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84" w:rsidRDefault="00590256" w:rsidP="0059025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0256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="00A70124">
        <w:rPr>
          <w:rFonts w:ascii="Times New Roman" w:hAnsi="Times New Roman" w:cs="Times New Roman"/>
          <w:sz w:val="24"/>
          <w:szCs w:val="24"/>
          <w:u w:val="single"/>
        </w:rPr>
        <w:t>U.S. and Latin America</w:t>
      </w:r>
      <w:r w:rsidRPr="00590256">
        <w:rPr>
          <w:rFonts w:ascii="Times New Roman" w:hAnsi="Times New Roman" w:cs="Times New Roman"/>
          <w:sz w:val="24"/>
          <w:szCs w:val="24"/>
          <w:u w:val="single"/>
        </w:rPr>
        <w:t xml:space="preserve"> in the Trans-Pacific Partnership: </w:t>
      </w:r>
    </w:p>
    <w:p w:rsidR="00590256" w:rsidRPr="00590256" w:rsidRDefault="003456FC" w:rsidP="0059025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Renewing Hegemony in</w:t>
      </w:r>
      <w:r w:rsidR="001F79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0124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F79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Post-</w:t>
      </w:r>
      <w:r w:rsidR="001F79EA">
        <w:rPr>
          <w:rFonts w:ascii="Times New Roman" w:hAnsi="Times New Roman" w:cs="Times New Roman"/>
          <w:sz w:val="24"/>
          <w:szCs w:val="24"/>
          <w:u w:val="single"/>
        </w:rPr>
        <w:t>Washington Consensus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Hemisphere</w:t>
      </w:r>
      <w:r w:rsidR="007C1B37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:rsidR="00394884" w:rsidRDefault="00394884" w:rsidP="005902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B09DF" w:rsidRDefault="00DB09DF" w:rsidP="00DB09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Rubrick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Biegon</w:t>
      </w:r>
      <w:proofErr w:type="spellEnd"/>
    </w:p>
    <w:p w:rsidR="00DB09DF" w:rsidRDefault="00DB09DF" w:rsidP="00DB09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DF" w:rsidRDefault="00DB09DF" w:rsidP="00DB09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in </w:t>
      </w:r>
      <w:r w:rsidRPr="00DB09DF">
        <w:rPr>
          <w:rFonts w:ascii="Times New Roman" w:hAnsi="Times New Roman" w:cs="Times New Roman"/>
          <w:i/>
          <w:sz w:val="24"/>
          <w:szCs w:val="24"/>
        </w:rPr>
        <w:t>Latin American Perspectives</w:t>
      </w:r>
    </w:p>
    <w:p w:rsidR="00DB09DF" w:rsidRDefault="00DB09DF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9DF" w:rsidRDefault="00DB09DF" w:rsidP="00DB09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DOI: </w:t>
      </w:r>
      <w:r w:rsidRPr="00DB09DF">
        <w:rPr>
          <w:rFonts w:ascii="Times New Roman" w:hAnsi="Times New Roman" w:cs="Times New Roman"/>
          <w:sz w:val="24"/>
          <w:szCs w:val="24"/>
        </w:rPr>
        <w:t>10.1177/0094582X17699903</w:t>
      </w:r>
    </w:p>
    <w:p w:rsidR="00DB09DF" w:rsidRDefault="00DB09DF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CBF" w:rsidRDefault="00F61645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  <w:r w:rsidR="001053B6">
        <w:rPr>
          <w:rFonts w:ascii="Times New Roman" w:hAnsi="Times New Roman" w:cs="Times New Roman"/>
          <w:sz w:val="24"/>
          <w:szCs w:val="24"/>
        </w:rPr>
        <w:t xml:space="preserve"> </w:t>
      </w:r>
      <w:r w:rsidR="00C1483E">
        <w:rPr>
          <w:rFonts w:ascii="Times New Roman" w:hAnsi="Times New Roman" w:cs="Times New Roman"/>
          <w:sz w:val="24"/>
          <w:szCs w:val="24"/>
        </w:rPr>
        <w:t xml:space="preserve">The nascent </w:t>
      </w:r>
      <w:r w:rsidR="00C432CE">
        <w:rPr>
          <w:rFonts w:ascii="Times New Roman" w:hAnsi="Times New Roman" w:cs="Times New Roman"/>
          <w:sz w:val="24"/>
          <w:szCs w:val="24"/>
        </w:rPr>
        <w:t>Trans-Pacific Partnership</w:t>
      </w:r>
      <w:r w:rsidR="00561E96">
        <w:rPr>
          <w:rFonts w:ascii="Times New Roman" w:hAnsi="Times New Roman" w:cs="Times New Roman"/>
          <w:sz w:val="24"/>
          <w:szCs w:val="24"/>
        </w:rPr>
        <w:t xml:space="preserve"> (TPP)</w:t>
      </w:r>
      <w:r w:rsidR="00E31E24">
        <w:rPr>
          <w:rFonts w:ascii="Times New Roman" w:hAnsi="Times New Roman" w:cs="Times New Roman"/>
          <w:sz w:val="24"/>
          <w:szCs w:val="24"/>
        </w:rPr>
        <w:t xml:space="preserve"> trade agreement</w:t>
      </w:r>
      <w:r w:rsidR="00C432CE">
        <w:rPr>
          <w:rFonts w:ascii="Times New Roman" w:hAnsi="Times New Roman" w:cs="Times New Roman"/>
          <w:sz w:val="24"/>
          <w:szCs w:val="24"/>
        </w:rPr>
        <w:t xml:space="preserve"> put</w:t>
      </w:r>
      <w:r w:rsidR="00C1483E">
        <w:rPr>
          <w:rFonts w:ascii="Times New Roman" w:hAnsi="Times New Roman" w:cs="Times New Roman"/>
          <w:sz w:val="24"/>
          <w:szCs w:val="24"/>
        </w:rPr>
        <w:t>s</w:t>
      </w:r>
      <w:r w:rsidR="00C432CE" w:rsidRPr="002C31EE">
        <w:rPr>
          <w:rFonts w:ascii="Times New Roman" w:hAnsi="Times New Roman" w:cs="Times New Roman"/>
          <w:sz w:val="24"/>
          <w:szCs w:val="24"/>
        </w:rPr>
        <w:t xml:space="preserve"> the </w:t>
      </w:r>
      <w:r w:rsidR="00C432CE">
        <w:rPr>
          <w:rFonts w:ascii="Times New Roman" w:hAnsi="Times New Roman" w:cs="Times New Roman"/>
          <w:sz w:val="24"/>
          <w:szCs w:val="24"/>
        </w:rPr>
        <w:t>United States</w:t>
      </w:r>
      <w:r w:rsidR="00C432CE" w:rsidRPr="002C31EE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="00C432CE" w:rsidRPr="002C31E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C432CE" w:rsidRPr="002C31EE">
        <w:rPr>
          <w:rFonts w:ascii="Times New Roman" w:hAnsi="Times New Roman" w:cs="Times New Roman"/>
          <w:sz w:val="24"/>
          <w:szCs w:val="24"/>
        </w:rPr>
        <w:t xml:space="preserve"> of an expanding liberalization regime connecting the </w:t>
      </w:r>
      <w:r w:rsidR="00C432CE">
        <w:rPr>
          <w:rFonts w:ascii="Times New Roman" w:hAnsi="Times New Roman" w:cs="Times New Roman"/>
          <w:sz w:val="24"/>
          <w:szCs w:val="24"/>
        </w:rPr>
        <w:t xml:space="preserve">Americas to </w:t>
      </w:r>
      <w:r w:rsidR="006B72F6">
        <w:rPr>
          <w:rFonts w:ascii="Times New Roman" w:hAnsi="Times New Roman" w:cs="Times New Roman"/>
          <w:sz w:val="24"/>
          <w:szCs w:val="24"/>
        </w:rPr>
        <w:t xml:space="preserve">the </w:t>
      </w:r>
      <w:r w:rsidR="004A0D63">
        <w:rPr>
          <w:rFonts w:ascii="Times New Roman" w:hAnsi="Times New Roman" w:cs="Times New Roman"/>
          <w:sz w:val="24"/>
          <w:szCs w:val="24"/>
        </w:rPr>
        <w:t>Asia</w:t>
      </w:r>
      <w:r w:rsidR="006B72F6">
        <w:rPr>
          <w:rFonts w:ascii="Times New Roman" w:hAnsi="Times New Roman" w:cs="Times New Roman"/>
          <w:sz w:val="24"/>
          <w:szCs w:val="24"/>
        </w:rPr>
        <w:t>-Pacific region</w:t>
      </w:r>
      <w:r w:rsidR="00C432CE">
        <w:rPr>
          <w:rFonts w:ascii="Times New Roman" w:hAnsi="Times New Roman" w:cs="Times New Roman"/>
          <w:sz w:val="24"/>
          <w:szCs w:val="24"/>
        </w:rPr>
        <w:t xml:space="preserve">. </w:t>
      </w:r>
      <w:r w:rsidR="00D2510E">
        <w:rPr>
          <w:rFonts w:ascii="Times New Roman" w:hAnsi="Times New Roman" w:cs="Times New Roman"/>
          <w:sz w:val="24"/>
          <w:szCs w:val="24"/>
        </w:rPr>
        <w:t>Contending</w:t>
      </w:r>
      <w:r w:rsidR="00912E3A">
        <w:rPr>
          <w:rFonts w:ascii="Times New Roman" w:hAnsi="Times New Roman" w:cs="Times New Roman"/>
          <w:sz w:val="24"/>
          <w:szCs w:val="24"/>
        </w:rPr>
        <w:t xml:space="preserve"> that</w:t>
      </w:r>
      <w:r w:rsidR="00E31E24">
        <w:rPr>
          <w:rFonts w:ascii="Times New Roman" w:hAnsi="Times New Roman" w:cs="Times New Roman"/>
          <w:sz w:val="24"/>
          <w:szCs w:val="24"/>
        </w:rPr>
        <w:t xml:space="preserve"> U.S. power is bound up with the globalization of </w:t>
      </w:r>
      <w:r w:rsidR="004A0D63">
        <w:rPr>
          <w:rFonts w:ascii="Times New Roman" w:hAnsi="Times New Roman" w:cs="Times New Roman"/>
          <w:sz w:val="24"/>
          <w:szCs w:val="24"/>
        </w:rPr>
        <w:t>Latin America’s</w:t>
      </w:r>
      <w:r w:rsidR="00E31E24">
        <w:rPr>
          <w:rFonts w:ascii="Times New Roman" w:hAnsi="Times New Roman" w:cs="Times New Roman"/>
          <w:sz w:val="24"/>
          <w:szCs w:val="24"/>
        </w:rPr>
        <w:t xml:space="preserve"> political economy, t</w:t>
      </w:r>
      <w:r w:rsidR="00E31E24" w:rsidRPr="00A957EC">
        <w:rPr>
          <w:rFonts w:ascii="Times New Roman" w:hAnsi="Times New Roman" w:cs="Times New Roman"/>
          <w:sz w:val="24"/>
          <w:szCs w:val="24"/>
        </w:rPr>
        <w:t xml:space="preserve">his paper </w:t>
      </w:r>
      <w:r w:rsidR="004A0D63">
        <w:rPr>
          <w:rFonts w:ascii="Times New Roman" w:hAnsi="Times New Roman" w:cs="Times New Roman"/>
          <w:sz w:val="24"/>
          <w:szCs w:val="24"/>
        </w:rPr>
        <w:t>builds on (neo-)Gramscian theory to argue</w:t>
      </w:r>
      <w:r w:rsidR="00E31E24" w:rsidRPr="00A957EC">
        <w:rPr>
          <w:rFonts w:ascii="Times New Roman" w:hAnsi="Times New Roman" w:cs="Times New Roman"/>
          <w:sz w:val="24"/>
          <w:szCs w:val="24"/>
        </w:rPr>
        <w:t xml:space="preserve"> that the</w:t>
      </w:r>
      <w:r w:rsidR="00E31E24">
        <w:rPr>
          <w:rFonts w:ascii="Times New Roman" w:hAnsi="Times New Roman" w:cs="Times New Roman"/>
          <w:sz w:val="24"/>
          <w:szCs w:val="24"/>
        </w:rPr>
        <w:t xml:space="preserve"> TPP is indicative of U.S. efforts to renew its </w:t>
      </w:r>
      <w:r w:rsidR="00E31E24" w:rsidRPr="00A957EC">
        <w:rPr>
          <w:rFonts w:ascii="Times New Roman" w:hAnsi="Times New Roman" w:cs="Times New Roman"/>
          <w:sz w:val="24"/>
          <w:szCs w:val="24"/>
        </w:rPr>
        <w:t xml:space="preserve">hegemony in </w:t>
      </w:r>
      <w:r w:rsidR="004A0D63">
        <w:rPr>
          <w:rFonts w:ascii="Times New Roman" w:hAnsi="Times New Roman" w:cs="Times New Roman"/>
          <w:sz w:val="24"/>
          <w:szCs w:val="24"/>
        </w:rPr>
        <w:t>the region</w:t>
      </w:r>
      <w:r w:rsidR="00E31E24">
        <w:rPr>
          <w:rFonts w:ascii="Times New Roman" w:hAnsi="Times New Roman" w:cs="Times New Roman"/>
          <w:sz w:val="24"/>
          <w:szCs w:val="24"/>
        </w:rPr>
        <w:t xml:space="preserve">. </w:t>
      </w:r>
      <w:r w:rsidR="00C1483E">
        <w:rPr>
          <w:rFonts w:ascii="Times New Roman" w:hAnsi="Times New Roman" w:cs="Times New Roman"/>
          <w:sz w:val="24"/>
          <w:szCs w:val="24"/>
        </w:rPr>
        <w:t xml:space="preserve">The TPP </w:t>
      </w:r>
      <w:r w:rsidR="00076201">
        <w:rPr>
          <w:rFonts w:ascii="Times New Roman" w:hAnsi="Times New Roman" w:cs="Times New Roman"/>
          <w:sz w:val="24"/>
          <w:szCs w:val="24"/>
        </w:rPr>
        <w:t>reinforces the importance of</w:t>
      </w:r>
      <w:r w:rsidR="00C1483E">
        <w:rPr>
          <w:rFonts w:ascii="Times New Roman" w:hAnsi="Times New Roman" w:cs="Times New Roman"/>
          <w:sz w:val="24"/>
          <w:szCs w:val="24"/>
        </w:rPr>
        <w:t xml:space="preserve"> </w:t>
      </w:r>
      <w:r w:rsidR="002601B1">
        <w:rPr>
          <w:rFonts w:ascii="Times New Roman" w:hAnsi="Times New Roman" w:cs="Times New Roman"/>
          <w:sz w:val="24"/>
          <w:szCs w:val="24"/>
        </w:rPr>
        <w:t xml:space="preserve">“free trade” </w:t>
      </w:r>
      <w:r w:rsidR="00076201">
        <w:rPr>
          <w:rFonts w:ascii="Times New Roman" w:hAnsi="Times New Roman" w:cs="Times New Roman"/>
          <w:sz w:val="24"/>
          <w:szCs w:val="24"/>
        </w:rPr>
        <w:t>in</w:t>
      </w:r>
      <w:r w:rsidR="002601B1">
        <w:rPr>
          <w:rFonts w:ascii="Times New Roman" w:hAnsi="Times New Roman" w:cs="Times New Roman"/>
          <w:sz w:val="24"/>
          <w:szCs w:val="24"/>
        </w:rPr>
        <w:t xml:space="preserve"> the </w:t>
      </w:r>
      <w:r w:rsidR="00C1483E">
        <w:rPr>
          <w:rFonts w:ascii="Times New Roman" w:hAnsi="Times New Roman" w:cs="Times New Roman"/>
          <w:sz w:val="24"/>
          <w:szCs w:val="24"/>
        </w:rPr>
        <w:t xml:space="preserve">post-Washington Consensus </w:t>
      </w:r>
      <w:r w:rsidR="002601B1">
        <w:rPr>
          <w:rFonts w:ascii="Times New Roman" w:hAnsi="Times New Roman" w:cs="Times New Roman"/>
          <w:sz w:val="24"/>
          <w:szCs w:val="24"/>
        </w:rPr>
        <w:t xml:space="preserve">agenda, undercutting existing Latin American-led approaches to integration while </w:t>
      </w:r>
      <w:r w:rsidR="004A0D63">
        <w:rPr>
          <w:rFonts w:ascii="Times New Roman" w:hAnsi="Times New Roman" w:cs="Times New Roman"/>
          <w:sz w:val="24"/>
          <w:szCs w:val="24"/>
        </w:rPr>
        <w:t>responding</w:t>
      </w:r>
      <w:r w:rsidR="002601B1">
        <w:rPr>
          <w:rFonts w:ascii="Times New Roman" w:hAnsi="Times New Roman" w:cs="Times New Roman"/>
          <w:sz w:val="24"/>
          <w:szCs w:val="24"/>
        </w:rPr>
        <w:t xml:space="preserve"> to China’s growing influence in the hemisphere. </w:t>
      </w:r>
      <w:r w:rsidR="00716CBF">
        <w:rPr>
          <w:rFonts w:ascii="Times New Roman" w:hAnsi="Times New Roman" w:cs="Times New Roman"/>
          <w:sz w:val="24"/>
          <w:szCs w:val="24"/>
        </w:rPr>
        <w:t>As the free trade consensus is re</w:t>
      </w:r>
      <w:r w:rsidR="00716CBF" w:rsidRPr="009520E8">
        <w:rPr>
          <w:rFonts w:ascii="Times New Roman" w:hAnsi="Times New Roman" w:cs="Times New Roman"/>
          <w:sz w:val="24"/>
          <w:szCs w:val="24"/>
        </w:rPr>
        <w:t>constructed through the TPP process, U</w:t>
      </w:r>
      <w:r w:rsidR="00716CBF">
        <w:rPr>
          <w:rFonts w:ascii="Times New Roman" w:hAnsi="Times New Roman" w:cs="Times New Roman"/>
          <w:sz w:val="24"/>
          <w:szCs w:val="24"/>
        </w:rPr>
        <w:t>.</w:t>
      </w:r>
      <w:r w:rsidR="00716CBF" w:rsidRPr="009520E8">
        <w:rPr>
          <w:rFonts w:ascii="Times New Roman" w:hAnsi="Times New Roman" w:cs="Times New Roman"/>
          <w:sz w:val="24"/>
          <w:szCs w:val="24"/>
        </w:rPr>
        <w:t>S</w:t>
      </w:r>
      <w:r w:rsidR="00716CBF">
        <w:rPr>
          <w:rFonts w:ascii="Times New Roman" w:hAnsi="Times New Roman" w:cs="Times New Roman"/>
          <w:sz w:val="24"/>
          <w:szCs w:val="24"/>
        </w:rPr>
        <w:t>.</w:t>
      </w:r>
      <w:r w:rsidR="00716CBF" w:rsidRPr="009520E8">
        <w:rPr>
          <w:rFonts w:ascii="Times New Roman" w:hAnsi="Times New Roman" w:cs="Times New Roman"/>
          <w:sz w:val="24"/>
          <w:szCs w:val="24"/>
        </w:rPr>
        <w:t xml:space="preserve"> hegemo</w:t>
      </w:r>
      <w:r w:rsidR="00716CBF">
        <w:rPr>
          <w:rFonts w:ascii="Times New Roman" w:hAnsi="Times New Roman" w:cs="Times New Roman"/>
          <w:sz w:val="24"/>
          <w:szCs w:val="24"/>
        </w:rPr>
        <w:t xml:space="preserve">ny in the Americas is </w:t>
      </w:r>
      <w:r w:rsidR="00DA7FEC">
        <w:rPr>
          <w:rFonts w:ascii="Times New Roman" w:hAnsi="Times New Roman" w:cs="Times New Roman"/>
          <w:sz w:val="24"/>
          <w:szCs w:val="24"/>
        </w:rPr>
        <w:t>potentially</w:t>
      </w:r>
      <w:r w:rsidR="00716CBF" w:rsidRPr="009520E8">
        <w:rPr>
          <w:rFonts w:ascii="Times New Roman" w:hAnsi="Times New Roman" w:cs="Times New Roman"/>
          <w:sz w:val="24"/>
          <w:szCs w:val="24"/>
        </w:rPr>
        <w:t xml:space="preserve"> extended, even as it continues to </w:t>
      </w:r>
      <w:r w:rsidR="00716CBF">
        <w:rPr>
          <w:rFonts w:ascii="Times New Roman" w:hAnsi="Times New Roman" w:cs="Times New Roman"/>
          <w:sz w:val="24"/>
          <w:szCs w:val="24"/>
        </w:rPr>
        <w:t>face challenges</w:t>
      </w:r>
      <w:r w:rsidR="00716CBF" w:rsidRPr="009520E8">
        <w:rPr>
          <w:rFonts w:ascii="Times New Roman" w:hAnsi="Times New Roman" w:cs="Times New Roman"/>
          <w:sz w:val="24"/>
          <w:szCs w:val="24"/>
        </w:rPr>
        <w:t xml:space="preserve"> in the structural, </w:t>
      </w:r>
      <w:r w:rsidR="00DC3A30">
        <w:rPr>
          <w:rFonts w:ascii="Times New Roman" w:hAnsi="Times New Roman" w:cs="Times New Roman"/>
          <w:sz w:val="24"/>
          <w:szCs w:val="24"/>
        </w:rPr>
        <w:t xml:space="preserve">institutional, </w:t>
      </w:r>
      <w:r w:rsidR="00716CBF" w:rsidRPr="009520E8">
        <w:rPr>
          <w:rFonts w:ascii="Times New Roman" w:hAnsi="Times New Roman" w:cs="Times New Roman"/>
          <w:sz w:val="24"/>
          <w:szCs w:val="24"/>
        </w:rPr>
        <w:t xml:space="preserve">and ideological dimensions of </w:t>
      </w:r>
      <w:r w:rsidR="00716CBF">
        <w:rPr>
          <w:rFonts w:ascii="Times New Roman" w:hAnsi="Times New Roman" w:cs="Times New Roman"/>
          <w:sz w:val="24"/>
          <w:szCs w:val="24"/>
        </w:rPr>
        <w:t>intra-</w:t>
      </w:r>
      <w:r w:rsidR="00716CBF" w:rsidRPr="009520E8">
        <w:rPr>
          <w:rFonts w:ascii="Times New Roman" w:hAnsi="Times New Roman" w:cs="Times New Roman"/>
          <w:sz w:val="24"/>
          <w:szCs w:val="24"/>
        </w:rPr>
        <w:t>hemispheric affairs.</w:t>
      </w:r>
    </w:p>
    <w:p w:rsidR="00716CBF" w:rsidRDefault="00716CBF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45" w:rsidRDefault="00F61645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r w:rsidR="00EB341F">
        <w:rPr>
          <w:rFonts w:ascii="Times New Roman" w:hAnsi="Times New Roman" w:cs="Times New Roman"/>
          <w:sz w:val="24"/>
          <w:szCs w:val="24"/>
        </w:rPr>
        <w:t xml:space="preserve">Trans-Pacific Partnership; </w:t>
      </w:r>
      <w:r w:rsidR="00294292">
        <w:rPr>
          <w:rFonts w:ascii="Times New Roman" w:hAnsi="Times New Roman" w:cs="Times New Roman"/>
          <w:sz w:val="24"/>
          <w:szCs w:val="24"/>
        </w:rPr>
        <w:t>hegemony; free trade; post-Washington Consensus; U.S. foreign policy</w:t>
      </w:r>
      <w:bookmarkStart w:id="0" w:name="_GoBack"/>
      <w:bookmarkEnd w:id="0"/>
    </w:p>
    <w:p w:rsidR="00F61645" w:rsidRDefault="00F61645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30E" w:rsidRDefault="003E430E" w:rsidP="00F27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0D97" w:rsidRDefault="009C01B1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recent years</w:t>
      </w:r>
      <w:r w:rsidR="00672AC5" w:rsidRPr="00672AC5">
        <w:rPr>
          <w:rFonts w:ascii="Times New Roman" w:hAnsi="Times New Roman" w:cs="Times New Roman"/>
          <w:sz w:val="24"/>
          <w:szCs w:val="24"/>
        </w:rPr>
        <w:t xml:space="preserve"> </w:t>
      </w:r>
      <w:r w:rsidR="008327CA">
        <w:rPr>
          <w:rFonts w:ascii="Times New Roman" w:hAnsi="Times New Roman" w:cs="Times New Roman"/>
          <w:sz w:val="24"/>
          <w:szCs w:val="24"/>
        </w:rPr>
        <w:t>the relationship between the United States and Latin America</w:t>
      </w:r>
      <w:r w:rsidR="00672AC5" w:rsidRPr="00672AC5">
        <w:rPr>
          <w:rFonts w:ascii="Times New Roman" w:hAnsi="Times New Roman" w:cs="Times New Roman"/>
          <w:sz w:val="24"/>
          <w:szCs w:val="24"/>
        </w:rPr>
        <w:t xml:space="preserve"> </w:t>
      </w:r>
      <w:r w:rsidR="008327CA">
        <w:rPr>
          <w:rFonts w:ascii="Times New Roman" w:hAnsi="Times New Roman" w:cs="Times New Roman"/>
          <w:sz w:val="24"/>
          <w:szCs w:val="24"/>
        </w:rPr>
        <w:t>has</w:t>
      </w:r>
      <w:r w:rsidR="00A66366">
        <w:rPr>
          <w:rFonts w:ascii="Times New Roman" w:hAnsi="Times New Roman" w:cs="Times New Roman"/>
          <w:sz w:val="24"/>
          <w:szCs w:val="24"/>
        </w:rPr>
        <w:t xml:space="preserve"> been characteriz</w:t>
      </w:r>
      <w:r w:rsidR="00672AC5" w:rsidRPr="00672AC5">
        <w:rPr>
          <w:rFonts w:ascii="Times New Roman" w:hAnsi="Times New Roman" w:cs="Times New Roman"/>
          <w:sz w:val="24"/>
          <w:szCs w:val="24"/>
        </w:rPr>
        <w:t xml:space="preserve">ed by </w:t>
      </w:r>
      <w:r w:rsidR="005B5FD4">
        <w:rPr>
          <w:rFonts w:ascii="Times New Roman" w:hAnsi="Times New Roman" w:cs="Times New Roman"/>
          <w:sz w:val="24"/>
          <w:szCs w:val="24"/>
        </w:rPr>
        <w:t>the frequent use of the prefix “post</w:t>
      </w:r>
      <w:r w:rsidR="008A2B66">
        <w:rPr>
          <w:rFonts w:ascii="Times New Roman" w:hAnsi="Times New Roman" w:cs="Times New Roman"/>
          <w:sz w:val="24"/>
          <w:szCs w:val="24"/>
        </w:rPr>
        <w:t>.</w:t>
      </w:r>
      <w:r w:rsidR="005B5FD4">
        <w:rPr>
          <w:rFonts w:ascii="Times New Roman" w:hAnsi="Times New Roman" w:cs="Times New Roman"/>
          <w:sz w:val="24"/>
          <w:szCs w:val="24"/>
        </w:rPr>
        <w:t>”</w:t>
      </w:r>
      <w:r w:rsidR="00672AC5" w:rsidRPr="00672AC5">
        <w:t xml:space="preserve"> </w:t>
      </w:r>
      <w:r w:rsidR="00672AC5" w:rsidRPr="00672AC5">
        <w:rPr>
          <w:rFonts w:ascii="Times New Roman" w:hAnsi="Times New Roman" w:cs="Times New Roman"/>
          <w:sz w:val="24"/>
          <w:szCs w:val="24"/>
        </w:rPr>
        <w:t xml:space="preserve">Social and economic policies </w:t>
      </w:r>
      <w:r w:rsidR="008327CA">
        <w:rPr>
          <w:rFonts w:ascii="Times New Roman" w:hAnsi="Times New Roman" w:cs="Times New Roman"/>
          <w:sz w:val="24"/>
          <w:szCs w:val="24"/>
        </w:rPr>
        <w:t>in</w:t>
      </w:r>
      <w:r w:rsidR="00672AC5" w:rsidRPr="00672AC5">
        <w:rPr>
          <w:rFonts w:ascii="Times New Roman" w:hAnsi="Times New Roman" w:cs="Times New Roman"/>
          <w:sz w:val="24"/>
          <w:szCs w:val="24"/>
        </w:rPr>
        <w:t xml:space="preserve"> </w:t>
      </w:r>
      <w:r w:rsidR="0060056F">
        <w:rPr>
          <w:rFonts w:ascii="Times New Roman" w:hAnsi="Times New Roman" w:cs="Times New Roman"/>
          <w:sz w:val="24"/>
          <w:szCs w:val="24"/>
        </w:rPr>
        <w:t>Latin America</w:t>
      </w:r>
      <w:r w:rsidR="00672AC5" w:rsidRPr="00672AC5">
        <w:rPr>
          <w:rFonts w:ascii="Times New Roman" w:hAnsi="Times New Roman" w:cs="Times New Roman"/>
          <w:sz w:val="24"/>
          <w:szCs w:val="24"/>
        </w:rPr>
        <w:t xml:space="preserve"> are said to embody </w:t>
      </w:r>
      <w:r w:rsidR="008327CA">
        <w:rPr>
          <w:rFonts w:ascii="Times New Roman" w:hAnsi="Times New Roman" w:cs="Times New Roman"/>
          <w:sz w:val="24"/>
          <w:szCs w:val="24"/>
        </w:rPr>
        <w:t xml:space="preserve">the </w:t>
      </w:r>
      <w:r w:rsidR="00672AC5" w:rsidRPr="00672AC5">
        <w:rPr>
          <w:rFonts w:ascii="Times New Roman" w:hAnsi="Times New Roman" w:cs="Times New Roman"/>
          <w:sz w:val="24"/>
          <w:szCs w:val="24"/>
        </w:rPr>
        <w:t>post-neoliberalism</w:t>
      </w:r>
      <w:r w:rsidR="00D04588">
        <w:rPr>
          <w:rFonts w:ascii="Times New Roman" w:hAnsi="Times New Roman" w:cs="Times New Roman"/>
          <w:sz w:val="24"/>
          <w:szCs w:val="24"/>
        </w:rPr>
        <w:t xml:space="preserve"> of a p</w:t>
      </w:r>
      <w:r w:rsidR="008327CA">
        <w:rPr>
          <w:rFonts w:ascii="Times New Roman" w:hAnsi="Times New Roman" w:cs="Times New Roman"/>
          <w:sz w:val="24"/>
          <w:szCs w:val="24"/>
        </w:rPr>
        <w:t>ost-Washington Consensus paradigm</w:t>
      </w:r>
      <w:r w:rsidR="00672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2AC5">
        <w:rPr>
          <w:rFonts w:ascii="Times New Roman" w:hAnsi="Times New Roman" w:cs="Times New Roman"/>
          <w:sz w:val="24"/>
          <w:szCs w:val="24"/>
        </w:rPr>
        <w:t>Grugel</w:t>
      </w:r>
      <w:proofErr w:type="spellEnd"/>
      <w:r w:rsidR="00672A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72AC5" w:rsidRPr="00672AC5">
        <w:rPr>
          <w:rFonts w:ascii="Times New Roman" w:hAnsi="Times New Roman" w:cs="Times New Roman"/>
          <w:sz w:val="24"/>
          <w:szCs w:val="24"/>
        </w:rPr>
        <w:t>Riggirozzi</w:t>
      </w:r>
      <w:proofErr w:type="spellEnd"/>
      <w:r w:rsidR="00672AC5">
        <w:rPr>
          <w:rFonts w:ascii="Times New Roman" w:hAnsi="Times New Roman" w:cs="Times New Roman"/>
          <w:sz w:val="24"/>
          <w:szCs w:val="24"/>
        </w:rPr>
        <w:t>, 2009;</w:t>
      </w:r>
      <w:r w:rsidR="00672AC5" w:rsidRPr="00672AC5">
        <w:rPr>
          <w:rFonts w:ascii="Times New Roman" w:hAnsi="Times New Roman" w:cs="Times New Roman"/>
          <w:sz w:val="24"/>
          <w:szCs w:val="24"/>
        </w:rPr>
        <w:t xml:space="preserve"> Macdonald and </w:t>
      </w:r>
      <w:proofErr w:type="spellStart"/>
      <w:r w:rsidR="00672AC5" w:rsidRPr="00672AC5">
        <w:rPr>
          <w:rFonts w:ascii="Times New Roman" w:hAnsi="Times New Roman" w:cs="Times New Roman"/>
          <w:sz w:val="24"/>
          <w:szCs w:val="24"/>
        </w:rPr>
        <w:t>Ruckert</w:t>
      </w:r>
      <w:proofErr w:type="spellEnd"/>
      <w:r w:rsidR="00672AC5">
        <w:rPr>
          <w:rFonts w:ascii="Times New Roman" w:hAnsi="Times New Roman" w:cs="Times New Roman"/>
          <w:sz w:val="24"/>
          <w:szCs w:val="24"/>
        </w:rPr>
        <w:t>, 2009</w:t>
      </w:r>
      <w:r w:rsidR="008327C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327CA">
        <w:rPr>
          <w:rFonts w:ascii="Times New Roman" w:hAnsi="Times New Roman" w:cs="Times New Roman"/>
          <w:sz w:val="24"/>
          <w:szCs w:val="24"/>
        </w:rPr>
        <w:t>Panizza</w:t>
      </w:r>
      <w:proofErr w:type="spellEnd"/>
      <w:r w:rsidR="008327CA">
        <w:rPr>
          <w:rFonts w:ascii="Times New Roman" w:hAnsi="Times New Roman" w:cs="Times New Roman"/>
          <w:sz w:val="24"/>
          <w:szCs w:val="24"/>
        </w:rPr>
        <w:t>, 2009</w:t>
      </w:r>
      <w:r w:rsidR="00672AC5">
        <w:rPr>
          <w:rFonts w:ascii="Times New Roman" w:hAnsi="Times New Roman" w:cs="Times New Roman"/>
          <w:sz w:val="24"/>
          <w:szCs w:val="24"/>
        </w:rPr>
        <w:t xml:space="preserve">). For some, </w:t>
      </w:r>
      <w:r w:rsidR="008327CA">
        <w:rPr>
          <w:rFonts w:ascii="Times New Roman" w:hAnsi="Times New Roman" w:cs="Times New Roman"/>
          <w:sz w:val="24"/>
          <w:szCs w:val="24"/>
        </w:rPr>
        <w:t>the shifts in economic governance are indicative of a</w:t>
      </w:r>
      <w:r w:rsidR="00010D97">
        <w:rPr>
          <w:rFonts w:ascii="Times New Roman" w:hAnsi="Times New Roman" w:cs="Times New Roman"/>
          <w:sz w:val="24"/>
          <w:szCs w:val="24"/>
        </w:rPr>
        <w:t>n autonomous Latin America free from the strictures of U.S. power. I</w:t>
      </w:r>
      <w:r w:rsidR="00777C4D">
        <w:rPr>
          <w:rFonts w:ascii="Times New Roman" w:hAnsi="Times New Roman" w:cs="Times New Roman"/>
          <w:sz w:val="24"/>
          <w:szCs w:val="24"/>
        </w:rPr>
        <w:t>n this vein, scholars have postula</w:t>
      </w:r>
      <w:r w:rsidR="008F4E5C">
        <w:rPr>
          <w:rFonts w:ascii="Times New Roman" w:hAnsi="Times New Roman" w:cs="Times New Roman"/>
          <w:sz w:val="24"/>
          <w:szCs w:val="24"/>
        </w:rPr>
        <w:t>ted a post-hegemonic hemisphere</w:t>
      </w:r>
      <w:r w:rsidR="003D50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4F35">
        <w:rPr>
          <w:rFonts w:ascii="Times New Roman" w:hAnsi="Times New Roman" w:cs="Times New Roman"/>
          <w:sz w:val="24"/>
          <w:szCs w:val="24"/>
        </w:rPr>
        <w:t>Riggirozzi</w:t>
      </w:r>
      <w:proofErr w:type="spellEnd"/>
      <w:r w:rsidR="009A4F35">
        <w:rPr>
          <w:rFonts w:ascii="Times New Roman" w:hAnsi="Times New Roman" w:cs="Times New Roman"/>
          <w:sz w:val="24"/>
          <w:szCs w:val="24"/>
        </w:rPr>
        <w:t xml:space="preserve">, 2012; </w:t>
      </w:r>
      <w:proofErr w:type="spellStart"/>
      <w:r w:rsidR="00777C4D" w:rsidRPr="00777C4D">
        <w:rPr>
          <w:rFonts w:ascii="Times New Roman" w:hAnsi="Times New Roman" w:cs="Times New Roman"/>
          <w:sz w:val="24"/>
          <w:szCs w:val="24"/>
        </w:rPr>
        <w:t>Riggirozzi</w:t>
      </w:r>
      <w:proofErr w:type="spellEnd"/>
      <w:r w:rsidR="00777C4D" w:rsidRPr="00777C4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77C4D" w:rsidRPr="00777C4D">
        <w:rPr>
          <w:rFonts w:ascii="Times New Roman" w:hAnsi="Times New Roman" w:cs="Times New Roman"/>
          <w:sz w:val="24"/>
          <w:szCs w:val="24"/>
        </w:rPr>
        <w:t>Tussie</w:t>
      </w:r>
      <w:proofErr w:type="spellEnd"/>
      <w:r w:rsidR="00010D97">
        <w:rPr>
          <w:rFonts w:ascii="Times New Roman" w:hAnsi="Times New Roman" w:cs="Times New Roman"/>
          <w:sz w:val="24"/>
          <w:szCs w:val="24"/>
        </w:rPr>
        <w:t>, 2012), in which Washington has effectively “let go” of its hegemonic designs for the region (Crandall, 2010</w:t>
      </w:r>
      <w:r w:rsidR="0012715E">
        <w:rPr>
          <w:rFonts w:ascii="Times New Roman" w:hAnsi="Times New Roman" w:cs="Times New Roman"/>
          <w:sz w:val="24"/>
          <w:szCs w:val="24"/>
        </w:rPr>
        <w:t>:</w:t>
      </w:r>
      <w:r w:rsidR="00010D97">
        <w:rPr>
          <w:rFonts w:ascii="Times New Roman" w:hAnsi="Times New Roman" w:cs="Times New Roman"/>
          <w:sz w:val="24"/>
          <w:szCs w:val="24"/>
        </w:rPr>
        <w:t xml:space="preserve"> 92</w:t>
      </w:r>
      <w:r w:rsidR="000F7434">
        <w:rPr>
          <w:rFonts w:ascii="Times New Roman" w:hAnsi="Times New Roman" w:cs="Times New Roman"/>
          <w:sz w:val="24"/>
          <w:szCs w:val="24"/>
        </w:rPr>
        <w:t xml:space="preserve">). The conventional view is that of a </w:t>
      </w:r>
      <w:r w:rsidR="00BB16C8">
        <w:rPr>
          <w:rFonts w:ascii="Times New Roman" w:hAnsi="Times New Roman" w:cs="Times New Roman"/>
          <w:sz w:val="24"/>
          <w:szCs w:val="24"/>
        </w:rPr>
        <w:t xml:space="preserve">disinterested and unassertive </w:t>
      </w:r>
      <w:r w:rsidR="000F7434">
        <w:rPr>
          <w:rFonts w:ascii="Times New Roman" w:hAnsi="Times New Roman" w:cs="Times New Roman"/>
          <w:sz w:val="24"/>
          <w:szCs w:val="24"/>
        </w:rPr>
        <w:t xml:space="preserve">superpower content to </w:t>
      </w:r>
      <w:r w:rsidR="0011172D">
        <w:rPr>
          <w:rFonts w:ascii="Times New Roman" w:hAnsi="Times New Roman" w:cs="Times New Roman"/>
          <w:sz w:val="24"/>
          <w:szCs w:val="24"/>
        </w:rPr>
        <w:t>allow</w:t>
      </w:r>
      <w:r w:rsidR="000F7434">
        <w:rPr>
          <w:rFonts w:ascii="Times New Roman" w:hAnsi="Times New Roman" w:cs="Times New Roman"/>
          <w:sz w:val="24"/>
          <w:szCs w:val="24"/>
        </w:rPr>
        <w:t xml:space="preserve"> the countries of the region</w:t>
      </w:r>
      <w:r w:rsidR="00395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41D34">
        <w:rPr>
          <w:rFonts w:ascii="Times New Roman" w:hAnsi="Times New Roman" w:cs="Times New Roman"/>
          <w:sz w:val="24"/>
          <w:szCs w:val="24"/>
        </w:rPr>
        <w:t>go</w:t>
      </w:r>
      <w:r w:rsidR="000F7434">
        <w:rPr>
          <w:rFonts w:ascii="Times New Roman" w:hAnsi="Times New Roman" w:cs="Times New Roman"/>
          <w:sz w:val="24"/>
          <w:szCs w:val="24"/>
        </w:rPr>
        <w:t xml:space="preserve"> </w:t>
      </w:r>
      <w:r w:rsidR="005E7399">
        <w:rPr>
          <w:rFonts w:ascii="Times New Roman" w:hAnsi="Times New Roman" w:cs="Times New Roman"/>
          <w:sz w:val="24"/>
          <w:szCs w:val="24"/>
        </w:rPr>
        <w:t>their own</w:t>
      </w:r>
      <w:r w:rsidR="000F7434">
        <w:rPr>
          <w:rFonts w:ascii="Times New Roman" w:hAnsi="Times New Roman" w:cs="Times New Roman"/>
          <w:sz w:val="24"/>
          <w:szCs w:val="24"/>
        </w:rPr>
        <w:t xml:space="preserve"> </w:t>
      </w:r>
      <w:r w:rsidR="00541D34">
        <w:rPr>
          <w:rFonts w:ascii="Times New Roman" w:hAnsi="Times New Roman" w:cs="Times New Roman"/>
          <w:sz w:val="24"/>
          <w:szCs w:val="24"/>
        </w:rPr>
        <w:t>way</w:t>
      </w:r>
      <w:r w:rsidR="000F7434">
        <w:rPr>
          <w:rFonts w:ascii="Times New Roman" w:hAnsi="Times New Roman" w:cs="Times New Roman"/>
          <w:sz w:val="24"/>
          <w:szCs w:val="24"/>
        </w:rPr>
        <w:t xml:space="preserve"> </w:t>
      </w:r>
      <w:r w:rsidR="005B3A30">
        <w:rPr>
          <w:rFonts w:ascii="Times New Roman" w:hAnsi="Times New Roman" w:cs="Times New Roman"/>
          <w:sz w:val="24"/>
          <w:szCs w:val="24"/>
        </w:rPr>
        <w:t xml:space="preserve">on development and security </w:t>
      </w:r>
      <w:r w:rsidR="00BB16C8">
        <w:rPr>
          <w:rFonts w:ascii="Times New Roman" w:hAnsi="Times New Roman" w:cs="Times New Roman"/>
          <w:sz w:val="24"/>
          <w:szCs w:val="24"/>
        </w:rPr>
        <w:t xml:space="preserve">issues </w:t>
      </w:r>
      <w:r w:rsidR="000F7434">
        <w:rPr>
          <w:rFonts w:ascii="Times New Roman" w:hAnsi="Times New Roman" w:cs="Times New Roman"/>
          <w:sz w:val="24"/>
          <w:szCs w:val="24"/>
        </w:rPr>
        <w:t>(Cou</w:t>
      </w:r>
      <w:r w:rsidR="00BB16C8">
        <w:rPr>
          <w:rFonts w:ascii="Times New Roman" w:hAnsi="Times New Roman" w:cs="Times New Roman"/>
          <w:sz w:val="24"/>
          <w:szCs w:val="24"/>
        </w:rPr>
        <w:t>ncil on Foreign Relations, 2008</w:t>
      </w:r>
      <w:r w:rsidR="00010D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50EB" w:rsidRDefault="000F7434" w:rsidP="00F2739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contrast, t</w:t>
      </w:r>
      <w:r w:rsidR="00645923">
        <w:rPr>
          <w:rFonts w:ascii="Times New Roman" w:hAnsi="Times New Roman" w:cs="Times New Roman"/>
          <w:sz w:val="24"/>
          <w:szCs w:val="24"/>
        </w:rPr>
        <w:t xml:space="preserve">his paper argues that </w:t>
      </w:r>
      <w:r w:rsidR="00036A62">
        <w:rPr>
          <w:rFonts w:ascii="Times New Roman" w:hAnsi="Times New Roman" w:cs="Times New Roman"/>
          <w:sz w:val="24"/>
          <w:szCs w:val="24"/>
        </w:rPr>
        <w:t xml:space="preserve">the United States is </w:t>
      </w:r>
      <w:r>
        <w:rPr>
          <w:rFonts w:ascii="Times New Roman" w:hAnsi="Times New Roman" w:cs="Times New Roman"/>
          <w:sz w:val="24"/>
          <w:szCs w:val="24"/>
        </w:rPr>
        <w:t xml:space="preserve">actively </w:t>
      </w:r>
      <w:r w:rsidR="00797A4F">
        <w:rPr>
          <w:rFonts w:ascii="Times New Roman" w:hAnsi="Times New Roman" w:cs="Times New Roman"/>
          <w:sz w:val="24"/>
          <w:szCs w:val="24"/>
        </w:rPr>
        <w:t>reconstituting</w:t>
      </w:r>
      <w:r w:rsidR="00A26EC2">
        <w:rPr>
          <w:rFonts w:ascii="Times New Roman" w:hAnsi="Times New Roman" w:cs="Times New Roman"/>
          <w:sz w:val="24"/>
          <w:szCs w:val="24"/>
        </w:rPr>
        <w:t xml:space="preserve"> its</w:t>
      </w:r>
      <w:r w:rsidR="00036A62">
        <w:rPr>
          <w:rFonts w:ascii="Times New Roman" w:hAnsi="Times New Roman" w:cs="Times New Roman"/>
          <w:sz w:val="24"/>
          <w:szCs w:val="24"/>
        </w:rPr>
        <w:t xml:space="preserve"> hegemony </w:t>
      </w:r>
      <w:r w:rsidR="008F4E5C">
        <w:rPr>
          <w:rFonts w:ascii="Times New Roman" w:hAnsi="Times New Roman" w:cs="Times New Roman"/>
          <w:sz w:val="24"/>
          <w:szCs w:val="24"/>
        </w:rPr>
        <w:t xml:space="preserve">in Latin America. </w:t>
      </w:r>
      <w:r w:rsidR="005C0119">
        <w:rPr>
          <w:rFonts w:ascii="Times New Roman" w:hAnsi="Times New Roman" w:cs="Times New Roman"/>
          <w:sz w:val="24"/>
          <w:szCs w:val="24"/>
        </w:rPr>
        <w:t xml:space="preserve">It </w:t>
      </w:r>
      <w:r w:rsidR="007F5765">
        <w:rPr>
          <w:rFonts w:ascii="Times New Roman" w:hAnsi="Times New Roman" w:cs="Times New Roman"/>
          <w:sz w:val="24"/>
          <w:szCs w:val="24"/>
        </w:rPr>
        <w:t>examines</w:t>
      </w:r>
      <w:r w:rsidR="005C0119">
        <w:rPr>
          <w:rFonts w:ascii="Times New Roman" w:hAnsi="Times New Roman" w:cs="Times New Roman"/>
          <w:sz w:val="24"/>
          <w:szCs w:val="24"/>
        </w:rPr>
        <w:t xml:space="preserve"> </w:t>
      </w:r>
      <w:r w:rsidR="005B3A30">
        <w:rPr>
          <w:rFonts w:ascii="Times New Roman" w:hAnsi="Times New Roman" w:cs="Times New Roman"/>
          <w:sz w:val="24"/>
          <w:szCs w:val="24"/>
        </w:rPr>
        <w:t>Washington’s</w:t>
      </w:r>
      <w:r w:rsidR="003C78D8">
        <w:rPr>
          <w:rFonts w:ascii="Times New Roman" w:hAnsi="Times New Roman" w:cs="Times New Roman"/>
          <w:sz w:val="24"/>
          <w:szCs w:val="24"/>
        </w:rPr>
        <w:t xml:space="preserve"> </w:t>
      </w:r>
      <w:r w:rsidR="00195C95">
        <w:rPr>
          <w:rFonts w:ascii="Times New Roman" w:hAnsi="Times New Roman" w:cs="Times New Roman"/>
          <w:sz w:val="24"/>
          <w:szCs w:val="24"/>
        </w:rPr>
        <w:t>pursuit of</w:t>
      </w:r>
      <w:r w:rsidR="005C0119">
        <w:rPr>
          <w:rFonts w:ascii="Times New Roman" w:hAnsi="Times New Roman" w:cs="Times New Roman"/>
          <w:sz w:val="24"/>
          <w:szCs w:val="24"/>
        </w:rPr>
        <w:t xml:space="preserve"> the Trans-Pacific Partnership </w:t>
      </w:r>
      <w:r>
        <w:rPr>
          <w:rFonts w:ascii="Times New Roman" w:hAnsi="Times New Roman" w:cs="Times New Roman"/>
          <w:sz w:val="24"/>
          <w:szCs w:val="24"/>
        </w:rPr>
        <w:t xml:space="preserve">(TPP) </w:t>
      </w:r>
      <w:r w:rsidR="003C78D8">
        <w:rPr>
          <w:rFonts w:ascii="Times New Roman" w:hAnsi="Times New Roman" w:cs="Times New Roman"/>
          <w:sz w:val="24"/>
          <w:szCs w:val="24"/>
        </w:rPr>
        <w:t xml:space="preserve">trade agreement </w:t>
      </w:r>
      <w:r w:rsidR="005C0119">
        <w:rPr>
          <w:rFonts w:ascii="Times New Roman" w:hAnsi="Times New Roman" w:cs="Times New Roman"/>
          <w:sz w:val="24"/>
          <w:szCs w:val="24"/>
        </w:rPr>
        <w:t xml:space="preserve">as </w:t>
      </w:r>
      <w:r w:rsidR="005B5B16" w:rsidRPr="007529DB">
        <w:rPr>
          <w:rFonts w:ascii="Times New Roman" w:hAnsi="Times New Roman" w:cs="Times New Roman"/>
          <w:sz w:val="24"/>
          <w:szCs w:val="24"/>
        </w:rPr>
        <w:t>one component</w:t>
      </w:r>
      <w:r w:rsidR="005B5B16">
        <w:rPr>
          <w:rFonts w:ascii="Times New Roman" w:hAnsi="Times New Roman" w:cs="Times New Roman"/>
          <w:sz w:val="24"/>
          <w:szCs w:val="24"/>
        </w:rPr>
        <w:t xml:space="preserve"> of</w:t>
      </w:r>
      <w:r w:rsidR="005C0119">
        <w:rPr>
          <w:rFonts w:ascii="Times New Roman" w:hAnsi="Times New Roman" w:cs="Times New Roman"/>
          <w:sz w:val="24"/>
          <w:szCs w:val="24"/>
        </w:rPr>
        <w:t xml:space="preserve"> this </w:t>
      </w:r>
      <w:r w:rsidR="007F5765">
        <w:rPr>
          <w:rFonts w:ascii="Times New Roman" w:hAnsi="Times New Roman" w:cs="Times New Roman"/>
          <w:sz w:val="24"/>
          <w:szCs w:val="24"/>
        </w:rPr>
        <w:t>ongoing</w:t>
      </w:r>
      <w:r w:rsidR="00062B1B">
        <w:rPr>
          <w:rFonts w:ascii="Times New Roman" w:hAnsi="Times New Roman" w:cs="Times New Roman"/>
          <w:sz w:val="24"/>
          <w:szCs w:val="24"/>
        </w:rPr>
        <w:t>, multidimensional</w:t>
      </w:r>
      <w:r w:rsidR="00EF0850">
        <w:rPr>
          <w:rFonts w:ascii="Times New Roman" w:hAnsi="Times New Roman" w:cs="Times New Roman"/>
          <w:sz w:val="24"/>
          <w:szCs w:val="24"/>
        </w:rPr>
        <w:t>,</w:t>
      </w:r>
      <w:r w:rsidR="007F5765">
        <w:rPr>
          <w:rFonts w:ascii="Times New Roman" w:hAnsi="Times New Roman" w:cs="Times New Roman"/>
          <w:sz w:val="24"/>
          <w:szCs w:val="24"/>
        </w:rPr>
        <w:t xml:space="preserve"> and</w:t>
      </w:r>
      <w:r w:rsidR="00062B1B">
        <w:rPr>
          <w:rFonts w:ascii="Times New Roman" w:hAnsi="Times New Roman" w:cs="Times New Roman"/>
          <w:sz w:val="24"/>
          <w:szCs w:val="24"/>
        </w:rPr>
        <w:t xml:space="preserve"> deeply</w:t>
      </w:r>
      <w:r w:rsidR="007F5765">
        <w:rPr>
          <w:rFonts w:ascii="Times New Roman" w:hAnsi="Times New Roman" w:cs="Times New Roman"/>
          <w:sz w:val="24"/>
          <w:szCs w:val="24"/>
        </w:rPr>
        <w:t xml:space="preserve"> contested </w:t>
      </w:r>
      <w:r w:rsidR="005C0119">
        <w:rPr>
          <w:rFonts w:ascii="Times New Roman" w:hAnsi="Times New Roman" w:cs="Times New Roman"/>
          <w:sz w:val="24"/>
          <w:szCs w:val="24"/>
        </w:rPr>
        <w:t>process</w:t>
      </w:r>
      <w:r w:rsidR="005B5B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B5B16" w:rsidRPr="007529DB">
        <w:rPr>
          <w:rFonts w:ascii="Times New Roman" w:hAnsi="Times New Roman" w:cs="Times New Roman"/>
          <w:sz w:val="24"/>
          <w:szCs w:val="24"/>
        </w:rPr>
        <w:t>Biegon</w:t>
      </w:r>
      <w:proofErr w:type="spellEnd"/>
      <w:r w:rsidR="005B5B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CD1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5B5B16">
        <w:rPr>
          <w:rFonts w:ascii="Times New Roman" w:hAnsi="Times New Roman" w:cs="Times New Roman"/>
          <w:sz w:val="24"/>
          <w:szCs w:val="24"/>
        </w:rPr>
        <w:t>)</w:t>
      </w:r>
      <w:r w:rsidR="005C0119">
        <w:rPr>
          <w:rFonts w:ascii="Times New Roman" w:hAnsi="Times New Roman" w:cs="Times New Roman"/>
          <w:sz w:val="24"/>
          <w:szCs w:val="24"/>
        </w:rPr>
        <w:t xml:space="preserve">. </w:t>
      </w:r>
      <w:r w:rsidR="00487DBB">
        <w:rPr>
          <w:rFonts w:ascii="Times New Roman" w:hAnsi="Times New Roman" w:cs="Times New Roman"/>
          <w:sz w:val="24"/>
          <w:szCs w:val="24"/>
        </w:rPr>
        <w:t>As U.S. hegemony in the Americas has historically intertwined wit</w:t>
      </w:r>
      <w:r w:rsidR="005B3A30">
        <w:rPr>
          <w:rFonts w:ascii="Times New Roman" w:hAnsi="Times New Roman" w:cs="Times New Roman"/>
          <w:sz w:val="24"/>
          <w:szCs w:val="24"/>
        </w:rPr>
        <w:t>h the globaliz</w:t>
      </w:r>
      <w:r w:rsidR="00487DBB">
        <w:rPr>
          <w:rFonts w:ascii="Times New Roman" w:hAnsi="Times New Roman" w:cs="Times New Roman"/>
          <w:sz w:val="24"/>
          <w:szCs w:val="24"/>
        </w:rPr>
        <w:t>ation of the region’s political economy</w:t>
      </w:r>
      <w:r w:rsidR="008E4058">
        <w:rPr>
          <w:rFonts w:ascii="Times New Roman" w:hAnsi="Times New Roman" w:cs="Times New Roman"/>
          <w:sz w:val="24"/>
          <w:szCs w:val="24"/>
        </w:rPr>
        <w:t xml:space="preserve"> (Robinson</w:t>
      </w:r>
      <w:r w:rsidR="00A26EC2">
        <w:rPr>
          <w:rFonts w:ascii="Times New Roman" w:hAnsi="Times New Roman" w:cs="Times New Roman"/>
          <w:sz w:val="24"/>
          <w:szCs w:val="24"/>
        </w:rPr>
        <w:t>,</w:t>
      </w:r>
      <w:r w:rsidR="008E4058">
        <w:rPr>
          <w:rFonts w:ascii="Times New Roman" w:hAnsi="Times New Roman" w:cs="Times New Roman"/>
          <w:sz w:val="24"/>
          <w:szCs w:val="24"/>
        </w:rPr>
        <w:t xml:space="preserve"> </w:t>
      </w:r>
      <w:r w:rsidR="008E532F">
        <w:rPr>
          <w:rFonts w:ascii="Times New Roman" w:hAnsi="Times New Roman" w:cs="Times New Roman"/>
          <w:sz w:val="24"/>
          <w:szCs w:val="24"/>
        </w:rPr>
        <w:t>2008: 38-42</w:t>
      </w:r>
      <w:r w:rsidR="008E40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26EC2">
        <w:rPr>
          <w:rFonts w:ascii="Times New Roman" w:hAnsi="Times New Roman" w:cs="Times New Roman"/>
          <w:sz w:val="24"/>
          <w:szCs w:val="24"/>
        </w:rPr>
        <w:t>Sader</w:t>
      </w:r>
      <w:proofErr w:type="spellEnd"/>
      <w:r w:rsidR="00A26EC2">
        <w:rPr>
          <w:rFonts w:ascii="Times New Roman" w:hAnsi="Times New Roman" w:cs="Times New Roman"/>
          <w:sz w:val="24"/>
          <w:szCs w:val="24"/>
        </w:rPr>
        <w:t>, 2011</w:t>
      </w:r>
      <w:r w:rsidR="009C22B8">
        <w:rPr>
          <w:rFonts w:ascii="Times New Roman" w:hAnsi="Times New Roman" w:cs="Times New Roman"/>
          <w:sz w:val="24"/>
          <w:szCs w:val="24"/>
        </w:rPr>
        <w:t>: 24-28</w:t>
      </w:r>
      <w:r w:rsidR="008E4058">
        <w:rPr>
          <w:rFonts w:ascii="Times New Roman" w:hAnsi="Times New Roman" w:cs="Times New Roman"/>
          <w:sz w:val="24"/>
          <w:szCs w:val="24"/>
        </w:rPr>
        <w:t>)</w:t>
      </w:r>
      <w:r w:rsidR="00487DBB">
        <w:rPr>
          <w:rFonts w:ascii="Times New Roman" w:hAnsi="Times New Roman" w:cs="Times New Roman"/>
          <w:sz w:val="24"/>
          <w:szCs w:val="24"/>
        </w:rPr>
        <w:t>,</w:t>
      </w:r>
      <w:r w:rsidR="005E702B">
        <w:rPr>
          <w:rFonts w:ascii="Times New Roman" w:hAnsi="Times New Roman" w:cs="Times New Roman"/>
          <w:sz w:val="24"/>
          <w:szCs w:val="24"/>
        </w:rPr>
        <w:t xml:space="preserve"> processes of </w:t>
      </w:r>
      <w:r w:rsidR="005B3A30">
        <w:rPr>
          <w:rFonts w:ascii="Times New Roman" w:hAnsi="Times New Roman" w:cs="Times New Roman"/>
          <w:sz w:val="24"/>
          <w:szCs w:val="24"/>
        </w:rPr>
        <w:t xml:space="preserve">regional </w:t>
      </w:r>
      <w:r w:rsidR="005E702B">
        <w:rPr>
          <w:rFonts w:ascii="Times New Roman" w:hAnsi="Times New Roman" w:cs="Times New Roman"/>
          <w:sz w:val="24"/>
          <w:szCs w:val="24"/>
        </w:rPr>
        <w:t xml:space="preserve">hegemonic renewal unfold in the context of </w:t>
      </w:r>
      <w:r w:rsidR="00487DBB">
        <w:rPr>
          <w:rFonts w:ascii="Times New Roman" w:hAnsi="Times New Roman" w:cs="Times New Roman"/>
          <w:sz w:val="24"/>
          <w:szCs w:val="24"/>
        </w:rPr>
        <w:t xml:space="preserve">Washington’s wider approach to the </w:t>
      </w:r>
      <w:r w:rsidR="00EF0850">
        <w:rPr>
          <w:rFonts w:ascii="Times New Roman" w:hAnsi="Times New Roman" w:cs="Times New Roman"/>
          <w:sz w:val="24"/>
          <w:szCs w:val="24"/>
        </w:rPr>
        <w:t>world</w:t>
      </w:r>
      <w:r w:rsidR="00487DBB">
        <w:rPr>
          <w:rFonts w:ascii="Times New Roman" w:hAnsi="Times New Roman" w:cs="Times New Roman"/>
          <w:sz w:val="24"/>
          <w:szCs w:val="24"/>
        </w:rPr>
        <w:t xml:space="preserve"> economy.</w:t>
      </w:r>
      <w:r w:rsidR="00334C7B">
        <w:rPr>
          <w:rFonts w:ascii="Times New Roman" w:hAnsi="Times New Roman" w:cs="Times New Roman"/>
          <w:sz w:val="24"/>
          <w:szCs w:val="24"/>
        </w:rPr>
        <w:t xml:space="preserve"> </w:t>
      </w:r>
      <w:r w:rsidR="0099190C">
        <w:rPr>
          <w:rFonts w:ascii="Times New Roman" w:hAnsi="Times New Roman" w:cs="Times New Roman"/>
          <w:sz w:val="24"/>
          <w:szCs w:val="24"/>
        </w:rPr>
        <w:t xml:space="preserve">Although the TPP is firstly a response to economic integration in the </w:t>
      </w:r>
      <w:r w:rsidR="0099190C" w:rsidRPr="007529DB">
        <w:rPr>
          <w:rFonts w:ascii="Times New Roman" w:hAnsi="Times New Roman" w:cs="Times New Roman"/>
          <w:sz w:val="24"/>
          <w:szCs w:val="24"/>
        </w:rPr>
        <w:t>Asia-Pacific</w:t>
      </w:r>
      <w:r w:rsidR="0099190C">
        <w:rPr>
          <w:rFonts w:ascii="Times New Roman" w:hAnsi="Times New Roman" w:cs="Times New Roman"/>
          <w:sz w:val="24"/>
          <w:szCs w:val="24"/>
        </w:rPr>
        <w:t xml:space="preserve"> region, its extension to the Americas </w:t>
      </w:r>
      <w:r w:rsidR="003D54B3">
        <w:rPr>
          <w:rFonts w:ascii="Times New Roman" w:hAnsi="Times New Roman" w:cs="Times New Roman"/>
          <w:sz w:val="24"/>
          <w:szCs w:val="24"/>
        </w:rPr>
        <w:t xml:space="preserve">holds important geopolitical, </w:t>
      </w:r>
      <w:r w:rsidR="00EA5B7E">
        <w:rPr>
          <w:rFonts w:ascii="Times New Roman" w:hAnsi="Times New Roman" w:cs="Times New Roman"/>
          <w:sz w:val="24"/>
          <w:szCs w:val="24"/>
        </w:rPr>
        <w:t>economic, and institutional consequences</w:t>
      </w:r>
      <w:r w:rsidR="003D54B3">
        <w:rPr>
          <w:rFonts w:ascii="Times New Roman" w:hAnsi="Times New Roman" w:cs="Times New Roman"/>
          <w:sz w:val="24"/>
          <w:szCs w:val="24"/>
        </w:rPr>
        <w:t xml:space="preserve"> for the Western hemisphere. If completed and ratified, the regime could </w:t>
      </w:r>
      <w:r w:rsidR="00253058">
        <w:rPr>
          <w:rFonts w:ascii="Times New Roman" w:hAnsi="Times New Roman" w:cs="Times New Roman"/>
          <w:sz w:val="24"/>
          <w:szCs w:val="24"/>
        </w:rPr>
        <w:t xml:space="preserve">widen </w:t>
      </w:r>
      <w:r w:rsidR="00253058" w:rsidRPr="007529DB">
        <w:rPr>
          <w:rFonts w:ascii="Times New Roman" w:hAnsi="Times New Roman" w:cs="Times New Roman"/>
          <w:sz w:val="24"/>
          <w:szCs w:val="24"/>
        </w:rPr>
        <w:t>divisions</w:t>
      </w:r>
      <w:r w:rsidR="00253058">
        <w:rPr>
          <w:rFonts w:ascii="Times New Roman" w:hAnsi="Times New Roman" w:cs="Times New Roman"/>
          <w:sz w:val="24"/>
          <w:szCs w:val="24"/>
        </w:rPr>
        <w:t xml:space="preserve"> between </w:t>
      </w:r>
      <w:r w:rsidR="001156CC">
        <w:rPr>
          <w:rFonts w:ascii="Times New Roman" w:hAnsi="Times New Roman" w:cs="Times New Roman"/>
          <w:sz w:val="24"/>
          <w:szCs w:val="24"/>
        </w:rPr>
        <w:t xml:space="preserve">the mainly neoliberal </w:t>
      </w:r>
      <w:r w:rsidR="00253058">
        <w:rPr>
          <w:rFonts w:ascii="Times New Roman" w:hAnsi="Times New Roman" w:cs="Times New Roman"/>
          <w:sz w:val="24"/>
          <w:szCs w:val="24"/>
        </w:rPr>
        <w:t xml:space="preserve">“Pacific-oriented” countries and </w:t>
      </w:r>
      <w:r w:rsidR="001156CC">
        <w:rPr>
          <w:rFonts w:ascii="Times New Roman" w:hAnsi="Times New Roman" w:cs="Times New Roman"/>
          <w:sz w:val="24"/>
          <w:szCs w:val="24"/>
        </w:rPr>
        <w:t>the region’s more left-leaning and “</w:t>
      </w:r>
      <w:proofErr w:type="spellStart"/>
      <w:r w:rsidR="001156CC">
        <w:rPr>
          <w:rFonts w:ascii="Times New Roman" w:hAnsi="Times New Roman" w:cs="Times New Roman"/>
          <w:sz w:val="24"/>
          <w:szCs w:val="24"/>
        </w:rPr>
        <w:t>Atlanticist</w:t>
      </w:r>
      <w:proofErr w:type="spellEnd"/>
      <w:r w:rsidR="001156CC">
        <w:rPr>
          <w:rFonts w:ascii="Times New Roman" w:hAnsi="Times New Roman" w:cs="Times New Roman"/>
          <w:sz w:val="24"/>
          <w:szCs w:val="24"/>
        </w:rPr>
        <w:t>” governments. The TPP was constructed to be expansive</w:t>
      </w:r>
      <w:r w:rsidR="009A7D24">
        <w:rPr>
          <w:rFonts w:ascii="Times New Roman" w:hAnsi="Times New Roman" w:cs="Times New Roman"/>
          <w:sz w:val="24"/>
          <w:szCs w:val="24"/>
        </w:rPr>
        <w:t>. It holds the potential to</w:t>
      </w:r>
      <w:r w:rsidR="001156CC">
        <w:rPr>
          <w:rFonts w:ascii="Times New Roman" w:hAnsi="Times New Roman" w:cs="Times New Roman"/>
          <w:sz w:val="24"/>
          <w:szCs w:val="24"/>
        </w:rPr>
        <w:t xml:space="preserve"> </w:t>
      </w:r>
      <w:r w:rsidR="009A7D24">
        <w:rPr>
          <w:rFonts w:ascii="Times New Roman" w:hAnsi="Times New Roman" w:cs="Times New Roman"/>
          <w:sz w:val="24"/>
          <w:szCs w:val="24"/>
        </w:rPr>
        <w:t>add</w:t>
      </w:r>
      <w:r w:rsidR="001156CC">
        <w:rPr>
          <w:rFonts w:ascii="Times New Roman" w:hAnsi="Times New Roman" w:cs="Times New Roman"/>
          <w:sz w:val="24"/>
          <w:szCs w:val="24"/>
        </w:rPr>
        <w:t xml:space="preserve"> </w:t>
      </w:r>
      <w:r w:rsidR="009A7D24">
        <w:rPr>
          <w:rFonts w:ascii="Times New Roman" w:hAnsi="Times New Roman" w:cs="Times New Roman"/>
          <w:sz w:val="24"/>
          <w:szCs w:val="24"/>
        </w:rPr>
        <w:t>members</w:t>
      </w:r>
      <w:r w:rsidR="001156CC">
        <w:rPr>
          <w:rFonts w:ascii="Times New Roman" w:hAnsi="Times New Roman" w:cs="Times New Roman"/>
          <w:sz w:val="24"/>
          <w:szCs w:val="24"/>
        </w:rPr>
        <w:t xml:space="preserve"> over time</w:t>
      </w:r>
      <w:r w:rsidR="009A7D24">
        <w:rPr>
          <w:rFonts w:ascii="Times New Roman" w:hAnsi="Times New Roman" w:cs="Times New Roman"/>
          <w:sz w:val="24"/>
          <w:szCs w:val="24"/>
        </w:rPr>
        <w:t>,</w:t>
      </w:r>
      <w:r w:rsidR="001156CC">
        <w:rPr>
          <w:rFonts w:ascii="Times New Roman" w:hAnsi="Times New Roman" w:cs="Times New Roman"/>
          <w:sz w:val="24"/>
          <w:szCs w:val="24"/>
        </w:rPr>
        <w:t xml:space="preserve"> </w:t>
      </w:r>
      <w:r w:rsidR="009A7D24">
        <w:rPr>
          <w:rFonts w:ascii="Times New Roman" w:hAnsi="Times New Roman" w:cs="Times New Roman"/>
          <w:sz w:val="24"/>
          <w:szCs w:val="24"/>
        </w:rPr>
        <w:t>advancing</w:t>
      </w:r>
      <w:r w:rsidR="001156CC">
        <w:rPr>
          <w:rFonts w:ascii="Times New Roman" w:hAnsi="Times New Roman" w:cs="Times New Roman"/>
          <w:sz w:val="24"/>
          <w:szCs w:val="24"/>
        </w:rPr>
        <w:t xml:space="preserve"> neoliberal integration under rules devised with considerable U.S</w:t>
      </w:r>
      <w:r w:rsidR="00C9689D">
        <w:rPr>
          <w:rFonts w:ascii="Times New Roman" w:hAnsi="Times New Roman" w:cs="Times New Roman"/>
          <w:sz w:val="24"/>
          <w:szCs w:val="24"/>
        </w:rPr>
        <w:t>. input, in contrast to rival frameworks associated with China and ASEAN (</w:t>
      </w:r>
      <w:r w:rsidR="00956D75">
        <w:rPr>
          <w:rFonts w:ascii="Times New Roman" w:hAnsi="Times New Roman" w:cs="Times New Roman"/>
          <w:sz w:val="24"/>
          <w:szCs w:val="24"/>
        </w:rPr>
        <w:t>t</w:t>
      </w:r>
      <w:r w:rsidR="00956D75" w:rsidRPr="00956D75">
        <w:rPr>
          <w:rFonts w:ascii="Times New Roman" w:hAnsi="Times New Roman" w:cs="Times New Roman"/>
          <w:sz w:val="24"/>
          <w:szCs w:val="24"/>
        </w:rPr>
        <w:t>he Association of Southeast Asian Nations</w:t>
      </w:r>
      <w:r w:rsidR="00956D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80078" w:rsidRDefault="00095260" w:rsidP="00F2739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Based</w:t>
      </w:r>
      <w:r w:rsidR="005C0119">
        <w:rPr>
          <w:rFonts w:ascii="Times New Roman" w:hAnsi="Times New Roman" w:cs="Times New Roman"/>
          <w:sz w:val="24"/>
          <w:szCs w:val="24"/>
        </w:rPr>
        <w:t xml:space="preserve"> on</w:t>
      </w:r>
      <w:r w:rsidR="00BB16C8">
        <w:rPr>
          <w:rFonts w:ascii="Times New Roman" w:hAnsi="Times New Roman" w:cs="Times New Roman"/>
          <w:sz w:val="24"/>
          <w:szCs w:val="24"/>
        </w:rPr>
        <w:t xml:space="preserve"> the</w:t>
      </w:r>
      <w:r w:rsidR="008F06B5">
        <w:rPr>
          <w:rFonts w:ascii="Times New Roman" w:hAnsi="Times New Roman" w:cs="Times New Roman"/>
          <w:sz w:val="24"/>
          <w:szCs w:val="24"/>
        </w:rPr>
        <w:t xml:space="preserve"> </w:t>
      </w:r>
      <w:r w:rsidR="0009537A">
        <w:rPr>
          <w:rFonts w:ascii="Times New Roman" w:hAnsi="Times New Roman" w:cs="Times New Roman"/>
          <w:sz w:val="24"/>
          <w:szCs w:val="24"/>
        </w:rPr>
        <w:t xml:space="preserve">heterogeneous </w:t>
      </w:r>
      <w:r w:rsidR="00785B63">
        <w:rPr>
          <w:rFonts w:ascii="Times New Roman" w:hAnsi="Times New Roman" w:cs="Times New Roman"/>
          <w:sz w:val="24"/>
          <w:szCs w:val="24"/>
        </w:rPr>
        <w:t>(</w:t>
      </w:r>
      <w:r w:rsidR="008F06B5">
        <w:rPr>
          <w:rFonts w:ascii="Times New Roman" w:hAnsi="Times New Roman" w:cs="Times New Roman"/>
          <w:sz w:val="24"/>
          <w:szCs w:val="24"/>
        </w:rPr>
        <w:t>neo-</w:t>
      </w:r>
      <w:r w:rsidR="00785B63">
        <w:rPr>
          <w:rFonts w:ascii="Times New Roman" w:hAnsi="Times New Roman" w:cs="Times New Roman"/>
          <w:sz w:val="24"/>
          <w:szCs w:val="24"/>
        </w:rPr>
        <w:t>)</w:t>
      </w:r>
      <w:r w:rsidR="008F06B5">
        <w:rPr>
          <w:rFonts w:ascii="Times New Roman" w:hAnsi="Times New Roman" w:cs="Times New Roman"/>
          <w:sz w:val="24"/>
          <w:szCs w:val="24"/>
        </w:rPr>
        <w:t>Gramscian</w:t>
      </w:r>
      <w:r w:rsidR="00BB1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approach to hegemony </w:t>
      </w:r>
      <w:r w:rsidR="005847C6">
        <w:rPr>
          <w:rFonts w:ascii="Times New Roman" w:hAnsi="Times New Roman" w:cs="Times New Roman"/>
          <w:sz w:val="24"/>
          <w:szCs w:val="24"/>
        </w:rPr>
        <w:t xml:space="preserve">in international relations </w:t>
      </w:r>
      <w:r w:rsidR="009C22B8">
        <w:rPr>
          <w:rFonts w:ascii="Times New Roman" w:hAnsi="Times New Roman" w:cs="Times New Roman"/>
          <w:sz w:val="24"/>
          <w:szCs w:val="24"/>
        </w:rPr>
        <w:t>(</w:t>
      </w:r>
      <w:r w:rsidR="00425BBB">
        <w:rPr>
          <w:rFonts w:ascii="Times New Roman" w:hAnsi="Times New Roman" w:cs="Times New Roman"/>
          <w:sz w:val="24"/>
          <w:szCs w:val="24"/>
        </w:rPr>
        <w:t xml:space="preserve">see for example </w:t>
      </w:r>
      <w:proofErr w:type="spellStart"/>
      <w:r w:rsidR="005A20F7">
        <w:rPr>
          <w:rFonts w:ascii="Times New Roman" w:hAnsi="Times New Roman" w:cs="Times New Roman"/>
          <w:sz w:val="24"/>
          <w:szCs w:val="24"/>
        </w:rPr>
        <w:t>Biegon</w:t>
      </w:r>
      <w:proofErr w:type="spellEnd"/>
      <w:r w:rsidR="005A2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0F7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5A20F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Gill</w:t>
      </w:r>
      <w:r w:rsidR="002E784A">
        <w:rPr>
          <w:rFonts w:ascii="Times New Roman" w:hAnsi="Times New Roman" w:cs="Times New Roman"/>
          <w:sz w:val="24"/>
          <w:szCs w:val="24"/>
        </w:rPr>
        <w:t>, 2008</w:t>
      </w:r>
      <w:r w:rsidR="00F30A4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Morton, </w:t>
      </w:r>
      <w:r w:rsidR="00F9349B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8438E">
        <w:rPr>
          <w:rFonts w:ascii="Times New Roman" w:hAnsi="Times New Roman" w:cs="Times New Roman"/>
          <w:sz w:val="24"/>
          <w:szCs w:val="24"/>
        </w:rPr>
        <w:t>Robinson</w:t>
      </w:r>
      <w:r w:rsidR="0071734C">
        <w:rPr>
          <w:rFonts w:ascii="Times New Roman" w:hAnsi="Times New Roman" w:cs="Times New Roman"/>
          <w:sz w:val="24"/>
          <w:szCs w:val="24"/>
        </w:rPr>
        <w:t>,</w:t>
      </w:r>
      <w:r w:rsidR="005C0C6C">
        <w:rPr>
          <w:rFonts w:ascii="Times New Roman" w:hAnsi="Times New Roman" w:cs="Times New Roman"/>
          <w:sz w:val="24"/>
          <w:szCs w:val="24"/>
        </w:rPr>
        <w:t xml:space="preserve"> </w:t>
      </w:r>
      <w:r w:rsidR="003F2956">
        <w:rPr>
          <w:rFonts w:ascii="Times New Roman" w:hAnsi="Times New Roman" w:cs="Times New Roman"/>
          <w:sz w:val="24"/>
          <w:szCs w:val="24"/>
        </w:rPr>
        <w:t xml:space="preserve">1996; </w:t>
      </w:r>
      <w:r w:rsidR="005C0C6C">
        <w:rPr>
          <w:rFonts w:ascii="Times New Roman" w:hAnsi="Times New Roman" w:cs="Times New Roman"/>
          <w:sz w:val="24"/>
          <w:szCs w:val="24"/>
        </w:rPr>
        <w:t xml:space="preserve">2008; </w:t>
      </w:r>
      <w:r>
        <w:rPr>
          <w:rFonts w:ascii="Times New Roman" w:hAnsi="Times New Roman" w:cs="Times New Roman"/>
          <w:sz w:val="24"/>
          <w:szCs w:val="24"/>
        </w:rPr>
        <w:t xml:space="preserve">Rupert, </w:t>
      </w:r>
      <w:r w:rsidR="00170CAE">
        <w:rPr>
          <w:rFonts w:ascii="Times New Roman" w:hAnsi="Times New Roman" w:cs="Times New Roman"/>
          <w:sz w:val="24"/>
          <w:szCs w:val="24"/>
        </w:rPr>
        <w:t>2000</w:t>
      </w:r>
      <w:r w:rsidR="009C22B8">
        <w:rPr>
          <w:rFonts w:ascii="Times New Roman" w:hAnsi="Times New Roman" w:cs="Times New Roman"/>
          <w:sz w:val="24"/>
          <w:szCs w:val="24"/>
        </w:rPr>
        <w:t>)</w:t>
      </w:r>
      <w:r w:rsidR="00480078">
        <w:rPr>
          <w:rFonts w:ascii="Times New Roman" w:hAnsi="Times New Roman" w:cs="Times New Roman"/>
          <w:sz w:val="24"/>
          <w:szCs w:val="24"/>
        </w:rPr>
        <w:t>,</w:t>
      </w:r>
      <w:r w:rsidR="00BB16C8" w:rsidRPr="009520E8">
        <w:rPr>
          <w:rFonts w:ascii="Times New Roman" w:hAnsi="Times New Roman" w:cs="Times New Roman"/>
          <w:sz w:val="24"/>
          <w:szCs w:val="24"/>
        </w:rPr>
        <w:t xml:space="preserve"> </w:t>
      </w:r>
      <w:r w:rsidR="009C22B8">
        <w:rPr>
          <w:rFonts w:ascii="Times New Roman" w:hAnsi="Times New Roman" w:cs="Times New Roman"/>
          <w:sz w:val="24"/>
          <w:szCs w:val="24"/>
        </w:rPr>
        <w:t xml:space="preserve">I understand </w:t>
      </w:r>
      <w:r>
        <w:rPr>
          <w:rFonts w:ascii="Times New Roman" w:hAnsi="Times New Roman" w:cs="Times New Roman"/>
          <w:sz w:val="24"/>
          <w:szCs w:val="24"/>
        </w:rPr>
        <w:t>the concept</w:t>
      </w:r>
      <w:r w:rsidR="009C22B8">
        <w:rPr>
          <w:rFonts w:ascii="Times New Roman" w:hAnsi="Times New Roman" w:cs="Times New Roman"/>
          <w:sz w:val="24"/>
          <w:szCs w:val="24"/>
        </w:rPr>
        <w:t xml:space="preserve"> </w:t>
      </w:r>
      <w:r w:rsidR="00BB16C8" w:rsidRPr="009520E8">
        <w:rPr>
          <w:rFonts w:ascii="Times New Roman" w:hAnsi="Times New Roman" w:cs="Times New Roman"/>
          <w:sz w:val="24"/>
          <w:szCs w:val="24"/>
        </w:rPr>
        <w:t xml:space="preserve">as a </w:t>
      </w:r>
      <w:r w:rsidR="00312F64">
        <w:rPr>
          <w:rFonts w:ascii="Times New Roman" w:hAnsi="Times New Roman" w:cs="Times New Roman"/>
          <w:sz w:val="24"/>
          <w:szCs w:val="24"/>
        </w:rPr>
        <w:t>dialectical</w:t>
      </w:r>
      <w:r w:rsidR="00BB16C8" w:rsidRPr="009520E8">
        <w:rPr>
          <w:rFonts w:ascii="Times New Roman" w:hAnsi="Times New Roman" w:cs="Times New Roman"/>
          <w:sz w:val="24"/>
          <w:szCs w:val="24"/>
        </w:rPr>
        <w:t xml:space="preserve"> social process involvi</w:t>
      </w:r>
      <w:r w:rsidR="005850AD">
        <w:rPr>
          <w:rFonts w:ascii="Times New Roman" w:hAnsi="Times New Roman" w:cs="Times New Roman"/>
          <w:sz w:val="24"/>
          <w:szCs w:val="24"/>
        </w:rPr>
        <w:t>ng asymmetrical power relations</w:t>
      </w:r>
      <w:r w:rsidR="00480078">
        <w:rPr>
          <w:rFonts w:ascii="Times New Roman" w:hAnsi="Times New Roman" w:cs="Times New Roman"/>
          <w:sz w:val="24"/>
          <w:szCs w:val="24"/>
        </w:rPr>
        <w:t xml:space="preserve"> </w:t>
      </w:r>
      <w:r w:rsidR="00BB16C8" w:rsidRPr="009520E8">
        <w:rPr>
          <w:rFonts w:ascii="Times New Roman" w:hAnsi="Times New Roman" w:cs="Times New Roman"/>
          <w:sz w:val="24"/>
          <w:szCs w:val="24"/>
        </w:rPr>
        <w:t xml:space="preserve">rather than a </w:t>
      </w:r>
      <w:r w:rsidR="008E4058">
        <w:rPr>
          <w:rFonts w:ascii="Times New Roman" w:hAnsi="Times New Roman" w:cs="Times New Roman"/>
          <w:sz w:val="24"/>
          <w:szCs w:val="24"/>
        </w:rPr>
        <w:t xml:space="preserve">fixed </w:t>
      </w:r>
      <w:r w:rsidR="00BB16C8" w:rsidRPr="009520E8">
        <w:rPr>
          <w:rFonts w:ascii="Times New Roman" w:hAnsi="Times New Roman" w:cs="Times New Roman"/>
          <w:sz w:val="24"/>
          <w:szCs w:val="24"/>
        </w:rPr>
        <w:t xml:space="preserve">condition determined </w:t>
      </w:r>
      <w:r w:rsidR="00D47DEA">
        <w:rPr>
          <w:rFonts w:ascii="Times New Roman" w:hAnsi="Times New Roman" w:cs="Times New Roman"/>
          <w:sz w:val="24"/>
          <w:szCs w:val="24"/>
        </w:rPr>
        <w:t xml:space="preserve">solely </w:t>
      </w:r>
      <w:r w:rsidR="00BB16C8" w:rsidRPr="009520E8">
        <w:rPr>
          <w:rFonts w:ascii="Times New Roman" w:hAnsi="Times New Roman" w:cs="Times New Roman"/>
          <w:sz w:val="24"/>
          <w:szCs w:val="24"/>
        </w:rPr>
        <w:t xml:space="preserve">by the material resources of </w:t>
      </w:r>
      <w:r w:rsidR="008E4058">
        <w:rPr>
          <w:rFonts w:ascii="Times New Roman" w:hAnsi="Times New Roman" w:cs="Times New Roman"/>
          <w:sz w:val="24"/>
          <w:szCs w:val="24"/>
        </w:rPr>
        <w:t>dominant state</w:t>
      </w:r>
      <w:r w:rsidR="00F9349B">
        <w:rPr>
          <w:rFonts w:ascii="Times New Roman" w:hAnsi="Times New Roman" w:cs="Times New Roman"/>
          <w:sz w:val="24"/>
          <w:szCs w:val="24"/>
        </w:rPr>
        <w:t>s</w:t>
      </w:r>
      <w:r w:rsidR="00BB16C8">
        <w:rPr>
          <w:rFonts w:ascii="Times New Roman" w:hAnsi="Times New Roman" w:cs="Times New Roman"/>
          <w:sz w:val="24"/>
          <w:szCs w:val="24"/>
        </w:rPr>
        <w:t>. Crucial here is the notion of c</w:t>
      </w:r>
      <w:r w:rsidR="00BB16C8" w:rsidRPr="00BB16C8">
        <w:rPr>
          <w:rFonts w:ascii="Times New Roman" w:hAnsi="Times New Roman" w:cs="Times New Roman"/>
          <w:sz w:val="24"/>
          <w:szCs w:val="24"/>
        </w:rPr>
        <w:t>onsensus</w:t>
      </w:r>
      <w:r w:rsidR="005850AD">
        <w:rPr>
          <w:rFonts w:ascii="Times New Roman" w:hAnsi="Times New Roman" w:cs="Times New Roman"/>
          <w:sz w:val="24"/>
          <w:szCs w:val="24"/>
        </w:rPr>
        <w:t>,</w:t>
      </w:r>
      <w:r w:rsidR="00BB16C8" w:rsidRPr="00BB16C8">
        <w:rPr>
          <w:rFonts w:ascii="Times New Roman" w:hAnsi="Times New Roman" w:cs="Times New Roman"/>
          <w:sz w:val="24"/>
          <w:szCs w:val="24"/>
        </w:rPr>
        <w:t xml:space="preserve"> </w:t>
      </w:r>
      <w:r w:rsidR="00BB16C8">
        <w:rPr>
          <w:rFonts w:ascii="Times New Roman" w:hAnsi="Times New Roman" w:cs="Times New Roman"/>
          <w:sz w:val="24"/>
          <w:szCs w:val="24"/>
        </w:rPr>
        <w:t xml:space="preserve">as created and </w:t>
      </w:r>
      <w:r w:rsidR="00BB16C8" w:rsidRPr="00BB16C8">
        <w:rPr>
          <w:rFonts w:ascii="Times New Roman" w:hAnsi="Times New Roman" w:cs="Times New Roman"/>
          <w:sz w:val="24"/>
          <w:szCs w:val="24"/>
        </w:rPr>
        <w:t>expressed</w:t>
      </w:r>
      <w:r w:rsidR="00BB16C8">
        <w:rPr>
          <w:rFonts w:ascii="Times New Roman" w:hAnsi="Times New Roman" w:cs="Times New Roman"/>
          <w:sz w:val="24"/>
          <w:szCs w:val="24"/>
        </w:rPr>
        <w:t xml:space="preserve"> through institutional power</w:t>
      </w:r>
      <w:r w:rsidR="00480078">
        <w:rPr>
          <w:rFonts w:ascii="Times New Roman" w:hAnsi="Times New Roman" w:cs="Times New Roman"/>
          <w:sz w:val="24"/>
          <w:szCs w:val="24"/>
        </w:rPr>
        <w:t xml:space="preserve">, which </w:t>
      </w:r>
      <w:r w:rsidR="005D63FB">
        <w:rPr>
          <w:rFonts w:ascii="Times New Roman" w:hAnsi="Times New Roman" w:cs="Times New Roman"/>
          <w:sz w:val="24"/>
          <w:szCs w:val="24"/>
        </w:rPr>
        <w:t>must</w:t>
      </w:r>
      <w:r w:rsidR="00480078">
        <w:rPr>
          <w:rFonts w:ascii="Times New Roman" w:hAnsi="Times New Roman" w:cs="Times New Roman"/>
          <w:sz w:val="24"/>
          <w:szCs w:val="24"/>
        </w:rPr>
        <w:t xml:space="preserve"> be </w:t>
      </w:r>
      <w:r w:rsidR="00B94ED2">
        <w:rPr>
          <w:rFonts w:ascii="Times New Roman" w:hAnsi="Times New Roman" w:cs="Times New Roman"/>
          <w:sz w:val="24"/>
          <w:szCs w:val="24"/>
        </w:rPr>
        <w:t>rebuilt</w:t>
      </w:r>
      <w:r w:rsidR="00480078">
        <w:rPr>
          <w:rFonts w:ascii="Times New Roman" w:hAnsi="Times New Roman" w:cs="Times New Roman"/>
          <w:sz w:val="24"/>
          <w:szCs w:val="24"/>
        </w:rPr>
        <w:t xml:space="preserve"> over time to account for the opposition of counter-hegemonic forces</w:t>
      </w:r>
      <w:r w:rsidR="00BB16C8">
        <w:rPr>
          <w:rFonts w:ascii="Times New Roman" w:hAnsi="Times New Roman" w:cs="Times New Roman"/>
          <w:sz w:val="24"/>
          <w:szCs w:val="24"/>
        </w:rPr>
        <w:t>.</w:t>
      </w:r>
      <w:r w:rsidR="00BB16C8" w:rsidRPr="00BB16C8">
        <w:rPr>
          <w:rFonts w:ascii="Times New Roman" w:hAnsi="Times New Roman" w:cs="Times New Roman"/>
          <w:sz w:val="24"/>
          <w:szCs w:val="24"/>
        </w:rPr>
        <w:t xml:space="preserve"> </w:t>
      </w:r>
      <w:r w:rsidR="00A30D47">
        <w:rPr>
          <w:rFonts w:ascii="Times New Roman" w:hAnsi="Times New Roman" w:cs="Times New Roman"/>
          <w:sz w:val="24"/>
          <w:szCs w:val="24"/>
        </w:rPr>
        <w:t xml:space="preserve">Given that </w:t>
      </w:r>
      <w:r w:rsidR="004550EB">
        <w:rPr>
          <w:rFonts w:ascii="Times New Roman" w:hAnsi="Times New Roman" w:cs="Times New Roman"/>
          <w:sz w:val="24"/>
          <w:szCs w:val="24"/>
        </w:rPr>
        <w:t>critical scholars have</w:t>
      </w:r>
      <w:r w:rsidR="00A30D47">
        <w:rPr>
          <w:rFonts w:ascii="Times New Roman" w:hAnsi="Times New Roman" w:cs="Times New Roman"/>
          <w:sz w:val="24"/>
          <w:szCs w:val="24"/>
        </w:rPr>
        <w:t xml:space="preserve"> </w:t>
      </w:r>
      <w:r w:rsidR="007F4027">
        <w:rPr>
          <w:rFonts w:ascii="Times New Roman" w:hAnsi="Times New Roman" w:cs="Times New Roman"/>
          <w:sz w:val="24"/>
          <w:szCs w:val="24"/>
        </w:rPr>
        <w:t xml:space="preserve">thoroughly </w:t>
      </w:r>
      <w:proofErr w:type="spellStart"/>
      <w:r w:rsidR="007F4027">
        <w:rPr>
          <w:rFonts w:ascii="Times New Roman" w:hAnsi="Times New Roman" w:cs="Times New Roman"/>
          <w:sz w:val="24"/>
          <w:szCs w:val="24"/>
        </w:rPr>
        <w:t>analyz</w:t>
      </w:r>
      <w:r w:rsidR="004550EB" w:rsidRPr="004550E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A26EC2">
        <w:rPr>
          <w:rFonts w:ascii="Times New Roman" w:hAnsi="Times New Roman" w:cs="Times New Roman"/>
          <w:sz w:val="24"/>
          <w:szCs w:val="24"/>
        </w:rPr>
        <w:t xml:space="preserve"> the Washington Consensus as a “</w:t>
      </w:r>
      <w:r w:rsidR="004550EB" w:rsidRPr="004550EB">
        <w:rPr>
          <w:rFonts w:ascii="Times New Roman" w:hAnsi="Times New Roman" w:cs="Times New Roman"/>
          <w:sz w:val="24"/>
          <w:szCs w:val="24"/>
        </w:rPr>
        <w:t>veritable Gramscian consensus</w:t>
      </w:r>
      <w:r w:rsidR="00A26EC2">
        <w:rPr>
          <w:rFonts w:ascii="Times New Roman" w:hAnsi="Times New Roman" w:cs="Times New Roman"/>
          <w:sz w:val="24"/>
          <w:szCs w:val="24"/>
        </w:rPr>
        <w:t xml:space="preserve"> around the neo-liberal project”</w:t>
      </w:r>
      <w:r w:rsidR="004550EB">
        <w:rPr>
          <w:rFonts w:ascii="Times New Roman" w:hAnsi="Times New Roman" w:cs="Times New Roman"/>
          <w:sz w:val="24"/>
          <w:szCs w:val="24"/>
        </w:rPr>
        <w:t xml:space="preserve"> (</w:t>
      </w:r>
      <w:r w:rsidR="00A26EC2">
        <w:rPr>
          <w:rFonts w:ascii="Times New Roman" w:hAnsi="Times New Roman" w:cs="Times New Roman"/>
          <w:sz w:val="24"/>
          <w:szCs w:val="24"/>
        </w:rPr>
        <w:t xml:space="preserve">Robinson, </w:t>
      </w:r>
      <w:r w:rsidR="004550EB">
        <w:rPr>
          <w:rFonts w:ascii="Times New Roman" w:hAnsi="Times New Roman" w:cs="Times New Roman"/>
          <w:sz w:val="24"/>
          <w:szCs w:val="24"/>
        </w:rPr>
        <w:t>2003: 322)</w:t>
      </w:r>
      <w:r w:rsidR="00A563BD">
        <w:rPr>
          <w:rFonts w:ascii="Times New Roman" w:hAnsi="Times New Roman" w:cs="Times New Roman"/>
          <w:sz w:val="24"/>
          <w:szCs w:val="24"/>
        </w:rPr>
        <w:t xml:space="preserve">, </w:t>
      </w:r>
      <w:r w:rsidR="00C406E7">
        <w:rPr>
          <w:rFonts w:ascii="Times New Roman" w:hAnsi="Times New Roman" w:cs="Times New Roman"/>
          <w:sz w:val="24"/>
          <w:szCs w:val="24"/>
        </w:rPr>
        <w:t>its</w:t>
      </w:r>
      <w:r w:rsidR="0082462C">
        <w:rPr>
          <w:rFonts w:ascii="Times New Roman" w:hAnsi="Times New Roman" w:cs="Times New Roman"/>
          <w:sz w:val="24"/>
          <w:szCs w:val="24"/>
        </w:rPr>
        <w:t xml:space="preserve"> gradual disintegration</w:t>
      </w:r>
      <w:r w:rsidR="00A563BD">
        <w:rPr>
          <w:rFonts w:ascii="Times New Roman" w:hAnsi="Times New Roman" w:cs="Times New Roman"/>
          <w:sz w:val="24"/>
          <w:szCs w:val="24"/>
        </w:rPr>
        <w:t xml:space="preserve"> ra</w:t>
      </w:r>
      <w:r w:rsidR="009C22B8">
        <w:rPr>
          <w:rFonts w:ascii="Times New Roman" w:hAnsi="Times New Roman" w:cs="Times New Roman"/>
          <w:sz w:val="24"/>
          <w:szCs w:val="24"/>
        </w:rPr>
        <w:t xml:space="preserve">ises questions about the status, </w:t>
      </w:r>
      <w:r w:rsidR="00395242">
        <w:rPr>
          <w:rFonts w:ascii="Times New Roman" w:hAnsi="Times New Roman" w:cs="Times New Roman"/>
          <w:sz w:val="24"/>
          <w:szCs w:val="24"/>
        </w:rPr>
        <w:t>direction</w:t>
      </w:r>
      <w:r w:rsidR="00DD7221">
        <w:rPr>
          <w:rFonts w:ascii="Times New Roman" w:hAnsi="Times New Roman" w:cs="Times New Roman"/>
          <w:sz w:val="24"/>
          <w:szCs w:val="24"/>
        </w:rPr>
        <w:t>,</w:t>
      </w:r>
      <w:r w:rsidR="00395242">
        <w:rPr>
          <w:rFonts w:ascii="Times New Roman" w:hAnsi="Times New Roman" w:cs="Times New Roman"/>
          <w:sz w:val="24"/>
          <w:szCs w:val="24"/>
        </w:rPr>
        <w:t xml:space="preserve"> </w:t>
      </w:r>
      <w:r w:rsidR="009C22B8">
        <w:rPr>
          <w:rFonts w:ascii="Times New Roman" w:hAnsi="Times New Roman" w:cs="Times New Roman"/>
          <w:sz w:val="24"/>
          <w:szCs w:val="24"/>
        </w:rPr>
        <w:t xml:space="preserve">and purpose </w:t>
      </w:r>
      <w:r w:rsidR="00A563BD">
        <w:rPr>
          <w:rFonts w:ascii="Times New Roman" w:hAnsi="Times New Roman" w:cs="Times New Roman"/>
          <w:sz w:val="24"/>
          <w:szCs w:val="24"/>
        </w:rPr>
        <w:t xml:space="preserve">of </w:t>
      </w:r>
      <w:r w:rsidR="00A47C9B">
        <w:rPr>
          <w:rFonts w:ascii="Times New Roman" w:hAnsi="Times New Roman" w:cs="Times New Roman"/>
          <w:sz w:val="24"/>
          <w:szCs w:val="24"/>
        </w:rPr>
        <w:t xml:space="preserve">the </w:t>
      </w:r>
      <w:r w:rsidR="00A563BD">
        <w:rPr>
          <w:rFonts w:ascii="Times New Roman" w:hAnsi="Times New Roman" w:cs="Times New Roman"/>
          <w:sz w:val="24"/>
          <w:szCs w:val="24"/>
        </w:rPr>
        <w:t>U.S.</w:t>
      </w:r>
      <w:r w:rsidR="00A47C9B">
        <w:rPr>
          <w:rFonts w:ascii="Times New Roman" w:hAnsi="Times New Roman" w:cs="Times New Roman"/>
          <w:sz w:val="24"/>
          <w:szCs w:val="24"/>
        </w:rPr>
        <w:t>’s hegemonic</w:t>
      </w:r>
      <w:r w:rsidR="00A563BD">
        <w:rPr>
          <w:rFonts w:ascii="Times New Roman" w:hAnsi="Times New Roman" w:cs="Times New Roman"/>
          <w:sz w:val="24"/>
          <w:szCs w:val="24"/>
        </w:rPr>
        <w:t xml:space="preserve"> </w:t>
      </w:r>
      <w:r w:rsidR="009C22B8">
        <w:rPr>
          <w:rFonts w:ascii="Times New Roman" w:hAnsi="Times New Roman" w:cs="Times New Roman"/>
          <w:sz w:val="24"/>
          <w:szCs w:val="24"/>
        </w:rPr>
        <w:t>foreign policy</w:t>
      </w:r>
      <w:r w:rsidR="00611D07">
        <w:rPr>
          <w:rFonts w:ascii="Times New Roman" w:hAnsi="Times New Roman" w:cs="Times New Roman"/>
          <w:sz w:val="24"/>
          <w:szCs w:val="24"/>
        </w:rPr>
        <w:t xml:space="preserve"> in the region. This was illustrated most dramatically by the collapse of the Free Trade Area of the Americas (</w:t>
      </w:r>
      <w:r w:rsidR="00611D07" w:rsidRPr="009520E8">
        <w:rPr>
          <w:rFonts w:ascii="Times New Roman" w:hAnsi="Times New Roman" w:cs="Times New Roman"/>
          <w:sz w:val="24"/>
          <w:szCs w:val="24"/>
        </w:rPr>
        <w:t>FTAA</w:t>
      </w:r>
      <w:r w:rsidR="00611D07">
        <w:rPr>
          <w:rFonts w:ascii="Times New Roman" w:hAnsi="Times New Roman" w:cs="Times New Roman"/>
          <w:sz w:val="24"/>
          <w:szCs w:val="24"/>
        </w:rPr>
        <w:t>)</w:t>
      </w:r>
      <w:r w:rsidR="00E46FFF">
        <w:rPr>
          <w:rFonts w:ascii="Times New Roman" w:hAnsi="Times New Roman" w:cs="Times New Roman"/>
          <w:sz w:val="24"/>
          <w:szCs w:val="24"/>
        </w:rPr>
        <w:t xml:space="preserve"> in the mid-2000s, the </w:t>
      </w:r>
      <w:r w:rsidR="00AA644B">
        <w:rPr>
          <w:rFonts w:ascii="Times New Roman" w:hAnsi="Times New Roman" w:cs="Times New Roman"/>
          <w:sz w:val="24"/>
          <w:szCs w:val="24"/>
        </w:rPr>
        <w:t>result</w:t>
      </w:r>
      <w:r w:rsidR="00E46FFF">
        <w:rPr>
          <w:rFonts w:ascii="Times New Roman" w:hAnsi="Times New Roman" w:cs="Times New Roman"/>
          <w:sz w:val="24"/>
          <w:szCs w:val="24"/>
        </w:rPr>
        <w:t xml:space="preserve"> of growing opposition from </w:t>
      </w:r>
      <w:r w:rsidR="00A055FE">
        <w:rPr>
          <w:rFonts w:ascii="Times New Roman" w:hAnsi="Times New Roman" w:cs="Times New Roman"/>
          <w:sz w:val="24"/>
          <w:szCs w:val="24"/>
        </w:rPr>
        <w:t>left</w:t>
      </w:r>
      <w:r w:rsidR="00261C7B">
        <w:rPr>
          <w:rFonts w:ascii="Times New Roman" w:hAnsi="Times New Roman" w:cs="Times New Roman"/>
          <w:sz w:val="24"/>
          <w:szCs w:val="24"/>
        </w:rPr>
        <w:t xml:space="preserve">ist and </w:t>
      </w:r>
      <w:proofErr w:type="spellStart"/>
      <w:r w:rsidR="00261C7B">
        <w:rPr>
          <w:rFonts w:ascii="Times New Roman" w:hAnsi="Times New Roman" w:cs="Times New Roman"/>
          <w:sz w:val="24"/>
          <w:szCs w:val="24"/>
        </w:rPr>
        <w:t>cent</w:t>
      </w:r>
      <w:r w:rsidR="00AA644B">
        <w:rPr>
          <w:rFonts w:ascii="Times New Roman" w:hAnsi="Times New Roman" w:cs="Times New Roman"/>
          <w:sz w:val="24"/>
          <w:szCs w:val="24"/>
        </w:rPr>
        <w:t>e</w:t>
      </w:r>
      <w:r w:rsidR="00261C7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A644B">
        <w:rPr>
          <w:rFonts w:ascii="Times New Roman" w:hAnsi="Times New Roman" w:cs="Times New Roman"/>
          <w:sz w:val="24"/>
          <w:szCs w:val="24"/>
        </w:rPr>
        <w:t xml:space="preserve">-left governments in leading South American economies, including Argentina, Brazil, and Venezuela. </w:t>
      </w:r>
    </w:p>
    <w:p w:rsidR="00D64EAF" w:rsidRDefault="003B185A" w:rsidP="009A7D2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850AD">
        <w:rPr>
          <w:rFonts w:ascii="Times New Roman" w:hAnsi="Times New Roman" w:cs="Times New Roman"/>
          <w:sz w:val="24"/>
          <w:szCs w:val="24"/>
        </w:rPr>
        <w:t xml:space="preserve">he </w:t>
      </w:r>
      <w:r w:rsidR="00480078">
        <w:rPr>
          <w:rFonts w:ascii="Times New Roman" w:hAnsi="Times New Roman" w:cs="Times New Roman"/>
          <w:sz w:val="24"/>
          <w:szCs w:val="24"/>
        </w:rPr>
        <w:t xml:space="preserve">following </w:t>
      </w:r>
      <w:r w:rsidR="005850AD">
        <w:rPr>
          <w:rFonts w:ascii="Times New Roman" w:hAnsi="Times New Roman" w:cs="Times New Roman"/>
          <w:sz w:val="24"/>
          <w:szCs w:val="24"/>
        </w:rPr>
        <w:t>analysis</w:t>
      </w:r>
      <w:r w:rsidR="00BB16C8" w:rsidRPr="00590256">
        <w:rPr>
          <w:rFonts w:ascii="Times New Roman" w:hAnsi="Times New Roman" w:cs="Times New Roman"/>
          <w:sz w:val="24"/>
          <w:szCs w:val="24"/>
        </w:rPr>
        <w:t xml:space="preserve"> places U</w:t>
      </w:r>
      <w:r w:rsidR="00650EE7">
        <w:rPr>
          <w:rFonts w:ascii="Times New Roman" w:hAnsi="Times New Roman" w:cs="Times New Roman"/>
          <w:sz w:val="24"/>
          <w:szCs w:val="24"/>
        </w:rPr>
        <w:t>.</w:t>
      </w:r>
      <w:r w:rsidR="00BB16C8" w:rsidRPr="00590256">
        <w:rPr>
          <w:rFonts w:ascii="Times New Roman" w:hAnsi="Times New Roman" w:cs="Times New Roman"/>
          <w:sz w:val="24"/>
          <w:szCs w:val="24"/>
        </w:rPr>
        <w:t>S</w:t>
      </w:r>
      <w:r w:rsidR="00650EE7">
        <w:rPr>
          <w:rFonts w:ascii="Times New Roman" w:hAnsi="Times New Roman" w:cs="Times New Roman"/>
          <w:sz w:val="24"/>
          <w:szCs w:val="24"/>
        </w:rPr>
        <w:t>.</w:t>
      </w:r>
      <w:r w:rsidR="00BB16C8" w:rsidRPr="00590256">
        <w:rPr>
          <w:rFonts w:ascii="Times New Roman" w:hAnsi="Times New Roman" w:cs="Times New Roman"/>
          <w:sz w:val="24"/>
          <w:szCs w:val="24"/>
        </w:rPr>
        <w:t xml:space="preserve"> power at the </w:t>
      </w:r>
      <w:proofErr w:type="spellStart"/>
      <w:r w:rsidR="00261C7B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BB16C8" w:rsidRPr="00590256">
        <w:rPr>
          <w:rFonts w:ascii="Times New Roman" w:hAnsi="Times New Roman" w:cs="Times New Roman"/>
          <w:sz w:val="24"/>
          <w:szCs w:val="24"/>
        </w:rPr>
        <w:t xml:space="preserve"> of the </w:t>
      </w:r>
      <w:r w:rsidR="00BB16C8">
        <w:rPr>
          <w:rFonts w:ascii="Times New Roman" w:hAnsi="Times New Roman" w:cs="Times New Roman"/>
          <w:sz w:val="24"/>
          <w:szCs w:val="24"/>
        </w:rPr>
        <w:t xml:space="preserve">TPP </w:t>
      </w:r>
      <w:r w:rsidR="005850AD">
        <w:rPr>
          <w:rFonts w:ascii="Times New Roman" w:hAnsi="Times New Roman" w:cs="Times New Roman"/>
          <w:sz w:val="24"/>
          <w:szCs w:val="24"/>
        </w:rPr>
        <w:t>negotiations</w:t>
      </w:r>
      <w:r w:rsidR="00312F64">
        <w:rPr>
          <w:rFonts w:ascii="Times New Roman" w:hAnsi="Times New Roman" w:cs="Times New Roman"/>
          <w:sz w:val="24"/>
          <w:szCs w:val="24"/>
        </w:rPr>
        <w:t xml:space="preserve">. </w:t>
      </w:r>
      <w:r w:rsidR="009520E8" w:rsidRPr="009520E8">
        <w:rPr>
          <w:rFonts w:ascii="Times New Roman" w:hAnsi="Times New Roman" w:cs="Times New Roman"/>
          <w:sz w:val="24"/>
          <w:szCs w:val="24"/>
        </w:rPr>
        <w:t>The U</w:t>
      </w:r>
      <w:r w:rsidR="00480078">
        <w:rPr>
          <w:rFonts w:ascii="Times New Roman" w:hAnsi="Times New Roman" w:cs="Times New Roman"/>
          <w:sz w:val="24"/>
          <w:szCs w:val="24"/>
        </w:rPr>
        <w:t>.</w:t>
      </w:r>
      <w:r w:rsidR="009520E8" w:rsidRPr="009520E8">
        <w:rPr>
          <w:rFonts w:ascii="Times New Roman" w:hAnsi="Times New Roman" w:cs="Times New Roman"/>
          <w:sz w:val="24"/>
          <w:szCs w:val="24"/>
        </w:rPr>
        <w:t>S</w:t>
      </w:r>
      <w:r w:rsidR="00480078">
        <w:rPr>
          <w:rFonts w:ascii="Times New Roman" w:hAnsi="Times New Roman" w:cs="Times New Roman"/>
          <w:sz w:val="24"/>
          <w:szCs w:val="24"/>
        </w:rPr>
        <w:t>.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maintains </w:t>
      </w:r>
      <w:r w:rsidR="00672725">
        <w:rPr>
          <w:rFonts w:ascii="Times New Roman" w:hAnsi="Times New Roman" w:cs="Times New Roman"/>
          <w:sz w:val="24"/>
          <w:szCs w:val="24"/>
        </w:rPr>
        <w:t>free trade agreements (</w:t>
      </w:r>
      <w:r w:rsidR="009520E8" w:rsidRPr="009520E8">
        <w:rPr>
          <w:rFonts w:ascii="Times New Roman" w:hAnsi="Times New Roman" w:cs="Times New Roman"/>
          <w:sz w:val="24"/>
          <w:szCs w:val="24"/>
        </w:rPr>
        <w:t>FTAs</w:t>
      </w:r>
      <w:r w:rsidR="00672725">
        <w:rPr>
          <w:rFonts w:ascii="Times New Roman" w:hAnsi="Times New Roman" w:cs="Times New Roman"/>
          <w:sz w:val="24"/>
          <w:szCs w:val="24"/>
        </w:rPr>
        <w:t>)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with all</w:t>
      </w:r>
      <w:r w:rsidR="00283EBC">
        <w:rPr>
          <w:rFonts w:ascii="Times New Roman" w:hAnsi="Times New Roman" w:cs="Times New Roman"/>
          <w:sz w:val="24"/>
          <w:szCs w:val="24"/>
        </w:rPr>
        <w:t xml:space="preserve"> three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of the Latin American states currently attached to the TPP</w:t>
      </w:r>
      <w:r w:rsidR="00480078">
        <w:rPr>
          <w:rFonts w:ascii="Times New Roman" w:hAnsi="Times New Roman" w:cs="Times New Roman"/>
          <w:sz w:val="24"/>
          <w:szCs w:val="24"/>
        </w:rPr>
        <w:t xml:space="preserve"> (Chile, Mexico, and Peru)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. Nevertheless, the proposal is significant for a number of reasons, </w:t>
      </w:r>
      <w:r w:rsidR="003456FC">
        <w:rPr>
          <w:rFonts w:ascii="Times New Roman" w:hAnsi="Times New Roman" w:cs="Times New Roman"/>
          <w:sz w:val="24"/>
          <w:szCs w:val="24"/>
        </w:rPr>
        <w:t>not least because it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opens up new paths of capital accumulation. The accord is touted as a means of harmoni</w:t>
      </w:r>
      <w:r w:rsidR="004905F3">
        <w:rPr>
          <w:rFonts w:ascii="Times New Roman" w:hAnsi="Times New Roman" w:cs="Times New Roman"/>
          <w:sz w:val="24"/>
          <w:szCs w:val="24"/>
        </w:rPr>
        <w:t>z</w:t>
      </w:r>
      <w:r w:rsidR="009520E8" w:rsidRPr="009520E8">
        <w:rPr>
          <w:rFonts w:ascii="Times New Roman" w:hAnsi="Times New Roman" w:cs="Times New Roman"/>
          <w:sz w:val="24"/>
          <w:szCs w:val="24"/>
        </w:rPr>
        <w:t>ing existing rules and regulations while al</w:t>
      </w:r>
      <w:r>
        <w:rPr>
          <w:rFonts w:ascii="Times New Roman" w:hAnsi="Times New Roman" w:cs="Times New Roman"/>
          <w:sz w:val="24"/>
          <w:szCs w:val="24"/>
        </w:rPr>
        <w:t>so addressing new disciplines on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trade </w:t>
      </w:r>
      <w:r w:rsidR="00480078">
        <w:rPr>
          <w:rFonts w:ascii="Times New Roman" w:hAnsi="Times New Roman" w:cs="Times New Roman"/>
          <w:sz w:val="24"/>
          <w:szCs w:val="24"/>
        </w:rPr>
        <w:t>and investment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. </w:t>
      </w:r>
      <w:r w:rsidR="00480078">
        <w:rPr>
          <w:rFonts w:ascii="Times New Roman" w:hAnsi="Times New Roman" w:cs="Times New Roman"/>
          <w:sz w:val="24"/>
          <w:szCs w:val="24"/>
        </w:rPr>
        <w:t>It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</w:t>
      </w:r>
      <w:r w:rsidR="008E0CDA">
        <w:rPr>
          <w:rFonts w:ascii="Times New Roman" w:hAnsi="Times New Roman" w:cs="Times New Roman"/>
          <w:sz w:val="24"/>
          <w:szCs w:val="24"/>
        </w:rPr>
        <w:t>focuses on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issues at the heart </w:t>
      </w:r>
      <w:r w:rsidR="00283EBC">
        <w:rPr>
          <w:rFonts w:ascii="Times New Roman" w:hAnsi="Times New Roman" w:cs="Times New Roman"/>
          <w:sz w:val="24"/>
          <w:szCs w:val="24"/>
        </w:rPr>
        <w:t xml:space="preserve">of Washington’s </w:t>
      </w:r>
      <w:r w:rsidR="00480078">
        <w:rPr>
          <w:rFonts w:ascii="Times New Roman" w:hAnsi="Times New Roman" w:cs="Times New Roman"/>
          <w:sz w:val="24"/>
          <w:szCs w:val="24"/>
        </w:rPr>
        <w:t>geo-</w:t>
      </w:r>
      <w:r w:rsidR="00D70181">
        <w:rPr>
          <w:rFonts w:ascii="Times New Roman" w:hAnsi="Times New Roman" w:cs="Times New Roman"/>
          <w:sz w:val="24"/>
          <w:szCs w:val="24"/>
        </w:rPr>
        <w:t>economic agenda</w:t>
      </w:r>
      <w:r w:rsidR="00D976C9">
        <w:rPr>
          <w:rFonts w:ascii="Times New Roman" w:hAnsi="Times New Roman" w:cs="Times New Roman"/>
          <w:sz w:val="24"/>
          <w:szCs w:val="24"/>
        </w:rPr>
        <w:t xml:space="preserve"> (services, intellectual</w:t>
      </w:r>
      <w:r w:rsidR="005A1BC1">
        <w:rPr>
          <w:rFonts w:ascii="Times New Roman" w:hAnsi="Times New Roman" w:cs="Times New Roman"/>
          <w:sz w:val="24"/>
          <w:szCs w:val="24"/>
        </w:rPr>
        <w:t xml:space="preserve"> property, state-owned enterprises</w:t>
      </w:r>
      <w:r w:rsidR="00151C9C">
        <w:rPr>
          <w:rFonts w:ascii="Times New Roman" w:hAnsi="Times New Roman" w:cs="Times New Roman"/>
          <w:sz w:val="24"/>
          <w:szCs w:val="24"/>
        </w:rPr>
        <w:t xml:space="preserve">, </w:t>
      </w:r>
      <w:r w:rsidR="00F45148">
        <w:rPr>
          <w:rFonts w:ascii="Times New Roman" w:hAnsi="Times New Roman" w:cs="Times New Roman"/>
          <w:sz w:val="24"/>
          <w:szCs w:val="24"/>
        </w:rPr>
        <w:t xml:space="preserve">and </w:t>
      </w:r>
      <w:r w:rsidR="00151C9C">
        <w:rPr>
          <w:rFonts w:ascii="Times New Roman" w:hAnsi="Times New Roman" w:cs="Times New Roman"/>
          <w:sz w:val="24"/>
          <w:szCs w:val="24"/>
        </w:rPr>
        <w:t>e-commerce</w:t>
      </w:r>
      <w:r w:rsidR="00F45148">
        <w:rPr>
          <w:rFonts w:ascii="Times New Roman" w:hAnsi="Times New Roman" w:cs="Times New Roman"/>
          <w:sz w:val="24"/>
          <w:szCs w:val="24"/>
        </w:rPr>
        <w:t>, among others</w:t>
      </w:r>
      <w:r w:rsidR="00D976C9">
        <w:rPr>
          <w:rFonts w:ascii="Times New Roman" w:hAnsi="Times New Roman" w:cs="Times New Roman"/>
          <w:sz w:val="24"/>
          <w:szCs w:val="24"/>
        </w:rPr>
        <w:t>).</w:t>
      </w:r>
      <w:r w:rsidR="00D70181">
        <w:rPr>
          <w:rFonts w:ascii="Times New Roman" w:hAnsi="Times New Roman" w:cs="Times New Roman"/>
          <w:sz w:val="24"/>
          <w:szCs w:val="24"/>
        </w:rPr>
        <w:t xml:space="preserve"> </w:t>
      </w:r>
      <w:r w:rsidR="001968B4">
        <w:rPr>
          <w:rFonts w:ascii="Times New Roman" w:hAnsi="Times New Roman" w:cs="Times New Roman"/>
          <w:sz w:val="24"/>
          <w:szCs w:val="24"/>
        </w:rPr>
        <w:t>Though f</w:t>
      </w:r>
      <w:r w:rsidR="00965ACC">
        <w:rPr>
          <w:rFonts w:ascii="Times New Roman" w:hAnsi="Times New Roman" w:cs="Times New Roman"/>
          <w:sz w:val="24"/>
          <w:szCs w:val="24"/>
        </w:rPr>
        <w:t xml:space="preserve">ocused on Asia, 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the </w:t>
      </w:r>
      <w:r w:rsidR="00480078">
        <w:rPr>
          <w:rFonts w:ascii="Times New Roman" w:hAnsi="Times New Roman" w:cs="Times New Roman"/>
          <w:sz w:val="24"/>
          <w:szCs w:val="24"/>
        </w:rPr>
        <w:t>TPP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</w:t>
      </w:r>
      <w:r w:rsidR="00480078">
        <w:rPr>
          <w:rFonts w:ascii="Times New Roman" w:hAnsi="Times New Roman" w:cs="Times New Roman"/>
          <w:sz w:val="24"/>
          <w:szCs w:val="24"/>
        </w:rPr>
        <w:t>undercuts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efforts at </w:t>
      </w:r>
      <w:r w:rsidR="00965ACC">
        <w:rPr>
          <w:rFonts w:ascii="Times New Roman" w:hAnsi="Times New Roman" w:cs="Times New Roman"/>
          <w:sz w:val="24"/>
          <w:szCs w:val="24"/>
        </w:rPr>
        <w:t>Latin American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integration </w:t>
      </w:r>
      <w:r w:rsidR="00D70181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A85E07">
        <w:rPr>
          <w:rFonts w:ascii="Times New Roman" w:hAnsi="Times New Roman" w:cs="Times New Roman"/>
          <w:sz w:val="24"/>
          <w:szCs w:val="24"/>
        </w:rPr>
        <w:t>existing</w:t>
      </w:r>
      <w:r w:rsidR="00D70181">
        <w:rPr>
          <w:rFonts w:ascii="Times New Roman" w:hAnsi="Times New Roman" w:cs="Times New Roman"/>
          <w:sz w:val="24"/>
          <w:szCs w:val="24"/>
        </w:rPr>
        <w:t xml:space="preserve"> regional bodies</w:t>
      </w:r>
      <w:r w:rsidR="00A85E07">
        <w:rPr>
          <w:rFonts w:ascii="Times New Roman" w:hAnsi="Times New Roman" w:cs="Times New Roman"/>
          <w:sz w:val="24"/>
          <w:szCs w:val="24"/>
        </w:rPr>
        <w:t xml:space="preserve"> such as Mercosur</w:t>
      </w:r>
      <w:r w:rsidR="00B91EAC">
        <w:rPr>
          <w:rFonts w:ascii="Times New Roman" w:hAnsi="Times New Roman" w:cs="Times New Roman"/>
          <w:sz w:val="24"/>
          <w:szCs w:val="24"/>
        </w:rPr>
        <w:t xml:space="preserve"> (the Southern Common Market)</w:t>
      </w:r>
      <w:r w:rsidR="00A85E07">
        <w:rPr>
          <w:rFonts w:ascii="Times New Roman" w:hAnsi="Times New Roman" w:cs="Times New Roman"/>
          <w:sz w:val="24"/>
          <w:szCs w:val="24"/>
        </w:rPr>
        <w:t xml:space="preserve"> and </w:t>
      </w:r>
      <w:r w:rsidR="00B91EAC" w:rsidRPr="00B91E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91EAC" w:rsidRPr="00B91EAC">
        <w:rPr>
          <w:rFonts w:ascii="Times New Roman" w:hAnsi="Times New Roman" w:cs="Times New Roman"/>
          <w:sz w:val="24"/>
          <w:szCs w:val="24"/>
        </w:rPr>
        <w:t>Alianza</w:t>
      </w:r>
      <w:proofErr w:type="spellEnd"/>
      <w:r w:rsidR="00B91EAC" w:rsidRPr="00B91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EAC" w:rsidRPr="00B91EAC">
        <w:rPr>
          <w:rFonts w:ascii="Times New Roman" w:hAnsi="Times New Roman" w:cs="Times New Roman"/>
          <w:sz w:val="24"/>
          <w:szCs w:val="24"/>
        </w:rPr>
        <w:t>Bolivariana</w:t>
      </w:r>
      <w:proofErr w:type="spellEnd"/>
      <w:r w:rsidR="00B91EAC" w:rsidRPr="00B91EA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B91EAC" w:rsidRPr="00B91EA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B91EAC" w:rsidRPr="00B91EAC">
        <w:rPr>
          <w:rFonts w:ascii="Times New Roman" w:hAnsi="Times New Roman" w:cs="Times New Roman"/>
          <w:sz w:val="24"/>
          <w:szCs w:val="24"/>
        </w:rPr>
        <w:t xml:space="preserve"> Pueblos de </w:t>
      </w:r>
      <w:proofErr w:type="spellStart"/>
      <w:r w:rsidR="00B91EAC" w:rsidRPr="00B91EAC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="00B91EAC" w:rsidRPr="00B91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EAC" w:rsidRPr="00B91EAC">
        <w:rPr>
          <w:rFonts w:ascii="Times New Roman" w:hAnsi="Times New Roman" w:cs="Times New Roman"/>
          <w:sz w:val="24"/>
          <w:szCs w:val="24"/>
        </w:rPr>
        <w:t>América</w:t>
      </w:r>
      <w:proofErr w:type="spellEnd"/>
      <w:r w:rsidR="00B91EAC">
        <w:rPr>
          <w:rFonts w:ascii="Times New Roman" w:hAnsi="Times New Roman" w:cs="Times New Roman"/>
          <w:sz w:val="24"/>
          <w:szCs w:val="24"/>
        </w:rPr>
        <w:t xml:space="preserve"> (</w:t>
      </w:r>
      <w:r w:rsidR="00F0625A">
        <w:rPr>
          <w:rFonts w:ascii="Times New Roman" w:hAnsi="Times New Roman" w:cs="Times New Roman"/>
          <w:sz w:val="24"/>
          <w:szCs w:val="24"/>
        </w:rPr>
        <w:t>Bolivarian Alliance of the Peoples of O</w:t>
      </w:r>
      <w:r w:rsidR="00B91EAC">
        <w:rPr>
          <w:rFonts w:ascii="Times New Roman" w:hAnsi="Times New Roman" w:cs="Times New Roman"/>
          <w:sz w:val="24"/>
          <w:szCs w:val="24"/>
        </w:rPr>
        <w:t xml:space="preserve">ur America, or </w:t>
      </w:r>
      <w:r w:rsidR="00A85E07">
        <w:rPr>
          <w:rFonts w:ascii="Times New Roman" w:hAnsi="Times New Roman" w:cs="Times New Roman"/>
          <w:sz w:val="24"/>
          <w:szCs w:val="24"/>
        </w:rPr>
        <w:t>ALBA</w:t>
      </w:r>
      <w:r w:rsidR="00F0625A">
        <w:rPr>
          <w:rFonts w:ascii="Times New Roman" w:hAnsi="Times New Roman" w:cs="Times New Roman"/>
          <w:sz w:val="24"/>
          <w:szCs w:val="24"/>
        </w:rPr>
        <w:t>)</w:t>
      </w:r>
      <w:r w:rsidR="00A85E07">
        <w:rPr>
          <w:rFonts w:ascii="Times New Roman" w:hAnsi="Times New Roman" w:cs="Times New Roman"/>
          <w:sz w:val="24"/>
          <w:szCs w:val="24"/>
        </w:rPr>
        <w:t>.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</w:t>
      </w:r>
      <w:r w:rsidR="00403E02">
        <w:rPr>
          <w:rFonts w:ascii="Times New Roman" w:hAnsi="Times New Roman" w:cs="Times New Roman"/>
          <w:sz w:val="24"/>
          <w:szCs w:val="24"/>
        </w:rPr>
        <w:t>It</w:t>
      </w:r>
      <w:r w:rsidR="00B569A1">
        <w:rPr>
          <w:rFonts w:ascii="Times New Roman" w:hAnsi="Times New Roman" w:cs="Times New Roman"/>
          <w:sz w:val="24"/>
          <w:szCs w:val="24"/>
        </w:rPr>
        <w:t>s accession mechanism</w:t>
      </w:r>
      <w:r w:rsidR="00403E02">
        <w:rPr>
          <w:rFonts w:ascii="Times New Roman" w:hAnsi="Times New Roman" w:cs="Times New Roman"/>
          <w:sz w:val="24"/>
          <w:szCs w:val="24"/>
        </w:rPr>
        <w:t xml:space="preserve"> </w:t>
      </w:r>
      <w:r w:rsidR="00403E02" w:rsidRPr="009520E8">
        <w:rPr>
          <w:rFonts w:ascii="Times New Roman" w:hAnsi="Times New Roman" w:cs="Times New Roman"/>
          <w:sz w:val="24"/>
          <w:szCs w:val="24"/>
        </w:rPr>
        <w:t xml:space="preserve">is designed to incorporate new members if and when political conditions become </w:t>
      </w:r>
      <w:r w:rsidR="00403E02" w:rsidRPr="009520E8">
        <w:rPr>
          <w:rFonts w:ascii="Times New Roman" w:hAnsi="Times New Roman" w:cs="Times New Roman"/>
          <w:sz w:val="24"/>
          <w:szCs w:val="24"/>
        </w:rPr>
        <w:lastRenderedPageBreak/>
        <w:t>appropriate</w:t>
      </w:r>
      <w:r w:rsidR="00403E02">
        <w:rPr>
          <w:rFonts w:ascii="Times New Roman" w:hAnsi="Times New Roman" w:cs="Times New Roman"/>
          <w:sz w:val="24"/>
          <w:szCs w:val="24"/>
        </w:rPr>
        <w:t>. Although it cannot fully compensate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for </w:t>
      </w:r>
      <w:r w:rsidR="00403E02">
        <w:rPr>
          <w:rFonts w:ascii="Times New Roman" w:hAnsi="Times New Roman" w:cs="Times New Roman"/>
          <w:sz w:val="24"/>
          <w:szCs w:val="24"/>
        </w:rPr>
        <w:t xml:space="preserve">the </w:t>
      </w:r>
      <w:r w:rsidR="00555416">
        <w:rPr>
          <w:rFonts w:ascii="Times New Roman" w:hAnsi="Times New Roman" w:cs="Times New Roman"/>
          <w:sz w:val="24"/>
          <w:szCs w:val="24"/>
        </w:rPr>
        <w:t>failed FTAA</w:t>
      </w:r>
      <w:r w:rsidR="00403E02">
        <w:rPr>
          <w:rFonts w:ascii="Times New Roman" w:hAnsi="Times New Roman" w:cs="Times New Roman"/>
          <w:sz w:val="24"/>
          <w:szCs w:val="24"/>
        </w:rPr>
        <w:t>,</w:t>
      </w:r>
      <w:r w:rsidR="000A6106">
        <w:rPr>
          <w:rFonts w:ascii="Times New Roman" w:hAnsi="Times New Roman" w:cs="Times New Roman"/>
          <w:sz w:val="24"/>
          <w:szCs w:val="24"/>
        </w:rPr>
        <w:t xml:space="preserve"> which was hemispheric in scope,</w:t>
      </w:r>
      <w:r w:rsidR="00403E02">
        <w:rPr>
          <w:rFonts w:ascii="Times New Roman" w:hAnsi="Times New Roman" w:cs="Times New Roman"/>
          <w:sz w:val="24"/>
          <w:szCs w:val="24"/>
        </w:rPr>
        <w:t xml:space="preserve"> additional countries could be brought into the </w:t>
      </w:r>
      <w:r w:rsidR="000A6106">
        <w:rPr>
          <w:rFonts w:ascii="Times New Roman" w:hAnsi="Times New Roman" w:cs="Times New Roman"/>
          <w:sz w:val="24"/>
          <w:szCs w:val="24"/>
        </w:rPr>
        <w:t>TPP</w:t>
      </w:r>
      <w:r w:rsidR="00403E02">
        <w:rPr>
          <w:rFonts w:ascii="Times New Roman" w:hAnsi="Times New Roman" w:cs="Times New Roman"/>
          <w:sz w:val="24"/>
          <w:szCs w:val="24"/>
        </w:rPr>
        <w:t xml:space="preserve"> </w:t>
      </w:r>
      <w:r w:rsidR="000A6106">
        <w:rPr>
          <w:rFonts w:ascii="Times New Roman" w:hAnsi="Times New Roman" w:cs="Times New Roman"/>
          <w:sz w:val="24"/>
          <w:szCs w:val="24"/>
        </w:rPr>
        <w:t xml:space="preserve">in the future, </w:t>
      </w:r>
      <w:r w:rsidR="00F26296">
        <w:rPr>
          <w:rFonts w:ascii="Times New Roman" w:hAnsi="Times New Roman" w:cs="Times New Roman"/>
          <w:sz w:val="24"/>
          <w:szCs w:val="24"/>
        </w:rPr>
        <w:t xml:space="preserve">thus </w:t>
      </w:r>
      <w:r w:rsidR="000A6106">
        <w:rPr>
          <w:rFonts w:ascii="Times New Roman" w:hAnsi="Times New Roman" w:cs="Times New Roman"/>
          <w:sz w:val="24"/>
          <w:szCs w:val="24"/>
        </w:rPr>
        <w:t xml:space="preserve">extending efforts to expand </w:t>
      </w:r>
      <w:r w:rsidR="00B569A1">
        <w:rPr>
          <w:rFonts w:ascii="Times New Roman" w:hAnsi="Times New Roman" w:cs="Times New Roman"/>
          <w:sz w:val="24"/>
          <w:szCs w:val="24"/>
        </w:rPr>
        <w:t xml:space="preserve">U.S.-led </w:t>
      </w:r>
      <w:r w:rsidR="000A6106">
        <w:rPr>
          <w:rFonts w:ascii="Times New Roman" w:hAnsi="Times New Roman" w:cs="Times New Roman"/>
          <w:sz w:val="24"/>
          <w:szCs w:val="24"/>
        </w:rPr>
        <w:t>“free trade” in Latin America beyond the worn-out bilateral track</w:t>
      </w:r>
      <w:r w:rsidR="00555416">
        <w:rPr>
          <w:rFonts w:ascii="Times New Roman" w:hAnsi="Times New Roman" w:cs="Times New Roman"/>
          <w:sz w:val="24"/>
          <w:szCs w:val="24"/>
        </w:rPr>
        <w:t xml:space="preserve">. </w:t>
      </w:r>
      <w:r w:rsidR="00215635">
        <w:rPr>
          <w:rFonts w:ascii="Times New Roman" w:hAnsi="Times New Roman" w:cs="Times New Roman"/>
          <w:sz w:val="24"/>
          <w:szCs w:val="24"/>
        </w:rPr>
        <w:t>If t</w:t>
      </w:r>
      <w:r w:rsidR="00F26296">
        <w:rPr>
          <w:rFonts w:ascii="Times New Roman" w:hAnsi="Times New Roman" w:cs="Times New Roman"/>
          <w:sz w:val="24"/>
          <w:szCs w:val="24"/>
        </w:rPr>
        <w:t xml:space="preserve">he structural power of the U.S in the regional political economy is </w:t>
      </w:r>
      <w:r w:rsidR="00215635">
        <w:rPr>
          <w:rFonts w:ascii="Times New Roman" w:hAnsi="Times New Roman" w:cs="Times New Roman"/>
          <w:sz w:val="24"/>
          <w:szCs w:val="24"/>
        </w:rPr>
        <w:t xml:space="preserve">to be augmented, however, the </w:t>
      </w:r>
      <w:r w:rsidR="00A35F6F">
        <w:rPr>
          <w:rFonts w:ascii="Times New Roman" w:hAnsi="Times New Roman" w:cs="Times New Roman"/>
          <w:sz w:val="24"/>
          <w:szCs w:val="24"/>
        </w:rPr>
        <w:t>ideological purchase of the post-Washington Consensus on economic governance</w:t>
      </w:r>
      <w:r w:rsidR="00170C97">
        <w:rPr>
          <w:rFonts w:ascii="Times New Roman" w:hAnsi="Times New Roman" w:cs="Times New Roman"/>
          <w:sz w:val="24"/>
          <w:szCs w:val="24"/>
        </w:rPr>
        <w:t xml:space="preserve"> will need to be strengthened</w:t>
      </w:r>
      <w:r w:rsidR="00A35F6F">
        <w:rPr>
          <w:rFonts w:ascii="Times New Roman" w:hAnsi="Times New Roman" w:cs="Times New Roman"/>
          <w:sz w:val="24"/>
          <w:szCs w:val="24"/>
        </w:rPr>
        <w:t xml:space="preserve">. The TPP provides an institutional means </w:t>
      </w:r>
      <w:r w:rsidR="00170C97">
        <w:rPr>
          <w:rFonts w:ascii="Times New Roman" w:hAnsi="Times New Roman" w:cs="Times New Roman"/>
          <w:sz w:val="24"/>
          <w:szCs w:val="24"/>
        </w:rPr>
        <w:t xml:space="preserve">of doing </w:t>
      </w:r>
      <w:r w:rsidR="00DA0B1F">
        <w:rPr>
          <w:rFonts w:ascii="Times New Roman" w:hAnsi="Times New Roman" w:cs="Times New Roman"/>
          <w:sz w:val="24"/>
          <w:szCs w:val="24"/>
        </w:rPr>
        <w:t>so</w:t>
      </w:r>
      <w:r w:rsidR="00170C97">
        <w:rPr>
          <w:rFonts w:ascii="Times New Roman" w:hAnsi="Times New Roman" w:cs="Times New Roman"/>
          <w:sz w:val="24"/>
          <w:szCs w:val="24"/>
        </w:rPr>
        <w:t xml:space="preserve">. </w:t>
      </w:r>
      <w:r w:rsidR="00A35F6F">
        <w:rPr>
          <w:rFonts w:ascii="Times New Roman" w:hAnsi="Times New Roman" w:cs="Times New Roman"/>
          <w:sz w:val="24"/>
          <w:szCs w:val="24"/>
        </w:rPr>
        <w:t xml:space="preserve">The accord’s extension to Latin America, alongside its neoliberal </w:t>
      </w:r>
      <w:r w:rsidR="00170C97">
        <w:rPr>
          <w:rFonts w:ascii="Times New Roman" w:hAnsi="Times New Roman" w:cs="Times New Roman"/>
          <w:sz w:val="24"/>
          <w:szCs w:val="24"/>
        </w:rPr>
        <w:t>content</w:t>
      </w:r>
      <w:r w:rsidR="00A35F6F">
        <w:rPr>
          <w:rFonts w:ascii="Times New Roman" w:hAnsi="Times New Roman" w:cs="Times New Roman"/>
          <w:sz w:val="24"/>
          <w:szCs w:val="24"/>
        </w:rPr>
        <w:t>, evidence</w:t>
      </w:r>
      <w:r w:rsidR="00170C97">
        <w:rPr>
          <w:rFonts w:ascii="Times New Roman" w:hAnsi="Times New Roman" w:cs="Times New Roman"/>
          <w:sz w:val="24"/>
          <w:szCs w:val="24"/>
        </w:rPr>
        <w:t>s</w:t>
      </w:r>
      <w:r w:rsidR="00A35F6F">
        <w:rPr>
          <w:rFonts w:ascii="Times New Roman" w:hAnsi="Times New Roman" w:cs="Times New Roman"/>
          <w:sz w:val="24"/>
          <w:szCs w:val="24"/>
        </w:rPr>
        <w:t xml:space="preserve"> a </w:t>
      </w:r>
      <w:r w:rsidR="00DA0B1F">
        <w:rPr>
          <w:rFonts w:ascii="Times New Roman" w:hAnsi="Times New Roman" w:cs="Times New Roman"/>
          <w:sz w:val="24"/>
          <w:szCs w:val="24"/>
        </w:rPr>
        <w:t>concerted</w:t>
      </w:r>
      <w:r w:rsidR="00EE3D91">
        <w:rPr>
          <w:rFonts w:ascii="Times New Roman" w:hAnsi="Times New Roman" w:cs="Times New Roman"/>
          <w:sz w:val="24"/>
          <w:szCs w:val="24"/>
        </w:rPr>
        <w:t xml:space="preserve"> effort</w:t>
      </w:r>
      <w:r w:rsidR="00A35F6F">
        <w:rPr>
          <w:rFonts w:ascii="Times New Roman" w:hAnsi="Times New Roman" w:cs="Times New Roman"/>
          <w:sz w:val="24"/>
          <w:szCs w:val="24"/>
        </w:rPr>
        <w:t xml:space="preserve"> by </w:t>
      </w:r>
      <w:r w:rsidR="00FF68D4">
        <w:rPr>
          <w:rFonts w:ascii="Times New Roman" w:hAnsi="Times New Roman" w:cs="Times New Roman"/>
          <w:sz w:val="24"/>
          <w:szCs w:val="24"/>
        </w:rPr>
        <w:t>the U.S.</w:t>
      </w:r>
      <w:r w:rsidR="00A35F6F">
        <w:rPr>
          <w:rFonts w:ascii="Times New Roman" w:hAnsi="Times New Roman" w:cs="Times New Roman"/>
          <w:sz w:val="24"/>
          <w:szCs w:val="24"/>
        </w:rPr>
        <w:t xml:space="preserve"> to remake </w:t>
      </w:r>
      <w:r w:rsidR="00170C97">
        <w:rPr>
          <w:rFonts w:ascii="Times New Roman" w:hAnsi="Times New Roman" w:cs="Times New Roman"/>
          <w:sz w:val="24"/>
          <w:szCs w:val="24"/>
        </w:rPr>
        <w:t xml:space="preserve">its hegemony in region, </w:t>
      </w:r>
      <w:r w:rsidR="00170C97" w:rsidRPr="009520E8">
        <w:rPr>
          <w:rFonts w:ascii="Times New Roman" w:hAnsi="Times New Roman" w:cs="Times New Roman"/>
          <w:sz w:val="24"/>
          <w:szCs w:val="24"/>
        </w:rPr>
        <w:t xml:space="preserve">even as </w:t>
      </w:r>
      <w:r w:rsidR="00FF68D4">
        <w:rPr>
          <w:rFonts w:ascii="Times New Roman" w:hAnsi="Times New Roman" w:cs="Times New Roman"/>
          <w:sz w:val="24"/>
          <w:szCs w:val="24"/>
        </w:rPr>
        <w:t>it</w:t>
      </w:r>
      <w:r w:rsidR="00170C97" w:rsidRPr="009520E8">
        <w:rPr>
          <w:rFonts w:ascii="Times New Roman" w:hAnsi="Times New Roman" w:cs="Times New Roman"/>
          <w:sz w:val="24"/>
          <w:szCs w:val="24"/>
        </w:rPr>
        <w:t xml:space="preserve"> continues to </w:t>
      </w:r>
      <w:r w:rsidR="00170C97">
        <w:rPr>
          <w:rFonts w:ascii="Times New Roman" w:hAnsi="Times New Roman" w:cs="Times New Roman"/>
          <w:sz w:val="24"/>
          <w:szCs w:val="24"/>
        </w:rPr>
        <w:t>face profound challenges</w:t>
      </w:r>
      <w:r w:rsidR="00170C97" w:rsidRPr="009520E8">
        <w:rPr>
          <w:rFonts w:ascii="Times New Roman" w:hAnsi="Times New Roman" w:cs="Times New Roman"/>
          <w:sz w:val="24"/>
          <w:szCs w:val="24"/>
        </w:rPr>
        <w:t xml:space="preserve"> in the institutional, structural, and ideological dimensions of </w:t>
      </w:r>
      <w:r w:rsidR="00170C97">
        <w:rPr>
          <w:rFonts w:ascii="Times New Roman" w:hAnsi="Times New Roman" w:cs="Times New Roman"/>
          <w:sz w:val="24"/>
          <w:szCs w:val="24"/>
        </w:rPr>
        <w:t>intra-</w:t>
      </w:r>
      <w:r w:rsidR="00170C97" w:rsidRPr="009520E8">
        <w:rPr>
          <w:rFonts w:ascii="Times New Roman" w:hAnsi="Times New Roman" w:cs="Times New Roman"/>
          <w:sz w:val="24"/>
          <w:szCs w:val="24"/>
        </w:rPr>
        <w:t>hemispheric affairs.</w:t>
      </w:r>
      <w:r w:rsidR="00170C97">
        <w:rPr>
          <w:rFonts w:ascii="Times New Roman" w:hAnsi="Times New Roman" w:cs="Times New Roman"/>
          <w:sz w:val="24"/>
          <w:szCs w:val="24"/>
        </w:rPr>
        <w:t xml:space="preserve"> </w:t>
      </w:r>
      <w:r w:rsidR="00DA0B1F">
        <w:rPr>
          <w:rFonts w:ascii="Times New Roman" w:hAnsi="Times New Roman" w:cs="Times New Roman"/>
          <w:sz w:val="24"/>
          <w:szCs w:val="24"/>
        </w:rPr>
        <w:t>Indeed, t</w:t>
      </w:r>
      <w:r w:rsidR="00170C97">
        <w:rPr>
          <w:rFonts w:ascii="Times New Roman" w:hAnsi="Times New Roman" w:cs="Times New Roman"/>
          <w:sz w:val="24"/>
          <w:szCs w:val="24"/>
        </w:rPr>
        <w:t xml:space="preserve">he contingencies are many, even </w:t>
      </w:r>
      <w:r w:rsidR="00CE0A24">
        <w:rPr>
          <w:rFonts w:ascii="Times New Roman" w:hAnsi="Times New Roman" w:cs="Times New Roman"/>
          <w:sz w:val="24"/>
          <w:szCs w:val="24"/>
        </w:rPr>
        <w:t>if</w:t>
      </w:r>
      <w:r w:rsidR="00170C97">
        <w:rPr>
          <w:rFonts w:ascii="Times New Roman" w:hAnsi="Times New Roman" w:cs="Times New Roman"/>
          <w:sz w:val="24"/>
          <w:szCs w:val="24"/>
        </w:rPr>
        <w:t xml:space="preserve"> Washington’s objectives are clear.</w:t>
      </w:r>
    </w:p>
    <w:p w:rsidR="001747AD" w:rsidRPr="00AF42E1" w:rsidRDefault="009A7D24" w:rsidP="00557EC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87957">
        <w:rPr>
          <w:rFonts w:ascii="Times New Roman" w:hAnsi="Times New Roman" w:cs="Times New Roman"/>
          <w:sz w:val="24"/>
          <w:szCs w:val="24"/>
        </w:rPr>
        <w:t>examine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A0B1F">
        <w:rPr>
          <w:rFonts w:ascii="Times New Roman" w:hAnsi="Times New Roman" w:cs="Times New Roman"/>
          <w:sz w:val="24"/>
          <w:szCs w:val="24"/>
        </w:rPr>
        <w:t>state of the post-Washington Consensus</w:t>
      </w:r>
      <w:r w:rsidR="00FF68D4">
        <w:rPr>
          <w:rFonts w:ascii="Times New Roman" w:hAnsi="Times New Roman" w:cs="Times New Roman"/>
          <w:sz w:val="24"/>
          <w:szCs w:val="24"/>
        </w:rPr>
        <w:t xml:space="preserve"> on inter-American trade governance</w:t>
      </w:r>
      <w:r w:rsidR="00F27904">
        <w:rPr>
          <w:rFonts w:ascii="Times New Roman" w:hAnsi="Times New Roman" w:cs="Times New Roman"/>
          <w:sz w:val="24"/>
          <w:szCs w:val="24"/>
        </w:rPr>
        <w:t xml:space="preserve">, </w:t>
      </w:r>
      <w:r w:rsidR="004C4088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article</w:t>
      </w:r>
      <w:r w:rsidR="00DA0B1F">
        <w:rPr>
          <w:rFonts w:ascii="Times New Roman" w:hAnsi="Times New Roman" w:cs="Times New Roman"/>
          <w:sz w:val="24"/>
          <w:szCs w:val="24"/>
        </w:rPr>
        <w:t xml:space="preserve"> </w:t>
      </w:r>
      <w:r w:rsidR="00687957">
        <w:rPr>
          <w:rFonts w:ascii="Times New Roman" w:hAnsi="Times New Roman" w:cs="Times New Roman"/>
          <w:sz w:val="24"/>
          <w:szCs w:val="24"/>
        </w:rPr>
        <w:t>investigates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8D4">
        <w:rPr>
          <w:rFonts w:ascii="Times New Roman" w:hAnsi="Times New Roman" w:cs="Times New Roman"/>
          <w:sz w:val="24"/>
          <w:szCs w:val="24"/>
        </w:rPr>
        <w:t xml:space="preserve">the </w:t>
      </w:r>
      <w:r w:rsidR="00687957">
        <w:rPr>
          <w:rFonts w:ascii="Times New Roman" w:hAnsi="Times New Roman" w:cs="Times New Roman"/>
          <w:sz w:val="24"/>
          <w:szCs w:val="24"/>
        </w:rPr>
        <w:t xml:space="preserve">dominant </w:t>
      </w:r>
      <w:r w:rsidR="00FF68D4">
        <w:rPr>
          <w:rFonts w:ascii="Times New Roman" w:hAnsi="Times New Roman" w:cs="Times New Roman"/>
          <w:sz w:val="24"/>
          <w:szCs w:val="24"/>
        </w:rPr>
        <w:t>discourse</w:t>
      </w:r>
      <w:r w:rsidR="004C4088">
        <w:rPr>
          <w:rFonts w:ascii="Times New Roman" w:hAnsi="Times New Roman" w:cs="Times New Roman"/>
          <w:sz w:val="24"/>
          <w:szCs w:val="24"/>
        </w:rPr>
        <w:t>(s)</w:t>
      </w:r>
      <w:r w:rsidR="00FF68D4">
        <w:rPr>
          <w:rFonts w:ascii="Times New Roman" w:hAnsi="Times New Roman" w:cs="Times New Roman"/>
          <w:sz w:val="24"/>
          <w:szCs w:val="24"/>
        </w:rPr>
        <w:t xml:space="preserve"> on the TPP</w:t>
      </w:r>
      <w:r w:rsidR="004C4088">
        <w:rPr>
          <w:rFonts w:ascii="Times New Roman" w:hAnsi="Times New Roman" w:cs="Times New Roman"/>
          <w:sz w:val="24"/>
          <w:szCs w:val="24"/>
        </w:rPr>
        <w:t>,</w:t>
      </w:r>
      <w:r w:rsidR="00687957">
        <w:rPr>
          <w:rFonts w:ascii="Times New Roman" w:hAnsi="Times New Roman" w:cs="Times New Roman"/>
          <w:sz w:val="24"/>
          <w:szCs w:val="24"/>
        </w:rPr>
        <w:t xml:space="preserve"> </w:t>
      </w:r>
      <w:r w:rsidR="004C4088">
        <w:rPr>
          <w:rFonts w:ascii="Times New Roman" w:hAnsi="Times New Roman" w:cs="Times New Roman"/>
          <w:sz w:val="24"/>
          <w:szCs w:val="24"/>
        </w:rPr>
        <w:t>as articulated by</w:t>
      </w:r>
      <w:r w:rsidR="00687957">
        <w:rPr>
          <w:rFonts w:ascii="Times New Roman" w:hAnsi="Times New Roman" w:cs="Times New Roman"/>
          <w:sz w:val="24"/>
          <w:szCs w:val="24"/>
        </w:rPr>
        <w:t xml:space="preserve"> policymakers, think tanks, and mainstream comm</w:t>
      </w:r>
      <w:r w:rsidR="004C4088">
        <w:rPr>
          <w:rFonts w:ascii="Times New Roman" w:hAnsi="Times New Roman" w:cs="Times New Roman"/>
          <w:sz w:val="24"/>
          <w:szCs w:val="24"/>
        </w:rPr>
        <w:t xml:space="preserve">entators, giving the analysis an </w:t>
      </w:r>
      <w:r w:rsidR="00687957">
        <w:rPr>
          <w:rFonts w:ascii="Times New Roman" w:hAnsi="Times New Roman" w:cs="Times New Roman"/>
          <w:sz w:val="24"/>
          <w:szCs w:val="24"/>
        </w:rPr>
        <w:t xml:space="preserve">“inside-the-beltway” </w:t>
      </w:r>
      <w:r w:rsidR="008C3484">
        <w:rPr>
          <w:rFonts w:ascii="Times New Roman" w:hAnsi="Times New Roman" w:cs="Times New Roman"/>
          <w:sz w:val="24"/>
          <w:szCs w:val="24"/>
        </w:rPr>
        <w:t xml:space="preserve">orientation. </w:t>
      </w:r>
      <w:r w:rsidR="007B4AC8">
        <w:rPr>
          <w:rFonts w:ascii="Times New Roman" w:hAnsi="Times New Roman" w:cs="Times New Roman"/>
          <w:sz w:val="24"/>
          <w:szCs w:val="24"/>
        </w:rPr>
        <w:t>This</w:t>
      </w:r>
      <w:r w:rsidR="00065A7E">
        <w:rPr>
          <w:rFonts w:ascii="Times New Roman" w:hAnsi="Times New Roman" w:cs="Times New Roman"/>
          <w:sz w:val="24"/>
          <w:szCs w:val="24"/>
        </w:rPr>
        <w:t xml:space="preserve"> is </w:t>
      </w:r>
      <w:r w:rsidR="00D356DE">
        <w:rPr>
          <w:rFonts w:ascii="Times New Roman" w:hAnsi="Times New Roman" w:cs="Times New Roman"/>
          <w:sz w:val="24"/>
          <w:szCs w:val="24"/>
        </w:rPr>
        <w:t xml:space="preserve">fully </w:t>
      </w:r>
      <w:r w:rsidR="00065A7E">
        <w:rPr>
          <w:rFonts w:ascii="Times New Roman" w:hAnsi="Times New Roman" w:cs="Times New Roman"/>
          <w:sz w:val="24"/>
          <w:szCs w:val="24"/>
        </w:rPr>
        <w:t xml:space="preserve">consistent with the </w:t>
      </w:r>
      <w:r w:rsidR="00D356DE">
        <w:rPr>
          <w:rFonts w:ascii="Times New Roman" w:hAnsi="Times New Roman" w:cs="Times New Roman"/>
          <w:sz w:val="24"/>
          <w:szCs w:val="24"/>
        </w:rPr>
        <w:t>genesis</w:t>
      </w:r>
      <w:r w:rsidR="00065A7E">
        <w:rPr>
          <w:rFonts w:ascii="Times New Roman" w:hAnsi="Times New Roman" w:cs="Times New Roman"/>
          <w:sz w:val="24"/>
          <w:szCs w:val="24"/>
        </w:rPr>
        <w:t xml:space="preserve"> </w:t>
      </w:r>
      <w:r w:rsidR="00AE0F38">
        <w:rPr>
          <w:rFonts w:ascii="Times New Roman" w:hAnsi="Times New Roman" w:cs="Times New Roman"/>
          <w:sz w:val="24"/>
          <w:szCs w:val="24"/>
        </w:rPr>
        <w:t xml:space="preserve">of the original Consensus, </w:t>
      </w:r>
      <w:r w:rsidR="00D356DE" w:rsidRPr="00182CB5">
        <w:rPr>
          <w:rFonts w:ascii="Times New Roman" w:hAnsi="Times New Roman" w:cs="Times New Roman"/>
          <w:sz w:val="24"/>
          <w:szCs w:val="24"/>
        </w:rPr>
        <w:t xml:space="preserve">so defined because it </w:t>
      </w:r>
      <w:r w:rsidR="00D356DE">
        <w:rPr>
          <w:rFonts w:ascii="Times New Roman" w:hAnsi="Times New Roman" w:cs="Times New Roman"/>
          <w:sz w:val="24"/>
          <w:szCs w:val="24"/>
        </w:rPr>
        <w:t>began</w:t>
      </w:r>
      <w:r w:rsidR="00D356DE" w:rsidRPr="00182CB5">
        <w:rPr>
          <w:rFonts w:ascii="Times New Roman" w:hAnsi="Times New Roman" w:cs="Times New Roman"/>
          <w:sz w:val="24"/>
          <w:szCs w:val="24"/>
        </w:rPr>
        <w:t xml:space="preserve"> in the heart of U</w:t>
      </w:r>
      <w:r w:rsidR="00D356DE">
        <w:rPr>
          <w:rFonts w:ascii="Times New Roman" w:hAnsi="Times New Roman" w:cs="Times New Roman"/>
          <w:sz w:val="24"/>
          <w:szCs w:val="24"/>
        </w:rPr>
        <w:t>.</w:t>
      </w:r>
      <w:r w:rsidR="00D356DE" w:rsidRPr="00182CB5">
        <w:rPr>
          <w:rFonts w:ascii="Times New Roman" w:hAnsi="Times New Roman" w:cs="Times New Roman"/>
          <w:sz w:val="24"/>
          <w:szCs w:val="24"/>
        </w:rPr>
        <w:t>S</w:t>
      </w:r>
      <w:r w:rsidR="00D356DE">
        <w:rPr>
          <w:rFonts w:ascii="Times New Roman" w:hAnsi="Times New Roman" w:cs="Times New Roman"/>
          <w:sz w:val="24"/>
          <w:szCs w:val="24"/>
        </w:rPr>
        <w:t>.</w:t>
      </w:r>
      <w:r w:rsidR="00D356DE" w:rsidRPr="00182CB5">
        <w:rPr>
          <w:rFonts w:ascii="Times New Roman" w:hAnsi="Times New Roman" w:cs="Times New Roman"/>
          <w:sz w:val="24"/>
          <w:szCs w:val="24"/>
        </w:rPr>
        <w:t xml:space="preserve"> officialdom, percolating out from the U</w:t>
      </w:r>
      <w:r w:rsidR="00D356DE">
        <w:rPr>
          <w:rFonts w:ascii="Times New Roman" w:hAnsi="Times New Roman" w:cs="Times New Roman"/>
          <w:sz w:val="24"/>
          <w:szCs w:val="24"/>
        </w:rPr>
        <w:t>.</w:t>
      </w:r>
      <w:r w:rsidR="00D356DE" w:rsidRPr="00182CB5">
        <w:rPr>
          <w:rFonts w:ascii="Times New Roman" w:hAnsi="Times New Roman" w:cs="Times New Roman"/>
          <w:sz w:val="24"/>
          <w:szCs w:val="24"/>
        </w:rPr>
        <w:t>S</w:t>
      </w:r>
      <w:r w:rsidR="00D356DE">
        <w:rPr>
          <w:rFonts w:ascii="Times New Roman" w:hAnsi="Times New Roman" w:cs="Times New Roman"/>
          <w:sz w:val="24"/>
          <w:szCs w:val="24"/>
        </w:rPr>
        <w:t>.</w:t>
      </w:r>
      <w:r w:rsidR="00D356DE" w:rsidRPr="00182CB5">
        <w:rPr>
          <w:rFonts w:ascii="Times New Roman" w:hAnsi="Times New Roman" w:cs="Times New Roman"/>
          <w:sz w:val="24"/>
          <w:szCs w:val="24"/>
        </w:rPr>
        <w:t xml:space="preserve"> Treasury Department, </w:t>
      </w:r>
      <w:r w:rsidR="00D356DE">
        <w:rPr>
          <w:rFonts w:ascii="Times New Roman" w:hAnsi="Times New Roman" w:cs="Times New Roman"/>
          <w:sz w:val="24"/>
          <w:szCs w:val="24"/>
        </w:rPr>
        <w:t>International Monetary Fund (</w:t>
      </w:r>
      <w:r w:rsidR="00D356DE" w:rsidRPr="00182CB5">
        <w:rPr>
          <w:rFonts w:ascii="Times New Roman" w:hAnsi="Times New Roman" w:cs="Times New Roman"/>
          <w:sz w:val="24"/>
          <w:szCs w:val="24"/>
        </w:rPr>
        <w:t>IMF</w:t>
      </w:r>
      <w:r w:rsidR="00D356DE">
        <w:rPr>
          <w:rFonts w:ascii="Times New Roman" w:hAnsi="Times New Roman" w:cs="Times New Roman"/>
          <w:sz w:val="24"/>
          <w:szCs w:val="24"/>
        </w:rPr>
        <w:t>)</w:t>
      </w:r>
      <w:r w:rsidR="00D356DE" w:rsidRPr="00182CB5">
        <w:rPr>
          <w:rFonts w:ascii="Times New Roman" w:hAnsi="Times New Roman" w:cs="Times New Roman"/>
          <w:sz w:val="24"/>
          <w:szCs w:val="24"/>
        </w:rPr>
        <w:t xml:space="preserve">, </w:t>
      </w:r>
      <w:r w:rsidR="00D356DE">
        <w:rPr>
          <w:rFonts w:ascii="Times New Roman" w:hAnsi="Times New Roman" w:cs="Times New Roman"/>
          <w:sz w:val="24"/>
          <w:szCs w:val="24"/>
        </w:rPr>
        <w:t xml:space="preserve">and </w:t>
      </w:r>
      <w:r w:rsidR="00D356DE" w:rsidRPr="00182CB5">
        <w:rPr>
          <w:rFonts w:ascii="Times New Roman" w:hAnsi="Times New Roman" w:cs="Times New Roman"/>
          <w:sz w:val="24"/>
          <w:szCs w:val="24"/>
        </w:rPr>
        <w:t xml:space="preserve">World Bank, </w:t>
      </w:r>
      <w:r w:rsidR="00D356DE">
        <w:rPr>
          <w:rFonts w:ascii="Times New Roman" w:hAnsi="Times New Roman" w:cs="Times New Roman"/>
          <w:sz w:val="24"/>
          <w:szCs w:val="24"/>
        </w:rPr>
        <w:t>as well as the city’s think tanks</w:t>
      </w:r>
      <w:r w:rsidR="00641E92">
        <w:rPr>
          <w:rFonts w:ascii="Times New Roman" w:hAnsi="Times New Roman" w:cs="Times New Roman"/>
          <w:sz w:val="24"/>
          <w:szCs w:val="24"/>
        </w:rPr>
        <w:t xml:space="preserve"> (Stiglitz, 2008)</w:t>
      </w:r>
      <w:r w:rsidR="00D356DE">
        <w:rPr>
          <w:rFonts w:ascii="Times New Roman" w:hAnsi="Times New Roman" w:cs="Times New Roman"/>
          <w:sz w:val="24"/>
          <w:szCs w:val="24"/>
        </w:rPr>
        <w:t>.</w:t>
      </w:r>
      <w:r w:rsidR="001747AD">
        <w:rPr>
          <w:rFonts w:ascii="Times New Roman" w:hAnsi="Times New Roman" w:cs="Times New Roman"/>
          <w:sz w:val="24"/>
          <w:szCs w:val="24"/>
        </w:rPr>
        <w:t xml:space="preserve"> </w:t>
      </w:r>
      <w:r w:rsidR="00D356DE">
        <w:rPr>
          <w:rFonts w:ascii="Times New Roman" w:hAnsi="Times New Roman" w:cs="Times New Roman"/>
          <w:sz w:val="24"/>
          <w:szCs w:val="24"/>
        </w:rPr>
        <w:t xml:space="preserve">The enthusiasm for the TPP on the part of </w:t>
      </w:r>
      <w:r w:rsidR="00E04C29">
        <w:rPr>
          <w:rFonts w:ascii="Times New Roman" w:hAnsi="Times New Roman" w:cs="Times New Roman"/>
          <w:sz w:val="24"/>
          <w:szCs w:val="24"/>
        </w:rPr>
        <w:t xml:space="preserve">policymakers and </w:t>
      </w:r>
      <w:r w:rsidR="007B4AC8">
        <w:rPr>
          <w:rFonts w:ascii="Times New Roman" w:hAnsi="Times New Roman" w:cs="Times New Roman"/>
          <w:sz w:val="24"/>
          <w:szCs w:val="24"/>
        </w:rPr>
        <w:t>the organic intellectuals</w:t>
      </w:r>
      <w:r w:rsidR="00D356DE">
        <w:rPr>
          <w:rFonts w:ascii="Times New Roman" w:hAnsi="Times New Roman" w:cs="Times New Roman"/>
          <w:sz w:val="24"/>
          <w:szCs w:val="24"/>
        </w:rPr>
        <w:t xml:space="preserve"> of U.S. hegemony stems </w:t>
      </w:r>
      <w:r w:rsidR="001747AD">
        <w:rPr>
          <w:rFonts w:ascii="Times New Roman" w:hAnsi="Times New Roman" w:cs="Times New Roman"/>
          <w:sz w:val="24"/>
          <w:szCs w:val="24"/>
        </w:rPr>
        <w:t xml:space="preserve">from, among other things, the </w:t>
      </w:r>
      <w:r w:rsidR="00557EC7">
        <w:rPr>
          <w:rFonts w:ascii="Times New Roman" w:hAnsi="Times New Roman" w:cs="Times New Roman"/>
          <w:sz w:val="24"/>
          <w:szCs w:val="24"/>
        </w:rPr>
        <w:t>view that it will spark liberalization</w:t>
      </w:r>
      <w:r w:rsidR="00E04C29">
        <w:rPr>
          <w:rFonts w:ascii="Times New Roman" w:hAnsi="Times New Roman" w:cs="Times New Roman"/>
          <w:sz w:val="24"/>
          <w:szCs w:val="24"/>
        </w:rPr>
        <w:t xml:space="preserve"> on a wider scale (</w:t>
      </w:r>
      <w:r w:rsidR="001916A9">
        <w:rPr>
          <w:rFonts w:ascii="Times New Roman" w:hAnsi="Times New Roman" w:cs="Times New Roman"/>
          <w:sz w:val="24"/>
          <w:szCs w:val="24"/>
        </w:rPr>
        <w:t xml:space="preserve">Barfield, 2011; </w:t>
      </w:r>
      <w:r w:rsidR="00E04C29">
        <w:rPr>
          <w:rFonts w:ascii="Times New Roman" w:hAnsi="Times New Roman" w:cs="Times New Roman"/>
          <w:sz w:val="24"/>
          <w:szCs w:val="24"/>
        </w:rPr>
        <w:t>Clinton, 2011</w:t>
      </w:r>
      <w:r w:rsidR="001916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916A9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 w:rsidR="001916A9">
        <w:rPr>
          <w:rFonts w:ascii="Times New Roman" w:hAnsi="Times New Roman" w:cs="Times New Roman"/>
          <w:sz w:val="24"/>
          <w:szCs w:val="24"/>
        </w:rPr>
        <w:t xml:space="preserve"> and Schott, 2013)</w:t>
      </w:r>
      <w:r w:rsidR="00557EC7">
        <w:rPr>
          <w:rFonts w:ascii="Times New Roman" w:hAnsi="Times New Roman" w:cs="Times New Roman"/>
          <w:sz w:val="24"/>
          <w:szCs w:val="24"/>
        </w:rPr>
        <w:t xml:space="preserve">, reinforcing the globalized capitalism </w:t>
      </w:r>
      <w:r w:rsidR="00AB2498">
        <w:rPr>
          <w:rFonts w:ascii="Times New Roman" w:hAnsi="Times New Roman" w:cs="Times New Roman"/>
          <w:sz w:val="24"/>
          <w:szCs w:val="24"/>
        </w:rPr>
        <w:t xml:space="preserve">so </w:t>
      </w:r>
      <w:r w:rsidR="00557EC7">
        <w:rPr>
          <w:rFonts w:ascii="Times New Roman" w:hAnsi="Times New Roman" w:cs="Times New Roman"/>
          <w:sz w:val="24"/>
          <w:szCs w:val="24"/>
        </w:rPr>
        <w:t xml:space="preserve">central to U.S. power. </w:t>
      </w:r>
      <w:r w:rsidR="00174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20C" w:rsidRPr="00D64EAF" w:rsidRDefault="009C5ADB" w:rsidP="007F40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“Free Trade”</w:t>
      </w:r>
      <w:r w:rsidR="001071C9" w:rsidRPr="001071C9">
        <w:rPr>
          <w:rFonts w:ascii="Times New Roman" w:hAnsi="Times New Roman" w:cs="Times New Roman"/>
          <w:b/>
          <w:sz w:val="24"/>
          <w:szCs w:val="24"/>
        </w:rPr>
        <w:t xml:space="preserve"> and U.S. Hegemony</w:t>
      </w:r>
      <w:r w:rsidR="000C374D">
        <w:rPr>
          <w:rFonts w:ascii="Times New Roman" w:hAnsi="Times New Roman" w:cs="Times New Roman"/>
          <w:b/>
          <w:sz w:val="24"/>
          <w:szCs w:val="24"/>
        </w:rPr>
        <w:t xml:space="preserve"> in Latin America</w:t>
      </w:r>
    </w:p>
    <w:p w:rsidR="00035738" w:rsidRDefault="003456FC" w:rsidP="00F27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narrative of a post-hegemonic Western hemisphere </w:t>
      </w:r>
      <w:r w:rsidR="0087320C">
        <w:rPr>
          <w:rFonts w:ascii="Times New Roman" w:hAnsi="Times New Roman" w:cs="Times New Roman"/>
          <w:sz w:val="24"/>
          <w:szCs w:val="24"/>
        </w:rPr>
        <w:t xml:space="preserve">can be traced to the rise of </w:t>
      </w:r>
      <w:r>
        <w:rPr>
          <w:rFonts w:ascii="Times New Roman" w:hAnsi="Times New Roman" w:cs="Times New Roman"/>
          <w:sz w:val="24"/>
          <w:szCs w:val="24"/>
        </w:rPr>
        <w:t>Latin America</w:t>
      </w:r>
      <w:r w:rsidR="00D64EAF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new left</w:t>
      </w:r>
      <w:r w:rsidR="00F70C8E">
        <w:rPr>
          <w:rFonts w:ascii="Times New Roman" w:hAnsi="Times New Roman" w:cs="Times New Roman"/>
          <w:sz w:val="24"/>
          <w:szCs w:val="24"/>
        </w:rPr>
        <w:t xml:space="preserve">(s). </w:t>
      </w:r>
      <w:r w:rsidR="000B5357">
        <w:rPr>
          <w:rFonts w:ascii="Times New Roman" w:hAnsi="Times New Roman" w:cs="Times New Roman"/>
          <w:sz w:val="24"/>
          <w:szCs w:val="24"/>
        </w:rPr>
        <w:t>Progressive</w:t>
      </w:r>
      <w:r w:rsidR="00F70C8E">
        <w:rPr>
          <w:rFonts w:ascii="Times New Roman" w:hAnsi="Times New Roman" w:cs="Times New Roman"/>
          <w:sz w:val="24"/>
          <w:szCs w:val="24"/>
        </w:rPr>
        <w:t xml:space="preserve"> governments</w:t>
      </w:r>
      <w:r w:rsidR="00035738">
        <w:rPr>
          <w:rFonts w:ascii="Times New Roman" w:hAnsi="Times New Roman" w:cs="Times New Roman"/>
          <w:sz w:val="24"/>
          <w:szCs w:val="24"/>
        </w:rPr>
        <w:t xml:space="preserve"> positioned themselves in opposit</w:t>
      </w:r>
      <w:r w:rsidR="00F70C8E">
        <w:rPr>
          <w:rFonts w:ascii="Times New Roman" w:hAnsi="Times New Roman" w:cs="Times New Roman"/>
          <w:sz w:val="24"/>
          <w:szCs w:val="24"/>
        </w:rPr>
        <w:t>ion to the Washington Consensus while</w:t>
      </w:r>
      <w:r w:rsidR="00035738">
        <w:rPr>
          <w:rFonts w:ascii="Times New Roman" w:hAnsi="Times New Roman" w:cs="Times New Roman"/>
          <w:sz w:val="24"/>
          <w:szCs w:val="24"/>
        </w:rPr>
        <w:t xml:space="preserve"> </w:t>
      </w:r>
      <w:r w:rsidR="00F70C8E">
        <w:rPr>
          <w:rFonts w:ascii="Times New Roman" w:hAnsi="Times New Roman" w:cs="Times New Roman"/>
          <w:sz w:val="24"/>
          <w:szCs w:val="24"/>
        </w:rPr>
        <w:t>following</w:t>
      </w:r>
      <w:r w:rsidR="00035738">
        <w:rPr>
          <w:rFonts w:ascii="Times New Roman" w:hAnsi="Times New Roman" w:cs="Times New Roman"/>
          <w:sz w:val="24"/>
          <w:szCs w:val="24"/>
        </w:rPr>
        <w:t xml:space="preserve"> through with varying rates of com</w:t>
      </w:r>
      <w:r w:rsidR="00F70C8E">
        <w:rPr>
          <w:rFonts w:ascii="Times New Roman" w:hAnsi="Times New Roman" w:cs="Times New Roman"/>
          <w:sz w:val="24"/>
          <w:szCs w:val="24"/>
        </w:rPr>
        <w:t>mitment and execution. Several “radical”</w:t>
      </w:r>
      <w:r w:rsidR="00035738">
        <w:rPr>
          <w:rFonts w:ascii="Times New Roman" w:hAnsi="Times New Roman" w:cs="Times New Roman"/>
          <w:sz w:val="24"/>
          <w:szCs w:val="24"/>
        </w:rPr>
        <w:t xml:space="preserve"> governments (in Bolivia, Ecuador</w:t>
      </w:r>
      <w:r w:rsidR="00193F1F">
        <w:rPr>
          <w:rFonts w:ascii="Times New Roman" w:hAnsi="Times New Roman" w:cs="Times New Roman"/>
          <w:sz w:val="24"/>
          <w:szCs w:val="24"/>
        </w:rPr>
        <w:t>, and Venezuela</w:t>
      </w:r>
      <w:r w:rsidR="00035738">
        <w:rPr>
          <w:rFonts w:ascii="Times New Roman" w:hAnsi="Times New Roman" w:cs="Times New Roman"/>
          <w:sz w:val="24"/>
          <w:szCs w:val="24"/>
        </w:rPr>
        <w:t>) e</w:t>
      </w:r>
      <w:r w:rsidR="00F70C8E">
        <w:rPr>
          <w:rFonts w:ascii="Times New Roman" w:hAnsi="Times New Roman" w:cs="Times New Roman"/>
          <w:sz w:val="24"/>
          <w:szCs w:val="24"/>
        </w:rPr>
        <w:t xml:space="preserve">xperimented </w:t>
      </w:r>
      <w:r w:rsidR="00F70C8E">
        <w:rPr>
          <w:rFonts w:ascii="Times New Roman" w:hAnsi="Times New Roman" w:cs="Times New Roman"/>
          <w:sz w:val="24"/>
          <w:szCs w:val="24"/>
        </w:rPr>
        <w:lastRenderedPageBreak/>
        <w:t>with “populist”</w:t>
      </w:r>
      <w:r w:rsidR="00FF757C">
        <w:rPr>
          <w:rFonts w:ascii="Times New Roman" w:hAnsi="Times New Roman" w:cs="Times New Roman"/>
          <w:sz w:val="24"/>
          <w:szCs w:val="24"/>
        </w:rPr>
        <w:t xml:space="preserve"> and</w:t>
      </w:r>
      <w:r w:rsidR="00035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738">
        <w:rPr>
          <w:rFonts w:ascii="Times New Roman" w:hAnsi="Times New Roman" w:cs="Times New Roman"/>
          <w:sz w:val="24"/>
          <w:szCs w:val="24"/>
        </w:rPr>
        <w:t>development</w:t>
      </w:r>
      <w:r w:rsidR="00FF757C">
        <w:rPr>
          <w:rFonts w:ascii="Times New Roman" w:hAnsi="Times New Roman" w:cs="Times New Roman"/>
          <w:sz w:val="24"/>
          <w:szCs w:val="24"/>
        </w:rPr>
        <w:t>alist</w:t>
      </w:r>
      <w:proofErr w:type="spellEnd"/>
      <w:r w:rsidR="00035738">
        <w:rPr>
          <w:rFonts w:ascii="Times New Roman" w:hAnsi="Times New Roman" w:cs="Times New Roman"/>
          <w:sz w:val="24"/>
          <w:szCs w:val="24"/>
        </w:rPr>
        <w:t xml:space="preserve"> policies</w:t>
      </w:r>
      <w:r w:rsidR="00FD03D6">
        <w:rPr>
          <w:rFonts w:ascii="Times New Roman" w:hAnsi="Times New Roman" w:cs="Times New Roman"/>
          <w:sz w:val="24"/>
          <w:szCs w:val="24"/>
        </w:rPr>
        <w:t xml:space="preserve"> while their “moderate” counterparts</w:t>
      </w:r>
      <w:r w:rsidR="00F70C8E">
        <w:rPr>
          <w:rFonts w:ascii="Times New Roman" w:hAnsi="Times New Roman" w:cs="Times New Roman"/>
          <w:sz w:val="24"/>
          <w:szCs w:val="24"/>
        </w:rPr>
        <w:t xml:space="preserve"> charted</w:t>
      </w:r>
      <w:r w:rsidR="00035738">
        <w:rPr>
          <w:rFonts w:ascii="Times New Roman" w:hAnsi="Times New Roman" w:cs="Times New Roman"/>
          <w:sz w:val="24"/>
          <w:szCs w:val="24"/>
        </w:rPr>
        <w:t xml:space="preserve"> relatively orthodox macroeconomic paths (</w:t>
      </w:r>
      <w:proofErr w:type="spellStart"/>
      <w:r w:rsidR="00DF3A8D">
        <w:rPr>
          <w:rFonts w:ascii="Times New Roman" w:hAnsi="Times New Roman" w:cs="Times New Roman"/>
          <w:sz w:val="24"/>
          <w:szCs w:val="24"/>
        </w:rPr>
        <w:t>Ellner</w:t>
      </w:r>
      <w:proofErr w:type="spellEnd"/>
      <w:r w:rsidR="00DF3A8D">
        <w:rPr>
          <w:rFonts w:ascii="Times New Roman" w:hAnsi="Times New Roman" w:cs="Times New Roman"/>
          <w:sz w:val="24"/>
          <w:szCs w:val="24"/>
        </w:rPr>
        <w:t>, 2012</w:t>
      </w:r>
      <w:r w:rsidR="00065D25">
        <w:rPr>
          <w:rFonts w:ascii="Times New Roman" w:hAnsi="Times New Roman" w:cs="Times New Roman"/>
          <w:sz w:val="24"/>
          <w:szCs w:val="24"/>
        </w:rPr>
        <w:t xml:space="preserve">; </w:t>
      </w:r>
      <w:r w:rsidR="00DF3A8D">
        <w:rPr>
          <w:rFonts w:ascii="Times New Roman" w:hAnsi="Times New Roman" w:cs="Times New Roman"/>
          <w:sz w:val="24"/>
          <w:szCs w:val="24"/>
        </w:rPr>
        <w:t xml:space="preserve">Robinson, 2008: </w:t>
      </w:r>
      <w:r w:rsidR="0034116A">
        <w:rPr>
          <w:rFonts w:ascii="Times New Roman" w:hAnsi="Times New Roman" w:cs="Times New Roman"/>
          <w:sz w:val="24"/>
          <w:szCs w:val="24"/>
        </w:rPr>
        <w:t>293-294</w:t>
      </w:r>
      <w:r w:rsidR="00DF3A8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65D25">
        <w:rPr>
          <w:rFonts w:ascii="Times New Roman" w:hAnsi="Times New Roman" w:cs="Times New Roman"/>
          <w:sz w:val="24"/>
          <w:szCs w:val="24"/>
        </w:rPr>
        <w:t>Sader</w:t>
      </w:r>
      <w:proofErr w:type="spellEnd"/>
      <w:r w:rsidR="00065D25">
        <w:rPr>
          <w:rFonts w:ascii="Times New Roman" w:hAnsi="Times New Roman" w:cs="Times New Roman"/>
          <w:sz w:val="24"/>
          <w:szCs w:val="24"/>
        </w:rPr>
        <w:t>, 2011</w:t>
      </w:r>
      <w:r w:rsidR="00035738">
        <w:rPr>
          <w:rFonts w:ascii="Times New Roman" w:hAnsi="Times New Roman" w:cs="Times New Roman"/>
          <w:sz w:val="24"/>
          <w:szCs w:val="24"/>
        </w:rPr>
        <w:t xml:space="preserve">). </w:t>
      </w:r>
      <w:r w:rsidR="00F70C8E">
        <w:rPr>
          <w:rFonts w:ascii="Times New Roman" w:hAnsi="Times New Roman" w:cs="Times New Roman"/>
          <w:sz w:val="24"/>
          <w:szCs w:val="24"/>
        </w:rPr>
        <w:t>If t</w:t>
      </w:r>
      <w:r w:rsidR="00035738">
        <w:rPr>
          <w:rFonts w:ascii="Times New Roman" w:hAnsi="Times New Roman" w:cs="Times New Roman"/>
          <w:sz w:val="24"/>
          <w:szCs w:val="24"/>
        </w:rPr>
        <w:t xml:space="preserve">he </w:t>
      </w:r>
      <w:r w:rsidR="00CD40C2">
        <w:rPr>
          <w:rFonts w:ascii="Times New Roman" w:hAnsi="Times New Roman" w:cs="Times New Roman"/>
          <w:sz w:val="24"/>
          <w:szCs w:val="24"/>
        </w:rPr>
        <w:t>backlash against</w:t>
      </w:r>
      <w:r w:rsidR="00035738">
        <w:rPr>
          <w:rFonts w:ascii="Times New Roman" w:hAnsi="Times New Roman" w:cs="Times New Roman"/>
          <w:sz w:val="24"/>
          <w:szCs w:val="24"/>
        </w:rPr>
        <w:t xml:space="preserve"> the neoliberal model spelled crisis </w:t>
      </w:r>
      <w:r w:rsidR="00F70C8E">
        <w:rPr>
          <w:rFonts w:ascii="Times New Roman" w:hAnsi="Times New Roman" w:cs="Times New Roman"/>
          <w:sz w:val="24"/>
          <w:szCs w:val="24"/>
        </w:rPr>
        <w:t xml:space="preserve">for U.S. </w:t>
      </w:r>
      <w:r w:rsidR="00035738">
        <w:rPr>
          <w:rFonts w:ascii="Times New Roman" w:hAnsi="Times New Roman" w:cs="Times New Roman"/>
          <w:sz w:val="24"/>
          <w:szCs w:val="24"/>
        </w:rPr>
        <w:t xml:space="preserve">hegemony, the counter-hegemonic moment produced post-neoliberal </w:t>
      </w:r>
      <w:r w:rsidR="00325AD0">
        <w:rPr>
          <w:rFonts w:ascii="Times New Roman" w:hAnsi="Times New Roman" w:cs="Times New Roman"/>
          <w:sz w:val="24"/>
          <w:szCs w:val="24"/>
        </w:rPr>
        <w:t>alternatives</w:t>
      </w:r>
      <w:r w:rsidR="00035738">
        <w:rPr>
          <w:rFonts w:ascii="Times New Roman" w:hAnsi="Times New Roman" w:cs="Times New Roman"/>
          <w:sz w:val="24"/>
          <w:szCs w:val="24"/>
        </w:rPr>
        <w:t xml:space="preserve"> only intermittently. As argued here, part of the story rests with U</w:t>
      </w:r>
      <w:r w:rsidR="00F70C8E">
        <w:rPr>
          <w:rFonts w:ascii="Times New Roman" w:hAnsi="Times New Roman" w:cs="Times New Roman"/>
          <w:sz w:val="24"/>
          <w:szCs w:val="24"/>
        </w:rPr>
        <w:t>.</w:t>
      </w:r>
      <w:r w:rsidR="00035738">
        <w:rPr>
          <w:rFonts w:ascii="Times New Roman" w:hAnsi="Times New Roman" w:cs="Times New Roman"/>
          <w:sz w:val="24"/>
          <w:szCs w:val="24"/>
        </w:rPr>
        <w:t>S</w:t>
      </w:r>
      <w:r w:rsidR="00F70C8E">
        <w:rPr>
          <w:rFonts w:ascii="Times New Roman" w:hAnsi="Times New Roman" w:cs="Times New Roman"/>
          <w:sz w:val="24"/>
          <w:szCs w:val="24"/>
        </w:rPr>
        <w:t>.</w:t>
      </w:r>
      <w:r w:rsidR="00035738">
        <w:rPr>
          <w:rFonts w:ascii="Times New Roman" w:hAnsi="Times New Roman" w:cs="Times New Roman"/>
          <w:sz w:val="24"/>
          <w:szCs w:val="24"/>
        </w:rPr>
        <w:t xml:space="preserve"> trade policy, which, as has been the case for decades, pertains to much more than tariffs and quota</w:t>
      </w:r>
      <w:r w:rsidR="00FF757C">
        <w:rPr>
          <w:rFonts w:ascii="Times New Roman" w:hAnsi="Times New Roman" w:cs="Times New Roman"/>
          <w:sz w:val="24"/>
          <w:szCs w:val="24"/>
        </w:rPr>
        <w:t>s. In advancing market liberaliz</w:t>
      </w:r>
      <w:r w:rsidR="00035738">
        <w:rPr>
          <w:rFonts w:ascii="Times New Roman" w:hAnsi="Times New Roman" w:cs="Times New Roman"/>
          <w:sz w:val="24"/>
          <w:szCs w:val="24"/>
        </w:rPr>
        <w:t>ation in a broad but selective manner, U</w:t>
      </w:r>
      <w:r w:rsidR="002570A7">
        <w:rPr>
          <w:rFonts w:ascii="Times New Roman" w:hAnsi="Times New Roman" w:cs="Times New Roman"/>
          <w:sz w:val="24"/>
          <w:szCs w:val="24"/>
        </w:rPr>
        <w:t>.</w:t>
      </w:r>
      <w:r w:rsidR="00035738">
        <w:rPr>
          <w:rFonts w:ascii="Times New Roman" w:hAnsi="Times New Roman" w:cs="Times New Roman"/>
          <w:sz w:val="24"/>
          <w:szCs w:val="24"/>
        </w:rPr>
        <w:t>S</w:t>
      </w:r>
      <w:r w:rsidR="002570A7">
        <w:rPr>
          <w:rFonts w:ascii="Times New Roman" w:hAnsi="Times New Roman" w:cs="Times New Roman"/>
          <w:sz w:val="24"/>
          <w:szCs w:val="24"/>
        </w:rPr>
        <w:t>.</w:t>
      </w:r>
      <w:r w:rsidR="00035738">
        <w:rPr>
          <w:rFonts w:ascii="Times New Roman" w:hAnsi="Times New Roman" w:cs="Times New Roman"/>
          <w:sz w:val="24"/>
          <w:szCs w:val="24"/>
        </w:rPr>
        <w:t xml:space="preserve"> trade agreements </w:t>
      </w:r>
      <w:r w:rsidR="003135EB">
        <w:rPr>
          <w:rFonts w:ascii="Times New Roman" w:hAnsi="Times New Roman" w:cs="Times New Roman"/>
          <w:sz w:val="24"/>
          <w:szCs w:val="24"/>
        </w:rPr>
        <w:t>reinforce</w:t>
      </w:r>
      <w:r w:rsidR="00563581">
        <w:rPr>
          <w:rFonts w:ascii="Times New Roman" w:hAnsi="Times New Roman" w:cs="Times New Roman"/>
          <w:sz w:val="24"/>
          <w:szCs w:val="24"/>
        </w:rPr>
        <w:t xml:space="preserve"> the country’s </w:t>
      </w:r>
      <w:r w:rsidR="003135EB">
        <w:rPr>
          <w:rFonts w:ascii="Times New Roman" w:hAnsi="Times New Roman" w:cs="Times New Roman"/>
          <w:sz w:val="24"/>
          <w:szCs w:val="24"/>
        </w:rPr>
        <w:t>structural power privileges</w:t>
      </w:r>
      <w:r w:rsidR="00563581">
        <w:rPr>
          <w:rFonts w:ascii="Times New Roman" w:hAnsi="Times New Roman" w:cs="Times New Roman"/>
          <w:sz w:val="24"/>
          <w:szCs w:val="24"/>
        </w:rPr>
        <w:t xml:space="preserve">. “Contemporary capitalist globalization and U.S. power are </w:t>
      </w:r>
      <w:r w:rsidR="008A6DE0">
        <w:rPr>
          <w:rFonts w:ascii="Times New Roman" w:hAnsi="Times New Roman" w:cs="Times New Roman"/>
          <w:sz w:val="24"/>
          <w:szCs w:val="24"/>
        </w:rPr>
        <w:t>intimately</w:t>
      </w:r>
      <w:r w:rsidR="00154C79">
        <w:rPr>
          <w:rFonts w:ascii="Times New Roman" w:hAnsi="Times New Roman" w:cs="Times New Roman"/>
          <w:sz w:val="24"/>
          <w:szCs w:val="24"/>
        </w:rPr>
        <w:t xml:space="preserve"> entwined</w:t>
      </w:r>
      <w:r w:rsidR="00563581">
        <w:rPr>
          <w:rFonts w:ascii="Times New Roman" w:hAnsi="Times New Roman" w:cs="Times New Roman"/>
          <w:sz w:val="24"/>
          <w:szCs w:val="24"/>
        </w:rPr>
        <w:t>” (</w:t>
      </w:r>
      <w:r w:rsidR="00154C79">
        <w:rPr>
          <w:rFonts w:ascii="Times New Roman" w:hAnsi="Times New Roman" w:cs="Times New Roman"/>
          <w:sz w:val="24"/>
          <w:szCs w:val="24"/>
        </w:rPr>
        <w:t xml:space="preserve">Rupert and Solomon, </w:t>
      </w:r>
      <w:r w:rsidR="00563581">
        <w:rPr>
          <w:rFonts w:ascii="Times New Roman" w:hAnsi="Times New Roman" w:cs="Times New Roman"/>
          <w:sz w:val="24"/>
          <w:szCs w:val="24"/>
        </w:rPr>
        <w:t>2006: 131</w:t>
      </w:r>
      <w:r w:rsidR="00154C79">
        <w:rPr>
          <w:rFonts w:ascii="Times New Roman" w:hAnsi="Times New Roman" w:cs="Times New Roman"/>
          <w:sz w:val="24"/>
          <w:szCs w:val="24"/>
        </w:rPr>
        <w:t>). The</w:t>
      </w:r>
      <w:r w:rsidR="00FD7287">
        <w:rPr>
          <w:rFonts w:ascii="Times New Roman" w:hAnsi="Times New Roman" w:cs="Times New Roman"/>
          <w:sz w:val="24"/>
          <w:szCs w:val="24"/>
        </w:rPr>
        <w:t xml:space="preserve">re is a </w:t>
      </w:r>
      <w:r w:rsidR="00113A37">
        <w:rPr>
          <w:rFonts w:ascii="Times New Roman" w:hAnsi="Times New Roman" w:cs="Times New Roman"/>
          <w:sz w:val="24"/>
          <w:szCs w:val="24"/>
        </w:rPr>
        <w:t>“</w:t>
      </w:r>
      <w:r w:rsidR="00FD7287">
        <w:rPr>
          <w:rFonts w:ascii="Times New Roman" w:hAnsi="Times New Roman" w:cs="Times New Roman"/>
          <w:sz w:val="24"/>
          <w:szCs w:val="24"/>
        </w:rPr>
        <w:t>dual logic</w:t>
      </w:r>
      <w:r w:rsidR="00113A37">
        <w:rPr>
          <w:rFonts w:ascii="Times New Roman" w:hAnsi="Times New Roman" w:cs="Times New Roman"/>
          <w:sz w:val="24"/>
          <w:szCs w:val="24"/>
        </w:rPr>
        <w:t>”</w:t>
      </w:r>
      <w:r w:rsidR="00FD7287">
        <w:rPr>
          <w:rFonts w:ascii="Times New Roman" w:hAnsi="Times New Roman" w:cs="Times New Roman"/>
          <w:sz w:val="24"/>
          <w:szCs w:val="24"/>
        </w:rPr>
        <w:t xml:space="preserve"> at work, in that the</w:t>
      </w:r>
      <w:r w:rsidR="00154C79">
        <w:rPr>
          <w:rFonts w:ascii="Times New Roman" w:hAnsi="Times New Roman" w:cs="Times New Roman"/>
          <w:sz w:val="24"/>
          <w:szCs w:val="24"/>
        </w:rPr>
        <w:t xml:space="preserve"> U.S. balances the promotion of its </w:t>
      </w:r>
      <w:r w:rsidR="00795213">
        <w:rPr>
          <w:rFonts w:ascii="Times New Roman" w:hAnsi="Times New Roman" w:cs="Times New Roman"/>
          <w:sz w:val="24"/>
          <w:szCs w:val="24"/>
        </w:rPr>
        <w:t>own</w:t>
      </w:r>
      <w:r w:rsidR="008A6DE0">
        <w:rPr>
          <w:rFonts w:ascii="Times New Roman" w:hAnsi="Times New Roman" w:cs="Times New Roman"/>
          <w:sz w:val="24"/>
          <w:szCs w:val="24"/>
        </w:rPr>
        <w:t xml:space="preserve"> commercial interests </w:t>
      </w:r>
      <w:r w:rsidR="00FD7287">
        <w:rPr>
          <w:rFonts w:ascii="Times New Roman" w:hAnsi="Times New Roman" w:cs="Times New Roman"/>
          <w:sz w:val="24"/>
          <w:szCs w:val="24"/>
        </w:rPr>
        <w:t>within</w:t>
      </w:r>
      <w:r w:rsidR="008A6DE0">
        <w:rPr>
          <w:rFonts w:ascii="Times New Roman" w:hAnsi="Times New Roman" w:cs="Times New Roman"/>
          <w:sz w:val="24"/>
          <w:szCs w:val="24"/>
        </w:rPr>
        <w:t xml:space="preserve"> the </w:t>
      </w:r>
      <w:r w:rsidR="00154C79">
        <w:rPr>
          <w:rFonts w:ascii="Times New Roman" w:hAnsi="Times New Roman" w:cs="Times New Roman"/>
          <w:sz w:val="24"/>
          <w:szCs w:val="24"/>
        </w:rPr>
        <w:t xml:space="preserve">wider project of creating a </w:t>
      </w:r>
      <w:r w:rsidR="008A6DE0">
        <w:rPr>
          <w:rFonts w:ascii="Times New Roman" w:hAnsi="Times New Roman" w:cs="Times New Roman"/>
          <w:sz w:val="24"/>
          <w:szCs w:val="24"/>
        </w:rPr>
        <w:t>global order</w:t>
      </w:r>
      <w:r w:rsidR="00154C79">
        <w:rPr>
          <w:rFonts w:ascii="Times New Roman" w:hAnsi="Times New Roman" w:cs="Times New Roman"/>
          <w:sz w:val="24"/>
          <w:szCs w:val="24"/>
        </w:rPr>
        <w:t xml:space="preserve"> supportive of transnational</w:t>
      </w:r>
      <w:r w:rsidR="008A6DE0">
        <w:rPr>
          <w:rFonts w:ascii="Times New Roman" w:hAnsi="Times New Roman" w:cs="Times New Roman"/>
          <w:sz w:val="24"/>
          <w:szCs w:val="24"/>
        </w:rPr>
        <w:t xml:space="preserve"> capitalist production (</w:t>
      </w:r>
      <w:r w:rsidR="00303FDE">
        <w:rPr>
          <w:rFonts w:ascii="Times New Roman" w:hAnsi="Times New Roman" w:cs="Times New Roman"/>
          <w:sz w:val="24"/>
          <w:szCs w:val="24"/>
        </w:rPr>
        <w:t>Stokes and Raphael, 2010:</w:t>
      </w:r>
      <w:r w:rsidR="00A862E5">
        <w:rPr>
          <w:rFonts w:ascii="Times New Roman" w:hAnsi="Times New Roman" w:cs="Times New Roman"/>
          <w:sz w:val="24"/>
          <w:szCs w:val="24"/>
        </w:rPr>
        <w:t xml:space="preserve"> 35-38</w:t>
      </w:r>
      <w:r w:rsidR="008A6DE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07B4" w:rsidRDefault="00795213" w:rsidP="00F2739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71934">
        <w:rPr>
          <w:rFonts w:ascii="Times New Roman" w:hAnsi="Times New Roman" w:cs="Times New Roman"/>
          <w:sz w:val="24"/>
          <w:szCs w:val="24"/>
        </w:rPr>
        <w:t>subset</w:t>
      </w:r>
      <w:r>
        <w:rPr>
          <w:rFonts w:ascii="Times New Roman" w:hAnsi="Times New Roman" w:cs="Times New Roman"/>
          <w:sz w:val="24"/>
          <w:szCs w:val="24"/>
        </w:rPr>
        <w:t xml:space="preserve"> of historical materialist thought, (n</w:t>
      </w:r>
      <w:r w:rsidR="00E207B4" w:rsidRPr="00E207B4">
        <w:rPr>
          <w:rFonts w:ascii="Times New Roman" w:hAnsi="Times New Roman" w:cs="Times New Roman"/>
          <w:sz w:val="24"/>
          <w:szCs w:val="24"/>
        </w:rPr>
        <w:t>eo-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E207B4" w:rsidRPr="00E207B4">
        <w:rPr>
          <w:rFonts w:ascii="Times New Roman" w:hAnsi="Times New Roman" w:cs="Times New Roman"/>
          <w:sz w:val="24"/>
          <w:szCs w:val="24"/>
        </w:rPr>
        <w:t>Gramscianism</w:t>
      </w:r>
      <w:r w:rsidR="005E7399">
        <w:rPr>
          <w:rFonts w:ascii="Times New Roman" w:hAnsi="Times New Roman" w:cs="Times New Roman"/>
          <w:sz w:val="24"/>
          <w:szCs w:val="24"/>
        </w:rPr>
        <w:t>’s</w:t>
      </w:r>
      <w:proofErr w:type="spellEnd"/>
      <w:proofErr w:type="gramEnd"/>
      <w:r w:rsidR="005E7399">
        <w:rPr>
          <w:rFonts w:ascii="Times New Roman" w:hAnsi="Times New Roman" w:cs="Times New Roman"/>
          <w:sz w:val="24"/>
          <w:szCs w:val="24"/>
        </w:rPr>
        <w:t xml:space="preserve"> </w:t>
      </w:r>
      <w:r w:rsidR="00B11078">
        <w:rPr>
          <w:rFonts w:ascii="Times New Roman" w:hAnsi="Times New Roman" w:cs="Times New Roman"/>
          <w:sz w:val="24"/>
          <w:szCs w:val="24"/>
        </w:rPr>
        <w:t>various approaches</w:t>
      </w:r>
      <w:r w:rsidR="005E7399">
        <w:rPr>
          <w:rFonts w:ascii="Times New Roman" w:hAnsi="Times New Roman" w:cs="Times New Roman"/>
          <w:sz w:val="24"/>
          <w:szCs w:val="24"/>
        </w:rPr>
        <w:t xml:space="preserve"> </w:t>
      </w:r>
      <w:r w:rsidR="00B11078">
        <w:rPr>
          <w:rFonts w:ascii="Times New Roman" w:hAnsi="Times New Roman" w:cs="Times New Roman"/>
          <w:sz w:val="24"/>
          <w:szCs w:val="24"/>
        </w:rPr>
        <w:t>share</w:t>
      </w:r>
      <w:r w:rsidR="005E690E">
        <w:rPr>
          <w:rFonts w:ascii="Times New Roman" w:hAnsi="Times New Roman" w:cs="Times New Roman"/>
          <w:sz w:val="24"/>
          <w:szCs w:val="24"/>
        </w:rPr>
        <w:t xml:space="preserve"> the conceptualiz</w:t>
      </w:r>
      <w:r w:rsidR="00E207B4" w:rsidRPr="00E207B4">
        <w:rPr>
          <w:rFonts w:ascii="Times New Roman" w:hAnsi="Times New Roman" w:cs="Times New Roman"/>
          <w:sz w:val="24"/>
          <w:szCs w:val="24"/>
        </w:rPr>
        <w:t>ation of hegemony as a blend of force and consensus. The latter operates through t</w:t>
      </w:r>
      <w:r w:rsidR="00732F77">
        <w:rPr>
          <w:rFonts w:ascii="Times New Roman" w:hAnsi="Times New Roman" w:cs="Times New Roman"/>
          <w:sz w:val="24"/>
          <w:szCs w:val="24"/>
        </w:rPr>
        <w:t>he ideological construction of “common sense”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 fram</w:t>
      </w:r>
      <w:r w:rsidR="00732F77">
        <w:rPr>
          <w:rFonts w:ascii="Times New Roman" w:hAnsi="Times New Roman" w:cs="Times New Roman"/>
          <w:sz w:val="24"/>
          <w:szCs w:val="24"/>
        </w:rPr>
        <w:t>eworks</w:t>
      </w:r>
      <w:r w:rsidR="00A521C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Gramsci, 1971: 325-326; Morton, 2007: 75-76; Williams, 1983: 145</w:t>
      </w:r>
      <w:r w:rsidR="00A521C3">
        <w:rPr>
          <w:rFonts w:ascii="Times New Roman" w:hAnsi="Times New Roman" w:cs="Times New Roman"/>
          <w:sz w:val="24"/>
          <w:szCs w:val="24"/>
        </w:rPr>
        <w:t>)</w:t>
      </w:r>
      <w:r w:rsidR="00732F77">
        <w:rPr>
          <w:rFonts w:ascii="Times New Roman" w:hAnsi="Times New Roman" w:cs="Times New Roman"/>
          <w:sz w:val="24"/>
          <w:szCs w:val="24"/>
        </w:rPr>
        <w:t xml:space="preserve">, which are </w:t>
      </w:r>
      <w:r w:rsidR="001B14C1">
        <w:rPr>
          <w:rFonts w:ascii="Times New Roman" w:hAnsi="Times New Roman" w:cs="Times New Roman"/>
          <w:sz w:val="24"/>
          <w:szCs w:val="24"/>
        </w:rPr>
        <w:t>negotiated and</w:t>
      </w:r>
      <w:r w:rsidR="00732F77">
        <w:rPr>
          <w:rFonts w:ascii="Times New Roman" w:hAnsi="Times New Roman" w:cs="Times New Roman"/>
          <w:sz w:val="24"/>
          <w:szCs w:val="24"/>
        </w:rPr>
        <w:t xml:space="preserve"> formaliz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ed through institutions of international cooperation. The consensus-as-contested-common-sense conjunction criss-crosses </w:t>
      </w:r>
      <w:r w:rsidR="005E7399">
        <w:rPr>
          <w:rFonts w:ascii="Times New Roman" w:hAnsi="Times New Roman" w:cs="Times New Roman"/>
          <w:sz w:val="24"/>
          <w:szCs w:val="24"/>
        </w:rPr>
        <w:t>the levels of analysis in international relations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, </w:t>
      </w:r>
      <w:r w:rsidR="005E7399">
        <w:rPr>
          <w:rFonts w:ascii="Times New Roman" w:hAnsi="Times New Roman" w:cs="Times New Roman"/>
          <w:sz w:val="24"/>
          <w:szCs w:val="24"/>
        </w:rPr>
        <w:t>meaning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 the hegemony of the U</w:t>
      </w:r>
      <w:r w:rsidR="005E7399">
        <w:rPr>
          <w:rFonts w:ascii="Times New Roman" w:hAnsi="Times New Roman" w:cs="Times New Roman"/>
          <w:sz w:val="24"/>
          <w:szCs w:val="24"/>
        </w:rPr>
        <w:t>.</w:t>
      </w:r>
      <w:r w:rsidR="00E207B4" w:rsidRPr="00E207B4">
        <w:rPr>
          <w:rFonts w:ascii="Times New Roman" w:hAnsi="Times New Roman" w:cs="Times New Roman"/>
          <w:sz w:val="24"/>
          <w:szCs w:val="24"/>
        </w:rPr>
        <w:t>S</w:t>
      </w:r>
      <w:r w:rsidR="005E7399">
        <w:rPr>
          <w:rFonts w:ascii="Times New Roman" w:hAnsi="Times New Roman" w:cs="Times New Roman"/>
          <w:sz w:val="24"/>
          <w:szCs w:val="24"/>
        </w:rPr>
        <w:t>.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 cannot be severed from the configuration of producti</w:t>
      </w:r>
      <w:r w:rsidR="00555416">
        <w:rPr>
          <w:rFonts w:ascii="Times New Roman" w:hAnsi="Times New Roman" w:cs="Times New Roman"/>
          <w:sz w:val="24"/>
          <w:szCs w:val="24"/>
        </w:rPr>
        <w:t>ve and social forces that place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 it atop th</w:t>
      </w:r>
      <w:r w:rsidR="005E7399">
        <w:rPr>
          <w:rFonts w:ascii="Times New Roman" w:hAnsi="Times New Roman" w:cs="Times New Roman"/>
          <w:sz w:val="24"/>
          <w:szCs w:val="24"/>
        </w:rPr>
        <w:t>e hierarchy of American states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. </w:t>
      </w:r>
      <w:r w:rsidR="005E7399">
        <w:rPr>
          <w:rFonts w:ascii="Times New Roman" w:hAnsi="Times New Roman" w:cs="Times New Roman"/>
          <w:sz w:val="24"/>
          <w:szCs w:val="24"/>
        </w:rPr>
        <w:t>The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 power of the U</w:t>
      </w:r>
      <w:r w:rsidR="00732F77">
        <w:rPr>
          <w:rFonts w:ascii="Times New Roman" w:hAnsi="Times New Roman" w:cs="Times New Roman"/>
          <w:sz w:val="24"/>
          <w:szCs w:val="24"/>
        </w:rPr>
        <w:t>.</w:t>
      </w:r>
      <w:r w:rsidR="00E207B4" w:rsidRPr="00E207B4">
        <w:rPr>
          <w:rFonts w:ascii="Times New Roman" w:hAnsi="Times New Roman" w:cs="Times New Roman"/>
          <w:sz w:val="24"/>
          <w:szCs w:val="24"/>
        </w:rPr>
        <w:t>S</w:t>
      </w:r>
      <w:r w:rsidR="00732F77">
        <w:rPr>
          <w:rFonts w:ascii="Times New Roman" w:hAnsi="Times New Roman" w:cs="Times New Roman"/>
          <w:sz w:val="24"/>
          <w:szCs w:val="24"/>
        </w:rPr>
        <w:t>.</w:t>
      </w:r>
      <w:r w:rsidR="00E207B4" w:rsidRPr="00E207B4">
        <w:rPr>
          <w:rFonts w:ascii="Times New Roman" w:hAnsi="Times New Roman" w:cs="Times New Roman"/>
          <w:sz w:val="24"/>
          <w:szCs w:val="24"/>
        </w:rPr>
        <w:t xml:space="preserve"> as a national actor emerges out of the interplay of these sub- and transnational forces, which coalesce</w:t>
      </w:r>
      <w:r w:rsidR="0072319D">
        <w:rPr>
          <w:rFonts w:ascii="Times New Roman" w:hAnsi="Times New Roman" w:cs="Times New Roman"/>
          <w:sz w:val="24"/>
          <w:szCs w:val="24"/>
        </w:rPr>
        <w:t xml:space="preserve"> </w:t>
      </w:r>
      <w:r w:rsidR="00E207B4" w:rsidRPr="00E207B4">
        <w:rPr>
          <w:rFonts w:ascii="Times New Roman" w:hAnsi="Times New Roman" w:cs="Times New Roman"/>
          <w:sz w:val="24"/>
          <w:szCs w:val="24"/>
        </w:rPr>
        <w:t>to reinforce the privileged position of U</w:t>
      </w:r>
      <w:r w:rsidR="005E7399">
        <w:rPr>
          <w:rFonts w:ascii="Times New Roman" w:hAnsi="Times New Roman" w:cs="Times New Roman"/>
          <w:sz w:val="24"/>
          <w:szCs w:val="24"/>
        </w:rPr>
        <w:t>.</w:t>
      </w:r>
      <w:r w:rsidR="00E207B4" w:rsidRPr="00E207B4">
        <w:rPr>
          <w:rFonts w:ascii="Times New Roman" w:hAnsi="Times New Roman" w:cs="Times New Roman"/>
          <w:sz w:val="24"/>
          <w:szCs w:val="24"/>
        </w:rPr>
        <w:t>S</w:t>
      </w:r>
      <w:r w:rsidR="005E7399">
        <w:rPr>
          <w:rFonts w:ascii="Times New Roman" w:hAnsi="Times New Roman" w:cs="Times New Roman"/>
          <w:sz w:val="24"/>
          <w:szCs w:val="24"/>
        </w:rPr>
        <w:t>.</w:t>
      </w:r>
      <w:r w:rsidR="00183743">
        <w:rPr>
          <w:rFonts w:ascii="Times New Roman" w:hAnsi="Times New Roman" w:cs="Times New Roman"/>
          <w:sz w:val="24"/>
          <w:szCs w:val="24"/>
        </w:rPr>
        <w:t xml:space="preserve">-based </w:t>
      </w:r>
      <w:r w:rsidR="00E207B4" w:rsidRPr="00E207B4">
        <w:rPr>
          <w:rFonts w:ascii="Times New Roman" w:hAnsi="Times New Roman" w:cs="Times New Roman"/>
          <w:sz w:val="24"/>
          <w:szCs w:val="24"/>
        </w:rPr>
        <w:t>capital in the global economy.</w:t>
      </w:r>
      <w:r w:rsidR="00E207B4">
        <w:rPr>
          <w:rFonts w:ascii="Times New Roman" w:hAnsi="Times New Roman" w:cs="Times New Roman"/>
          <w:sz w:val="24"/>
          <w:szCs w:val="24"/>
        </w:rPr>
        <w:t xml:space="preserve"> </w:t>
      </w:r>
      <w:r w:rsidR="00555416">
        <w:rPr>
          <w:rFonts w:ascii="Times New Roman" w:hAnsi="Times New Roman" w:cs="Times New Roman"/>
          <w:sz w:val="24"/>
          <w:szCs w:val="24"/>
        </w:rPr>
        <w:t xml:space="preserve">The U.S. state may be one actor among many, but its agency is </w:t>
      </w:r>
      <w:r w:rsidR="00CD4182">
        <w:rPr>
          <w:rFonts w:ascii="Times New Roman" w:hAnsi="Times New Roman" w:cs="Times New Roman"/>
          <w:sz w:val="24"/>
          <w:szCs w:val="24"/>
        </w:rPr>
        <w:t>essential</w:t>
      </w:r>
      <w:r w:rsidR="00555416">
        <w:rPr>
          <w:rFonts w:ascii="Times New Roman" w:hAnsi="Times New Roman" w:cs="Times New Roman"/>
          <w:sz w:val="24"/>
          <w:szCs w:val="24"/>
        </w:rPr>
        <w:t xml:space="preserve"> to processes of </w:t>
      </w:r>
      <w:r w:rsidR="006E5A09">
        <w:rPr>
          <w:rFonts w:ascii="Times New Roman" w:hAnsi="Times New Roman" w:cs="Times New Roman"/>
          <w:sz w:val="24"/>
          <w:szCs w:val="24"/>
        </w:rPr>
        <w:t>globalization</w:t>
      </w:r>
      <w:r w:rsidR="00555416">
        <w:rPr>
          <w:rFonts w:ascii="Times New Roman" w:hAnsi="Times New Roman" w:cs="Times New Roman"/>
          <w:sz w:val="24"/>
          <w:szCs w:val="24"/>
        </w:rPr>
        <w:t xml:space="preserve">. This dynamic </w:t>
      </w:r>
      <w:r w:rsidR="004C37E1">
        <w:rPr>
          <w:rFonts w:ascii="Times New Roman" w:hAnsi="Times New Roman" w:cs="Times New Roman"/>
          <w:sz w:val="24"/>
          <w:szCs w:val="24"/>
        </w:rPr>
        <w:t xml:space="preserve">was thrown into relief by </w:t>
      </w:r>
      <w:r w:rsidR="00555416">
        <w:rPr>
          <w:rFonts w:ascii="Times New Roman" w:hAnsi="Times New Roman" w:cs="Times New Roman"/>
          <w:sz w:val="24"/>
          <w:szCs w:val="24"/>
        </w:rPr>
        <w:t>the global financial crisis and Great Recession</w:t>
      </w:r>
      <w:r w:rsidR="00A051D3">
        <w:rPr>
          <w:rFonts w:ascii="Times New Roman" w:hAnsi="Times New Roman" w:cs="Times New Roman"/>
          <w:sz w:val="24"/>
          <w:szCs w:val="24"/>
        </w:rPr>
        <w:t xml:space="preserve">; although the extended shock further damaged the legitimacy of the neoliberal model, it also summoned action on the </w:t>
      </w:r>
      <w:r w:rsidR="00A051D3">
        <w:rPr>
          <w:rFonts w:ascii="Times New Roman" w:hAnsi="Times New Roman" w:cs="Times New Roman"/>
          <w:sz w:val="24"/>
          <w:szCs w:val="24"/>
        </w:rPr>
        <w:lastRenderedPageBreak/>
        <w:t>part of the U.S. state to stem the tide of the crisis</w:t>
      </w:r>
      <w:r w:rsidR="00555416">
        <w:rPr>
          <w:rFonts w:ascii="Times New Roman" w:hAnsi="Times New Roman" w:cs="Times New Roman"/>
          <w:sz w:val="24"/>
          <w:szCs w:val="24"/>
        </w:rPr>
        <w:t xml:space="preserve"> </w:t>
      </w:r>
      <w:r w:rsidR="00A051D3">
        <w:rPr>
          <w:rFonts w:ascii="Times New Roman" w:hAnsi="Times New Roman" w:cs="Times New Roman"/>
          <w:sz w:val="24"/>
          <w:szCs w:val="24"/>
        </w:rPr>
        <w:t xml:space="preserve">and protect the viability of global capitalism </w:t>
      </w:r>
      <w:r w:rsidR="005554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5416" w:rsidRPr="00555416">
        <w:rPr>
          <w:rFonts w:ascii="Times New Roman" w:hAnsi="Times New Roman" w:cs="Times New Roman"/>
          <w:sz w:val="24"/>
          <w:szCs w:val="24"/>
        </w:rPr>
        <w:t>Panitch</w:t>
      </w:r>
      <w:proofErr w:type="spellEnd"/>
      <w:r w:rsidR="00555416" w:rsidRPr="0055541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55416" w:rsidRPr="00555416">
        <w:rPr>
          <w:rFonts w:ascii="Times New Roman" w:hAnsi="Times New Roman" w:cs="Times New Roman"/>
          <w:sz w:val="24"/>
          <w:szCs w:val="24"/>
        </w:rPr>
        <w:t>Gindin</w:t>
      </w:r>
      <w:proofErr w:type="spellEnd"/>
      <w:r w:rsidR="00555416" w:rsidRPr="00555416">
        <w:rPr>
          <w:rFonts w:ascii="Times New Roman" w:hAnsi="Times New Roman" w:cs="Times New Roman"/>
          <w:sz w:val="24"/>
          <w:szCs w:val="24"/>
        </w:rPr>
        <w:t>, 2012</w:t>
      </w:r>
      <w:r w:rsidR="006C0982">
        <w:rPr>
          <w:rFonts w:ascii="Times New Roman" w:hAnsi="Times New Roman" w:cs="Times New Roman"/>
          <w:sz w:val="24"/>
          <w:szCs w:val="24"/>
        </w:rPr>
        <w:t>:</w:t>
      </w:r>
      <w:r w:rsidR="00555416">
        <w:rPr>
          <w:rFonts w:ascii="Times New Roman" w:hAnsi="Times New Roman" w:cs="Times New Roman"/>
          <w:sz w:val="24"/>
          <w:szCs w:val="24"/>
        </w:rPr>
        <w:t xml:space="preserve"> </w:t>
      </w:r>
      <w:r w:rsidR="00A051D3">
        <w:rPr>
          <w:rFonts w:ascii="Times New Roman" w:hAnsi="Times New Roman" w:cs="Times New Roman"/>
          <w:sz w:val="24"/>
          <w:szCs w:val="24"/>
        </w:rPr>
        <w:t>301-340</w:t>
      </w:r>
      <w:r w:rsidR="0055541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35738" w:rsidRDefault="00182CB5" w:rsidP="00F2739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CB5">
        <w:rPr>
          <w:rFonts w:ascii="Times New Roman" w:hAnsi="Times New Roman" w:cs="Times New Roman"/>
          <w:sz w:val="24"/>
          <w:szCs w:val="24"/>
        </w:rPr>
        <w:t xml:space="preserve">Since the </w:t>
      </w:r>
      <w:r w:rsidR="00D64EAF">
        <w:rPr>
          <w:rFonts w:ascii="Times New Roman" w:hAnsi="Times New Roman" w:cs="Times New Roman"/>
          <w:sz w:val="24"/>
          <w:szCs w:val="24"/>
        </w:rPr>
        <w:t>“neoliberal turn”</w:t>
      </w:r>
      <w:r w:rsidRPr="00182CB5">
        <w:rPr>
          <w:rFonts w:ascii="Times New Roman" w:hAnsi="Times New Roman" w:cs="Times New Roman"/>
          <w:sz w:val="24"/>
          <w:szCs w:val="24"/>
        </w:rPr>
        <w:t xml:space="preserve"> of the 1970s, the construction of an elite </w:t>
      </w:r>
      <w:r w:rsidR="00464A20">
        <w:rPr>
          <w:rFonts w:ascii="Times New Roman" w:hAnsi="Times New Roman" w:cs="Times New Roman"/>
          <w:sz w:val="24"/>
          <w:szCs w:val="24"/>
        </w:rPr>
        <w:t xml:space="preserve">hemispheric </w:t>
      </w:r>
      <w:r w:rsidRPr="00182CB5">
        <w:rPr>
          <w:rFonts w:ascii="Times New Roman" w:hAnsi="Times New Roman" w:cs="Times New Roman"/>
          <w:sz w:val="24"/>
          <w:szCs w:val="24"/>
        </w:rPr>
        <w:t>consensus on economic governance has been advanced by the U</w:t>
      </w:r>
      <w:r w:rsidR="00D64EAF">
        <w:rPr>
          <w:rFonts w:ascii="Times New Roman" w:hAnsi="Times New Roman" w:cs="Times New Roman"/>
          <w:sz w:val="24"/>
          <w:szCs w:val="24"/>
        </w:rPr>
        <w:t>.</w:t>
      </w:r>
      <w:r w:rsidRPr="00182CB5">
        <w:rPr>
          <w:rFonts w:ascii="Times New Roman" w:hAnsi="Times New Roman" w:cs="Times New Roman"/>
          <w:sz w:val="24"/>
          <w:szCs w:val="24"/>
        </w:rPr>
        <w:t>S</w:t>
      </w:r>
      <w:r w:rsidR="00D64EAF">
        <w:rPr>
          <w:rFonts w:ascii="Times New Roman" w:hAnsi="Times New Roman" w:cs="Times New Roman"/>
          <w:sz w:val="24"/>
          <w:szCs w:val="24"/>
        </w:rPr>
        <w:t>.</w:t>
      </w:r>
      <w:r w:rsidRPr="00182CB5">
        <w:rPr>
          <w:rFonts w:ascii="Times New Roman" w:hAnsi="Times New Roman" w:cs="Times New Roman"/>
          <w:sz w:val="24"/>
          <w:szCs w:val="24"/>
        </w:rPr>
        <w:t xml:space="preserve"> executive and its Bretton Woods partners. The Washington Consensus </w:t>
      </w:r>
      <w:r w:rsidR="00D356DE">
        <w:rPr>
          <w:rFonts w:ascii="Times New Roman" w:hAnsi="Times New Roman" w:cs="Times New Roman"/>
          <w:sz w:val="24"/>
          <w:szCs w:val="24"/>
        </w:rPr>
        <w:t>provided a universal blueprint</w:t>
      </w:r>
      <w:r w:rsidR="001C5D5A">
        <w:rPr>
          <w:rFonts w:ascii="Times New Roman" w:hAnsi="Times New Roman" w:cs="Times New Roman"/>
          <w:sz w:val="24"/>
          <w:szCs w:val="24"/>
        </w:rPr>
        <w:t>. The p</w:t>
      </w:r>
      <w:r w:rsidRPr="00182CB5">
        <w:rPr>
          <w:rFonts w:ascii="Times New Roman" w:hAnsi="Times New Roman" w:cs="Times New Roman"/>
          <w:sz w:val="24"/>
          <w:szCs w:val="24"/>
        </w:rPr>
        <w:t>ost-Washington Consensus never congealed as this type of common sense framework</w:t>
      </w:r>
      <w:r w:rsidR="00D64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C37E1">
        <w:rPr>
          <w:rFonts w:ascii="Times New Roman" w:hAnsi="Times New Roman" w:cs="Times New Roman"/>
          <w:sz w:val="24"/>
          <w:szCs w:val="24"/>
        </w:rPr>
        <w:t>Panizza</w:t>
      </w:r>
      <w:proofErr w:type="spellEnd"/>
      <w:r w:rsidR="004C37E1">
        <w:rPr>
          <w:rFonts w:ascii="Times New Roman" w:hAnsi="Times New Roman" w:cs="Times New Roman"/>
          <w:sz w:val="24"/>
          <w:szCs w:val="24"/>
        </w:rPr>
        <w:t>, 2009; Stiglitz, 2008</w:t>
      </w:r>
      <w:r w:rsidR="00D64EAF">
        <w:rPr>
          <w:rFonts w:ascii="Times New Roman" w:hAnsi="Times New Roman" w:cs="Times New Roman"/>
          <w:sz w:val="24"/>
          <w:szCs w:val="24"/>
        </w:rPr>
        <w:t>)</w:t>
      </w:r>
      <w:r w:rsidRPr="00182CB5">
        <w:rPr>
          <w:rFonts w:ascii="Times New Roman" w:hAnsi="Times New Roman" w:cs="Times New Roman"/>
          <w:sz w:val="24"/>
          <w:szCs w:val="24"/>
        </w:rPr>
        <w:t xml:space="preserve">, but this does not mean that the counter-hegemonic forces of </w:t>
      </w:r>
      <w:r w:rsidR="00464A20">
        <w:rPr>
          <w:rFonts w:ascii="Times New Roman" w:hAnsi="Times New Roman" w:cs="Times New Roman"/>
          <w:sz w:val="24"/>
          <w:szCs w:val="24"/>
        </w:rPr>
        <w:t>Latin America’s</w:t>
      </w:r>
      <w:r w:rsidR="00454661">
        <w:rPr>
          <w:rFonts w:ascii="Times New Roman" w:hAnsi="Times New Roman" w:cs="Times New Roman"/>
          <w:sz w:val="24"/>
          <w:szCs w:val="24"/>
        </w:rPr>
        <w:t xml:space="preserve"> new left </w:t>
      </w:r>
      <w:r w:rsidR="00891733">
        <w:rPr>
          <w:rFonts w:ascii="Times New Roman" w:hAnsi="Times New Roman" w:cs="Times New Roman"/>
          <w:sz w:val="24"/>
          <w:szCs w:val="24"/>
        </w:rPr>
        <w:t xml:space="preserve">had successfully </w:t>
      </w:r>
      <w:r w:rsidR="00EE0D97">
        <w:rPr>
          <w:rFonts w:ascii="Times New Roman" w:hAnsi="Times New Roman" w:cs="Times New Roman"/>
          <w:sz w:val="24"/>
          <w:szCs w:val="24"/>
        </w:rPr>
        <w:t>inaugurated a “war of maneuver</w:t>
      </w:r>
      <w:r w:rsidR="00454661">
        <w:rPr>
          <w:rFonts w:ascii="Times New Roman" w:hAnsi="Times New Roman" w:cs="Times New Roman"/>
          <w:sz w:val="24"/>
          <w:szCs w:val="24"/>
        </w:rPr>
        <w:t>”</w:t>
      </w:r>
      <w:r w:rsidRPr="00182CB5">
        <w:rPr>
          <w:rFonts w:ascii="Times New Roman" w:hAnsi="Times New Roman" w:cs="Times New Roman"/>
          <w:sz w:val="24"/>
          <w:szCs w:val="24"/>
        </w:rPr>
        <w:t xml:space="preserve"> against the prevailing bloc. Consensus, like hegemony itself, is fluid. It remains under constant reconstruction as hegemonic agents absorb and deflect the challenges of those resistant to the </w:t>
      </w:r>
      <w:proofErr w:type="spellStart"/>
      <w:r w:rsidR="00546144">
        <w:rPr>
          <w:rFonts w:ascii="Times New Roman" w:hAnsi="Times New Roman" w:cs="Times New Roman"/>
          <w:sz w:val="24"/>
          <w:szCs w:val="24"/>
        </w:rPr>
        <w:t>ideologized</w:t>
      </w:r>
      <w:proofErr w:type="spellEnd"/>
      <w:r w:rsidR="001C5D5A">
        <w:rPr>
          <w:rFonts w:ascii="Times New Roman" w:hAnsi="Times New Roman" w:cs="Times New Roman"/>
          <w:sz w:val="24"/>
          <w:szCs w:val="24"/>
        </w:rPr>
        <w:t xml:space="preserve"> </w:t>
      </w:r>
      <w:r w:rsidRPr="00182CB5">
        <w:rPr>
          <w:rFonts w:ascii="Times New Roman" w:hAnsi="Times New Roman" w:cs="Times New Roman"/>
          <w:sz w:val="24"/>
          <w:szCs w:val="24"/>
        </w:rPr>
        <w:t>common sense</w:t>
      </w:r>
      <w:r w:rsidR="001C5D5A">
        <w:rPr>
          <w:rFonts w:ascii="Times New Roman" w:hAnsi="Times New Roman" w:cs="Times New Roman"/>
          <w:sz w:val="24"/>
          <w:szCs w:val="24"/>
        </w:rPr>
        <w:t xml:space="preserve"> of the day.</w:t>
      </w:r>
      <w:r w:rsidRPr="00182CB5">
        <w:rPr>
          <w:rFonts w:ascii="Times New Roman" w:hAnsi="Times New Roman" w:cs="Times New Roman"/>
          <w:sz w:val="24"/>
          <w:szCs w:val="24"/>
        </w:rPr>
        <w:t xml:space="preserve"> Much of this takes places through the</w:t>
      </w:r>
      <w:r w:rsidR="005B7E88">
        <w:rPr>
          <w:rFonts w:ascii="Times New Roman" w:hAnsi="Times New Roman" w:cs="Times New Roman"/>
          <w:sz w:val="24"/>
          <w:szCs w:val="24"/>
        </w:rPr>
        <w:t xml:space="preserve"> discursive and</w:t>
      </w:r>
      <w:r w:rsidRPr="00182CB5">
        <w:rPr>
          <w:rFonts w:ascii="Times New Roman" w:hAnsi="Times New Roman" w:cs="Times New Roman"/>
          <w:sz w:val="24"/>
          <w:szCs w:val="24"/>
        </w:rPr>
        <w:t xml:space="preserve"> representational practices of authorities</w:t>
      </w:r>
      <w:r w:rsidR="00CA48A0">
        <w:rPr>
          <w:rFonts w:ascii="Times New Roman" w:hAnsi="Times New Roman" w:cs="Times New Roman"/>
          <w:sz w:val="24"/>
          <w:szCs w:val="24"/>
        </w:rPr>
        <w:t>,</w:t>
      </w:r>
      <w:r w:rsidR="00F73E61">
        <w:rPr>
          <w:rFonts w:ascii="Times New Roman" w:hAnsi="Times New Roman" w:cs="Times New Roman"/>
          <w:sz w:val="24"/>
          <w:szCs w:val="24"/>
        </w:rPr>
        <w:t xml:space="preserve"> policymakers</w:t>
      </w:r>
      <w:r w:rsidR="00454661">
        <w:rPr>
          <w:rFonts w:ascii="Times New Roman" w:hAnsi="Times New Roman" w:cs="Times New Roman"/>
          <w:sz w:val="24"/>
          <w:szCs w:val="24"/>
        </w:rPr>
        <w:t xml:space="preserve">, </w:t>
      </w:r>
      <w:r w:rsidR="00CA48A0">
        <w:rPr>
          <w:rFonts w:ascii="Times New Roman" w:hAnsi="Times New Roman" w:cs="Times New Roman"/>
          <w:sz w:val="24"/>
          <w:szCs w:val="24"/>
        </w:rPr>
        <w:t>and the organic intellectua</w:t>
      </w:r>
      <w:r w:rsidR="00A05792">
        <w:rPr>
          <w:rFonts w:ascii="Times New Roman" w:hAnsi="Times New Roman" w:cs="Times New Roman"/>
          <w:sz w:val="24"/>
          <w:szCs w:val="24"/>
        </w:rPr>
        <w:t>ls of the transnational elite</w:t>
      </w:r>
      <w:r w:rsidR="00CA48A0">
        <w:rPr>
          <w:rFonts w:ascii="Times New Roman" w:hAnsi="Times New Roman" w:cs="Times New Roman"/>
          <w:sz w:val="24"/>
          <w:szCs w:val="24"/>
        </w:rPr>
        <w:t xml:space="preserve">, </w:t>
      </w:r>
      <w:r w:rsidR="00454661">
        <w:rPr>
          <w:rFonts w:ascii="Times New Roman" w:hAnsi="Times New Roman" w:cs="Times New Roman"/>
          <w:sz w:val="24"/>
          <w:szCs w:val="24"/>
        </w:rPr>
        <w:t xml:space="preserve">even </w:t>
      </w:r>
      <w:r w:rsidR="00641436">
        <w:rPr>
          <w:rFonts w:ascii="Times New Roman" w:hAnsi="Times New Roman" w:cs="Times New Roman"/>
          <w:sz w:val="24"/>
          <w:szCs w:val="24"/>
        </w:rPr>
        <w:t>as</w:t>
      </w:r>
      <w:r w:rsidRPr="00182CB5">
        <w:rPr>
          <w:rFonts w:ascii="Times New Roman" w:hAnsi="Times New Roman" w:cs="Times New Roman"/>
          <w:sz w:val="24"/>
          <w:szCs w:val="24"/>
        </w:rPr>
        <w:t xml:space="preserve"> hegemony is </w:t>
      </w:r>
      <w:r w:rsidR="00454661">
        <w:rPr>
          <w:rFonts w:ascii="Times New Roman" w:hAnsi="Times New Roman" w:cs="Times New Roman"/>
          <w:sz w:val="24"/>
          <w:szCs w:val="24"/>
        </w:rPr>
        <w:t>ultimately</w:t>
      </w:r>
      <w:r w:rsidRPr="00182CB5">
        <w:rPr>
          <w:rFonts w:ascii="Times New Roman" w:hAnsi="Times New Roman" w:cs="Times New Roman"/>
          <w:sz w:val="24"/>
          <w:szCs w:val="24"/>
        </w:rPr>
        <w:t xml:space="preserve"> armoured by coercive </w:t>
      </w:r>
      <w:r w:rsidR="00A05792">
        <w:rPr>
          <w:rFonts w:ascii="Times New Roman" w:hAnsi="Times New Roman" w:cs="Times New Roman"/>
          <w:sz w:val="24"/>
          <w:szCs w:val="24"/>
        </w:rPr>
        <w:t xml:space="preserve">(state) </w:t>
      </w:r>
      <w:r w:rsidRPr="00182CB5">
        <w:rPr>
          <w:rFonts w:ascii="Times New Roman" w:hAnsi="Times New Roman" w:cs="Times New Roman"/>
          <w:sz w:val="24"/>
          <w:szCs w:val="24"/>
        </w:rPr>
        <w:t>power.</w:t>
      </w:r>
    </w:p>
    <w:p w:rsidR="001071C9" w:rsidRDefault="005E7399" w:rsidP="00F2739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Consensus 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is </w:t>
      </w:r>
      <w:r w:rsidR="00F73E61">
        <w:rPr>
          <w:rFonts w:ascii="Times New Roman" w:hAnsi="Times New Roman" w:cs="Times New Roman"/>
          <w:sz w:val="24"/>
          <w:szCs w:val="24"/>
        </w:rPr>
        <w:t>intrinsic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hegemony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because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it allows states to claim legitimacy, justify leadership, and foster cooperation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912">
        <w:rPr>
          <w:rFonts w:ascii="Times New Roman" w:hAnsi="Times New Roman" w:cs="Times New Roman"/>
          <w:sz w:val="24"/>
          <w:szCs w:val="24"/>
        </w:rPr>
        <w:t>in a way that benefits the hegemon and/or hegemonic bloc</w:t>
      </w:r>
      <w:r w:rsidR="00454661">
        <w:rPr>
          <w:rFonts w:ascii="Times New Roman" w:hAnsi="Times New Roman" w:cs="Times New Roman"/>
          <w:sz w:val="24"/>
          <w:szCs w:val="24"/>
        </w:rPr>
        <w:t>. More than “agreement of opinion” or “</w:t>
      </w:r>
      <w:r w:rsidR="009520E8" w:rsidRPr="009520E8">
        <w:rPr>
          <w:rFonts w:ascii="Times New Roman" w:hAnsi="Times New Roman" w:cs="Times New Roman"/>
          <w:sz w:val="24"/>
          <w:szCs w:val="24"/>
        </w:rPr>
        <w:t>compro</w:t>
      </w:r>
      <w:r w:rsidR="00454661">
        <w:rPr>
          <w:rFonts w:ascii="Times New Roman" w:hAnsi="Times New Roman" w:cs="Times New Roman"/>
          <w:sz w:val="24"/>
          <w:szCs w:val="24"/>
        </w:rPr>
        <w:t>mise</w:t>
      </w:r>
      <w:r w:rsidR="00654F44">
        <w:rPr>
          <w:rFonts w:ascii="Times New Roman" w:hAnsi="Times New Roman" w:cs="Times New Roman"/>
          <w:sz w:val="24"/>
          <w:szCs w:val="24"/>
        </w:rPr>
        <w:t>,”</w:t>
      </w:r>
      <w:r w:rsidR="00454661">
        <w:rPr>
          <w:rFonts w:ascii="Times New Roman" w:hAnsi="Times New Roman" w:cs="Times New Roman"/>
          <w:sz w:val="24"/>
          <w:szCs w:val="24"/>
        </w:rPr>
        <w:t xml:space="preserve"> consensus also implies “</w:t>
      </w:r>
      <w:r w:rsidR="009520E8" w:rsidRPr="009520E8">
        <w:rPr>
          <w:rFonts w:ascii="Times New Roman" w:hAnsi="Times New Roman" w:cs="Times New Roman"/>
          <w:sz w:val="24"/>
          <w:szCs w:val="24"/>
        </w:rPr>
        <w:t>a process in which certain issues (are) effectively e</w:t>
      </w:r>
      <w:r w:rsidR="00454661">
        <w:rPr>
          <w:rFonts w:ascii="Times New Roman" w:hAnsi="Times New Roman" w:cs="Times New Roman"/>
          <w:sz w:val="24"/>
          <w:szCs w:val="24"/>
        </w:rPr>
        <w:t>xcluded from political argument;” in which “conventional”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practices and underst</w:t>
      </w:r>
      <w:r w:rsidR="00454661">
        <w:rPr>
          <w:rFonts w:ascii="Times New Roman" w:hAnsi="Times New Roman" w:cs="Times New Roman"/>
          <w:sz w:val="24"/>
          <w:szCs w:val="24"/>
        </w:rPr>
        <w:t>andings are reinforced so that “</w:t>
      </w:r>
      <w:r w:rsidR="009520E8" w:rsidRPr="009520E8">
        <w:rPr>
          <w:rFonts w:ascii="Times New Roman" w:hAnsi="Times New Roman" w:cs="Times New Roman"/>
          <w:sz w:val="24"/>
          <w:szCs w:val="24"/>
        </w:rPr>
        <w:t>dissenting movements or ide</w:t>
      </w:r>
      <w:r w:rsidR="00454661">
        <w:rPr>
          <w:rFonts w:ascii="Times New Roman" w:hAnsi="Times New Roman" w:cs="Times New Roman"/>
          <w:sz w:val="24"/>
          <w:szCs w:val="24"/>
        </w:rPr>
        <w:t>as can be excluded or repressed” (Williams, 1983: 77-78).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 In international relations, consensus is built with extant discourses, meanings, and bodies of knowledge, through institutional processes, and in accordance with structurally-allocated capabilities, to be (re)consolidated over tim</w:t>
      </w:r>
      <w:r w:rsidR="00E06239">
        <w:rPr>
          <w:rFonts w:ascii="Times New Roman" w:hAnsi="Times New Roman" w:cs="Times New Roman"/>
          <w:sz w:val="24"/>
          <w:szCs w:val="24"/>
        </w:rPr>
        <w:t>e via the dialectical internaliz</w:t>
      </w:r>
      <w:r w:rsidR="009520E8" w:rsidRPr="009520E8">
        <w:rPr>
          <w:rFonts w:ascii="Times New Roman" w:hAnsi="Times New Roman" w:cs="Times New Roman"/>
          <w:sz w:val="24"/>
          <w:szCs w:val="24"/>
        </w:rPr>
        <w:t>ation of oppositional curren</w:t>
      </w:r>
      <w:r w:rsidR="009714D6">
        <w:rPr>
          <w:rFonts w:ascii="Times New Roman" w:hAnsi="Times New Roman" w:cs="Times New Roman"/>
          <w:sz w:val="24"/>
          <w:szCs w:val="24"/>
        </w:rPr>
        <w:t xml:space="preserve">ts. </w:t>
      </w:r>
      <w:r w:rsidR="008A4626">
        <w:rPr>
          <w:rFonts w:ascii="Times New Roman" w:hAnsi="Times New Roman" w:cs="Times New Roman"/>
          <w:sz w:val="24"/>
          <w:szCs w:val="24"/>
        </w:rPr>
        <w:t>H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egemonic actors </w:t>
      </w:r>
      <w:r w:rsidR="00F2739C">
        <w:rPr>
          <w:rFonts w:ascii="Times New Roman" w:hAnsi="Times New Roman" w:cs="Times New Roman"/>
          <w:sz w:val="24"/>
          <w:szCs w:val="24"/>
        </w:rPr>
        <w:t xml:space="preserve">must </w:t>
      </w:r>
      <w:r w:rsidR="009520E8" w:rsidRPr="009520E8">
        <w:rPr>
          <w:rFonts w:ascii="Times New Roman" w:hAnsi="Times New Roman" w:cs="Times New Roman"/>
          <w:sz w:val="24"/>
          <w:szCs w:val="24"/>
        </w:rPr>
        <w:t>work t</w:t>
      </w:r>
      <w:r w:rsidR="00DE7452">
        <w:rPr>
          <w:rFonts w:ascii="Times New Roman" w:hAnsi="Times New Roman" w:cs="Times New Roman"/>
          <w:sz w:val="24"/>
          <w:szCs w:val="24"/>
        </w:rPr>
        <w:t>o reconstitute the ideological “</w:t>
      </w:r>
      <w:r w:rsidR="009520E8" w:rsidRPr="009520E8">
        <w:rPr>
          <w:rFonts w:ascii="Times New Roman" w:hAnsi="Times New Roman" w:cs="Times New Roman"/>
          <w:sz w:val="24"/>
          <w:szCs w:val="24"/>
        </w:rPr>
        <w:t>ad</w:t>
      </w:r>
      <w:r w:rsidR="00DE7452">
        <w:rPr>
          <w:rFonts w:ascii="Times New Roman" w:hAnsi="Times New Roman" w:cs="Times New Roman"/>
          <w:sz w:val="24"/>
          <w:szCs w:val="24"/>
        </w:rPr>
        <w:t>hesive”</w:t>
      </w:r>
      <w:r w:rsidR="00F12103">
        <w:rPr>
          <w:rFonts w:ascii="Times New Roman" w:hAnsi="Times New Roman" w:cs="Times New Roman"/>
          <w:sz w:val="24"/>
          <w:szCs w:val="24"/>
        </w:rPr>
        <w:t xml:space="preserve"> stabiliz</w:t>
      </w:r>
      <w:r w:rsidR="009520E8" w:rsidRPr="009520E8">
        <w:rPr>
          <w:rFonts w:ascii="Times New Roman" w:hAnsi="Times New Roman" w:cs="Times New Roman"/>
          <w:sz w:val="24"/>
          <w:szCs w:val="24"/>
        </w:rPr>
        <w:t>ing the hierarchy implied by the term</w:t>
      </w:r>
      <w:r w:rsidR="00DE7452">
        <w:rPr>
          <w:rFonts w:ascii="Times New Roman" w:hAnsi="Times New Roman" w:cs="Times New Roman"/>
          <w:sz w:val="24"/>
          <w:szCs w:val="24"/>
        </w:rPr>
        <w:t xml:space="preserve"> (</w:t>
      </w:r>
      <w:r w:rsidR="00C8561F">
        <w:rPr>
          <w:rFonts w:ascii="Times New Roman" w:hAnsi="Times New Roman" w:cs="Times New Roman"/>
          <w:sz w:val="24"/>
          <w:szCs w:val="24"/>
        </w:rPr>
        <w:t xml:space="preserve">Gramsci, 1971: Robinson, 1996: 20-25; </w:t>
      </w:r>
      <w:r w:rsidR="00DE7452">
        <w:rPr>
          <w:rFonts w:ascii="Times New Roman" w:hAnsi="Times New Roman" w:cs="Times New Roman"/>
          <w:sz w:val="24"/>
          <w:szCs w:val="24"/>
        </w:rPr>
        <w:t>Williams, 1983: 144-146)</w:t>
      </w:r>
      <w:r w:rsidR="009520E8" w:rsidRPr="009520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0CAE" w:rsidRPr="001B6C11" w:rsidRDefault="00DE7452" w:rsidP="00F2739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1B6C11">
        <w:rPr>
          <w:rFonts w:ascii="Times New Roman" w:hAnsi="Times New Roman" w:cs="Times New Roman"/>
          <w:sz w:val="24"/>
          <w:szCs w:val="24"/>
        </w:rPr>
        <w:t xml:space="preserve">s treaties codifying </w:t>
      </w:r>
      <w:r w:rsidR="009357DE">
        <w:rPr>
          <w:rFonts w:ascii="Times New Roman" w:hAnsi="Times New Roman" w:cs="Times New Roman"/>
          <w:sz w:val="24"/>
          <w:szCs w:val="24"/>
        </w:rPr>
        <w:t>multilateral</w:t>
      </w:r>
      <w:r w:rsidRPr="001B6C11">
        <w:rPr>
          <w:rFonts w:ascii="Times New Roman" w:hAnsi="Times New Roman" w:cs="Times New Roman"/>
          <w:sz w:val="24"/>
          <w:szCs w:val="24"/>
        </w:rPr>
        <w:t xml:space="preserve"> rules and regulations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6C11">
        <w:rPr>
          <w:rFonts w:ascii="Times New Roman" w:hAnsi="Times New Roman" w:cs="Times New Roman"/>
          <w:sz w:val="24"/>
          <w:szCs w:val="24"/>
        </w:rPr>
        <w:t xml:space="preserve"> </w:t>
      </w:r>
      <w:r w:rsidR="00B5704A">
        <w:rPr>
          <w:rFonts w:ascii="Times New Roman" w:hAnsi="Times New Roman" w:cs="Times New Roman"/>
          <w:sz w:val="24"/>
          <w:szCs w:val="24"/>
        </w:rPr>
        <w:t>FTAs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</w:t>
      </w:r>
      <w:r w:rsidR="00F73E61">
        <w:rPr>
          <w:rFonts w:ascii="Times New Roman" w:hAnsi="Times New Roman" w:cs="Times New Roman"/>
          <w:sz w:val="24"/>
          <w:szCs w:val="24"/>
        </w:rPr>
        <w:t>are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marginally related to conventional understandings of </w:t>
      </w:r>
      <w:r w:rsidR="001C5D5A">
        <w:rPr>
          <w:rFonts w:ascii="Times New Roman" w:hAnsi="Times New Roman" w:cs="Times New Roman"/>
          <w:sz w:val="24"/>
          <w:szCs w:val="24"/>
        </w:rPr>
        <w:t>hegemony. However, t</w:t>
      </w:r>
      <w:r w:rsidR="001B6C11" w:rsidRPr="001B6C11">
        <w:rPr>
          <w:rFonts w:ascii="Times New Roman" w:hAnsi="Times New Roman" w:cs="Times New Roman"/>
          <w:sz w:val="24"/>
          <w:szCs w:val="24"/>
        </w:rPr>
        <w:t>rade agreements overlap institutional and structural forms of power</w:t>
      </w:r>
      <w:r w:rsidR="00654F44">
        <w:rPr>
          <w:rFonts w:ascii="Times New Roman" w:hAnsi="Times New Roman" w:cs="Times New Roman"/>
          <w:sz w:val="24"/>
          <w:szCs w:val="24"/>
        </w:rPr>
        <w:t xml:space="preserve"> (Barnett and Duvall, 2005: </w:t>
      </w:r>
      <w:r w:rsidR="00257A3C">
        <w:rPr>
          <w:rFonts w:ascii="Times New Roman" w:hAnsi="Times New Roman" w:cs="Times New Roman"/>
          <w:sz w:val="24"/>
          <w:szCs w:val="24"/>
        </w:rPr>
        <w:t>51-55</w:t>
      </w:r>
      <w:r w:rsidR="00654F44">
        <w:rPr>
          <w:rFonts w:ascii="Times New Roman" w:hAnsi="Times New Roman" w:cs="Times New Roman"/>
          <w:sz w:val="24"/>
          <w:szCs w:val="24"/>
        </w:rPr>
        <w:t>)</w:t>
      </w:r>
      <w:r w:rsidR="009357DE">
        <w:rPr>
          <w:rFonts w:ascii="Times New Roman" w:hAnsi="Times New Roman" w:cs="Times New Roman"/>
          <w:sz w:val="24"/>
          <w:szCs w:val="24"/>
        </w:rPr>
        <w:t>, working</w:t>
      </w:r>
      <w:r w:rsidR="001C5D5A">
        <w:rPr>
          <w:rFonts w:ascii="Times New Roman" w:hAnsi="Times New Roman" w:cs="Times New Roman"/>
          <w:sz w:val="24"/>
          <w:szCs w:val="24"/>
        </w:rPr>
        <w:t xml:space="preserve"> to solidify and operationalize </w:t>
      </w:r>
      <w:r w:rsidR="00E51CFD">
        <w:rPr>
          <w:rFonts w:ascii="Times New Roman" w:hAnsi="Times New Roman" w:cs="Times New Roman"/>
          <w:sz w:val="24"/>
          <w:szCs w:val="24"/>
        </w:rPr>
        <w:t xml:space="preserve">the </w:t>
      </w:r>
      <w:r w:rsidR="009357DE">
        <w:rPr>
          <w:rFonts w:ascii="Times New Roman" w:hAnsi="Times New Roman" w:cs="Times New Roman"/>
          <w:sz w:val="24"/>
          <w:szCs w:val="24"/>
        </w:rPr>
        <w:t>transnational “common sense”</w:t>
      </w:r>
      <w:r w:rsidR="001C5D5A">
        <w:rPr>
          <w:rFonts w:ascii="Times New Roman" w:hAnsi="Times New Roman" w:cs="Times New Roman"/>
          <w:sz w:val="24"/>
          <w:szCs w:val="24"/>
        </w:rPr>
        <w:t xml:space="preserve"> on economic governance</w:t>
      </w:r>
      <w:r w:rsidR="00E51CFD">
        <w:rPr>
          <w:rFonts w:ascii="Times New Roman" w:hAnsi="Times New Roman" w:cs="Times New Roman"/>
          <w:sz w:val="24"/>
          <w:szCs w:val="24"/>
        </w:rPr>
        <w:t xml:space="preserve"> and integration</w:t>
      </w:r>
      <w:r w:rsidR="001C5D5A">
        <w:rPr>
          <w:rFonts w:ascii="Times New Roman" w:hAnsi="Times New Roman" w:cs="Times New Roman"/>
          <w:sz w:val="24"/>
          <w:szCs w:val="24"/>
        </w:rPr>
        <w:t xml:space="preserve">. </w:t>
      </w:r>
      <w:r w:rsidR="00064566">
        <w:rPr>
          <w:rFonts w:ascii="Times New Roman" w:hAnsi="Times New Roman" w:cs="Times New Roman"/>
          <w:sz w:val="24"/>
          <w:szCs w:val="24"/>
        </w:rPr>
        <w:t xml:space="preserve">They </w:t>
      </w:r>
      <w:r w:rsidR="001B6C11" w:rsidRPr="001B6C11">
        <w:rPr>
          <w:rFonts w:ascii="Times New Roman" w:hAnsi="Times New Roman" w:cs="Times New Roman"/>
          <w:sz w:val="24"/>
          <w:szCs w:val="24"/>
        </w:rPr>
        <w:t>mediate between actors to guide, steer, and/or constrain economic activities of production and exchange</w:t>
      </w:r>
      <w:r w:rsidR="001C5D5A">
        <w:rPr>
          <w:rFonts w:ascii="Times New Roman" w:hAnsi="Times New Roman" w:cs="Times New Roman"/>
          <w:sz w:val="24"/>
          <w:szCs w:val="24"/>
        </w:rPr>
        <w:t>. To an extent, they represent “control at a distance</w:t>
      </w:r>
      <w:r w:rsidR="001B6C11" w:rsidRPr="001B6C11">
        <w:rPr>
          <w:rFonts w:ascii="Times New Roman" w:hAnsi="Times New Roman" w:cs="Times New Roman"/>
          <w:sz w:val="24"/>
          <w:szCs w:val="24"/>
        </w:rPr>
        <w:t>,</w:t>
      </w:r>
      <w:r w:rsidR="001C5D5A">
        <w:rPr>
          <w:rFonts w:ascii="Times New Roman" w:hAnsi="Times New Roman" w:cs="Times New Roman"/>
          <w:sz w:val="24"/>
          <w:szCs w:val="24"/>
        </w:rPr>
        <w:t>”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ordering relations in a way that benefits those with more </w:t>
      </w:r>
      <w:r w:rsidR="007C0675">
        <w:rPr>
          <w:rFonts w:ascii="Times New Roman" w:hAnsi="Times New Roman" w:cs="Times New Roman"/>
          <w:sz w:val="24"/>
          <w:szCs w:val="24"/>
        </w:rPr>
        <w:t>influence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over the formation of the agreements themselves. Struc</w:t>
      </w:r>
      <w:r w:rsidR="00675784">
        <w:rPr>
          <w:rFonts w:ascii="Times New Roman" w:hAnsi="Times New Roman" w:cs="Times New Roman"/>
          <w:sz w:val="24"/>
          <w:szCs w:val="24"/>
        </w:rPr>
        <w:t xml:space="preserve">turally, FTAs redirect and lock in existing patterns of </w:t>
      </w:r>
      <w:proofErr w:type="spellStart"/>
      <w:r w:rsidR="00675784">
        <w:rPr>
          <w:rFonts w:ascii="Times New Roman" w:hAnsi="Times New Roman" w:cs="Times New Roman"/>
          <w:sz w:val="24"/>
          <w:szCs w:val="24"/>
        </w:rPr>
        <w:t>behavio</w:t>
      </w:r>
      <w:r w:rsidR="001B6C11" w:rsidRPr="001B6C1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B6C11" w:rsidRPr="001B6C11">
        <w:rPr>
          <w:rFonts w:ascii="Times New Roman" w:hAnsi="Times New Roman" w:cs="Times New Roman"/>
          <w:sz w:val="24"/>
          <w:szCs w:val="24"/>
        </w:rPr>
        <w:t xml:space="preserve">, creating </w:t>
      </w:r>
      <w:r w:rsidR="00F73E61">
        <w:rPr>
          <w:rFonts w:ascii="Times New Roman" w:hAnsi="Times New Roman" w:cs="Times New Roman"/>
          <w:sz w:val="24"/>
          <w:szCs w:val="24"/>
        </w:rPr>
        <w:t>“</w:t>
      </w:r>
      <w:r w:rsidR="001B6C11" w:rsidRPr="001B6C11">
        <w:rPr>
          <w:rFonts w:ascii="Times New Roman" w:hAnsi="Times New Roman" w:cs="Times New Roman"/>
          <w:sz w:val="24"/>
          <w:szCs w:val="24"/>
        </w:rPr>
        <w:t>winners and losers</w:t>
      </w:r>
      <w:r w:rsidR="00F73E61">
        <w:rPr>
          <w:rFonts w:ascii="Times New Roman" w:hAnsi="Times New Roman" w:cs="Times New Roman"/>
          <w:sz w:val="24"/>
          <w:szCs w:val="24"/>
        </w:rPr>
        <w:t>”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in the political economy both with</w:t>
      </w:r>
      <w:r w:rsidR="001C5D5A">
        <w:rPr>
          <w:rFonts w:ascii="Times New Roman" w:hAnsi="Times New Roman" w:cs="Times New Roman"/>
          <w:sz w:val="24"/>
          <w:szCs w:val="24"/>
        </w:rPr>
        <w:t>in and across national borders.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Beyond simply facilitating the exchange of goods, they foster processes</w:t>
      </w:r>
      <w:r w:rsidR="00064566">
        <w:rPr>
          <w:rFonts w:ascii="Times New Roman" w:hAnsi="Times New Roman" w:cs="Times New Roman"/>
          <w:sz w:val="24"/>
          <w:szCs w:val="24"/>
        </w:rPr>
        <w:t xml:space="preserve"> of deeper (neo)liberaliz</w:t>
      </w:r>
      <w:r w:rsidR="007C0675">
        <w:rPr>
          <w:rFonts w:ascii="Times New Roman" w:hAnsi="Times New Roman" w:cs="Times New Roman"/>
          <w:sz w:val="24"/>
          <w:szCs w:val="24"/>
        </w:rPr>
        <w:t xml:space="preserve">ation, </w:t>
      </w:r>
      <w:r w:rsidR="001B6C11" w:rsidRPr="001B6C11">
        <w:rPr>
          <w:rFonts w:ascii="Times New Roman" w:hAnsi="Times New Roman" w:cs="Times New Roman"/>
          <w:sz w:val="24"/>
          <w:szCs w:val="24"/>
        </w:rPr>
        <w:t>creating</w:t>
      </w:r>
      <w:r w:rsidR="00F82EF2">
        <w:rPr>
          <w:rFonts w:ascii="Times New Roman" w:hAnsi="Times New Roman" w:cs="Times New Roman"/>
          <w:sz w:val="24"/>
          <w:szCs w:val="24"/>
        </w:rPr>
        <w:t xml:space="preserve"> rules and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</w:t>
      </w:r>
      <w:r w:rsidR="007C0675">
        <w:rPr>
          <w:rFonts w:ascii="Times New Roman" w:hAnsi="Times New Roman" w:cs="Times New Roman"/>
          <w:sz w:val="24"/>
          <w:szCs w:val="24"/>
        </w:rPr>
        <w:t>regulations on d</w:t>
      </w:r>
      <w:r w:rsidR="00C66C74">
        <w:rPr>
          <w:rFonts w:ascii="Times New Roman" w:hAnsi="Times New Roman" w:cs="Times New Roman"/>
          <w:sz w:val="24"/>
          <w:szCs w:val="24"/>
        </w:rPr>
        <w:t>iverse sectors of public policy –</w:t>
      </w:r>
      <w:r w:rsidR="007C0675">
        <w:rPr>
          <w:rFonts w:ascii="Times New Roman" w:hAnsi="Times New Roman" w:cs="Times New Roman"/>
          <w:sz w:val="24"/>
          <w:szCs w:val="24"/>
        </w:rPr>
        <w:t xml:space="preserve"> from financial services and </w:t>
      </w:r>
      <w:r w:rsidR="001B6C11" w:rsidRPr="001B6C11">
        <w:rPr>
          <w:rFonts w:ascii="Times New Roman" w:hAnsi="Times New Roman" w:cs="Times New Roman"/>
          <w:sz w:val="24"/>
          <w:szCs w:val="24"/>
        </w:rPr>
        <w:t>fore</w:t>
      </w:r>
      <w:r w:rsidR="00391E14">
        <w:rPr>
          <w:rFonts w:ascii="Times New Roman" w:hAnsi="Times New Roman" w:cs="Times New Roman"/>
          <w:sz w:val="24"/>
          <w:szCs w:val="24"/>
        </w:rPr>
        <w:t xml:space="preserve">ign investment to </w:t>
      </w:r>
      <w:proofErr w:type="spellStart"/>
      <w:r w:rsidR="00391E14">
        <w:rPr>
          <w:rFonts w:ascii="Times New Roman" w:hAnsi="Times New Roman" w:cs="Times New Roman"/>
          <w:sz w:val="24"/>
          <w:szCs w:val="24"/>
        </w:rPr>
        <w:t>labo</w:t>
      </w:r>
      <w:r w:rsidR="001B6C11" w:rsidRPr="001B6C1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B6C11" w:rsidRPr="001B6C11">
        <w:rPr>
          <w:rFonts w:ascii="Times New Roman" w:hAnsi="Times New Roman" w:cs="Times New Roman"/>
          <w:sz w:val="24"/>
          <w:szCs w:val="24"/>
        </w:rPr>
        <w:t xml:space="preserve"> and environmental standards</w:t>
      </w:r>
      <w:r w:rsidR="00115F92">
        <w:rPr>
          <w:rFonts w:ascii="Times New Roman" w:hAnsi="Times New Roman" w:cs="Times New Roman"/>
          <w:sz w:val="24"/>
          <w:szCs w:val="24"/>
        </w:rPr>
        <w:t xml:space="preserve"> (Rupert, 2000: 42-64)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. </w:t>
      </w:r>
      <w:r w:rsidR="001C5D5A">
        <w:rPr>
          <w:rFonts w:ascii="Times New Roman" w:hAnsi="Times New Roman" w:cs="Times New Roman"/>
          <w:sz w:val="24"/>
          <w:szCs w:val="24"/>
        </w:rPr>
        <w:t>“Free trade,”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defined broadly in</w:t>
      </w:r>
      <w:r w:rsidR="001C5D5A">
        <w:rPr>
          <w:rFonts w:ascii="Times New Roman" w:hAnsi="Times New Roman" w:cs="Times New Roman"/>
          <w:sz w:val="24"/>
          <w:szCs w:val="24"/>
        </w:rPr>
        <w:t xml:space="preserve"> this way</w:t>
      </w:r>
      <w:r w:rsidR="001560DA">
        <w:rPr>
          <w:rFonts w:ascii="Times New Roman" w:hAnsi="Times New Roman" w:cs="Times New Roman"/>
          <w:sz w:val="24"/>
          <w:szCs w:val="24"/>
        </w:rPr>
        <w:t>,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</w:t>
      </w:r>
      <w:r w:rsidR="00812AED">
        <w:rPr>
          <w:rFonts w:ascii="Times New Roman" w:hAnsi="Times New Roman" w:cs="Times New Roman"/>
          <w:sz w:val="24"/>
          <w:szCs w:val="24"/>
        </w:rPr>
        <w:t xml:space="preserve">solidifies </w:t>
      </w:r>
      <w:r w:rsidR="001B6C11" w:rsidRPr="001B6C11">
        <w:rPr>
          <w:rFonts w:ascii="Times New Roman" w:hAnsi="Times New Roman" w:cs="Times New Roman"/>
          <w:sz w:val="24"/>
          <w:szCs w:val="24"/>
        </w:rPr>
        <w:t>the U</w:t>
      </w:r>
      <w:r w:rsidR="001C5D5A">
        <w:rPr>
          <w:rFonts w:ascii="Times New Roman" w:hAnsi="Times New Roman" w:cs="Times New Roman"/>
          <w:sz w:val="24"/>
          <w:szCs w:val="24"/>
        </w:rPr>
        <w:t>.</w:t>
      </w:r>
      <w:r w:rsidR="001B6C11" w:rsidRPr="001B6C11">
        <w:rPr>
          <w:rFonts w:ascii="Times New Roman" w:hAnsi="Times New Roman" w:cs="Times New Roman"/>
          <w:sz w:val="24"/>
          <w:szCs w:val="24"/>
        </w:rPr>
        <w:t>S</w:t>
      </w:r>
      <w:r w:rsidR="001C5D5A">
        <w:rPr>
          <w:rFonts w:ascii="Times New Roman" w:hAnsi="Times New Roman" w:cs="Times New Roman"/>
          <w:sz w:val="24"/>
          <w:szCs w:val="24"/>
        </w:rPr>
        <w:t>.</w:t>
      </w:r>
      <w:r w:rsidR="001B6C11" w:rsidRPr="001B6C11">
        <w:rPr>
          <w:rFonts w:ascii="Times New Roman" w:hAnsi="Times New Roman" w:cs="Times New Roman"/>
          <w:sz w:val="24"/>
          <w:szCs w:val="24"/>
        </w:rPr>
        <w:t xml:space="preserve"> as the benefactor of an in</w:t>
      </w:r>
      <w:r w:rsidR="001560DA">
        <w:rPr>
          <w:rFonts w:ascii="Times New Roman" w:hAnsi="Times New Roman" w:cs="Times New Roman"/>
          <w:sz w:val="24"/>
          <w:szCs w:val="24"/>
        </w:rPr>
        <w:t>c</w:t>
      </w:r>
      <w:r w:rsidR="00C66C74">
        <w:rPr>
          <w:rFonts w:ascii="Times New Roman" w:hAnsi="Times New Roman" w:cs="Times New Roman"/>
          <w:sz w:val="24"/>
          <w:szCs w:val="24"/>
        </w:rPr>
        <w:t>reasingly globaliz</w:t>
      </w:r>
      <w:r w:rsidR="007C0675">
        <w:rPr>
          <w:rFonts w:ascii="Times New Roman" w:hAnsi="Times New Roman" w:cs="Times New Roman"/>
          <w:sz w:val="24"/>
          <w:szCs w:val="24"/>
        </w:rPr>
        <w:t>ed capitalism</w:t>
      </w:r>
      <w:r w:rsidR="00812AED">
        <w:rPr>
          <w:rFonts w:ascii="Times New Roman" w:hAnsi="Times New Roman" w:cs="Times New Roman"/>
          <w:sz w:val="24"/>
          <w:szCs w:val="24"/>
        </w:rPr>
        <w:t>.</w:t>
      </w:r>
    </w:p>
    <w:p w:rsidR="00415067" w:rsidRPr="007528AA" w:rsidRDefault="00415067" w:rsidP="007F40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067">
        <w:rPr>
          <w:rFonts w:ascii="Times New Roman" w:hAnsi="Times New Roman" w:cs="Times New Roman"/>
          <w:b/>
          <w:sz w:val="24"/>
          <w:szCs w:val="24"/>
        </w:rPr>
        <w:t>From Washington Co</w:t>
      </w:r>
      <w:r w:rsidR="00917561">
        <w:rPr>
          <w:rFonts w:ascii="Times New Roman" w:hAnsi="Times New Roman" w:cs="Times New Roman"/>
          <w:b/>
          <w:sz w:val="24"/>
          <w:szCs w:val="24"/>
        </w:rPr>
        <w:t>nsensus to Competitive Liberaliz</w:t>
      </w:r>
      <w:r w:rsidRPr="00415067">
        <w:rPr>
          <w:rFonts w:ascii="Times New Roman" w:hAnsi="Times New Roman" w:cs="Times New Roman"/>
          <w:b/>
          <w:sz w:val="24"/>
          <w:szCs w:val="24"/>
        </w:rPr>
        <w:t>ation</w:t>
      </w:r>
    </w:p>
    <w:p w:rsidR="00415067" w:rsidRDefault="00200F91" w:rsidP="00F645E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</w:t>
      </w:r>
      <w:r w:rsidR="007C576A">
        <w:rPr>
          <w:rFonts w:ascii="Times New Roman" w:hAnsi="Times New Roman" w:cs="Times New Roman"/>
          <w:sz w:val="24"/>
          <w:szCs w:val="24"/>
        </w:rPr>
        <w:t xml:space="preserve"> the Washington Consensus, </w:t>
      </w:r>
      <w:r w:rsidR="00825A5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free trade</w:t>
      </w:r>
      <w:r w:rsidR="00825A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6D6947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presented as </w:t>
      </w:r>
      <w:r w:rsidR="00825A5B">
        <w:rPr>
          <w:rFonts w:ascii="Times New Roman" w:hAnsi="Times New Roman" w:cs="Times New Roman"/>
          <w:sz w:val="24"/>
          <w:szCs w:val="24"/>
        </w:rPr>
        <w:t xml:space="preserve">(part of) </w:t>
      </w:r>
      <w:r>
        <w:rPr>
          <w:rFonts w:ascii="Times New Roman" w:hAnsi="Times New Roman" w:cs="Times New Roman"/>
          <w:sz w:val="24"/>
          <w:szCs w:val="24"/>
        </w:rPr>
        <w:t xml:space="preserve">a sure-fire path to </w:t>
      </w:r>
      <w:r w:rsidR="00C67EB1">
        <w:rPr>
          <w:rFonts w:ascii="Times New Roman" w:hAnsi="Times New Roman" w:cs="Times New Roman"/>
          <w:sz w:val="24"/>
          <w:szCs w:val="24"/>
        </w:rPr>
        <w:t xml:space="preserve">national </w:t>
      </w:r>
      <w:r w:rsidR="00415067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E02C24">
        <w:rPr>
          <w:rFonts w:ascii="Times New Roman" w:hAnsi="Times New Roman" w:cs="Times New Roman"/>
          <w:sz w:val="24"/>
          <w:szCs w:val="24"/>
        </w:rPr>
        <w:t>based on a “strong</w:t>
      </w:r>
      <w:r w:rsidR="00AE0F38">
        <w:rPr>
          <w:rFonts w:ascii="Times New Roman" w:hAnsi="Times New Roman" w:cs="Times New Roman"/>
          <w:sz w:val="24"/>
          <w:szCs w:val="24"/>
        </w:rPr>
        <w:t xml:space="preserve"> faith... in unfettered markets</w:t>
      </w:r>
      <w:r w:rsidR="00E02C24">
        <w:rPr>
          <w:rFonts w:ascii="Times New Roman" w:hAnsi="Times New Roman" w:cs="Times New Roman"/>
          <w:sz w:val="24"/>
          <w:szCs w:val="24"/>
        </w:rPr>
        <w:t xml:space="preserve">” </w:t>
      </w:r>
      <w:r w:rsidR="00415067">
        <w:rPr>
          <w:rFonts w:ascii="Times New Roman" w:hAnsi="Times New Roman" w:cs="Times New Roman"/>
          <w:sz w:val="24"/>
          <w:szCs w:val="24"/>
        </w:rPr>
        <w:t>(</w:t>
      </w:r>
      <w:r w:rsidR="00F06AD4">
        <w:rPr>
          <w:rFonts w:ascii="Times New Roman" w:hAnsi="Times New Roman" w:cs="Times New Roman"/>
          <w:sz w:val="24"/>
          <w:szCs w:val="24"/>
        </w:rPr>
        <w:t>Stiglitz</w:t>
      </w:r>
      <w:r w:rsidR="00BD7317">
        <w:rPr>
          <w:rFonts w:ascii="Times New Roman" w:hAnsi="Times New Roman" w:cs="Times New Roman"/>
          <w:sz w:val="24"/>
          <w:szCs w:val="24"/>
        </w:rPr>
        <w:t xml:space="preserve"> </w:t>
      </w:r>
      <w:r w:rsidR="00E02C24">
        <w:rPr>
          <w:rFonts w:ascii="Times New Roman" w:hAnsi="Times New Roman" w:cs="Times New Roman"/>
          <w:sz w:val="24"/>
          <w:szCs w:val="24"/>
        </w:rPr>
        <w:t>2008: 41</w:t>
      </w:r>
      <w:r w:rsidR="00415067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074">
        <w:rPr>
          <w:rFonts w:ascii="Times New Roman" w:hAnsi="Times New Roman" w:cs="Times New Roman"/>
          <w:sz w:val="24"/>
          <w:szCs w:val="24"/>
        </w:rPr>
        <w:t>Though contested by</w:t>
      </w:r>
      <w:r w:rsidR="002115F9">
        <w:rPr>
          <w:rFonts w:ascii="Times New Roman" w:hAnsi="Times New Roman" w:cs="Times New Roman"/>
          <w:sz w:val="24"/>
          <w:szCs w:val="24"/>
        </w:rPr>
        <w:t xml:space="preserve"> elements of the</w:t>
      </w:r>
      <w:r w:rsidR="001A3074">
        <w:rPr>
          <w:rFonts w:ascii="Times New Roman" w:hAnsi="Times New Roman" w:cs="Times New Roman"/>
          <w:sz w:val="24"/>
          <w:szCs w:val="24"/>
        </w:rPr>
        <w:t xml:space="preserve"> popular classes,</w:t>
      </w:r>
      <w:r w:rsidR="00C63C0F">
        <w:rPr>
          <w:rFonts w:ascii="Times New Roman" w:hAnsi="Times New Roman" w:cs="Times New Roman"/>
          <w:sz w:val="24"/>
          <w:szCs w:val="24"/>
        </w:rPr>
        <w:t xml:space="preserve"> </w:t>
      </w:r>
      <w:r w:rsidR="00A75202">
        <w:rPr>
          <w:rFonts w:ascii="Times New Roman" w:hAnsi="Times New Roman" w:cs="Times New Roman"/>
          <w:sz w:val="24"/>
          <w:szCs w:val="24"/>
        </w:rPr>
        <w:t xml:space="preserve">the </w:t>
      </w:r>
      <w:r w:rsidR="0095717D">
        <w:rPr>
          <w:rFonts w:ascii="Times New Roman" w:hAnsi="Times New Roman" w:cs="Times New Roman"/>
          <w:sz w:val="24"/>
          <w:szCs w:val="24"/>
        </w:rPr>
        <w:t>tenets</w:t>
      </w:r>
      <w:r w:rsidR="00A75202">
        <w:rPr>
          <w:rFonts w:ascii="Times New Roman" w:hAnsi="Times New Roman" w:cs="Times New Roman"/>
          <w:sz w:val="24"/>
          <w:szCs w:val="24"/>
        </w:rPr>
        <w:t xml:space="preserve"> of the Washington Consensus were accepted and </w:t>
      </w:r>
      <w:r w:rsidR="007C576A">
        <w:rPr>
          <w:rFonts w:ascii="Times New Roman" w:hAnsi="Times New Roman" w:cs="Times New Roman"/>
          <w:sz w:val="24"/>
          <w:szCs w:val="24"/>
        </w:rPr>
        <w:t>promoted by</w:t>
      </w:r>
      <w:r w:rsidR="00C63C0F">
        <w:rPr>
          <w:rFonts w:ascii="Times New Roman" w:hAnsi="Times New Roman" w:cs="Times New Roman"/>
          <w:sz w:val="24"/>
          <w:szCs w:val="24"/>
        </w:rPr>
        <w:t xml:space="preserve"> </w:t>
      </w:r>
      <w:r w:rsidR="00A75202">
        <w:rPr>
          <w:rFonts w:ascii="Times New Roman" w:hAnsi="Times New Roman" w:cs="Times New Roman"/>
          <w:sz w:val="24"/>
          <w:szCs w:val="24"/>
        </w:rPr>
        <w:t>officials</w:t>
      </w:r>
      <w:r w:rsidR="00C63C0F">
        <w:rPr>
          <w:rFonts w:ascii="Times New Roman" w:hAnsi="Times New Roman" w:cs="Times New Roman"/>
          <w:sz w:val="24"/>
          <w:szCs w:val="24"/>
        </w:rPr>
        <w:t xml:space="preserve"> in Washington and Latin America </w:t>
      </w:r>
      <w:r w:rsidR="007C576A">
        <w:rPr>
          <w:rFonts w:ascii="Times New Roman" w:hAnsi="Times New Roman" w:cs="Times New Roman"/>
          <w:sz w:val="24"/>
          <w:szCs w:val="24"/>
        </w:rPr>
        <w:t xml:space="preserve">from </w:t>
      </w:r>
      <w:r w:rsidR="00C63C0F">
        <w:rPr>
          <w:rFonts w:ascii="Times New Roman" w:hAnsi="Times New Roman" w:cs="Times New Roman"/>
          <w:sz w:val="24"/>
          <w:szCs w:val="24"/>
        </w:rPr>
        <w:t xml:space="preserve">the 1980s </w:t>
      </w:r>
      <w:r w:rsidR="007C576A">
        <w:rPr>
          <w:rFonts w:ascii="Times New Roman" w:hAnsi="Times New Roman" w:cs="Times New Roman"/>
          <w:sz w:val="24"/>
          <w:szCs w:val="24"/>
        </w:rPr>
        <w:t>onwards</w:t>
      </w:r>
      <w:r w:rsidR="00A75202">
        <w:rPr>
          <w:rFonts w:ascii="Times New Roman" w:hAnsi="Times New Roman" w:cs="Times New Roman"/>
          <w:sz w:val="24"/>
          <w:szCs w:val="24"/>
        </w:rPr>
        <w:t>, often with the support of political parties</w:t>
      </w:r>
      <w:r w:rsidR="00F2739C">
        <w:rPr>
          <w:rFonts w:ascii="Times New Roman" w:hAnsi="Times New Roman" w:cs="Times New Roman"/>
          <w:sz w:val="24"/>
          <w:szCs w:val="24"/>
        </w:rPr>
        <w:t xml:space="preserve"> </w:t>
      </w:r>
      <w:r w:rsidR="00A75202">
        <w:rPr>
          <w:rFonts w:ascii="Times New Roman" w:hAnsi="Times New Roman" w:cs="Times New Roman"/>
          <w:sz w:val="24"/>
          <w:szCs w:val="24"/>
        </w:rPr>
        <w:t xml:space="preserve">and </w:t>
      </w:r>
      <w:r w:rsidR="002E779C">
        <w:rPr>
          <w:rFonts w:ascii="Times New Roman" w:hAnsi="Times New Roman" w:cs="Times New Roman"/>
          <w:sz w:val="24"/>
          <w:szCs w:val="24"/>
        </w:rPr>
        <w:t>some backing from</w:t>
      </w:r>
      <w:r w:rsidR="00A75202">
        <w:rPr>
          <w:rFonts w:ascii="Times New Roman" w:hAnsi="Times New Roman" w:cs="Times New Roman"/>
          <w:sz w:val="24"/>
          <w:szCs w:val="24"/>
        </w:rPr>
        <w:t xml:space="preserve"> the electorate</w:t>
      </w:r>
      <w:r w:rsidR="007C576A">
        <w:rPr>
          <w:rFonts w:ascii="Times New Roman" w:hAnsi="Times New Roman" w:cs="Times New Roman"/>
          <w:sz w:val="24"/>
          <w:szCs w:val="24"/>
        </w:rPr>
        <w:t xml:space="preserve"> </w:t>
      </w:r>
      <w:r w:rsidR="00C63C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3C0F">
        <w:rPr>
          <w:rFonts w:ascii="Times New Roman" w:hAnsi="Times New Roman" w:cs="Times New Roman"/>
          <w:sz w:val="24"/>
          <w:szCs w:val="24"/>
        </w:rPr>
        <w:t>Panizza</w:t>
      </w:r>
      <w:proofErr w:type="spellEnd"/>
      <w:r w:rsidR="00C63C0F">
        <w:rPr>
          <w:rFonts w:ascii="Times New Roman" w:hAnsi="Times New Roman" w:cs="Times New Roman"/>
          <w:sz w:val="24"/>
          <w:szCs w:val="24"/>
        </w:rPr>
        <w:t xml:space="preserve">, 2009). </w:t>
      </w:r>
      <w:r>
        <w:rPr>
          <w:rFonts w:ascii="Times New Roman" w:hAnsi="Times New Roman" w:cs="Times New Roman"/>
          <w:sz w:val="24"/>
          <w:szCs w:val="24"/>
        </w:rPr>
        <w:t>The discourse of the Washington Con</w:t>
      </w:r>
      <w:r w:rsidR="00A063B3">
        <w:rPr>
          <w:rFonts w:ascii="Times New Roman" w:hAnsi="Times New Roman" w:cs="Times New Roman"/>
          <w:sz w:val="24"/>
          <w:szCs w:val="24"/>
        </w:rPr>
        <w:t>sensus ensured that FTAs would “naturally”</w:t>
      </w:r>
      <w:r>
        <w:rPr>
          <w:rFonts w:ascii="Times New Roman" w:hAnsi="Times New Roman" w:cs="Times New Roman"/>
          <w:sz w:val="24"/>
          <w:szCs w:val="24"/>
        </w:rPr>
        <w:t xml:space="preserve"> and incontrovertibly propel </w:t>
      </w:r>
      <w:r w:rsidR="00E02C24">
        <w:rPr>
          <w:rFonts w:ascii="Times New Roman" w:hAnsi="Times New Roman" w:cs="Times New Roman"/>
          <w:sz w:val="24"/>
          <w:szCs w:val="24"/>
        </w:rPr>
        <w:t xml:space="preserve">deeper processes of </w:t>
      </w:r>
      <w:proofErr w:type="spellStart"/>
      <w:r w:rsidR="00E02C24">
        <w:rPr>
          <w:rFonts w:ascii="Times New Roman" w:hAnsi="Times New Roman" w:cs="Times New Roman"/>
          <w:sz w:val="24"/>
          <w:szCs w:val="24"/>
        </w:rPr>
        <w:t>neoliberaliz</w:t>
      </w:r>
      <w:r>
        <w:rPr>
          <w:rFonts w:ascii="Times New Roman" w:hAnsi="Times New Roman" w:cs="Times New Roman"/>
          <w:sz w:val="24"/>
          <w:szCs w:val="24"/>
        </w:rPr>
        <w:t>ation</w:t>
      </w:r>
      <w:proofErr w:type="spellEnd"/>
      <w:r>
        <w:rPr>
          <w:rFonts w:ascii="Times New Roman" w:hAnsi="Times New Roman" w:cs="Times New Roman"/>
          <w:sz w:val="24"/>
          <w:szCs w:val="24"/>
        </w:rPr>
        <w:t>, spanning privatization, tax reform, deregulation, a reordering of pu</w:t>
      </w:r>
      <w:r w:rsidR="00C63C0F">
        <w:rPr>
          <w:rFonts w:ascii="Times New Roman" w:hAnsi="Times New Roman" w:cs="Times New Roman"/>
          <w:sz w:val="24"/>
          <w:szCs w:val="24"/>
        </w:rPr>
        <w:t>blic spending, and the liberaliz</w:t>
      </w:r>
      <w:r>
        <w:rPr>
          <w:rFonts w:ascii="Times New Roman" w:hAnsi="Times New Roman" w:cs="Times New Roman"/>
          <w:sz w:val="24"/>
          <w:szCs w:val="24"/>
        </w:rPr>
        <w:t>ation of intere</w:t>
      </w:r>
      <w:r w:rsidR="00BD7317">
        <w:rPr>
          <w:rFonts w:ascii="Times New Roman" w:hAnsi="Times New Roman" w:cs="Times New Roman"/>
          <w:sz w:val="24"/>
          <w:szCs w:val="24"/>
        </w:rPr>
        <w:t>st rates and foreign investment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01A0">
        <w:rPr>
          <w:rFonts w:ascii="Times New Roman" w:hAnsi="Times New Roman" w:cs="Times New Roman"/>
          <w:sz w:val="24"/>
          <w:szCs w:val="24"/>
        </w:rPr>
        <w:t xml:space="preserve"> </w:t>
      </w:r>
      <w:r w:rsidR="00825A5B">
        <w:rPr>
          <w:rFonts w:ascii="Times New Roman" w:hAnsi="Times New Roman" w:cs="Times New Roman"/>
          <w:sz w:val="24"/>
          <w:szCs w:val="24"/>
        </w:rPr>
        <w:t xml:space="preserve">While the post-Washington Consensus </w:t>
      </w:r>
      <w:r w:rsidR="006C0A68">
        <w:rPr>
          <w:rFonts w:ascii="Times New Roman" w:hAnsi="Times New Roman" w:cs="Times New Roman"/>
          <w:sz w:val="24"/>
          <w:szCs w:val="24"/>
        </w:rPr>
        <w:t>portended</w:t>
      </w:r>
      <w:r w:rsidR="00825A5B">
        <w:rPr>
          <w:rFonts w:ascii="Times New Roman" w:hAnsi="Times New Roman" w:cs="Times New Roman"/>
          <w:sz w:val="24"/>
          <w:szCs w:val="24"/>
        </w:rPr>
        <w:t xml:space="preserve"> a greater balance between state and market forces (Stiglitz,</w:t>
      </w:r>
      <w:r w:rsidR="004969F1">
        <w:rPr>
          <w:rFonts w:ascii="Times New Roman" w:hAnsi="Times New Roman" w:cs="Times New Roman"/>
          <w:sz w:val="24"/>
          <w:szCs w:val="24"/>
        </w:rPr>
        <w:t xml:space="preserve"> </w:t>
      </w:r>
      <w:r w:rsidR="00825A5B">
        <w:rPr>
          <w:rFonts w:ascii="Times New Roman" w:hAnsi="Times New Roman" w:cs="Times New Roman"/>
          <w:sz w:val="24"/>
          <w:szCs w:val="24"/>
        </w:rPr>
        <w:t xml:space="preserve">2008), it maintained a residual </w:t>
      </w:r>
      <w:r w:rsidR="00825A5B">
        <w:rPr>
          <w:rFonts w:ascii="Times New Roman" w:hAnsi="Times New Roman" w:cs="Times New Roman"/>
          <w:sz w:val="24"/>
          <w:szCs w:val="24"/>
        </w:rPr>
        <w:lastRenderedPageBreak/>
        <w:t xml:space="preserve">commitment to </w:t>
      </w:r>
      <w:r w:rsidR="004969F1">
        <w:rPr>
          <w:rFonts w:ascii="Times New Roman" w:hAnsi="Times New Roman" w:cs="Times New Roman"/>
          <w:sz w:val="24"/>
          <w:szCs w:val="24"/>
        </w:rPr>
        <w:t xml:space="preserve">trade liberalization, and, in the eyes of critics, offered little </w:t>
      </w:r>
      <w:r w:rsidR="00512CB4">
        <w:rPr>
          <w:rFonts w:ascii="Times New Roman" w:hAnsi="Times New Roman" w:cs="Times New Roman"/>
          <w:sz w:val="24"/>
          <w:szCs w:val="24"/>
        </w:rPr>
        <w:t>substantive change</w:t>
      </w:r>
      <w:r w:rsidR="004969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2CB4">
        <w:rPr>
          <w:rFonts w:ascii="Times New Roman" w:hAnsi="Times New Roman" w:cs="Times New Roman"/>
          <w:sz w:val="24"/>
          <w:szCs w:val="24"/>
        </w:rPr>
        <w:t>Panizza</w:t>
      </w:r>
      <w:proofErr w:type="spellEnd"/>
      <w:r w:rsidR="00512CB4">
        <w:rPr>
          <w:rFonts w:ascii="Times New Roman" w:hAnsi="Times New Roman" w:cs="Times New Roman"/>
          <w:sz w:val="24"/>
          <w:szCs w:val="24"/>
        </w:rPr>
        <w:t>, 2009: 145-147</w:t>
      </w:r>
      <w:r w:rsidR="00A75202">
        <w:rPr>
          <w:rFonts w:ascii="Times New Roman" w:hAnsi="Times New Roman" w:cs="Times New Roman"/>
          <w:sz w:val="24"/>
          <w:szCs w:val="24"/>
        </w:rPr>
        <w:t>; Robinson, 2008: 40</w:t>
      </w:r>
      <w:r w:rsidR="0064765B">
        <w:rPr>
          <w:rFonts w:ascii="Times New Roman" w:hAnsi="Times New Roman" w:cs="Times New Roman"/>
          <w:sz w:val="24"/>
          <w:szCs w:val="24"/>
        </w:rPr>
        <w:t xml:space="preserve">). The </w:t>
      </w:r>
      <w:r w:rsidR="00634D6C">
        <w:rPr>
          <w:rFonts w:ascii="Times New Roman" w:hAnsi="Times New Roman" w:cs="Times New Roman"/>
          <w:sz w:val="24"/>
          <w:szCs w:val="24"/>
        </w:rPr>
        <w:t>continuities</w:t>
      </w:r>
      <w:r w:rsidR="0064765B">
        <w:rPr>
          <w:rFonts w:ascii="Times New Roman" w:hAnsi="Times New Roman" w:cs="Times New Roman"/>
          <w:sz w:val="24"/>
          <w:szCs w:val="24"/>
        </w:rPr>
        <w:t xml:space="preserve"> are reflected in U.S. trade policy itself. Despite campaigning against </w:t>
      </w:r>
      <w:r w:rsidR="004D59F5">
        <w:rPr>
          <w:rFonts w:ascii="Times New Roman" w:hAnsi="Times New Roman" w:cs="Times New Roman"/>
          <w:sz w:val="24"/>
          <w:szCs w:val="24"/>
        </w:rPr>
        <w:t>the prevailing model</w:t>
      </w:r>
      <w:r w:rsidR="0064765B">
        <w:rPr>
          <w:rFonts w:ascii="Times New Roman" w:hAnsi="Times New Roman" w:cs="Times New Roman"/>
          <w:sz w:val="24"/>
          <w:szCs w:val="24"/>
        </w:rPr>
        <w:t>, Obama maintained Was</w:t>
      </w:r>
      <w:r w:rsidR="004D59F5">
        <w:rPr>
          <w:rFonts w:ascii="Times New Roman" w:hAnsi="Times New Roman" w:cs="Times New Roman"/>
          <w:sz w:val="24"/>
          <w:szCs w:val="24"/>
        </w:rPr>
        <w:t xml:space="preserve">hington’s traditional approach, </w:t>
      </w:r>
      <w:r w:rsidR="0064765B">
        <w:rPr>
          <w:rFonts w:ascii="Times New Roman" w:hAnsi="Times New Roman" w:cs="Times New Roman"/>
          <w:sz w:val="24"/>
          <w:szCs w:val="24"/>
        </w:rPr>
        <w:t xml:space="preserve">finalizing Bush-era </w:t>
      </w:r>
      <w:r w:rsidR="004D59F5">
        <w:rPr>
          <w:rFonts w:ascii="Times New Roman" w:hAnsi="Times New Roman" w:cs="Times New Roman"/>
          <w:sz w:val="24"/>
          <w:szCs w:val="24"/>
        </w:rPr>
        <w:t>FTAs</w:t>
      </w:r>
      <w:r w:rsidR="0064765B">
        <w:rPr>
          <w:rFonts w:ascii="Times New Roman" w:hAnsi="Times New Roman" w:cs="Times New Roman"/>
          <w:sz w:val="24"/>
          <w:szCs w:val="24"/>
        </w:rPr>
        <w:t xml:space="preserve"> with Colo</w:t>
      </w:r>
      <w:r w:rsidR="004D59F5">
        <w:rPr>
          <w:rFonts w:ascii="Times New Roman" w:hAnsi="Times New Roman" w:cs="Times New Roman"/>
          <w:sz w:val="24"/>
          <w:szCs w:val="24"/>
        </w:rPr>
        <w:t>mbia, Panama, and South Korea. T</w:t>
      </w:r>
      <w:r w:rsidR="0064765B">
        <w:rPr>
          <w:rFonts w:ascii="Times New Roman" w:hAnsi="Times New Roman" w:cs="Times New Roman"/>
          <w:sz w:val="24"/>
          <w:szCs w:val="24"/>
        </w:rPr>
        <w:t>he TPP</w:t>
      </w:r>
      <w:r w:rsidR="004A626E">
        <w:rPr>
          <w:rFonts w:ascii="Times New Roman" w:hAnsi="Times New Roman" w:cs="Times New Roman"/>
          <w:sz w:val="24"/>
          <w:szCs w:val="24"/>
        </w:rPr>
        <w:t xml:space="preserve"> –</w:t>
      </w:r>
      <w:r w:rsidR="008E5CFE">
        <w:rPr>
          <w:rFonts w:ascii="Times New Roman" w:hAnsi="Times New Roman" w:cs="Times New Roman"/>
          <w:sz w:val="24"/>
          <w:szCs w:val="24"/>
        </w:rPr>
        <w:t xml:space="preserve"> </w:t>
      </w:r>
      <w:r w:rsidR="004A626E">
        <w:rPr>
          <w:rFonts w:ascii="Times New Roman" w:hAnsi="Times New Roman" w:cs="Times New Roman"/>
          <w:sz w:val="24"/>
          <w:szCs w:val="24"/>
        </w:rPr>
        <w:t xml:space="preserve">more ambitious in scope than the bilateral agreements – </w:t>
      </w:r>
      <w:r w:rsidR="004D59F5">
        <w:rPr>
          <w:rFonts w:ascii="Times New Roman" w:hAnsi="Times New Roman" w:cs="Times New Roman"/>
          <w:sz w:val="24"/>
          <w:szCs w:val="24"/>
        </w:rPr>
        <w:t xml:space="preserve">is </w:t>
      </w:r>
      <w:r w:rsidR="0064765B">
        <w:rPr>
          <w:rFonts w:ascii="Times New Roman" w:hAnsi="Times New Roman" w:cs="Times New Roman"/>
          <w:sz w:val="24"/>
          <w:szCs w:val="24"/>
        </w:rPr>
        <w:t>the most striking example</w:t>
      </w:r>
      <w:r w:rsidR="004D59F5">
        <w:rPr>
          <w:rFonts w:ascii="Times New Roman" w:hAnsi="Times New Roman" w:cs="Times New Roman"/>
          <w:sz w:val="24"/>
          <w:szCs w:val="24"/>
        </w:rPr>
        <w:t xml:space="preserve"> of this continuity</w:t>
      </w:r>
      <w:r w:rsidR="004A626E">
        <w:rPr>
          <w:rFonts w:ascii="Times New Roman" w:hAnsi="Times New Roman" w:cs="Times New Roman"/>
          <w:sz w:val="24"/>
          <w:szCs w:val="24"/>
        </w:rPr>
        <w:t xml:space="preserve"> </w:t>
      </w:r>
      <w:r w:rsidR="0064765B">
        <w:rPr>
          <w:rFonts w:ascii="Times New Roman" w:hAnsi="Times New Roman" w:cs="Times New Roman"/>
          <w:sz w:val="24"/>
          <w:szCs w:val="24"/>
        </w:rPr>
        <w:t>(Wise and Gallagher, 2011).</w:t>
      </w:r>
    </w:p>
    <w:p w:rsidR="00200F91" w:rsidRDefault="00375003" w:rsidP="00F645E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06AD4">
        <w:rPr>
          <w:rFonts w:ascii="Times New Roman" w:hAnsi="Times New Roman" w:cs="Times New Roman"/>
          <w:sz w:val="24"/>
          <w:szCs w:val="24"/>
        </w:rPr>
        <w:t xml:space="preserve"> protectionist power</w:t>
      </w:r>
      <w:r w:rsidR="00C63C0F">
        <w:rPr>
          <w:rFonts w:ascii="Times New Roman" w:hAnsi="Times New Roman" w:cs="Times New Roman"/>
          <w:sz w:val="24"/>
          <w:szCs w:val="24"/>
        </w:rPr>
        <w:t xml:space="preserve"> for much of its history</w:t>
      </w:r>
      <w:r w:rsidR="00F06AD4">
        <w:rPr>
          <w:rFonts w:ascii="Times New Roman" w:hAnsi="Times New Roman" w:cs="Times New Roman"/>
          <w:sz w:val="24"/>
          <w:szCs w:val="24"/>
        </w:rPr>
        <w:t xml:space="preserve">, </w:t>
      </w:r>
      <w:r w:rsidR="00CB4E03">
        <w:rPr>
          <w:rFonts w:ascii="Times New Roman" w:hAnsi="Times New Roman" w:cs="Times New Roman"/>
          <w:sz w:val="24"/>
          <w:szCs w:val="24"/>
        </w:rPr>
        <w:t>in the post-</w:t>
      </w:r>
      <w:r w:rsidR="0021727B">
        <w:rPr>
          <w:rFonts w:ascii="Times New Roman" w:hAnsi="Times New Roman" w:cs="Times New Roman"/>
          <w:sz w:val="24"/>
          <w:szCs w:val="24"/>
        </w:rPr>
        <w:t>war era</w:t>
      </w:r>
      <w:r w:rsidR="00200F91">
        <w:rPr>
          <w:rFonts w:ascii="Times New Roman" w:hAnsi="Times New Roman" w:cs="Times New Roman"/>
          <w:sz w:val="24"/>
          <w:szCs w:val="24"/>
        </w:rPr>
        <w:t xml:space="preserve"> the U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0F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sought</w:t>
      </w:r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 w:rsidR="00BD7317">
        <w:rPr>
          <w:rFonts w:ascii="Times New Roman" w:hAnsi="Times New Roman" w:cs="Times New Roman"/>
          <w:sz w:val="24"/>
          <w:szCs w:val="24"/>
        </w:rPr>
        <w:t>liberalized</w:t>
      </w:r>
      <w:r w:rsidR="00200F91">
        <w:rPr>
          <w:rFonts w:ascii="Times New Roman" w:hAnsi="Times New Roman" w:cs="Times New Roman"/>
          <w:sz w:val="24"/>
          <w:szCs w:val="24"/>
        </w:rPr>
        <w:t xml:space="preserve"> trade through several tracks corresponding to different levels </w:t>
      </w:r>
      <w:r w:rsidR="00200F91" w:rsidRPr="006A1237">
        <w:rPr>
          <w:rFonts w:ascii="Times New Roman" w:hAnsi="Times New Roman" w:cs="Times New Roman"/>
          <w:sz w:val="24"/>
          <w:szCs w:val="24"/>
        </w:rPr>
        <w:t>of international political-economic relations: global</w:t>
      </w:r>
      <w:r w:rsidR="00200F91">
        <w:rPr>
          <w:rFonts w:ascii="Times New Roman" w:hAnsi="Times New Roman" w:cs="Times New Roman"/>
          <w:sz w:val="24"/>
          <w:szCs w:val="24"/>
        </w:rPr>
        <w:t>/multilateral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, regional, </w:t>
      </w:r>
      <w:r w:rsidR="00200F91">
        <w:rPr>
          <w:rFonts w:ascii="Times New Roman" w:hAnsi="Times New Roman" w:cs="Times New Roman"/>
          <w:sz w:val="24"/>
          <w:szCs w:val="24"/>
        </w:rPr>
        <w:t xml:space="preserve">and </w:t>
      </w:r>
      <w:r w:rsidR="00200F91" w:rsidRPr="006A1237">
        <w:rPr>
          <w:rFonts w:ascii="Times New Roman" w:hAnsi="Times New Roman" w:cs="Times New Roman"/>
          <w:sz w:val="24"/>
          <w:szCs w:val="24"/>
        </w:rPr>
        <w:t>bilateral</w:t>
      </w:r>
      <w:r w:rsidR="001A3074">
        <w:rPr>
          <w:rFonts w:ascii="Times New Roman" w:hAnsi="Times New Roman" w:cs="Times New Roman"/>
          <w:sz w:val="24"/>
          <w:szCs w:val="24"/>
        </w:rPr>
        <w:t xml:space="preserve"> (</w:t>
      </w:r>
      <w:r w:rsidR="006E57EE">
        <w:rPr>
          <w:rFonts w:ascii="Times New Roman" w:hAnsi="Times New Roman" w:cs="Times New Roman"/>
          <w:sz w:val="24"/>
          <w:szCs w:val="24"/>
        </w:rPr>
        <w:t>Cooper</w:t>
      </w:r>
      <w:r w:rsidR="001A3074">
        <w:rPr>
          <w:rFonts w:ascii="Times New Roman" w:hAnsi="Times New Roman" w:cs="Times New Roman"/>
          <w:sz w:val="24"/>
          <w:szCs w:val="24"/>
        </w:rPr>
        <w:t>, 2012</w:t>
      </w:r>
      <w:r w:rsidR="000B35F2">
        <w:rPr>
          <w:rFonts w:ascii="Times New Roman" w:hAnsi="Times New Roman" w:cs="Times New Roman"/>
          <w:sz w:val="24"/>
          <w:szCs w:val="24"/>
        </w:rPr>
        <w:t>: 3</w:t>
      </w:r>
      <w:r w:rsidR="001A3074">
        <w:rPr>
          <w:rFonts w:ascii="Times New Roman" w:hAnsi="Times New Roman" w:cs="Times New Roman"/>
          <w:sz w:val="24"/>
          <w:szCs w:val="24"/>
        </w:rPr>
        <w:t>)</w:t>
      </w:r>
      <w:r w:rsidR="00200F91" w:rsidRPr="006A1237">
        <w:rPr>
          <w:rFonts w:ascii="Times New Roman" w:hAnsi="Times New Roman" w:cs="Times New Roman"/>
          <w:sz w:val="24"/>
          <w:szCs w:val="24"/>
        </w:rPr>
        <w:t>. Following the Cold War, the U</w:t>
      </w:r>
      <w:r w:rsidR="00BD7317">
        <w:rPr>
          <w:rFonts w:ascii="Times New Roman" w:hAnsi="Times New Roman" w:cs="Times New Roman"/>
          <w:sz w:val="24"/>
          <w:szCs w:val="24"/>
        </w:rPr>
        <w:t>.</w:t>
      </w:r>
      <w:r w:rsidR="00200F91" w:rsidRPr="006A1237">
        <w:rPr>
          <w:rFonts w:ascii="Times New Roman" w:hAnsi="Times New Roman" w:cs="Times New Roman"/>
          <w:sz w:val="24"/>
          <w:szCs w:val="24"/>
        </w:rPr>
        <w:t>S</w:t>
      </w:r>
      <w:r w:rsidR="00BD7317">
        <w:rPr>
          <w:rFonts w:ascii="Times New Roman" w:hAnsi="Times New Roman" w:cs="Times New Roman"/>
          <w:sz w:val="24"/>
          <w:szCs w:val="24"/>
        </w:rPr>
        <w:t>.</w:t>
      </w:r>
      <w:r w:rsidR="004D59F5">
        <w:rPr>
          <w:rFonts w:ascii="Times New Roman" w:hAnsi="Times New Roman" w:cs="Times New Roman"/>
          <w:sz w:val="24"/>
          <w:szCs w:val="24"/>
        </w:rPr>
        <w:t xml:space="preserve"> utiliz</w:t>
      </w:r>
      <w:r w:rsidR="00200F91" w:rsidRPr="006A1237">
        <w:rPr>
          <w:rFonts w:ascii="Times New Roman" w:hAnsi="Times New Roman" w:cs="Times New Roman"/>
          <w:sz w:val="24"/>
          <w:szCs w:val="24"/>
        </w:rPr>
        <w:t>ed multilateral negotiations to establish a</w:t>
      </w:r>
      <w:r w:rsidR="00200F91">
        <w:rPr>
          <w:rFonts w:ascii="Times New Roman" w:hAnsi="Times New Roman" w:cs="Times New Roman"/>
          <w:sz w:val="24"/>
          <w:szCs w:val="24"/>
        </w:rPr>
        <w:t>n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 </w:t>
      </w:r>
      <w:r w:rsidR="00200F91">
        <w:rPr>
          <w:rFonts w:ascii="Times New Roman" w:hAnsi="Times New Roman" w:cs="Times New Roman"/>
          <w:sz w:val="24"/>
          <w:szCs w:val="24"/>
        </w:rPr>
        <w:t>expansive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 rules-based system, transforming the General Agreement on Tariffs and Trade (GATT) into the more comprehensive World Trade Organization (WTO). </w:t>
      </w:r>
      <w:r w:rsidR="00200F91">
        <w:rPr>
          <w:rFonts w:ascii="Times New Roman" w:hAnsi="Times New Roman" w:cs="Times New Roman"/>
          <w:sz w:val="24"/>
          <w:szCs w:val="24"/>
        </w:rPr>
        <w:t>However, t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he Doha </w:t>
      </w:r>
      <w:r w:rsidR="00200F91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200F91" w:rsidRPr="006A1237">
        <w:rPr>
          <w:rFonts w:ascii="Times New Roman" w:hAnsi="Times New Roman" w:cs="Times New Roman"/>
          <w:sz w:val="24"/>
          <w:szCs w:val="24"/>
        </w:rPr>
        <w:t>Round</w:t>
      </w:r>
      <w:r w:rsidR="00200F91">
        <w:rPr>
          <w:rFonts w:ascii="Times New Roman" w:hAnsi="Times New Roman" w:cs="Times New Roman"/>
          <w:sz w:val="24"/>
          <w:szCs w:val="24"/>
        </w:rPr>
        <w:t xml:space="preserve"> (DDR)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 of WTO negotiations, launched in 2001, stagnated over the following decade</w:t>
      </w:r>
      <w:r w:rsidR="00CB4E03">
        <w:rPr>
          <w:rFonts w:ascii="Times New Roman" w:hAnsi="Times New Roman" w:cs="Times New Roman"/>
          <w:sz w:val="24"/>
          <w:szCs w:val="24"/>
        </w:rPr>
        <w:t>, not least because of the emergence of a more assertive bloc of Southern countries</w:t>
      </w:r>
      <w:r w:rsidR="008E5CFE">
        <w:rPr>
          <w:rFonts w:ascii="Times New Roman" w:hAnsi="Times New Roman" w:cs="Times New Roman"/>
          <w:sz w:val="24"/>
          <w:szCs w:val="24"/>
        </w:rPr>
        <w:t xml:space="preserve"> </w:t>
      </w:r>
      <w:r w:rsidR="00044BD4">
        <w:rPr>
          <w:rFonts w:ascii="Times New Roman" w:hAnsi="Times New Roman" w:cs="Times New Roman"/>
          <w:sz w:val="24"/>
          <w:szCs w:val="24"/>
        </w:rPr>
        <w:t>(Gallagher, 2007)</w:t>
      </w:r>
      <w:r w:rsidR="00200F91" w:rsidRPr="006A1237">
        <w:rPr>
          <w:rFonts w:ascii="Times New Roman" w:hAnsi="Times New Roman" w:cs="Times New Roman"/>
          <w:sz w:val="24"/>
          <w:szCs w:val="24"/>
        </w:rPr>
        <w:t>. The U</w:t>
      </w:r>
      <w:r w:rsidR="007528AA">
        <w:rPr>
          <w:rFonts w:ascii="Times New Roman" w:hAnsi="Times New Roman" w:cs="Times New Roman"/>
          <w:sz w:val="24"/>
          <w:szCs w:val="24"/>
        </w:rPr>
        <w:t>.</w:t>
      </w:r>
      <w:r w:rsidR="00200F91" w:rsidRPr="006A1237">
        <w:rPr>
          <w:rFonts w:ascii="Times New Roman" w:hAnsi="Times New Roman" w:cs="Times New Roman"/>
          <w:sz w:val="24"/>
          <w:szCs w:val="24"/>
        </w:rPr>
        <w:t>S</w:t>
      </w:r>
      <w:r w:rsidR="007528AA">
        <w:rPr>
          <w:rFonts w:ascii="Times New Roman" w:hAnsi="Times New Roman" w:cs="Times New Roman"/>
          <w:sz w:val="24"/>
          <w:szCs w:val="24"/>
        </w:rPr>
        <w:t>.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 was thus compelled to stake out other paths to m</w:t>
      </w:r>
      <w:r w:rsidR="00BD7317">
        <w:rPr>
          <w:rFonts w:ascii="Times New Roman" w:hAnsi="Times New Roman" w:cs="Times New Roman"/>
          <w:sz w:val="24"/>
          <w:szCs w:val="24"/>
        </w:rPr>
        <w:t>arket liberaliz</w:t>
      </w:r>
      <w:r w:rsidR="00200F91" w:rsidRPr="006A1237">
        <w:rPr>
          <w:rFonts w:ascii="Times New Roman" w:hAnsi="Times New Roman" w:cs="Times New Roman"/>
          <w:sz w:val="24"/>
          <w:szCs w:val="24"/>
        </w:rPr>
        <w:t>ation.</w:t>
      </w:r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Regional agreements, such as the FTAA, were seen as the next best option. </w:t>
      </w:r>
      <w:r w:rsidR="00200F91">
        <w:rPr>
          <w:rFonts w:ascii="Times New Roman" w:hAnsi="Times New Roman" w:cs="Times New Roman"/>
          <w:sz w:val="24"/>
          <w:szCs w:val="24"/>
        </w:rPr>
        <w:t xml:space="preserve">These were moulded on the </w:t>
      </w:r>
      <w:r w:rsidR="00200F91" w:rsidRPr="006A1237">
        <w:rPr>
          <w:rFonts w:ascii="Times New Roman" w:hAnsi="Times New Roman" w:cs="Times New Roman"/>
          <w:sz w:val="24"/>
          <w:szCs w:val="24"/>
        </w:rPr>
        <w:t>North American Free Trade Agreement (NAFTA), implemented by the U</w:t>
      </w:r>
      <w:r w:rsidR="007528AA">
        <w:rPr>
          <w:rFonts w:ascii="Times New Roman" w:hAnsi="Times New Roman" w:cs="Times New Roman"/>
          <w:sz w:val="24"/>
          <w:szCs w:val="24"/>
        </w:rPr>
        <w:t>.</w:t>
      </w:r>
      <w:r w:rsidR="00200F91" w:rsidRPr="006A1237">
        <w:rPr>
          <w:rFonts w:ascii="Times New Roman" w:hAnsi="Times New Roman" w:cs="Times New Roman"/>
          <w:sz w:val="24"/>
          <w:szCs w:val="24"/>
        </w:rPr>
        <w:t>S</w:t>
      </w:r>
      <w:r w:rsidR="007528AA">
        <w:rPr>
          <w:rFonts w:ascii="Times New Roman" w:hAnsi="Times New Roman" w:cs="Times New Roman"/>
          <w:sz w:val="24"/>
          <w:szCs w:val="24"/>
        </w:rPr>
        <w:t>.</w:t>
      </w:r>
      <w:r w:rsidR="00200F91" w:rsidRPr="006A1237">
        <w:rPr>
          <w:rFonts w:ascii="Times New Roman" w:hAnsi="Times New Roman" w:cs="Times New Roman"/>
          <w:sz w:val="24"/>
          <w:szCs w:val="24"/>
        </w:rPr>
        <w:t xml:space="preserve">, Canada, and Mexico in </w:t>
      </w:r>
      <w:r w:rsidR="0021727B">
        <w:rPr>
          <w:rFonts w:ascii="Times New Roman" w:hAnsi="Times New Roman" w:cs="Times New Roman"/>
          <w:sz w:val="24"/>
          <w:szCs w:val="24"/>
        </w:rPr>
        <w:t>1994</w:t>
      </w:r>
      <w:r w:rsidR="00200F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5E6" w:rsidRDefault="00200F91" w:rsidP="00F4190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237">
        <w:rPr>
          <w:rFonts w:ascii="Times New Roman" w:hAnsi="Times New Roman" w:cs="Times New Roman"/>
          <w:sz w:val="24"/>
          <w:szCs w:val="24"/>
        </w:rPr>
        <w:t>NAFT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A1237">
        <w:rPr>
          <w:rFonts w:ascii="Times New Roman" w:hAnsi="Times New Roman" w:cs="Times New Roman"/>
          <w:sz w:val="24"/>
          <w:szCs w:val="24"/>
        </w:rPr>
        <w:t xml:space="preserve">was pivotal </w:t>
      </w:r>
      <w:r>
        <w:rPr>
          <w:rFonts w:ascii="Times New Roman" w:hAnsi="Times New Roman" w:cs="Times New Roman"/>
          <w:sz w:val="24"/>
          <w:szCs w:val="24"/>
        </w:rPr>
        <w:t>to the momentum</w:t>
      </w:r>
      <w:r w:rsidR="00E51CFD">
        <w:rPr>
          <w:rFonts w:ascii="Times New Roman" w:hAnsi="Times New Roman" w:cs="Times New Roman"/>
          <w:sz w:val="24"/>
          <w:szCs w:val="24"/>
        </w:rPr>
        <w:t xml:space="preserve"> of post-Cold War globaliz</w:t>
      </w:r>
      <w:r w:rsidRPr="006A1237">
        <w:rPr>
          <w:rFonts w:ascii="Times New Roman" w:hAnsi="Times New Roman" w:cs="Times New Roman"/>
          <w:sz w:val="24"/>
          <w:szCs w:val="24"/>
        </w:rPr>
        <w:t>ation</w:t>
      </w:r>
      <w:r w:rsidR="00F9314A">
        <w:rPr>
          <w:rFonts w:ascii="Times New Roman" w:hAnsi="Times New Roman" w:cs="Times New Roman"/>
          <w:sz w:val="24"/>
          <w:szCs w:val="24"/>
        </w:rPr>
        <w:t xml:space="preserve"> (Rupert, 2000)</w:t>
      </w:r>
      <w:r w:rsidRPr="006A1237">
        <w:rPr>
          <w:rFonts w:ascii="Times New Roman" w:hAnsi="Times New Roman" w:cs="Times New Roman"/>
          <w:sz w:val="24"/>
          <w:szCs w:val="24"/>
        </w:rPr>
        <w:t xml:space="preserve">. Among other things, the agreement provided a model </w:t>
      </w:r>
      <w:r>
        <w:rPr>
          <w:rFonts w:ascii="Times New Roman" w:hAnsi="Times New Roman" w:cs="Times New Roman"/>
          <w:sz w:val="24"/>
          <w:szCs w:val="24"/>
        </w:rPr>
        <w:t>beyond North America</w:t>
      </w:r>
      <w:r w:rsidRPr="006A1237">
        <w:rPr>
          <w:rFonts w:ascii="Times New Roman" w:hAnsi="Times New Roman" w:cs="Times New Roman"/>
          <w:sz w:val="24"/>
          <w:szCs w:val="24"/>
        </w:rPr>
        <w:t xml:space="preserve">. The Clinton and </w:t>
      </w:r>
      <w:r w:rsidR="00C67EB1">
        <w:rPr>
          <w:rFonts w:ascii="Times New Roman" w:hAnsi="Times New Roman" w:cs="Times New Roman"/>
          <w:sz w:val="24"/>
          <w:szCs w:val="24"/>
        </w:rPr>
        <w:t xml:space="preserve">George W. </w:t>
      </w:r>
      <w:r w:rsidRPr="006A1237">
        <w:rPr>
          <w:rFonts w:ascii="Times New Roman" w:hAnsi="Times New Roman" w:cs="Times New Roman"/>
          <w:sz w:val="24"/>
          <w:szCs w:val="24"/>
        </w:rPr>
        <w:t xml:space="preserve">Bush administrations aimed to extend NAFTA to the entire hemisphere </w:t>
      </w:r>
      <w:r w:rsidR="00C67EB1">
        <w:rPr>
          <w:rFonts w:ascii="Times New Roman" w:hAnsi="Times New Roman" w:cs="Times New Roman"/>
          <w:sz w:val="24"/>
          <w:szCs w:val="24"/>
        </w:rPr>
        <w:t>via the FTAA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7EB1">
        <w:rPr>
          <w:rFonts w:ascii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A1237">
        <w:rPr>
          <w:rFonts w:ascii="Times New Roman" w:hAnsi="Times New Roman" w:cs="Times New Roman"/>
          <w:sz w:val="24"/>
          <w:szCs w:val="24"/>
        </w:rPr>
        <w:t xml:space="preserve">egotiations for the hemispheric </w:t>
      </w:r>
      <w:r>
        <w:rPr>
          <w:rFonts w:ascii="Times New Roman" w:hAnsi="Times New Roman" w:cs="Times New Roman"/>
          <w:sz w:val="24"/>
          <w:szCs w:val="24"/>
        </w:rPr>
        <w:t>accord</w:t>
      </w:r>
      <w:r w:rsidRPr="006A1237">
        <w:rPr>
          <w:rFonts w:ascii="Times New Roman" w:hAnsi="Times New Roman" w:cs="Times New Roman"/>
          <w:sz w:val="24"/>
          <w:szCs w:val="24"/>
        </w:rPr>
        <w:t xml:space="preserve"> ground to a halt in the early</w:t>
      </w:r>
      <w:r>
        <w:rPr>
          <w:rFonts w:ascii="Times New Roman" w:hAnsi="Times New Roman" w:cs="Times New Roman"/>
          <w:sz w:val="24"/>
          <w:szCs w:val="24"/>
        </w:rPr>
        <w:t xml:space="preserve"> to mid</w:t>
      </w:r>
      <w:r w:rsidRPr="006A1237">
        <w:rPr>
          <w:rFonts w:ascii="Times New Roman" w:hAnsi="Times New Roman" w:cs="Times New Roman"/>
          <w:sz w:val="24"/>
          <w:szCs w:val="24"/>
        </w:rPr>
        <w:t xml:space="preserve">-2000s. </w:t>
      </w:r>
      <w:r>
        <w:rPr>
          <w:rFonts w:ascii="Times New Roman" w:hAnsi="Times New Roman" w:cs="Times New Roman"/>
          <w:sz w:val="24"/>
          <w:szCs w:val="24"/>
        </w:rPr>
        <w:t>Venezuelan presi</w:t>
      </w:r>
      <w:r w:rsidR="00BD7317">
        <w:rPr>
          <w:rFonts w:ascii="Times New Roman" w:hAnsi="Times New Roman" w:cs="Times New Roman"/>
          <w:sz w:val="24"/>
          <w:szCs w:val="24"/>
        </w:rPr>
        <w:t>dent Hugo Chávez ceremoniously “buried”</w:t>
      </w:r>
      <w:r>
        <w:rPr>
          <w:rFonts w:ascii="Times New Roman" w:hAnsi="Times New Roman" w:cs="Times New Roman"/>
          <w:sz w:val="24"/>
          <w:szCs w:val="24"/>
        </w:rPr>
        <w:t xml:space="preserve"> the agreement during the 2005 Summit of the Americas, </w:t>
      </w:r>
      <w:r w:rsidR="00D51105">
        <w:rPr>
          <w:rFonts w:ascii="Times New Roman" w:hAnsi="Times New Roman" w:cs="Times New Roman"/>
          <w:sz w:val="24"/>
          <w:szCs w:val="24"/>
        </w:rPr>
        <w:t>though</w:t>
      </w:r>
      <w:r w:rsidR="0021727B">
        <w:rPr>
          <w:rFonts w:ascii="Times New Roman" w:hAnsi="Times New Roman" w:cs="Times New Roman"/>
          <w:sz w:val="24"/>
          <w:szCs w:val="24"/>
        </w:rPr>
        <w:t xml:space="preserve"> it was</w:t>
      </w:r>
      <w:r w:rsidR="007C7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apprehension of Brazil</w:t>
      </w:r>
      <w:r w:rsidR="00D65455">
        <w:rPr>
          <w:rFonts w:ascii="Times New Roman" w:hAnsi="Times New Roman" w:cs="Times New Roman"/>
          <w:sz w:val="24"/>
          <w:szCs w:val="24"/>
        </w:rPr>
        <w:t xml:space="preserve"> </w:t>
      </w:r>
      <w:r w:rsidR="0021727B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demonstrated it was beyond saving</w:t>
      </w:r>
      <w:r w:rsidR="0021727B">
        <w:rPr>
          <w:rFonts w:ascii="Times New Roman" w:hAnsi="Times New Roman" w:cs="Times New Roman"/>
          <w:sz w:val="24"/>
          <w:szCs w:val="24"/>
        </w:rPr>
        <w:t xml:space="preserve"> </w:t>
      </w:r>
      <w:r w:rsidR="003535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E62F4">
        <w:rPr>
          <w:rFonts w:ascii="Times New Roman" w:hAnsi="Times New Roman" w:cs="Times New Roman"/>
          <w:sz w:val="24"/>
          <w:szCs w:val="24"/>
        </w:rPr>
        <w:t>Bandeira</w:t>
      </w:r>
      <w:proofErr w:type="spellEnd"/>
      <w:r w:rsidR="003E62F4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="0035358B">
        <w:rPr>
          <w:rFonts w:ascii="Times New Roman" w:hAnsi="Times New Roman" w:cs="Times New Roman"/>
          <w:sz w:val="24"/>
          <w:szCs w:val="24"/>
        </w:rPr>
        <w:t>Grinberg</w:t>
      </w:r>
      <w:proofErr w:type="spellEnd"/>
      <w:r w:rsidR="0035358B">
        <w:rPr>
          <w:rFonts w:ascii="Times New Roman" w:hAnsi="Times New Roman" w:cs="Times New Roman"/>
          <w:sz w:val="24"/>
          <w:szCs w:val="24"/>
        </w:rPr>
        <w:t>, 2010)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1237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>the FTAA</w:t>
      </w:r>
      <w:r w:rsidRPr="006A1237">
        <w:rPr>
          <w:rFonts w:ascii="Times New Roman" w:hAnsi="Times New Roman" w:cs="Times New Roman"/>
          <w:sz w:val="24"/>
          <w:szCs w:val="24"/>
        </w:rPr>
        <w:t xml:space="preserve"> proved politically </w:t>
      </w:r>
      <w:r w:rsidRPr="006A1237">
        <w:rPr>
          <w:rFonts w:ascii="Times New Roman" w:hAnsi="Times New Roman" w:cs="Times New Roman"/>
          <w:sz w:val="24"/>
          <w:szCs w:val="24"/>
        </w:rPr>
        <w:lastRenderedPageBreak/>
        <w:t xml:space="preserve">untenable, </w:t>
      </w:r>
      <w:r w:rsidR="00D51105">
        <w:rPr>
          <w:rFonts w:ascii="Times New Roman" w:hAnsi="Times New Roman" w:cs="Times New Roman"/>
          <w:sz w:val="24"/>
          <w:szCs w:val="24"/>
        </w:rPr>
        <w:t xml:space="preserve">and in the context of the breakdown of the DDR, </w:t>
      </w:r>
      <w:r w:rsidRPr="006A1237">
        <w:rPr>
          <w:rFonts w:ascii="Times New Roman" w:hAnsi="Times New Roman" w:cs="Times New Roman"/>
          <w:sz w:val="24"/>
          <w:szCs w:val="24"/>
        </w:rPr>
        <w:t>U</w:t>
      </w:r>
      <w:r w:rsidR="0035358B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>S</w:t>
      </w:r>
      <w:r w:rsidR="0035358B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 xml:space="preserve"> trade policy shifted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237">
        <w:rPr>
          <w:rFonts w:ascii="Times New Roman" w:hAnsi="Times New Roman" w:cs="Times New Roman"/>
          <w:sz w:val="24"/>
          <w:szCs w:val="24"/>
        </w:rPr>
        <w:t xml:space="preserve">to </w:t>
      </w:r>
      <w:r w:rsidRPr="00C63C0F">
        <w:rPr>
          <w:rFonts w:ascii="Times New Roman" w:hAnsi="Times New Roman" w:cs="Times New Roman"/>
          <w:sz w:val="24"/>
          <w:szCs w:val="24"/>
        </w:rPr>
        <w:t>sub-regional and bilateral tracks, a move the Bush administration dubb</w:t>
      </w:r>
      <w:r w:rsidR="00CE7E5B">
        <w:rPr>
          <w:rFonts w:ascii="Times New Roman" w:hAnsi="Times New Roman" w:cs="Times New Roman"/>
          <w:sz w:val="24"/>
          <w:szCs w:val="24"/>
        </w:rPr>
        <w:t>ed “competitive liberali</w:t>
      </w:r>
      <w:r w:rsidR="00905CB3">
        <w:rPr>
          <w:rFonts w:ascii="Times New Roman" w:hAnsi="Times New Roman" w:cs="Times New Roman"/>
          <w:sz w:val="24"/>
          <w:szCs w:val="24"/>
        </w:rPr>
        <w:t>z</w:t>
      </w:r>
      <w:r w:rsidR="00CE7E5B">
        <w:rPr>
          <w:rFonts w:ascii="Times New Roman" w:hAnsi="Times New Roman" w:cs="Times New Roman"/>
          <w:sz w:val="24"/>
          <w:szCs w:val="24"/>
        </w:rPr>
        <w:t>ation”</w:t>
      </w:r>
      <w:r w:rsidR="00C63C0F" w:rsidRPr="00C63C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3C0F" w:rsidRPr="00C63C0F">
        <w:rPr>
          <w:rFonts w:ascii="Times New Roman" w:hAnsi="Times New Roman" w:cs="Times New Roman"/>
          <w:sz w:val="24"/>
          <w:szCs w:val="24"/>
        </w:rPr>
        <w:t>Evenett</w:t>
      </w:r>
      <w:proofErr w:type="spellEnd"/>
      <w:r w:rsidR="00C63C0F" w:rsidRPr="00C63C0F">
        <w:rPr>
          <w:rFonts w:ascii="Times New Roman" w:hAnsi="Times New Roman" w:cs="Times New Roman"/>
          <w:sz w:val="24"/>
          <w:szCs w:val="24"/>
        </w:rPr>
        <w:t xml:space="preserve"> and Meier, 2008).</w:t>
      </w:r>
      <w:r w:rsidRPr="006A1237">
        <w:rPr>
          <w:rFonts w:ascii="Times New Roman" w:hAnsi="Times New Roman" w:cs="Times New Roman"/>
          <w:sz w:val="24"/>
          <w:szCs w:val="24"/>
        </w:rPr>
        <w:t xml:space="preserve"> Turning to the sub-regional track, the U</w:t>
      </w:r>
      <w:r w:rsidR="00D51105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>S</w:t>
      </w:r>
      <w:r w:rsidR="00D51105">
        <w:rPr>
          <w:rFonts w:ascii="Times New Roman" w:hAnsi="Times New Roman" w:cs="Times New Roman"/>
          <w:sz w:val="24"/>
          <w:szCs w:val="24"/>
        </w:rPr>
        <w:t>.</w:t>
      </w:r>
      <w:r w:rsidR="00905CB3">
        <w:rPr>
          <w:rFonts w:ascii="Times New Roman" w:hAnsi="Times New Roman" w:cs="Times New Roman"/>
          <w:sz w:val="24"/>
          <w:szCs w:val="24"/>
        </w:rPr>
        <w:t xml:space="preserve"> finaliz</w:t>
      </w:r>
      <w:r w:rsidRPr="006A1237">
        <w:rPr>
          <w:rFonts w:ascii="Times New Roman" w:hAnsi="Times New Roman" w:cs="Times New Roman"/>
          <w:sz w:val="24"/>
          <w:szCs w:val="24"/>
        </w:rPr>
        <w:t>ed the Central American Free Trade Agreement (CAFTA</w:t>
      </w:r>
      <w:r w:rsidR="00905CB3">
        <w:rPr>
          <w:rFonts w:ascii="Times New Roman" w:hAnsi="Times New Roman" w:cs="Times New Roman"/>
          <w:sz w:val="24"/>
          <w:szCs w:val="24"/>
        </w:rPr>
        <w:t>[-DR], compris</w:t>
      </w:r>
      <w:r w:rsidR="00D51105">
        <w:rPr>
          <w:rFonts w:ascii="Times New Roman" w:hAnsi="Times New Roman" w:cs="Times New Roman"/>
          <w:sz w:val="24"/>
          <w:szCs w:val="24"/>
        </w:rPr>
        <w:t xml:space="preserve">ing </w:t>
      </w:r>
      <w:r w:rsidR="00640CEC">
        <w:rPr>
          <w:rFonts w:ascii="Times New Roman" w:hAnsi="Times New Roman" w:cs="Times New Roman"/>
          <w:sz w:val="24"/>
          <w:szCs w:val="24"/>
        </w:rPr>
        <w:t>Costa Rica, El Salvador, Guatemala, Honduras, Nicaragua, and the Dominican Republic</w:t>
      </w:r>
      <w:r w:rsidRPr="006A1237">
        <w:rPr>
          <w:rFonts w:ascii="Times New Roman" w:hAnsi="Times New Roman" w:cs="Times New Roman"/>
          <w:sz w:val="24"/>
          <w:szCs w:val="24"/>
        </w:rPr>
        <w:t xml:space="preserve">) in 2005 but was unsuccessful in establishing a similar agreement with South America’s Andean countries. The </w:t>
      </w:r>
      <w:r w:rsidR="00905CB3">
        <w:rPr>
          <w:rFonts w:ascii="Times New Roman" w:hAnsi="Times New Roman" w:cs="Times New Roman"/>
          <w:sz w:val="24"/>
          <w:szCs w:val="24"/>
        </w:rPr>
        <w:t>bilateral track bore more fruit</w:t>
      </w:r>
      <w:r w:rsidRPr="006A1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A1237">
        <w:rPr>
          <w:rFonts w:ascii="Times New Roman" w:hAnsi="Times New Roman" w:cs="Times New Roman"/>
          <w:sz w:val="24"/>
          <w:szCs w:val="24"/>
        </w:rPr>
        <w:t xml:space="preserve"> the Bush and Obama administrations implemented FTAs with Chile, Peru, Panama, and Colombia. </w:t>
      </w:r>
      <w:r>
        <w:rPr>
          <w:rFonts w:ascii="Times New Roman" w:hAnsi="Times New Roman" w:cs="Times New Roman"/>
          <w:sz w:val="24"/>
          <w:szCs w:val="24"/>
        </w:rPr>
        <w:t>Washington</w:t>
      </w:r>
      <w:r w:rsidRPr="006A1237">
        <w:rPr>
          <w:rFonts w:ascii="Times New Roman" w:hAnsi="Times New Roman" w:cs="Times New Roman"/>
          <w:sz w:val="24"/>
          <w:szCs w:val="24"/>
        </w:rPr>
        <w:t xml:space="preserve"> also m</w:t>
      </w:r>
      <w:r w:rsidR="00913FC9">
        <w:rPr>
          <w:rFonts w:ascii="Times New Roman" w:hAnsi="Times New Roman" w:cs="Times New Roman"/>
          <w:sz w:val="24"/>
          <w:szCs w:val="24"/>
        </w:rPr>
        <w:t>ade use of a unilateral track: “</w:t>
      </w:r>
      <w:r w:rsidRPr="006A1237">
        <w:rPr>
          <w:rFonts w:ascii="Times New Roman" w:hAnsi="Times New Roman" w:cs="Times New Roman"/>
          <w:sz w:val="24"/>
          <w:szCs w:val="24"/>
        </w:rPr>
        <w:t>Under this approach, the United States threatens retaliation, usually in the form of restricting trade partners’ access to the vast U</w:t>
      </w:r>
      <w:r w:rsidR="00905CB3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>S</w:t>
      </w:r>
      <w:r w:rsidR="00905CB3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 xml:space="preserve"> market, in order to get the partner to open its markets to U</w:t>
      </w:r>
      <w:r w:rsidR="00EB1BCA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>S</w:t>
      </w:r>
      <w:r w:rsidR="00EB1BCA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 xml:space="preserve"> exports or to cease other offensive co</w:t>
      </w:r>
      <w:r w:rsidR="00913FC9">
        <w:rPr>
          <w:rFonts w:ascii="Times New Roman" w:hAnsi="Times New Roman" w:cs="Times New Roman"/>
          <w:sz w:val="24"/>
          <w:szCs w:val="24"/>
        </w:rPr>
        <w:t>mmercial practices and policies”</w:t>
      </w:r>
      <w:r w:rsidR="00C63C0F">
        <w:rPr>
          <w:rFonts w:ascii="Times New Roman" w:hAnsi="Times New Roman" w:cs="Times New Roman"/>
          <w:sz w:val="24"/>
          <w:szCs w:val="24"/>
        </w:rPr>
        <w:t xml:space="preserve"> (</w:t>
      </w:r>
      <w:r w:rsidR="002E4ED1">
        <w:rPr>
          <w:rFonts w:ascii="Times New Roman" w:hAnsi="Times New Roman" w:cs="Times New Roman"/>
          <w:sz w:val="24"/>
          <w:szCs w:val="24"/>
        </w:rPr>
        <w:t>Cooper</w:t>
      </w:r>
      <w:r w:rsidR="00C63C0F">
        <w:rPr>
          <w:rFonts w:ascii="Times New Roman" w:hAnsi="Times New Roman" w:cs="Times New Roman"/>
          <w:sz w:val="24"/>
          <w:szCs w:val="24"/>
        </w:rPr>
        <w:t>, 2012: 3)</w:t>
      </w:r>
      <w:r w:rsidRPr="006A1237">
        <w:rPr>
          <w:rFonts w:ascii="Times New Roman" w:hAnsi="Times New Roman" w:cs="Times New Roman"/>
          <w:sz w:val="24"/>
          <w:szCs w:val="24"/>
        </w:rPr>
        <w:t>.</w:t>
      </w:r>
    </w:p>
    <w:p w:rsidR="001359D1" w:rsidRDefault="00200F91" w:rsidP="00F4190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237">
        <w:rPr>
          <w:rFonts w:ascii="Times New Roman" w:hAnsi="Times New Roman" w:cs="Times New Roman"/>
          <w:sz w:val="24"/>
          <w:szCs w:val="24"/>
        </w:rPr>
        <w:t xml:space="preserve">Thus, while Washington </w:t>
      </w:r>
      <w:r w:rsidRPr="00DE3F03">
        <w:rPr>
          <w:rFonts w:ascii="Times New Roman" w:hAnsi="Times New Roman" w:cs="Times New Roman"/>
          <w:sz w:val="24"/>
          <w:szCs w:val="24"/>
        </w:rPr>
        <w:t>preferred</w:t>
      </w:r>
      <w:r w:rsidRPr="006A1237">
        <w:rPr>
          <w:rFonts w:ascii="Times New Roman" w:hAnsi="Times New Roman" w:cs="Times New Roman"/>
          <w:sz w:val="24"/>
          <w:szCs w:val="24"/>
        </w:rPr>
        <w:t xml:space="preserve"> the broadest possible agreement, it would push for free trade on multiple levels and throu</w:t>
      </w:r>
      <w:r w:rsidR="000B35F2">
        <w:rPr>
          <w:rFonts w:ascii="Times New Roman" w:hAnsi="Times New Roman" w:cs="Times New Roman"/>
          <w:sz w:val="24"/>
          <w:szCs w:val="24"/>
        </w:rPr>
        <w:t>gh various channels. As summariz</w:t>
      </w:r>
      <w:r w:rsidRPr="006A1237">
        <w:rPr>
          <w:rFonts w:ascii="Times New Roman" w:hAnsi="Times New Roman" w:cs="Times New Roman"/>
          <w:sz w:val="24"/>
          <w:szCs w:val="24"/>
        </w:rPr>
        <w:t>ed by the U</w:t>
      </w:r>
      <w:r w:rsidR="00D528F2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>S</w:t>
      </w:r>
      <w:r w:rsidR="00D528F2">
        <w:rPr>
          <w:rFonts w:ascii="Times New Roman" w:hAnsi="Times New Roman" w:cs="Times New Roman"/>
          <w:sz w:val="24"/>
          <w:szCs w:val="24"/>
        </w:rPr>
        <w:t>.</w:t>
      </w:r>
      <w:r w:rsidRPr="006A1237">
        <w:rPr>
          <w:rFonts w:ascii="Times New Roman" w:hAnsi="Times New Roman" w:cs="Times New Roman"/>
          <w:sz w:val="24"/>
          <w:szCs w:val="24"/>
        </w:rPr>
        <w:t xml:space="preserve"> Assistant Trade Representative in 2006</w:t>
      </w:r>
      <w:r w:rsidR="00BD7317">
        <w:rPr>
          <w:rFonts w:ascii="Times New Roman" w:hAnsi="Times New Roman" w:cs="Times New Roman"/>
          <w:sz w:val="24"/>
          <w:szCs w:val="24"/>
        </w:rPr>
        <w:t>, U</w:t>
      </w:r>
      <w:r w:rsidR="00D528F2">
        <w:rPr>
          <w:rFonts w:ascii="Times New Roman" w:hAnsi="Times New Roman" w:cs="Times New Roman"/>
          <w:sz w:val="24"/>
          <w:szCs w:val="24"/>
        </w:rPr>
        <w:t>.</w:t>
      </w:r>
      <w:r w:rsidR="00BD7317">
        <w:rPr>
          <w:rFonts w:ascii="Times New Roman" w:hAnsi="Times New Roman" w:cs="Times New Roman"/>
          <w:sz w:val="24"/>
          <w:szCs w:val="24"/>
        </w:rPr>
        <w:t>S</w:t>
      </w:r>
      <w:r w:rsidR="00D528F2">
        <w:rPr>
          <w:rFonts w:ascii="Times New Roman" w:hAnsi="Times New Roman" w:cs="Times New Roman"/>
          <w:sz w:val="24"/>
          <w:szCs w:val="24"/>
        </w:rPr>
        <w:t>.</w:t>
      </w:r>
      <w:r w:rsidR="00BD7317">
        <w:rPr>
          <w:rFonts w:ascii="Times New Roman" w:hAnsi="Times New Roman" w:cs="Times New Roman"/>
          <w:sz w:val="24"/>
          <w:szCs w:val="24"/>
        </w:rPr>
        <w:t xml:space="preserve"> policy was “</w:t>
      </w:r>
      <w:r w:rsidRPr="006A1237">
        <w:rPr>
          <w:rFonts w:ascii="Times New Roman" w:hAnsi="Times New Roman" w:cs="Times New Roman"/>
          <w:sz w:val="24"/>
          <w:szCs w:val="24"/>
        </w:rPr>
        <w:t>to pursue all available multilateral, regional, and bilateral opportunities to lower trade barriers and</w:t>
      </w:r>
      <w:r w:rsidR="00BD7317">
        <w:rPr>
          <w:rFonts w:ascii="Times New Roman" w:hAnsi="Times New Roman" w:cs="Times New Roman"/>
          <w:sz w:val="24"/>
          <w:szCs w:val="24"/>
        </w:rPr>
        <w:t xml:space="preserve"> promote international commerce” (</w:t>
      </w:r>
      <w:proofErr w:type="spellStart"/>
      <w:r w:rsidR="00BD7317">
        <w:rPr>
          <w:rFonts w:ascii="Times New Roman" w:hAnsi="Times New Roman" w:cs="Times New Roman"/>
          <w:sz w:val="24"/>
          <w:szCs w:val="24"/>
        </w:rPr>
        <w:t>Wikileaks</w:t>
      </w:r>
      <w:proofErr w:type="spellEnd"/>
      <w:r w:rsidR="00D528F2">
        <w:rPr>
          <w:rFonts w:ascii="Times New Roman" w:hAnsi="Times New Roman" w:cs="Times New Roman"/>
          <w:sz w:val="24"/>
          <w:szCs w:val="24"/>
        </w:rPr>
        <w:t>,</w:t>
      </w:r>
      <w:r w:rsidR="00BD7317">
        <w:rPr>
          <w:rFonts w:ascii="Times New Roman" w:hAnsi="Times New Roman" w:cs="Times New Roman"/>
          <w:sz w:val="24"/>
          <w:szCs w:val="24"/>
        </w:rPr>
        <w:t xml:space="preserve"> 2006)</w:t>
      </w:r>
      <w:r w:rsidRPr="006A1237">
        <w:rPr>
          <w:rFonts w:ascii="Times New Roman" w:hAnsi="Times New Roman" w:cs="Times New Roman"/>
          <w:sz w:val="24"/>
          <w:szCs w:val="24"/>
        </w:rPr>
        <w:t xml:space="preserve">. In the hemispheric context, this piecemeal strategy was successful insofar as it produced </w:t>
      </w:r>
      <w:r>
        <w:rPr>
          <w:rFonts w:ascii="Times New Roman" w:hAnsi="Times New Roman" w:cs="Times New Roman"/>
          <w:sz w:val="24"/>
          <w:szCs w:val="24"/>
        </w:rPr>
        <w:t>CAFTA</w:t>
      </w:r>
      <w:r w:rsidRPr="006A1237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 various bilateral accords mentioned above</w:t>
      </w:r>
      <w:r w:rsidRPr="006A1237">
        <w:rPr>
          <w:rFonts w:ascii="Times New Roman" w:hAnsi="Times New Roman" w:cs="Times New Roman"/>
          <w:sz w:val="24"/>
          <w:szCs w:val="24"/>
        </w:rPr>
        <w:t>. However, it was necessarily l</w:t>
      </w:r>
      <w:r w:rsidR="00D528F2">
        <w:rPr>
          <w:rFonts w:ascii="Times New Roman" w:hAnsi="Times New Roman" w:cs="Times New Roman"/>
          <w:sz w:val="24"/>
          <w:szCs w:val="24"/>
        </w:rPr>
        <w:t>imited in scope, generating an “</w:t>
      </w:r>
      <w:r w:rsidRPr="006A1237">
        <w:rPr>
          <w:rFonts w:ascii="Times New Roman" w:hAnsi="Times New Roman" w:cs="Times New Roman"/>
          <w:sz w:val="24"/>
          <w:szCs w:val="24"/>
        </w:rPr>
        <w:t>inefficien</w:t>
      </w:r>
      <w:r w:rsidR="00D528F2">
        <w:rPr>
          <w:rFonts w:ascii="Times New Roman" w:hAnsi="Times New Roman" w:cs="Times New Roman"/>
          <w:sz w:val="24"/>
          <w:szCs w:val="24"/>
        </w:rPr>
        <w:t>t and cumbersome trading system”</w:t>
      </w:r>
      <w:r w:rsidRPr="006A1237">
        <w:rPr>
          <w:rFonts w:ascii="Times New Roman" w:hAnsi="Times New Roman" w:cs="Times New Roman"/>
          <w:sz w:val="24"/>
          <w:szCs w:val="24"/>
        </w:rPr>
        <w:t xml:space="preserve"> of criss-crossing rules and regulations</w:t>
      </w:r>
      <w:r w:rsidR="002E4ED1">
        <w:rPr>
          <w:rFonts w:ascii="Times New Roman" w:hAnsi="Times New Roman" w:cs="Times New Roman"/>
          <w:sz w:val="24"/>
          <w:szCs w:val="24"/>
        </w:rPr>
        <w:t xml:space="preserve"> (Hornbeck</w:t>
      </w:r>
      <w:r w:rsidR="001359D1">
        <w:rPr>
          <w:rFonts w:ascii="Times New Roman" w:hAnsi="Times New Roman" w:cs="Times New Roman"/>
          <w:sz w:val="24"/>
          <w:szCs w:val="24"/>
        </w:rPr>
        <w:t>, 2011: 6)</w:t>
      </w:r>
      <w:r w:rsidRPr="006A1237">
        <w:rPr>
          <w:rFonts w:ascii="Times New Roman" w:hAnsi="Times New Roman" w:cs="Times New Roman"/>
          <w:sz w:val="24"/>
          <w:szCs w:val="24"/>
        </w:rPr>
        <w:t xml:space="preserve">. </w:t>
      </w:r>
      <w:r w:rsidR="001C22DD">
        <w:rPr>
          <w:rFonts w:ascii="Times New Roman" w:hAnsi="Times New Roman" w:cs="Times New Roman"/>
          <w:sz w:val="24"/>
          <w:szCs w:val="24"/>
        </w:rPr>
        <w:t>Insof</w:t>
      </w:r>
      <w:r w:rsidR="008065AD">
        <w:rPr>
          <w:rFonts w:ascii="Times New Roman" w:hAnsi="Times New Roman" w:cs="Times New Roman"/>
          <w:sz w:val="24"/>
          <w:szCs w:val="24"/>
        </w:rPr>
        <w:t>ar as it seeks to extend a neoliberal commercial framework, t</w:t>
      </w:r>
      <w:r w:rsidRPr="006A1237">
        <w:rPr>
          <w:rFonts w:ascii="Times New Roman" w:hAnsi="Times New Roman" w:cs="Times New Roman"/>
          <w:sz w:val="24"/>
          <w:szCs w:val="24"/>
        </w:rPr>
        <w:t xml:space="preserve">he TPP </w:t>
      </w:r>
      <w:r w:rsidR="00CE7E5B">
        <w:rPr>
          <w:rFonts w:ascii="Times New Roman" w:hAnsi="Times New Roman" w:cs="Times New Roman"/>
          <w:sz w:val="24"/>
          <w:szCs w:val="24"/>
        </w:rPr>
        <w:t>represents Obama’s continuation of Bush-era competitive</w:t>
      </w:r>
      <w:r w:rsidR="007B3483">
        <w:rPr>
          <w:rFonts w:ascii="Times New Roman" w:hAnsi="Times New Roman" w:cs="Times New Roman"/>
          <w:sz w:val="24"/>
          <w:szCs w:val="24"/>
        </w:rPr>
        <w:t xml:space="preserve"> liberalization</w:t>
      </w:r>
      <w:r w:rsidR="00CE7E5B">
        <w:rPr>
          <w:rFonts w:ascii="Times New Roman" w:hAnsi="Times New Roman" w:cs="Times New Roman"/>
          <w:sz w:val="24"/>
          <w:szCs w:val="24"/>
        </w:rPr>
        <w:t xml:space="preserve">. </w:t>
      </w:r>
      <w:r w:rsidR="0013442C">
        <w:rPr>
          <w:rFonts w:ascii="Times New Roman" w:hAnsi="Times New Roman" w:cs="Times New Roman"/>
          <w:sz w:val="24"/>
          <w:szCs w:val="24"/>
        </w:rPr>
        <w:t>Further</w:t>
      </w:r>
      <w:r w:rsidR="00CE7E5B">
        <w:rPr>
          <w:rFonts w:ascii="Times New Roman" w:hAnsi="Times New Roman" w:cs="Times New Roman"/>
          <w:sz w:val="24"/>
          <w:szCs w:val="24"/>
        </w:rPr>
        <w:t xml:space="preserve">, it </w:t>
      </w:r>
      <w:r w:rsidRPr="006A1237">
        <w:rPr>
          <w:rFonts w:ascii="Times New Roman" w:hAnsi="Times New Roman" w:cs="Times New Roman"/>
          <w:sz w:val="24"/>
          <w:szCs w:val="24"/>
        </w:rPr>
        <w:t xml:space="preserve">is an attempt to resuscitate a broader free trade consensus while </w:t>
      </w:r>
      <w:r>
        <w:rPr>
          <w:rFonts w:ascii="Times New Roman" w:hAnsi="Times New Roman" w:cs="Times New Roman"/>
          <w:sz w:val="24"/>
          <w:szCs w:val="24"/>
        </w:rPr>
        <w:t>synchronising</w:t>
      </w:r>
      <w:r w:rsidRPr="006A1237">
        <w:rPr>
          <w:rFonts w:ascii="Times New Roman" w:hAnsi="Times New Roman" w:cs="Times New Roman"/>
          <w:sz w:val="24"/>
          <w:szCs w:val="24"/>
        </w:rPr>
        <w:t xml:space="preserve"> existing trade agreements within a single regime</w:t>
      </w:r>
      <w:r w:rsidR="006A499E">
        <w:rPr>
          <w:rFonts w:ascii="Times New Roman" w:hAnsi="Times New Roman" w:cs="Times New Roman"/>
          <w:sz w:val="24"/>
          <w:szCs w:val="24"/>
        </w:rPr>
        <w:t xml:space="preserve">; to move beyond the limitations of the </w:t>
      </w:r>
      <w:r w:rsidR="00F41908">
        <w:rPr>
          <w:rFonts w:ascii="Times New Roman" w:hAnsi="Times New Roman" w:cs="Times New Roman"/>
          <w:sz w:val="24"/>
          <w:szCs w:val="24"/>
        </w:rPr>
        <w:t xml:space="preserve">previous </w:t>
      </w:r>
      <w:r w:rsidR="006A499E">
        <w:rPr>
          <w:rFonts w:ascii="Times New Roman" w:hAnsi="Times New Roman" w:cs="Times New Roman"/>
          <w:sz w:val="24"/>
          <w:szCs w:val="24"/>
        </w:rPr>
        <w:t>competitive liberalization approach</w:t>
      </w:r>
      <w:r w:rsidRPr="006A1237">
        <w:rPr>
          <w:rFonts w:ascii="Times New Roman" w:hAnsi="Times New Roman" w:cs="Times New Roman"/>
          <w:sz w:val="24"/>
          <w:szCs w:val="24"/>
        </w:rPr>
        <w:t xml:space="preserve">. </w:t>
      </w:r>
      <w:r w:rsidR="001359D1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E5B">
        <w:rPr>
          <w:rFonts w:ascii="Times New Roman" w:hAnsi="Times New Roman" w:cs="Times New Roman"/>
          <w:sz w:val="24"/>
          <w:szCs w:val="24"/>
        </w:rPr>
        <w:t>lays out</w:t>
      </w:r>
      <w:r w:rsidRPr="00770CA3">
        <w:rPr>
          <w:rFonts w:ascii="Times New Roman" w:hAnsi="Times New Roman" w:cs="Times New Roman"/>
          <w:sz w:val="24"/>
          <w:szCs w:val="24"/>
        </w:rPr>
        <w:t xml:space="preserve"> a more ambitious agenda to facilitate the </w:t>
      </w:r>
      <w:r w:rsidRPr="00D81B71">
        <w:rPr>
          <w:rFonts w:ascii="Times New Roman" w:hAnsi="Times New Roman" w:cs="Times New Roman"/>
          <w:sz w:val="24"/>
          <w:szCs w:val="24"/>
        </w:rPr>
        <w:t>kind of capital accumulation at the core of the U</w:t>
      </w:r>
      <w:r w:rsidR="001359D1" w:rsidRPr="00D81B71">
        <w:rPr>
          <w:rFonts w:ascii="Times New Roman" w:hAnsi="Times New Roman" w:cs="Times New Roman"/>
          <w:sz w:val="24"/>
          <w:szCs w:val="24"/>
        </w:rPr>
        <w:t>.</w:t>
      </w:r>
      <w:r w:rsidRPr="00D81B71">
        <w:rPr>
          <w:rFonts w:ascii="Times New Roman" w:hAnsi="Times New Roman" w:cs="Times New Roman"/>
          <w:sz w:val="24"/>
          <w:szCs w:val="24"/>
        </w:rPr>
        <w:t>S</w:t>
      </w:r>
      <w:r w:rsidR="001359D1" w:rsidRPr="00D81B71">
        <w:rPr>
          <w:rFonts w:ascii="Times New Roman" w:hAnsi="Times New Roman" w:cs="Times New Roman"/>
          <w:sz w:val="24"/>
          <w:szCs w:val="24"/>
        </w:rPr>
        <w:t>.</w:t>
      </w:r>
      <w:r w:rsidRPr="00D81B71">
        <w:rPr>
          <w:rFonts w:ascii="Times New Roman" w:hAnsi="Times New Roman" w:cs="Times New Roman"/>
          <w:sz w:val="24"/>
          <w:szCs w:val="24"/>
        </w:rPr>
        <w:t xml:space="preserve">’s structural-material </w:t>
      </w:r>
      <w:r w:rsidR="00CE7E5B" w:rsidRPr="00D81B71">
        <w:rPr>
          <w:rFonts w:ascii="Times New Roman" w:hAnsi="Times New Roman" w:cs="Times New Roman"/>
          <w:sz w:val="24"/>
          <w:szCs w:val="24"/>
        </w:rPr>
        <w:t>national interest.</w:t>
      </w:r>
      <w:r w:rsidR="00776F7B">
        <w:rPr>
          <w:rFonts w:ascii="Times New Roman" w:hAnsi="Times New Roman" w:cs="Times New Roman"/>
          <w:sz w:val="24"/>
          <w:szCs w:val="24"/>
        </w:rPr>
        <w:t xml:space="preserve"> </w:t>
      </w:r>
      <w:r w:rsidR="00B61CFA">
        <w:rPr>
          <w:rFonts w:ascii="Times New Roman" w:hAnsi="Times New Roman" w:cs="Times New Roman"/>
          <w:sz w:val="24"/>
          <w:szCs w:val="24"/>
        </w:rPr>
        <w:t xml:space="preserve">Major </w:t>
      </w:r>
      <w:r w:rsidR="00776F7B">
        <w:rPr>
          <w:rFonts w:ascii="Times New Roman" w:hAnsi="Times New Roman" w:cs="Times New Roman"/>
          <w:sz w:val="24"/>
          <w:szCs w:val="24"/>
        </w:rPr>
        <w:t>winners include</w:t>
      </w:r>
      <w:r w:rsidR="00B61CFA">
        <w:rPr>
          <w:rFonts w:ascii="Times New Roman" w:hAnsi="Times New Roman" w:cs="Times New Roman"/>
          <w:sz w:val="24"/>
          <w:szCs w:val="24"/>
        </w:rPr>
        <w:t xml:space="preserve"> </w:t>
      </w:r>
      <w:r w:rsidR="00776F7B">
        <w:rPr>
          <w:rFonts w:ascii="Times New Roman" w:hAnsi="Times New Roman" w:cs="Times New Roman"/>
          <w:sz w:val="24"/>
          <w:szCs w:val="24"/>
        </w:rPr>
        <w:t xml:space="preserve">agribusiness, technology and </w:t>
      </w:r>
      <w:r w:rsidR="00776F7B">
        <w:rPr>
          <w:rFonts w:ascii="Times New Roman" w:hAnsi="Times New Roman" w:cs="Times New Roman"/>
          <w:sz w:val="24"/>
          <w:szCs w:val="24"/>
        </w:rPr>
        <w:lastRenderedPageBreak/>
        <w:t>pharmaceutical firms,</w:t>
      </w:r>
      <w:r w:rsidR="00CE7E5B" w:rsidRPr="00D81B71">
        <w:rPr>
          <w:rFonts w:ascii="Times New Roman" w:hAnsi="Times New Roman" w:cs="Times New Roman"/>
          <w:sz w:val="24"/>
          <w:szCs w:val="24"/>
        </w:rPr>
        <w:t xml:space="preserve"> </w:t>
      </w:r>
      <w:r w:rsidR="00B61CFA">
        <w:rPr>
          <w:rFonts w:ascii="Times New Roman" w:hAnsi="Times New Roman" w:cs="Times New Roman"/>
          <w:sz w:val="24"/>
          <w:szCs w:val="24"/>
        </w:rPr>
        <w:t xml:space="preserve">insurers, and large manufacturers and exporters (Weisman, 2015). </w:t>
      </w:r>
      <w:r w:rsidR="00CE7E5B" w:rsidRPr="00D81B71">
        <w:rPr>
          <w:rFonts w:ascii="Times New Roman" w:hAnsi="Times New Roman" w:cs="Times New Roman"/>
          <w:sz w:val="24"/>
          <w:szCs w:val="24"/>
        </w:rPr>
        <w:t>It serves a</w:t>
      </w:r>
      <w:r w:rsidR="004B2362" w:rsidRPr="00D81B71">
        <w:rPr>
          <w:rFonts w:ascii="Times New Roman" w:hAnsi="Times New Roman" w:cs="Times New Roman"/>
          <w:sz w:val="24"/>
          <w:szCs w:val="24"/>
        </w:rPr>
        <w:t xml:space="preserve"> </w:t>
      </w:r>
      <w:r w:rsidR="00ED684B">
        <w:rPr>
          <w:rFonts w:ascii="Times New Roman" w:hAnsi="Times New Roman" w:cs="Times New Roman"/>
          <w:sz w:val="24"/>
          <w:szCs w:val="24"/>
        </w:rPr>
        <w:t>geo-economic</w:t>
      </w:r>
      <w:r w:rsidR="00CE7E5B" w:rsidRPr="00D81B71">
        <w:rPr>
          <w:rFonts w:ascii="Times New Roman" w:hAnsi="Times New Roman" w:cs="Times New Roman"/>
          <w:sz w:val="24"/>
          <w:szCs w:val="24"/>
        </w:rPr>
        <w:t xml:space="preserve"> function</w:t>
      </w:r>
      <w:r w:rsidR="006A499E">
        <w:rPr>
          <w:rFonts w:ascii="Times New Roman" w:hAnsi="Times New Roman" w:cs="Times New Roman"/>
          <w:sz w:val="24"/>
          <w:szCs w:val="24"/>
        </w:rPr>
        <w:t>,</w:t>
      </w:r>
      <w:r w:rsidR="00CE7E5B" w:rsidRPr="00D81B71">
        <w:rPr>
          <w:rFonts w:ascii="Times New Roman" w:hAnsi="Times New Roman" w:cs="Times New Roman"/>
          <w:sz w:val="24"/>
          <w:szCs w:val="24"/>
        </w:rPr>
        <w:t xml:space="preserve"> as well, </w:t>
      </w:r>
      <w:r w:rsidR="00C6240B" w:rsidRPr="00D81B71">
        <w:rPr>
          <w:rFonts w:ascii="Times New Roman" w:hAnsi="Times New Roman" w:cs="Times New Roman"/>
          <w:sz w:val="24"/>
          <w:szCs w:val="24"/>
        </w:rPr>
        <w:t xml:space="preserve">mainly </w:t>
      </w:r>
      <w:r w:rsidR="008E7604">
        <w:rPr>
          <w:rFonts w:ascii="Times New Roman" w:hAnsi="Times New Roman" w:cs="Times New Roman"/>
          <w:sz w:val="24"/>
          <w:szCs w:val="24"/>
        </w:rPr>
        <w:t xml:space="preserve">as a means of </w:t>
      </w:r>
      <w:r w:rsidR="00CE699A">
        <w:rPr>
          <w:rFonts w:ascii="Times New Roman" w:hAnsi="Times New Roman" w:cs="Times New Roman"/>
          <w:sz w:val="24"/>
          <w:szCs w:val="24"/>
        </w:rPr>
        <w:t>responding to</w:t>
      </w:r>
      <w:r w:rsidR="00C6240B" w:rsidRPr="00D81B71">
        <w:rPr>
          <w:rFonts w:ascii="Times New Roman" w:hAnsi="Times New Roman" w:cs="Times New Roman"/>
          <w:sz w:val="24"/>
          <w:szCs w:val="24"/>
        </w:rPr>
        <w:t xml:space="preserve"> China’s growing influence in </w:t>
      </w:r>
      <w:r w:rsidR="008E7604">
        <w:rPr>
          <w:rFonts w:ascii="Times New Roman" w:hAnsi="Times New Roman" w:cs="Times New Roman"/>
          <w:sz w:val="24"/>
          <w:szCs w:val="24"/>
        </w:rPr>
        <w:t>the global political</w:t>
      </w:r>
      <w:r w:rsidR="00D81B71" w:rsidRPr="00D81B71">
        <w:rPr>
          <w:rFonts w:ascii="Times New Roman" w:hAnsi="Times New Roman" w:cs="Times New Roman"/>
          <w:sz w:val="24"/>
          <w:szCs w:val="24"/>
        </w:rPr>
        <w:t xml:space="preserve"> economy </w:t>
      </w:r>
      <w:r w:rsidR="00EE4396" w:rsidRPr="00D81B71">
        <w:rPr>
          <w:rFonts w:ascii="Times New Roman" w:hAnsi="Times New Roman" w:cs="Times New Roman"/>
          <w:sz w:val="24"/>
          <w:szCs w:val="24"/>
        </w:rPr>
        <w:t>(</w:t>
      </w:r>
      <w:r w:rsidR="00517E6E">
        <w:rPr>
          <w:rFonts w:ascii="Times New Roman" w:hAnsi="Times New Roman" w:cs="Times New Roman"/>
          <w:sz w:val="24"/>
          <w:szCs w:val="24"/>
        </w:rPr>
        <w:t xml:space="preserve">Gordon, 2012; </w:t>
      </w:r>
      <w:r w:rsidR="00EE4396" w:rsidRPr="00D81B71">
        <w:rPr>
          <w:rFonts w:ascii="Times New Roman" w:hAnsi="Times New Roman" w:cs="Times New Roman"/>
          <w:sz w:val="24"/>
          <w:szCs w:val="24"/>
        </w:rPr>
        <w:t>Song and Yuan, 2012)</w:t>
      </w:r>
      <w:r w:rsidR="00C6240B" w:rsidRPr="00D81B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AF4" w:rsidRPr="001071C9" w:rsidRDefault="001071C9" w:rsidP="007F40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C9">
        <w:rPr>
          <w:rFonts w:ascii="Times New Roman" w:hAnsi="Times New Roman" w:cs="Times New Roman"/>
          <w:b/>
          <w:sz w:val="24"/>
          <w:szCs w:val="24"/>
        </w:rPr>
        <w:t>The TPP and Latin America in Obama’s Pivot to Asia</w:t>
      </w:r>
    </w:p>
    <w:p w:rsidR="00D12123" w:rsidRDefault="00E12EE6" w:rsidP="0026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6">
        <w:rPr>
          <w:rFonts w:ascii="Times New Roman" w:hAnsi="Times New Roman" w:cs="Times New Roman"/>
          <w:sz w:val="24"/>
          <w:szCs w:val="24"/>
        </w:rPr>
        <w:t xml:space="preserve">The Trans-Pacific Partnership </w:t>
      </w:r>
      <w:r>
        <w:rPr>
          <w:rFonts w:ascii="Times New Roman" w:hAnsi="Times New Roman" w:cs="Times New Roman"/>
          <w:sz w:val="24"/>
          <w:szCs w:val="24"/>
        </w:rPr>
        <w:t>stands to</w:t>
      </w:r>
      <w:r w:rsidRPr="00590256">
        <w:rPr>
          <w:rFonts w:ascii="Times New Roman" w:hAnsi="Times New Roman" w:cs="Times New Roman"/>
          <w:sz w:val="24"/>
          <w:szCs w:val="24"/>
        </w:rPr>
        <w:t xml:space="preserve"> be the world’s largest trade pact</w:t>
      </w:r>
      <w:r w:rsidR="006A499E">
        <w:rPr>
          <w:rFonts w:ascii="Times New Roman" w:hAnsi="Times New Roman" w:cs="Times New Roman"/>
          <w:sz w:val="24"/>
          <w:szCs w:val="24"/>
        </w:rPr>
        <w:t xml:space="preserve"> (</w:t>
      </w:r>
      <w:r w:rsidR="00020F26">
        <w:rPr>
          <w:rFonts w:ascii="Times New Roman" w:hAnsi="Times New Roman" w:cs="Times New Roman"/>
          <w:sz w:val="24"/>
          <w:szCs w:val="24"/>
        </w:rPr>
        <w:t xml:space="preserve">it </w:t>
      </w:r>
      <w:r w:rsidR="004B101F">
        <w:rPr>
          <w:rFonts w:ascii="Times New Roman" w:hAnsi="Times New Roman" w:cs="Times New Roman"/>
          <w:sz w:val="24"/>
          <w:szCs w:val="24"/>
        </w:rPr>
        <w:t>has yet to be ratified</w:t>
      </w:r>
      <w:r w:rsidR="006A499E">
        <w:rPr>
          <w:rFonts w:ascii="Times New Roman" w:hAnsi="Times New Roman" w:cs="Times New Roman"/>
          <w:sz w:val="24"/>
          <w:szCs w:val="24"/>
        </w:rPr>
        <w:t xml:space="preserve"> as of this writing)</w:t>
      </w:r>
      <w:r w:rsidRPr="00590256">
        <w:rPr>
          <w:rFonts w:ascii="Times New Roman" w:hAnsi="Times New Roman" w:cs="Times New Roman"/>
          <w:sz w:val="24"/>
          <w:szCs w:val="24"/>
        </w:rPr>
        <w:t xml:space="preserve">. The 12 countries currently </w:t>
      </w:r>
      <w:r w:rsidR="004B101F">
        <w:rPr>
          <w:rFonts w:ascii="Times New Roman" w:hAnsi="Times New Roman" w:cs="Times New Roman"/>
          <w:sz w:val="24"/>
          <w:szCs w:val="24"/>
        </w:rPr>
        <w:t>in</w:t>
      </w:r>
      <w:r w:rsidRPr="00590256">
        <w:rPr>
          <w:rFonts w:ascii="Times New Roman" w:hAnsi="Times New Roman" w:cs="Times New Roman"/>
          <w:sz w:val="24"/>
          <w:szCs w:val="24"/>
        </w:rPr>
        <w:t xml:space="preserve"> the accord </w:t>
      </w:r>
      <w:r w:rsidR="009D26B8">
        <w:rPr>
          <w:rFonts w:ascii="Times New Roman" w:hAnsi="Times New Roman" w:cs="Times New Roman"/>
          <w:sz w:val="24"/>
          <w:szCs w:val="24"/>
        </w:rPr>
        <w:t>(</w:t>
      </w:r>
      <w:r w:rsidR="006A499E" w:rsidRPr="006A499E">
        <w:rPr>
          <w:rFonts w:ascii="Times New Roman" w:hAnsi="Times New Roman" w:cs="Times New Roman"/>
          <w:sz w:val="24"/>
          <w:szCs w:val="24"/>
        </w:rPr>
        <w:t xml:space="preserve">Australia, Brunei, </w:t>
      </w:r>
      <w:r w:rsidR="006A499E">
        <w:rPr>
          <w:rFonts w:ascii="Times New Roman" w:hAnsi="Times New Roman" w:cs="Times New Roman"/>
          <w:sz w:val="24"/>
          <w:szCs w:val="24"/>
        </w:rPr>
        <w:t xml:space="preserve">Canada, Chile, </w:t>
      </w:r>
      <w:r w:rsidR="006A499E" w:rsidRPr="006A499E">
        <w:rPr>
          <w:rFonts w:ascii="Times New Roman" w:hAnsi="Times New Roman" w:cs="Times New Roman"/>
          <w:sz w:val="24"/>
          <w:szCs w:val="24"/>
        </w:rPr>
        <w:t xml:space="preserve">Japan, Malaysia, </w:t>
      </w:r>
      <w:r w:rsidR="006A499E">
        <w:rPr>
          <w:rFonts w:ascii="Times New Roman" w:hAnsi="Times New Roman" w:cs="Times New Roman"/>
          <w:sz w:val="24"/>
          <w:szCs w:val="24"/>
        </w:rPr>
        <w:t xml:space="preserve">Mexico, </w:t>
      </w:r>
      <w:r w:rsidR="006A499E" w:rsidRPr="006A499E">
        <w:rPr>
          <w:rFonts w:ascii="Times New Roman" w:hAnsi="Times New Roman" w:cs="Times New Roman"/>
          <w:sz w:val="24"/>
          <w:szCs w:val="24"/>
        </w:rPr>
        <w:t xml:space="preserve">New Zealand, </w:t>
      </w:r>
      <w:r w:rsidR="006A499E">
        <w:rPr>
          <w:rFonts w:ascii="Times New Roman" w:hAnsi="Times New Roman" w:cs="Times New Roman"/>
          <w:sz w:val="24"/>
          <w:szCs w:val="24"/>
        </w:rPr>
        <w:t xml:space="preserve">Peru, </w:t>
      </w:r>
      <w:r w:rsidR="006A499E" w:rsidRPr="006A499E">
        <w:rPr>
          <w:rFonts w:ascii="Times New Roman" w:hAnsi="Times New Roman" w:cs="Times New Roman"/>
          <w:sz w:val="24"/>
          <w:szCs w:val="24"/>
        </w:rPr>
        <w:t xml:space="preserve">Singapore, </w:t>
      </w:r>
      <w:r w:rsidR="006A499E">
        <w:rPr>
          <w:rFonts w:ascii="Times New Roman" w:hAnsi="Times New Roman" w:cs="Times New Roman"/>
          <w:sz w:val="24"/>
          <w:szCs w:val="24"/>
        </w:rPr>
        <w:t xml:space="preserve">the U.S., </w:t>
      </w:r>
      <w:r w:rsidR="006A499E" w:rsidRPr="006A499E">
        <w:rPr>
          <w:rFonts w:ascii="Times New Roman" w:hAnsi="Times New Roman" w:cs="Times New Roman"/>
          <w:sz w:val="24"/>
          <w:szCs w:val="24"/>
        </w:rPr>
        <w:t>and Vietnam</w:t>
      </w:r>
      <w:r w:rsidR="009D26B8">
        <w:rPr>
          <w:rFonts w:ascii="Times New Roman" w:hAnsi="Times New Roman" w:cs="Times New Roman"/>
          <w:sz w:val="24"/>
          <w:szCs w:val="24"/>
        </w:rPr>
        <w:t xml:space="preserve">) </w:t>
      </w:r>
      <w:r w:rsidRPr="00590256">
        <w:rPr>
          <w:rFonts w:ascii="Times New Roman" w:hAnsi="Times New Roman" w:cs="Times New Roman"/>
          <w:sz w:val="24"/>
          <w:szCs w:val="24"/>
        </w:rPr>
        <w:t>comprise approximately 40 percent of global</w:t>
      </w:r>
      <w:r w:rsidR="006A499E">
        <w:rPr>
          <w:rFonts w:ascii="Times New Roman" w:hAnsi="Times New Roman" w:cs="Times New Roman"/>
          <w:sz w:val="24"/>
          <w:szCs w:val="24"/>
        </w:rPr>
        <w:t xml:space="preserve"> gross domestic product</w:t>
      </w:r>
      <w:r w:rsidRPr="00590256">
        <w:rPr>
          <w:rFonts w:ascii="Times New Roman" w:hAnsi="Times New Roman" w:cs="Times New Roman"/>
          <w:sz w:val="24"/>
          <w:szCs w:val="24"/>
        </w:rPr>
        <w:t xml:space="preserve"> </w:t>
      </w:r>
      <w:r w:rsidR="006A499E">
        <w:rPr>
          <w:rFonts w:ascii="Times New Roman" w:hAnsi="Times New Roman" w:cs="Times New Roman"/>
          <w:sz w:val="24"/>
          <w:szCs w:val="24"/>
        </w:rPr>
        <w:t>(</w:t>
      </w:r>
      <w:r w:rsidRPr="00590256">
        <w:rPr>
          <w:rFonts w:ascii="Times New Roman" w:hAnsi="Times New Roman" w:cs="Times New Roman"/>
          <w:sz w:val="24"/>
          <w:szCs w:val="24"/>
        </w:rPr>
        <w:t>GDP</w:t>
      </w:r>
      <w:r w:rsidR="006A499E">
        <w:rPr>
          <w:rFonts w:ascii="Times New Roman" w:hAnsi="Times New Roman" w:cs="Times New Roman"/>
          <w:sz w:val="24"/>
          <w:szCs w:val="24"/>
        </w:rPr>
        <w:t>)</w:t>
      </w:r>
      <w:r w:rsidRPr="00590256">
        <w:rPr>
          <w:rFonts w:ascii="Times New Roman" w:hAnsi="Times New Roman" w:cs="Times New Roman"/>
          <w:sz w:val="24"/>
          <w:szCs w:val="24"/>
        </w:rPr>
        <w:t xml:space="preserve">. </w:t>
      </w:r>
      <w:r w:rsidR="00710C3E">
        <w:rPr>
          <w:rFonts w:ascii="Times New Roman" w:hAnsi="Times New Roman" w:cs="Times New Roman"/>
          <w:sz w:val="24"/>
          <w:szCs w:val="24"/>
        </w:rPr>
        <w:t xml:space="preserve">Alongside the Transatlantic Trade and Investment </w:t>
      </w:r>
      <w:r w:rsidR="000F10AF">
        <w:rPr>
          <w:rFonts w:ascii="Times New Roman" w:hAnsi="Times New Roman" w:cs="Times New Roman"/>
          <w:sz w:val="24"/>
          <w:szCs w:val="24"/>
        </w:rPr>
        <w:t>Partnership</w:t>
      </w:r>
      <w:r w:rsidR="00710C3E">
        <w:rPr>
          <w:rFonts w:ascii="Times New Roman" w:hAnsi="Times New Roman" w:cs="Times New Roman"/>
          <w:sz w:val="24"/>
          <w:szCs w:val="24"/>
        </w:rPr>
        <w:t xml:space="preserve"> (TTIP)</w:t>
      </w:r>
      <w:r w:rsidR="00D5194C">
        <w:rPr>
          <w:rFonts w:ascii="Times New Roman" w:hAnsi="Times New Roman" w:cs="Times New Roman"/>
          <w:sz w:val="24"/>
          <w:szCs w:val="24"/>
        </w:rPr>
        <w:t xml:space="preserve"> under negotiation by the U.S. and the European Union</w:t>
      </w:r>
      <w:r w:rsidR="00710C3E">
        <w:rPr>
          <w:rFonts w:ascii="Times New Roman" w:hAnsi="Times New Roman" w:cs="Times New Roman"/>
          <w:sz w:val="24"/>
          <w:szCs w:val="24"/>
        </w:rPr>
        <w:t xml:space="preserve">, </w:t>
      </w:r>
      <w:r w:rsidR="00507CE6">
        <w:rPr>
          <w:rFonts w:ascii="Times New Roman" w:hAnsi="Times New Roman" w:cs="Times New Roman"/>
          <w:sz w:val="24"/>
          <w:szCs w:val="24"/>
        </w:rPr>
        <w:t>it</w:t>
      </w:r>
      <w:r w:rsidR="00710C3E">
        <w:rPr>
          <w:rFonts w:ascii="Times New Roman" w:hAnsi="Times New Roman" w:cs="Times New Roman"/>
          <w:sz w:val="24"/>
          <w:szCs w:val="24"/>
        </w:rPr>
        <w:t xml:space="preserve"> </w:t>
      </w:r>
      <w:r w:rsidR="008D1C2F">
        <w:rPr>
          <w:rFonts w:ascii="Times New Roman" w:hAnsi="Times New Roman" w:cs="Times New Roman"/>
          <w:sz w:val="24"/>
          <w:szCs w:val="24"/>
        </w:rPr>
        <w:t>illustrates</w:t>
      </w:r>
      <w:r w:rsidR="00710C3E">
        <w:rPr>
          <w:rFonts w:ascii="Times New Roman" w:hAnsi="Times New Roman" w:cs="Times New Roman"/>
          <w:sz w:val="24"/>
          <w:szCs w:val="24"/>
        </w:rPr>
        <w:t xml:space="preserve"> Washington’s commitment to </w:t>
      </w:r>
      <w:r w:rsidR="008D1C2F">
        <w:rPr>
          <w:rFonts w:ascii="Times New Roman" w:hAnsi="Times New Roman" w:cs="Times New Roman"/>
          <w:sz w:val="24"/>
          <w:szCs w:val="24"/>
        </w:rPr>
        <w:t xml:space="preserve">position itself at the </w:t>
      </w:r>
      <w:proofErr w:type="spellStart"/>
      <w:r w:rsidR="008D1C2F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8D1C2F">
        <w:rPr>
          <w:rFonts w:ascii="Times New Roman" w:hAnsi="Times New Roman" w:cs="Times New Roman"/>
          <w:sz w:val="24"/>
          <w:szCs w:val="24"/>
        </w:rPr>
        <w:t xml:space="preserve"> of </w:t>
      </w:r>
      <w:r w:rsidR="000F6ECD">
        <w:rPr>
          <w:rFonts w:ascii="Times New Roman" w:hAnsi="Times New Roman" w:cs="Times New Roman"/>
          <w:sz w:val="24"/>
          <w:szCs w:val="24"/>
        </w:rPr>
        <w:t xml:space="preserve">global trade governance. </w:t>
      </w:r>
      <w:r w:rsidR="00152EEA">
        <w:rPr>
          <w:rFonts w:ascii="Times New Roman" w:hAnsi="Times New Roman" w:cs="Times New Roman"/>
          <w:sz w:val="24"/>
          <w:szCs w:val="24"/>
        </w:rPr>
        <w:t>There is a “contest of templates” in the Asia-Pacific, with the U.S. and China competing to construct regimes that improve the terms of trade for their strongest sectors (</w:t>
      </w:r>
      <w:r w:rsidR="00D12123">
        <w:rPr>
          <w:rFonts w:ascii="Times New Roman" w:hAnsi="Times New Roman" w:cs="Times New Roman"/>
          <w:sz w:val="24"/>
          <w:szCs w:val="24"/>
        </w:rPr>
        <w:t xml:space="preserve">Gordon, 2012; </w:t>
      </w:r>
      <w:r w:rsidR="00152EEA">
        <w:rPr>
          <w:rFonts w:ascii="Times New Roman" w:hAnsi="Times New Roman" w:cs="Times New Roman"/>
          <w:sz w:val="24"/>
          <w:szCs w:val="24"/>
        </w:rPr>
        <w:t xml:space="preserve">Petri and Plummer, 2012). </w:t>
      </w:r>
      <w:r w:rsidR="00EF4235">
        <w:rPr>
          <w:rFonts w:ascii="Times New Roman" w:hAnsi="Times New Roman" w:cs="Times New Roman"/>
          <w:sz w:val="24"/>
          <w:szCs w:val="24"/>
        </w:rPr>
        <w:t xml:space="preserve">China’s goods-based </w:t>
      </w:r>
      <w:r w:rsidR="00392377">
        <w:rPr>
          <w:rFonts w:ascii="Times New Roman" w:hAnsi="Times New Roman" w:cs="Times New Roman"/>
          <w:sz w:val="24"/>
          <w:szCs w:val="24"/>
        </w:rPr>
        <w:t>template takes</w:t>
      </w:r>
      <w:r w:rsidR="00055328">
        <w:rPr>
          <w:rFonts w:ascii="Times New Roman" w:hAnsi="Times New Roman" w:cs="Times New Roman"/>
          <w:sz w:val="24"/>
          <w:szCs w:val="24"/>
        </w:rPr>
        <w:t xml:space="preserve"> the form of the</w:t>
      </w:r>
      <w:r w:rsidR="00884A97" w:rsidRPr="00884A97">
        <w:t xml:space="preserve"> </w:t>
      </w:r>
      <w:r w:rsidR="00884A97" w:rsidRPr="00884A97">
        <w:rPr>
          <w:rFonts w:ascii="Times New Roman" w:hAnsi="Times New Roman" w:cs="Times New Roman"/>
          <w:sz w:val="24"/>
          <w:szCs w:val="24"/>
        </w:rPr>
        <w:t>Regional Comp</w:t>
      </w:r>
      <w:r w:rsidR="00055328">
        <w:rPr>
          <w:rFonts w:ascii="Times New Roman" w:hAnsi="Times New Roman" w:cs="Times New Roman"/>
          <w:sz w:val="24"/>
          <w:szCs w:val="24"/>
        </w:rPr>
        <w:t>rehensive Economic Partnership, launched in 2012</w:t>
      </w:r>
      <w:r w:rsidR="000D153E">
        <w:rPr>
          <w:rFonts w:ascii="Times New Roman" w:hAnsi="Times New Roman" w:cs="Times New Roman"/>
          <w:sz w:val="24"/>
          <w:szCs w:val="24"/>
        </w:rPr>
        <w:t xml:space="preserve">. </w:t>
      </w:r>
      <w:r w:rsidR="002A2599">
        <w:rPr>
          <w:rFonts w:ascii="Times New Roman" w:hAnsi="Times New Roman" w:cs="Times New Roman"/>
          <w:sz w:val="24"/>
          <w:szCs w:val="24"/>
        </w:rPr>
        <w:t>O</w:t>
      </w:r>
      <w:r w:rsidR="00200F91">
        <w:rPr>
          <w:rFonts w:ascii="Times New Roman" w:hAnsi="Times New Roman" w:cs="Times New Roman"/>
          <w:sz w:val="24"/>
          <w:szCs w:val="24"/>
        </w:rPr>
        <w:t xml:space="preserve">fficials </w:t>
      </w:r>
      <w:r w:rsidR="000F10AF">
        <w:rPr>
          <w:rFonts w:ascii="Times New Roman" w:hAnsi="Times New Roman" w:cs="Times New Roman"/>
          <w:sz w:val="24"/>
          <w:szCs w:val="24"/>
        </w:rPr>
        <w:t>were</w:t>
      </w:r>
      <w:r w:rsidR="00200F91" w:rsidRPr="00D84DA8">
        <w:rPr>
          <w:rFonts w:ascii="Times New Roman" w:hAnsi="Times New Roman" w:cs="Times New Roman"/>
          <w:sz w:val="24"/>
          <w:szCs w:val="24"/>
        </w:rPr>
        <w:t xml:space="preserve"> forthright about the TPP’s connection to </w:t>
      </w:r>
      <w:r w:rsidR="00200F91">
        <w:rPr>
          <w:rFonts w:ascii="Times New Roman" w:hAnsi="Times New Roman" w:cs="Times New Roman"/>
          <w:sz w:val="24"/>
          <w:szCs w:val="24"/>
        </w:rPr>
        <w:t>the</w:t>
      </w:r>
      <w:r w:rsidR="00152EEA">
        <w:rPr>
          <w:rFonts w:ascii="Times New Roman" w:hAnsi="Times New Roman" w:cs="Times New Roman"/>
          <w:sz w:val="24"/>
          <w:szCs w:val="24"/>
        </w:rPr>
        <w:t xml:space="preserve"> “pivot”</w:t>
      </w:r>
      <w:r w:rsidR="00200F91" w:rsidRPr="00D84DA8">
        <w:rPr>
          <w:rFonts w:ascii="Times New Roman" w:hAnsi="Times New Roman" w:cs="Times New Roman"/>
          <w:sz w:val="24"/>
          <w:szCs w:val="24"/>
        </w:rPr>
        <w:t xml:space="preserve"> to Asia</w:t>
      </w:r>
      <w:r w:rsidR="00152EEA">
        <w:rPr>
          <w:rFonts w:ascii="Times New Roman" w:hAnsi="Times New Roman" w:cs="Times New Roman"/>
          <w:sz w:val="24"/>
          <w:szCs w:val="24"/>
        </w:rPr>
        <w:t xml:space="preserve"> (later dubbed the </w:t>
      </w:r>
      <w:r w:rsidR="000F10AF">
        <w:rPr>
          <w:rFonts w:ascii="Times New Roman" w:hAnsi="Times New Roman" w:cs="Times New Roman"/>
          <w:sz w:val="24"/>
          <w:szCs w:val="24"/>
        </w:rPr>
        <w:t>“</w:t>
      </w:r>
      <w:r w:rsidR="00152EEA">
        <w:rPr>
          <w:rFonts w:ascii="Times New Roman" w:hAnsi="Times New Roman" w:cs="Times New Roman"/>
          <w:sz w:val="24"/>
          <w:szCs w:val="24"/>
        </w:rPr>
        <w:t>rebalance</w:t>
      </w:r>
      <w:r w:rsidR="000F10AF">
        <w:rPr>
          <w:rFonts w:ascii="Times New Roman" w:hAnsi="Times New Roman" w:cs="Times New Roman"/>
          <w:sz w:val="24"/>
          <w:szCs w:val="24"/>
        </w:rPr>
        <w:t>”</w:t>
      </w:r>
      <w:r w:rsidR="00152EEA">
        <w:rPr>
          <w:rFonts w:ascii="Times New Roman" w:hAnsi="Times New Roman" w:cs="Times New Roman"/>
          <w:sz w:val="24"/>
          <w:szCs w:val="24"/>
        </w:rPr>
        <w:t xml:space="preserve">), the Obama administration’s </w:t>
      </w:r>
      <w:r w:rsidR="00D12123">
        <w:rPr>
          <w:rFonts w:ascii="Times New Roman" w:hAnsi="Times New Roman" w:cs="Times New Roman"/>
          <w:sz w:val="24"/>
          <w:szCs w:val="24"/>
        </w:rPr>
        <w:t>purported realignment of strategic priorities and resources (</w:t>
      </w:r>
      <w:r w:rsidR="008C713F">
        <w:rPr>
          <w:rFonts w:ascii="Times New Roman" w:hAnsi="Times New Roman" w:cs="Times New Roman"/>
          <w:sz w:val="24"/>
          <w:szCs w:val="24"/>
        </w:rPr>
        <w:t xml:space="preserve">Clinton 2011; </w:t>
      </w:r>
      <w:r w:rsidR="00D12123">
        <w:rPr>
          <w:rFonts w:ascii="Times New Roman" w:hAnsi="Times New Roman" w:cs="Times New Roman"/>
          <w:sz w:val="24"/>
          <w:szCs w:val="24"/>
        </w:rPr>
        <w:t>Ross, 2012</w:t>
      </w:r>
      <w:r w:rsidR="006251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251E0">
        <w:rPr>
          <w:rFonts w:ascii="Times New Roman" w:hAnsi="Times New Roman" w:cs="Times New Roman"/>
          <w:sz w:val="24"/>
          <w:szCs w:val="24"/>
        </w:rPr>
        <w:t>Donilon</w:t>
      </w:r>
      <w:proofErr w:type="spellEnd"/>
      <w:r w:rsidR="006251E0">
        <w:rPr>
          <w:rFonts w:ascii="Times New Roman" w:hAnsi="Times New Roman" w:cs="Times New Roman"/>
          <w:sz w:val="24"/>
          <w:szCs w:val="24"/>
        </w:rPr>
        <w:t>, 2014</w:t>
      </w:r>
      <w:r w:rsidR="00D12123">
        <w:rPr>
          <w:rFonts w:ascii="Times New Roman" w:hAnsi="Times New Roman" w:cs="Times New Roman"/>
          <w:sz w:val="24"/>
          <w:szCs w:val="24"/>
        </w:rPr>
        <w:t xml:space="preserve">). </w:t>
      </w:r>
      <w:r w:rsidR="00200F91">
        <w:rPr>
          <w:rFonts w:ascii="Times New Roman" w:hAnsi="Times New Roman" w:cs="Times New Roman"/>
          <w:sz w:val="24"/>
          <w:szCs w:val="24"/>
        </w:rPr>
        <w:t>While t</w:t>
      </w:r>
      <w:r w:rsidR="00200F91" w:rsidRPr="00D84DA8">
        <w:rPr>
          <w:rFonts w:ascii="Times New Roman" w:hAnsi="Times New Roman" w:cs="Times New Roman"/>
          <w:sz w:val="24"/>
          <w:szCs w:val="24"/>
        </w:rPr>
        <w:t xml:space="preserve">he Obama administration has </w:t>
      </w:r>
      <w:r w:rsidR="00200F91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852378">
        <w:rPr>
          <w:rFonts w:ascii="Times New Roman" w:hAnsi="Times New Roman" w:cs="Times New Roman"/>
          <w:sz w:val="24"/>
          <w:szCs w:val="24"/>
        </w:rPr>
        <w:t>the pivot is</w:t>
      </w:r>
      <w:r w:rsidR="00200F91">
        <w:rPr>
          <w:rFonts w:ascii="Times New Roman" w:hAnsi="Times New Roman" w:cs="Times New Roman"/>
          <w:sz w:val="24"/>
          <w:szCs w:val="24"/>
        </w:rPr>
        <w:t xml:space="preserve"> not about China</w:t>
      </w:r>
      <w:r w:rsidR="00852378">
        <w:rPr>
          <w:rFonts w:ascii="Times New Roman" w:hAnsi="Times New Roman" w:cs="Times New Roman"/>
          <w:sz w:val="24"/>
          <w:szCs w:val="24"/>
        </w:rPr>
        <w:t xml:space="preserve"> per se</w:t>
      </w:r>
      <w:r w:rsidR="00200F91">
        <w:rPr>
          <w:rFonts w:ascii="Times New Roman" w:hAnsi="Times New Roman" w:cs="Times New Roman"/>
          <w:sz w:val="24"/>
          <w:szCs w:val="24"/>
        </w:rPr>
        <w:t xml:space="preserve">, most observers see </w:t>
      </w:r>
      <w:r w:rsidR="00517E6E">
        <w:rPr>
          <w:rFonts w:ascii="Times New Roman" w:hAnsi="Times New Roman" w:cs="Times New Roman"/>
          <w:sz w:val="24"/>
          <w:szCs w:val="24"/>
        </w:rPr>
        <w:t>it</w:t>
      </w:r>
      <w:r w:rsidR="00200F91">
        <w:rPr>
          <w:rFonts w:ascii="Times New Roman" w:hAnsi="Times New Roman" w:cs="Times New Roman"/>
          <w:sz w:val="24"/>
          <w:szCs w:val="24"/>
        </w:rPr>
        <w:t xml:space="preserve"> in this light. </w:t>
      </w:r>
      <w:r w:rsidR="00852378">
        <w:rPr>
          <w:rFonts w:ascii="Times New Roman" w:hAnsi="Times New Roman" w:cs="Times New Roman"/>
          <w:sz w:val="24"/>
          <w:szCs w:val="24"/>
        </w:rPr>
        <w:t>E</w:t>
      </w:r>
      <w:r w:rsidR="00200F91">
        <w:rPr>
          <w:rFonts w:ascii="Times New Roman" w:hAnsi="Times New Roman" w:cs="Times New Roman"/>
          <w:sz w:val="24"/>
          <w:szCs w:val="24"/>
        </w:rPr>
        <w:t xml:space="preserve">ven if China’s rise provides much of the impetus, </w:t>
      </w:r>
      <w:r w:rsidR="00523678">
        <w:rPr>
          <w:rFonts w:ascii="Times New Roman" w:hAnsi="Times New Roman" w:cs="Times New Roman"/>
          <w:sz w:val="24"/>
          <w:szCs w:val="24"/>
        </w:rPr>
        <w:t xml:space="preserve">the TPP, ensconced in the </w:t>
      </w:r>
      <w:r w:rsidR="00852378">
        <w:rPr>
          <w:rFonts w:ascii="Times New Roman" w:hAnsi="Times New Roman" w:cs="Times New Roman"/>
          <w:sz w:val="24"/>
          <w:szCs w:val="24"/>
        </w:rPr>
        <w:t>strategic rebalance, has</w:t>
      </w:r>
      <w:r w:rsidR="00200F91">
        <w:rPr>
          <w:rFonts w:ascii="Times New Roman" w:hAnsi="Times New Roman" w:cs="Times New Roman"/>
          <w:sz w:val="24"/>
          <w:szCs w:val="24"/>
        </w:rPr>
        <w:t xml:space="preserve"> implications that extend well beyond Sino-U</w:t>
      </w:r>
      <w:r w:rsidR="00D12123">
        <w:rPr>
          <w:rFonts w:ascii="Times New Roman" w:hAnsi="Times New Roman" w:cs="Times New Roman"/>
          <w:sz w:val="24"/>
          <w:szCs w:val="24"/>
        </w:rPr>
        <w:t>.</w:t>
      </w:r>
      <w:r w:rsidR="00200F91">
        <w:rPr>
          <w:rFonts w:ascii="Times New Roman" w:hAnsi="Times New Roman" w:cs="Times New Roman"/>
          <w:sz w:val="24"/>
          <w:szCs w:val="24"/>
        </w:rPr>
        <w:t>S</w:t>
      </w:r>
      <w:r w:rsidR="00D12123">
        <w:rPr>
          <w:rFonts w:ascii="Times New Roman" w:hAnsi="Times New Roman" w:cs="Times New Roman"/>
          <w:sz w:val="24"/>
          <w:szCs w:val="24"/>
        </w:rPr>
        <w:t>.</w:t>
      </w:r>
      <w:r w:rsidR="00200F91">
        <w:rPr>
          <w:rFonts w:ascii="Times New Roman" w:hAnsi="Times New Roman" w:cs="Times New Roman"/>
          <w:sz w:val="24"/>
          <w:szCs w:val="24"/>
        </w:rPr>
        <w:t xml:space="preserve"> relations. </w:t>
      </w:r>
      <w:r w:rsidR="00ED4897">
        <w:rPr>
          <w:rFonts w:ascii="Times New Roman" w:hAnsi="Times New Roman" w:cs="Times New Roman"/>
          <w:sz w:val="24"/>
          <w:szCs w:val="24"/>
        </w:rPr>
        <w:t xml:space="preserve">China’s </w:t>
      </w:r>
      <w:r w:rsidR="00392377">
        <w:rPr>
          <w:rFonts w:ascii="Times New Roman" w:hAnsi="Times New Roman" w:cs="Times New Roman"/>
          <w:sz w:val="24"/>
          <w:szCs w:val="24"/>
        </w:rPr>
        <w:t xml:space="preserve">recent </w:t>
      </w:r>
      <w:r w:rsidR="00ED4897">
        <w:rPr>
          <w:rFonts w:ascii="Times New Roman" w:hAnsi="Times New Roman" w:cs="Times New Roman"/>
          <w:sz w:val="24"/>
          <w:szCs w:val="24"/>
        </w:rPr>
        <w:t xml:space="preserve">focus on building economic linkages </w:t>
      </w:r>
      <w:r w:rsidR="00833425">
        <w:rPr>
          <w:rFonts w:ascii="Times New Roman" w:hAnsi="Times New Roman" w:cs="Times New Roman"/>
          <w:sz w:val="24"/>
          <w:szCs w:val="24"/>
        </w:rPr>
        <w:t>to</w:t>
      </w:r>
      <w:r w:rsidR="00ED4897">
        <w:rPr>
          <w:rFonts w:ascii="Times New Roman" w:hAnsi="Times New Roman" w:cs="Times New Roman"/>
          <w:sz w:val="24"/>
          <w:szCs w:val="24"/>
        </w:rPr>
        <w:t xml:space="preserve"> Latin America adds </w:t>
      </w:r>
      <w:r w:rsidR="009047EE">
        <w:rPr>
          <w:rFonts w:ascii="Times New Roman" w:hAnsi="Times New Roman" w:cs="Times New Roman"/>
          <w:sz w:val="24"/>
          <w:szCs w:val="24"/>
        </w:rPr>
        <w:t>weight to</w:t>
      </w:r>
      <w:r w:rsidR="00ED4897">
        <w:rPr>
          <w:rFonts w:ascii="Times New Roman" w:hAnsi="Times New Roman" w:cs="Times New Roman"/>
          <w:sz w:val="24"/>
          <w:szCs w:val="24"/>
        </w:rPr>
        <w:t xml:space="preserve"> the TPP’</w:t>
      </w:r>
      <w:r w:rsidR="00E76D5C">
        <w:rPr>
          <w:rFonts w:ascii="Times New Roman" w:hAnsi="Times New Roman" w:cs="Times New Roman"/>
          <w:sz w:val="24"/>
          <w:szCs w:val="24"/>
        </w:rPr>
        <w:t>s geo-economic</w:t>
      </w:r>
      <w:r w:rsidR="004239BE">
        <w:rPr>
          <w:rFonts w:ascii="Times New Roman" w:hAnsi="Times New Roman" w:cs="Times New Roman"/>
          <w:sz w:val="24"/>
          <w:szCs w:val="24"/>
        </w:rPr>
        <w:t xml:space="preserve"> logic. </w:t>
      </w:r>
      <w:r w:rsidR="00ED4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994" w:rsidRDefault="008B6540" w:rsidP="002605F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TPP is expansive and outward-facing in scope, </w:t>
      </w:r>
      <w:r w:rsidR="00BE0BB0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 its rules do not preclude an eventual entry by China (</w:t>
      </w:r>
      <w:proofErr w:type="spellStart"/>
      <w:r>
        <w:rPr>
          <w:rFonts w:ascii="Times New Roman" w:hAnsi="Times New Roman" w:cs="Times New Roman"/>
          <w:sz w:val="24"/>
          <w:szCs w:val="24"/>
        </w:rPr>
        <w:t>Solís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2013). </w:t>
      </w:r>
      <w:r w:rsidR="00586851">
        <w:rPr>
          <w:rFonts w:ascii="Times New Roman" w:hAnsi="Times New Roman" w:cs="Times New Roman"/>
          <w:sz w:val="24"/>
          <w:szCs w:val="24"/>
        </w:rPr>
        <w:t>A</w:t>
      </w:r>
      <w:r w:rsidR="00D12123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currently configured</w:t>
      </w:r>
      <w:r w:rsidR="00D121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D12123">
        <w:rPr>
          <w:rFonts w:ascii="Times New Roman" w:hAnsi="Times New Roman" w:cs="Times New Roman"/>
          <w:sz w:val="24"/>
          <w:szCs w:val="24"/>
        </w:rPr>
        <w:t>“</w:t>
      </w:r>
      <w:r w:rsidR="00200F91" w:rsidRPr="002776B0">
        <w:rPr>
          <w:rFonts w:ascii="Times New Roman" w:hAnsi="Times New Roman" w:cs="Times New Roman"/>
          <w:sz w:val="24"/>
          <w:szCs w:val="24"/>
        </w:rPr>
        <w:t>would have neither ASEAN</w:t>
      </w:r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 w:rsidR="00200F91" w:rsidRPr="002776B0">
        <w:rPr>
          <w:rFonts w:ascii="Times New Roman" w:hAnsi="Times New Roman" w:cs="Times New Roman"/>
          <w:sz w:val="24"/>
          <w:szCs w:val="24"/>
        </w:rPr>
        <w:t>nor the three major East Asian economies (China, Japan</w:t>
      </w:r>
      <w:r w:rsidR="00200F91">
        <w:rPr>
          <w:rFonts w:ascii="Times New Roman" w:hAnsi="Times New Roman" w:cs="Times New Roman"/>
          <w:sz w:val="24"/>
          <w:szCs w:val="24"/>
        </w:rPr>
        <w:t>,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 and South</w:t>
      </w:r>
      <w:r>
        <w:rPr>
          <w:rFonts w:ascii="Times New Roman" w:hAnsi="Times New Roman" w:cs="Times New Roman"/>
          <w:sz w:val="24"/>
          <w:szCs w:val="24"/>
        </w:rPr>
        <w:t xml:space="preserve"> Korea) as its driver,” but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00F91" w:rsidRPr="002776B0">
        <w:rPr>
          <w:rFonts w:ascii="Times New Roman" w:hAnsi="Times New Roman" w:cs="Times New Roman"/>
          <w:sz w:val="24"/>
          <w:szCs w:val="24"/>
        </w:rPr>
        <w:t>would instead have the United St</w:t>
      </w:r>
      <w:r w:rsidR="000F69E8">
        <w:rPr>
          <w:rFonts w:ascii="Times New Roman" w:hAnsi="Times New Roman" w:cs="Times New Roman"/>
          <w:sz w:val="24"/>
          <w:szCs w:val="24"/>
        </w:rPr>
        <w:t>ates as the central participant”</w:t>
      </w:r>
      <w:r w:rsidR="00D12123">
        <w:rPr>
          <w:rFonts w:ascii="Times New Roman" w:hAnsi="Times New Roman" w:cs="Times New Roman"/>
          <w:sz w:val="24"/>
          <w:szCs w:val="24"/>
        </w:rPr>
        <w:t xml:space="preserve"> (Lewis, 2011: 39)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. </w:t>
      </w:r>
      <w:r w:rsidR="00C147F1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200F91" w:rsidRPr="002776B0">
        <w:rPr>
          <w:rFonts w:ascii="Times New Roman" w:hAnsi="Times New Roman" w:cs="Times New Roman"/>
          <w:sz w:val="24"/>
          <w:szCs w:val="24"/>
        </w:rPr>
        <w:t>here is debate ov</w:t>
      </w:r>
      <w:r w:rsidR="00C147F1">
        <w:rPr>
          <w:rFonts w:ascii="Times New Roman" w:hAnsi="Times New Roman" w:cs="Times New Roman"/>
          <w:sz w:val="24"/>
          <w:szCs w:val="24"/>
        </w:rPr>
        <w:t>er the degree to which the TPP “targets”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 China, and the Obama administration has sen</w:t>
      </w:r>
      <w:r w:rsidR="00D12123">
        <w:rPr>
          <w:rFonts w:ascii="Times New Roman" w:hAnsi="Times New Roman" w:cs="Times New Roman"/>
          <w:sz w:val="24"/>
          <w:szCs w:val="24"/>
        </w:rPr>
        <w:t>t mixed messages in this regard (</w:t>
      </w:r>
      <w:r w:rsidR="00AA416D">
        <w:rPr>
          <w:rFonts w:ascii="Times New Roman" w:hAnsi="Times New Roman" w:cs="Times New Roman"/>
          <w:sz w:val="24"/>
          <w:szCs w:val="24"/>
        </w:rPr>
        <w:t>Song and Yuan, 2012</w:t>
      </w:r>
      <w:r w:rsidR="00D12123">
        <w:rPr>
          <w:rFonts w:ascii="Times New Roman" w:hAnsi="Times New Roman" w:cs="Times New Roman"/>
          <w:sz w:val="24"/>
          <w:szCs w:val="24"/>
        </w:rPr>
        <w:t>).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 China’s inclusion would have to garner the sup</w:t>
      </w:r>
      <w:r w:rsidR="00D12123">
        <w:rPr>
          <w:rFonts w:ascii="Times New Roman" w:hAnsi="Times New Roman" w:cs="Times New Roman"/>
          <w:sz w:val="24"/>
          <w:szCs w:val="24"/>
        </w:rPr>
        <w:t>port of existing TPP members and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 would also depend on </w:t>
      </w:r>
      <w:r w:rsidR="00200F91">
        <w:rPr>
          <w:rFonts w:ascii="Times New Roman" w:hAnsi="Times New Roman" w:cs="Times New Roman"/>
          <w:sz w:val="24"/>
          <w:szCs w:val="24"/>
        </w:rPr>
        <w:t>Beijing’s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 willingness to participate in a comprehensive, U</w:t>
      </w:r>
      <w:r w:rsidR="00D12123">
        <w:rPr>
          <w:rFonts w:ascii="Times New Roman" w:hAnsi="Times New Roman" w:cs="Times New Roman"/>
          <w:sz w:val="24"/>
          <w:szCs w:val="24"/>
        </w:rPr>
        <w:t>.</w:t>
      </w:r>
      <w:r w:rsidR="00200F91" w:rsidRPr="002776B0">
        <w:rPr>
          <w:rFonts w:ascii="Times New Roman" w:hAnsi="Times New Roman" w:cs="Times New Roman"/>
          <w:sz w:val="24"/>
          <w:szCs w:val="24"/>
        </w:rPr>
        <w:t>S</w:t>
      </w:r>
      <w:r w:rsidR="00D12123">
        <w:rPr>
          <w:rFonts w:ascii="Times New Roman" w:hAnsi="Times New Roman" w:cs="Times New Roman"/>
          <w:sz w:val="24"/>
          <w:szCs w:val="24"/>
        </w:rPr>
        <w:t>.-led regime.</w:t>
      </w:r>
      <w:r w:rsidR="00A5684C">
        <w:rPr>
          <w:rFonts w:ascii="Times New Roman" w:hAnsi="Times New Roman" w:cs="Times New Roman"/>
          <w:sz w:val="24"/>
          <w:szCs w:val="24"/>
        </w:rPr>
        <w:t xml:space="preserve"> Washington’s ambivalence on whether China could eventually be brought into the TPP show</w:t>
      </w:r>
      <w:r w:rsidR="002B479D">
        <w:rPr>
          <w:rFonts w:ascii="Times New Roman" w:hAnsi="Times New Roman" w:cs="Times New Roman"/>
          <w:sz w:val="24"/>
          <w:szCs w:val="24"/>
        </w:rPr>
        <w:t>s</w:t>
      </w:r>
      <w:r w:rsidR="00A5684C">
        <w:rPr>
          <w:rFonts w:ascii="Times New Roman" w:hAnsi="Times New Roman" w:cs="Times New Roman"/>
          <w:sz w:val="24"/>
          <w:szCs w:val="24"/>
        </w:rPr>
        <w:t xml:space="preserve"> that the logic underpinning </w:t>
      </w:r>
      <w:r w:rsidR="00441BD1">
        <w:rPr>
          <w:rFonts w:ascii="Times New Roman" w:hAnsi="Times New Roman" w:cs="Times New Roman"/>
          <w:sz w:val="24"/>
          <w:szCs w:val="24"/>
        </w:rPr>
        <w:t>the</w:t>
      </w:r>
      <w:r w:rsidR="00A5684C">
        <w:rPr>
          <w:rFonts w:ascii="Times New Roman" w:hAnsi="Times New Roman" w:cs="Times New Roman"/>
          <w:sz w:val="24"/>
          <w:szCs w:val="24"/>
        </w:rPr>
        <w:t xml:space="preserve"> regime </w:t>
      </w:r>
      <w:r w:rsidR="00946DE0">
        <w:rPr>
          <w:rFonts w:ascii="Times New Roman" w:hAnsi="Times New Roman" w:cs="Times New Roman"/>
          <w:sz w:val="24"/>
          <w:szCs w:val="24"/>
        </w:rPr>
        <w:t>extends be</w:t>
      </w:r>
      <w:r w:rsidR="002B479D">
        <w:rPr>
          <w:rFonts w:ascii="Times New Roman" w:hAnsi="Times New Roman" w:cs="Times New Roman"/>
          <w:sz w:val="24"/>
          <w:szCs w:val="24"/>
        </w:rPr>
        <w:t xml:space="preserve">yond its utility as a </w:t>
      </w:r>
      <w:r w:rsidR="00070528">
        <w:rPr>
          <w:rFonts w:ascii="Times New Roman" w:hAnsi="Times New Roman" w:cs="Times New Roman"/>
          <w:sz w:val="24"/>
          <w:szCs w:val="24"/>
        </w:rPr>
        <w:t xml:space="preserve">targeted </w:t>
      </w:r>
      <w:r w:rsidR="002B479D">
        <w:rPr>
          <w:rFonts w:ascii="Times New Roman" w:hAnsi="Times New Roman" w:cs="Times New Roman"/>
          <w:sz w:val="24"/>
          <w:szCs w:val="24"/>
        </w:rPr>
        <w:t xml:space="preserve">response to China’s rise. </w:t>
      </w:r>
    </w:p>
    <w:p w:rsidR="00B71E8B" w:rsidRDefault="00200F91" w:rsidP="002605F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7E55">
        <w:rPr>
          <w:rFonts w:ascii="Times New Roman" w:hAnsi="Times New Roman" w:cs="Times New Roman"/>
          <w:sz w:val="24"/>
          <w:szCs w:val="24"/>
        </w:rPr>
        <w:t>Meanwhile, China’s interest</w:t>
      </w:r>
      <w:r w:rsidR="009E2084">
        <w:rPr>
          <w:rFonts w:ascii="Times New Roman" w:hAnsi="Times New Roman" w:cs="Times New Roman"/>
          <w:sz w:val="24"/>
          <w:szCs w:val="24"/>
        </w:rPr>
        <w:t xml:space="preserve"> and activity</w:t>
      </w:r>
      <w:r w:rsidRPr="00DF7E55">
        <w:rPr>
          <w:rFonts w:ascii="Times New Roman" w:hAnsi="Times New Roman" w:cs="Times New Roman"/>
          <w:sz w:val="24"/>
          <w:szCs w:val="24"/>
        </w:rPr>
        <w:t xml:space="preserve"> in Latin America has increased </w:t>
      </w:r>
      <w:r w:rsidR="00946DE0">
        <w:rPr>
          <w:rFonts w:ascii="Times New Roman" w:hAnsi="Times New Roman" w:cs="Times New Roman"/>
          <w:sz w:val="24"/>
          <w:szCs w:val="24"/>
        </w:rPr>
        <w:t xml:space="preserve">considerably </w:t>
      </w:r>
      <w:r w:rsidRPr="00DF7E55">
        <w:rPr>
          <w:rFonts w:ascii="Times New Roman" w:hAnsi="Times New Roman" w:cs="Times New Roman"/>
          <w:sz w:val="24"/>
          <w:szCs w:val="24"/>
        </w:rPr>
        <w:t>since the early 2000s</w:t>
      </w:r>
      <w:r w:rsidR="005018F8">
        <w:rPr>
          <w:rFonts w:ascii="Times New Roman" w:hAnsi="Times New Roman" w:cs="Times New Roman"/>
          <w:sz w:val="24"/>
          <w:szCs w:val="24"/>
        </w:rPr>
        <w:t xml:space="preserve"> (Ellis, 2009</w:t>
      </w:r>
      <w:r w:rsidR="00BE0BB0">
        <w:rPr>
          <w:rFonts w:ascii="Times New Roman" w:hAnsi="Times New Roman" w:cs="Times New Roman"/>
          <w:sz w:val="24"/>
          <w:szCs w:val="24"/>
        </w:rPr>
        <w:t xml:space="preserve">; </w:t>
      </w:r>
      <w:r w:rsidR="00BE0BB0" w:rsidRPr="008A4994">
        <w:rPr>
          <w:rFonts w:ascii="Times New Roman" w:hAnsi="Times New Roman" w:cs="Times New Roman"/>
          <w:sz w:val="24"/>
          <w:szCs w:val="24"/>
        </w:rPr>
        <w:t xml:space="preserve">Gallagher, Irwin, and </w:t>
      </w:r>
      <w:proofErr w:type="spellStart"/>
      <w:r w:rsidR="00BE0BB0" w:rsidRPr="008A4994">
        <w:rPr>
          <w:rFonts w:ascii="Times New Roman" w:hAnsi="Times New Roman" w:cs="Times New Roman"/>
          <w:sz w:val="24"/>
          <w:szCs w:val="24"/>
        </w:rPr>
        <w:t>Koleski</w:t>
      </w:r>
      <w:proofErr w:type="spellEnd"/>
      <w:r w:rsidR="00BE0BB0">
        <w:rPr>
          <w:rFonts w:ascii="Times New Roman" w:hAnsi="Times New Roman" w:cs="Times New Roman"/>
          <w:sz w:val="24"/>
          <w:szCs w:val="24"/>
        </w:rPr>
        <w:t>,</w:t>
      </w:r>
      <w:r w:rsidR="00BE0BB0" w:rsidRPr="008A4994">
        <w:rPr>
          <w:rFonts w:ascii="Times New Roman" w:hAnsi="Times New Roman" w:cs="Times New Roman"/>
          <w:sz w:val="24"/>
          <w:szCs w:val="24"/>
        </w:rPr>
        <w:t xml:space="preserve"> 2012</w:t>
      </w:r>
      <w:r w:rsidR="00A9398B">
        <w:rPr>
          <w:rFonts w:ascii="Times New Roman" w:hAnsi="Times New Roman" w:cs="Times New Roman"/>
          <w:sz w:val="24"/>
          <w:szCs w:val="24"/>
        </w:rPr>
        <w:t>; Jenkins, 2010</w:t>
      </w:r>
      <w:r w:rsidR="008F456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F456A">
        <w:rPr>
          <w:rFonts w:ascii="Times New Roman" w:hAnsi="Times New Roman" w:cs="Times New Roman"/>
          <w:sz w:val="24"/>
          <w:szCs w:val="24"/>
        </w:rPr>
        <w:t>Shixue</w:t>
      </w:r>
      <w:proofErr w:type="spellEnd"/>
      <w:r w:rsidR="008F456A">
        <w:rPr>
          <w:rFonts w:ascii="Times New Roman" w:hAnsi="Times New Roman" w:cs="Times New Roman"/>
          <w:sz w:val="24"/>
          <w:szCs w:val="24"/>
        </w:rPr>
        <w:t>, 2008</w:t>
      </w:r>
      <w:r w:rsidR="005018F8">
        <w:rPr>
          <w:rFonts w:ascii="Times New Roman" w:hAnsi="Times New Roman" w:cs="Times New Roman"/>
          <w:sz w:val="24"/>
          <w:szCs w:val="24"/>
        </w:rPr>
        <w:t>)</w:t>
      </w:r>
      <w:r w:rsidRPr="00DF7E55">
        <w:rPr>
          <w:rFonts w:ascii="Times New Roman" w:hAnsi="Times New Roman" w:cs="Times New Roman"/>
          <w:sz w:val="24"/>
          <w:szCs w:val="24"/>
        </w:rPr>
        <w:t>.</w:t>
      </w:r>
      <w:r w:rsidR="00EC559A">
        <w:rPr>
          <w:rFonts w:ascii="Times New Roman" w:hAnsi="Times New Roman" w:cs="Times New Roman"/>
          <w:sz w:val="24"/>
          <w:szCs w:val="24"/>
        </w:rPr>
        <w:t xml:space="preserve"> A </w:t>
      </w:r>
      <w:r w:rsidR="0057670D">
        <w:rPr>
          <w:rFonts w:ascii="Times New Roman" w:hAnsi="Times New Roman" w:cs="Times New Roman"/>
          <w:sz w:val="24"/>
          <w:szCs w:val="24"/>
        </w:rPr>
        <w:t>detailed</w:t>
      </w:r>
      <w:r w:rsidR="00EC559A">
        <w:rPr>
          <w:rFonts w:ascii="Times New Roman" w:hAnsi="Times New Roman" w:cs="Times New Roman"/>
          <w:sz w:val="24"/>
          <w:szCs w:val="24"/>
        </w:rPr>
        <w:t xml:space="preserve"> </w:t>
      </w:r>
      <w:r w:rsidR="0057670D">
        <w:rPr>
          <w:rFonts w:ascii="Times New Roman" w:hAnsi="Times New Roman" w:cs="Times New Roman"/>
          <w:sz w:val="24"/>
          <w:szCs w:val="24"/>
        </w:rPr>
        <w:t>recounting</w:t>
      </w:r>
      <w:r w:rsidR="00EC559A">
        <w:rPr>
          <w:rFonts w:ascii="Times New Roman" w:hAnsi="Times New Roman" w:cs="Times New Roman"/>
          <w:sz w:val="24"/>
          <w:szCs w:val="24"/>
        </w:rPr>
        <w:t xml:space="preserve"> is</w:t>
      </w:r>
      <w:r w:rsidR="00E81E81">
        <w:rPr>
          <w:rFonts w:ascii="Times New Roman" w:hAnsi="Times New Roman" w:cs="Times New Roman"/>
          <w:sz w:val="24"/>
          <w:szCs w:val="24"/>
        </w:rPr>
        <w:t xml:space="preserve"> beyond the scope of this </w:t>
      </w:r>
      <w:r w:rsidR="00286BC5">
        <w:rPr>
          <w:rFonts w:ascii="Times New Roman" w:hAnsi="Times New Roman" w:cs="Times New Roman"/>
          <w:sz w:val="24"/>
          <w:szCs w:val="24"/>
        </w:rPr>
        <w:t>article</w:t>
      </w:r>
      <w:r w:rsidR="00E81E81">
        <w:rPr>
          <w:rFonts w:ascii="Times New Roman" w:hAnsi="Times New Roman" w:cs="Times New Roman"/>
          <w:sz w:val="24"/>
          <w:szCs w:val="24"/>
        </w:rPr>
        <w:t>, but</w:t>
      </w:r>
      <w:r w:rsidRPr="00DF7E55">
        <w:rPr>
          <w:rFonts w:ascii="Times New Roman" w:hAnsi="Times New Roman" w:cs="Times New Roman"/>
          <w:sz w:val="24"/>
          <w:szCs w:val="24"/>
        </w:rPr>
        <w:t xml:space="preserve"> </w:t>
      </w:r>
      <w:r w:rsidR="008A4994" w:rsidRPr="00DF7E55">
        <w:rPr>
          <w:rFonts w:ascii="Times New Roman" w:hAnsi="Times New Roman" w:cs="Times New Roman"/>
          <w:sz w:val="24"/>
          <w:szCs w:val="24"/>
        </w:rPr>
        <w:t xml:space="preserve">Chinese exports to Central and South America have boomed across a number of sectors, as has Chinese investment. </w:t>
      </w:r>
      <w:r w:rsidR="008A4994">
        <w:rPr>
          <w:rFonts w:ascii="Times New Roman" w:hAnsi="Times New Roman" w:cs="Times New Roman"/>
          <w:sz w:val="24"/>
          <w:szCs w:val="24"/>
        </w:rPr>
        <w:t xml:space="preserve">Latin American exports to China – </w:t>
      </w:r>
      <w:r w:rsidR="008A4994" w:rsidRPr="00DF7E55">
        <w:rPr>
          <w:rFonts w:ascii="Times New Roman" w:hAnsi="Times New Roman" w:cs="Times New Roman"/>
          <w:sz w:val="24"/>
          <w:szCs w:val="24"/>
        </w:rPr>
        <w:t>concentrated in a few commodities, such as copp</w:t>
      </w:r>
      <w:r w:rsidR="008A4994">
        <w:rPr>
          <w:rFonts w:ascii="Times New Roman" w:hAnsi="Times New Roman" w:cs="Times New Roman"/>
          <w:sz w:val="24"/>
          <w:szCs w:val="24"/>
        </w:rPr>
        <w:t xml:space="preserve">er, oil, soybeans, and iron ore – </w:t>
      </w:r>
      <w:r w:rsidR="008A4994" w:rsidRPr="00DF7E55">
        <w:rPr>
          <w:rFonts w:ascii="Times New Roman" w:hAnsi="Times New Roman" w:cs="Times New Roman"/>
          <w:sz w:val="24"/>
          <w:szCs w:val="24"/>
        </w:rPr>
        <w:t>also grew steeply. Between 2000 and 2009, total trade between China and Latin Amer</w:t>
      </w:r>
      <w:r w:rsidR="008A4994">
        <w:rPr>
          <w:rFonts w:ascii="Times New Roman" w:hAnsi="Times New Roman" w:cs="Times New Roman"/>
          <w:sz w:val="24"/>
          <w:szCs w:val="24"/>
        </w:rPr>
        <w:t>ica increased by over 1,000 per</w:t>
      </w:r>
      <w:r w:rsidR="008A4994" w:rsidRPr="00DF7E55">
        <w:rPr>
          <w:rFonts w:ascii="Times New Roman" w:hAnsi="Times New Roman" w:cs="Times New Roman"/>
          <w:sz w:val="24"/>
          <w:szCs w:val="24"/>
        </w:rPr>
        <w:t xml:space="preserve">cent. China is now </w:t>
      </w:r>
      <w:r w:rsidR="008A4994">
        <w:rPr>
          <w:rFonts w:ascii="Times New Roman" w:hAnsi="Times New Roman" w:cs="Times New Roman"/>
          <w:sz w:val="24"/>
          <w:szCs w:val="24"/>
        </w:rPr>
        <w:t>the</w:t>
      </w:r>
      <w:r w:rsidR="008A4994" w:rsidRPr="00DF7E55">
        <w:rPr>
          <w:rFonts w:ascii="Times New Roman" w:hAnsi="Times New Roman" w:cs="Times New Roman"/>
          <w:sz w:val="24"/>
          <w:szCs w:val="24"/>
        </w:rPr>
        <w:t xml:space="preserve"> largest trading partner</w:t>
      </w:r>
      <w:r w:rsidR="008A4994">
        <w:rPr>
          <w:rFonts w:ascii="Times New Roman" w:hAnsi="Times New Roman" w:cs="Times New Roman"/>
          <w:sz w:val="24"/>
          <w:szCs w:val="24"/>
        </w:rPr>
        <w:t xml:space="preserve"> for a number of Latin American countries, including Brazil</w:t>
      </w:r>
      <w:r w:rsidR="008A4994" w:rsidRPr="00DF7E55">
        <w:rPr>
          <w:rFonts w:ascii="Times New Roman" w:hAnsi="Times New Roman" w:cs="Times New Roman"/>
          <w:sz w:val="24"/>
          <w:szCs w:val="24"/>
        </w:rPr>
        <w:t>.</w:t>
      </w:r>
      <w:r w:rsidR="008A4994">
        <w:rPr>
          <w:rFonts w:ascii="Times New Roman" w:hAnsi="Times New Roman" w:cs="Times New Roman"/>
          <w:sz w:val="24"/>
          <w:szCs w:val="24"/>
        </w:rPr>
        <w:t xml:space="preserve"> </w:t>
      </w:r>
      <w:r w:rsidR="00E474D4">
        <w:rPr>
          <w:rFonts w:ascii="Times New Roman" w:hAnsi="Times New Roman" w:cs="Times New Roman"/>
          <w:sz w:val="24"/>
          <w:szCs w:val="24"/>
        </w:rPr>
        <w:t xml:space="preserve">In 2013, </w:t>
      </w:r>
      <w:r w:rsidR="008A4994">
        <w:rPr>
          <w:rFonts w:ascii="Times New Roman" w:hAnsi="Times New Roman" w:cs="Times New Roman"/>
          <w:sz w:val="24"/>
          <w:szCs w:val="24"/>
        </w:rPr>
        <w:t>Chinese President Xi Jinping</w:t>
      </w:r>
      <w:r w:rsidR="008A4994" w:rsidRPr="00DF7E55">
        <w:rPr>
          <w:rFonts w:ascii="Times New Roman" w:hAnsi="Times New Roman" w:cs="Times New Roman"/>
          <w:sz w:val="24"/>
          <w:szCs w:val="24"/>
        </w:rPr>
        <w:t xml:space="preserve"> </w:t>
      </w:r>
      <w:r w:rsidR="00E474D4">
        <w:rPr>
          <w:rFonts w:ascii="Times New Roman" w:hAnsi="Times New Roman" w:cs="Times New Roman"/>
          <w:sz w:val="24"/>
          <w:szCs w:val="24"/>
        </w:rPr>
        <w:t>toured</w:t>
      </w:r>
      <w:r w:rsidR="008A4994" w:rsidRPr="00DF7E55">
        <w:rPr>
          <w:rFonts w:ascii="Times New Roman" w:hAnsi="Times New Roman" w:cs="Times New Roman"/>
          <w:sz w:val="24"/>
          <w:szCs w:val="24"/>
        </w:rPr>
        <w:t xml:space="preserve"> Mexico, Costa Rica, and </w:t>
      </w:r>
      <w:r w:rsidR="008A4994">
        <w:rPr>
          <w:rFonts w:ascii="Times New Roman" w:hAnsi="Times New Roman" w:cs="Times New Roman"/>
          <w:sz w:val="24"/>
          <w:szCs w:val="24"/>
        </w:rPr>
        <w:t>several</w:t>
      </w:r>
      <w:r w:rsidR="008A4994" w:rsidRPr="00DF7E55">
        <w:rPr>
          <w:rFonts w:ascii="Times New Roman" w:hAnsi="Times New Roman" w:cs="Times New Roman"/>
          <w:sz w:val="24"/>
          <w:szCs w:val="24"/>
        </w:rPr>
        <w:t xml:space="preserve"> Caribbean</w:t>
      </w:r>
      <w:r w:rsidR="00BC4333">
        <w:rPr>
          <w:rFonts w:ascii="Times New Roman" w:hAnsi="Times New Roman" w:cs="Times New Roman"/>
          <w:sz w:val="24"/>
          <w:szCs w:val="24"/>
        </w:rPr>
        <w:t xml:space="preserve"> countries in a riposte</w:t>
      </w:r>
      <w:r w:rsidR="008A4994">
        <w:rPr>
          <w:rFonts w:ascii="Times New Roman" w:hAnsi="Times New Roman" w:cs="Times New Roman"/>
          <w:sz w:val="24"/>
          <w:szCs w:val="24"/>
        </w:rPr>
        <w:t xml:space="preserve"> </w:t>
      </w:r>
      <w:r w:rsidR="00BC4333">
        <w:rPr>
          <w:rFonts w:ascii="Times New Roman" w:hAnsi="Times New Roman" w:cs="Times New Roman"/>
          <w:sz w:val="24"/>
          <w:szCs w:val="24"/>
        </w:rPr>
        <w:t xml:space="preserve">to Obama’s pivot </w:t>
      </w:r>
      <w:r w:rsidR="008A4994">
        <w:rPr>
          <w:rFonts w:ascii="Times New Roman" w:hAnsi="Times New Roman" w:cs="Times New Roman"/>
          <w:sz w:val="24"/>
          <w:szCs w:val="24"/>
        </w:rPr>
        <w:t>(</w:t>
      </w:r>
      <w:r w:rsidR="008A4994" w:rsidRPr="008A4994">
        <w:rPr>
          <w:rFonts w:ascii="Times New Roman" w:hAnsi="Times New Roman" w:cs="Times New Roman"/>
          <w:i/>
          <w:sz w:val="24"/>
          <w:szCs w:val="24"/>
        </w:rPr>
        <w:t>Economist</w:t>
      </w:r>
      <w:r w:rsidR="008A4994">
        <w:rPr>
          <w:rFonts w:ascii="Times New Roman" w:hAnsi="Times New Roman" w:cs="Times New Roman"/>
          <w:sz w:val="24"/>
          <w:szCs w:val="24"/>
        </w:rPr>
        <w:t xml:space="preserve">, 2013). </w:t>
      </w:r>
      <w:r w:rsidR="00EC559A">
        <w:rPr>
          <w:rFonts w:ascii="Times New Roman" w:hAnsi="Times New Roman" w:cs="Times New Roman"/>
          <w:sz w:val="24"/>
          <w:szCs w:val="24"/>
        </w:rPr>
        <w:t xml:space="preserve">Xi pledged $250 billion in investment over a ten-year period at </w:t>
      </w:r>
      <w:r w:rsidR="002169FE">
        <w:rPr>
          <w:rFonts w:ascii="Times New Roman" w:hAnsi="Times New Roman" w:cs="Times New Roman"/>
          <w:sz w:val="24"/>
          <w:szCs w:val="24"/>
        </w:rPr>
        <w:t xml:space="preserve">the </w:t>
      </w:r>
      <w:r w:rsidR="005C0CF6">
        <w:rPr>
          <w:rFonts w:ascii="Times New Roman" w:hAnsi="Times New Roman" w:cs="Times New Roman"/>
          <w:sz w:val="24"/>
          <w:szCs w:val="24"/>
        </w:rPr>
        <w:t>2015</w:t>
      </w:r>
      <w:r w:rsidR="002169FE">
        <w:rPr>
          <w:rFonts w:ascii="Times New Roman" w:hAnsi="Times New Roman" w:cs="Times New Roman"/>
          <w:sz w:val="24"/>
          <w:szCs w:val="24"/>
        </w:rPr>
        <w:t xml:space="preserve"> summit between China and the </w:t>
      </w:r>
      <w:proofErr w:type="spellStart"/>
      <w:r w:rsidR="006C33D8" w:rsidRPr="006C33D8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="006C33D8" w:rsidRPr="006C33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33D8" w:rsidRPr="006C33D8">
        <w:rPr>
          <w:rFonts w:ascii="Times New Roman" w:hAnsi="Times New Roman" w:cs="Times New Roman"/>
          <w:sz w:val="24"/>
          <w:szCs w:val="24"/>
        </w:rPr>
        <w:t>Estados</w:t>
      </w:r>
      <w:proofErr w:type="spellEnd"/>
      <w:r w:rsidR="006C33D8" w:rsidRPr="006C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3D8" w:rsidRPr="006C33D8">
        <w:rPr>
          <w:rFonts w:ascii="Times New Roman" w:hAnsi="Times New Roman" w:cs="Times New Roman"/>
          <w:sz w:val="24"/>
          <w:szCs w:val="24"/>
        </w:rPr>
        <w:t>Latinoamericanos</w:t>
      </w:r>
      <w:proofErr w:type="spellEnd"/>
      <w:r w:rsidR="006C33D8" w:rsidRPr="006C33D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C33D8" w:rsidRPr="006C33D8">
        <w:rPr>
          <w:rFonts w:ascii="Times New Roman" w:hAnsi="Times New Roman" w:cs="Times New Roman"/>
          <w:sz w:val="24"/>
          <w:szCs w:val="24"/>
        </w:rPr>
        <w:t>Caribeños</w:t>
      </w:r>
      <w:proofErr w:type="spellEnd"/>
      <w:r w:rsidR="002169FE">
        <w:rPr>
          <w:rFonts w:ascii="Times New Roman" w:hAnsi="Times New Roman" w:cs="Times New Roman"/>
          <w:sz w:val="24"/>
          <w:szCs w:val="24"/>
        </w:rPr>
        <w:t xml:space="preserve"> (</w:t>
      </w:r>
      <w:r w:rsidR="0057670D">
        <w:rPr>
          <w:rFonts w:ascii="Times New Roman" w:hAnsi="Times New Roman" w:cs="Times New Roman"/>
          <w:sz w:val="24"/>
          <w:szCs w:val="24"/>
        </w:rPr>
        <w:t>Community of Latin American and Caribbean States</w:t>
      </w:r>
      <w:r w:rsidR="002169FE">
        <w:rPr>
          <w:rFonts w:ascii="Times New Roman" w:hAnsi="Times New Roman" w:cs="Times New Roman"/>
          <w:sz w:val="24"/>
          <w:szCs w:val="24"/>
        </w:rPr>
        <w:t>,</w:t>
      </w:r>
      <w:r w:rsidR="008F5259">
        <w:rPr>
          <w:rFonts w:ascii="Times New Roman" w:hAnsi="Times New Roman" w:cs="Times New Roman"/>
          <w:sz w:val="24"/>
          <w:szCs w:val="24"/>
        </w:rPr>
        <w:t xml:space="preserve"> or</w:t>
      </w:r>
      <w:r w:rsidR="002169FE">
        <w:rPr>
          <w:rFonts w:ascii="Times New Roman" w:hAnsi="Times New Roman" w:cs="Times New Roman"/>
          <w:sz w:val="24"/>
          <w:szCs w:val="24"/>
        </w:rPr>
        <w:t xml:space="preserve"> CELAC</w:t>
      </w:r>
      <w:r w:rsidR="0057670D">
        <w:rPr>
          <w:rFonts w:ascii="Times New Roman" w:hAnsi="Times New Roman" w:cs="Times New Roman"/>
          <w:sz w:val="24"/>
          <w:szCs w:val="24"/>
        </w:rPr>
        <w:t>)</w:t>
      </w:r>
      <w:r w:rsidR="008F5259">
        <w:rPr>
          <w:rFonts w:ascii="Times New Roman" w:hAnsi="Times New Roman" w:cs="Times New Roman"/>
          <w:sz w:val="24"/>
          <w:szCs w:val="24"/>
        </w:rPr>
        <w:t xml:space="preserve"> in Beijing </w:t>
      </w:r>
      <w:r w:rsidR="008E2CD8">
        <w:rPr>
          <w:rFonts w:ascii="Times New Roman" w:hAnsi="Times New Roman" w:cs="Times New Roman"/>
          <w:sz w:val="24"/>
          <w:szCs w:val="24"/>
        </w:rPr>
        <w:t>(</w:t>
      </w:r>
      <w:r w:rsidR="008E2CD8" w:rsidRPr="008E2CD8">
        <w:rPr>
          <w:rFonts w:ascii="Times New Roman" w:hAnsi="Times New Roman" w:cs="Times New Roman"/>
          <w:i/>
          <w:sz w:val="24"/>
          <w:szCs w:val="24"/>
        </w:rPr>
        <w:t>Reuters</w:t>
      </w:r>
      <w:r w:rsidR="008E2CD8">
        <w:rPr>
          <w:rFonts w:ascii="Times New Roman" w:hAnsi="Times New Roman" w:cs="Times New Roman"/>
          <w:sz w:val="24"/>
          <w:szCs w:val="24"/>
        </w:rPr>
        <w:t>, 2015).</w:t>
      </w:r>
      <w:r w:rsidR="00EC559A">
        <w:rPr>
          <w:rFonts w:ascii="Times New Roman" w:hAnsi="Times New Roman" w:cs="Times New Roman"/>
          <w:sz w:val="24"/>
          <w:szCs w:val="24"/>
        </w:rPr>
        <w:t xml:space="preserve"> </w:t>
      </w:r>
      <w:r w:rsidRPr="00DF7E55">
        <w:rPr>
          <w:rFonts w:ascii="Times New Roman" w:hAnsi="Times New Roman" w:cs="Times New Roman"/>
          <w:sz w:val="24"/>
          <w:szCs w:val="24"/>
        </w:rPr>
        <w:t xml:space="preserve">China’s loans to Latin American countries have outpaced those made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932A1">
        <w:rPr>
          <w:rFonts w:ascii="Times New Roman" w:hAnsi="Times New Roman" w:cs="Times New Roman"/>
          <w:sz w:val="24"/>
          <w:szCs w:val="24"/>
        </w:rPr>
        <w:t>IMF and World Bank</w:t>
      </w:r>
      <w:r w:rsidRPr="00DF7E55">
        <w:rPr>
          <w:rFonts w:ascii="Times New Roman" w:hAnsi="Times New Roman" w:cs="Times New Roman"/>
          <w:sz w:val="24"/>
          <w:szCs w:val="24"/>
        </w:rPr>
        <w:t xml:space="preserve">, generally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DF7E55">
        <w:rPr>
          <w:rFonts w:ascii="Times New Roman" w:hAnsi="Times New Roman" w:cs="Times New Roman"/>
          <w:sz w:val="24"/>
          <w:szCs w:val="24"/>
        </w:rPr>
        <w:t xml:space="preserve"> fewer policy </w:t>
      </w:r>
      <w:proofErr w:type="spellStart"/>
      <w:r w:rsidRPr="008A4994">
        <w:rPr>
          <w:rFonts w:ascii="Times New Roman" w:hAnsi="Times New Roman" w:cs="Times New Roman"/>
          <w:sz w:val="24"/>
          <w:szCs w:val="24"/>
        </w:rPr>
        <w:t>conditionalities</w:t>
      </w:r>
      <w:proofErr w:type="spellEnd"/>
      <w:r w:rsidR="008A4994" w:rsidRPr="008A4994">
        <w:rPr>
          <w:rFonts w:ascii="Times New Roman" w:hAnsi="Times New Roman" w:cs="Times New Roman"/>
          <w:sz w:val="24"/>
          <w:szCs w:val="24"/>
        </w:rPr>
        <w:t xml:space="preserve"> (Gallagher, Irwin, and </w:t>
      </w:r>
      <w:proofErr w:type="spellStart"/>
      <w:r w:rsidR="008A4994" w:rsidRPr="008A4994">
        <w:rPr>
          <w:rFonts w:ascii="Times New Roman" w:hAnsi="Times New Roman" w:cs="Times New Roman"/>
          <w:sz w:val="24"/>
          <w:szCs w:val="24"/>
        </w:rPr>
        <w:t>Koleski</w:t>
      </w:r>
      <w:proofErr w:type="spellEnd"/>
      <w:r w:rsidR="0016444A">
        <w:rPr>
          <w:rFonts w:ascii="Times New Roman" w:hAnsi="Times New Roman" w:cs="Times New Roman"/>
          <w:sz w:val="24"/>
          <w:szCs w:val="24"/>
        </w:rPr>
        <w:t>,</w:t>
      </w:r>
      <w:r w:rsidR="008A4994" w:rsidRPr="008A4994">
        <w:rPr>
          <w:rFonts w:ascii="Times New Roman" w:hAnsi="Times New Roman" w:cs="Times New Roman"/>
          <w:sz w:val="24"/>
          <w:szCs w:val="24"/>
        </w:rPr>
        <w:t xml:space="preserve"> 2012).</w:t>
      </w:r>
      <w:r w:rsidRPr="008A4994">
        <w:rPr>
          <w:rFonts w:ascii="Times New Roman" w:hAnsi="Times New Roman" w:cs="Times New Roman"/>
          <w:sz w:val="24"/>
          <w:szCs w:val="24"/>
        </w:rPr>
        <w:t xml:space="preserve"> </w:t>
      </w:r>
      <w:r w:rsidR="0018292B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t xml:space="preserve">The emergent </w:t>
      </w:r>
      <w:proofErr w:type="gramStart"/>
      <w:r w:rsidRPr="004867DA">
        <w:rPr>
          <w:rFonts w:ascii="Times New Roman" w:hAnsi="Times New Roman" w:cs="Times New Roman"/>
          <w:sz w:val="24"/>
          <w:szCs w:val="24"/>
        </w:rPr>
        <w:t>tripartite</w:t>
      </w:r>
      <w:proofErr w:type="gramEnd"/>
      <w:r w:rsidRPr="004867DA">
        <w:rPr>
          <w:rFonts w:ascii="Times New Roman" w:hAnsi="Times New Roman" w:cs="Times New Roman"/>
          <w:sz w:val="24"/>
          <w:szCs w:val="24"/>
        </w:rPr>
        <w:t xml:space="preserve"> dynamic has led to speculation that China may serve to counterbalance U</w:t>
      </w:r>
      <w:r w:rsidR="008A4994">
        <w:rPr>
          <w:rFonts w:ascii="Times New Roman" w:hAnsi="Times New Roman" w:cs="Times New Roman"/>
          <w:sz w:val="24"/>
          <w:szCs w:val="24"/>
        </w:rPr>
        <w:t>.</w:t>
      </w:r>
      <w:r w:rsidRPr="004867DA">
        <w:rPr>
          <w:rFonts w:ascii="Times New Roman" w:hAnsi="Times New Roman" w:cs="Times New Roman"/>
          <w:sz w:val="24"/>
          <w:szCs w:val="24"/>
        </w:rPr>
        <w:t>S</w:t>
      </w:r>
      <w:r w:rsidR="008A4994">
        <w:rPr>
          <w:rFonts w:ascii="Times New Roman" w:hAnsi="Times New Roman" w:cs="Times New Roman"/>
          <w:sz w:val="24"/>
          <w:szCs w:val="24"/>
        </w:rPr>
        <w:t>.</w:t>
      </w:r>
      <w:r w:rsidRPr="004867DA">
        <w:rPr>
          <w:rFonts w:ascii="Times New Roman" w:hAnsi="Times New Roman" w:cs="Times New Roman"/>
          <w:sz w:val="24"/>
          <w:szCs w:val="24"/>
        </w:rPr>
        <w:t xml:space="preserve"> hegemony</w:t>
      </w:r>
      <w:r w:rsidR="008A4994">
        <w:rPr>
          <w:rFonts w:ascii="Times New Roman" w:hAnsi="Times New Roman" w:cs="Times New Roman"/>
          <w:sz w:val="24"/>
          <w:szCs w:val="24"/>
        </w:rPr>
        <w:t xml:space="preserve"> (</w:t>
      </w:r>
      <w:r w:rsidR="00883F7C">
        <w:rPr>
          <w:rFonts w:ascii="Times New Roman" w:hAnsi="Times New Roman" w:cs="Times New Roman"/>
          <w:sz w:val="24"/>
          <w:szCs w:val="24"/>
        </w:rPr>
        <w:t>Ellis, 2009</w:t>
      </w:r>
      <w:r w:rsidR="00185AE5">
        <w:rPr>
          <w:rFonts w:ascii="Times New Roman" w:hAnsi="Times New Roman" w:cs="Times New Roman"/>
          <w:sz w:val="24"/>
          <w:szCs w:val="24"/>
        </w:rPr>
        <w:t>; Jenkins, 2010</w:t>
      </w:r>
      <w:r w:rsidR="003C6C5E">
        <w:rPr>
          <w:rFonts w:ascii="Times New Roman" w:hAnsi="Times New Roman" w:cs="Times New Roman"/>
          <w:sz w:val="24"/>
          <w:szCs w:val="24"/>
        </w:rPr>
        <w:t>; Li, 2007</w:t>
      </w:r>
      <w:r w:rsidR="00EA6AE9">
        <w:rPr>
          <w:rFonts w:ascii="Times New Roman" w:hAnsi="Times New Roman" w:cs="Times New Roman"/>
          <w:sz w:val="24"/>
          <w:szCs w:val="24"/>
        </w:rPr>
        <w:t>)</w:t>
      </w:r>
      <w:r w:rsidR="00B71E8B">
        <w:rPr>
          <w:rFonts w:ascii="Times New Roman" w:hAnsi="Times New Roman" w:cs="Times New Roman"/>
          <w:sz w:val="24"/>
          <w:szCs w:val="24"/>
        </w:rPr>
        <w:t>.</w:t>
      </w:r>
      <w:r w:rsidR="00C147F1">
        <w:rPr>
          <w:rFonts w:ascii="Times New Roman" w:hAnsi="Times New Roman" w:cs="Times New Roman"/>
          <w:sz w:val="24"/>
          <w:szCs w:val="24"/>
        </w:rPr>
        <w:t xml:space="preserve"> </w:t>
      </w:r>
      <w:r w:rsidR="00A52280">
        <w:rPr>
          <w:rFonts w:ascii="Times New Roman" w:hAnsi="Times New Roman" w:cs="Times New Roman"/>
          <w:sz w:val="24"/>
          <w:szCs w:val="24"/>
        </w:rPr>
        <w:t>In this context, t</w:t>
      </w:r>
      <w:r w:rsidR="008932A1">
        <w:rPr>
          <w:rFonts w:ascii="Times New Roman" w:hAnsi="Times New Roman" w:cs="Times New Roman"/>
          <w:sz w:val="24"/>
          <w:szCs w:val="24"/>
        </w:rPr>
        <w:t>he extension of the TPP to Latin America is more than an aft</w:t>
      </w:r>
      <w:r w:rsidR="004239BE">
        <w:rPr>
          <w:rFonts w:ascii="Times New Roman" w:hAnsi="Times New Roman" w:cs="Times New Roman"/>
          <w:sz w:val="24"/>
          <w:szCs w:val="24"/>
        </w:rPr>
        <w:t xml:space="preserve">erthought for U.S. policymakers, in part because it </w:t>
      </w:r>
      <w:r w:rsidR="006F0C90">
        <w:rPr>
          <w:rFonts w:ascii="Times New Roman" w:hAnsi="Times New Roman" w:cs="Times New Roman"/>
          <w:sz w:val="24"/>
          <w:szCs w:val="24"/>
        </w:rPr>
        <w:t xml:space="preserve">is seen as a response </w:t>
      </w:r>
      <w:r w:rsidR="004239BE">
        <w:rPr>
          <w:rFonts w:ascii="Times New Roman" w:hAnsi="Times New Roman" w:cs="Times New Roman"/>
          <w:sz w:val="24"/>
          <w:szCs w:val="24"/>
        </w:rPr>
        <w:t xml:space="preserve">to China’s burgeoning role in the Western hemisphere (Padgett, 2013). </w:t>
      </w:r>
      <w:r w:rsidR="008932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483" w:rsidRPr="00245DB8" w:rsidRDefault="00200F91" w:rsidP="002605F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7E55">
        <w:rPr>
          <w:rFonts w:ascii="Times New Roman" w:hAnsi="Times New Roman" w:cs="Times New Roman"/>
          <w:sz w:val="24"/>
          <w:szCs w:val="24"/>
        </w:rPr>
        <w:lastRenderedPageBreak/>
        <w:t>According</w:t>
      </w:r>
      <w:r w:rsidR="00C147F1">
        <w:rPr>
          <w:rFonts w:ascii="Times New Roman" w:hAnsi="Times New Roman" w:cs="Times New Roman"/>
          <w:sz w:val="24"/>
          <w:szCs w:val="24"/>
        </w:rPr>
        <w:t xml:space="preserve"> to the Inter-American Dialogue (2012: 14),</w:t>
      </w:r>
      <w:r w:rsidR="008932A1">
        <w:rPr>
          <w:rFonts w:ascii="Times New Roman" w:hAnsi="Times New Roman" w:cs="Times New Roman"/>
          <w:sz w:val="24"/>
          <w:szCs w:val="24"/>
        </w:rPr>
        <w:t xml:space="preserve"> a Washington think tank,</w:t>
      </w:r>
      <w:r w:rsidRPr="00DF7E55">
        <w:rPr>
          <w:rFonts w:ascii="Times New Roman" w:hAnsi="Times New Roman" w:cs="Times New Roman"/>
          <w:sz w:val="24"/>
          <w:szCs w:val="24"/>
        </w:rPr>
        <w:t xml:space="preserve"> the TP</w:t>
      </w:r>
      <w:r w:rsidR="009C4B8D">
        <w:rPr>
          <w:rFonts w:ascii="Times New Roman" w:hAnsi="Times New Roman" w:cs="Times New Roman"/>
          <w:sz w:val="24"/>
          <w:szCs w:val="24"/>
        </w:rPr>
        <w:t xml:space="preserve">P provides a means </w:t>
      </w:r>
      <w:r w:rsidR="00C147F1">
        <w:rPr>
          <w:rFonts w:ascii="Times New Roman" w:hAnsi="Times New Roman" w:cs="Times New Roman"/>
          <w:sz w:val="24"/>
          <w:szCs w:val="24"/>
        </w:rPr>
        <w:t>for the U</w:t>
      </w:r>
      <w:r w:rsidR="009C4B8D">
        <w:rPr>
          <w:rFonts w:ascii="Times New Roman" w:hAnsi="Times New Roman" w:cs="Times New Roman"/>
          <w:sz w:val="24"/>
          <w:szCs w:val="24"/>
        </w:rPr>
        <w:t>.</w:t>
      </w:r>
      <w:r w:rsidR="00C147F1">
        <w:rPr>
          <w:rFonts w:ascii="Times New Roman" w:hAnsi="Times New Roman" w:cs="Times New Roman"/>
          <w:sz w:val="24"/>
          <w:szCs w:val="24"/>
        </w:rPr>
        <w:t>S</w:t>
      </w:r>
      <w:r w:rsidR="009C4B8D">
        <w:rPr>
          <w:rFonts w:ascii="Times New Roman" w:hAnsi="Times New Roman" w:cs="Times New Roman"/>
          <w:sz w:val="24"/>
          <w:szCs w:val="24"/>
        </w:rPr>
        <w:t>.</w:t>
      </w:r>
      <w:r w:rsidR="00C147F1">
        <w:rPr>
          <w:rFonts w:ascii="Times New Roman" w:hAnsi="Times New Roman" w:cs="Times New Roman"/>
          <w:sz w:val="24"/>
          <w:szCs w:val="24"/>
        </w:rPr>
        <w:t xml:space="preserve"> to “remake”</w:t>
      </w:r>
      <w:r w:rsidRPr="00DF7E55">
        <w:rPr>
          <w:rFonts w:ascii="Times New Roman" w:hAnsi="Times New Roman" w:cs="Times New Roman"/>
          <w:sz w:val="24"/>
          <w:szCs w:val="24"/>
        </w:rPr>
        <w:t xml:space="preserve"> its economic r</w:t>
      </w:r>
      <w:r>
        <w:rPr>
          <w:rFonts w:ascii="Times New Roman" w:hAnsi="Times New Roman" w:cs="Times New Roman"/>
          <w:sz w:val="24"/>
          <w:szCs w:val="24"/>
        </w:rPr>
        <w:t>elationship with Latin America</w:t>
      </w:r>
      <w:r w:rsidR="00C147F1">
        <w:rPr>
          <w:rFonts w:ascii="Times New Roman" w:hAnsi="Times New Roman" w:cs="Times New Roman"/>
          <w:sz w:val="24"/>
          <w:szCs w:val="24"/>
        </w:rPr>
        <w:t xml:space="preserve"> by “</w:t>
      </w:r>
      <w:r w:rsidRPr="00DF7E55">
        <w:rPr>
          <w:rFonts w:ascii="Times New Roman" w:hAnsi="Times New Roman" w:cs="Times New Roman"/>
          <w:sz w:val="24"/>
          <w:szCs w:val="24"/>
        </w:rPr>
        <w:t>deeply (engaging) with nations intent on becomin</w:t>
      </w:r>
      <w:r w:rsidR="00C147F1">
        <w:rPr>
          <w:rFonts w:ascii="Times New Roman" w:hAnsi="Times New Roman" w:cs="Times New Roman"/>
          <w:sz w:val="24"/>
          <w:szCs w:val="24"/>
        </w:rPr>
        <w:t>g more important global players</w:t>
      </w:r>
      <w:r w:rsidR="008932A1">
        <w:rPr>
          <w:rFonts w:ascii="Times New Roman" w:hAnsi="Times New Roman" w:cs="Times New Roman"/>
          <w:sz w:val="24"/>
          <w:szCs w:val="24"/>
        </w:rPr>
        <w:t>.</w:t>
      </w:r>
      <w:r w:rsidR="00C147F1">
        <w:rPr>
          <w:rFonts w:ascii="Times New Roman" w:hAnsi="Times New Roman" w:cs="Times New Roman"/>
          <w:sz w:val="24"/>
          <w:szCs w:val="24"/>
        </w:rPr>
        <w:t>”</w:t>
      </w:r>
      <w:r w:rsidRPr="00DF7E55">
        <w:rPr>
          <w:rFonts w:ascii="Times New Roman" w:hAnsi="Times New Roman" w:cs="Times New Roman"/>
          <w:sz w:val="24"/>
          <w:szCs w:val="24"/>
        </w:rPr>
        <w:t xml:space="preserve"> It </w:t>
      </w:r>
      <w:r w:rsidR="00E81E81">
        <w:rPr>
          <w:rFonts w:ascii="Times New Roman" w:hAnsi="Times New Roman" w:cs="Times New Roman"/>
          <w:sz w:val="24"/>
          <w:szCs w:val="24"/>
        </w:rPr>
        <w:t>creates a mechanism for</w:t>
      </w:r>
      <w:r w:rsidRPr="002776B0">
        <w:rPr>
          <w:rFonts w:ascii="Times New Roman" w:hAnsi="Times New Roman" w:cs="Times New Roman"/>
          <w:sz w:val="24"/>
          <w:szCs w:val="24"/>
        </w:rPr>
        <w:t xml:space="preserve"> Washington to consolidate the </w:t>
      </w:r>
      <w:r w:rsidR="00F74978">
        <w:rPr>
          <w:rFonts w:ascii="Times New Roman" w:hAnsi="Times New Roman" w:cs="Times New Roman"/>
          <w:sz w:val="24"/>
          <w:szCs w:val="24"/>
        </w:rPr>
        <w:t xml:space="preserve">Pacific-oriented </w:t>
      </w:r>
      <w:r w:rsidRPr="002776B0">
        <w:rPr>
          <w:rFonts w:ascii="Times New Roman" w:hAnsi="Times New Roman" w:cs="Times New Roman"/>
          <w:sz w:val="24"/>
          <w:szCs w:val="24"/>
        </w:rPr>
        <w:t xml:space="preserve">bloc </w:t>
      </w:r>
      <w:r w:rsidR="00C7373B">
        <w:rPr>
          <w:rFonts w:ascii="Times New Roman" w:hAnsi="Times New Roman" w:cs="Times New Roman"/>
          <w:sz w:val="24"/>
          <w:szCs w:val="24"/>
        </w:rPr>
        <w:t>of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C7373B">
        <w:rPr>
          <w:rFonts w:ascii="Times New Roman" w:hAnsi="Times New Roman" w:cs="Times New Roman"/>
          <w:sz w:val="24"/>
          <w:szCs w:val="24"/>
        </w:rPr>
        <w:t>hemispheric government</w:t>
      </w:r>
      <w:r w:rsidR="009C0017">
        <w:rPr>
          <w:rFonts w:ascii="Times New Roman" w:hAnsi="Times New Roman" w:cs="Times New Roman"/>
          <w:sz w:val="24"/>
          <w:szCs w:val="24"/>
        </w:rPr>
        <w:t>s</w:t>
      </w:r>
      <w:r w:rsidR="00C7373B">
        <w:rPr>
          <w:rFonts w:ascii="Times New Roman" w:hAnsi="Times New Roman" w:cs="Times New Roman"/>
          <w:sz w:val="24"/>
          <w:szCs w:val="24"/>
        </w:rPr>
        <w:t xml:space="preserve"> </w:t>
      </w:r>
      <w:r w:rsidR="001233A5">
        <w:rPr>
          <w:rFonts w:ascii="Times New Roman" w:hAnsi="Times New Roman" w:cs="Times New Roman"/>
          <w:sz w:val="24"/>
          <w:szCs w:val="24"/>
        </w:rPr>
        <w:t xml:space="preserve">(which, with the possible exception of Chile, are </w:t>
      </w:r>
      <w:r w:rsidR="00090E8B">
        <w:rPr>
          <w:rFonts w:ascii="Times New Roman" w:hAnsi="Times New Roman" w:cs="Times New Roman"/>
          <w:sz w:val="24"/>
          <w:szCs w:val="24"/>
        </w:rPr>
        <w:t xml:space="preserve">thoroughly </w:t>
      </w:r>
      <w:r w:rsidR="001233A5">
        <w:rPr>
          <w:rFonts w:ascii="Times New Roman" w:hAnsi="Times New Roman" w:cs="Times New Roman"/>
          <w:sz w:val="24"/>
          <w:szCs w:val="24"/>
        </w:rPr>
        <w:t xml:space="preserve">neoliberal in outlook) </w:t>
      </w:r>
      <w:r w:rsidR="00C7373B">
        <w:rPr>
          <w:rFonts w:ascii="Times New Roman" w:hAnsi="Times New Roman" w:cs="Times New Roman"/>
          <w:sz w:val="24"/>
          <w:szCs w:val="24"/>
        </w:rPr>
        <w:t xml:space="preserve">under </w:t>
      </w:r>
      <w:r w:rsidRPr="002776B0">
        <w:rPr>
          <w:rFonts w:ascii="Times New Roman" w:hAnsi="Times New Roman" w:cs="Times New Roman"/>
          <w:sz w:val="24"/>
          <w:szCs w:val="24"/>
        </w:rPr>
        <w:t xml:space="preserve">new commercial and juridical </w:t>
      </w:r>
      <w:r>
        <w:rPr>
          <w:rFonts w:ascii="Times New Roman" w:hAnsi="Times New Roman" w:cs="Times New Roman"/>
          <w:sz w:val="24"/>
          <w:szCs w:val="24"/>
        </w:rPr>
        <w:t>disciplines</w:t>
      </w:r>
      <w:r w:rsidRPr="002776B0">
        <w:rPr>
          <w:rFonts w:ascii="Times New Roman" w:hAnsi="Times New Roman" w:cs="Times New Roman"/>
          <w:sz w:val="24"/>
          <w:szCs w:val="24"/>
        </w:rPr>
        <w:t xml:space="preserve"> not covered in previous FTAs. This process would be </w:t>
      </w:r>
      <w:r w:rsidR="00C7373B">
        <w:rPr>
          <w:rFonts w:ascii="Times New Roman" w:hAnsi="Times New Roman" w:cs="Times New Roman"/>
          <w:sz w:val="24"/>
          <w:szCs w:val="24"/>
        </w:rPr>
        <w:t>expedited</w:t>
      </w:r>
      <w:r w:rsidRPr="002776B0">
        <w:rPr>
          <w:rFonts w:ascii="Times New Roman" w:hAnsi="Times New Roman" w:cs="Times New Roman"/>
          <w:sz w:val="24"/>
          <w:szCs w:val="24"/>
        </w:rPr>
        <w:t xml:space="preserve"> by the TPP’s </w:t>
      </w:r>
      <w:r>
        <w:rPr>
          <w:rFonts w:ascii="Times New Roman" w:hAnsi="Times New Roman" w:cs="Times New Roman"/>
          <w:sz w:val="24"/>
          <w:szCs w:val="24"/>
        </w:rPr>
        <w:t>integration</w:t>
      </w:r>
      <w:r w:rsidRPr="002776B0">
        <w:rPr>
          <w:rFonts w:ascii="Times New Roman" w:hAnsi="Times New Roman" w:cs="Times New Roman"/>
          <w:sz w:val="24"/>
          <w:szCs w:val="24"/>
        </w:rPr>
        <w:t xml:space="preserve"> of existing rules. Through the building of structural links to East Asian markets, the agreement provides</w:t>
      </w:r>
      <w:r w:rsidR="008932A1">
        <w:rPr>
          <w:rFonts w:ascii="Times New Roman" w:hAnsi="Times New Roman" w:cs="Times New Roman"/>
          <w:sz w:val="24"/>
          <w:szCs w:val="24"/>
        </w:rPr>
        <w:t xml:space="preserve"> an</w:t>
      </w:r>
      <w:r w:rsidRPr="002776B0">
        <w:rPr>
          <w:rFonts w:ascii="Times New Roman" w:hAnsi="Times New Roman" w:cs="Times New Roman"/>
          <w:sz w:val="24"/>
          <w:szCs w:val="24"/>
        </w:rPr>
        <w:t xml:space="preserve"> extra ince</w:t>
      </w:r>
      <w:r w:rsidR="00E85C87">
        <w:rPr>
          <w:rFonts w:ascii="Times New Roman" w:hAnsi="Times New Roman" w:cs="Times New Roman"/>
          <w:sz w:val="24"/>
          <w:szCs w:val="24"/>
        </w:rPr>
        <w:t>ntive for countries who may be “on the fence”</w:t>
      </w:r>
      <w:r w:rsidRPr="002776B0">
        <w:rPr>
          <w:rFonts w:ascii="Times New Roman" w:hAnsi="Times New Roman" w:cs="Times New Roman"/>
          <w:sz w:val="24"/>
          <w:szCs w:val="24"/>
        </w:rPr>
        <w:t xml:space="preserve"> regarding the procurement of an FTA with the </w:t>
      </w:r>
      <w:r w:rsidR="00F74978">
        <w:rPr>
          <w:rFonts w:ascii="Times New Roman" w:hAnsi="Times New Roman" w:cs="Times New Roman"/>
          <w:sz w:val="24"/>
          <w:szCs w:val="24"/>
        </w:rPr>
        <w:t>United States</w:t>
      </w:r>
      <w:r w:rsidRPr="002776B0">
        <w:rPr>
          <w:rFonts w:ascii="Times New Roman" w:hAnsi="Times New Roman" w:cs="Times New Roman"/>
          <w:sz w:val="24"/>
          <w:szCs w:val="24"/>
        </w:rPr>
        <w:t xml:space="preserve">. </w:t>
      </w:r>
      <w:r w:rsidR="00E85C87">
        <w:rPr>
          <w:rFonts w:ascii="Times New Roman" w:hAnsi="Times New Roman" w:cs="Times New Roman"/>
          <w:sz w:val="24"/>
          <w:szCs w:val="24"/>
        </w:rPr>
        <w:t>For some</w:t>
      </w:r>
      <w:r w:rsidRPr="002776B0">
        <w:rPr>
          <w:rFonts w:ascii="Times New Roman" w:hAnsi="Times New Roman" w:cs="Times New Roman"/>
          <w:sz w:val="24"/>
          <w:szCs w:val="24"/>
        </w:rPr>
        <w:t>, the TPP w</w:t>
      </w:r>
      <w:r w:rsidR="00E85C87">
        <w:rPr>
          <w:rFonts w:ascii="Times New Roman" w:hAnsi="Times New Roman" w:cs="Times New Roman"/>
          <w:sz w:val="24"/>
          <w:szCs w:val="24"/>
        </w:rPr>
        <w:t xml:space="preserve">ould allow the U.S. to construct </w:t>
      </w:r>
      <w:r w:rsidR="00E85C87" w:rsidRPr="00E85C87">
        <w:rPr>
          <w:rFonts w:ascii="Times New Roman" w:hAnsi="Times New Roman" w:cs="Times New Roman"/>
          <w:sz w:val="24"/>
          <w:szCs w:val="24"/>
        </w:rPr>
        <w:t>“an FTAA of the willing” (Hidalgo, 2012)</w:t>
      </w:r>
      <w:r w:rsidR="005253ED">
        <w:rPr>
          <w:rFonts w:ascii="Times New Roman" w:hAnsi="Times New Roman" w:cs="Times New Roman"/>
          <w:sz w:val="24"/>
          <w:szCs w:val="24"/>
        </w:rPr>
        <w:t xml:space="preserve">, building momentum toward </w:t>
      </w:r>
      <w:r w:rsidR="00A75782">
        <w:rPr>
          <w:rFonts w:ascii="Times New Roman" w:hAnsi="Times New Roman" w:cs="Times New Roman"/>
          <w:sz w:val="24"/>
          <w:szCs w:val="24"/>
        </w:rPr>
        <w:t>the further globalization of the region’s political economy</w:t>
      </w:r>
      <w:r w:rsidR="00E85C87" w:rsidRPr="00E85C87">
        <w:rPr>
          <w:rFonts w:ascii="Times New Roman" w:hAnsi="Times New Roman" w:cs="Times New Roman"/>
          <w:sz w:val="24"/>
          <w:szCs w:val="24"/>
        </w:rPr>
        <w:t>.</w:t>
      </w:r>
      <w:r w:rsidR="00E85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16D" w:rsidRPr="00AA416D" w:rsidRDefault="002C046B" w:rsidP="00AA41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46B">
        <w:rPr>
          <w:rFonts w:ascii="Times New Roman" w:hAnsi="Times New Roman" w:cs="Times New Roman"/>
          <w:b/>
          <w:sz w:val="24"/>
          <w:szCs w:val="24"/>
        </w:rPr>
        <w:t xml:space="preserve">Writing the Rules </w:t>
      </w:r>
      <w:r w:rsidR="005D2402">
        <w:rPr>
          <w:rFonts w:ascii="Times New Roman" w:hAnsi="Times New Roman" w:cs="Times New Roman"/>
          <w:b/>
          <w:sz w:val="24"/>
          <w:szCs w:val="24"/>
        </w:rPr>
        <w:t>on</w:t>
      </w:r>
      <w:r w:rsidRPr="002C046B">
        <w:rPr>
          <w:rFonts w:ascii="Times New Roman" w:hAnsi="Times New Roman" w:cs="Times New Roman"/>
          <w:b/>
          <w:sz w:val="24"/>
          <w:szCs w:val="24"/>
        </w:rPr>
        <w:t xml:space="preserve"> Trade and Investment</w:t>
      </w:r>
    </w:p>
    <w:p w:rsidR="00A40888" w:rsidRDefault="00200F91" w:rsidP="00AA41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TPP is based on t</w:t>
      </w:r>
      <w:r w:rsidRPr="002776B0">
        <w:rPr>
          <w:rFonts w:ascii="Times New Roman" w:hAnsi="Times New Roman" w:cs="Times New Roman"/>
          <w:sz w:val="24"/>
          <w:szCs w:val="24"/>
        </w:rPr>
        <w:t>he Trans-Pacific Strategic Economic Partnership Agreement signed by Brunei, Chile, New Zealand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76B0">
        <w:rPr>
          <w:rFonts w:ascii="Times New Roman" w:hAnsi="Times New Roman" w:cs="Times New Roman"/>
          <w:sz w:val="24"/>
          <w:szCs w:val="24"/>
        </w:rPr>
        <w:t xml:space="preserve"> and </w:t>
      </w:r>
      <w:r w:rsidR="00E95138">
        <w:rPr>
          <w:rFonts w:ascii="Times New Roman" w:hAnsi="Times New Roman" w:cs="Times New Roman"/>
          <w:sz w:val="24"/>
          <w:szCs w:val="24"/>
        </w:rPr>
        <w:t xml:space="preserve">Singapore </w:t>
      </w:r>
      <w:r w:rsidR="006955AC">
        <w:rPr>
          <w:rFonts w:ascii="Times New Roman" w:hAnsi="Times New Roman" w:cs="Times New Roman"/>
          <w:sz w:val="24"/>
          <w:szCs w:val="24"/>
        </w:rPr>
        <w:t>(the P4</w:t>
      </w:r>
      <w:r w:rsidR="00234CD0">
        <w:rPr>
          <w:rFonts w:ascii="Times New Roman" w:hAnsi="Times New Roman" w:cs="Times New Roman"/>
          <w:sz w:val="24"/>
          <w:szCs w:val="24"/>
        </w:rPr>
        <w:t xml:space="preserve">) </w:t>
      </w:r>
      <w:r w:rsidR="00E95138">
        <w:rPr>
          <w:rFonts w:ascii="Times New Roman" w:hAnsi="Times New Roman" w:cs="Times New Roman"/>
          <w:sz w:val="24"/>
          <w:szCs w:val="24"/>
        </w:rPr>
        <w:t xml:space="preserve">in 2005. Under the Bush and Obama administrations, the U.S. </w:t>
      </w:r>
      <w:r w:rsidR="009D451B">
        <w:rPr>
          <w:rFonts w:ascii="Times New Roman" w:hAnsi="Times New Roman" w:cs="Times New Roman"/>
          <w:sz w:val="24"/>
          <w:szCs w:val="24"/>
        </w:rPr>
        <w:t>utiliz</w:t>
      </w:r>
      <w:r w:rsidR="006A0790">
        <w:rPr>
          <w:rFonts w:ascii="Times New Roman" w:hAnsi="Times New Roman" w:cs="Times New Roman"/>
          <w:sz w:val="24"/>
          <w:szCs w:val="24"/>
        </w:rPr>
        <w:t xml:space="preserve">ed </w:t>
      </w:r>
      <w:r w:rsidR="00F37D08">
        <w:rPr>
          <w:rFonts w:ascii="Times New Roman" w:hAnsi="Times New Roman" w:cs="Times New Roman"/>
          <w:sz w:val="24"/>
          <w:szCs w:val="24"/>
        </w:rPr>
        <w:t>this</w:t>
      </w:r>
      <w:r w:rsidR="006A0790">
        <w:rPr>
          <w:rFonts w:ascii="Times New Roman" w:hAnsi="Times New Roman" w:cs="Times New Roman"/>
          <w:sz w:val="24"/>
          <w:szCs w:val="24"/>
        </w:rPr>
        <w:t xml:space="preserve"> existing template</w:t>
      </w:r>
      <w:r w:rsidR="00E95138">
        <w:rPr>
          <w:rFonts w:ascii="Times New Roman" w:hAnsi="Times New Roman" w:cs="Times New Roman"/>
          <w:sz w:val="24"/>
          <w:szCs w:val="24"/>
        </w:rPr>
        <w:t xml:space="preserve"> to </w:t>
      </w:r>
      <w:r w:rsidR="00F37D08">
        <w:rPr>
          <w:rFonts w:ascii="Times New Roman" w:hAnsi="Times New Roman" w:cs="Times New Roman"/>
          <w:sz w:val="24"/>
          <w:szCs w:val="24"/>
        </w:rPr>
        <w:t>pursue</w:t>
      </w:r>
      <w:r w:rsidR="00E95138">
        <w:rPr>
          <w:rFonts w:ascii="Times New Roman" w:hAnsi="Times New Roman" w:cs="Times New Roman"/>
          <w:sz w:val="24"/>
          <w:szCs w:val="24"/>
        </w:rPr>
        <w:t xml:space="preserve"> a </w:t>
      </w:r>
      <w:r w:rsidR="00356886">
        <w:rPr>
          <w:rFonts w:ascii="Times New Roman" w:hAnsi="Times New Roman" w:cs="Times New Roman"/>
          <w:sz w:val="24"/>
          <w:szCs w:val="24"/>
        </w:rPr>
        <w:t>“</w:t>
      </w:r>
      <w:r w:rsidR="00E95138">
        <w:rPr>
          <w:rFonts w:ascii="Times New Roman" w:hAnsi="Times New Roman" w:cs="Times New Roman"/>
          <w:sz w:val="24"/>
          <w:szCs w:val="24"/>
        </w:rPr>
        <w:t>comprehensive</w:t>
      </w:r>
      <w:r w:rsidR="00356886">
        <w:rPr>
          <w:rFonts w:ascii="Times New Roman" w:hAnsi="Times New Roman" w:cs="Times New Roman"/>
          <w:sz w:val="24"/>
          <w:szCs w:val="24"/>
        </w:rPr>
        <w:t>”</w:t>
      </w:r>
      <w:r w:rsidR="00E95138">
        <w:rPr>
          <w:rFonts w:ascii="Times New Roman" w:hAnsi="Times New Roman" w:cs="Times New Roman"/>
          <w:sz w:val="24"/>
          <w:szCs w:val="24"/>
        </w:rPr>
        <w:t xml:space="preserve"> and </w:t>
      </w:r>
      <w:r w:rsidR="00356886">
        <w:rPr>
          <w:rFonts w:ascii="Times New Roman" w:hAnsi="Times New Roman" w:cs="Times New Roman"/>
          <w:sz w:val="24"/>
          <w:szCs w:val="24"/>
        </w:rPr>
        <w:t>“high standard”</w:t>
      </w:r>
      <w:r w:rsidR="00D37462">
        <w:rPr>
          <w:rFonts w:ascii="Times New Roman" w:hAnsi="Times New Roman" w:cs="Times New Roman"/>
          <w:sz w:val="24"/>
          <w:szCs w:val="24"/>
        </w:rPr>
        <w:t xml:space="preserve"> agreement to develop liberaliz</w:t>
      </w:r>
      <w:r w:rsidR="00E95138">
        <w:rPr>
          <w:rFonts w:ascii="Times New Roman" w:hAnsi="Times New Roman" w:cs="Times New Roman"/>
          <w:sz w:val="24"/>
          <w:szCs w:val="24"/>
        </w:rPr>
        <w:t>ation commitments that go beyond those in the WTO (</w:t>
      </w:r>
      <w:r w:rsidR="00396270" w:rsidRPr="00396270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396270" w:rsidRPr="00396270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396270" w:rsidRPr="00396270">
        <w:rPr>
          <w:rFonts w:ascii="Times New Roman" w:hAnsi="Times New Roman" w:cs="Times New Roman"/>
          <w:sz w:val="24"/>
          <w:szCs w:val="24"/>
        </w:rPr>
        <w:t>, and Williams</w:t>
      </w:r>
      <w:r w:rsidR="00E95138">
        <w:rPr>
          <w:rFonts w:ascii="Times New Roman" w:hAnsi="Times New Roman" w:cs="Times New Roman"/>
          <w:sz w:val="24"/>
          <w:szCs w:val="24"/>
        </w:rPr>
        <w:t xml:space="preserve">, 2014).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6444A">
        <w:rPr>
          <w:rFonts w:ascii="Times New Roman" w:hAnsi="Times New Roman" w:cs="Times New Roman"/>
          <w:sz w:val="24"/>
          <w:szCs w:val="24"/>
        </w:rPr>
        <w:t xml:space="preserve">TPP </w:t>
      </w:r>
      <w:r>
        <w:rPr>
          <w:rFonts w:ascii="Times New Roman" w:hAnsi="Times New Roman" w:cs="Times New Roman"/>
          <w:sz w:val="24"/>
          <w:szCs w:val="24"/>
        </w:rPr>
        <w:t>text</w:t>
      </w:r>
      <w:r w:rsidR="00CA3795">
        <w:rPr>
          <w:rFonts w:ascii="Times New Roman" w:hAnsi="Times New Roman" w:cs="Times New Roman"/>
          <w:sz w:val="24"/>
          <w:szCs w:val="24"/>
        </w:rPr>
        <w:t>, made public in 2015,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888">
        <w:rPr>
          <w:rFonts w:ascii="Times New Roman" w:hAnsi="Times New Roman" w:cs="Times New Roman"/>
          <w:sz w:val="24"/>
          <w:szCs w:val="24"/>
        </w:rPr>
        <w:t>30</w:t>
      </w:r>
      <w:r w:rsidRPr="002776B0">
        <w:rPr>
          <w:rFonts w:ascii="Times New Roman" w:hAnsi="Times New Roman" w:cs="Times New Roman"/>
          <w:sz w:val="24"/>
          <w:szCs w:val="24"/>
        </w:rPr>
        <w:t xml:space="preserve"> chapters</w:t>
      </w:r>
      <w:r>
        <w:rPr>
          <w:rFonts w:ascii="Times New Roman" w:hAnsi="Times New Roman" w:cs="Times New Roman"/>
          <w:sz w:val="24"/>
          <w:szCs w:val="24"/>
        </w:rPr>
        <w:t xml:space="preserve"> in total</w:t>
      </w:r>
      <w:r w:rsidR="00A40888">
        <w:rPr>
          <w:rFonts w:ascii="Times New Roman" w:hAnsi="Times New Roman" w:cs="Times New Roman"/>
          <w:sz w:val="24"/>
          <w:szCs w:val="24"/>
        </w:rPr>
        <w:t>, covering a range of contentious trade, investment, and regulatory issues and disciplines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F37D08">
        <w:rPr>
          <w:rFonts w:ascii="Times New Roman" w:hAnsi="Times New Roman" w:cs="Times New Roman"/>
          <w:sz w:val="24"/>
          <w:szCs w:val="24"/>
        </w:rPr>
        <w:t>n the context of negotiations, “</w:t>
      </w:r>
      <w:r>
        <w:rPr>
          <w:rFonts w:ascii="Times New Roman" w:hAnsi="Times New Roman" w:cs="Times New Roman"/>
          <w:sz w:val="24"/>
          <w:szCs w:val="24"/>
        </w:rPr>
        <w:t xml:space="preserve">cross-cutting issues emerged as high-priority areas, including supply-chain management, competitiveness, transparency, regulatory coherence,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environment, development, </w:t>
      </w:r>
      <w:r w:rsidR="00F37D08">
        <w:rPr>
          <w:rFonts w:ascii="Times New Roman" w:hAnsi="Times New Roman" w:cs="Times New Roman"/>
          <w:sz w:val="24"/>
          <w:szCs w:val="24"/>
        </w:rPr>
        <w:t>and small and medium businesses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D0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886">
        <w:rPr>
          <w:rFonts w:ascii="Times New Roman" w:hAnsi="Times New Roman" w:cs="Times New Roman"/>
          <w:sz w:val="24"/>
          <w:szCs w:val="24"/>
        </w:rPr>
        <w:t>Placed</w:t>
      </w:r>
      <w:r w:rsidR="00F37D08">
        <w:rPr>
          <w:rFonts w:ascii="Times New Roman" w:hAnsi="Times New Roman" w:cs="Times New Roman"/>
          <w:sz w:val="24"/>
          <w:szCs w:val="24"/>
        </w:rPr>
        <w:t xml:space="preserve"> on the agenda by Washington, “</w:t>
      </w:r>
      <w:r>
        <w:rPr>
          <w:rFonts w:ascii="Times New Roman" w:hAnsi="Times New Roman" w:cs="Times New Roman"/>
          <w:sz w:val="24"/>
          <w:szCs w:val="24"/>
        </w:rPr>
        <w:t xml:space="preserve">these proposed cross-cutting rules, largely aimed at behind-the-border regulatory barriers, became the basis for proclaiming that the TPP would become the new model </w:t>
      </w:r>
      <w:r w:rsidR="00F37D08">
        <w:rPr>
          <w:rFonts w:ascii="Times New Roman" w:hAnsi="Times New Roman" w:cs="Times New Roman"/>
          <w:sz w:val="24"/>
          <w:szCs w:val="24"/>
        </w:rPr>
        <w:t>for a twenty-first-century FTA” (Barfield, 2011: 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886">
        <w:rPr>
          <w:rFonts w:ascii="Times New Roman" w:hAnsi="Times New Roman" w:cs="Times New Roman"/>
          <w:sz w:val="24"/>
          <w:szCs w:val="24"/>
        </w:rPr>
        <w:t>The rules address</w:t>
      </w:r>
      <w:r>
        <w:rPr>
          <w:rFonts w:ascii="Times New Roman" w:hAnsi="Times New Roman" w:cs="Times New Roman"/>
          <w:sz w:val="24"/>
          <w:szCs w:val="24"/>
        </w:rPr>
        <w:t xml:space="preserve"> a number concern</w:t>
      </w:r>
      <w:r w:rsidR="003568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88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F37D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F37D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443">
        <w:rPr>
          <w:rFonts w:ascii="Times New Roman" w:hAnsi="Times New Roman" w:cs="Times New Roman"/>
          <w:sz w:val="24"/>
          <w:szCs w:val="24"/>
        </w:rPr>
        <w:t xml:space="preserve">and transnational </w:t>
      </w:r>
      <w:r>
        <w:rPr>
          <w:rFonts w:ascii="Times New Roman" w:hAnsi="Times New Roman" w:cs="Times New Roman"/>
          <w:sz w:val="24"/>
          <w:szCs w:val="24"/>
        </w:rPr>
        <w:t xml:space="preserve">capital, including intellectual property rights,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pharmaceuticals, government procurement, and e-commerce. </w:t>
      </w:r>
      <w:r w:rsidR="00CD1FB7">
        <w:rPr>
          <w:rFonts w:ascii="Times New Roman" w:hAnsi="Times New Roman" w:cs="Times New Roman"/>
          <w:sz w:val="24"/>
          <w:szCs w:val="24"/>
        </w:rPr>
        <w:t>In Washington’s view</w:t>
      </w:r>
      <w:r w:rsidR="00705C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need for the TPP </w:t>
      </w:r>
      <w:r w:rsidR="00BE0BB0">
        <w:rPr>
          <w:rFonts w:ascii="Times New Roman" w:hAnsi="Times New Roman" w:cs="Times New Roman"/>
          <w:sz w:val="24"/>
          <w:szCs w:val="24"/>
        </w:rPr>
        <w:t>stemmed</w:t>
      </w:r>
      <w:r w:rsidRPr="002776B0">
        <w:rPr>
          <w:rFonts w:ascii="Times New Roman" w:hAnsi="Times New Roman" w:cs="Times New Roman"/>
          <w:sz w:val="24"/>
          <w:szCs w:val="24"/>
        </w:rPr>
        <w:t xml:space="preserve"> from </w:t>
      </w:r>
      <w:r w:rsidR="00F37D08">
        <w:rPr>
          <w:rFonts w:ascii="Times New Roman" w:hAnsi="Times New Roman" w:cs="Times New Roman"/>
          <w:sz w:val="24"/>
          <w:szCs w:val="24"/>
        </w:rPr>
        <w:t>“</w:t>
      </w:r>
      <w:r w:rsidRPr="002776B0">
        <w:rPr>
          <w:rFonts w:ascii="Times New Roman" w:hAnsi="Times New Roman" w:cs="Times New Roman"/>
          <w:sz w:val="24"/>
          <w:szCs w:val="24"/>
        </w:rPr>
        <w:t xml:space="preserve">the proliferation of </w:t>
      </w:r>
      <w:r w:rsidRPr="00A65BEE">
        <w:rPr>
          <w:rFonts w:ascii="Times New Roman" w:hAnsi="Times New Roman" w:cs="Times New Roman"/>
          <w:sz w:val="24"/>
          <w:szCs w:val="24"/>
        </w:rPr>
        <w:t>regulatory and non-tariff barriers</w:t>
      </w:r>
      <w:r w:rsidRPr="002776B0">
        <w:rPr>
          <w:rFonts w:ascii="Times New Roman" w:hAnsi="Times New Roman" w:cs="Times New Roman"/>
          <w:sz w:val="24"/>
          <w:szCs w:val="24"/>
        </w:rPr>
        <w:t>, which have become a major hurdle for businesses gaining access to foreign m</w:t>
      </w:r>
      <w:r w:rsidR="00F37D08">
        <w:rPr>
          <w:rFonts w:ascii="Times New Roman" w:hAnsi="Times New Roman" w:cs="Times New Roman"/>
          <w:sz w:val="24"/>
          <w:szCs w:val="24"/>
        </w:rPr>
        <w:t>arkets” (</w:t>
      </w:r>
      <w:r w:rsidR="00396270" w:rsidRPr="00396270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396270" w:rsidRPr="00396270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396270" w:rsidRPr="00396270">
        <w:rPr>
          <w:rFonts w:ascii="Times New Roman" w:hAnsi="Times New Roman" w:cs="Times New Roman"/>
          <w:sz w:val="24"/>
          <w:szCs w:val="24"/>
        </w:rPr>
        <w:t>, and Williams</w:t>
      </w:r>
      <w:r w:rsidR="00F37D08">
        <w:rPr>
          <w:rFonts w:ascii="Times New Roman" w:hAnsi="Times New Roman" w:cs="Times New Roman"/>
          <w:sz w:val="24"/>
          <w:szCs w:val="24"/>
        </w:rPr>
        <w:t>, 2014: 41)</w:t>
      </w:r>
      <w:r w:rsidRPr="002776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Like previous agreements</w:t>
      </w:r>
      <w:r w:rsidR="00BE0B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0BB0">
        <w:rPr>
          <w:rFonts w:ascii="Times New Roman" w:hAnsi="Times New Roman" w:cs="Times New Roman"/>
          <w:sz w:val="24"/>
          <w:szCs w:val="24"/>
        </w:rPr>
        <w:t>Panitch</w:t>
      </w:r>
      <w:proofErr w:type="spellEnd"/>
      <w:r w:rsidR="00BE0BB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E0BB0">
        <w:rPr>
          <w:rFonts w:ascii="Times New Roman" w:hAnsi="Times New Roman" w:cs="Times New Roman"/>
          <w:sz w:val="24"/>
          <w:szCs w:val="24"/>
        </w:rPr>
        <w:t>Gindin</w:t>
      </w:r>
      <w:proofErr w:type="spellEnd"/>
      <w:r w:rsidR="00BE0BB0">
        <w:rPr>
          <w:rFonts w:ascii="Times New Roman" w:hAnsi="Times New Roman" w:cs="Times New Roman"/>
          <w:sz w:val="24"/>
          <w:szCs w:val="24"/>
        </w:rPr>
        <w:t>, 2012: 224-230)</w:t>
      </w:r>
      <w:r>
        <w:rPr>
          <w:rFonts w:ascii="Times New Roman" w:hAnsi="Times New Roman" w:cs="Times New Roman"/>
          <w:sz w:val="24"/>
          <w:szCs w:val="24"/>
        </w:rPr>
        <w:t xml:space="preserve">, it is driven to facilitate </w:t>
      </w:r>
      <w:r w:rsidRPr="00576495">
        <w:rPr>
          <w:rFonts w:ascii="Times New Roman" w:hAnsi="Times New Roman" w:cs="Times New Roman"/>
          <w:sz w:val="24"/>
          <w:szCs w:val="24"/>
        </w:rPr>
        <w:t>capital accumulation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FB2FE1">
        <w:rPr>
          <w:rFonts w:ascii="Times New Roman" w:hAnsi="Times New Roman" w:cs="Times New Roman"/>
          <w:sz w:val="24"/>
          <w:szCs w:val="24"/>
        </w:rPr>
        <w:t>breaking down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FE1">
        <w:rPr>
          <w:rFonts w:ascii="Times New Roman" w:hAnsi="Times New Roman" w:cs="Times New Roman"/>
          <w:sz w:val="24"/>
          <w:szCs w:val="24"/>
        </w:rPr>
        <w:t>select</w:t>
      </w:r>
      <w:r w:rsidR="00E96E4A">
        <w:rPr>
          <w:rFonts w:ascii="Times New Roman" w:hAnsi="Times New Roman" w:cs="Times New Roman"/>
          <w:sz w:val="24"/>
          <w:szCs w:val="24"/>
        </w:rPr>
        <w:t xml:space="preserve"> barriers, blending</w:t>
      </w:r>
      <w:r w:rsidR="002F76DA">
        <w:rPr>
          <w:rFonts w:ascii="Times New Roman" w:hAnsi="Times New Roman" w:cs="Times New Roman"/>
          <w:sz w:val="24"/>
          <w:szCs w:val="24"/>
        </w:rPr>
        <w:t xml:space="preserve"> liberaliz</w:t>
      </w:r>
      <w:r>
        <w:rPr>
          <w:rFonts w:ascii="Times New Roman" w:hAnsi="Times New Roman" w:cs="Times New Roman"/>
          <w:sz w:val="24"/>
          <w:szCs w:val="24"/>
        </w:rPr>
        <w:t>ation with protectionism to reinforce the structural advantages</w:t>
      </w:r>
      <w:r w:rsidR="00E96E4A">
        <w:rPr>
          <w:rFonts w:ascii="Times New Roman" w:hAnsi="Times New Roman" w:cs="Times New Roman"/>
          <w:sz w:val="24"/>
          <w:szCs w:val="24"/>
        </w:rPr>
        <w:t xml:space="preserve"> </w:t>
      </w:r>
      <w:r w:rsidR="0016444A">
        <w:rPr>
          <w:rFonts w:ascii="Times New Roman" w:hAnsi="Times New Roman" w:cs="Times New Roman"/>
          <w:sz w:val="24"/>
          <w:szCs w:val="24"/>
        </w:rPr>
        <w:t>in the</w:t>
      </w:r>
      <w:r w:rsidR="00E96E4A">
        <w:rPr>
          <w:rFonts w:ascii="Times New Roman" w:hAnsi="Times New Roman" w:cs="Times New Roman"/>
          <w:sz w:val="24"/>
          <w:szCs w:val="24"/>
        </w:rPr>
        <w:t xml:space="preserve"> composition and relative sophistication</w:t>
      </w:r>
      <w:r w:rsidR="0016444A">
        <w:rPr>
          <w:rFonts w:ascii="Times New Roman" w:hAnsi="Times New Roman" w:cs="Times New Roman"/>
          <w:sz w:val="24"/>
          <w:szCs w:val="24"/>
        </w:rPr>
        <w:t xml:space="preserve"> of the U.S. economy</w:t>
      </w:r>
      <w:r w:rsidR="00E96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1B5" w:rsidRDefault="00D91089" w:rsidP="00D9108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TPP’s </w:t>
      </w:r>
      <w:r w:rsidRPr="00D91089">
        <w:rPr>
          <w:rFonts w:ascii="Times New Roman" w:hAnsi="Times New Roman" w:cs="Times New Roman"/>
          <w:sz w:val="24"/>
          <w:szCs w:val="24"/>
        </w:rPr>
        <w:t xml:space="preserve">rules </w:t>
      </w:r>
      <w:r>
        <w:rPr>
          <w:rFonts w:ascii="Times New Roman" w:hAnsi="Times New Roman" w:cs="Times New Roman"/>
          <w:sz w:val="24"/>
          <w:szCs w:val="24"/>
        </w:rPr>
        <w:t xml:space="preserve">on investment are similar to those </w:t>
      </w:r>
      <w:r w:rsidRPr="00D91089">
        <w:rPr>
          <w:rFonts w:ascii="Times New Roman" w:hAnsi="Times New Roman" w:cs="Times New Roman"/>
          <w:sz w:val="24"/>
          <w:szCs w:val="24"/>
        </w:rPr>
        <w:t xml:space="preserve">found in NAFTA, though, in some respects, the TPP goes further. Its investor-state dispute procedures were reportedly among the most contentious in the negotiations (Schott, </w:t>
      </w:r>
      <w:proofErr w:type="spellStart"/>
      <w:r w:rsidRPr="00D91089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91089">
        <w:rPr>
          <w:rFonts w:ascii="Times New Roman" w:hAnsi="Times New Roman" w:cs="Times New Roman"/>
          <w:sz w:val="24"/>
          <w:szCs w:val="24"/>
        </w:rPr>
        <w:t xml:space="preserve"> and Muir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1089">
        <w:rPr>
          <w:rFonts w:ascii="Times New Roman" w:hAnsi="Times New Roman" w:cs="Times New Roman"/>
          <w:sz w:val="24"/>
          <w:szCs w:val="24"/>
        </w:rPr>
        <w:t xml:space="preserve"> 2013: 34)</w:t>
      </w:r>
      <w:r>
        <w:rPr>
          <w:rFonts w:ascii="Times New Roman" w:hAnsi="Times New Roman" w:cs="Times New Roman"/>
          <w:sz w:val="24"/>
          <w:szCs w:val="24"/>
        </w:rPr>
        <w:t>, partly because they threaten existing health and environmental regulations</w:t>
      </w:r>
      <w:r w:rsidRPr="00D91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F91">
        <w:rPr>
          <w:rFonts w:ascii="Times New Roman" w:hAnsi="Times New Roman" w:cs="Times New Roman"/>
          <w:sz w:val="24"/>
          <w:szCs w:val="24"/>
        </w:rPr>
        <w:t>Stiglitz criticised the TPP because i</w:t>
      </w:r>
      <w:r w:rsidR="002F76DA">
        <w:rPr>
          <w:rFonts w:ascii="Times New Roman" w:hAnsi="Times New Roman" w:cs="Times New Roman"/>
          <w:sz w:val="24"/>
          <w:szCs w:val="24"/>
        </w:rPr>
        <w:t>t “</w:t>
      </w:r>
      <w:r w:rsidR="00200F91">
        <w:rPr>
          <w:rFonts w:ascii="Times New Roman" w:hAnsi="Times New Roman" w:cs="Times New Roman"/>
          <w:sz w:val="24"/>
          <w:szCs w:val="24"/>
        </w:rPr>
        <w:t>allows</w:t>
      </w:r>
      <w:r w:rsidR="00200F91" w:rsidRPr="000A7399">
        <w:rPr>
          <w:rFonts w:ascii="Times New Roman" w:hAnsi="Times New Roman" w:cs="Times New Roman"/>
          <w:sz w:val="24"/>
          <w:szCs w:val="24"/>
        </w:rPr>
        <w:t xml:space="preserve"> corporations to seek restitution in an international tribunal, not only for unjust expropriation, but also for alleged diminution of their potential profits as a result of regulation</w:t>
      </w:r>
      <w:r w:rsidR="002F76DA">
        <w:rPr>
          <w:rFonts w:ascii="Times New Roman" w:hAnsi="Times New Roman" w:cs="Times New Roman"/>
          <w:sz w:val="24"/>
          <w:szCs w:val="24"/>
        </w:rPr>
        <w:t>” (2014).</w:t>
      </w:r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 w:rsidRPr="00D91089">
        <w:rPr>
          <w:rFonts w:ascii="Times New Roman" w:hAnsi="Times New Roman" w:cs="Times New Roman"/>
          <w:sz w:val="24"/>
          <w:szCs w:val="24"/>
        </w:rPr>
        <w:t>The text effectively eliminates capital controls (USTR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1089">
        <w:rPr>
          <w:rFonts w:ascii="Times New Roman" w:hAnsi="Times New Roman" w:cs="Times New Roman"/>
          <w:sz w:val="24"/>
          <w:szCs w:val="24"/>
        </w:rPr>
        <w:t xml:space="preserve"> 2015). It handcuffs fiscal policy through new rules on government procurement. Unlike previous agreements, the T</w:t>
      </w:r>
      <w:r w:rsidR="00E2377D">
        <w:rPr>
          <w:rFonts w:ascii="Times New Roman" w:hAnsi="Times New Roman" w:cs="Times New Roman"/>
          <w:sz w:val="24"/>
          <w:szCs w:val="24"/>
        </w:rPr>
        <w:t>PP empowers financial firms to “</w:t>
      </w:r>
      <w:r w:rsidRPr="00D91089">
        <w:rPr>
          <w:rFonts w:ascii="Times New Roman" w:hAnsi="Times New Roman" w:cs="Times New Roman"/>
          <w:sz w:val="24"/>
          <w:szCs w:val="24"/>
        </w:rPr>
        <w:t>use extrajudicial tribunals to challenge financial stability measures that do not conform to their expectatio</w:t>
      </w:r>
      <w:r w:rsidR="00E2377D">
        <w:rPr>
          <w:rFonts w:ascii="Times New Roman" w:hAnsi="Times New Roman" w:cs="Times New Roman"/>
          <w:sz w:val="24"/>
          <w:szCs w:val="24"/>
        </w:rPr>
        <w:t>ns.” Despite the centrality of “toxic derivatives”</w:t>
      </w:r>
      <w:r w:rsidRPr="00D91089">
        <w:rPr>
          <w:rFonts w:ascii="Times New Roman" w:hAnsi="Times New Roman" w:cs="Times New Roman"/>
          <w:sz w:val="24"/>
          <w:szCs w:val="24"/>
        </w:rPr>
        <w:t xml:space="preserve"> to the 20</w:t>
      </w:r>
      <w:r w:rsidR="00E2377D">
        <w:rPr>
          <w:rFonts w:ascii="Times New Roman" w:hAnsi="Times New Roman" w:cs="Times New Roman"/>
          <w:sz w:val="24"/>
          <w:szCs w:val="24"/>
        </w:rPr>
        <w:t>08-09 global financial crisis, “</w:t>
      </w:r>
      <w:r w:rsidRPr="00D91089">
        <w:rPr>
          <w:rFonts w:ascii="Times New Roman" w:hAnsi="Times New Roman" w:cs="Times New Roman"/>
          <w:sz w:val="24"/>
          <w:szCs w:val="24"/>
        </w:rPr>
        <w:t>the TPP would impose obligations on TPP countries to allow new financial products and services to enter their economies if p</w:t>
      </w:r>
      <w:r w:rsidR="00E2377D">
        <w:rPr>
          <w:rFonts w:ascii="Times New Roman" w:hAnsi="Times New Roman" w:cs="Times New Roman"/>
          <w:sz w:val="24"/>
          <w:szCs w:val="24"/>
        </w:rPr>
        <w:t>ermitted in other TPP countries”</w:t>
      </w:r>
      <w:r w:rsidRPr="00D91089">
        <w:rPr>
          <w:rFonts w:ascii="Times New Roman" w:hAnsi="Times New Roman" w:cs="Times New Roman"/>
          <w:sz w:val="24"/>
          <w:szCs w:val="24"/>
        </w:rPr>
        <w:t xml:space="preserve"> (Public Citizen</w:t>
      </w:r>
      <w:r w:rsidR="00E2377D">
        <w:rPr>
          <w:rFonts w:ascii="Times New Roman" w:hAnsi="Times New Roman" w:cs="Times New Roman"/>
          <w:sz w:val="24"/>
          <w:szCs w:val="24"/>
        </w:rPr>
        <w:t>,</w:t>
      </w:r>
      <w:r w:rsidRPr="00D91089">
        <w:rPr>
          <w:rFonts w:ascii="Times New Roman" w:hAnsi="Times New Roman" w:cs="Times New Roman"/>
          <w:sz w:val="24"/>
          <w:szCs w:val="24"/>
        </w:rPr>
        <w:t xml:space="preserve"> 2015: 6).</w:t>
      </w:r>
      <w:r w:rsidR="00B3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F2E" w:rsidRDefault="00200F91" w:rsidP="00F23F2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contr</w:t>
      </w:r>
      <w:r w:rsidR="00FB2FE1">
        <w:rPr>
          <w:rFonts w:ascii="Times New Roman" w:hAnsi="Times New Roman" w:cs="Times New Roman"/>
          <w:sz w:val="24"/>
          <w:szCs w:val="24"/>
        </w:rPr>
        <w:t>ast to its overarching liberaliz</w:t>
      </w:r>
      <w:r>
        <w:rPr>
          <w:rFonts w:ascii="Times New Roman" w:hAnsi="Times New Roman" w:cs="Times New Roman"/>
          <w:sz w:val="24"/>
          <w:szCs w:val="24"/>
        </w:rPr>
        <w:t xml:space="preserve">ation thrust, </w:t>
      </w:r>
      <w:r w:rsidR="00C439F5">
        <w:rPr>
          <w:rFonts w:ascii="Times New Roman" w:hAnsi="Times New Roman" w:cs="Times New Roman"/>
          <w:sz w:val="24"/>
          <w:szCs w:val="24"/>
        </w:rPr>
        <w:t>the TPP’s</w:t>
      </w:r>
      <w:r>
        <w:rPr>
          <w:rFonts w:ascii="Times New Roman" w:hAnsi="Times New Roman" w:cs="Times New Roman"/>
          <w:sz w:val="24"/>
          <w:szCs w:val="24"/>
        </w:rPr>
        <w:t xml:space="preserve"> protectionist elements are consistent with the U</w:t>
      </w:r>
      <w:r w:rsidR="001126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1126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’s struct</w:t>
      </w:r>
      <w:r w:rsidR="0084332E">
        <w:rPr>
          <w:rFonts w:ascii="Times New Roman" w:hAnsi="Times New Roman" w:cs="Times New Roman"/>
          <w:sz w:val="24"/>
          <w:szCs w:val="24"/>
        </w:rPr>
        <w:t xml:space="preserve">ural advantages. </w:t>
      </w:r>
      <w:r w:rsidR="00F946C8">
        <w:rPr>
          <w:rFonts w:ascii="Times New Roman" w:hAnsi="Times New Roman" w:cs="Times New Roman"/>
          <w:sz w:val="24"/>
          <w:szCs w:val="24"/>
        </w:rPr>
        <w:t>Its r</w:t>
      </w:r>
      <w:r w:rsidR="00C439F5">
        <w:rPr>
          <w:rFonts w:ascii="Times New Roman" w:hAnsi="Times New Roman" w:cs="Times New Roman"/>
          <w:sz w:val="24"/>
          <w:szCs w:val="24"/>
        </w:rPr>
        <w:t>ules</w:t>
      </w:r>
      <w:r w:rsidR="0084332E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go beyond the level of protection provided in the WTO Trade Related Aspects of Intellect</w:t>
      </w:r>
      <w:r w:rsidR="0084332E">
        <w:rPr>
          <w:rFonts w:ascii="Times New Roman" w:hAnsi="Times New Roman" w:cs="Times New Roman"/>
          <w:sz w:val="24"/>
          <w:szCs w:val="24"/>
        </w:rPr>
        <w:t>ual Property (TRIPS) Agreement”</w:t>
      </w:r>
      <w:r>
        <w:rPr>
          <w:rFonts w:ascii="Times New Roman" w:hAnsi="Times New Roman" w:cs="Times New Roman"/>
          <w:sz w:val="24"/>
          <w:szCs w:val="24"/>
        </w:rPr>
        <w:t xml:space="preserve"> to include the application of these protections to digital media</w:t>
      </w:r>
      <w:r w:rsidR="0084332E">
        <w:rPr>
          <w:rFonts w:ascii="Times New Roman" w:hAnsi="Times New Roman" w:cs="Times New Roman"/>
          <w:sz w:val="24"/>
          <w:szCs w:val="24"/>
        </w:rPr>
        <w:t xml:space="preserve"> (</w:t>
      </w:r>
      <w:r w:rsidR="00396270" w:rsidRPr="00396270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396270" w:rsidRPr="00396270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396270" w:rsidRPr="00396270">
        <w:rPr>
          <w:rFonts w:ascii="Times New Roman" w:hAnsi="Times New Roman" w:cs="Times New Roman"/>
          <w:sz w:val="24"/>
          <w:szCs w:val="24"/>
        </w:rPr>
        <w:t>, and Williams</w:t>
      </w:r>
      <w:r w:rsidR="0084332E">
        <w:rPr>
          <w:rFonts w:ascii="Times New Roman" w:hAnsi="Times New Roman" w:cs="Times New Roman"/>
          <w:sz w:val="24"/>
          <w:szCs w:val="24"/>
        </w:rPr>
        <w:t>, 2014: 29)</w:t>
      </w:r>
      <w:r>
        <w:rPr>
          <w:rFonts w:ascii="Times New Roman" w:hAnsi="Times New Roman" w:cs="Times New Roman"/>
          <w:sz w:val="24"/>
          <w:szCs w:val="24"/>
        </w:rPr>
        <w:t xml:space="preserve">. It would erect more stringent enforcement mechanisms to protect </w:t>
      </w:r>
      <w:r>
        <w:rPr>
          <w:rFonts w:ascii="Times New Roman" w:hAnsi="Times New Roman" w:cs="Times New Roman"/>
          <w:sz w:val="24"/>
          <w:szCs w:val="24"/>
        </w:rPr>
        <w:lastRenderedPageBreak/>
        <w:t>copyrights and punish trademark counterfeiting, including online, with major ramifications for internet governance. Additionally, the U</w:t>
      </w:r>
      <w:r w:rsidR="008433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33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A4C">
        <w:rPr>
          <w:rFonts w:ascii="Times New Roman" w:hAnsi="Times New Roman" w:cs="Times New Roman"/>
          <w:sz w:val="24"/>
          <w:szCs w:val="24"/>
        </w:rPr>
        <w:t>pushed</w:t>
      </w:r>
      <w:r>
        <w:rPr>
          <w:rFonts w:ascii="Times New Roman" w:hAnsi="Times New Roman" w:cs="Times New Roman"/>
          <w:sz w:val="24"/>
          <w:szCs w:val="24"/>
        </w:rPr>
        <w:t xml:space="preserve"> for enhanced protections for pharmaceutical patents in the TPP. </w:t>
      </w:r>
      <w:r w:rsidRPr="002776B0">
        <w:rPr>
          <w:rFonts w:ascii="Times New Roman" w:hAnsi="Times New Roman" w:cs="Times New Roman"/>
          <w:sz w:val="24"/>
          <w:szCs w:val="24"/>
        </w:rPr>
        <w:t xml:space="preserve">There are particular concerns that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7E4A4C">
        <w:rPr>
          <w:rFonts w:ascii="Times New Roman" w:hAnsi="Times New Roman" w:cs="Times New Roman"/>
          <w:sz w:val="24"/>
          <w:szCs w:val="24"/>
        </w:rPr>
        <w:t>will</w:t>
      </w:r>
      <w:r w:rsidRPr="002776B0">
        <w:rPr>
          <w:rFonts w:ascii="Times New Roman" w:hAnsi="Times New Roman" w:cs="Times New Roman"/>
          <w:sz w:val="24"/>
          <w:szCs w:val="24"/>
        </w:rPr>
        <w:t xml:space="preserve"> curb </w:t>
      </w:r>
      <w:r w:rsidR="00D045D8">
        <w:rPr>
          <w:rFonts w:ascii="Times New Roman" w:hAnsi="Times New Roman" w:cs="Times New Roman"/>
          <w:sz w:val="24"/>
          <w:szCs w:val="24"/>
        </w:rPr>
        <w:t>Southern</w:t>
      </w:r>
      <w:r w:rsidRPr="002776B0">
        <w:rPr>
          <w:rFonts w:ascii="Times New Roman" w:hAnsi="Times New Roman" w:cs="Times New Roman"/>
          <w:sz w:val="24"/>
          <w:szCs w:val="24"/>
        </w:rPr>
        <w:t xml:space="preserve"> countries’ access to generic medicines.</w:t>
      </w:r>
      <w:r>
        <w:rPr>
          <w:rFonts w:ascii="Times New Roman" w:hAnsi="Times New Roman" w:cs="Times New Roman"/>
          <w:sz w:val="24"/>
          <w:szCs w:val="24"/>
        </w:rPr>
        <w:t xml:space="preserve"> The rules would extend the period of </w:t>
      </w:r>
      <w:r w:rsidR="0084332E">
        <w:rPr>
          <w:rFonts w:ascii="Times New Roman" w:hAnsi="Times New Roman" w:cs="Times New Roman"/>
          <w:sz w:val="24"/>
          <w:szCs w:val="24"/>
        </w:rPr>
        <w:t xml:space="preserve">data exclusivity for biologics – </w:t>
      </w:r>
      <w:r>
        <w:rPr>
          <w:rFonts w:ascii="Times New Roman" w:hAnsi="Times New Roman" w:cs="Times New Roman"/>
          <w:sz w:val="24"/>
          <w:szCs w:val="24"/>
        </w:rPr>
        <w:t>medical preparations derived from living organisms, which are sometimes treated as distinct from traditional pharmaceuti</w:t>
      </w:r>
      <w:r w:rsidR="0084332E">
        <w:rPr>
          <w:rFonts w:ascii="Times New Roman" w:hAnsi="Times New Roman" w:cs="Times New Roman"/>
          <w:sz w:val="24"/>
          <w:szCs w:val="24"/>
        </w:rPr>
        <w:t>cals (</w:t>
      </w:r>
      <w:r w:rsidR="00396270" w:rsidRPr="00396270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396270" w:rsidRPr="00396270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396270" w:rsidRPr="00396270">
        <w:rPr>
          <w:rFonts w:ascii="Times New Roman" w:hAnsi="Times New Roman" w:cs="Times New Roman"/>
          <w:sz w:val="24"/>
          <w:szCs w:val="24"/>
        </w:rPr>
        <w:t>, and Williams</w:t>
      </w:r>
      <w:r w:rsidR="0084332E">
        <w:rPr>
          <w:rFonts w:ascii="Times New Roman" w:hAnsi="Times New Roman" w:cs="Times New Roman"/>
          <w:sz w:val="24"/>
          <w:szCs w:val="24"/>
        </w:rPr>
        <w:t>, 2014: 32)</w:t>
      </w:r>
      <w:r w:rsidR="00FB2FE1">
        <w:rPr>
          <w:rFonts w:ascii="Times New Roman" w:hAnsi="Times New Roman" w:cs="Times New Roman"/>
          <w:sz w:val="24"/>
          <w:szCs w:val="24"/>
        </w:rPr>
        <w:t>.</w:t>
      </w:r>
      <w:r w:rsidR="0084332E">
        <w:rPr>
          <w:rFonts w:ascii="Times New Roman" w:hAnsi="Times New Roman" w:cs="Times New Roman"/>
          <w:sz w:val="24"/>
          <w:szCs w:val="24"/>
        </w:rPr>
        <w:t xml:space="preserve"> The U</w:t>
      </w:r>
      <w:r w:rsidR="00FB2FE1">
        <w:rPr>
          <w:rFonts w:ascii="Times New Roman" w:hAnsi="Times New Roman" w:cs="Times New Roman"/>
          <w:sz w:val="24"/>
          <w:szCs w:val="24"/>
        </w:rPr>
        <w:t>.</w:t>
      </w:r>
      <w:r w:rsidR="0084332E">
        <w:rPr>
          <w:rFonts w:ascii="Times New Roman" w:hAnsi="Times New Roman" w:cs="Times New Roman"/>
          <w:sz w:val="24"/>
          <w:szCs w:val="24"/>
        </w:rPr>
        <w:t>S</w:t>
      </w:r>
      <w:r w:rsidR="00FB2FE1">
        <w:rPr>
          <w:rFonts w:ascii="Times New Roman" w:hAnsi="Times New Roman" w:cs="Times New Roman"/>
          <w:sz w:val="24"/>
          <w:szCs w:val="24"/>
        </w:rPr>
        <w:t>.</w:t>
      </w:r>
      <w:r w:rsidR="0084332E">
        <w:rPr>
          <w:rFonts w:ascii="Times New Roman" w:hAnsi="Times New Roman" w:cs="Times New Roman"/>
          <w:sz w:val="24"/>
          <w:szCs w:val="24"/>
        </w:rPr>
        <w:t xml:space="preserve"> </w:t>
      </w:r>
      <w:r w:rsidR="009E420D">
        <w:rPr>
          <w:rFonts w:ascii="Times New Roman" w:hAnsi="Times New Roman" w:cs="Times New Roman"/>
          <w:sz w:val="24"/>
          <w:szCs w:val="24"/>
        </w:rPr>
        <w:t>sought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2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language to improve th</w:t>
      </w:r>
      <w:r w:rsidR="0084332E">
        <w:rPr>
          <w:rFonts w:ascii="Times New Roman" w:hAnsi="Times New Roman" w:cs="Times New Roman"/>
          <w:sz w:val="24"/>
          <w:szCs w:val="24"/>
        </w:rPr>
        <w:t>e protections for trade secrets” in response to the “</w:t>
      </w:r>
      <w:r>
        <w:rPr>
          <w:rFonts w:ascii="Times New Roman" w:hAnsi="Times New Roman" w:cs="Times New Roman"/>
          <w:sz w:val="24"/>
          <w:szCs w:val="24"/>
        </w:rPr>
        <w:t>concerns of U</w:t>
      </w:r>
      <w:r w:rsidR="00FB2F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FB2F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business that governments have pressured them to reveal trade secrets or transfer tec</w:t>
      </w:r>
      <w:r w:rsidR="0084332E">
        <w:rPr>
          <w:rFonts w:ascii="Times New Roman" w:hAnsi="Times New Roman" w:cs="Times New Roman"/>
          <w:sz w:val="24"/>
          <w:szCs w:val="24"/>
        </w:rPr>
        <w:t>hnology to further a country’s ‘indigenous innovation’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32E">
        <w:rPr>
          <w:rFonts w:ascii="Times New Roman" w:hAnsi="Times New Roman" w:cs="Times New Roman"/>
          <w:sz w:val="24"/>
          <w:szCs w:val="24"/>
        </w:rPr>
        <w:t>policies</w:t>
      </w:r>
      <w:r w:rsidR="00FB2FE1">
        <w:rPr>
          <w:rFonts w:ascii="Times New Roman" w:hAnsi="Times New Roman" w:cs="Times New Roman"/>
          <w:sz w:val="24"/>
          <w:szCs w:val="24"/>
        </w:rPr>
        <w:t>’</w:t>
      </w:r>
      <w:r w:rsidR="0084332E">
        <w:rPr>
          <w:rFonts w:ascii="Times New Roman" w:hAnsi="Times New Roman" w:cs="Times New Roman"/>
          <w:sz w:val="24"/>
          <w:szCs w:val="24"/>
        </w:rPr>
        <w:t>” (</w:t>
      </w:r>
      <w:r w:rsidR="00396270" w:rsidRPr="00396270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396270" w:rsidRPr="00396270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396270" w:rsidRPr="00396270">
        <w:rPr>
          <w:rFonts w:ascii="Times New Roman" w:hAnsi="Times New Roman" w:cs="Times New Roman"/>
          <w:sz w:val="24"/>
          <w:szCs w:val="24"/>
        </w:rPr>
        <w:t>, and Williams</w:t>
      </w:r>
      <w:r w:rsidR="0084332E">
        <w:rPr>
          <w:rFonts w:ascii="Times New Roman" w:hAnsi="Times New Roman" w:cs="Times New Roman"/>
          <w:sz w:val="24"/>
          <w:szCs w:val="24"/>
        </w:rPr>
        <w:t>, 2014: 33).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Pr="008A1D63">
        <w:rPr>
          <w:rFonts w:ascii="Times New Roman" w:hAnsi="Times New Roman" w:cs="Times New Roman"/>
          <w:sz w:val="24"/>
          <w:szCs w:val="24"/>
        </w:rPr>
        <w:t>e-commerce discipline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2776B0">
        <w:rPr>
          <w:rFonts w:ascii="Times New Roman" w:hAnsi="Times New Roman" w:cs="Times New Roman"/>
          <w:sz w:val="24"/>
          <w:szCs w:val="24"/>
        </w:rPr>
        <w:t>he framework would adjust and synchronise various impediments to e-trade, such as customs duties, the digital environment, authentication of electronic transaction</w:t>
      </w:r>
      <w:r w:rsidR="00FB2FE1">
        <w:rPr>
          <w:rFonts w:ascii="Times New Roman" w:hAnsi="Times New Roman" w:cs="Times New Roman"/>
          <w:sz w:val="24"/>
          <w:szCs w:val="24"/>
        </w:rPr>
        <w:t>s</w:t>
      </w:r>
      <w:r w:rsidR="002B5D41">
        <w:rPr>
          <w:rFonts w:ascii="Times New Roman" w:hAnsi="Times New Roman" w:cs="Times New Roman"/>
          <w:sz w:val="24"/>
          <w:szCs w:val="24"/>
        </w:rPr>
        <w:t>,</w:t>
      </w:r>
      <w:r w:rsidR="00FB2FE1">
        <w:rPr>
          <w:rFonts w:ascii="Times New Roman" w:hAnsi="Times New Roman" w:cs="Times New Roman"/>
          <w:sz w:val="24"/>
          <w:szCs w:val="24"/>
        </w:rPr>
        <w:t xml:space="preserve"> and localiz</w:t>
      </w:r>
      <w:r w:rsidR="0084332E">
        <w:rPr>
          <w:rFonts w:ascii="Times New Roman" w:hAnsi="Times New Roman" w:cs="Times New Roman"/>
          <w:sz w:val="24"/>
          <w:szCs w:val="24"/>
        </w:rPr>
        <w:t>ation requirements. It would also “</w:t>
      </w:r>
      <w:r>
        <w:rPr>
          <w:rFonts w:ascii="Times New Roman" w:hAnsi="Times New Roman" w:cs="Times New Roman"/>
          <w:sz w:val="24"/>
          <w:szCs w:val="24"/>
        </w:rPr>
        <w:t>ensure that services distributed electronically benefit from the same protections as servi</w:t>
      </w:r>
      <w:r w:rsidR="0084332E">
        <w:rPr>
          <w:rFonts w:ascii="Times New Roman" w:hAnsi="Times New Roman" w:cs="Times New Roman"/>
          <w:sz w:val="24"/>
          <w:szCs w:val="24"/>
        </w:rPr>
        <w:t>ces distributed by other means” (</w:t>
      </w:r>
      <w:r w:rsidR="00396270" w:rsidRPr="00396270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396270" w:rsidRPr="00396270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396270" w:rsidRPr="00396270">
        <w:rPr>
          <w:rFonts w:ascii="Times New Roman" w:hAnsi="Times New Roman" w:cs="Times New Roman"/>
          <w:sz w:val="24"/>
          <w:szCs w:val="24"/>
        </w:rPr>
        <w:t>, and Williams</w:t>
      </w:r>
      <w:r w:rsidR="0084332E">
        <w:rPr>
          <w:rFonts w:ascii="Times New Roman" w:hAnsi="Times New Roman" w:cs="Times New Roman"/>
          <w:sz w:val="24"/>
          <w:szCs w:val="24"/>
        </w:rPr>
        <w:t>, 2014: 40).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CE3" w:rsidRDefault="00200F91" w:rsidP="00AB16F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776B0">
        <w:rPr>
          <w:rFonts w:ascii="Times New Roman" w:hAnsi="Times New Roman" w:cs="Times New Roman"/>
          <w:sz w:val="24"/>
          <w:szCs w:val="24"/>
        </w:rPr>
        <w:t>t the behest of U</w:t>
      </w:r>
      <w:r w:rsidR="00173C6E"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>S</w:t>
      </w:r>
      <w:r w:rsidR="00173C6E"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 xml:space="preserve"> negotiators, the </w:t>
      </w:r>
      <w:r>
        <w:rPr>
          <w:rFonts w:ascii="Times New Roman" w:hAnsi="Times New Roman" w:cs="Times New Roman"/>
          <w:sz w:val="24"/>
          <w:szCs w:val="24"/>
        </w:rPr>
        <w:t xml:space="preserve">TPP </w:t>
      </w:r>
      <w:r w:rsidRPr="002776B0">
        <w:rPr>
          <w:rFonts w:ascii="Times New Roman" w:hAnsi="Times New Roman" w:cs="Times New Roman"/>
          <w:sz w:val="24"/>
          <w:szCs w:val="24"/>
        </w:rPr>
        <w:t xml:space="preserve">text includes rules on </w:t>
      </w:r>
      <w:r w:rsidRPr="003D7675">
        <w:rPr>
          <w:rFonts w:ascii="Times New Roman" w:hAnsi="Times New Roman" w:cs="Times New Roman"/>
          <w:sz w:val="24"/>
          <w:szCs w:val="24"/>
        </w:rPr>
        <w:t>state-owned enterprises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(SOEs)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4524CE">
        <w:rPr>
          <w:rFonts w:ascii="Times New Roman" w:hAnsi="Times New Roman" w:cs="Times New Roman"/>
          <w:sz w:val="24"/>
          <w:szCs w:val="24"/>
        </w:rPr>
        <w:t>previously</w:t>
      </w:r>
      <w:r w:rsidRPr="002776B0">
        <w:rPr>
          <w:rFonts w:ascii="Times New Roman" w:hAnsi="Times New Roman" w:cs="Times New Roman"/>
          <w:sz w:val="24"/>
          <w:szCs w:val="24"/>
        </w:rPr>
        <w:t xml:space="preserve"> excluded from </w:t>
      </w:r>
      <w:r w:rsidR="004524CE">
        <w:rPr>
          <w:rFonts w:ascii="Times New Roman" w:hAnsi="Times New Roman" w:cs="Times New Roman"/>
          <w:sz w:val="24"/>
          <w:szCs w:val="24"/>
        </w:rPr>
        <w:t xml:space="preserve">most </w:t>
      </w:r>
      <w:r w:rsidRPr="002776B0">
        <w:rPr>
          <w:rFonts w:ascii="Times New Roman" w:hAnsi="Times New Roman" w:cs="Times New Roman"/>
          <w:sz w:val="24"/>
          <w:szCs w:val="24"/>
        </w:rPr>
        <w:t>FTAs. These provisions would regulate the subsidies, low cost credit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76B0">
        <w:rPr>
          <w:rFonts w:ascii="Times New Roman" w:hAnsi="Times New Roman" w:cs="Times New Roman"/>
          <w:sz w:val="24"/>
          <w:szCs w:val="24"/>
        </w:rPr>
        <w:t xml:space="preserve"> and preferential access to government procurement enjoyed by state-</w:t>
      </w:r>
      <w:r>
        <w:rPr>
          <w:rFonts w:ascii="Times New Roman" w:hAnsi="Times New Roman" w:cs="Times New Roman"/>
          <w:sz w:val="24"/>
          <w:szCs w:val="24"/>
        </w:rPr>
        <w:t>backed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businesses</w:t>
      </w:r>
      <w:r w:rsidR="00F23F2E">
        <w:rPr>
          <w:rFonts w:ascii="Times New Roman" w:hAnsi="Times New Roman" w:cs="Times New Roman"/>
          <w:sz w:val="24"/>
          <w:szCs w:val="24"/>
        </w:rPr>
        <w:t xml:space="preserve"> (</w:t>
      </w:r>
      <w:r w:rsidR="00396270" w:rsidRPr="00396270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396270" w:rsidRPr="00396270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396270" w:rsidRPr="00396270">
        <w:rPr>
          <w:rFonts w:ascii="Times New Roman" w:hAnsi="Times New Roman" w:cs="Times New Roman"/>
          <w:sz w:val="24"/>
          <w:szCs w:val="24"/>
        </w:rPr>
        <w:t>, and Williams</w:t>
      </w:r>
      <w:r w:rsidR="00F23F2E">
        <w:rPr>
          <w:rFonts w:ascii="Times New Roman" w:hAnsi="Times New Roman" w:cs="Times New Roman"/>
          <w:sz w:val="24"/>
          <w:szCs w:val="24"/>
        </w:rPr>
        <w:t>, 2014: 42-44).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Widely seen as targeting China</w:t>
      </w:r>
      <w:r w:rsidR="00A15B88">
        <w:rPr>
          <w:rFonts w:ascii="Times New Roman" w:hAnsi="Times New Roman" w:cs="Times New Roman"/>
          <w:sz w:val="24"/>
          <w:szCs w:val="24"/>
        </w:rPr>
        <w:t xml:space="preserve"> should the country eventually join</w:t>
      </w:r>
      <w:r w:rsidR="00135EDD">
        <w:rPr>
          <w:rFonts w:ascii="Times New Roman" w:hAnsi="Times New Roman" w:cs="Times New Roman"/>
          <w:sz w:val="24"/>
          <w:szCs w:val="24"/>
        </w:rPr>
        <w:t xml:space="preserve"> the accord</w:t>
      </w:r>
      <w:r>
        <w:rPr>
          <w:rFonts w:ascii="Times New Roman" w:hAnsi="Times New Roman" w:cs="Times New Roman"/>
          <w:sz w:val="24"/>
          <w:szCs w:val="24"/>
        </w:rPr>
        <w:t xml:space="preserve">, the new rules on SOEs </w:t>
      </w:r>
      <w:r w:rsidR="00B84CE3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undercut the development strategies of </w:t>
      </w:r>
      <w:r w:rsidR="00995077">
        <w:rPr>
          <w:rFonts w:ascii="Times New Roman" w:hAnsi="Times New Roman" w:cs="Times New Roman"/>
          <w:sz w:val="24"/>
          <w:szCs w:val="24"/>
        </w:rPr>
        <w:t>participating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F2E">
        <w:rPr>
          <w:rFonts w:ascii="Times New Roman" w:hAnsi="Times New Roman" w:cs="Times New Roman"/>
          <w:sz w:val="24"/>
          <w:szCs w:val="24"/>
        </w:rPr>
        <w:t>Southern</w:t>
      </w:r>
      <w:r w:rsidR="00173C6E">
        <w:rPr>
          <w:rFonts w:ascii="Times New Roman" w:hAnsi="Times New Roman" w:cs="Times New Roman"/>
          <w:sz w:val="24"/>
          <w:szCs w:val="24"/>
        </w:rPr>
        <w:t xml:space="preserve"> countries</w:t>
      </w:r>
      <w:r w:rsidR="005A6927">
        <w:rPr>
          <w:rFonts w:ascii="Times New Roman" w:hAnsi="Times New Roman" w:cs="Times New Roman"/>
          <w:sz w:val="24"/>
          <w:szCs w:val="24"/>
        </w:rPr>
        <w:t xml:space="preserve">. </w:t>
      </w:r>
      <w:r w:rsidR="00FB2FE1">
        <w:rPr>
          <w:rFonts w:ascii="Times New Roman" w:hAnsi="Times New Roman" w:cs="Times New Roman"/>
          <w:sz w:val="24"/>
          <w:szCs w:val="24"/>
        </w:rPr>
        <w:t>T</w:t>
      </w:r>
      <w:r w:rsidR="005A6927">
        <w:rPr>
          <w:rFonts w:ascii="Times New Roman" w:hAnsi="Times New Roman" w:cs="Times New Roman"/>
          <w:sz w:val="24"/>
          <w:szCs w:val="24"/>
        </w:rPr>
        <w:t xml:space="preserve">he </w:t>
      </w:r>
      <w:r w:rsidR="00FB2FE1">
        <w:rPr>
          <w:rFonts w:ascii="Times New Roman" w:hAnsi="Times New Roman" w:cs="Times New Roman"/>
          <w:sz w:val="24"/>
          <w:szCs w:val="24"/>
        </w:rPr>
        <w:t xml:space="preserve">stated </w:t>
      </w:r>
      <w:r w:rsidR="00C439F5">
        <w:rPr>
          <w:rFonts w:ascii="Times New Roman" w:hAnsi="Times New Roman" w:cs="Times New Roman"/>
          <w:sz w:val="24"/>
          <w:szCs w:val="24"/>
        </w:rPr>
        <w:t>goal is “competitive neutrality;</w:t>
      </w:r>
      <w:r w:rsidR="005A6927">
        <w:rPr>
          <w:rFonts w:ascii="Times New Roman" w:hAnsi="Times New Roman" w:cs="Times New Roman"/>
          <w:sz w:val="24"/>
          <w:szCs w:val="24"/>
        </w:rPr>
        <w:t>” in practice</w:t>
      </w:r>
      <w:r>
        <w:rPr>
          <w:rFonts w:ascii="Times New Roman" w:hAnsi="Times New Roman" w:cs="Times New Roman"/>
          <w:sz w:val="24"/>
          <w:szCs w:val="24"/>
        </w:rPr>
        <w:t xml:space="preserve"> the applicati</w:t>
      </w:r>
      <w:r w:rsidR="00A15B88">
        <w:rPr>
          <w:rFonts w:ascii="Times New Roman" w:hAnsi="Times New Roman" w:cs="Times New Roman"/>
          <w:sz w:val="24"/>
          <w:szCs w:val="24"/>
        </w:rPr>
        <w:t xml:space="preserve">on of the provisions would </w:t>
      </w:r>
      <w:proofErr w:type="spellStart"/>
      <w:r w:rsidR="00A15B88">
        <w:rPr>
          <w:rFonts w:ascii="Times New Roman" w:hAnsi="Times New Roman" w:cs="Times New Roman"/>
          <w:sz w:val="24"/>
          <w:szCs w:val="24"/>
        </w:rPr>
        <w:t>favo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5A6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6927">
        <w:rPr>
          <w:rFonts w:ascii="Times New Roman" w:hAnsi="Times New Roman" w:cs="Times New Roman"/>
          <w:sz w:val="24"/>
          <w:szCs w:val="24"/>
        </w:rPr>
        <w:t>. business interests. “</w:t>
      </w:r>
      <w:r>
        <w:rPr>
          <w:rFonts w:ascii="Times New Roman" w:hAnsi="Times New Roman" w:cs="Times New Roman"/>
          <w:sz w:val="24"/>
          <w:szCs w:val="24"/>
        </w:rPr>
        <w:t>As</w:t>
      </w:r>
      <w:r w:rsidR="00F23F2E">
        <w:rPr>
          <w:rFonts w:ascii="Times New Roman" w:hAnsi="Times New Roman" w:cs="Times New Roman"/>
          <w:sz w:val="24"/>
          <w:szCs w:val="24"/>
        </w:rPr>
        <w:t xml:space="preserve"> with most trade negotiations, </w:t>
      </w:r>
      <w:r>
        <w:rPr>
          <w:rFonts w:ascii="Times New Roman" w:hAnsi="Times New Roman" w:cs="Times New Roman"/>
          <w:sz w:val="24"/>
          <w:szCs w:val="24"/>
        </w:rPr>
        <w:t>the U</w:t>
      </w:r>
      <w:r w:rsidR="005A6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6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position on SOEs likely seeks to balance both U</w:t>
      </w:r>
      <w:r w:rsidR="005A6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6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def</w:t>
      </w:r>
      <w:r w:rsidR="005A6927">
        <w:rPr>
          <w:rFonts w:ascii="Times New Roman" w:hAnsi="Times New Roman" w:cs="Times New Roman"/>
          <w:sz w:val="24"/>
          <w:szCs w:val="24"/>
        </w:rPr>
        <w:t>ensive and offensive interests</w:t>
      </w:r>
      <w:r w:rsidR="00173C6E">
        <w:rPr>
          <w:rFonts w:ascii="Times New Roman" w:hAnsi="Times New Roman" w:cs="Times New Roman"/>
          <w:sz w:val="24"/>
          <w:szCs w:val="24"/>
        </w:rPr>
        <w:t>,</w:t>
      </w:r>
      <w:r w:rsidR="005A692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meaning the rules would be crafted in a way that allowed for government support for market-oriented products and services within the U</w:t>
      </w:r>
      <w:r w:rsidR="007A06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06C9">
        <w:rPr>
          <w:rFonts w:ascii="Times New Roman" w:hAnsi="Times New Roman" w:cs="Times New Roman"/>
          <w:sz w:val="24"/>
          <w:szCs w:val="24"/>
        </w:rPr>
        <w:t>.</w:t>
      </w:r>
      <w:r w:rsidR="006E57EE">
        <w:rPr>
          <w:rFonts w:ascii="Times New Roman" w:hAnsi="Times New Roman" w:cs="Times New Roman"/>
          <w:sz w:val="24"/>
          <w:szCs w:val="24"/>
        </w:rPr>
        <w:t xml:space="preserve"> (</w:t>
      </w:r>
      <w:r w:rsidR="006E57EE" w:rsidRPr="006E57EE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6E57EE" w:rsidRPr="006E57EE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6E57EE" w:rsidRPr="006E57EE">
        <w:rPr>
          <w:rFonts w:ascii="Times New Roman" w:hAnsi="Times New Roman" w:cs="Times New Roman"/>
          <w:sz w:val="24"/>
          <w:szCs w:val="24"/>
        </w:rPr>
        <w:t>, and Williams</w:t>
      </w:r>
      <w:r w:rsidR="00F23F2E">
        <w:rPr>
          <w:rFonts w:ascii="Times New Roman" w:hAnsi="Times New Roman" w:cs="Times New Roman"/>
          <w:sz w:val="24"/>
          <w:szCs w:val="24"/>
        </w:rPr>
        <w:t>, 2014: 43)</w:t>
      </w:r>
      <w:r w:rsidR="005B6C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6C9">
        <w:rPr>
          <w:rFonts w:ascii="Times New Roman" w:hAnsi="Times New Roman" w:cs="Times New Roman"/>
          <w:sz w:val="24"/>
          <w:szCs w:val="24"/>
        </w:rPr>
        <w:t>Moreover, a</w:t>
      </w:r>
      <w:r w:rsidR="00470010">
        <w:rPr>
          <w:rFonts w:ascii="Times New Roman" w:hAnsi="Times New Roman" w:cs="Times New Roman"/>
          <w:sz w:val="24"/>
          <w:szCs w:val="24"/>
        </w:rPr>
        <w:t xml:space="preserve">s a so-called “living agreement,” the TPP </w:t>
      </w:r>
      <w:r w:rsidR="009C7C8E">
        <w:rPr>
          <w:rFonts w:ascii="Times New Roman" w:hAnsi="Times New Roman" w:cs="Times New Roman"/>
          <w:sz w:val="24"/>
          <w:szCs w:val="24"/>
        </w:rPr>
        <w:t xml:space="preserve">is </w:t>
      </w:r>
      <w:r w:rsidR="009C7C8E">
        <w:rPr>
          <w:rFonts w:ascii="Times New Roman" w:hAnsi="Times New Roman" w:cs="Times New Roman"/>
          <w:sz w:val="24"/>
          <w:szCs w:val="24"/>
        </w:rPr>
        <w:lastRenderedPageBreak/>
        <w:t>designed to</w:t>
      </w:r>
      <w:r w:rsidR="00995388">
        <w:rPr>
          <w:rFonts w:ascii="Times New Roman" w:hAnsi="Times New Roman" w:cs="Times New Roman"/>
          <w:sz w:val="24"/>
          <w:szCs w:val="24"/>
        </w:rPr>
        <w:t xml:space="preserve"> </w:t>
      </w:r>
      <w:r w:rsidR="00470010">
        <w:rPr>
          <w:rFonts w:ascii="Times New Roman" w:hAnsi="Times New Roman" w:cs="Times New Roman"/>
          <w:sz w:val="24"/>
          <w:szCs w:val="24"/>
        </w:rPr>
        <w:t>be capable of</w:t>
      </w:r>
      <w:r w:rsidR="00470010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470010"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470010" w:rsidRPr="002776B0">
        <w:rPr>
          <w:rFonts w:ascii="Times New Roman" w:hAnsi="Times New Roman" w:cs="Times New Roman"/>
          <w:sz w:val="24"/>
          <w:szCs w:val="24"/>
        </w:rPr>
        <w:t xml:space="preserve">new </w:t>
      </w:r>
      <w:r w:rsidR="00AC1596">
        <w:rPr>
          <w:rFonts w:ascii="Times New Roman" w:hAnsi="Times New Roman" w:cs="Times New Roman"/>
          <w:sz w:val="24"/>
          <w:szCs w:val="24"/>
        </w:rPr>
        <w:t>trade, commercial, and investment</w:t>
      </w:r>
      <w:r w:rsidR="00470010">
        <w:rPr>
          <w:rFonts w:ascii="Times New Roman" w:hAnsi="Times New Roman" w:cs="Times New Roman"/>
          <w:sz w:val="24"/>
          <w:szCs w:val="24"/>
        </w:rPr>
        <w:t xml:space="preserve"> </w:t>
      </w:r>
      <w:r w:rsidR="00FB2FE1">
        <w:rPr>
          <w:rFonts w:ascii="Times New Roman" w:hAnsi="Times New Roman" w:cs="Times New Roman"/>
          <w:sz w:val="24"/>
          <w:szCs w:val="24"/>
        </w:rPr>
        <w:t>issues as they emerge</w:t>
      </w:r>
      <w:r w:rsidR="007A06C9">
        <w:rPr>
          <w:rFonts w:ascii="Times New Roman" w:hAnsi="Times New Roman" w:cs="Times New Roman"/>
          <w:sz w:val="24"/>
          <w:szCs w:val="24"/>
        </w:rPr>
        <w:t xml:space="preserve">. </w:t>
      </w:r>
      <w:r w:rsidR="001364FA">
        <w:rPr>
          <w:rFonts w:ascii="Times New Roman" w:hAnsi="Times New Roman" w:cs="Times New Roman"/>
          <w:sz w:val="24"/>
          <w:szCs w:val="24"/>
        </w:rPr>
        <w:t>Finally, it</w:t>
      </w:r>
      <w:r w:rsidR="00837262">
        <w:rPr>
          <w:rFonts w:ascii="Times New Roman" w:hAnsi="Times New Roman" w:cs="Times New Roman"/>
          <w:sz w:val="24"/>
          <w:szCs w:val="24"/>
        </w:rPr>
        <w:t xml:space="preserve"> </w:t>
      </w:r>
      <w:r w:rsidR="00550712">
        <w:rPr>
          <w:rFonts w:ascii="Times New Roman" w:hAnsi="Times New Roman" w:cs="Times New Roman"/>
          <w:sz w:val="24"/>
          <w:szCs w:val="24"/>
        </w:rPr>
        <w:t>aims to</w:t>
      </w:r>
      <w:r w:rsidR="00837262">
        <w:rPr>
          <w:rFonts w:ascii="Times New Roman" w:hAnsi="Times New Roman" w:cs="Times New Roman"/>
          <w:sz w:val="24"/>
          <w:szCs w:val="24"/>
        </w:rPr>
        <w:t xml:space="preserve"> have “intangible effects of renewed momentum toward global economic integration” producing a “convergence toward market economics” similar to previous “waves of liberalization” (Petri and Plummer, 2012: 8). </w:t>
      </w:r>
    </w:p>
    <w:p w:rsidR="006218E7" w:rsidRDefault="006C75A2" w:rsidP="007B6E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Institutionalizing </w:t>
      </w:r>
      <w:r w:rsidR="00C0159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Pacific Bloc in Latin America</w:t>
      </w:r>
    </w:p>
    <w:p w:rsidR="00A9071F" w:rsidRDefault="00200F91" w:rsidP="0062027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6B0">
        <w:rPr>
          <w:rFonts w:ascii="Times New Roman" w:hAnsi="Times New Roman" w:cs="Times New Roman"/>
          <w:sz w:val="24"/>
          <w:szCs w:val="24"/>
        </w:rPr>
        <w:t xml:space="preserve">For </w:t>
      </w:r>
      <w:r w:rsidR="00314B70">
        <w:rPr>
          <w:rFonts w:ascii="Times New Roman" w:hAnsi="Times New Roman" w:cs="Times New Roman"/>
          <w:sz w:val="24"/>
          <w:szCs w:val="24"/>
        </w:rPr>
        <w:t>the United States</w:t>
      </w:r>
      <w:r w:rsidRPr="002776B0">
        <w:rPr>
          <w:rFonts w:ascii="Times New Roman" w:hAnsi="Times New Roman" w:cs="Times New Roman"/>
          <w:sz w:val="24"/>
          <w:szCs w:val="24"/>
        </w:rPr>
        <w:t xml:space="preserve">, </w:t>
      </w:r>
      <w:r w:rsidR="00314B70">
        <w:rPr>
          <w:rFonts w:ascii="Times New Roman" w:hAnsi="Times New Roman" w:cs="Times New Roman"/>
          <w:sz w:val="24"/>
          <w:szCs w:val="24"/>
        </w:rPr>
        <w:t>the TPP</w:t>
      </w:r>
      <w:r w:rsidR="002C65E0">
        <w:rPr>
          <w:rFonts w:ascii="Times New Roman" w:hAnsi="Times New Roman" w:cs="Times New Roman"/>
          <w:sz w:val="24"/>
          <w:szCs w:val="24"/>
        </w:rPr>
        <w:t xml:space="preserve"> represents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53605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fertile</w:t>
      </w:r>
      <w:r w:rsidR="002B2DDA">
        <w:rPr>
          <w:rFonts w:ascii="Times New Roman" w:hAnsi="Times New Roman" w:cs="Times New Roman"/>
          <w:sz w:val="24"/>
          <w:szCs w:val="24"/>
        </w:rPr>
        <w:t xml:space="preserve"> “middle ground”</w:t>
      </w:r>
      <w:r w:rsidRPr="002776B0">
        <w:rPr>
          <w:rFonts w:ascii="Times New Roman" w:hAnsi="Times New Roman" w:cs="Times New Roman"/>
          <w:sz w:val="24"/>
          <w:szCs w:val="24"/>
        </w:rPr>
        <w:t xml:space="preserve"> between the stalled </w:t>
      </w:r>
      <w:r w:rsidR="00A9071F">
        <w:rPr>
          <w:rFonts w:ascii="Times New Roman" w:hAnsi="Times New Roman" w:cs="Times New Roman"/>
          <w:sz w:val="24"/>
          <w:szCs w:val="24"/>
        </w:rPr>
        <w:t>DDR</w:t>
      </w:r>
      <w:r w:rsidRPr="002776B0">
        <w:rPr>
          <w:rFonts w:ascii="Times New Roman" w:hAnsi="Times New Roman" w:cs="Times New Roman"/>
          <w:sz w:val="24"/>
          <w:szCs w:val="24"/>
        </w:rPr>
        <w:t xml:space="preserve"> talks and the worn-out bilateral track</w:t>
      </w:r>
      <w:r w:rsidR="00351CCF">
        <w:rPr>
          <w:rFonts w:ascii="Times New Roman" w:hAnsi="Times New Roman" w:cs="Times New Roman"/>
          <w:sz w:val="24"/>
          <w:szCs w:val="24"/>
        </w:rPr>
        <w:t xml:space="preserve"> (Gordon, 2012</w:t>
      </w:r>
      <w:r w:rsidR="002E0310">
        <w:rPr>
          <w:rFonts w:ascii="Times New Roman" w:hAnsi="Times New Roman" w:cs="Times New Roman"/>
          <w:sz w:val="24"/>
          <w:szCs w:val="24"/>
        </w:rPr>
        <w:t>; Lewis, 2011</w:t>
      </w:r>
      <w:r w:rsidR="00351CCF">
        <w:rPr>
          <w:rFonts w:ascii="Times New Roman" w:hAnsi="Times New Roman" w:cs="Times New Roman"/>
          <w:sz w:val="24"/>
          <w:szCs w:val="24"/>
        </w:rPr>
        <w:t>)</w:t>
      </w:r>
      <w:r w:rsidR="00493217">
        <w:rPr>
          <w:rFonts w:ascii="Times New Roman" w:hAnsi="Times New Roman" w:cs="Times New Roman"/>
          <w:sz w:val="24"/>
          <w:szCs w:val="24"/>
        </w:rPr>
        <w:t>; t</w:t>
      </w:r>
      <w:r w:rsidRPr="002776B0">
        <w:rPr>
          <w:rFonts w:ascii="Times New Roman" w:hAnsi="Times New Roman" w:cs="Times New Roman"/>
          <w:sz w:val="24"/>
          <w:szCs w:val="24"/>
        </w:rPr>
        <w:t>he U</w:t>
      </w:r>
      <w:r w:rsidR="002052D3"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>S</w:t>
      </w:r>
      <w:r w:rsidR="002052D3"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>’s most recent tr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7EB9">
        <w:rPr>
          <w:rFonts w:ascii="Times New Roman" w:hAnsi="Times New Roman" w:cs="Times New Roman"/>
          <w:sz w:val="24"/>
          <w:szCs w:val="24"/>
        </w:rPr>
        <w:t>de agreements in Latin America (</w:t>
      </w:r>
      <w:r w:rsidRPr="002776B0">
        <w:rPr>
          <w:rFonts w:ascii="Times New Roman" w:hAnsi="Times New Roman" w:cs="Times New Roman"/>
          <w:sz w:val="24"/>
          <w:szCs w:val="24"/>
        </w:rPr>
        <w:t>the Colombia</w:t>
      </w:r>
      <w:r>
        <w:rPr>
          <w:rFonts w:ascii="Times New Roman" w:hAnsi="Times New Roman" w:cs="Times New Roman"/>
          <w:sz w:val="24"/>
          <w:szCs w:val="24"/>
        </w:rPr>
        <w:t xml:space="preserve"> and Panama FTAs</w:t>
      </w:r>
      <w:r w:rsidR="00617E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6B0">
        <w:rPr>
          <w:rFonts w:ascii="Times New Roman" w:hAnsi="Times New Roman" w:cs="Times New Roman"/>
          <w:sz w:val="24"/>
          <w:szCs w:val="24"/>
        </w:rPr>
        <w:t>took over six years to gain entry into force following the completion of negotiations.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896">
        <w:rPr>
          <w:rFonts w:ascii="Times New Roman" w:hAnsi="Times New Roman" w:cs="Times New Roman"/>
          <w:sz w:val="24"/>
          <w:szCs w:val="24"/>
        </w:rPr>
        <w:t xml:space="preserve">While </w:t>
      </w:r>
      <w:r w:rsidR="0062027F">
        <w:rPr>
          <w:rFonts w:ascii="Times New Roman" w:hAnsi="Times New Roman" w:cs="Times New Roman"/>
          <w:sz w:val="24"/>
          <w:szCs w:val="24"/>
        </w:rPr>
        <w:t>outwardly</w:t>
      </w:r>
      <w:r w:rsidR="00561896">
        <w:rPr>
          <w:rFonts w:ascii="Times New Roman" w:hAnsi="Times New Roman" w:cs="Times New Roman"/>
          <w:sz w:val="24"/>
          <w:szCs w:val="24"/>
        </w:rPr>
        <w:t xml:space="preserve"> complicating the existing trade</w:t>
      </w:r>
      <w:r w:rsidR="007A0C62">
        <w:rPr>
          <w:rFonts w:ascii="Times New Roman" w:hAnsi="Times New Roman" w:cs="Times New Roman"/>
          <w:sz w:val="24"/>
          <w:szCs w:val="24"/>
        </w:rPr>
        <w:t xml:space="preserve"> </w:t>
      </w:r>
      <w:r w:rsidR="00561896">
        <w:rPr>
          <w:rFonts w:ascii="Times New Roman" w:hAnsi="Times New Roman" w:cs="Times New Roman"/>
          <w:sz w:val="24"/>
          <w:szCs w:val="24"/>
        </w:rPr>
        <w:t>architecture</w:t>
      </w:r>
      <w:r w:rsidR="007A0C62">
        <w:rPr>
          <w:rFonts w:ascii="Times New Roman" w:hAnsi="Times New Roman" w:cs="Times New Roman"/>
          <w:sz w:val="24"/>
          <w:szCs w:val="24"/>
        </w:rPr>
        <w:t>,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2B2DDA">
        <w:rPr>
          <w:rFonts w:ascii="Times New Roman" w:hAnsi="Times New Roman" w:cs="Times New Roman"/>
          <w:sz w:val="24"/>
          <w:szCs w:val="24"/>
        </w:rPr>
        <w:t>the TPP purportedly</w:t>
      </w:r>
      <w:r w:rsidRPr="002776B0">
        <w:rPr>
          <w:rFonts w:ascii="Times New Roman" w:hAnsi="Times New Roman" w:cs="Times New Roman"/>
          <w:sz w:val="24"/>
          <w:szCs w:val="24"/>
        </w:rPr>
        <w:t xml:space="preserve"> holds the potential to disentangle the </w:t>
      </w:r>
      <w:r w:rsidR="002B2DDA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2776B0">
        <w:rPr>
          <w:rFonts w:ascii="Times New Roman" w:hAnsi="Times New Roman" w:cs="Times New Roman"/>
          <w:sz w:val="24"/>
          <w:szCs w:val="24"/>
        </w:rPr>
        <w:t>web of bilateral agreements (by superseding them</w:t>
      </w:r>
      <w:r w:rsidR="00A9071F">
        <w:rPr>
          <w:rFonts w:ascii="Times New Roman" w:hAnsi="Times New Roman" w:cs="Times New Roman"/>
          <w:sz w:val="24"/>
          <w:szCs w:val="24"/>
        </w:rPr>
        <w:t xml:space="preserve"> on things like market access). </w:t>
      </w:r>
      <w:r w:rsidR="0062027F">
        <w:rPr>
          <w:rFonts w:ascii="Times New Roman" w:hAnsi="Times New Roman" w:cs="Times New Roman"/>
          <w:sz w:val="24"/>
          <w:szCs w:val="24"/>
        </w:rPr>
        <w:t>The product of</w:t>
      </w:r>
      <w:r w:rsidR="00314B70">
        <w:rPr>
          <w:rFonts w:ascii="Times New Roman" w:hAnsi="Times New Roman" w:cs="Times New Roman"/>
          <w:sz w:val="24"/>
          <w:szCs w:val="24"/>
        </w:rPr>
        <w:t xml:space="preserve"> a</w:t>
      </w:r>
      <w:r w:rsidR="00A9071F">
        <w:rPr>
          <w:rFonts w:ascii="Times New Roman" w:hAnsi="Times New Roman" w:cs="Times New Roman"/>
          <w:sz w:val="24"/>
          <w:szCs w:val="24"/>
        </w:rPr>
        <w:t xml:space="preserve"> multilateral </w:t>
      </w:r>
      <w:r w:rsidR="00314B70">
        <w:rPr>
          <w:rFonts w:ascii="Times New Roman" w:hAnsi="Times New Roman" w:cs="Times New Roman"/>
          <w:sz w:val="24"/>
          <w:szCs w:val="24"/>
        </w:rPr>
        <w:t xml:space="preserve">diplomatic </w:t>
      </w:r>
      <w:r w:rsidR="00A9071F">
        <w:rPr>
          <w:rFonts w:ascii="Times New Roman" w:hAnsi="Times New Roman" w:cs="Times New Roman"/>
          <w:sz w:val="24"/>
          <w:szCs w:val="24"/>
        </w:rPr>
        <w:t xml:space="preserve">process, it represents a boon to U.S. </w:t>
      </w:r>
      <w:r w:rsidR="00FD693A">
        <w:rPr>
          <w:rFonts w:ascii="Times New Roman" w:hAnsi="Times New Roman" w:cs="Times New Roman"/>
          <w:sz w:val="24"/>
          <w:szCs w:val="24"/>
        </w:rPr>
        <w:t>institutional</w:t>
      </w:r>
      <w:r w:rsidR="00062E0E">
        <w:rPr>
          <w:rFonts w:ascii="Times New Roman" w:hAnsi="Times New Roman" w:cs="Times New Roman"/>
          <w:sz w:val="24"/>
          <w:szCs w:val="24"/>
        </w:rPr>
        <w:t xml:space="preserve"> power, providing “indirect control” </w:t>
      </w:r>
      <w:r w:rsidR="0006380A">
        <w:rPr>
          <w:rFonts w:ascii="Times New Roman" w:hAnsi="Times New Roman" w:cs="Times New Roman"/>
          <w:sz w:val="24"/>
          <w:szCs w:val="24"/>
        </w:rPr>
        <w:t>through the</w:t>
      </w:r>
      <w:r w:rsidR="00062E0E">
        <w:rPr>
          <w:rFonts w:ascii="Times New Roman" w:hAnsi="Times New Roman" w:cs="Times New Roman"/>
          <w:sz w:val="24"/>
          <w:szCs w:val="24"/>
        </w:rPr>
        <w:t xml:space="preserve"> </w:t>
      </w:r>
      <w:r w:rsidR="0006380A">
        <w:rPr>
          <w:rFonts w:ascii="Times New Roman" w:hAnsi="Times New Roman" w:cs="Times New Roman"/>
          <w:sz w:val="24"/>
          <w:szCs w:val="24"/>
        </w:rPr>
        <w:t>construction and imposition of</w:t>
      </w:r>
      <w:r w:rsidR="00062E0E">
        <w:rPr>
          <w:rFonts w:ascii="Times New Roman" w:hAnsi="Times New Roman" w:cs="Times New Roman"/>
          <w:sz w:val="24"/>
          <w:szCs w:val="24"/>
        </w:rPr>
        <w:t xml:space="preserve"> rules that reinforce existing asymmetries in the </w:t>
      </w:r>
      <w:r w:rsidR="00023E49">
        <w:rPr>
          <w:rFonts w:ascii="Times New Roman" w:hAnsi="Times New Roman" w:cs="Times New Roman"/>
          <w:sz w:val="24"/>
          <w:szCs w:val="24"/>
        </w:rPr>
        <w:t>global</w:t>
      </w:r>
      <w:r w:rsidR="00062E0E">
        <w:rPr>
          <w:rFonts w:ascii="Times New Roman" w:hAnsi="Times New Roman" w:cs="Times New Roman"/>
          <w:sz w:val="24"/>
          <w:szCs w:val="24"/>
        </w:rPr>
        <w:t xml:space="preserve"> political economy</w:t>
      </w:r>
      <w:r w:rsidR="0062027F">
        <w:rPr>
          <w:rFonts w:ascii="Times New Roman" w:hAnsi="Times New Roman" w:cs="Times New Roman"/>
          <w:sz w:val="24"/>
          <w:szCs w:val="24"/>
        </w:rPr>
        <w:t xml:space="preserve"> –</w:t>
      </w:r>
      <w:r w:rsidR="00062E0E">
        <w:rPr>
          <w:rFonts w:ascii="Times New Roman" w:hAnsi="Times New Roman" w:cs="Times New Roman"/>
          <w:sz w:val="24"/>
          <w:szCs w:val="24"/>
        </w:rPr>
        <w:t xml:space="preserve"> the basis </w:t>
      </w:r>
      <w:r w:rsidR="0062027F">
        <w:rPr>
          <w:rFonts w:ascii="Times New Roman" w:hAnsi="Times New Roman" w:cs="Times New Roman"/>
          <w:sz w:val="24"/>
          <w:szCs w:val="24"/>
        </w:rPr>
        <w:t>of</w:t>
      </w:r>
      <w:r w:rsidR="00062E0E">
        <w:rPr>
          <w:rFonts w:ascii="Times New Roman" w:hAnsi="Times New Roman" w:cs="Times New Roman"/>
          <w:sz w:val="24"/>
          <w:szCs w:val="24"/>
        </w:rPr>
        <w:t xml:space="preserve"> U.S. structural power (Barnett and Duvall, 2005). </w:t>
      </w:r>
      <w:r w:rsidR="004B7E92">
        <w:rPr>
          <w:rFonts w:ascii="Times New Roman" w:hAnsi="Times New Roman" w:cs="Times New Roman"/>
          <w:sz w:val="24"/>
          <w:szCs w:val="24"/>
        </w:rPr>
        <w:t xml:space="preserve">This new framework means that the institutional dimensions of </w:t>
      </w:r>
      <w:r w:rsidR="00062E0E">
        <w:rPr>
          <w:rFonts w:ascii="Times New Roman" w:hAnsi="Times New Roman" w:cs="Times New Roman"/>
          <w:sz w:val="24"/>
          <w:szCs w:val="24"/>
        </w:rPr>
        <w:t xml:space="preserve">U.S. hegemony </w:t>
      </w:r>
      <w:r w:rsidR="009C1A91">
        <w:rPr>
          <w:rFonts w:ascii="Times New Roman" w:hAnsi="Times New Roman" w:cs="Times New Roman"/>
          <w:sz w:val="24"/>
          <w:szCs w:val="24"/>
        </w:rPr>
        <w:t>are</w:t>
      </w:r>
      <w:r w:rsidR="0062027F">
        <w:rPr>
          <w:rFonts w:ascii="Times New Roman" w:hAnsi="Times New Roman" w:cs="Times New Roman"/>
          <w:sz w:val="24"/>
          <w:szCs w:val="24"/>
        </w:rPr>
        <w:t xml:space="preserve"> reinforced </w:t>
      </w:r>
      <w:r w:rsidR="00A9071F">
        <w:rPr>
          <w:rFonts w:ascii="Times New Roman" w:hAnsi="Times New Roman" w:cs="Times New Roman"/>
          <w:sz w:val="24"/>
          <w:szCs w:val="24"/>
        </w:rPr>
        <w:t xml:space="preserve">at a time when Latin America </w:t>
      </w:r>
      <w:r w:rsidR="004366FF">
        <w:rPr>
          <w:rFonts w:ascii="Times New Roman" w:hAnsi="Times New Roman" w:cs="Times New Roman"/>
          <w:sz w:val="24"/>
          <w:szCs w:val="24"/>
        </w:rPr>
        <w:t>has cultivated</w:t>
      </w:r>
      <w:r w:rsidR="0062027F">
        <w:rPr>
          <w:rFonts w:ascii="Times New Roman" w:hAnsi="Times New Roman" w:cs="Times New Roman"/>
          <w:sz w:val="24"/>
          <w:szCs w:val="24"/>
        </w:rPr>
        <w:t xml:space="preserve"> a</w:t>
      </w:r>
      <w:r w:rsidR="00A9071F">
        <w:rPr>
          <w:rFonts w:ascii="Times New Roman" w:hAnsi="Times New Roman" w:cs="Times New Roman"/>
          <w:sz w:val="24"/>
          <w:szCs w:val="24"/>
        </w:rPr>
        <w:t xml:space="preserve"> new</w:t>
      </w:r>
      <w:r w:rsidR="0062027F">
        <w:rPr>
          <w:rFonts w:ascii="Times New Roman" w:hAnsi="Times New Roman" w:cs="Times New Roman"/>
          <w:sz w:val="24"/>
          <w:szCs w:val="24"/>
        </w:rPr>
        <w:t>, “post-hegemonic” regionalism</w:t>
      </w:r>
      <w:r w:rsidR="002B4F8D">
        <w:rPr>
          <w:rFonts w:ascii="Times New Roman" w:hAnsi="Times New Roman" w:cs="Times New Roman"/>
          <w:sz w:val="24"/>
          <w:szCs w:val="24"/>
        </w:rPr>
        <w:t>, featuring institutions built to the exclusion of U.S. input</w:t>
      </w:r>
      <w:r w:rsidR="006202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027F">
        <w:rPr>
          <w:rFonts w:ascii="Times New Roman" w:hAnsi="Times New Roman" w:cs="Times New Roman"/>
          <w:sz w:val="24"/>
          <w:szCs w:val="24"/>
        </w:rPr>
        <w:t>Riggirozzi</w:t>
      </w:r>
      <w:proofErr w:type="spellEnd"/>
      <w:r w:rsidR="0062027F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234CD0" w:rsidRDefault="0062027F" w:rsidP="00062E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9071F">
        <w:rPr>
          <w:rFonts w:ascii="Times New Roman" w:hAnsi="Times New Roman" w:cs="Times New Roman"/>
          <w:sz w:val="24"/>
          <w:szCs w:val="24"/>
        </w:rPr>
        <w:t>mportant</w:t>
      </w:r>
      <w:r w:rsidR="006002D8">
        <w:rPr>
          <w:rFonts w:ascii="Times New Roman" w:hAnsi="Times New Roman" w:cs="Times New Roman"/>
          <w:sz w:val="24"/>
          <w:szCs w:val="24"/>
        </w:rPr>
        <w:t xml:space="preserve"> to the TPP </w:t>
      </w:r>
      <w:r w:rsidR="00B84CE3">
        <w:rPr>
          <w:rFonts w:ascii="Times New Roman" w:hAnsi="Times New Roman" w:cs="Times New Roman"/>
          <w:sz w:val="24"/>
          <w:szCs w:val="24"/>
        </w:rPr>
        <w:t xml:space="preserve">is </w:t>
      </w:r>
      <w:r w:rsidR="006002D8">
        <w:rPr>
          <w:rFonts w:ascii="Times New Roman" w:hAnsi="Times New Roman" w:cs="Times New Roman"/>
          <w:sz w:val="24"/>
          <w:szCs w:val="24"/>
        </w:rPr>
        <w:t>the accord’s</w:t>
      </w:r>
      <w:r w:rsidR="00414F73">
        <w:rPr>
          <w:rFonts w:ascii="Times New Roman" w:hAnsi="Times New Roman" w:cs="Times New Roman"/>
          <w:sz w:val="24"/>
          <w:szCs w:val="24"/>
        </w:rPr>
        <w:t xml:space="preserve"> </w:t>
      </w:r>
      <w:r w:rsidR="00B84CE3">
        <w:rPr>
          <w:rFonts w:ascii="Times New Roman" w:hAnsi="Times New Roman" w:cs="Times New Roman"/>
          <w:sz w:val="24"/>
          <w:szCs w:val="24"/>
        </w:rPr>
        <w:t xml:space="preserve">accession mechanism, which gives it the </w:t>
      </w:r>
      <w:r w:rsidR="00414F73">
        <w:rPr>
          <w:rFonts w:ascii="Times New Roman" w:hAnsi="Times New Roman" w:cs="Times New Roman"/>
          <w:sz w:val="24"/>
          <w:szCs w:val="24"/>
        </w:rPr>
        <w:t>capacity to broaden over time</w:t>
      </w:r>
      <w:r w:rsidR="00210293">
        <w:rPr>
          <w:rFonts w:ascii="Times New Roman" w:hAnsi="Times New Roman" w:cs="Times New Roman"/>
          <w:sz w:val="24"/>
          <w:szCs w:val="24"/>
        </w:rPr>
        <w:t>, potentially adding new members to an established (if adaptable) regime</w:t>
      </w:r>
      <w:r w:rsidR="00200F91" w:rsidRPr="002776B0">
        <w:rPr>
          <w:rFonts w:ascii="Times New Roman" w:hAnsi="Times New Roman" w:cs="Times New Roman"/>
          <w:sz w:val="24"/>
          <w:szCs w:val="24"/>
        </w:rPr>
        <w:t>.</w:t>
      </w:r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 w:rsidR="00B84CE3">
        <w:rPr>
          <w:rFonts w:ascii="Times New Roman" w:hAnsi="Times New Roman" w:cs="Times New Roman"/>
          <w:sz w:val="24"/>
          <w:szCs w:val="24"/>
        </w:rPr>
        <w:t xml:space="preserve">This feature </w:t>
      </w:r>
      <w:r>
        <w:rPr>
          <w:rFonts w:ascii="Times New Roman" w:hAnsi="Times New Roman" w:cs="Times New Roman"/>
          <w:sz w:val="24"/>
          <w:szCs w:val="24"/>
        </w:rPr>
        <w:t>gives it more</w:t>
      </w:r>
      <w:r w:rsidR="00A9071F">
        <w:rPr>
          <w:rFonts w:ascii="Times New Roman" w:hAnsi="Times New Roman" w:cs="Times New Roman"/>
          <w:sz w:val="24"/>
          <w:szCs w:val="24"/>
        </w:rPr>
        <w:t xml:space="preserve"> flexibility </w:t>
      </w:r>
      <w:r>
        <w:rPr>
          <w:rFonts w:ascii="Times New Roman" w:hAnsi="Times New Roman" w:cs="Times New Roman"/>
          <w:sz w:val="24"/>
          <w:szCs w:val="24"/>
        </w:rPr>
        <w:t>than other FTAs</w:t>
      </w:r>
      <w:r w:rsidR="00A9071F">
        <w:rPr>
          <w:rFonts w:ascii="Times New Roman" w:hAnsi="Times New Roman" w:cs="Times New Roman"/>
          <w:sz w:val="24"/>
          <w:szCs w:val="24"/>
        </w:rPr>
        <w:t xml:space="preserve">, </w:t>
      </w:r>
      <w:r w:rsidR="00FD693A">
        <w:rPr>
          <w:rFonts w:ascii="Times New Roman" w:hAnsi="Times New Roman" w:cs="Times New Roman"/>
          <w:sz w:val="24"/>
          <w:szCs w:val="24"/>
        </w:rPr>
        <w:t xml:space="preserve">meaning </w:t>
      </w:r>
      <w:r w:rsidR="00062E0E">
        <w:rPr>
          <w:rFonts w:ascii="Times New Roman" w:hAnsi="Times New Roman" w:cs="Times New Roman"/>
          <w:sz w:val="24"/>
          <w:szCs w:val="24"/>
        </w:rPr>
        <w:t>it is configured to foster – and formalize – the</w:t>
      </w:r>
      <w:r w:rsidR="00B84CE3">
        <w:rPr>
          <w:rFonts w:ascii="Times New Roman" w:hAnsi="Times New Roman" w:cs="Times New Roman"/>
          <w:sz w:val="24"/>
          <w:szCs w:val="24"/>
        </w:rPr>
        <w:t xml:space="preserve"> longer-term </w:t>
      </w:r>
      <w:r w:rsidR="0098554C">
        <w:rPr>
          <w:rFonts w:ascii="Times New Roman" w:hAnsi="Times New Roman" w:cs="Times New Roman"/>
          <w:sz w:val="24"/>
          <w:szCs w:val="24"/>
        </w:rPr>
        <w:t>restoration</w:t>
      </w:r>
      <w:r w:rsidR="00B84CE3">
        <w:rPr>
          <w:rFonts w:ascii="Times New Roman" w:hAnsi="Times New Roman" w:cs="Times New Roman"/>
          <w:sz w:val="24"/>
          <w:szCs w:val="24"/>
        </w:rPr>
        <w:t xml:space="preserve"> of </w:t>
      </w:r>
      <w:r w:rsidR="00062E0E">
        <w:rPr>
          <w:rFonts w:ascii="Times New Roman" w:hAnsi="Times New Roman" w:cs="Times New Roman"/>
          <w:sz w:val="24"/>
          <w:szCs w:val="24"/>
        </w:rPr>
        <w:t>free trade</w:t>
      </w:r>
      <w:r w:rsidR="0098554C">
        <w:rPr>
          <w:rFonts w:ascii="Times New Roman" w:hAnsi="Times New Roman" w:cs="Times New Roman"/>
          <w:sz w:val="24"/>
          <w:szCs w:val="24"/>
        </w:rPr>
        <w:t>’s</w:t>
      </w:r>
      <w:r w:rsidR="00062E0E">
        <w:rPr>
          <w:rFonts w:ascii="Times New Roman" w:hAnsi="Times New Roman" w:cs="Times New Roman"/>
          <w:sz w:val="24"/>
          <w:szCs w:val="24"/>
        </w:rPr>
        <w:t xml:space="preserve"> </w:t>
      </w:r>
      <w:r w:rsidR="00361144">
        <w:rPr>
          <w:rFonts w:ascii="Times New Roman" w:hAnsi="Times New Roman" w:cs="Times New Roman"/>
          <w:sz w:val="24"/>
          <w:szCs w:val="24"/>
        </w:rPr>
        <w:t>“</w:t>
      </w:r>
      <w:r w:rsidR="0098554C">
        <w:rPr>
          <w:rFonts w:ascii="Times New Roman" w:hAnsi="Times New Roman" w:cs="Times New Roman"/>
          <w:sz w:val="24"/>
          <w:szCs w:val="24"/>
        </w:rPr>
        <w:t>common sense</w:t>
      </w:r>
      <w:r w:rsidR="00361144">
        <w:rPr>
          <w:rFonts w:ascii="Times New Roman" w:hAnsi="Times New Roman" w:cs="Times New Roman"/>
          <w:sz w:val="24"/>
          <w:szCs w:val="24"/>
        </w:rPr>
        <w:t>”</w:t>
      </w:r>
      <w:r w:rsidR="0098554C">
        <w:rPr>
          <w:rFonts w:ascii="Times New Roman" w:hAnsi="Times New Roman" w:cs="Times New Roman"/>
          <w:sz w:val="24"/>
          <w:szCs w:val="24"/>
        </w:rPr>
        <w:t xml:space="preserve"> ideological purchase</w:t>
      </w:r>
      <w:r w:rsidR="00B84CE3">
        <w:rPr>
          <w:rFonts w:ascii="Times New Roman" w:hAnsi="Times New Roman" w:cs="Times New Roman"/>
          <w:sz w:val="24"/>
          <w:szCs w:val="24"/>
        </w:rPr>
        <w:t xml:space="preserve">. </w:t>
      </w:r>
      <w:r w:rsidR="00200F91">
        <w:rPr>
          <w:rFonts w:ascii="Times New Roman" w:hAnsi="Times New Roman" w:cs="Times New Roman"/>
          <w:sz w:val="24"/>
          <w:szCs w:val="24"/>
        </w:rPr>
        <w:t xml:space="preserve">Proponents </w:t>
      </w:r>
      <w:r w:rsidR="007A0C62">
        <w:rPr>
          <w:rFonts w:ascii="Times New Roman" w:hAnsi="Times New Roman" w:cs="Times New Roman"/>
          <w:sz w:val="24"/>
          <w:szCs w:val="24"/>
        </w:rPr>
        <w:t xml:space="preserve">have called for the </w:t>
      </w:r>
      <w:r w:rsidR="007A0C62" w:rsidRPr="00470010">
        <w:rPr>
          <w:rFonts w:ascii="Times New Roman" w:hAnsi="Times New Roman" w:cs="Times New Roman"/>
          <w:sz w:val="24"/>
          <w:szCs w:val="24"/>
        </w:rPr>
        <w:t>U</w:t>
      </w:r>
      <w:r w:rsidR="006002D8">
        <w:rPr>
          <w:rFonts w:ascii="Times New Roman" w:hAnsi="Times New Roman" w:cs="Times New Roman"/>
          <w:sz w:val="24"/>
          <w:szCs w:val="24"/>
        </w:rPr>
        <w:t>.</w:t>
      </w:r>
      <w:r w:rsidR="007A0C62" w:rsidRPr="00470010">
        <w:rPr>
          <w:rFonts w:ascii="Times New Roman" w:hAnsi="Times New Roman" w:cs="Times New Roman"/>
          <w:sz w:val="24"/>
          <w:szCs w:val="24"/>
        </w:rPr>
        <w:t>S</w:t>
      </w:r>
      <w:r w:rsidR="006002D8">
        <w:rPr>
          <w:rFonts w:ascii="Times New Roman" w:hAnsi="Times New Roman" w:cs="Times New Roman"/>
          <w:sz w:val="24"/>
          <w:szCs w:val="24"/>
        </w:rPr>
        <w:t>.</w:t>
      </w:r>
      <w:r w:rsidR="007A0C62" w:rsidRPr="00470010">
        <w:rPr>
          <w:rFonts w:ascii="Times New Roman" w:hAnsi="Times New Roman" w:cs="Times New Roman"/>
          <w:sz w:val="24"/>
          <w:szCs w:val="24"/>
        </w:rPr>
        <w:t xml:space="preserve"> to “strengthen” the regime “</w:t>
      </w:r>
      <w:r w:rsidR="00200F91" w:rsidRPr="00470010">
        <w:rPr>
          <w:rFonts w:ascii="Times New Roman" w:hAnsi="Times New Roman" w:cs="Times New Roman"/>
          <w:sz w:val="24"/>
          <w:szCs w:val="24"/>
        </w:rPr>
        <w:t>by supporting broader Latin Ame</w:t>
      </w:r>
      <w:r w:rsidR="007A0C62" w:rsidRPr="00470010">
        <w:rPr>
          <w:rFonts w:ascii="Times New Roman" w:hAnsi="Times New Roman" w:cs="Times New Roman"/>
          <w:sz w:val="24"/>
          <w:szCs w:val="24"/>
        </w:rPr>
        <w:t xml:space="preserve">rican participation in the TPP” </w:t>
      </w:r>
      <w:r w:rsidR="00470010">
        <w:rPr>
          <w:rFonts w:ascii="Times New Roman" w:hAnsi="Times New Roman" w:cs="Times New Roman"/>
          <w:sz w:val="24"/>
          <w:szCs w:val="24"/>
        </w:rPr>
        <w:t xml:space="preserve">in order to “re-engage” the region </w:t>
      </w:r>
      <w:r w:rsidR="00470010" w:rsidRPr="004700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0010" w:rsidRPr="00470010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 w:rsidR="00470010" w:rsidRPr="00470010">
        <w:rPr>
          <w:rFonts w:ascii="Times New Roman" w:hAnsi="Times New Roman" w:cs="Times New Roman"/>
          <w:sz w:val="24"/>
          <w:szCs w:val="24"/>
        </w:rPr>
        <w:t xml:space="preserve"> and Schott</w:t>
      </w:r>
      <w:r w:rsidR="00F32D8E">
        <w:rPr>
          <w:rFonts w:ascii="Times New Roman" w:hAnsi="Times New Roman" w:cs="Times New Roman"/>
          <w:sz w:val="24"/>
          <w:szCs w:val="24"/>
        </w:rPr>
        <w:t>, 2013</w:t>
      </w:r>
      <w:r w:rsidR="00470010" w:rsidRPr="00470010">
        <w:rPr>
          <w:rFonts w:ascii="Times New Roman" w:hAnsi="Times New Roman" w:cs="Times New Roman"/>
          <w:sz w:val="24"/>
          <w:szCs w:val="24"/>
        </w:rPr>
        <w:t>).</w:t>
      </w:r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As </w:t>
      </w:r>
      <w:r w:rsidR="00A950B5">
        <w:rPr>
          <w:rFonts w:ascii="Times New Roman" w:hAnsi="Times New Roman" w:cs="Times New Roman"/>
          <w:sz w:val="24"/>
          <w:szCs w:val="24"/>
        </w:rPr>
        <w:t>negotiations</w:t>
      </w:r>
      <w:r w:rsidR="00A950B5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A950B5">
        <w:rPr>
          <w:rFonts w:ascii="Times New Roman" w:hAnsi="Times New Roman" w:cs="Times New Roman"/>
          <w:sz w:val="24"/>
          <w:szCs w:val="24"/>
        </w:rPr>
        <w:t>advanced</w:t>
      </w:r>
      <w:r w:rsidR="00A950B5" w:rsidRPr="002776B0">
        <w:rPr>
          <w:rFonts w:ascii="Times New Roman" w:hAnsi="Times New Roman" w:cs="Times New Roman"/>
          <w:sz w:val="24"/>
          <w:szCs w:val="24"/>
        </w:rPr>
        <w:t>, o</w:t>
      </w:r>
      <w:r w:rsidR="00A950B5">
        <w:rPr>
          <w:rFonts w:ascii="Times New Roman" w:hAnsi="Times New Roman" w:cs="Times New Roman"/>
          <w:sz w:val="24"/>
          <w:szCs w:val="24"/>
        </w:rPr>
        <w:t>fficials were directed to “</w:t>
      </w:r>
      <w:r w:rsidR="00A950B5" w:rsidRPr="002776B0">
        <w:rPr>
          <w:rFonts w:ascii="Times New Roman" w:hAnsi="Times New Roman" w:cs="Times New Roman"/>
          <w:sz w:val="24"/>
          <w:szCs w:val="24"/>
        </w:rPr>
        <w:t>continue talks with other trans-</w:t>
      </w:r>
      <w:r w:rsidR="00A950B5" w:rsidRPr="002776B0">
        <w:rPr>
          <w:rFonts w:ascii="Times New Roman" w:hAnsi="Times New Roman" w:cs="Times New Roman"/>
          <w:sz w:val="24"/>
          <w:szCs w:val="24"/>
        </w:rPr>
        <w:lastRenderedPageBreak/>
        <w:t>Pacific partners that have expressed interest in joining the TPP in order to facilitate their future part</w:t>
      </w:r>
      <w:r w:rsidR="00A950B5">
        <w:rPr>
          <w:rFonts w:ascii="Times New Roman" w:hAnsi="Times New Roman" w:cs="Times New Roman"/>
          <w:sz w:val="24"/>
          <w:szCs w:val="24"/>
        </w:rPr>
        <w:t>icipation” (White House, 2011).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857F62">
        <w:rPr>
          <w:rFonts w:ascii="Times New Roman" w:hAnsi="Times New Roman" w:cs="Times New Roman"/>
          <w:sz w:val="24"/>
          <w:szCs w:val="24"/>
        </w:rPr>
        <w:t>In Latin America,</w:t>
      </w:r>
      <w:r w:rsidR="00EB4809" w:rsidRPr="00EB4809">
        <w:rPr>
          <w:rFonts w:ascii="Times New Roman" w:hAnsi="Times New Roman" w:cs="Times New Roman"/>
          <w:sz w:val="24"/>
          <w:szCs w:val="24"/>
        </w:rPr>
        <w:t xml:space="preserve"> </w:t>
      </w:r>
      <w:r w:rsidR="00655DF0">
        <w:rPr>
          <w:rFonts w:ascii="Times New Roman" w:hAnsi="Times New Roman" w:cs="Times New Roman"/>
          <w:sz w:val="24"/>
          <w:szCs w:val="24"/>
        </w:rPr>
        <w:t xml:space="preserve">much of the </w:t>
      </w:r>
      <w:r w:rsidR="00EB4809" w:rsidRPr="00EB4809">
        <w:rPr>
          <w:rFonts w:ascii="Times New Roman" w:hAnsi="Times New Roman" w:cs="Times New Roman"/>
          <w:sz w:val="24"/>
          <w:szCs w:val="24"/>
        </w:rPr>
        <w:t xml:space="preserve">interest </w:t>
      </w:r>
      <w:r w:rsidR="00655DF0">
        <w:rPr>
          <w:rFonts w:ascii="Times New Roman" w:hAnsi="Times New Roman" w:cs="Times New Roman"/>
          <w:sz w:val="24"/>
          <w:szCs w:val="24"/>
        </w:rPr>
        <w:t>in the TPP is</w:t>
      </w:r>
      <w:r w:rsidR="00EB4809">
        <w:rPr>
          <w:rFonts w:ascii="Times New Roman" w:hAnsi="Times New Roman" w:cs="Times New Roman"/>
          <w:sz w:val="24"/>
          <w:szCs w:val="24"/>
        </w:rPr>
        <w:t xml:space="preserve"> driven by </w:t>
      </w:r>
      <w:r w:rsidR="00EB4809" w:rsidRPr="00EB4809">
        <w:rPr>
          <w:rFonts w:ascii="Times New Roman" w:hAnsi="Times New Roman" w:cs="Times New Roman"/>
          <w:sz w:val="24"/>
          <w:szCs w:val="24"/>
        </w:rPr>
        <w:t xml:space="preserve">the appeal of </w:t>
      </w:r>
      <w:r w:rsidR="00655DF0">
        <w:rPr>
          <w:rFonts w:ascii="Times New Roman" w:hAnsi="Times New Roman" w:cs="Times New Roman"/>
          <w:sz w:val="24"/>
          <w:szCs w:val="24"/>
        </w:rPr>
        <w:t>deepening</w:t>
      </w:r>
      <w:r w:rsidR="00857F62">
        <w:rPr>
          <w:rFonts w:ascii="Times New Roman" w:hAnsi="Times New Roman" w:cs="Times New Roman"/>
          <w:sz w:val="24"/>
          <w:szCs w:val="24"/>
        </w:rPr>
        <w:t xml:space="preserve"> networks with East </w:t>
      </w:r>
      <w:r w:rsidR="00EB4809" w:rsidRPr="00EB4809">
        <w:rPr>
          <w:rFonts w:ascii="Times New Roman" w:hAnsi="Times New Roman" w:cs="Times New Roman"/>
          <w:sz w:val="24"/>
          <w:szCs w:val="24"/>
        </w:rPr>
        <w:t xml:space="preserve">Asian markets, </w:t>
      </w:r>
      <w:r w:rsidR="00EB4809">
        <w:rPr>
          <w:rFonts w:ascii="Times New Roman" w:hAnsi="Times New Roman" w:cs="Times New Roman"/>
          <w:sz w:val="24"/>
          <w:szCs w:val="24"/>
        </w:rPr>
        <w:t>even if “</w:t>
      </w:r>
      <w:r w:rsidR="00EB4809" w:rsidRPr="00EB4809">
        <w:rPr>
          <w:rFonts w:ascii="Times New Roman" w:hAnsi="Times New Roman" w:cs="Times New Roman"/>
          <w:sz w:val="24"/>
          <w:szCs w:val="24"/>
        </w:rPr>
        <w:t>short-term market access gains (to Latin American p</w:t>
      </w:r>
      <w:r w:rsidR="00EB4809">
        <w:rPr>
          <w:rFonts w:ascii="Times New Roman" w:hAnsi="Times New Roman" w:cs="Times New Roman"/>
          <w:sz w:val="24"/>
          <w:szCs w:val="24"/>
        </w:rPr>
        <w:t>articipants) appear very modest” (Herreros, 2012: 275).</w:t>
      </w:r>
      <w:r w:rsidR="00DC0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73" w:rsidRDefault="00200F91" w:rsidP="003877F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6B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TPP</w:t>
      </w:r>
      <w:r w:rsidRPr="002776B0">
        <w:rPr>
          <w:rFonts w:ascii="Times New Roman" w:hAnsi="Times New Roman" w:cs="Times New Roman"/>
          <w:sz w:val="24"/>
          <w:szCs w:val="24"/>
        </w:rPr>
        <w:t xml:space="preserve"> brings together several of Was</w:t>
      </w:r>
      <w:r>
        <w:rPr>
          <w:rFonts w:ascii="Times New Roman" w:hAnsi="Times New Roman" w:cs="Times New Roman"/>
          <w:sz w:val="24"/>
          <w:szCs w:val="24"/>
        </w:rPr>
        <w:t xml:space="preserve">hington’s most important </w:t>
      </w:r>
      <w:r w:rsidR="00B84CE3">
        <w:rPr>
          <w:rFonts w:ascii="Times New Roman" w:hAnsi="Times New Roman" w:cs="Times New Roman"/>
          <w:sz w:val="24"/>
          <w:szCs w:val="24"/>
        </w:rPr>
        <w:t>partners</w:t>
      </w:r>
      <w:r w:rsidRPr="002776B0">
        <w:rPr>
          <w:rFonts w:ascii="Times New Roman" w:hAnsi="Times New Roman" w:cs="Times New Roman"/>
          <w:sz w:val="24"/>
          <w:szCs w:val="24"/>
        </w:rPr>
        <w:t xml:space="preserve"> in Latin America</w:t>
      </w:r>
      <w:r w:rsidR="00234CD0">
        <w:rPr>
          <w:rFonts w:ascii="Times New Roman" w:hAnsi="Times New Roman" w:cs="Times New Roman"/>
          <w:sz w:val="24"/>
          <w:szCs w:val="24"/>
        </w:rPr>
        <w:t xml:space="preserve">. </w:t>
      </w:r>
      <w:r w:rsidR="00426E9A">
        <w:rPr>
          <w:rFonts w:ascii="Times New Roman" w:hAnsi="Times New Roman" w:cs="Times New Roman"/>
          <w:sz w:val="24"/>
          <w:szCs w:val="24"/>
        </w:rPr>
        <w:t xml:space="preserve">The </w:t>
      </w:r>
      <w:r w:rsidRPr="002776B0">
        <w:rPr>
          <w:rFonts w:ascii="Times New Roman" w:hAnsi="Times New Roman" w:cs="Times New Roman"/>
          <w:sz w:val="24"/>
          <w:szCs w:val="24"/>
        </w:rPr>
        <w:t>Chile</w:t>
      </w:r>
      <w:r w:rsidR="00426E9A">
        <w:rPr>
          <w:rFonts w:ascii="Times New Roman" w:hAnsi="Times New Roman" w:cs="Times New Roman"/>
          <w:sz w:val="24"/>
          <w:szCs w:val="24"/>
        </w:rPr>
        <w:t>an government</w:t>
      </w:r>
      <w:r w:rsidRPr="002776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one of the</w:t>
      </w:r>
      <w:r w:rsidR="00426E9A">
        <w:rPr>
          <w:rFonts w:ascii="Times New Roman" w:hAnsi="Times New Roman" w:cs="Times New Roman"/>
          <w:sz w:val="24"/>
          <w:szCs w:val="24"/>
        </w:rPr>
        <w:t xml:space="preserve"> original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CD0">
        <w:rPr>
          <w:rFonts w:ascii="Times New Roman" w:hAnsi="Times New Roman" w:cs="Times New Roman"/>
          <w:sz w:val="24"/>
          <w:szCs w:val="24"/>
        </w:rPr>
        <w:t>P4</w:t>
      </w:r>
      <w:r w:rsidRPr="002776B0">
        <w:rPr>
          <w:rFonts w:ascii="Times New Roman" w:hAnsi="Times New Roman" w:cs="Times New Roman"/>
          <w:sz w:val="24"/>
          <w:szCs w:val="24"/>
        </w:rPr>
        <w:t xml:space="preserve">, </w:t>
      </w:r>
      <w:r w:rsidR="00C36610">
        <w:rPr>
          <w:rFonts w:ascii="Times New Roman" w:hAnsi="Times New Roman" w:cs="Times New Roman"/>
          <w:sz w:val="24"/>
          <w:szCs w:val="24"/>
        </w:rPr>
        <w:t>saw</w:t>
      </w:r>
      <w:r w:rsidRPr="002776B0">
        <w:rPr>
          <w:rFonts w:ascii="Times New Roman" w:hAnsi="Times New Roman" w:cs="Times New Roman"/>
          <w:sz w:val="24"/>
          <w:szCs w:val="24"/>
        </w:rPr>
        <w:t xml:space="preserve"> value in the </w:t>
      </w:r>
      <w:r w:rsidR="00C439F5">
        <w:rPr>
          <w:rFonts w:ascii="Times New Roman" w:hAnsi="Times New Roman" w:cs="Times New Roman"/>
          <w:sz w:val="24"/>
          <w:szCs w:val="24"/>
        </w:rPr>
        <w:t xml:space="preserve">expanded </w:t>
      </w:r>
      <w:r w:rsidR="00C16918">
        <w:rPr>
          <w:rFonts w:ascii="Times New Roman" w:hAnsi="Times New Roman" w:cs="Times New Roman"/>
          <w:sz w:val="24"/>
          <w:szCs w:val="24"/>
        </w:rPr>
        <w:t>agreement’s ability to harmoniz</w:t>
      </w:r>
      <w:r w:rsidRPr="002776B0">
        <w:rPr>
          <w:rFonts w:ascii="Times New Roman" w:hAnsi="Times New Roman" w:cs="Times New Roman"/>
          <w:sz w:val="24"/>
          <w:szCs w:val="24"/>
        </w:rPr>
        <w:t>e existing free trade agreements. Chilean officials emph</w:t>
      </w:r>
      <w:r w:rsidR="00205C29">
        <w:rPr>
          <w:rFonts w:ascii="Times New Roman" w:hAnsi="Times New Roman" w:cs="Times New Roman"/>
          <w:sz w:val="24"/>
          <w:szCs w:val="24"/>
        </w:rPr>
        <w:t>asiz</w:t>
      </w:r>
      <w:r w:rsidR="00234CD0">
        <w:rPr>
          <w:rFonts w:ascii="Times New Roman" w:hAnsi="Times New Roman" w:cs="Times New Roman"/>
          <w:sz w:val="24"/>
          <w:szCs w:val="24"/>
        </w:rPr>
        <w:t>ed that the TPP could be a “</w:t>
      </w:r>
      <w:r w:rsidRPr="002776B0">
        <w:rPr>
          <w:rFonts w:ascii="Times New Roman" w:hAnsi="Times New Roman" w:cs="Times New Roman"/>
          <w:sz w:val="24"/>
          <w:szCs w:val="24"/>
        </w:rPr>
        <w:t>profound agreeme</w:t>
      </w:r>
      <w:r w:rsidR="00234CD0">
        <w:rPr>
          <w:rFonts w:ascii="Times New Roman" w:hAnsi="Times New Roman" w:cs="Times New Roman"/>
          <w:sz w:val="24"/>
          <w:szCs w:val="24"/>
        </w:rPr>
        <w:t>nt”</w:t>
      </w:r>
      <w:r>
        <w:rPr>
          <w:rFonts w:ascii="Times New Roman" w:hAnsi="Times New Roman" w:cs="Times New Roman"/>
          <w:sz w:val="24"/>
          <w:szCs w:val="24"/>
        </w:rPr>
        <w:t xml:space="preserve"> if successfully implemented, mainly because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426E9A">
        <w:rPr>
          <w:rFonts w:ascii="Times New Roman" w:hAnsi="Times New Roman" w:cs="Times New Roman"/>
          <w:sz w:val="24"/>
          <w:szCs w:val="24"/>
        </w:rPr>
        <w:t>held</w:t>
      </w:r>
      <w:r w:rsidR="00C439F5">
        <w:rPr>
          <w:rFonts w:ascii="Times New Roman" w:hAnsi="Times New Roman" w:cs="Times New Roman"/>
          <w:sz w:val="24"/>
          <w:szCs w:val="24"/>
        </w:rPr>
        <w:t xml:space="preserve"> the capacity to “</w:t>
      </w:r>
      <w:r w:rsidRPr="002776B0">
        <w:rPr>
          <w:rFonts w:ascii="Times New Roman" w:hAnsi="Times New Roman" w:cs="Times New Roman"/>
          <w:sz w:val="24"/>
          <w:szCs w:val="24"/>
        </w:rPr>
        <w:t xml:space="preserve">return </w:t>
      </w:r>
      <w:r w:rsidR="00C439F5">
        <w:rPr>
          <w:rFonts w:ascii="Times New Roman" w:hAnsi="Times New Roman" w:cs="Times New Roman"/>
          <w:sz w:val="24"/>
          <w:szCs w:val="24"/>
        </w:rPr>
        <w:t>order to the ‘spaghetti bowl’”</w:t>
      </w:r>
      <w:r w:rsidR="00234CD0">
        <w:rPr>
          <w:rFonts w:ascii="Times New Roman" w:hAnsi="Times New Roman" w:cs="Times New Roman"/>
          <w:sz w:val="24"/>
          <w:szCs w:val="24"/>
        </w:rPr>
        <w:t xml:space="preserve"> </w:t>
      </w:r>
      <w:r w:rsidR="00C21F74">
        <w:rPr>
          <w:rFonts w:ascii="Times New Roman" w:hAnsi="Times New Roman" w:cs="Times New Roman"/>
          <w:sz w:val="24"/>
          <w:szCs w:val="24"/>
        </w:rPr>
        <w:t xml:space="preserve">of overlapping rules and agreements </w:t>
      </w:r>
      <w:r w:rsidR="00234C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4CD0">
        <w:rPr>
          <w:rFonts w:ascii="Times New Roman" w:hAnsi="Times New Roman" w:cs="Times New Roman"/>
          <w:sz w:val="24"/>
          <w:szCs w:val="24"/>
        </w:rPr>
        <w:t>Wikileaks</w:t>
      </w:r>
      <w:proofErr w:type="spellEnd"/>
      <w:r w:rsidR="00234CD0">
        <w:rPr>
          <w:rFonts w:ascii="Times New Roman" w:hAnsi="Times New Roman" w:cs="Times New Roman"/>
          <w:sz w:val="24"/>
          <w:szCs w:val="24"/>
        </w:rPr>
        <w:t>, 2009)</w:t>
      </w:r>
      <w:r w:rsidRPr="002776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Peru </w:t>
      </w:r>
      <w:r w:rsidRPr="002776B0">
        <w:rPr>
          <w:rFonts w:ascii="Times New Roman" w:hAnsi="Times New Roman" w:cs="Times New Roman"/>
          <w:sz w:val="24"/>
          <w:szCs w:val="24"/>
        </w:rPr>
        <w:t xml:space="preserve">was somewhat hesitant to join the TPP, choosing to base its decision on the accession of other countries </w:t>
      </w:r>
      <w:r w:rsidR="00234CD0">
        <w:rPr>
          <w:rFonts w:ascii="Times New Roman" w:hAnsi="Times New Roman" w:cs="Times New Roman"/>
          <w:sz w:val="24"/>
          <w:szCs w:val="24"/>
        </w:rPr>
        <w:t>and in consultation with the U</w:t>
      </w:r>
      <w:r w:rsidR="00AD3540">
        <w:rPr>
          <w:rFonts w:ascii="Times New Roman" w:hAnsi="Times New Roman" w:cs="Times New Roman"/>
          <w:sz w:val="24"/>
          <w:szCs w:val="24"/>
        </w:rPr>
        <w:t>.</w:t>
      </w:r>
      <w:r w:rsidR="00234CD0">
        <w:rPr>
          <w:rFonts w:ascii="Times New Roman" w:hAnsi="Times New Roman" w:cs="Times New Roman"/>
          <w:sz w:val="24"/>
          <w:szCs w:val="24"/>
        </w:rPr>
        <w:t>S</w:t>
      </w:r>
      <w:r w:rsidR="00AD3540">
        <w:rPr>
          <w:rFonts w:ascii="Times New Roman" w:hAnsi="Times New Roman" w:cs="Times New Roman"/>
          <w:sz w:val="24"/>
          <w:szCs w:val="24"/>
        </w:rPr>
        <w:t>.</w:t>
      </w:r>
      <w:r w:rsidR="00234C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34CD0">
        <w:rPr>
          <w:rFonts w:ascii="Times New Roman" w:hAnsi="Times New Roman" w:cs="Times New Roman"/>
          <w:sz w:val="24"/>
          <w:szCs w:val="24"/>
        </w:rPr>
        <w:t>Wikileaks</w:t>
      </w:r>
      <w:proofErr w:type="spellEnd"/>
      <w:r w:rsidR="00234CD0">
        <w:rPr>
          <w:rFonts w:ascii="Times New Roman" w:hAnsi="Times New Roman" w:cs="Times New Roman"/>
          <w:sz w:val="24"/>
          <w:szCs w:val="24"/>
        </w:rPr>
        <w:t>, 2008</w:t>
      </w:r>
      <w:r w:rsidR="008C00BF">
        <w:rPr>
          <w:rFonts w:ascii="Times New Roman" w:hAnsi="Times New Roman" w:cs="Times New Roman"/>
          <w:sz w:val="24"/>
          <w:szCs w:val="24"/>
        </w:rPr>
        <w:t>a</w:t>
      </w:r>
      <w:r w:rsidR="00234CD0">
        <w:rPr>
          <w:rFonts w:ascii="Times New Roman" w:hAnsi="Times New Roman" w:cs="Times New Roman"/>
          <w:sz w:val="24"/>
          <w:szCs w:val="24"/>
        </w:rPr>
        <w:t>).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776B0">
        <w:rPr>
          <w:rFonts w:ascii="Times New Roman" w:hAnsi="Times New Roman" w:cs="Times New Roman"/>
          <w:sz w:val="24"/>
          <w:szCs w:val="24"/>
        </w:rPr>
        <w:t xml:space="preserve"> government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Ollanta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former military leader once seen as a protégé of Hugo Chávez, </w:t>
      </w:r>
      <w:r w:rsidR="00234CD0">
        <w:rPr>
          <w:rFonts w:ascii="Times New Roman" w:hAnsi="Times New Roman" w:cs="Times New Roman"/>
          <w:sz w:val="24"/>
          <w:szCs w:val="24"/>
        </w:rPr>
        <w:t>re</w:t>
      </w:r>
      <w:r w:rsidR="00275D7D">
        <w:rPr>
          <w:rFonts w:ascii="Times New Roman" w:hAnsi="Times New Roman" w:cs="Times New Roman"/>
          <w:sz w:val="24"/>
          <w:szCs w:val="24"/>
        </w:rPr>
        <w:t xml:space="preserve">mained </w:t>
      </w:r>
      <w:r w:rsidRPr="002776B0">
        <w:rPr>
          <w:rFonts w:ascii="Times New Roman" w:hAnsi="Times New Roman" w:cs="Times New Roman"/>
          <w:sz w:val="24"/>
          <w:szCs w:val="24"/>
        </w:rPr>
        <w:t>committed to the talks. With the June 2012 announcement that Mexico was enter</w:t>
      </w:r>
      <w:r w:rsidR="00275D7D">
        <w:rPr>
          <w:rFonts w:ascii="Times New Roman" w:hAnsi="Times New Roman" w:cs="Times New Roman"/>
          <w:sz w:val="24"/>
          <w:szCs w:val="24"/>
        </w:rPr>
        <w:t>ing the fray, the U</w:t>
      </w:r>
      <w:r w:rsidR="00DC0953">
        <w:rPr>
          <w:rFonts w:ascii="Times New Roman" w:hAnsi="Times New Roman" w:cs="Times New Roman"/>
          <w:sz w:val="24"/>
          <w:szCs w:val="24"/>
        </w:rPr>
        <w:t>.</w:t>
      </w:r>
      <w:r w:rsidR="00275D7D">
        <w:rPr>
          <w:rFonts w:ascii="Times New Roman" w:hAnsi="Times New Roman" w:cs="Times New Roman"/>
          <w:sz w:val="24"/>
          <w:szCs w:val="24"/>
        </w:rPr>
        <w:t>S</w:t>
      </w:r>
      <w:r w:rsidR="00DC0953">
        <w:rPr>
          <w:rFonts w:ascii="Times New Roman" w:hAnsi="Times New Roman" w:cs="Times New Roman"/>
          <w:sz w:val="24"/>
          <w:szCs w:val="24"/>
        </w:rPr>
        <w:t>.</w:t>
      </w:r>
      <w:r w:rsidR="00275D7D">
        <w:rPr>
          <w:rFonts w:ascii="Times New Roman" w:hAnsi="Times New Roman" w:cs="Times New Roman"/>
          <w:sz w:val="24"/>
          <w:szCs w:val="24"/>
        </w:rPr>
        <w:t xml:space="preserve"> Trade Representative (USTR) stated: “</w:t>
      </w:r>
      <w:r w:rsidRPr="002776B0">
        <w:rPr>
          <w:rFonts w:ascii="Times New Roman" w:hAnsi="Times New Roman" w:cs="Times New Roman"/>
          <w:sz w:val="24"/>
          <w:szCs w:val="24"/>
        </w:rPr>
        <w:t xml:space="preserve">Mexico has assured the United States that it is prepared to conclude a high-standard agreement that will include issues that were not covered in the North American Free Trade </w:t>
      </w:r>
      <w:r w:rsidR="00275D7D">
        <w:rPr>
          <w:rFonts w:ascii="Times New Roman" w:hAnsi="Times New Roman" w:cs="Times New Roman"/>
          <w:sz w:val="24"/>
          <w:szCs w:val="24"/>
        </w:rPr>
        <w:t>Agreement” (USTR, 2012</w:t>
      </w:r>
      <w:r w:rsidR="00ED636F">
        <w:rPr>
          <w:rFonts w:ascii="Times New Roman" w:hAnsi="Times New Roman" w:cs="Times New Roman"/>
          <w:sz w:val="24"/>
          <w:szCs w:val="24"/>
        </w:rPr>
        <w:t>a</w:t>
      </w:r>
      <w:r w:rsidR="00275D7D">
        <w:rPr>
          <w:rFonts w:ascii="Times New Roman" w:hAnsi="Times New Roman" w:cs="Times New Roman"/>
          <w:sz w:val="24"/>
          <w:szCs w:val="24"/>
        </w:rPr>
        <w:t>)</w:t>
      </w:r>
      <w:r w:rsidRPr="002776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82C">
        <w:rPr>
          <w:rFonts w:ascii="Times New Roman" w:hAnsi="Times New Roman" w:cs="Times New Roman"/>
          <w:sz w:val="24"/>
          <w:szCs w:val="24"/>
        </w:rPr>
        <w:t>Mexico</w:t>
      </w:r>
      <w:r w:rsidR="001C0F56">
        <w:rPr>
          <w:rFonts w:ascii="Times New Roman" w:hAnsi="Times New Roman" w:cs="Times New Roman"/>
          <w:sz w:val="24"/>
          <w:szCs w:val="24"/>
        </w:rPr>
        <w:t>’s inclusion</w:t>
      </w:r>
      <w:r w:rsidR="00AF682C">
        <w:rPr>
          <w:rFonts w:ascii="Times New Roman" w:hAnsi="Times New Roman" w:cs="Times New Roman"/>
          <w:sz w:val="24"/>
          <w:szCs w:val="24"/>
        </w:rPr>
        <w:t xml:space="preserve"> </w:t>
      </w:r>
      <w:r w:rsidR="007902A7">
        <w:rPr>
          <w:rFonts w:ascii="Times New Roman" w:hAnsi="Times New Roman" w:cs="Times New Roman"/>
          <w:sz w:val="24"/>
          <w:szCs w:val="24"/>
        </w:rPr>
        <w:t>expanded</w:t>
      </w:r>
      <w:r w:rsidR="001C0F56">
        <w:rPr>
          <w:rFonts w:ascii="Times New Roman" w:hAnsi="Times New Roman" w:cs="Times New Roman"/>
          <w:sz w:val="24"/>
          <w:szCs w:val="24"/>
        </w:rPr>
        <w:t xml:space="preserve"> the push</w:t>
      </w:r>
      <w:r w:rsidR="00AF682C">
        <w:rPr>
          <w:rFonts w:ascii="Times New Roman" w:hAnsi="Times New Roman" w:cs="Times New Roman"/>
          <w:sz w:val="24"/>
          <w:szCs w:val="24"/>
        </w:rPr>
        <w:t xml:space="preserve"> </w:t>
      </w:r>
      <w:r w:rsidR="001C0F56">
        <w:rPr>
          <w:rFonts w:ascii="Times New Roman" w:hAnsi="Times New Roman" w:cs="Times New Roman"/>
          <w:sz w:val="24"/>
          <w:szCs w:val="24"/>
        </w:rPr>
        <w:t>for</w:t>
      </w:r>
      <w:r w:rsidR="00AF682C">
        <w:rPr>
          <w:rFonts w:ascii="Times New Roman" w:hAnsi="Times New Roman" w:cs="Times New Roman"/>
          <w:sz w:val="24"/>
          <w:szCs w:val="24"/>
        </w:rPr>
        <w:t xml:space="preserve"> </w:t>
      </w:r>
      <w:r w:rsidR="007878D3">
        <w:rPr>
          <w:rFonts w:ascii="Times New Roman" w:hAnsi="Times New Roman" w:cs="Times New Roman"/>
          <w:sz w:val="24"/>
          <w:szCs w:val="24"/>
        </w:rPr>
        <w:t>a renewed</w:t>
      </w:r>
      <w:r w:rsidR="00AF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</w:t>
      </w:r>
      <w:r w:rsidR="001C0F56">
        <w:rPr>
          <w:rFonts w:ascii="Times New Roman" w:hAnsi="Times New Roman" w:cs="Times New Roman"/>
          <w:sz w:val="24"/>
          <w:szCs w:val="24"/>
        </w:rPr>
        <w:t>e t</w:t>
      </w:r>
      <w:r w:rsidR="00C738D0">
        <w:rPr>
          <w:rFonts w:ascii="Times New Roman" w:hAnsi="Times New Roman" w:cs="Times New Roman"/>
          <w:sz w:val="24"/>
          <w:szCs w:val="24"/>
        </w:rPr>
        <w:t>rade consensus in the Americas</w:t>
      </w:r>
      <w:r w:rsidR="007902A7">
        <w:rPr>
          <w:rFonts w:ascii="Times New Roman" w:hAnsi="Times New Roman" w:cs="Times New Roman"/>
          <w:sz w:val="24"/>
          <w:szCs w:val="24"/>
        </w:rPr>
        <w:t xml:space="preserve">, </w:t>
      </w:r>
      <w:r w:rsidR="007E065E">
        <w:rPr>
          <w:rFonts w:ascii="Times New Roman" w:hAnsi="Times New Roman" w:cs="Times New Roman"/>
          <w:sz w:val="24"/>
          <w:szCs w:val="24"/>
        </w:rPr>
        <w:t>intimating</w:t>
      </w:r>
      <w:r w:rsidR="007902A7">
        <w:rPr>
          <w:rFonts w:ascii="Times New Roman" w:hAnsi="Times New Roman" w:cs="Times New Roman"/>
          <w:sz w:val="24"/>
          <w:szCs w:val="24"/>
        </w:rPr>
        <w:t xml:space="preserve"> increased cooperation among “like-minded globalizing countries” to benefit from, and compete with, a “rising Asia” </w:t>
      </w:r>
      <w:r w:rsidR="007B5450">
        <w:rPr>
          <w:rFonts w:ascii="Times New Roman" w:hAnsi="Times New Roman" w:cs="Times New Roman"/>
          <w:sz w:val="24"/>
          <w:szCs w:val="24"/>
        </w:rPr>
        <w:t>(O’Neil, 2014: 14)</w:t>
      </w:r>
      <w:r w:rsidR="007902A7">
        <w:rPr>
          <w:rFonts w:ascii="Times New Roman" w:hAnsi="Times New Roman" w:cs="Times New Roman"/>
          <w:sz w:val="24"/>
          <w:szCs w:val="24"/>
        </w:rPr>
        <w:t>.</w:t>
      </w:r>
      <w:r w:rsidR="00A34D73">
        <w:rPr>
          <w:rFonts w:ascii="Times New Roman" w:hAnsi="Times New Roman" w:cs="Times New Roman"/>
          <w:sz w:val="24"/>
          <w:szCs w:val="24"/>
        </w:rPr>
        <w:t xml:space="preserve"> The </w:t>
      </w:r>
      <w:r w:rsidR="001C6464">
        <w:rPr>
          <w:rFonts w:ascii="Times New Roman" w:hAnsi="Times New Roman" w:cs="Times New Roman"/>
          <w:sz w:val="24"/>
          <w:szCs w:val="24"/>
        </w:rPr>
        <w:t>turn toward</w:t>
      </w:r>
      <w:r w:rsidR="00A3451A">
        <w:rPr>
          <w:rFonts w:ascii="Times New Roman" w:hAnsi="Times New Roman" w:cs="Times New Roman"/>
          <w:sz w:val="24"/>
          <w:szCs w:val="24"/>
        </w:rPr>
        <w:t xml:space="preserve"> the</w:t>
      </w:r>
      <w:r w:rsidR="001C6464">
        <w:rPr>
          <w:rFonts w:ascii="Times New Roman" w:hAnsi="Times New Roman" w:cs="Times New Roman"/>
          <w:sz w:val="24"/>
          <w:szCs w:val="24"/>
        </w:rPr>
        <w:t xml:space="preserve"> Pacific</w:t>
      </w:r>
      <w:r w:rsidR="00A3451A">
        <w:rPr>
          <w:rFonts w:ascii="Times New Roman" w:hAnsi="Times New Roman" w:cs="Times New Roman"/>
          <w:sz w:val="24"/>
          <w:szCs w:val="24"/>
        </w:rPr>
        <w:t>, and away from initiatives associated with South America’</w:t>
      </w:r>
      <w:r w:rsidR="00BC088D">
        <w:rPr>
          <w:rFonts w:ascii="Times New Roman" w:hAnsi="Times New Roman" w:cs="Times New Roman"/>
          <w:sz w:val="24"/>
          <w:szCs w:val="24"/>
        </w:rPr>
        <w:t>s more “Atlantic”</w:t>
      </w:r>
      <w:r w:rsidR="00A3451A">
        <w:rPr>
          <w:rFonts w:ascii="Times New Roman" w:hAnsi="Times New Roman" w:cs="Times New Roman"/>
          <w:sz w:val="24"/>
          <w:szCs w:val="24"/>
        </w:rPr>
        <w:t xml:space="preserve"> and new left governments</w:t>
      </w:r>
      <w:r w:rsidR="009F1C6A">
        <w:rPr>
          <w:rFonts w:ascii="Times New Roman" w:hAnsi="Times New Roman" w:cs="Times New Roman"/>
          <w:sz w:val="24"/>
          <w:szCs w:val="24"/>
        </w:rPr>
        <w:t xml:space="preserve"> (namely Mercosur)</w:t>
      </w:r>
      <w:r w:rsidR="00A3451A">
        <w:rPr>
          <w:rFonts w:ascii="Times New Roman" w:hAnsi="Times New Roman" w:cs="Times New Roman"/>
          <w:sz w:val="24"/>
          <w:szCs w:val="24"/>
        </w:rPr>
        <w:t>, was also apparent in the formation of the Pacific Alliance</w:t>
      </w:r>
      <w:r w:rsidR="002105B2">
        <w:rPr>
          <w:rFonts w:ascii="Times New Roman" w:hAnsi="Times New Roman" w:cs="Times New Roman"/>
          <w:sz w:val="24"/>
          <w:szCs w:val="24"/>
        </w:rPr>
        <w:t xml:space="preserve"> in 2012.</w:t>
      </w:r>
      <w:r w:rsidR="009F1C6A">
        <w:rPr>
          <w:rFonts w:ascii="Times New Roman" w:hAnsi="Times New Roman" w:cs="Times New Roman"/>
          <w:sz w:val="24"/>
          <w:szCs w:val="24"/>
        </w:rPr>
        <w:t xml:space="preserve"> The emerging divisions between </w:t>
      </w:r>
      <w:r w:rsidR="00BC088D">
        <w:rPr>
          <w:rFonts w:ascii="Times New Roman" w:hAnsi="Times New Roman" w:cs="Times New Roman"/>
          <w:sz w:val="24"/>
          <w:szCs w:val="24"/>
        </w:rPr>
        <w:t xml:space="preserve">the </w:t>
      </w:r>
      <w:r w:rsidR="009F1C6A">
        <w:rPr>
          <w:rFonts w:ascii="Times New Roman" w:hAnsi="Times New Roman" w:cs="Times New Roman"/>
          <w:sz w:val="24"/>
          <w:szCs w:val="24"/>
        </w:rPr>
        <w:t xml:space="preserve">Pacific and Atlantic </w:t>
      </w:r>
      <w:r w:rsidR="00BC088D">
        <w:rPr>
          <w:rFonts w:ascii="Times New Roman" w:hAnsi="Times New Roman" w:cs="Times New Roman"/>
          <w:sz w:val="24"/>
          <w:szCs w:val="24"/>
        </w:rPr>
        <w:t>grouping</w:t>
      </w:r>
      <w:r w:rsidR="00FF23A6">
        <w:rPr>
          <w:rFonts w:ascii="Times New Roman" w:hAnsi="Times New Roman" w:cs="Times New Roman"/>
          <w:sz w:val="24"/>
          <w:szCs w:val="24"/>
        </w:rPr>
        <w:t>s</w:t>
      </w:r>
      <w:r w:rsidR="00BC088D">
        <w:rPr>
          <w:rFonts w:ascii="Times New Roman" w:hAnsi="Times New Roman" w:cs="Times New Roman"/>
          <w:sz w:val="24"/>
          <w:szCs w:val="24"/>
        </w:rPr>
        <w:t xml:space="preserve"> </w:t>
      </w:r>
      <w:r w:rsidR="009F1C6A">
        <w:rPr>
          <w:rFonts w:ascii="Times New Roman" w:hAnsi="Times New Roman" w:cs="Times New Roman"/>
          <w:sz w:val="24"/>
          <w:szCs w:val="24"/>
        </w:rPr>
        <w:t>are more political than geographical or economic</w:t>
      </w:r>
      <w:r w:rsidR="00BC088D">
        <w:rPr>
          <w:rFonts w:ascii="Times New Roman" w:hAnsi="Times New Roman" w:cs="Times New Roman"/>
          <w:sz w:val="24"/>
          <w:szCs w:val="24"/>
        </w:rPr>
        <w:t xml:space="preserve">. </w:t>
      </w:r>
      <w:r w:rsidR="004A2852">
        <w:rPr>
          <w:rFonts w:ascii="Times New Roman" w:hAnsi="Times New Roman" w:cs="Times New Roman"/>
          <w:sz w:val="24"/>
          <w:szCs w:val="24"/>
        </w:rPr>
        <w:t xml:space="preserve">The Pacific Alliance has been successful at “rebranding” free trade and foreign investment, but it has had </w:t>
      </w:r>
      <w:r w:rsidR="00C82F23">
        <w:rPr>
          <w:rFonts w:ascii="Times New Roman" w:hAnsi="Times New Roman" w:cs="Times New Roman"/>
          <w:sz w:val="24"/>
          <w:szCs w:val="24"/>
        </w:rPr>
        <w:t>limited</w:t>
      </w:r>
      <w:r w:rsidR="004A2852">
        <w:rPr>
          <w:rFonts w:ascii="Times New Roman" w:hAnsi="Times New Roman" w:cs="Times New Roman"/>
          <w:sz w:val="24"/>
          <w:szCs w:val="24"/>
        </w:rPr>
        <w:t xml:space="preserve"> impact on the composition of intra-group trade</w:t>
      </w:r>
      <w:r w:rsidR="00FF23A6">
        <w:rPr>
          <w:rFonts w:ascii="Times New Roman" w:hAnsi="Times New Roman" w:cs="Times New Roman"/>
          <w:sz w:val="24"/>
          <w:szCs w:val="24"/>
        </w:rPr>
        <w:t xml:space="preserve"> (</w:t>
      </w:r>
      <w:r w:rsidR="00FF23A6" w:rsidRPr="00C82F23">
        <w:rPr>
          <w:rFonts w:ascii="Times New Roman" w:hAnsi="Times New Roman" w:cs="Times New Roman"/>
          <w:i/>
          <w:sz w:val="24"/>
          <w:szCs w:val="24"/>
        </w:rPr>
        <w:t>Economist</w:t>
      </w:r>
      <w:r w:rsidR="00FF23A6">
        <w:rPr>
          <w:rFonts w:ascii="Times New Roman" w:hAnsi="Times New Roman" w:cs="Times New Roman"/>
          <w:sz w:val="24"/>
          <w:szCs w:val="24"/>
        </w:rPr>
        <w:t xml:space="preserve">, </w:t>
      </w:r>
      <w:r w:rsidR="00FF23A6">
        <w:rPr>
          <w:rFonts w:ascii="Times New Roman" w:hAnsi="Times New Roman" w:cs="Times New Roman"/>
          <w:sz w:val="24"/>
          <w:szCs w:val="24"/>
        </w:rPr>
        <w:lastRenderedPageBreak/>
        <w:t>2015</w:t>
      </w:r>
      <w:r w:rsidR="004A2A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A2A5B" w:rsidRPr="00BC7216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 w:rsidR="004A2A5B" w:rsidRPr="00BC7216">
        <w:rPr>
          <w:rFonts w:ascii="Times New Roman" w:hAnsi="Times New Roman" w:cs="Times New Roman"/>
          <w:sz w:val="24"/>
          <w:szCs w:val="24"/>
        </w:rPr>
        <w:t xml:space="preserve"> and Schott</w:t>
      </w:r>
      <w:r w:rsidR="004A2A5B">
        <w:rPr>
          <w:rFonts w:ascii="Times New Roman" w:hAnsi="Times New Roman" w:cs="Times New Roman"/>
          <w:sz w:val="24"/>
          <w:szCs w:val="24"/>
        </w:rPr>
        <w:t>, 2013</w:t>
      </w:r>
      <w:r w:rsidR="00FF23A6">
        <w:rPr>
          <w:rFonts w:ascii="Times New Roman" w:hAnsi="Times New Roman" w:cs="Times New Roman"/>
          <w:sz w:val="24"/>
          <w:szCs w:val="24"/>
        </w:rPr>
        <w:t>). Moreover,</w:t>
      </w:r>
      <w:r w:rsidR="004A2852">
        <w:rPr>
          <w:rFonts w:ascii="Times New Roman" w:hAnsi="Times New Roman" w:cs="Times New Roman"/>
          <w:sz w:val="24"/>
          <w:szCs w:val="24"/>
        </w:rPr>
        <w:t xml:space="preserve"> many of the region’s Pacific Rim countries </w:t>
      </w:r>
      <w:r w:rsidR="00C82F23">
        <w:rPr>
          <w:rFonts w:ascii="Times New Roman" w:hAnsi="Times New Roman" w:cs="Times New Roman"/>
          <w:sz w:val="24"/>
          <w:szCs w:val="24"/>
        </w:rPr>
        <w:t>have shown little</w:t>
      </w:r>
      <w:r w:rsidR="004A2852">
        <w:rPr>
          <w:rFonts w:ascii="Times New Roman" w:hAnsi="Times New Roman" w:cs="Times New Roman"/>
          <w:sz w:val="24"/>
          <w:szCs w:val="24"/>
        </w:rPr>
        <w:t xml:space="preserve"> </w:t>
      </w:r>
      <w:r w:rsidR="00C82F23">
        <w:rPr>
          <w:rFonts w:ascii="Times New Roman" w:hAnsi="Times New Roman" w:cs="Times New Roman"/>
          <w:sz w:val="24"/>
          <w:szCs w:val="24"/>
        </w:rPr>
        <w:t xml:space="preserve">interest in the new organization. </w:t>
      </w:r>
    </w:p>
    <w:p w:rsidR="00EA66C4" w:rsidRPr="00A10D90" w:rsidRDefault="002105B2" w:rsidP="00EA66C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Comprising</w:t>
      </w:r>
      <w:r w:rsidR="00046E33">
        <w:rPr>
          <w:rFonts w:ascii="Times New Roman" w:hAnsi="Times New Roman" w:cs="Times New Roman"/>
          <w:sz w:val="24"/>
          <w:szCs w:val="24"/>
        </w:rPr>
        <w:t xml:space="preserve"> Chi</w:t>
      </w:r>
      <w:r>
        <w:rPr>
          <w:rFonts w:ascii="Times New Roman" w:hAnsi="Times New Roman" w:cs="Times New Roman"/>
          <w:sz w:val="24"/>
          <w:szCs w:val="24"/>
        </w:rPr>
        <w:t xml:space="preserve">le, Colombia, Peru, and Mexico, the Pacific Alliance 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is an outgrowth of earlier efforts to consolidate the neoliberal bloc of </w:t>
      </w:r>
      <w:r w:rsidR="006728C6">
        <w:rPr>
          <w:rFonts w:ascii="Times New Roman" w:hAnsi="Times New Roman" w:cs="Times New Roman"/>
          <w:sz w:val="24"/>
          <w:szCs w:val="24"/>
        </w:rPr>
        <w:t>hemispheric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</w:t>
      </w:r>
      <w:r w:rsidR="00046E33">
        <w:rPr>
          <w:rFonts w:ascii="Times New Roman" w:hAnsi="Times New Roman" w:cs="Times New Roman"/>
          <w:sz w:val="24"/>
          <w:szCs w:val="24"/>
        </w:rPr>
        <w:t>states under U.S. guidance</w:t>
      </w:r>
      <w:r w:rsidR="00200F91" w:rsidRPr="00C80F44">
        <w:rPr>
          <w:rFonts w:ascii="Times New Roman" w:hAnsi="Times New Roman" w:cs="Times New Roman"/>
          <w:sz w:val="24"/>
          <w:szCs w:val="24"/>
        </w:rPr>
        <w:t>. Assistant U</w:t>
      </w:r>
      <w:r w:rsidR="0035256A">
        <w:rPr>
          <w:rFonts w:ascii="Times New Roman" w:hAnsi="Times New Roman" w:cs="Times New Roman"/>
          <w:sz w:val="24"/>
          <w:szCs w:val="24"/>
        </w:rPr>
        <w:t>.</w:t>
      </w:r>
      <w:r w:rsidR="00200F91" w:rsidRPr="00C80F44">
        <w:rPr>
          <w:rFonts w:ascii="Times New Roman" w:hAnsi="Times New Roman" w:cs="Times New Roman"/>
          <w:sz w:val="24"/>
          <w:szCs w:val="24"/>
        </w:rPr>
        <w:t>S</w:t>
      </w:r>
      <w:r w:rsidR="0035256A">
        <w:rPr>
          <w:rFonts w:ascii="Times New Roman" w:hAnsi="Times New Roman" w:cs="Times New Roman"/>
          <w:sz w:val="24"/>
          <w:szCs w:val="24"/>
        </w:rPr>
        <w:t>.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Secretary of State </w:t>
      </w:r>
      <w:r w:rsidR="0035256A">
        <w:rPr>
          <w:rFonts w:ascii="Times New Roman" w:hAnsi="Times New Roman" w:cs="Times New Roman"/>
          <w:sz w:val="24"/>
          <w:szCs w:val="24"/>
        </w:rPr>
        <w:t xml:space="preserve">Thomas 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Shannon told Colombian officials in 2007 that the Bush </w:t>
      </w:r>
      <w:r w:rsidR="00275D7D">
        <w:rPr>
          <w:rFonts w:ascii="Times New Roman" w:hAnsi="Times New Roman" w:cs="Times New Roman"/>
          <w:sz w:val="24"/>
          <w:szCs w:val="24"/>
        </w:rPr>
        <w:t>administration was “</w:t>
      </w:r>
      <w:r w:rsidR="00200F91" w:rsidRPr="00C80F44">
        <w:rPr>
          <w:rFonts w:ascii="Times New Roman" w:hAnsi="Times New Roman" w:cs="Times New Roman"/>
          <w:sz w:val="24"/>
          <w:szCs w:val="24"/>
        </w:rPr>
        <w:t>considering establishing a forum of countries that had FTAs with the U</w:t>
      </w:r>
      <w:r w:rsidR="00161360">
        <w:rPr>
          <w:rFonts w:ascii="Times New Roman" w:hAnsi="Times New Roman" w:cs="Times New Roman"/>
          <w:sz w:val="24"/>
          <w:szCs w:val="24"/>
        </w:rPr>
        <w:t>.</w:t>
      </w:r>
      <w:r w:rsidR="00200F91" w:rsidRPr="00C80F44">
        <w:rPr>
          <w:rFonts w:ascii="Times New Roman" w:hAnsi="Times New Roman" w:cs="Times New Roman"/>
          <w:sz w:val="24"/>
          <w:szCs w:val="24"/>
        </w:rPr>
        <w:t>S</w:t>
      </w:r>
      <w:r w:rsidR="00161360">
        <w:rPr>
          <w:rFonts w:ascii="Times New Roman" w:hAnsi="Times New Roman" w:cs="Times New Roman"/>
          <w:sz w:val="24"/>
          <w:szCs w:val="24"/>
        </w:rPr>
        <w:t>.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that would promote broader economic integra</w:t>
      </w:r>
      <w:r w:rsidR="00275D7D">
        <w:rPr>
          <w:rFonts w:ascii="Times New Roman" w:hAnsi="Times New Roman" w:cs="Times New Roman"/>
          <w:sz w:val="24"/>
          <w:szCs w:val="24"/>
        </w:rPr>
        <w:t>tion among interested countries</w:t>
      </w:r>
      <w:r w:rsidR="00200F91" w:rsidRPr="00C80F44">
        <w:rPr>
          <w:rFonts w:ascii="Times New Roman" w:hAnsi="Times New Roman" w:cs="Times New Roman"/>
          <w:sz w:val="24"/>
          <w:szCs w:val="24"/>
        </w:rPr>
        <w:t>.</w:t>
      </w:r>
      <w:r w:rsidR="00275D7D">
        <w:rPr>
          <w:rFonts w:ascii="Times New Roman" w:hAnsi="Times New Roman" w:cs="Times New Roman"/>
          <w:sz w:val="24"/>
          <w:szCs w:val="24"/>
        </w:rPr>
        <w:t>”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This idea was wel</w:t>
      </w:r>
      <w:r w:rsidR="00EA66C4">
        <w:rPr>
          <w:rFonts w:ascii="Times New Roman" w:hAnsi="Times New Roman" w:cs="Times New Roman"/>
          <w:sz w:val="24"/>
          <w:szCs w:val="24"/>
        </w:rPr>
        <w:t>comed by Colombia, which had a “</w:t>
      </w:r>
      <w:r w:rsidR="00200F91" w:rsidRPr="00C80F44">
        <w:rPr>
          <w:rFonts w:ascii="Times New Roman" w:hAnsi="Times New Roman" w:cs="Times New Roman"/>
          <w:sz w:val="24"/>
          <w:szCs w:val="24"/>
        </w:rPr>
        <w:t>vision of a Latin Pacific coast network of free trade agreemen</w:t>
      </w:r>
      <w:r w:rsidR="00EA66C4">
        <w:rPr>
          <w:rFonts w:ascii="Times New Roman" w:hAnsi="Times New Roman" w:cs="Times New Roman"/>
          <w:sz w:val="24"/>
          <w:szCs w:val="24"/>
        </w:rPr>
        <w:t>ts among like-minded countries.”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It w</w:t>
      </w:r>
      <w:r w:rsidR="00EA66C4">
        <w:rPr>
          <w:rFonts w:ascii="Times New Roman" w:hAnsi="Times New Roman" w:cs="Times New Roman"/>
          <w:sz w:val="24"/>
          <w:szCs w:val="24"/>
        </w:rPr>
        <w:t xml:space="preserve">as hoped the forum, called the 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Arc of the Pacific Initiative, would </w:t>
      </w:r>
      <w:r w:rsidR="00EA66C4">
        <w:rPr>
          <w:rFonts w:ascii="Times New Roman" w:hAnsi="Times New Roman" w:cs="Times New Roman"/>
          <w:sz w:val="24"/>
          <w:szCs w:val="24"/>
        </w:rPr>
        <w:t>include all of Latin America’s “FTA-aspirant”</w:t>
      </w:r>
      <w:r w:rsidR="00E84D1F">
        <w:rPr>
          <w:rFonts w:ascii="Times New Roman" w:hAnsi="Times New Roman" w:cs="Times New Roman"/>
          <w:sz w:val="24"/>
          <w:szCs w:val="24"/>
        </w:rPr>
        <w:t xml:space="preserve"> countries</w:t>
      </w:r>
      <w:r w:rsidR="00275D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5D7D">
        <w:rPr>
          <w:rFonts w:ascii="Times New Roman" w:hAnsi="Times New Roman" w:cs="Times New Roman"/>
          <w:sz w:val="24"/>
          <w:szCs w:val="24"/>
        </w:rPr>
        <w:t>Wikileaks</w:t>
      </w:r>
      <w:proofErr w:type="spellEnd"/>
      <w:r w:rsidR="00275D7D">
        <w:rPr>
          <w:rFonts w:ascii="Times New Roman" w:hAnsi="Times New Roman" w:cs="Times New Roman"/>
          <w:sz w:val="24"/>
          <w:szCs w:val="24"/>
        </w:rPr>
        <w:t xml:space="preserve">, 2007). 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75D7D">
        <w:rPr>
          <w:rFonts w:ascii="Times New Roman" w:hAnsi="Times New Roman" w:cs="Times New Roman"/>
          <w:sz w:val="24"/>
          <w:szCs w:val="24"/>
        </w:rPr>
        <w:t>leaked</w:t>
      </w:r>
      <w:r w:rsidR="00EA66C4">
        <w:rPr>
          <w:rFonts w:ascii="Times New Roman" w:hAnsi="Times New Roman" w:cs="Times New Roman"/>
          <w:sz w:val="24"/>
          <w:szCs w:val="24"/>
        </w:rPr>
        <w:t xml:space="preserve"> cables, “</w:t>
      </w:r>
      <w:r w:rsidR="00200F91" w:rsidRPr="00C80F44">
        <w:rPr>
          <w:rFonts w:ascii="Times New Roman" w:hAnsi="Times New Roman" w:cs="Times New Roman"/>
          <w:sz w:val="24"/>
          <w:szCs w:val="24"/>
        </w:rPr>
        <w:t>the original purpose of the Arc was to help counteract the isolation that Peru and Colombia face as moderate, centrist governments in a</w:t>
      </w:r>
      <w:r w:rsidR="00EA66C4">
        <w:rPr>
          <w:rFonts w:ascii="Times New Roman" w:hAnsi="Times New Roman" w:cs="Times New Roman"/>
          <w:sz w:val="24"/>
          <w:szCs w:val="24"/>
        </w:rPr>
        <w:t xml:space="preserve"> region susceptible to populism</w:t>
      </w:r>
      <w:r w:rsidR="00200F91" w:rsidRPr="00C80F44">
        <w:rPr>
          <w:rFonts w:ascii="Times New Roman" w:hAnsi="Times New Roman" w:cs="Times New Roman"/>
          <w:sz w:val="24"/>
          <w:szCs w:val="24"/>
        </w:rPr>
        <w:t>.</w:t>
      </w:r>
      <w:r w:rsidR="00EA66C4">
        <w:rPr>
          <w:rFonts w:ascii="Times New Roman" w:hAnsi="Times New Roman" w:cs="Times New Roman"/>
          <w:sz w:val="24"/>
          <w:szCs w:val="24"/>
        </w:rPr>
        <w:t>”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It attracted interest from Mexico, Chile, and Can</w:t>
      </w:r>
      <w:r w:rsidR="00EA66C4">
        <w:rPr>
          <w:rFonts w:ascii="Times New Roman" w:hAnsi="Times New Roman" w:cs="Times New Roman"/>
          <w:sz w:val="24"/>
          <w:szCs w:val="24"/>
        </w:rPr>
        <w:t>ada, with the “</w:t>
      </w:r>
      <w:r w:rsidR="00200F91" w:rsidRPr="00C80F44">
        <w:rPr>
          <w:rFonts w:ascii="Times New Roman" w:hAnsi="Times New Roman" w:cs="Times New Roman"/>
          <w:sz w:val="24"/>
          <w:szCs w:val="24"/>
        </w:rPr>
        <w:t>eventual goal o</w:t>
      </w:r>
      <w:r w:rsidR="00EA66C4">
        <w:rPr>
          <w:rFonts w:ascii="Times New Roman" w:hAnsi="Times New Roman" w:cs="Times New Roman"/>
          <w:sz w:val="24"/>
          <w:szCs w:val="24"/>
        </w:rPr>
        <w:t>f creating a ‘free trade area’” (</w:t>
      </w:r>
      <w:proofErr w:type="spellStart"/>
      <w:r w:rsidR="00EA66C4">
        <w:rPr>
          <w:rFonts w:ascii="Times New Roman" w:hAnsi="Times New Roman" w:cs="Times New Roman"/>
          <w:sz w:val="24"/>
          <w:szCs w:val="24"/>
        </w:rPr>
        <w:t>Wikileaks</w:t>
      </w:r>
      <w:proofErr w:type="spellEnd"/>
      <w:r w:rsidR="00EA66C4">
        <w:rPr>
          <w:rFonts w:ascii="Times New Roman" w:hAnsi="Times New Roman" w:cs="Times New Roman"/>
          <w:sz w:val="24"/>
          <w:szCs w:val="24"/>
        </w:rPr>
        <w:t xml:space="preserve">, 2008b). 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The TPP </w:t>
      </w:r>
      <w:r w:rsidR="00EA66C4">
        <w:rPr>
          <w:rFonts w:ascii="Times New Roman" w:hAnsi="Times New Roman" w:cs="Times New Roman"/>
          <w:sz w:val="24"/>
          <w:szCs w:val="24"/>
        </w:rPr>
        <w:t>links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these countries to </w:t>
      </w:r>
      <w:r w:rsidR="004A2A5B">
        <w:rPr>
          <w:rFonts w:ascii="Times New Roman" w:hAnsi="Times New Roman" w:cs="Times New Roman"/>
          <w:sz w:val="24"/>
          <w:szCs w:val="24"/>
        </w:rPr>
        <w:t xml:space="preserve">a collection of large and 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emerging markets </w:t>
      </w:r>
      <w:r w:rsidR="004A2A5B">
        <w:rPr>
          <w:rFonts w:ascii="Times New Roman" w:hAnsi="Times New Roman" w:cs="Times New Roman"/>
          <w:sz w:val="24"/>
          <w:szCs w:val="24"/>
        </w:rPr>
        <w:t>in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East Asia. </w:t>
      </w:r>
      <w:r w:rsidR="00C92C4D">
        <w:rPr>
          <w:rFonts w:ascii="Times New Roman" w:hAnsi="Times New Roman" w:cs="Times New Roman"/>
          <w:sz w:val="24"/>
          <w:szCs w:val="24"/>
        </w:rPr>
        <w:t>T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he Pacific Alliance was </w:t>
      </w:r>
      <w:r w:rsidR="00EA66C4">
        <w:rPr>
          <w:rFonts w:ascii="Times New Roman" w:hAnsi="Times New Roman" w:cs="Times New Roman"/>
          <w:sz w:val="24"/>
          <w:szCs w:val="24"/>
        </w:rPr>
        <w:t xml:space="preserve">likewise 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designed to rebuild </w:t>
      </w:r>
      <w:r w:rsidR="00EA66C4">
        <w:rPr>
          <w:rFonts w:ascii="Times New Roman" w:hAnsi="Times New Roman" w:cs="Times New Roman"/>
          <w:sz w:val="24"/>
          <w:szCs w:val="24"/>
        </w:rPr>
        <w:t xml:space="preserve">the </w:t>
      </w:r>
      <w:r w:rsidR="00200F91">
        <w:rPr>
          <w:rFonts w:ascii="Times New Roman" w:hAnsi="Times New Roman" w:cs="Times New Roman"/>
          <w:sz w:val="24"/>
          <w:szCs w:val="24"/>
        </w:rPr>
        <w:t>elite</w:t>
      </w:r>
      <w:r w:rsidR="00200F91" w:rsidRPr="00C80F44">
        <w:rPr>
          <w:rFonts w:ascii="Times New Roman" w:hAnsi="Times New Roman" w:cs="Times New Roman"/>
          <w:sz w:val="24"/>
          <w:szCs w:val="24"/>
        </w:rPr>
        <w:t xml:space="preserve"> consensus around </w:t>
      </w:r>
      <w:r w:rsidR="00CB75DC">
        <w:rPr>
          <w:rFonts w:ascii="Times New Roman" w:hAnsi="Times New Roman" w:cs="Times New Roman"/>
          <w:sz w:val="24"/>
          <w:szCs w:val="24"/>
        </w:rPr>
        <w:t xml:space="preserve">neoliberal </w:t>
      </w:r>
      <w:r w:rsidR="00EA66C4">
        <w:rPr>
          <w:rFonts w:ascii="Times New Roman" w:hAnsi="Times New Roman" w:cs="Times New Roman"/>
          <w:sz w:val="24"/>
          <w:szCs w:val="24"/>
        </w:rPr>
        <w:t>trade</w:t>
      </w:r>
      <w:r w:rsidR="00CB75DC">
        <w:rPr>
          <w:rFonts w:ascii="Times New Roman" w:hAnsi="Times New Roman" w:cs="Times New Roman"/>
          <w:sz w:val="24"/>
          <w:szCs w:val="24"/>
        </w:rPr>
        <w:t xml:space="preserve"> integration</w:t>
      </w:r>
      <w:r w:rsidR="00EA66C4">
        <w:rPr>
          <w:rFonts w:ascii="Times New Roman" w:hAnsi="Times New Roman" w:cs="Times New Roman"/>
          <w:sz w:val="24"/>
          <w:szCs w:val="24"/>
        </w:rPr>
        <w:t xml:space="preserve"> in piecemeal fashion. “</w:t>
      </w:r>
      <w:r w:rsidR="00200F91" w:rsidRPr="00C80F44">
        <w:rPr>
          <w:rFonts w:ascii="Times New Roman" w:hAnsi="Times New Roman" w:cs="Times New Roman"/>
          <w:sz w:val="24"/>
          <w:szCs w:val="24"/>
        </w:rPr>
        <w:t>Rather than a single undertaking approach where a full range of issues is decided, negotia</w:t>
      </w:r>
      <w:r w:rsidR="00960D0F">
        <w:rPr>
          <w:rFonts w:ascii="Times New Roman" w:hAnsi="Times New Roman" w:cs="Times New Roman"/>
          <w:sz w:val="24"/>
          <w:szCs w:val="24"/>
        </w:rPr>
        <w:t xml:space="preserve">ted, ratified, and implemented,” in the Pacific Alliance’s </w:t>
      </w:r>
      <w:r w:rsidR="00960D0F" w:rsidRPr="00A10D90">
        <w:rPr>
          <w:rFonts w:ascii="Times New Roman" w:hAnsi="Times New Roman" w:cs="Times New Roman"/>
          <w:sz w:val="24"/>
          <w:szCs w:val="24"/>
        </w:rPr>
        <w:t>“‘early harvest’</w:t>
      </w:r>
      <w:r w:rsidR="00200F91" w:rsidRPr="00A10D90">
        <w:rPr>
          <w:rFonts w:ascii="Times New Roman" w:hAnsi="Times New Roman" w:cs="Times New Roman"/>
          <w:sz w:val="24"/>
          <w:szCs w:val="24"/>
        </w:rPr>
        <w:t xml:space="preserve"> model the easiest issues are tackled first to build </w:t>
      </w:r>
      <w:r w:rsidR="00960D0F" w:rsidRPr="00A10D90">
        <w:rPr>
          <w:rFonts w:ascii="Times New Roman" w:hAnsi="Times New Roman" w:cs="Times New Roman"/>
          <w:sz w:val="24"/>
          <w:szCs w:val="24"/>
        </w:rPr>
        <w:t>momentum and confidence”</w:t>
      </w:r>
      <w:r w:rsidR="00C92C4D">
        <w:rPr>
          <w:rFonts w:ascii="Times New Roman" w:hAnsi="Times New Roman" w:cs="Times New Roman"/>
          <w:sz w:val="24"/>
          <w:szCs w:val="24"/>
        </w:rPr>
        <w:t xml:space="preserve"> (Dade and Meacham,</w:t>
      </w:r>
      <w:r w:rsidR="00EA66C4" w:rsidRPr="00A10D90">
        <w:rPr>
          <w:rFonts w:ascii="Times New Roman" w:hAnsi="Times New Roman" w:cs="Times New Roman"/>
          <w:sz w:val="24"/>
          <w:szCs w:val="24"/>
        </w:rPr>
        <w:t xml:space="preserve"> 2013: 6)</w:t>
      </w:r>
      <w:r w:rsidR="00200F91" w:rsidRPr="00A10D90">
        <w:rPr>
          <w:rFonts w:ascii="Times New Roman" w:hAnsi="Times New Roman" w:cs="Times New Roman"/>
          <w:sz w:val="24"/>
          <w:szCs w:val="24"/>
        </w:rPr>
        <w:t>.</w:t>
      </w:r>
    </w:p>
    <w:p w:rsidR="00190F91" w:rsidRDefault="00020300" w:rsidP="00950C5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 American participation in the TPP is currently limited to members of the Asia-Pacific Economic Cooperation (APEC) forum</w:t>
      </w:r>
      <w:r w:rsidR="00EB4809">
        <w:rPr>
          <w:rFonts w:ascii="Times New Roman" w:hAnsi="Times New Roman" w:cs="Times New Roman"/>
          <w:sz w:val="24"/>
          <w:szCs w:val="24"/>
        </w:rPr>
        <w:t xml:space="preserve"> – Chile, Mexico, and Peru</w:t>
      </w:r>
      <w:r>
        <w:rPr>
          <w:rFonts w:ascii="Times New Roman" w:hAnsi="Times New Roman" w:cs="Times New Roman"/>
          <w:sz w:val="24"/>
          <w:szCs w:val="24"/>
        </w:rPr>
        <w:t xml:space="preserve">. However, it is has generated </w:t>
      </w:r>
      <w:r w:rsidR="00A735F5">
        <w:rPr>
          <w:rFonts w:ascii="Times New Roman" w:hAnsi="Times New Roman" w:cs="Times New Roman"/>
          <w:sz w:val="24"/>
          <w:szCs w:val="24"/>
        </w:rPr>
        <w:t xml:space="preserve">wider </w:t>
      </w:r>
      <w:r w:rsidR="008B699E">
        <w:rPr>
          <w:rFonts w:ascii="Times New Roman" w:hAnsi="Times New Roman" w:cs="Times New Roman"/>
          <w:sz w:val="24"/>
          <w:szCs w:val="24"/>
        </w:rPr>
        <w:t>attention</w:t>
      </w:r>
      <w:r w:rsidR="00EB4809">
        <w:rPr>
          <w:rFonts w:ascii="Times New Roman" w:hAnsi="Times New Roman" w:cs="Times New Roman"/>
          <w:sz w:val="24"/>
          <w:szCs w:val="24"/>
        </w:rPr>
        <w:t xml:space="preserve">. </w:t>
      </w:r>
      <w:r w:rsidR="00200F91" w:rsidRPr="002776B0">
        <w:rPr>
          <w:rFonts w:ascii="Times New Roman" w:hAnsi="Times New Roman" w:cs="Times New Roman"/>
          <w:sz w:val="24"/>
          <w:szCs w:val="24"/>
        </w:rPr>
        <w:t>Colombi</w:t>
      </w:r>
      <w:r w:rsidR="00BC7216">
        <w:rPr>
          <w:rFonts w:ascii="Times New Roman" w:hAnsi="Times New Roman" w:cs="Times New Roman"/>
          <w:sz w:val="24"/>
          <w:szCs w:val="24"/>
        </w:rPr>
        <w:t xml:space="preserve">a has expressed considerable interest </w:t>
      </w:r>
      <w:r w:rsidR="00EB48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B4809">
        <w:rPr>
          <w:rFonts w:ascii="Times New Roman" w:hAnsi="Times New Roman" w:cs="Times New Roman"/>
          <w:sz w:val="24"/>
          <w:szCs w:val="24"/>
        </w:rPr>
        <w:t>Wikileaks</w:t>
      </w:r>
      <w:proofErr w:type="spellEnd"/>
      <w:r w:rsidR="00EB4809">
        <w:rPr>
          <w:rFonts w:ascii="Times New Roman" w:hAnsi="Times New Roman" w:cs="Times New Roman"/>
          <w:sz w:val="24"/>
          <w:szCs w:val="24"/>
        </w:rPr>
        <w:t>, 2010)</w:t>
      </w:r>
      <w:r w:rsidR="00200F91" w:rsidRPr="002776B0">
        <w:rPr>
          <w:rFonts w:ascii="Times New Roman" w:hAnsi="Times New Roman" w:cs="Times New Roman"/>
          <w:sz w:val="24"/>
          <w:szCs w:val="24"/>
        </w:rPr>
        <w:t xml:space="preserve">. </w:t>
      </w:r>
      <w:r w:rsidR="00200F91">
        <w:rPr>
          <w:rFonts w:ascii="Times New Roman" w:hAnsi="Times New Roman" w:cs="Times New Roman"/>
          <w:sz w:val="24"/>
          <w:szCs w:val="24"/>
        </w:rPr>
        <w:t xml:space="preserve">Costa Rica, a member of CAFTA, is also seen as a </w:t>
      </w:r>
      <w:r w:rsidR="00A735F5">
        <w:rPr>
          <w:rFonts w:ascii="Times New Roman" w:hAnsi="Times New Roman" w:cs="Times New Roman"/>
          <w:sz w:val="24"/>
          <w:szCs w:val="24"/>
        </w:rPr>
        <w:t>possible</w:t>
      </w:r>
      <w:r w:rsidR="00200F91">
        <w:rPr>
          <w:rFonts w:ascii="Times New Roman" w:hAnsi="Times New Roman" w:cs="Times New Roman"/>
          <w:sz w:val="24"/>
          <w:szCs w:val="24"/>
        </w:rPr>
        <w:t xml:space="preserve"> addition</w:t>
      </w:r>
      <w:r w:rsidR="00BC7216">
        <w:rPr>
          <w:rFonts w:ascii="Times New Roman" w:hAnsi="Times New Roman" w:cs="Times New Roman"/>
          <w:sz w:val="24"/>
          <w:szCs w:val="24"/>
        </w:rPr>
        <w:t>, as is</w:t>
      </w:r>
      <w:r w:rsidR="00EB4809">
        <w:rPr>
          <w:rFonts w:ascii="Times New Roman" w:hAnsi="Times New Roman" w:cs="Times New Roman"/>
          <w:sz w:val="24"/>
          <w:szCs w:val="24"/>
        </w:rPr>
        <w:t xml:space="preserve"> Panama, which </w:t>
      </w:r>
      <w:r w:rsidR="00C92C4D">
        <w:rPr>
          <w:rFonts w:ascii="Times New Roman" w:hAnsi="Times New Roman" w:cs="Times New Roman"/>
          <w:sz w:val="24"/>
          <w:szCs w:val="24"/>
        </w:rPr>
        <w:t>also</w:t>
      </w:r>
      <w:r w:rsidR="00EB4809">
        <w:rPr>
          <w:rFonts w:ascii="Times New Roman" w:hAnsi="Times New Roman" w:cs="Times New Roman"/>
          <w:sz w:val="24"/>
          <w:szCs w:val="24"/>
        </w:rPr>
        <w:t xml:space="preserve"> </w:t>
      </w:r>
      <w:r w:rsidR="00D46595">
        <w:rPr>
          <w:rFonts w:ascii="Times New Roman" w:hAnsi="Times New Roman" w:cs="Times New Roman"/>
          <w:sz w:val="24"/>
          <w:szCs w:val="24"/>
        </w:rPr>
        <w:t>has</w:t>
      </w:r>
      <w:r w:rsidR="00EB4809">
        <w:rPr>
          <w:rFonts w:ascii="Times New Roman" w:hAnsi="Times New Roman" w:cs="Times New Roman"/>
          <w:sz w:val="24"/>
          <w:szCs w:val="24"/>
        </w:rPr>
        <w:t xml:space="preserve"> an FTA with </w:t>
      </w:r>
      <w:r w:rsidR="00190F91">
        <w:rPr>
          <w:rFonts w:ascii="Times New Roman" w:hAnsi="Times New Roman" w:cs="Times New Roman"/>
          <w:sz w:val="24"/>
          <w:szCs w:val="24"/>
        </w:rPr>
        <w:t xml:space="preserve">the </w:t>
      </w:r>
      <w:r w:rsidR="00EB4809">
        <w:rPr>
          <w:rFonts w:ascii="Times New Roman" w:hAnsi="Times New Roman" w:cs="Times New Roman"/>
          <w:sz w:val="24"/>
          <w:szCs w:val="24"/>
        </w:rPr>
        <w:t>U.S.</w:t>
      </w:r>
      <w:r w:rsidR="004A2A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2A5B" w:rsidRPr="00BC7216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 w:rsidR="004A2A5B" w:rsidRPr="00BC7216">
        <w:rPr>
          <w:rFonts w:ascii="Times New Roman" w:hAnsi="Times New Roman" w:cs="Times New Roman"/>
          <w:sz w:val="24"/>
          <w:szCs w:val="24"/>
        </w:rPr>
        <w:t xml:space="preserve"> and Schott</w:t>
      </w:r>
      <w:r w:rsidR="004A2A5B">
        <w:rPr>
          <w:rFonts w:ascii="Times New Roman" w:hAnsi="Times New Roman" w:cs="Times New Roman"/>
          <w:sz w:val="24"/>
          <w:szCs w:val="24"/>
        </w:rPr>
        <w:t>, 2013).</w:t>
      </w:r>
      <w:r w:rsidR="00EB4809">
        <w:rPr>
          <w:rFonts w:ascii="Times New Roman" w:hAnsi="Times New Roman" w:cs="Times New Roman"/>
          <w:sz w:val="24"/>
          <w:szCs w:val="24"/>
        </w:rPr>
        <w:t xml:space="preserve"> </w:t>
      </w:r>
      <w:r w:rsidR="00200F91">
        <w:rPr>
          <w:rFonts w:ascii="Times New Roman" w:hAnsi="Times New Roman" w:cs="Times New Roman"/>
          <w:sz w:val="24"/>
          <w:szCs w:val="24"/>
        </w:rPr>
        <w:t xml:space="preserve">As new countries are brought into the fray, the TPP </w:t>
      </w:r>
      <w:r w:rsidR="00EB4809">
        <w:rPr>
          <w:rFonts w:ascii="Times New Roman" w:hAnsi="Times New Roman" w:cs="Times New Roman"/>
          <w:sz w:val="24"/>
          <w:szCs w:val="24"/>
        </w:rPr>
        <w:t>may</w:t>
      </w:r>
      <w:r w:rsidR="00200F91">
        <w:rPr>
          <w:rFonts w:ascii="Times New Roman" w:hAnsi="Times New Roman" w:cs="Times New Roman"/>
          <w:sz w:val="24"/>
          <w:szCs w:val="24"/>
        </w:rPr>
        <w:t xml:space="preserve"> deepen divisions between the Pacific</w:t>
      </w:r>
      <w:r w:rsidR="00A735F5">
        <w:rPr>
          <w:rFonts w:ascii="Times New Roman" w:hAnsi="Times New Roman" w:cs="Times New Roman"/>
          <w:sz w:val="24"/>
          <w:szCs w:val="24"/>
        </w:rPr>
        <w:t>-oriented</w:t>
      </w:r>
      <w:r w:rsidR="00200F91">
        <w:rPr>
          <w:rFonts w:ascii="Times New Roman" w:hAnsi="Times New Roman" w:cs="Times New Roman"/>
          <w:sz w:val="24"/>
          <w:szCs w:val="24"/>
        </w:rPr>
        <w:t xml:space="preserve"> countr</w:t>
      </w:r>
      <w:r w:rsidR="000815B4">
        <w:rPr>
          <w:rFonts w:ascii="Times New Roman" w:hAnsi="Times New Roman" w:cs="Times New Roman"/>
          <w:sz w:val="24"/>
          <w:szCs w:val="24"/>
        </w:rPr>
        <w:t xml:space="preserve">ies and the </w:t>
      </w:r>
      <w:proofErr w:type="spellStart"/>
      <w:r w:rsidR="000815B4">
        <w:rPr>
          <w:rFonts w:ascii="Times New Roman" w:hAnsi="Times New Roman" w:cs="Times New Roman"/>
          <w:sz w:val="24"/>
          <w:szCs w:val="24"/>
        </w:rPr>
        <w:t>Atlanticist</w:t>
      </w:r>
      <w:proofErr w:type="spellEnd"/>
      <w:r w:rsidR="00200F91">
        <w:rPr>
          <w:rFonts w:ascii="Times New Roman" w:hAnsi="Times New Roman" w:cs="Times New Roman"/>
          <w:sz w:val="24"/>
          <w:szCs w:val="24"/>
        </w:rPr>
        <w:t xml:space="preserve"> </w:t>
      </w:r>
      <w:r w:rsidR="00200F91">
        <w:rPr>
          <w:rFonts w:ascii="Times New Roman" w:hAnsi="Times New Roman" w:cs="Times New Roman"/>
          <w:sz w:val="24"/>
          <w:szCs w:val="24"/>
        </w:rPr>
        <w:lastRenderedPageBreak/>
        <w:t xml:space="preserve">cohort, led by the region’s left governments, including </w:t>
      </w:r>
      <w:r w:rsidR="000815B4">
        <w:rPr>
          <w:rFonts w:ascii="Times New Roman" w:hAnsi="Times New Roman" w:cs="Times New Roman"/>
          <w:sz w:val="24"/>
          <w:szCs w:val="24"/>
        </w:rPr>
        <w:t xml:space="preserve">Mercosur members </w:t>
      </w:r>
      <w:r w:rsidR="00200F91">
        <w:rPr>
          <w:rFonts w:ascii="Times New Roman" w:hAnsi="Times New Roman" w:cs="Times New Roman"/>
          <w:sz w:val="24"/>
          <w:szCs w:val="24"/>
        </w:rPr>
        <w:t xml:space="preserve">Brazil and Argentina alongside the Bolivarian bloc </w:t>
      </w:r>
      <w:r w:rsidR="00EB4809">
        <w:rPr>
          <w:rFonts w:ascii="Times New Roman" w:hAnsi="Times New Roman" w:cs="Times New Roman"/>
          <w:sz w:val="24"/>
          <w:szCs w:val="24"/>
        </w:rPr>
        <w:t>of ALBA members, namely Venezuela, Bolivia, and Ecuador (Herreros, 2012</w:t>
      </w:r>
      <w:r w:rsidR="00BC7216">
        <w:rPr>
          <w:rFonts w:ascii="Times New Roman" w:hAnsi="Times New Roman" w:cs="Times New Roman"/>
          <w:sz w:val="24"/>
          <w:szCs w:val="24"/>
        </w:rPr>
        <w:t>: 275-276;</w:t>
      </w:r>
      <w:r w:rsidR="00BC7216" w:rsidRPr="00BC7216">
        <w:t xml:space="preserve"> </w:t>
      </w:r>
      <w:proofErr w:type="spellStart"/>
      <w:r w:rsidR="00BC7216" w:rsidRPr="00BC7216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 w:rsidR="00BC7216" w:rsidRPr="00BC7216">
        <w:rPr>
          <w:rFonts w:ascii="Times New Roman" w:hAnsi="Times New Roman" w:cs="Times New Roman"/>
          <w:sz w:val="24"/>
          <w:szCs w:val="24"/>
        </w:rPr>
        <w:t xml:space="preserve"> and Schott</w:t>
      </w:r>
      <w:r w:rsidR="00BC7216">
        <w:rPr>
          <w:rFonts w:ascii="Times New Roman" w:hAnsi="Times New Roman" w:cs="Times New Roman"/>
          <w:sz w:val="24"/>
          <w:szCs w:val="24"/>
        </w:rPr>
        <w:t>, 2013</w:t>
      </w:r>
      <w:r w:rsidR="00EB4809">
        <w:rPr>
          <w:rFonts w:ascii="Times New Roman" w:hAnsi="Times New Roman" w:cs="Times New Roman"/>
          <w:sz w:val="24"/>
          <w:szCs w:val="24"/>
        </w:rPr>
        <w:t>)</w:t>
      </w:r>
      <w:r w:rsidR="00200F91">
        <w:rPr>
          <w:rFonts w:ascii="Times New Roman" w:hAnsi="Times New Roman" w:cs="Times New Roman"/>
          <w:sz w:val="24"/>
          <w:szCs w:val="24"/>
        </w:rPr>
        <w:t>.</w:t>
      </w:r>
      <w:r w:rsidR="00190F91">
        <w:rPr>
          <w:rFonts w:ascii="Times New Roman" w:hAnsi="Times New Roman" w:cs="Times New Roman"/>
          <w:sz w:val="24"/>
          <w:szCs w:val="24"/>
        </w:rPr>
        <w:t xml:space="preserve"> </w:t>
      </w:r>
      <w:r w:rsidR="0002504D">
        <w:rPr>
          <w:rFonts w:ascii="Times New Roman" w:hAnsi="Times New Roman" w:cs="Times New Roman"/>
          <w:sz w:val="24"/>
          <w:szCs w:val="24"/>
        </w:rPr>
        <w:t xml:space="preserve">This undercuts </w:t>
      </w:r>
      <w:r w:rsidR="00200F91">
        <w:rPr>
          <w:rFonts w:ascii="Times New Roman" w:hAnsi="Times New Roman" w:cs="Times New Roman"/>
          <w:sz w:val="24"/>
          <w:szCs w:val="24"/>
        </w:rPr>
        <w:t>Latin American efforts to construct institutional mechanisms to unite the region via institutions that exclude U</w:t>
      </w:r>
      <w:r w:rsidR="00190F91">
        <w:rPr>
          <w:rFonts w:ascii="Times New Roman" w:hAnsi="Times New Roman" w:cs="Times New Roman"/>
          <w:sz w:val="24"/>
          <w:szCs w:val="24"/>
        </w:rPr>
        <w:t>.</w:t>
      </w:r>
      <w:r w:rsidR="00200F91">
        <w:rPr>
          <w:rFonts w:ascii="Times New Roman" w:hAnsi="Times New Roman" w:cs="Times New Roman"/>
          <w:sz w:val="24"/>
          <w:szCs w:val="24"/>
        </w:rPr>
        <w:t>S</w:t>
      </w:r>
      <w:r w:rsidR="00190F91">
        <w:rPr>
          <w:rFonts w:ascii="Times New Roman" w:hAnsi="Times New Roman" w:cs="Times New Roman"/>
          <w:sz w:val="24"/>
          <w:szCs w:val="24"/>
        </w:rPr>
        <w:t>.</w:t>
      </w:r>
      <w:r w:rsidR="000815B4">
        <w:rPr>
          <w:rFonts w:ascii="Times New Roman" w:hAnsi="Times New Roman" w:cs="Times New Roman"/>
          <w:sz w:val="24"/>
          <w:szCs w:val="24"/>
        </w:rPr>
        <w:t xml:space="preserve"> participation, </w:t>
      </w:r>
      <w:r w:rsidR="00DC77D5">
        <w:rPr>
          <w:rFonts w:ascii="Times New Roman" w:hAnsi="Times New Roman" w:cs="Times New Roman"/>
          <w:sz w:val="24"/>
          <w:szCs w:val="24"/>
        </w:rPr>
        <w:t>from</w:t>
      </w:r>
      <w:r w:rsidR="000815B4">
        <w:rPr>
          <w:rFonts w:ascii="Times New Roman" w:hAnsi="Times New Roman" w:cs="Times New Roman"/>
          <w:sz w:val="24"/>
          <w:szCs w:val="24"/>
        </w:rPr>
        <w:t xml:space="preserve"> </w:t>
      </w:r>
      <w:r w:rsidR="00660EF6">
        <w:rPr>
          <w:rFonts w:ascii="Times New Roman" w:hAnsi="Times New Roman" w:cs="Times New Roman"/>
          <w:sz w:val="24"/>
          <w:szCs w:val="24"/>
        </w:rPr>
        <w:t xml:space="preserve">economic groupings like ALBA and Mercosur </w:t>
      </w:r>
      <w:r w:rsidR="00DC77D5">
        <w:rPr>
          <w:rFonts w:ascii="Times New Roman" w:hAnsi="Times New Roman" w:cs="Times New Roman"/>
          <w:sz w:val="24"/>
          <w:szCs w:val="24"/>
        </w:rPr>
        <w:t>to</w:t>
      </w:r>
      <w:r w:rsidR="0057670D">
        <w:rPr>
          <w:rFonts w:ascii="Times New Roman" w:hAnsi="Times New Roman" w:cs="Times New Roman"/>
          <w:sz w:val="24"/>
          <w:szCs w:val="24"/>
        </w:rPr>
        <w:t xml:space="preserve"> diplomatic organiz</w:t>
      </w:r>
      <w:r w:rsidR="00660EF6">
        <w:rPr>
          <w:rFonts w:ascii="Times New Roman" w:hAnsi="Times New Roman" w:cs="Times New Roman"/>
          <w:sz w:val="24"/>
          <w:szCs w:val="24"/>
        </w:rPr>
        <w:t xml:space="preserve">ations, such as </w:t>
      </w:r>
      <w:r w:rsidR="0057670D">
        <w:rPr>
          <w:rFonts w:ascii="Times New Roman" w:hAnsi="Times New Roman" w:cs="Times New Roman"/>
          <w:sz w:val="24"/>
          <w:szCs w:val="24"/>
        </w:rPr>
        <w:t>CELAC</w:t>
      </w:r>
      <w:r w:rsidR="008C70B6">
        <w:rPr>
          <w:rFonts w:ascii="Times New Roman" w:hAnsi="Times New Roman" w:cs="Times New Roman"/>
          <w:sz w:val="24"/>
          <w:szCs w:val="24"/>
        </w:rPr>
        <w:t xml:space="preserve"> and</w:t>
      </w:r>
      <w:r w:rsidR="00E77100">
        <w:rPr>
          <w:rFonts w:ascii="Times New Roman" w:hAnsi="Times New Roman" w:cs="Times New Roman"/>
          <w:sz w:val="24"/>
          <w:szCs w:val="24"/>
        </w:rPr>
        <w:t xml:space="preserve"> the Unión </w:t>
      </w:r>
      <w:r w:rsidR="00E77100" w:rsidRPr="00E7710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77100" w:rsidRPr="00E77100">
        <w:rPr>
          <w:rFonts w:ascii="Times New Roman" w:hAnsi="Times New Roman" w:cs="Times New Roman"/>
          <w:sz w:val="24"/>
          <w:szCs w:val="24"/>
        </w:rPr>
        <w:t>Naciones</w:t>
      </w:r>
      <w:proofErr w:type="spellEnd"/>
      <w:r w:rsidR="00E77100" w:rsidRPr="00E77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0" w:rsidRPr="00E77100">
        <w:rPr>
          <w:rFonts w:ascii="Times New Roman" w:hAnsi="Times New Roman" w:cs="Times New Roman"/>
          <w:sz w:val="24"/>
          <w:szCs w:val="24"/>
        </w:rPr>
        <w:t>Suramericanos</w:t>
      </w:r>
      <w:proofErr w:type="spellEnd"/>
      <w:r w:rsidR="008C70B6">
        <w:rPr>
          <w:rFonts w:ascii="Times New Roman" w:hAnsi="Times New Roman" w:cs="Times New Roman"/>
          <w:sz w:val="24"/>
          <w:szCs w:val="24"/>
        </w:rPr>
        <w:t xml:space="preserve"> (Union of South American Nations</w:t>
      </w:r>
      <w:r w:rsidR="00E77100">
        <w:rPr>
          <w:rFonts w:ascii="Times New Roman" w:hAnsi="Times New Roman" w:cs="Times New Roman"/>
          <w:sz w:val="24"/>
          <w:szCs w:val="24"/>
        </w:rPr>
        <w:t>, or UNASUR</w:t>
      </w:r>
      <w:r w:rsidR="008C70B6">
        <w:rPr>
          <w:rFonts w:ascii="Times New Roman" w:hAnsi="Times New Roman" w:cs="Times New Roman"/>
          <w:sz w:val="24"/>
          <w:szCs w:val="24"/>
        </w:rPr>
        <w:t>)</w:t>
      </w:r>
      <w:r w:rsidR="00660EF6">
        <w:rPr>
          <w:rFonts w:ascii="Times New Roman" w:hAnsi="Times New Roman" w:cs="Times New Roman"/>
          <w:sz w:val="24"/>
          <w:szCs w:val="24"/>
        </w:rPr>
        <w:t xml:space="preserve">. </w:t>
      </w:r>
      <w:r w:rsidR="007135B5">
        <w:rPr>
          <w:rFonts w:ascii="Times New Roman" w:hAnsi="Times New Roman" w:cs="Times New Roman"/>
          <w:sz w:val="24"/>
          <w:szCs w:val="24"/>
        </w:rPr>
        <w:t xml:space="preserve">In contrast to these bodies, the constitutive rules and provisions of the TPP </w:t>
      </w:r>
      <w:r w:rsidR="00644535">
        <w:rPr>
          <w:rFonts w:ascii="Times New Roman" w:hAnsi="Times New Roman" w:cs="Times New Roman"/>
          <w:sz w:val="24"/>
          <w:szCs w:val="24"/>
        </w:rPr>
        <w:t>were</w:t>
      </w:r>
      <w:r w:rsidR="007135B5">
        <w:rPr>
          <w:rFonts w:ascii="Times New Roman" w:hAnsi="Times New Roman" w:cs="Times New Roman"/>
          <w:sz w:val="24"/>
          <w:szCs w:val="24"/>
        </w:rPr>
        <w:t xml:space="preserve"> written with considerab</w:t>
      </w:r>
      <w:r w:rsidR="00D62F7F">
        <w:rPr>
          <w:rFonts w:ascii="Times New Roman" w:hAnsi="Times New Roman" w:cs="Times New Roman"/>
          <w:sz w:val="24"/>
          <w:szCs w:val="24"/>
        </w:rPr>
        <w:t>le input from U.S. negotiators</w:t>
      </w:r>
      <w:r w:rsidR="0071734C">
        <w:rPr>
          <w:rFonts w:ascii="Times New Roman" w:hAnsi="Times New Roman" w:cs="Times New Roman"/>
          <w:sz w:val="24"/>
          <w:szCs w:val="24"/>
        </w:rPr>
        <w:t xml:space="preserve"> </w:t>
      </w:r>
      <w:r w:rsidR="00D62F7F">
        <w:rPr>
          <w:rFonts w:ascii="Times New Roman" w:hAnsi="Times New Roman" w:cs="Times New Roman"/>
          <w:sz w:val="24"/>
          <w:szCs w:val="24"/>
        </w:rPr>
        <w:t>and formal stakeholders</w:t>
      </w:r>
      <w:r w:rsidR="0003420B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644535">
        <w:rPr>
          <w:rFonts w:ascii="Times New Roman" w:hAnsi="Times New Roman" w:cs="Times New Roman"/>
          <w:sz w:val="24"/>
          <w:szCs w:val="24"/>
        </w:rPr>
        <w:t xml:space="preserve">transnational </w:t>
      </w:r>
      <w:r w:rsidR="0003420B">
        <w:rPr>
          <w:rFonts w:ascii="Times New Roman" w:hAnsi="Times New Roman" w:cs="Times New Roman"/>
          <w:sz w:val="24"/>
          <w:szCs w:val="24"/>
        </w:rPr>
        <w:t>corporations (</w:t>
      </w:r>
      <w:r w:rsidR="0003420B" w:rsidRPr="006E57EE">
        <w:rPr>
          <w:rFonts w:ascii="Times New Roman" w:hAnsi="Times New Roman" w:cs="Times New Roman"/>
          <w:sz w:val="24"/>
          <w:szCs w:val="24"/>
        </w:rPr>
        <w:t xml:space="preserve">Fergusson, </w:t>
      </w:r>
      <w:proofErr w:type="spellStart"/>
      <w:r w:rsidR="0003420B" w:rsidRPr="006E57EE"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 w:rsidR="0003420B" w:rsidRPr="006E57EE">
        <w:rPr>
          <w:rFonts w:ascii="Times New Roman" w:hAnsi="Times New Roman" w:cs="Times New Roman"/>
          <w:sz w:val="24"/>
          <w:szCs w:val="24"/>
        </w:rPr>
        <w:t>, and Williams</w:t>
      </w:r>
      <w:r w:rsidR="0003420B">
        <w:rPr>
          <w:rFonts w:ascii="Times New Roman" w:hAnsi="Times New Roman" w:cs="Times New Roman"/>
          <w:sz w:val="24"/>
          <w:szCs w:val="24"/>
        </w:rPr>
        <w:t xml:space="preserve">, 2014). Debates within and around the TPP talks </w:t>
      </w:r>
      <w:r w:rsidR="00D62F7F">
        <w:rPr>
          <w:rFonts w:ascii="Times New Roman" w:hAnsi="Times New Roman" w:cs="Times New Roman"/>
          <w:sz w:val="24"/>
          <w:szCs w:val="24"/>
        </w:rPr>
        <w:t>reflect</w:t>
      </w:r>
      <w:r w:rsidR="0071734C">
        <w:rPr>
          <w:rFonts w:ascii="Times New Roman" w:hAnsi="Times New Roman" w:cs="Times New Roman"/>
          <w:sz w:val="24"/>
          <w:szCs w:val="24"/>
        </w:rPr>
        <w:t xml:space="preserve"> the </w:t>
      </w:r>
      <w:r w:rsidR="00950C56">
        <w:rPr>
          <w:rFonts w:ascii="Times New Roman" w:hAnsi="Times New Roman" w:cs="Times New Roman"/>
          <w:sz w:val="24"/>
          <w:szCs w:val="24"/>
        </w:rPr>
        <w:t xml:space="preserve">(transnational) </w:t>
      </w:r>
      <w:r w:rsidR="0071734C">
        <w:rPr>
          <w:rFonts w:ascii="Times New Roman" w:hAnsi="Times New Roman" w:cs="Times New Roman"/>
          <w:sz w:val="24"/>
          <w:szCs w:val="24"/>
        </w:rPr>
        <w:t xml:space="preserve">class dynamics </w:t>
      </w:r>
      <w:r w:rsidR="0003420B">
        <w:rPr>
          <w:rFonts w:ascii="Times New Roman" w:hAnsi="Times New Roman" w:cs="Times New Roman"/>
          <w:sz w:val="24"/>
          <w:szCs w:val="24"/>
        </w:rPr>
        <w:t>that shape</w:t>
      </w:r>
      <w:r w:rsidR="003E0F50">
        <w:rPr>
          <w:rFonts w:ascii="Times New Roman" w:hAnsi="Times New Roman" w:cs="Times New Roman"/>
          <w:sz w:val="24"/>
          <w:szCs w:val="24"/>
        </w:rPr>
        <w:t xml:space="preserve"> </w:t>
      </w:r>
      <w:r w:rsidR="00950C56">
        <w:rPr>
          <w:rFonts w:ascii="Times New Roman" w:hAnsi="Times New Roman" w:cs="Times New Roman"/>
          <w:sz w:val="24"/>
          <w:szCs w:val="24"/>
        </w:rPr>
        <w:t xml:space="preserve">not only </w:t>
      </w:r>
      <w:r w:rsidR="003E0F50">
        <w:rPr>
          <w:rFonts w:ascii="Times New Roman" w:hAnsi="Times New Roman" w:cs="Times New Roman"/>
          <w:sz w:val="24"/>
          <w:szCs w:val="24"/>
        </w:rPr>
        <w:t xml:space="preserve">U.S. foreign economic policy, </w:t>
      </w:r>
      <w:r w:rsidR="00950C56">
        <w:rPr>
          <w:rFonts w:ascii="Times New Roman" w:hAnsi="Times New Roman" w:cs="Times New Roman"/>
          <w:sz w:val="24"/>
          <w:szCs w:val="24"/>
        </w:rPr>
        <w:t xml:space="preserve">but the policies of the other participating states. Such was the case with the </w:t>
      </w:r>
      <w:r w:rsidR="009366C3">
        <w:rPr>
          <w:rFonts w:ascii="Times New Roman" w:hAnsi="Times New Roman" w:cs="Times New Roman"/>
          <w:sz w:val="24"/>
          <w:szCs w:val="24"/>
        </w:rPr>
        <w:t xml:space="preserve">array of </w:t>
      </w:r>
      <w:r w:rsidR="003E0F50">
        <w:rPr>
          <w:rFonts w:ascii="Times New Roman" w:hAnsi="Times New Roman" w:cs="Times New Roman"/>
          <w:sz w:val="24"/>
          <w:szCs w:val="24"/>
        </w:rPr>
        <w:t xml:space="preserve">forces that coalesced to produce </w:t>
      </w:r>
      <w:r w:rsidR="00620146">
        <w:rPr>
          <w:rFonts w:ascii="Times New Roman" w:hAnsi="Times New Roman" w:cs="Times New Roman"/>
          <w:sz w:val="24"/>
          <w:szCs w:val="24"/>
        </w:rPr>
        <w:t>the Washington Consensus</w:t>
      </w:r>
      <w:r w:rsidR="000113EA">
        <w:rPr>
          <w:rFonts w:ascii="Times New Roman" w:hAnsi="Times New Roman" w:cs="Times New Roman"/>
          <w:sz w:val="24"/>
          <w:szCs w:val="24"/>
        </w:rPr>
        <w:t xml:space="preserve"> and its neoliberal policies. </w:t>
      </w:r>
    </w:p>
    <w:p w:rsidR="002C046B" w:rsidRDefault="00F53DFB" w:rsidP="006629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Renewed</w:t>
      </w:r>
      <w:r w:rsidR="002C0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46B" w:rsidRPr="002C046B">
        <w:rPr>
          <w:rFonts w:ascii="Times New Roman" w:hAnsi="Times New Roman" w:cs="Times New Roman"/>
          <w:b/>
          <w:sz w:val="24"/>
          <w:szCs w:val="24"/>
        </w:rPr>
        <w:t>Consensus</w:t>
      </w:r>
      <w:r>
        <w:rPr>
          <w:rFonts w:ascii="Times New Roman" w:hAnsi="Times New Roman" w:cs="Times New Roman"/>
          <w:b/>
          <w:sz w:val="24"/>
          <w:szCs w:val="24"/>
        </w:rPr>
        <w:t xml:space="preserve"> on “Free Trade”</w:t>
      </w:r>
      <w:r w:rsidR="003F069B">
        <w:rPr>
          <w:rFonts w:ascii="Times New Roman" w:hAnsi="Times New Roman" w:cs="Times New Roman"/>
          <w:b/>
          <w:sz w:val="24"/>
          <w:szCs w:val="24"/>
        </w:rPr>
        <w:t>?</w:t>
      </w:r>
    </w:p>
    <w:p w:rsidR="006F3B35" w:rsidRDefault="00993F42" w:rsidP="0063760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crises that struck Latin America beginning with the Mexican peso crisis of 1994 and extending through the Brazilian and Argentinian crises of the late-1990s stripped the sheen from the Washington Consensus, even amongst its erstwhile supporters. </w:t>
      </w:r>
      <w:r w:rsidRPr="002776B0">
        <w:rPr>
          <w:rFonts w:ascii="Times New Roman" w:hAnsi="Times New Roman" w:cs="Times New Roman"/>
          <w:sz w:val="24"/>
          <w:szCs w:val="24"/>
        </w:rPr>
        <w:t>From the perspective of inter-American relations, the antimonies of neoliberal capitalism destabilised the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>’s structural</w:t>
      </w:r>
      <w:r>
        <w:rPr>
          <w:rFonts w:ascii="Times New Roman" w:hAnsi="Times New Roman" w:cs="Times New Roman"/>
          <w:sz w:val="24"/>
          <w:szCs w:val="24"/>
        </w:rPr>
        <w:t>-institutional</w:t>
      </w:r>
      <w:r w:rsidR="00BD61AB">
        <w:rPr>
          <w:rFonts w:ascii="Times New Roman" w:hAnsi="Times New Roman" w:cs="Times New Roman"/>
          <w:sz w:val="24"/>
          <w:szCs w:val="24"/>
        </w:rPr>
        <w:t xml:space="preserve"> power. This </w:t>
      </w:r>
      <w:r w:rsidR="00D20DE3">
        <w:rPr>
          <w:rFonts w:ascii="Times New Roman" w:hAnsi="Times New Roman" w:cs="Times New Roman"/>
          <w:sz w:val="24"/>
          <w:szCs w:val="24"/>
        </w:rPr>
        <w:t>dynamic was</w:t>
      </w:r>
      <w:r w:rsidR="007A3F1D">
        <w:rPr>
          <w:rFonts w:ascii="Times New Roman" w:hAnsi="Times New Roman" w:cs="Times New Roman"/>
          <w:sz w:val="24"/>
          <w:szCs w:val="24"/>
        </w:rPr>
        <w:t xml:space="preserve"> </w:t>
      </w:r>
      <w:r w:rsidR="00D20DE3">
        <w:rPr>
          <w:rFonts w:ascii="Times New Roman" w:hAnsi="Times New Roman" w:cs="Times New Roman"/>
          <w:sz w:val="24"/>
          <w:szCs w:val="24"/>
        </w:rPr>
        <w:t>interwoven with</w:t>
      </w:r>
      <w:r w:rsidRPr="002776B0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rise of leftist leaders and parties</w:t>
      </w:r>
      <w:r w:rsidR="007A3F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067">
        <w:rPr>
          <w:rFonts w:ascii="Times New Roman" w:hAnsi="Times New Roman" w:cs="Times New Roman"/>
          <w:sz w:val="24"/>
          <w:szCs w:val="24"/>
        </w:rPr>
        <w:t xml:space="preserve">backed </w:t>
      </w:r>
      <w:r w:rsidR="007A3F1D">
        <w:rPr>
          <w:rFonts w:ascii="Times New Roman" w:hAnsi="Times New Roman" w:cs="Times New Roman"/>
          <w:sz w:val="24"/>
          <w:szCs w:val="24"/>
        </w:rPr>
        <w:t xml:space="preserve">in turn </w:t>
      </w:r>
      <w:r w:rsidR="00251067">
        <w:rPr>
          <w:rFonts w:ascii="Times New Roman" w:hAnsi="Times New Roman" w:cs="Times New Roman"/>
          <w:sz w:val="24"/>
          <w:szCs w:val="24"/>
        </w:rPr>
        <w:t xml:space="preserve">by </w:t>
      </w:r>
      <w:r w:rsidR="000C5B39">
        <w:rPr>
          <w:rFonts w:ascii="Times New Roman" w:hAnsi="Times New Roman" w:cs="Times New Roman"/>
          <w:sz w:val="24"/>
          <w:szCs w:val="24"/>
        </w:rPr>
        <w:t>influential</w:t>
      </w:r>
      <w:r w:rsidR="00251067">
        <w:rPr>
          <w:rFonts w:ascii="Times New Roman" w:hAnsi="Times New Roman" w:cs="Times New Roman"/>
          <w:sz w:val="24"/>
          <w:szCs w:val="24"/>
        </w:rPr>
        <w:t xml:space="preserve"> social movements</w:t>
      </w:r>
      <w:r w:rsidR="000C5F8B">
        <w:rPr>
          <w:rFonts w:ascii="Times New Roman" w:hAnsi="Times New Roman" w:cs="Times New Roman"/>
          <w:sz w:val="24"/>
          <w:szCs w:val="24"/>
        </w:rPr>
        <w:t xml:space="preserve"> (Robinson, 2008: 268-</w:t>
      </w:r>
      <w:r w:rsidR="00AB16F7">
        <w:rPr>
          <w:rFonts w:ascii="Times New Roman" w:hAnsi="Times New Roman" w:cs="Times New Roman"/>
          <w:sz w:val="24"/>
          <w:szCs w:val="24"/>
        </w:rPr>
        <w:t>359</w:t>
      </w:r>
      <w:r w:rsidR="006376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37608">
        <w:rPr>
          <w:rFonts w:ascii="Times New Roman" w:hAnsi="Times New Roman" w:cs="Times New Roman"/>
          <w:sz w:val="24"/>
          <w:szCs w:val="24"/>
        </w:rPr>
        <w:t>Sader</w:t>
      </w:r>
      <w:proofErr w:type="spellEnd"/>
      <w:r w:rsidR="00637608">
        <w:rPr>
          <w:rFonts w:ascii="Times New Roman" w:hAnsi="Times New Roman" w:cs="Times New Roman"/>
          <w:sz w:val="24"/>
          <w:szCs w:val="24"/>
        </w:rPr>
        <w:t>, 2011</w:t>
      </w:r>
      <w:r w:rsidR="000C5F8B">
        <w:rPr>
          <w:rFonts w:ascii="Times New Roman" w:hAnsi="Times New Roman" w:cs="Times New Roman"/>
          <w:sz w:val="24"/>
          <w:szCs w:val="24"/>
        </w:rPr>
        <w:t>)</w:t>
      </w:r>
      <w:r w:rsidRPr="002776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By the late 2000s, o</w:t>
      </w:r>
      <w:r w:rsidRPr="002776B0">
        <w:rPr>
          <w:rFonts w:ascii="Times New Roman" w:hAnsi="Times New Roman" w:cs="Times New Roman"/>
          <w:sz w:val="24"/>
          <w:szCs w:val="24"/>
        </w:rPr>
        <w:t>f those Latin American countries without FTAs with the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76B0">
        <w:rPr>
          <w:rFonts w:ascii="Times New Roman" w:hAnsi="Times New Roman" w:cs="Times New Roman"/>
          <w:sz w:val="24"/>
          <w:szCs w:val="24"/>
        </w:rPr>
        <w:t xml:space="preserve">, none </w:t>
      </w:r>
      <w:r>
        <w:rPr>
          <w:rFonts w:ascii="Times New Roman" w:hAnsi="Times New Roman" w:cs="Times New Roman"/>
          <w:sz w:val="24"/>
          <w:szCs w:val="24"/>
        </w:rPr>
        <w:t>were open to the prospect (</w:t>
      </w:r>
      <w:r w:rsidR="002E4ED1">
        <w:rPr>
          <w:rFonts w:ascii="Times New Roman" w:hAnsi="Times New Roman" w:cs="Times New Roman"/>
          <w:sz w:val="24"/>
          <w:szCs w:val="24"/>
        </w:rPr>
        <w:t>Hornbeck</w:t>
      </w:r>
      <w:r w:rsidR="00BD61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2011: 1).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noted above, the breakdown of the FTAA had already precipitated the turn to a more modest</w:t>
      </w:r>
      <w:r w:rsidR="00BD6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strategy of bilateral agreements.</w:t>
      </w:r>
      <w:r w:rsidR="00B158E6">
        <w:rPr>
          <w:rFonts w:ascii="Times New Roman" w:hAnsi="Times New Roman" w:cs="Times New Roman"/>
          <w:sz w:val="24"/>
          <w:szCs w:val="24"/>
        </w:rPr>
        <w:t xml:space="preserve"> </w:t>
      </w:r>
      <w:r w:rsidR="004F1C2F">
        <w:rPr>
          <w:rFonts w:ascii="Times New Roman" w:hAnsi="Times New Roman" w:cs="Times New Roman"/>
          <w:sz w:val="24"/>
          <w:szCs w:val="24"/>
        </w:rPr>
        <w:t xml:space="preserve">With the bilateral track exhausted, and </w:t>
      </w:r>
      <w:r w:rsidR="000B0DA2">
        <w:rPr>
          <w:rFonts w:ascii="Times New Roman" w:hAnsi="Times New Roman" w:cs="Times New Roman"/>
          <w:sz w:val="24"/>
          <w:szCs w:val="24"/>
        </w:rPr>
        <w:t xml:space="preserve">the </w:t>
      </w:r>
      <w:r w:rsidR="004F1C2F">
        <w:rPr>
          <w:rFonts w:ascii="Times New Roman" w:hAnsi="Times New Roman" w:cs="Times New Roman"/>
          <w:sz w:val="24"/>
          <w:szCs w:val="24"/>
        </w:rPr>
        <w:t>DDR deadlocked, the Obama administration tur</w:t>
      </w:r>
      <w:r w:rsidR="000B0DA2">
        <w:rPr>
          <w:rFonts w:ascii="Times New Roman" w:hAnsi="Times New Roman" w:cs="Times New Roman"/>
          <w:sz w:val="24"/>
          <w:szCs w:val="24"/>
        </w:rPr>
        <w:t xml:space="preserve">ned toward </w:t>
      </w:r>
      <w:r w:rsidR="000B0DA2">
        <w:rPr>
          <w:rFonts w:ascii="Times New Roman" w:hAnsi="Times New Roman" w:cs="Times New Roman"/>
          <w:sz w:val="24"/>
          <w:szCs w:val="24"/>
        </w:rPr>
        <w:lastRenderedPageBreak/>
        <w:t>the Asia-Pacific agreement, with the added bonus that – unlike bilateral FTAs – the TPP would hold the potential to develop global supply chains.</w:t>
      </w:r>
    </w:p>
    <w:p w:rsidR="00F056F7" w:rsidRDefault="00B158E6" w:rsidP="00F056F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61AB">
        <w:rPr>
          <w:rFonts w:ascii="Times New Roman" w:hAnsi="Times New Roman" w:cs="Times New Roman"/>
          <w:sz w:val="24"/>
          <w:szCs w:val="24"/>
        </w:rPr>
        <w:t xml:space="preserve">regional </w:t>
      </w:r>
      <w:r>
        <w:rPr>
          <w:rFonts w:ascii="Times New Roman" w:hAnsi="Times New Roman" w:cs="Times New Roman"/>
          <w:sz w:val="24"/>
          <w:szCs w:val="24"/>
        </w:rPr>
        <w:t xml:space="preserve">consensus on “free trade” </w:t>
      </w:r>
      <w:r w:rsidR="00F9105F">
        <w:rPr>
          <w:rFonts w:ascii="Times New Roman" w:hAnsi="Times New Roman" w:cs="Times New Roman"/>
          <w:sz w:val="24"/>
          <w:szCs w:val="24"/>
        </w:rPr>
        <w:t xml:space="preserve">had all but cracked </w:t>
      </w:r>
      <w:r w:rsidR="006F3B35">
        <w:rPr>
          <w:rFonts w:ascii="Times New Roman" w:hAnsi="Times New Roman" w:cs="Times New Roman"/>
          <w:sz w:val="24"/>
          <w:szCs w:val="24"/>
        </w:rPr>
        <w:t>when t</w:t>
      </w:r>
      <w:r w:rsidR="000C5F8B">
        <w:rPr>
          <w:rFonts w:ascii="Times New Roman" w:hAnsi="Times New Roman" w:cs="Times New Roman"/>
          <w:sz w:val="24"/>
          <w:szCs w:val="24"/>
        </w:rPr>
        <w:t>he global financial crisis</w:t>
      </w:r>
      <w:r w:rsidR="00D20DE3">
        <w:rPr>
          <w:rFonts w:ascii="Times New Roman" w:hAnsi="Times New Roman" w:cs="Times New Roman"/>
          <w:sz w:val="24"/>
          <w:szCs w:val="24"/>
        </w:rPr>
        <w:t xml:space="preserve"> of 2008-09</w:t>
      </w:r>
      <w:r w:rsidR="000C5F8B">
        <w:rPr>
          <w:rFonts w:ascii="Times New Roman" w:hAnsi="Times New Roman" w:cs="Times New Roman"/>
          <w:sz w:val="24"/>
          <w:szCs w:val="24"/>
        </w:rPr>
        <w:t xml:space="preserve"> </w:t>
      </w:r>
      <w:r w:rsidR="006F3B35">
        <w:rPr>
          <w:rFonts w:ascii="Times New Roman" w:hAnsi="Times New Roman" w:cs="Times New Roman"/>
          <w:sz w:val="24"/>
          <w:szCs w:val="24"/>
        </w:rPr>
        <w:t>problematized</w:t>
      </w:r>
      <w:r w:rsidR="006F3B35" w:rsidRPr="00A56B97">
        <w:rPr>
          <w:rFonts w:ascii="Times New Roman" w:hAnsi="Times New Roman" w:cs="Times New Roman"/>
          <w:sz w:val="24"/>
          <w:szCs w:val="24"/>
        </w:rPr>
        <w:t xml:space="preserve"> Washington’s </w:t>
      </w:r>
      <w:r w:rsidR="00DD57BD">
        <w:rPr>
          <w:rFonts w:ascii="Times New Roman" w:hAnsi="Times New Roman" w:cs="Times New Roman"/>
          <w:sz w:val="24"/>
          <w:szCs w:val="24"/>
        </w:rPr>
        <w:t xml:space="preserve">common sense </w:t>
      </w:r>
      <w:r w:rsidR="006F3B35">
        <w:rPr>
          <w:rFonts w:ascii="Times New Roman" w:hAnsi="Times New Roman" w:cs="Times New Roman"/>
          <w:sz w:val="24"/>
          <w:szCs w:val="24"/>
        </w:rPr>
        <w:t xml:space="preserve">enthusiasm for “free markets.” </w:t>
      </w:r>
      <w:r w:rsidR="006F3B35" w:rsidRPr="00A56B97">
        <w:rPr>
          <w:rFonts w:ascii="Times New Roman" w:hAnsi="Times New Roman" w:cs="Times New Roman"/>
          <w:sz w:val="24"/>
          <w:szCs w:val="24"/>
        </w:rPr>
        <w:t>Mired in a severe recession, U</w:t>
      </w:r>
      <w:r w:rsidR="006F3B35">
        <w:rPr>
          <w:rFonts w:ascii="Times New Roman" w:hAnsi="Times New Roman" w:cs="Times New Roman"/>
          <w:sz w:val="24"/>
          <w:szCs w:val="24"/>
        </w:rPr>
        <w:t>.</w:t>
      </w:r>
      <w:r w:rsidR="006F3B35" w:rsidRPr="00A56B97">
        <w:rPr>
          <w:rFonts w:ascii="Times New Roman" w:hAnsi="Times New Roman" w:cs="Times New Roman"/>
          <w:sz w:val="24"/>
          <w:szCs w:val="24"/>
        </w:rPr>
        <w:t>S</w:t>
      </w:r>
      <w:r w:rsidR="006F3B35">
        <w:rPr>
          <w:rFonts w:ascii="Times New Roman" w:hAnsi="Times New Roman" w:cs="Times New Roman"/>
          <w:sz w:val="24"/>
          <w:szCs w:val="24"/>
        </w:rPr>
        <w:t>.</w:t>
      </w:r>
      <w:r w:rsidR="006F3B35" w:rsidRPr="00A56B97">
        <w:rPr>
          <w:rFonts w:ascii="Times New Roman" w:hAnsi="Times New Roman" w:cs="Times New Roman"/>
          <w:sz w:val="24"/>
          <w:szCs w:val="24"/>
        </w:rPr>
        <w:t xml:space="preserve"> economic policy turned inward, towards bailouts and fiscal stimulus. In the context of economic contraction, growing trade deficits, the persistent loss of manufacturing jobs, </w:t>
      </w:r>
      <w:r w:rsidR="006F3B35">
        <w:rPr>
          <w:rFonts w:ascii="Times New Roman" w:hAnsi="Times New Roman" w:cs="Times New Roman"/>
          <w:sz w:val="24"/>
          <w:szCs w:val="24"/>
        </w:rPr>
        <w:t xml:space="preserve">and </w:t>
      </w:r>
      <w:r w:rsidR="006F3B35" w:rsidRPr="006F3B35">
        <w:rPr>
          <w:rFonts w:ascii="Times New Roman" w:hAnsi="Times New Roman" w:cs="Times New Roman"/>
          <w:sz w:val="24"/>
          <w:szCs w:val="24"/>
        </w:rPr>
        <w:t xml:space="preserve">Obama’s anti-NAFTA </w:t>
      </w:r>
      <w:r w:rsidR="00587B20">
        <w:rPr>
          <w:rFonts w:ascii="Times New Roman" w:hAnsi="Times New Roman" w:cs="Times New Roman"/>
          <w:sz w:val="24"/>
          <w:szCs w:val="24"/>
        </w:rPr>
        <w:t xml:space="preserve">campaign </w:t>
      </w:r>
      <w:r w:rsidR="006F3B35" w:rsidRPr="006F3B35">
        <w:rPr>
          <w:rFonts w:ascii="Times New Roman" w:hAnsi="Times New Roman" w:cs="Times New Roman"/>
          <w:sz w:val="24"/>
          <w:szCs w:val="24"/>
        </w:rPr>
        <w:t>stance, free traders in Washington were put on the defensive (</w:t>
      </w:r>
      <w:proofErr w:type="spellStart"/>
      <w:r w:rsidR="006F3B35" w:rsidRPr="006F3B35">
        <w:rPr>
          <w:rFonts w:ascii="Times New Roman" w:hAnsi="Times New Roman" w:cs="Times New Roman"/>
          <w:sz w:val="24"/>
          <w:szCs w:val="24"/>
        </w:rPr>
        <w:t>Ikenson</w:t>
      </w:r>
      <w:proofErr w:type="spellEnd"/>
      <w:r w:rsidR="006F3B35" w:rsidRPr="006F3B35">
        <w:rPr>
          <w:rFonts w:ascii="Times New Roman" w:hAnsi="Times New Roman" w:cs="Times New Roman"/>
          <w:sz w:val="24"/>
          <w:szCs w:val="24"/>
        </w:rPr>
        <w:t xml:space="preserve"> and Lincicome, 2009: 1-2)</w:t>
      </w:r>
      <w:r w:rsidR="006F3B35">
        <w:rPr>
          <w:rFonts w:ascii="Times New Roman" w:hAnsi="Times New Roman" w:cs="Times New Roman"/>
          <w:sz w:val="24"/>
          <w:szCs w:val="24"/>
        </w:rPr>
        <w:t xml:space="preserve">. </w:t>
      </w:r>
      <w:r w:rsidR="000044BC">
        <w:rPr>
          <w:rFonts w:ascii="Times New Roman" w:hAnsi="Times New Roman" w:cs="Times New Roman"/>
          <w:sz w:val="24"/>
          <w:szCs w:val="24"/>
        </w:rPr>
        <w:t xml:space="preserve">According to the right-wing/libertarian Cato Institute (2009: 611-623), which </w:t>
      </w:r>
      <w:r w:rsidR="00807212">
        <w:rPr>
          <w:rFonts w:ascii="Times New Roman" w:hAnsi="Times New Roman" w:cs="Times New Roman"/>
          <w:sz w:val="24"/>
          <w:szCs w:val="24"/>
        </w:rPr>
        <w:t xml:space="preserve">has long </w:t>
      </w:r>
      <w:r w:rsidR="0035719C">
        <w:rPr>
          <w:rFonts w:ascii="Times New Roman" w:hAnsi="Times New Roman" w:cs="Times New Roman"/>
          <w:sz w:val="24"/>
          <w:szCs w:val="24"/>
        </w:rPr>
        <w:t>pushed</w:t>
      </w:r>
      <w:r w:rsidR="000044BC">
        <w:rPr>
          <w:rFonts w:ascii="Times New Roman" w:hAnsi="Times New Roman" w:cs="Times New Roman"/>
          <w:sz w:val="24"/>
          <w:szCs w:val="24"/>
        </w:rPr>
        <w:t xml:space="preserve"> for free trade, t</w:t>
      </w:r>
      <w:r w:rsidR="006F3B35" w:rsidRPr="00A56B97">
        <w:rPr>
          <w:rFonts w:ascii="Times New Roman" w:hAnsi="Times New Roman" w:cs="Times New Roman"/>
          <w:sz w:val="24"/>
          <w:szCs w:val="24"/>
        </w:rPr>
        <w:t xml:space="preserve">he bipartisan model that dominated </w:t>
      </w:r>
      <w:r w:rsidR="00F056F7">
        <w:rPr>
          <w:rFonts w:ascii="Times New Roman" w:hAnsi="Times New Roman" w:cs="Times New Roman"/>
          <w:sz w:val="24"/>
          <w:szCs w:val="24"/>
        </w:rPr>
        <w:t>U.S. politics</w:t>
      </w:r>
      <w:r w:rsidR="006F3B35" w:rsidRPr="00A56B97">
        <w:rPr>
          <w:rFonts w:ascii="Times New Roman" w:hAnsi="Times New Roman" w:cs="Times New Roman"/>
          <w:sz w:val="24"/>
          <w:szCs w:val="24"/>
        </w:rPr>
        <w:t xml:space="preserve"> s</w:t>
      </w:r>
      <w:r w:rsidR="006F3B35">
        <w:rPr>
          <w:rFonts w:ascii="Times New Roman" w:hAnsi="Times New Roman" w:cs="Times New Roman"/>
          <w:sz w:val="24"/>
          <w:szCs w:val="24"/>
        </w:rPr>
        <w:t>ince World War II “</w:t>
      </w:r>
      <w:r w:rsidR="006F3B35" w:rsidRPr="00A56B97">
        <w:rPr>
          <w:rFonts w:ascii="Times New Roman" w:hAnsi="Times New Roman" w:cs="Times New Roman"/>
          <w:sz w:val="24"/>
          <w:szCs w:val="24"/>
        </w:rPr>
        <w:t>collapsed entirely</w:t>
      </w:r>
      <w:r w:rsidR="006F3B35">
        <w:rPr>
          <w:rFonts w:ascii="Times New Roman" w:hAnsi="Times New Roman" w:cs="Times New Roman"/>
          <w:sz w:val="24"/>
          <w:szCs w:val="24"/>
        </w:rPr>
        <w:t>”</w:t>
      </w:r>
      <w:r w:rsidR="006F3B35" w:rsidRPr="00A56B97">
        <w:rPr>
          <w:rFonts w:ascii="Times New Roman" w:hAnsi="Times New Roman" w:cs="Times New Roman"/>
          <w:sz w:val="24"/>
          <w:szCs w:val="24"/>
        </w:rPr>
        <w:t xml:space="preserve"> </w:t>
      </w:r>
      <w:r w:rsidR="006F3B35">
        <w:rPr>
          <w:rFonts w:ascii="Times New Roman" w:hAnsi="Times New Roman" w:cs="Times New Roman"/>
          <w:sz w:val="24"/>
          <w:szCs w:val="24"/>
        </w:rPr>
        <w:t>in the late-2000s.</w:t>
      </w:r>
      <w:r w:rsidR="00637608">
        <w:rPr>
          <w:rFonts w:ascii="Times New Roman" w:hAnsi="Times New Roman" w:cs="Times New Roman"/>
          <w:sz w:val="24"/>
          <w:szCs w:val="24"/>
        </w:rPr>
        <w:t xml:space="preserve"> </w:t>
      </w:r>
      <w:r w:rsidR="00637608" w:rsidRPr="00637608">
        <w:rPr>
          <w:rFonts w:ascii="Times New Roman" w:hAnsi="Times New Roman" w:cs="Times New Roman"/>
          <w:sz w:val="24"/>
          <w:szCs w:val="24"/>
        </w:rPr>
        <w:t xml:space="preserve">If Obama’s </w:t>
      </w:r>
      <w:r w:rsidR="009C63FD">
        <w:rPr>
          <w:rFonts w:ascii="Times New Roman" w:hAnsi="Times New Roman" w:cs="Times New Roman"/>
          <w:sz w:val="24"/>
          <w:szCs w:val="24"/>
        </w:rPr>
        <w:t>turnabout</w:t>
      </w:r>
      <w:r w:rsidR="00637608">
        <w:rPr>
          <w:rFonts w:ascii="Times New Roman" w:hAnsi="Times New Roman" w:cs="Times New Roman"/>
          <w:sz w:val="24"/>
          <w:szCs w:val="24"/>
        </w:rPr>
        <w:t xml:space="preserve"> on trade was predictable, </w:t>
      </w:r>
      <w:r w:rsidR="00637608" w:rsidRPr="00637608">
        <w:rPr>
          <w:rFonts w:ascii="Times New Roman" w:hAnsi="Times New Roman" w:cs="Times New Roman"/>
          <w:sz w:val="24"/>
          <w:szCs w:val="24"/>
        </w:rPr>
        <w:t>the domestic consensus of pr</w:t>
      </w:r>
      <w:r w:rsidR="00637608">
        <w:rPr>
          <w:rFonts w:ascii="Times New Roman" w:hAnsi="Times New Roman" w:cs="Times New Roman"/>
          <w:sz w:val="24"/>
          <w:szCs w:val="24"/>
        </w:rPr>
        <w:t xml:space="preserve">evious decades remained elusive, prompting vigorous support </w:t>
      </w:r>
      <w:r w:rsidR="000F1F3D">
        <w:rPr>
          <w:rFonts w:ascii="Times New Roman" w:hAnsi="Times New Roman" w:cs="Times New Roman"/>
          <w:sz w:val="24"/>
          <w:szCs w:val="24"/>
        </w:rPr>
        <w:t>from</w:t>
      </w:r>
      <w:r w:rsidR="00637608">
        <w:rPr>
          <w:rFonts w:ascii="Times New Roman" w:hAnsi="Times New Roman" w:cs="Times New Roman"/>
          <w:sz w:val="24"/>
          <w:szCs w:val="24"/>
        </w:rPr>
        <w:t xml:space="preserve"> business lobby groups, including the</w:t>
      </w:r>
      <w:r w:rsidR="006F2AB9">
        <w:rPr>
          <w:rFonts w:ascii="Times New Roman" w:hAnsi="Times New Roman" w:cs="Times New Roman"/>
          <w:sz w:val="24"/>
          <w:szCs w:val="24"/>
        </w:rPr>
        <w:t xml:space="preserve"> powerful</w:t>
      </w:r>
      <w:r w:rsidR="00637608">
        <w:rPr>
          <w:rFonts w:ascii="Times New Roman" w:hAnsi="Times New Roman" w:cs="Times New Roman"/>
          <w:sz w:val="24"/>
          <w:szCs w:val="24"/>
        </w:rPr>
        <w:t xml:space="preserve"> Chamber of Commerce, which actively campaigned on behalf of the TPP</w:t>
      </w:r>
      <w:r w:rsidR="006F2AB9">
        <w:rPr>
          <w:rFonts w:ascii="Times New Roman" w:hAnsi="Times New Roman" w:cs="Times New Roman"/>
          <w:sz w:val="24"/>
          <w:szCs w:val="24"/>
        </w:rPr>
        <w:t xml:space="preserve"> as a matter of priority (2015: 16)</w:t>
      </w:r>
      <w:r w:rsidR="00637608">
        <w:rPr>
          <w:rFonts w:ascii="Times New Roman" w:hAnsi="Times New Roman" w:cs="Times New Roman"/>
          <w:sz w:val="24"/>
          <w:szCs w:val="24"/>
        </w:rPr>
        <w:t xml:space="preserve">. </w:t>
      </w:r>
      <w:r w:rsidR="004C1A21">
        <w:rPr>
          <w:rFonts w:ascii="Times New Roman" w:hAnsi="Times New Roman" w:cs="Times New Roman"/>
          <w:sz w:val="24"/>
          <w:szCs w:val="24"/>
        </w:rPr>
        <w:t>Of</w:t>
      </w:r>
      <w:r w:rsidR="0071734C">
        <w:rPr>
          <w:rFonts w:ascii="Times New Roman" w:hAnsi="Times New Roman" w:cs="Times New Roman"/>
          <w:sz w:val="24"/>
          <w:szCs w:val="24"/>
        </w:rPr>
        <w:t xml:space="preserve"> </w:t>
      </w:r>
      <w:r w:rsidR="007046F9">
        <w:rPr>
          <w:rFonts w:ascii="Times New Roman" w:hAnsi="Times New Roman" w:cs="Times New Roman"/>
          <w:sz w:val="24"/>
          <w:szCs w:val="24"/>
        </w:rPr>
        <w:t xml:space="preserve">the </w:t>
      </w:r>
      <w:r w:rsidR="0071734C">
        <w:rPr>
          <w:rFonts w:ascii="Times New Roman" w:hAnsi="Times New Roman" w:cs="Times New Roman"/>
          <w:sz w:val="24"/>
          <w:szCs w:val="24"/>
        </w:rPr>
        <w:t xml:space="preserve">several hundred corporations and interest groups </w:t>
      </w:r>
      <w:r w:rsidR="007046F9">
        <w:rPr>
          <w:rFonts w:ascii="Times New Roman" w:hAnsi="Times New Roman" w:cs="Times New Roman"/>
          <w:sz w:val="24"/>
          <w:szCs w:val="24"/>
        </w:rPr>
        <w:t>known to have lobbied Congress for or against the TPP</w:t>
      </w:r>
      <w:r w:rsidR="0071734C">
        <w:rPr>
          <w:rFonts w:ascii="Times New Roman" w:hAnsi="Times New Roman" w:cs="Times New Roman"/>
          <w:sz w:val="24"/>
          <w:szCs w:val="24"/>
        </w:rPr>
        <w:t xml:space="preserve">, no </w:t>
      </w:r>
      <w:r w:rsidR="004C1A21">
        <w:rPr>
          <w:rFonts w:ascii="Times New Roman" w:hAnsi="Times New Roman" w:cs="Times New Roman"/>
          <w:sz w:val="24"/>
          <w:szCs w:val="24"/>
        </w:rPr>
        <w:t>organization</w:t>
      </w:r>
      <w:r w:rsidR="0071734C">
        <w:rPr>
          <w:rFonts w:ascii="Times New Roman" w:hAnsi="Times New Roman" w:cs="Times New Roman"/>
          <w:sz w:val="24"/>
          <w:szCs w:val="24"/>
        </w:rPr>
        <w:t xml:space="preserve"> </w:t>
      </w:r>
      <w:r w:rsidR="007046F9">
        <w:rPr>
          <w:rFonts w:ascii="Times New Roman" w:hAnsi="Times New Roman" w:cs="Times New Roman"/>
          <w:sz w:val="24"/>
          <w:szCs w:val="24"/>
        </w:rPr>
        <w:t>has been more active</w:t>
      </w:r>
      <w:r w:rsidR="004C1A21">
        <w:rPr>
          <w:rFonts w:ascii="Times New Roman" w:hAnsi="Times New Roman" w:cs="Times New Roman"/>
          <w:sz w:val="24"/>
          <w:szCs w:val="24"/>
        </w:rPr>
        <w:t xml:space="preserve"> </w:t>
      </w:r>
      <w:r w:rsidR="00F847A0">
        <w:rPr>
          <w:rFonts w:ascii="Times New Roman" w:hAnsi="Times New Roman" w:cs="Times New Roman"/>
          <w:sz w:val="24"/>
          <w:szCs w:val="24"/>
        </w:rPr>
        <w:t>than</w:t>
      </w:r>
      <w:r w:rsidR="0071734C">
        <w:rPr>
          <w:rFonts w:ascii="Times New Roman" w:hAnsi="Times New Roman" w:cs="Times New Roman"/>
          <w:sz w:val="24"/>
          <w:szCs w:val="24"/>
        </w:rPr>
        <w:t xml:space="preserve"> the Chamber of Commerce (</w:t>
      </w:r>
      <w:proofErr w:type="spellStart"/>
      <w:r w:rsidR="00395F23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395F23">
        <w:rPr>
          <w:rFonts w:ascii="Times New Roman" w:hAnsi="Times New Roman" w:cs="Times New Roman"/>
          <w:sz w:val="24"/>
          <w:szCs w:val="24"/>
        </w:rPr>
        <w:t xml:space="preserve"> for Responsive Politics</w:t>
      </w:r>
      <w:r w:rsidR="0071734C">
        <w:rPr>
          <w:rFonts w:ascii="Times New Roman" w:hAnsi="Times New Roman" w:cs="Times New Roman"/>
          <w:sz w:val="24"/>
          <w:szCs w:val="24"/>
        </w:rPr>
        <w:t xml:space="preserve">, 2015).  </w:t>
      </w:r>
    </w:p>
    <w:p w:rsidR="00BD61AB" w:rsidRDefault="00F056F7" w:rsidP="008E495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U.S.</w:t>
      </w:r>
      <w:r w:rsidR="00245DB8">
        <w:rPr>
          <w:rFonts w:ascii="Times New Roman" w:hAnsi="Times New Roman" w:cs="Times New Roman"/>
          <w:sz w:val="24"/>
          <w:szCs w:val="24"/>
        </w:rPr>
        <w:t xml:space="preserve">, debate over the TPP </w:t>
      </w:r>
      <w:r w:rsidR="00611B58">
        <w:rPr>
          <w:rFonts w:ascii="Times New Roman" w:hAnsi="Times New Roman" w:cs="Times New Roman"/>
          <w:sz w:val="24"/>
          <w:szCs w:val="24"/>
        </w:rPr>
        <w:t>was</w:t>
      </w:r>
      <w:r w:rsidR="00245DB8">
        <w:rPr>
          <w:rFonts w:ascii="Times New Roman" w:hAnsi="Times New Roman" w:cs="Times New Roman"/>
          <w:sz w:val="24"/>
          <w:szCs w:val="24"/>
        </w:rPr>
        <w:t xml:space="preserve"> channelled through </w:t>
      </w:r>
      <w:r w:rsidR="00F41834">
        <w:rPr>
          <w:rFonts w:ascii="Times New Roman" w:hAnsi="Times New Roman" w:cs="Times New Roman"/>
          <w:sz w:val="24"/>
          <w:szCs w:val="24"/>
        </w:rPr>
        <w:t>t</w:t>
      </w:r>
      <w:r w:rsidR="00245DB8">
        <w:rPr>
          <w:rFonts w:ascii="Times New Roman" w:hAnsi="Times New Roman" w:cs="Times New Roman"/>
          <w:sz w:val="24"/>
          <w:szCs w:val="24"/>
        </w:rPr>
        <w:t>he president’s trad</w:t>
      </w:r>
      <w:r>
        <w:rPr>
          <w:rFonts w:ascii="Times New Roman" w:hAnsi="Times New Roman" w:cs="Times New Roman"/>
          <w:sz w:val="24"/>
          <w:szCs w:val="24"/>
        </w:rPr>
        <w:t>e promotion authority (TPA, or “fast track”),</w:t>
      </w:r>
      <w:r w:rsidR="0024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which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 Congress grants the executive the ability to enter into reciprocal trade agreements in a manner that expedites their implementation (by avoiding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45DB8" w:rsidRPr="00D13684">
        <w:rPr>
          <w:rFonts w:ascii="Times New Roman" w:hAnsi="Times New Roman" w:cs="Times New Roman"/>
          <w:sz w:val="24"/>
          <w:szCs w:val="24"/>
        </w:rPr>
        <w:t>undue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 legislative procedures,</w:t>
      </w:r>
      <w:r w:rsidR="00245DB8">
        <w:rPr>
          <w:rFonts w:ascii="Times New Roman" w:hAnsi="Times New Roman" w:cs="Times New Roman"/>
          <w:sz w:val="24"/>
          <w:szCs w:val="24"/>
        </w:rPr>
        <w:t xml:space="preserve"> provided the president observe</w:t>
      </w:r>
      <w:r w:rsidR="00245DB8" w:rsidRPr="00D13684">
        <w:rPr>
          <w:rFonts w:ascii="Times New Roman" w:hAnsi="Times New Roman" w:cs="Times New Roman"/>
          <w:sz w:val="24"/>
          <w:szCs w:val="24"/>
        </w:rPr>
        <w:t>s certain statutory obligations)</w:t>
      </w:r>
      <w:r w:rsidR="00245DB8">
        <w:rPr>
          <w:rFonts w:ascii="Times New Roman" w:hAnsi="Times New Roman" w:cs="Times New Roman"/>
          <w:sz w:val="24"/>
          <w:szCs w:val="24"/>
        </w:rPr>
        <w:t>, essentially guaranteeing an up-or-down vote without amendments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. </w:t>
      </w:r>
      <w:r w:rsidR="00611B58">
        <w:rPr>
          <w:rFonts w:ascii="Times New Roman" w:hAnsi="Times New Roman" w:cs="Times New Roman"/>
          <w:sz w:val="24"/>
          <w:szCs w:val="24"/>
        </w:rPr>
        <w:t xml:space="preserve">Before this was granted in June of 2015, </w:t>
      </w:r>
      <w:r w:rsidR="00E67A8D">
        <w:rPr>
          <w:rFonts w:ascii="Times New Roman" w:hAnsi="Times New Roman" w:cs="Times New Roman"/>
          <w:sz w:val="24"/>
          <w:szCs w:val="24"/>
        </w:rPr>
        <w:t>TPA had</w:t>
      </w:r>
      <w:r w:rsidR="00245DB8">
        <w:rPr>
          <w:rFonts w:ascii="Times New Roman" w:hAnsi="Times New Roman" w:cs="Times New Roman"/>
          <w:sz w:val="24"/>
          <w:szCs w:val="24"/>
        </w:rPr>
        <w:t xml:space="preserve"> last 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expired in 2007. Although </w:t>
      </w:r>
      <w:r w:rsidR="00245DB8">
        <w:rPr>
          <w:rFonts w:ascii="Times New Roman" w:hAnsi="Times New Roman" w:cs="Times New Roman"/>
          <w:sz w:val="24"/>
          <w:szCs w:val="24"/>
        </w:rPr>
        <w:t>it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 is not required to begin or conclude trade negotiations</w:t>
      </w:r>
      <w:r w:rsidR="00245DB8">
        <w:rPr>
          <w:rFonts w:ascii="Times New Roman" w:hAnsi="Times New Roman" w:cs="Times New Roman"/>
          <w:sz w:val="24"/>
          <w:szCs w:val="24"/>
        </w:rPr>
        <w:t xml:space="preserve"> under U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5D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5DB8">
        <w:rPr>
          <w:rFonts w:ascii="Times New Roman" w:hAnsi="Times New Roman" w:cs="Times New Roman"/>
          <w:sz w:val="24"/>
          <w:szCs w:val="24"/>
        </w:rPr>
        <w:t xml:space="preserve"> law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, its </w:t>
      </w:r>
      <w:r w:rsidR="00245DB8">
        <w:rPr>
          <w:rFonts w:ascii="Times New Roman" w:hAnsi="Times New Roman" w:cs="Times New Roman"/>
          <w:sz w:val="24"/>
          <w:szCs w:val="24"/>
        </w:rPr>
        <w:t xml:space="preserve">periodic 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renewal </w:t>
      </w:r>
      <w:r w:rsidR="00245DB8">
        <w:rPr>
          <w:rFonts w:ascii="Times New Roman" w:hAnsi="Times New Roman" w:cs="Times New Roman"/>
          <w:sz w:val="24"/>
          <w:szCs w:val="24"/>
        </w:rPr>
        <w:t>is often tied to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 legislative support for specific agreements</w:t>
      </w:r>
      <w:r w:rsidR="00B42C2C">
        <w:rPr>
          <w:rFonts w:ascii="Times New Roman" w:hAnsi="Times New Roman" w:cs="Times New Roman"/>
          <w:sz w:val="24"/>
          <w:szCs w:val="24"/>
        </w:rPr>
        <w:t xml:space="preserve"> (Fergusson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2C2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: ii).</w:t>
      </w:r>
      <w:r w:rsidR="00245DB8">
        <w:rPr>
          <w:rFonts w:ascii="Times New Roman" w:hAnsi="Times New Roman" w:cs="Times New Roman"/>
          <w:sz w:val="24"/>
          <w:szCs w:val="24"/>
        </w:rPr>
        <w:t xml:space="preserve"> 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The inability of the Bush and Obama administrations to </w:t>
      </w:r>
      <w:r w:rsidR="00245DB8">
        <w:rPr>
          <w:rFonts w:ascii="Times New Roman" w:hAnsi="Times New Roman" w:cs="Times New Roman"/>
          <w:sz w:val="24"/>
          <w:szCs w:val="24"/>
        </w:rPr>
        <w:t>regain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 </w:t>
      </w:r>
      <w:r w:rsidR="00245DB8">
        <w:rPr>
          <w:rFonts w:ascii="Times New Roman" w:hAnsi="Times New Roman" w:cs="Times New Roman"/>
          <w:sz w:val="24"/>
          <w:szCs w:val="24"/>
        </w:rPr>
        <w:t>this</w:t>
      </w:r>
      <w:r w:rsidR="00245DB8" w:rsidRPr="00D13684">
        <w:rPr>
          <w:rFonts w:ascii="Times New Roman" w:hAnsi="Times New Roman" w:cs="Times New Roman"/>
          <w:sz w:val="24"/>
          <w:szCs w:val="24"/>
        </w:rPr>
        <w:t xml:space="preserve"> authority slowed executive efforts at revamping Washington’s </w:t>
      </w:r>
      <w:r w:rsidR="00245DB8" w:rsidRPr="00D13684">
        <w:rPr>
          <w:rFonts w:ascii="Times New Roman" w:hAnsi="Times New Roman" w:cs="Times New Roman"/>
          <w:sz w:val="24"/>
          <w:szCs w:val="24"/>
        </w:rPr>
        <w:lastRenderedPageBreak/>
        <w:t>traditional free tra</w:t>
      </w:r>
      <w:r w:rsidR="00245DB8">
        <w:rPr>
          <w:rFonts w:ascii="Times New Roman" w:hAnsi="Times New Roman" w:cs="Times New Roman"/>
          <w:sz w:val="24"/>
          <w:szCs w:val="24"/>
        </w:rPr>
        <w:t>de agenda following the global crisis. The Obama administration called for the passage of fast trac</w:t>
      </w:r>
      <w:r w:rsidR="00E01FA0">
        <w:rPr>
          <w:rFonts w:ascii="Times New Roman" w:hAnsi="Times New Roman" w:cs="Times New Roman"/>
          <w:sz w:val="24"/>
          <w:szCs w:val="24"/>
        </w:rPr>
        <w:t xml:space="preserve">k as a means of enabling </w:t>
      </w:r>
      <w:r w:rsidR="007B2737">
        <w:rPr>
          <w:rFonts w:ascii="Times New Roman" w:hAnsi="Times New Roman" w:cs="Times New Roman"/>
          <w:sz w:val="24"/>
          <w:szCs w:val="24"/>
        </w:rPr>
        <w:t xml:space="preserve">the </w:t>
      </w:r>
      <w:r w:rsidR="00E01FA0">
        <w:rPr>
          <w:rFonts w:ascii="Times New Roman" w:hAnsi="Times New Roman" w:cs="Times New Roman"/>
          <w:sz w:val="24"/>
          <w:szCs w:val="24"/>
        </w:rPr>
        <w:t>finaliz</w:t>
      </w:r>
      <w:r w:rsidR="00245DB8">
        <w:rPr>
          <w:rFonts w:ascii="Times New Roman" w:hAnsi="Times New Roman" w:cs="Times New Roman"/>
          <w:sz w:val="24"/>
          <w:szCs w:val="24"/>
        </w:rPr>
        <w:t xml:space="preserve">ation of the TPP, indicating that the administration </w:t>
      </w:r>
      <w:r w:rsidR="00611B58">
        <w:rPr>
          <w:rFonts w:ascii="Times New Roman" w:hAnsi="Times New Roman" w:cs="Times New Roman"/>
          <w:sz w:val="24"/>
          <w:szCs w:val="24"/>
        </w:rPr>
        <w:t>saw</w:t>
      </w:r>
      <w:r w:rsidR="00245DB8">
        <w:rPr>
          <w:rFonts w:ascii="Times New Roman" w:hAnsi="Times New Roman" w:cs="Times New Roman"/>
          <w:sz w:val="24"/>
          <w:szCs w:val="24"/>
        </w:rPr>
        <w:t xml:space="preserve"> it as necessary to the culmination of the negotiations and </w:t>
      </w:r>
      <w:r w:rsidR="00FB3F6A">
        <w:rPr>
          <w:rFonts w:ascii="Times New Roman" w:hAnsi="Times New Roman" w:cs="Times New Roman"/>
          <w:sz w:val="24"/>
          <w:szCs w:val="24"/>
        </w:rPr>
        <w:t>its</w:t>
      </w:r>
      <w:r w:rsidR="00245DB8">
        <w:rPr>
          <w:rFonts w:ascii="Times New Roman" w:hAnsi="Times New Roman" w:cs="Times New Roman"/>
          <w:sz w:val="24"/>
          <w:szCs w:val="24"/>
        </w:rPr>
        <w:t xml:space="preserve"> eventu</w:t>
      </w:r>
      <w:r w:rsidR="00F41834">
        <w:rPr>
          <w:rFonts w:ascii="Times New Roman" w:hAnsi="Times New Roman" w:cs="Times New Roman"/>
          <w:sz w:val="24"/>
          <w:szCs w:val="24"/>
        </w:rPr>
        <w:t>al implementation (Watson, 2013).</w:t>
      </w:r>
      <w:r w:rsidR="004B1B93">
        <w:rPr>
          <w:rFonts w:ascii="Times New Roman" w:hAnsi="Times New Roman" w:cs="Times New Roman"/>
          <w:sz w:val="24"/>
          <w:szCs w:val="24"/>
        </w:rPr>
        <w:t xml:space="preserve"> As a means to an end,</w:t>
      </w:r>
      <w:r w:rsidR="008E4958">
        <w:rPr>
          <w:rFonts w:ascii="Times New Roman" w:hAnsi="Times New Roman" w:cs="Times New Roman"/>
          <w:sz w:val="24"/>
          <w:szCs w:val="24"/>
        </w:rPr>
        <w:t xml:space="preserve"> the fast track debate </w:t>
      </w:r>
      <w:r w:rsidR="002C1B31">
        <w:rPr>
          <w:rFonts w:ascii="Times New Roman" w:hAnsi="Times New Roman" w:cs="Times New Roman"/>
          <w:sz w:val="24"/>
          <w:szCs w:val="24"/>
        </w:rPr>
        <w:t>was</w:t>
      </w:r>
      <w:r w:rsidR="008E4958">
        <w:rPr>
          <w:rFonts w:ascii="Times New Roman" w:hAnsi="Times New Roman" w:cs="Times New Roman"/>
          <w:sz w:val="24"/>
          <w:szCs w:val="24"/>
        </w:rPr>
        <w:t xml:space="preserve"> the main battleground </w:t>
      </w:r>
      <w:r w:rsidR="00611B58">
        <w:rPr>
          <w:rFonts w:ascii="Times New Roman" w:hAnsi="Times New Roman" w:cs="Times New Roman"/>
          <w:sz w:val="24"/>
          <w:szCs w:val="24"/>
        </w:rPr>
        <w:t>over</w:t>
      </w:r>
      <w:r w:rsidR="00FA541F">
        <w:rPr>
          <w:rFonts w:ascii="Times New Roman" w:hAnsi="Times New Roman" w:cs="Times New Roman"/>
          <w:sz w:val="24"/>
          <w:szCs w:val="24"/>
        </w:rPr>
        <w:t xml:space="preserve"> the common sense</w:t>
      </w:r>
      <w:r w:rsidR="008E4958">
        <w:rPr>
          <w:rFonts w:ascii="Times New Roman" w:hAnsi="Times New Roman" w:cs="Times New Roman"/>
          <w:sz w:val="24"/>
          <w:szCs w:val="24"/>
        </w:rPr>
        <w:t xml:space="preserve"> </w:t>
      </w:r>
      <w:r w:rsidR="00394EE2">
        <w:rPr>
          <w:rFonts w:ascii="Times New Roman" w:hAnsi="Times New Roman" w:cs="Times New Roman"/>
          <w:sz w:val="24"/>
          <w:szCs w:val="24"/>
        </w:rPr>
        <w:t>of U.S. foreign economic policy</w:t>
      </w:r>
      <w:r w:rsidR="004A45D3">
        <w:rPr>
          <w:rFonts w:ascii="Times New Roman" w:hAnsi="Times New Roman" w:cs="Times New Roman"/>
          <w:sz w:val="24"/>
          <w:szCs w:val="24"/>
        </w:rPr>
        <w:t>,</w:t>
      </w:r>
      <w:r w:rsidR="008E4958">
        <w:rPr>
          <w:rFonts w:ascii="Times New Roman" w:hAnsi="Times New Roman" w:cs="Times New Roman"/>
          <w:sz w:val="24"/>
          <w:szCs w:val="24"/>
        </w:rPr>
        <w:t xml:space="preserve"> as well as a </w:t>
      </w:r>
      <w:r w:rsidR="004B1B93">
        <w:rPr>
          <w:rFonts w:ascii="Times New Roman" w:hAnsi="Times New Roman" w:cs="Times New Roman"/>
          <w:sz w:val="24"/>
          <w:szCs w:val="24"/>
        </w:rPr>
        <w:t>barometer for the</w:t>
      </w:r>
      <w:r w:rsidR="008E4958">
        <w:rPr>
          <w:rFonts w:ascii="Times New Roman" w:hAnsi="Times New Roman" w:cs="Times New Roman"/>
          <w:sz w:val="24"/>
          <w:szCs w:val="24"/>
        </w:rPr>
        <w:t xml:space="preserve"> shape of the free trade consensus in the heartland</w:t>
      </w:r>
      <w:r w:rsidR="004A45D3">
        <w:rPr>
          <w:rFonts w:ascii="Times New Roman" w:hAnsi="Times New Roman" w:cs="Times New Roman"/>
          <w:sz w:val="24"/>
          <w:szCs w:val="24"/>
        </w:rPr>
        <w:t xml:space="preserve"> of the hegemonic actor</w:t>
      </w:r>
      <w:r w:rsidR="002C1B31">
        <w:rPr>
          <w:rFonts w:ascii="Times New Roman" w:hAnsi="Times New Roman" w:cs="Times New Roman"/>
          <w:sz w:val="24"/>
          <w:szCs w:val="24"/>
        </w:rPr>
        <w:t>.</w:t>
      </w:r>
    </w:p>
    <w:p w:rsidR="00794DA6" w:rsidRDefault="00B83549" w:rsidP="00C21F8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AB6AB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legislative effort involved in passing FTAs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, </w:t>
      </w:r>
      <w:r w:rsidR="00BD61AB">
        <w:rPr>
          <w:rFonts w:ascii="Times New Roman" w:hAnsi="Times New Roman" w:cs="Times New Roman"/>
          <w:sz w:val="24"/>
          <w:szCs w:val="24"/>
        </w:rPr>
        <w:t xml:space="preserve">and because of the </w:t>
      </w:r>
      <w:r w:rsidR="00AA40A7">
        <w:rPr>
          <w:rFonts w:ascii="Times New Roman" w:hAnsi="Times New Roman" w:cs="Times New Roman"/>
          <w:sz w:val="24"/>
          <w:szCs w:val="24"/>
        </w:rPr>
        <w:t xml:space="preserve">perceived </w:t>
      </w:r>
      <w:r w:rsidR="00BD61AB">
        <w:rPr>
          <w:rFonts w:ascii="Times New Roman" w:hAnsi="Times New Roman" w:cs="Times New Roman"/>
          <w:sz w:val="24"/>
          <w:szCs w:val="24"/>
        </w:rPr>
        <w:t xml:space="preserve">inefficiencies in overlapping regimes, from </w:t>
      </w:r>
      <w:r w:rsidR="007F0831">
        <w:rPr>
          <w:rFonts w:ascii="Times New Roman" w:hAnsi="Times New Roman" w:cs="Times New Roman"/>
          <w:sz w:val="24"/>
          <w:szCs w:val="24"/>
        </w:rPr>
        <w:t>Washington’s</w:t>
      </w:r>
      <w:r w:rsidR="00BD61AB">
        <w:rPr>
          <w:rFonts w:ascii="Times New Roman" w:hAnsi="Times New Roman" w:cs="Times New Roman"/>
          <w:sz w:val="24"/>
          <w:szCs w:val="24"/>
        </w:rPr>
        <w:t xml:space="preserve"> perspective </w:t>
      </w:r>
      <w:r w:rsidR="007F0831">
        <w:rPr>
          <w:rFonts w:ascii="Times New Roman" w:hAnsi="Times New Roman" w:cs="Times New Roman"/>
          <w:sz w:val="24"/>
          <w:szCs w:val="24"/>
        </w:rPr>
        <w:t>it</w:t>
      </w:r>
      <w:r w:rsidR="00F056F7">
        <w:rPr>
          <w:rFonts w:ascii="Times New Roman" w:hAnsi="Times New Roman" w:cs="Times New Roman"/>
          <w:sz w:val="24"/>
          <w:szCs w:val="24"/>
        </w:rPr>
        <w:t xml:space="preserve"> was crucial that 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trade </w:t>
      </w:r>
      <w:r w:rsidR="009A7366">
        <w:rPr>
          <w:rFonts w:ascii="Times New Roman" w:hAnsi="Times New Roman" w:cs="Times New Roman"/>
          <w:sz w:val="24"/>
          <w:szCs w:val="24"/>
        </w:rPr>
        <w:t xml:space="preserve">policy </w:t>
      </w:r>
      <w:r w:rsidR="00D20DE3">
        <w:rPr>
          <w:rFonts w:ascii="Times New Roman" w:hAnsi="Times New Roman" w:cs="Times New Roman"/>
          <w:sz w:val="24"/>
          <w:szCs w:val="24"/>
        </w:rPr>
        <w:t>move</w:t>
      </w:r>
      <w:r w:rsidR="00F056F7">
        <w:rPr>
          <w:rFonts w:ascii="Times New Roman" w:hAnsi="Times New Roman" w:cs="Times New Roman"/>
          <w:sz w:val="24"/>
          <w:szCs w:val="24"/>
        </w:rPr>
        <w:t xml:space="preserve"> away from </w:t>
      </w:r>
      <w:proofErr w:type="spellStart"/>
      <w:r w:rsidR="00F056F7">
        <w:rPr>
          <w:rFonts w:ascii="Times New Roman" w:hAnsi="Times New Roman" w:cs="Times New Roman"/>
          <w:sz w:val="24"/>
          <w:szCs w:val="24"/>
        </w:rPr>
        <w:t>bilaterals</w:t>
      </w:r>
      <w:proofErr w:type="spellEnd"/>
      <w:r w:rsidR="00F056F7">
        <w:rPr>
          <w:rFonts w:ascii="Times New Roman" w:hAnsi="Times New Roman" w:cs="Times New Roman"/>
          <w:sz w:val="24"/>
          <w:szCs w:val="24"/>
        </w:rPr>
        <w:t xml:space="preserve"> to aim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613C3C">
        <w:rPr>
          <w:rFonts w:ascii="Times New Roman" w:hAnsi="Times New Roman" w:cs="Times New Roman"/>
          <w:sz w:val="24"/>
          <w:szCs w:val="24"/>
        </w:rPr>
        <w:t>for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BD61AB">
        <w:rPr>
          <w:rFonts w:ascii="Times New Roman" w:hAnsi="Times New Roman" w:cs="Times New Roman"/>
          <w:sz w:val="24"/>
          <w:szCs w:val="24"/>
        </w:rPr>
        <w:t>“</w:t>
      </w:r>
      <w:r w:rsidR="00245DB8" w:rsidRPr="00296D71">
        <w:rPr>
          <w:rFonts w:ascii="Times New Roman" w:hAnsi="Times New Roman" w:cs="Times New Roman"/>
          <w:sz w:val="24"/>
          <w:szCs w:val="24"/>
        </w:rPr>
        <w:t>convergence</w:t>
      </w:r>
      <w:r w:rsidR="00BD61A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BD61AB" w:rsidRPr="00BD61AB">
        <w:rPr>
          <w:rFonts w:ascii="Times New Roman" w:hAnsi="Times New Roman" w:cs="Times New Roman"/>
          <w:sz w:val="24"/>
          <w:szCs w:val="24"/>
        </w:rPr>
        <w:t>Estevadeordal</w:t>
      </w:r>
      <w:proofErr w:type="spellEnd"/>
      <w:r w:rsidR="00BD61AB">
        <w:rPr>
          <w:rFonts w:ascii="Times New Roman" w:hAnsi="Times New Roman" w:cs="Times New Roman"/>
          <w:sz w:val="24"/>
          <w:szCs w:val="24"/>
        </w:rPr>
        <w:t>, 2012: 27).</w:t>
      </w:r>
      <w:r w:rsidR="00DB3D74">
        <w:rPr>
          <w:rFonts w:ascii="Times New Roman" w:hAnsi="Times New Roman" w:cs="Times New Roman"/>
          <w:sz w:val="24"/>
          <w:szCs w:val="24"/>
        </w:rPr>
        <w:t xml:space="preserve"> 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A reconstitution of </w:t>
      </w:r>
      <w:r w:rsidR="003F069B">
        <w:rPr>
          <w:rFonts w:ascii="Times New Roman" w:hAnsi="Times New Roman" w:cs="Times New Roman"/>
          <w:sz w:val="24"/>
          <w:szCs w:val="24"/>
        </w:rPr>
        <w:t>the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 free trade consensus</w:t>
      </w:r>
      <w:r w:rsidR="005B26B1">
        <w:rPr>
          <w:rFonts w:ascii="Times New Roman" w:hAnsi="Times New Roman" w:cs="Times New Roman"/>
          <w:sz w:val="24"/>
          <w:szCs w:val="24"/>
        </w:rPr>
        <w:t xml:space="preserve">, </w:t>
      </w:r>
      <w:r w:rsidR="002E2BC3">
        <w:rPr>
          <w:rFonts w:ascii="Times New Roman" w:hAnsi="Times New Roman" w:cs="Times New Roman"/>
          <w:sz w:val="24"/>
          <w:szCs w:val="24"/>
        </w:rPr>
        <w:t>beginning with</w:t>
      </w:r>
      <w:r w:rsidR="005B26B1">
        <w:rPr>
          <w:rFonts w:ascii="Times New Roman" w:hAnsi="Times New Roman" w:cs="Times New Roman"/>
          <w:sz w:val="24"/>
          <w:szCs w:val="24"/>
        </w:rPr>
        <w:t xml:space="preserve"> the passage of fast track,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 would entail a reinvigorated commitment </w:t>
      </w:r>
      <w:r w:rsidR="00DB3D74">
        <w:rPr>
          <w:rFonts w:ascii="Times New Roman" w:hAnsi="Times New Roman" w:cs="Times New Roman"/>
          <w:sz w:val="24"/>
          <w:szCs w:val="24"/>
        </w:rPr>
        <w:t>to liberaliz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ation, </w:t>
      </w:r>
      <w:r w:rsidR="00C21F83">
        <w:rPr>
          <w:rFonts w:ascii="Times New Roman" w:hAnsi="Times New Roman" w:cs="Times New Roman"/>
          <w:sz w:val="24"/>
          <w:szCs w:val="24"/>
        </w:rPr>
        <w:t>and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 in a manner that tied-up the loose strands of existing agreements to give the </w:t>
      </w:r>
      <w:r w:rsidR="00F056F7">
        <w:rPr>
          <w:rFonts w:ascii="Times New Roman" w:hAnsi="Times New Roman" w:cs="Times New Roman"/>
          <w:sz w:val="24"/>
          <w:szCs w:val="24"/>
        </w:rPr>
        <w:t>“</w:t>
      </w:r>
      <w:r w:rsidR="00245DB8" w:rsidRPr="002776B0">
        <w:rPr>
          <w:rFonts w:ascii="Times New Roman" w:hAnsi="Times New Roman" w:cs="Times New Roman"/>
          <w:sz w:val="24"/>
          <w:szCs w:val="24"/>
        </w:rPr>
        <w:t>spaghetti bowl</w:t>
      </w:r>
      <w:r w:rsidR="00F056F7">
        <w:rPr>
          <w:rFonts w:ascii="Times New Roman" w:hAnsi="Times New Roman" w:cs="Times New Roman"/>
          <w:sz w:val="24"/>
          <w:szCs w:val="24"/>
        </w:rPr>
        <w:t>”</w:t>
      </w:r>
      <w:r w:rsidR="00245DB8" w:rsidRPr="002776B0">
        <w:rPr>
          <w:rFonts w:ascii="Times New Roman" w:hAnsi="Times New Roman" w:cs="Times New Roman"/>
          <w:sz w:val="24"/>
          <w:szCs w:val="24"/>
        </w:rPr>
        <w:t xml:space="preserve"> a more coherent shape. </w:t>
      </w:r>
      <w:r w:rsidR="00C21F83">
        <w:rPr>
          <w:rFonts w:ascii="Times New Roman" w:hAnsi="Times New Roman" w:cs="Times New Roman"/>
          <w:sz w:val="24"/>
          <w:szCs w:val="24"/>
        </w:rPr>
        <w:t>Convergence in this context allows for new sets of rules to facilitate capital accumulation and mobility</w:t>
      </w:r>
      <w:r w:rsidR="00955C4A">
        <w:rPr>
          <w:rFonts w:ascii="Times New Roman" w:hAnsi="Times New Roman" w:cs="Times New Roman"/>
          <w:sz w:val="24"/>
          <w:szCs w:val="24"/>
        </w:rPr>
        <w:t xml:space="preserve"> by deepening “free trade” with states that already have FTAs with one another</w:t>
      </w:r>
      <w:r w:rsidR="00C21F83">
        <w:rPr>
          <w:rFonts w:ascii="Times New Roman" w:hAnsi="Times New Roman" w:cs="Times New Roman"/>
          <w:sz w:val="24"/>
          <w:szCs w:val="24"/>
        </w:rPr>
        <w:t xml:space="preserve">. </w:t>
      </w:r>
      <w:r w:rsidR="00794DA6">
        <w:rPr>
          <w:rFonts w:ascii="Times New Roman" w:hAnsi="Times New Roman" w:cs="Times New Roman"/>
          <w:sz w:val="24"/>
          <w:szCs w:val="24"/>
        </w:rPr>
        <w:t>However,</w:t>
      </w:r>
      <w:r w:rsidR="00245DB8" w:rsidRPr="00794DA6">
        <w:rPr>
          <w:rFonts w:ascii="Times New Roman" w:hAnsi="Times New Roman" w:cs="Times New Roman"/>
          <w:sz w:val="24"/>
          <w:szCs w:val="24"/>
        </w:rPr>
        <w:t xml:space="preserve"> like the FTAA and NAFTA before it</w:t>
      </w:r>
      <w:r w:rsidR="00245DB8">
        <w:rPr>
          <w:rFonts w:ascii="Times New Roman" w:hAnsi="Times New Roman" w:cs="Times New Roman"/>
          <w:sz w:val="24"/>
          <w:szCs w:val="24"/>
        </w:rPr>
        <w:t>, the TPP has generated controversy</w:t>
      </w:r>
      <w:r w:rsidR="00724C3B">
        <w:rPr>
          <w:rFonts w:ascii="Times New Roman" w:hAnsi="Times New Roman" w:cs="Times New Roman"/>
          <w:sz w:val="24"/>
          <w:szCs w:val="24"/>
        </w:rPr>
        <w:t xml:space="preserve"> and opposition</w:t>
      </w:r>
      <w:r w:rsidR="00245DB8">
        <w:rPr>
          <w:rFonts w:ascii="Times New Roman" w:hAnsi="Times New Roman" w:cs="Times New Roman"/>
          <w:sz w:val="24"/>
          <w:szCs w:val="24"/>
        </w:rPr>
        <w:t xml:space="preserve">. If consensus is to </w:t>
      </w:r>
      <w:r w:rsidR="00A6224F">
        <w:rPr>
          <w:rFonts w:ascii="Times New Roman" w:hAnsi="Times New Roman" w:cs="Times New Roman"/>
          <w:sz w:val="24"/>
          <w:szCs w:val="24"/>
        </w:rPr>
        <w:t xml:space="preserve">be </w:t>
      </w:r>
      <w:r w:rsidR="00085744">
        <w:rPr>
          <w:rFonts w:ascii="Times New Roman" w:hAnsi="Times New Roman" w:cs="Times New Roman"/>
          <w:sz w:val="24"/>
          <w:szCs w:val="24"/>
        </w:rPr>
        <w:t>consolidated</w:t>
      </w:r>
      <w:r w:rsidR="00245DB8">
        <w:rPr>
          <w:rFonts w:ascii="Times New Roman" w:hAnsi="Times New Roman" w:cs="Times New Roman"/>
          <w:sz w:val="24"/>
          <w:szCs w:val="24"/>
        </w:rPr>
        <w:t xml:space="preserve"> </w:t>
      </w:r>
      <w:r w:rsidR="00794DA6">
        <w:rPr>
          <w:rFonts w:ascii="Times New Roman" w:hAnsi="Times New Roman" w:cs="Times New Roman"/>
          <w:sz w:val="24"/>
          <w:szCs w:val="24"/>
        </w:rPr>
        <w:t>through</w:t>
      </w:r>
      <w:r w:rsidR="00245DB8">
        <w:rPr>
          <w:rFonts w:ascii="Times New Roman" w:hAnsi="Times New Roman" w:cs="Times New Roman"/>
          <w:sz w:val="24"/>
          <w:szCs w:val="24"/>
        </w:rPr>
        <w:t xml:space="preserve"> the TPP process, </w:t>
      </w:r>
      <w:r w:rsidR="00A6224F">
        <w:rPr>
          <w:rFonts w:ascii="Times New Roman" w:hAnsi="Times New Roman" w:cs="Times New Roman"/>
          <w:sz w:val="24"/>
          <w:szCs w:val="24"/>
        </w:rPr>
        <w:t xml:space="preserve">the “common sense” position in </w:t>
      </w:r>
      <w:proofErr w:type="spellStart"/>
      <w:r w:rsidR="00A6224F">
        <w:rPr>
          <w:rFonts w:ascii="Times New Roman" w:hAnsi="Times New Roman" w:cs="Times New Roman"/>
          <w:sz w:val="24"/>
          <w:szCs w:val="24"/>
        </w:rPr>
        <w:t>favor</w:t>
      </w:r>
      <w:proofErr w:type="spellEnd"/>
      <w:r w:rsidR="00A6224F">
        <w:rPr>
          <w:rFonts w:ascii="Times New Roman" w:hAnsi="Times New Roman" w:cs="Times New Roman"/>
          <w:sz w:val="24"/>
          <w:szCs w:val="24"/>
        </w:rPr>
        <w:t xml:space="preserve"> of “free trade”</w:t>
      </w:r>
      <w:r w:rsidR="00245DB8">
        <w:rPr>
          <w:rFonts w:ascii="Times New Roman" w:hAnsi="Times New Roman" w:cs="Times New Roman"/>
          <w:sz w:val="24"/>
          <w:szCs w:val="24"/>
        </w:rPr>
        <w:t xml:space="preserve"> </w:t>
      </w:r>
      <w:r w:rsidR="00794DA6">
        <w:rPr>
          <w:rFonts w:ascii="Times New Roman" w:hAnsi="Times New Roman" w:cs="Times New Roman"/>
          <w:sz w:val="24"/>
          <w:szCs w:val="24"/>
        </w:rPr>
        <w:t>must</w:t>
      </w:r>
      <w:r w:rsidR="002C253E">
        <w:rPr>
          <w:rFonts w:ascii="Times New Roman" w:hAnsi="Times New Roman" w:cs="Times New Roman"/>
          <w:sz w:val="24"/>
          <w:szCs w:val="24"/>
        </w:rPr>
        <w:t xml:space="preserve"> circumvent or internaliz</w:t>
      </w:r>
      <w:r w:rsidR="00245DB8">
        <w:rPr>
          <w:rFonts w:ascii="Times New Roman" w:hAnsi="Times New Roman" w:cs="Times New Roman"/>
          <w:sz w:val="24"/>
          <w:szCs w:val="24"/>
        </w:rPr>
        <w:t>e a disparate collection of oppositional forces. As was the case with earlier agreements</w:t>
      </w:r>
      <w:r w:rsidR="005B26B1">
        <w:rPr>
          <w:rFonts w:ascii="Times New Roman" w:hAnsi="Times New Roman" w:cs="Times New Roman"/>
          <w:sz w:val="24"/>
          <w:szCs w:val="24"/>
        </w:rPr>
        <w:t>, including NAFTA</w:t>
      </w:r>
      <w:r w:rsidR="00085744">
        <w:rPr>
          <w:rFonts w:ascii="Times New Roman" w:hAnsi="Times New Roman" w:cs="Times New Roman"/>
          <w:sz w:val="24"/>
          <w:szCs w:val="24"/>
        </w:rPr>
        <w:t xml:space="preserve"> (Rupert, 2000)</w:t>
      </w:r>
      <w:r w:rsidR="00245DB8">
        <w:rPr>
          <w:rFonts w:ascii="Times New Roman" w:hAnsi="Times New Roman" w:cs="Times New Roman"/>
          <w:sz w:val="24"/>
          <w:szCs w:val="24"/>
        </w:rPr>
        <w:t xml:space="preserve">, this opposition finds </w:t>
      </w:r>
      <w:r w:rsidR="00794DA6">
        <w:rPr>
          <w:rFonts w:ascii="Times New Roman" w:hAnsi="Times New Roman" w:cs="Times New Roman"/>
          <w:sz w:val="24"/>
          <w:szCs w:val="24"/>
        </w:rPr>
        <w:t>expression</w:t>
      </w:r>
      <w:r w:rsidR="00245DB8">
        <w:rPr>
          <w:rFonts w:ascii="Times New Roman" w:hAnsi="Times New Roman" w:cs="Times New Roman"/>
          <w:sz w:val="24"/>
          <w:szCs w:val="24"/>
        </w:rPr>
        <w:t xml:space="preserve"> in the U</w:t>
      </w:r>
      <w:r w:rsidR="00794DA6">
        <w:rPr>
          <w:rFonts w:ascii="Times New Roman" w:hAnsi="Times New Roman" w:cs="Times New Roman"/>
          <w:sz w:val="24"/>
          <w:szCs w:val="24"/>
        </w:rPr>
        <w:t>.</w:t>
      </w:r>
      <w:r w:rsidR="00245DB8">
        <w:rPr>
          <w:rFonts w:ascii="Times New Roman" w:hAnsi="Times New Roman" w:cs="Times New Roman"/>
          <w:sz w:val="24"/>
          <w:szCs w:val="24"/>
        </w:rPr>
        <w:t>S</w:t>
      </w:r>
      <w:r w:rsidR="00794DA6">
        <w:rPr>
          <w:rFonts w:ascii="Times New Roman" w:hAnsi="Times New Roman" w:cs="Times New Roman"/>
          <w:sz w:val="24"/>
          <w:szCs w:val="24"/>
        </w:rPr>
        <w:t>. itself</w:t>
      </w:r>
      <w:r w:rsidR="00245DB8">
        <w:rPr>
          <w:rFonts w:ascii="Times New Roman" w:hAnsi="Times New Roman" w:cs="Times New Roman"/>
          <w:sz w:val="24"/>
          <w:szCs w:val="24"/>
        </w:rPr>
        <w:t>, and in a way that cu</w:t>
      </w:r>
      <w:r w:rsidR="00794DA6">
        <w:rPr>
          <w:rFonts w:ascii="Times New Roman" w:hAnsi="Times New Roman" w:cs="Times New Roman"/>
          <w:sz w:val="24"/>
          <w:szCs w:val="24"/>
        </w:rPr>
        <w:t>ts acr</w:t>
      </w:r>
      <w:r w:rsidR="00DC4239">
        <w:rPr>
          <w:rFonts w:ascii="Times New Roman" w:hAnsi="Times New Roman" w:cs="Times New Roman"/>
          <w:sz w:val="24"/>
          <w:szCs w:val="24"/>
        </w:rPr>
        <w:t>oss ideological</w:t>
      </w:r>
      <w:r w:rsidR="003146F9">
        <w:rPr>
          <w:rFonts w:ascii="Times New Roman" w:hAnsi="Times New Roman" w:cs="Times New Roman"/>
          <w:sz w:val="24"/>
          <w:szCs w:val="24"/>
        </w:rPr>
        <w:t xml:space="preserve"> and partisan</w:t>
      </w:r>
      <w:r w:rsidR="00DC4239">
        <w:rPr>
          <w:rFonts w:ascii="Times New Roman" w:hAnsi="Times New Roman" w:cs="Times New Roman"/>
          <w:sz w:val="24"/>
          <w:szCs w:val="24"/>
        </w:rPr>
        <w:t xml:space="preserve"> divisions (Needham and Goad, 2013</w:t>
      </w:r>
      <w:r w:rsidR="00794DA6">
        <w:rPr>
          <w:rFonts w:ascii="Times New Roman" w:hAnsi="Times New Roman" w:cs="Times New Roman"/>
          <w:sz w:val="24"/>
          <w:szCs w:val="24"/>
        </w:rPr>
        <w:t>).</w:t>
      </w:r>
      <w:r w:rsidR="00245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1A" w:rsidRDefault="00245DB8" w:rsidP="0086681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6B0">
        <w:rPr>
          <w:rFonts w:ascii="Times New Roman" w:hAnsi="Times New Roman" w:cs="Times New Roman"/>
          <w:sz w:val="24"/>
          <w:szCs w:val="24"/>
        </w:rPr>
        <w:t xml:space="preserve">The TPP </w:t>
      </w:r>
      <w:r>
        <w:rPr>
          <w:rFonts w:ascii="Times New Roman" w:hAnsi="Times New Roman" w:cs="Times New Roman"/>
          <w:sz w:val="24"/>
          <w:szCs w:val="24"/>
        </w:rPr>
        <w:t>has come</w:t>
      </w:r>
      <w:r w:rsidRPr="002776B0">
        <w:rPr>
          <w:rFonts w:ascii="Times New Roman" w:hAnsi="Times New Roman" w:cs="Times New Roman"/>
          <w:sz w:val="24"/>
          <w:szCs w:val="24"/>
        </w:rPr>
        <w:t xml:space="preserve"> under criticism from </w:t>
      </w:r>
      <w:r w:rsidR="00394EE2">
        <w:rPr>
          <w:rFonts w:ascii="Times New Roman" w:hAnsi="Times New Roman" w:cs="Times New Roman"/>
          <w:sz w:val="24"/>
          <w:szCs w:val="24"/>
        </w:rPr>
        <w:t xml:space="preserve">NGOs and </w:t>
      </w:r>
      <w:r w:rsidR="00E05FDC">
        <w:rPr>
          <w:rFonts w:ascii="Times New Roman" w:hAnsi="Times New Roman" w:cs="Times New Roman"/>
          <w:sz w:val="24"/>
          <w:szCs w:val="24"/>
        </w:rPr>
        <w:t xml:space="preserve">transnational </w:t>
      </w:r>
      <w:r w:rsidRPr="002776B0">
        <w:rPr>
          <w:rFonts w:ascii="Times New Roman" w:hAnsi="Times New Roman" w:cs="Times New Roman"/>
          <w:sz w:val="24"/>
          <w:szCs w:val="24"/>
        </w:rPr>
        <w:t>civil society group</w:t>
      </w:r>
      <w:r w:rsidR="00C21F83">
        <w:rPr>
          <w:rFonts w:ascii="Times New Roman" w:hAnsi="Times New Roman" w:cs="Times New Roman"/>
          <w:sz w:val="24"/>
          <w:szCs w:val="24"/>
        </w:rPr>
        <w:t xml:space="preserve">s </w:t>
      </w:r>
      <w:r w:rsidR="005B504D">
        <w:rPr>
          <w:rFonts w:ascii="Times New Roman" w:hAnsi="Times New Roman" w:cs="Times New Roman"/>
          <w:sz w:val="24"/>
          <w:szCs w:val="24"/>
        </w:rPr>
        <w:t>over</w:t>
      </w:r>
      <w:r w:rsidR="00E05FDC">
        <w:rPr>
          <w:rFonts w:ascii="Times New Roman" w:hAnsi="Times New Roman" w:cs="Times New Roman"/>
          <w:sz w:val="24"/>
          <w:szCs w:val="24"/>
        </w:rPr>
        <w:t xml:space="preserve"> a host of issues, from internet governance to public health </w:t>
      </w:r>
      <w:r w:rsidR="004919D2">
        <w:rPr>
          <w:rFonts w:ascii="Times New Roman" w:hAnsi="Times New Roman" w:cs="Times New Roman"/>
          <w:sz w:val="24"/>
          <w:szCs w:val="24"/>
        </w:rPr>
        <w:t>(Gordon, 2012</w:t>
      </w:r>
      <w:r w:rsidR="00C21F8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While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1A1842">
        <w:rPr>
          <w:rFonts w:ascii="Times New Roman" w:hAnsi="Times New Roman" w:cs="Times New Roman"/>
          <w:sz w:val="24"/>
          <w:szCs w:val="24"/>
        </w:rPr>
        <w:t>hundreds of</w:t>
      </w:r>
      <w:r>
        <w:rPr>
          <w:rFonts w:ascii="Times New Roman" w:hAnsi="Times New Roman" w:cs="Times New Roman"/>
          <w:sz w:val="24"/>
          <w:szCs w:val="24"/>
        </w:rPr>
        <w:t xml:space="preserve"> corporations (and some unions</w:t>
      </w:r>
      <w:r w:rsidRPr="002776B0">
        <w:rPr>
          <w:rFonts w:ascii="Times New Roman" w:hAnsi="Times New Roman" w:cs="Times New Roman"/>
          <w:sz w:val="24"/>
          <w:szCs w:val="24"/>
        </w:rPr>
        <w:t xml:space="preserve">) </w:t>
      </w:r>
      <w:r w:rsidR="007402A8">
        <w:rPr>
          <w:rFonts w:ascii="Times New Roman" w:hAnsi="Times New Roman" w:cs="Times New Roman"/>
          <w:sz w:val="24"/>
          <w:szCs w:val="24"/>
        </w:rPr>
        <w:t>had</w:t>
      </w:r>
      <w:r w:rsidRPr="002776B0">
        <w:rPr>
          <w:rFonts w:ascii="Times New Roman" w:hAnsi="Times New Roman" w:cs="Times New Roman"/>
          <w:sz w:val="24"/>
          <w:szCs w:val="24"/>
        </w:rPr>
        <w:t xml:space="preserve"> access to the text</w:t>
      </w:r>
      <w:r w:rsidR="005B26B1">
        <w:rPr>
          <w:rFonts w:ascii="Times New Roman" w:hAnsi="Times New Roman" w:cs="Times New Roman"/>
          <w:sz w:val="24"/>
          <w:szCs w:val="24"/>
        </w:rPr>
        <w:t xml:space="preserve"> as part of </w:t>
      </w:r>
      <w:r w:rsidR="002307E8">
        <w:rPr>
          <w:rFonts w:ascii="Times New Roman" w:hAnsi="Times New Roman" w:cs="Times New Roman"/>
          <w:sz w:val="24"/>
          <w:szCs w:val="24"/>
        </w:rPr>
        <w:t>a</w:t>
      </w:r>
      <w:r w:rsidR="005B26B1">
        <w:rPr>
          <w:rFonts w:ascii="Times New Roman" w:hAnsi="Times New Roman" w:cs="Times New Roman"/>
          <w:sz w:val="24"/>
          <w:szCs w:val="24"/>
        </w:rPr>
        <w:t xml:space="preserve"> formal stakeholder process</w:t>
      </w:r>
      <w:r w:rsidR="007402A8">
        <w:rPr>
          <w:rFonts w:ascii="Times New Roman" w:hAnsi="Times New Roman" w:cs="Times New Roman"/>
          <w:sz w:val="24"/>
          <w:szCs w:val="24"/>
        </w:rPr>
        <w:t>, it was</w:t>
      </w:r>
      <w:r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5B504D">
        <w:rPr>
          <w:rFonts w:ascii="Times New Roman" w:hAnsi="Times New Roman" w:cs="Times New Roman"/>
          <w:sz w:val="24"/>
          <w:szCs w:val="24"/>
        </w:rPr>
        <w:t xml:space="preserve">reportedly </w:t>
      </w:r>
      <w:r w:rsidRPr="002776B0">
        <w:rPr>
          <w:rFonts w:ascii="Times New Roman" w:hAnsi="Times New Roman" w:cs="Times New Roman"/>
          <w:sz w:val="24"/>
          <w:szCs w:val="24"/>
        </w:rPr>
        <w:t xml:space="preserve">kept from </w:t>
      </w:r>
      <w:r>
        <w:rPr>
          <w:rFonts w:ascii="Times New Roman" w:hAnsi="Times New Roman" w:cs="Times New Roman"/>
          <w:sz w:val="24"/>
          <w:szCs w:val="24"/>
        </w:rPr>
        <w:t xml:space="preserve">many </w:t>
      </w:r>
      <w:r w:rsidRPr="002776B0">
        <w:rPr>
          <w:rFonts w:ascii="Times New Roman" w:hAnsi="Times New Roman" w:cs="Times New Roman"/>
          <w:sz w:val="24"/>
          <w:szCs w:val="24"/>
        </w:rPr>
        <w:t>legislators</w:t>
      </w:r>
      <w:r w:rsidR="001A0037">
        <w:rPr>
          <w:rFonts w:ascii="Times New Roman" w:hAnsi="Times New Roman" w:cs="Times New Roman"/>
          <w:sz w:val="24"/>
          <w:szCs w:val="24"/>
        </w:rPr>
        <w:t xml:space="preserve"> as it was being negotiated</w:t>
      </w:r>
      <w:r w:rsidRPr="002776B0">
        <w:rPr>
          <w:rFonts w:ascii="Times New Roman" w:hAnsi="Times New Roman" w:cs="Times New Roman"/>
          <w:sz w:val="24"/>
          <w:szCs w:val="24"/>
        </w:rPr>
        <w:t xml:space="preserve">. </w:t>
      </w:r>
      <w:r w:rsidR="002307E8" w:rsidRPr="002776B0">
        <w:rPr>
          <w:rFonts w:ascii="Times New Roman" w:hAnsi="Times New Roman" w:cs="Times New Roman"/>
          <w:sz w:val="24"/>
          <w:szCs w:val="24"/>
        </w:rPr>
        <w:t xml:space="preserve">When challenged over </w:t>
      </w:r>
      <w:r w:rsidR="002307E8">
        <w:rPr>
          <w:rFonts w:ascii="Times New Roman" w:hAnsi="Times New Roman" w:cs="Times New Roman"/>
          <w:sz w:val="24"/>
          <w:szCs w:val="24"/>
        </w:rPr>
        <w:t>this</w:t>
      </w:r>
      <w:r w:rsidR="002307E8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2307E8">
        <w:rPr>
          <w:rFonts w:ascii="Times New Roman" w:hAnsi="Times New Roman" w:cs="Times New Roman"/>
          <w:sz w:val="24"/>
          <w:szCs w:val="24"/>
        </w:rPr>
        <w:t>lack of transparency, USTR</w:t>
      </w:r>
      <w:r w:rsidR="002307E8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2307E8">
        <w:rPr>
          <w:rFonts w:ascii="Times New Roman" w:hAnsi="Times New Roman" w:cs="Times New Roman"/>
          <w:sz w:val="24"/>
          <w:szCs w:val="24"/>
        </w:rPr>
        <w:t xml:space="preserve">Ron </w:t>
      </w:r>
      <w:r w:rsidR="002307E8" w:rsidRPr="002776B0">
        <w:rPr>
          <w:rFonts w:ascii="Times New Roman" w:hAnsi="Times New Roman" w:cs="Times New Roman"/>
          <w:sz w:val="24"/>
          <w:szCs w:val="24"/>
        </w:rPr>
        <w:t xml:space="preserve">Kirk recalled that, following the </w:t>
      </w:r>
      <w:r w:rsidR="002307E8" w:rsidRPr="002776B0">
        <w:rPr>
          <w:rFonts w:ascii="Times New Roman" w:hAnsi="Times New Roman" w:cs="Times New Roman"/>
          <w:sz w:val="24"/>
          <w:szCs w:val="24"/>
        </w:rPr>
        <w:lastRenderedPageBreak/>
        <w:t>release of the FTAA text in 2001, that particula</w:t>
      </w:r>
      <w:r w:rsidR="002307E8">
        <w:rPr>
          <w:rFonts w:ascii="Times New Roman" w:hAnsi="Times New Roman" w:cs="Times New Roman"/>
          <w:sz w:val="24"/>
          <w:szCs w:val="24"/>
        </w:rPr>
        <w:t>r deal could not be completed. “In other words,”</w:t>
      </w:r>
      <w:r w:rsidR="002307E8" w:rsidRPr="002776B0">
        <w:rPr>
          <w:rFonts w:ascii="Times New Roman" w:hAnsi="Times New Roman" w:cs="Times New Roman"/>
          <w:sz w:val="24"/>
          <w:szCs w:val="24"/>
        </w:rPr>
        <w:t xml:space="preserve"> wrote Lori Wallach</w:t>
      </w:r>
      <w:r w:rsidR="002307E8">
        <w:rPr>
          <w:rFonts w:ascii="Times New Roman" w:hAnsi="Times New Roman" w:cs="Times New Roman"/>
          <w:sz w:val="24"/>
          <w:szCs w:val="24"/>
        </w:rPr>
        <w:t xml:space="preserve"> (2012: 9), “</w:t>
      </w:r>
      <w:r w:rsidR="002307E8" w:rsidRPr="002776B0">
        <w:rPr>
          <w:rFonts w:ascii="Times New Roman" w:hAnsi="Times New Roman" w:cs="Times New Roman"/>
          <w:sz w:val="24"/>
          <w:szCs w:val="24"/>
        </w:rPr>
        <w:t>the official in charge of the TPP says the only way to complete the deal is to keep it secret from the people who would</w:t>
      </w:r>
      <w:r w:rsidR="002307E8">
        <w:rPr>
          <w:rFonts w:ascii="Times New Roman" w:hAnsi="Times New Roman" w:cs="Times New Roman"/>
          <w:sz w:val="24"/>
          <w:szCs w:val="24"/>
        </w:rPr>
        <w:t xml:space="preserve"> have to live with the results.” Nevertheless, </w:t>
      </w:r>
      <w:r w:rsidRPr="002776B0">
        <w:rPr>
          <w:rFonts w:ascii="Times New Roman" w:hAnsi="Times New Roman" w:cs="Times New Roman"/>
          <w:sz w:val="24"/>
          <w:szCs w:val="24"/>
        </w:rPr>
        <w:t xml:space="preserve">chapters of </w:t>
      </w:r>
      <w:r w:rsidR="00A16DA1">
        <w:rPr>
          <w:rFonts w:ascii="Times New Roman" w:hAnsi="Times New Roman" w:cs="Times New Roman"/>
          <w:sz w:val="24"/>
          <w:szCs w:val="24"/>
        </w:rPr>
        <w:t>draft</w:t>
      </w:r>
      <w:r w:rsidR="005B26B1">
        <w:rPr>
          <w:rFonts w:ascii="Times New Roman" w:hAnsi="Times New Roman" w:cs="Times New Roman"/>
          <w:sz w:val="24"/>
          <w:szCs w:val="24"/>
        </w:rPr>
        <w:t>s of the</w:t>
      </w:r>
      <w:r w:rsidR="00A16DA1">
        <w:rPr>
          <w:rFonts w:ascii="Times New Roman" w:hAnsi="Times New Roman" w:cs="Times New Roman"/>
          <w:sz w:val="24"/>
          <w:szCs w:val="24"/>
        </w:rPr>
        <w:t xml:space="preserve"> </w:t>
      </w:r>
      <w:r w:rsidRPr="002776B0">
        <w:rPr>
          <w:rFonts w:ascii="Times New Roman" w:hAnsi="Times New Roman" w:cs="Times New Roman"/>
          <w:sz w:val="24"/>
          <w:szCs w:val="24"/>
        </w:rPr>
        <w:t xml:space="preserve">text </w:t>
      </w:r>
      <w:r w:rsidR="00A16DA1">
        <w:rPr>
          <w:rFonts w:ascii="Times New Roman" w:hAnsi="Times New Roman" w:cs="Times New Roman"/>
          <w:sz w:val="24"/>
          <w:szCs w:val="24"/>
        </w:rPr>
        <w:t>were</w:t>
      </w:r>
      <w:r w:rsidRPr="002776B0">
        <w:rPr>
          <w:rFonts w:ascii="Times New Roman" w:hAnsi="Times New Roman" w:cs="Times New Roman"/>
          <w:sz w:val="24"/>
          <w:szCs w:val="24"/>
        </w:rPr>
        <w:t xml:space="preserve"> leaked by stakeholders</w:t>
      </w:r>
      <w:r w:rsidR="005B26B1">
        <w:rPr>
          <w:rFonts w:ascii="Times New Roman" w:hAnsi="Times New Roman" w:cs="Times New Roman"/>
          <w:sz w:val="24"/>
          <w:szCs w:val="24"/>
        </w:rPr>
        <w:t>, fuelling the disparate strands of political opposition</w:t>
      </w:r>
      <w:r w:rsidRPr="002776B0">
        <w:rPr>
          <w:rFonts w:ascii="Times New Roman" w:hAnsi="Times New Roman" w:cs="Times New Roman"/>
          <w:sz w:val="24"/>
          <w:szCs w:val="24"/>
        </w:rPr>
        <w:t xml:space="preserve">. </w:t>
      </w:r>
      <w:r w:rsidR="00843E21">
        <w:rPr>
          <w:rFonts w:ascii="Times New Roman" w:hAnsi="Times New Roman" w:cs="Times New Roman"/>
          <w:sz w:val="24"/>
          <w:szCs w:val="24"/>
        </w:rPr>
        <w:t xml:space="preserve">Attempts to </w:t>
      </w:r>
      <w:r w:rsidR="00F222E2">
        <w:rPr>
          <w:rFonts w:ascii="Times New Roman" w:hAnsi="Times New Roman" w:cs="Times New Roman"/>
          <w:sz w:val="24"/>
          <w:szCs w:val="24"/>
        </w:rPr>
        <w:t xml:space="preserve">utilize an uneven stakeholder process to frame the negotiations as </w:t>
      </w:r>
      <w:r w:rsidR="00205584">
        <w:rPr>
          <w:rFonts w:ascii="Times New Roman" w:hAnsi="Times New Roman" w:cs="Times New Roman"/>
          <w:sz w:val="24"/>
          <w:szCs w:val="24"/>
        </w:rPr>
        <w:t>“</w:t>
      </w:r>
      <w:r w:rsidR="00F222E2">
        <w:rPr>
          <w:rFonts w:ascii="Times New Roman" w:hAnsi="Times New Roman" w:cs="Times New Roman"/>
          <w:sz w:val="24"/>
          <w:szCs w:val="24"/>
        </w:rPr>
        <w:t>transparent</w:t>
      </w:r>
      <w:r w:rsidR="00205584">
        <w:rPr>
          <w:rFonts w:ascii="Times New Roman" w:hAnsi="Times New Roman" w:cs="Times New Roman"/>
          <w:sz w:val="24"/>
          <w:szCs w:val="24"/>
        </w:rPr>
        <w:t xml:space="preserve">” </w:t>
      </w:r>
      <w:r w:rsidR="00F222E2">
        <w:rPr>
          <w:rFonts w:ascii="Times New Roman" w:hAnsi="Times New Roman" w:cs="Times New Roman"/>
          <w:sz w:val="24"/>
          <w:szCs w:val="24"/>
        </w:rPr>
        <w:t>demonstrated</w:t>
      </w:r>
      <w:r w:rsidR="00843E21">
        <w:rPr>
          <w:rFonts w:ascii="Times New Roman" w:hAnsi="Times New Roman" w:cs="Times New Roman"/>
          <w:sz w:val="24"/>
          <w:szCs w:val="24"/>
        </w:rPr>
        <w:t xml:space="preserve"> an awareness </w:t>
      </w:r>
      <w:r w:rsidR="00F222E2">
        <w:rPr>
          <w:rFonts w:ascii="Times New Roman" w:hAnsi="Times New Roman" w:cs="Times New Roman"/>
          <w:sz w:val="24"/>
          <w:szCs w:val="24"/>
        </w:rPr>
        <w:t xml:space="preserve">by policymakers that </w:t>
      </w:r>
      <w:r w:rsidR="00843E21">
        <w:rPr>
          <w:rFonts w:ascii="Times New Roman" w:hAnsi="Times New Roman" w:cs="Times New Roman"/>
          <w:sz w:val="24"/>
          <w:szCs w:val="24"/>
        </w:rPr>
        <w:t xml:space="preserve">the </w:t>
      </w:r>
      <w:r w:rsidR="0086681A">
        <w:rPr>
          <w:rFonts w:ascii="Times New Roman" w:hAnsi="Times New Roman" w:cs="Times New Roman"/>
          <w:sz w:val="24"/>
          <w:szCs w:val="24"/>
        </w:rPr>
        <w:t xml:space="preserve">neoliberal </w:t>
      </w:r>
      <w:r w:rsidR="00F71F84">
        <w:rPr>
          <w:rFonts w:ascii="Times New Roman" w:hAnsi="Times New Roman" w:cs="Times New Roman"/>
          <w:sz w:val="24"/>
          <w:szCs w:val="24"/>
        </w:rPr>
        <w:t>“common sense”</w:t>
      </w:r>
      <w:r w:rsidR="0083236D">
        <w:rPr>
          <w:rFonts w:ascii="Times New Roman" w:hAnsi="Times New Roman" w:cs="Times New Roman"/>
          <w:sz w:val="24"/>
          <w:szCs w:val="24"/>
        </w:rPr>
        <w:t xml:space="preserve"> </w:t>
      </w:r>
      <w:r w:rsidR="00520F22">
        <w:rPr>
          <w:rFonts w:ascii="Times New Roman" w:hAnsi="Times New Roman" w:cs="Times New Roman"/>
          <w:sz w:val="24"/>
          <w:szCs w:val="24"/>
        </w:rPr>
        <w:t>on trade</w:t>
      </w:r>
      <w:r w:rsidR="00F71F84">
        <w:rPr>
          <w:rFonts w:ascii="Times New Roman" w:hAnsi="Times New Roman" w:cs="Times New Roman"/>
          <w:sz w:val="24"/>
          <w:szCs w:val="24"/>
        </w:rPr>
        <w:t xml:space="preserve"> </w:t>
      </w:r>
      <w:r w:rsidR="00205584">
        <w:rPr>
          <w:rFonts w:ascii="Times New Roman" w:hAnsi="Times New Roman" w:cs="Times New Roman"/>
          <w:sz w:val="24"/>
          <w:szCs w:val="24"/>
        </w:rPr>
        <w:t>ha</w:t>
      </w:r>
      <w:r w:rsidR="00A66962">
        <w:rPr>
          <w:rFonts w:ascii="Times New Roman" w:hAnsi="Times New Roman" w:cs="Times New Roman"/>
          <w:sz w:val="24"/>
          <w:szCs w:val="24"/>
        </w:rPr>
        <w:t>d</w:t>
      </w:r>
      <w:r w:rsidR="0086681A">
        <w:rPr>
          <w:rFonts w:ascii="Times New Roman" w:hAnsi="Times New Roman" w:cs="Times New Roman"/>
          <w:sz w:val="24"/>
          <w:szCs w:val="24"/>
        </w:rPr>
        <w:t xml:space="preserve"> yet to be fully rebuilt</w:t>
      </w:r>
      <w:r w:rsidR="00205584">
        <w:rPr>
          <w:rFonts w:ascii="Times New Roman" w:hAnsi="Times New Roman" w:cs="Times New Roman"/>
          <w:sz w:val="24"/>
          <w:szCs w:val="24"/>
        </w:rPr>
        <w:t xml:space="preserve"> (USTR, 2012b)</w:t>
      </w:r>
      <w:r w:rsidR="0086681A">
        <w:rPr>
          <w:rFonts w:ascii="Times New Roman" w:hAnsi="Times New Roman" w:cs="Times New Roman"/>
          <w:sz w:val="24"/>
          <w:szCs w:val="24"/>
        </w:rPr>
        <w:t xml:space="preserve">, and that the </w:t>
      </w:r>
      <w:r w:rsidR="0075700E">
        <w:rPr>
          <w:rFonts w:ascii="Times New Roman" w:hAnsi="Times New Roman" w:cs="Times New Roman"/>
          <w:sz w:val="24"/>
          <w:szCs w:val="24"/>
        </w:rPr>
        <w:t xml:space="preserve">hegemony of the </w:t>
      </w:r>
      <w:r w:rsidR="0086681A">
        <w:rPr>
          <w:rFonts w:ascii="Times New Roman" w:hAnsi="Times New Roman" w:cs="Times New Roman"/>
          <w:sz w:val="24"/>
          <w:szCs w:val="24"/>
        </w:rPr>
        <w:t>post-Washington Consensus remained a work in progress.</w:t>
      </w:r>
    </w:p>
    <w:p w:rsidR="002C046B" w:rsidRPr="002C046B" w:rsidRDefault="00662936" w:rsidP="006629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BE1566" w:rsidRDefault="00925A9C" w:rsidP="001C53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Trans-Pacific Partnership is</w:t>
      </w:r>
      <w:r w:rsidR="00205584">
        <w:rPr>
          <w:rFonts w:ascii="Times New Roman" w:hAnsi="Times New Roman" w:cs="Times New Roman"/>
          <w:sz w:val="24"/>
          <w:szCs w:val="24"/>
        </w:rPr>
        <w:t>, in the Obama administration’s slogan for the agreement, “Made in America” (USTR, 2015). A</w:t>
      </w:r>
      <w:r>
        <w:rPr>
          <w:rFonts w:ascii="Times New Roman" w:hAnsi="Times New Roman" w:cs="Times New Roman"/>
          <w:sz w:val="24"/>
          <w:szCs w:val="24"/>
        </w:rPr>
        <w:t xml:space="preserve"> project o</w:t>
      </w:r>
      <w:r w:rsidR="00205584">
        <w:rPr>
          <w:rFonts w:ascii="Times New Roman" w:hAnsi="Times New Roman" w:cs="Times New Roman"/>
          <w:sz w:val="24"/>
          <w:szCs w:val="24"/>
        </w:rPr>
        <w:t xml:space="preserve">f U.S. foreign economic policy, the mega-trade deal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4C6DCC">
        <w:rPr>
          <w:rFonts w:ascii="Times New Roman" w:hAnsi="Times New Roman" w:cs="Times New Roman"/>
          <w:sz w:val="24"/>
          <w:szCs w:val="24"/>
        </w:rPr>
        <w:t xml:space="preserve">focused </w:t>
      </w:r>
      <w:r w:rsidR="00EE253E">
        <w:rPr>
          <w:rFonts w:ascii="Times New Roman" w:hAnsi="Times New Roman" w:cs="Times New Roman"/>
          <w:sz w:val="24"/>
          <w:szCs w:val="24"/>
        </w:rPr>
        <w:t xml:space="preserve">firmly </w:t>
      </w:r>
      <w:r w:rsidR="004C6DCC">
        <w:rPr>
          <w:rFonts w:ascii="Times New Roman" w:hAnsi="Times New Roman" w:cs="Times New Roman"/>
          <w:sz w:val="24"/>
          <w:szCs w:val="24"/>
        </w:rPr>
        <w:t xml:space="preserve">on </w:t>
      </w:r>
      <w:r w:rsidR="00205584">
        <w:rPr>
          <w:rFonts w:ascii="Times New Roman" w:hAnsi="Times New Roman" w:cs="Times New Roman"/>
          <w:sz w:val="24"/>
          <w:szCs w:val="24"/>
        </w:rPr>
        <w:t>the</w:t>
      </w:r>
      <w:r w:rsidR="004C6DCC">
        <w:rPr>
          <w:rFonts w:ascii="Times New Roman" w:hAnsi="Times New Roman" w:cs="Times New Roman"/>
          <w:sz w:val="24"/>
          <w:szCs w:val="24"/>
        </w:rPr>
        <w:t xml:space="preserve"> Asia</w:t>
      </w:r>
      <w:r w:rsidR="00205584">
        <w:rPr>
          <w:rFonts w:ascii="Times New Roman" w:hAnsi="Times New Roman" w:cs="Times New Roman"/>
          <w:sz w:val="24"/>
          <w:szCs w:val="24"/>
        </w:rPr>
        <w:t>-Pacific.</w:t>
      </w:r>
      <w:r w:rsidR="00E71826">
        <w:rPr>
          <w:rFonts w:ascii="Times New Roman" w:hAnsi="Times New Roman" w:cs="Times New Roman"/>
          <w:sz w:val="24"/>
          <w:szCs w:val="24"/>
        </w:rPr>
        <w:t xml:space="preserve"> </w:t>
      </w:r>
      <w:r w:rsidR="00205584">
        <w:rPr>
          <w:rFonts w:ascii="Times New Roman" w:hAnsi="Times New Roman" w:cs="Times New Roman"/>
          <w:sz w:val="24"/>
          <w:szCs w:val="24"/>
        </w:rPr>
        <w:t>T</w:t>
      </w:r>
      <w:r w:rsidR="00BE1566">
        <w:rPr>
          <w:rFonts w:ascii="Times New Roman" w:hAnsi="Times New Roman" w:cs="Times New Roman"/>
          <w:sz w:val="24"/>
          <w:szCs w:val="24"/>
        </w:rPr>
        <w:t>his paper has argued that</w:t>
      </w:r>
      <w:r w:rsidR="00103C55">
        <w:rPr>
          <w:rFonts w:ascii="Times New Roman" w:hAnsi="Times New Roman" w:cs="Times New Roman"/>
          <w:sz w:val="24"/>
          <w:szCs w:val="24"/>
        </w:rPr>
        <w:t xml:space="preserve"> </w:t>
      </w:r>
      <w:r w:rsidR="001C5381">
        <w:rPr>
          <w:rFonts w:ascii="Times New Roman" w:hAnsi="Times New Roman" w:cs="Times New Roman"/>
          <w:sz w:val="24"/>
          <w:szCs w:val="24"/>
        </w:rPr>
        <w:t>its extension to</w:t>
      </w:r>
      <w:r w:rsidR="00BE1566">
        <w:rPr>
          <w:rFonts w:ascii="Times New Roman" w:hAnsi="Times New Roman" w:cs="Times New Roman"/>
          <w:sz w:val="24"/>
          <w:szCs w:val="24"/>
        </w:rPr>
        <w:t xml:space="preserve"> </w:t>
      </w:r>
      <w:r w:rsidR="006D4317">
        <w:rPr>
          <w:rFonts w:ascii="Times New Roman" w:hAnsi="Times New Roman" w:cs="Times New Roman"/>
          <w:sz w:val="24"/>
          <w:szCs w:val="24"/>
        </w:rPr>
        <w:t>Latin America evidences</w:t>
      </w:r>
      <w:r w:rsidR="00BE1566">
        <w:rPr>
          <w:rFonts w:ascii="Times New Roman" w:hAnsi="Times New Roman" w:cs="Times New Roman"/>
          <w:sz w:val="24"/>
          <w:szCs w:val="24"/>
        </w:rPr>
        <w:t xml:space="preserve"> U.S. efforts to renew its damaged hegemonic position</w:t>
      </w:r>
      <w:r w:rsidR="00EF706D">
        <w:rPr>
          <w:rFonts w:ascii="Times New Roman" w:hAnsi="Times New Roman" w:cs="Times New Roman"/>
          <w:sz w:val="24"/>
          <w:szCs w:val="24"/>
        </w:rPr>
        <w:t xml:space="preserve"> in</w:t>
      </w:r>
      <w:r w:rsidR="00BE1566">
        <w:rPr>
          <w:rFonts w:ascii="Times New Roman" w:hAnsi="Times New Roman" w:cs="Times New Roman"/>
          <w:sz w:val="24"/>
          <w:szCs w:val="24"/>
        </w:rPr>
        <w:t xml:space="preserve"> </w:t>
      </w:r>
      <w:r w:rsidR="00563B2D">
        <w:rPr>
          <w:rFonts w:ascii="Times New Roman" w:hAnsi="Times New Roman" w:cs="Times New Roman"/>
          <w:sz w:val="24"/>
          <w:szCs w:val="24"/>
        </w:rPr>
        <w:t xml:space="preserve">its </w:t>
      </w:r>
      <w:r w:rsidR="0075700E">
        <w:rPr>
          <w:rFonts w:ascii="Times New Roman" w:hAnsi="Times New Roman" w:cs="Times New Roman"/>
          <w:sz w:val="24"/>
          <w:szCs w:val="24"/>
        </w:rPr>
        <w:t>so-called</w:t>
      </w:r>
      <w:r w:rsidR="00563B2D">
        <w:rPr>
          <w:rFonts w:ascii="Times New Roman" w:hAnsi="Times New Roman" w:cs="Times New Roman"/>
          <w:sz w:val="24"/>
          <w:szCs w:val="24"/>
        </w:rPr>
        <w:t xml:space="preserve"> “backyard</w:t>
      </w:r>
      <w:r w:rsidR="00EF706D">
        <w:rPr>
          <w:rFonts w:ascii="Times New Roman" w:hAnsi="Times New Roman" w:cs="Times New Roman"/>
          <w:sz w:val="24"/>
          <w:szCs w:val="24"/>
        </w:rPr>
        <w:t>.</w:t>
      </w:r>
      <w:r w:rsidR="00563B2D">
        <w:rPr>
          <w:rFonts w:ascii="Times New Roman" w:hAnsi="Times New Roman" w:cs="Times New Roman"/>
          <w:sz w:val="24"/>
          <w:szCs w:val="24"/>
        </w:rPr>
        <w:t>”</w:t>
      </w:r>
      <w:r w:rsidR="00EF706D">
        <w:rPr>
          <w:rFonts w:ascii="Times New Roman" w:hAnsi="Times New Roman" w:cs="Times New Roman"/>
          <w:sz w:val="24"/>
          <w:szCs w:val="24"/>
        </w:rPr>
        <w:t xml:space="preserve"> </w:t>
      </w:r>
      <w:r w:rsidR="00925D7A">
        <w:rPr>
          <w:rFonts w:ascii="Times New Roman" w:hAnsi="Times New Roman" w:cs="Times New Roman"/>
          <w:sz w:val="24"/>
          <w:szCs w:val="24"/>
        </w:rPr>
        <w:t>The reconstitution of U.S. hegemony is an ongoi</w:t>
      </w:r>
      <w:r w:rsidR="008E1988">
        <w:rPr>
          <w:rFonts w:ascii="Times New Roman" w:hAnsi="Times New Roman" w:cs="Times New Roman"/>
          <w:sz w:val="24"/>
          <w:szCs w:val="24"/>
        </w:rPr>
        <w:t>ng and multidimensional process</w:t>
      </w:r>
      <w:r w:rsidR="00D85D41">
        <w:rPr>
          <w:rFonts w:ascii="Times New Roman" w:hAnsi="Times New Roman" w:cs="Times New Roman"/>
          <w:sz w:val="24"/>
          <w:szCs w:val="24"/>
        </w:rPr>
        <w:t xml:space="preserve"> that extends beyond the TPP</w:t>
      </w:r>
      <w:r w:rsidR="00BF2BD9">
        <w:rPr>
          <w:rFonts w:ascii="Times New Roman" w:hAnsi="Times New Roman" w:cs="Times New Roman"/>
          <w:sz w:val="24"/>
          <w:szCs w:val="24"/>
        </w:rPr>
        <w:t>. I</w:t>
      </w:r>
      <w:r w:rsidR="00A25AB1">
        <w:rPr>
          <w:rFonts w:ascii="Times New Roman" w:hAnsi="Times New Roman" w:cs="Times New Roman"/>
          <w:sz w:val="24"/>
          <w:szCs w:val="24"/>
        </w:rPr>
        <w:t>n Gra</w:t>
      </w:r>
      <w:r w:rsidR="003E1F24">
        <w:rPr>
          <w:rFonts w:ascii="Times New Roman" w:hAnsi="Times New Roman" w:cs="Times New Roman"/>
          <w:sz w:val="24"/>
          <w:szCs w:val="24"/>
        </w:rPr>
        <w:t>m</w:t>
      </w:r>
      <w:r w:rsidR="00A25AB1">
        <w:rPr>
          <w:rFonts w:ascii="Times New Roman" w:hAnsi="Times New Roman" w:cs="Times New Roman"/>
          <w:sz w:val="24"/>
          <w:szCs w:val="24"/>
        </w:rPr>
        <w:t>s</w:t>
      </w:r>
      <w:r w:rsidR="003E1F24">
        <w:rPr>
          <w:rFonts w:ascii="Times New Roman" w:hAnsi="Times New Roman" w:cs="Times New Roman"/>
          <w:sz w:val="24"/>
          <w:szCs w:val="24"/>
        </w:rPr>
        <w:t xml:space="preserve">cian fashion, </w:t>
      </w:r>
      <w:r w:rsidR="00CD38E7">
        <w:rPr>
          <w:rFonts w:ascii="Times New Roman" w:hAnsi="Times New Roman" w:cs="Times New Roman"/>
          <w:sz w:val="24"/>
          <w:szCs w:val="24"/>
        </w:rPr>
        <w:t>hegemony</w:t>
      </w:r>
      <w:r w:rsidR="00BF2BD9">
        <w:rPr>
          <w:rFonts w:ascii="Times New Roman" w:hAnsi="Times New Roman" w:cs="Times New Roman"/>
          <w:sz w:val="24"/>
          <w:szCs w:val="24"/>
        </w:rPr>
        <w:t xml:space="preserve"> </w:t>
      </w:r>
      <w:r w:rsidR="00E04C7C">
        <w:rPr>
          <w:rFonts w:ascii="Times New Roman" w:hAnsi="Times New Roman" w:cs="Times New Roman"/>
          <w:sz w:val="24"/>
          <w:szCs w:val="24"/>
        </w:rPr>
        <w:t>combines coercive elements alongside the ideological production of consent</w:t>
      </w:r>
      <w:r w:rsidR="00BF2BD9">
        <w:rPr>
          <w:rFonts w:ascii="Times New Roman" w:hAnsi="Times New Roman" w:cs="Times New Roman"/>
          <w:sz w:val="24"/>
          <w:szCs w:val="24"/>
        </w:rPr>
        <w:t>,</w:t>
      </w:r>
      <w:r w:rsidR="00C83CA9">
        <w:rPr>
          <w:rFonts w:ascii="Times New Roman" w:hAnsi="Times New Roman" w:cs="Times New Roman"/>
          <w:sz w:val="24"/>
          <w:szCs w:val="24"/>
        </w:rPr>
        <w:t xml:space="preserve"> </w:t>
      </w:r>
      <w:r w:rsidR="00A548F6">
        <w:rPr>
          <w:rFonts w:ascii="Times New Roman" w:hAnsi="Times New Roman" w:cs="Times New Roman"/>
          <w:sz w:val="24"/>
          <w:szCs w:val="24"/>
        </w:rPr>
        <w:t>conceptually spanning</w:t>
      </w:r>
      <w:r w:rsidR="00C83CA9">
        <w:rPr>
          <w:rFonts w:ascii="Times New Roman" w:hAnsi="Times New Roman" w:cs="Times New Roman"/>
          <w:sz w:val="24"/>
          <w:szCs w:val="24"/>
        </w:rPr>
        <w:t xml:space="preserve"> levels </w:t>
      </w:r>
      <w:r w:rsidR="004030E6">
        <w:rPr>
          <w:rFonts w:ascii="Times New Roman" w:hAnsi="Times New Roman" w:cs="Times New Roman"/>
          <w:sz w:val="24"/>
          <w:szCs w:val="24"/>
        </w:rPr>
        <w:t>of analysis to connect foreign policy to class interests within and across national borders</w:t>
      </w:r>
      <w:r w:rsidR="008E1988">
        <w:rPr>
          <w:rFonts w:ascii="Times New Roman" w:hAnsi="Times New Roman" w:cs="Times New Roman"/>
          <w:sz w:val="24"/>
          <w:szCs w:val="24"/>
        </w:rPr>
        <w:t xml:space="preserve">. </w:t>
      </w:r>
      <w:r w:rsidR="004030E6">
        <w:rPr>
          <w:rFonts w:ascii="Times New Roman" w:hAnsi="Times New Roman" w:cs="Times New Roman"/>
          <w:sz w:val="24"/>
          <w:szCs w:val="24"/>
        </w:rPr>
        <w:t>T</w:t>
      </w:r>
      <w:r w:rsidR="008E1988">
        <w:rPr>
          <w:rFonts w:ascii="Times New Roman" w:hAnsi="Times New Roman" w:cs="Times New Roman"/>
          <w:sz w:val="24"/>
          <w:szCs w:val="24"/>
        </w:rPr>
        <w:t xml:space="preserve">he effort to </w:t>
      </w:r>
      <w:r w:rsidR="00126A2E">
        <w:rPr>
          <w:rFonts w:ascii="Times New Roman" w:hAnsi="Times New Roman" w:cs="Times New Roman"/>
          <w:sz w:val="24"/>
          <w:szCs w:val="24"/>
        </w:rPr>
        <w:t>rehabilitate</w:t>
      </w:r>
      <w:r w:rsidR="008E1988">
        <w:rPr>
          <w:rFonts w:ascii="Times New Roman" w:hAnsi="Times New Roman" w:cs="Times New Roman"/>
          <w:sz w:val="24"/>
          <w:szCs w:val="24"/>
        </w:rPr>
        <w:t xml:space="preserve"> the free trade </w:t>
      </w:r>
      <w:r w:rsidR="00C616DE">
        <w:rPr>
          <w:rFonts w:ascii="Times New Roman" w:hAnsi="Times New Roman" w:cs="Times New Roman"/>
          <w:sz w:val="24"/>
          <w:szCs w:val="24"/>
        </w:rPr>
        <w:t xml:space="preserve">consensus </w:t>
      </w:r>
      <w:r w:rsidR="008E1988">
        <w:rPr>
          <w:rFonts w:ascii="Times New Roman" w:hAnsi="Times New Roman" w:cs="Times New Roman"/>
          <w:sz w:val="24"/>
          <w:szCs w:val="24"/>
        </w:rPr>
        <w:t xml:space="preserve">is a </w:t>
      </w:r>
      <w:r w:rsidR="00D85D41">
        <w:rPr>
          <w:rFonts w:ascii="Times New Roman" w:hAnsi="Times New Roman" w:cs="Times New Roman"/>
          <w:sz w:val="24"/>
          <w:szCs w:val="24"/>
        </w:rPr>
        <w:t>major component</w:t>
      </w:r>
      <w:r w:rsidR="00E04C7C">
        <w:rPr>
          <w:rFonts w:ascii="Times New Roman" w:hAnsi="Times New Roman" w:cs="Times New Roman"/>
          <w:sz w:val="24"/>
          <w:szCs w:val="24"/>
        </w:rPr>
        <w:t xml:space="preserve"> of this process</w:t>
      </w:r>
      <w:r w:rsidR="00D85D41">
        <w:rPr>
          <w:rFonts w:ascii="Times New Roman" w:hAnsi="Times New Roman" w:cs="Times New Roman"/>
          <w:sz w:val="24"/>
          <w:szCs w:val="24"/>
        </w:rPr>
        <w:t xml:space="preserve">. </w:t>
      </w:r>
      <w:r w:rsidR="00A25AB1">
        <w:rPr>
          <w:rFonts w:ascii="Times New Roman" w:hAnsi="Times New Roman" w:cs="Times New Roman"/>
          <w:sz w:val="24"/>
          <w:szCs w:val="24"/>
        </w:rPr>
        <w:t xml:space="preserve">Constructed to facilitate capital accumulation and </w:t>
      </w:r>
      <w:proofErr w:type="spellStart"/>
      <w:r w:rsidR="00A548F6">
        <w:rPr>
          <w:rFonts w:ascii="Times New Roman" w:hAnsi="Times New Roman" w:cs="Times New Roman"/>
          <w:sz w:val="24"/>
          <w:szCs w:val="24"/>
        </w:rPr>
        <w:t>transnationalization</w:t>
      </w:r>
      <w:proofErr w:type="spellEnd"/>
      <w:r w:rsidR="00A25AB1">
        <w:rPr>
          <w:rFonts w:ascii="Times New Roman" w:hAnsi="Times New Roman" w:cs="Times New Roman"/>
          <w:sz w:val="24"/>
          <w:szCs w:val="24"/>
        </w:rPr>
        <w:t xml:space="preserve">, </w:t>
      </w:r>
      <w:r w:rsidR="00BE1566">
        <w:rPr>
          <w:rFonts w:ascii="Times New Roman" w:hAnsi="Times New Roman" w:cs="Times New Roman"/>
          <w:sz w:val="24"/>
          <w:szCs w:val="24"/>
        </w:rPr>
        <w:t xml:space="preserve">FTAs overlap </w:t>
      </w:r>
      <w:r w:rsidR="00D85D41">
        <w:rPr>
          <w:rFonts w:ascii="Times New Roman" w:hAnsi="Times New Roman" w:cs="Times New Roman"/>
          <w:sz w:val="24"/>
          <w:szCs w:val="24"/>
        </w:rPr>
        <w:t>institutional</w:t>
      </w:r>
      <w:r w:rsidR="00BE1566">
        <w:rPr>
          <w:rFonts w:ascii="Times New Roman" w:hAnsi="Times New Roman" w:cs="Times New Roman"/>
          <w:sz w:val="24"/>
          <w:szCs w:val="24"/>
        </w:rPr>
        <w:t xml:space="preserve"> and structural </w:t>
      </w:r>
      <w:r w:rsidR="00D85D41">
        <w:rPr>
          <w:rFonts w:ascii="Times New Roman" w:hAnsi="Times New Roman" w:cs="Times New Roman"/>
          <w:sz w:val="24"/>
          <w:szCs w:val="24"/>
        </w:rPr>
        <w:t xml:space="preserve">forms of </w:t>
      </w:r>
      <w:r w:rsidR="00BE1566">
        <w:rPr>
          <w:rFonts w:ascii="Times New Roman" w:hAnsi="Times New Roman" w:cs="Times New Roman"/>
          <w:sz w:val="24"/>
          <w:szCs w:val="24"/>
        </w:rPr>
        <w:t>po</w:t>
      </w:r>
      <w:r w:rsidR="00A55B5B">
        <w:rPr>
          <w:rFonts w:ascii="Times New Roman" w:hAnsi="Times New Roman" w:cs="Times New Roman"/>
          <w:sz w:val="24"/>
          <w:szCs w:val="24"/>
        </w:rPr>
        <w:t>wer</w:t>
      </w:r>
      <w:r w:rsidR="00A25AB1">
        <w:rPr>
          <w:rFonts w:ascii="Times New Roman" w:hAnsi="Times New Roman" w:cs="Times New Roman"/>
          <w:sz w:val="24"/>
          <w:szCs w:val="24"/>
        </w:rPr>
        <w:t xml:space="preserve">. </w:t>
      </w:r>
      <w:r w:rsidR="00C616DE">
        <w:rPr>
          <w:rFonts w:ascii="Times New Roman" w:hAnsi="Times New Roman" w:cs="Times New Roman"/>
          <w:sz w:val="24"/>
          <w:szCs w:val="24"/>
        </w:rPr>
        <w:t xml:space="preserve">Under </w:t>
      </w:r>
      <w:r w:rsidR="00A548F6">
        <w:rPr>
          <w:rFonts w:ascii="Times New Roman" w:hAnsi="Times New Roman" w:cs="Times New Roman"/>
          <w:sz w:val="24"/>
          <w:szCs w:val="24"/>
        </w:rPr>
        <w:t xml:space="preserve">Washington’s </w:t>
      </w:r>
      <w:r w:rsidR="00C616DE">
        <w:rPr>
          <w:rFonts w:ascii="Times New Roman" w:hAnsi="Times New Roman" w:cs="Times New Roman"/>
          <w:sz w:val="24"/>
          <w:szCs w:val="24"/>
        </w:rPr>
        <w:t>guidance,</w:t>
      </w:r>
      <w:r w:rsidR="00A55B5B">
        <w:rPr>
          <w:rFonts w:ascii="Times New Roman" w:hAnsi="Times New Roman" w:cs="Times New Roman"/>
          <w:sz w:val="24"/>
          <w:szCs w:val="24"/>
        </w:rPr>
        <w:t xml:space="preserve"> their rules ensure that</w:t>
      </w:r>
      <w:r w:rsidR="00BE1566">
        <w:rPr>
          <w:rFonts w:ascii="Times New Roman" w:hAnsi="Times New Roman" w:cs="Times New Roman"/>
          <w:sz w:val="24"/>
          <w:szCs w:val="24"/>
        </w:rPr>
        <w:t xml:space="preserve"> </w:t>
      </w:r>
      <w:r w:rsidR="00CF1FBF">
        <w:rPr>
          <w:rFonts w:ascii="Times New Roman" w:hAnsi="Times New Roman" w:cs="Times New Roman"/>
          <w:sz w:val="24"/>
          <w:szCs w:val="24"/>
        </w:rPr>
        <w:t xml:space="preserve">the U.S.’s privileged position in the global political economy is </w:t>
      </w:r>
      <w:r w:rsidR="00C616DE">
        <w:rPr>
          <w:rFonts w:ascii="Times New Roman" w:hAnsi="Times New Roman" w:cs="Times New Roman"/>
          <w:sz w:val="24"/>
          <w:szCs w:val="24"/>
        </w:rPr>
        <w:t>protected</w:t>
      </w:r>
      <w:r w:rsidR="00C25C11">
        <w:rPr>
          <w:rFonts w:ascii="Times New Roman" w:hAnsi="Times New Roman" w:cs="Times New Roman"/>
          <w:sz w:val="24"/>
          <w:szCs w:val="24"/>
        </w:rPr>
        <w:t xml:space="preserve"> while</w:t>
      </w:r>
      <w:r w:rsidR="00CF1FBF">
        <w:rPr>
          <w:rFonts w:ascii="Times New Roman" w:hAnsi="Times New Roman" w:cs="Times New Roman"/>
          <w:sz w:val="24"/>
          <w:szCs w:val="24"/>
        </w:rPr>
        <w:t xml:space="preserve"> </w:t>
      </w:r>
      <w:r w:rsidR="0075700E">
        <w:rPr>
          <w:rFonts w:ascii="Times New Roman" w:hAnsi="Times New Roman" w:cs="Times New Roman"/>
          <w:sz w:val="24"/>
          <w:szCs w:val="24"/>
        </w:rPr>
        <w:t xml:space="preserve">the mobility of </w:t>
      </w:r>
      <w:r w:rsidR="004255D6">
        <w:rPr>
          <w:rFonts w:ascii="Times New Roman" w:hAnsi="Times New Roman" w:cs="Times New Roman"/>
          <w:sz w:val="24"/>
          <w:szCs w:val="24"/>
        </w:rPr>
        <w:t xml:space="preserve">transnational </w:t>
      </w:r>
      <w:r w:rsidR="00CF1FBF">
        <w:rPr>
          <w:rFonts w:ascii="Times New Roman" w:hAnsi="Times New Roman" w:cs="Times New Roman"/>
          <w:sz w:val="24"/>
          <w:szCs w:val="24"/>
        </w:rPr>
        <w:t xml:space="preserve">capital </w:t>
      </w:r>
      <w:r w:rsidR="00A25AB1">
        <w:rPr>
          <w:rFonts w:ascii="Times New Roman" w:hAnsi="Times New Roman" w:cs="Times New Roman"/>
          <w:sz w:val="24"/>
          <w:szCs w:val="24"/>
        </w:rPr>
        <w:t xml:space="preserve">is enhanced. </w:t>
      </w:r>
      <w:r w:rsidR="00CF1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63" w:rsidRPr="000C71DD" w:rsidRDefault="00631556" w:rsidP="001C538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Against the notion that the hemisphere has now entered a post-hegemonic era, the TPP shows that U.S. agency remains driven toward </w:t>
      </w:r>
      <w:r w:rsidR="006D4317">
        <w:rPr>
          <w:rFonts w:ascii="Times New Roman" w:hAnsi="Times New Roman" w:cs="Times New Roman"/>
          <w:sz w:val="24"/>
          <w:szCs w:val="24"/>
        </w:rPr>
        <w:t>hegemonic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317">
        <w:rPr>
          <w:rFonts w:ascii="Times New Roman" w:hAnsi="Times New Roman" w:cs="Times New Roman"/>
          <w:sz w:val="24"/>
          <w:szCs w:val="24"/>
        </w:rPr>
        <w:t>renewal</w:t>
      </w:r>
      <w:r>
        <w:rPr>
          <w:rFonts w:ascii="Times New Roman" w:hAnsi="Times New Roman" w:cs="Times New Roman"/>
          <w:sz w:val="24"/>
          <w:szCs w:val="24"/>
        </w:rPr>
        <w:t xml:space="preserve"> in the Americas. It</w:t>
      </w:r>
      <w:r w:rsidR="007B3483">
        <w:rPr>
          <w:rFonts w:ascii="Times New Roman" w:hAnsi="Times New Roman" w:cs="Times New Roman"/>
          <w:sz w:val="24"/>
          <w:szCs w:val="24"/>
        </w:rPr>
        <w:t xml:space="preserve"> </w:t>
      </w:r>
      <w:r w:rsidR="007B3483" w:rsidRPr="002776B0">
        <w:rPr>
          <w:rFonts w:ascii="Times New Roman" w:hAnsi="Times New Roman" w:cs="Times New Roman"/>
          <w:sz w:val="24"/>
          <w:szCs w:val="24"/>
        </w:rPr>
        <w:t>puts the U</w:t>
      </w:r>
      <w:r w:rsidR="00A54F5A">
        <w:rPr>
          <w:rFonts w:ascii="Times New Roman" w:hAnsi="Times New Roman" w:cs="Times New Roman"/>
          <w:sz w:val="24"/>
          <w:szCs w:val="24"/>
        </w:rPr>
        <w:t>.</w:t>
      </w:r>
      <w:r w:rsidR="007B3483" w:rsidRPr="002776B0">
        <w:rPr>
          <w:rFonts w:ascii="Times New Roman" w:hAnsi="Times New Roman" w:cs="Times New Roman"/>
          <w:sz w:val="24"/>
          <w:szCs w:val="24"/>
        </w:rPr>
        <w:t>S</w:t>
      </w:r>
      <w:r w:rsidR="00A54F5A">
        <w:rPr>
          <w:rFonts w:ascii="Times New Roman" w:hAnsi="Times New Roman" w:cs="Times New Roman"/>
          <w:sz w:val="24"/>
          <w:szCs w:val="24"/>
        </w:rPr>
        <w:t>.</w:t>
      </w:r>
      <w:r w:rsidR="007B3483" w:rsidRPr="002776B0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="00620781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620781">
        <w:rPr>
          <w:rFonts w:ascii="Times New Roman" w:hAnsi="Times New Roman" w:cs="Times New Roman"/>
          <w:sz w:val="24"/>
          <w:szCs w:val="24"/>
        </w:rPr>
        <w:t xml:space="preserve"> of an expanding liberaliz</w:t>
      </w:r>
      <w:r w:rsidR="007B3483" w:rsidRPr="002776B0">
        <w:rPr>
          <w:rFonts w:ascii="Times New Roman" w:hAnsi="Times New Roman" w:cs="Times New Roman"/>
          <w:sz w:val="24"/>
          <w:szCs w:val="24"/>
        </w:rPr>
        <w:t xml:space="preserve">ation regime connecting the Asia-Pacific to the </w:t>
      </w:r>
      <w:r w:rsidR="007B3483" w:rsidRPr="002776B0">
        <w:rPr>
          <w:rFonts w:ascii="Times New Roman" w:hAnsi="Times New Roman" w:cs="Times New Roman"/>
          <w:sz w:val="24"/>
          <w:szCs w:val="24"/>
        </w:rPr>
        <w:lastRenderedPageBreak/>
        <w:t>Americas. It gives Washington a</w:t>
      </w:r>
      <w:r w:rsidR="00D85D41">
        <w:rPr>
          <w:rFonts w:ascii="Times New Roman" w:hAnsi="Times New Roman" w:cs="Times New Roman"/>
          <w:sz w:val="24"/>
          <w:szCs w:val="24"/>
        </w:rPr>
        <w:t>n</w:t>
      </w:r>
      <w:r w:rsidR="007B3483" w:rsidRPr="002776B0">
        <w:rPr>
          <w:rFonts w:ascii="Times New Roman" w:hAnsi="Times New Roman" w:cs="Times New Roman"/>
          <w:sz w:val="24"/>
          <w:szCs w:val="24"/>
        </w:rPr>
        <w:t xml:space="preserve"> </w:t>
      </w:r>
      <w:r w:rsidR="00D85D41">
        <w:rPr>
          <w:rFonts w:ascii="Times New Roman" w:hAnsi="Times New Roman" w:cs="Times New Roman"/>
          <w:sz w:val="24"/>
          <w:szCs w:val="24"/>
        </w:rPr>
        <w:t>architectural role in the harmoniz</w:t>
      </w:r>
      <w:r w:rsidR="007B3483" w:rsidRPr="002776B0">
        <w:rPr>
          <w:rFonts w:ascii="Times New Roman" w:hAnsi="Times New Roman" w:cs="Times New Roman"/>
          <w:sz w:val="24"/>
          <w:szCs w:val="24"/>
        </w:rPr>
        <w:t xml:space="preserve">ation of existing trade rules. And </w:t>
      </w:r>
      <w:r w:rsidR="007B3483">
        <w:rPr>
          <w:rFonts w:ascii="Times New Roman" w:hAnsi="Times New Roman" w:cs="Times New Roman"/>
          <w:sz w:val="24"/>
          <w:szCs w:val="24"/>
        </w:rPr>
        <w:t>the agreement is designed</w:t>
      </w:r>
      <w:r w:rsidR="007B3483" w:rsidRPr="002776B0">
        <w:rPr>
          <w:rFonts w:ascii="Times New Roman" w:hAnsi="Times New Roman" w:cs="Times New Roman"/>
          <w:sz w:val="24"/>
          <w:szCs w:val="24"/>
        </w:rPr>
        <w:t xml:space="preserve"> to bring additional countries into the fol</w:t>
      </w:r>
      <w:r w:rsidR="007B3483">
        <w:rPr>
          <w:rFonts w:ascii="Times New Roman" w:hAnsi="Times New Roman" w:cs="Times New Roman"/>
          <w:sz w:val="24"/>
          <w:szCs w:val="24"/>
        </w:rPr>
        <w:t xml:space="preserve">d if and when the </w:t>
      </w:r>
      <w:r w:rsidR="003B0727">
        <w:rPr>
          <w:rFonts w:ascii="Times New Roman" w:hAnsi="Times New Roman" w:cs="Times New Roman"/>
          <w:sz w:val="24"/>
          <w:szCs w:val="24"/>
        </w:rPr>
        <w:t>political conditions allow</w:t>
      </w:r>
      <w:r w:rsidR="007B3483">
        <w:rPr>
          <w:rFonts w:ascii="Times New Roman" w:hAnsi="Times New Roman" w:cs="Times New Roman"/>
          <w:sz w:val="24"/>
          <w:szCs w:val="24"/>
        </w:rPr>
        <w:t>. From an (inter)regional perspective, the TPP constitutes an inchoate consensus to consolidate the neoliberal position on trade integration</w:t>
      </w:r>
      <w:r w:rsidR="00B05DD3">
        <w:rPr>
          <w:rFonts w:ascii="Times New Roman" w:hAnsi="Times New Roman" w:cs="Times New Roman"/>
          <w:sz w:val="24"/>
          <w:szCs w:val="24"/>
        </w:rPr>
        <w:t xml:space="preserve"> </w:t>
      </w:r>
      <w:r w:rsidR="001128FD">
        <w:rPr>
          <w:rFonts w:ascii="Times New Roman" w:hAnsi="Times New Roman" w:cs="Times New Roman"/>
          <w:sz w:val="24"/>
          <w:szCs w:val="24"/>
        </w:rPr>
        <w:t xml:space="preserve">against models associated with ALBA and Mercosur. </w:t>
      </w:r>
      <w:r w:rsidR="00A548F6">
        <w:rPr>
          <w:rFonts w:ascii="Times New Roman" w:hAnsi="Times New Roman" w:cs="Times New Roman"/>
          <w:sz w:val="24"/>
          <w:szCs w:val="24"/>
        </w:rPr>
        <w:t xml:space="preserve">Coming after the breakdown of the Washington Consensus, the collapse of the </w:t>
      </w:r>
      <w:r w:rsidR="001128FD">
        <w:rPr>
          <w:rFonts w:ascii="Times New Roman" w:hAnsi="Times New Roman" w:cs="Times New Roman"/>
          <w:sz w:val="24"/>
          <w:szCs w:val="24"/>
        </w:rPr>
        <w:t>FTAA, the stalemate in the DDR</w:t>
      </w:r>
      <w:r w:rsidR="00A548F6">
        <w:rPr>
          <w:rFonts w:ascii="Times New Roman" w:hAnsi="Times New Roman" w:cs="Times New Roman"/>
          <w:sz w:val="24"/>
          <w:szCs w:val="24"/>
        </w:rPr>
        <w:t xml:space="preserve">, and the </w:t>
      </w:r>
      <w:r w:rsidR="001128FD">
        <w:rPr>
          <w:rFonts w:ascii="Times New Roman" w:hAnsi="Times New Roman" w:cs="Times New Roman"/>
          <w:sz w:val="24"/>
          <w:szCs w:val="24"/>
        </w:rPr>
        <w:t xml:space="preserve">shock of </w:t>
      </w:r>
      <w:r w:rsidR="00A548F6">
        <w:rPr>
          <w:rFonts w:ascii="Times New Roman" w:hAnsi="Times New Roman" w:cs="Times New Roman"/>
          <w:sz w:val="24"/>
          <w:szCs w:val="24"/>
        </w:rPr>
        <w:t xml:space="preserve">2008-09 crisis, </w:t>
      </w:r>
      <w:r w:rsidR="00B05DD3">
        <w:rPr>
          <w:rFonts w:ascii="Times New Roman" w:hAnsi="Times New Roman" w:cs="Times New Roman"/>
          <w:sz w:val="24"/>
          <w:szCs w:val="24"/>
        </w:rPr>
        <w:t>the TPP</w:t>
      </w:r>
      <w:r w:rsidR="004030E6">
        <w:rPr>
          <w:rFonts w:ascii="Times New Roman" w:hAnsi="Times New Roman" w:cs="Times New Roman"/>
          <w:sz w:val="24"/>
          <w:szCs w:val="24"/>
        </w:rPr>
        <w:t xml:space="preserve"> </w:t>
      </w:r>
      <w:r w:rsidR="00B05DD3">
        <w:rPr>
          <w:rFonts w:ascii="Times New Roman" w:hAnsi="Times New Roman" w:cs="Times New Roman"/>
          <w:sz w:val="24"/>
          <w:szCs w:val="24"/>
        </w:rPr>
        <w:t>would</w:t>
      </w:r>
      <w:r w:rsidR="003B0727">
        <w:rPr>
          <w:rFonts w:ascii="Times New Roman" w:hAnsi="Times New Roman" w:cs="Times New Roman"/>
          <w:sz w:val="24"/>
          <w:szCs w:val="24"/>
        </w:rPr>
        <w:t xml:space="preserve"> kick-start the</w:t>
      </w:r>
      <w:r w:rsidR="004030E6">
        <w:rPr>
          <w:rFonts w:ascii="Times New Roman" w:hAnsi="Times New Roman" w:cs="Times New Roman"/>
          <w:sz w:val="24"/>
          <w:szCs w:val="24"/>
        </w:rPr>
        <w:t xml:space="preserve"> momentum </w:t>
      </w:r>
      <w:r w:rsidR="0077709E">
        <w:rPr>
          <w:rFonts w:ascii="Times New Roman" w:hAnsi="Times New Roman" w:cs="Times New Roman"/>
          <w:sz w:val="24"/>
          <w:szCs w:val="24"/>
        </w:rPr>
        <w:t>of</w:t>
      </w:r>
      <w:r w:rsidR="004030E6">
        <w:rPr>
          <w:rFonts w:ascii="Times New Roman" w:hAnsi="Times New Roman" w:cs="Times New Roman"/>
          <w:sz w:val="24"/>
          <w:szCs w:val="24"/>
        </w:rPr>
        <w:t xml:space="preserve"> “free trade</w:t>
      </w:r>
      <w:r w:rsidR="00A548F6">
        <w:rPr>
          <w:rFonts w:ascii="Times New Roman" w:hAnsi="Times New Roman" w:cs="Times New Roman"/>
          <w:sz w:val="24"/>
          <w:szCs w:val="24"/>
        </w:rPr>
        <w:t>.”</w:t>
      </w:r>
      <w:r w:rsidR="001128FD">
        <w:rPr>
          <w:rFonts w:ascii="Times New Roman" w:hAnsi="Times New Roman" w:cs="Times New Roman"/>
          <w:sz w:val="24"/>
          <w:szCs w:val="24"/>
        </w:rPr>
        <w:t xml:space="preserve"> </w:t>
      </w:r>
      <w:r w:rsidR="00D02472">
        <w:rPr>
          <w:rFonts w:ascii="Times New Roman" w:hAnsi="Times New Roman" w:cs="Times New Roman"/>
          <w:sz w:val="24"/>
          <w:szCs w:val="24"/>
        </w:rPr>
        <w:t>T</w:t>
      </w:r>
      <w:r w:rsidR="00B05DD3">
        <w:rPr>
          <w:rFonts w:ascii="Times New Roman" w:hAnsi="Times New Roman" w:cs="Times New Roman"/>
          <w:sz w:val="24"/>
          <w:szCs w:val="24"/>
        </w:rPr>
        <w:t xml:space="preserve">he prospect of the TPP has thrown up </w:t>
      </w:r>
      <w:r w:rsidR="009904B4">
        <w:rPr>
          <w:rFonts w:ascii="Times New Roman" w:hAnsi="Times New Roman" w:cs="Times New Roman"/>
          <w:sz w:val="24"/>
          <w:szCs w:val="24"/>
        </w:rPr>
        <w:t>political opposition</w:t>
      </w:r>
      <w:r w:rsidR="003769C4">
        <w:rPr>
          <w:rFonts w:ascii="Times New Roman" w:hAnsi="Times New Roman" w:cs="Times New Roman"/>
          <w:sz w:val="24"/>
          <w:szCs w:val="24"/>
        </w:rPr>
        <w:t xml:space="preserve"> </w:t>
      </w:r>
      <w:r w:rsidR="00A54F5A">
        <w:rPr>
          <w:rFonts w:ascii="Times New Roman" w:hAnsi="Times New Roman" w:cs="Times New Roman"/>
          <w:sz w:val="24"/>
          <w:szCs w:val="24"/>
        </w:rPr>
        <w:t>across</w:t>
      </w:r>
      <w:r w:rsidR="003769C4">
        <w:rPr>
          <w:rFonts w:ascii="Times New Roman" w:hAnsi="Times New Roman" w:cs="Times New Roman"/>
          <w:sz w:val="24"/>
          <w:szCs w:val="24"/>
        </w:rPr>
        <w:t xml:space="preserve"> </w:t>
      </w:r>
      <w:r w:rsidR="00A54F5A">
        <w:rPr>
          <w:rFonts w:ascii="Times New Roman" w:hAnsi="Times New Roman" w:cs="Times New Roman"/>
          <w:sz w:val="24"/>
          <w:szCs w:val="24"/>
        </w:rPr>
        <w:t>the negotiating</w:t>
      </w:r>
      <w:r w:rsidR="003769C4">
        <w:rPr>
          <w:rFonts w:ascii="Times New Roman" w:hAnsi="Times New Roman" w:cs="Times New Roman"/>
          <w:sz w:val="24"/>
          <w:szCs w:val="24"/>
        </w:rPr>
        <w:t xml:space="preserve"> countries</w:t>
      </w:r>
      <w:r w:rsidR="00A52711">
        <w:rPr>
          <w:rFonts w:ascii="Times New Roman" w:hAnsi="Times New Roman" w:cs="Times New Roman"/>
          <w:sz w:val="24"/>
          <w:szCs w:val="24"/>
        </w:rPr>
        <w:t xml:space="preserve">, and its </w:t>
      </w:r>
      <w:r w:rsidR="00B273E7">
        <w:rPr>
          <w:rFonts w:ascii="Times New Roman" w:hAnsi="Times New Roman" w:cs="Times New Roman"/>
          <w:sz w:val="24"/>
          <w:szCs w:val="24"/>
        </w:rPr>
        <w:t>ratification, as of this writing,</w:t>
      </w:r>
      <w:r w:rsidR="00A52711">
        <w:rPr>
          <w:rFonts w:ascii="Times New Roman" w:hAnsi="Times New Roman" w:cs="Times New Roman"/>
          <w:sz w:val="24"/>
          <w:szCs w:val="24"/>
        </w:rPr>
        <w:t xml:space="preserve"> </w:t>
      </w:r>
      <w:r w:rsidR="0075700E">
        <w:rPr>
          <w:rFonts w:ascii="Times New Roman" w:hAnsi="Times New Roman" w:cs="Times New Roman"/>
          <w:sz w:val="24"/>
          <w:szCs w:val="24"/>
        </w:rPr>
        <w:t xml:space="preserve">is </w:t>
      </w:r>
      <w:r w:rsidR="00A52711">
        <w:rPr>
          <w:rFonts w:ascii="Times New Roman" w:hAnsi="Times New Roman" w:cs="Times New Roman"/>
          <w:sz w:val="24"/>
          <w:szCs w:val="24"/>
        </w:rPr>
        <w:t xml:space="preserve">not </w:t>
      </w:r>
      <w:r w:rsidR="0075700E">
        <w:rPr>
          <w:rFonts w:ascii="Times New Roman" w:hAnsi="Times New Roman" w:cs="Times New Roman"/>
          <w:sz w:val="24"/>
          <w:szCs w:val="24"/>
        </w:rPr>
        <w:t>guaranteed</w:t>
      </w:r>
      <w:r w:rsidR="009904B4">
        <w:rPr>
          <w:rFonts w:ascii="Times New Roman" w:hAnsi="Times New Roman" w:cs="Times New Roman"/>
          <w:sz w:val="24"/>
          <w:szCs w:val="24"/>
        </w:rPr>
        <w:t xml:space="preserve">. </w:t>
      </w:r>
      <w:r w:rsidR="00C377DB">
        <w:rPr>
          <w:rFonts w:ascii="Times New Roman" w:hAnsi="Times New Roman" w:cs="Times New Roman"/>
          <w:sz w:val="24"/>
          <w:szCs w:val="24"/>
        </w:rPr>
        <w:t>What is apparent is that the TPP represents a reinvigorated commitment to neoliberal globalization. Its extension to Latin America is likely to have myriad of implications for the hemispheric political economy</w:t>
      </w:r>
      <w:r w:rsidR="009C42AB">
        <w:rPr>
          <w:rFonts w:ascii="Times New Roman" w:hAnsi="Times New Roman" w:cs="Times New Roman"/>
          <w:sz w:val="24"/>
          <w:szCs w:val="24"/>
        </w:rPr>
        <w:t>,</w:t>
      </w:r>
      <w:r w:rsidR="00C377DB">
        <w:rPr>
          <w:rFonts w:ascii="Times New Roman" w:hAnsi="Times New Roman" w:cs="Times New Roman"/>
          <w:sz w:val="24"/>
          <w:szCs w:val="24"/>
        </w:rPr>
        <w:t xml:space="preserve"> and for the power of the </w:t>
      </w:r>
      <w:r w:rsidR="009C42AB">
        <w:rPr>
          <w:rFonts w:ascii="Times New Roman" w:hAnsi="Times New Roman" w:cs="Times New Roman"/>
          <w:sz w:val="24"/>
          <w:szCs w:val="24"/>
        </w:rPr>
        <w:t>United States</w:t>
      </w:r>
      <w:r w:rsidR="00C377DB">
        <w:rPr>
          <w:rFonts w:ascii="Times New Roman" w:hAnsi="Times New Roman" w:cs="Times New Roman"/>
          <w:sz w:val="24"/>
          <w:szCs w:val="24"/>
        </w:rPr>
        <w:t xml:space="preserve"> therein.   </w:t>
      </w:r>
      <w:r w:rsidR="004A0D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1AF4" w:rsidRPr="00C63C0F" w:rsidRDefault="00C63C0F" w:rsidP="00C004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3C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8A4994" w:rsidRDefault="008A499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811D8" w:rsidRDefault="00C811D8" w:rsidP="001132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Bandeira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26E1" w:rsidRPr="0011516F">
        <w:rPr>
          <w:rFonts w:ascii="Times New Roman" w:hAnsi="Times New Roman" w:cs="Times New Roman"/>
          <w:sz w:val="24"/>
          <w:szCs w:val="24"/>
        </w:rPr>
        <w:t>Luiz Alberto Moniz</w:t>
      </w:r>
    </w:p>
    <w:p w:rsidR="00C811D8" w:rsidRDefault="00C811D8" w:rsidP="001132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 w:rsidR="00FA26E1">
        <w:rPr>
          <w:rFonts w:ascii="Times New Roman" w:hAnsi="Times New Roman" w:cs="Times New Roman"/>
          <w:sz w:val="24"/>
          <w:szCs w:val="24"/>
        </w:rPr>
        <w:t xml:space="preserve"> “</w:t>
      </w:r>
      <w:r w:rsidR="00E941D5">
        <w:rPr>
          <w:rFonts w:ascii="Times New Roman" w:hAnsi="Times New Roman" w:cs="Times New Roman"/>
          <w:sz w:val="24"/>
          <w:szCs w:val="24"/>
        </w:rPr>
        <w:t>Brazil as a regional power and its r</w:t>
      </w:r>
      <w:r w:rsidR="00FA26E1" w:rsidRPr="0011516F">
        <w:rPr>
          <w:rFonts w:ascii="Times New Roman" w:hAnsi="Times New Roman" w:cs="Times New Roman"/>
          <w:sz w:val="24"/>
          <w:szCs w:val="24"/>
        </w:rPr>
        <w:t xml:space="preserve">elations with the United </w:t>
      </w:r>
      <w:r w:rsidR="00FA26E1">
        <w:rPr>
          <w:rFonts w:ascii="Times New Roman" w:hAnsi="Times New Roman" w:cs="Times New Roman"/>
          <w:sz w:val="24"/>
          <w:szCs w:val="24"/>
        </w:rPr>
        <w:t>States.”</w:t>
      </w:r>
      <w:r w:rsidR="00FA26E1" w:rsidRPr="0011516F">
        <w:rPr>
          <w:rFonts w:ascii="Times New Roman" w:hAnsi="Times New Roman" w:cs="Times New Roman"/>
          <w:sz w:val="24"/>
          <w:szCs w:val="24"/>
        </w:rPr>
        <w:t xml:space="preserve"> </w:t>
      </w:r>
      <w:r w:rsidR="00FA26E1" w:rsidRPr="0011516F">
        <w:rPr>
          <w:rFonts w:ascii="Times New Roman" w:hAnsi="Times New Roman" w:cs="Times New Roman"/>
          <w:i/>
          <w:sz w:val="24"/>
          <w:szCs w:val="24"/>
        </w:rPr>
        <w:t>Latin American Perspectives</w:t>
      </w:r>
      <w:r w:rsidR="00FA26E1">
        <w:rPr>
          <w:rFonts w:ascii="Times New Roman" w:hAnsi="Times New Roman" w:cs="Times New Roman"/>
          <w:sz w:val="24"/>
          <w:szCs w:val="24"/>
        </w:rPr>
        <w:t xml:space="preserve"> 33(</w:t>
      </w:r>
      <w:r w:rsidR="00FA26E1" w:rsidRPr="0011516F">
        <w:rPr>
          <w:rFonts w:ascii="Times New Roman" w:hAnsi="Times New Roman" w:cs="Times New Roman"/>
          <w:sz w:val="24"/>
          <w:szCs w:val="24"/>
        </w:rPr>
        <w:t>3</w:t>
      </w:r>
      <w:r w:rsidR="00FA26E1">
        <w:rPr>
          <w:rFonts w:ascii="Times New Roman" w:hAnsi="Times New Roman" w:cs="Times New Roman"/>
          <w:sz w:val="24"/>
          <w:szCs w:val="24"/>
        </w:rPr>
        <w:t>)</w:t>
      </w:r>
      <w:r w:rsidR="00FA26E1" w:rsidRPr="0011516F">
        <w:rPr>
          <w:rFonts w:ascii="Times New Roman" w:hAnsi="Times New Roman" w:cs="Times New Roman"/>
          <w:sz w:val="24"/>
          <w:szCs w:val="24"/>
        </w:rPr>
        <w:t>: 12-27</w:t>
      </w:r>
      <w:r w:rsidR="00FA26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1D8" w:rsidRPr="00466E59" w:rsidRDefault="00C811D8" w:rsidP="001132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8024B" w:rsidRDefault="0028024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Barfield, Claude </w:t>
      </w:r>
    </w:p>
    <w:p w:rsidR="00F37D08" w:rsidRPr="00466E59" w:rsidRDefault="0028024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 w:rsidR="00F37D08" w:rsidRPr="00466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37D08" w:rsidRPr="00466E59">
        <w:rPr>
          <w:rFonts w:ascii="Times New Roman" w:hAnsi="Times New Roman" w:cs="Times New Roman"/>
          <w:sz w:val="24"/>
          <w:szCs w:val="24"/>
        </w:rPr>
        <w:t>Th</w:t>
      </w:r>
      <w:r w:rsidR="00560EBA">
        <w:rPr>
          <w:rFonts w:ascii="Times New Roman" w:hAnsi="Times New Roman" w:cs="Times New Roman"/>
          <w:sz w:val="24"/>
          <w:szCs w:val="24"/>
        </w:rPr>
        <w:t>e Trans-Pacific Partnership: a</w:t>
      </w:r>
      <w:r w:rsidR="00B02B78">
        <w:rPr>
          <w:rFonts w:ascii="Times New Roman" w:hAnsi="Times New Roman" w:cs="Times New Roman"/>
          <w:sz w:val="24"/>
          <w:szCs w:val="24"/>
        </w:rPr>
        <w:t xml:space="preserve"> model for twenty-first century trade a</w:t>
      </w:r>
      <w:r w:rsidR="00F37D08" w:rsidRPr="00466E59">
        <w:rPr>
          <w:rFonts w:ascii="Times New Roman" w:hAnsi="Times New Roman" w:cs="Times New Roman"/>
          <w:sz w:val="24"/>
          <w:szCs w:val="24"/>
        </w:rPr>
        <w:t>greements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F37D08" w:rsidRPr="00466E59">
        <w:rPr>
          <w:rFonts w:ascii="Times New Roman" w:hAnsi="Times New Roman" w:cs="Times New Roman"/>
          <w:sz w:val="24"/>
          <w:szCs w:val="24"/>
        </w:rPr>
        <w:t xml:space="preserve"> Inter</w:t>
      </w:r>
      <w:r>
        <w:rPr>
          <w:rFonts w:ascii="Times New Roman" w:hAnsi="Times New Roman" w:cs="Times New Roman"/>
          <w:sz w:val="24"/>
          <w:szCs w:val="24"/>
        </w:rPr>
        <w:t xml:space="preserve">national Economic Outlook No. 2, </w:t>
      </w:r>
      <w:r w:rsidR="00241AB8" w:rsidRPr="00466E59">
        <w:rPr>
          <w:rFonts w:ascii="Times New Roman" w:hAnsi="Times New Roman" w:cs="Times New Roman"/>
          <w:sz w:val="24"/>
          <w:szCs w:val="24"/>
        </w:rPr>
        <w:t xml:space="preserve">American Enterprise Institute, </w:t>
      </w:r>
      <w:r>
        <w:rPr>
          <w:rFonts w:ascii="Times New Roman" w:hAnsi="Times New Roman" w:cs="Times New Roman"/>
          <w:sz w:val="24"/>
          <w:szCs w:val="24"/>
        </w:rPr>
        <w:t xml:space="preserve">June. </w:t>
      </w:r>
    </w:p>
    <w:p w:rsidR="00F37D08" w:rsidRDefault="00F37D0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82EF2" w:rsidRDefault="00F82EF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Barnett, Michael and Raymond Duvall</w:t>
      </w:r>
    </w:p>
    <w:p w:rsidR="00F82EF2" w:rsidRDefault="00F82EF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 “</w:t>
      </w:r>
      <w:r w:rsidR="00F8582A">
        <w:rPr>
          <w:rFonts w:ascii="Times New Roman" w:hAnsi="Times New Roman" w:cs="Times New Roman"/>
          <w:sz w:val="24"/>
          <w:szCs w:val="24"/>
        </w:rPr>
        <w:t>Power in i</w:t>
      </w:r>
      <w:r w:rsidRPr="00F82EF2">
        <w:rPr>
          <w:rFonts w:ascii="Times New Roman" w:hAnsi="Times New Roman" w:cs="Times New Roman"/>
          <w:sz w:val="24"/>
          <w:szCs w:val="24"/>
        </w:rPr>
        <w:t>nte</w:t>
      </w:r>
      <w:r w:rsidR="00F8582A">
        <w:rPr>
          <w:rFonts w:ascii="Times New Roman" w:hAnsi="Times New Roman" w:cs="Times New Roman"/>
          <w:sz w:val="24"/>
          <w:szCs w:val="24"/>
        </w:rPr>
        <w:t>rnational p</w:t>
      </w:r>
      <w:r w:rsidRPr="00F82EF2">
        <w:rPr>
          <w:rFonts w:ascii="Times New Roman" w:hAnsi="Times New Roman" w:cs="Times New Roman"/>
          <w:sz w:val="24"/>
          <w:szCs w:val="24"/>
        </w:rPr>
        <w:t>olitics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F82EF2">
        <w:rPr>
          <w:rFonts w:ascii="Times New Roman" w:hAnsi="Times New Roman" w:cs="Times New Roman"/>
          <w:sz w:val="24"/>
          <w:szCs w:val="24"/>
        </w:rPr>
        <w:t xml:space="preserve"> </w:t>
      </w:r>
      <w:r w:rsidRPr="00F82EF2">
        <w:rPr>
          <w:rFonts w:ascii="Times New Roman" w:hAnsi="Times New Roman" w:cs="Times New Roman"/>
          <w:i/>
          <w:sz w:val="24"/>
          <w:szCs w:val="24"/>
        </w:rPr>
        <w:t>International Organization</w:t>
      </w:r>
      <w:r w:rsidRPr="00F82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59(</w:t>
      </w:r>
      <w:r w:rsidRPr="00F82E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F82EF2">
        <w:rPr>
          <w:rFonts w:ascii="Times New Roman" w:hAnsi="Times New Roman" w:cs="Times New Roman"/>
          <w:sz w:val="24"/>
          <w:szCs w:val="24"/>
        </w:rPr>
        <w:t>39-75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2EF2" w:rsidRDefault="00F82EF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96CD1" w:rsidRDefault="00096C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Biegon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Rubrick</w:t>
      </w:r>
      <w:proofErr w:type="spellEnd"/>
    </w:p>
    <w:p w:rsidR="00096CD1" w:rsidRDefault="00096C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n.d.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CD1">
        <w:rPr>
          <w:rFonts w:ascii="Times New Roman" w:hAnsi="Times New Roman" w:cs="Times New Roman"/>
          <w:i/>
          <w:sz w:val="24"/>
          <w:szCs w:val="24"/>
        </w:rPr>
        <w:t>U.S. Power in Latin America: Renewing Hegemony</w:t>
      </w:r>
      <w:r>
        <w:rPr>
          <w:rFonts w:ascii="Times New Roman" w:hAnsi="Times New Roman" w:cs="Times New Roman"/>
          <w:sz w:val="24"/>
          <w:szCs w:val="24"/>
        </w:rPr>
        <w:t>. London: Routledge. Forthcoming.</w:t>
      </w:r>
    </w:p>
    <w:p w:rsidR="00096CD1" w:rsidRDefault="00096C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55901" w:rsidRDefault="00F5590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F3B35">
        <w:rPr>
          <w:rFonts w:ascii="Times New Roman" w:hAnsi="Times New Roman" w:cs="Times New Roman"/>
          <w:sz w:val="24"/>
          <w:szCs w:val="24"/>
        </w:rPr>
        <w:t>Cato Institute</w:t>
      </w:r>
    </w:p>
    <w:p w:rsidR="00F55901" w:rsidRDefault="00F5590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="00F56909" w:rsidRPr="00F56909">
        <w:rPr>
          <w:rFonts w:ascii="Times New Roman" w:hAnsi="Times New Roman" w:cs="Times New Roman"/>
          <w:i/>
          <w:sz w:val="24"/>
          <w:szCs w:val="24"/>
        </w:rPr>
        <w:t>Cato Handbook for Policymakers</w:t>
      </w:r>
      <w:r w:rsidR="00F56909">
        <w:rPr>
          <w:rFonts w:ascii="Times New Roman" w:hAnsi="Times New Roman" w:cs="Times New Roman"/>
          <w:sz w:val="24"/>
          <w:szCs w:val="24"/>
        </w:rPr>
        <w:t xml:space="preserve">, 7th Edition. </w:t>
      </w:r>
      <w:r w:rsidR="00F56909" w:rsidRPr="00F56909">
        <w:rPr>
          <w:rFonts w:ascii="Times New Roman" w:hAnsi="Times New Roman" w:cs="Times New Roman"/>
          <w:sz w:val="24"/>
          <w:szCs w:val="24"/>
        </w:rPr>
        <w:t>Cato Institute: Washington</w:t>
      </w:r>
      <w:r w:rsidR="000F4E4F">
        <w:rPr>
          <w:rFonts w:ascii="Times New Roman" w:hAnsi="Times New Roman" w:cs="Times New Roman"/>
          <w:sz w:val="24"/>
          <w:szCs w:val="24"/>
        </w:rPr>
        <w:t>.</w:t>
      </w:r>
    </w:p>
    <w:p w:rsidR="00F55901" w:rsidRDefault="00F5590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F0749" w:rsidRDefault="000F074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Responsive Politics</w:t>
      </w:r>
    </w:p>
    <w:p w:rsidR="000F0749" w:rsidRDefault="00395F2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="00F77859">
        <w:rPr>
          <w:rFonts w:ascii="Times New Roman" w:hAnsi="Times New Roman" w:cs="Times New Roman"/>
          <w:sz w:val="24"/>
          <w:szCs w:val="24"/>
        </w:rPr>
        <w:t>“</w:t>
      </w:r>
      <w:r w:rsidR="000F0749" w:rsidRPr="000F0749">
        <w:rPr>
          <w:rFonts w:ascii="Times New Roman" w:hAnsi="Times New Roman" w:cs="Times New Roman"/>
          <w:sz w:val="24"/>
          <w:szCs w:val="24"/>
        </w:rPr>
        <w:t xml:space="preserve">Lobbying </w:t>
      </w:r>
      <w:r w:rsidR="00211C56">
        <w:rPr>
          <w:rFonts w:ascii="Times New Roman" w:hAnsi="Times New Roman" w:cs="Times New Roman"/>
          <w:sz w:val="24"/>
          <w:szCs w:val="24"/>
        </w:rPr>
        <w:t>Spending Database,</w:t>
      </w:r>
      <w:r w:rsidR="00F77859">
        <w:rPr>
          <w:rFonts w:ascii="Times New Roman" w:hAnsi="Times New Roman" w:cs="Times New Roman"/>
          <w:sz w:val="24"/>
          <w:szCs w:val="24"/>
        </w:rPr>
        <w:t>”</w:t>
      </w:r>
      <w:r w:rsidR="00211C56">
        <w:rPr>
          <w:rFonts w:ascii="Times New Roman" w:hAnsi="Times New Roman" w:cs="Times New Roman"/>
          <w:sz w:val="24"/>
          <w:szCs w:val="24"/>
        </w:rPr>
        <w:t xml:space="preserve"> issue l</w:t>
      </w:r>
      <w:r w:rsidR="00580EC4">
        <w:rPr>
          <w:rFonts w:ascii="Times New Roman" w:hAnsi="Times New Roman" w:cs="Times New Roman"/>
          <w:sz w:val="24"/>
          <w:szCs w:val="24"/>
        </w:rPr>
        <w:t>ookup</w:t>
      </w:r>
      <w:r w:rsidR="000F0749" w:rsidRPr="000F0749">
        <w:rPr>
          <w:rFonts w:ascii="Times New Roman" w:hAnsi="Times New Roman" w:cs="Times New Roman"/>
          <w:sz w:val="24"/>
          <w:szCs w:val="24"/>
        </w:rPr>
        <w:t xml:space="preserve"> </w:t>
      </w:r>
      <w:r w:rsidR="00580EC4">
        <w:rPr>
          <w:rFonts w:ascii="Times New Roman" w:hAnsi="Times New Roman" w:cs="Times New Roman"/>
          <w:sz w:val="24"/>
          <w:szCs w:val="24"/>
        </w:rPr>
        <w:t>(</w:t>
      </w:r>
      <w:r w:rsidR="000F0749" w:rsidRPr="000F0749">
        <w:rPr>
          <w:rFonts w:ascii="Times New Roman" w:hAnsi="Times New Roman" w:cs="Times New Roman"/>
          <w:sz w:val="24"/>
          <w:szCs w:val="24"/>
        </w:rPr>
        <w:t>2006-2015</w:t>
      </w:r>
      <w:r w:rsidR="00580E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5F23">
        <w:rPr>
          <w:rFonts w:ascii="Times New Roman" w:hAnsi="Times New Roman" w:cs="Times New Roman"/>
          <w:sz w:val="24"/>
          <w:szCs w:val="24"/>
        </w:rPr>
        <w:t>https://www.opensecrets.org/lobby/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749" w:rsidRDefault="000F074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76FA4" w:rsidRDefault="00F76FA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Clinton, Hillary</w:t>
      </w:r>
    </w:p>
    <w:p w:rsidR="00F76FA4" w:rsidRDefault="001E6F6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“America’s Pacific c</w:t>
      </w:r>
      <w:r w:rsidR="00F76FA4">
        <w:rPr>
          <w:rFonts w:ascii="Times New Roman" w:hAnsi="Times New Roman" w:cs="Times New Roman"/>
          <w:sz w:val="24"/>
          <w:szCs w:val="24"/>
        </w:rPr>
        <w:t xml:space="preserve">entury.” </w:t>
      </w:r>
      <w:r w:rsidR="00F76FA4" w:rsidRPr="00F76FA4">
        <w:rPr>
          <w:rFonts w:ascii="Times New Roman" w:hAnsi="Times New Roman" w:cs="Times New Roman"/>
          <w:i/>
          <w:sz w:val="24"/>
          <w:szCs w:val="24"/>
        </w:rPr>
        <w:t>Foreign Policy</w:t>
      </w:r>
      <w:r w:rsidR="00F76FA4">
        <w:rPr>
          <w:rFonts w:ascii="Times New Roman" w:hAnsi="Times New Roman" w:cs="Times New Roman"/>
          <w:sz w:val="24"/>
          <w:szCs w:val="24"/>
        </w:rPr>
        <w:t xml:space="preserve">, November. </w:t>
      </w:r>
    </w:p>
    <w:p w:rsidR="00F76FA4" w:rsidRDefault="00F76FA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5E6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Cooper, William H.</w:t>
      </w:r>
    </w:p>
    <w:p w:rsidR="00C63C0F" w:rsidRPr="00466E59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1E6F66">
        <w:rPr>
          <w:rFonts w:ascii="Times New Roman" w:hAnsi="Times New Roman" w:cs="Times New Roman"/>
          <w:sz w:val="24"/>
          <w:szCs w:val="24"/>
        </w:rPr>
        <w:t>Free trade a</w:t>
      </w:r>
      <w:r w:rsidR="00C63C0F" w:rsidRPr="00466E59">
        <w:rPr>
          <w:rFonts w:ascii="Times New Roman" w:hAnsi="Times New Roman" w:cs="Times New Roman"/>
          <w:sz w:val="24"/>
          <w:szCs w:val="24"/>
        </w:rPr>
        <w:t>greements:</w:t>
      </w:r>
      <w:r w:rsidR="001E6F66">
        <w:rPr>
          <w:rFonts w:ascii="Times New Roman" w:hAnsi="Times New Roman" w:cs="Times New Roman"/>
          <w:sz w:val="24"/>
          <w:szCs w:val="24"/>
        </w:rPr>
        <w:t xml:space="preserve"> i</w:t>
      </w:r>
      <w:r w:rsidR="00C63C0F" w:rsidRPr="00466E59">
        <w:rPr>
          <w:rFonts w:ascii="Times New Roman" w:hAnsi="Times New Roman" w:cs="Times New Roman"/>
          <w:sz w:val="24"/>
          <w:szCs w:val="24"/>
        </w:rPr>
        <w:t>mpact on U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3C0F" w:rsidRPr="00466E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6F66">
        <w:rPr>
          <w:rFonts w:ascii="Times New Roman" w:hAnsi="Times New Roman" w:cs="Times New Roman"/>
          <w:sz w:val="24"/>
          <w:szCs w:val="24"/>
        </w:rPr>
        <w:t xml:space="preserve"> trade and i</w:t>
      </w:r>
      <w:r w:rsidR="00C63C0F" w:rsidRPr="00466E59">
        <w:rPr>
          <w:rFonts w:ascii="Times New Roman" w:hAnsi="Times New Roman" w:cs="Times New Roman"/>
          <w:sz w:val="24"/>
          <w:szCs w:val="24"/>
        </w:rPr>
        <w:t>mplications for U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3C0F" w:rsidRPr="00466E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6F66">
        <w:rPr>
          <w:rFonts w:ascii="Times New Roman" w:hAnsi="Times New Roman" w:cs="Times New Roman"/>
          <w:sz w:val="24"/>
          <w:szCs w:val="24"/>
        </w:rPr>
        <w:t xml:space="preserve"> trade p</w:t>
      </w:r>
      <w:r w:rsidR="00C63C0F" w:rsidRPr="00466E59">
        <w:rPr>
          <w:rFonts w:ascii="Times New Roman" w:hAnsi="Times New Roman" w:cs="Times New Roman"/>
          <w:sz w:val="24"/>
          <w:szCs w:val="24"/>
        </w:rPr>
        <w:t>olicy</w:t>
      </w:r>
      <w:r>
        <w:rPr>
          <w:rFonts w:ascii="Times New Roman" w:hAnsi="Times New Roman" w:cs="Times New Roman"/>
          <w:sz w:val="24"/>
          <w:szCs w:val="24"/>
        </w:rPr>
        <w:t>.” Congressional Research Service</w:t>
      </w:r>
      <w:r w:rsidR="00C63C0F" w:rsidRPr="00466E59">
        <w:rPr>
          <w:rFonts w:ascii="Times New Roman" w:hAnsi="Times New Roman" w:cs="Times New Roman"/>
          <w:sz w:val="24"/>
          <w:szCs w:val="24"/>
        </w:rPr>
        <w:t xml:space="preserve">, June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63C0F" w:rsidRPr="00466E59">
        <w:rPr>
          <w:rFonts w:ascii="Times New Roman" w:hAnsi="Times New Roman" w:cs="Times New Roman"/>
          <w:sz w:val="24"/>
          <w:szCs w:val="24"/>
        </w:rPr>
        <w:t>.</w:t>
      </w:r>
    </w:p>
    <w:p w:rsidR="00A47D96" w:rsidRDefault="00A47D9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42E21" w:rsidRDefault="00A42E2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on Foreign Relations</w:t>
      </w:r>
      <w:r w:rsidRPr="00A42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E21" w:rsidRDefault="00A42E2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</w:t>
      </w:r>
      <w:r w:rsidRPr="00A42E21">
        <w:rPr>
          <w:rFonts w:ascii="Times New Roman" w:hAnsi="Times New Roman" w:cs="Times New Roman"/>
          <w:i/>
          <w:sz w:val="24"/>
          <w:szCs w:val="24"/>
        </w:rPr>
        <w:t>U.S.-Latin America Relations: A New Direction for a</w:t>
      </w:r>
      <w:r>
        <w:rPr>
          <w:rFonts w:ascii="Times New Roman" w:hAnsi="Times New Roman" w:cs="Times New Roman"/>
          <w:i/>
          <w:sz w:val="24"/>
          <w:szCs w:val="24"/>
        </w:rPr>
        <w:t xml:space="preserve"> New Reality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2E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2E21">
        <w:rPr>
          <w:rFonts w:ascii="Times New Roman" w:hAnsi="Times New Roman" w:cs="Times New Roman"/>
          <w:sz w:val="24"/>
          <w:szCs w:val="24"/>
        </w:rPr>
        <w:t>New York: Council on Foreign Relations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E21" w:rsidRDefault="00A42E2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853F8" w:rsidRDefault="00F853F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Crandall, Russell</w:t>
      </w:r>
      <w:r w:rsidRPr="00F85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3F8" w:rsidRDefault="00F853F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“</w:t>
      </w:r>
      <w:r w:rsidR="00C63973">
        <w:rPr>
          <w:rFonts w:ascii="Times New Roman" w:hAnsi="Times New Roman" w:cs="Times New Roman"/>
          <w:sz w:val="24"/>
          <w:szCs w:val="24"/>
        </w:rPr>
        <w:t>The post-American hemisphere: power and p</w:t>
      </w:r>
      <w:r w:rsidRPr="00F853F8">
        <w:rPr>
          <w:rFonts w:ascii="Times New Roman" w:hAnsi="Times New Roman" w:cs="Times New Roman"/>
          <w:sz w:val="24"/>
          <w:szCs w:val="24"/>
        </w:rPr>
        <w:t xml:space="preserve">olitics </w:t>
      </w:r>
      <w:r w:rsidR="00C63973">
        <w:rPr>
          <w:rFonts w:ascii="Times New Roman" w:hAnsi="Times New Roman" w:cs="Times New Roman"/>
          <w:sz w:val="24"/>
          <w:szCs w:val="24"/>
        </w:rPr>
        <w:t>in an a</w:t>
      </w:r>
      <w:r>
        <w:rPr>
          <w:rFonts w:ascii="Times New Roman" w:hAnsi="Times New Roman" w:cs="Times New Roman"/>
          <w:sz w:val="24"/>
          <w:szCs w:val="24"/>
        </w:rPr>
        <w:t>utonomous Latin America.”</w:t>
      </w:r>
      <w:r w:rsidRPr="00F853F8">
        <w:rPr>
          <w:rFonts w:ascii="Times New Roman" w:hAnsi="Times New Roman" w:cs="Times New Roman"/>
          <w:sz w:val="24"/>
          <w:szCs w:val="24"/>
        </w:rPr>
        <w:t xml:space="preserve"> </w:t>
      </w:r>
      <w:r w:rsidRPr="00F853F8">
        <w:rPr>
          <w:rFonts w:ascii="Times New Roman" w:hAnsi="Times New Roman" w:cs="Times New Roman"/>
          <w:i/>
          <w:sz w:val="24"/>
          <w:szCs w:val="24"/>
        </w:rPr>
        <w:t>Foreign Affairs</w:t>
      </w:r>
      <w:r w:rsidRPr="00F853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90(</w:t>
      </w:r>
      <w:r w:rsidRPr="00F853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853F8">
        <w:rPr>
          <w:rFonts w:ascii="Times New Roman" w:hAnsi="Times New Roman" w:cs="Times New Roman"/>
          <w:sz w:val="24"/>
          <w:szCs w:val="24"/>
        </w:rPr>
        <w:t>: 83-95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3F8" w:rsidRPr="00466E59" w:rsidRDefault="00F853F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7D2F" w:rsidRDefault="00EA66C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>Dade</w:t>
      </w:r>
      <w:r w:rsidR="004B7D2F">
        <w:rPr>
          <w:rFonts w:ascii="Times New Roman" w:hAnsi="Times New Roman" w:cs="Times New Roman"/>
          <w:sz w:val="24"/>
          <w:szCs w:val="24"/>
        </w:rPr>
        <w:t>, Carlo and Carl Meacham</w:t>
      </w:r>
    </w:p>
    <w:p w:rsidR="00EA66C4" w:rsidRPr="00466E59" w:rsidRDefault="004B7D2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“</w:t>
      </w:r>
      <w:r w:rsidR="00A1430D">
        <w:rPr>
          <w:rFonts w:ascii="Times New Roman" w:hAnsi="Times New Roman" w:cs="Times New Roman"/>
          <w:sz w:val="24"/>
          <w:szCs w:val="24"/>
        </w:rPr>
        <w:t>The Pacific A</w:t>
      </w:r>
      <w:r w:rsidR="00EA66C4" w:rsidRPr="00466E59">
        <w:rPr>
          <w:rFonts w:ascii="Times New Roman" w:hAnsi="Times New Roman" w:cs="Times New Roman"/>
          <w:sz w:val="24"/>
          <w:szCs w:val="24"/>
        </w:rPr>
        <w:t>lliance:</w:t>
      </w:r>
      <w:r w:rsidR="00960223">
        <w:rPr>
          <w:rFonts w:ascii="Times New Roman" w:hAnsi="Times New Roman" w:cs="Times New Roman"/>
          <w:sz w:val="24"/>
          <w:szCs w:val="24"/>
        </w:rPr>
        <w:t xml:space="preserve"> an example of lessons l</w:t>
      </w:r>
      <w:r>
        <w:rPr>
          <w:rFonts w:ascii="Times New Roman" w:hAnsi="Times New Roman" w:cs="Times New Roman"/>
          <w:sz w:val="24"/>
          <w:szCs w:val="24"/>
        </w:rPr>
        <w:t>earned.”</w:t>
      </w:r>
      <w:r w:rsidR="00EA66C4" w:rsidRPr="00466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6C4" w:rsidRPr="00466E59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EA66C4" w:rsidRPr="00466E59">
        <w:rPr>
          <w:rFonts w:ascii="Times New Roman" w:hAnsi="Times New Roman" w:cs="Times New Roman"/>
          <w:sz w:val="24"/>
          <w:szCs w:val="24"/>
        </w:rPr>
        <w:t xml:space="preserve"> for Strategic and International Studies, July </w:t>
      </w:r>
      <w:r>
        <w:rPr>
          <w:rFonts w:ascii="Times New Roman" w:hAnsi="Times New Roman" w:cs="Times New Roman"/>
          <w:sz w:val="24"/>
          <w:szCs w:val="24"/>
        </w:rPr>
        <w:t>11.</w:t>
      </w:r>
    </w:p>
    <w:p w:rsidR="00EA66C4" w:rsidRPr="00466E59" w:rsidRDefault="00EA66C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36EC3" w:rsidRDefault="006251E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E59">
        <w:rPr>
          <w:rFonts w:ascii="Times New Roman" w:hAnsi="Times New Roman" w:cs="Times New Roman"/>
          <w:sz w:val="24"/>
          <w:szCs w:val="24"/>
        </w:rPr>
        <w:t>Donilon</w:t>
      </w:r>
      <w:proofErr w:type="spellEnd"/>
      <w:r w:rsidRPr="00466E59">
        <w:rPr>
          <w:rFonts w:ascii="Times New Roman" w:hAnsi="Times New Roman" w:cs="Times New Roman"/>
          <w:sz w:val="24"/>
          <w:szCs w:val="24"/>
        </w:rPr>
        <w:t>,</w:t>
      </w:r>
      <w:r w:rsidR="00D36EC3">
        <w:rPr>
          <w:rFonts w:ascii="Times New Roman" w:hAnsi="Times New Roman" w:cs="Times New Roman"/>
          <w:sz w:val="24"/>
          <w:szCs w:val="24"/>
        </w:rPr>
        <w:t xml:space="preserve"> Tom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1E0" w:rsidRPr="00466E59" w:rsidRDefault="00D36EC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6251E0" w:rsidRPr="00466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251E0" w:rsidRPr="00466E59">
        <w:rPr>
          <w:rFonts w:ascii="Times New Roman" w:hAnsi="Times New Roman" w:cs="Times New Roman"/>
          <w:sz w:val="24"/>
          <w:szCs w:val="24"/>
        </w:rPr>
        <w:t>Obama is on the right co</w:t>
      </w:r>
      <w:r>
        <w:rPr>
          <w:rFonts w:ascii="Times New Roman" w:hAnsi="Times New Roman" w:cs="Times New Roman"/>
          <w:sz w:val="24"/>
          <w:szCs w:val="24"/>
        </w:rPr>
        <w:t>urse with the pivot to Asia.”</w:t>
      </w:r>
      <w:r w:rsidR="006251E0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1F76F0" w:rsidRPr="001F76F0">
        <w:rPr>
          <w:rFonts w:ascii="Times New Roman" w:hAnsi="Times New Roman" w:cs="Times New Roman"/>
          <w:i/>
          <w:sz w:val="24"/>
          <w:szCs w:val="24"/>
        </w:rPr>
        <w:t>Washington Post</w:t>
      </w:r>
      <w:r w:rsidR="001F76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20.</w:t>
      </w:r>
      <w:r w:rsidR="006251E0" w:rsidRPr="00466E59">
        <w:rPr>
          <w:rFonts w:ascii="Times New Roman" w:hAnsi="Times New Roman" w:cs="Times New Roman"/>
          <w:sz w:val="24"/>
          <w:szCs w:val="24"/>
        </w:rPr>
        <w:t xml:space="preserve"> http://www.washingtonpost.com/opinions/obama-is-on-the-right-course-with-the-pivot-to-asia/2014/04/20/ed719108-c73c-11e3-9f37-7ce307c56815_story.html.</w:t>
      </w:r>
    </w:p>
    <w:p w:rsidR="006251E0" w:rsidRPr="00466E59" w:rsidRDefault="006251E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36856" w:rsidRDefault="00D1212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i/>
          <w:sz w:val="24"/>
          <w:szCs w:val="24"/>
        </w:rPr>
        <w:t>The Economist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856" w:rsidRDefault="00F3685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“</w:t>
      </w:r>
      <w:r w:rsidR="00D12123" w:rsidRPr="00466E59">
        <w:rPr>
          <w:rFonts w:ascii="Times New Roman" w:hAnsi="Times New Roman" w:cs="Times New Roman"/>
          <w:sz w:val="24"/>
          <w:szCs w:val="24"/>
        </w:rPr>
        <w:t xml:space="preserve">Xi </w:t>
      </w:r>
      <w:r w:rsidR="001F0F77">
        <w:rPr>
          <w:rFonts w:ascii="Times New Roman" w:hAnsi="Times New Roman" w:cs="Times New Roman"/>
          <w:sz w:val="24"/>
          <w:szCs w:val="24"/>
        </w:rPr>
        <w:t>Jinping in America’s backyard: f</w:t>
      </w:r>
      <w:r w:rsidR="00D12123" w:rsidRPr="00466E59">
        <w:rPr>
          <w:rFonts w:ascii="Times New Roman" w:hAnsi="Times New Roman" w:cs="Times New Roman"/>
          <w:sz w:val="24"/>
          <w:szCs w:val="24"/>
        </w:rPr>
        <w:t xml:space="preserve">rom pivot to </w:t>
      </w:r>
      <w:r>
        <w:rPr>
          <w:rFonts w:ascii="Times New Roman" w:hAnsi="Times New Roman" w:cs="Times New Roman"/>
          <w:sz w:val="24"/>
          <w:szCs w:val="24"/>
        </w:rPr>
        <w:t>twirl.” June 8.</w:t>
      </w:r>
    </w:p>
    <w:p w:rsidR="00245DB8" w:rsidRPr="00466E59" w:rsidRDefault="00D1212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lastRenderedPageBreak/>
        <w:t>http://www.economist.com/news/china/21579062-chinese-leader-tries-smooth-move-americas-backyard-pivot-twirl</w:t>
      </w:r>
      <w:r w:rsidR="00F36856">
        <w:rPr>
          <w:rFonts w:ascii="Times New Roman" w:hAnsi="Times New Roman" w:cs="Times New Roman"/>
          <w:sz w:val="24"/>
          <w:szCs w:val="24"/>
        </w:rPr>
        <w:t>.</w:t>
      </w:r>
    </w:p>
    <w:p w:rsidR="00245DB8" w:rsidRDefault="004850F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“How deep is their love? The Pacific Alliance is a great brand in search of a shared product.” March 14. </w:t>
      </w:r>
      <w:r w:rsidRPr="004850F9">
        <w:rPr>
          <w:rFonts w:ascii="Times New Roman" w:hAnsi="Times New Roman" w:cs="Times New Roman"/>
          <w:sz w:val="24"/>
          <w:szCs w:val="24"/>
        </w:rPr>
        <w:t>http://www.economist.com/news/americas/21646273-pacific-alliance-great-brand-search-shared-product-how-deep-their-love</w:t>
      </w:r>
    </w:p>
    <w:p w:rsidR="004850F9" w:rsidRDefault="004850F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0A30" w:rsidRDefault="00FE0A3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Ellis, R. Evan</w:t>
      </w:r>
      <w:r w:rsidRPr="00FE0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30" w:rsidRDefault="00FE0A3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Pr="00FE0A30">
        <w:rPr>
          <w:rFonts w:ascii="Times New Roman" w:hAnsi="Times New Roman" w:cs="Times New Roman"/>
          <w:i/>
          <w:sz w:val="24"/>
          <w:szCs w:val="24"/>
        </w:rPr>
        <w:t xml:space="preserve">China in Latin America: The </w:t>
      </w:r>
      <w:proofErr w:type="spellStart"/>
      <w:r w:rsidRPr="00FE0A30">
        <w:rPr>
          <w:rFonts w:ascii="Times New Roman" w:hAnsi="Times New Roman" w:cs="Times New Roman"/>
          <w:i/>
          <w:sz w:val="24"/>
          <w:szCs w:val="24"/>
        </w:rPr>
        <w:t>Whats</w:t>
      </w:r>
      <w:proofErr w:type="spellEnd"/>
      <w:r w:rsidRPr="00FE0A30">
        <w:rPr>
          <w:rFonts w:ascii="Times New Roman" w:hAnsi="Times New Roman" w:cs="Times New Roman"/>
          <w:i/>
          <w:sz w:val="24"/>
          <w:szCs w:val="24"/>
        </w:rPr>
        <w:t xml:space="preserve"> and Wherefores</w:t>
      </w:r>
      <w:r>
        <w:rPr>
          <w:rFonts w:ascii="Times New Roman" w:hAnsi="Times New Roman" w:cs="Times New Roman"/>
          <w:sz w:val="24"/>
          <w:szCs w:val="24"/>
        </w:rPr>
        <w:t xml:space="preserve">. Boulder: Lynne </w:t>
      </w:r>
      <w:proofErr w:type="spellStart"/>
      <w:r>
        <w:rPr>
          <w:rFonts w:ascii="Times New Roman" w:hAnsi="Times New Roman" w:cs="Times New Roman"/>
          <w:sz w:val="24"/>
          <w:szCs w:val="24"/>
        </w:rPr>
        <w:t>Rienner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0A30" w:rsidRDefault="00FE0A3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784A" w:rsidRDefault="002E784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Ellner</w:t>
      </w:r>
      <w:proofErr w:type="spellEnd"/>
      <w:r>
        <w:rPr>
          <w:rFonts w:ascii="Times New Roman" w:hAnsi="Times New Roman" w:cs="Times New Roman"/>
          <w:sz w:val="24"/>
          <w:szCs w:val="24"/>
        </w:rPr>
        <w:t>, Steve</w:t>
      </w:r>
    </w:p>
    <w:p w:rsidR="002E784A" w:rsidRDefault="00074717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“The distinguishing features of Latin America’s new left in p</w:t>
      </w:r>
      <w:r w:rsidR="002E784A">
        <w:rPr>
          <w:rFonts w:ascii="Times New Roman" w:hAnsi="Times New Roman" w:cs="Times New Roman"/>
          <w:sz w:val="24"/>
          <w:szCs w:val="24"/>
        </w:rPr>
        <w:t xml:space="preserve">ower.” </w:t>
      </w:r>
      <w:r w:rsidR="002E784A" w:rsidRPr="00D43AFA">
        <w:rPr>
          <w:rFonts w:ascii="Times New Roman" w:hAnsi="Times New Roman" w:cs="Times New Roman"/>
          <w:i/>
          <w:sz w:val="24"/>
          <w:szCs w:val="24"/>
        </w:rPr>
        <w:t>Latin American Perspectives</w:t>
      </w:r>
      <w:r w:rsidR="002E784A">
        <w:rPr>
          <w:rFonts w:ascii="Times New Roman" w:hAnsi="Times New Roman" w:cs="Times New Roman"/>
          <w:sz w:val="24"/>
          <w:szCs w:val="24"/>
        </w:rPr>
        <w:t xml:space="preserve"> 39(1): 96-114.</w:t>
      </w:r>
    </w:p>
    <w:p w:rsidR="002E784A" w:rsidRPr="00466E59" w:rsidRDefault="002E784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35ED7" w:rsidRDefault="00BD61A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E59">
        <w:rPr>
          <w:rFonts w:ascii="Times New Roman" w:hAnsi="Times New Roman" w:cs="Times New Roman"/>
          <w:sz w:val="24"/>
          <w:szCs w:val="24"/>
        </w:rPr>
        <w:t>Estevadeordal</w:t>
      </w:r>
      <w:proofErr w:type="spellEnd"/>
      <w:r w:rsidRPr="00466E59">
        <w:rPr>
          <w:rFonts w:ascii="Times New Roman" w:hAnsi="Times New Roman" w:cs="Times New Roman"/>
          <w:sz w:val="24"/>
          <w:szCs w:val="24"/>
        </w:rPr>
        <w:t xml:space="preserve">, </w:t>
      </w:r>
      <w:r w:rsidR="00535ED7" w:rsidRPr="00466E59">
        <w:rPr>
          <w:rFonts w:ascii="Times New Roman" w:hAnsi="Times New Roman" w:cs="Times New Roman"/>
          <w:sz w:val="24"/>
          <w:szCs w:val="24"/>
        </w:rPr>
        <w:t xml:space="preserve">Antoni </w:t>
      </w:r>
    </w:p>
    <w:p w:rsidR="00BD61AB" w:rsidRPr="00466E59" w:rsidRDefault="00535ED7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5F09ED">
        <w:rPr>
          <w:rFonts w:ascii="Times New Roman" w:hAnsi="Times New Roman" w:cs="Times New Roman"/>
          <w:sz w:val="24"/>
          <w:szCs w:val="24"/>
        </w:rPr>
        <w:t>Economic integration in the Americas: an unfinished a</w:t>
      </w:r>
      <w:r w:rsidR="00BD61AB" w:rsidRPr="00466E59">
        <w:rPr>
          <w:rFonts w:ascii="Times New Roman" w:hAnsi="Times New Roman" w:cs="Times New Roman"/>
          <w:sz w:val="24"/>
          <w:szCs w:val="24"/>
        </w:rPr>
        <w:t>genda</w:t>
      </w:r>
      <w:r>
        <w:rPr>
          <w:rFonts w:ascii="Times New Roman" w:hAnsi="Times New Roman" w:cs="Times New Roman"/>
          <w:sz w:val="24"/>
          <w:szCs w:val="24"/>
        </w:rPr>
        <w:t>,”</w:t>
      </w:r>
      <w:r w:rsidR="00BD61AB" w:rsidRPr="00466E59">
        <w:rPr>
          <w:rFonts w:ascii="Times New Roman" w:hAnsi="Times New Roman" w:cs="Times New Roman"/>
          <w:sz w:val="24"/>
          <w:szCs w:val="24"/>
        </w:rPr>
        <w:t xml:space="preserve"> in </w:t>
      </w:r>
      <w:r w:rsidR="00BD61AB" w:rsidRPr="00466E59">
        <w:rPr>
          <w:rFonts w:ascii="Times New Roman" w:hAnsi="Times New Roman" w:cs="Times New Roman"/>
          <w:i/>
          <w:sz w:val="24"/>
          <w:szCs w:val="24"/>
        </w:rPr>
        <w:t>The Road to Hemispheric Cooperation: Beyond the Cartagena Summit of the Americas</w:t>
      </w:r>
      <w:r>
        <w:rPr>
          <w:rFonts w:ascii="Times New Roman" w:hAnsi="Times New Roman" w:cs="Times New Roman"/>
          <w:sz w:val="24"/>
          <w:szCs w:val="24"/>
        </w:rPr>
        <w:t>. Washington</w:t>
      </w:r>
      <w:r w:rsidR="00BD61AB" w:rsidRPr="00466E5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Brookings Institution.</w:t>
      </w:r>
    </w:p>
    <w:p w:rsidR="00BD61AB" w:rsidRDefault="00BD61A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61E6C" w:rsidRDefault="00C61E6C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83D">
        <w:rPr>
          <w:rFonts w:ascii="Times New Roman" w:hAnsi="Times New Roman" w:cs="Times New Roman"/>
          <w:sz w:val="24"/>
          <w:szCs w:val="24"/>
        </w:rPr>
        <w:t>Evenett</w:t>
      </w:r>
      <w:proofErr w:type="spellEnd"/>
      <w:r w:rsidRPr="00E3783D">
        <w:rPr>
          <w:rFonts w:ascii="Times New Roman" w:hAnsi="Times New Roman" w:cs="Times New Roman"/>
          <w:sz w:val="24"/>
          <w:szCs w:val="24"/>
        </w:rPr>
        <w:t xml:space="preserve">, Simon J. </w:t>
      </w:r>
      <w:r>
        <w:rPr>
          <w:rFonts w:ascii="Times New Roman" w:hAnsi="Times New Roman" w:cs="Times New Roman"/>
          <w:sz w:val="24"/>
          <w:szCs w:val="24"/>
        </w:rPr>
        <w:t>and Michael Meier</w:t>
      </w:r>
      <w:r w:rsidRPr="00E37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E6C" w:rsidRDefault="00C61E6C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“</w:t>
      </w:r>
      <w:r w:rsidR="00D40277">
        <w:rPr>
          <w:rFonts w:ascii="Times New Roman" w:hAnsi="Times New Roman" w:cs="Times New Roman"/>
          <w:sz w:val="24"/>
          <w:szCs w:val="24"/>
        </w:rPr>
        <w:t>An interim assessment of the US trade p</w:t>
      </w:r>
      <w:r w:rsidRPr="00E3783D">
        <w:rPr>
          <w:rFonts w:ascii="Times New Roman" w:hAnsi="Times New Roman" w:cs="Times New Roman"/>
          <w:sz w:val="24"/>
          <w:szCs w:val="24"/>
        </w:rPr>
        <w:t xml:space="preserve">olicy of </w:t>
      </w:r>
      <w:r w:rsidR="00D40277">
        <w:rPr>
          <w:rFonts w:ascii="Times New Roman" w:hAnsi="Times New Roman" w:cs="Times New Roman"/>
          <w:sz w:val="24"/>
          <w:szCs w:val="24"/>
        </w:rPr>
        <w:t>‘competitive l</w:t>
      </w:r>
      <w:r>
        <w:rPr>
          <w:rFonts w:ascii="Times New Roman" w:hAnsi="Times New Roman" w:cs="Times New Roman"/>
          <w:sz w:val="24"/>
          <w:szCs w:val="24"/>
        </w:rPr>
        <w:t>iberalization.’”</w:t>
      </w:r>
      <w:r w:rsidRPr="00E3783D">
        <w:rPr>
          <w:rFonts w:ascii="Times New Roman" w:hAnsi="Times New Roman" w:cs="Times New Roman"/>
          <w:sz w:val="24"/>
          <w:szCs w:val="24"/>
        </w:rPr>
        <w:t xml:space="preserve"> </w:t>
      </w:r>
      <w:r w:rsidRPr="00E3783D">
        <w:rPr>
          <w:rFonts w:ascii="Times New Roman" w:hAnsi="Times New Roman" w:cs="Times New Roman"/>
          <w:i/>
          <w:sz w:val="24"/>
          <w:szCs w:val="24"/>
        </w:rPr>
        <w:t>The World Economy</w:t>
      </w:r>
      <w:r>
        <w:rPr>
          <w:rFonts w:ascii="Times New Roman" w:hAnsi="Times New Roman" w:cs="Times New Roman"/>
          <w:sz w:val="24"/>
          <w:szCs w:val="24"/>
        </w:rPr>
        <w:t xml:space="preserve"> 31(</w:t>
      </w:r>
      <w:r w:rsidRPr="00E3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): 31-66</w:t>
      </w:r>
      <w:r w:rsidR="00E31662">
        <w:rPr>
          <w:rFonts w:ascii="Times New Roman" w:hAnsi="Times New Roman" w:cs="Times New Roman"/>
          <w:sz w:val="24"/>
          <w:szCs w:val="24"/>
        </w:rPr>
        <w:t>.</w:t>
      </w:r>
    </w:p>
    <w:p w:rsidR="00C61E6C" w:rsidRDefault="00C61E6C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4ED1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Fergusson, Ian F.</w:t>
      </w:r>
    </w:p>
    <w:p w:rsidR="002E4ED1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“</w:t>
      </w:r>
      <w:r w:rsidR="007F6900">
        <w:rPr>
          <w:rFonts w:ascii="Times New Roman" w:hAnsi="Times New Roman" w:cs="Times New Roman"/>
          <w:sz w:val="24"/>
          <w:szCs w:val="24"/>
        </w:rPr>
        <w:t>Trade promotion authority (TPA) and the role of Congress in trade p</w:t>
      </w:r>
      <w:r>
        <w:rPr>
          <w:rFonts w:ascii="Times New Roman" w:hAnsi="Times New Roman" w:cs="Times New Roman"/>
          <w:sz w:val="24"/>
          <w:szCs w:val="24"/>
        </w:rPr>
        <w:t xml:space="preserve">olicy.” Congressional Research Service, January 23. </w:t>
      </w:r>
    </w:p>
    <w:p w:rsidR="002E4ED1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E1736" w:rsidRDefault="003E173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Fergusson, Ian F., Mark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McMinimy</w:t>
      </w:r>
      <w:proofErr w:type="spellEnd"/>
      <w:r>
        <w:rPr>
          <w:rFonts w:ascii="Times New Roman" w:hAnsi="Times New Roman" w:cs="Times New Roman"/>
          <w:sz w:val="24"/>
          <w:szCs w:val="24"/>
        </w:rPr>
        <w:t>, and Brock R. Williams</w:t>
      </w:r>
    </w:p>
    <w:p w:rsidR="003E1736" w:rsidRDefault="003E173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D7E44">
        <w:rPr>
          <w:rFonts w:ascii="Times New Roman" w:hAnsi="Times New Roman" w:cs="Times New Roman"/>
          <w:sz w:val="24"/>
          <w:szCs w:val="24"/>
        </w:rPr>
        <w:t>The Trans-Pacific Partnership: n</w:t>
      </w:r>
      <w:r w:rsidRPr="00466E59">
        <w:rPr>
          <w:rFonts w:ascii="Times New Roman" w:hAnsi="Times New Roman" w:cs="Times New Roman"/>
          <w:sz w:val="24"/>
          <w:szCs w:val="24"/>
        </w:rPr>
        <w:t>egot</w:t>
      </w:r>
      <w:r w:rsidR="003D7E44">
        <w:rPr>
          <w:rFonts w:ascii="Times New Roman" w:hAnsi="Times New Roman" w:cs="Times New Roman"/>
          <w:sz w:val="24"/>
          <w:szCs w:val="24"/>
        </w:rPr>
        <w:t>iations and i</w:t>
      </w:r>
      <w:r>
        <w:rPr>
          <w:rFonts w:ascii="Times New Roman" w:hAnsi="Times New Roman" w:cs="Times New Roman"/>
          <w:sz w:val="24"/>
          <w:szCs w:val="24"/>
        </w:rPr>
        <w:t>ssues for Congress.”</w:t>
      </w:r>
      <w:r w:rsidRPr="00466E59">
        <w:rPr>
          <w:rFonts w:ascii="Times New Roman" w:hAnsi="Times New Roman" w:cs="Times New Roman"/>
          <w:sz w:val="24"/>
          <w:szCs w:val="24"/>
        </w:rPr>
        <w:t xml:space="preserve"> Congressional Research Service, November</w:t>
      </w:r>
      <w:r>
        <w:rPr>
          <w:rFonts w:ascii="Times New Roman" w:hAnsi="Times New Roman" w:cs="Times New Roman"/>
          <w:sz w:val="24"/>
          <w:szCs w:val="24"/>
        </w:rPr>
        <w:t xml:space="preserve"> 19. </w:t>
      </w:r>
    </w:p>
    <w:p w:rsidR="003E1736" w:rsidRDefault="003E173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5B6E" w:rsidRDefault="00205B6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>Gallagher,</w:t>
      </w:r>
      <w:r>
        <w:rPr>
          <w:rFonts w:ascii="Times New Roman" w:hAnsi="Times New Roman" w:cs="Times New Roman"/>
          <w:sz w:val="24"/>
          <w:szCs w:val="24"/>
        </w:rPr>
        <w:t xml:space="preserve"> Kevin P.</w:t>
      </w:r>
    </w:p>
    <w:p w:rsidR="00205B6E" w:rsidRDefault="00205B6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“</w:t>
      </w:r>
      <w:r w:rsidR="00A32639">
        <w:rPr>
          <w:rFonts w:ascii="Times New Roman" w:hAnsi="Times New Roman" w:cs="Times New Roman"/>
          <w:sz w:val="24"/>
          <w:szCs w:val="24"/>
        </w:rPr>
        <w:t>Understanding developing country r</w:t>
      </w:r>
      <w:r w:rsidRPr="00205B6E">
        <w:rPr>
          <w:rFonts w:ascii="Times New Roman" w:hAnsi="Times New Roman" w:cs="Times New Roman"/>
          <w:sz w:val="24"/>
          <w:szCs w:val="24"/>
        </w:rPr>
        <w:t>esistance to the Doha Round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205B6E">
        <w:rPr>
          <w:rFonts w:ascii="Times New Roman" w:hAnsi="Times New Roman" w:cs="Times New Roman"/>
          <w:sz w:val="24"/>
          <w:szCs w:val="24"/>
        </w:rPr>
        <w:t xml:space="preserve"> </w:t>
      </w:r>
      <w:r w:rsidRPr="00205B6E">
        <w:rPr>
          <w:rFonts w:ascii="Times New Roman" w:hAnsi="Times New Roman" w:cs="Times New Roman"/>
          <w:i/>
          <w:sz w:val="24"/>
          <w:szCs w:val="24"/>
        </w:rPr>
        <w:t>Review of International Political Economy</w:t>
      </w:r>
      <w:r>
        <w:rPr>
          <w:rFonts w:ascii="Times New Roman" w:hAnsi="Times New Roman" w:cs="Times New Roman"/>
          <w:sz w:val="24"/>
          <w:szCs w:val="24"/>
        </w:rPr>
        <w:t xml:space="preserve"> 15(1): 62-85.</w:t>
      </w:r>
    </w:p>
    <w:p w:rsidR="001C22DD" w:rsidRPr="00466E59" w:rsidRDefault="001C22D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24CD6" w:rsidRDefault="008A499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>Gallagher,</w:t>
      </w:r>
      <w:r w:rsidR="00424CD6">
        <w:rPr>
          <w:rFonts w:ascii="Times New Roman" w:hAnsi="Times New Roman" w:cs="Times New Roman"/>
          <w:sz w:val="24"/>
          <w:szCs w:val="24"/>
        </w:rPr>
        <w:t xml:space="preserve"> Kevin P.,</w:t>
      </w:r>
      <w:r w:rsidRPr="00466E59">
        <w:rPr>
          <w:rFonts w:ascii="Times New Roman" w:hAnsi="Times New Roman" w:cs="Times New Roman"/>
          <w:sz w:val="24"/>
          <w:szCs w:val="24"/>
        </w:rPr>
        <w:t xml:space="preserve"> Amos</w:t>
      </w:r>
      <w:r w:rsidR="001904C2">
        <w:rPr>
          <w:rFonts w:ascii="Times New Roman" w:hAnsi="Times New Roman" w:cs="Times New Roman"/>
          <w:sz w:val="24"/>
          <w:szCs w:val="24"/>
        </w:rPr>
        <w:t xml:space="preserve"> Irwin, and Katherine </w:t>
      </w:r>
      <w:proofErr w:type="spellStart"/>
      <w:r w:rsidR="001904C2">
        <w:rPr>
          <w:rFonts w:ascii="Times New Roman" w:hAnsi="Times New Roman" w:cs="Times New Roman"/>
          <w:sz w:val="24"/>
          <w:szCs w:val="24"/>
        </w:rPr>
        <w:t>Koleski</w:t>
      </w:r>
      <w:proofErr w:type="spellEnd"/>
      <w:r w:rsidR="00424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994" w:rsidRPr="00466E59" w:rsidRDefault="00424CD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015901">
        <w:rPr>
          <w:rFonts w:ascii="Times New Roman" w:hAnsi="Times New Roman" w:cs="Times New Roman"/>
          <w:sz w:val="24"/>
          <w:szCs w:val="24"/>
        </w:rPr>
        <w:t>The new banks in t</w:t>
      </w:r>
      <w:r w:rsidR="008A4994" w:rsidRPr="00466E59">
        <w:rPr>
          <w:rFonts w:ascii="Times New Roman" w:hAnsi="Times New Roman" w:cs="Times New Roman"/>
          <w:sz w:val="24"/>
          <w:szCs w:val="24"/>
        </w:rPr>
        <w:t>own: Ch</w:t>
      </w:r>
      <w:r w:rsidR="00015901">
        <w:rPr>
          <w:rFonts w:ascii="Times New Roman" w:hAnsi="Times New Roman" w:cs="Times New Roman"/>
          <w:sz w:val="24"/>
          <w:szCs w:val="24"/>
        </w:rPr>
        <w:t>inese f</w:t>
      </w:r>
      <w:r>
        <w:rPr>
          <w:rFonts w:ascii="Times New Roman" w:hAnsi="Times New Roman" w:cs="Times New Roman"/>
          <w:sz w:val="24"/>
          <w:szCs w:val="24"/>
        </w:rPr>
        <w:t>inance in Latin America.”</w:t>
      </w:r>
      <w:r w:rsidR="008A4994" w:rsidRPr="00466E59">
        <w:rPr>
          <w:rFonts w:ascii="Times New Roman" w:hAnsi="Times New Roman" w:cs="Times New Roman"/>
          <w:sz w:val="24"/>
          <w:szCs w:val="24"/>
        </w:rPr>
        <w:t xml:space="preserve"> Inter-America</w:t>
      </w:r>
      <w:r>
        <w:rPr>
          <w:rFonts w:ascii="Times New Roman" w:hAnsi="Times New Roman" w:cs="Times New Roman"/>
          <w:sz w:val="24"/>
          <w:szCs w:val="24"/>
        </w:rPr>
        <w:t xml:space="preserve">n Dialogue, February. </w:t>
      </w:r>
    </w:p>
    <w:p w:rsidR="008A4994" w:rsidRDefault="008A499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1BC1" w:rsidRDefault="005A1BC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Gill, Stephen</w:t>
      </w:r>
    </w:p>
    <w:p w:rsidR="005A1BC1" w:rsidRPr="005A1BC1" w:rsidRDefault="005A1BC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</w:t>
      </w:r>
      <w:r w:rsidRPr="005A1BC1">
        <w:rPr>
          <w:rFonts w:ascii="Times New Roman" w:hAnsi="Times New Roman" w:cs="Times New Roman"/>
          <w:i/>
          <w:sz w:val="24"/>
          <w:szCs w:val="24"/>
        </w:rPr>
        <w:t>Power and Resistance in the New World Order</w:t>
      </w:r>
      <w:r w:rsidRPr="005A1BC1">
        <w:rPr>
          <w:rFonts w:ascii="Times New Roman" w:hAnsi="Times New Roman" w:cs="Times New Roman"/>
          <w:sz w:val="24"/>
          <w:szCs w:val="24"/>
        </w:rPr>
        <w:t xml:space="preserve">, </w:t>
      </w:r>
      <w:r w:rsidR="00967CAA">
        <w:rPr>
          <w:rFonts w:ascii="Times New Roman" w:hAnsi="Times New Roman" w:cs="Times New Roman"/>
          <w:sz w:val="24"/>
          <w:szCs w:val="24"/>
        </w:rPr>
        <w:t>2nd e</w:t>
      </w:r>
      <w:r w:rsidRPr="005A1BC1">
        <w:rPr>
          <w:rFonts w:ascii="Times New Roman" w:hAnsi="Times New Roman" w:cs="Times New Roman"/>
          <w:sz w:val="24"/>
          <w:szCs w:val="24"/>
        </w:rPr>
        <w:t xml:space="preserve">dition. New York: </w:t>
      </w:r>
    </w:p>
    <w:p w:rsidR="005A1BC1" w:rsidRDefault="005A1BC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Palgrave Macmillan. </w:t>
      </w:r>
    </w:p>
    <w:p w:rsidR="005A1BC1" w:rsidRDefault="005A1BC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7BB3" w:rsidRDefault="00797BB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Gordon, </w:t>
      </w:r>
      <w:r w:rsidR="00455799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rnard K.</w:t>
      </w:r>
    </w:p>
    <w:p w:rsidR="00797BB3" w:rsidRDefault="00797BB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BD07E5">
        <w:rPr>
          <w:rFonts w:ascii="Times New Roman" w:hAnsi="Times New Roman" w:cs="Times New Roman"/>
          <w:sz w:val="24"/>
          <w:szCs w:val="24"/>
        </w:rPr>
        <w:t>Trading up in Asia: why the United States n</w:t>
      </w:r>
      <w:r w:rsidRPr="00797BB3">
        <w:rPr>
          <w:rFonts w:ascii="Times New Roman" w:hAnsi="Times New Roman" w:cs="Times New Roman"/>
          <w:sz w:val="24"/>
          <w:szCs w:val="24"/>
        </w:rPr>
        <w:t>eed</w:t>
      </w:r>
      <w:r>
        <w:rPr>
          <w:rFonts w:ascii="Times New Roman" w:hAnsi="Times New Roman" w:cs="Times New Roman"/>
          <w:sz w:val="24"/>
          <w:szCs w:val="24"/>
        </w:rPr>
        <w:t xml:space="preserve">s the Trans-Pacific Partnership.” </w:t>
      </w:r>
      <w:r w:rsidRPr="00797BB3">
        <w:rPr>
          <w:rFonts w:ascii="Times New Roman" w:hAnsi="Times New Roman" w:cs="Times New Roman"/>
          <w:i/>
          <w:sz w:val="24"/>
          <w:szCs w:val="24"/>
        </w:rPr>
        <w:t>Foreign Affairs</w:t>
      </w:r>
      <w:r>
        <w:rPr>
          <w:rFonts w:ascii="Times New Roman" w:hAnsi="Times New Roman" w:cs="Times New Roman"/>
          <w:sz w:val="24"/>
          <w:szCs w:val="24"/>
        </w:rPr>
        <w:t xml:space="preserve"> 91(4):</w:t>
      </w:r>
      <w:r w:rsidRPr="00797BB3">
        <w:rPr>
          <w:rFonts w:ascii="Times New Roman" w:hAnsi="Times New Roman" w:cs="Times New Roman"/>
          <w:sz w:val="24"/>
          <w:szCs w:val="24"/>
        </w:rPr>
        <w:t xml:space="preserve"> 17-22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7BB3" w:rsidRDefault="00797BB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7CAA" w:rsidRDefault="00967CA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Gramsci, Antonio</w:t>
      </w:r>
    </w:p>
    <w:p w:rsidR="00967CAA" w:rsidRDefault="00967CA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1971 </w:t>
      </w:r>
      <w:r w:rsidR="00FC48EC" w:rsidRPr="00FC48EC">
        <w:rPr>
          <w:rFonts w:ascii="Times New Roman" w:hAnsi="Times New Roman" w:cs="Times New Roman"/>
          <w:i/>
          <w:sz w:val="24"/>
          <w:szCs w:val="24"/>
        </w:rPr>
        <w:t>Selections from t</w:t>
      </w:r>
      <w:r w:rsidRPr="00FC48EC">
        <w:rPr>
          <w:rFonts w:ascii="Times New Roman" w:hAnsi="Times New Roman" w:cs="Times New Roman"/>
          <w:i/>
          <w:sz w:val="24"/>
          <w:szCs w:val="24"/>
        </w:rPr>
        <w:t>he Prison Notebooks</w:t>
      </w:r>
      <w:r>
        <w:rPr>
          <w:rFonts w:ascii="Times New Roman" w:hAnsi="Times New Roman" w:cs="Times New Roman"/>
          <w:sz w:val="24"/>
          <w:szCs w:val="24"/>
        </w:rPr>
        <w:t xml:space="preserve">. New York: </w:t>
      </w:r>
      <w:r w:rsidR="00FC48EC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Publishers</w:t>
      </w:r>
      <w:r w:rsidR="00FC48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A65" w:rsidRDefault="00BB3A6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B3A65" w:rsidRDefault="00BB3A6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Grinberg</w:t>
      </w:r>
      <w:proofErr w:type="spellEnd"/>
      <w:r>
        <w:rPr>
          <w:rFonts w:ascii="Times New Roman" w:hAnsi="Times New Roman" w:cs="Times New Roman"/>
          <w:sz w:val="24"/>
          <w:szCs w:val="24"/>
        </w:rPr>
        <w:t>, Nicolas</w:t>
      </w:r>
      <w:r w:rsidRPr="00BB3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CAA" w:rsidRDefault="00BB3A6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2010 “</w:t>
      </w:r>
      <w:r w:rsidR="001A4DCF">
        <w:rPr>
          <w:rFonts w:ascii="Times New Roman" w:hAnsi="Times New Roman" w:cs="Times New Roman"/>
          <w:sz w:val="24"/>
          <w:szCs w:val="24"/>
        </w:rPr>
        <w:t>Where is Latin America g</w:t>
      </w:r>
      <w:r w:rsidRPr="00BB3A65">
        <w:rPr>
          <w:rFonts w:ascii="Times New Roman" w:hAnsi="Times New Roman" w:cs="Times New Roman"/>
          <w:sz w:val="24"/>
          <w:szCs w:val="24"/>
        </w:rPr>
        <w:t>oing?</w:t>
      </w:r>
      <w:r w:rsidR="00996073">
        <w:rPr>
          <w:rFonts w:ascii="Times New Roman" w:hAnsi="Times New Roman" w:cs="Times New Roman"/>
          <w:sz w:val="24"/>
          <w:szCs w:val="24"/>
        </w:rPr>
        <w:t xml:space="preserve"> FTAA or ‘twenty-first-century s</w:t>
      </w:r>
      <w:r>
        <w:rPr>
          <w:rFonts w:ascii="Times New Roman" w:hAnsi="Times New Roman" w:cs="Times New Roman"/>
          <w:sz w:val="24"/>
          <w:szCs w:val="24"/>
        </w:rPr>
        <w:t xml:space="preserve">ocialism’?” </w:t>
      </w:r>
      <w:r w:rsidRPr="0053706E">
        <w:rPr>
          <w:rFonts w:ascii="Times New Roman" w:hAnsi="Times New Roman" w:cs="Times New Roman"/>
          <w:i/>
          <w:sz w:val="24"/>
          <w:szCs w:val="24"/>
        </w:rPr>
        <w:t>Latin American Perspectives</w:t>
      </w:r>
      <w:r>
        <w:rPr>
          <w:rFonts w:ascii="Times New Roman" w:hAnsi="Times New Roman" w:cs="Times New Roman"/>
          <w:sz w:val="24"/>
          <w:szCs w:val="24"/>
        </w:rPr>
        <w:t xml:space="preserve"> 30(</w:t>
      </w:r>
      <w:r w:rsidRPr="00BB3A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3A65">
        <w:rPr>
          <w:rFonts w:ascii="Times New Roman" w:hAnsi="Times New Roman" w:cs="Times New Roman"/>
          <w:sz w:val="24"/>
          <w:szCs w:val="24"/>
        </w:rPr>
        <w:t>: 185-202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A65" w:rsidRDefault="00BB3A6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A537F" w:rsidRDefault="009A537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37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Jean and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Riggirozzi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eds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 w:rsidRPr="009A5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37F" w:rsidRDefault="009A537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Pr="009A537F">
        <w:rPr>
          <w:rFonts w:ascii="Times New Roman" w:hAnsi="Times New Roman" w:cs="Times New Roman"/>
          <w:i/>
          <w:sz w:val="24"/>
          <w:szCs w:val="24"/>
        </w:rPr>
        <w:t>Governance after Neoliberalism in Latin America</w:t>
      </w:r>
      <w:r>
        <w:rPr>
          <w:rFonts w:ascii="Times New Roman" w:hAnsi="Times New Roman" w:cs="Times New Roman"/>
          <w:sz w:val="24"/>
          <w:szCs w:val="24"/>
        </w:rPr>
        <w:t xml:space="preserve">. New York: Palgrave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MacMillian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37F" w:rsidRDefault="009A537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1E49" w:rsidRDefault="00C91E4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Herreros,</w:t>
      </w:r>
      <w:r w:rsidRPr="00C91E49">
        <w:t xml:space="preserve"> </w:t>
      </w:r>
      <w:r w:rsidRPr="00C91E49">
        <w:rPr>
          <w:rFonts w:ascii="Times New Roman" w:hAnsi="Times New Roman" w:cs="Times New Roman"/>
          <w:sz w:val="24"/>
          <w:szCs w:val="24"/>
        </w:rPr>
        <w:t>Sebastian</w:t>
      </w:r>
    </w:p>
    <w:p w:rsidR="00C91E49" w:rsidRDefault="00C91E4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Pr="00C91E49">
        <w:rPr>
          <w:rFonts w:ascii="Times New Roman" w:hAnsi="Times New Roman" w:cs="Times New Roman"/>
          <w:sz w:val="24"/>
          <w:szCs w:val="24"/>
        </w:rPr>
        <w:t>Coping with multiple uncertainties: Latin America in the TPP negotiations</w:t>
      </w:r>
      <w:r w:rsidR="001615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pp. 260-278 in C. L. Lim, Deborah K. Elms, and Patrick Low (eds.), </w:t>
      </w:r>
      <w:r w:rsidRPr="00C91E49">
        <w:rPr>
          <w:rFonts w:ascii="Times New Roman" w:hAnsi="Times New Roman" w:cs="Times New Roman"/>
          <w:i/>
          <w:sz w:val="24"/>
          <w:szCs w:val="24"/>
        </w:rPr>
        <w:t>The Trans-Pacific Partnership: A Quest for a Twenty-First Century Agreement</w:t>
      </w:r>
      <w:r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C91E49" w:rsidRPr="00466E59" w:rsidRDefault="00C91E4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356F9" w:rsidRDefault="00E85C87" w:rsidP="00C00462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 xml:space="preserve">Hidalgo, </w:t>
      </w:r>
      <w:r w:rsidR="006356F9" w:rsidRPr="00466E59">
        <w:rPr>
          <w:rFonts w:ascii="Times New Roman" w:hAnsi="Times New Roman" w:cs="Times New Roman"/>
          <w:sz w:val="24"/>
          <w:szCs w:val="24"/>
        </w:rPr>
        <w:t xml:space="preserve">Juan Carlos </w:t>
      </w:r>
    </w:p>
    <w:p w:rsidR="00E85C87" w:rsidRPr="00466E59" w:rsidRDefault="006356F9" w:rsidP="00C00462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6C235E">
        <w:rPr>
          <w:rFonts w:ascii="Times New Roman" w:hAnsi="Times New Roman" w:cs="Times New Roman"/>
          <w:sz w:val="24"/>
          <w:szCs w:val="24"/>
        </w:rPr>
        <w:t>Building a free t</w:t>
      </w:r>
      <w:r w:rsidR="00E85C87" w:rsidRPr="00466E59">
        <w:rPr>
          <w:rFonts w:ascii="Times New Roman" w:hAnsi="Times New Roman" w:cs="Times New Roman"/>
          <w:sz w:val="24"/>
          <w:szCs w:val="24"/>
        </w:rPr>
        <w:t xml:space="preserve">rade </w:t>
      </w:r>
      <w:r w:rsidR="006C235E">
        <w:rPr>
          <w:rFonts w:ascii="Times New Roman" w:hAnsi="Times New Roman" w:cs="Times New Roman"/>
          <w:sz w:val="24"/>
          <w:szCs w:val="24"/>
        </w:rPr>
        <w:t>area of m</w:t>
      </w:r>
      <w:r w:rsidR="00E85C87" w:rsidRPr="00466E59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t of the Americas.”</w:t>
      </w:r>
      <w:r w:rsidR="00E85C87" w:rsidRPr="00466E59">
        <w:rPr>
          <w:rFonts w:ascii="Times New Roman" w:hAnsi="Times New Roman" w:cs="Times New Roman"/>
          <w:sz w:val="24"/>
          <w:szCs w:val="24"/>
        </w:rPr>
        <w:t xml:space="preserve"> Cato Institute, October </w:t>
      </w:r>
      <w:r>
        <w:rPr>
          <w:rFonts w:ascii="Times New Roman" w:hAnsi="Times New Roman" w:cs="Times New Roman"/>
          <w:sz w:val="24"/>
          <w:szCs w:val="24"/>
        </w:rPr>
        <w:t>31.</w:t>
      </w:r>
      <w:r w:rsidR="00E85C87" w:rsidRPr="00466E59">
        <w:rPr>
          <w:rFonts w:ascii="Times New Roman" w:hAnsi="Times New Roman" w:cs="Times New Roman"/>
          <w:sz w:val="24"/>
          <w:szCs w:val="24"/>
        </w:rPr>
        <w:t xml:space="preserve"> http://www.cato.org/blog/building-free-trade-area-most-americas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C87" w:rsidRDefault="00E85C87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4ED1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Hornbeck, J. F.</w:t>
      </w:r>
    </w:p>
    <w:p w:rsidR="002E4ED1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“</w:t>
      </w:r>
      <w:r w:rsidRPr="002E4E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4E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3016">
        <w:rPr>
          <w:rFonts w:ascii="Times New Roman" w:hAnsi="Times New Roman" w:cs="Times New Roman"/>
          <w:sz w:val="24"/>
          <w:szCs w:val="24"/>
        </w:rPr>
        <w:t>-Latin American trade: recent trends and policy i</w:t>
      </w:r>
      <w:r w:rsidRPr="002E4ED1">
        <w:rPr>
          <w:rFonts w:ascii="Times New Roman" w:hAnsi="Times New Roman" w:cs="Times New Roman"/>
          <w:sz w:val="24"/>
          <w:szCs w:val="24"/>
        </w:rPr>
        <w:t>ssues</w:t>
      </w:r>
      <w:r>
        <w:rPr>
          <w:rFonts w:ascii="Times New Roman" w:hAnsi="Times New Roman" w:cs="Times New Roman"/>
          <w:sz w:val="24"/>
          <w:szCs w:val="24"/>
        </w:rPr>
        <w:t>.” Congressional Research Service,</w:t>
      </w:r>
      <w:r w:rsidR="00220C4E">
        <w:rPr>
          <w:rFonts w:ascii="Times New Roman" w:hAnsi="Times New Roman" w:cs="Times New Roman"/>
          <w:sz w:val="24"/>
          <w:szCs w:val="24"/>
        </w:rPr>
        <w:t xml:space="preserve"> </w:t>
      </w:r>
      <w:r w:rsidRPr="002E4ED1">
        <w:rPr>
          <w:rFonts w:ascii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hAnsi="Times New Roman" w:cs="Times New Roman"/>
          <w:sz w:val="24"/>
          <w:szCs w:val="24"/>
        </w:rPr>
        <w:t>8.</w:t>
      </w:r>
    </w:p>
    <w:p w:rsidR="002E4ED1" w:rsidRPr="00466E59" w:rsidRDefault="002E4ED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34EED" w:rsidRDefault="006F3B3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E59">
        <w:rPr>
          <w:rFonts w:ascii="Times New Roman" w:hAnsi="Times New Roman" w:cs="Times New Roman"/>
          <w:sz w:val="24"/>
          <w:szCs w:val="24"/>
        </w:rPr>
        <w:t>Ikenson</w:t>
      </w:r>
      <w:proofErr w:type="spellEnd"/>
      <w:r w:rsidR="006D4CC5">
        <w:rPr>
          <w:rFonts w:ascii="Times New Roman" w:hAnsi="Times New Roman" w:cs="Times New Roman"/>
          <w:sz w:val="24"/>
          <w:szCs w:val="24"/>
        </w:rPr>
        <w:t>,</w:t>
      </w:r>
      <w:r w:rsidR="006D4CC5" w:rsidRPr="006D4CC5">
        <w:rPr>
          <w:rFonts w:ascii="Times New Roman" w:hAnsi="Times New Roman" w:cs="Times New Roman"/>
          <w:sz w:val="24"/>
          <w:szCs w:val="24"/>
        </w:rPr>
        <w:t xml:space="preserve"> </w:t>
      </w:r>
      <w:r w:rsidR="006D4CC5" w:rsidRPr="00466E59">
        <w:rPr>
          <w:rFonts w:ascii="Times New Roman" w:hAnsi="Times New Roman" w:cs="Times New Roman"/>
          <w:sz w:val="24"/>
          <w:szCs w:val="24"/>
        </w:rPr>
        <w:t>Daniel</w:t>
      </w:r>
      <w:r w:rsidR="006356F9">
        <w:rPr>
          <w:rFonts w:ascii="Times New Roman" w:hAnsi="Times New Roman" w:cs="Times New Roman"/>
          <w:sz w:val="24"/>
          <w:szCs w:val="24"/>
        </w:rPr>
        <w:t xml:space="preserve"> and Scott Lincicome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B35" w:rsidRPr="00466E59" w:rsidRDefault="00934EE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“</w:t>
      </w:r>
      <w:r w:rsidR="00B90071">
        <w:rPr>
          <w:rFonts w:ascii="Times New Roman" w:hAnsi="Times New Roman" w:cs="Times New Roman"/>
          <w:sz w:val="24"/>
          <w:szCs w:val="24"/>
        </w:rPr>
        <w:t>Audaciously hopeful: how President Obama can help r</w:t>
      </w:r>
      <w:r w:rsidR="006F3B35" w:rsidRPr="00466E59">
        <w:rPr>
          <w:rFonts w:ascii="Times New Roman" w:hAnsi="Times New Roman" w:cs="Times New Roman"/>
          <w:sz w:val="24"/>
          <w:szCs w:val="24"/>
        </w:rPr>
        <w:t>estore the</w:t>
      </w:r>
      <w:r w:rsidR="00B90071">
        <w:rPr>
          <w:rFonts w:ascii="Times New Roman" w:hAnsi="Times New Roman" w:cs="Times New Roman"/>
          <w:sz w:val="24"/>
          <w:szCs w:val="24"/>
        </w:rPr>
        <w:t xml:space="preserve"> pro-trade c</w:t>
      </w:r>
      <w:r>
        <w:rPr>
          <w:rFonts w:ascii="Times New Roman" w:hAnsi="Times New Roman" w:cs="Times New Roman"/>
          <w:sz w:val="24"/>
          <w:szCs w:val="24"/>
        </w:rPr>
        <w:t>onsensus.” Cato Institute, April.</w:t>
      </w:r>
    </w:p>
    <w:p w:rsidR="006F3B35" w:rsidRPr="00466E59" w:rsidRDefault="006F3B3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B4BB0" w:rsidRDefault="006D4CC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Inter-American Dialogue</w:t>
      </w:r>
      <w:r w:rsidR="00C147F1"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D90" w:rsidRPr="00466E59" w:rsidRDefault="003B4BB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A45321">
        <w:rPr>
          <w:rFonts w:ascii="Times New Roman" w:hAnsi="Times New Roman" w:cs="Times New Roman"/>
          <w:sz w:val="24"/>
          <w:szCs w:val="24"/>
        </w:rPr>
        <w:t>Remaking the relationship: t</w:t>
      </w:r>
      <w:r w:rsidR="00C147F1" w:rsidRPr="00466E59">
        <w:rPr>
          <w:rFonts w:ascii="Times New Roman" w:hAnsi="Times New Roman" w:cs="Times New Roman"/>
          <w:sz w:val="24"/>
          <w:szCs w:val="24"/>
        </w:rPr>
        <w:t>he U</w:t>
      </w:r>
      <w:r>
        <w:rPr>
          <w:rFonts w:ascii="Times New Roman" w:hAnsi="Times New Roman" w:cs="Times New Roman"/>
          <w:sz w:val="24"/>
          <w:szCs w:val="24"/>
        </w:rPr>
        <w:t>nited States and Latin America.”</w:t>
      </w:r>
      <w:r w:rsidR="00C147F1" w:rsidRPr="00466E59">
        <w:rPr>
          <w:rFonts w:ascii="Times New Roman" w:hAnsi="Times New Roman" w:cs="Times New Roman"/>
          <w:sz w:val="24"/>
          <w:szCs w:val="24"/>
        </w:rPr>
        <w:t xml:space="preserve"> April.</w:t>
      </w:r>
    </w:p>
    <w:p w:rsidR="007A4D90" w:rsidRDefault="007A4D9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361C" w:rsidRDefault="00D2361C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Jenkins, Rhys</w:t>
      </w:r>
    </w:p>
    <w:p w:rsidR="00D2361C" w:rsidRDefault="00003AA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D2361C">
        <w:rPr>
          <w:rFonts w:ascii="Times New Roman" w:hAnsi="Times New Roman" w:cs="Times New Roman"/>
          <w:sz w:val="24"/>
          <w:szCs w:val="24"/>
        </w:rPr>
        <w:t xml:space="preserve"> “China’</w:t>
      </w:r>
      <w:r w:rsidR="00897E08">
        <w:rPr>
          <w:rFonts w:ascii="Times New Roman" w:hAnsi="Times New Roman" w:cs="Times New Roman"/>
          <w:sz w:val="24"/>
          <w:szCs w:val="24"/>
        </w:rPr>
        <w:t>s g</w:t>
      </w:r>
      <w:r w:rsidR="00D2361C">
        <w:rPr>
          <w:rFonts w:ascii="Times New Roman" w:hAnsi="Times New Roman" w:cs="Times New Roman"/>
          <w:sz w:val="24"/>
          <w:szCs w:val="24"/>
        </w:rPr>
        <w:t xml:space="preserve">lobal </w:t>
      </w:r>
      <w:r w:rsidR="00897E08">
        <w:rPr>
          <w:rFonts w:ascii="Times New Roman" w:hAnsi="Times New Roman" w:cs="Times New Roman"/>
          <w:sz w:val="24"/>
          <w:szCs w:val="24"/>
        </w:rPr>
        <w:t>e</w:t>
      </w:r>
      <w:r w:rsidR="00D2361C">
        <w:rPr>
          <w:rFonts w:ascii="Times New Roman" w:hAnsi="Times New Roman" w:cs="Times New Roman"/>
          <w:sz w:val="24"/>
          <w:szCs w:val="24"/>
        </w:rPr>
        <w:t xml:space="preserve">xpansion and Latin America.” </w:t>
      </w:r>
      <w:r w:rsidR="00D2361C" w:rsidRPr="00A6184D">
        <w:rPr>
          <w:rFonts w:ascii="Times New Roman" w:hAnsi="Times New Roman" w:cs="Times New Roman"/>
          <w:i/>
          <w:sz w:val="24"/>
          <w:szCs w:val="24"/>
        </w:rPr>
        <w:t>Journal of Latin American Studies</w:t>
      </w:r>
      <w:r w:rsidR="00D2361C">
        <w:rPr>
          <w:rFonts w:ascii="Times New Roman" w:hAnsi="Times New Roman" w:cs="Times New Roman"/>
          <w:sz w:val="24"/>
          <w:szCs w:val="24"/>
        </w:rPr>
        <w:t xml:space="preserve"> 42(</w:t>
      </w:r>
      <w:r w:rsidR="00A6184D">
        <w:rPr>
          <w:rFonts w:ascii="Times New Roman" w:hAnsi="Times New Roman" w:cs="Times New Roman"/>
          <w:sz w:val="24"/>
          <w:szCs w:val="24"/>
        </w:rPr>
        <w:t>4</w:t>
      </w:r>
      <w:r w:rsidR="00D2361C">
        <w:rPr>
          <w:rFonts w:ascii="Times New Roman" w:hAnsi="Times New Roman" w:cs="Times New Roman"/>
          <w:sz w:val="24"/>
          <w:szCs w:val="24"/>
        </w:rPr>
        <w:t>): 809-837.</w:t>
      </w:r>
    </w:p>
    <w:p w:rsidR="00D2361C" w:rsidRPr="00466E59" w:rsidRDefault="00D2361C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B4BB0" w:rsidRDefault="007A0C6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E59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 w:rsidR="003B4BB0">
        <w:rPr>
          <w:rFonts w:ascii="Times New Roman" w:hAnsi="Times New Roman" w:cs="Times New Roman"/>
          <w:sz w:val="24"/>
          <w:szCs w:val="24"/>
        </w:rPr>
        <w:t>,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3B4BB0" w:rsidRPr="00466E59">
        <w:rPr>
          <w:rFonts w:ascii="Times New Roman" w:hAnsi="Times New Roman" w:cs="Times New Roman"/>
          <w:sz w:val="24"/>
          <w:szCs w:val="24"/>
        </w:rPr>
        <w:t xml:space="preserve">Barbara </w:t>
      </w:r>
      <w:r w:rsidRPr="00466E59">
        <w:rPr>
          <w:rFonts w:ascii="Times New Roman" w:hAnsi="Times New Roman" w:cs="Times New Roman"/>
          <w:sz w:val="24"/>
          <w:szCs w:val="24"/>
        </w:rPr>
        <w:t>and Jeffrey J. Schott</w:t>
      </w:r>
    </w:p>
    <w:p w:rsidR="007A0C62" w:rsidRPr="00466E59" w:rsidRDefault="0059202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“The next big t</w:t>
      </w:r>
      <w:r w:rsidR="003B4BB0">
        <w:rPr>
          <w:rFonts w:ascii="Times New Roman" w:hAnsi="Times New Roman" w:cs="Times New Roman"/>
          <w:sz w:val="24"/>
          <w:szCs w:val="24"/>
        </w:rPr>
        <w:t xml:space="preserve">hing? </w:t>
      </w:r>
      <w:r w:rsidR="007A0C62" w:rsidRPr="00466E59">
        <w:rPr>
          <w:rFonts w:ascii="Times New Roman" w:hAnsi="Times New Roman" w:cs="Times New Roman"/>
          <w:sz w:val="24"/>
          <w:szCs w:val="24"/>
        </w:rPr>
        <w:t>The Trans-Pacific Partnership and Latin</w:t>
      </w:r>
      <w:r w:rsidR="003B4BB0">
        <w:rPr>
          <w:rFonts w:ascii="Times New Roman" w:hAnsi="Times New Roman" w:cs="Times New Roman"/>
          <w:sz w:val="24"/>
          <w:szCs w:val="24"/>
        </w:rPr>
        <w:t xml:space="preserve"> America.”</w:t>
      </w:r>
      <w:r w:rsidR="007A0C62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7A0C62" w:rsidRPr="00466E59">
        <w:rPr>
          <w:rFonts w:ascii="Times New Roman" w:hAnsi="Times New Roman" w:cs="Times New Roman"/>
          <w:i/>
          <w:sz w:val="24"/>
          <w:szCs w:val="24"/>
        </w:rPr>
        <w:t>Americas Quarterly</w:t>
      </w:r>
      <w:r w:rsidR="003B4BB0">
        <w:rPr>
          <w:rFonts w:ascii="Times New Roman" w:hAnsi="Times New Roman" w:cs="Times New Roman"/>
          <w:sz w:val="24"/>
          <w:szCs w:val="24"/>
        </w:rPr>
        <w:t xml:space="preserve"> Spring.</w:t>
      </w:r>
      <w:r w:rsidR="007A0C62" w:rsidRPr="00466E59">
        <w:rPr>
          <w:rFonts w:ascii="Times New Roman" w:hAnsi="Times New Roman" w:cs="Times New Roman"/>
          <w:sz w:val="24"/>
          <w:szCs w:val="24"/>
        </w:rPr>
        <w:t xml:space="preserve"> http://www.americasquarterly.org/next-big-t</w:t>
      </w:r>
      <w:r w:rsidR="003B4BB0">
        <w:rPr>
          <w:rFonts w:ascii="Times New Roman" w:hAnsi="Times New Roman" w:cs="Times New Roman"/>
          <w:sz w:val="24"/>
          <w:szCs w:val="24"/>
        </w:rPr>
        <w:t>hing-trans-pacific-partnership.</w:t>
      </w:r>
    </w:p>
    <w:p w:rsidR="007A0C62" w:rsidRDefault="007A0C6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5D9D" w:rsidRDefault="00925D9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5D9D">
        <w:rPr>
          <w:rFonts w:ascii="Times New Roman" w:hAnsi="Times New Roman" w:cs="Times New Roman"/>
          <w:sz w:val="24"/>
          <w:szCs w:val="24"/>
        </w:rPr>
        <w:t xml:space="preserve">Lewis, Meredith </w:t>
      </w:r>
      <w:proofErr w:type="spellStart"/>
      <w:r w:rsidRPr="00925D9D">
        <w:rPr>
          <w:rFonts w:ascii="Times New Roman" w:hAnsi="Times New Roman" w:cs="Times New Roman"/>
          <w:sz w:val="24"/>
          <w:szCs w:val="24"/>
        </w:rPr>
        <w:t>Kolsky</w:t>
      </w:r>
      <w:proofErr w:type="spellEnd"/>
      <w:r w:rsidRPr="0092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D9D" w:rsidRDefault="00925D9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“</w:t>
      </w:r>
      <w:r w:rsidRPr="00925D9D">
        <w:rPr>
          <w:rFonts w:ascii="Times New Roman" w:hAnsi="Times New Roman" w:cs="Times New Roman"/>
          <w:sz w:val="24"/>
          <w:szCs w:val="24"/>
        </w:rPr>
        <w:t>The Tr</w:t>
      </w:r>
      <w:r w:rsidR="00592021">
        <w:rPr>
          <w:rFonts w:ascii="Times New Roman" w:hAnsi="Times New Roman" w:cs="Times New Roman"/>
          <w:sz w:val="24"/>
          <w:szCs w:val="24"/>
        </w:rPr>
        <w:t>ans-Pacific Partnership: new p</w:t>
      </w:r>
      <w:r w:rsidRPr="00925D9D">
        <w:rPr>
          <w:rFonts w:ascii="Times New Roman" w:hAnsi="Times New Roman" w:cs="Times New Roman"/>
          <w:sz w:val="24"/>
          <w:szCs w:val="24"/>
        </w:rPr>
        <w:t>aradi</w:t>
      </w:r>
      <w:r w:rsidR="00592021">
        <w:rPr>
          <w:rFonts w:ascii="Times New Roman" w:hAnsi="Times New Roman" w:cs="Times New Roman"/>
          <w:sz w:val="24"/>
          <w:szCs w:val="24"/>
        </w:rPr>
        <w:t>gm or wolf in sheep’s c</w:t>
      </w:r>
      <w:r>
        <w:rPr>
          <w:rFonts w:ascii="Times New Roman" w:hAnsi="Times New Roman" w:cs="Times New Roman"/>
          <w:sz w:val="24"/>
          <w:szCs w:val="24"/>
        </w:rPr>
        <w:t>lothing?”</w:t>
      </w:r>
      <w:r w:rsidRPr="00925D9D">
        <w:rPr>
          <w:rFonts w:ascii="Times New Roman" w:hAnsi="Times New Roman" w:cs="Times New Roman"/>
          <w:sz w:val="24"/>
          <w:szCs w:val="24"/>
        </w:rPr>
        <w:t xml:space="preserve"> </w:t>
      </w:r>
      <w:r w:rsidRPr="00925D9D">
        <w:rPr>
          <w:rFonts w:ascii="Times New Roman" w:hAnsi="Times New Roman" w:cs="Times New Roman"/>
          <w:i/>
          <w:sz w:val="24"/>
          <w:szCs w:val="24"/>
        </w:rPr>
        <w:t>Boston College International and Comparative Law Review</w:t>
      </w:r>
      <w:r>
        <w:rPr>
          <w:rFonts w:ascii="Times New Roman" w:hAnsi="Times New Roman" w:cs="Times New Roman"/>
          <w:sz w:val="24"/>
          <w:szCs w:val="24"/>
        </w:rPr>
        <w:t xml:space="preserve"> 34(</w:t>
      </w:r>
      <w:r w:rsidRPr="00925D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24FF">
        <w:rPr>
          <w:rFonts w:ascii="Times New Roman" w:hAnsi="Times New Roman" w:cs="Times New Roman"/>
          <w:sz w:val="24"/>
          <w:szCs w:val="24"/>
        </w:rPr>
        <w:t>: 27-52.</w:t>
      </w:r>
    </w:p>
    <w:p w:rsidR="00925D9D" w:rsidRDefault="00925D9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1210" w:rsidRDefault="002D121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Li, He</w:t>
      </w:r>
    </w:p>
    <w:p w:rsidR="002D1210" w:rsidRDefault="002D121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“China’</w:t>
      </w:r>
      <w:r w:rsidR="00400F55">
        <w:rPr>
          <w:rFonts w:ascii="Times New Roman" w:hAnsi="Times New Roman" w:cs="Times New Roman"/>
          <w:sz w:val="24"/>
          <w:szCs w:val="24"/>
        </w:rPr>
        <w:t>s growing i</w:t>
      </w:r>
      <w:r>
        <w:rPr>
          <w:rFonts w:ascii="Times New Roman" w:hAnsi="Times New Roman" w:cs="Times New Roman"/>
          <w:sz w:val="24"/>
          <w:szCs w:val="24"/>
        </w:rPr>
        <w:t xml:space="preserve">nterest in </w:t>
      </w:r>
      <w:r w:rsidR="00400F55">
        <w:rPr>
          <w:rFonts w:ascii="Times New Roman" w:hAnsi="Times New Roman" w:cs="Times New Roman"/>
          <w:sz w:val="24"/>
          <w:szCs w:val="24"/>
        </w:rPr>
        <w:t>Latin America and its i</w:t>
      </w:r>
      <w:r>
        <w:rPr>
          <w:rFonts w:ascii="Times New Roman" w:hAnsi="Times New Roman" w:cs="Times New Roman"/>
          <w:sz w:val="24"/>
          <w:szCs w:val="24"/>
        </w:rPr>
        <w:t xml:space="preserve">mplications.” </w:t>
      </w:r>
      <w:r w:rsidRPr="000F117E">
        <w:rPr>
          <w:rFonts w:ascii="Times New Roman" w:hAnsi="Times New Roman" w:cs="Times New Roman"/>
          <w:i/>
          <w:sz w:val="24"/>
          <w:szCs w:val="24"/>
        </w:rPr>
        <w:t>Journal of Strategic Studies</w:t>
      </w:r>
      <w:r>
        <w:rPr>
          <w:rFonts w:ascii="Times New Roman" w:hAnsi="Times New Roman" w:cs="Times New Roman"/>
          <w:sz w:val="24"/>
          <w:szCs w:val="24"/>
        </w:rPr>
        <w:t xml:space="preserve"> 30(4-5): 833-862. </w:t>
      </w:r>
    </w:p>
    <w:p w:rsidR="002D1210" w:rsidRPr="00466E59" w:rsidRDefault="002D121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A67EB" w:rsidRDefault="00CA67E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67EB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cdonald, Laura and Arne </w:t>
      </w:r>
      <w:proofErr w:type="spellStart"/>
      <w:r>
        <w:rPr>
          <w:rFonts w:ascii="Times New Roman" w:hAnsi="Times New Roman" w:cs="Times New Roman"/>
          <w:sz w:val="24"/>
          <w:szCs w:val="24"/>
        </w:rPr>
        <w:t>Ruckert</w:t>
      </w:r>
      <w:proofErr w:type="spellEnd"/>
      <w:r w:rsidRPr="00CA6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r w:rsidRPr="00CA67E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CA67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6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7EB" w:rsidRDefault="00CA67E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Pr="00CA67EB">
        <w:rPr>
          <w:rFonts w:ascii="Times New Roman" w:hAnsi="Times New Roman" w:cs="Times New Roman"/>
          <w:i/>
          <w:sz w:val="24"/>
          <w:szCs w:val="24"/>
        </w:rPr>
        <w:t>Post-Neoliberalism in the Americas</w:t>
      </w:r>
      <w:r>
        <w:rPr>
          <w:rFonts w:ascii="Times New Roman" w:hAnsi="Times New Roman" w:cs="Times New Roman"/>
          <w:sz w:val="24"/>
          <w:szCs w:val="24"/>
        </w:rPr>
        <w:t>. New York: Palgrave Macmillan.</w:t>
      </w:r>
    </w:p>
    <w:p w:rsidR="00CA67EB" w:rsidRDefault="00CA67E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8079F" w:rsidRDefault="0008079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Morton, Adam David</w:t>
      </w:r>
    </w:p>
    <w:p w:rsidR="0008079F" w:rsidRDefault="0008079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Pr="0008079F">
        <w:rPr>
          <w:rFonts w:ascii="Times New Roman" w:hAnsi="Times New Roman" w:cs="Times New Roman"/>
          <w:i/>
          <w:sz w:val="24"/>
          <w:szCs w:val="24"/>
        </w:rPr>
        <w:t>Unravelling Gramsci: Hegemony and the Passive Revolution in the Global Political Economy</w:t>
      </w:r>
      <w:r w:rsidRPr="0008079F">
        <w:rPr>
          <w:rFonts w:ascii="Times New Roman" w:hAnsi="Times New Roman" w:cs="Times New Roman"/>
          <w:sz w:val="24"/>
          <w:szCs w:val="24"/>
        </w:rPr>
        <w:t>. London: Pluto Press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79F" w:rsidRDefault="0008079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414FA" w:rsidRDefault="009C6C2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>Needham</w:t>
      </w:r>
      <w:r w:rsidR="00F414FA">
        <w:rPr>
          <w:rFonts w:ascii="Times New Roman" w:hAnsi="Times New Roman" w:cs="Times New Roman"/>
          <w:sz w:val="24"/>
          <w:szCs w:val="24"/>
        </w:rPr>
        <w:t xml:space="preserve">, </w:t>
      </w:r>
      <w:r w:rsidR="00F414FA" w:rsidRPr="00466E59">
        <w:rPr>
          <w:rFonts w:ascii="Times New Roman" w:hAnsi="Times New Roman" w:cs="Times New Roman"/>
          <w:sz w:val="24"/>
          <w:szCs w:val="24"/>
        </w:rPr>
        <w:t>Vicki</w:t>
      </w:r>
      <w:r w:rsidRPr="00466E59">
        <w:rPr>
          <w:rFonts w:ascii="Times New Roman" w:hAnsi="Times New Roman" w:cs="Times New Roman"/>
          <w:sz w:val="24"/>
          <w:szCs w:val="24"/>
        </w:rPr>
        <w:t xml:space="preserve"> and Ben Goad</w:t>
      </w:r>
    </w:p>
    <w:p w:rsidR="009C6C22" w:rsidRPr="00466E59" w:rsidRDefault="00F414F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2013</w:t>
      </w:r>
      <w:r w:rsidR="009C6C22" w:rsidRPr="00466E59">
        <w:rPr>
          <w:rFonts w:ascii="Times New Roman" w:hAnsi="Times New Roman" w:cs="Times New Roman"/>
          <w:sz w:val="24"/>
          <w:szCs w:val="24"/>
        </w:rPr>
        <w:t xml:space="preserve"> “Trade deals threatened by Hill opposition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6C22" w:rsidRPr="00466E59">
        <w:rPr>
          <w:rFonts w:ascii="Times New Roman" w:hAnsi="Times New Roman" w:cs="Times New Roman"/>
          <w:sz w:val="24"/>
          <w:szCs w:val="24"/>
        </w:rPr>
        <w:t xml:space="preserve">” </w:t>
      </w:r>
      <w:r w:rsidR="009C6C22" w:rsidRPr="00F414FA">
        <w:rPr>
          <w:rFonts w:ascii="Times New Roman" w:hAnsi="Times New Roman" w:cs="Times New Roman"/>
          <w:i/>
          <w:sz w:val="24"/>
          <w:szCs w:val="24"/>
        </w:rPr>
        <w:t>The Hill</w:t>
      </w:r>
      <w:r w:rsidR="009C6C22" w:rsidRPr="00466E59">
        <w:rPr>
          <w:rFonts w:ascii="Times New Roman" w:hAnsi="Times New Roman" w:cs="Times New Roman"/>
          <w:sz w:val="24"/>
          <w:szCs w:val="24"/>
        </w:rPr>
        <w:t xml:space="preserve">, November </w:t>
      </w:r>
      <w:r>
        <w:rPr>
          <w:rFonts w:ascii="Times New Roman" w:hAnsi="Times New Roman" w:cs="Times New Roman"/>
          <w:sz w:val="24"/>
          <w:szCs w:val="24"/>
        </w:rPr>
        <w:t>16.</w:t>
      </w:r>
      <w:r w:rsidR="009C6C22" w:rsidRPr="00466E59">
        <w:rPr>
          <w:rFonts w:ascii="Times New Roman" w:hAnsi="Times New Roman" w:cs="Times New Roman"/>
          <w:sz w:val="24"/>
          <w:szCs w:val="24"/>
        </w:rPr>
        <w:t xml:space="preserve"> http://thehill.com/policy/finance/190390-major-trade-deals-threatened-by-hill-opposition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C22" w:rsidRPr="00466E59" w:rsidRDefault="009C6C2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6485F" w:rsidRDefault="00275D7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 xml:space="preserve">O’Neil, </w:t>
      </w:r>
      <w:r w:rsidR="00D6485F" w:rsidRPr="00466E59">
        <w:rPr>
          <w:rFonts w:ascii="Times New Roman" w:hAnsi="Times New Roman" w:cs="Times New Roman"/>
          <w:sz w:val="24"/>
          <w:szCs w:val="24"/>
        </w:rPr>
        <w:t xml:space="preserve">Shannon K. </w:t>
      </w:r>
    </w:p>
    <w:p w:rsidR="00275D7D" w:rsidRPr="00466E59" w:rsidRDefault="00D6485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“</w:t>
      </w:r>
      <w:r w:rsidR="00275D7D" w:rsidRPr="00466E59">
        <w:rPr>
          <w:rFonts w:ascii="Times New Roman" w:hAnsi="Times New Roman" w:cs="Times New Roman"/>
          <w:sz w:val="24"/>
          <w:szCs w:val="24"/>
        </w:rPr>
        <w:t>Mexico</w:t>
      </w:r>
      <w:r w:rsidR="006039A1">
        <w:rPr>
          <w:rFonts w:ascii="Times New Roman" w:hAnsi="Times New Roman" w:cs="Times New Roman"/>
          <w:sz w:val="24"/>
          <w:szCs w:val="24"/>
        </w:rPr>
        <w:t>: viva las r</w:t>
      </w:r>
      <w:r w:rsidR="0094098E" w:rsidRPr="00466E59">
        <w:rPr>
          <w:rFonts w:ascii="Times New Roman" w:hAnsi="Times New Roman" w:cs="Times New Roman"/>
          <w:sz w:val="24"/>
          <w:szCs w:val="24"/>
        </w:rPr>
        <w:t>eforms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275D7D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275D7D" w:rsidRPr="00466E59">
        <w:rPr>
          <w:rFonts w:ascii="Times New Roman" w:hAnsi="Times New Roman" w:cs="Times New Roman"/>
          <w:i/>
          <w:sz w:val="24"/>
          <w:szCs w:val="24"/>
        </w:rPr>
        <w:t>Foreign Affairs</w:t>
      </w:r>
      <w:r w:rsidR="00275D7D" w:rsidRPr="00466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93(1): </w:t>
      </w:r>
      <w:r w:rsidR="00275D7D" w:rsidRPr="00466E59">
        <w:rPr>
          <w:rFonts w:ascii="Times New Roman" w:hAnsi="Times New Roman" w:cs="Times New Roman"/>
          <w:sz w:val="24"/>
          <w:szCs w:val="24"/>
        </w:rPr>
        <w:t>11-16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D7D" w:rsidRDefault="00275D7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09A" w:rsidRDefault="00E33F9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 xml:space="preserve">Padgett, </w:t>
      </w:r>
      <w:r w:rsidR="004A109A">
        <w:rPr>
          <w:rFonts w:ascii="Times New Roman" w:hAnsi="Times New Roman" w:cs="Times New Roman"/>
          <w:sz w:val="24"/>
          <w:szCs w:val="24"/>
        </w:rPr>
        <w:t>Tim</w:t>
      </w:r>
    </w:p>
    <w:p w:rsidR="00E33F95" w:rsidRPr="00466E59" w:rsidRDefault="004A109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8032FE">
        <w:rPr>
          <w:rFonts w:ascii="Times New Roman" w:hAnsi="Times New Roman" w:cs="Times New Roman"/>
          <w:sz w:val="24"/>
          <w:szCs w:val="24"/>
        </w:rPr>
        <w:t>“The Obama administration looks to Latin America after years of n</w:t>
      </w:r>
      <w:r w:rsidR="00E33F95" w:rsidRPr="00466E59">
        <w:rPr>
          <w:rFonts w:ascii="Times New Roman" w:hAnsi="Times New Roman" w:cs="Times New Roman"/>
          <w:sz w:val="24"/>
          <w:szCs w:val="24"/>
        </w:rPr>
        <w:t>eglect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3F95" w:rsidRPr="00466E59">
        <w:rPr>
          <w:rFonts w:ascii="Times New Roman" w:hAnsi="Times New Roman" w:cs="Times New Roman"/>
          <w:sz w:val="24"/>
          <w:szCs w:val="24"/>
        </w:rPr>
        <w:t xml:space="preserve">” </w:t>
      </w:r>
      <w:r w:rsidR="00E33F95" w:rsidRPr="00466E59">
        <w:rPr>
          <w:rFonts w:ascii="Times New Roman" w:hAnsi="Times New Roman" w:cs="Times New Roman"/>
          <w:i/>
          <w:sz w:val="24"/>
          <w:szCs w:val="24"/>
        </w:rPr>
        <w:t>Time</w:t>
      </w:r>
      <w:r w:rsidR="00E33F95" w:rsidRPr="00466E59">
        <w:rPr>
          <w:rFonts w:ascii="Times New Roman" w:hAnsi="Times New Roman" w:cs="Times New Roman"/>
          <w:sz w:val="24"/>
          <w:szCs w:val="24"/>
        </w:rPr>
        <w:t xml:space="preserve">, May </w:t>
      </w:r>
      <w:r>
        <w:rPr>
          <w:rFonts w:ascii="Times New Roman" w:hAnsi="Times New Roman" w:cs="Times New Roman"/>
          <w:sz w:val="24"/>
          <w:szCs w:val="24"/>
        </w:rPr>
        <w:t>13.</w:t>
      </w:r>
      <w:r w:rsidR="00E33F95" w:rsidRPr="00466E59">
        <w:rPr>
          <w:rFonts w:ascii="Times New Roman" w:hAnsi="Times New Roman" w:cs="Times New Roman"/>
          <w:sz w:val="24"/>
          <w:szCs w:val="24"/>
        </w:rPr>
        <w:t xml:space="preserve"> http://world.time.com/2013/05/13/has-washington-finally-discovered-latin-america/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F95" w:rsidRDefault="00E33F9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678D3" w:rsidRDefault="00A678D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7425">
        <w:rPr>
          <w:rFonts w:ascii="Times New Roman" w:hAnsi="Times New Roman" w:cs="Times New Roman"/>
          <w:sz w:val="24"/>
          <w:szCs w:val="24"/>
        </w:rPr>
        <w:t xml:space="preserve">Leo and Sam </w:t>
      </w:r>
      <w:proofErr w:type="spellStart"/>
      <w:r w:rsidR="00337425">
        <w:rPr>
          <w:rFonts w:ascii="Times New Roman" w:hAnsi="Times New Roman" w:cs="Times New Roman"/>
          <w:sz w:val="24"/>
          <w:szCs w:val="24"/>
        </w:rPr>
        <w:t>Gindin</w:t>
      </w:r>
      <w:proofErr w:type="spellEnd"/>
    </w:p>
    <w:p w:rsidR="00337425" w:rsidRDefault="0033742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</w:t>
      </w:r>
      <w:r w:rsidRPr="0084795A">
        <w:rPr>
          <w:rFonts w:ascii="Times New Roman" w:hAnsi="Times New Roman" w:cs="Times New Roman"/>
          <w:i/>
          <w:sz w:val="24"/>
          <w:szCs w:val="24"/>
        </w:rPr>
        <w:t xml:space="preserve">The Making of Global Capitalism London: </w:t>
      </w:r>
      <w:r w:rsidR="0084795A" w:rsidRPr="0084795A">
        <w:rPr>
          <w:rFonts w:ascii="Times New Roman" w:hAnsi="Times New Roman" w:cs="Times New Roman"/>
          <w:i/>
          <w:sz w:val="24"/>
          <w:szCs w:val="24"/>
        </w:rPr>
        <w:t>The Political Economy of American Empire</w:t>
      </w:r>
      <w:r w:rsidR="0084795A">
        <w:rPr>
          <w:rFonts w:ascii="Times New Roman" w:hAnsi="Times New Roman" w:cs="Times New Roman"/>
          <w:sz w:val="24"/>
          <w:szCs w:val="24"/>
        </w:rPr>
        <w:t xml:space="preserve">. London: </w:t>
      </w:r>
      <w:r>
        <w:rPr>
          <w:rFonts w:ascii="Times New Roman" w:hAnsi="Times New Roman" w:cs="Times New Roman"/>
          <w:sz w:val="24"/>
          <w:szCs w:val="24"/>
        </w:rPr>
        <w:t>Verso</w:t>
      </w:r>
      <w:r w:rsidR="0084795A">
        <w:rPr>
          <w:rFonts w:ascii="Times New Roman" w:hAnsi="Times New Roman" w:cs="Times New Roman"/>
          <w:sz w:val="24"/>
          <w:szCs w:val="24"/>
        </w:rPr>
        <w:t>.</w:t>
      </w:r>
    </w:p>
    <w:p w:rsidR="00A678D3" w:rsidRDefault="00A678D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620A1" w:rsidRDefault="001620A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Panizza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20A1">
        <w:rPr>
          <w:rFonts w:ascii="Times New Roman" w:hAnsi="Times New Roman" w:cs="Times New Roman"/>
          <w:sz w:val="24"/>
          <w:szCs w:val="24"/>
        </w:rPr>
        <w:t>Francisco</w:t>
      </w:r>
    </w:p>
    <w:p w:rsidR="001620A1" w:rsidRDefault="001620A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Pr="001620A1">
        <w:rPr>
          <w:rFonts w:ascii="Times New Roman" w:hAnsi="Times New Roman" w:cs="Times New Roman"/>
          <w:i/>
          <w:sz w:val="24"/>
          <w:szCs w:val="24"/>
        </w:rPr>
        <w:t xml:space="preserve">Contemporary Latin America: Development and Democracy </w:t>
      </w:r>
      <w:proofErr w:type="gramStart"/>
      <w:r w:rsidRPr="001620A1">
        <w:rPr>
          <w:rFonts w:ascii="Times New Roman" w:hAnsi="Times New Roman" w:cs="Times New Roman"/>
          <w:i/>
          <w:sz w:val="24"/>
          <w:szCs w:val="24"/>
        </w:rPr>
        <w:t>Beyond</w:t>
      </w:r>
      <w:proofErr w:type="gramEnd"/>
      <w:r w:rsidRPr="001620A1">
        <w:rPr>
          <w:rFonts w:ascii="Times New Roman" w:hAnsi="Times New Roman" w:cs="Times New Roman"/>
          <w:i/>
          <w:sz w:val="24"/>
          <w:szCs w:val="24"/>
        </w:rPr>
        <w:t xml:space="preserve"> the Washington Consensus</w:t>
      </w:r>
      <w:r>
        <w:rPr>
          <w:rFonts w:ascii="Times New Roman" w:hAnsi="Times New Roman" w:cs="Times New Roman"/>
          <w:sz w:val="24"/>
          <w:szCs w:val="24"/>
        </w:rPr>
        <w:t>. London: Zed Books.</w:t>
      </w:r>
    </w:p>
    <w:p w:rsidR="001620A1" w:rsidRPr="00466E59" w:rsidRDefault="001620A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81EC6" w:rsidRDefault="000F6EC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>Petri</w:t>
      </w:r>
      <w:r w:rsidR="004A109A">
        <w:rPr>
          <w:rFonts w:ascii="Times New Roman" w:hAnsi="Times New Roman" w:cs="Times New Roman"/>
          <w:sz w:val="24"/>
          <w:szCs w:val="24"/>
        </w:rPr>
        <w:t>,</w:t>
      </w:r>
      <w:r w:rsidR="00481EC6">
        <w:rPr>
          <w:rFonts w:ascii="Times New Roman" w:hAnsi="Times New Roman" w:cs="Times New Roman"/>
          <w:sz w:val="24"/>
          <w:szCs w:val="24"/>
        </w:rPr>
        <w:t xml:space="preserve"> Peter A.</w:t>
      </w:r>
      <w:r w:rsidRPr="00466E59">
        <w:rPr>
          <w:rFonts w:ascii="Times New Roman" w:hAnsi="Times New Roman" w:cs="Times New Roman"/>
          <w:sz w:val="24"/>
          <w:szCs w:val="24"/>
        </w:rPr>
        <w:t xml:space="preserve"> and </w:t>
      </w:r>
      <w:r w:rsidR="00481EC6">
        <w:rPr>
          <w:rFonts w:ascii="Times New Roman" w:hAnsi="Times New Roman" w:cs="Times New Roman"/>
          <w:sz w:val="24"/>
          <w:szCs w:val="24"/>
        </w:rPr>
        <w:t>Michael G. Plummer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ECD" w:rsidRPr="00466E59" w:rsidRDefault="00481EC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0F6ECD" w:rsidRPr="00466E59">
        <w:rPr>
          <w:rFonts w:ascii="Times New Roman" w:hAnsi="Times New Roman" w:cs="Times New Roman"/>
          <w:sz w:val="24"/>
          <w:szCs w:val="24"/>
        </w:rPr>
        <w:t>The</w:t>
      </w:r>
      <w:r w:rsidR="002233E7">
        <w:rPr>
          <w:rFonts w:ascii="Times New Roman" w:hAnsi="Times New Roman" w:cs="Times New Roman"/>
          <w:sz w:val="24"/>
          <w:szCs w:val="24"/>
        </w:rPr>
        <w:t xml:space="preserve"> Trans-Pacific Partnership and Asia-Pacific i</w:t>
      </w:r>
      <w:r w:rsidR="000F6ECD" w:rsidRPr="00466E59">
        <w:rPr>
          <w:rFonts w:ascii="Times New Roman" w:hAnsi="Times New Roman" w:cs="Times New Roman"/>
          <w:sz w:val="24"/>
          <w:szCs w:val="24"/>
        </w:rPr>
        <w:t>n</w:t>
      </w:r>
      <w:r w:rsidR="002233E7">
        <w:rPr>
          <w:rFonts w:ascii="Times New Roman" w:hAnsi="Times New Roman" w:cs="Times New Roman"/>
          <w:sz w:val="24"/>
          <w:szCs w:val="24"/>
        </w:rPr>
        <w:t>tegration: policy i</w:t>
      </w:r>
      <w:r>
        <w:rPr>
          <w:rFonts w:ascii="Times New Roman" w:hAnsi="Times New Roman" w:cs="Times New Roman"/>
          <w:sz w:val="24"/>
          <w:szCs w:val="24"/>
        </w:rPr>
        <w:t>mplications.”</w:t>
      </w:r>
      <w:r w:rsidR="000F6ECD" w:rsidRPr="00466E59">
        <w:rPr>
          <w:rFonts w:ascii="Times New Roman" w:hAnsi="Times New Roman" w:cs="Times New Roman"/>
          <w:sz w:val="24"/>
          <w:szCs w:val="24"/>
        </w:rPr>
        <w:t xml:space="preserve"> Peterson Institu</w:t>
      </w:r>
      <w:r>
        <w:rPr>
          <w:rFonts w:ascii="Times New Roman" w:hAnsi="Times New Roman" w:cs="Times New Roman"/>
          <w:sz w:val="24"/>
          <w:szCs w:val="24"/>
        </w:rPr>
        <w:t xml:space="preserve">te for International Economics. </w:t>
      </w:r>
    </w:p>
    <w:p w:rsidR="00905828" w:rsidRPr="00466E59" w:rsidRDefault="0090582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46E8" w:rsidRDefault="00A846E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Citizen</w:t>
      </w:r>
      <w:r w:rsidR="00905828"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828" w:rsidRPr="00466E59" w:rsidRDefault="00D9738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A846E8">
        <w:rPr>
          <w:rFonts w:ascii="Times New Roman" w:hAnsi="Times New Roman" w:cs="Times New Roman"/>
          <w:sz w:val="24"/>
          <w:szCs w:val="24"/>
        </w:rPr>
        <w:t xml:space="preserve"> “</w:t>
      </w:r>
      <w:r w:rsidR="00AC27CC">
        <w:rPr>
          <w:rFonts w:ascii="Times New Roman" w:hAnsi="Times New Roman" w:cs="Times New Roman"/>
          <w:sz w:val="24"/>
          <w:szCs w:val="24"/>
        </w:rPr>
        <w:t>Initial analyses of key TPP c</w:t>
      </w:r>
      <w:r w:rsidR="00DE7F66">
        <w:rPr>
          <w:rFonts w:ascii="Times New Roman" w:hAnsi="Times New Roman" w:cs="Times New Roman"/>
          <w:sz w:val="24"/>
          <w:szCs w:val="24"/>
        </w:rPr>
        <w:t>hapters.” November</w:t>
      </w:r>
      <w:r w:rsidR="00A846E8">
        <w:rPr>
          <w:rFonts w:ascii="Times New Roman" w:hAnsi="Times New Roman" w:cs="Times New Roman"/>
          <w:sz w:val="24"/>
          <w:szCs w:val="24"/>
        </w:rPr>
        <w:t>.</w:t>
      </w:r>
    </w:p>
    <w:p w:rsidR="00905828" w:rsidRPr="00466E59" w:rsidRDefault="0090582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56FE5" w:rsidRDefault="008E2CD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6FE5">
        <w:rPr>
          <w:rFonts w:ascii="Times New Roman" w:hAnsi="Times New Roman" w:cs="Times New Roman"/>
          <w:i/>
          <w:sz w:val="24"/>
          <w:szCs w:val="24"/>
        </w:rPr>
        <w:lastRenderedPageBreak/>
        <w:t>Reuters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CD8" w:rsidRPr="00466E59" w:rsidRDefault="00356FE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="008E2CD8" w:rsidRPr="00466E59">
        <w:rPr>
          <w:rFonts w:ascii="Times New Roman" w:hAnsi="Times New Roman" w:cs="Times New Roman"/>
          <w:sz w:val="24"/>
          <w:szCs w:val="24"/>
        </w:rPr>
        <w:t xml:space="preserve">“China’s Xi woos Latin America with $250 </w:t>
      </w:r>
      <w:proofErr w:type="spellStart"/>
      <w:r w:rsidR="008E2CD8" w:rsidRPr="00466E59">
        <w:rPr>
          <w:rFonts w:ascii="Times New Roman" w:hAnsi="Times New Roman" w:cs="Times New Roman"/>
          <w:sz w:val="24"/>
          <w:szCs w:val="24"/>
        </w:rPr>
        <w:t>bln</w:t>
      </w:r>
      <w:proofErr w:type="spellEnd"/>
      <w:r w:rsidR="008E2CD8" w:rsidRPr="00466E59">
        <w:rPr>
          <w:rFonts w:ascii="Times New Roman" w:hAnsi="Times New Roman" w:cs="Times New Roman"/>
          <w:sz w:val="24"/>
          <w:szCs w:val="24"/>
        </w:rPr>
        <w:t xml:space="preserve"> investments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="008E2CD8" w:rsidRPr="00466E59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8.</w:t>
      </w:r>
      <w:r w:rsidR="008E2CD8" w:rsidRPr="00466E59">
        <w:rPr>
          <w:rFonts w:ascii="Times New Roman" w:hAnsi="Times New Roman" w:cs="Times New Roman"/>
          <w:sz w:val="24"/>
          <w:szCs w:val="24"/>
        </w:rPr>
        <w:t xml:space="preserve"> http://in.reuters.com/article/2015/01/08/china-latam-idINKBN0KH0BC20150108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CD8" w:rsidRDefault="008E2CD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80B3E" w:rsidRDefault="00080B3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Riggirozzi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Pía</w:t>
      </w:r>
      <w:proofErr w:type="spellEnd"/>
    </w:p>
    <w:p w:rsidR="00080B3E" w:rsidRDefault="0085114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“Region,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regionalism in Latin America: towards a new s</w:t>
      </w:r>
      <w:r w:rsidR="00080B3E">
        <w:rPr>
          <w:rFonts w:ascii="Times New Roman" w:hAnsi="Times New Roman" w:cs="Times New Roman"/>
          <w:sz w:val="24"/>
          <w:szCs w:val="24"/>
        </w:rPr>
        <w:t xml:space="preserve">ynthesis.” </w:t>
      </w:r>
      <w:r w:rsidR="00080B3E" w:rsidRPr="00080B3E">
        <w:rPr>
          <w:rFonts w:ascii="Times New Roman" w:hAnsi="Times New Roman" w:cs="Times New Roman"/>
          <w:i/>
          <w:sz w:val="24"/>
          <w:szCs w:val="24"/>
        </w:rPr>
        <w:t>New Political Economy</w:t>
      </w:r>
      <w:r w:rsidR="00080B3E">
        <w:rPr>
          <w:rFonts w:ascii="Times New Roman" w:hAnsi="Times New Roman" w:cs="Times New Roman"/>
          <w:sz w:val="24"/>
          <w:szCs w:val="24"/>
        </w:rPr>
        <w:t xml:space="preserve"> 17(4): 421-443.</w:t>
      </w:r>
    </w:p>
    <w:p w:rsidR="00080B3E" w:rsidRDefault="00080B3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834AF" w:rsidRDefault="005C2157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Riggirozzi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Pí</w:t>
      </w:r>
      <w:r w:rsidR="009834A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834AF" w:rsidRPr="009834AF">
        <w:rPr>
          <w:rFonts w:ascii="Times New Roman" w:hAnsi="Times New Roman" w:cs="Times New Roman"/>
          <w:sz w:val="24"/>
          <w:szCs w:val="24"/>
        </w:rPr>
        <w:t xml:space="preserve"> </w:t>
      </w:r>
      <w:r w:rsidR="009834AF">
        <w:rPr>
          <w:rFonts w:ascii="Times New Roman" w:hAnsi="Times New Roman" w:cs="Times New Roman"/>
          <w:sz w:val="24"/>
          <w:szCs w:val="24"/>
        </w:rPr>
        <w:t xml:space="preserve">and Diana </w:t>
      </w:r>
      <w:proofErr w:type="spellStart"/>
      <w:r w:rsidR="009834AF">
        <w:rPr>
          <w:rFonts w:ascii="Times New Roman" w:hAnsi="Times New Roman" w:cs="Times New Roman"/>
          <w:sz w:val="24"/>
          <w:szCs w:val="24"/>
        </w:rPr>
        <w:t>Tussie</w:t>
      </w:r>
      <w:proofErr w:type="spellEnd"/>
      <w:r w:rsidR="009834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834AF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="009834AF">
        <w:rPr>
          <w:rFonts w:ascii="Times New Roman" w:hAnsi="Times New Roman" w:cs="Times New Roman"/>
          <w:sz w:val="24"/>
          <w:szCs w:val="24"/>
        </w:rPr>
        <w:t>.)</w:t>
      </w:r>
    </w:p>
    <w:p w:rsidR="009834AF" w:rsidRDefault="009834A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</w:t>
      </w:r>
      <w:r w:rsidRPr="009834AF">
        <w:rPr>
          <w:rFonts w:ascii="Times New Roman" w:hAnsi="Times New Roman" w:cs="Times New Roman"/>
          <w:i/>
          <w:sz w:val="24"/>
          <w:szCs w:val="24"/>
        </w:rPr>
        <w:t>The Rise of Post-Hegemonic Regionalism: The Case of Latin America</w:t>
      </w:r>
      <w:r>
        <w:rPr>
          <w:rFonts w:ascii="Times New Roman" w:hAnsi="Times New Roman" w:cs="Times New Roman"/>
          <w:sz w:val="24"/>
          <w:szCs w:val="24"/>
        </w:rPr>
        <w:t xml:space="preserve">. London: Springer. </w:t>
      </w:r>
    </w:p>
    <w:p w:rsidR="009834AF" w:rsidRDefault="009834A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4602" w:rsidRDefault="0030460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Robinson, William I.</w:t>
      </w:r>
    </w:p>
    <w:p w:rsidR="00E55770" w:rsidRDefault="00E5577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</w:t>
      </w:r>
      <w:r w:rsidRPr="00E55770">
        <w:rPr>
          <w:rFonts w:ascii="Times New Roman" w:hAnsi="Times New Roman" w:cs="Times New Roman"/>
          <w:i/>
          <w:sz w:val="24"/>
          <w:szCs w:val="24"/>
        </w:rPr>
        <w:t xml:space="preserve">Promoting </w:t>
      </w:r>
      <w:proofErr w:type="spellStart"/>
      <w:r w:rsidRPr="00E55770">
        <w:rPr>
          <w:rFonts w:ascii="Times New Roman" w:hAnsi="Times New Roman" w:cs="Times New Roman"/>
          <w:i/>
          <w:sz w:val="24"/>
          <w:szCs w:val="24"/>
        </w:rPr>
        <w:t>Polyarchy</w:t>
      </w:r>
      <w:proofErr w:type="spellEnd"/>
      <w:r w:rsidRPr="00E55770">
        <w:rPr>
          <w:rFonts w:ascii="Times New Roman" w:hAnsi="Times New Roman" w:cs="Times New Roman"/>
          <w:i/>
          <w:sz w:val="24"/>
          <w:szCs w:val="24"/>
        </w:rPr>
        <w:t>: Globalization, U.S. Intervention, and Hegemony</w:t>
      </w:r>
      <w:r w:rsidRPr="00E55770">
        <w:rPr>
          <w:rFonts w:ascii="Times New Roman" w:hAnsi="Times New Roman" w:cs="Times New Roman"/>
          <w:sz w:val="24"/>
          <w:szCs w:val="24"/>
        </w:rPr>
        <w:t>. Cambridge: Cambridge University Press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A97" w:rsidRDefault="00442A97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 </w:t>
      </w:r>
      <w:r w:rsidRPr="00442A97">
        <w:rPr>
          <w:rFonts w:ascii="Times New Roman" w:hAnsi="Times New Roman" w:cs="Times New Roman"/>
          <w:i/>
          <w:sz w:val="24"/>
          <w:szCs w:val="24"/>
        </w:rPr>
        <w:t>Transnational Conflicts: Central America, Social Change, and Globalization</w:t>
      </w:r>
      <w:r>
        <w:rPr>
          <w:rFonts w:ascii="Times New Roman" w:hAnsi="Times New Roman" w:cs="Times New Roman"/>
          <w:sz w:val="24"/>
          <w:szCs w:val="24"/>
        </w:rPr>
        <w:t>. London: Verso.</w:t>
      </w:r>
    </w:p>
    <w:p w:rsidR="00304602" w:rsidRDefault="0030460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</w:t>
      </w:r>
      <w:r w:rsidRPr="00304602">
        <w:rPr>
          <w:rFonts w:ascii="Times New Roman" w:hAnsi="Times New Roman" w:cs="Times New Roman"/>
          <w:i/>
          <w:sz w:val="24"/>
          <w:szCs w:val="24"/>
        </w:rPr>
        <w:t>Latin America and Global Capitalism</w:t>
      </w:r>
      <w:r w:rsidRPr="00304602">
        <w:rPr>
          <w:rFonts w:ascii="Times New Roman" w:hAnsi="Times New Roman" w:cs="Times New Roman"/>
          <w:sz w:val="24"/>
          <w:szCs w:val="24"/>
        </w:rPr>
        <w:t>. Baltimore: Johns Hopkins University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4602" w:rsidRDefault="0030460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8242A" w:rsidRDefault="0088242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Ross, Robert</w:t>
      </w:r>
      <w:r w:rsidRPr="0088242A">
        <w:rPr>
          <w:rFonts w:ascii="Times New Roman" w:hAnsi="Times New Roman" w:cs="Times New Roman"/>
          <w:sz w:val="24"/>
          <w:szCs w:val="24"/>
        </w:rPr>
        <w:t xml:space="preserve"> S. </w:t>
      </w:r>
    </w:p>
    <w:p w:rsidR="0088242A" w:rsidRDefault="0088242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Pr="0088242A">
        <w:rPr>
          <w:rFonts w:ascii="Times New Roman" w:hAnsi="Times New Roman" w:cs="Times New Roman"/>
          <w:sz w:val="24"/>
          <w:szCs w:val="24"/>
        </w:rPr>
        <w:t xml:space="preserve"> </w:t>
      </w:r>
      <w:r w:rsidR="00131848">
        <w:rPr>
          <w:rFonts w:ascii="Times New Roman" w:hAnsi="Times New Roman" w:cs="Times New Roman"/>
          <w:sz w:val="24"/>
          <w:szCs w:val="24"/>
        </w:rPr>
        <w:t>“The problem with the p</w:t>
      </w:r>
      <w:r>
        <w:rPr>
          <w:rFonts w:ascii="Times New Roman" w:hAnsi="Times New Roman" w:cs="Times New Roman"/>
          <w:sz w:val="24"/>
          <w:szCs w:val="24"/>
        </w:rPr>
        <w:t xml:space="preserve">ivot.” </w:t>
      </w:r>
      <w:r w:rsidRPr="0088242A">
        <w:rPr>
          <w:rFonts w:ascii="Times New Roman" w:hAnsi="Times New Roman" w:cs="Times New Roman"/>
          <w:i/>
          <w:sz w:val="24"/>
          <w:szCs w:val="24"/>
        </w:rPr>
        <w:t>Foreign Affairs</w:t>
      </w:r>
      <w:r w:rsidRPr="0088242A">
        <w:rPr>
          <w:rFonts w:ascii="Times New Roman" w:hAnsi="Times New Roman" w:cs="Times New Roman"/>
          <w:sz w:val="24"/>
          <w:szCs w:val="24"/>
        </w:rPr>
        <w:t xml:space="preserve"> 91(6</w:t>
      </w:r>
      <w:r>
        <w:rPr>
          <w:rFonts w:ascii="Times New Roman" w:hAnsi="Times New Roman" w:cs="Times New Roman"/>
          <w:sz w:val="24"/>
          <w:szCs w:val="24"/>
        </w:rPr>
        <w:t>):</w:t>
      </w:r>
      <w:r w:rsidRPr="0088242A">
        <w:rPr>
          <w:rFonts w:ascii="Times New Roman" w:hAnsi="Times New Roman" w:cs="Times New Roman"/>
          <w:sz w:val="24"/>
          <w:szCs w:val="24"/>
        </w:rPr>
        <w:t xml:space="preserve"> 70-82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42A" w:rsidRDefault="0088242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F0998" w:rsidRDefault="009F099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Rupert, Mark</w:t>
      </w:r>
    </w:p>
    <w:p w:rsidR="009F0998" w:rsidRDefault="009F099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</w:t>
      </w:r>
      <w:r w:rsidRPr="009F0998">
        <w:rPr>
          <w:rFonts w:ascii="Times New Roman" w:hAnsi="Times New Roman" w:cs="Times New Roman"/>
          <w:i/>
          <w:sz w:val="24"/>
          <w:szCs w:val="24"/>
        </w:rPr>
        <w:t>Ideologies of Globalization: Contending Visions of a New World Order</w:t>
      </w:r>
      <w:r>
        <w:rPr>
          <w:rFonts w:ascii="Times New Roman" w:hAnsi="Times New Roman" w:cs="Times New Roman"/>
          <w:sz w:val="24"/>
          <w:szCs w:val="24"/>
        </w:rPr>
        <w:t xml:space="preserve">. London: Routledge. </w:t>
      </w:r>
    </w:p>
    <w:p w:rsidR="009F0998" w:rsidRDefault="009F099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6F8A" w:rsidRDefault="00846F8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1516F">
        <w:rPr>
          <w:rFonts w:ascii="Times New Roman" w:hAnsi="Times New Roman" w:cs="Times New Roman"/>
          <w:sz w:val="24"/>
          <w:szCs w:val="24"/>
        </w:rPr>
        <w:t>Rupert, Mark and Scott Solomon</w:t>
      </w:r>
    </w:p>
    <w:p w:rsidR="00846F8A" w:rsidRDefault="00846F8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</w:t>
      </w:r>
      <w:r w:rsidRPr="00846F8A">
        <w:rPr>
          <w:rFonts w:ascii="Times New Roman" w:hAnsi="Times New Roman" w:cs="Times New Roman"/>
          <w:i/>
          <w:sz w:val="24"/>
          <w:szCs w:val="24"/>
        </w:rPr>
        <w:t>Globalization and International Political Economy: The Politics of Alternative Futures</w:t>
      </w:r>
      <w:r w:rsidRPr="00846F8A">
        <w:rPr>
          <w:rFonts w:ascii="Times New Roman" w:hAnsi="Times New Roman" w:cs="Times New Roman"/>
          <w:sz w:val="24"/>
          <w:szCs w:val="24"/>
        </w:rPr>
        <w:t>. Lanham, MD: Rowman &amp; Littlefield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F8A" w:rsidRDefault="00846F8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66942" w:rsidRDefault="00C6694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Sader</w:t>
      </w:r>
      <w:proofErr w:type="spellEnd"/>
      <w:r>
        <w:rPr>
          <w:rFonts w:ascii="Times New Roman" w:hAnsi="Times New Roman" w:cs="Times New Roman"/>
          <w:sz w:val="24"/>
          <w:szCs w:val="24"/>
        </w:rPr>
        <w:t>, Emir</w:t>
      </w:r>
    </w:p>
    <w:p w:rsidR="00C66942" w:rsidRDefault="00C6694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</w:t>
      </w:r>
      <w:r w:rsidRPr="00C66942">
        <w:rPr>
          <w:rFonts w:ascii="Times New Roman" w:hAnsi="Times New Roman" w:cs="Times New Roman"/>
          <w:i/>
          <w:sz w:val="24"/>
          <w:szCs w:val="24"/>
        </w:rPr>
        <w:t>The New Mole: Paths of the Latin American Left</w:t>
      </w:r>
      <w:r w:rsidRPr="00C66942">
        <w:rPr>
          <w:rFonts w:ascii="Times New Roman" w:hAnsi="Times New Roman" w:cs="Times New Roman"/>
          <w:sz w:val="24"/>
          <w:szCs w:val="24"/>
        </w:rPr>
        <w:t>. London: Verso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942" w:rsidRDefault="00C6694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9151D" w:rsidRDefault="0049151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Solís</w:t>
      </w:r>
      <w:proofErr w:type="spellEnd"/>
      <w:r>
        <w:rPr>
          <w:rFonts w:ascii="Times New Roman" w:hAnsi="Times New Roman" w:cs="Times New Roman"/>
          <w:sz w:val="24"/>
          <w:szCs w:val="24"/>
        </w:rPr>
        <w:t>, Mireya</w:t>
      </w:r>
    </w:p>
    <w:p w:rsidR="0049151D" w:rsidRDefault="00256F40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“The containment f</w:t>
      </w:r>
      <w:r w:rsidR="0049151D">
        <w:rPr>
          <w:rFonts w:ascii="Times New Roman" w:hAnsi="Times New Roman" w:cs="Times New Roman"/>
          <w:sz w:val="24"/>
          <w:szCs w:val="24"/>
        </w:rPr>
        <w:t xml:space="preserve">allacy: China and the TPP.” Brookings, May 24. </w:t>
      </w:r>
      <w:r w:rsidR="0049151D" w:rsidRPr="0049151D">
        <w:rPr>
          <w:rFonts w:ascii="Times New Roman" w:hAnsi="Times New Roman" w:cs="Times New Roman"/>
          <w:sz w:val="24"/>
          <w:szCs w:val="24"/>
        </w:rPr>
        <w:t>http://www.brookings.edu/blogs/up-front/posts/2013/05/24-china-transpacific-partnership-solis</w:t>
      </w:r>
    </w:p>
    <w:p w:rsidR="0049151D" w:rsidRPr="00466E59" w:rsidRDefault="0049151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0D6A" w:rsidRDefault="00152EE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 xml:space="preserve">Song, </w:t>
      </w:r>
      <w:proofErr w:type="spellStart"/>
      <w:r w:rsidRPr="00466E59">
        <w:rPr>
          <w:rFonts w:ascii="Times New Roman" w:hAnsi="Times New Roman" w:cs="Times New Roman"/>
          <w:sz w:val="24"/>
          <w:szCs w:val="24"/>
        </w:rPr>
        <w:t>G</w:t>
      </w:r>
      <w:r w:rsidR="00216892">
        <w:rPr>
          <w:rFonts w:ascii="Times New Roman" w:hAnsi="Times New Roman" w:cs="Times New Roman"/>
          <w:sz w:val="24"/>
          <w:szCs w:val="24"/>
        </w:rPr>
        <w:t>uoyou</w:t>
      </w:r>
      <w:proofErr w:type="spellEnd"/>
      <w:r w:rsidR="00216892">
        <w:rPr>
          <w:rFonts w:ascii="Times New Roman" w:hAnsi="Times New Roman" w:cs="Times New Roman"/>
          <w:sz w:val="24"/>
          <w:szCs w:val="24"/>
        </w:rPr>
        <w:t xml:space="preserve"> and Wen </w:t>
      </w:r>
      <w:proofErr w:type="spellStart"/>
      <w:r w:rsidR="00216892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="00216892">
        <w:rPr>
          <w:rFonts w:ascii="Times New Roman" w:hAnsi="Times New Roman" w:cs="Times New Roman"/>
          <w:sz w:val="24"/>
          <w:szCs w:val="24"/>
        </w:rPr>
        <w:t xml:space="preserve"> Yuan</w:t>
      </w:r>
    </w:p>
    <w:p w:rsidR="00152EEA" w:rsidRPr="00466E59" w:rsidRDefault="00B30D6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</w:t>
      </w:r>
      <w:r w:rsidR="00C240E2">
        <w:rPr>
          <w:rFonts w:ascii="Times New Roman" w:hAnsi="Times New Roman" w:cs="Times New Roman"/>
          <w:sz w:val="24"/>
          <w:szCs w:val="24"/>
        </w:rPr>
        <w:t>China’s free trade a</w:t>
      </w:r>
      <w:r w:rsidR="00152EEA" w:rsidRPr="00466E59">
        <w:rPr>
          <w:rFonts w:ascii="Times New Roman" w:hAnsi="Times New Roman" w:cs="Times New Roman"/>
          <w:sz w:val="24"/>
          <w:szCs w:val="24"/>
        </w:rPr>
        <w:t>gree</w:t>
      </w:r>
      <w:r w:rsidR="00C240E2">
        <w:rPr>
          <w:rFonts w:ascii="Times New Roman" w:hAnsi="Times New Roman" w:cs="Times New Roman"/>
          <w:sz w:val="24"/>
          <w:szCs w:val="24"/>
        </w:rPr>
        <w:t>ment s</w:t>
      </w:r>
      <w:r w:rsidR="00152EEA" w:rsidRPr="00466E59">
        <w:rPr>
          <w:rFonts w:ascii="Times New Roman" w:hAnsi="Times New Roman" w:cs="Times New Roman"/>
          <w:sz w:val="24"/>
          <w:szCs w:val="24"/>
        </w:rPr>
        <w:t>trategies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152EEA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152EEA" w:rsidRPr="00466E59">
        <w:rPr>
          <w:rFonts w:ascii="Times New Roman" w:hAnsi="Times New Roman" w:cs="Times New Roman"/>
          <w:i/>
          <w:sz w:val="24"/>
          <w:szCs w:val="24"/>
        </w:rPr>
        <w:t>Washington Quarterly</w:t>
      </w:r>
      <w:r w:rsidR="00152EEA" w:rsidRPr="00466E59">
        <w:rPr>
          <w:rFonts w:ascii="Times New Roman" w:hAnsi="Times New Roman" w:cs="Times New Roman"/>
          <w:sz w:val="24"/>
          <w:szCs w:val="24"/>
        </w:rPr>
        <w:t xml:space="preserve"> 35(4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152EEA" w:rsidRPr="00466E59">
        <w:rPr>
          <w:rFonts w:ascii="Times New Roman" w:hAnsi="Times New Roman" w:cs="Times New Roman"/>
          <w:sz w:val="24"/>
          <w:szCs w:val="24"/>
        </w:rPr>
        <w:t>107-119.</w:t>
      </w:r>
    </w:p>
    <w:p w:rsidR="0011267F" w:rsidRPr="00466E59" w:rsidRDefault="0011267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D0962" w:rsidRDefault="0011267F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 xml:space="preserve">Schott, </w:t>
      </w:r>
      <w:r w:rsidR="00ED0962" w:rsidRPr="00466E59">
        <w:rPr>
          <w:rFonts w:ascii="Times New Roman" w:hAnsi="Times New Roman" w:cs="Times New Roman"/>
          <w:sz w:val="24"/>
          <w:szCs w:val="24"/>
        </w:rPr>
        <w:t>Jeffrey J.</w:t>
      </w:r>
      <w:r w:rsidR="00ED0962">
        <w:rPr>
          <w:rFonts w:ascii="Times New Roman" w:hAnsi="Times New Roman" w:cs="Times New Roman"/>
          <w:sz w:val="24"/>
          <w:szCs w:val="24"/>
        </w:rPr>
        <w:t>,</w:t>
      </w:r>
      <w:r w:rsidR="00ED0962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Pr="00466E59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Pr="00466E59">
        <w:rPr>
          <w:rFonts w:ascii="Times New Roman" w:hAnsi="Times New Roman" w:cs="Times New Roman"/>
          <w:sz w:val="24"/>
          <w:szCs w:val="24"/>
        </w:rPr>
        <w:t>Kotschwar</w:t>
      </w:r>
      <w:proofErr w:type="spellEnd"/>
      <w:r w:rsidRPr="00466E59">
        <w:rPr>
          <w:rFonts w:ascii="Times New Roman" w:hAnsi="Times New Roman" w:cs="Times New Roman"/>
          <w:sz w:val="24"/>
          <w:szCs w:val="24"/>
        </w:rPr>
        <w:t>, and Julia Muir</w:t>
      </w:r>
    </w:p>
    <w:p w:rsidR="00303FDE" w:rsidRPr="00466E59" w:rsidRDefault="00ED096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11267F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11267F" w:rsidRPr="00466E59">
        <w:rPr>
          <w:rFonts w:ascii="Times New Roman" w:hAnsi="Times New Roman" w:cs="Times New Roman"/>
          <w:i/>
          <w:sz w:val="24"/>
          <w:szCs w:val="24"/>
        </w:rPr>
        <w:t>Understanding the Trans-Pacific Partnership</w:t>
      </w:r>
      <w:r>
        <w:rPr>
          <w:rFonts w:ascii="Times New Roman" w:hAnsi="Times New Roman" w:cs="Times New Roman"/>
          <w:sz w:val="24"/>
          <w:szCs w:val="24"/>
        </w:rPr>
        <w:t>. Washington</w:t>
      </w:r>
      <w:r w:rsidR="0011267F" w:rsidRPr="00466E59">
        <w:rPr>
          <w:rFonts w:ascii="Times New Roman" w:hAnsi="Times New Roman" w:cs="Times New Roman"/>
          <w:sz w:val="24"/>
          <w:szCs w:val="24"/>
        </w:rPr>
        <w:t>: Peterson Institu</w:t>
      </w:r>
      <w:r>
        <w:rPr>
          <w:rFonts w:ascii="Times New Roman" w:hAnsi="Times New Roman" w:cs="Times New Roman"/>
          <w:sz w:val="24"/>
          <w:szCs w:val="24"/>
        </w:rPr>
        <w:t>te for International Economics.</w:t>
      </w:r>
    </w:p>
    <w:p w:rsidR="00303FDE" w:rsidRDefault="00303FD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F456A" w:rsidRDefault="008F456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Shixue</w:t>
      </w:r>
      <w:proofErr w:type="spellEnd"/>
      <w:r>
        <w:rPr>
          <w:rFonts w:ascii="Times New Roman" w:hAnsi="Times New Roman" w:cs="Times New Roman"/>
          <w:sz w:val="24"/>
          <w:szCs w:val="24"/>
        </w:rPr>
        <w:t>, Jiang</w:t>
      </w:r>
    </w:p>
    <w:p w:rsidR="008F456A" w:rsidRDefault="008F456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D671C">
        <w:rPr>
          <w:rFonts w:ascii="Times New Roman" w:hAnsi="Times New Roman" w:cs="Times New Roman"/>
          <w:sz w:val="24"/>
          <w:szCs w:val="24"/>
        </w:rPr>
        <w:t>The Chinese foreign p</w:t>
      </w:r>
      <w:r>
        <w:rPr>
          <w:rFonts w:ascii="Times New Roman" w:hAnsi="Times New Roman" w:cs="Times New Roman"/>
          <w:sz w:val="24"/>
          <w:szCs w:val="24"/>
        </w:rPr>
        <w:t xml:space="preserve">olicy </w:t>
      </w:r>
      <w:r w:rsidR="00CD671C">
        <w:rPr>
          <w:rFonts w:ascii="Times New Roman" w:hAnsi="Times New Roman" w:cs="Times New Roman"/>
          <w:sz w:val="24"/>
          <w:szCs w:val="24"/>
        </w:rPr>
        <w:t>p</w:t>
      </w:r>
      <w:r w:rsidR="00F2258A">
        <w:rPr>
          <w:rFonts w:ascii="Times New Roman" w:hAnsi="Times New Roman" w:cs="Times New Roman"/>
          <w:sz w:val="24"/>
          <w:szCs w:val="24"/>
        </w:rPr>
        <w:t>erspective</w:t>
      </w:r>
      <w:r w:rsidR="00CD67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2258A">
        <w:rPr>
          <w:rFonts w:ascii="Times New Roman" w:hAnsi="Times New Roman" w:cs="Times New Roman"/>
          <w:sz w:val="24"/>
          <w:szCs w:val="24"/>
        </w:rPr>
        <w:t xml:space="preserve"> pp. 27-43 in Riordan </w:t>
      </w:r>
      <w:proofErr w:type="spellStart"/>
      <w:r w:rsidR="00F2258A">
        <w:rPr>
          <w:rFonts w:ascii="Times New Roman" w:hAnsi="Times New Roman" w:cs="Times New Roman"/>
          <w:sz w:val="24"/>
          <w:szCs w:val="24"/>
        </w:rPr>
        <w:t>Roett</w:t>
      </w:r>
      <w:proofErr w:type="spellEnd"/>
      <w:r w:rsidR="00F225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2258A">
        <w:rPr>
          <w:rFonts w:ascii="Times New Roman" w:hAnsi="Times New Roman" w:cs="Times New Roman"/>
          <w:sz w:val="24"/>
          <w:szCs w:val="24"/>
        </w:rPr>
        <w:t>Guadelupe</w:t>
      </w:r>
      <w:proofErr w:type="spellEnd"/>
      <w:r w:rsidR="00F2258A">
        <w:rPr>
          <w:rFonts w:ascii="Times New Roman" w:hAnsi="Times New Roman" w:cs="Times New Roman"/>
          <w:sz w:val="24"/>
          <w:szCs w:val="24"/>
        </w:rPr>
        <w:t xml:space="preserve"> Paz (eds.), </w:t>
      </w:r>
      <w:r w:rsidR="00F2258A" w:rsidRPr="00F2258A">
        <w:rPr>
          <w:rFonts w:ascii="Times New Roman" w:hAnsi="Times New Roman" w:cs="Times New Roman"/>
          <w:i/>
          <w:sz w:val="24"/>
          <w:szCs w:val="24"/>
        </w:rPr>
        <w:t>China’s Expansion into the Western Hemisphere: Implications for Latin America and the United States</w:t>
      </w:r>
      <w:r w:rsidR="00F2258A">
        <w:rPr>
          <w:rFonts w:ascii="Times New Roman" w:hAnsi="Times New Roman" w:cs="Times New Roman"/>
          <w:sz w:val="24"/>
          <w:szCs w:val="24"/>
        </w:rPr>
        <w:t xml:space="preserve">. Washington: Brookings Institution Press. </w:t>
      </w:r>
    </w:p>
    <w:p w:rsidR="008F456A" w:rsidRPr="00466E59" w:rsidRDefault="008F456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85ACE" w:rsidRDefault="002F76D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lastRenderedPageBreak/>
        <w:t>Stiglitz</w:t>
      </w:r>
      <w:r w:rsidR="008D745A">
        <w:rPr>
          <w:rFonts w:ascii="Times New Roman" w:hAnsi="Times New Roman" w:cs="Times New Roman"/>
          <w:sz w:val="24"/>
          <w:szCs w:val="24"/>
        </w:rPr>
        <w:t xml:space="preserve">, </w:t>
      </w:r>
      <w:r w:rsidR="008D745A" w:rsidRPr="00466E59">
        <w:rPr>
          <w:rFonts w:ascii="Times New Roman" w:hAnsi="Times New Roman" w:cs="Times New Roman"/>
          <w:sz w:val="24"/>
          <w:szCs w:val="24"/>
        </w:rPr>
        <w:t>Joseph E.</w:t>
      </w:r>
    </w:p>
    <w:p w:rsidR="00453335" w:rsidRDefault="0045333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“</w:t>
      </w:r>
      <w:r w:rsidRPr="00453335">
        <w:rPr>
          <w:rFonts w:ascii="Times New Roman" w:hAnsi="Times New Roman" w:cs="Times New Roman"/>
          <w:sz w:val="24"/>
          <w:szCs w:val="24"/>
        </w:rPr>
        <w:t>Is the</w:t>
      </w:r>
      <w:r w:rsidR="00782EFA">
        <w:rPr>
          <w:rFonts w:ascii="Times New Roman" w:hAnsi="Times New Roman" w:cs="Times New Roman"/>
          <w:sz w:val="24"/>
          <w:szCs w:val="24"/>
        </w:rPr>
        <w:t xml:space="preserve">re a post-Washington Consensus </w:t>
      </w:r>
      <w:proofErr w:type="spellStart"/>
      <w:r w:rsidR="00782EFA">
        <w:rPr>
          <w:rFonts w:ascii="Times New Roman" w:hAnsi="Times New Roman" w:cs="Times New Roman"/>
          <w:sz w:val="24"/>
          <w:szCs w:val="24"/>
        </w:rPr>
        <w:t>c</w:t>
      </w:r>
      <w:r w:rsidRPr="00453335">
        <w:rPr>
          <w:rFonts w:ascii="Times New Roman" w:hAnsi="Times New Roman" w:cs="Times New Roman"/>
          <w:sz w:val="24"/>
          <w:szCs w:val="24"/>
        </w:rPr>
        <w:t>onsensus</w:t>
      </w:r>
      <w:proofErr w:type="spellEnd"/>
      <w:r w:rsidRPr="0045333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” pp. 41-54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r w:rsidR="008D745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Serra and Joseph E. Stiglitz (eds.), </w:t>
      </w:r>
      <w:r w:rsidRPr="00453335">
        <w:rPr>
          <w:rFonts w:ascii="Times New Roman" w:hAnsi="Times New Roman" w:cs="Times New Roman"/>
          <w:i/>
          <w:sz w:val="24"/>
          <w:szCs w:val="24"/>
        </w:rPr>
        <w:t>The Washington Consensus Reconsidered: Towards a New Global Governance</w:t>
      </w:r>
      <w:r>
        <w:rPr>
          <w:rFonts w:ascii="Times New Roman" w:hAnsi="Times New Roman" w:cs="Times New Roman"/>
          <w:sz w:val="24"/>
          <w:szCs w:val="24"/>
        </w:rPr>
        <w:t xml:space="preserve">. Oxford: Oxford University Press. </w:t>
      </w:r>
    </w:p>
    <w:p w:rsidR="002F76DA" w:rsidRPr="00466E59" w:rsidRDefault="00185AC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“</w:t>
      </w:r>
      <w:r w:rsidR="002F76DA" w:rsidRPr="00466E59">
        <w:rPr>
          <w:rFonts w:ascii="Times New Roman" w:hAnsi="Times New Roman" w:cs="Times New Roman"/>
          <w:sz w:val="24"/>
          <w:szCs w:val="24"/>
        </w:rPr>
        <w:t>On t</w:t>
      </w:r>
      <w:r w:rsidR="006C3C88">
        <w:rPr>
          <w:rFonts w:ascii="Times New Roman" w:hAnsi="Times New Roman" w:cs="Times New Roman"/>
          <w:sz w:val="24"/>
          <w:szCs w:val="24"/>
        </w:rPr>
        <w:t>he wrong side of g</w:t>
      </w:r>
      <w:r>
        <w:rPr>
          <w:rFonts w:ascii="Times New Roman" w:hAnsi="Times New Roman" w:cs="Times New Roman"/>
          <w:sz w:val="24"/>
          <w:szCs w:val="24"/>
        </w:rPr>
        <w:t>lobalization</w:t>
      </w:r>
      <w:r w:rsidR="00D66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F76DA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2F76DA" w:rsidRPr="00466E59">
        <w:rPr>
          <w:rFonts w:ascii="Times New Roman" w:hAnsi="Times New Roman" w:cs="Times New Roman"/>
          <w:i/>
          <w:sz w:val="24"/>
          <w:szCs w:val="24"/>
        </w:rPr>
        <w:t>New York Times</w:t>
      </w:r>
      <w:r w:rsidR="002F76DA" w:rsidRPr="00466E59">
        <w:rPr>
          <w:rFonts w:ascii="Times New Roman" w:hAnsi="Times New Roman" w:cs="Times New Roman"/>
          <w:sz w:val="24"/>
          <w:szCs w:val="24"/>
        </w:rPr>
        <w:t xml:space="preserve">, March </w:t>
      </w:r>
      <w:r w:rsidR="00D663AA">
        <w:rPr>
          <w:rFonts w:ascii="Times New Roman" w:hAnsi="Times New Roman" w:cs="Times New Roman"/>
          <w:sz w:val="24"/>
          <w:szCs w:val="24"/>
        </w:rPr>
        <w:t>15</w:t>
      </w:r>
      <w:r w:rsidR="00453335">
        <w:rPr>
          <w:rFonts w:ascii="Times New Roman" w:hAnsi="Times New Roman" w:cs="Times New Roman"/>
          <w:sz w:val="24"/>
          <w:szCs w:val="24"/>
        </w:rPr>
        <w:t>.</w:t>
      </w:r>
      <w:r w:rsidR="00D663AA">
        <w:rPr>
          <w:rFonts w:ascii="Times New Roman" w:hAnsi="Times New Roman" w:cs="Times New Roman"/>
          <w:sz w:val="24"/>
          <w:szCs w:val="24"/>
        </w:rPr>
        <w:t xml:space="preserve"> </w:t>
      </w:r>
      <w:r w:rsidR="002F76DA" w:rsidRPr="00466E59">
        <w:rPr>
          <w:rFonts w:ascii="Times New Roman" w:hAnsi="Times New Roman" w:cs="Times New Roman"/>
          <w:sz w:val="24"/>
          <w:szCs w:val="24"/>
        </w:rPr>
        <w:t>http://opinionator.blogs.nytimes.com/2014/03/15/on-the-wrong-side-of-globalization/?_php=true&amp;_type=blogs&amp;_r=0</w:t>
      </w:r>
      <w:r w:rsidR="00D663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0B5" w:rsidRPr="00466E59" w:rsidRDefault="00A950B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61F8" w:rsidRDefault="00A862E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>Stokes</w:t>
      </w:r>
      <w:r w:rsidR="004A61F8">
        <w:rPr>
          <w:rFonts w:ascii="Times New Roman" w:hAnsi="Times New Roman" w:cs="Times New Roman"/>
          <w:sz w:val="24"/>
          <w:szCs w:val="24"/>
        </w:rPr>
        <w:t>, Doug and Sam Raphael</w:t>
      </w:r>
    </w:p>
    <w:p w:rsidR="00303FDE" w:rsidRPr="004A61F8" w:rsidRDefault="004A61F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A862E5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303FDE" w:rsidRPr="00466E59">
        <w:rPr>
          <w:rFonts w:ascii="Times New Roman" w:hAnsi="Times New Roman" w:cs="Times New Roman"/>
          <w:i/>
          <w:sz w:val="24"/>
          <w:szCs w:val="24"/>
        </w:rPr>
        <w:t>Global Energy Security and American Hegemony</w:t>
      </w:r>
      <w:r>
        <w:rPr>
          <w:rFonts w:ascii="Times New Roman" w:hAnsi="Times New Roman" w:cs="Times New Roman"/>
          <w:sz w:val="24"/>
          <w:szCs w:val="24"/>
        </w:rPr>
        <w:t xml:space="preserve">. Baltimore: Johns Hopkins </w:t>
      </w:r>
      <w:r w:rsidR="00F84150">
        <w:rPr>
          <w:rFonts w:ascii="Times New Roman" w:hAnsi="Times New Roman" w:cs="Times New Roman"/>
          <w:sz w:val="24"/>
          <w:szCs w:val="24"/>
        </w:rPr>
        <w:t xml:space="preserve">University Press. </w:t>
      </w:r>
    </w:p>
    <w:p w:rsidR="00303FDE" w:rsidRPr="00466E59" w:rsidRDefault="00303FDE" w:rsidP="00C00462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:rsidR="001B325C" w:rsidRDefault="001B325C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Chamber of Commerce</w:t>
      </w:r>
    </w:p>
    <w:p w:rsidR="007C7FF2" w:rsidRPr="00466E59" w:rsidRDefault="00A17646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“U.S. Chamber policy p</w:t>
      </w:r>
      <w:r w:rsidR="001B325C">
        <w:rPr>
          <w:rFonts w:ascii="Times New Roman" w:hAnsi="Times New Roman" w:cs="Times New Roman"/>
          <w:sz w:val="24"/>
          <w:szCs w:val="24"/>
        </w:rPr>
        <w:t xml:space="preserve">riorities </w:t>
      </w:r>
      <w:r w:rsidR="007C7FF2" w:rsidRPr="00466E59">
        <w:rPr>
          <w:rFonts w:ascii="Times New Roman" w:hAnsi="Times New Roman" w:cs="Times New Roman"/>
          <w:sz w:val="24"/>
          <w:szCs w:val="24"/>
        </w:rPr>
        <w:t>for 2015</w:t>
      </w:r>
      <w:r w:rsidR="001B325C">
        <w:rPr>
          <w:rFonts w:ascii="Times New Roman" w:hAnsi="Times New Roman" w:cs="Times New Roman"/>
          <w:sz w:val="24"/>
          <w:szCs w:val="24"/>
        </w:rPr>
        <w:t>.”</w:t>
      </w:r>
    </w:p>
    <w:p w:rsidR="00303FDE" w:rsidRPr="00466E59" w:rsidRDefault="00303FDE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F2C2D" w:rsidRDefault="008F2C2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 (Office of the United States Trade Representative)</w:t>
      </w:r>
      <w:r w:rsidR="00275D7D"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D7D" w:rsidRDefault="008F2C2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FE40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425B18">
        <w:rPr>
          <w:rFonts w:ascii="Times New Roman" w:hAnsi="Times New Roman" w:cs="Times New Roman"/>
          <w:sz w:val="24"/>
          <w:szCs w:val="24"/>
        </w:rPr>
        <w:t>US Trade Representative Kirk welcomes Mexico as a new Trans-Pacific Partnership negotiating p</w:t>
      </w:r>
      <w:r w:rsidR="00275D7D" w:rsidRPr="00466E59">
        <w:rPr>
          <w:rFonts w:ascii="Times New Roman" w:hAnsi="Times New Roman" w:cs="Times New Roman"/>
          <w:sz w:val="24"/>
          <w:szCs w:val="24"/>
        </w:rPr>
        <w:t>artner</w:t>
      </w:r>
      <w:r>
        <w:rPr>
          <w:rFonts w:ascii="Times New Roman" w:hAnsi="Times New Roman" w:cs="Times New Roman"/>
          <w:sz w:val="24"/>
          <w:szCs w:val="24"/>
        </w:rPr>
        <w:t xml:space="preserve">.” June 18. </w:t>
      </w:r>
      <w:r w:rsidR="00275D7D" w:rsidRPr="00466E59">
        <w:rPr>
          <w:rFonts w:ascii="Times New Roman" w:hAnsi="Times New Roman" w:cs="Times New Roman"/>
          <w:sz w:val="24"/>
          <w:szCs w:val="24"/>
        </w:rPr>
        <w:t>http://www.ustr.gov/about-us/press-office/press-releases/2012/june/ustr-mexico-new-tpp-partner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095" w:rsidRDefault="00FE409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2012b “</w:t>
      </w:r>
      <w:r w:rsidR="002B43D7">
        <w:rPr>
          <w:rFonts w:ascii="Times New Roman" w:hAnsi="Times New Roman" w:cs="Times New Roman"/>
          <w:sz w:val="24"/>
          <w:szCs w:val="24"/>
        </w:rPr>
        <w:t>Fact Sheet: t</w:t>
      </w:r>
      <w:r w:rsidR="00361A4F">
        <w:rPr>
          <w:rFonts w:ascii="Times New Roman" w:hAnsi="Times New Roman" w:cs="Times New Roman"/>
          <w:sz w:val="24"/>
          <w:szCs w:val="24"/>
        </w:rPr>
        <w:t xml:space="preserve">ransparency and the Trans-Pacific Partnership.” June. </w:t>
      </w:r>
      <w:r w:rsidR="00361A4F" w:rsidRPr="00361A4F">
        <w:rPr>
          <w:rFonts w:ascii="Times New Roman" w:hAnsi="Times New Roman" w:cs="Times New Roman"/>
          <w:sz w:val="24"/>
          <w:szCs w:val="24"/>
        </w:rPr>
        <w:t>https://ustr.gov/about-us/policy-offices/press-office/fact-sheets/2012/june/transparency-and-the-tpp</w:t>
      </w:r>
      <w:r w:rsidR="00F749D3">
        <w:rPr>
          <w:rFonts w:ascii="Times New Roman" w:hAnsi="Times New Roman" w:cs="Times New Roman"/>
          <w:sz w:val="24"/>
          <w:szCs w:val="24"/>
        </w:rPr>
        <w:t>.</w:t>
      </w:r>
    </w:p>
    <w:p w:rsidR="00D91089" w:rsidRDefault="00D9108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="00C17BA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Text of the Trans-Pacific Partnership.</w:t>
      </w:r>
      <w:r w:rsidR="00C17BA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B93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1089" w:rsidRPr="00466E59" w:rsidRDefault="00D9108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1089">
        <w:rPr>
          <w:rFonts w:ascii="Times New Roman" w:hAnsi="Times New Roman" w:cs="Times New Roman"/>
          <w:sz w:val="24"/>
          <w:szCs w:val="24"/>
        </w:rPr>
        <w:t>https://medium.com/the-trans-pacific-partnership</w:t>
      </w:r>
    </w:p>
    <w:p w:rsidR="00AC49B3" w:rsidRPr="00466E59" w:rsidRDefault="00AC49B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B2FA8" w:rsidRDefault="00C21F83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lastRenderedPageBreak/>
        <w:t>Wallach,</w:t>
      </w:r>
      <w:r w:rsidR="00EB2FA8">
        <w:rPr>
          <w:rFonts w:ascii="Times New Roman" w:hAnsi="Times New Roman" w:cs="Times New Roman"/>
          <w:sz w:val="24"/>
          <w:szCs w:val="24"/>
        </w:rPr>
        <w:t xml:space="preserve"> Lori</w:t>
      </w:r>
      <w:r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3" w:rsidRPr="00466E59" w:rsidRDefault="00C23462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“TPP: NAFTA on s</w:t>
      </w:r>
      <w:r w:rsidR="00EB2FA8">
        <w:rPr>
          <w:rFonts w:ascii="Times New Roman" w:hAnsi="Times New Roman" w:cs="Times New Roman"/>
          <w:sz w:val="24"/>
          <w:szCs w:val="24"/>
        </w:rPr>
        <w:t>teroids.”</w:t>
      </w:r>
      <w:r w:rsidR="00C21F83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C21F83" w:rsidRPr="00466E59">
        <w:rPr>
          <w:rFonts w:ascii="Times New Roman" w:hAnsi="Times New Roman" w:cs="Times New Roman"/>
          <w:i/>
          <w:sz w:val="24"/>
          <w:szCs w:val="24"/>
        </w:rPr>
        <w:t>The Nation</w:t>
      </w:r>
      <w:r w:rsidR="00C21F83" w:rsidRPr="00466E59">
        <w:rPr>
          <w:rFonts w:ascii="Times New Roman" w:hAnsi="Times New Roman" w:cs="Times New Roman"/>
          <w:sz w:val="24"/>
          <w:szCs w:val="24"/>
        </w:rPr>
        <w:t>, July</w:t>
      </w:r>
      <w:r w:rsidR="00EB2FA8">
        <w:rPr>
          <w:rFonts w:ascii="Times New Roman" w:hAnsi="Times New Roman" w:cs="Times New Roman"/>
          <w:sz w:val="24"/>
          <w:szCs w:val="24"/>
        </w:rPr>
        <w:t xml:space="preserve"> 16: </w:t>
      </w:r>
      <w:r w:rsidR="00AC49B3">
        <w:rPr>
          <w:rFonts w:ascii="Times New Roman" w:hAnsi="Times New Roman" w:cs="Times New Roman"/>
          <w:sz w:val="24"/>
          <w:szCs w:val="24"/>
        </w:rPr>
        <w:t>8-</w:t>
      </w:r>
      <w:r w:rsidR="00C21F83" w:rsidRPr="00466E59">
        <w:rPr>
          <w:rFonts w:ascii="Times New Roman" w:hAnsi="Times New Roman" w:cs="Times New Roman"/>
          <w:sz w:val="24"/>
          <w:szCs w:val="24"/>
        </w:rPr>
        <w:t>9.</w:t>
      </w:r>
    </w:p>
    <w:p w:rsidR="008577FB" w:rsidRDefault="008577F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86095" w:rsidRDefault="00F4183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 xml:space="preserve">Watson, </w:t>
      </w:r>
      <w:r w:rsidR="00686095" w:rsidRPr="00466E59">
        <w:rPr>
          <w:rFonts w:ascii="Times New Roman" w:hAnsi="Times New Roman" w:cs="Times New Roman"/>
          <w:sz w:val="24"/>
          <w:szCs w:val="24"/>
        </w:rPr>
        <w:t xml:space="preserve">K. William </w:t>
      </w:r>
    </w:p>
    <w:p w:rsidR="00F41834" w:rsidRPr="00466E59" w:rsidRDefault="0068609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“</w:t>
      </w:r>
      <w:r w:rsidR="00483DE6">
        <w:rPr>
          <w:rFonts w:ascii="Times New Roman" w:hAnsi="Times New Roman" w:cs="Times New Roman"/>
          <w:sz w:val="24"/>
          <w:szCs w:val="24"/>
        </w:rPr>
        <w:t>Stay off the f</w:t>
      </w:r>
      <w:r w:rsidR="00F41834" w:rsidRPr="00466E59">
        <w:rPr>
          <w:rFonts w:ascii="Times New Roman" w:hAnsi="Times New Roman" w:cs="Times New Roman"/>
          <w:sz w:val="24"/>
          <w:szCs w:val="24"/>
        </w:rPr>
        <w:t xml:space="preserve">ast </w:t>
      </w:r>
      <w:r w:rsidR="00483DE6">
        <w:rPr>
          <w:rFonts w:ascii="Times New Roman" w:hAnsi="Times New Roman" w:cs="Times New Roman"/>
          <w:sz w:val="24"/>
          <w:szCs w:val="24"/>
        </w:rPr>
        <w:t>track: why trade promotion authority is w</w:t>
      </w:r>
      <w:r w:rsidR="00F41834" w:rsidRPr="00466E59">
        <w:rPr>
          <w:rFonts w:ascii="Times New Roman" w:hAnsi="Times New Roman" w:cs="Times New Roman"/>
          <w:sz w:val="24"/>
          <w:szCs w:val="24"/>
        </w:rPr>
        <w:t>rong fo</w:t>
      </w:r>
      <w:r>
        <w:rPr>
          <w:rFonts w:ascii="Times New Roman" w:hAnsi="Times New Roman" w:cs="Times New Roman"/>
          <w:sz w:val="24"/>
          <w:szCs w:val="24"/>
        </w:rPr>
        <w:t>r the Trans-Pacific Partnership</w:t>
      </w:r>
      <w:r w:rsidR="008F2C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41834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F41834" w:rsidRPr="00EB2FA8">
        <w:rPr>
          <w:rFonts w:ascii="Times New Roman" w:hAnsi="Times New Roman" w:cs="Times New Roman"/>
          <w:i/>
          <w:sz w:val="24"/>
          <w:szCs w:val="24"/>
        </w:rPr>
        <w:t>Free Trade Bulletin</w:t>
      </w:r>
      <w:r w:rsidR="00F41834" w:rsidRPr="00466E59">
        <w:rPr>
          <w:rFonts w:ascii="Times New Roman" w:hAnsi="Times New Roman" w:cs="Times New Roman"/>
          <w:sz w:val="24"/>
          <w:szCs w:val="24"/>
        </w:rPr>
        <w:t xml:space="preserve"> </w:t>
      </w:r>
      <w:r w:rsidR="008F2C2D">
        <w:rPr>
          <w:rFonts w:ascii="Times New Roman" w:hAnsi="Times New Roman" w:cs="Times New Roman"/>
          <w:sz w:val="24"/>
          <w:szCs w:val="24"/>
        </w:rPr>
        <w:t>56.</w:t>
      </w:r>
      <w:r w:rsidR="00F41834" w:rsidRPr="00466E59">
        <w:rPr>
          <w:rFonts w:ascii="Times New Roman" w:hAnsi="Times New Roman" w:cs="Times New Roman"/>
          <w:sz w:val="24"/>
          <w:szCs w:val="24"/>
        </w:rPr>
        <w:t xml:space="preserve"> Cato Institute, December </w:t>
      </w:r>
      <w:r>
        <w:rPr>
          <w:rFonts w:ascii="Times New Roman" w:hAnsi="Times New Roman" w:cs="Times New Roman"/>
          <w:sz w:val="24"/>
          <w:szCs w:val="24"/>
        </w:rPr>
        <w:t xml:space="preserve">19. </w:t>
      </w:r>
    </w:p>
    <w:p w:rsidR="00F41834" w:rsidRDefault="00F41834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1CFA" w:rsidRDefault="00B61CF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Weisman, Jonathan</w:t>
      </w:r>
    </w:p>
    <w:p w:rsidR="00B61CFA" w:rsidRDefault="009675B7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“Congress clears path to fast deal on Pacific t</w:t>
      </w:r>
      <w:r w:rsidR="00B61CFA">
        <w:rPr>
          <w:rFonts w:ascii="Times New Roman" w:hAnsi="Times New Roman" w:cs="Times New Roman"/>
          <w:sz w:val="24"/>
          <w:szCs w:val="24"/>
        </w:rPr>
        <w:t xml:space="preserve">rade.” </w:t>
      </w:r>
      <w:r w:rsidR="00B61CFA" w:rsidRPr="00B61CFA">
        <w:rPr>
          <w:rFonts w:ascii="Times New Roman" w:hAnsi="Times New Roman" w:cs="Times New Roman"/>
          <w:i/>
          <w:sz w:val="24"/>
          <w:szCs w:val="24"/>
        </w:rPr>
        <w:t>The New York Times</w:t>
      </w:r>
      <w:r w:rsidR="00B61CFA">
        <w:rPr>
          <w:rFonts w:ascii="Times New Roman" w:hAnsi="Times New Roman" w:cs="Times New Roman"/>
          <w:sz w:val="24"/>
          <w:szCs w:val="24"/>
        </w:rPr>
        <w:t xml:space="preserve">, April 17: A1. </w:t>
      </w:r>
    </w:p>
    <w:p w:rsidR="00B61CFA" w:rsidRPr="00466E59" w:rsidRDefault="00B61CF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40CB1" w:rsidRDefault="00A950B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E59">
        <w:rPr>
          <w:rFonts w:ascii="Times New Roman" w:hAnsi="Times New Roman" w:cs="Times New Roman"/>
          <w:sz w:val="24"/>
          <w:szCs w:val="24"/>
        </w:rPr>
        <w:t xml:space="preserve">White House </w:t>
      </w:r>
    </w:p>
    <w:p w:rsidR="00A950B5" w:rsidRPr="00466E59" w:rsidRDefault="00B40CB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 w:rsidR="00A950B5" w:rsidRPr="00466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D3E14">
        <w:rPr>
          <w:rFonts w:ascii="Times New Roman" w:hAnsi="Times New Roman" w:cs="Times New Roman"/>
          <w:sz w:val="24"/>
          <w:szCs w:val="24"/>
        </w:rPr>
        <w:t xml:space="preserve">Trans-Pacific Partnership </w:t>
      </w:r>
      <w:proofErr w:type="gramStart"/>
      <w:r w:rsidR="00BD3E14">
        <w:rPr>
          <w:rFonts w:ascii="Times New Roman" w:hAnsi="Times New Roman" w:cs="Times New Roman"/>
          <w:sz w:val="24"/>
          <w:szCs w:val="24"/>
        </w:rPr>
        <w:t>leaders</w:t>
      </w:r>
      <w:proofErr w:type="gramEnd"/>
      <w:r w:rsidR="00BD3E14">
        <w:rPr>
          <w:rFonts w:ascii="Times New Roman" w:hAnsi="Times New Roman" w:cs="Times New Roman"/>
          <w:sz w:val="24"/>
          <w:szCs w:val="24"/>
        </w:rPr>
        <w:t xml:space="preserve"> s</w:t>
      </w:r>
      <w:r w:rsidR="00A950B5" w:rsidRPr="00466E59">
        <w:rPr>
          <w:rFonts w:ascii="Times New Roman" w:hAnsi="Times New Roman" w:cs="Times New Roman"/>
          <w:sz w:val="24"/>
          <w:szCs w:val="24"/>
        </w:rPr>
        <w:t>tatement</w:t>
      </w:r>
      <w:r>
        <w:rPr>
          <w:rFonts w:ascii="Times New Roman" w:hAnsi="Times New Roman" w:cs="Times New Roman"/>
          <w:sz w:val="24"/>
          <w:szCs w:val="24"/>
        </w:rPr>
        <w:t>.” November 12.</w:t>
      </w:r>
      <w:r w:rsidR="00A950B5" w:rsidRPr="00466E59">
        <w:rPr>
          <w:rFonts w:ascii="Times New Roman" w:hAnsi="Times New Roman" w:cs="Times New Roman"/>
          <w:sz w:val="24"/>
          <w:szCs w:val="24"/>
        </w:rPr>
        <w:t xml:space="preserve"> http://www.whitehouse.gov/the-press-office/2011/11/12/trans-pacific-partnership-leaders-statement.  </w:t>
      </w:r>
    </w:p>
    <w:p w:rsidR="002F76DA" w:rsidRPr="00466E59" w:rsidRDefault="002F76DA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66E59" w:rsidRDefault="00377B5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Wikileaks</w:t>
      </w:r>
      <w:proofErr w:type="spellEnd"/>
      <w:r w:rsidR="00BD7317" w:rsidRPr="0046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E59" w:rsidRDefault="00466E5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“</w:t>
      </w:r>
      <w:proofErr w:type="spellStart"/>
      <w:r w:rsidR="007A6E71">
        <w:rPr>
          <w:rFonts w:ascii="Times New Roman" w:hAnsi="Times New Roman" w:cs="Times New Roman"/>
          <w:sz w:val="24"/>
          <w:szCs w:val="24"/>
        </w:rPr>
        <w:t>Austr</w:t>
      </w:r>
      <w:proofErr w:type="spellEnd"/>
      <w:r w:rsidR="007A6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E71">
        <w:rPr>
          <w:rFonts w:ascii="Times New Roman" w:hAnsi="Times New Roman" w:cs="Times New Roman"/>
          <w:sz w:val="24"/>
          <w:szCs w:val="24"/>
        </w:rPr>
        <w:t>Eissenstat</w:t>
      </w:r>
      <w:proofErr w:type="spellEnd"/>
      <w:r w:rsidR="007A6E71">
        <w:rPr>
          <w:rFonts w:ascii="Times New Roman" w:hAnsi="Times New Roman" w:cs="Times New Roman"/>
          <w:sz w:val="24"/>
          <w:szCs w:val="24"/>
        </w:rPr>
        <w:t xml:space="preserve"> v</w:t>
      </w:r>
      <w:r w:rsidRPr="00466E59">
        <w:rPr>
          <w:rFonts w:ascii="Times New Roman" w:hAnsi="Times New Roman" w:cs="Times New Roman"/>
          <w:sz w:val="24"/>
          <w:szCs w:val="24"/>
        </w:rPr>
        <w:t>isit to Argentina</w:t>
      </w:r>
      <w:r>
        <w:rPr>
          <w:rFonts w:ascii="Times New Roman" w:hAnsi="Times New Roman" w:cs="Times New Roman"/>
          <w:sz w:val="24"/>
          <w:szCs w:val="24"/>
        </w:rPr>
        <w:t xml:space="preserve">.” Embassy Buenos Aires, October 12. </w:t>
      </w:r>
      <w:r w:rsidRPr="00466E59">
        <w:rPr>
          <w:rFonts w:ascii="Times New Roman" w:hAnsi="Times New Roman" w:cs="Times New Roman"/>
          <w:sz w:val="24"/>
          <w:szCs w:val="24"/>
        </w:rPr>
        <w:t>06BUENOSAIRES2292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D7D" w:rsidRPr="00466E59" w:rsidRDefault="00466E5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7A6E71">
        <w:rPr>
          <w:rFonts w:ascii="Times New Roman" w:hAnsi="Times New Roman" w:cs="Times New Roman"/>
          <w:sz w:val="24"/>
          <w:szCs w:val="24"/>
        </w:rPr>
        <w:t>“WHA A/S Shannon and FM Araujo discuss p</w:t>
      </w:r>
      <w:r>
        <w:rPr>
          <w:rFonts w:ascii="Times New Roman" w:hAnsi="Times New Roman" w:cs="Times New Roman"/>
          <w:sz w:val="24"/>
          <w:szCs w:val="24"/>
        </w:rPr>
        <w:t>lan.” Embassy Bogota, January 31. 07BOGOTA670</w:t>
      </w:r>
      <w:r w:rsidR="00275D7D" w:rsidRPr="00466E59">
        <w:rPr>
          <w:rFonts w:ascii="Times New Roman" w:hAnsi="Times New Roman" w:cs="Times New Roman"/>
          <w:sz w:val="24"/>
          <w:szCs w:val="24"/>
        </w:rPr>
        <w:t>.</w:t>
      </w:r>
    </w:p>
    <w:p w:rsidR="00234CD0" w:rsidRPr="00466E59" w:rsidRDefault="00BA16A7" w:rsidP="00C00462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2008a “</w:t>
      </w:r>
      <w:r w:rsidRPr="00BA16A7">
        <w:rPr>
          <w:rFonts w:ascii="Times New Roman" w:hAnsi="Times New Roman" w:cs="Times New Roman"/>
          <w:sz w:val="24"/>
          <w:szCs w:val="24"/>
        </w:rPr>
        <w:t>Peru on Trans-Pacific Partne</w:t>
      </w:r>
      <w:r>
        <w:rPr>
          <w:rFonts w:ascii="Times New Roman" w:hAnsi="Times New Roman" w:cs="Times New Roman"/>
          <w:sz w:val="24"/>
          <w:szCs w:val="24"/>
        </w:rPr>
        <w:t>rship (TPP</w:t>
      </w:r>
      <w:r w:rsidR="007A6E71">
        <w:rPr>
          <w:rFonts w:ascii="Times New Roman" w:hAnsi="Times New Roman" w:cs="Times New Roman"/>
          <w:sz w:val="24"/>
          <w:szCs w:val="24"/>
        </w:rPr>
        <w:t>) a</w:t>
      </w:r>
      <w:r w:rsidRPr="00BA16A7">
        <w:rPr>
          <w:rFonts w:ascii="Times New Roman" w:hAnsi="Times New Roman" w:cs="Times New Roman"/>
          <w:sz w:val="24"/>
          <w:szCs w:val="24"/>
        </w:rPr>
        <w:t>greement</w:t>
      </w:r>
      <w:r>
        <w:rPr>
          <w:rFonts w:ascii="Times New Roman" w:hAnsi="Times New Roman" w:cs="Times New Roman"/>
          <w:sz w:val="24"/>
          <w:szCs w:val="24"/>
        </w:rPr>
        <w:t>.” Embassy Lima, October 3. 08LIMA1606</w:t>
      </w:r>
      <w:r w:rsidR="00234CD0" w:rsidRPr="00466E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D7D" w:rsidRPr="00466E59" w:rsidRDefault="007A6E71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2008b “Arc of the Pacific initiative quietly p</w:t>
      </w:r>
      <w:r w:rsidR="00BA16A7">
        <w:rPr>
          <w:rFonts w:ascii="Times New Roman" w:hAnsi="Times New Roman" w:cs="Times New Roman"/>
          <w:sz w:val="24"/>
          <w:szCs w:val="24"/>
        </w:rPr>
        <w:t xml:space="preserve">rogresses.” Embassy Lima, </w:t>
      </w:r>
      <w:r w:rsidR="00D11631">
        <w:rPr>
          <w:rFonts w:ascii="Times New Roman" w:hAnsi="Times New Roman" w:cs="Times New Roman"/>
          <w:sz w:val="24"/>
          <w:szCs w:val="24"/>
        </w:rPr>
        <w:t>April 2. 08LIMA564</w:t>
      </w:r>
      <w:r w:rsidR="00275D7D" w:rsidRPr="00466E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4CD0" w:rsidRPr="00466E59" w:rsidRDefault="00377B5B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2009 “</w:t>
      </w:r>
      <w:r w:rsidR="007A6E71">
        <w:rPr>
          <w:rFonts w:ascii="Times New Roman" w:hAnsi="Times New Roman" w:cs="Times New Roman"/>
          <w:sz w:val="24"/>
          <w:szCs w:val="24"/>
        </w:rPr>
        <w:t>Chilean r</w:t>
      </w:r>
      <w:r w:rsidRPr="00377B5B">
        <w:rPr>
          <w:rFonts w:ascii="Times New Roman" w:hAnsi="Times New Roman" w:cs="Times New Roman"/>
          <w:sz w:val="24"/>
          <w:szCs w:val="24"/>
        </w:rPr>
        <w:t>eaction to Presi</w:t>
      </w:r>
      <w:r w:rsidR="007A6E71">
        <w:rPr>
          <w:rFonts w:ascii="Times New Roman" w:hAnsi="Times New Roman" w:cs="Times New Roman"/>
          <w:sz w:val="24"/>
          <w:szCs w:val="24"/>
        </w:rPr>
        <w:t>dent Obama’s a</w:t>
      </w:r>
      <w:r>
        <w:rPr>
          <w:rFonts w:ascii="Times New Roman" w:hAnsi="Times New Roman" w:cs="Times New Roman"/>
          <w:sz w:val="24"/>
          <w:szCs w:val="24"/>
        </w:rPr>
        <w:t xml:space="preserve">nnouncement on TPP.” Embassy Santiago, December 10. 09SANTIAGO1198. </w:t>
      </w:r>
    </w:p>
    <w:p w:rsidR="00EB4809" w:rsidRPr="00466E59" w:rsidRDefault="00FA1CFD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“</w:t>
      </w:r>
      <w:r w:rsidR="007A6E71">
        <w:rPr>
          <w:rFonts w:ascii="Times New Roman" w:hAnsi="Times New Roman" w:cs="Times New Roman"/>
          <w:sz w:val="24"/>
          <w:szCs w:val="24"/>
        </w:rPr>
        <w:t>FTA with U.S. is blocking Colombia’s g</w:t>
      </w:r>
      <w:r w:rsidR="00067332">
        <w:rPr>
          <w:rFonts w:ascii="Times New Roman" w:hAnsi="Times New Roman" w:cs="Times New Roman"/>
          <w:sz w:val="24"/>
          <w:szCs w:val="24"/>
        </w:rPr>
        <w:t>lobal</w:t>
      </w:r>
      <w:r w:rsidR="007A6E71">
        <w:rPr>
          <w:rFonts w:ascii="Times New Roman" w:hAnsi="Times New Roman" w:cs="Times New Roman"/>
          <w:sz w:val="24"/>
          <w:szCs w:val="24"/>
        </w:rPr>
        <w:t xml:space="preserve"> trade p</w:t>
      </w:r>
      <w:r w:rsidR="00067332">
        <w:rPr>
          <w:rFonts w:ascii="Times New Roman" w:hAnsi="Times New Roman" w:cs="Times New Roman"/>
          <w:sz w:val="24"/>
          <w:szCs w:val="24"/>
        </w:rPr>
        <w:t>olicy.”</w:t>
      </w:r>
      <w:r>
        <w:rPr>
          <w:rFonts w:ascii="Times New Roman" w:hAnsi="Times New Roman" w:cs="Times New Roman"/>
          <w:sz w:val="24"/>
          <w:szCs w:val="24"/>
        </w:rPr>
        <w:t xml:space="preserve"> Embassy Bogota, February 11.</w:t>
      </w:r>
      <w:r w:rsidR="0052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10BOGOTA217</w:t>
      </w:r>
      <w:r w:rsidR="00EB4809" w:rsidRPr="00466E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809" w:rsidRDefault="00EB4809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935" w:rsidRDefault="0073693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Wise, Timothy A. and Keven P. Gallagher</w:t>
      </w:r>
    </w:p>
    <w:p w:rsidR="00736935" w:rsidRDefault="00796FA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“U.S. trade policy: still w</w:t>
      </w:r>
      <w:r w:rsidR="00736935">
        <w:rPr>
          <w:rFonts w:ascii="Times New Roman" w:hAnsi="Times New Roman" w:cs="Times New Roman"/>
          <w:sz w:val="24"/>
          <w:szCs w:val="24"/>
        </w:rPr>
        <w:t>aiting for a ‘21</w:t>
      </w:r>
      <w:r w:rsidR="00736935" w:rsidRPr="007369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trade a</w:t>
      </w:r>
      <w:r w:rsidR="00736935">
        <w:rPr>
          <w:rFonts w:ascii="Times New Roman" w:hAnsi="Times New Roman" w:cs="Times New Roman"/>
          <w:sz w:val="24"/>
          <w:szCs w:val="24"/>
        </w:rPr>
        <w:t xml:space="preserve">greement.’” Latin American Trade Network, August.  </w:t>
      </w:r>
    </w:p>
    <w:p w:rsidR="00736935" w:rsidRDefault="00736935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27B58" w:rsidRDefault="00B27B5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Williams, Raymond</w:t>
      </w:r>
    </w:p>
    <w:p w:rsidR="00B27B58" w:rsidRPr="00466E59" w:rsidRDefault="00B27B58" w:rsidP="00C004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1983 (1976) </w:t>
      </w:r>
      <w:r w:rsidRPr="00B27B58">
        <w:rPr>
          <w:rFonts w:ascii="Times New Roman" w:hAnsi="Times New Roman" w:cs="Times New Roman"/>
          <w:i/>
          <w:sz w:val="24"/>
          <w:szCs w:val="24"/>
        </w:rPr>
        <w:t>Keywords: A Vocabulary of Culture and Society</w:t>
      </w:r>
      <w:r>
        <w:rPr>
          <w:rFonts w:ascii="Times New Roman" w:hAnsi="Times New Roman" w:cs="Times New Roman"/>
          <w:sz w:val="24"/>
          <w:szCs w:val="24"/>
        </w:rPr>
        <w:t>. London: Fontana.</w:t>
      </w:r>
    </w:p>
    <w:sectPr w:rsidR="00B27B58" w:rsidRPr="00466E5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6C" w:rsidRDefault="0087166C" w:rsidP="00035738">
      <w:pPr>
        <w:spacing w:after="0" w:line="240" w:lineRule="auto"/>
      </w:pPr>
      <w:r>
        <w:separator/>
      </w:r>
    </w:p>
  </w:endnote>
  <w:endnote w:type="continuationSeparator" w:id="0">
    <w:p w:rsidR="0087166C" w:rsidRDefault="0087166C" w:rsidP="0003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105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F78" w:rsidRDefault="001C1F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1F78" w:rsidRDefault="001C1F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6C" w:rsidRDefault="0087166C" w:rsidP="00035738">
      <w:pPr>
        <w:spacing w:after="0" w:line="240" w:lineRule="auto"/>
      </w:pPr>
      <w:r>
        <w:separator/>
      </w:r>
    </w:p>
  </w:footnote>
  <w:footnote w:type="continuationSeparator" w:id="0">
    <w:p w:rsidR="0087166C" w:rsidRDefault="0087166C" w:rsidP="00035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EB"/>
    <w:rsid w:val="00000B55"/>
    <w:rsid w:val="00003AAF"/>
    <w:rsid w:val="0000421C"/>
    <w:rsid w:val="000044BC"/>
    <w:rsid w:val="00007C1B"/>
    <w:rsid w:val="00010D97"/>
    <w:rsid w:val="000113EA"/>
    <w:rsid w:val="00014C38"/>
    <w:rsid w:val="00015901"/>
    <w:rsid w:val="00020300"/>
    <w:rsid w:val="00020F26"/>
    <w:rsid w:val="00021AF4"/>
    <w:rsid w:val="00023E49"/>
    <w:rsid w:val="0002504D"/>
    <w:rsid w:val="00026EF0"/>
    <w:rsid w:val="00032569"/>
    <w:rsid w:val="0003420B"/>
    <w:rsid w:val="00034A03"/>
    <w:rsid w:val="00035738"/>
    <w:rsid w:val="00036A62"/>
    <w:rsid w:val="00044BD4"/>
    <w:rsid w:val="00046E33"/>
    <w:rsid w:val="00055328"/>
    <w:rsid w:val="000561AD"/>
    <w:rsid w:val="00062B1B"/>
    <w:rsid w:val="00062E0E"/>
    <w:rsid w:val="0006380A"/>
    <w:rsid w:val="00064566"/>
    <w:rsid w:val="00065A7E"/>
    <w:rsid w:val="00065D25"/>
    <w:rsid w:val="00067332"/>
    <w:rsid w:val="000679E9"/>
    <w:rsid w:val="00070528"/>
    <w:rsid w:val="00072C05"/>
    <w:rsid w:val="00074717"/>
    <w:rsid w:val="00076201"/>
    <w:rsid w:val="000770FC"/>
    <w:rsid w:val="00077BCA"/>
    <w:rsid w:val="00077EF5"/>
    <w:rsid w:val="0008079F"/>
    <w:rsid w:val="00080B3E"/>
    <w:rsid w:val="000815B4"/>
    <w:rsid w:val="00081804"/>
    <w:rsid w:val="00085744"/>
    <w:rsid w:val="00090E8B"/>
    <w:rsid w:val="00095260"/>
    <w:rsid w:val="0009537A"/>
    <w:rsid w:val="0009665F"/>
    <w:rsid w:val="00096CD1"/>
    <w:rsid w:val="000A22A0"/>
    <w:rsid w:val="000A6106"/>
    <w:rsid w:val="000B0DA2"/>
    <w:rsid w:val="000B0DB4"/>
    <w:rsid w:val="000B154A"/>
    <w:rsid w:val="000B2191"/>
    <w:rsid w:val="000B35F2"/>
    <w:rsid w:val="000B5357"/>
    <w:rsid w:val="000C374D"/>
    <w:rsid w:val="000C5B39"/>
    <w:rsid w:val="000C5F8B"/>
    <w:rsid w:val="000C71DD"/>
    <w:rsid w:val="000D153E"/>
    <w:rsid w:val="000D6720"/>
    <w:rsid w:val="000F0749"/>
    <w:rsid w:val="000F10AF"/>
    <w:rsid w:val="000F117E"/>
    <w:rsid w:val="000F1F3D"/>
    <w:rsid w:val="000F2015"/>
    <w:rsid w:val="000F4E4F"/>
    <w:rsid w:val="000F50BD"/>
    <w:rsid w:val="000F69E8"/>
    <w:rsid w:val="000F6ECD"/>
    <w:rsid w:val="000F7434"/>
    <w:rsid w:val="00103C55"/>
    <w:rsid w:val="001053B6"/>
    <w:rsid w:val="001071C9"/>
    <w:rsid w:val="0011172D"/>
    <w:rsid w:val="0011267F"/>
    <w:rsid w:val="001128FD"/>
    <w:rsid w:val="0011320F"/>
    <w:rsid w:val="00113397"/>
    <w:rsid w:val="00113A37"/>
    <w:rsid w:val="001156CC"/>
    <w:rsid w:val="00115F92"/>
    <w:rsid w:val="00121BA3"/>
    <w:rsid w:val="00122912"/>
    <w:rsid w:val="00123340"/>
    <w:rsid w:val="001233A5"/>
    <w:rsid w:val="00126A2E"/>
    <w:rsid w:val="0012715E"/>
    <w:rsid w:val="00127F69"/>
    <w:rsid w:val="00131848"/>
    <w:rsid w:val="0013442C"/>
    <w:rsid w:val="001359D1"/>
    <w:rsid w:val="00135EDD"/>
    <w:rsid w:val="001364FA"/>
    <w:rsid w:val="001439B5"/>
    <w:rsid w:val="00143C35"/>
    <w:rsid w:val="00151C9C"/>
    <w:rsid w:val="00152EEA"/>
    <w:rsid w:val="00154C79"/>
    <w:rsid w:val="001560DA"/>
    <w:rsid w:val="00161360"/>
    <w:rsid w:val="0016155C"/>
    <w:rsid w:val="001620A1"/>
    <w:rsid w:val="0016444A"/>
    <w:rsid w:val="001678ED"/>
    <w:rsid w:val="00170C97"/>
    <w:rsid w:val="00170CAE"/>
    <w:rsid w:val="00173C6E"/>
    <w:rsid w:val="001747AD"/>
    <w:rsid w:val="0018292B"/>
    <w:rsid w:val="00182CB5"/>
    <w:rsid w:val="00182DFF"/>
    <w:rsid w:val="00183743"/>
    <w:rsid w:val="00184B81"/>
    <w:rsid w:val="00185ACE"/>
    <w:rsid w:val="00185AE5"/>
    <w:rsid w:val="001904C2"/>
    <w:rsid w:val="00190F91"/>
    <w:rsid w:val="001916A9"/>
    <w:rsid w:val="00193F1F"/>
    <w:rsid w:val="00194F2C"/>
    <w:rsid w:val="00195C95"/>
    <w:rsid w:val="001968B4"/>
    <w:rsid w:val="001A0037"/>
    <w:rsid w:val="001A1842"/>
    <w:rsid w:val="001A3074"/>
    <w:rsid w:val="001A4DCF"/>
    <w:rsid w:val="001B14C1"/>
    <w:rsid w:val="001B3057"/>
    <w:rsid w:val="001B325C"/>
    <w:rsid w:val="001B6C11"/>
    <w:rsid w:val="001C057E"/>
    <w:rsid w:val="001C0F56"/>
    <w:rsid w:val="001C1F78"/>
    <w:rsid w:val="001C22DD"/>
    <w:rsid w:val="001C5381"/>
    <w:rsid w:val="001C5D5A"/>
    <w:rsid w:val="001C6464"/>
    <w:rsid w:val="001D4E24"/>
    <w:rsid w:val="001D5607"/>
    <w:rsid w:val="001E0190"/>
    <w:rsid w:val="001E1B6D"/>
    <w:rsid w:val="001E6F66"/>
    <w:rsid w:val="001F0F77"/>
    <w:rsid w:val="001F304A"/>
    <w:rsid w:val="001F5F7B"/>
    <w:rsid w:val="001F76F0"/>
    <w:rsid w:val="001F79EA"/>
    <w:rsid w:val="00200F91"/>
    <w:rsid w:val="00201DB9"/>
    <w:rsid w:val="002052D3"/>
    <w:rsid w:val="00205584"/>
    <w:rsid w:val="00205B6E"/>
    <w:rsid w:val="00205C29"/>
    <w:rsid w:val="0020765E"/>
    <w:rsid w:val="00210293"/>
    <w:rsid w:val="002105B2"/>
    <w:rsid w:val="002115F9"/>
    <w:rsid w:val="00211C56"/>
    <w:rsid w:val="00215635"/>
    <w:rsid w:val="00216892"/>
    <w:rsid w:val="002169FE"/>
    <w:rsid w:val="0021727B"/>
    <w:rsid w:val="00220C4E"/>
    <w:rsid w:val="002233E7"/>
    <w:rsid w:val="00227A5D"/>
    <w:rsid w:val="002307E8"/>
    <w:rsid w:val="002308AC"/>
    <w:rsid w:val="00230ECD"/>
    <w:rsid w:val="00233F6B"/>
    <w:rsid w:val="00234CD0"/>
    <w:rsid w:val="002364BC"/>
    <w:rsid w:val="00241AB8"/>
    <w:rsid w:val="00245DB8"/>
    <w:rsid w:val="00251067"/>
    <w:rsid w:val="00253058"/>
    <w:rsid w:val="002536E9"/>
    <w:rsid w:val="00256F40"/>
    <w:rsid w:val="002570A7"/>
    <w:rsid w:val="00257A3C"/>
    <w:rsid w:val="002601B1"/>
    <w:rsid w:val="002605FD"/>
    <w:rsid w:val="002610C1"/>
    <w:rsid w:val="00261C7B"/>
    <w:rsid w:val="002636D4"/>
    <w:rsid w:val="00272343"/>
    <w:rsid w:val="00275D7D"/>
    <w:rsid w:val="0028024B"/>
    <w:rsid w:val="00283EBC"/>
    <w:rsid w:val="00284E9C"/>
    <w:rsid w:val="00285714"/>
    <w:rsid w:val="00286BC5"/>
    <w:rsid w:val="00291124"/>
    <w:rsid w:val="00291D68"/>
    <w:rsid w:val="00293906"/>
    <w:rsid w:val="00294292"/>
    <w:rsid w:val="002A2599"/>
    <w:rsid w:val="002B2DDA"/>
    <w:rsid w:val="002B43D7"/>
    <w:rsid w:val="002B479D"/>
    <w:rsid w:val="002B4F8D"/>
    <w:rsid w:val="002B5D41"/>
    <w:rsid w:val="002B62F9"/>
    <w:rsid w:val="002C046B"/>
    <w:rsid w:val="002C08A5"/>
    <w:rsid w:val="002C1B31"/>
    <w:rsid w:val="002C253E"/>
    <w:rsid w:val="002C31EE"/>
    <w:rsid w:val="002C65E0"/>
    <w:rsid w:val="002D1210"/>
    <w:rsid w:val="002D55BC"/>
    <w:rsid w:val="002D5C4B"/>
    <w:rsid w:val="002E0310"/>
    <w:rsid w:val="002E2BC3"/>
    <w:rsid w:val="002E4ED1"/>
    <w:rsid w:val="002E71EC"/>
    <w:rsid w:val="002E779C"/>
    <w:rsid w:val="002E784A"/>
    <w:rsid w:val="002F1875"/>
    <w:rsid w:val="002F76DA"/>
    <w:rsid w:val="00303FDE"/>
    <w:rsid w:val="00304602"/>
    <w:rsid w:val="00312F64"/>
    <w:rsid w:val="003135EB"/>
    <w:rsid w:val="003146F9"/>
    <w:rsid w:val="00314B70"/>
    <w:rsid w:val="003208F4"/>
    <w:rsid w:val="00320BEB"/>
    <w:rsid w:val="00325AD0"/>
    <w:rsid w:val="00334C7B"/>
    <w:rsid w:val="00337425"/>
    <w:rsid w:val="0034116A"/>
    <w:rsid w:val="003456FC"/>
    <w:rsid w:val="00351CCF"/>
    <w:rsid w:val="0035256A"/>
    <w:rsid w:val="0035358B"/>
    <w:rsid w:val="00356886"/>
    <w:rsid w:val="00356FE5"/>
    <w:rsid w:val="0035719C"/>
    <w:rsid w:val="00360364"/>
    <w:rsid w:val="00360B93"/>
    <w:rsid w:val="00361144"/>
    <w:rsid w:val="00361A4F"/>
    <w:rsid w:val="003670E3"/>
    <w:rsid w:val="00367244"/>
    <w:rsid w:val="00375003"/>
    <w:rsid w:val="003766CC"/>
    <w:rsid w:val="003769C4"/>
    <w:rsid w:val="00377B5B"/>
    <w:rsid w:val="00385481"/>
    <w:rsid w:val="003877F2"/>
    <w:rsid w:val="00391E14"/>
    <w:rsid w:val="00392377"/>
    <w:rsid w:val="00394884"/>
    <w:rsid w:val="00394EE2"/>
    <w:rsid w:val="00395242"/>
    <w:rsid w:val="00395F23"/>
    <w:rsid w:val="00396270"/>
    <w:rsid w:val="003A33DC"/>
    <w:rsid w:val="003B0727"/>
    <w:rsid w:val="003B185A"/>
    <w:rsid w:val="003B4BB0"/>
    <w:rsid w:val="003B61D2"/>
    <w:rsid w:val="003C6C5E"/>
    <w:rsid w:val="003C78D8"/>
    <w:rsid w:val="003D25D3"/>
    <w:rsid w:val="003D5011"/>
    <w:rsid w:val="003D54B3"/>
    <w:rsid w:val="003D7E44"/>
    <w:rsid w:val="003E0F50"/>
    <w:rsid w:val="003E1736"/>
    <w:rsid w:val="003E1F24"/>
    <w:rsid w:val="003E430E"/>
    <w:rsid w:val="003E607E"/>
    <w:rsid w:val="003E62F4"/>
    <w:rsid w:val="003F069B"/>
    <w:rsid w:val="003F2956"/>
    <w:rsid w:val="003F5A7F"/>
    <w:rsid w:val="00400F55"/>
    <w:rsid w:val="004030E6"/>
    <w:rsid w:val="00403E02"/>
    <w:rsid w:val="00410D48"/>
    <w:rsid w:val="00413138"/>
    <w:rsid w:val="00414F73"/>
    <w:rsid w:val="00415067"/>
    <w:rsid w:val="00416F91"/>
    <w:rsid w:val="004239BE"/>
    <w:rsid w:val="00424CD6"/>
    <w:rsid w:val="004255D6"/>
    <w:rsid w:val="00425B18"/>
    <w:rsid w:val="00425BBB"/>
    <w:rsid w:val="00426E9A"/>
    <w:rsid w:val="00430443"/>
    <w:rsid w:val="004354D3"/>
    <w:rsid w:val="004366FF"/>
    <w:rsid w:val="004411B5"/>
    <w:rsid w:val="00441BD1"/>
    <w:rsid w:val="00442A97"/>
    <w:rsid w:val="00444F3B"/>
    <w:rsid w:val="004524CE"/>
    <w:rsid w:val="00453335"/>
    <w:rsid w:val="00454661"/>
    <w:rsid w:val="004550EB"/>
    <w:rsid w:val="00455799"/>
    <w:rsid w:val="004614E0"/>
    <w:rsid w:val="00464A20"/>
    <w:rsid w:val="00466E59"/>
    <w:rsid w:val="00470010"/>
    <w:rsid w:val="004771DD"/>
    <w:rsid w:val="00480078"/>
    <w:rsid w:val="00481EC6"/>
    <w:rsid w:val="004833A4"/>
    <w:rsid w:val="00483DE6"/>
    <w:rsid w:val="004850F9"/>
    <w:rsid w:val="00487DBB"/>
    <w:rsid w:val="004905F3"/>
    <w:rsid w:val="00490E1F"/>
    <w:rsid w:val="0049151D"/>
    <w:rsid w:val="004919D2"/>
    <w:rsid w:val="00493217"/>
    <w:rsid w:val="004939BE"/>
    <w:rsid w:val="00493D65"/>
    <w:rsid w:val="00495709"/>
    <w:rsid w:val="004969F1"/>
    <w:rsid w:val="004A0D63"/>
    <w:rsid w:val="004A109A"/>
    <w:rsid w:val="004A2852"/>
    <w:rsid w:val="004A2A5B"/>
    <w:rsid w:val="004A45D3"/>
    <w:rsid w:val="004A61F8"/>
    <w:rsid w:val="004A626E"/>
    <w:rsid w:val="004B101F"/>
    <w:rsid w:val="004B1B93"/>
    <w:rsid w:val="004B2362"/>
    <w:rsid w:val="004B4E61"/>
    <w:rsid w:val="004B7D2F"/>
    <w:rsid w:val="004B7E92"/>
    <w:rsid w:val="004C1A21"/>
    <w:rsid w:val="004C37E1"/>
    <w:rsid w:val="004C3DDD"/>
    <w:rsid w:val="004C4088"/>
    <w:rsid w:val="004C60BA"/>
    <w:rsid w:val="004C6DCC"/>
    <w:rsid w:val="004D1620"/>
    <w:rsid w:val="004D1A90"/>
    <w:rsid w:val="004D59F5"/>
    <w:rsid w:val="004F16F8"/>
    <w:rsid w:val="004F1C2F"/>
    <w:rsid w:val="004F295A"/>
    <w:rsid w:val="004F71BA"/>
    <w:rsid w:val="004F7315"/>
    <w:rsid w:val="005018F8"/>
    <w:rsid w:val="00507CE6"/>
    <w:rsid w:val="00511006"/>
    <w:rsid w:val="00512CB4"/>
    <w:rsid w:val="00515487"/>
    <w:rsid w:val="00517E6E"/>
    <w:rsid w:val="00520F22"/>
    <w:rsid w:val="005225ED"/>
    <w:rsid w:val="00523678"/>
    <w:rsid w:val="005253ED"/>
    <w:rsid w:val="00530213"/>
    <w:rsid w:val="0053180D"/>
    <w:rsid w:val="0053193F"/>
    <w:rsid w:val="00535ED7"/>
    <w:rsid w:val="00536059"/>
    <w:rsid w:val="0053706E"/>
    <w:rsid w:val="00541D34"/>
    <w:rsid w:val="00546144"/>
    <w:rsid w:val="00550712"/>
    <w:rsid w:val="00555416"/>
    <w:rsid w:val="00557EC7"/>
    <w:rsid w:val="00560349"/>
    <w:rsid w:val="00560EBA"/>
    <w:rsid w:val="00561896"/>
    <w:rsid w:val="00561E96"/>
    <w:rsid w:val="00563581"/>
    <w:rsid w:val="00563B2D"/>
    <w:rsid w:val="0057670D"/>
    <w:rsid w:val="00580EC4"/>
    <w:rsid w:val="005847C6"/>
    <w:rsid w:val="005850AD"/>
    <w:rsid w:val="00586851"/>
    <w:rsid w:val="00587B20"/>
    <w:rsid w:val="00590256"/>
    <w:rsid w:val="00592021"/>
    <w:rsid w:val="005956C9"/>
    <w:rsid w:val="005A1BC1"/>
    <w:rsid w:val="005A20F7"/>
    <w:rsid w:val="005A2D66"/>
    <w:rsid w:val="005A6927"/>
    <w:rsid w:val="005B26B1"/>
    <w:rsid w:val="005B3A30"/>
    <w:rsid w:val="005B504D"/>
    <w:rsid w:val="005B5B16"/>
    <w:rsid w:val="005B5FD4"/>
    <w:rsid w:val="005B6CCE"/>
    <w:rsid w:val="005B7E88"/>
    <w:rsid w:val="005C0119"/>
    <w:rsid w:val="005C0C6C"/>
    <w:rsid w:val="005C0CF6"/>
    <w:rsid w:val="005C2157"/>
    <w:rsid w:val="005C3235"/>
    <w:rsid w:val="005D2402"/>
    <w:rsid w:val="005D63FB"/>
    <w:rsid w:val="005E690E"/>
    <w:rsid w:val="005E702B"/>
    <w:rsid w:val="005E7399"/>
    <w:rsid w:val="005F09ED"/>
    <w:rsid w:val="006002D8"/>
    <w:rsid w:val="0060056F"/>
    <w:rsid w:val="006039A1"/>
    <w:rsid w:val="00611B58"/>
    <w:rsid w:val="00611D07"/>
    <w:rsid w:val="00613C3C"/>
    <w:rsid w:val="00617EB9"/>
    <w:rsid w:val="00620146"/>
    <w:rsid w:val="0062027F"/>
    <w:rsid w:val="00620781"/>
    <w:rsid w:val="006218E7"/>
    <w:rsid w:val="006251E0"/>
    <w:rsid w:val="00631556"/>
    <w:rsid w:val="00634D6C"/>
    <w:rsid w:val="006356F9"/>
    <w:rsid w:val="00635FA2"/>
    <w:rsid w:val="00637608"/>
    <w:rsid w:val="00640CEC"/>
    <w:rsid w:val="006413C0"/>
    <w:rsid w:val="00641436"/>
    <w:rsid w:val="00641E92"/>
    <w:rsid w:val="00644535"/>
    <w:rsid w:val="00645923"/>
    <w:rsid w:val="0064765B"/>
    <w:rsid w:val="00650EE7"/>
    <w:rsid w:val="00653932"/>
    <w:rsid w:val="00654F44"/>
    <w:rsid w:val="00655DF0"/>
    <w:rsid w:val="00660C1E"/>
    <w:rsid w:val="00660EF6"/>
    <w:rsid w:val="00662936"/>
    <w:rsid w:val="006675EA"/>
    <w:rsid w:val="00671C6C"/>
    <w:rsid w:val="00672725"/>
    <w:rsid w:val="006728C6"/>
    <w:rsid w:val="00672AC5"/>
    <w:rsid w:val="00675784"/>
    <w:rsid w:val="00683371"/>
    <w:rsid w:val="00686095"/>
    <w:rsid w:val="006872C5"/>
    <w:rsid w:val="00687957"/>
    <w:rsid w:val="0069522B"/>
    <w:rsid w:val="006955AC"/>
    <w:rsid w:val="006A0790"/>
    <w:rsid w:val="006A3A61"/>
    <w:rsid w:val="006A499E"/>
    <w:rsid w:val="006A63DD"/>
    <w:rsid w:val="006B72F6"/>
    <w:rsid w:val="006B7429"/>
    <w:rsid w:val="006C0982"/>
    <w:rsid w:val="006C0A68"/>
    <w:rsid w:val="006C235E"/>
    <w:rsid w:val="006C3175"/>
    <w:rsid w:val="006C33D8"/>
    <w:rsid w:val="006C3C88"/>
    <w:rsid w:val="006C6358"/>
    <w:rsid w:val="006C75A2"/>
    <w:rsid w:val="006C7EC2"/>
    <w:rsid w:val="006D1A57"/>
    <w:rsid w:val="006D4317"/>
    <w:rsid w:val="006D4CC5"/>
    <w:rsid w:val="006D6947"/>
    <w:rsid w:val="006E18C9"/>
    <w:rsid w:val="006E57EE"/>
    <w:rsid w:val="006E5A09"/>
    <w:rsid w:val="006F0C90"/>
    <w:rsid w:val="006F2AB9"/>
    <w:rsid w:val="006F3B35"/>
    <w:rsid w:val="007046F9"/>
    <w:rsid w:val="00705C93"/>
    <w:rsid w:val="0071037F"/>
    <w:rsid w:val="00710C3E"/>
    <w:rsid w:val="007135B5"/>
    <w:rsid w:val="00716CBF"/>
    <w:rsid w:val="0071734C"/>
    <w:rsid w:val="0072319D"/>
    <w:rsid w:val="00724C3B"/>
    <w:rsid w:val="007253A8"/>
    <w:rsid w:val="0073083B"/>
    <w:rsid w:val="00732F77"/>
    <w:rsid w:val="00733699"/>
    <w:rsid w:val="00735E65"/>
    <w:rsid w:val="00736233"/>
    <w:rsid w:val="00736935"/>
    <w:rsid w:val="007402A8"/>
    <w:rsid w:val="007528AA"/>
    <w:rsid w:val="007529DB"/>
    <w:rsid w:val="0075700E"/>
    <w:rsid w:val="00776F7B"/>
    <w:rsid w:val="0077709E"/>
    <w:rsid w:val="00777C4D"/>
    <w:rsid w:val="00782B65"/>
    <w:rsid w:val="00782EFA"/>
    <w:rsid w:val="00785418"/>
    <w:rsid w:val="00785B63"/>
    <w:rsid w:val="007878D3"/>
    <w:rsid w:val="007902A7"/>
    <w:rsid w:val="00794DA6"/>
    <w:rsid w:val="00795213"/>
    <w:rsid w:val="00796FA8"/>
    <w:rsid w:val="00797A4F"/>
    <w:rsid w:val="00797BB3"/>
    <w:rsid w:val="007A06C9"/>
    <w:rsid w:val="007A0C62"/>
    <w:rsid w:val="007A3F1D"/>
    <w:rsid w:val="007A4D90"/>
    <w:rsid w:val="007A6E71"/>
    <w:rsid w:val="007B2737"/>
    <w:rsid w:val="007B3483"/>
    <w:rsid w:val="007B4AC8"/>
    <w:rsid w:val="007B5450"/>
    <w:rsid w:val="007B6E9C"/>
    <w:rsid w:val="007C0675"/>
    <w:rsid w:val="007C1B37"/>
    <w:rsid w:val="007C576A"/>
    <w:rsid w:val="007C5B2A"/>
    <w:rsid w:val="007C76A6"/>
    <w:rsid w:val="007C7FF2"/>
    <w:rsid w:val="007D22C2"/>
    <w:rsid w:val="007D256F"/>
    <w:rsid w:val="007D58E2"/>
    <w:rsid w:val="007E065E"/>
    <w:rsid w:val="007E4A4C"/>
    <w:rsid w:val="007F0831"/>
    <w:rsid w:val="007F4027"/>
    <w:rsid w:val="007F5765"/>
    <w:rsid w:val="007F6595"/>
    <w:rsid w:val="007F6900"/>
    <w:rsid w:val="00801AF0"/>
    <w:rsid w:val="008032FE"/>
    <w:rsid w:val="008065AD"/>
    <w:rsid w:val="00807212"/>
    <w:rsid w:val="00812AED"/>
    <w:rsid w:val="00816ACC"/>
    <w:rsid w:val="0082462C"/>
    <w:rsid w:val="00825A5B"/>
    <w:rsid w:val="0083236D"/>
    <w:rsid w:val="008327CA"/>
    <w:rsid w:val="00833425"/>
    <w:rsid w:val="00837262"/>
    <w:rsid w:val="0084332E"/>
    <w:rsid w:val="00843E21"/>
    <w:rsid w:val="00846F8A"/>
    <w:rsid w:val="0084795A"/>
    <w:rsid w:val="0085114D"/>
    <w:rsid w:val="00851A63"/>
    <w:rsid w:val="00852378"/>
    <w:rsid w:val="00852BF5"/>
    <w:rsid w:val="008566E6"/>
    <w:rsid w:val="00856742"/>
    <w:rsid w:val="008568DE"/>
    <w:rsid w:val="008577FB"/>
    <w:rsid w:val="00857F62"/>
    <w:rsid w:val="0086681A"/>
    <w:rsid w:val="0087166C"/>
    <w:rsid w:val="0087320C"/>
    <w:rsid w:val="0088242A"/>
    <w:rsid w:val="00883F7C"/>
    <w:rsid w:val="00884A97"/>
    <w:rsid w:val="008865AC"/>
    <w:rsid w:val="00891733"/>
    <w:rsid w:val="008932A1"/>
    <w:rsid w:val="0089568E"/>
    <w:rsid w:val="00897E08"/>
    <w:rsid w:val="008A2B66"/>
    <w:rsid w:val="008A3F17"/>
    <w:rsid w:val="008A4626"/>
    <w:rsid w:val="008A4994"/>
    <w:rsid w:val="008A6DE0"/>
    <w:rsid w:val="008B6540"/>
    <w:rsid w:val="008B699E"/>
    <w:rsid w:val="008C00BF"/>
    <w:rsid w:val="008C1677"/>
    <w:rsid w:val="008C3484"/>
    <w:rsid w:val="008C70B6"/>
    <w:rsid w:val="008C713F"/>
    <w:rsid w:val="008C75CF"/>
    <w:rsid w:val="008D1C2F"/>
    <w:rsid w:val="008D745A"/>
    <w:rsid w:val="008E0CDA"/>
    <w:rsid w:val="008E13B0"/>
    <w:rsid w:val="008E1988"/>
    <w:rsid w:val="008E2CD8"/>
    <w:rsid w:val="008E3070"/>
    <w:rsid w:val="008E4058"/>
    <w:rsid w:val="008E4958"/>
    <w:rsid w:val="008E532F"/>
    <w:rsid w:val="008E5CFE"/>
    <w:rsid w:val="008E7604"/>
    <w:rsid w:val="008F06B5"/>
    <w:rsid w:val="008F22B6"/>
    <w:rsid w:val="008F2C2D"/>
    <w:rsid w:val="008F456A"/>
    <w:rsid w:val="008F4E5C"/>
    <w:rsid w:val="008F5259"/>
    <w:rsid w:val="008F5FAF"/>
    <w:rsid w:val="009047EE"/>
    <w:rsid w:val="00905828"/>
    <w:rsid w:val="00905CB3"/>
    <w:rsid w:val="00910E4F"/>
    <w:rsid w:val="00912E3A"/>
    <w:rsid w:val="00913FC9"/>
    <w:rsid w:val="009143A5"/>
    <w:rsid w:val="00917561"/>
    <w:rsid w:val="00925A9C"/>
    <w:rsid w:val="00925D7A"/>
    <w:rsid w:val="00925D9D"/>
    <w:rsid w:val="0093472B"/>
    <w:rsid w:val="00934EED"/>
    <w:rsid w:val="009357DE"/>
    <w:rsid w:val="009366C3"/>
    <w:rsid w:val="0094098E"/>
    <w:rsid w:val="00946D60"/>
    <w:rsid w:val="00946DE0"/>
    <w:rsid w:val="00950C56"/>
    <w:rsid w:val="009520E8"/>
    <w:rsid w:val="0095439E"/>
    <w:rsid w:val="00955C4A"/>
    <w:rsid w:val="00956D75"/>
    <w:rsid w:val="0095717D"/>
    <w:rsid w:val="00960223"/>
    <w:rsid w:val="00960D0F"/>
    <w:rsid w:val="009616CB"/>
    <w:rsid w:val="0096229B"/>
    <w:rsid w:val="00965ACC"/>
    <w:rsid w:val="009675B7"/>
    <w:rsid w:val="00967CAA"/>
    <w:rsid w:val="009714D6"/>
    <w:rsid w:val="009834AF"/>
    <w:rsid w:val="00984E71"/>
    <w:rsid w:val="0098554C"/>
    <w:rsid w:val="009904B4"/>
    <w:rsid w:val="0099190C"/>
    <w:rsid w:val="00993F42"/>
    <w:rsid w:val="00995077"/>
    <w:rsid w:val="00995388"/>
    <w:rsid w:val="00996073"/>
    <w:rsid w:val="0099652E"/>
    <w:rsid w:val="009A4F35"/>
    <w:rsid w:val="009A537F"/>
    <w:rsid w:val="009A7366"/>
    <w:rsid w:val="009A7D24"/>
    <w:rsid w:val="009B06DE"/>
    <w:rsid w:val="009C0017"/>
    <w:rsid w:val="009C01B1"/>
    <w:rsid w:val="009C1A91"/>
    <w:rsid w:val="009C22B8"/>
    <w:rsid w:val="009C42AB"/>
    <w:rsid w:val="009C4B8D"/>
    <w:rsid w:val="009C5ADB"/>
    <w:rsid w:val="009C63FD"/>
    <w:rsid w:val="009C6C22"/>
    <w:rsid w:val="009C7C8E"/>
    <w:rsid w:val="009D26B8"/>
    <w:rsid w:val="009D2EF7"/>
    <w:rsid w:val="009D451B"/>
    <w:rsid w:val="009D4BDD"/>
    <w:rsid w:val="009D55B4"/>
    <w:rsid w:val="009E2084"/>
    <w:rsid w:val="009E2B0D"/>
    <w:rsid w:val="009E420D"/>
    <w:rsid w:val="009F0998"/>
    <w:rsid w:val="009F1C6A"/>
    <w:rsid w:val="009F29F5"/>
    <w:rsid w:val="00A051D3"/>
    <w:rsid w:val="00A055FE"/>
    <w:rsid w:val="00A05792"/>
    <w:rsid w:val="00A063B3"/>
    <w:rsid w:val="00A10D90"/>
    <w:rsid w:val="00A130E7"/>
    <w:rsid w:val="00A1430D"/>
    <w:rsid w:val="00A15B88"/>
    <w:rsid w:val="00A16DA1"/>
    <w:rsid w:val="00A17646"/>
    <w:rsid w:val="00A24D9C"/>
    <w:rsid w:val="00A25AB1"/>
    <w:rsid w:val="00A26E68"/>
    <w:rsid w:val="00A26EC2"/>
    <w:rsid w:val="00A30D47"/>
    <w:rsid w:val="00A31681"/>
    <w:rsid w:val="00A32639"/>
    <w:rsid w:val="00A3451A"/>
    <w:rsid w:val="00A34D73"/>
    <w:rsid w:val="00A35F6F"/>
    <w:rsid w:val="00A40888"/>
    <w:rsid w:val="00A41026"/>
    <w:rsid w:val="00A42E21"/>
    <w:rsid w:val="00A45321"/>
    <w:rsid w:val="00A45BBC"/>
    <w:rsid w:val="00A47C9B"/>
    <w:rsid w:val="00A47D96"/>
    <w:rsid w:val="00A521C3"/>
    <w:rsid w:val="00A52280"/>
    <w:rsid w:val="00A52711"/>
    <w:rsid w:val="00A548F6"/>
    <w:rsid w:val="00A54F5A"/>
    <w:rsid w:val="00A55B5B"/>
    <w:rsid w:val="00A563BD"/>
    <w:rsid w:val="00A5684C"/>
    <w:rsid w:val="00A6184D"/>
    <w:rsid w:val="00A61CBB"/>
    <w:rsid w:val="00A6224F"/>
    <w:rsid w:val="00A66366"/>
    <w:rsid w:val="00A66962"/>
    <w:rsid w:val="00A678D3"/>
    <w:rsid w:val="00A70124"/>
    <w:rsid w:val="00A71934"/>
    <w:rsid w:val="00A735F5"/>
    <w:rsid w:val="00A7384E"/>
    <w:rsid w:val="00A75202"/>
    <w:rsid w:val="00A75782"/>
    <w:rsid w:val="00A76FC5"/>
    <w:rsid w:val="00A83DF8"/>
    <w:rsid w:val="00A846E8"/>
    <w:rsid w:val="00A85E07"/>
    <w:rsid w:val="00A86069"/>
    <w:rsid w:val="00A862E5"/>
    <w:rsid w:val="00A9071F"/>
    <w:rsid w:val="00A908C5"/>
    <w:rsid w:val="00A90999"/>
    <w:rsid w:val="00A93016"/>
    <w:rsid w:val="00A9398B"/>
    <w:rsid w:val="00A950B5"/>
    <w:rsid w:val="00A957EC"/>
    <w:rsid w:val="00A958FA"/>
    <w:rsid w:val="00A96626"/>
    <w:rsid w:val="00AA40A7"/>
    <w:rsid w:val="00AA416D"/>
    <w:rsid w:val="00AA644B"/>
    <w:rsid w:val="00AB16F7"/>
    <w:rsid w:val="00AB2498"/>
    <w:rsid w:val="00AB5068"/>
    <w:rsid w:val="00AB6ABF"/>
    <w:rsid w:val="00AC1596"/>
    <w:rsid w:val="00AC27CC"/>
    <w:rsid w:val="00AC49B3"/>
    <w:rsid w:val="00AD10B1"/>
    <w:rsid w:val="00AD2C0F"/>
    <w:rsid w:val="00AD3540"/>
    <w:rsid w:val="00AD4340"/>
    <w:rsid w:val="00AD5A78"/>
    <w:rsid w:val="00AE0F38"/>
    <w:rsid w:val="00AE12D7"/>
    <w:rsid w:val="00AF42E1"/>
    <w:rsid w:val="00AF4D0E"/>
    <w:rsid w:val="00AF56CD"/>
    <w:rsid w:val="00AF682C"/>
    <w:rsid w:val="00B02B78"/>
    <w:rsid w:val="00B05DD3"/>
    <w:rsid w:val="00B11078"/>
    <w:rsid w:val="00B158E6"/>
    <w:rsid w:val="00B177AC"/>
    <w:rsid w:val="00B20F50"/>
    <w:rsid w:val="00B273E7"/>
    <w:rsid w:val="00B27B58"/>
    <w:rsid w:val="00B30D6A"/>
    <w:rsid w:val="00B316CB"/>
    <w:rsid w:val="00B355CA"/>
    <w:rsid w:val="00B40CB1"/>
    <w:rsid w:val="00B423EE"/>
    <w:rsid w:val="00B42C2C"/>
    <w:rsid w:val="00B569A1"/>
    <w:rsid w:val="00B5704A"/>
    <w:rsid w:val="00B61CFA"/>
    <w:rsid w:val="00B71E8B"/>
    <w:rsid w:val="00B72639"/>
    <w:rsid w:val="00B73F52"/>
    <w:rsid w:val="00B83549"/>
    <w:rsid w:val="00B84CE3"/>
    <w:rsid w:val="00B86540"/>
    <w:rsid w:val="00B87724"/>
    <w:rsid w:val="00B90071"/>
    <w:rsid w:val="00B91EAC"/>
    <w:rsid w:val="00B94ED2"/>
    <w:rsid w:val="00BA16A7"/>
    <w:rsid w:val="00BA48CB"/>
    <w:rsid w:val="00BB16C8"/>
    <w:rsid w:val="00BB3A65"/>
    <w:rsid w:val="00BC088D"/>
    <w:rsid w:val="00BC4333"/>
    <w:rsid w:val="00BC7216"/>
    <w:rsid w:val="00BD07E5"/>
    <w:rsid w:val="00BD3E14"/>
    <w:rsid w:val="00BD472D"/>
    <w:rsid w:val="00BD61AB"/>
    <w:rsid w:val="00BD7317"/>
    <w:rsid w:val="00BE04B9"/>
    <w:rsid w:val="00BE0BB0"/>
    <w:rsid w:val="00BE1566"/>
    <w:rsid w:val="00BE199D"/>
    <w:rsid w:val="00BE3939"/>
    <w:rsid w:val="00BF2BD9"/>
    <w:rsid w:val="00BF7CC5"/>
    <w:rsid w:val="00C00462"/>
    <w:rsid w:val="00C01592"/>
    <w:rsid w:val="00C04461"/>
    <w:rsid w:val="00C147F1"/>
    <w:rsid w:val="00C1483E"/>
    <w:rsid w:val="00C16918"/>
    <w:rsid w:val="00C17755"/>
    <w:rsid w:val="00C17BA8"/>
    <w:rsid w:val="00C21F74"/>
    <w:rsid w:val="00C21F83"/>
    <w:rsid w:val="00C23462"/>
    <w:rsid w:val="00C240E2"/>
    <w:rsid w:val="00C25C11"/>
    <w:rsid w:val="00C30853"/>
    <w:rsid w:val="00C3360F"/>
    <w:rsid w:val="00C36610"/>
    <w:rsid w:val="00C377DB"/>
    <w:rsid w:val="00C37FA9"/>
    <w:rsid w:val="00C406E7"/>
    <w:rsid w:val="00C432CE"/>
    <w:rsid w:val="00C439F5"/>
    <w:rsid w:val="00C52220"/>
    <w:rsid w:val="00C54217"/>
    <w:rsid w:val="00C545E4"/>
    <w:rsid w:val="00C5679A"/>
    <w:rsid w:val="00C574F7"/>
    <w:rsid w:val="00C616DE"/>
    <w:rsid w:val="00C61E6C"/>
    <w:rsid w:val="00C6240B"/>
    <w:rsid w:val="00C62427"/>
    <w:rsid w:val="00C63973"/>
    <w:rsid w:val="00C63C0F"/>
    <w:rsid w:val="00C66942"/>
    <w:rsid w:val="00C66C74"/>
    <w:rsid w:val="00C67EB1"/>
    <w:rsid w:val="00C707D2"/>
    <w:rsid w:val="00C7373B"/>
    <w:rsid w:val="00C73860"/>
    <w:rsid w:val="00C738D0"/>
    <w:rsid w:val="00C76646"/>
    <w:rsid w:val="00C775EA"/>
    <w:rsid w:val="00C811D8"/>
    <w:rsid w:val="00C82F23"/>
    <w:rsid w:val="00C83CA9"/>
    <w:rsid w:val="00C8438E"/>
    <w:rsid w:val="00C8561F"/>
    <w:rsid w:val="00C879F8"/>
    <w:rsid w:val="00C91E49"/>
    <w:rsid w:val="00C92C4D"/>
    <w:rsid w:val="00C9689D"/>
    <w:rsid w:val="00CA3795"/>
    <w:rsid w:val="00CA48A0"/>
    <w:rsid w:val="00CA67EB"/>
    <w:rsid w:val="00CB4E03"/>
    <w:rsid w:val="00CB75DC"/>
    <w:rsid w:val="00CD1FB7"/>
    <w:rsid w:val="00CD38E7"/>
    <w:rsid w:val="00CD40C2"/>
    <w:rsid w:val="00CD4182"/>
    <w:rsid w:val="00CD61C9"/>
    <w:rsid w:val="00CD671C"/>
    <w:rsid w:val="00CE0A24"/>
    <w:rsid w:val="00CE699A"/>
    <w:rsid w:val="00CE7E5B"/>
    <w:rsid w:val="00CF1FBF"/>
    <w:rsid w:val="00D02472"/>
    <w:rsid w:val="00D035A2"/>
    <w:rsid w:val="00D04588"/>
    <w:rsid w:val="00D045D8"/>
    <w:rsid w:val="00D11631"/>
    <w:rsid w:val="00D12123"/>
    <w:rsid w:val="00D17CC3"/>
    <w:rsid w:val="00D20DE3"/>
    <w:rsid w:val="00D2361C"/>
    <w:rsid w:val="00D2510E"/>
    <w:rsid w:val="00D26D66"/>
    <w:rsid w:val="00D3503A"/>
    <w:rsid w:val="00D356DE"/>
    <w:rsid w:val="00D36EC3"/>
    <w:rsid w:val="00D37462"/>
    <w:rsid w:val="00D40277"/>
    <w:rsid w:val="00D43AFA"/>
    <w:rsid w:val="00D46595"/>
    <w:rsid w:val="00D474D8"/>
    <w:rsid w:val="00D47DEA"/>
    <w:rsid w:val="00D51105"/>
    <w:rsid w:val="00D5194C"/>
    <w:rsid w:val="00D528F2"/>
    <w:rsid w:val="00D62CFE"/>
    <w:rsid w:val="00D62F7F"/>
    <w:rsid w:val="00D6485F"/>
    <w:rsid w:val="00D64EAF"/>
    <w:rsid w:val="00D65455"/>
    <w:rsid w:val="00D663AA"/>
    <w:rsid w:val="00D70181"/>
    <w:rsid w:val="00D74EFA"/>
    <w:rsid w:val="00D81B71"/>
    <w:rsid w:val="00D85D41"/>
    <w:rsid w:val="00D91089"/>
    <w:rsid w:val="00D9738E"/>
    <w:rsid w:val="00D9747E"/>
    <w:rsid w:val="00D976C9"/>
    <w:rsid w:val="00DA007C"/>
    <w:rsid w:val="00DA0B1F"/>
    <w:rsid w:val="00DA6B68"/>
    <w:rsid w:val="00DA7FEC"/>
    <w:rsid w:val="00DB09DF"/>
    <w:rsid w:val="00DB3D74"/>
    <w:rsid w:val="00DC0953"/>
    <w:rsid w:val="00DC3A30"/>
    <w:rsid w:val="00DC4239"/>
    <w:rsid w:val="00DC4BF7"/>
    <w:rsid w:val="00DC5701"/>
    <w:rsid w:val="00DC77D5"/>
    <w:rsid w:val="00DD1704"/>
    <w:rsid w:val="00DD27C5"/>
    <w:rsid w:val="00DD57BD"/>
    <w:rsid w:val="00DD7221"/>
    <w:rsid w:val="00DE7452"/>
    <w:rsid w:val="00DE7F66"/>
    <w:rsid w:val="00DF055F"/>
    <w:rsid w:val="00DF3A8D"/>
    <w:rsid w:val="00E005BC"/>
    <w:rsid w:val="00E01FA0"/>
    <w:rsid w:val="00E02C24"/>
    <w:rsid w:val="00E04C29"/>
    <w:rsid w:val="00E04C7C"/>
    <w:rsid w:val="00E05FDC"/>
    <w:rsid w:val="00E06239"/>
    <w:rsid w:val="00E12EE6"/>
    <w:rsid w:val="00E14CE5"/>
    <w:rsid w:val="00E207B4"/>
    <w:rsid w:val="00E2377D"/>
    <w:rsid w:val="00E26FA7"/>
    <w:rsid w:val="00E30839"/>
    <w:rsid w:val="00E31662"/>
    <w:rsid w:val="00E31765"/>
    <w:rsid w:val="00E31E24"/>
    <w:rsid w:val="00E33F95"/>
    <w:rsid w:val="00E35B68"/>
    <w:rsid w:val="00E46FFF"/>
    <w:rsid w:val="00E474D4"/>
    <w:rsid w:val="00E51CFD"/>
    <w:rsid w:val="00E55770"/>
    <w:rsid w:val="00E661F0"/>
    <w:rsid w:val="00E67A8D"/>
    <w:rsid w:val="00E71826"/>
    <w:rsid w:val="00E74AE5"/>
    <w:rsid w:val="00E76D5C"/>
    <w:rsid w:val="00E76EE6"/>
    <w:rsid w:val="00E77100"/>
    <w:rsid w:val="00E81E81"/>
    <w:rsid w:val="00E8335F"/>
    <w:rsid w:val="00E84D1F"/>
    <w:rsid w:val="00E85C87"/>
    <w:rsid w:val="00E87181"/>
    <w:rsid w:val="00E92DBC"/>
    <w:rsid w:val="00E941D5"/>
    <w:rsid w:val="00E95138"/>
    <w:rsid w:val="00E96E4A"/>
    <w:rsid w:val="00EA5B7E"/>
    <w:rsid w:val="00EA66C4"/>
    <w:rsid w:val="00EA6AE9"/>
    <w:rsid w:val="00EB1BCA"/>
    <w:rsid w:val="00EB2FA8"/>
    <w:rsid w:val="00EB341F"/>
    <w:rsid w:val="00EB4809"/>
    <w:rsid w:val="00EB4C87"/>
    <w:rsid w:val="00EB7F96"/>
    <w:rsid w:val="00EC1563"/>
    <w:rsid w:val="00EC559A"/>
    <w:rsid w:val="00ED0962"/>
    <w:rsid w:val="00ED4897"/>
    <w:rsid w:val="00ED636F"/>
    <w:rsid w:val="00ED684B"/>
    <w:rsid w:val="00EE07FA"/>
    <w:rsid w:val="00EE0D97"/>
    <w:rsid w:val="00EE253E"/>
    <w:rsid w:val="00EE3D91"/>
    <w:rsid w:val="00EE4396"/>
    <w:rsid w:val="00EF0850"/>
    <w:rsid w:val="00EF4235"/>
    <w:rsid w:val="00EF706D"/>
    <w:rsid w:val="00F01C4E"/>
    <w:rsid w:val="00F056F7"/>
    <w:rsid w:val="00F0625A"/>
    <w:rsid w:val="00F06AD4"/>
    <w:rsid w:val="00F12103"/>
    <w:rsid w:val="00F13CE5"/>
    <w:rsid w:val="00F156AB"/>
    <w:rsid w:val="00F16288"/>
    <w:rsid w:val="00F2176C"/>
    <w:rsid w:val="00F222E2"/>
    <w:rsid w:val="00F2258A"/>
    <w:rsid w:val="00F23F2E"/>
    <w:rsid w:val="00F24046"/>
    <w:rsid w:val="00F26296"/>
    <w:rsid w:val="00F2739C"/>
    <w:rsid w:val="00F2768F"/>
    <w:rsid w:val="00F27904"/>
    <w:rsid w:val="00F30A42"/>
    <w:rsid w:val="00F32D8E"/>
    <w:rsid w:val="00F36856"/>
    <w:rsid w:val="00F37D08"/>
    <w:rsid w:val="00F414FA"/>
    <w:rsid w:val="00F416BE"/>
    <w:rsid w:val="00F41834"/>
    <w:rsid w:val="00F41908"/>
    <w:rsid w:val="00F419C1"/>
    <w:rsid w:val="00F45148"/>
    <w:rsid w:val="00F463FD"/>
    <w:rsid w:val="00F472E4"/>
    <w:rsid w:val="00F53DFB"/>
    <w:rsid w:val="00F543AB"/>
    <w:rsid w:val="00F55901"/>
    <w:rsid w:val="00F56909"/>
    <w:rsid w:val="00F61645"/>
    <w:rsid w:val="00F624FF"/>
    <w:rsid w:val="00F645E6"/>
    <w:rsid w:val="00F70C8E"/>
    <w:rsid w:val="00F71F84"/>
    <w:rsid w:val="00F72711"/>
    <w:rsid w:val="00F73E61"/>
    <w:rsid w:val="00F74978"/>
    <w:rsid w:val="00F749D3"/>
    <w:rsid w:val="00F75340"/>
    <w:rsid w:val="00F76FA4"/>
    <w:rsid w:val="00F77859"/>
    <w:rsid w:val="00F811F3"/>
    <w:rsid w:val="00F82EF2"/>
    <w:rsid w:val="00F82F08"/>
    <w:rsid w:val="00F84150"/>
    <w:rsid w:val="00F847A0"/>
    <w:rsid w:val="00F853F8"/>
    <w:rsid w:val="00F8582A"/>
    <w:rsid w:val="00F9105F"/>
    <w:rsid w:val="00F9314A"/>
    <w:rsid w:val="00F9349B"/>
    <w:rsid w:val="00F946C8"/>
    <w:rsid w:val="00F96A84"/>
    <w:rsid w:val="00FA1CFD"/>
    <w:rsid w:val="00FA26E1"/>
    <w:rsid w:val="00FA541F"/>
    <w:rsid w:val="00FB2EBA"/>
    <w:rsid w:val="00FB2FE1"/>
    <w:rsid w:val="00FB3F6A"/>
    <w:rsid w:val="00FB4204"/>
    <w:rsid w:val="00FB60DF"/>
    <w:rsid w:val="00FC0437"/>
    <w:rsid w:val="00FC0F58"/>
    <w:rsid w:val="00FC48EC"/>
    <w:rsid w:val="00FD03D6"/>
    <w:rsid w:val="00FD06ED"/>
    <w:rsid w:val="00FD58D3"/>
    <w:rsid w:val="00FD693A"/>
    <w:rsid w:val="00FD7287"/>
    <w:rsid w:val="00FE0A30"/>
    <w:rsid w:val="00FE0F03"/>
    <w:rsid w:val="00FE3907"/>
    <w:rsid w:val="00FE4095"/>
    <w:rsid w:val="00FE46AA"/>
    <w:rsid w:val="00FF23A6"/>
    <w:rsid w:val="00FF68D4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905BA0-7F65-42E4-BD6D-E795D421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0357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573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357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1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78"/>
  </w:style>
  <w:style w:type="paragraph" w:styleId="Footer">
    <w:name w:val="footer"/>
    <w:basedOn w:val="Normal"/>
    <w:link w:val="FooterChar"/>
    <w:uiPriority w:val="99"/>
    <w:unhideWhenUsed/>
    <w:rsid w:val="001C1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78"/>
  </w:style>
  <w:style w:type="character" w:styleId="Hyperlink">
    <w:name w:val="Hyperlink"/>
    <w:basedOn w:val="DefaultParagraphFont"/>
    <w:uiPriority w:val="99"/>
    <w:unhideWhenUsed/>
    <w:rsid w:val="00D66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3819-DC15-4316-8BA9-BCA0478B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8511</Words>
  <Characters>48513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Rubrick Biegon</cp:lastModifiedBy>
  <cp:revision>3</cp:revision>
  <dcterms:created xsi:type="dcterms:W3CDTF">2017-03-21T12:10:00Z</dcterms:created>
  <dcterms:modified xsi:type="dcterms:W3CDTF">2017-03-21T12:11:00Z</dcterms:modified>
</cp:coreProperties>
</file>