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60F90" w14:textId="47A436C1" w:rsidR="00F13584" w:rsidRPr="00BE0EAA" w:rsidRDefault="00BE0EAA">
      <w:r w:rsidRPr="00BE0EAA">
        <w:t>Foreword to the Second Edition</w:t>
      </w:r>
    </w:p>
    <w:p w14:paraId="4939C0BF" w14:textId="77777777" w:rsidR="00BE0EAA" w:rsidRPr="00BE0EAA" w:rsidRDefault="00BE0EAA" w:rsidP="00DC5A58"/>
    <w:p w14:paraId="7EBFF2D5" w14:textId="495F093E" w:rsidR="00DC5A58" w:rsidRPr="00BE0EAA" w:rsidRDefault="00F13584" w:rsidP="00DC5A58">
      <w:pPr>
        <w:rPr>
          <w:rFonts w:eastAsia="Times New Roman" w:cs="Times New Roman"/>
          <w:lang w:val="en-GB"/>
        </w:rPr>
      </w:pPr>
      <w:r w:rsidRPr="00BE0EAA">
        <w:t xml:space="preserve">At its publication in 2010, </w:t>
      </w:r>
      <w:r w:rsidRPr="00BE0EAA">
        <w:rPr>
          <w:i/>
        </w:rPr>
        <w:t>The Neurocognition of Dance: Mind, Movement and Motor Skills</w:t>
      </w:r>
      <w:r w:rsidRPr="00BE0EAA">
        <w:t xml:space="preserve"> was recognized as unique in its scope and depth of interdisciplinary engagement. </w:t>
      </w:r>
      <w:r w:rsidR="00DC5A58" w:rsidRPr="00BE0EAA">
        <w:t xml:space="preserve">Catalyzed by the initial </w:t>
      </w:r>
      <w:r w:rsidR="00BE0EAA" w:rsidRPr="00BE0EAA">
        <w:t xml:space="preserve">2007 </w:t>
      </w:r>
      <w:r w:rsidR="00DC5A58" w:rsidRPr="00BE0EAA">
        <w:t xml:space="preserve">interdisciplinary symposium </w:t>
      </w:r>
      <w:r w:rsidR="00DC5A58" w:rsidRPr="00BE0EAA">
        <w:rPr>
          <w:rFonts w:eastAsia="Times New Roman" w:cs="Times New Roman"/>
          <w:lang w:val="en-GB"/>
        </w:rPr>
        <w:t xml:space="preserve">“Intelligence and Action – Dance in the Focus of Cognitive Science” </w:t>
      </w:r>
      <w:r w:rsidR="00BE0EAA">
        <w:rPr>
          <w:rFonts w:eastAsia="Times New Roman" w:cs="Times New Roman"/>
          <w:lang w:val="en-GB"/>
        </w:rPr>
        <w:t xml:space="preserve">at Bielefeld University, </w:t>
      </w:r>
      <w:r w:rsidR="00DC5A58" w:rsidRPr="00BE0EAA">
        <w:rPr>
          <w:rFonts w:eastAsia="Times New Roman" w:cs="Times New Roman"/>
          <w:lang w:val="en-GB"/>
        </w:rPr>
        <w:t xml:space="preserve">the volume gathered the research of </w:t>
      </w:r>
      <w:r w:rsidR="00BE0EAA">
        <w:rPr>
          <w:rFonts w:eastAsia="Times New Roman" w:cs="Times New Roman"/>
          <w:lang w:val="en-GB"/>
        </w:rPr>
        <w:t xml:space="preserve">participants </w:t>
      </w:r>
      <w:r w:rsidR="00BE0EAA">
        <w:rPr>
          <w:rFonts w:ascii="Cambria" w:eastAsia="Times New Roman" w:hAnsi="Cambria" w:cs="Times New Roman"/>
          <w:lang w:val="en-GB"/>
        </w:rPr>
        <w:t>—</w:t>
      </w:r>
      <w:r w:rsidR="00DC5A58" w:rsidRPr="00BE0EAA">
        <w:rPr>
          <w:rFonts w:eastAsia="Times New Roman" w:cs="Times New Roman"/>
          <w:lang w:val="en-GB"/>
        </w:rPr>
        <w:t xml:space="preserve"> cognitive scientists, neuroscientists, choreographers and ballet ped</w:t>
      </w:r>
      <w:r w:rsidR="00BE0EAA">
        <w:rPr>
          <w:rFonts w:eastAsia="Times New Roman" w:cs="Times New Roman"/>
          <w:lang w:val="en-GB"/>
        </w:rPr>
        <w:t>a</w:t>
      </w:r>
      <w:r w:rsidR="00DC5A58" w:rsidRPr="00BE0EAA">
        <w:rPr>
          <w:rFonts w:eastAsia="Times New Roman" w:cs="Times New Roman"/>
          <w:lang w:val="en-GB"/>
        </w:rPr>
        <w:t xml:space="preserve">gogues, </w:t>
      </w:r>
      <w:r w:rsidR="004C4583" w:rsidRPr="00BE0EAA">
        <w:rPr>
          <w:rFonts w:eastAsia="Times New Roman" w:cs="Times New Roman"/>
          <w:lang w:val="en-GB"/>
        </w:rPr>
        <w:t>some with experience in both fields and others</w:t>
      </w:r>
      <w:r w:rsidR="00DC5A58" w:rsidRPr="00BE0EAA">
        <w:rPr>
          <w:rFonts w:eastAsia="Times New Roman" w:cs="Times New Roman"/>
          <w:lang w:val="en-GB"/>
        </w:rPr>
        <w:t xml:space="preserve"> </w:t>
      </w:r>
      <w:r w:rsidR="004C4583" w:rsidRPr="00BE0EAA">
        <w:rPr>
          <w:rFonts w:eastAsia="Times New Roman" w:cs="Times New Roman"/>
          <w:lang w:val="en-GB"/>
        </w:rPr>
        <w:t xml:space="preserve">collaborating </w:t>
      </w:r>
      <w:r w:rsidR="00DC5A58" w:rsidRPr="00BE0EAA">
        <w:rPr>
          <w:rFonts w:eastAsia="Times New Roman" w:cs="Times New Roman"/>
          <w:lang w:val="en-GB"/>
        </w:rPr>
        <w:t xml:space="preserve">across the </w:t>
      </w:r>
      <w:r w:rsidR="004C4583" w:rsidRPr="00BE0EAA">
        <w:rPr>
          <w:rFonts w:eastAsia="Times New Roman" w:cs="Times New Roman"/>
          <w:lang w:val="en-GB"/>
        </w:rPr>
        <w:t>science/art disciplinary divide</w:t>
      </w:r>
      <w:r w:rsidR="00DC5A58" w:rsidRPr="00BE0EAA">
        <w:rPr>
          <w:rFonts w:eastAsia="Times New Roman" w:cs="Times New Roman"/>
          <w:lang w:val="en-GB"/>
        </w:rPr>
        <w:t xml:space="preserve"> </w:t>
      </w:r>
      <w:r w:rsidR="00BE0EAA">
        <w:rPr>
          <w:rFonts w:ascii="Cambria" w:eastAsia="Times New Roman" w:hAnsi="Cambria" w:cs="Times New Roman"/>
          <w:lang w:val="en-GB"/>
        </w:rPr>
        <w:t>—</w:t>
      </w:r>
      <w:r w:rsidR="004C4583" w:rsidRPr="00BE0EAA">
        <w:rPr>
          <w:rFonts w:eastAsia="Times New Roman" w:cs="Times New Roman"/>
          <w:lang w:val="en-GB"/>
        </w:rPr>
        <w:t xml:space="preserve"> </w:t>
      </w:r>
      <w:r w:rsidR="00DC5A58" w:rsidRPr="00BE0EAA">
        <w:rPr>
          <w:rFonts w:eastAsia="Times New Roman" w:cs="Times New Roman"/>
          <w:lang w:val="en-GB"/>
        </w:rPr>
        <w:t xml:space="preserve">and extended it to a worldwide </w:t>
      </w:r>
      <w:r w:rsidR="004C4583" w:rsidRPr="00BE0EAA">
        <w:rPr>
          <w:rFonts w:eastAsia="Times New Roman" w:cs="Times New Roman"/>
          <w:lang w:val="en-GB"/>
        </w:rPr>
        <w:t>community</w:t>
      </w:r>
      <w:r w:rsidR="00DC5A58" w:rsidRPr="00BE0EAA">
        <w:rPr>
          <w:rFonts w:eastAsia="Times New Roman" w:cs="Times New Roman"/>
          <w:lang w:val="en-GB"/>
        </w:rPr>
        <w:t xml:space="preserve"> of</w:t>
      </w:r>
      <w:r w:rsidR="004C4583" w:rsidRPr="00BE0EAA">
        <w:rPr>
          <w:rFonts w:eastAsia="Times New Roman" w:cs="Times New Roman"/>
          <w:lang w:val="en-GB"/>
        </w:rPr>
        <w:t xml:space="preserve"> researchers and students</w:t>
      </w:r>
      <w:r w:rsidR="00BE0EAA">
        <w:rPr>
          <w:rFonts w:eastAsia="Times New Roman" w:cs="Times New Roman"/>
          <w:lang w:val="en-GB"/>
        </w:rPr>
        <w:t xml:space="preserve"> interested in dance in specific and action more generally</w:t>
      </w:r>
      <w:r w:rsidR="004C4583" w:rsidRPr="00BE0EAA">
        <w:rPr>
          <w:rFonts w:eastAsia="Times New Roman" w:cs="Times New Roman"/>
          <w:lang w:val="en-GB"/>
        </w:rPr>
        <w:t xml:space="preserve">. </w:t>
      </w:r>
      <w:r w:rsidR="00DC5A58" w:rsidRPr="00BE0EAA">
        <w:rPr>
          <w:rFonts w:eastAsia="Times New Roman" w:cs="Times New Roman"/>
          <w:lang w:val="en-GB"/>
        </w:rPr>
        <w:t xml:space="preserve"> </w:t>
      </w:r>
      <w:r w:rsidR="0086754E">
        <w:rPr>
          <w:rFonts w:eastAsia="Times New Roman" w:cs="Times New Roman"/>
          <w:lang w:val="en-GB"/>
        </w:rPr>
        <w:t xml:space="preserve">The resulting volume has served as a touchstone within a wide range of research fields, including </w:t>
      </w:r>
      <w:r w:rsidR="00C41E3F">
        <w:rPr>
          <w:rFonts w:eastAsia="Times New Roman" w:cs="Times New Roman"/>
          <w:lang w:val="en-GB"/>
        </w:rPr>
        <w:t xml:space="preserve">performance studies, </w:t>
      </w:r>
      <w:r w:rsidR="0086754E">
        <w:rPr>
          <w:rFonts w:eastAsia="Times New Roman" w:cs="Times New Roman"/>
          <w:lang w:val="en-GB"/>
        </w:rPr>
        <w:t xml:space="preserve">studies of disability and aging, </w:t>
      </w:r>
      <w:r w:rsidR="00C41E3F">
        <w:rPr>
          <w:rFonts w:eastAsia="Times New Roman" w:cs="Times New Roman"/>
          <w:lang w:val="en-GB"/>
        </w:rPr>
        <w:t xml:space="preserve">animal studies, </w:t>
      </w:r>
      <w:r w:rsidR="001A7DC1">
        <w:rPr>
          <w:rFonts w:eastAsia="Times New Roman" w:cs="Times New Roman"/>
          <w:lang w:val="en-GB"/>
        </w:rPr>
        <w:t xml:space="preserve">physical therapy, </w:t>
      </w:r>
      <w:r w:rsidR="00C41E3F">
        <w:rPr>
          <w:rFonts w:eastAsia="Times New Roman" w:cs="Times New Roman"/>
          <w:lang w:val="en-GB"/>
        </w:rPr>
        <w:t xml:space="preserve">education, </w:t>
      </w:r>
      <w:r w:rsidR="0086754E">
        <w:rPr>
          <w:rFonts w:eastAsia="Times New Roman" w:cs="Times New Roman"/>
          <w:lang w:val="en-GB"/>
        </w:rPr>
        <w:t xml:space="preserve">philosophy, </w:t>
      </w:r>
      <w:r w:rsidR="00C41E3F">
        <w:rPr>
          <w:rFonts w:eastAsia="Times New Roman" w:cs="Times New Roman"/>
          <w:lang w:val="en-GB"/>
        </w:rPr>
        <w:t xml:space="preserve">and </w:t>
      </w:r>
      <w:r w:rsidR="0086754E">
        <w:rPr>
          <w:rFonts w:eastAsia="Times New Roman" w:cs="Times New Roman"/>
          <w:lang w:val="en-GB"/>
        </w:rPr>
        <w:t xml:space="preserve">conflict resolution. </w:t>
      </w:r>
    </w:p>
    <w:p w14:paraId="24D3C852" w14:textId="77777777" w:rsidR="00DC5A58" w:rsidRPr="00BE0EAA" w:rsidRDefault="00DC5A58" w:rsidP="00DC5A58">
      <w:pPr>
        <w:rPr>
          <w:rFonts w:eastAsia="Times New Roman" w:cs="Times New Roman"/>
          <w:lang w:val="en-GB"/>
        </w:rPr>
      </w:pPr>
    </w:p>
    <w:p w14:paraId="68B58EE3" w14:textId="2A4B5449" w:rsidR="000365E7" w:rsidRDefault="00DC5A58" w:rsidP="000365E7">
      <w:r w:rsidRPr="00BE0EAA">
        <w:rPr>
          <w:rFonts w:eastAsia="Times New Roman" w:cs="Times New Roman"/>
          <w:lang w:val="en-GB"/>
        </w:rPr>
        <w:t xml:space="preserve">The </w:t>
      </w:r>
      <w:r w:rsidR="00BE0EAA">
        <w:rPr>
          <w:rFonts w:eastAsia="Times New Roman" w:cs="Times New Roman"/>
          <w:lang w:val="en-GB"/>
        </w:rPr>
        <w:t xml:space="preserve">dance-sciences </w:t>
      </w:r>
      <w:r w:rsidRPr="00BE0EAA">
        <w:rPr>
          <w:rFonts w:eastAsia="Times New Roman" w:cs="Times New Roman"/>
          <w:lang w:val="en-GB"/>
        </w:rPr>
        <w:t xml:space="preserve">research community </w:t>
      </w:r>
      <w:r w:rsidR="00BE0EAA">
        <w:rPr>
          <w:rFonts w:eastAsia="Times New Roman" w:cs="Times New Roman"/>
          <w:lang w:val="en-GB"/>
        </w:rPr>
        <w:t xml:space="preserve">first fostered </w:t>
      </w:r>
      <w:r w:rsidR="00CE556A">
        <w:rPr>
          <w:rFonts w:eastAsia="Times New Roman" w:cs="Times New Roman"/>
          <w:lang w:val="en-GB"/>
        </w:rPr>
        <w:t xml:space="preserve">in Bielefeld </w:t>
      </w:r>
      <w:r w:rsidRPr="00BE0EAA">
        <w:rPr>
          <w:rFonts w:eastAsia="Times New Roman" w:cs="Times New Roman"/>
          <w:lang w:val="en-GB"/>
        </w:rPr>
        <w:t>has grown</w:t>
      </w:r>
      <w:r w:rsidR="00BE0EAA">
        <w:rPr>
          <w:rFonts w:eastAsia="Times New Roman" w:cs="Times New Roman"/>
          <w:lang w:val="en-GB"/>
        </w:rPr>
        <w:t xml:space="preserve"> and extended is interests over the ensuing years, with participation in the working group more than doubling</w:t>
      </w:r>
      <w:r w:rsidR="00BE0EAA" w:rsidRPr="00BE0EAA">
        <w:rPr>
          <w:rFonts w:eastAsia="Times New Roman" w:cs="Times New Roman"/>
          <w:lang w:val="en-GB"/>
        </w:rPr>
        <w:t xml:space="preserve"> </w:t>
      </w:r>
      <w:r w:rsidR="00BE0EAA">
        <w:rPr>
          <w:rFonts w:eastAsia="Times New Roman" w:cs="Times New Roman"/>
          <w:lang w:val="en-GB"/>
        </w:rPr>
        <w:t xml:space="preserve">over </w:t>
      </w:r>
      <w:r w:rsidR="00C41E3F">
        <w:rPr>
          <w:rFonts w:eastAsia="Times New Roman" w:cs="Times New Roman"/>
          <w:lang w:val="en-GB"/>
        </w:rPr>
        <w:t xml:space="preserve">the </w:t>
      </w:r>
      <w:r w:rsidR="00BE0EAA">
        <w:rPr>
          <w:rFonts w:eastAsia="Times New Roman" w:cs="Times New Roman"/>
          <w:lang w:val="en-GB"/>
        </w:rPr>
        <w:t>t</w:t>
      </w:r>
      <w:r w:rsidRPr="00BE0EAA">
        <w:rPr>
          <w:rFonts w:eastAsia="Times New Roman" w:cs="Times New Roman"/>
          <w:lang w:val="en-GB"/>
        </w:rPr>
        <w:t xml:space="preserve">wo </w:t>
      </w:r>
      <w:r w:rsidR="00BE0EAA">
        <w:rPr>
          <w:rFonts w:eastAsia="Times New Roman" w:cs="Times New Roman"/>
          <w:lang w:val="en-GB"/>
        </w:rPr>
        <w:t>following</w:t>
      </w:r>
      <w:r w:rsidRPr="00BE0EAA">
        <w:rPr>
          <w:rFonts w:eastAsia="Times New Roman" w:cs="Times New Roman"/>
          <w:lang w:val="en-GB"/>
        </w:rPr>
        <w:t xml:space="preserve"> “Intelligence and Action” symposia </w:t>
      </w:r>
      <w:r w:rsidR="00BE0EAA">
        <w:rPr>
          <w:rFonts w:eastAsia="Times New Roman" w:cs="Times New Roman"/>
          <w:lang w:val="en-GB"/>
        </w:rPr>
        <w:t>(</w:t>
      </w:r>
      <w:r w:rsidRPr="00BE0EAA">
        <w:rPr>
          <w:rFonts w:eastAsia="Times New Roman" w:cs="Times New Roman"/>
          <w:lang w:val="en-GB"/>
        </w:rPr>
        <w:t>2009 and 2015</w:t>
      </w:r>
      <w:r w:rsidR="00BE0EAA">
        <w:rPr>
          <w:rFonts w:eastAsia="Times New Roman" w:cs="Times New Roman"/>
          <w:lang w:val="en-GB"/>
        </w:rPr>
        <w:t xml:space="preserve">). </w:t>
      </w:r>
      <w:r w:rsidR="00F13858">
        <w:rPr>
          <w:rFonts w:eastAsia="Times New Roman" w:cs="Times New Roman"/>
          <w:lang w:val="en-GB"/>
        </w:rPr>
        <w:t>Bielefeld’s</w:t>
      </w:r>
      <w:r w:rsidR="00C41E3F">
        <w:rPr>
          <w:rFonts w:eastAsia="Times New Roman" w:cs="Times New Roman"/>
          <w:lang w:val="en-GB"/>
        </w:rPr>
        <w:t xml:space="preserve"> </w:t>
      </w:r>
      <w:r w:rsidR="00CE556A">
        <w:rPr>
          <w:rFonts w:eastAsia="Times New Roman" w:cs="Times New Roman"/>
          <w:lang w:val="en-GB"/>
        </w:rPr>
        <w:t>Centre for Interdisciplinary Research (ZiF – Zentrum f</w:t>
      </w:r>
      <w:r w:rsidR="00CE556A">
        <w:rPr>
          <w:rFonts w:ascii="Cambria" w:eastAsia="Times New Roman" w:hAnsi="Cambria" w:cs="Times New Roman"/>
          <w:lang w:val="en-GB"/>
        </w:rPr>
        <w:t xml:space="preserve">ür Interdisziplinäre Forschung) </w:t>
      </w:r>
      <w:r w:rsidR="00C41E3F">
        <w:rPr>
          <w:rFonts w:eastAsia="Times New Roman" w:cs="Times New Roman"/>
          <w:lang w:val="en-GB"/>
        </w:rPr>
        <w:t>offered a</w:t>
      </w:r>
      <w:r w:rsidR="001A7DC1">
        <w:rPr>
          <w:rFonts w:eastAsia="Times New Roman" w:cs="Times New Roman"/>
          <w:lang w:val="en-GB"/>
        </w:rPr>
        <w:t xml:space="preserve">n </w:t>
      </w:r>
      <w:r w:rsidR="00C41E3F">
        <w:rPr>
          <w:rFonts w:eastAsia="Times New Roman" w:cs="Times New Roman"/>
          <w:lang w:val="en-GB"/>
        </w:rPr>
        <w:t>inspiring</w:t>
      </w:r>
      <w:r w:rsidR="001A7DC1">
        <w:rPr>
          <w:rFonts w:eastAsia="Times New Roman" w:cs="Times New Roman"/>
          <w:lang w:val="en-GB"/>
        </w:rPr>
        <w:t>, productive</w:t>
      </w:r>
      <w:r w:rsidR="00C41E3F">
        <w:rPr>
          <w:rFonts w:eastAsia="Times New Roman" w:cs="Times New Roman"/>
          <w:lang w:val="en-GB"/>
        </w:rPr>
        <w:t xml:space="preserve"> </w:t>
      </w:r>
      <w:r w:rsidR="00F13858">
        <w:rPr>
          <w:rFonts w:eastAsia="Times New Roman" w:cs="Times New Roman"/>
          <w:lang w:val="en-GB"/>
        </w:rPr>
        <w:t>environment</w:t>
      </w:r>
      <w:r w:rsidR="00C41E3F">
        <w:rPr>
          <w:rFonts w:eastAsia="Times New Roman" w:cs="Times New Roman"/>
          <w:lang w:val="en-GB"/>
        </w:rPr>
        <w:t xml:space="preserve"> within which to present, discuss, </w:t>
      </w:r>
      <w:r w:rsidR="00CE556A">
        <w:rPr>
          <w:rFonts w:eastAsia="Times New Roman" w:cs="Times New Roman"/>
          <w:lang w:val="en-GB"/>
        </w:rPr>
        <w:t xml:space="preserve">debate, </w:t>
      </w:r>
      <w:r w:rsidR="00C41E3F">
        <w:rPr>
          <w:rFonts w:eastAsia="Times New Roman" w:cs="Times New Roman"/>
          <w:lang w:val="en-GB"/>
        </w:rPr>
        <w:t xml:space="preserve">and –  yes – dance together. </w:t>
      </w:r>
      <w:r w:rsidR="00CE556A">
        <w:rPr>
          <w:rFonts w:eastAsia="Times New Roman" w:cs="Times New Roman"/>
          <w:lang w:val="en-GB"/>
        </w:rPr>
        <w:t>As well d</w:t>
      </w:r>
      <w:r w:rsidR="00BE0EAA">
        <w:rPr>
          <w:rFonts w:eastAsia="Times New Roman" w:cs="Times New Roman"/>
          <w:lang w:val="en-GB"/>
        </w:rPr>
        <w:t xml:space="preserve">uring this period, the </w:t>
      </w:r>
      <w:r w:rsidR="00BE0EAA">
        <w:t xml:space="preserve">Dance Engaging Science workgroup, a research initiative supported by the Motion Bank project and the Volkswagen Stiftung, </w:t>
      </w:r>
      <w:r w:rsidR="000365E7">
        <w:t>brought</w:t>
      </w:r>
      <w:r w:rsidR="00BE0EAA">
        <w:t xml:space="preserve"> scientific and dance(ing) researchers together in Frankfurt am Main for three meetings in 2011-12</w:t>
      </w:r>
      <w:r w:rsidR="000365E7">
        <w:t xml:space="preserve"> (see </w:t>
      </w:r>
      <w:r w:rsidR="000365E7" w:rsidRPr="00D91F9F">
        <w:t>http://motionbank.org/en/content/dance-engaging-science</w:t>
      </w:r>
      <w:r w:rsidR="000365E7">
        <w:t>)</w:t>
      </w:r>
      <w:r w:rsidR="00BE0EAA">
        <w:t>.</w:t>
      </w:r>
      <w:r w:rsidR="000365E7">
        <w:t xml:space="preserve"> </w:t>
      </w:r>
      <w:r w:rsidR="00360D41">
        <w:t xml:space="preserve">New research partnerships formed </w:t>
      </w:r>
      <w:r w:rsidR="00CE556A">
        <w:t>in both Frankfurt and</w:t>
      </w:r>
      <w:r w:rsidR="000365E7">
        <w:t xml:space="preserve"> Bielefeld have been highly fruitful, advancing the study of dance from </w:t>
      </w:r>
      <w:r w:rsidR="00C41E3F">
        <w:t>inter</w:t>
      </w:r>
      <w:r w:rsidR="000365E7">
        <w:t xml:space="preserve">-methodological perspectives </w:t>
      </w:r>
      <w:r w:rsidR="00C41E3F">
        <w:t>through</w:t>
      </w:r>
      <w:r w:rsidR="000365E7">
        <w:t xml:space="preserve"> enhanced collaboration between </w:t>
      </w:r>
      <w:r w:rsidR="00CE556A">
        <w:t xml:space="preserve">the expanded cohort of </w:t>
      </w:r>
      <w:r w:rsidR="000365E7">
        <w:t>e</w:t>
      </w:r>
      <w:r w:rsidR="00C41E3F">
        <w:t>mpirical</w:t>
      </w:r>
      <w:r w:rsidR="000365E7">
        <w:t xml:space="preserve"> </w:t>
      </w:r>
      <w:r w:rsidR="00C41E3F">
        <w:t>scientists</w:t>
      </w:r>
      <w:r w:rsidR="000365E7">
        <w:t xml:space="preserve"> and dance practitioner</w:t>
      </w:r>
      <w:r w:rsidR="00C41E3F">
        <w:t>-researchers</w:t>
      </w:r>
      <w:r w:rsidR="000365E7">
        <w:t xml:space="preserve">. </w:t>
      </w:r>
    </w:p>
    <w:p w14:paraId="22F14073" w14:textId="77777777" w:rsidR="000365E7" w:rsidRDefault="000365E7" w:rsidP="000365E7"/>
    <w:p w14:paraId="3993D802" w14:textId="77777777" w:rsidR="00F13858" w:rsidRDefault="00C41E3F">
      <w:r>
        <w:t>S</w:t>
      </w:r>
      <w:r w:rsidR="000365E7">
        <w:t xml:space="preserve">cientific and performance research are </w:t>
      </w:r>
      <w:r>
        <w:t xml:space="preserve">both </w:t>
      </w:r>
      <w:r w:rsidR="000365E7">
        <w:t xml:space="preserve">quickly moving fields. Interdisciplinary research, however, demands additional </w:t>
      </w:r>
      <w:r w:rsidR="0086754E">
        <w:t xml:space="preserve">measures of time, teaching, respect, and </w:t>
      </w:r>
      <w:r w:rsidR="000365E7">
        <w:t xml:space="preserve">care in order </w:t>
      </w:r>
      <w:r w:rsidR="0086754E">
        <w:t>for</w:t>
      </w:r>
      <w:r w:rsidR="000365E7">
        <w:t xml:space="preserve"> </w:t>
      </w:r>
      <w:r w:rsidR="0086754E">
        <w:t>its</w:t>
      </w:r>
      <w:r w:rsidR="000365E7">
        <w:t xml:space="preserve"> enhanced benefits </w:t>
      </w:r>
      <w:r w:rsidR="0086754E">
        <w:t>to be tapped</w:t>
      </w:r>
      <w:r w:rsidR="000365E7">
        <w:t xml:space="preserve">. This volume responds to </w:t>
      </w:r>
      <w:r w:rsidR="00F13858">
        <w:t>a</w:t>
      </w:r>
      <w:r w:rsidR="000365E7">
        <w:t xml:space="preserve"> </w:t>
      </w:r>
      <w:r w:rsidR="00CE556A">
        <w:t>need</w:t>
      </w:r>
      <w:r w:rsidR="00BE0EAA">
        <w:t xml:space="preserve"> </w:t>
      </w:r>
      <w:r w:rsidR="00F13858">
        <w:t xml:space="preserve">for </w:t>
      </w:r>
      <w:r w:rsidR="0086754E">
        <w:t xml:space="preserve">the current state of the </w:t>
      </w:r>
      <w:r>
        <w:t>(</w:t>
      </w:r>
      <w:r w:rsidR="000365E7">
        <w:t>inter</w:t>
      </w:r>
      <w:r>
        <w:t>)</w:t>
      </w:r>
      <w:r w:rsidR="000365E7">
        <w:t xml:space="preserve">discipline </w:t>
      </w:r>
      <w:r w:rsidR="00CE556A">
        <w:t xml:space="preserve">to be represented </w:t>
      </w:r>
      <w:r w:rsidR="000365E7">
        <w:t xml:space="preserve">by offering </w:t>
      </w:r>
      <w:r w:rsidR="0086754E">
        <w:t>updates or extensions of many of its previously published studies, along with</w:t>
      </w:r>
      <w:r w:rsidR="000365E7">
        <w:t xml:space="preserve"> </w:t>
      </w:r>
      <w:r w:rsidR="0086754E">
        <w:t xml:space="preserve">three </w:t>
      </w:r>
      <w:r w:rsidR="000365E7">
        <w:t xml:space="preserve">new </w:t>
      </w:r>
      <w:r w:rsidR="0086754E">
        <w:t>inclusions</w:t>
      </w:r>
      <w:r w:rsidR="000365E7">
        <w:t>.</w:t>
      </w:r>
      <w:r w:rsidR="0086754E">
        <w:t xml:space="preserve"> </w:t>
      </w:r>
      <w:r w:rsidR="00506B10">
        <w:t xml:space="preserve">Scott deLahunta </w:t>
      </w:r>
      <w:r w:rsidR="00CB35F3">
        <w:t xml:space="preserve">and Philip Barnard </w:t>
      </w:r>
      <w:r w:rsidR="00506B10">
        <w:t xml:space="preserve">describe </w:t>
      </w:r>
      <w:r w:rsidR="00CB35F3">
        <w:t>their</w:t>
      </w:r>
      <w:r w:rsidR="00506B10">
        <w:t xml:space="preserve"> research team’s development of three analytic lenses through which to study creative thought and development processes</w:t>
      </w:r>
      <w:r w:rsidR="00CB35F3">
        <w:t xml:space="preserve">, predicated </w:t>
      </w:r>
      <w:r>
        <w:t>on their long-term research on and with</w:t>
      </w:r>
      <w:r w:rsidR="00CB35F3">
        <w:t xml:space="preserve"> choreographer Wayne McGregor</w:t>
      </w:r>
      <w:r>
        <w:t xml:space="preserve"> and his ensemble</w:t>
      </w:r>
      <w:r w:rsidR="00CB35F3">
        <w:t>.</w:t>
      </w:r>
      <w:r w:rsidR="00506B10">
        <w:t xml:space="preserve"> </w:t>
      </w:r>
      <w:r w:rsidR="00D91F9F">
        <w:t xml:space="preserve">Framing dance as </w:t>
      </w:r>
      <w:r w:rsidR="00F13584">
        <w:t xml:space="preserve">inherently </w:t>
      </w:r>
      <w:r w:rsidR="00D91F9F">
        <w:t xml:space="preserve">communicative movement, </w:t>
      </w:r>
      <w:r w:rsidR="00360D41">
        <w:t xml:space="preserve">Guido Orgs, Beatriz Calvo-Merino, and Emily Cross </w:t>
      </w:r>
      <w:r w:rsidR="00D91F9F">
        <w:t xml:space="preserve">offer a wide-ranging review of approaches to understanding </w:t>
      </w:r>
      <w:r w:rsidR="00F13858">
        <w:t>dance</w:t>
      </w:r>
      <w:r w:rsidR="00D91F9F">
        <w:t xml:space="preserve"> aesthetics and the role</w:t>
      </w:r>
      <w:r w:rsidR="00F13584">
        <w:t>s</w:t>
      </w:r>
      <w:r w:rsidR="00D91F9F">
        <w:t xml:space="preserve"> played by </w:t>
      </w:r>
      <w:r w:rsidR="00F13584">
        <w:t>vision, embodied experience, and social and conceptual dynamics</w:t>
      </w:r>
      <w:r w:rsidR="00D91F9F">
        <w:t xml:space="preserve"> </w:t>
      </w:r>
      <w:r w:rsidR="00F13584">
        <w:t>in dance appreciation.</w:t>
      </w:r>
      <w:r w:rsidR="00D91F9F">
        <w:t xml:space="preserve"> </w:t>
      </w:r>
      <w:r w:rsidR="0086754E">
        <w:t>Finally, Elizabeth Waterhouse</w:t>
      </w:r>
      <w:r w:rsidR="00506B10">
        <w:t xml:space="preserve"> </w:t>
      </w:r>
      <w:r w:rsidR="0086754E">
        <w:t xml:space="preserve">provides an </w:t>
      </w:r>
      <w:r w:rsidR="00506B10">
        <w:t xml:space="preserve">interdisciplinary review of concepts of entrainment and </w:t>
      </w:r>
      <w:r w:rsidR="0086754E">
        <w:t xml:space="preserve">a </w:t>
      </w:r>
      <w:r w:rsidR="00506B10">
        <w:t>per</w:t>
      </w:r>
      <w:r w:rsidR="0086754E">
        <w:t>fomer’s</w:t>
      </w:r>
      <w:r w:rsidR="00506B10">
        <w:t xml:space="preserve"> perspective on William Forsythe’s work </w:t>
      </w:r>
      <w:r w:rsidR="00506B10" w:rsidRPr="00506B10">
        <w:rPr>
          <w:i/>
        </w:rPr>
        <w:t>Duo</w:t>
      </w:r>
      <w:r w:rsidR="0086754E">
        <w:t>.</w:t>
      </w:r>
      <w:r>
        <w:t xml:space="preserve"> </w:t>
      </w:r>
    </w:p>
    <w:p w14:paraId="5D04D862" w14:textId="5723CE52" w:rsidR="00506B10" w:rsidRDefault="00CE556A">
      <w:r>
        <w:t>T</w:t>
      </w:r>
      <w:r w:rsidR="00C41E3F">
        <w:t>his second edition</w:t>
      </w:r>
      <w:r>
        <w:t xml:space="preserve"> will hopefully continue to </w:t>
      </w:r>
      <w:r w:rsidR="00C41E3F">
        <w:t>excite</w:t>
      </w:r>
      <w:r>
        <w:t xml:space="preserve"> and inspire a</w:t>
      </w:r>
      <w:r w:rsidR="00C41E3F">
        <w:t xml:space="preserve"> growing research community</w:t>
      </w:r>
      <w:r>
        <w:t xml:space="preserve">, </w:t>
      </w:r>
      <w:r w:rsidR="004B5689">
        <w:t>a</w:t>
      </w:r>
      <w:bookmarkStart w:id="0" w:name="_GoBack"/>
      <w:bookmarkEnd w:id="0"/>
      <w:r>
        <w:t>s its predecessor volume has done.</w:t>
      </w:r>
    </w:p>
    <w:p w14:paraId="68DF7CE2" w14:textId="77777777" w:rsidR="00CE556A" w:rsidRDefault="00CE556A"/>
    <w:p w14:paraId="60C6CB5B" w14:textId="1B974546" w:rsidR="00CE556A" w:rsidRDefault="00CE556A">
      <w:r>
        <w:lastRenderedPageBreak/>
        <w:t>Dr Freya Vass-Rhee</w:t>
      </w:r>
    </w:p>
    <w:p w14:paraId="59A9AFF5" w14:textId="7CAB06BF" w:rsidR="00F13858" w:rsidRDefault="00F13858">
      <w:r>
        <w:t>Research Associate, Intelligence in Action and Dance Engaging Science</w:t>
      </w:r>
    </w:p>
    <w:p w14:paraId="22B985F8" w14:textId="77777777" w:rsidR="004B5689" w:rsidRDefault="004B5689" w:rsidP="004B5689">
      <w:r>
        <w:t>Lecturer in Drama and Theatre</w:t>
      </w:r>
    </w:p>
    <w:p w14:paraId="15495B62" w14:textId="0FAB4A13" w:rsidR="00CE556A" w:rsidRDefault="00CE556A">
      <w:r>
        <w:t>University of Kent</w:t>
      </w:r>
    </w:p>
    <w:p w14:paraId="1CE8D49A" w14:textId="2B30CC9F" w:rsidR="001A7DC1" w:rsidRDefault="001A7DC1">
      <w:r>
        <w:t>Canterbury, United Kingdom</w:t>
      </w:r>
    </w:p>
    <w:p w14:paraId="4B9E36DB" w14:textId="39457E90" w:rsidR="00CE556A" w:rsidRDefault="00CE556A">
      <w:r>
        <w:t>January 2018</w:t>
      </w:r>
    </w:p>
    <w:sectPr w:rsidR="00CE556A" w:rsidSect="00DF468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50D"/>
    <w:rsid w:val="000365E7"/>
    <w:rsid w:val="001A7DC1"/>
    <w:rsid w:val="00360D41"/>
    <w:rsid w:val="004B5689"/>
    <w:rsid w:val="004C4583"/>
    <w:rsid w:val="00506B10"/>
    <w:rsid w:val="0086754E"/>
    <w:rsid w:val="00BB077C"/>
    <w:rsid w:val="00BE0EAA"/>
    <w:rsid w:val="00C41E3F"/>
    <w:rsid w:val="00CB35F3"/>
    <w:rsid w:val="00CE556A"/>
    <w:rsid w:val="00D91F9F"/>
    <w:rsid w:val="00DB750D"/>
    <w:rsid w:val="00DC5A58"/>
    <w:rsid w:val="00DF468A"/>
    <w:rsid w:val="00F13584"/>
    <w:rsid w:val="00F1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F22B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519</Words>
  <Characters>2962</Characters>
  <Application>Microsoft Macintosh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Freya Vass-Rhee</dc:creator>
  <cp:keywords/>
  <dc:description/>
  <cp:lastModifiedBy>Freya Vass-Rhee</cp:lastModifiedBy>
  <cp:revision>5</cp:revision>
  <dcterms:created xsi:type="dcterms:W3CDTF">2018-02-18T08:00:00Z</dcterms:created>
  <dcterms:modified xsi:type="dcterms:W3CDTF">2018-02-19T13:31:00Z</dcterms:modified>
</cp:coreProperties>
</file>