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7ABBF" w14:textId="77777777" w:rsidR="00913994" w:rsidRPr="00063169" w:rsidRDefault="00913994" w:rsidP="00913994">
      <w:pPr>
        <w:spacing w:line="480" w:lineRule="auto"/>
        <w:jc w:val="center"/>
        <w:rPr>
          <w:rFonts w:ascii="Times New Roman" w:hAnsi="Times New Roman"/>
          <w:b/>
          <w:sz w:val="28"/>
          <w:szCs w:val="24"/>
        </w:rPr>
      </w:pPr>
      <w:bookmarkStart w:id="0" w:name="_GoBack"/>
      <w:bookmarkEnd w:id="0"/>
      <w:r w:rsidRPr="00063169">
        <w:rPr>
          <w:rFonts w:ascii="Times New Roman" w:hAnsi="Times New Roman"/>
          <w:b/>
          <w:sz w:val="28"/>
          <w:szCs w:val="24"/>
        </w:rPr>
        <w:t>Perceptions of Self-legitimacy and Audience Legitimacy among Prison Officers in Ghana</w:t>
      </w:r>
    </w:p>
    <w:p w14:paraId="17D494B5" w14:textId="77777777" w:rsidR="00913994" w:rsidRPr="00244F04" w:rsidRDefault="00913994" w:rsidP="00913994">
      <w:pPr>
        <w:spacing w:line="480" w:lineRule="auto"/>
        <w:jc w:val="center"/>
        <w:rPr>
          <w:rFonts w:ascii="Times New Roman" w:hAnsi="Times New Roman"/>
          <w:sz w:val="27"/>
          <w:szCs w:val="24"/>
          <w:vertAlign w:val="superscript"/>
        </w:rPr>
      </w:pPr>
      <w:r w:rsidRPr="00244F04">
        <w:rPr>
          <w:rFonts w:ascii="Times New Roman" w:hAnsi="Times New Roman"/>
          <w:sz w:val="27"/>
          <w:szCs w:val="24"/>
        </w:rPr>
        <w:t>Thomas David Akoensi</w:t>
      </w:r>
      <w:r w:rsidRPr="00244F04">
        <w:rPr>
          <w:rFonts w:ascii="Times New Roman" w:hAnsi="Times New Roman"/>
          <w:sz w:val="27"/>
          <w:szCs w:val="24"/>
          <w:vertAlign w:val="superscript"/>
        </w:rPr>
        <w:t>1</w:t>
      </w:r>
    </w:p>
    <w:p w14:paraId="5159A0D2" w14:textId="77777777" w:rsidR="00913994" w:rsidRDefault="00913994" w:rsidP="00913994">
      <w:pPr>
        <w:spacing w:line="480" w:lineRule="auto"/>
        <w:rPr>
          <w:rFonts w:ascii="Times New Roman" w:hAnsi="Times New Roman"/>
          <w:sz w:val="24"/>
          <w:szCs w:val="24"/>
        </w:rPr>
      </w:pPr>
      <w:r w:rsidRPr="00244F04">
        <w:rPr>
          <w:rFonts w:ascii="Times New Roman" w:hAnsi="Times New Roman"/>
          <w:sz w:val="24"/>
          <w:szCs w:val="24"/>
          <w:vertAlign w:val="superscript"/>
        </w:rPr>
        <w:t xml:space="preserve">1 </w:t>
      </w:r>
      <w:r>
        <w:rPr>
          <w:rFonts w:ascii="Times New Roman" w:hAnsi="Times New Roman"/>
          <w:sz w:val="24"/>
          <w:szCs w:val="24"/>
        </w:rPr>
        <w:t>School of Social Policy</w:t>
      </w:r>
      <w:r w:rsidRPr="00244F04">
        <w:rPr>
          <w:rFonts w:ascii="Times New Roman" w:hAnsi="Times New Roman"/>
          <w:sz w:val="24"/>
          <w:szCs w:val="24"/>
        </w:rPr>
        <w:t>,</w:t>
      </w:r>
      <w:r>
        <w:rPr>
          <w:rFonts w:ascii="Times New Roman" w:hAnsi="Times New Roman"/>
          <w:sz w:val="24"/>
          <w:szCs w:val="24"/>
        </w:rPr>
        <w:t xml:space="preserve"> Sociology, and Social Research. University of Kent, Medway, UK</w:t>
      </w:r>
    </w:p>
    <w:p w14:paraId="767B738C" w14:textId="77777777" w:rsidR="00913994" w:rsidRDefault="00913994" w:rsidP="00913994">
      <w:pPr>
        <w:spacing w:line="480" w:lineRule="auto"/>
        <w:rPr>
          <w:rFonts w:ascii="Times New Roman" w:hAnsi="Times New Roman"/>
          <w:sz w:val="24"/>
          <w:szCs w:val="24"/>
        </w:rPr>
      </w:pPr>
    </w:p>
    <w:p w14:paraId="790CCB33" w14:textId="77777777" w:rsidR="00913994" w:rsidRDefault="00913994" w:rsidP="00913994">
      <w:pPr>
        <w:spacing w:line="480" w:lineRule="auto"/>
        <w:rPr>
          <w:rFonts w:ascii="Times New Roman" w:hAnsi="Times New Roman"/>
          <w:sz w:val="24"/>
          <w:szCs w:val="24"/>
        </w:rPr>
      </w:pPr>
    </w:p>
    <w:p w14:paraId="7ADC61C7" w14:textId="77777777" w:rsidR="00913994" w:rsidRDefault="00913994" w:rsidP="00913994">
      <w:pPr>
        <w:spacing w:line="480" w:lineRule="auto"/>
        <w:rPr>
          <w:rFonts w:ascii="Times New Roman" w:hAnsi="Times New Roman"/>
          <w:sz w:val="24"/>
          <w:szCs w:val="24"/>
        </w:rPr>
      </w:pPr>
    </w:p>
    <w:p w14:paraId="73A0120A" w14:textId="77777777" w:rsidR="00913994" w:rsidRDefault="00913994" w:rsidP="00913994">
      <w:pPr>
        <w:spacing w:after="0" w:line="240" w:lineRule="auto"/>
        <w:rPr>
          <w:rFonts w:ascii="Times New Roman" w:hAnsi="Times New Roman"/>
          <w:b/>
          <w:sz w:val="24"/>
          <w:szCs w:val="24"/>
        </w:rPr>
      </w:pPr>
    </w:p>
    <w:p w14:paraId="5EE1087C" w14:textId="77777777" w:rsidR="00913994" w:rsidRDefault="00913994" w:rsidP="00913994">
      <w:pPr>
        <w:spacing w:after="0" w:line="240" w:lineRule="auto"/>
        <w:rPr>
          <w:rFonts w:ascii="Times New Roman" w:hAnsi="Times New Roman"/>
          <w:b/>
          <w:sz w:val="24"/>
          <w:szCs w:val="24"/>
        </w:rPr>
      </w:pPr>
    </w:p>
    <w:p w14:paraId="7A0F6AD0" w14:textId="77777777" w:rsidR="00913994" w:rsidRDefault="00913994" w:rsidP="00913994">
      <w:pPr>
        <w:spacing w:after="0" w:line="240" w:lineRule="auto"/>
        <w:rPr>
          <w:rFonts w:ascii="Times New Roman" w:hAnsi="Times New Roman"/>
          <w:b/>
          <w:sz w:val="24"/>
          <w:szCs w:val="24"/>
        </w:rPr>
      </w:pPr>
    </w:p>
    <w:p w14:paraId="3C81B1BD" w14:textId="77777777" w:rsidR="00913994" w:rsidRDefault="00913994" w:rsidP="00913994">
      <w:pPr>
        <w:spacing w:after="0" w:line="240" w:lineRule="auto"/>
        <w:rPr>
          <w:rFonts w:ascii="Times New Roman" w:hAnsi="Times New Roman"/>
          <w:b/>
          <w:sz w:val="24"/>
          <w:szCs w:val="24"/>
        </w:rPr>
      </w:pPr>
    </w:p>
    <w:p w14:paraId="568C6305" w14:textId="77777777" w:rsidR="00913994" w:rsidRDefault="00913994" w:rsidP="00913994">
      <w:pPr>
        <w:spacing w:after="0" w:line="240" w:lineRule="auto"/>
        <w:rPr>
          <w:rFonts w:ascii="Times New Roman" w:hAnsi="Times New Roman"/>
          <w:b/>
          <w:sz w:val="24"/>
          <w:szCs w:val="24"/>
        </w:rPr>
      </w:pPr>
    </w:p>
    <w:p w14:paraId="62BF9BF8" w14:textId="77777777" w:rsidR="00913994" w:rsidRDefault="00913994" w:rsidP="00913994">
      <w:pPr>
        <w:spacing w:after="0" w:line="240" w:lineRule="auto"/>
        <w:rPr>
          <w:rFonts w:ascii="Times New Roman" w:hAnsi="Times New Roman"/>
          <w:b/>
          <w:sz w:val="24"/>
          <w:szCs w:val="24"/>
        </w:rPr>
      </w:pPr>
    </w:p>
    <w:p w14:paraId="6BCF5B2C" w14:textId="77777777" w:rsidR="00913994" w:rsidRDefault="00913994" w:rsidP="00913994">
      <w:pPr>
        <w:spacing w:after="0" w:line="240" w:lineRule="auto"/>
        <w:rPr>
          <w:rFonts w:ascii="Times New Roman" w:hAnsi="Times New Roman"/>
          <w:b/>
          <w:sz w:val="24"/>
          <w:szCs w:val="24"/>
        </w:rPr>
      </w:pPr>
    </w:p>
    <w:p w14:paraId="0CE99E46" w14:textId="77777777" w:rsidR="00913994" w:rsidRDefault="00913994" w:rsidP="00913994">
      <w:pPr>
        <w:spacing w:after="0" w:line="240" w:lineRule="auto"/>
        <w:rPr>
          <w:rFonts w:ascii="Times New Roman" w:hAnsi="Times New Roman"/>
          <w:b/>
          <w:sz w:val="24"/>
          <w:szCs w:val="24"/>
        </w:rPr>
      </w:pPr>
    </w:p>
    <w:p w14:paraId="79699D7F" w14:textId="77777777" w:rsidR="00913994" w:rsidRPr="00B77078" w:rsidRDefault="00913994" w:rsidP="00913994">
      <w:pPr>
        <w:spacing w:after="0" w:line="240" w:lineRule="auto"/>
        <w:rPr>
          <w:rFonts w:ascii="Times New Roman" w:hAnsi="Times New Roman"/>
          <w:b/>
          <w:sz w:val="24"/>
          <w:szCs w:val="24"/>
        </w:rPr>
      </w:pPr>
      <w:r w:rsidRPr="00B77078">
        <w:rPr>
          <w:rFonts w:ascii="Times New Roman" w:hAnsi="Times New Roman"/>
          <w:b/>
          <w:sz w:val="24"/>
          <w:szCs w:val="24"/>
        </w:rPr>
        <w:t>Address of Correspondence</w:t>
      </w:r>
    </w:p>
    <w:p w14:paraId="63CC0892" w14:textId="77777777" w:rsidR="00913994" w:rsidRDefault="00913994" w:rsidP="00913994">
      <w:pPr>
        <w:spacing w:after="0" w:line="240" w:lineRule="auto"/>
        <w:rPr>
          <w:rFonts w:ascii="Times New Roman" w:hAnsi="Times New Roman"/>
          <w:sz w:val="24"/>
          <w:szCs w:val="24"/>
        </w:rPr>
      </w:pPr>
    </w:p>
    <w:p w14:paraId="2571B78F" w14:textId="77777777" w:rsidR="00913994" w:rsidRDefault="00913994" w:rsidP="00913994">
      <w:pPr>
        <w:spacing w:after="0" w:line="240" w:lineRule="auto"/>
        <w:rPr>
          <w:rFonts w:ascii="Times New Roman" w:hAnsi="Times New Roman"/>
          <w:sz w:val="24"/>
          <w:szCs w:val="24"/>
        </w:rPr>
      </w:pPr>
      <w:r>
        <w:rPr>
          <w:rFonts w:ascii="Times New Roman" w:hAnsi="Times New Roman"/>
          <w:sz w:val="24"/>
          <w:szCs w:val="24"/>
        </w:rPr>
        <w:t>School of Social Policy, Sociology and Social Research</w:t>
      </w:r>
    </w:p>
    <w:p w14:paraId="169BBFB8" w14:textId="77777777" w:rsidR="00913994" w:rsidRDefault="00913994" w:rsidP="00913994">
      <w:pPr>
        <w:spacing w:after="0" w:line="240" w:lineRule="auto"/>
        <w:rPr>
          <w:rFonts w:ascii="Times New Roman" w:hAnsi="Times New Roman"/>
          <w:sz w:val="24"/>
          <w:szCs w:val="24"/>
        </w:rPr>
      </w:pPr>
      <w:r>
        <w:rPr>
          <w:rFonts w:ascii="Times New Roman" w:hAnsi="Times New Roman"/>
          <w:sz w:val="24"/>
          <w:szCs w:val="24"/>
        </w:rPr>
        <w:t xml:space="preserve">University of Kent, </w:t>
      </w:r>
    </w:p>
    <w:p w14:paraId="7016B65B" w14:textId="77777777" w:rsidR="00913994" w:rsidRDefault="00913994" w:rsidP="00913994">
      <w:pPr>
        <w:spacing w:after="0" w:line="240" w:lineRule="auto"/>
        <w:rPr>
          <w:rFonts w:ascii="Times New Roman" w:hAnsi="Times New Roman"/>
          <w:sz w:val="24"/>
          <w:szCs w:val="24"/>
        </w:rPr>
      </w:pPr>
      <w:r>
        <w:rPr>
          <w:rFonts w:ascii="Times New Roman" w:hAnsi="Times New Roman"/>
          <w:sz w:val="24"/>
          <w:szCs w:val="24"/>
        </w:rPr>
        <w:t>Universities at Medway</w:t>
      </w:r>
    </w:p>
    <w:p w14:paraId="325EA9F6" w14:textId="77777777" w:rsidR="00913994" w:rsidRDefault="00913994" w:rsidP="00913994">
      <w:pPr>
        <w:spacing w:after="0" w:line="240" w:lineRule="auto"/>
        <w:rPr>
          <w:rFonts w:ascii="Times New Roman" w:hAnsi="Times New Roman"/>
          <w:sz w:val="24"/>
          <w:szCs w:val="24"/>
        </w:rPr>
      </w:pPr>
      <w:r>
        <w:rPr>
          <w:rFonts w:ascii="Times New Roman" w:hAnsi="Times New Roman"/>
          <w:sz w:val="24"/>
          <w:szCs w:val="24"/>
        </w:rPr>
        <w:t>3-10 Gillingham Building</w:t>
      </w:r>
    </w:p>
    <w:p w14:paraId="74AB013B" w14:textId="77777777" w:rsidR="00913994" w:rsidRDefault="00913994" w:rsidP="00913994">
      <w:pPr>
        <w:spacing w:after="0" w:line="240" w:lineRule="auto"/>
        <w:rPr>
          <w:rFonts w:ascii="Times New Roman" w:hAnsi="Times New Roman"/>
          <w:sz w:val="24"/>
          <w:szCs w:val="24"/>
        </w:rPr>
      </w:pPr>
      <w:r>
        <w:rPr>
          <w:rFonts w:ascii="Times New Roman" w:hAnsi="Times New Roman"/>
          <w:sz w:val="24"/>
          <w:szCs w:val="24"/>
        </w:rPr>
        <w:t>Chatham Maritime</w:t>
      </w:r>
    </w:p>
    <w:p w14:paraId="5F5B1D7B" w14:textId="77777777" w:rsidR="00913994" w:rsidRDefault="00913994" w:rsidP="00913994">
      <w:pPr>
        <w:spacing w:after="0" w:line="240" w:lineRule="auto"/>
        <w:rPr>
          <w:rFonts w:ascii="Times New Roman" w:hAnsi="Times New Roman"/>
          <w:sz w:val="24"/>
          <w:szCs w:val="24"/>
        </w:rPr>
      </w:pPr>
      <w:r>
        <w:rPr>
          <w:rFonts w:ascii="Times New Roman" w:hAnsi="Times New Roman"/>
          <w:sz w:val="24"/>
          <w:szCs w:val="24"/>
        </w:rPr>
        <w:t>ME4 4AG</w:t>
      </w:r>
    </w:p>
    <w:p w14:paraId="4586EB00" w14:textId="77777777" w:rsidR="00913994" w:rsidRDefault="00913994" w:rsidP="00913994">
      <w:pPr>
        <w:spacing w:after="0" w:line="240" w:lineRule="auto"/>
        <w:rPr>
          <w:rFonts w:ascii="Times New Roman" w:hAnsi="Times New Roman"/>
          <w:sz w:val="24"/>
          <w:szCs w:val="24"/>
        </w:rPr>
      </w:pPr>
      <w:r>
        <w:rPr>
          <w:rFonts w:ascii="Times New Roman" w:hAnsi="Times New Roman"/>
          <w:sz w:val="24"/>
          <w:szCs w:val="24"/>
        </w:rPr>
        <w:t>Kent, UK.</w:t>
      </w:r>
    </w:p>
    <w:p w14:paraId="63F22761" w14:textId="77777777" w:rsidR="00913994" w:rsidRDefault="00913994" w:rsidP="00913994">
      <w:pPr>
        <w:spacing w:after="0" w:line="240" w:lineRule="auto"/>
        <w:rPr>
          <w:rFonts w:ascii="Times New Roman" w:hAnsi="Times New Roman"/>
          <w:sz w:val="24"/>
          <w:szCs w:val="24"/>
        </w:rPr>
      </w:pPr>
    </w:p>
    <w:p w14:paraId="5BDD9FE9" w14:textId="77777777" w:rsidR="00913994" w:rsidRDefault="00913994" w:rsidP="00913994">
      <w:pPr>
        <w:spacing w:after="0" w:line="240" w:lineRule="auto"/>
        <w:rPr>
          <w:rFonts w:ascii="Times New Roman" w:hAnsi="Times New Roman"/>
          <w:sz w:val="24"/>
          <w:szCs w:val="24"/>
        </w:rPr>
      </w:pPr>
      <w:r>
        <w:rPr>
          <w:rFonts w:ascii="Times New Roman" w:hAnsi="Times New Roman"/>
          <w:sz w:val="24"/>
          <w:szCs w:val="24"/>
        </w:rPr>
        <w:t>E-mail</w:t>
      </w:r>
    </w:p>
    <w:p w14:paraId="604C8828" w14:textId="77777777" w:rsidR="00913994" w:rsidRDefault="00F076D8" w:rsidP="00913994">
      <w:pPr>
        <w:spacing w:after="0" w:line="240" w:lineRule="auto"/>
        <w:rPr>
          <w:rFonts w:ascii="Times New Roman" w:hAnsi="Times New Roman"/>
          <w:sz w:val="24"/>
          <w:szCs w:val="24"/>
        </w:rPr>
      </w:pPr>
      <w:hyperlink r:id="rId6" w:history="1">
        <w:r w:rsidR="00913994" w:rsidRPr="00454D23">
          <w:rPr>
            <w:rStyle w:val="Hyperlink"/>
            <w:rFonts w:ascii="Times New Roman" w:hAnsi="Times New Roman"/>
            <w:sz w:val="24"/>
            <w:szCs w:val="24"/>
          </w:rPr>
          <w:t>T.Akoensi@kent.ac.uk</w:t>
        </w:r>
      </w:hyperlink>
      <w:r w:rsidR="00913994">
        <w:rPr>
          <w:rFonts w:ascii="Times New Roman" w:hAnsi="Times New Roman"/>
          <w:sz w:val="24"/>
          <w:szCs w:val="24"/>
        </w:rPr>
        <w:t xml:space="preserve"> / </w:t>
      </w:r>
      <w:hyperlink r:id="rId7" w:history="1">
        <w:r w:rsidR="00913994" w:rsidRPr="00454D23">
          <w:rPr>
            <w:rStyle w:val="Hyperlink"/>
            <w:rFonts w:ascii="Times New Roman" w:hAnsi="Times New Roman"/>
            <w:sz w:val="24"/>
            <w:szCs w:val="24"/>
          </w:rPr>
          <w:t>akoensitd@gmail.com</w:t>
        </w:r>
      </w:hyperlink>
      <w:r w:rsidR="00913994">
        <w:rPr>
          <w:rFonts w:ascii="Times New Roman" w:hAnsi="Times New Roman"/>
          <w:sz w:val="24"/>
          <w:szCs w:val="24"/>
        </w:rPr>
        <w:t xml:space="preserve"> </w:t>
      </w:r>
    </w:p>
    <w:p w14:paraId="7310508D" w14:textId="77777777" w:rsidR="00913994" w:rsidRDefault="00913994" w:rsidP="00913994">
      <w:pPr>
        <w:pStyle w:val="HTMLPreformatted"/>
        <w:rPr>
          <w:rFonts w:ascii="Times New Roman" w:hAnsi="Times New Roman"/>
          <w:sz w:val="24"/>
          <w:szCs w:val="24"/>
        </w:rPr>
      </w:pPr>
    </w:p>
    <w:p w14:paraId="53EF3240" w14:textId="0E4DC711" w:rsidR="00913994" w:rsidRDefault="00913994" w:rsidP="00913994">
      <w:pPr>
        <w:pStyle w:val="HTMLPreformatted"/>
        <w:rPr>
          <w:rFonts w:ascii="Times New Roman" w:hAnsi="Times New Roman"/>
          <w:sz w:val="24"/>
          <w:szCs w:val="24"/>
        </w:rPr>
      </w:pPr>
      <w:r>
        <w:rPr>
          <w:rFonts w:ascii="Times New Roman" w:hAnsi="Times New Roman"/>
          <w:sz w:val="24"/>
          <w:szCs w:val="24"/>
        </w:rPr>
        <w:t>Telephone: +44 (0) 1634 8889</w:t>
      </w:r>
      <w:r w:rsidR="00294EC7">
        <w:rPr>
          <w:rFonts w:ascii="Times New Roman" w:hAnsi="Times New Roman"/>
          <w:sz w:val="24"/>
          <w:szCs w:val="24"/>
        </w:rPr>
        <w:t>0</w:t>
      </w:r>
      <w:r>
        <w:rPr>
          <w:rFonts w:ascii="Times New Roman" w:hAnsi="Times New Roman"/>
          <w:sz w:val="24"/>
          <w:szCs w:val="24"/>
        </w:rPr>
        <w:t>0</w:t>
      </w:r>
    </w:p>
    <w:p w14:paraId="1A679300" w14:textId="77777777" w:rsidR="00913994" w:rsidRDefault="00913994" w:rsidP="00913994">
      <w:pPr>
        <w:spacing w:line="480" w:lineRule="auto"/>
        <w:rPr>
          <w:rFonts w:ascii="Times New Roman" w:hAnsi="Times New Roman"/>
          <w:b/>
          <w:sz w:val="24"/>
          <w:szCs w:val="24"/>
        </w:rPr>
      </w:pPr>
    </w:p>
    <w:p w14:paraId="7E34986A" w14:textId="77777777" w:rsidR="00276F88" w:rsidRDefault="00276F88" w:rsidP="007E1EAF">
      <w:pPr>
        <w:spacing w:line="480" w:lineRule="auto"/>
        <w:rPr>
          <w:rFonts w:ascii="Times New Roman" w:hAnsi="Times New Roman"/>
          <w:b/>
          <w:sz w:val="24"/>
          <w:szCs w:val="24"/>
        </w:rPr>
      </w:pPr>
    </w:p>
    <w:p w14:paraId="42C81B03" w14:textId="77777777" w:rsidR="00276F88" w:rsidRDefault="00276F88" w:rsidP="007E1EAF">
      <w:pPr>
        <w:spacing w:line="480" w:lineRule="auto"/>
        <w:rPr>
          <w:rFonts w:ascii="Times New Roman" w:hAnsi="Times New Roman"/>
          <w:b/>
          <w:sz w:val="24"/>
          <w:szCs w:val="24"/>
        </w:rPr>
      </w:pPr>
    </w:p>
    <w:p w14:paraId="4F206526" w14:textId="77777777" w:rsidR="00913994" w:rsidRDefault="00913994" w:rsidP="007E1EAF">
      <w:pPr>
        <w:spacing w:line="480" w:lineRule="auto"/>
        <w:rPr>
          <w:rFonts w:ascii="Times New Roman" w:hAnsi="Times New Roman"/>
          <w:b/>
          <w:sz w:val="24"/>
          <w:szCs w:val="24"/>
        </w:rPr>
      </w:pPr>
    </w:p>
    <w:p w14:paraId="50C65670" w14:textId="77777777" w:rsidR="007E1EAF" w:rsidRPr="00C522B9" w:rsidRDefault="007E1EAF" w:rsidP="007E1EAF">
      <w:pPr>
        <w:spacing w:line="480" w:lineRule="auto"/>
        <w:rPr>
          <w:rFonts w:ascii="Times New Roman" w:hAnsi="Times New Roman"/>
          <w:b/>
          <w:sz w:val="24"/>
          <w:szCs w:val="24"/>
        </w:rPr>
      </w:pPr>
      <w:r w:rsidRPr="00C522B9">
        <w:rPr>
          <w:rFonts w:ascii="Times New Roman" w:hAnsi="Times New Roman"/>
          <w:b/>
          <w:sz w:val="24"/>
          <w:szCs w:val="24"/>
        </w:rPr>
        <w:lastRenderedPageBreak/>
        <w:t>Abstract</w:t>
      </w:r>
    </w:p>
    <w:p w14:paraId="63EEDE94" w14:textId="2D4A1BCA" w:rsidR="007E1EAF" w:rsidRPr="00C522B9" w:rsidRDefault="007E1EAF" w:rsidP="007E1EAF">
      <w:pPr>
        <w:spacing w:line="480" w:lineRule="auto"/>
        <w:jc w:val="both"/>
        <w:rPr>
          <w:rFonts w:ascii="Times New Roman" w:hAnsi="Times New Roman"/>
          <w:sz w:val="24"/>
          <w:szCs w:val="24"/>
        </w:rPr>
      </w:pPr>
      <w:r w:rsidRPr="00C522B9">
        <w:rPr>
          <w:rFonts w:ascii="Times New Roman" w:hAnsi="Times New Roman"/>
          <w:sz w:val="24"/>
          <w:szCs w:val="24"/>
        </w:rPr>
        <w:t>Criminological research on legitimacy has focused almost exclusively on citizens’ normative assessment of legal authorities. However, this line of research neglects power-holders’ own assessment of their legitimacy; that is, what Bottoms and Tankebe (2012) describe as “power-holder legitimacy”. Data from semi-structured interviews and observation of prison officers in Ghana shows that prison officers in Ghana exude high power-holder legitimacy underpinned by favourable assessment of their “self”- and “perceived</w:t>
      </w:r>
      <w:r w:rsidR="004F07CD">
        <w:rPr>
          <w:rFonts w:ascii="Times New Roman" w:hAnsi="Times New Roman"/>
          <w:sz w:val="24"/>
          <w:szCs w:val="24"/>
        </w:rPr>
        <w:t xml:space="preserve"> audience</w:t>
      </w:r>
      <w:r w:rsidRPr="00C522B9">
        <w:rPr>
          <w:rFonts w:ascii="Times New Roman" w:hAnsi="Times New Roman"/>
          <w:sz w:val="24"/>
          <w:szCs w:val="24"/>
        </w:rPr>
        <w:t xml:space="preserve">” legitimacy in the eyes of prisoners. While officers’ self legitimacy was underpinned in their legal status (e.g. legality) and the uniforms (e.g. state insignia), perceived legitimacy was anchored in officers’ maintenance of authority via self-discipline, good and close officer-prisoner relationships, respect for prisoners as humans, and professional competence or making a difference in the lives of prisoners. </w:t>
      </w:r>
    </w:p>
    <w:p w14:paraId="3058078C" w14:textId="77777777" w:rsidR="007E1EAF" w:rsidRDefault="007E1EAF" w:rsidP="00DE0BC4">
      <w:pPr>
        <w:spacing w:line="480" w:lineRule="auto"/>
        <w:rPr>
          <w:rFonts w:ascii="Times New Roman" w:hAnsi="Times New Roman"/>
          <w:b/>
          <w:sz w:val="24"/>
          <w:szCs w:val="24"/>
        </w:rPr>
      </w:pPr>
    </w:p>
    <w:p w14:paraId="3C2662B2" w14:textId="77777777" w:rsidR="007E1EAF" w:rsidRDefault="007E1EAF" w:rsidP="00DE0BC4">
      <w:pPr>
        <w:spacing w:line="480" w:lineRule="auto"/>
        <w:rPr>
          <w:rFonts w:ascii="Times New Roman" w:hAnsi="Times New Roman"/>
          <w:b/>
          <w:sz w:val="24"/>
          <w:szCs w:val="24"/>
        </w:rPr>
      </w:pPr>
    </w:p>
    <w:p w14:paraId="27A52287" w14:textId="77777777" w:rsidR="007E1EAF" w:rsidRDefault="007E1EAF" w:rsidP="00DE0BC4">
      <w:pPr>
        <w:spacing w:line="480" w:lineRule="auto"/>
        <w:rPr>
          <w:rFonts w:ascii="Times New Roman" w:hAnsi="Times New Roman"/>
          <w:b/>
          <w:sz w:val="24"/>
          <w:szCs w:val="24"/>
        </w:rPr>
      </w:pPr>
    </w:p>
    <w:p w14:paraId="052A630C" w14:textId="77777777" w:rsidR="007E1EAF" w:rsidRDefault="007E1EAF" w:rsidP="00DE0BC4">
      <w:pPr>
        <w:spacing w:line="480" w:lineRule="auto"/>
        <w:rPr>
          <w:rFonts w:ascii="Times New Roman" w:hAnsi="Times New Roman"/>
          <w:b/>
          <w:sz w:val="24"/>
          <w:szCs w:val="24"/>
        </w:rPr>
      </w:pPr>
    </w:p>
    <w:p w14:paraId="46267A35" w14:textId="77777777" w:rsidR="007E1EAF" w:rsidRDefault="007E1EAF" w:rsidP="00DE0BC4">
      <w:pPr>
        <w:spacing w:line="480" w:lineRule="auto"/>
        <w:rPr>
          <w:rFonts w:ascii="Times New Roman" w:hAnsi="Times New Roman"/>
          <w:b/>
          <w:sz w:val="24"/>
          <w:szCs w:val="24"/>
        </w:rPr>
      </w:pPr>
    </w:p>
    <w:p w14:paraId="4D2B1B98" w14:textId="77777777" w:rsidR="007E1EAF" w:rsidRDefault="007E1EAF" w:rsidP="00DE0BC4">
      <w:pPr>
        <w:spacing w:line="480" w:lineRule="auto"/>
        <w:rPr>
          <w:rFonts w:ascii="Times New Roman" w:hAnsi="Times New Roman"/>
          <w:b/>
          <w:sz w:val="24"/>
          <w:szCs w:val="24"/>
        </w:rPr>
      </w:pPr>
    </w:p>
    <w:p w14:paraId="09CE75FB" w14:textId="77777777" w:rsidR="007E1EAF" w:rsidRDefault="007E1EAF" w:rsidP="00DE0BC4">
      <w:pPr>
        <w:spacing w:line="480" w:lineRule="auto"/>
        <w:rPr>
          <w:rFonts w:ascii="Times New Roman" w:hAnsi="Times New Roman"/>
          <w:b/>
          <w:sz w:val="24"/>
          <w:szCs w:val="24"/>
        </w:rPr>
      </w:pPr>
    </w:p>
    <w:p w14:paraId="5090D6E7" w14:textId="77777777" w:rsidR="007E1EAF" w:rsidRDefault="007E1EAF" w:rsidP="00DE0BC4">
      <w:pPr>
        <w:spacing w:line="480" w:lineRule="auto"/>
        <w:rPr>
          <w:rFonts w:ascii="Times New Roman" w:hAnsi="Times New Roman"/>
          <w:b/>
          <w:sz w:val="24"/>
          <w:szCs w:val="24"/>
        </w:rPr>
      </w:pPr>
    </w:p>
    <w:p w14:paraId="5F914903" w14:textId="77777777" w:rsidR="007E1EAF" w:rsidRDefault="007E1EAF" w:rsidP="00DE0BC4">
      <w:pPr>
        <w:spacing w:line="480" w:lineRule="auto"/>
        <w:rPr>
          <w:rFonts w:ascii="Times New Roman" w:hAnsi="Times New Roman"/>
          <w:b/>
          <w:sz w:val="24"/>
          <w:szCs w:val="24"/>
        </w:rPr>
      </w:pPr>
    </w:p>
    <w:p w14:paraId="1CE55BD5" w14:textId="77777777" w:rsidR="00DE0BC4" w:rsidRPr="004E6054" w:rsidRDefault="00DE0BC4" w:rsidP="00DE0BC4">
      <w:pPr>
        <w:spacing w:line="480" w:lineRule="auto"/>
        <w:rPr>
          <w:rFonts w:ascii="Times New Roman" w:hAnsi="Times New Roman"/>
          <w:sz w:val="24"/>
          <w:szCs w:val="24"/>
        </w:rPr>
      </w:pPr>
      <w:r w:rsidRPr="0050128F">
        <w:rPr>
          <w:rFonts w:ascii="Times New Roman" w:hAnsi="Times New Roman"/>
          <w:b/>
          <w:sz w:val="24"/>
          <w:szCs w:val="24"/>
        </w:rPr>
        <w:lastRenderedPageBreak/>
        <w:t>Introduction</w:t>
      </w:r>
    </w:p>
    <w:p w14:paraId="2600A949" w14:textId="4CA88DE6" w:rsidR="00DE0BC4" w:rsidRDefault="00DE0BC4" w:rsidP="00DE0BC4">
      <w:pPr>
        <w:spacing w:line="480" w:lineRule="auto"/>
        <w:jc w:val="both"/>
        <w:rPr>
          <w:rFonts w:ascii="Times New Roman" w:hAnsi="Times New Roman"/>
          <w:sz w:val="24"/>
          <w:szCs w:val="24"/>
        </w:rPr>
      </w:pPr>
      <w:r w:rsidRPr="0050128F">
        <w:rPr>
          <w:rFonts w:ascii="Times New Roman" w:hAnsi="Times New Roman"/>
          <w:sz w:val="24"/>
          <w:szCs w:val="24"/>
        </w:rPr>
        <w:t xml:space="preserve">Legitimacy has become a </w:t>
      </w:r>
      <w:r>
        <w:rPr>
          <w:rFonts w:ascii="Times New Roman" w:hAnsi="Times New Roman"/>
          <w:sz w:val="24"/>
          <w:szCs w:val="24"/>
        </w:rPr>
        <w:t>shibboleth</w:t>
      </w:r>
      <w:r w:rsidRPr="0050128F">
        <w:rPr>
          <w:rFonts w:ascii="Times New Roman" w:hAnsi="Times New Roman"/>
          <w:sz w:val="24"/>
          <w:szCs w:val="24"/>
        </w:rPr>
        <w:t xml:space="preserve"> in criminal justice</w:t>
      </w:r>
      <w:r>
        <w:rPr>
          <w:rFonts w:ascii="Times New Roman" w:hAnsi="Times New Roman"/>
          <w:sz w:val="24"/>
          <w:szCs w:val="24"/>
        </w:rPr>
        <w:t>, owing</w:t>
      </w:r>
      <w:r w:rsidRPr="0050128F">
        <w:rPr>
          <w:rFonts w:ascii="Times New Roman" w:hAnsi="Times New Roman"/>
          <w:sz w:val="24"/>
          <w:szCs w:val="24"/>
        </w:rPr>
        <w:t xml:space="preserve"> to its practical significance in many contexts, especially in citizens</w:t>
      </w:r>
      <w:r w:rsidRPr="00C02DDD">
        <w:rPr>
          <w:rFonts w:ascii="Times New Roman" w:hAnsi="Times New Roman"/>
          <w:sz w:val="24"/>
          <w:szCs w:val="24"/>
        </w:rPr>
        <w:t>’</w:t>
      </w:r>
      <w:r w:rsidRPr="0050128F">
        <w:rPr>
          <w:rFonts w:ascii="Times New Roman" w:hAnsi="Times New Roman"/>
          <w:sz w:val="24"/>
          <w:szCs w:val="24"/>
        </w:rPr>
        <w:t xml:space="preserve"> encounters with the courts, police, and also in prisons. Legitimacy</w:t>
      </w:r>
      <w:r>
        <w:rPr>
          <w:rFonts w:ascii="Times New Roman" w:hAnsi="Times New Roman"/>
          <w:sz w:val="24"/>
          <w:szCs w:val="24"/>
        </w:rPr>
        <w:t>,</w:t>
      </w:r>
      <w:r w:rsidRPr="0050128F">
        <w:rPr>
          <w:rFonts w:ascii="Times New Roman" w:hAnsi="Times New Roman"/>
          <w:sz w:val="24"/>
          <w:szCs w:val="24"/>
        </w:rPr>
        <w:t xml:space="preserve"> according to Coicaud (2002</w:t>
      </w:r>
      <w:r w:rsidR="00F57553">
        <w:rPr>
          <w:rFonts w:ascii="Times New Roman" w:hAnsi="Times New Roman"/>
          <w:sz w:val="24"/>
          <w:szCs w:val="24"/>
        </w:rPr>
        <w:t>, p.</w:t>
      </w:r>
      <w:r>
        <w:rPr>
          <w:rFonts w:ascii="Times New Roman" w:hAnsi="Times New Roman"/>
          <w:sz w:val="24"/>
          <w:szCs w:val="24"/>
        </w:rPr>
        <w:t xml:space="preserve"> 10</w:t>
      </w:r>
      <w:r w:rsidRPr="0050128F">
        <w:rPr>
          <w:rFonts w:ascii="Times New Roman" w:hAnsi="Times New Roman"/>
          <w:sz w:val="24"/>
          <w:szCs w:val="24"/>
        </w:rPr>
        <w:t>)</w:t>
      </w:r>
      <w:r>
        <w:rPr>
          <w:rFonts w:ascii="Times New Roman" w:hAnsi="Times New Roman"/>
          <w:sz w:val="24"/>
          <w:szCs w:val="24"/>
        </w:rPr>
        <w:t>,</w:t>
      </w:r>
      <w:r w:rsidRPr="0050128F">
        <w:rPr>
          <w:rFonts w:ascii="Times New Roman" w:hAnsi="Times New Roman"/>
          <w:sz w:val="24"/>
          <w:szCs w:val="24"/>
        </w:rPr>
        <w:t xml:space="preserve"> “is the recognition of the right to govern”.  Beetham (1991:20) further </w:t>
      </w:r>
      <w:r>
        <w:rPr>
          <w:rFonts w:ascii="Times New Roman" w:hAnsi="Times New Roman"/>
          <w:sz w:val="24"/>
          <w:szCs w:val="24"/>
        </w:rPr>
        <w:t>deconstructs</w:t>
      </w:r>
      <w:r w:rsidRPr="0050128F">
        <w:rPr>
          <w:rFonts w:ascii="Times New Roman" w:hAnsi="Times New Roman"/>
          <w:sz w:val="24"/>
          <w:szCs w:val="24"/>
        </w:rPr>
        <w:t xml:space="preserve"> legitimacy into three components: legality, justification and consent.  Where power fails to conform to rules or its legal statutes (legality), it is deemed </w:t>
      </w:r>
      <w:r w:rsidRPr="0050128F">
        <w:rPr>
          <w:rFonts w:ascii="Times New Roman" w:hAnsi="Times New Roman"/>
          <w:i/>
          <w:sz w:val="24"/>
          <w:szCs w:val="24"/>
        </w:rPr>
        <w:t>illegitimate</w:t>
      </w:r>
      <w:r w:rsidRPr="0050128F">
        <w:rPr>
          <w:rFonts w:ascii="Times New Roman" w:hAnsi="Times New Roman"/>
          <w:sz w:val="24"/>
          <w:szCs w:val="24"/>
        </w:rPr>
        <w:t xml:space="preserve">. Where actions and rules lack justification in terms of its shared beliefs with the subordinates, there is a </w:t>
      </w:r>
      <w:r w:rsidRPr="0050128F">
        <w:rPr>
          <w:rFonts w:ascii="Times New Roman" w:hAnsi="Times New Roman"/>
          <w:i/>
          <w:sz w:val="24"/>
          <w:szCs w:val="24"/>
        </w:rPr>
        <w:t>legitimacy deficit</w:t>
      </w:r>
      <w:r w:rsidRPr="0050128F">
        <w:rPr>
          <w:rFonts w:ascii="Times New Roman" w:hAnsi="Times New Roman"/>
          <w:sz w:val="24"/>
          <w:szCs w:val="24"/>
        </w:rPr>
        <w:t xml:space="preserve">.  Where citizens fail to demonstrate behavioural consent for those in power (e.g. through voting), a </w:t>
      </w:r>
      <w:r w:rsidRPr="0050128F">
        <w:rPr>
          <w:rFonts w:ascii="Times New Roman" w:hAnsi="Times New Roman"/>
          <w:i/>
          <w:sz w:val="24"/>
          <w:szCs w:val="24"/>
        </w:rPr>
        <w:t>delegitimation</w:t>
      </w:r>
      <w:r w:rsidRPr="0050128F">
        <w:rPr>
          <w:rFonts w:ascii="Times New Roman" w:hAnsi="Times New Roman"/>
          <w:sz w:val="24"/>
          <w:szCs w:val="24"/>
        </w:rPr>
        <w:t xml:space="preserve"> crisis occurs.</w:t>
      </w:r>
    </w:p>
    <w:p w14:paraId="026B2420" w14:textId="47C13EAE" w:rsidR="00DE0BC4" w:rsidRDefault="00DE0BC4" w:rsidP="00DE0BC4">
      <w:pPr>
        <w:spacing w:line="480" w:lineRule="auto"/>
        <w:jc w:val="both"/>
        <w:rPr>
          <w:rFonts w:ascii="Times New Roman" w:hAnsi="Times New Roman"/>
          <w:sz w:val="24"/>
          <w:szCs w:val="24"/>
        </w:rPr>
      </w:pPr>
      <w:r w:rsidRPr="0050128F">
        <w:rPr>
          <w:rFonts w:ascii="Times New Roman" w:hAnsi="Times New Roman"/>
          <w:sz w:val="24"/>
          <w:szCs w:val="24"/>
        </w:rPr>
        <w:t>The cost of illegitimacy has b</w:t>
      </w:r>
      <w:r>
        <w:rPr>
          <w:rFonts w:ascii="Times New Roman" w:hAnsi="Times New Roman"/>
          <w:sz w:val="24"/>
          <w:szCs w:val="24"/>
        </w:rPr>
        <w:t xml:space="preserve">een found to be </w:t>
      </w:r>
      <w:r w:rsidRPr="0050128F">
        <w:rPr>
          <w:rFonts w:ascii="Times New Roman" w:hAnsi="Times New Roman"/>
          <w:sz w:val="24"/>
          <w:szCs w:val="24"/>
        </w:rPr>
        <w:t xml:space="preserve">high. For instance in prisons, disturbances and disorder due to legitimacy deficits have been reported (Sparks, Bottoms </w:t>
      </w:r>
      <w:r w:rsidR="0044479E">
        <w:rPr>
          <w:rFonts w:ascii="Times New Roman" w:hAnsi="Times New Roman"/>
          <w:sz w:val="24"/>
          <w:szCs w:val="24"/>
        </w:rPr>
        <w:t>&amp;</w:t>
      </w:r>
      <w:r w:rsidR="0044479E" w:rsidRPr="0050128F">
        <w:rPr>
          <w:rFonts w:ascii="Times New Roman" w:hAnsi="Times New Roman"/>
          <w:sz w:val="24"/>
          <w:szCs w:val="24"/>
        </w:rPr>
        <w:t xml:space="preserve"> </w:t>
      </w:r>
      <w:r w:rsidRPr="0050128F">
        <w:rPr>
          <w:rFonts w:ascii="Times New Roman" w:hAnsi="Times New Roman"/>
          <w:sz w:val="24"/>
          <w:szCs w:val="24"/>
        </w:rPr>
        <w:t>Hay, 1996</w:t>
      </w:r>
      <w:r>
        <w:rPr>
          <w:rFonts w:ascii="Times New Roman" w:hAnsi="Times New Roman"/>
          <w:sz w:val="24"/>
          <w:szCs w:val="24"/>
        </w:rPr>
        <w:t>; Woolf, 1991</w:t>
      </w:r>
      <w:r w:rsidRPr="0050128F">
        <w:rPr>
          <w:rFonts w:ascii="Times New Roman" w:hAnsi="Times New Roman"/>
          <w:sz w:val="24"/>
          <w:szCs w:val="24"/>
        </w:rPr>
        <w:t xml:space="preserve">). Similarly, in police-citizen encounters, decreased public cooperation, increased hostility, defiance and resistance has been found among citizens who perceive the police to be </w:t>
      </w:r>
      <w:r w:rsidR="00F36F12">
        <w:rPr>
          <w:rFonts w:ascii="Times New Roman" w:hAnsi="Times New Roman"/>
          <w:sz w:val="24"/>
          <w:szCs w:val="24"/>
        </w:rPr>
        <w:t xml:space="preserve">acting </w:t>
      </w:r>
      <w:r w:rsidRPr="0050128F">
        <w:rPr>
          <w:rFonts w:ascii="Times New Roman" w:hAnsi="Times New Roman"/>
          <w:sz w:val="24"/>
          <w:szCs w:val="24"/>
        </w:rPr>
        <w:t>unfair</w:t>
      </w:r>
      <w:r w:rsidR="00F36F12">
        <w:rPr>
          <w:rFonts w:ascii="Times New Roman" w:hAnsi="Times New Roman"/>
          <w:sz w:val="24"/>
          <w:szCs w:val="24"/>
        </w:rPr>
        <w:t>ly</w:t>
      </w:r>
      <w:r w:rsidRPr="0050128F">
        <w:rPr>
          <w:rFonts w:ascii="Times New Roman" w:hAnsi="Times New Roman"/>
          <w:sz w:val="24"/>
          <w:szCs w:val="24"/>
        </w:rPr>
        <w:t xml:space="preserve"> (</w:t>
      </w:r>
      <w:r>
        <w:rPr>
          <w:rFonts w:ascii="Times New Roman" w:hAnsi="Times New Roman"/>
          <w:sz w:val="24"/>
          <w:szCs w:val="24"/>
        </w:rPr>
        <w:t xml:space="preserve">Sherman, 1993; </w:t>
      </w:r>
      <w:r w:rsidRPr="0050128F">
        <w:rPr>
          <w:rFonts w:ascii="Times New Roman" w:hAnsi="Times New Roman"/>
          <w:sz w:val="24"/>
          <w:szCs w:val="24"/>
        </w:rPr>
        <w:t>Tyler, 2003</w:t>
      </w:r>
      <w:r>
        <w:rPr>
          <w:rFonts w:ascii="Times New Roman" w:hAnsi="Times New Roman"/>
          <w:sz w:val="24"/>
          <w:szCs w:val="24"/>
        </w:rPr>
        <w:t xml:space="preserve">; Reisig, Tankebe </w:t>
      </w:r>
      <w:r w:rsidR="0044479E">
        <w:rPr>
          <w:rFonts w:ascii="Times New Roman" w:hAnsi="Times New Roman"/>
          <w:sz w:val="24"/>
          <w:szCs w:val="24"/>
        </w:rPr>
        <w:t xml:space="preserve">&amp; </w:t>
      </w:r>
      <w:r>
        <w:rPr>
          <w:rFonts w:ascii="Times New Roman" w:hAnsi="Times New Roman"/>
          <w:sz w:val="24"/>
          <w:szCs w:val="24"/>
        </w:rPr>
        <w:t>Mesko, 2012</w:t>
      </w:r>
      <w:r w:rsidRPr="0050128F">
        <w:rPr>
          <w:rFonts w:ascii="Times New Roman" w:hAnsi="Times New Roman"/>
          <w:sz w:val="24"/>
          <w:szCs w:val="24"/>
        </w:rPr>
        <w:t xml:space="preserve">). Based on the work </w:t>
      </w:r>
      <w:r>
        <w:rPr>
          <w:rFonts w:ascii="Times New Roman" w:hAnsi="Times New Roman"/>
          <w:sz w:val="24"/>
          <w:szCs w:val="24"/>
        </w:rPr>
        <w:t>of Tyler (1990), legitimacy in c</w:t>
      </w:r>
      <w:r w:rsidRPr="0050128F">
        <w:rPr>
          <w:rFonts w:ascii="Times New Roman" w:hAnsi="Times New Roman"/>
          <w:sz w:val="24"/>
          <w:szCs w:val="24"/>
        </w:rPr>
        <w:t>riminology has become akin with procedural and distributive fairness of citizens</w:t>
      </w:r>
      <w:r w:rsidRPr="00C02DDD">
        <w:rPr>
          <w:rFonts w:ascii="Times New Roman" w:hAnsi="Times New Roman"/>
          <w:sz w:val="24"/>
          <w:szCs w:val="24"/>
        </w:rPr>
        <w:t>’</w:t>
      </w:r>
      <w:r w:rsidRPr="0050128F">
        <w:rPr>
          <w:rFonts w:ascii="Times New Roman" w:hAnsi="Times New Roman"/>
          <w:sz w:val="24"/>
          <w:szCs w:val="24"/>
        </w:rPr>
        <w:t xml:space="preserve"> assessments of law enforcement agents such as the police, courts and prison authorities. </w:t>
      </w:r>
      <w:r>
        <w:rPr>
          <w:rFonts w:ascii="Times New Roman" w:hAnsi="Times New Roman"/>
          <w:sz w:val="24"/>
          <w:szCs w:val="24"/>
        </w:rPr>
        <w:t>Tyler’s</w:t>
      </w:r>
      <w:r w:rsidRPr="0050128F">
        <w:rPr>
          <w:rFonts w:ascii="Times New Roman" w:hAnsi="Times New Roman"/>
          <w:sz w:val="24"/>
          <w:szCs w:val="24"/>
        </w:rPr>
        <w:t xml:space="preserve"> legitimacy framework demonstrates that people obey the law not because of the fear of punishment but </w:t>
      </w:r>
      <w:r>
        <w:rPr>
          <w:rFonts w:ascii="Times New Roman" w:hAnsi="Times New Roman"/>
          <w:sz w:val="24"/>
          <w:szCs w:val="24"/>
        </w:rPr>
        <w:t xml:space="preserve">because </w:t>
      </w:r>
      <w:r w:rsidRPr="0050128F">
        <w:rPr>
          <w:rFonts w:ascii="Times New Roman" w:hAnsi="Times New Roman"/>
          <w:sz w:val="24"/>
          <w:szCs w:val="24"/>
        </w:rPr>
        <w:t xml:space="preserve">legal authorities </w:t>
      </w:r>
      <w:r>
        <w:rPr>
          <w:rFonts w:ascii="Times New Roman" w:hAnsi="Times New Roman"/>
          <w:sz w:val="24"/>
          <w:szCs w:val="24"/>
        </w:rPr>
        <w:t xml:space="preserve">– such as police and courts – </w:t>
      </w:r>
      <w:r w:rsidRPr="0050128F">
        <w:rPr>
          <w:rFonts w:ascii="Times New Roman" w:hAnsi="Times New Roman"/>
          <w:sz w:val="24"/>
          <w:szCs w:val="24"/>
        </w:rPr>
        <w:t>treat them with fairness.</w:t>
      </w:r>
      <w:r>
        <w:rPr>
          <w:rFonts w:ascii="Times New Roman" w:hAnsi="Times New Roman"/>
          <w:sz w:val="24"/>
          <w:szCs w:val="24"/>
        </w:rPr>
        <w:t xml:space="preserve"> Procedural justice is </w:t>
      </w:r>
      <w:r w:rsidRPr="00377083">
        <w:rPr>
          <w:rFonts w:ascii="Times New Roman" w:hAnsi="Times New Roman"/>
          <w:sz w:val="24"/>
          <w:szCs w:val="24"/>
        </w:rPr>
        <w:t>constitute</w:t>
      </w:r>
      <w:r>
        <w:rPr>
          <w:rFonts w:ascii="Times New Roman" w:hAnsi="Times New Roman"/>
          <w:sz w:val="24"/>
          <w:szCs w:val="24"/>
        </w:rPr>
        <w:t>d by</w:t>
      </w:r>
      <w:r w:rsidRPr="00377083">
        <w:rPr>
          <w:rFonts w:ascii="Times New Roman" w:hAnsi="Times New Roman"/>
          <w:sz w:val="24"/>
          <w:szCs w:val="24"/>
        </w:rPr>
        <w:t xml:space="preserve"> the quality of decision making  – unbiased and consistent decisions, and the quality of </w:t>
      </w:r>
      <w:r>
        <w:rPr>
          <w:rFonts w:ascii="Times New Roman" w:hAnsi="Times New Roman"/>
          <w:sz w:val="24"/>
          <w:szCs w:val="24"/>
        </w:rPr>
        <w:t xml:space="preserve">interpersonal </w:t>
      </w:r>
      <w:r w:rsidRPr="00377083">
        <w:rPr>
          <w:rFonts w:ascii="Times New Roman" w:hAnsi="Times New Roman"/>
          <w:sz w:val="24"/>
          <w:szCs w:val="24"/>
        </w:rPr>
        <w:t>treatment – treatment of citiz</w:t>
      </w:r>
      <w:r>
        <w:rPr>
          <w:rFonts w:ascii="Times New Roman" w:hAnsi="Times New Roman"/>
          <w:sz w:val="24"/>
          <w:szCs w:val="24"/>
        </w:rPr>
        <w:t>ens with dignity and</w:t>
      </w:r>
      <w:r w:rsidRPr="00377083">
        <w:rPr>
          <w:rFonts w:ascii="Times New Roman" w:hAnsi="Times New Roman"/>
          <w:sz w:val="24"/>
          <w:szCs w:val="24"/>
        </w:rPr>
        <w:t xml:space="preserve"> respect</w:t>
      </w:r>
      <w:r>
        <w:rPr>
          <w:rFonts w:ascii="Times New Roman" w:hAnsi="Times New Roman"/>
          <w:sz w:val="24"/>
          <w:szCs w:val="24"/>
        </w:rPr>
        <w:t xml:space="preserve"> for their rights and feelings, treating them politely or with courtesy, and showing care and concern for their needs by legal authorities (Blader </w:t>
      </w:r>
      <w:r w:rsidR="0044479E">
        <w:rPr>
          <w:rFonts w:ascii="Times New Roman" w:hAnsi="Times New Roman"/>
          <w:sz w:val="24"/>
          <w:szCs w:val="24"/>
        </w:rPr>
        <w:t xml:space="preserve">&amp; </w:t>
      </w:r>
      <w:r>
        <w:rPr>
          <w:rFonts w:ascii="Times New Roman" w:hAnsi="Times New Roman"/>
          <w:sz w:val="24"/>
          <w:szCs w:val="24"/>
        </w:rPr>
        <w:t>Tyler, 2003; Tyler, 2003)</w:t>
      </w:r>
      <w:r w:rsidRPr="00377083">
        <w:rPr>
          <w:rFonts w:ascii="Times New Roman" w:hAnsi="Times New Roman"/>
          <w:sz w:val="24"/>
          <w:szCs w:val="24"/>
        </w:rPr>
        <w:t xml:space="preserve">. </w:t>
      </w:r>
      <w:r w:rsidR="008D3074">
        <w:rPr>
          <w:rFonts w:ascii="Times New Roman" w:hAnsi="Times New Roman"/>
          <w:sz w:val="24"/>
          <w:szCs w:val="24"/>
        </w:rPr>
        <w:t xml:space="preserve">A </w:t>
      </w:r>
      <w:r w:rsidR="00684D14">
        <w:rPr>
          <w:rFonts w:ascii="Times New Roman" w:hAnsi="Times New Roman"/>
          <w:sz w:val="24"/>
          <w:szCs w:val="24"/>
        </w:rPr>
        <w:t xml:space="preserve">large and </w:t>
      </w:r>
      <w:r w:rsidR="008D3074">
        <w:rPr>
          <w:rFonts w:ascii="Times New Roman" w:hAnsi="Times New Roman"/>
          <w:sz w:val="24"/>
          <w:szCs w:val="24"/>
        </w:rPr>
        <w:t>gro</w:t>
      </w:r>
      <w:r w:rsidR="005831CC">
        <w:rPr>
          <w:rFonts w:ascii="Times New Roman" w:hAnsi="Times New Roman"/>
          <w:sz w:val="24"/>
          <w:szCs w:val="24"/>
        </w:rPr>
        <w:t>wing body of literature support</w:t>
      </w:r>
      <w:r w:rsidR="00F36F12">
        <w:rPr>
          <w:rFonts w:ascii="Times New Roman" w:hAnsi="Times New Roman"/>
          <w:sz w:val="24"/>
          <w:szCs w:val="24"/>
        </w:rPr>
        <w:t>s</w:t>
      </w:r>
      <w:r w:rsidR="008D3074">
        <w:rPr>
          <w:rFonts w:ascii="Times New Roman" w:hAnsi="Times New Roman"/>
          <w:sz w:val="24"/>
          <w:szCs w:val="24"/>
        </w:rPr>
        <w:t xml:space="preserve"> the procedural justice theory</w:t>
      </w:r>
      <w:r w:rsidR="00684D14">
        <w:rPr>
          <w:rFonts w:ascii="Times New Roman" w:hAnsi="Times New Roman"/>
          <w:sz w:val="24"/>
          <w:szCs w:val="24"/>
        </w:rPr>
        <w:t xml:space="preserve"> </w:t>
      </w:r>
      <w:r w:rsidR="00A64264">
        <w:rPr>
          <w:rFonts w:ascii="Times New Roman" w:hAnsi="Times New Roman"/>
          <w:sz w:val="24"/>
          <w:szCs w:val="24"/>
        </w:rPr>
        <w:t>in demo</w:t>
      </w:r>
      <w:r w:rsidR="006F1370">
        <w:rPr>
          <w:rFonts w:ascii="Times New Roman" w:hAnsi="Times New Roman"/>
          <w:sz w:val="24"/>
          <w:szCs w:val="24"/>
        </w:rPr>
        <w:t xml:space="preserve">nstrating that legal authorities acting with </w:t>
      </w:r>
      <w:r w:rsidR="006F1370">
        <w:rPr>
          <w:rFonts w:ascii="Times New Roman" w:hAnsi="Times New Roman"/>
          <w:sz w:val="24"/>
          <w:szCs w:val="24"/>
        </w:rPr>
        <w:lastRenderedPageBreak/>
        <w:t xml:space="preserve">fairness and respect promotes trust in these institutions, enhances legitimacy, and encourages public preparedness and willingness to support such institutions </w:t>
      </w:r>
      <w:r w:rsidR="008D3074">
        <w:rPr>
          <w:rFonts w:ascii="Times New Roman" w:hAnsi="Times New Roman"/>
          <w:sz w:val="24"/>
          <w:szCs w:val="24"/>
        </w:rPr>
        <w:t>(</w:t>
      </w:r>
      <w:r w:rsidR="006F1370">
        <w:rPr>
          <w:rFonts w:ascii="Times New Roman" w:hAnsi="Times New Roman"/>
          <w:sz w:val="24"/>
          <w:szCs w:val="24"/>
        </w:rPr>
        <w:t xml:space="preserve">see </w:t>
      </w:r>
      <w:r w:rsidR="00215888">
        <w:rPr>
          <w:rFonts w:ascii="Times New Roman" w:hAnsi="Times New Roman"/>
          <w:sz w:val="24"/>
          <w:szCs w:val="24"/>
        </w:rPr>
        <w:t>Bradford, Hu</w:t>
      </w:r>
      <w:r w:rsidR="000B2DAA">
        <w:rPr>
          <w:rFonts w:ascii="Times New Roman" w:hAnsi="Times New Roman"/>
          <w:sz w:val="24"/>
          <w:szCs w:val="24"/>
        </w:rPr>
        <w:t xml:space="preserve">q, Jackson, &amp; Roberts, 2013; </w:t>
      </w:r>
      <w:r w:rsidR="008D3074">
        <w:rPr>
          <w:rFonts w:ascii="Times New Roman" w:hAnsi="Times New Roman"/>
          <w:sz w:val="24"/>
          <w:szCs w:val="24"/>
        </w:rPr>
        <w:t>Jackson, Bradford, Stanko &amp; Hohl, 2012;</w:t>
      </w:r>
      <w:r w:rsidR="00684D14">
        <w:rPr>
          <w:rFonts w:ascii="Times New Roman" w:hAnsi="Times New Roman"/>
          <w:sz w:val="24"/>
          <w:szCs w:val="24"/>
        </w:rPr>
        <w:t xml:space="preserve"> </w:t>
      </w:r>
      <w:r w:rsidR="00215888">
        <w:rPr>
          <w:rFonts w:ascii="Times New Roman" w:hAnsi="Times New Roman"/>
          <w:sz w:val="24"/>
          <w:szCs w:val="24"/>
        </w:rPr>
        <w:t>Hough, Jackson, Bradford, Myhill &amp; Quinton, 2010; Murphy, Tyler &amp; Curtis, 2009</w:t>
      </w:r>
      <w:r w:rsidR="00470CCA">
        <w:rPr>
          <w:rFonts w:ascii="Times New Roman" w:hAnsi="Times New Roman"/>
          <w:sz w:val="24"/>
          <w:szCs w:val="24"/>
        </w:rPr>
        <w:t>; Sunshine &amp; Tyler, 2003</w:t>
      </w:r>
      <w:r w:rsidR="008D3074">
        <w:rPr>
          <w:rFonts w:ascii="Times New Roman" w:hAnsi="Times New Roman"/>
          <w:sz w:val="24"/>
          <w:szCs w:val="24"/>
        </w:rPr>
        <w:t xml:space="preserve">). </w:t>
      </w:r>
    </w:p>
    <w:p w14:paraId="6355817E" w14:textId="2B0E0898" w:rsidR="00DE0BC4" w:rsidRDefault="00DE0BC4" w:rsidP="00DE0BC4">
      <w:pPr>
        <w:spacing w:line="480" w:lineRule="auto"/>
        <w:ind w:firstLine="720"/>
        <w:jc w:val="both"/>
        <w:rPr>
          <w:rFonts w:ascii="Times New Roman" w:hAnsi="Times New Roman"/>
          <w:sz w:val="24"/>
          <w:szCs w:val="24"/>
        </w:rPr>
      </w:pPr>
      <w:r w:rsidRPr="0050128F">
        <w:rPr>
          <w:rFonts w:ascii="Times New Roman" w:hAnsi="Times New Roman"/>
          <w:sz w:val="24"/>
          <w:szCs w:val="24"/>
        </w:rPr>
        <w:t>Within prisons, legitimacy</w:t>
      </w:r>
      <w:r>
        <w:rPr>
          <w:rStyle w:val="EndnoteReference"/>
          <w:rFonts w:ascii="Times New Roman" w:hAnsi="Times New Roman"/>
          <w:sz w:val="24"/>
          <w:szCs w:val="24"/>
        </w:rPr>
        <w:endnoteReference w:id="1"/>
      </w:r>
      <w:r>
        <w:rPr>
          <w:rFonts w:ascii="Times New Roman" w:hAnsi="Times New Roman"/>
        </w:rPr>
        <w:t xml:space="preserve"> </w:t>
      </w:r>
      <w:r w:rsidRPr="0050128F">
        <w:rPr>
          <w:rFonts w:ascii="Times New Roman" w:hAnsi="Times New Roman"/>
          <w:sz w:val="24"/>
          <w:szCs w:val="24"/>
        </w:rPr>
        <w:t>research has focused almost exclusively on prisoners</w:t>
      </w:r>
      <w:r w:rsidRPr="00C02DDD">
        <w:rPr>
          <w:rFonts w:ascii="Times New Roman" w:hAnsi="Times New Roman"/>
          <w:sz w:val="24"/>
          <w:szCs w:val="24"/>
        </w:rPr>
        <w:t>’</w:t>
      </w:r>
      <w:r w:rsidRPr="0050128F">
        <w:rPr>
          <w:rFonts w:ascii="Times New Roman" w:hAnsi="Times New Roman"/>
          <w:sz w:val="24"/>
          <w:szCs w:val="24"/>
        </w:rPr>
        <w:t xml:space="preserve"> (the ruled) assessments of the legitimacy of </w:t>
      </w:r>
      <w:r>
        <w:rPr>
          <w:rFonts w:ascii="Times New Roman" w:hAnsi="Times New Roman"/>
          <w:sz w:val="24"/>
          <w:szCs w:val="24"/>
        </w:rPr>
        <w:t xml:space="preserve">the </w:t>
      </w:r>
      <w:r w:rsidRPr="0050128F">
        <w:rPr>
          <w:rFonts w:ascii="Times New Roman" w:hAnsi="Times New Roman"/>
          <w:sz w:val="24"/>
          <w:szCs w:val="24"/>
        </w:rPr>
        <w:t>prison authority</w:t>
      </w:r>
      <w:r w:rsidRPr="00C02DDD">
        <w:rPr>
          <w:rFonts w:ascii="Times New Roman" w:hAnsi="Times New Roman"/>
          <w:sz w:val="24"/>
          <w:szCs w:val="24"/>
        </w:rPr>
        <w:t>’</w:t>
      </w:r>
      <w:r>
        <w:rPr>
          <w:rFonts w:ascii="Times New Roman" w:hAnsi="Times New Roman"/>
          <w:sz w:val="24"/>
          <w:szCs w:val="24"/>
        </w:rPr>
        <w:t xml:space="preserve">s </w:t>
      </w:r>
      <w:r w:rsidRPr="0050128F">
        <w:rPr>
          <w:rFonts w:ascii="Times New Roman" w:hAnsi="Times New Roman"/>
          <w:sz w:val="24"/>
          <w:szCs w:val="24"/>
        </w:rPr>
        <w:t xml:space="preserve">(rulers) right to exercise control over them (Liebling, 2004; Sparks </w:t>
      </w:r>
      <w:r w:rsidR="0044479E">
        <w:rPr>
          <w:rFonts w:ascii="Times New Roman" w:hAnsi="Times New Roman"/>
          <w:sz w:val="24"/>
          <w:szCs w:val="24"/>
        </w:rPr>
        <w:t>&amp;</w:t>
      </w:r>
      <w:r w:rsidR="0044479E" w:rsidRPr="0050128F">
        <w:rPr>
          <w:rFonts w:ascii="Times New Roman" w:hAnsi="Times New Roman"/>
          <w:sz w:val="24"/>
          <w:szCs w:val="24"/>
        </w:rPr>
        <w:t xml:space="preserve"> </w:t>
      </w:r>
      <w:r w:rsidRPr="0050128F">
        <w:rPr>
          <w:rFonts w:ascii="Times New Roman" w:hAnsi="Times New Roman"/>
          <w:sz w:val="24"/>
          <w:szCs w:val="24"/>
        </w:rPr>
        <w:t xml:space="preserve">Bottoms, 1995; Sparks, </w:t>
      </w:r>
      <w:r w:rsidRPr="0050128F">
        <w:rPr>
          <w:rFonts w:ascii="Times New Roman" w:hAnsi="Times New Roman"/>
          <w:i/>
          <w:sz w:val="24"/>
          <w:szCs w:val="24"/>
        </w:rPr>
        <w:t>et al</w:t>
      </w:r>
      <w:r w:rsidRPr="0050128F">
        <w:rPr>
          <w:rFonts w:ascii="Times New Roman" w:hAnsi="Times New Roman"/>
          <w:sz w:val="24"/>
          <w:szCs w:val="24"/>
        </w:rPr>
        <w:t xml:space="preserve">. 1996). </w:t>
      </w:r>
      <w:r>
        <w:rPr>
          <w:rFonts w:ascii="Times New Roman" w:hAnsi="Times New Roman"/>
          <w:sz w:val="24"/>
          <w:szCs w:val="24"/>
        </w:rPr>
        <w:t>The operationalization of l</w:t>
      </w:r>
      <w:r w:rsidRPr="0050128F">
        <w:rPr>
          <w:rFonts w:ascii="Times New Roman" w:hAnsi="Times New Roman"/>
          <w:sz w:val="24"/>
          <w:szCs w:val="24"/>
        </w:rPr>
        <w:t>egitimacy in p</w:t>
      </w:r>
      <w:r>
        <w:rPr>
          <w:rFonts w:ascii="Times New Roman" w:hAnsi="Times New Roman"/>
          <w:sz w:val="24"/>
          <w:szCs w:val="24"/>
        </w:rPr>
        <w:t>enology</w:t>
      </w:r>
      <w:r w:rsidRPr="0050128F">
        <w:rPr>
          <w:rFonts w:ascii="Times New Roman" w:hAnsi="Times New Roman"/>
          <w:sz w:val="24"/>
          <w:szCs w:val="24"/>
        </w:rPr>
        <w:t xml:space="preserve"> thus far is </w:t>
      </w:r>
      <w:r>
        <w:rPr>
          <w:rFonts w:ascii="Times New Roman" w:hAnsi="Times New Roman"/>
          <w:sz w:val="24"/>
          <w:szCs w:val="24"/>
        </w:rPr>
        <w:t>most completely</w:t>
      </w:r>
      <w:r w:rsidRPr="0050128F">
        <w:rPr>
          <w:rFonts w:ascii="Times New Roman" w:hAnsi="Times New Roman"/>
          <w:sz w:val="24"/>
          <w:szCs w:val="24"/>
        </w:rPr>
        <w:t xml:space="preserve"> encapsulated in Sparks and Bottoms</w:t>
      </w:r>
      <w:r w:rsidRPr="00C02DDD">
        <w:rPr>
          <w:rFonts w:ascii="Times New Roman" w:hAnsi="Times New Roman"/>
          <w:sz w:val="24"/>
          <w:szCs w:val="24"/>
        </w:rPr>
        <w:t>’</w:t>
      </w:r>
      <w:r w:rsidRPr="0050128F">
        <w:rPr>
          <w:rFonts w:ascii="Times New Roman" w:hAnsi="Times New Roman"/>
          <w:sz w:val="24"/>
          <w:szCs w:val="24"/>
        </w:rPr>
        <w:t xml:space="preserve"> (1995</w:t>
      </w:r>
      <w:r w:rsidR="00F57553">
        <w:rPr>
          <w:rFonts w:ascii="Times New Roman" w:hAnsi="Times New Roman"/>
          <w:sz w:val="24"/>
          <w:szCs w:val="24"/>
        </w:rPr>
        <w:t>, p.</w:t>
      </w:r>
      <w:r w:rsidRPr="0050128F">
        <w:rPr>
          <w:rFonts w:ascii="Times New Roman" w:hAnsi="Times New Roman"/>
          <w:sz w:val="24"/>
          <w:szCs w:val="24"/>
        </w:rPr>
        <w:t xml:space="preserve"> 59) model that “stipulates attention to the </w:t>
      </w:r>
      <w:r w:rsidRPr="0050128F">
        <w:rPr>
          <w:rFonts w:ascii="Times New Roman" w:hAnsi="Times New Roman"/>
          <w:i/>
          <w:sz w:val="24"/>
          <w:szCs w:val="24"/>
        </w:rPr>
        <w:t>procedural and relational dimensions of prison regimes</w:t>
      </w:r>
      <w:r w:rsidRPr="0050128F">
        <w:rPr>
          <w:rFonts w:ascii="Times New Roman" w:hAnsi="Times New Roman"/>
          <w:sz w:val="24"/>
          <w:szCs w:val="24"/>
        </w:rPr>
        <w:t xml:space="preserve">; in other words to the </w:t>
      </w:r>
      <w:r w:rsidRPr="0050128F">
        <w:rPr>
          <w:rFonts w:ascii="Times New Roman" w:hAnsi="Times New Roman"/>
          <w:i/>
          <w:sz w:val="24"/>
          <w:szCs w:val="24"/>
        </w:rPr>
        <w:t>recognition</w:t>
      </w:r>
      <w:r w:rsidRPr="0050128F">
        <w:rPr>
          <w:rFonts w:ascii="Times New Roman" w:hAnsi="Times New Roman"/>
          <w:sz w:val="24"/>
          <w:szCs w:val="24"/>
        </w:rPr>
        <w:t xml:space="preserve"> </w:t>
      </w:r>
      <w:r w:rsidRPr="0050128F">
        <w:rPr>
          <w:rFonts w:ascii="Times New Roman" w:hAnsi="Times New Roman"/>
          <w:i/>
          <w:sz w:val="24"/>
          <w:szCs w:val="24"/>
        </w:rPr>
        <w:t>of prisoners</w:t>
      </w:r>
      <w:r w:rsidRPr="0050128F">
        <w:rPr>
          <w:rFonts w:ascii="Times New Roman" w:hAnsi="Times New Roman"/>
          <w:sz w:val="24"/>
          <w:szCs w:val="24"/>
        </w:rPr>
        <w:t xml:space="preserve"> in terms of their </w:t>
      </w:r>
      <w:r w:rsidRPr="0050128F">
        <w:rPr>
          <w:rFonts w:ascii="Times New Roman" w:hAnsi="Times New Roman"/>
          <w:i/>
          <w:sz w:val="24"/>
          <w:szCs w:val="24"/>
        </w:rPr>
        <w:t>citizenship and ordinary humanity</w:t>
      </w:r>
      <w:r w:rsidRPr="0050128F">
        <w:rPr>
          <w:rFonts w:ascii="Times New Roman" w:hAnsi="Times New Roman"/>
          <w:sz w:val="24"/>
          <w:szCs w:val="24"/>
        </w:rPr>
        <w:t xml:space="preserve">” [Emphasis added]. Along this model, Reisig and Mesko (2009) found </w:t>
      </w:r>
      <w:r w:rsidR="00F36F12">
        <w:rPr>
          <w:rFonts w:ascii="Times New Roman" w:hAnsi="Times New Roman"/>
          <w:sz w:val="24"/>
          <w:szCs w:val="24"/>
        </w:rPr>
        <w:t xml:space="preserve">that, </w:t>
      </w:r>
      <w:r w:rsidRPr="0050128F">
        <w:rPr>
          <w:rFonts w:ascii="Times New Roman" w:hAnsi="Times New Roman"/>
          <w:sz w:val="24"/>
          <w:szCs w:val="24"/>
        </w:rPr>
        <w:t>in their study involving adult prisoners in a Slovenian prison</w:t>
      </w:r>
      <w:r w:rsidR="00F36F12">
        <w:rPr>
          <w:rFonts w:ascii="Times New Roman" w:hAnsi="Times New Roman"/>
          <w:sz w:val="24"/>
          <w:szCs w:val="24"/>
        </w:rPr>
        <w:t>,</w:t>
      </w:r>
      <w:r w:rsidRPr="0050128F">
        <w:rPr>
          <w:rFonts w:ascii="Times New Roman" w:hAnsi="Times New Roman"/>
          <w:sz w:val="24"/>
          <w:szCs w:val="24"/>
        </w:rPr>
        <w:t xml:space="preserve"> prisoners who evaluated authorities as procedurally fair were less likely to engage in misconduct and more likely to obey the prison rules. Procedural injustice remained a statistically significant predictor of prisoner misconduct using both self-reported and official data of prisoner misconduct. </w:t>
      </w:r>
      <w:r>
        <w:rPr>
          <w:rFonts w:ascii="Times New Roman" w:hAnsi="Times New Roman"/>
          <w:sz w:val="24"/>
          <w:szCs w:val="24"/>
        </w:rPr>
        <w:t xml:space="preserve">Liebling (with Arnold 2004) conducted </w:t>
      </w:r>
      <w:r w:rsidRPr="0050128F">
        <w:rPr>
          <w:rFonts w:ascii="Times New Roman" w:hAnsi="Times New Roman"/>
          <w:sz w:val="24"/>
          <w:szCs w:val="24"/>
        </w:rPr>
        <w:t xml:space="preserve">an in-depth study involving interviews, observations and a survey </w:t>
      </w:r>
      <w:r w:rsidR="00F36F12">
        <w:rPr>
          <w:rFonts w:ascii="Times New Roman" w:hAnsi="Times New Roman"/>
          <w:sz w:val="24"/>
          <w:szCs w:val="24"/>
        </w:rPr>
        <w:t xml:space="preserve">consisting primarily </w:t>
      </w:r>
      <w:r w:rsidRPr="0050128F">
        <w:rPr>
          <w:rFonts w:ascii="Times New Roman" w:hAnsi="Times New Roman"/>
          <w:sz w:val="24"/>
          <w:szCs w:val="24"/>
        </w:rPr>
        <w:t xml:space="preserve">of </w:t>
      </w:r>
      <w:r>
        <w:rPr>
          <w:rFonts w:ascii="Times New Roman" w:hAnsi="Times New Roman"/>
          <w:sz w:val="24"/>
          <w:szCs w:val="24"/>
        </w:rPr>
        <w:t>prisoners,</w:t>
      </w:r>
      <w:r w:rsidRPr="0050128F">
        <w:rPr>
          <w:rFonts w:ascii="Times New Roman" w:hAnsi="Times New Roman"/>
          <w:sz w:val="24"/>
          <w:szCs w:val="24"/>
        </w:rPr>
        <w:t xml:space="preserve"> </w:t>
      </w:r>
      <w:r w:rsidR="00F36F12">
        <w:rPr>
          <w:rFonts w:ascii="Times New Roman" w:hAnsi="Times New Roman"/>
          <w:sz w:val="24"/>
          <w:szCs w:val="24"/>
        </w:rPr>
        <w:t>but also</w:t>
      </w:r>
      <w:r w:rsidR="00F36F12" w:rsidRPr="0050128F">
        <w:rPr>
          <w:rFonts w:ascii="Times New Roman" w:hAnsi="Times New Roman"/>
          <w:sz w:val="24"/>
          <w:szCs w:val="24"/>
        </w:rPr>
        <w:t xml:space="preserve"> </w:t>
      </w:r>
      <w:r>
        <w:rPr>
          <w:rFonts w:ascii="Times New Roman" w:hAnsi="Times New Roman"/>
          <w:sz w:val="24"/>
          <w:szCs w:val="24"/>
        </w:rPr>
        <w:t xml:space="preserve">some </w:t>
      </w:r>
      <w:r w:rsidRPr="0050128F">
        <w:rPr>
          <w:rFonts w:ascii="Times New Roman" w:hAnsi="Times New Roman"/>
          <w:sz w:val="24"/>
          <w:szCs w:val="24"/>
        </w:rPr>
        <w:t>staff</w:t>
      </w:r>
      <w:r>
        <w:rPr>
          <w:rFonts w:ascii="Times New Roman" w:hAnsi="Times New Roman"/>
          <w:sz w:val="24"/>
          <w:szCs w:val="24"/>
        </w:rPr>
        <w:t xml:space="preserve"> in five prisons in England and Wales. The authors found that </w:t>
      </w:r>
      <w:r w:rsidRPr="0050128F">
        <w:rPr>
          <w:rFonts w:ascii="Times New Roman" w:hAnsi="Times New Roman"/>
          <w:sz w:val="24"/>
          <w:szCs w:val="24"/>
        </w:rPr>
        <w:t>what matter</w:t>
      </w:r>
      <w:r>
        <w:rPr>
          <w:rFonts w:ascii="Times New Roman" w:hAnsi="Times New Roman"/>
          <w:sz w:val="24"/>
          <w:szCs w:val="24"/>
        </w:rPr>
        <w:t>ed</w:t>
      </w:r>
      <w:r w:rsidRPr="0050128F">
        <w:rPr>
          <w:rFonts w:ascii="Times New Roman" w:hAnsi="Times New Roman"/>
          <w:sz w:val="24"/>
          <w:szCs w:val="24"/>
        </w:rPr>
        <w:t xml:space="preserve"> to prisoners in their interpersonal and material life involved both procedural (e.g. fairness, respect, relationship, trust, and support) and outcome issues (e.g. order, safety, well-being, personal development, family contact and perceptions of decenc</w:t>
      </w:r>
      <w:r>
        <w:rPr>
          <w:rFonts w:ascii="Times New Roman" w:hAnsi="Times New Roman"/>
          <w:sz w:val="24"/>
          <w:szCs w:val="24"/>
        </w:rPr>
        <w:t>y). These factors, they argued, “</w:t>
      </w:r>
      <w:r w:rsidRPr="0050128F">
        <w:rPr>
          <w:rFonts w:ascii="Times New Roman" w:hAnsi="Times New Roman"/>
          <w:sz w:val="24"/>
          <w:szCs w:val="24"/>
        </w:rPr>
        <w:t>render a term of imprisonment more or less dehumanizing and</w:t>
      </w:r>
      <w:r>
        <w:rPr>
          <w:rFonts w:ascii="Times New Roman" w:hAnsi="Times New Roman"/>
          <w:sz w:val="24"/>
          <w:szCs w:val="24"/>
        </w:rPr>
        <w:t xml:space="preserve"> or painful” (p</w:t>
      </w:r>
      <w:r w:rsidRPr="0050128F">
        <w:rPr>
          <w:rFonts w:ascii="Times New Roman" w:hAnsi="Times New Roman"/>
          <w:sz w:val="24"/>
          <w:szCs w:val="24"/>
        </w:rPr>
        <w:t xml:space="preserve">. 473). </w:t>
      </w:r>
      <w:r w:rsidR="007556EA">
        <w:rPr>
          <w:rFonts w:ascii="Times New Roman" w:hAnsi="Times New Roman"/>
          <w:sz w:val="24"/>
          <w:szCs w:val="24"/>
        </w:rPr>
        <w:t>T</w:t>
      </w:r>
      <w:r w:rsidR="009F5063">
        <w:rPr>
          <w:rFonts w:ascii="Times New Roman" w:hAnsi="Times New Roman"/>
          <w:sz w:val="24"/>
          <w:szCs w:val="24"/>
        </w:rPr>
        <w:t>his corpus of legitimacy research</w:t>
      </w:r>
      <w:r w:rsidR="001B25FC">
        <w:rPr>
          <w:rFonts w:ascii="Times New Roman" w:hAnsi="Times New Roman"/>
          <w:sz w:val="24"/>
          <w:szCs w:val="24"/>
        </w:rPr>
        <w:t xml:space="preserve"> </w:t>
      </w:r>
      <w:r w:rsidR="007556EA">
        <w:rPr>
          <w:rFonts w:ascii="Times New Roman" w:hAnsi="Times New Roman"/>
          <w:sz w:val="24"/>
          <w:szCs w:val="24"/>
        </w:rPr>
        <w:t xml:space="preserve">has been referred to as </w:t>
      </w:r>
      <w:r w:rsidR="001B25FC">
        <w:rPr>
          <w:rFonts w:ascii="Times New Roman" w:hAnsi="Times New Roman"/>
          <w:sz w:val="24"/>
          <w:szCs w:val="24"/>
        </w:rPr>
        <w:t>audience legitimacy; that is legitimacy as perceived by those who are subject to power</w:t>
      </w:r>
      <w:r w:rsidR="007556EA">
        <w:rPr>
          <w:rFonts w:ascii="Times New Roman" w:hAnsi="Times New Roman"/>
          <w:sz w:val="24"/>
          <w:szCs w:val="24"/>
        </w:rPr>
        <w:t xml:space="preserve"> (Bottoms an</w:t>
      </w:r>
      <w:r w:rsidR="00526F9F">
        <w:rPr>
          <w:rFonts w:ascii="Times New Roman" w:hAnsi="Times New Roman"/>
          <w:sz w:val="24"/>
          <w:szCs w:val="24"/>
        </w:rPr>
        <w:t>d Tankebe, 2012</w:t>
      </w:r>
      <w:r w:rsidR="007556EA">
        <w:rPr>
          <w:rFonts w:ascii="Times New Roman" w:hAnsi="Times New Roman"/>
          <w:sz w:val="24"/>
          <w:szCs w:val="24"/>
        </w:rPr>
        <w:t>).</w:t>
      </w:r>
    </w:p>
    <w:p w14:paraId="62559C82" w14:textId="546C6803" w:rsidR="00DE0BC4" w:rsidRDefault="00DE0BC4" w:rsidP="00DE0BC4">
      <w:pPr>
        <w:spacing w:line="480" w:lineRule="auto"/>
        <w:ind w:firstLine="720"/>
        <w:jc w:val="both"/>
        <w:rPr>
          <w:rFonts w:ascii="Times New Roman" w:hAnsi="Times New Roman"/>
          <w:sz w:val="24"/>
          <w:szCs w:val="24"/>
        </w:rPr>
      </w:pPr>
      <w:r w:rsidRPr="0050128F">
        <w:rPr>
          <w:rFonts w:ascii="Times New Roman" w:hAnsi="Times New Roman"/>
          <w:sz w:val="24"/>
          <w:szCs w:val="24"/>
        </w:rPr>
        <w:t xml:space="preserve">Despite the importance of normative judgements (procedural fairness) of citizens (prisoners) in shaping the overall legitimacy of prison authorities and prison regimes (Liebling, 2004; Sparks </w:t>
      </w:r>
      <w:r w:rsidRPr="0050128F">
        <w:rPr>
          <w:rFonts w:ascii="Times New Roman" w:hAnsi="Times New Roman"/>
          <w:i/>
          <w:sz w:val="24"/>
          <w:szCs w:val="24"/>
        </w:rPr>
        <w:t>et al</w:t>
      </w:r>
      <w:r>
        <w:rPr>
          <w:rFonts w:ascii="Times New Roman" w:hAnsi="Times New Roman"/>
          <w:sz w:val="24"/>
          <w:szCs w:val="24"/>
        </w:rPr>
        <w:t>.</w:t>
      </w:r>
      <w:r w:rsidR="0044479E">
        <w:rPr>
          <w:rFonts w:ascii="Times New Roman" w:hAnsi="Times New Roman"/>
          <w:sz w:val="24"/>
          <w:szCs w:val="24"/>
        </w:rPr>
        <w:t>,</w:t>
      </w:r>
      <w:r>
        <w:rPr>
          <w:rFonts w:ascii="Times New Roman" w:hAnsi="Times New Roman"/>
          <w:sz w:val="24"/>
          <w:szCs w:val="24"/>
        </w:rPr>
        <w:t xml:space="preserve"> 1996) and consequently</w:t>
      </w:r>
      <w:r w:rsidRPr="0050128F">
        <w:rPr>
          <w:rFonts w:ascii="Times New Roman" w:hAnsi="Times New Roman"/>
          <w:sz w:val="24"/>
          <w:szCs w:val="24"/>
        </w:rPr>
        <w:t xml:space="preserve"> the legitimacy of the criminal justice system as a whole (Franke, Bierie </w:t>
      </w:r>
      <w:r w:rsidR="0044479E">
        <w:rPr>
          <w:rFonts w:ascii="Times New Roman" w:hAnsi="Times New Roman"/>
          <w:sz w:val="24"/>
          <w:szCs w:val="24"/>
        </w:rPr>
        <w:t>&amp;</w:t>
      </w:r>
      <w:r w:rsidR="0044479E" w:rsidRPr="0050128F">
        <w:rPr>
          <w:rFonts w:ascii="Times New Roman" w:hAnsi="Times New Roman"/>
          <w:sz w:val="24"/>
          <w:szCs w:val="24"/>
        </w:rPr>
        <w:t xml:space="preserve"> </w:t>
      </w:r>
      <w:r w:rsidRPr="0050128F">
        <w:rPr>
          <w:rFonts w:ascii="Times New Roman" w:hAnsi="Times New Roman"/>
          <w:sz w:val="24"/>
          <w:szCs w:val="24"/>
        </w:rPr>
        <w:t xml:space="preserve">MacKenzie, 2010), research in </w:t>
      </w:r>
      <w:r>
        <w:rPr>
          <w:rFonts w:ascii="Times New Roman" w:hAnsi="Times New Roman"/>
          <w:sz w:val="24"/>
          <w:szCs w:val="24"/>
        </w:rPr>
        <w:t>c</w:t>
      </w:r>
      <w:r w:rsidRPr="0050128F">
        <w:rPr>
          <w:rFonts w:ascii="Times New Roman" w:hAnsi="Times New Roman"/>
          <w:sz w:val="24"/>
          <w:szCs w:val="24"/>
        </w:rPr>
        <w:t xml:space="preserve">riminology and prisons in particular neglects aspects of legitimacy that stem from </w:t>
      </w:r>
      <w:r>
        <w:rPr>
          <w:rFonts w:ascii="Times New Roman" w:hAnsi="Times New Roman"/>
          <w:sz w:val="24"/>
          <w:szCs w:val="24"/>
        </w:rPr>
        <w:t xml:space="preserve">the </w:t>
      </w:r>
      <w:r w:rsidRPr="0050128F">
        <w:rPr>
          <w:rFonts w:ascii="Times New Roman" w:hAnsi="Times New Roman"/>
          <w:sz w:val="24"/>
          <w:szCs w:val="24"/>
        </w:rPr>
        <w:t>self-belief that power-holders have in their own moral right to exercise power</w:t>
      </w:r>
      <w:r>
        <w:rPr>
          <w:rFonts w:ascii="Times New Roman" w:hAnsi="Times New Roman"/>
          <w:sz w:val="24"/>
          <w:szCs w:val="24"/>
        </w:rPr>
        <w:t>,</w:t>
      </w:r>
      <w:r w:rsidRPr="0050128F">
        <w:rPr>
          <w:rFonts w:ascii="Times New Roman" w:hAnsi="Times New Roman"/>
          <w:sz w:val="24"/>
          <w:szCs w:val="24"/>
        </w:rPr>
        <w:t xml:space="preserve"> i.e.</w:t>
      </w:r>
      <w:r>
        <w:rPr>
          <w:rFonts w:ascii="Times New Roman" w:hAnsi="Times New Roman"/>
          <w:sz w:val="24"/>
          <w:szCs w:val="24"/>
        </w:rPr>
        <w:t>,</w:t>
      </w:r>
      <w:r w:rsidRPr="0050128F">
        <w:rPr>
          <w:rFonts w:ascii="Times New Roman" w:hAnsi="Times New Roman"/>
          <w:sz w:val="24"/>
          <w:szCs w:val="24"/>
        </w:rPr>
        <w:t xml:space="preserve"> power-holder legitimacy</w:t>
      </w:r>
      <w:r>
        <w:rPr>
          <w:rStyle w:val="EndnoteReference"/>
          <w:rFonts w:ascii="Times New Roman" w:hAnsi="Times New Roman"/>
          <w:sz w:val="24"/>
          <w:szCs w:val="24"/>
        </w:rPr>
        <w:endnoteReference w:id="2"/>
      </w:r>
      <w:r>
        <w:rPr>
          <w:rFonts w:ascii="Times New Roman" w:hAnsi="Times New Roman"/>
        </w:rPr>
        <w:t xml:space="preserve"> </w:t>
      </w:r>
      <w:r w:rsidRPr="0050128F">
        <w:rPr>
          <w:rFonts w:ascii="Times New Roman" w:hAnsi="Times New Roman"/>
          <w:sz w:val="24"/>
          <w:szCs w:val="24"/>
        </w:rPr>
        <w:t xml:space="preserve"> (Bottoms and Tankebe, 2</w:t>
      </w:r>
      <w:r>
        <w:rPr>
          <w:rFonts w:ascii="Times New Roman" w:hAnsi="Times New Roman"/>
          <w:sz w:val="24"/>
          <w:szCs w:val="24"/>
        </w:rPr>
        <w:t>012). According to Barker (2003</w:t>
      </w:r>
      <w:r w:rsidR="00F57553">
        <w:rPr>
          <w:rFonts w:ascii="Times New Roman" w:hAnsi="Times New Roman"/>
          <w:sz w:val="24"/>
          <w:szCs w:val="24"/>
        </w:rPr>
        <w:t xml:space="preserve">, p. </w:t>
      </w:r>
      <w:r w:rsidRPr="0050128F">
        <w:rPr>
          <w:rFonts w:ascii="Times New Roman" w:hAnsi="Times New Roman"/>
          <w:sz w:val="24"/>
          <w:szCs w:val="24"/>
        </w:rPr>
        <w:t>163), power-holder legitimacy is visible in “actions or series of actions</w:t>
      </w:r>
      <w:r>
        <w:rPr>
          <w:rFonts w:ascii="Times New Roman" w:hAnsi="Times New Roman"/>
          <w:sz w:val="24"/>
          <w:szCs w:val="24"/>
        </w:rPr>
        <w:t xml:space="preserve"> – </w:t>
      </w:r>
      <w:r w:rsidRPr="0050128F">
        <w:rPr>
          <w:rFonts w:ascii="Times New Roman" w:hAnsi="Times New Roman"/>
          <w:sz w:val="24"/>
          <w:szCs w:val="24"/>
        </w:rPr>
        <w:t>speeches, writing, ritual display-whereby people justify to themselves or others the actions they are taking and the identities they are expres</w:t>
      </w:r>
      <w:r>
        <w:rPr>
          <w:rFonts w:ascii="Times New Roman" w:hAnsi="Times New Roman"/>
          <w:sz w:val="24"/>
          <w:szCs w:val="24"/>
        </w:rPr>
        <w:t xml:space="preserve">sing or claiming”. Barker (2001: </w:t>
      </w:r>
      <w:r w:rsidRPr="0050128F">
        <w:rPr>
          <w:rFonts w:ascii="Times New Roman" w:hAnsi="Times New Roman"/>
          <w:sz w:val="24"/>
          <w:szCs w:val="24"/>
        </w:rPr>
        <w:t>68) contends that power-holder legitimacy is important because it enhances “the internal health and survival of th</w:t>
      </w:r>
      <w:r>
        <w:rPr>
          <w:rFonts w:ascii="Times New Roman" w:hAnsi="Times New Roman"/>
          <w:sz w:val="24"/>
          <w:szCs w:val="24"/>
        </w:rPr>
        <w:t>e ruling group”. Tankebe (2010</w:t>
      </w:r>
      <w:r w:rsidR="00F57553">
        <w:rPr>
          <w:rFonts w:ascii="Times New Roman" w:hAnsi="Times New Roman"/>
          <w:sz w:val="24"/>
          <w:szCs w:val="24"/>
        </w:rPr>
        <w:t>, p.</w:t>
      </w:r>
      <w:r>
        <w:rPr>
          <w:rFonts w:ascii="Times New Roman" w:hAnsi="Times New Roman"/>
          <w:sz w:val="24"/>
          <w:szCs w:val="24"/>
        </w:rPr>
        <w:t xml:space="preserve"> </w:t>
      </w:r>
      <w:r w:rsidRPr="0050128F">
        <w:rPr>
          <w:rFonts w:ascii="Times New Roman" w:hAnsi="Times New Roman"/>
          <w:sz w:val="24"/>
          <w:szCs w:val="24"/>
        </w:rPr>
        <w:t xml:space="preserve">204) posits </w:t>
      </w:r>
      <w:r>
        <w:rPr>
          <w:rFonts w:ascii="Times New Roman" w:hAnsi="Times New Roman"/>
          <w:sz w:val="24"/>
          <w:szCs w:val="24"/>
        </w:rPr>
        <w:t xml:space="preserve">further </w:t>
      </w:r>
      <w:r w:rsidRPr="0050128F">
        <w:rPr>
          <w:rFonts w:ascii="Times New Roman" w:hAnsi="Times New Roman"/>
          <w:sz w:val="24"/>
          <w:szCs w:val="24"/>
        </w:rPr>
        <w:t xml:space="preserve">that “it helps them [rulers] to cultivate self justification of and self-confidence in the rightness of their authority”. However, Barker‘s (2001) theorization of power-holder legitimacy </w:t>
      </w:r>
      <w:r w:rsidR="00F36F12">
        <w:rPr>
          <w:rFonts w:ascii="Times New Roman" w:hAnsi="Times New Roman"/>
          <w:sz w:val="24"/>
          <w:szCs w:val="24"/>
        </w:rPr>
        <w:t>instead</w:t>
      </w:r>
      <w:r w:rsidR="00F36F12" w:rsidRPr="0050128F">
        <w:rPr>
          <w:rFonts w:ascii="Times New Roman" w:hAnsi="Times New Roman"/>
          <w:sz w:val="24"/>
          <w:szCs w:val="24"/>
        </w:rPr>
        <w:t xml:space="preserve"> </w:t>
      </w:r>
      <w:r w:rsidRPr="0050128F">
        <w:rPr>
          <w:rFonts w:ascii="Times New Roman" w:hAnsi="Times New Roman"/>
          <w:sz w:val="24"/>
          <w:szCs w:val="24"/>
        </w:rPr>
        <w:t>focuses on ruling elites in government circles to</w:t>
      </w:r>
      <w:r>
        <w:rPr>
          <w:rFonts w:ascii="Times New Roman" w:hAnsi="Times New Roman"/>
          <w:sz w:val="24"/>
          <w:szCs w:val="24"/>
        </w:rPr>
        <w:t xml:space="preserve"> the dereliction of other lower-</w:t>
      </w:r>
      <w:r w:rsidRPr="0050128F">
        <w:rPr>
          <w:rFonts w:ascii="Times New Roman" w:hAnsi="Times New Roman"/>
          <w:sz w:val="24"/>
          <w:szCs w:val="24"/>
        </w:rPr>
        <w:t xml:space="preserve">rated power-holders. </w:t>
      </w:r>
      <w:r w:rsidRPr="0050128F">
        <w:rPr>
          <w:rFonts w:ascii="Times New Roman" w:hAnsi="Times New Roman"/>
          <w:sz w:val="24"/>
          <w:szCs w:val="24"/>
        </w:rPr>
        <w:tab/>
      </w:r>
      <w:r w:rsidRPr="0050128F">
        <w:rPr>
          <w:rFonts w:ascii="Times New Roman" w:hAnsi="Times New Roman"/>
          <w:sz w:val="24"/>
          <w:szCs w:val="24"/>
        </w:rPr>
        <w:tab/>
      </w:r>
    </w:p>
    <w:p w14:paraId="096220FD" w14:textId="300E15F9" w:rsidR="00DE0BC4" w:rsidRDefault="00DE0BC4" w:rsidP="00DE0BC4">
      <w:pPr>
        <w:spacing w:line="480" w:lineRule="auto"/>
        <w:ind w:firstLine="720"/>
        <w:jc w:val="both"/>
        <w:rPr>
          <w:rFonts w:ascii="Times New Roman" w:hAnsi="Times New Roman"/>
          <w:sz w:val="24"/>
          <w:szCs w:val="24"/>
        </w:rPr>
      </w:pPr>
      <w:r w:rsidRPr="0050128F">
        <w:rPr>
          <w:rFonts w:ascii="Times New Roman" w:hAnsi="Times New Roman"/>
          <w:sz w:val="24"/>
          <w:szCs w:val="24"/>
        </w:rPr>
        <w:t>According to Bottoms and Tankebe (2012), researchers tend to overlook the special groups of junior power-holders, such as frontline police officers and prison officers, who</w:t>
      </w:r>
      <w:r>
        <w:rPr>
          <w:rFonts w:ascii="Times New Roman" w:hAnsi="Times New Roman"/>
          <w:sz w:val="24"/>
          <w:szCs w:val="24"/>
        </w:rPr>
        <w:t xml:space="preserve"> often</w:t>
      </w:r>
      <w:r w:rsidRPr="0050128F">
        <w:rPr>
          <w:rFonts w:ascii="Times New Roman" w:hAnsi="Times New Roman"/>
          <w:sz w:val="24"/>
          <w:szCs w:val="24"/>
        </w:rPr>
        <w:t xml:space="preserve"> come into direct contact with the </w:t>
      </w:r>
      <w:r>
        <w:rPr>
          <w:rFonts w:ascii="Times New Roman" w:hAnsi="Times New Roman"/>
          <w:sz w:val="24"/>
          <w:szCs w:val="24"/>
        </w:rPr>
        <w:t>citizenry</w:t>
      </w:r>
      <w:r w:rsidRPr="0050128F">
        <w:rPr>
          <w:rFonts w:ascii="Times New Roman" w:hAnsi="Times New Roman"/>
          <w:sz w:val="24"/>
          <w:szCs w:val="24"/>
        </w:rPr>
        <w:t xml:space="preserve"> and often exercise a great deal of local power every day. They cite the example of a single high profile police-citizen encounter gone bad, and that of a prison officer whose mistake leads to an escape</w:t>
      </w:r>
      <w:r>
        <w:rPr>
          <w:rFonts w:ascii="Times New Roman" w:hAnsi="Times New Roman"/>
          <w:sz w:val="24"/>
          <w:szCs w:val="24"/>
        </w:rPr>
        <w:t>. Despite their low-ranking status in their organizational hierarchies, such events</w:t>
      </w:r>
      <w:r w:rsidRPr="0050128F">
        <w:rPr>
          <w:rFonts w:ascii="Times New Roman" w:hAnsi="Times New Roman"/>
          <w:sz w:val="24"/>
          <w:szCs w:val="24"/>
        </w:rPr>
        <w:t xml:space="preserve"> can have adverse repercussions for the whole organization</w:t>
      </w:r>
      <w:r>
        <w:rPr>
          <w:rFonts w:ascii="Times New Roman" w:hAnsi="Times New Roman"/>
          <w:sz w:val="24"/>
          <w:szCs w:val="24"/>
        </w:rPr>
        <w:t>.</w:t>
      </w:r>
      <w:r w:rsidRPr="0050128F">
        <w:rPr>
          <w:rFonts w:ascii="Times New Roman" w:hAnsi="Times New Roman"/>
          <w:sz w:val="24"/>
          <w:szCs w:val="24"/>
        </w:rPr>
        <w:t xml:space="preserve"> Thus far, it is important that power-holders</w:t>
      </w:r>
      <w:r>
        <w:rPr>
          <w:rFonts w:ascii="Times New Roman" w:hAnsi="Times New Roman"/>
          <w:sz w:val="24"/>
          <w:szCs w:val="24"/>
        </w:rPr>
        <w:t xml:space="preserve"> (i.e. frontline police and prison officers)</w:t>
      </w:r>
      <w:r w:rsidRPr="0050128F">
        <w:rPr>
          <w:rFonts w:ascii="Times New Roman" w:hAnsi="Times New Roman"/>
          <w:sz w:val="24"/>
          <w:szCs w:val="24"/>
        </w:rPr>
        <w:t>, whose authority is contested on a daily basis by citizens, cultivate and confirm self-confidence in their moral right to the colossal powers vested in them by t</w:t>
      </w:r>
      <w:r>
        <w:rPr>
          <w:rFonts w:ascii="Times New Roman" w:hAnsi="Times New Roman"/>
          <w:sz w:val="24"/>
          <w:szCs w:val="24"/>
        </w:rPr>
        <w:t>he state in order to</w:t>
      </w:r>
      <w:r w:rsidRPr="0050128F">
        <w:rPr>
          <w:rFonts w:ascii="Times New Roman" w:hAnsi="Times New Roman"/>
          <w:sz w:val="24"/>
          <w:szCs w:val="24"/>
        </w:rPr>
        <w:t xml:space="preserve"> discharge their duties</w:t>
      </w:r>
      <w:r>
        <w:rPr>
          <w:rFonts w:ascii="Times New Roman" w:hAnsi="Times New Roman"/>
          <w:sz w:val="24"/>
          <w:szCs w:val="24"/>
        </w:rPr>
        <w:t xml:space="preserve"> effectively</w:t>
      </w:r>
      <w:r w:rsidRPr="0050128F">
        <w:rPr>
          <w:rFonts w:ascii="Times New Roman" w:hAnsi="Times New Roman"/>
          <w:sz w:val="24"/>
          <w:szCs w:val="24"/>
        </w:rPr>
        <w:t xml:space="preserve">. This cultivation of self-confidence by power-holders in their authority occurs “within a framework of both official laws and regulations, and societal normative expectations” (Bottoms </w:t>
      </w:r>
      <w:r w:rsidR="00F57553">
        <w:rPr>
          <w:rFonts w:ascii="Times New Roman" w:hAnsi="Times New Roman"/>
          <w:sz w:val="24"/>
          <w:szCs w:val="24"/>
        </w:rPr>
        <w:t>&amp;</w:t>
      </w:r>
      <w:r w:rsidR="00F57553" w:rsidRPr="0050128F">
        <w:rPr>
          <w:rFonts w:ascii="Times New Roman" w:hAnsi="Times New Roman"/>
          <w:sz w:val="24"/>
          <w:szCs w:val="24"/>
        </w:rPr>
        <w:t xml:space="preserve"> </w:t>
      </w:r>
      <w:r w:rsidRPr="0050128F">
        <w:rPr>
          <w:rFonts w:ascii="Times New Roman" w:hAnsi="Times New Roman"/>
          <w:sz w:val="24"/>
          <w:szCs w:val="24"/>
        </w:rPr>
        <w:t>Tankebe, 2012</w:t>
      </w:r>
      <w:r w:rsidR="00F57553">
        <w:rPr>
          <w:rFonts w:ascii="Times New Roman" w:hAnsi="Times New Roman"/>
          <w:sz w:val="24"/>
          <w:szCs w:val="24"/>
        </w:rPr>
        <w:t>, p.</w:t>
      </w:r>
      <w:r>
        <w:rPr>
          <w:rFonts w:ascii="Times New Roman" w:hAnsi="Times New Roman"/>
          <w:sz w:val="24"/>
          <w:szCs w:val="24"/>
        </w:rPr>
        <w:t xml:space="preserve"> </w:t>
      </w:r>
      <w:r w:rsidRPr="0050128F">
        <w:rPr>
          <w:rFonts w:ascii="Times New Roman" w:hAnsi="Times New Roman"/>
          <w:sz w:val="24"/>
          <w:szCs w:val="24"/>
        </w:rPr>
        <w:t xml:space="preserve">154). Tankebe (2010) reasons that power-holder legitimacy is important because it fosters cohesion in the rank and file of power-holders and assists them to cultivate self-confidence in their moral </w:t>
      </w:r>
      <w:r w:rsidR="00AC6171">
        <w:rPr>
          <w:rFonts w:ascii="Times New Roman" w:hAnsi="Times New Roman"/>
          <w:sz w:val="24"/>
          <w:szCs w:val="24"/>
        </w:rPr>
        <w:t>entitlement</w:t>
      </w:r>
      <w:r w:rsidR="00AC6171" w:rsidRPr="0050128F">
        <w:rPr>
          <w:rFonts w:ascii="Times New Roman" w:hAnsi="Times New Roman"/>
          <w:sz w:val="24"/>
          <w:szCs w:val="24"/>
        </w:rPr>
        <w:t xml:space="preserve"> </w:t>
      </w:r>
      <w:r w:rsidRPr="0050128F">
        <w:rPr>
          <w:rFonts w:ascii="Times New Roman" w:hAnsi="Times New Roman"/>
          <w:sz w:val="24"/>
          <w:szCs w:val="24"/>
        </w:rPr>
        <w:t>to the exclusive application of power over others.</w:t>
      </w:r>
      <w:r w:rsidRPr="0050128F">
        <w:rPr>
          <w:rFonts w:ascii="Times New Roman" w:hAnsi="Times New Roman"/>
          <w:sz w:val="24"/>
          <w:szCs w:val="24"/>
        </w:rPr>
        <w:tab/>
      </w:r>
      <w:r w:rsidRPr="0050128F">
        <w:rPr>
          <w:rFonts w:ascii="Times New Roman" w:hAnsi="Times New Roman"/>
          <w:sz w:val="24"/>
          <w:szCs w:val="24"/>
        </w:rPr>
        <w:tab/>
      </w:r>
      <w:r w:rsidRPr="0050128F">
        <w:rPr>
          <w:rFonts w:ascii="Times New Roman" w:hAnsi="Times New Roman"/>
          <w:sz w:val="24"/>
          <w:szCs w:val="24"/>
        </w:rPr>
        <w:tab/>
      </w:r>
      <w:r w:rsidRPr="0050128F">
        <w:rPr>
          <w:rFonts w:ascii="Times New Roman" w:hAnsi="Times New Roman"/>
          <w:sz w:val="24"/>
          <w:szCs w:val="24"/>
        </w:rPr>
        <w:tab/>
      </w:r>
      <w:r w:rsidRPr="0050128F">
        <w:rPr>
          <w:rFonts w:ascii="Times New Roman" w:hAnsi="Times New Roman"/>
          <w:sz w:val="24"/>
          <w:szCs w:val="24"/>
        </w:rPr>
        <w:tab/>
      </w:r>
      <w:r w:rsidRPr="0050128F">
        <w:rPr>
          <w:rFonts w:ascii="Times New Roman" w:hAnsi="Times New Roman"/>
          <w:sz w:val="24"/>
          <w:szCs w:val="24"/>
        </w:rPr>
        <w:tab/>
      </w:r>
    </w:p>
    <w:p w14:paraId="2F6BF429" w14:textId="5F405A28" w:rsidR="0018612C" w:rsidRPr="000960F4" w:rsidRDefault="00DE0BC4" w:rsidP="00063169">
      <w:pPr>
        <w:pStyle w:val="NormalWeb"/>
        <w:spacing w:before="0" w:beforeAutospacing="0" w:after="0" w:afterAutospacing="0" w:line="480" w:lineRule="auto"/>
        <w:ind w:firstLine="720"/>
        <w:jc w:val="both"/>
        <w:rPr>
          <w:rFonts w:eastAsiaTheme="minorEastAsia"/>
          <w:lang w:eastAsia="en-US"/>
        </w:rPr>
      </w:pPr>
      <w:r w:rsidRPr="0050128F">
        <w:t>Power-holder legitimacy has so far been largely ignored in the legitimacy discourse, though Boulding (1967</w:t>
      </w:r>
      <w:r w:rsidR="00F57553">
        <w:t>, p.</w:t>
      </w:r>
      <w:r>
        <w:t xml:space="preserve"> </w:t>
      </w:r>
      <w:r w:rsidRPr="0050128F">
        <w:t xml:space="preserve">299) argues that the lack of power-holder legitimacy may cause the “disorganization of behaviour and an inability to perform an assigned role”. Power-holder legitimacy has been argued to be a necessary condition for normative compliance with legal authorities by citizens (Bottoms </w:t>
      </w:r>
      <w:r w:rsidR="00F57553">
        <w:t>&amp;</w:t>
      </w:r>
      <w:r w:rsidR="00F57553" w:rsidRPr="0050128F">
        <w:t xml:space="preserve"> </w:t>
      </w:r>
      <w:r w:rsidRPr="0050128F">
        <w:t>Tankebe, 2012).</w:t>
      </w:r>
      <w:r w:rsidR="0018612C">
        <w:t xml:space="preserve"> </w:t>
      </w:r>
      <w:r w:rsidR="0018612C" w:rsidRPr="000960F4">
        <w:t xml:space="preserve">So far, only </w:t>
      </w:r>
      <w:r w:rsidR="00EF746A">
        <w:t>a handful of</w:t>
      </w:r>
      <w:r w:rsidR="0018612C" w:rsidRPr="000960F4">
        <w:t xml:space="preserve"> studies have </w:t>
      </w:r>
      <w:r w:rsidR="00D178D5">
        <w:t>explored self-legitimacy in the field of policing</w:t>
      </w:r>
      <w:r w:rsidR="008139C3">
        <w:t xml:space="preserve">. </w:t>
      </w:r>
      <w:r w:rsidR="00D178D5">
        <w:t>For example, Tankebe (2007) found that, in Ghana, fair treatment by supervisors shaped police officers’ confidence in self-legitimacy. Drawing on data from Slovenia, Tankebe and Mesko (2015) reported that fair treatment by supervisors, relationships with colleagues, and police sense of their legitimacy among the local community were the three drivers of self-legitimacy. In England,</w:t>
      </w:r>
      <w:r w:rsidR="0018612C" w:rsidRPr="000960F4">
        <w:rPr>
          <w:rFonts w:eastAsiaTheme="minorEastAsia"/>
        </w:rPr>
        <w:t xml:space="preserve"> Bradford and Qu</w:t>
      </w:r>
      <w:r w:rsidR="00D178D5">
        <w:rPr>
          <w:rFonts w:eastAsiaTheme="minorEastAsia"/>
        </w:rPr>
        <w:t xml:space="preserve">inton (2014) found that </w:t>
      </w:r>
      <w:r w:rsidR="0018612C" w:rsidRPr="000960F4">
        <w:rPr>
          <w:rFonts w:eastAsiaTheme="minorEastAsia"/>
        </w:rPr>
        <w:t xml:space="preserve">police officers identification with the police organisation and external factors such </w:t>
      </w:r>
      <w:r w:rsidR="0018612C">
        <w:rPr>
          <w:rFonts w:eastAsiaTheme="minorEastAsia"/>
        </w:rPr>
        <w:t xml:space="preserve">as </w:t>
      </w:r>
      <w:r w:rsidR="0018612C" w:rsidRPr="000960F4">
        <w:rPr>
          <w:rFonts w:eastAsiaTheme="minorEastAsia"/>
        </w:rPr>
        <w:t xml:space="preserve">public support and cooperation were significant correlates </w:t>
      </w:r>
      <w:r w:rsidR="0018612C">
        <w:rPr>
          <w:rFonts w:eastAsiaTheme="minorEastAsia"/>
        </w:rPr>
        <w:t xml:space="preserve">of officers’ </w:t>
      </w:r>
      <w:r w:rsidR="0018612C" w:rsidRPr="000960F4">
        <w:rPr>
          <w:rFonts w:eastAsiaTheme="minorEastAsia"/>
        </w:rPr>
        <w:t xml:space="preserve">self-legitimacy. </w:t>
      </w:r>
      <w:r w:rsidR="0018612C">
        <w:rPr>
          <w:rFonts w:eastAsiaTheme="minorEastAsia"/>
        </w:rPr>
        <w:t>Bradford and Quinton (2014)</w:t>
      </w:r>
      <w:r w:rsidR="0018612C" w:rsidRPr="000960F4">
        <w:rPr>
          <w:rFonts w:eastAsiaTheme="minorEastAsia"/>
        </w:rPr>
        <w:t xml:space="preserve"> further found that officer cynicism</w:t>
      </w:r>
      <w:r w:rsidR="00470CCA">
        <w:rPr>
          <w:rFonts w:eastAsiaTheme="minorEastAsia"/>
        </w:rPr>
        <w:t>,</w:t>
      </w:r>
      <w:r w:rsidR="0018612C" w:rsidRPr="000960F4">
        <w:rPr>
          <w:rFonts w:eastAsiaTheme="minorEastAsia"/>
        </w:rPr>
        <w:t xml:space="preserve"> however</w:t>
      </w:r>
      <w:r w:rsidR="00470CCA">
        <w:rPr>
          <w:rFonts w:eastAsiaTheme="minorEastAsia"/>
        </w:rPr>
        <w:t>,</w:t>
      </w:r>
      <w:r w:rsidR="0018612C" w:rsidRPr="000960F4">
        <w:rPr>
          <w:rFonts w:eastAsiaTheme="minorEastAsia"/>
        </w:rPr>
        <w:t xml:space="preserve"> negatively related to self</w:t>
      </w:r>
      <w:r w:rsidR="0018612C">
        <w:rPr>
          <w:rFonts w:eastAsiaTheme="minorEastAsia"/>
        </w:rPr>
        <w:t>-legitimacy. These</w:t>
      </w:r>
      <w:r w:rsidR="0018612C" w:rsidRPr="000960F4">
        <w:rPr>
          <w:rFonts w:eastAsiaTheme="minorEastAsia"/>
        </w:rPr>
        <w:t xml:space="preserve"> findings from the policing literature align with the argument that </w:t>
      </w:r>
      <w:r w:rsidR="0018612C" w:rsidRPr="000960F4">
        <w:rPr>
          <w:rFonts w:eastAsiaTheme="minorEastAsia"/>
          <w:lang w:eastAsia="en-US"/>
        </w:rPr>
        <w:t>identification and legitimation among power-h</w:t>
      </w:r>
      <w:r w:rsidR="0018612C">
        <w:rPr>
          <w:rFonts w:eastAsiaTheme="minorEastAsia"/>
          <w:lang w:eastAsia="en-US"/>
        </w:rPr>
        <w:t>olders are ‘inextricably linked’</w:t>
      </w:r>
      <w:r w:rsidR="0018612C" w:rsidRPr="000960F4">
        <w:rPr>
          <w:rFonts w:eastAsiaTheme="minorEastAsia"/>
          <w:lang w:eastAsia="en-US"/>
        </w:rPr>
        <w:t xml:space="preserve"> (</w:t>
      </w:r>
      <w:r w:rsidR="0018612C">
        <w:rPr>
          <w:rFonts w:eastAsiaTheme="minorEastAsia"/>
          <w:lang w:eastAsia="en-US"/>
        </w:rPr>
        <w:t>Barker, 2001,</w:t>
      </w:r>
      <w:r w:rsidR="0018612C" w:rsidRPr="000960F4">
        <w:rPr>
          <w:rFonts w:eastAsiaTheme="minorEastAsia"/>
          <w:lang w:eastAsia="en-US"/>
        </w:rPr>
        <w:t xml:space="preserve"> p.34).</w:t>
      </w:r>
      <w:r w:rsidR="0018612C">
        <w:rPr>
          <w:rFonts w:eastAsiaTheme="minorEastAsia"/>
          <w:lang w:eastAsia="en-US"/>
        </w:rPr>
        <w:t xml:space="preserve"> </w:t>
      </w:r>
    </w:p>
    <w:p w14:paraId="149843C2" w14:textId="7A7B99B4" w:rsidR="00DE0BC4" w:rsidRDefault="00DE0BC4" w:rsidP="00DE0BC4">
      <w:pPr>
        <w:spacing w:line="480" w:lineRule="auto"/>
        <w:ind w:firstLine="720"/>
        <w:jc w:val="both"/>
        <w:rPr>
          <w:rFonts w:ascii="Times New Roman" w:hAnsi="Times New Roman"/>
          <w:sz w:val="24"/>
          <w:szCs w:val="24"/>
        </w:rPr>
      </w:pPr>
      <w:r w:rsidRPr="0050128F">
        <w:rPr>
          <w:rFonts w:ascii="Times New Roman" w:hAnsi="Times New Roman"/>
          <w:sz w:val="24"/>
          <w:szCs w:val="24"/>
        </w:rPr>
        <w:t xml:space="preserve"> At present, no research exists on how prison officers cultivate legitimacy</w:t>
      </w:r>
      <w:r>
        <w:rPr>
          <w:rFonts w:ascii="Times New Roman" w:hAnsi="Times New Roman"/>
          <w:sz w:val="24"/>
          <w:szCs w:val="24"/>
        </w:rPr>
        <w:t xml:space="preserve"> (a continuous process) or prison officers’ self-belief or confidence in their own legitimacy (the outcome or product of the cultivation process)</w:t>
      </w:r>
      <w:r w:rsidRPr="0050128F">
        <w:rPr>
          <w:rFonts w:ascii="Times New Roman" w:hAnsi="Times New Roman"/>
          <w:sz w:val="24"/>
          <w:szCs w:val="24"/>
        </w:rPr>
        <w:t xml:space="preserve"> despite the significant amount of authority </w:t>
      </w:r>
      <w:r w:rsidR="00160B7A">
        <w:rPr>
          <w:rFonts w:ascii="Times New Roman" w:hAnsi="Times New Roman"/>
          <w:sz w:val="24"/>
          <w:szCs w:val="24"/>
        </w:rPr>
        <w:t xml:space="preserve">that </w:t>
      </w:r>
      <w:r w:rsidRPr="0050128F">
        <w:rPr>
          <w:rFonts w:ascii="Times New Roman" w:hAnsi="Times New Roman"/>
          <w:sz w:val="24"/>
          <w:szCs w:val="24"/>
        </w:rPr>
        <w:t xml:space="preserve">they wield. This paper is an attempt to fill this void by examining </w:t>
      </w:r>
      <w:r>
        <w:rPr>
          <w:rFonts w:ascii="Times New Roman" w:hAnsi="Times New Roman"/>
          <w:sz w:val="24"/>
          <w:szCs w:val="24"/>
        </w:rPr>
        <w:t xml:space="preserve">how prison officers in Ghana cultivate self-belief or confidence in their legitimacy.  </w:t>
      </w:r>
      <w:r w:rsidR="0067136C">
        <w:rPr>
          <w:rFonts w:ascii="Times New Roman" w:hAnsi="Times New Roman"/>
          <w:sz w:val="24"/>
          <w:szCs w:val="24"/>
        </w:rPr>
        <w:t xml:space="preserve">Studying legitimacy from a different </w:t>
      </w:r>
      <w:r w:rsidR="002F3989">
        <w:rPr>
          <w:rFonts w:ascii="Times New Roman" w:hAnsi="Times New Roman"/>
          <w:sz w:val="24"/>
          <w:szCs w:val="24"/>
        </w:rPr>
        <w:t xml:space="preserve">socio-cultural, </w:t>
      </w:r>
      <w:r w:rsidR="0067136C">
        <w:rPr>
          <w:rFonts w:ascii="Times New Roman" w:hAnsi="Times New Roman"/>
          <w:sz w:val="24"/>
          <w:szCs w:val="24"/>
        </w:rPr>
        <w:t>po</w:t>
      </w:r>
      <w:r w:rsidR="002F3989">
        <w:rPr>
          <w:rFonts w:ascii="Times New Roman" w:hAnsi="Times New Roman"/>
          <w:sz w:val="24"/>
          <w:szCs w:val="24"/>
        </w:rPr>
        <w:t>st-colonial</w:t>
      </w:r>
      <w:r w:rsidR="0067136C">
        <w:rPr>
          <w:rFonts w:ascii="Times New Roman" w:hAnsi="Times New Roman"/>
          <w:sz w:val="24"/>
          <w:szCs w:val="24"/>
        </w:rPr>
        <w:t xml:space="preserve"> and economic context such as Ghana rather than the usual Anglo-Saxon</w:t>
      </w:r>
      <w:r w:rsidR="002F3989">
        <w:rPr>
          <w:rFonts w:ascii="Times New Roman" w:hAnsi="Times New Roman"/>
          <w:sz w:val="24"/>
          <w:szCs w:val="24"/>
        </w:rPr>
        <w:t xml:space="preserve"> countries</w:t>
      </w:r>
      <w:r w:rsidR="0067136C">
        <w:rPr>
          <w:rFonts w:ascii="Times New Roman" w:hAnsi="Times New Roman"/>
          <w:sz w:val="24"/>
          <w:szCs w:val="24"/>
        </w:rPr>
        <w:t xml:space="preserve"> is important because developing “concepts and generalization</w:t>
      </w:r>
      <w:r w:rsidR="002F3989">
        <w:rPr>
          <w:rFonts w:ascii="Times New Roman" w:hAnsi="Times New Roman"/>
          <w:sz w:val="24"/>
          <w:szCs w:val="24"/>
        </w:rPr>
        <w:t>s at a level between what is true of all societies and what is true of one society at one point in time and space”</w:t>
      </w:r>
      <w:r w:rsidR="0067136C">
        <w:rPr>
          <w:rFonts w:ascii="Times New Roman" w:hAnsi="Times New Roman"/>
          <w:sz w:val="24"/>
          <w:szCs w:val="24"/>
        </w:rPr>
        <w:t xml:space="preserve"> </w:t>
      </w:r>
      <w:r w:rsidR="002F3989">
        <w:rPr>
          <w:rFonts w:ascii="Times New Roman" w:hAnsi="Times New Roman"/>
          <w:sz w:val="24"/>
          <w:szCs w:val="24"/>
        </w:rPr>
        <w:t xml:space="preserve">(Bendix, </w:t>
      </w:r>
      <w:r w:rsidR="0067136C">
        <w:rPr>
          <w:rFonts w:ascii="Times New Roman" w:hAnsi="Times New Roman"/>
          <w:sz w:val="24"/>
          <w:szCs w:val="24"/>
        </w:rPr>
        <w:t xml:space="preserve">1963, p. 532) </w:t>
      </w:r>
      <w:r w:rsidR="002F3989">
        <w:rPr>
          <w:rFonts w:ascii="Times New Roman" w:hAnsi="Times New Roman"/>
          <w:sz w:val="24"/>
          <w:szCs w:val="24"/>
        </w:rPr>
        <w:t>would be facilitated. Another important factor is that “new ideas or policy innovations uncovered in one society may have applicability in others” (LaFree, 2007, p. 16).</w:t>
      </w:r>
    </w:p>
    <w:p w14:paraId="7B02AED2" w14:textId="77777777" w:rsidR="002F3989" w:rsidRDefault="002F3989" w:rsidP="00DE0BC4">
      <w:pPr>
        <w:spacing w:line="480" w:lineRule="auto"/>
        <w:jc w:val="both"/>
        <w:rPr>
          <w:rFonts w:ascii="Times New Roman" w:hAnsi="Times New Roman"/>
          <w:b/>
          <w:sz w:val="24"/>
          <w:szCs w:val="24"/>
        </w:rPr>
      </w:pPr>
    </w:p>
    <w:p w14:paraId="306C25A5" w14:textId="77777777" w:rsidR="00DE0BC4" w:rsidRPr="0050128F" w:rsidRDefault="00DE0BC4" w:rsidP="00DE0BC4">
      <w:pPr>
        <w:spacing w:line="480" w:lineRule="auto"/>
        <w:jc w:val="both"/>
        <w:rPr>
          <w:rFonts w:ascii="Times New Roman" w:hAnsi="Times New Roman"/>
          <w:b/>
          <w:sz w:val="24"/>
          <w:szCs w:val="24"/>
        </w:rPr>
      </w:pPr>
      <w:r>
        <w:rPr>
          <w:rFonts w:ascii="Times New Roman" w:hAnsi="Times New Roman"/>
          <w:b/>
          <w:sz w:val="24"/>
          <w:szCs w:val="24"/>
        </w:rPr>
        <w:t>The Research Context</w:t>
      </w:r>
    </w:p>
    <w:p w14:paraId="3FECFF50" w14:textId="5620D2DE" w:rsidR="00DE0BC4" w:rsidRDefault="00DE0BC4" w:rsidP="00DE0BC4">
      <w:pPr>
        <w:spacing w:line="480" w:lineRule="auto"/>
        <w:jc w:val="both"/>
        <w:rPr>
          <w:rFonts w:ascii="Times New Roman" w:hAnsi="Times New Roman"/>
          <w:sz w:val="24"/>
          <w:szCs w:val="24"/>
        </w:rPr>
      </w:pPr>
      <w:r w:rsidRPr="0050128F">
        <w:rPr>
          <w:rFonts w:ascii="Times New Roman" w:hAnsi="Times New Roman"/>
          <w:sz w:val="24"/>
          <w:szCs w:val="24"/>
        </w:rPr>
        <w:t>Ghana was chosen as the site for this study because it provides an interesting context within which to test issues of legitimacy. Ghana, formerly the Gold Coast, is a former British colony that attained independence in 1957. Prisoners were first held in Ghana in the gaols of Cape Coast Castle between 1828 and 1842 (Parliamentary Papers, 1842). Imprisonment stood in sharp contrast to the traditional or native criminal justice system</w:t>
      </w:r>
      <w:r>
        <w:rPr>
          <w:rFonts w:ascii="Times New Roman" w:hAnsi="Times New Roman"/>
          <w:sz w:val="24"/>
          <w:szCs w:val="24"/>
        </w:rPr>
        <w:t>,</w:t>
      </w:r>
      <w:r w:rsidRPr="0050128F">
        <w:rPr>
          <w:rFonts w:ascii="Times New Roman" w:hAnsi="Times New Roman"/>
          <w:sz w:val="24"/>
          <w:szCs w:val="24"/>
        </w:rPr>
        <w:t xml:space="preserve"> which emphasized restoration/restitution and deterrence</w:t>
      </w:r>
      <w:r>
        <w:rPr>
          <w:rFonts w:ascii="Times New Roman" w:hAnsi="Times New Roman"/>
          <w:sz w:val="24"/>
          <w:szCs w:val="24"/>
        </w:rPr>
        <w:t>,</w:t>
      </w:r>
      <w:r w:rsidRPr="0050128F">
        <w:rPr>
          <w:rFonts w:ascii="Times New Roman" w:hAnsi="Times New Roman"/>
          <w:sz w:val="24"/>
          <w:szCs w:val="24"/>
        </w:rPr>
        <w:t xml:space="preserve"> although not explicitly articulated</w:t>
      </w:r>
      <w:r>
        <w:rPr>
          <w:rFonts w:ascii="Times New Roman" w:hAnsi="Times New Roman"/>
          <w:sz w:val="24"/>
          <w:szCs w:val="24"/>
        </w:rPr>
        <w:t xml:space="preserve"> as such</w:t>
      </w:r>
      <w:r w:rsidRPr="0050128F">
        <w:rPr>
          <w:rFonts w:ascii="Times New Roman" w:hAnsi="Times New Roman"/>
          <w:sz w:val="24"/>
          <w:szCs w:val="24"/>
        </w:rPr>
        <w:t>. The colonial prison est</w:t>
      </w:r>
      <w:r>
        <w:rPr>
          <w:rFonts w:ascii="Times New Roman" w:hAnsi="Times New Roman"/>
          <w:sz w:val="24"/>
          <w:szCs w:val="24"/>
        </w:rPr>
        <w:t>ablishment met only one criterion of</w:t>
      </w:r>
      <w:r w:rsidRPr="0050128F">
        <w:rPr>
          <w:rFonts w:ascii="Times New Roman" w:hAnsi="Times New Roman"/>
          <w:sz w:val="24"/>
          <w:szCs w:val="24"/>
        </w:rPr>
        <w:t xml:space="preserve"> Beetham</w:t>
      </w:r>
      <w:r w:rsidRPr="00C02DDD">
        <w:rPr>
          <w:rFonts w:ascii="Times New Roman" w:hAnsi="Times New Roman"/>
          <w:sz w:val="24"/>
          <w:szCs w:val="24"/>
        </w:rPr>
        <w:t>’</w:t>
      </w:r>
      <w:r w:rsidRPr="0050128F">
        <w:rPr>
          <w:rFonts w:ascii="Times New Roman" w:hAnsi="Times New Roman"/>
          <w:sz w:val="24"/>
          <w:szCs w:val="24"/>
        </w:rPr>
        <w:t>s (1991) typology</w:t>
      </w:r>
      <w:r w:rsidRPr="0050128F">
        <w:rPr>
          <w:rFonts w:ascii="Times New Roman" w:hAnsi="Times New Roman"/>
          <w:sz w:val="24"/>
          <w:szCs w:val="24"/>
        </w:rPr>
        <w:softHyphen/>
      </w:r>
      <w:r>
        <w:rPr>
          <w:rFonts w:ascii="Times New Roman" w:hAnsi="Times New Roman"/>
          <w:sz w:val="24"/>
          <w:szCs w:val="24"/>
        </w:rPr>
        <w:t xml:space="preserve"> – </w:t>
      </w:r>
      <w:r w:rsidRPr="0050128F">
        <w:rPr>
          <w:rFonts w:ascii="Times New Roman" w:hAnsi="Times New Roman"/>
          <w:sz w:val="24"/>
          <w:szCs w:val="24"/>
        </w:rPr>
        <w:t xml:space="preserve">legality. Colonial prisons were legal because their operation were based on British penal law but did not conform to the “accepted norms, values and customs of the indigenous people of colonial Ghana” (Tankebe, 2008: 73). Prisons lacked the </w:t>
      </w:r>
      <w:r w:rsidRPr="0050128F">
        <w:rPr>
          <w:rFonts w:ascii="Times New Roman" w:hAnsi="Times New Roman"/>
          <w:i/>
          <w:sz w:val="24"/>
          <w:szCs w:val="24"/>
        </w:rPr>
        <w:t>moral consensus</w:t>
      </w:r>
      <w:r w:rsidRPr="0050128F">
        <w:rPr>
          <w:rFonts w:ascii="Times New Roman" w:hAnsi="Times New Roman"/>
          <w:sz w:val="24"/>
          <w:szCs w:val="24"/>
        </w:rPr>
        <w:t xml:space="preserve"> of the people. For example, in a letter containing the return of prisoners in the Gold Coast to the House of Commons</w:t>
      </w:r>
      <w:r>
        <w:rPr>
          <w:rFonts w:ascii="Times New Roman" w:hAnsi="Times New Roman"/>
          <w:sz w:val="24"/>
          <w:szCs w:val="24"/>
        </w:rPr>
        <w:t>,</w:t>
      </w:r>
      <w:r w:rsidRPr="0050128F">
        <w:rPr>
          <w:rFonts w:ascii="Times New Roman" w:hAnsi="Times New Roman"/>
          <w:sz w:val="24"/>
          <w:szCs w:val="24"/>
        </w:rPr>
        <w:t xml:space="preserve"> Capt. John Maclean, President of the Committee of Merchants and </w:t>
      </w:r>
      <w:r>
        <w:rPr>
          <w:rFonts w:ascii="Times New Roman" w:hAnsi="Times New Roman"/>
          <w:i/>
          <w:sz w:val="24"/>
          <w:szCs w:val="24"/>
        </w:rPr>
        <w:t xml:space="preserve">de </w:t>
      </w:r>
      <w:r w:rsidRPr="0050128F">
        <w:rPr>
          <w:rFonts w:ascii="Times New Roman" w:hAnsi="Times New Roman"/>
          <w:i/>
          <w:sz w:val="24"/>
          <w:szCs w:val="24"/>
        </w:rPr>
        <w:t>facto</w:t>
      </w:r>
      <w:r w:rsidRPr="0050128F">
        <w:rPr>
          <w:rFonts w:ascii="Times New Roman" w:hAnsi="Times New Roman"/>
          <w:sz w:val="24"/>
          <w:szCs w:val="24"/>
        </w:rPr>
        <w:t xml:space="preserve"> Governor</w:t>
      </w:r>
      <w:r>
        <w:rPr>
          <w:rFonts w:ascii="Times New Roman" w:hAnsi="Times New Roman"/>
          <w:sz w:val="24"/>
          <w:szCs w:val="24"/>
        </w:rPr>
        <w:t>,</w:t>
      </w:r>
      <w:r w:rsidRPr="0050128F">
        <w:rPr>
          <w:rFonts w:ascii="Times New Roman" w:hAnsi="Times New Roman"/>
          <w:sz w:val="24"/>
          <w:szCs w:val="24"/>
        </w:rPr>
        <w:t xml:space="preserve"> refer</w:t>
      </w:r>
      <w:r>
        <w:rPr>
          <w:rFonts w:ascii="Times New Roman" w:hAnsi="Times New Roman"/>
          <w:sz w:val="24"/>
          <w:szCs w:val="24"/>
        </w:rPr>
        <w:t>red</w:t>
      </w:r>
      <w:r w:rsidRPr="0050128F">
        <w:rPr>
          <w:rFonts w:ascii="Times New Roman" w:hAnsi="Times New Roman"/>
          <w:sz w:val="24"/>
          <w:szCs w:val="24"/>
        </w:rPr>
        <w:t xml:space="preserve"> to the inha</w:t>
      </w:r>
      <w:r>
        <w:rPr>
          <w:rFonts w:ascii="Times New Roman" w:hAnsi="Times New Roman"/>
          <w:sz w:val="24"/>
          <w:szCs w:val="24"/>
        </w:rPr>
        <w:t>bitants of the Gold Coast as being in a “semi-</w:t>
      </w:r>
      <w:r w:rsidRPr="0050128F">
        <w:rPr>
          <w:rFonts w:ascii="Times New Roman" w:hAnsi="Times New Roman"/>
          <w:sz w:val="24"/>
          <w:szCs w:val="24"/>
        </w:rPr>
        <w:t>barbarous state” and that should his government withdraw the exercise of its jurisdiction, “extending the blessings of civilization and Christianity” to the interiors of the country and Africa w</w:t>
      </w:r>
      <w:r>
        <w:rPr>
          <w:rFonts w:ascii="Times New Roman" w:hAnsi="Times New Roman"/>
          <w:sz w:val="24"/>
          <w:szCs w:val="24"/>
        </w:rPr>
        <w:t>ould</w:t>
      </w:r>
      <w:r w:rsidRPr="0050128F">
        <w:rPr>
          <w:rFonts w:ascii="Times New Roman" w:hAnsi="Times New Roman"/>
          <w:sz w:val="24"/>
          <w:szCs w:val="24"/>
        </w:rPr>
        <w:t xml:space="preserve"> be lost (Parliamentary papers, 1842: 167). Th</w:t>
      </w:r>
      <w:r>
        <w:rPr>
          <w:rFonts w:ascii="Times New Roman" w:hAnsi="Times New Roman"/>
          <w:sz w:val="24"/>
          <w:szCs w:val="24"/>
        </w:rPr>
        <w:t>is depicts how self-absorbed</w:t>
      </w:r>
      <w:r w:rsidRPr="0050128F">
        <w:rPr>
          <w:rFonts w:ascii="Times New Roman" w:hAnsi="Times New Roman"/>
          <w:sz w:val="24"/>
          <w:szCs w:val="24"/>
        </w:rPr>
        <w:t xml:space="preserve"> the colonial government was in its self-legitimacy. It further shows the divergent values between the colonial government and the natives of the colony</w:t>
      </w:r>
      <w:r>
        <w:rPr>
          <w:rFonts w:ascii="Times New Roman" w:hAnsi="Times New Roman"/>
          <w:sz w:val="24"/>
          <w:szCs w:val="24"/>
        </w:rPr>
        <w:t>,</w:t>
      </w:r>
      <w:r w:rsidRPr="0050128F">
        <w:rPr>
          <w:rFonts w:ascii="Times New Roman" w:hAnsi="Times New Roman"/>
          <w:sz w:val="24"/>
          <w:szCs w:val="24"/>
        </w:rPr>
        <w:t xml:space="preserve"> as there was no willing consent of the people </w:t>
      </w:r>
      <w:r w:rsidR="00160B7A">
        <w:rPr>
          <w:rFonts w:ascii="Times New Roman" w:hAnsi="Times New Roman"/>
          <w:sz w:val="24"/>
          <w:szCs w:val="24"/>
        </w:rPr>
        <w:t xml:space="preserve">with </w:t>
      </w:r>
      <w:r w:rsidRPr="0050128F">
        <w:rPr>
          <w:rFonts w:ascii="Times New Roman" w:hAnsi="Times New Roman"/>
          <w:sz w:val="24"/>
          <w:szCs w:val="24"/>
        </w:rPr>
        <w:t xml:space="preserve">regards </w:t>
      </w:r>
      <w:r w:rsidR="00160B7A">
        <w:rPr>
          <w:rFonts w:ascii="Times New Roman" w:hAnsi="Times New Roman"/>
          <w:sz w:val="24"/>
          <w:szCs w:val="24"/>
        </w:rPr>
        <w:t xml:space="preserve">to </w:t>
      </w:r>
      <w:r w:rsidRPr="0050128F">
        <w:rPr>
          <w:rFonts w:ascii="Times New Roman" w:hAnsi="Times New Roman"/>
          <w:sz w:val="24"/>
          <w:szCs w:val="24"/>
        </w:rPr>
        <w:t>the establishment of prison</w:t>
      </w:r>
      <w:r w:rsidR="00160B7A">
        <w:rPr>
          <w:rFonts w:ascii="Times New Roman" w:hAnsi="Times New Roman"/>
          <w:sz w:val="24"/>
          <w:szCs w:val="24"/>
        </w:rPr>
        <w:t xml:space="preserve"> system</w:t>
      </w:r>
      <w:r w:rsidRPr="0050128F">
        <w:rPr>
          <w:rFonts w:ascii="Times New Roman" w:hAnsi="Times New Roman"/>
          <w:sz w:val="24"/>
          <w:szCs w:val="24"/>
        </w:rPr>
        <w:t xml:space="preserve"> and its employees as an institution. </w:t>
      </w:r>
      <w:r>
        <w:rPr>
          <w:rFonts w:ascii="Times New Roman" w:hAnsi="Times New Roman"/>
          <w:sz w:val="24"/>
          <w:szCs w:val="24"/>
        </w:rPr>
        <w:t xml:space="preserve"> This situation was depicted in the customary rites performed by the natives to cleanse released prisoners of the contamination and evils they perceived the prison to inflict on prisoners. Dr. Kwame Nkrumah (Ghana’s first post-colonial leader), who served 14 months in James Fort prison, had this to say on the day he was released on 12</w:t>
      </w:r>
      <w:r w:rsidRPr="00044A41">
        <w:rPr>
          <w:rFonts w:ascii="Times New Roman" w:hAnsi="Times New Roman"/>
          <w:sz w:val="24"/>
          <w:szCs w:val="24"/>
          <w:vertAlign w:val="superscript"/>
        </w:rPr>
        <w:t>th</w:t>
      </w:r>
      <w:r>
        <w:rPr>
          <w:rFonts w:ascii="Times New Roman" w:hAnsi="Times New Roman"/>
          <w:sz w:val="24"/>
          <w:szCs w:val="24"/>
        </w:rPr>
        <w:t xml:space="preserve"> February, 1951: </w:t>
      </w:r>
    </w:p>
    <w:p w14:paraId="020B67C6" w14:textId="77777777" w:rsidR="00DE0BC4" w:rsidRDefault="00DE0BC4" w:rsidP="00DE0BC4">
      <w:pPr>
        <w:spacing w:line="480" w:lineRule="auto"/>
        <w:ind w:left="720"/>
        <w:jc w:val="both"/>
        <w:rPr>
          <w:rFonts w:ascii="Times New Roman" w:hAnsi="Times New Roman"/>
          <w:sz w:val="24"/>
          <w:szCs w:val="24"/>
        </w:rPr>
      </w:pPr>
      <w:r>
        <w:rPr>
          <w:rFonts w:ascii="Times New Roman" w:hAnsi="Times New Roman"/>
          <w:sz w:val="24"/>
          <w:szCs w:val="24"/>
        </w:rPr>
        <w:t>A</w:t>
      </w:r>
      <w:r w:rsidRPr="006277D6">
        <w:rPr>
          <w:rFonts w:ascii="Times New Roman" w:hAnsi="Times New Roman"/>
          <w:sz w:val="24"/>
          <w:szCs w:val="24"/>
        </w:rPr>
        <w:t xml:space="preserve">t the Arena, the birthplace of my party, </w:t>
      </w:r>
      <w:r w:rsidRPr="006277D6">
        <w:rPr>
          <w:rFonts w:ascii="Times New Roman" w:hAnsi="Times New Roman"/>
          <w:i/>
          <w:sz w:val="24"/>
          <w:szCs w:val="24"/>
        </w:rPr>
        <w:t>the customary expiation</w:t>
      </w:r>
      <w:r w:rsidRPr="006277D6">
        <w:rPr>
          <w:rFonts w:ascii="Times New Roman" w:hAnsi="Times New Roman"/>
          <w:sz w:val="24"/>
          <w:szCs w:val="24"/>
        </w:rPr>
        <w:t xml:space="preserve"> was performed by sacrificing a sheep and by stepping with my bare feet in its blood seven times, which was supposed to </w:t>
      </w:r>
      <w:r w:rsidRPr="006277D6">
        <w:rPr>
          <w:rFonts w:ascii="Times New Roman" w:hAnsi="Times New Roman"/>
          <w:i/>
          <w:sz w:val="24"/>
          <w:szCs w:val="24"/>
        </w:rPr>
        <w:t>cleanse me</w:t>
      </w:r>
      <w:r w:rsidRPr="006277D6">
        <w:rPr>
          <w:rFonts w:ascii="Times New Roman" w:hAnsi="Times New Roman"/>
          <w:sz w:val="24"/>
          <w:szCs w:val="24"/>
        </w:rPr>
        <w:t xml:space="preserve"> from the</w:t>
      </w:r>
      <w:r>
        <w:rPr>
          <w:rFonts w:ascii="Times New Roman" w:hAnsi="Times New Roman"/>
          <w:sz w:val="24"/>
          <w:szCs w:val="24"/>
        </w:rPr>
        <w:t xml:space="preserve"> </w:t>
      </w:r>
      <w:r w:rsidRPr="005C6772">
        <w:rPr>
          <w:rFonts w:ascii="Times New Roman" w:hAnsi="Times New Roman"/>
          <w:i/>
          <w:sz w:val="24"/>
          <w:szCs w:val="24"/>
        </w:rPr>
        <w:t>contamination of the prison</w:t>
      </w:r>
      <w:r>
        <w:rPr>
          <w:rFonts w:ascii="Times New Roman" w:hAnsi="Times New Roman"/>
          <w:sz w:val="24"/>
          <w:szCs w:val="24"/>
        </w:rPr>
        <w:t xml:space="preserve"> </w:t>
      </w:r>
      <w:r w:rsidRPr="006277D6">
        <w:rPr>
          <w:rFonts w:ascii="Times New Roman" w:hAnsi="Times New Roman"/>
          <w:sz w:val="24"/>
          <w:szCs w:val="24"/>
        </w:rPr>
        <w:t>(</w:t>
      </w:r>
      <w:r>
        <w:rPr>
          <w:rFonts w:ascii="Times New Roman" w:hAnsi="Times New Roman"/>
          <w:sz w:val="24"/>
          <w:szCs w:val="24"/>
        </w:rPr>
        <w:t xml:space="preserve">Kwame Nkrumah, 1957: </w:t>
      </w:r>
      <w:r w:rsidRPr="006277D6">
        <w:rPr>
          <w:rFonts w:ascii="Times New Roman" w:hAnsi="Times New Roman"/>
          <w:sz w:val="24"/>
          <w:szCs w:val="24"/>
        </w:rPr>
        <w:t>112</w:t>
      </w:r>
      <w:r>
        <w:rPr>
          <w:rFonts w:ascii="Times New Roman" w:hAnsi="Times New Roman"/>
          <w:sz w:val="24"/>
          <w:szCs w:val="24"/>
        </w:rPr>
        <w:t>; emphasis added</w:t>
      </w:r>
      <w:r w:rsidRPr="006277D6">
        <w:rPr>
          <w:rFonts w:ascii="Times New Roman" w:hAnsi="Times New Roman"/>
          <w:sz w:val="24"/>
          <w:szCs w:val="24"/>
        </w:rPr>
        <w:t>).</w:t>
      </w:r>
    </w:p>
    <w:p w14:paraId="0A98C3E4" w14:textId="5E623B37" w:rsidR="00DE0BC4" w:rsidRDefault="00DE0BC4" w:rsidP="00DE0BC4">
      <w:pPr>
        <w:spacing w:line="480" w:lineRule="auto"/>
        <w:jc w:val="both"/>
        <w:rPr>
          <w:rFonts w:ascii="Times New Roman" w:hAnsi="Times New Roman"/>
          <w:sz w:val="24"/>
          <w:szCs w:val="24"/>
        </w:rPr>
      </w:pPr>
      <w:r w:rsidRPr="0050128F">
        <w:rPr>
          <w:rFonts w:ascii="Times New Roman" w:hAnsi="Times New Roman"/>
          <w:sz w:val="24"/>
          <w:szCs w:val="24"/>
        </w:rPr>
        <w:t xml:space="preserve">Prisons have </w:t>
      </w:r>
      <w:r>
        <w:rPr>
          <w:rFonts w:ascii="Times New Roman" w:hAnsi="Times New Roman"/>
          <w:sz w:val="24"/>
          <w:szCs w:val="24"/>
        </w:rPr>
        <w:t xml:space="preserve">since </w:t>
      </w:r>
      <w:r w:rsidRPr="0050128F">
        <w:rPr>
          <w:rFonts w:ascii="Times New Roman" w:hAnsi="Times New Roman"/>
          <w:sz w:val="24"/>
          <w:szCs w:val="24"/>
        </w:rPr>
        <w:t>evolved from that of mere safe custody of prisoners, to that based on the separate system of solitary confinement, of penal labour, and meagre diet (</w:t>
      </w:r>
      <w:r>
        <w:rPr>
          <w:rFonts w:ascii="Times New Roman" w:hAnsi="Times New Roman"/>
          <w:sz w:val="24"/>
          <w:szCs w:val="24"/>
        </w:rPr>
        <w:t xml:space="preserve">Gold Coast Prison Ordinance, 1876; </w:t>
      </w:r>
      <w:r w:rsidRPr="0050128F">
        <w:rPr>
          <w:rFonts w:ascii="Times New Roman" w:hAnsi="Times New Roman"/>
          <w:sz w:val="24"/>
          <w:szCs w:val="24"/>
        </w:rPr>
        <w:t xml:space="preserve">Prison </w:t>
      </w:r>
      <w:r>
        <w:rPr>
          <w:rFonts w:ascii="Times New Roman" w:hAnsi="Times New Roman"/>
          <w:sz w:val="24"/>
          <w:szCs w:val="24"/>
        </w:rPr>
        <w:t>R</w:t>
      </w:r>
      <w:r w:rsidRPr="0050128F">
        <w:rPr>
          <w:rFonts w:ascii="Times New Roman" w:hAnsi="Times New Roman"/>
          <w:sz w:val="24"/>
          <w:szCs w:val="24"/>
        </w:rPr>
        <w:t>egulation, 1860)</w:t>
      </w:r>
      <w:r>
        <w:rPr>
          <w:rFonts w:ascii="Times New Roman" w:hAnsi="Times New Roman"/>
          <w:sz w:val="24"/>
          <w:szCs w:val="24"/>
        </w:rPr>
        <w:t>.</w:t>
      </w:r>
      <w:r w:rsidRPr="0050128F">
        <w:rPr>
          <w:rFonts w:ascii="Times New Roman" w:hAnsi="Times New Roman"/>
          <w:sz w:val="24"/>
          <w:szCs w:val="24"/>
        </w:rPr>
        <w:t xml:space="preserve"> </w:t>
      </w:r>
      <w:r>
        <w:rPr>
          <w:rFonts w:ascii="Times New Roman" w:hAnsi="Times New Roman"/>
          <w:sz w:val="24"/>
          <w:szCs w:val="24"/>
        </w:rPr>
        <w:t>It further changed</w:t>
      </w:r>
      <w:r w:rsidRPr="0050128F">
        <w:rPr>
          <w:rFonts w:ascii="Times New Roman" w:hAnsi="Times New Roman"/>
          <w:sz w:val="24"/>
          <w:szCs w:val="24"/>
        </w:rPr>
        <w:t xml:space="preserve"> to that of trade-training in 1920 </w:t>
      </w:r>
      <w:r>
        <w:rPr>
          <w:rFonts w:ascii="Times New Roman" w:hAnsi="Times New Roman"/>
          <w:sz w:val="24"/>
          <w:szCs w:val="24"/>
        </w:rPr>
        <w:t xml:space="preserve">but </w:t>
      </w:r>
      <w:r w:rsidRPr="0050128F">
        <w:rPr>
          <w:rFonts w:ascii="Times New Roman" w:hAnsi="Times New Roman"/>
          <w:sz w:val="24"/>
          <w:szCs w:val="24"/>
        </w:rPr>
        <w:t>which was never fully implemented (Seidman, 1969). Prison officers during colonization were very poorly trained. They were responsible for the executions of native prisoners sentenced to death and the supervision of prisoners w</w:t>
      </w:r>
      <w:r>
        <w:rPr>
          <w:rFonts w:ascii="Times New Roman" w:hAnsi="Times New Roman"/>
          <w:sz w:val="24"/>
          <w:szCs w:val="24"/>
        </w:rPr>
        <w:t>hile in leg irons on road gangs or</w:t>
      </w:r>
      <w:r w:rsidRPr="0050128F">
        <w:rPr>
          <w:rFonts w:ascii="Times New Roman" w:hAnsi="Times New Roman"/>
          <w:sz w:val="24"/>
          <w:szCs w:val="24"/>
        </w:rPr>
        <w:t xml:space="preserve"> sanitary works</w:t>
      </w:r>
      <w:r>
        <w:rPr>
          <w:rFonts w:ascii="Times New Roman" w:hAnsi="Times New Roman"/>
          <w:sz w:val="24"/>
          <w:szCs w:val="24"/>
        </w:rPr>
        <w:t>,</w:t>
      </w:r>
      <w:r w:rsidRPr="0050128F">
        <w:rPr>
          <w:rFonts w:ascii="Times New Roman" w:hAnsi="Times New Roman"/>
          <w:sz w:val="24"/>
          <w:szCs w:val="24"/>
        </w:rPr>
        <w:t xml:space="preserve"> and also within the confines of the prison (Gold Coast Blue Book, 1849; 1853;</w:t>
      </w:r>
      <w:r>
        <w:rPr>
          <w:rFonts w:ascii="Times New Roman" w:hAnsi="Times New Roman"/>
          <w:sz w:val="24"/>
          <w:szCs w:val="24"/>
        </w:rPr>
        <w:t xml:space="preserve"> </w:t>
      </w:r>
      <w:r w:rsidRPr="0050128F">
        <w:rPr>
          <w:rFonts w:ascii="Times New Roman" w:hAnsi="Times New Roman"/>
          <w:sz w:val="24"/>
          <w:szCs w:val="24"/>
        </w:rPr>
        <w:t>Gold Coast Prison Ordinan</w:t>
      </w:r>
      <w:r>
        <w:rPr>
          <w:rFonts w:ascii="Times New Roman" w:hAnsi="Times New Roman"/>
          <w:sz w:val="24"/>
          <w:szCs w:val="24"/>
        </w:rPr>
        <w:t>ce 1876;</w:t>
      </w:r>
      <w:r w:rsidRPr="0050128F">
        <w:rPr>
          <w:rFonts w:ascii="Times New Roman" w:hAnsi="Times New Roman"/>
          <w:sz w:val="24"/>
          <w:szCs w:val="24"/>
        </w:rPr>
        <w:t xml:space="preserve"> Prison </w:t>
      </w:r>
      <w:r>
        <w:rPr>
          <w:rFonts w:ascii="Times New Roman" w:hAnsi="Times New Roman"/>
          <w:sz w:val="24"/>
          <w:szCs w:val="24"/>
        </w:rPr>
        <w:t>R</w:t>
      </w:r>
      <w:r w:rsidRPr="0050128F">
        <w:rPr>
          <w:rFonts w:ascii="Times New Roman" w:hAnsi="Times New Roman"/>
          <w:sz w:val="24"/>
          <w:szCs w:val="24"/>
        </w:rPr>
        <w:t>egulation, 1860</w:t>
      </w:r>
      <w:r>
        <w:rPr>
          <w:rFonts w:ascii="Times New Roman" w:hAnsi="Times New Roman"/>
          <w:sz w:val="24"/>
          <w:szCs w:val="24"/>
        </w:rPr>
        <w:t>).  Ghana</w:t>
      </w:r>
      <w:r w:rsidRPr="00C02DDD">
        <w:rPr>
          <w:rFonts w:ascii="Times New Roman" w:hAnsi="Times New Roman"/>
          <w:sz w:val="24"/>
          <w:szCs w:val="24"/>
        </w:rPr>
        <w:t>’</w:t>
      </w:r>
      <w:r>
        <w:rPr>
          <w:rFonts w:ascii="Times New Roman" w:hAnsi="Times New Roman"/>
          <w:sz w:val="24"/>
          <w:szCs w:val="24"/>
        </w:rPr>
        <w:t>s penal system</w:t>
      </w:r>
      <w:r w:rsidRPr="0050128F">
        <w:rPr>
          <w:rFonts w:ascii="Times New Roman" w:hAnsi="Times New Roman"/>
          <w:sz w:val="24"/>
          <w:szCs w:val="24"/>
        </w:rPr>
        <w:t xml:space="preserve"> as it was </w:t>
      </w:r>
      <w:r>
        <w:rPr>
          <w:rFonts w:ascii="Times New Roman" w:hAnsi="Times New Roman"/>
          <w:sz w:val="24"/>
          <w:szCs w:val="24"/>
        </w:rPr>
        <w:t>under British colonial rule has</w:t>
      </w:r>
      <w:r w:rsidRPr="0050128F">
        <w:rPr>
          <w:rFonts w:ascii="Times New Roman" w:hAnsi="Times New Roman"/>
          <w:sz w:val="24"/>
          <w:szCs w:val="24"/>
        </w:rPr>
        <w:t xml:space="preserve"> remained virtually unchanged in terms of its para-milit</w:t>
      </w:r>
      <w:r>
        <w:rPr>
          <w:rFonts w:ascii="Times New Roman" w:hAnsi="Times New Roman"/>
          <w:sz w:val="24"/>
          <w:szCs w:val="24"/>
        </w:rPr>
        <w:t>ary structure of administration, its</w:t>
      </w:r>
      <w:r w:rsidRPr="0050128F">
        <w:rPr>
          <w:rFonts w:ascii="Times New Roman" w:hAnsi="Times New Roman"/>
          <w:sz w:val="24"/>
          <w:szCs w:val="24"/>
        </w:rPr>
        <w:t xml:space="preserve"> emphasis on security and discipline in its operations, and the maintenance of a policy of safe custody of prisoners and trade training when practicable (Prisons Service </w:t>
      </w:r>
      <w:r>
        <w:rPr>
          <w:rFonts w:ascii="Times New Roman" w:hAnsi="Times New Roman"/>
          <w:sz w:val="24"/>
          <w:szCs w:val="24"/>
        </w:rPr>
        <w:t>D</w:t>
      </w:r>
      <w:r w:rsidRPr="0050128F">
        <w:rPr>
          <w:rFonts w:ascii="Times New Roman" w:hAnsi="Times New Roman"/>
          <w:sz w:val="24"/>
          <w:szCs w:val="24"/>
        </w:rPr>
        <w:t>ecree, 1972)</w:t>
      </w:r>
      <w:r>
        <w:rPr>
          <w:rFonts w:ascii="Times New Roman" w:hAnsi="Times New Roman"/>
          <w:sz w:val="24"/>
          <w:szCs w:val="24"/>
        </w:rPr>
        <w:t>.</w:t>
      </w:r>
      <w:r w:rsidRPr="0050128F">
        <w:rPr>
          <w:rFonts w:ascii="Times New Roman" w:hAnsi="Times New Roman"/>
          <w:sz w:val="24"/>
          <w:szCs w:val="24"/>
        </w:rPr>
        <w:t xml:space="preserve"> </w:t>
      </w:r>
      <w:r>
        <w:rPr>
          <w:rFonts w:ascii="Times New Roman" w:hAnsi="Times New Roman"/>
          <w:sz w:val="24"/>
          <w:szCs w:val="24"/>
        </w:rPr>
        <w:t>P</w:t>
      </w:r>
      <w:r w:rsidRPr="0050128F">
        <w:rPr>
          <w:rFonts w:ascii="Times New Roman" w:hAnsi="Times New Roman"/>
          <w:sz w:val="24"/>
          <w:szCs w:val="24"/>
        </w:rPr>
        <w:t>rison conditions</w:t>
      </w:r>
      <w:r>
        <w:rPr>
          <w:rFonts w:ascii="Times New Roman" w:hAnsi="Times New Roman"/>
          <w:sz w:val="24"/>
          <w:szCs w:val="24"/>
        </w:rPr>
        <w:t xml:space="preserve"> under colonial rule were poor, </w:t>
      </w:r>
      <w:r w:rsidRPr="0050128F">
        <w:rPr>
          <w:rFonts w:ascii="Times New Roman" w:hAnsi="Times New Roman"/>
          <w:sz w:val="24"/>
          <w:szCs w:val="24"/>
        </w:rPr>
        <w:t>including lack of sanitat</w:t>
      </w:r>
      <w:r>
        <w:rPr>
          <w:rFonts w:ascii="Times New Roman" w:hAnsi="Times New Roman"/>
          <w:sz w:val="24"/>
          <w:szCs w:val="24"/>
        </w:rPr>
        <w:t>ion facilities, lack of bedding</w:t>
      </w:r>
      <w:r w:rsidRPr="0050128F">
        <w:rPr>
          <w:rFonts w:ascii="Times New Roman" w:hAnsi="Times New Roman"/>
          <w:sz w:val="24"/>
          <w:szCs w:val="24"/>
        </w:rPr>
        <w:t>, poor food, poor prison structures and workshop facilities and prison overcrowding</w:t>
      </w:r>
      <w:r>
        <w:rPr>
          <w:rFonts w:ascii="Times New Roman" w:hAnsi="Times New Roman"/>
          <w:sz w:val="24"/>
          <w:szCs w:val="24"/>
        </w:rPr>
        <w:t xml:space="preserve"> </w:t>
      </w:r>
      <w:r w:rsidRPr="0050128F">
        <w:rPr>
          <w:rFonts w:ascii="Times New Roman" w:hAnsi="Times New Roman"/>
          <w:sz w:val="24"/>
          <w:szCs w:val="24"/>
        </w:rPr>
        <w:t>(Committee on Prisons, 1951</w:t>
      </w:r>
      <w:r>
        <w:rPr>
          <w:rFonts w:ascii="Times New Roman" w:hAnsi="Times New Roman"/>
          <w:sz w:val="24"/>
          <w:szCs w:val="24"/>
        </w:rPr>
        <w:t xml:space="preserve">). </w:t>
      </w:r>
      <w:r w:rsidRPr="0050128F">
        <w:rPr>
          <w:rFonts w:ascii="Times New Roman" w:hAnsi="Times New Roman"/>
          <w:sz w:val="24"/>
          <w:szCs w:val="24"/>
        </w:rPr>
        <w:t xml:space="preserve">Despite efforts by successive </w:t>
      </w:r>
      <w:r>
        <w:rPr>
          <w:rFonts w:ascii="Times New Roman" w:hAnsi="Times New Roman"/>
          <w:sz w:val="24"/>
          <w:szCs w:val="24"/>
        </w:rPr>
        <w:t xml:space="preserve">post-colonial </w:t>
      </w:r>
      <w:r w:rsidRPr="0050128F">
        <w:rPr>
          <w:rFonts w:ascii="Times New Roman" w:hAnsi="Times New Roman"/>
          <w:sz w:val="24"/>
          <w:szCs w:val="24"/>
        </w:rPr>
        <w:t xml:space="preserve">governments to improve the prison situation, </w:t>
      </w:r>
      <w:r>
        <w:rPr>
          <w:rFonts w:ascii="Times New Roman" w:hAnsi="Times New Roman"/>
          <w:sz w:val="24"/>
          <w:szCs w:val="24"/>
        </w:rPr>
        <w:t>many of these conditions still remain</w:t>
      </w:r>
      <w:r w:rsidRPr="0050128F">
        <w:rPr>
          <w:rFonts w:ascii="Times New Roman" w:hAnsi="Times New Roman"/>
          <w:sz w:val="24"/>
          <w:szCs w:val="24"/>
        </w:rPr>
        <w:t xml:space="preserve"> </w:t>
      </w:r>
      <w:r>
        <w:rPr>
          <w:rFonts w:ascii="Times New Roman" w:hAnsi="Times New Roman"/>
          <w:sz w:val="24"/>
          <w:szCs w:val="24"/>
        </w:rPr>
        <w:t>(Ghana Prisons Service (</w:t>
      </w:r>
      <w:r w:rsidRPr="0050128F">
        <w:rPr>
          <w:rFonts w:ascii="Times New Roman" w:hAnsi="Times New Roman"/>
          <w:sz w:val="24"/>
          <w:szCs w:val="24"/>
        </w:rPr>
        <w:t>GPS</w:t>
      </w:r>
      <w:r>
        <w:rPr>
          <w:rFonts w:ascii="Times New Roman" w:hAnsi="Times New Roman"/>
          <w:sz w:val="24"/>
          <w:szCs w:val="24"/>
        </w:rPr>
        <w:t>)</w:t>
      </w:r>
      <w:r w:rsidRPr="0050128F">
        <w:rPr>
          <w:rFonts w:ascii="Times New Roman" w:hAnsi="Times New Roman"/>
          <w:sz w:val="24"/>
          <w:szCs w:val="24"/>
        </w:rPr>
        <w:t xml:space="preserve">, 2010). The prison service </w:t>
      </w:r>
      <w:r w:rsidR="006C46B8">
        <w:rPr>
          <w:rFonts w:ascii="Times New Roman" w:hAnsi="Times New Roman"/>
          <w:sz w:val="24"/>
          <w:szCs w:val="24"/>
        </w:rPr>
        <w:t>suffers</w:t>
      </w:r>
      <w:r w:rsidR="006C46B8" w:rsidRPr="0050128F">
        <w:rPr>
          <w:rFonts w:ascii="Times New Roman" w:hAnsi="Times New Roman"/>
          <w:sz w:val="24"/>
          <w:szCs w:val="24"/>
        </w:rPr>
        <w:t xml:space="preserve"> </w:t>
      </w:r>
      <w:r w:rsidRPr="0050128F">
        <w:rPr>
          <w:rFonts w:ascii="Times New Roman" w:hAnsi="Times New Roman"/>
          <w:sz w:val="24"/>
          <w:szCs w:val="24"/>
        </w:rPr>
        <w:t xml:space="preserve">a very low public reputation due to </w:t>
      </w:r>
      <w:r>
        <w:rPr>
          <w:rFonts w:ascii="Times New Roman" w:hAnsi="Times New Roman"/>
          <w:sz w:val="24"/>
          <w:szCs w:val="24"/>
        </w:rPr>
        <w:t xml:space="preserve">occasional prison officer misconducts published in the media, and </w:t>
      </w:r>
      <w:r w:rsidRPr="0050128F">
        <w:rPr>
          <w:rFonts w:ascii="Times New Roman" w:hAnsi="Times New Roman"/>
          <w:sz w:val="24"/>
          <w:szCs w:val="24"/>
        </w:rPr>
        <w:t>its inter</w:t>
      </w:r>
      <w:r>
        <w:rPr>
          <w:rFonts w:ascii="Times New Roman" w:hAnsi="Times New Roman"/>
          <w:sz w:val="24"/>
          <w:szCs w:val="24"/>
        </w:rPr>
        <w:t>ior</w:t>
      </w:r>
      <w:r w:rsidRPr="0050128F">
        <w:rPr>
          <w:rFonts w:ascii="Times New Roman" w:hAnsi="Times New Roman"/>
          <w:sz w:val="24"/>
          <w:szCs w:val="24"/>
        </w:rPr>
        <w:t xml:space="preserve"> (poor </w:t>
      </w:r>
      <w:r>
        <w:rPr>
          <w:rFonts w:ascii="Times New Roman" w:hAnsi="Times New Roman"/>
          <w:sz w:val="24"/>
          <w:szCs w:val="24"/>
        </w:rPr>
        <w:t xml:space="preserve">prison conditions) and previous exterior </w:t>
      </w:r>
      <w:r w:rsidRPr="0050128F">
        <w:rPr>
          <w:rFonts w:ascii="Times New Roman" w:hAnsi="Times New Roman"/>
          <w:sz w:val="24"/>
          <w:szCs w:val="24"/>
        </w:rPr>
        <w:t>(lack of justification and moral consent) legitimacy issues.</w:t>
      </w:r>
    </w:p>
    <w:p w14:paraId="25D6638E" w14:textId="24944911" w:rsidR="00D62071" w:rsidRDefault="00DE0BC4" w:rsidP="00D62071">
      <w:pPr>
        <w:pStyle w:val="CommentText"/>
        <w:spacing w:line="480" w:lineRule="auto"/>
        <w:jc w:val="both"/>
      </w:pPr>
      <w:r w:rsidRPr="0050128F">
        <w:rPr>
          <w:rFonts w:ascii="Times New Roman" w:hAnsi="Times New Roman"/>
        </w:rPr>
        <w:t xml:space="preserve">The Ghana prisons service has not been able to keep pace with modern trends </w:t>
      </w:r>
      <w:r w:rsidR="006C46B8">
        <w:rPr>
          <w:rFonts w:ascii="Times New Roman" w:hAnsi="Times New Roman"/>
        </w:rPr>
        <w:t xml:space="preserve">in </w:t>
      </w:r>
      <w:r w:rsidRPr="0050128F">
        <w:rPr>
          <w:rFonts w:ascii="Times New Roman" w:hAnsi="Times New Roman"/>
        </w:rPr>
        <w:t>of</w:t>
      </w:r>
      <w:r w:rsidR="00DC5FCB">
        <w:rPr>
          <w:rFonts w:ascii="Times New Roman" w:hAnsi="Times New Roman"/>
        </w:rPr>
        <w:t xml:space="preserve">fender management (e.g. </w:t>
      </w:r>
      <w:r w:rsidRPr="0050128F">
        <w:rPr>
          <w:rFonts w:ascii="Times New Roman" w:hAnsi="Times New Roman"/>
        </w:rPr>
        <w:t xml:space="preserve">offender rehabilitation </w:t>
      </w:r>
      <w:r w:rsidR="00DC5FCB">
        <w:rPr>
          <w:rFonts w:ascii="Times New Roman" w:hAnsi="Times New Roman"/>
        </w:rPr>
        <w:t>programs)</w:t>
      </w:r>
      <w:r w:rsidRPr="0050128F">
        <w:rPr>
          <w:rFonts w:ascii="Times New Roman" w:hAnsi="Times New Roman"/>
        </w:rPr>
        <w:t>. Seidman</w:t>
      </w:r>
      <w:r w:rsidRPr="00C02DDD">
        <w:rPr>
          <w:rFonts w:ascii="Times New Roman" w:hAnsi="Times New Roman"/>
        </w:rPr>
        <w:t>’</w:t>
      </w:r>
      <w:r w:rsidRPr="0050128F">
        <w:rPr>
          <w:rFonts w:ascii="Times New Roman" w:hAnsi="Times New Roman"/>
        </w:rPr>
        <w:t xml:space="preserve">s (1969: 431) comment that </w:t>
      </w:r>
      <w:r>
        <w:rPr>
          <w:rFonts w:ascii="Times New Roman" w:hAnsi="Times New Roman"/>
        </w:rPr>
        <w:t xml:space="preserve">the </w:t>
      </w:r>
      <w:r w:rsidRPr="0050128F">
        <w:rPr>
          <w:rFonts w:ascii="Times New Roman" w:hAnsi="Times New Roman"/>
        </w:rPr>
        <w:t>Ghana</w:t>
      </w:r>
      <w:r>
        <w:rPr>
          <w:rFonts w:ascii="Times New Roman" w:hAnsi="Times New Roman"/>
        </w:rPr>
        <w:t xml:space="preserve"> </w:t>
      </w:r>
      <w:r w:rsidRPr="0050128F">
        <w:rPr>
          <w:rFonts w:ascii="Times New Roman" w:hAnsi="Times New Roman"/>
        </w:rPr>
        <w:t>penal system “stands as monument to colonial rule, as a memorial to confused goals, conflicting objectives, policies evolved and abandoned, and sometimes, no policies at all” remains relevant today.</w:t>
      </w:r>
      <w:r w:rsidR="00D62071">
        <w:rPr>
          <w:rFonts w:ascii="Times New Roman" w:hAnsi="Times New Roman"/>
        </w:rPr>
        <w:t xml:space="preserve"> </w:t>
      </w:r>
      <w:r w:rsidR="00D62071" w:rsidRPr="00180676">
        <w:rPr>
          <w:rFonts w:ascii="Times New Roman" w:hAnsi="Times New Roman"/>
        </w:rPr>
        <w:t>For instance, Ghana’s penal system as it was under British colonial rule has remained virtually unchanged in terms of its paramilitary structure of administration coupled with inadequate training and compensation for officers, inadequate infrastructure and widespread infectious diseases, its emphasis on traditional custodial functions (i.e. security and discipline in its operations), and the maintenance of a policy of safe custody of prisoners and trade training when practicable (</w:t>
      </w:r>
      <w:r w:rsidR="00F611FF">
        <w:rPr>
          <w:rFonts w:ascii="Times New Roman" w:hAnsi="Times New Roman"/>
        </w:rPr>
        <w:t xml:space="preserve">Adjei, Armah, Gbagbo </w:t>
      </w:r>
      <w:r w:rsidR="00F611FF" w:rsidRPr="00063169">
        <w:rPr>
          <w:rFonts w:ascii="Times New Roman" w:hAnsi="Times New Roman"/>
          <w:i/>
        </w:rPr>
        <w:t>et al</w:t>
      </w:r>
      <w:r w:rsidR="00F611FF">
        <w:rPr>
          <w:rFonts w:ascii="Times New Roman" w:hAnsi="Times New Roman"/>
        </w:rPr>
        <w:t>. 2008;</w:t>
      </w:r>
      <w:r w:rsidR="001B0CE7">
        <w:rPr>
          <w:rFonts w:ascii="Times New Roman" w:hAnsi="Times New Roman"/>
        </w:rPr>
        <w:t xml:space="preserve"> </w:t>
      </w:r>
      <w:r w:rsidR="005A62D3">
        <w:rPr>
          <w:rFonts w:ascii="Times New Roman" w:hAnsi="Times New Roman"/>
        </w:rPr>
        <w:t>Akoensi</w:t>
      </w:r>
      <w:r w:rsidR="00E66FD6">
        <w:rPr>
          <w:rFonts w:ascii="Times New Roman" w:hAnsi="Times New Roman"/>
        </w:rPr>
        <w:t>, 2014;</w:t>
      </w:r>
      <w:r w:rsidR="00695606">
        <w:rPr>
          <w:rFonts w:ascii="Times New Roman" w:hAnsi="Times New Roman"/>
        </w:rPr>
        <w:t xml:space="preserve"> Ghana Prisons Service, </w:t>
      </w:r>
      <w:r w:rsidR="001B0CE7">
        <w:rPr>
          <w:rFonts w:ascii="Times New Roman" w:hAnsi="Times New Roman"/>
        </w:rPr>
        <w:t xml:space="preserve">2010, </w:t>
      </w:r>
      <w:r w:rsidR="00695606">
        <w:rPr>
          <w:rFonts w:ascii="Times New Roman" w:hAnsi="Times New Roman"/>
        </w:rPr>
        <w:t>2015</w:t>
      </w:r>
      <w:r w:rsidR="00D62071" w:rsidRPr="00180676">
        <w:rPr>
          <w:rFonts w:ascii="Times New Roman" w:hAnsi="Times New Roman"/>
        </w:rPr>
        <w:t xml:space="preserve">; </w:t>
      </w:r>
      <w:r w:rsidR="00BD1A67">
        <w:rPr>
          <w:rFonts w:ascii="Times New Roman" w:hAnsi="Times New Roman"/>
        </w:rPr>
        <w:t xml:space="preserve">Mendez, 2014; </w:t>
      </w:r>
      <w:r w:rsidR="00DA59CD">
        <w:rPr>
          <w:rFonts w:ascii="Times New Roman" w:hAnsi="Times New Roman"/>
        </w:rPr>
        <w:t>Prisons Service Decree, 1972 [</w:t>
      </w:r>
      <w:r w:rsidR="00D62071" w:rsidRPr="00180676">
        <w:rPr>
          <w:rFonts w:ascii="Times New Roman" w:hAnsi="Times New Roman"/>
        </w:rPr>
        <w:t>NCRD 46</w:t>
      </w:r>
      <w:r w:rsidR="00DA59CD">
        <w:rPr>
          <w:rFonts w:ascii="Times New Roman" w:hAnsi="Times New Roman"/>
        </w:rPr>
        <w:t>]</w:t>
      </w:r>
      <w:r w:rsidR="00D62071" w:rsidRPr="00180676">
        <w:rPr>
          <w:rFonts w:ascii="Times New Roman" w:hAnsi="Times New Roman"/>
        </w:rPr>
        <w:t>). Despite the insistence on vocational training for offenders (officially referred to as ‘trade training’ by the GPS, and also a legacy of colonialism), no empirical study exists to ascertain whether such training reduces recidivism or is be</w:t>
      </w:r>
      <w:r w:rsidR="00D62071">
        <w:rPr>
          <w:rFonts w:ascii="Times New Roman" w:hAnsi="Times New Roman"/>
        </w:rPr>
        <w:t>neficial to the prisoners’ well</w:t>
      </w:r>
      <w:r w:rsidR="00D62071" w:rsidRPr="00180676">
        <w:rPr>
          <w:rFonts w:ascii="Times New Roman" w:hAnsi="Times New Roman"/>
        </w:rPr>
        <w:t>being</w:t>
      </w:r>
      <w:r w:rsidR="00D62071" w:rsidRPr="00C44510">
        <w:t>.</w:t>
      </w:r>
      <w:r w:rsidR="00D62071">
        <w:t xml:space="preserve"> </w:t>
      </w:r>
    </w:p>
    <w:p w14:paraId="3822006F" w14:textId="7C56B7CE" w:rsidR="007D5C71" w:rsidRDefault="00DE0BC4" w:rsidP="003A6169">
      <w:pPr>
        <w:spacing w:line="480" w:lineRule="auto"/>
        <w:ind w:firstLine="720"/>
        <w:jc w:val="both"/>
        <w:rPr>
          <w:rFonts w:ascii="Times New Roman" w:hAnsi="Times New Roman"/>
          <w:b/>
          <w:sz w:val="24"/>
          <w:szCs w:val="24"/>
        </w:rPr>
      </w:pPr>
      <w:r w:rsidRPr="0050128F">
        <w:rPr>
          <w:rFonts w:ascii="Times New Roman" w:hAnsi="Times New Roman"/>
          <w:sz w:val="24"/>
          <w:szCs w:val="24"/>
        </w:rPr>
        <w:t xml:space="preserve"> In the light of the above legitimacy </w:t>
      </w:r>
      <w:r>
        <w:rPr>
          <w:rFonts w:ascii="Times New Roman" w:hAnsi="Times New Roman"/>
          <w:sz w:val="24"/>
          <w:szCs w:val="24"/>
        </w:rPr>
        <w:t>issues</w:t>
      </w:r>
      <w:r w:rsidRPr="0050128F">
        <w:rPr>
          <w:rFonts w:ascii="Times New Roman" w:hAnsi="Times New Roman"/>
          <w:sz w:val="24"/>
          <w:szCs w:val="24"/>
        </w:rPr>
        <w:t xml:space="preserve"> and the penal landscape, this research is expedient and timely</w:t>
      </w:r>
      <w:r w:rsidR="00197ECB">
        <w:rPr>
          <w:rFonts w:ascii="Times New Roman" w:hAnsi="Times New Roman"/>
          <w:sz w:val="24"/>
          <w:szCs w:val="24"/>
        </w:rPr>
        <w:t xml:space="preserve"> considering that officers appear to preside over a penal system that has not changed progressively in terms of prison conditions and policies from the colonial era to date. </w:t>
      </w:r>
      <w:r w:rsidR="003E07AF">
        <w:rPr>
          <w:rFonts w:ascii="Times New Roman" w:hAnsi="Times New Roman"/>
          <w:sz w:val="24"/>
          <w:szCs w:val="24"/>
        </w:rPr>
        <w:t>Whether the prevailing system will have an impact on officers’ perception of their own legitimacy is yet to be assessed.</w:t>
      </w:r>
    </w:p>
    <w:p w14:paraId="06E45B0A" w14:textId="77777777" w:rsidR="00DE0BC4" w:rsidRPr="0050128F" w:rsidRDefault="00DE0BC4" w:rsidP="00DE0BC4">
      <w:pPr>
        <w:spacing w:line="480" w:lineRule="auto"/>
        <w:jc w:val="both"/>
        <w:rPr>
          <w:rFonts w:ascii="Times New Roman" w:hAnsi="Times New Roman"/>
          <w:b/>
          <w:sz w:val="24"/>
          <w:szCs w:val="24"/>
        </w:rPr>
      </w:pPr>
      <w:r w:rsidRPr="0050128F">
        <w:rPr>
          <w:rFonts w:ascii="Times New Roman" w:hAnsi="Times New Roman"/>
          <w:b/>
          <w:sz w:val="24"/>
          <w:szCs w:val="24"/>
        </w:rPr>
        <w:t>Methodology</w:t>
      </w:r>
    </w:p>
    <w:p w14:paraId="2C4D5DBD" w14:textId="4C62E098" w:rsidR="004A7234" w:rsidRPr="006B0247" w:rsidRDefault="00DE0BC4" w:rsidP="004A7234">
      <w:pPr>
        <w:spacing w:line="480" w:lineRule="auto"/>
        <w:jc w:val="both"/>
        <w:rPr>
          <w:rFonts w:ascii="Times New Roman" w:eastAsia="Times New Roman" w:hAnsi="Times New Roman"/>
          <w:sz w:val="24"/>
          <w:szCs w:val="24"/>
        </w:rPr>
      </w:pPr>
      <w:r w:rsidRPr="0050128F">
        <w:rPr>
          <w:rFonts w:ascii="Times New Roman" w:hAnsi="Times New Roman"/>
          <w:sz w:val="24"/>
          <w:szCs w:val="24"/>
        </w:rPr>
        <w:t xml:space="preserve">This study involved </w:t>
      </w:r>
      <w:r>
        <w:rPr>
          <w:rFonts w:ascii="Times New Roman" w:hAnsi="Times New Roman"/>
          <w:sz w:val="24"/>
          <w:szCs w:val="24"/>
        </w:rPr>
        <w:t xml:space="preserve">in-depth </w:t>
      </w:r>
      <w:r w:rsidRPr="0050128F">
        <w:rPr>
          <w:rFonts w:ascii="Times New Roman" w:hAnsi="Times New Roman"/>
          <w:sz w:val="24"/>
          <w:szCs w:val="24"/>
        </w:rPr>
        <w:t>semi-structured interviews with a purposive sample of 78 prison officers</w:t>
      </w:r>
      <w:r>
        <w:rPr>
          <w:rFonts w:ascii="Times New Roman" w:hAnsi="Times New Roman"/>
          <w:sz w:val="24"/>
          <w:szCs w:val="24"/>
        </w:rPr>
        <w:t xml:space="preserve"> in </w:t>
      </w:r>
      <w:r w:rsidRPr="0050128F">
        <w:rPr>
          <w:rFonts w:ascii="Times New Roman" w:hAnsi="Times New Roman"/>
          <w:sz w:val="24"/>
          <w:szCs w:val="24"/>
        </w:rPr>
        <w:t xml:space="preserve">20 of </w:t>
      </w:r>
      <w:r>
        <w:rPr>
          <w:rFonts w:ascii="Times New Roman" w:hAnsi="Times New Roman"/>
          <w:sz w:val="24"/>
          <w:szCs w:val="24"/>
        </w:rPr>
        <w:t xml:space="preserve">the </w:t>
      </w:r>
      <w:r w:rsidRPr="0050128F">
        <w:rPr>
          <w:rFonts w:ascii="Times New Roman" w:hAnsi="Times New Roman"/>
          <w:sz w:val="24"/>
          <w:szCs w:val="24"/>
        </w:rPr>
        <w:t>43</w:t>
      </w:r>
      <w:r>
        <w:rPr>
          <w:rFonts w:ascii="Times New Roman" w:hAnsi="Times New Roman"/>
          <w:sz w:val="24"/>
          <w:szCs w:val="24"/>
        </w:rPr>
        <w:t xml:space="preserve"> </w:t>
      </w:r>
      <w:r w:rsidRPr="0050128F">
        <w:rPr>
          <w:rFonts w:ascii="Times New Roman" w:hAnsi="Times New Roman"/>
          <w:sz w:val="24"/>
          <w:szCs w:val="24"/>
        </w:rPr>
        <w:t>prison establishments</w:t>
      </w:r>
      <w:r>
        <w:rPr>
          <w:rFonts w:ascii="Times New Roman" w:hAnsi="Times New Roman"/>
          <w:sz w:val="24"/>
          <w:szCs w:val="24"/>
        </w:rPr>
        <w:t xml:space="preserve"> in Ghana.</w:t>
      </w:r>
      <w:r w:rsidR="003935E3">
        <w:rPr>
          <w:rFonts w:ascii="Times New Roman" w:hAnsi="Times New Roman"/>
          <w:sz w:val="24"/>
          <w:szCs w:val="24"/>
        </w:rPr>
        <w:t xml:space="preserve"> These prisons were selected</w:t>
      </w:r>
      <w:r w:rsidR="008A54F5">
        <w:rPr>
          <w:rFonts w:ascii="Times New Roman" w:hAnsi="Times New Roman"/>
          <w:sz w:val="24"/>
          <w:szCs w:val="24"/>
        </w:rPr>
        <w:t xml:space="preserve"> based on their </w:t>
      </w:r>
      <w:r w:rsidR="00084D6F">
        <w:rPr>
          <w:rFonts w:ascii="Times New Roman" w:hAnsi="Times New Roman"/>
          <w:sz w:val="24"/>
          <w:szCs w:val="24"/>
        </w:rPr>
        <w:t xml:space="preserve">location within or </w:t>
      </w:r>
      <w:r w:rsidR="008A54F5">
        <w:rPr>
          <w:rFonts w:ascii="Times New Roman" w:hAnsi="Times New Roman"/>
          <w:sz w:val="24"/>
          <w:szCs w:val="24"/>
        </w:rPr>
        <w:t>proximity to Ghana’s</w:t>
      </w:r>
      <w:r w:rsidR="003935E3">
        <w:rPr>
          <w:rFonts w:ascii="Times New Roman" w:hAnsi="Times New Roman"/>
          <w:sz w:val="24"/>
          <w:szCs w:val="24"/>
        </w:rPr>
        <w:t xml:space="preserve"> regional capitals</w:t>
      </w:r>
      <w:r w:rsidR="008A54F5">
        <w:rPr>
          <w:rFonts w:ascii="Times New Roman" w:hAnsi="Times New Roman"/>
          <w:sz w:val="24"/>
          <w:szCs w:val="24"/>
        </w:rPr>
        <w:t>.</w:t>
      </w:r>
      <w:r>
        <w:rPr>
          <w:rFonts w:ascii="Times New Roman" w:hAnsi="Times New Roman"/>
          <w:sz w:val="24"/>
          <w:szCs w:val="24"/>
        </w:rPr>
        <w:t xml:space="preserve"> </w:t>
      </w:r>
      <w:r w:rsidRPr="0050128F" w:rsidDel="004A7234">
        <w:rPr>
          <w:rFonts w:ascii="Times New Roman" w:hAnsi="Times New Roman"/>
          <w:sz w:val="24"/>
          <w:szCs w:val="24"/>
        </w:rPr>
        <w:t>Prison categories included all types:</w:t>
      </w:r>
      <w:r w:rsidDel="004A7234">
        <w:rPr>
          <w:rFonts w:ascii="Times New Roman" w:hAnsi="Times New Roman"/>
          <w:sz w:val="24"/>
          <w:szCs w:val="24"/>
        </w:rPr>
        <w:t xml:space="preserve"> </w:t>
      </w:r>
      <w:r w:rsidRPr="0050128F" w:rsidDel="004A7234">
        <w:rPr>
          <w:rFonts w:ascii="Times New Roman" w:hAnsi="Times New Roman"/>
          <w:sz w:val="24"/>
          <w:szCs w:val="24"/>
        </w:rPr>
        <w:t>medium security, central, local and female</w:t>
      </w:r>
      <w:r w:rsidDel="004A7234">
        <w:rPr>
          <w:rFonts w:ascii="Times New Roman" w:hAnsi="Times New Roman"/>
          <w:sz w:val="24"/>
          <w:szCs w:val="24"/>
        </w:rPr>
        <w:t>,</w:t>
      </w:r>
      <w:r w:rsidRPr="0050128F" w:rsidDel="004A7234">
        <w:rPr>
          <w:rFonts w:ascii="Times New Roman" w:hAnsi="Times New Roman"/>
          <w:sz w:val="24"/>
          <w:szCs w:val="24"/>
        </w:rPr>
        <w:t xml:space="preserve"> and settlement </w:t>
      </w:r>
      <w:r w:rsidDel="004A7234">
        <w:rPr>
          <w:rFonts w:ascii="Times New Roman" w:hAnsi="Times New Roman"/>
          <w:sz w:val="24"/>
          <w:szCs w:val="24"/>
        </w:rPr>
        <w:t>camp prisons</w:t>
      </w:r>
      <w:r w:rsidR="003E07AF" w:rsidDel="004A7234">
        <w:rPr>
          <w:rFonts w:ascii="Times New Roman" w:hAnsi="Times New Roman"/>
          <w:sz w:val="24"/>
          <w:szCs w:val="24"/>
        </w:rPr>
        <w:t xml:space="preserve"> which are open prisons without fortified walls</w:t>
      </w:r>
      <w:r w:rsidDel="004A7234">
        <w:rPr>
          <w:rFonts w:ascii="Times New Roman" w:hAnsi="Times New Roman"/>
          <w:sz w:val="24"/>
          <w:szCs w:val="24"/>
        </w:rPr>
        <w:t xml:space="preserve">. </w:t>
      </w:r>
      <w:r>
        <w:rPr>
          <w:rFonts w:ascii="Times New Roman" w:hAnsi="Times New Roman"/>
          <w:sz w:val="24"/>
          <w:szCs w:val="24"/>
        </w:rPr>
        <w:t xml:space="preserve">The </w:t>
      </w:r>
      <w:r w:rsidRPr="0050128F">
        <w:rPr>
          <w:rFonts w:ascii="Times New Roman" w:hAnsi="Times New Roman"/>
          <w:sz w:val="24"/>
          <w:szCs w:val="24"/>
        </w:rPr>
        <w:t>interviews</w:t>
      </w:r>
      <w:r>
        <w:rPr>
          <w:rFonts w:ascii="Times New Roman" w:hAnsi="Times New Roman"/>
          <w:sz w:val="24"/>
          <w:szCs w:val="24"/>
        </w:rPr>
        <w:t xml:space="preserve"> were tape-recorded</w:t>
      </w:r>
      <w:r w:rsidRPr="0050128F">
        <w:rPr>
          <w:rFonts w:ascii="Times New Roman" w:hAnsi="Times New Roman"/>
          <w:sz w:val="24"/>
          <w:szCs w:val="24"/>
        </w:rPr>
        <w:t xml:space="preserve"> with the express permission of the respondents</w:t>
      </w:r>
      <w:r>
        <w:rPr>
          <w:rFonts w:ascii="Times New Roman" w:hAnsi="Times New Roman"/>
          <w:sz w:val="24"/>
          <w:szCs w:val="24"/>
        </w:rPr>
        <w:t>, and</w:t>
      </w:r>
      <w:r w:rsidRPr="0050128F">
        <w:rPr>
          <w:rFonts w:ascii="Times New Roman" w:hAnsi="Times New Roman"/>
          <w:sz w:val="24"/>
          <w:szCs w:val="24"/>
        </w:rPr>
        <w:t xml:space="preserve"> with </w:t>
      </w:r>
      <w:r>
        <w:rPr>
          <w:rFonts w:ascii="Times New Roman" w:hAnsi="Times New Roman"/>
          <w:sz w:val="24"/>
          <w:szCs w:val="24"/>
        </w:rPr>
        <w:t xml:space="preserve">standard </w:t>
      </w:r>
      <w:r w:rsidRPr="0050128F">
        <w:rPr>
          <w:rFonts w:ascii="Times New Roman" w:hAnsi="Times New Roman"/>
          <w:sz w:val="24"/>
          <w:szCs w:val="24"/>
        </w:rPr>
        <w:t>assurance</w:t>
      </w:r>
      <w:r>
        <w:rPr>
          <w:rFonts w:ascii="Times New Roman" w:hAnsi="Times New Roman"/>
          <w:sz w:val="24"/>
          <w:szCs w:val="24"/>
        </w:rPr>
        <w:t>s</w:t>
      </w:r>
      <w:r w:rsidRPr="0050128F">
        <w:rPr>
          <w:rFonts w:ascii="Times New Roman" w:hAnsi="Times New Roman"/>
          <w:sz w:val="24"/>
          <w:szCs w:val="24"/>
        </w:rPr>
        <w:t xml:space="preserve"> of confidentiality</w:t>
      </w:r>
      <w:r>
        <w:rPr>
          <w:rFonts w:ascii="Times New Roman" w:hAnsi="Times New Roman"/>
          <w:sz w:val="24"/>
          <w:szCs w:val="24"/>
        </w:rPr>
        <w:t>.</w:t>
      </w:r>
      <w:r w:rsidRPr="0050128F">
        <w:rPr>
          <w:rFonts w:ascii="Times New Roman" w:hAnsi="Times New Roman"/>
          <w:sz w:val="24"/>
          <w:szCs w:val="24"/>
        </w:rPr>
        <w:t xml:space="preserve"> </w:t>
      </w:r>
      <w:r>
        <w:rPr>
          <w:rFonts w:ascii="Times New Roman" w:hAnsi="Times New Roman"/>
          <w:sz w:val="24"/>
          <w:szCs w:val="24"/>
        </w:rPr>
        <w:t xml:space="preserve">These </w:t>
      </w:r>
      <w:r w:rsidRPr="0050128F">
        <w:rPr>
          <w:rFonts w:ascii="Times New Roman" w:hAnsi="Times New Roman"/>
          <w:sz w:val="24"/>
          <w:szCs w:val="24"/>
        </w:rPr>
        <w:t xml:space="preserve">were transcribed </w:t>
      </w:r>
      <w:r w:rsidRPr="0050128F">
        <w:rPr>
          <w:rFonts w:ascii="Times New Roman" w:hAnsi="Times New Roman"/>
          <w:i/>
          <w:sz w:val="24"/>
          <w:szCs w:val="24"/>
        </w:rPr>
        <w:t>verbatim</w:t>
      </w:r>
      <w:r w:rsidRPr="0050128F">
        <w:rPr>
          <w:rFonts w:ascii="Times New Roman" w:hAnsi="Times New Roman"/>
          <w:sz w:val="24"/>
          <w:szCs w:val="24"/>
        </w:rPr>
        <w:t>. In addition to the interviews, extensive observations of prison officers as they discharged the</w:t>
      </w:r>
      <w:r>
        <w:rPr>
          <w:rFonts w:ascii="Times New Roman" w:hAnsi="Times New Roman"/>
          <w:sz w:val="24"/>
          <w:szCs w:val="24"/>
        </w:rPr>
        <w:t>ir</w:t>
      </w:r>
      <w:r w:rsidRPr="0050128F">
        <w:rPr>
          <w:rFonts w:ascii="Times New Roman" w:hAnsi="Times New Roman"/>
          <w:sz w:val="24"/>
          <w:szCs w:val="24"/>
        </w:rPr>
        <w:t xml:space="preserve"> daily routines were also undertaken.</w:t>
      </w:r>
      <w:r w:rsidR="004A7234">
        <w:rPr>
          <w:rFonts w:ascii="Times New Roman" w:hAnsi="Times New Roman"/>
          <w:sz w:val="24"/>
          <w:szCs w:val="24"/>
        </w:rPr>
        <w:t xml:space="preserve"> </w:t>
      </w:r>
      <w:r w:rsidR="004A7234" w:rsidRPr="006B0247">
        <w:rPr>
          <w:rFonts w:ascii="Times New Roman" w:eastAsia="Times New Roman" w:hAnsi="Times New Roman"/>
          <w:sz w:val="24"/>
          <w:szCs w:val="24"/>
        </w:rPr>
        <w:t xml:space="preserve">Of the 78 interview participants, 11 were shadowed for this study for periods of between 1 and 3 hours depending on the size of the prison and the role of the officer. Intensive participant observation was undertaken in all 20 prisons except 5 female prisons. Owing to the gender of the researcher, observation in the female prisons was disallowed. Several participant observations were also undertaken involving prisoner-officer interactions, adjudications, morning assemblies, shift briefings, officer durbars, religious services among officers and prisoners; </w:t>
      </w:r>
      <w:r w:rsidR="006C46B8">
        <w:rPr>
          <w:rFonts w:ascii="Times New Roman" w:eastAsia="Times New Roman" w:hAnsi="Times New Roman"/>
          <w:sz w:val="24"/>
          <w:szCs w:val="24"/>
        </w:rPr>
        <w:t xml:space="preserve">the </w:t>
      </w:r>
      <w:r w:rsidR="004A7234" w:rsidRPr="006B0247">
        <w:rPr>
          <w:rFonts w:ascii="Times New Roman" w:eastAsia="Times New Roman" w:hAnsi="Times New Roman"/>
          <w:sz w:val="24"/>
          <w:szCs w:val="24"/>
        </w:rPr>
        <w:t xml:space="preserve">researcher also spent time and </w:t>
      </w:r>
      <w:r w:rsidR="006C46B8">
        <w:rPr>
          <w:rFonts w:ascii="Times New Roman" w:eastAsia="Times New Roman" w:hAnsi="Times New Roman"/>
          <w:sz w:val="24"/>
          <w:szCs w:val="24"/>
        </w:rPr>
        <w:t>conversed</w:t>
      </w:r>
      <w:r w:rsidR="004A7234" w:rsidRPr="006B0247">
        <w:rPr>
          <w:rFonts w:ascii="Times New Roman" w:eastAsia="Times New Roman" w:hAnsi="Times New Roman"/>
          <w:sz w:val="24"/>
          <w:szCs w:val="24"/>
        </w:rPr>
        <w:t xml:space="preserve"> with officers at various duty points including prison gates, sentry points, infirmaries, workshops, canteens, kitchens, etc. In total, 22 prison officers were shadowed during the course of their work. This generated over 500 pages of field notes and constituted over 300 hours of ethnographic fieldwork spanning over 32 weeks for the entire research project </w:t>
      </w:r>
      <w:r w:rsidR="006C46B8">
        <w:rPr>
          <w:rFonts w:ascii="Times New Roman" w:eastAsia="Times New Roman" w:hAnsi="Times New Roman"/>
          <w:sz w:val="24"/>
          <w:szCs w:val="24"/>
        </w:rPr>
        <w:t>which this study was a part</w:t>
      </w:r>
      <w:r w:rsidR="004A7234" w:rsidRPr="006B0247">
        <w:rPr>
          <w:rFonts w:ascii="Times New Roman" w:eastAsia="Times New Roman" w:hAnsi="Times New Roman"/>
          <w:sz w:val="24"/>
          <w:szCs w:val="24"/>
        </w:rPr>
        <w:t>.</w:t>
      </w:r>
    </w:p>
    <w:p w14:paraId="20287DCA" w14:textId="18F56027" w:rsidR="009B4AF2" w:rsidRPr="0069234A" w:rsidRDefault="00DE0BC4" w:rsidP="00063169">
      <w:pPr>
        <w:widowControl w:val="0"/>
        <w:autoSpaceDE w:val="0"/>
        <w:autoSpaceDN w:val="0"/>
        <w:adjustRightInd w:val="0"/>
        <w:spacing w:after="240" w:line="480" w:lineRule="auto"/>
        <w:ind w:firstLine="720"/>
        <w:jc w:val="both"/>
        <w:rPr>
          <w:rFonts w:ascii="Times New Roman" w:hAnsi="Times New Roman"/>
          <w:lang w:val="en-US"/>
        </w:rPr>
      </w:pPr>
      <w:r w:rsidRPr="0050128F">
        <w:rPr>
          <w:rFonts w:ascii="Times New Roman" w:hAnsi="Times New Roman"/>
          <w:sz w:val="24"/>
          <w:szCs w:val="24"/>
        </w:rPr>
        <w:t xml:space="preserve"> The sample reflects the typical </w:t>
      </w:r>
      <w:r>
        <w:rPr>
          <w:rFonts w:ascii="Times New Roman" w:hAnsi="Times New Roman"/>
          <w:sz w:val="24"/>
          <w:szCs w:val="24"/>
        </w:rPr>
        <w:t xml:space="preserve">frontline </w:t>
      </w:r>
      <w:r w:rsidRPr="0050128F">
        <w:rPr>
          <w:rFonts w:ascii="Times New Roman" w:hAnsi="Times New Roman"/>
          <w:sz w:val="24"/>
          <w:szCs w:val="24"/>
        </w:rPr>
        <w:t>staffing levels of prisons</w:t>
      </w:r>
      <w:r w:rsidR="000A1F31">
        <w:rPr>
          <w:rFonts w:ascii="Times New Roman" w:hAnsi="Times New Roman"/>
          <w:sz w:val="24"/>
          <w:szCs w:val="24"/>
        </w:rPr>
        <w:t>.</w:t>
      </w:r>
      <w:r w:rsidR="009B4AF2" w:rsidRPr="009B4AF2">
        <w:rPr>
          <w:rFonts w:ascii="Times New Roman" w:hAnsi="Times New Roman"/>
          <w:lang w:val="en-US"/>
        </w:rPr>
        <w:t xml:space="preserve"> </w:t>
      </w:r>
      <w:r w:rsidR="009B4AF2" w:rsidRPr="009B4AF2">
        <w:rPr>
          <w:rFonts w:ascii="Times New Roman" w:hAnsi="Times New Roman"/>
          <w:sz w:val="24"/>
          <w:szCs w:val="24"/>
          <w:lang w:val="en-US"/>
        </w:rPr>
        <w:t>Female officers constituted about a third of the research participants (33%); the majority had at least secondary school education (90.6%), were based at medium security and central prisons (49%)</w:t>
      </w:r>
      <w:r w:rsidR="009B4AF2">
        <w:rPr>
          <w:rFonts w:ascii="Times New Roman" w:hAnsi="Times New Roman"/>
          <w:sz w:val="24"/>
          <w:szCs w:val="24"/>
          <w:lang w:val="en-US"/>
        </w:rPr>
        <w:t>, aged between 45-</w:t>
      </w:r>
      <w:r w:rsidR="00617C09">
        <w:rPr>
          <w:rFonts w:ascii="Times New Roman" w:hAnsi="Times New Roman"/>
          <w:sz w:val="24"/>
          <w:szCs w:val="24"/>
          <w:lang w:val="en-US"/>
        </w:rPr>
        <w:t>59 years (73%)</w:t>
      </w:r>
      <w:r w:rsidR="009B4AF2" w:rsidRPr="009B4AF2">
        <w:rPr>
          <w:rFonts w:ascii="Times New Roman" w:hAnsi="Times New Roman"/>
          <w:sz w:val="24"/>
          <w:szCs w:val="24"/>
          <w:lang w:val="en-US"/>
        </w:rPr>
        <w:t xml:space="preserve"> and </w:t>
      </w:r>
      <w:r w:rsidR="008E44AF">
        <w:rPr>
          <w:rFonts w:ascii="Times New Roman" w:hAnsi="Times New Roman"/>
          <w:sz w:val="24"/>
          <w:szCs w:val="24"/>
          <w:lang w:val="en-US"/>
        </w:rPr>
        <w:t>extensive</w:t>
      </w:r>
      <w:r w:rsidR="009B4AF2" w:rsidRPr="009B4AF2">
        <w:rPr>
          <w:rFonts w:ascii="Times New Roman" w:hAnsi="Times New Roman"/>
          <w:sz w:val="24"/>
          <w:szCs w:val="24"/>
          <w:lang w:val="en-US"/>
        </w:rPr>
        <w:t xml:space="preserve"> prison experience </w:t>
      </w:r>
      <w:r w:rsidR="008E44AF">
        <w:rPr>
          <w:rFonts w:ascii="Times New Roman" w:hAnsi="Times New Roman"/>
          <w:sz w:val="24"/>
          <w:szCs w:val="24"/>
          <w:lang w:val="en-US"/>
        </w:rPr>
        <w:t>(</w:t>
      </w:r>
      <w:r w:rsidR="009B4AF2" w:rsidRPr="009B4AF2">
        <w:rPr>
          <w:rFonts w:ascii="Times New Roman" w:hAnsi="Times New Roman"/>
          <w:sz w:val="24"/>
          <w:szCs w:val="24"/>
          <w:lang w:val="en-US"/>
        </w:rPr>
        <w:t xml:space="preserve">between 11 and 30 years </w:t>
      </w:r>
      <w:r w:rsidR="008E44AF">
        <w:rPr>
          <w:rFonts w:ascii="Times New Roman" w:hAnsi="Times New Roman"/>
          <w:sz w:val="24"/>
          <w:szCs w:val="24"/>
          <w:lang w:val="en-US"/>
        </w:rPr>
        <w:t xml:space="preserve">of prison experience) </w:t>
      </w:r>
      <w:r w:rsidR="009B4AF2" w:rsidRPr="009B4AF2">
        <w:rPr>
          <w:rFonts w:ascii="Times New Roman" w:hAnsi="Times New Roman"/>
          <w:sz w:val="24"/>
          <w:szCs w:val="24"/>
          <w:lang w:val="en-US"/>
        </w:rPr>
        <w:t xml:space="preserve">(53.9%). </w:t>
      </w:r>
      <w:r w:rsidR="00617C09">
        <w:rPr>
          <w:rFonts w:ascii="Times New Roman" w:hAnsi="Times New Roman"/>
          <w:sz w:val="24"/>
          <w:szCs w:val="24"/>
          <w:lang w:val="en-US"/>
        </w:rPr>
        <w:t xml:space="preserve">These figures correspond with </w:t>
      </w:r>
      <w:r w:rsidR="00384C18">
        <w:rPr>
          <w:rFonts w:ascii="Times New Roman" w:hAnsi="Times New Roman"/>
          <w:sz w:val="24"/>
          <w:szCs w:val="24"/>
          <w:lang w:val="en-US"/>
        </w:rPr>
        <w:t xml:space="preserve">official </w:t>
      </w:r>
      <w:r w:rsidR="00617C09">
        <w:rPr>
          <w:rFonts w:ascii="Times New Roman" w:hAnsi="Times New Roman"/>
          <w:sz w:val="24"/>
          <w:szCs w:val="24"/>
          <w:lang w:val="en-US"/>
        </w:rPr>
        <w:t>statistics from the Ghana prison service that shows female officers constitute 30% of the workforce and the average length of experience is 14 years</w:t>
      </w:r>
      <w:r w:rsidR="001A5A84">
        <w:rPr>
          <w:rFonts w:ascii="Times New Roman" w:hAnsi="Times New Roman"/>
          <w:sz w:val="24"/>
          <w:szCs w:val="24"/>
          <w:lang w:val="en-US"/>
        </w:rPr>
        <w:t>.</w:t>
      </w:r>
      <w:r w:rsidR="000A1F31">
        <w:rPr>
          <w:rFonts w:ascii="Times New Roman" w:hAnsi="Times New Roman"/>
          <w:sz w:val="24"/>
          <w:szCs w:val="24"/>
          <w:lang w:val="en-US"/>
        </w:rPr>
        <w:t xml:space="preserve"> </w:t>
      </w:r>
      <w:r w:rsidR="004A7234">
        <w:rPr>
          <w:rFonts w:ascii="Times New Roman" w:hAnsi="Times New Roman"/>
          <w:sz w:val="24"/>
          <w:szCs w:val="24"/>
        </w:rPr>
        <w:t xml:space="preserve"> </w:t>
      </w:r>
      <w:r w:rsidR="00384C18">
        <w:rPr>
          <w:rFonts w:ascii="Times New Roman" w:hAnsi="Times New Roman"/>
          <w:sz w:val="24"/>
          <w:szCs w:val="24"/>
          <w:lang w:val="en-US"/>
        </w:rPr>
        <w:t>Table 1 shows the demographic characteristics of participants.</w:t>
      </w:r>
    </w:p>
    <w:p w14:paraId="7180BFAE" w14:textId="24D1398F" w:rsidR="00DE0BC4" w:rsidRPr="007D5C71" w:rsidRDefault="00384C18" w:rsidP="00DE0BC4">
      <w:pPr>
        <w:spacing w:line="480" w:lineRule="auto"/>
        <w:jc w:val="both"/>
        <w:rPr>
          <w:rFonts w:ascii="Times New Roman" w:hAnsi="Times New Roman"/>
          <w:b/>
          <w:sz w:val="24"/>
          <w:szCs w:val="24"/>
        </w:rPr>
      </w:pPr>
      <w:r w:rsidDel="00AE582C">
        <w:rPr>
          <w:rFonts w:ascii="Times New Roman" w:hAnsi="Times New Roman"/>
          <w:sz w:val="24"/>
          <w:szCs w:val="24"/>
        </w:rPr>
        <w:t xml:space="preserve"> </w:t>
      </w:r>
      <w:r w:rsidR="00DE0BC4" w:rsidRPr="007D5C71">
        <w:rPr>
          <w:rFonts w:ascii="Times New Roman" w:hAnsi="Times New Roman"/>
          <w:b/>
          <w:sz w:val="24"/>
          <w:szCs w:val="24"/>
        </w:rPr>
        <w:t>[Insert Table 1 about here]</w:t>
      </w:r>
    </w:p>
    <w:p w14:paraId="73466BE2" w14:textId="3FF3F5CD" w:rsidR="00DE0BC4" w:rsidRDefault="00DE0BC4" w:rsidP="00DE0BC4">
      <w:pPr>
        <w:spacing w:line="480" w:lineRule="auto"/>
        <w:jc w:val="both"/>
        <w:rPr>
          <w:rFonts w:ascii="Times New Roman" w:hAnsi="Times New Roman"/>
          <w:sz w:val="24"/>
          <w:szCs w:val="24"/>
        </w:rPr>
      </w:pPr>
      <w:r w:rsidRPr="0050128F">
        <w:rPr>
          <w:rFonts w:ascii="Times New Roman" w:hAnsi="Times New Roman"/>
          <w:sz w:val="24"/>
          <w:szCs w:val="24"/>
        </w:rPr>
        <w:t xml:space="preserve">The prisons were located in 8 of the 10 administrative regions of Ghana. The interviews lasted between 30 minutes and one hour and covered various topics </w:t>
      </w:r>
      <w:r w:rsidR="001B1959">
        <w:rPr>
          <w:rFonts w:ascii="Times New Roman" w:hAnsi="Times New Roman"/>
          <w:sz w:val="24"/>
          <w:szCs w:val="24"/>
        </w:rPr>
        <w:t>but the</w:t>
      </w:r>
      <w:r w:rsidRPr="0050128F">
        <w:rPr>
          <w:rFonts w:ascii="Times New Roman" w:hAnsi="Times New Roman"/>
          <w:sz w:val="24"/>
          <w:szCs w:val="24"/>
        </w:rPr>
        <w:t xml:space="preserve"> main question posed to prison officers was “how confident are you in the authority vested in you as a prison officer that should you give an order to a prisoner, it will be obeyed?” Sometimes the question varied</w:t>
      </w:r>
      <w:r>
        <w:rPr>
          <w:rFonts w:ascii="Times New Roman" w:hAnsi="Times New Roman"/>
          <w:sz w:val="24"/>
          <w:szCs w:val="24"/>
        </w:rPr>
        <w:t>,</w:t>
      </w:r>
      <w:r w:rsidRPr="0050128F">
        <w:rPr>
          <w:rFonts w:ascii="Times New Roman" w:hAnsi="Times New Roman"/>
          <w:sz w:val="24"/>
          <w:szCs w:val="24"/>
        </w:rPr>
        <w:t xml:space="preserve"> depending on the level of understanding of the respondent</w:t>
      </w:r>
      <w:r w:rsidR="00AE582C">
        <w:rPr>
          <w:rFonts w:ascii="Times New Roman" w:hAnsi="Times New Roman"/>
          <w:sz w:val="24"/>
          <w:szCs w:val="24"/>
        </w:rPr>
        <w:t xml:space="preserve"> </w:t>
      </w:r>
      <w:r w:rsidR="008E44AF">
        <w:rPr>
          <w:rFonts w:ascii="Times New Roman" w:hAnsi="Times New Roman"/>
          <w:sz w:val="24"/>
          <w:szCs w:val="24"/>
        </w:rPr>
        <w:t>for example ‘</w:t>
      </w:r>
      <w:r w:rsidR="00AE582C">
        <w:rPr>
          <w:rFonts w:ascii="Times New Roman" w:hAnsi="Times New Roman"/>
          <w:sz w:val="24"/>
          <w:szCs w:val="24"/>
        </w:rPr>
        <w:t>what is it about your authority that makes you feel confident that prisoners will obey your instructions</w:t>
      </w:r>
      <w:r w:rsidR="008C2FAC">
        <w:rPr>
          <w:rFonts w:ascii="Times New Roman" w:hAnsi="Times New Roman"/>
          <w:sz w:val="24"/>
          <w:szCs w:val="24"/>
        </w:rPr>
        <w:t>?</w:t>
      </w:r>
      <w:r w:rsidR="008E44AF">
        <w:rPr>
          <w:rFonts w:ascii="Times New Roman" w:hAnsi="Times New Roman"/>
          <w:sz w:val="24"/>
          <w:szCs w:val="24"/>
        </w:rPr>
        <w:t>’</w:t>
      </w:r>
      <w:r>
        <w:rPr>
          <w:rFonts w:ascii="Times New Roman" w:hAnsi="Times New Roman"/>
          <w:sz w:val="24"/>
          <w:szCs w:val="24"/>
        </w:rPr>
        <w:t>; however,</w:t>
      </w:r>
      <w:r w:rsidRPr="0050128F">
        <w:rPr>
          <w:rFonts w:ascii="Times New Roman" w:hAnsi="Times New Roman"/>
          <w:sz w:val="24"/>
          <w:szCs w:val="24"/>
        </w:rPr>
        <w:t xml:space="preserve"> the main theme of the question remained</w:t>
      </w:r>
      <w:r>
        <w:rPr>
          <w:rFonts w:ascii="Times New Roman" w:hAnsi="Times New Roman"/>
          <w:sz w:val="24"/>
          <w:szCs w:val="24"/>
        </w:rPr>
        <w:t xml:space="preserve"> intact</w:t>
      </w:r>
      <w:r w:rsidRPr="0050128F">
        <w:rPr>
          <w:rFonts w:ascii="Times New Roman" w:hAnsi="Times New Roman"/>
          <w:sz w:val="24"/>
          <w:szCs w:val="24"/>
        </w:rPr>
        <w:t>.</w:t>
      </w:r>
      <w:r>
        <w:rPr>
          <w:rFonts w:ascii="Times New Roman" w:hAnsi="Times New Roman"/>
          <w:sz w:val="24"/>
          <w:szCs w:val="24"/>
        </w:rPr>
        <w:t xml:space="preserve"> </w:t>
      </w:r>
      <w:r w:rsidR="00145F13">
        <w:rPr>
          <w:rFonts w:ascii="Times New Roman" w:hAnsi="Times New Roman"/>
          <w:sz w:val="24"/>
          <w:szCs w:val="24"/>
        </w:rPr>
        <w:t>This variation was occasioned particularly because of a significant language barrier with some subordinate officers.</w:t>
      </w:r>
    </w:p>
    <w:p w14:paraId="6FA5BFD9" w14:textId="2D416679" w:rsidR="00DE0BC4" w:rsidRPr="0050128F" w:rsidRDefault="00DE0BC4" w:rsidP="00DE0BC4">
      <w:pPr>
        <w:spacing w:line="480" w:lineRule="auto"/>
        <w:ind w:firstLine="720"/>
        <w:jc w:val="both"/>
        <w:rPr>
          <w:rFonts w:ascii="Times New Roman" w:hAnsi="Times New Roman"/>
          <w:sz w:val="24"/>
          <w:szCs w:val="24"/>
        </w:rPr>
      </w:pPr>
      <w:r w:rsidRPr="0050128F">
        <w:rPr>
          <w:rFonts w:ascii="Times New Roman" w:hAnsi="Times New Roman"/>
          <w:sz w:val="24"/>
          <w:szCs w:val="24"/>
        </w:rPr>
        <w:t xml:space="preserve">The responses from the </w:t>
      </w:r>
      <w:r>
        <w:rPr>
          <w:rFonts w:ascii="Times New Roman" w:hAnsi="Times New Roman"/>
          <w:sz w:val="24"/>
          <w:szCs w:val="24"/>
        </w:rPr>
        <w:t xml:space="preserve">above question </w:t>
      </w:r>
      <w:r w:rsidRPr="0050128F">
        <w:rPr>
          <w:rFonts w:ascii="Times New Roman" w:hAnsi="Times New Roman"/>
          <w:sz w:val="24"/>
          <w:szCs w:val="24"/>
        </w:rPr>
        <w:t xml:space="preserve">were subjected to </w:t>
      </w:r>
      <w:r w:rsidR="00903CD7">
        <w:rPr>
          <w:rFonts w:ascii="Times New Roman" w:hAnsi="Times New Roman"/>
          <w:sz w:val="24"/>
          <w:szCs w:val="24"/>
        </w:rPr>
        <w:t>thematic</w:t>
      </w:r>
      <w:r w:rsidRPr="0050128F">
        <w:rPr>
          <w:rFonts w:ascii="Times New Roman" w:hAnsi="Times New Roman"/>
          <w:sz w:val="24"/>
          <w:szCs w:val="24"/>
        </w:rPr>
        <w:t xml:space="preserve"> analysis</w:t>
      </w:r>
      <w:r w:rsidR="00903CD7">
        <w:rPr>
          <w:rFonts w:ascii="Times New Roman" w:hAnsi="Times New Roman"/>
          <w:sz w:val="24"/>
          <w:szCs w:val="24"/>
        </w:rPr>
        <w:t xml:space="preserve"> (Braun &amp; Clark, 2006)</w:t>
      </w:r>
      <w:r w:rsidRPr="0050128F">
        <w:rPr>
          <w:rFonts w:ascii="Times New Roman" w:hAnsi="Times New Roman"/>
          <w:sz w:val="24"/>
          <w:szCs w:val="24"/>
        </w:rPr>
        <w:t xml:space="preserve">. This method facilitated an objective as well as an inductive approach in the identification of the relevant themes embedded in the materials in a systematic manner. The inductive approach allowed themes that were embedded in the data to emerge </w:t>
      </w:r>
      <w:r>
        <w:rPr>
          <w:rFonts w:ascii="Times New Roman" w:hAnsi="Times New Roman"/>
          <w:sz w:val="24"/>
          <w:szCs w:val="24"/>
        </w:rPr>
        <w:t xml:space="preserve">naturally </w:t>
      </w:r>
      <w:r w:rsidRPr="0050128F">
        <w:rPr>
          <w:rFonts w:ascii="Times New Roman" w:hAnsi="Times New Roman"/>
          <w:sz w:val="24"/>
          <w:szCs w:val="24"/>
        </w:rPr>
        <w:t xml:space="preserve">rather than to </w:t>
      </w:r>
      <w:r>
        <w:rPr>
          <w:rFonts w:ascii="Times New Roman" w:hAnsi="Times New Roman"/>
          <w:sz w:val="24"/>
          <w:szCs w:val="24"/>
        </w:rPr>
        <w:t xml:space="preserve">be imposed according to prior assumptions or theories. </w:t>
      </w:r>
    </w:p>
    <w:p w14:paraId="44BDE6B0" w14:textId="25AF4A74" w:rsidR="00DE0BC4" w:rsidRPr="0050128F" w:rsidRDefault="00DE0BC4" w:rsidP="00DE0BC4">
      <w:pPr>
        <w:spacing w:line="480" w:lineRule="auto"/>
        <w:jc w:val="both"/>
        <w:rPr>
          <w:rFonts w:ascii="Times New Roman" w:hAnsi="Times New Roman"/>
          <w:b/>
          <w:sz w:val="24"/>
          <w:szCs w:val="24"/>
        </w:rPr>
      </w:pPr>
      <w:r w:rsidRPr="0050128F">
        <w:rPr>
          <w:rFonts w:ascii="Times New Roman" w:hAnsi="Times New Roman"/>
          <w:b/>
          <w:sz w:val="24"/>
          <w:szCs w:val="24"/>
        </w:rPr>
        <w:t>Findings</w:t>
      </w:r>
      <w:r w:rsidR="001B1959">
        <w:rPr>
          <w:rFonts w:ascii="Times New Roman" w:hAnsi="Times New Roman"/>
          <w:b/>
          <w:sz w:val="24"/>
          <w:szCs w:val="24"/>
        </w:rPr>
        <w:t xml:space="preserve"> and analysis</w:t>
      </w:r>
    </w:p>
    <w:p w14:paraId="4447B558" w14:textId="0C62D9D8" w:rsidR="00FA4D1F" w:rsidRPr="00CB7FF0" w:rsidRDefault="003E07AF" w:rsidP="00D270DA">
      <w:pPr>
        <w:spacing w:line="480" w:lineRule="auto"/>
        <w:jc w:val="both"/>
        <w:rPr>
          <w:rFonts w:ascii="Times New Roman" w:hAnsi="Times New Roman"/>
          <w:sz w:val="24"/>
          <w:szCs w:val="24"/>
        </w:rPr>
      </w:pPr>
      <w:r>
        <w:rPr>
          <w:rFonts w:ascii="Times New Roman" w:hAnsi="Times New Roman"/>
          <w:sz w:val="24"/>
          <w:szCs w:val="24"/>
        </w:rPr>
        <w:t>T</w:t>
      </w:r>
      <w:r w:rsidR="00FA4D1F" w:rsidRPr="00CB7FF0">
        <w:rPr>
          <w:rFonts w:ascii="Times New Roman" w:hAnsi="Times New Roman"/>
          <w:sz w:val="24"/>
          <w:szCs w:val="24"/>
        </w:rPr>
        <w:t>hemes reflect</w:t>
      </w:r>
      <w:r>
        <w:rPr>
          <w:rFonts w:ascii="Times New Roman" w:hAnsi="Times New Roman"/>
          <w:sz w:val="24"/>
          <w:szCs w:val="24"/>
        </w:rPr>
        <w:t xml:space="preserve">ing </w:t>
      </w:r>
      <w:r w:rsidR="00FA4D1F" w:rsidRPr="00CB7FF0">
        <w:rPr>
          <w:rFonts w:ascii="Times New Roman" w:hAnsi="Times New Roman"/>
          <w:sz w:val="24"/>
          <w:szCs w:val="24"/>
        </w:rPr>
        <w:t>the high level of confidence in the authority and power that prison officers were vested with by the s</w:t>
      </w:r>
      <w:r w:rsidR="001B1959" w:rsidRPr="00CB7FF0">
        <w:rPr>
          <w:rFonts w:ascii="Times New Roman" w:hAnsi="Times New Roman"/>
          <w:sz w:val="24"/>
          <w:szCs w:val="24"/>
        </w:rPr>
        <w:t>tate</w:t>
      </w:r>
      <w:r>
        <w:rPr>
          <w:rFonts w:ascii="Times New Roman" w:hAnsi="Times New Roman"/>
          <w:sz w:val="24"/>
          <w:szCs w:val="24"/>
        </w:rPr>
        <w:t xml:space="preserve"> were identified</w:t>
      </w:r>
      <w:r w:rsidR="001B1959" w:rsidRPr="00CB7FF0">
        <w:rPr>
          <w:rFonts w:ascii="Times New Roman" w:hAnsi="Times New Roman"/>
          <w:sz w:val="24"/>
          <w:szCs w:val="24"/>
        </w:rPr>
        <w:t>.</w:t>
      </w:r>
      <w:r w:rsidR="00EB2AF5" w:rsidRPr="00CB7FF0">
        <w:rPr>
          <w:rFonts w:ascii="Times New Roman" w:hAnsi="Times New Roman"/>
          <w:sz w:val="24"/>
          <w:szCs w:val="24"/>
        </w:rPr>
        <w:t xml:space="preserve"> A pattern </w:t>
      </w:r>
      <w:r w:rsidR="001B1959" w:rsidRPr="00CB7FF0">
        <w:rPr>
          <w:rFonts w:ascii="Times New Roman" w:hAnsi="Times New Roman"/>
          <w:sz w:val="24"/>
          <w:szCs w:val="24"/>
        </w:rPr>
        <w:t xml:space="preserve">of </w:t>
      </w:r>
      <w:r w:rsidR="00FA4D1F" w:rsidRPr="00CB7FF0">
        <w:rPr>
          <w:rFonts w:ascii="Times New Roman" w:hAnsi="Times New Roman"/>
          <w:sz w:val="24"/>
          <w:szCs w:val="24"/>
        </w:rPr>
        <w:t>heterogeneous but related power-holder legitimation patterns divided across self- and perceived- legitimacy</w:t>
      </w:r>
      <w:r w:rsidR="00EB2AF5" w:rsidRPr="00CB7FF0">
        <w:rPr>
          <w:rFonts w:ascii="Times New Roman" w:hAnsi="Times New Roman"/>
          <w:sz w:val="24"/>
          <w:szCs w:val="24"/>
        </w:rPr>
        <w:t xml:space="preserve"> emerged</w:t>
      </w:r>
      <w:r w:rsidR="00FA4D1F" w:rsidRPr="00CB7FF0">
        <w:rPr>
          <w:rFonts w:ascii="Times New Roman" w:hAnsi="Times New Roman"/>
          <w:sz w:val="24"/>
          <w:szCs w:val="24"/>
        </w:rPr>
        <w:t xml:space="preserve">. Perceived legitimacy may be construed as what Bottoms and Tankebe (2012) refer to as audience legitimacy. However, the difference here is that audience legitimacy is not directly measured from prisoners themselves but instead, it is a representation of prisoners perceived legitimacy of officers by prison officers. </w:t>
      </w:r>
    </w:p>
    <w:p w14:paraId="0E04CEC8" w14:textId="3617F5C5" w:rsidR="00FA4D1F" w:rsidRDefault="00E46322" w:rsidP="00DE0BC4">
      <w:pPr>
        <w:spacing w:line="480" w:lineRule="auto"/>
        <w:jc w:val="both"/>
        <w:rPr>
          <w:rFonts w:ascii="Times New Roman" w:hAnsi="Times New Roman"/>
          <w:b/>
          <w:i/>
          <w:sz w:val="24"/>
          <w:szCs w:val="24"/>
        </w:rPr>
      </w:pPr>
      <w:r w:rsidRPr="009917DB">
        <w:rPr>
          <w:rFonts w:ascii="Times New Roman" w:hAnsi="Times New Roman"/>
          <w:b/>
          <w:i/>
          <w:sz w:val="24"/>
          <w:szCs w:val="24"/>
        </w:rPr>
        <w:t>Self-legitimacy</w:t>
      </w:r>
    </w:p>
    <w:p w14:paraId="1F00D3EF" w14:textId="0F988EC1" w:rsidR="00081FD0" w:rsidRPr="00063169" w:rsidRDefault="00081FD0" w:rsidP="00DE0BC4">
      <w:pPr>
        <w:spacing w:line="480" w:lineRule="auto"/>
        <w:jc w:val="both"/>
        <w:rPr>
          <w:rFonts w:ascii="Times New Roman" w:hAnsi="Times New Roman"/>
          <w:sz w:val="24"/>
          <w:szCs w:val="24"/>
        </w:rPr>
      </w:pPr>
      <w:r>
        <w:rPr>
          <w:rFonts w:ascii="Times New Roman" w:hAnsi="Times New Roman"/>
          <w:sz w:val="24"/>
          <w:szCs w:val="24"/>
        </w:rPr>
        <w:t>T</w:t>
      </w:r>
      <w:r w:rsidR="00D2393A">
        <w:rPr>
          <w:rFonts w:ascii="Times New Roman" w:hAnsi="Times New Roman"/>
          <w:sz w:val="24"/>
          <w:szCs w:val="24"/>
        </w:rPr>
        <w:t>his section examines</w:t>
      </w:r>
      <w:r>
        <w:rPr>
          <w:rFonts w:ascii="Times New Roman" w:hAnsi="Times New Roman"/>
          <w:sz w:val="24"/>
          <w:szCs w:val="24"/>
        </w:rPr>
        <w:t xml:space="preserve"> </w:t>
      </w:r>
      <w:r w:rsidR="00230431">
        <w:rPr>
          <w:rFonts w:ascii="Times New Roman" w:hAnsi="Times New Roman"/>
          <w:sz w:val="24"/>
          <w:szCs w:val="24"/>
        </w:rPr>
        <w:t xml:space="preserve">from officers’ own perspective, the </w:t>
      </w:r>
      <w:r>
        <w:rPr>
          <w:rFonts w:ascii="Times New Roman" w:hAnsi="Times New Roman"/>
          <w:sz w:val="24"/>
          <w:szCs w:val="24"/>
        </w:rPr>
        <w:t xml:space="preserve">sources of their </w:t>
      </w:r>
      <w:r w:rsidR="00230431">
        <w:rPr>
          <w:rFonts w:ascii="Times New Roman" w:hAnsi="Times New Roman"/>
          <w:sz w:val="24"/>
          <w:szCs w:val="24"/>
        </w:rPr>
        <w:t>self-confidence in the moral validity of their authority.</w:t>
      </w:r>
    </w:p>
    <w:p w14:paraId="697D9204" w14:textId="77777777" w:rsidR="00FA4D1F" w:rsidRPr="009917DB" w:rsidRDefault="00FA4D1F" w:rsidP="00FA4D1F">
      <w:pPr>
        <w:spacing w:line="480" w:lineRule="auto"/>
        <w:jc w:val="both"/>
        <w:rPr>
          <w:rFonts w:ascii="Times New Roman" w:hAnsi="Times New Roman"/>
          <w:i/>
          <w:sz w:val="24"/>
          <w:szCs w:val="24"/>
        </w:rPr>
      </w:pPr>
      <w:r w:rsidRPr="009917DB">
        <w:rPr>
          <w:rFonts w:ascii="Times New Roman" w:hAnsi="Times New Roman"/>
          <w:i/>
          <w:sz w:val="24"/>
          <w:szCs w:val="24"/>
        </w:rPr>
        <w:t>Prison officer uniform</w:t>
      </w:r>
    </w:p>
    <w:p w14:paraId="1157889C" w14:textId="44A53E04" w:rsidR="00FA4D1F" w:rsidRPr="0050128F" w:rsidRDefault="00FA4D1F" w:rsidP="00FA4D1F">
      <w:pPr>
        <w:spacing w:line="480" w:lineRule="auto"/>
        <w:jc w:val="both"/>
        <w:rPr>
          <w:rFonts w:ascii="Times New Roman" w:hAnsi="Times New Roman"/>
          <w:sz w:val="24"/>
          <w:szCs w:val="24"/>
        </w:rPr>
      </w:pPr>
      <w:r w:rsidRPr="0050128F">
        <w:rPr>
          <w:rFonts w:ascii="Times New Roman" w:hAnsi="Times New Roman"/>
          <w:sz w:val="24"/>
          <w:szCs w:val="24"/>
        </w:rPr>
        <w:t xml:space="preserve">The prison officer uniform was cited by 8 officers as the source of their confidence in the authority vested in them as prison officers. For most of these officers who stressed the uniform, they were somewhat taken aback by the question I posed to them i.e. “how confident are you in the authority vested in you as a prison officer?” They expected </w:t>
      </w:r>
      <w:r w:rsidR="00290C75">
        <w:rPr>
          <w:rFonts w:ascii="Times New Roman" w:hAnsi="Times New Roman"/>
          <w:sz w:val="24"/>
          <w:szCs w:val="24"/>
        </w:rPr>
        <w:t xml:space="preserve">that I would </w:t>
      </w:r>
      <w:r w:rsidRPr="0050128F">
        <w:rPr>
          <w:rFonts w:ascii="Times New Roman" w:hAnsi="Times New Roman"/>
          <w:sz w:val="24"/>
          <w:szCs w:val="24"/>
        </w:rPr>
        <w:t>know by the mere fact of their status as uniformed state security personnel as symbolized by their smartly dressed khaki uniform</w:t>
      </w:r>
      <w:r>
        <w:rPr>
          <w:rFonts w:ascii="Times New Roman" w:hAnsi="Times New Roman"/>
          <w:sz w:val="24"/>
          <w:szCs w:val="24"/>
        </w:rPr>
        <w:t>,</w:t>
      </w:r>
      <w:r w:rsidRPr="0050128F">
        <w:rPr>
          <w:rFonts w:ascii="Times New Roman" w:hAnsi="Times New Roman"/>
          <w:sz w:val="24"/>
          <w:szCs w:val="24"/>
        </w:rPr>
        <w:t xml:space="preserve"> well polished black boots</w:t>
      </w:r>
      <w:r>
        <w:rPr>
          <w:rFonts w:ascii="Times New Roman" w:hAnsi="Times New Roman"/>
          <w:sz w:val="24"/>
          <w:szCs w:val="24"/>
        </w:rPr>
        <w:t>,</w:t>
      </w:r>
      <w:r w:rsidRPr="0050128F">
        <w:rPr>
          <w:rFonts w:ascii="Times New Roman" w:hAnsi="Times New Roman"/>
          <w:sz w:val="24"/>
          <w:szCs w:val="24"/>
        </w:rPr>
        <w:t xml:space="preserve"> and brown beret with a crown embossed on it to match, confidence in their authority was by default</w:t>
      </w:r>
      <w:r w:rsidR="00B94959">
        <w:rPr>
          <w:rFonts w:ascii="Times New Roman" w:hAnsi="Times New Roman"/>
          <w:sz w:val="24"/>
          <w:szCs w:val="24"/>
        </w:rPr>
        <w:t xml:space="preserve"> and also a source of their legitimacy in the eyes of the prisoners</w:t>
      </w:r>
      <w:r w:rsidRPr="0050128F">
        <w:rPr>
          <w:rFonts w:ascii="Times New Roman" w:hAnsi="Times New Roman"/>
          <w:sz w:val="24"/>
          <w:szCs w:val="24"/>
        </w:rPr>
        <w:t>. They there</w:t>
      </w:r>
      <w:r>
        <w:rPr>
          <w:rFonts w:ascii="Times New Roman" w:hAnsi="Times New Roman"/>
          <w:sz w:val="24"/>
          <w:szCs w:val="24"/>
        </w:rPr>
        <w:t>fore expected acquiescence to</w:t>
      </w:r>
      <w:r w:rsidRPr="0050128F">
        <w:rPr>
          <w:rFonts w:ascii="Times New Roman" w:hAnsi="Times New Roman"/>
          <w:sz w:val="24"/>
          <w:szCs w:val="24"/>
        </w:rPr>
        <w:t xml:space="preserve"> their orders by prisoners and sometimes by civilians who f</w:t>
      </w:r>
      <w:r>
        <w:rPr>
          <w:rFonts w:ascii="Times New Roman" w:hAnsi="Times New Roman"/>
          <w:sz w:val="24"/>
          <w:szCs w:val="24"/>
        </w:rPr>
        <w:t>ou</w:t>
      </w:r>
      <w:r w:rsidRPr="0050128F">
        <w:rPr>
          <w:rFonts w:ascii="Times New Roman" w:hAnsi="Times New Roman"/>
          <w:sz w:val="24"/>
          <w:szCs w:val="24"/>
        </w:rPr>
        <w:t>nd themselves in and around the prison premises. Their expressions meant that I should know that their “[u]niforms were the insignia of the servants of the state, [the] source of all power, and above all the coercive power” (Bauman, 1997</w:t>
      </w:r>
      <w:r w:rsidR="00885B6C">
        <w:rPr>
          <w:rFonts w:ascii="Times New Roman" w:hAnsi="Times New Roman"/>
          <w:sz w:val="24"/>
          <w:szCs w:val="24"/>
        </w:rPr>
        <w:t>, p.</w:t>
      </w:r>
      <w:r>
        <w:rPr>
          <w:rFonts w:ascii="Times New Roman" w:hAnsi="Times New Roman"/>
          <w:sz w:val="24"/>
          <w:szCs w:val="24"/>
        </w:rPr>
        <w:t xml:space="preserve"> </w:t>
      </w:r>
      <w:r w:rsidRPr="0050128F">
        <w:rPr>
          <w:rFonts w:ascii="Times New Roman" w:hAnsi="Times New Roman"/>
          <w:sz w:val="24"/>
          <w:szCs w:val="24"/>
        </w:rPr>
        <w:t xml:space="preserve">17) and were to be feared and obeyed. This was the case among both female and male prison officers occupying both subordinate and superior ranks. </w:t>
      </w:r>
    </w:p>
    <w:p w14:paraId="66208463" w14:textId="77777777" w:rsidR="00FA4D1F" w:rsidRPr="0050128F" w:rsidRDefault="00FA4D1F" w:rsidP="00FA4D1F">
      <w:pPr>
        <w:spacing w:line="480" w:lineRule="auto"/>
        <w:ind w:left="720"/>
        <w:jc w:val="both"/>
        <w:rPr>
          <w:rFonts w:ascii="Times New Roman" w:eastAsia="Times New Roman" w:hAnsi="Times New Roman"/>
          <w:color w:val="000000"/>
          <w:sz w:val="24"/>
          <w:szCs w:val="24"/>
          <w:lang w:eastAsia="en-GB"/>
        </w:rPr>
      </w:pPr>
      <w:r w:rsidRPr="00DD12C5">
        <w:rPr>
          <w:rFonts w:ascii="Times New Roman" w:eastAsia="Times New Roman" w:hAnsi="Times New Roman"/>
          <w:color w:val="000000"/>
          <w:sz w:val="24"/>
          <w:szCs w:val="24"/>
          <w:lang w:eastAsia="en-GB"/>
        </w:rPr>
        <w:t>I am very confident. When I am in my uniform, I don’t doubt because I am wearing a crown. I am wearing the whole of Ghana so I don’t have to be doubtful or something. I have to be confident.</w:t>
      </w:r>
      <w:r w:rsidRPr="0050128F">
        <w:rPr>
          <w:rFonts w:ascii="Times New Roman" w:eastAsia="Times New Roman" w:hAnsi="Times New Roman"/>
          <w:color w:val="000000"/>
          <w:sz w:val="24"/>
          <w:szCs w:val="24"/>
          <w:lang w:eastAsia="en-GB"/>
        </w:rPr>
        <w:t xml:space="preserve"> (Female Corporal).</w:t>
      </w:r>
    </w:p>
    <w:p w14:paraId="419994AF" w14:textId="1249019D" w:rsidR="00FA4D1F" w:rsidRPr="0050128F" w:rsidRDefault="00FA4D1F" w:rsidP="00FA4D1F">
      <w:pPr>
        <w:spacing w:after="0" w:line="480" w:lineRule="auto"/>
        <w:ind w:left="720"/>
        <w:jc w:val="both"/>
        <w:rPr>
          <w:rFonts w:ascii="Times New Roman" w:eastAsia="Times New Roman" w:hAnsi="Times New Roman"/>
          <w:sz w:val="24"/>
          <w:szCs w:val="24"/>
          <w:lang w:eastAsia="en-GB"/>
        </w:rPr>
      </w:pPr>
      <w:r w:rsidRPr="00DD12C5">
        <w:rPr>
          <w:rFonts w:ascii="Times New Roman" w:eastAsia="Times New Roman" w:hAnsi="Times New Roman"/>
          <w:sz w:val="24"/>
          <w:szCs w:val="24"/>
          <w:lang w:eastAsia="en-GB"/>
        </w:rPr>
        <w:t>Oh the uniform alone. That makes the inmates to fear you. Sometimes the st</w:t>
      </w:r>
      <w:r w:rsidR="00B34D43">
        <w:rPr>
          <w:rFonts w:ascii="Times New Roman" w:eastAsia="Times New Roman" w:hAnsi="Times New Roman"/>
          <w:sz w:val="24"/>
          <w:szCs w:val="24"/>
          <w:lang w:eastAsia="en-GB"/>
        </w:rPr>
        <w:t>ature</w:t>
      </w:r>
      <w:r w:rsidRPr="00DD12C5">
        <w:rPr>
          <w:rFonts w:ascii="Times New Roman" w:eastAsia="Times New Roman" w:hAnsi="Times New Roman"/>
          <w:sz w:val="24"/>
          <w:szCs w:val="24"/>
          <w:lang w:eastAsia="en-GB"/>
        </w:rPr>
        <w:t xml:space="preserve"> of the prisoner; he might be bigger than you but so long as you are in the uniform and you ask him to do this, or don’t go to this place, he obeys it. So that authority is there. He knows if he doesn’t take your order or whatever it is, he has a sanction to face. So definitely, the uniform gives you the authority</w:t>
      </w:r>
      <w:r w:rsidRPr="0050128F">
        <w:rPr>
          <w:rFonts w:ascii="Times New Roman" w:eastAsia="Times New Roman" w:hAnsi="Times New Roman"/>
          <w:sz w:val="24"/>
          <w:szCs w:val="24"/>
          <w:lang w:eastAsia="en-GB"/>
        </w:rPr>
        <w:t xml:space="preserve"> (Male, Assistant Superintendent of Prisons)</w:t>
      </w:r>
    </w:p>
    <w:p w14:paraId="13A97E50" w14:textId="4D87383A" w:rsidR="00FA4D1F" w:rsidRPr="0050128F" w:rsidRDefault="00FA4D1F" w:rsidP="00FA4D1F">
      <w:pPr>
        <w:spacing w:after="0" w:line="480" w:lineRule="auto"/>
        <w:jc w:val="both"/>
        <w:rPr>
          <w:rFonts w:ascii="Times New Roman" w:eastAsia="Times New Roman" w:hAnsi="Times New Roman"/>
          <w:sz w:val="24"/>
          <w:szCs w:val="24"/>
          <w:lang w:eastAsia="en-GB"/>
        </w:rPr>
      </w:pPr>
      <w:r w:rsidRPr="0050128F">
        <w:rPr>
          <w:rFonts w:ascii="Times New Roman" w:eastAsia="Times New Roman" w:hAnsi="Times New Roman"/>
          <w:sz w:val="24"/>
          <w:szCs w:val="24"/>
          <w:lang w:eastAsia="en-GB"/>
        </w:rPr>
        <w:t>A female officer working in a male prison believes that her uniform g</w:t>
      </w:r>
      <w:r>
        <w:rPr>
          <w:rFonts w:ascii="Times New Roman" w:eastAsia="Times New Roman" w:hAnsi="Times New Roman"/>
          <w:sz w:val="24"/>
          <w:szCs w:val="24"/>
          <w:lang w:eastAsia="en-GB"/>
        </w:rPr>
        <w:t>ave</w:t>
      </w:r>
      <w:r w:rsidRPr="0050128F">
        <w:rPr>
          <w:rFonts w:ascii="Times New Roman" w:eastAsia="Times New Roman" w:hAnsi="Times New Roman"/>
          <w:sz w:val="24"/>
          <w:szCs w:val="24"/>
          <w:lang w:eastAsia="en-GB"/>
        </w:rPr>
        <w:t xml:space="preserve"> her further protection from potential attacks from prisoners a</w:t>
      </w:r>
      <w:r>
        <w:rPr>
          <w:rFonts w:ascii="Times New Roman" w:eastAsia="Times New Roman" w:hAnsi="Times New Roman"/>
          <w:sz w:val="24"/>
          <w:szCs w:val="24"/>
          <w:lang w:eastAsia="en-GB"/>
        </w:rPr>
        <w:t>side</w:t>
      </w:r>
      <w:r w:rsidRPr="0050128F">
        <w:rPr>
          <w:rFonts w:ascii="Times New Roman" w:eastAsia="Times New Roman" w:hAnsi="Times New Roman"/>
          <w:sz w:val="24"/>
          <w:szCs w:val="24"/>
          <w:lang w:eastAsia="en-GB"/>
        </w:rPr>
        <w:t xml:space="preserve"> from </w:t>
      </w:r>
      <w:r>
        <w:rPr>
          <w:rFonts w:ascii="Times New Roman" w:eastAsia="Times New Roman" w:hAnsi="Times New Roman"/>
          <w:sz w:val="24"/>
          <w:szCs w:val="24"/>
          <w:lang w:eastAsia="en-GB"/>
        </w:rPr>
        <w:t>her increased confidence in legitimacy:</w:t>
      </w:r>
      <w:r w:rsidRPr="0050128F">
        <w:rPr>
          <w:rFonts w:ascii="Times New Roman" w:eastAsia="Times New Roman" w:hAnsi="Times New Roman"/>
          <w:sz w:val="24"/>
          <w:szCs w:val="24"/>
          <w:lang w:eastAsia="en-GB"/>
        </w:rPr>
        <w:t xml:space="preserve"> </w:t>
      </w:r>
    </w:p>
    <w:p w14:paraId="685F8BE4" w14:textId="5784E980" w:rsidR="00FA4D1F" w:rsidRPr="00A02F40" w:rsidRDefault="00FA4D1F" w:rsidP="00FA4D1F">
      <w:pPr>
        <w:spacing w:after="0" w:line="480" w:lineRule="auto"/>
        <w:ind w:left="720"/>
        <w:jc w:val="both"/>
        <w:rPr>
          <w:rFonts w:ascii="Times New Roman" w:eastAsia="Times New Roman" w:hAnsi="Times New Roman"/>
          <w:i/>
          <w:sz w:val="24"/>
          <w:szCs w:val="24"/>
          <w:lang w:eastAsia="en-GB"/>
        </w:rPr>
      </w:pPr>
      <w:r w:rsidRPr="00DD12C5">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W</w:t>
      </w:r>
      <w:r w:rsidRPr="00DD12C5">
        <w:rPr>
          <w:rFonts w:ascii="Times New Roman" w:eastAsia="Times New Roman" w:hAnsi="Times New Roman"/>
          <w:sz w:val="24"/>
          <w:szCs w:val="24"/>
          <w:lang w:eastAsia="en-GB"/>
        </w:rPr>
        <w:t xml:space="preserve">hen I put on the uniform, no matter who the prisoner is, if you instruct him, he will take it. </w:t>
      </w:r>
      <w:r w:rsidRPr="00DD12C5">
        <w:rPr>
          <w:rFonts w:ascii="Times New Roman" w:eastAsia="Times New Roman" w:hAnsi="Times New Roman"/>
          <w:bCs/>
          <w:sz w:val="24"/>
          <w:szCs w:val="24"/>
          <w:lang w:eastAsia="en-GB"/>
        </w:rPr>
        <w:t>[So how confident are you in that authority?]</w:t>
      </w:r>
      <w:r w:rsidRPr="00DD12C5">
        <w:rPr>
          <w:rFonts w:ascii="Times New Roman" w:eastAsia="Times New Roman" w:hAnsi="Times New Roman"/>
          <w:sz w:val="24"/>
          <w:szCs w:val="24"/>
          <w:lang w:eastAsia="en-GB"/>
        </w:rPr>
        <w:t xml:space="preserve"> I am very confident because when I am in the uniform, I instruct and they obey. You see I am a female but work with the male prisoners but I can go in there, talk to the prisoners. You see some of them have been here for a long time but none of them can come near to me. Like if they see a civilian inside and may be they can attack you or something. But as for me nobody can come near me. That is what makes me very confident. </w:t>
      </w:r>
      <w:r w:rsidRPr="00DD12C5">
        <w:rPr>
          <w:rFonts w:ascii="Times New Roman" w:eastAsia="Times New Roman" w:hAnsi="Times New Roman"/>
          <w:bCs/>
          <w:sz w:val="24"/>
          <w:szCs w:val="24"/>
          <w:lang w:eastAsia="en-GB"/>
        </w:rPr>
        <w:t>[So what does your uniform do to you?]</w:t>
      </w:r>
      <w:r w:rsidRPr="00DD12C5">
        <w:rPr>
          <w:rFonts w:ascii="Times New Roman" w:eastAsia="Times New Roman" w:hAnsi="Times New Roman"/>
          <w:sz w:val="24"/>
          <w:szCs w:val="24"/>
          <w:lang w:eastAsia="en-GB"/>
        </w:rPr>
        <w:t xml:space="preserve"> I can say that my uniform protects me.</w:t>
      </w:r>
      <w:r w:rsidRPr="0050128F">
        <w:rPr>
          <w:rFonts w:ascii="Times New Roman" w:eastAsia="Times New Roman" w:hAnsi="Times New Roman"/>
          <w:i/>
          <w:sz w:val="24"/>
          <w:szCs w:val="24"/>
          <w:lang w:eastAsia="en-GB"/>
        </w:rPr>
        <w:t xml:space="preserve"> </w:t>
      </w:r>
      <w:r w:rsidRPr="0050128F">
        <w:rPr>
          <w:rFonts w:ascii="Times New Roman" w:eastAsia="Times New Roman" w:hAnsi="Times New Roman"/>
          <w:sz w:val="24"/>
          <w:szCs w:val="24"/>
          <w:lang w:eastAsia="en-GB"/>
        </w:rPr>
        <w:t>(Female, Corporal)</w:t>
      </w:r>
    </w:p>
    <w:p w14:paraId="67B49534" w14:textId="77777777" w:rsidR="0058342F" w:rsidRDefault="0058342F" w:rsidP="00FA4D1F">
      <w:pPr>
        <w:spacing w:after="0" w:line="480" w:lineRule="auto"/>
        <w:jc w:val="both"/>
        <w:rPr>
          <w:rFonts w:ascii="Times New Roman" w:eastAsia="Times New Roman" w:hAnsi="Times New Roman"/>
          <w:sz w:val="24"/>
          <w:szCs w:val="24"/>
          <w:lang w:eastAsia="en-GB"/>
        </w:rPr>
      </w:pPr>
    </w:p>
    <w:p w14:paraId="2E2D801E" w14:textId="57A9919F" w:rsidR="00A9569D" w:rsidRPr="00063169" w:rsidRDefault="00A9569D" w:rsidP="0058342F">
      <w:pPr>
        <w:spacing w:after="0" w:line="48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Thus, by</w:t>
      </w:r>
      <w:r w:rsidR="00FA4D1F" w:rsidRPr="0050128F">
        <w:rPr>
          <w:rFonts w:ascii="Times New Roman" w:eastAsia="Times New Roman" w:hAnsi="Times New Roman"/>
          <w:sz w:val="24"/>
          <w:szCs w:val="24"/>
          <w:lang w:eastAsia="en-GB"/>
        </w:rPr>
        <w:t xml:space="preserve"> “wearing uniforms, men [</w:t>
      </w:r>
      <w:r w:rsidR="00FA4D1F">
        <w:rPr>
          <w:rFonts w:ascii="Times New Roman" w:eastAsia="Times New Roman" w:hAnsi="Times New Roman"/>
          <w:sz w:val="24"/>
          <w:szCs w:val="24"/>
          <w:lang w:eastAsia="en-GB"/>
        </w:rPr>
        <w:t>prison officers</w:t>
      </w:r>
      <w:r w:rsidR="00FA4D1F" w:rsidRPr="0050128F">
        <w:rPr>
          <w:rFonts w:ascii="Times New Roman" w:eastAsia="Times New Roman" w:hAnsi="Times New Roman"/>
          <w:sz w:val="24"/>
          <w:szCs w:val="24"/>
          <w:lang w:eastAsia="en-GB"/>
        </w:rPr>
        <w:t>] became power in action” (Bauman, 1997</w:t>
      </w:r>
      <w:r w:rsidR="00885B6C">
        <w:rPr>
          <w:rFonts w:ascii="Times New Roman" w:eastAsia="Times New Roman" w:hAnsi="Times New Roman"/>
          <w:sz w:val="24"/>
          <w:szCs w:val="24"/>
          <w:lang w:eastAsia="en-GB"/>
        </w:rPr>
        <w:t>,</w:t>
      </w:r>
      <w:r w:rsidR="00FA4D1F" w:rsidRPr="0050128F">
        <w:rPr>
          <w:rFonts w:ascii="Times New Roman" w:eastAsia="Times New Roman" w:hAnsi="Times New Roman"/>
          <w:sz w:val="24"/>
          <w:szCs w:val="24"/>
          <w:lang w:eastAsia="en-GB"/>
        </w:rPr>
        <w:t xml:space="preserve"> </w:t>
      </w:r>
      <w:r w:rsidR="00885B6C">
        <w:rPr>
          <w:rFonts w:ascii="Times New Roman" w:eastAsia="Times New Roman" w:hAnsi="Times New Roman"/>
          <w:sz w:val="24"/>
          <w:szCs w:val="24"/>
          <w:lang w:eastAsia="en-GB"/>
        </w:rPr>
        <w:t xml:space="preserve">p. </w:t>
      </w:r>
      <w:r w:rsidR="00FA4D1F" w:rsidRPr="0050128F">
        <w:rPr>
          <w:rFonts w:ascii="Times New Roman" w:eastAsia="Times New Roman" w:hAnsi="Times New Roman"/>
          <w:sz w:val="24"/>
          <w:szCs w:val="24"/>
          <w:lang w:eastAsia="en-GB"/>
        </w:rPr>
        <w:t xml:space="preserve">17), were to be feared by the prisoners and expected their orders and instructions to be obeyed. </w:t>
      </w:r>
      <w:r w:rsidR="0078072B">
        <w:rPr>
          <w:rFonts w:ascii="Times New Roman" w:eastAsia="Times New Roman" w:hAnsi="Times New Roman"/>
          <w:sz w:val="24"/>
          <w:szCs w:val="24"/>
          <w:lang w:eastAsia="en-GB"/>
        </w:rPr>
        <w:t>From the standpoint of prisoners, this raises the question as to whether obedience in this context could be due to what Carrabine (2004, p.180) refers to as “dull compulsion”</w:t>
      </w:r>
      <w:r w:rsidR="00FC7793">
        <w:rPr>
          <w:rFonts w:ascii="Times New Roman" w:eastAsia="Times New Roman" w:hAnsi="Times New Roman"/>
          <w:sz w:val="24"/>
          <w:szCs w:val="24"/>
          <w:lang w:eastAsia="en-GB"/>
        </w:rPr>
        <w:t>.</w:t>
      </w:r>
      <w:r w:rsidR="0078072B">
        <w:rPr>
          <w:rFonts w:ascii="Times New Roman" w:eastAsia="Times New Roman" w:hAnsi="Times New Roman"/>
          <w:sz w:val="24"/>
          <w:szCs w:val="24"/>
          <w:lang w:eastAsia="en-GB"/>
        </w:rPr>
        <w:t xml:space="preserve"> </w:t>
      </w:r>
      <w:r w:rsidR="00FC7793">
        <w:rPr>
          <w:rFonts w:ascii="Times New Roman" w:eastAsia="Times New Roman" w:hAnsi="Times New Roman"/>
          <w:sz w:val="24"/>
          <w:szCs w:val="24"/>
          <w:lang w:eastAsia="en-GB"/>
        </w:rPr>
        <w:t>Dull compulsion describes situations in which</w:t>
      </w:r>
      <w:r w:rsidR="0078072B">
        <w:rPr>
          <w:rFonts w:ascii="Times New Roman" w:eastAsia="Times New Roman" w:hAnsi="Times New Roman"/>
          <w:sz w:val="24"/>
          <w:szCs w:val="24"/>
          <w:lang w:eastAsia="en-GB"/>
        </w:rPr>
        <w:t xml:space="preserve"> prisoners “fatalistically accept or pragmatically put up with prison regimes”</w:t>
      </w:r>
      <w:r w:rsidR="00FC7793">
        <w:rPr>
          <w:rFonts w:ascii="Times New Roman" w:eastAsia="Times New Roman" w:hAnsi="Times New Roman"/>
          <w:sz w:val="24"/>
          <w:szCs w:val="24"/>
          <w:lang w:eastAsia="en-GB"/>
        </w:rPr>
        <w:t>. This sets it apart from cooperation that is</w:t>
      </w:r>
      <w:r w:rsidR="0078072B">
        <w:rPr>
          <w:rFonts w:ascii="Times New Roman" w:eastAsia="Times New Roman" w:hAnsi="Times New Roman"/>
          <w:sz w:val="24"/>
          <w:szCs w:val="24"/>
          <w:lang w:eastAsia="en-GB"/>
        </w:rPr>
        <w:t xml:space="preserve"> voluntary</w:t>
      </w:r>
      <w:r w:rsidR="00FC7793">
        <w:rPr>
          <w:rFonts w:ascii="Times New Roman" w:eastAsia="Times New Roman" w:hAnsi="Times New Roman"/>
          <w:sz w:val="24"/>
          <w:szCs w:val="24"/>
          <w:lang w:eastAsia="en-GB"/>
        </w:rPr>
        <w:t>, and</w:t>
      </w:r>
      <w:r w:rsidR="0078072B">
        <w:rPr>
          <w:rFonts w:ascii="Times New Roman" w:eastAsia="Times New Roman" w:hAnsi="Times New Roman"/>
          <w:sz w:val="24"/>
          <w:szCs w:val="24"/>
          <w:lang w:eastAsia="en-GB"/>
        </w:rPr>
        <w:t xml:space="preserve"> based on</w:t>
      </w:r>
      <w:r w:rsidR="00661EFB">
        <w:rPr>
          <w:rFonts w:ascii="Times New Roman" w:eastAsia="Times New Roman" w:hAnsi="Times New Roman"/>
          <w:sz w:val="24"/>
          <w:szCs w:val="24"/>
          <w:lang w:eastAsia="en-GB"/>
        </w:rPr>
        <w:t>,</w:t>
      </w:r>
      <w:r w:rsidR="0078072B">
        <w:rPr>
          <w:rFonts w:ascii="Times New Roman" w:eastAsia="Times New Roman" w:hAnsi="Times New Roman"/>
          <w:sz w:val="24"/>
          <w:szCs w:val="24"/>
          <w:lang w:eastAsia="en-GB"/>
        </w:rPr>
        <w:t xml:space="preserve"> for example</w:t>
      </w:r>
      <w:r w:rsidR="00661EFB">
        <w:rPr>
          <w:rFonts w:ascii="Times New Roman" w:eastAsia="Times New Roman" w:hAnsi="Times New Roman"/>
          <w:sz w:val="24"/>
          <w:szCs w:val="24"/>
          <w:lang w:eastAsia="en-GB"/>
        </w:rPr>
        <w:t>,</w:t>
      </w:r>
      <w:r w:rsidR="0078072B">
        <w:rPr>
          <w:rFonts w:ascii="Times New Roman" w:eastAsia="Times New Roman" w:hAnsi="Times New Roman"/>
          <w:sz w:val="24"/>
          <w:szCs w:val="24"/>
          <w:lang w:eastAsia="en-GB"/>
        </w:rPr>
        <w:t xml:space="preserve"> perceived legitimacy. </w:t>
      </w:r>
      <w:r w:rsidR="00C12BEC">
        <w:rPr>
          <w:rFonts w:ascii="Times New Roman" w:eastAsia="Times New Roman" w:hAnsi="Times New Roman"/>
          <w:sz w:val="24"/>
          <w:szCs w:val="24"/>
          <w:lang w:eastAsia="en-GB"/>
        </w:rPr>
        <w:t xml:space="preserve">This is difficult to establish empirically. </w:t>
      </w:r>
      <w:r w:rsidR="008C2FAC">
        <w:rPr>
          <w:rFonts w:ascii="Times New Roman" w:eastAsia="Times New Roman" w:hAnsi="Times New Roman"/>
          <w:sz w:val="24"/>
          <w:szCs w:val="24"/>
          <w:lang w:eastAsia="en-GB"/>
        </w:rPr>
        <w:t>Nonetheless</w:t>
      </w:r>
      <w:r w:rsidR="00C12BEC">
        <w:rPr>
          <w:rFonts w:ascii="Times New Roman" w:eastAsia="Times New Roman" w:hAnsi="Times New Roman"/>
          <w:sz w:val="24"/>
          <w:szCs w:val="24"/>
          <w:lang w:eastAsia="en-GB"/>
        </w:rPr>
        <w:t>, t</w:t>
      </w:r>
      <w:r w:rsidR="00FA4D1F" w:rsidRPr="0050128F">
        <w:rPr>
          <w:rFonts w:ascii="Times New Roman" w:eastAsia="Times New Roman" w:hAnsi="Times New Roman"/>
          <w:sz w:val="24"/>
          <w:szCs w:val="24"/>
          <w:lang w:eastAsia="en-GB"/>
        </w:rPr>
        <w:t xml:space="preserve">he uniform has been cited apart from its role </w:t>
      </w:r>
      <w:r w:rsidR="00661EFB">
        <w:rPr>
          <w:rFonts w:ascii="Times New Roman" w:eastAsia="Times New Roman" w:hAnsi="Times New Roman"/>
          <w:sz w:val="24"/>
          <w:szCs w:val="24"/>
          <w:lang w:eastAsia="en-GB"/>
        </w:rPr>
        <w:t>of</w:t>
      </w:r>
      <w:r w:rsidR="00FA4D1F" w:rsidRPr="0050128F">
        <w:rPr>
          <w:rFonts w:ascii="Times New Roman" w:eastAsia="Times New Roman" w:hAnsi="Times New Roman"/>
          <w:sz w:val="24"/>
          <w:szCs w:val="24"/>
          <w:lang w:eastAsia="en-GB"/>
        </w:rPr>
        <w:t xml:space="preserve"> distinguishing legal authorities from other workers, as a means by which government agents or rulers legitimate themselves in their own eyes (Barker, 2001; Bottoms </w:t>
      </w:r>
      <w:r w:rsidR="00885B6C">
        <w:rPr>
          <w:rFonts w:ascii="Times New Roman" w:eastAsia="Times New Roman" w:hAnsi="Times New Roman"/>
          <w:sz w:val="24"/>
          <w:szCs w:val="24"/>
          <w:lang w:eastAsia="en-GB"/>
        </w:rPr>
        <w:t>&amp;</w:t>
      </w:r>
      <w:r w:rsidR="00885B6C" w:rsidRPr="0050128F">
        <w:rPr>
          <w:rFonts w:ascii="Times New Roman" w:eastAsia="Times New Roman" w:hAnsi="Times New Roman"/>
          <w:sz w:val="24"/>
          <w:szCs w:val="24"/>
          <w:lang w:eastAsia="en-GB"/>
        </w:rPr>
        <w:t xml:space="preserve"> </w:t>
      </w:r>
      <w:r w:rsidR="00FA4D1F" w:rsidRPr="0050128F">
        <w:rPr>
          <w:rFonts w:ascii="Times New Roman" w:eastAsia="Times New Roman" w:hAnsi="Times New Roman"/>
          <w:sz w:val="24"/>
          <w:szCs w:val="24"/>
          <w:lang w:eastAsia="en-GB"/>
        </w:rPr>
        <w:t xml:space="preserve">Tankebe, 2012). </w:t>
      </w:r>
      <w:r w:rsidR="00FA4D1F">
        <w:rPr>
          <w:rFonts w:ascii="Times New Roman" w:eastAsia="Times New Roman" w:hAnsi="Times New Roman"/>
          <w:sz w:val="24"/>
          <w:szCs w:val="24"/>
          <w:lang w:eastAsia="en-GB"/>
        </w:rPr>
        <w:t xml:space="preserve">Commanding legitimacy via uniforms must be done in moderation as this can create a distance between officers and prisoners, and further intensify the already tense prison atmosphere. This is, however, not what a </w:t>
      </w:r>
      <w:r w:rsidR="00C4219C">
        <w:rPr>
          <w:rFonts w:ascii="Times New Roman" w:eastAsia="Times New Roman" w:hAnsi="Times New Roman"/>
          <w:sz w:val="24"/>
          <w:szCs w:val="24"/>
          <w:lang w:eastAsia="en-GB"/>
        </w:rPr>
        <w:t xml:space="preserve">morally performing </w:t>
      </w:r>
      <w:r w:rsidR="00FA4D1F">
        <w:rPr>
          <w:rFonts w:ascii="Times New Roman" w:eastAsia="Times New Roman" w:hAnsi="Times New Roman"/>
          <w:sz w:val="24"/>
          <w:szCs w:val="24"/>
          <w:lang w:eastAsia="en-GB"/>
        </w:rPr>
        <w:t>prison requires</w:t>
      </w:r>
      <w:r w:rsidR="00C4219C">
        <w:rPr>
          <w:rFonts w:ascii="Times New Roman" w:eastAsia="Times New Roman" w:hAnsi="Times New Roman"/>
          <w:sz w:val="24"/>
          <w:szCs w:val="24"/>
          <w:lang w:eastAsia="en-GB"/>
        </w:rPr>
        <w:t xml:space="preserve"> (see Liebling, 2004)</w:t>
      </w:r>
      <w:r w:rsidR="00FA4D1F">
        <w:rPr>
          <w:rFonts w:ascii="Times New Roman" w:eastAsia="Times New Roman" w:hAnsi="Times New Roman"/>
          <w:sz w:val="24"/>
          <w:szCs w:val="24"/>
          <w:lang w:eastAsia="en-GB"/>
        </w:rPr>
        <w:t xml:space="preserve">. Over-investment or cultivation of legitimacy in uniforms can make prison officers (and other law enforcement officers) self-absorbed in their authority to the extent that they care less about other important normative prison dimensions such as respect, good interpersonal relationships, self-discipline, and the welfare of prisoners. </w:t>
      </w:r>
    </w:p>
    <w:p w14:paraId="24C64B15" w14:textId="77777777" w:rsidR="00FE6AE2" w:rsidRDefault="00FE6AE2" w:rsidP="00FA4D1F">
      <w:pPr>
        <w:spacing w:line="480" w:lineRule="auto"/>
        <w:jc w:val="both"/>
        <w:rPr>
          <w:rFonts w:ascii="Times New Roman" w:hAnsi="Times New Roman"/>
          <w:b/>
          <w:sz w:val="24"/>
          <w:szCs w:val="24"/>
        </w:rPr>
      </w:pPr>
    </w:p>
    <w:p w14:paraId="2AA66411" w14:textId="77777777" w:rsidR="00FA4D1F" w:rsidRPr="009917DB" w:rsidRDefault="00FA4D1F" w:rsidP="00FA4D1F">
      <w:pPr>
        <w:spacing w:line="480" w:lineRule="auto"/>
        <w:jc w:val="both"/>
        <w:rPr>
          <w:rFonts w:ascii="Times New Roman" w:hAnsi="Times New Roman"/>
          <w:i/>
          <w:sz w:val="24"/>
          <w:szCs w:val="24"/>
        </w:rPr>
      </w:pPr>
      <w:r w:rsidRPr="009917DB">
        <w:rPr>
          <w:rFonts w:ascii="Times New Roman" w:hAnsi="Times New Roman"/>
          <w:i/>
          <w:sz w:val="24"/>
          <w:szCs w:val="24"/>
        </w:rPr>
        <w:t>Legality/legal validity</w:t>
      </w:r>
    </w:p>
    <w:p w14:paraId="4C59A615" w14:textId="0E934344" w:rsidR="00FA4D1F" w:rsidRPr="00A72553" w:rsidRDefault="00FA4D1F" w:rsidP="00FA4D1F">
      <w:pPr>
        <w:spacing w:line="480" w:lineRule="auto"/>
        <w:jc w:val="both"/>
        <w:rPr>
          <w:rFonts w:ascii="Times New Roman" w:hAnsi="Times New Roman"/>
          <w:sz w:val="24"/>
          <w:szCs w:val="24"/>
        </w:rPr>
      </w:pPr>
      <w:r w:rsidRPr="0050128F">
        <w:rPr>
          <w:rFonts w:ascii="Times New Roman" w:hAnsi="Times New Roman"/>
          <w:sz w:val="24"/>
          <w:szCs w:val="24"/>
        </w:rPr>
        <w:t>Prison officers (10 respondents) who held important posts or an office and were usually high</w:t>
      </w:r>
      <w:r>
        <w:rPr>
          <w:rFonts w:ascii="Times New Roman" w:hAnsi="Times New Roman"/>
          <w:sz w:val="24"/>
          <w:szCs w:val="24"/>
        </w:rPr>
        <w:t>-</w:t>
      </w:r>
      <w:r w:rsidRPr="0050128F">
        <w:rPr>
          <w:rFonts w:ascii="Times New Roman" w:hAnsi="Times New Roman"/>
          <w:sz w:val="24"/>
          <w:szCs w:val="24"/>
        </w:rPr>
        <w:t>ranking members of the prison facility (e.g. OIC, 2IC, SO, Chief Officer administration, yardmaster, etc.) felt that they were confident in their authority. They therefore expected compliance and cooperation not only from prisoners but from other officers under their ranks as well</w:t>
      </w:r>
      <w:r w:rsidR="00BB1F1D">
        <w:rPr>
          <w:rFonts w:ascii="Times New Roman" w:hAnsi="Times New Roman"/>
          <w:sz w:val="24"/>
          <w:szCs w:val="24"/>
        </w:rPr>
        <w:t>,</w:t>
      </w:r>
      <w:r w:rsidRPr="0050128F">
        <w:rPr>
          <w:rFonts w:ascii="Times New Roman" w:hAnsi="Times New Roman"/>
          <w:sz w:val="24"/>
          <w:szCs w:val="24"/>
        </w:rPr>
        <w:t xml:space="preserve"> due </w:t>
      </w:r>
      <w:r>
        <w:rPr>
          <w:rFonts w:ascii="Times New Roman" w:hAnsi="Times New Roman"/>
          <w:sz w:val="24"/>
          <w:szCs w:val="24"/>
        </w:rPr>
        <w:t xml:space="preserve">to </w:t>
      </w:r>
      <w:r w:rsidRPr="0050128F">
        <w:rPr>
          <w:rFonts w:ascii="Times New Roman" w:hAnsi="Times New Roman"/>
          <w:sz w:val="24"/>
          <w:szCs w:val="24"/>
        </w:rPr>
        <w:t xml:space="preserve">their ability to apply sanctions should their orders be disobeyed. </w:t>
      </w:r>
    </w:p>
    <w:p w14:paraId="26455F87" w14:textId="0E5C6E8A" w:rsidR="00FA4D1F" w:rsidRPr="0050128F" w:rsidRDefault="00FA4D1F" w:rsidP="00FA4D1F">
      <w:pPr>
        <w:spacing w:after="0" w:line="480" w:lineRule="auto"/>
        <w:ind w:left="720"/>
        <w:jc w:val="both"/>
        <w:rPr>
          <w:rFonts w:ascii="Times New Roman" w:eastAsia="Times New Roman" w:hAnsi="Times New Roman"/>
          <w:color w:val="000000"/>
          <w:sz w:val="24"/>
          <w:szCs w:val="24"/>
          <w:lang w:eastAsia="en-GB"/>
        </w:rPr>
      </w:pPr>
      <w:r w:rsidRPr="0099688D">
        <w:rPr>
          <w:rFonts w:ascii="Times New Roman" w:eastAsia="Times New Roman" w:hAnsi="Times New Roman"/>
          <w:color w:val="000000"/>
          <w:sz w:val="24"/>
          <w:szCs w:val="24"/>
          <w:lang w:eastAsia="en-GB"/>
        </w:rPr>
        <w:t>I am very confident. Everybody here including all the officers know that I am the boss here. So whatever I say, it must be done. There is a clause which says security first. Any instructions I give, you are bound by that section and you have to go by that. If you refuse to do it, I take you by the law and sanction you, charge you and then forward it to the Director-General for his actions.</w:t>
      </w:r>
      <w:r w:rsidRPr="0050128F">
        <w:rPr>
          <w:rFonts w:ascii="Times New Roman" w:eastAsia="Times New Roman" w:hAnsi="Times New Roman"/>
          <w:i/>
          <w:color w:val="000000"/>
          <w:sz w:val="24"/>
          <w:szCs w:val="24"/>
          <w:lang w:eastAsia="en-GB"/>
        </w:rPr>
        <w:t xml:space="preserve"> </w:t>
      </w:r>
      <w:r w:rsidRPr="0050128F">
        <w:rPr>
          <w:rFonts w:ascii="Times New Roman" w:eastAsia="Times New Roman" w:hAnsi="Times New Roman"/>
          <w:color w:val="000000"/>
          <w:sz w:val="24"/>
          <w:szCs w:val="24"/>
          <w:lang w:eastAsia="en-GB"/>
        </w:rPr>
        <w:t>(Male Chief Superintendent of Prisons/ OIC)</w:t>
      </w:r>
    </w:p>
    <w:p w14:paraId="4E6E8719" w14:textId="47B7A830" w:rsidR="00FA4D1F" w:rsidRPr="0050128F" w:rsidRDefault="00FA4D1F" w:rsidP="00FA4D1F">
      <w:pPr>
        <w:spacing w:line="480" w:lineRule="auto"/>
        <w:jc w:val="both"/>
        <w:rPr>
          <w:rFonts w:ascii="Times New Roman" w:hAnsi="Times New Roman"/>
          <w:sz w:val="24"/>
          <w:szCs w:val="24"/>
        </w:rPr>
      </w:pPr>
      <w:r w:rsidRPr="0050128F">
        <w:rPr>
          <w:rFonts w:ascii="Times New Roman" w:hAnsi="Times New Roman"/>
          <w:sz w:val="24"/>
          <w:szCs w:val="24"/>
        </w:rPr>
        <w:t>Thus, such self-belief emanated from the legal statutes of the Prison service or the rules and regulations of the prisons, which vest them with such extra powers to enlist complianc</w:t>
      </w:r>
      <w:r>
        <w:rPr>
          <w:rFonts w:ascii="Times New Roman" w:hAnsi="Times New Roman"/>
          <w:sz w:val="24"/>
          <w:szCs w:val="24"/>
        </w:rPr>
        <w:t>e. The source of their “[self-]</w:t>
      </w:r>
      <w:r w:rsidRPr="0050128F">
        <w:rPr>
          <w:rFonts w:ascii="Times New Roman" w:hAnsi="Times New Roman"/>
          <w:sz w:val="24"/>
          <w:szCs w:val="24"/>
        </w:rPr>
        <w:t xml:space="preserve">legitimacy is the belief in </w:t>
      </w:r>
      <w:r w:rsidRPr="0050128F">
        <w:rPr>
          <w:rFonts w:ascii="Times New Roman" w:hAnsi="Times New Roman"/>
          <w:i/>
          <w:sz w:val="24"/>
          <w:szCs w:val="24"/>
        </w:rPr>
        <w:t>legality</w:t>
      </w:r>
      <w:r w:rsidRPr="0050128F">
        <w:rPr>
          <w:rFonts w:ascii="Times New Roman" w:hAnsi="Times New Roman"/>
          <w:sz w:val="24"/>
          <w:szCs w:val="24"/>
        </w:rPr>
        <w:t>, the compliance with enactments which are formally correct and which have been made in the accustomed manner” (Weber, 1922/78</w:t>
      </w:r>
      <w:r w:rsidR="00885B6C">
        <w:rPr>
          <w:rFonts w:ascii="Times New Roman" w:hAnsi="Times New Roman"/>
          <w:sz w:val="24"/>
          <w:szCs w:val="24"/>
        </w:rPr>
        <w:t>, p.</w:t>
      </w:r>
      <w:r w:rsidRPr="0050128F">
        <w:rPr>
          <w:rFonts w:ascii="Times New Roman" w:hAnsi="Times New Roman"/>
          <w:sz w:val="24"/>
          <w:szCs w:val="24"/>
        </w:rPr>
        <w:t xml:space="preserve"> 37) per the standing orders of the Ghana Prisons Service and the Prison Service </w:t>
      </w:r>
      <w:r>
        <w:rPr>
          <w:rFonts w:ascii="Times New Roman" w:hAnsi="Times New Roman"/>
          <w:sz w:val="24"/>
          <w:szCs w:val="24"/>
        </w:rPr>
        <w:t>D</w:t>
      </w:r>
      <w:r w:rsidRPr="0050128F">
        <w:rPr>
          <w:rFonts w:ascii="Times New Roman" w:hAnsi="Times New Roman"/>
          <w:sz w:val="24"/>
          <w:szCs w:val="24"/>
        </w:rPr>
        <w:t>ecree (1972). These statutes which are in line with the constitution of Ghana designated such positions and vested them with additional powers aside from the uniform. In the language of Beetham (1991), such officers have legal validity.</w:t>
      </w:r>
      <w:r w:rsidR="00F13310">
        <w:rPr>
          <w:rFonts w:ascii="Times New Roman" w:hAnsi="Times New Roman"/>
          <w:sz w:val="24"/>
          <w:szCs w:val="24"/>
        </w:rPr>
        <w:t xml:space="preserve"> By legality, officers meant that their pow</w:t>
      </w:r>
      <w:r w:rsidR="00B94959">
        <w:rPr>
          <w:rFonts w:ascii="Times New Roman" w:hAnsi="Times New Roman"/>
          <w:sz w:val="24"/>
          <w:szCs w:val="24"/>
        </w:rPr>
        <w:t xml:space="preserve">er was rooted in the constitution and laws of the Republic of Ghana and also in the rules and regulations governing the </w:t>
      </w:r>
      <w:r w:rsidR="00790719">
        <w:rPr>
          <w:rFonts w:ascii="Times New Roman" w:hAnsi="Times New Roman"/>
          <w:sz w:val="24"/>
          <w:szCs w:val="24"/>
        </w:rPr>
        <w:t xml:space="preserve">operations of </w:t>
      </w:r>
      <w:r w:rsidR="00B34D43">
        <w:rPr>
          <w:rFonts w:ascii="Times New Roman" w:hAnsi="Times New Roman"/>
          <w:sz w:val="24"/>
          <w:szCs w:val="24"/>
        </w:rPr>
        <w:t xml:space="preserve">the </w:t>
      </w:r>
      <w:r w:rsidR="00B94959">
        <w:rPr>
          <w:rFonts w:ascii="Times New Roman" w:hAnsi="Times New Roman"/>
          <w:sz w:val="24"/>
          <w:szCs w:val="24"/>
        </w:rPr>
        <w:t>Ghana Prisons Service.</w:t>
      </w:r>
    </w:p>
    <w:p w14:paraId="0141A7BF" w14:textId="00D66B46" w:rsidR="00FA4D1F" w:rsidRPr="0050128F" w:rsidRDefault="00FA4D1F" w:rsidP="00FA4D1F">
      <w:pPr>
        <w:spacing w:line="480" w:lineRule="auto"/>
        <w:ind w:firstLine="720"/>
        <w:jc w:val="both"/>
        <w:rPr>
          <w:rFonts w:ascii="Times New Roman" w:hAnsi="Times New Roman"/>
          <w:sz w:val="24"/>
          <w:szCs w:val="24"/>
        </w:rPr>
      </w:pPr>
      <w:r w:rsidRPr="0050128F">
        <w:rPr>
          <w:rFonts w:ascii="Times New Roman" w:hAnsi="Times New Roman"/>
          <w:sz w:val="24"/>
          <w:szCs w:val="24"/>
        </w:rPr>
        <w:t>They further held that they would be obeyed no matter the circumstance and type of order they gave</w:t>
      </w:r>
      <w:r w:rsidR="00A9569D">
        <w:rPr>
          <w:rFonts w:ascii="Times New Roman" w:hAnsi="Times New Roman"/>
          <w:sz w:val="24"/>
          <w:szCs w:val="24"/>
        </w:rPr>
        <w:t>:</w:t>
      </w:r>
      <w:r w:rsidRPr="0050128F">
        <w:rPr>
          <w:rFonts w:ascii="Times New Roman" w:hAnsi="Times New Roman"/>
          <w:sz w:val="24"/>
          <w:szCs w:val="24"/>
        </w:rPr>
        <w:t xml:space="preserve"> </w:t>
      </w:r>
    </w:p>
    <w:p w14:paraId="4ECCFFCF" w14:textId="33491139" w:rsidR="00FA4D1F" w:rsidRPr="0050128F" w:rsidRDefault="00FA4D1F" w:rsidP="00FA4D1F">
      <w:pPr>
        <w:spacing w:after="0" w:line="480" w:lineRule="auto"/>
        <w:ind w:left="720"/>
        <w:jc w:val="both"/>
        <w:rPr>
          <w:rFonts w:ascii="Times New Roman" w:eastAsia="Times New Roman" w:hAnsi="Times New Roman"/>
          <w:color w:val="000000"/>
          <w:sz w:val="24"/>
          <w:szCs w:val="24"/>
          <w:lang w:eastAsia="en-GB"/>
        </w:rPr>
      </w:pPr>
      <w:r w:rsidRPr="0099688D">
        <w:rPr>
          <w:rFonts w:ascii="Times New Roman" w:eastAsia="Times New Roman" w:hAnsi="Times New Roman"/>
          <w:color w:val="000000"/>
          <w:sz w:val="24"/>
          <w:szCs w:val="24"/>
          <w:lang w:eastAsia="en-GB"/>
        </w:rPr>
        <w:t xml:space="preserve">To an inmate I think I can rate myself 100 per cent. Because I cannot issue an order to an inmate and he will disobey me. Because when that happens, there are ways that we pass through. I can put the person under some kind of disciplinary charge. I have the authority to forfeit an inmate part of his remission </w:t>
      </w:r>
      <w:r>
        <w:rPr>
          <w:rFonts w:ascii="Times New Roman" w:eastAsia="Times New Roman" w:hAnsi="Times New Roman"/>
          <w:color w:val="000000"/>
          <w:sz w:val="24"/>
          <w:szCs w:val="24"/>
          <w:lang w:eastAsia="en-GB"/>
        </w:rPr>
        <w:t xml:space="preserve">and because of that power </w:t>
      </w:r>
      <w:r w:rsidR="00A9569D">
        <w:rPr>
          <w:rFonts w:ascii="Times New Roman" w:eastAsia="Times New Roman" w:hAnsi="Times New Roman"/>
          <w:color w:val="000000"/>
          <w:sz w:val="24"/>
          <w:szCs w:val="24"/>
          <w:lang w:eastAsia="en-GB"/>
        </w:rPr>
        <w:t xml:space="preserve">[vested] </w:t>
      </w:r>
      <w:r>
        <w:rPr>
          <w:rFonts w:ascii="Times New Roman" w:eastAsia="Times New Roman" w:hAnsi="Times New Roman"/>
          <w:color w:val="000000"/>
          <w:sz w:val="24"/>
          <w:szCs w:val="24"/>
          <w:lang w:eastAsia="en-GB"/>
        </w:rPr>
        <w:t>in me</w:t>
      </w:r>
      <w:r w:rsidRPr="0099688D">
        <w:rPr>
          <w:rFonts w:ascii="Times New Roman" w:eastAsia="Times New Roman" w:hAnsi="Times New Roman"/>
          <w:color w:val="000000"/>
          <w:sz w:val="24"/>
          <w:szCs w:val="24"/>
          <w:lang w:eastAsia="en-GB"/>
        </w:rPr>
        <w:t xml:space="preserve"> no prisoner can misbehave.</w:t>
      </w:r>
      <w:r w:rsidRPr="0050128F">
        <w:rPr>
          <w:rFonts w:ascii="Times New Roman" w:eastAsia="Times New Roman" w:hAnsi="Times New Roman"/>
          <w:color w:val="000000"/>
          <w:sz w:val="24"/>
          <w:szCs w:val="24"/>
          <w:lang w:eastAsia="en-GB"/>
        </w:rPr>
        <w:t xml:space="preserve">  (Male</w:t>
      </w:r>
      <w:r>
        <w:rPr>
          <w:rFonts w:ascii="Times New Roman" w:eastAsia="Times New Roman" w:hAnsi="Times New Roman"/>
          <w:color w:val="000000"/>
          <w:sz w:val="24"/>
          <w:szCs w:val="24"/>
          <w:lang w:eastAsia="en-GB"/>
        </w:rPr>
        <w:t>,</w:t>
      </w:r>
      <w:r w:rsidRPr="0050128F">
        <w:rPr>
          <w:rFonts w:ascii="Times New Roman" w:eastAsia="Times New Roman" w:hAnsi="Times New Roman"/>
          <w:color w:val="000000"/>
          <w:sz w:val="24"/>
          <w:szCs w:val="24"/>
          <w:lang w:eastAsia="en-GB"/>
        </w:rPr>
        <w:t xml:space="preserve"> Chief Superintendent of Prison</w:t>
      </w:r>
      <w:r>
        <w:rPr>
          <w:rFonts w:ascii="Times New Roman" w:eastAsia="Times New Roman" w:hAnsi="Times New Roman"/>
          <w:color w:val="000000"/>
          <w:sz w:val="24"/>
          <w:szCs w:val="24"/>
          <w:lang w:eastAsia="en-GB"/>
        </w:rPr>
        <w:t>s</w:t>
      </w:r>
      <w:r w:rsidRPr="0050128F">
        <w:rPr>
          <w:rFonts w:ascii="Times New Roman" w:eastAsia="Times New Roman" w:hAnsi="Times New Roman"/>
          <w:color w:val="000000"/>
          <w:sz w:val="24"/>
          <w:szCs w:val="24"/>
          <w:lang w:eastAsia="en-GB"/>
        </w:rPr>
        <w:t>/</w:t>
      </w:r>
      <w:r>
        <w:rPr>
          <w:rFonts w:ascii="Times New Roman" w:eastAsia="Times New Roman" w:hAnsi="Times New Roman"/>
          <w:color w:val="000000"/>
          <w:sz w:val="24"/>
          <w:szCs w:val="24"/>
          <w:lang w:eastAsia="en-GB"/>
        </w:rPr>
        <w:t xml:space="preserve"> </w:t>
      </w:r>
      <w:r w:rsidRPr="0050128F">
        <w:rPr>
          <w:rFonts w:ascii="Times New Roman" w:eastAsia="Times New Roman" w:hAnsi="Times New Roman"/>
          <w:color w:val="000000"/>
          <w:sz w:val="24"/>
          <w:szCs w:val="24"/>
          <w:lang w:eastAsia="en-GB"/>
        </w:rPr>
        <w:t>2IC)</w:t>
      </w:r>
    </w:p>
    <w:p w14:paraId="7721CA66" w14:textId="1F447893" w:rsidR="00FA4D1F" w:rsidRPr="0050128F" w:rsidRDefault="00FA4D1F" w:rsidP="00FA4D1F">
      <w:pPr>
        <w:spacing w:line="480" w:lineRule="auto"/>
        <w:ind w:firstLine="720"/>
        <w:jc w:val="both"/>
        <w:rPr>
          <w:rFonts w:ascii="Times New Roman" w:eastAsia="Times New Roman" w:hAnsi="Times New Roman"/>
          <w:color w:val="000000"/>
          <w:sz w:val="24"/>
          <w:szCs w:val="24"/>
          <w:lang w:eastAsia="en-GB"/>
        </w:rPr>
      </w:pPr>
      <w:r w:rsidRPr="0050128F">
        <w:rPr>
          <w:rFonts w:ascii="Times New Roman" w:hAnsi="Times New Roman"/>
          <w:sz w:val="24"/>
          <w:szCs w:val="24"/>
        </w:rPr>
        <w:t>Self-belief in legitimacy among such high</w:t>
      </w:r>
      <w:r>
        <w:rPr>
          <w:rFonts w:ascii="Times New Roman" w:hAnsi="Times New Roman"/>
          <w:sz w:val="24"/>
          <w:szCs w:val="24"/>
        </w:rPr>
        <w:t>-</w:t>
      </w:r>
      <w:r w:rsidRPr="0050128F">
        <w:rPr>
          <w:rFonts w:ascii="Times New Roman" w:hAnsi="Times New Roman"/>
          <w:sz w:val="24"/>
          <w:szCs w:val="24"/>
        </w:rPr>
        <w:t xml:space="preserve">ranking officers in the prison </w:t>
      </w:r>
      <w:r>
        <w:rPr>
          <w:rFonts w:ascii="Times New Roman" w:hAnsi="Times New Roman"/>
          <w:sz w:val="24"/>
          <w:szCs w:val="24"/>
        </w:rPr>
        <w:t>was</w:t>
      </w:r>
      <w:r w:rsidRPr="0050128F">
        <w:rPr>
          <w:rFonts w:ascii="Times New Roman" w:hAnsi="Times New Roman"/>
          <w:sz w:val="24"/>
          <w:szCs w:val="24"/>
        </w:rPr>
        <w:t xml:space="preserve"> unusually high compared to those respondents who cited the uniform as the source of legitimacy</w:t>
      </w:r>
      <w:r w:rsidR="00443F27">
        <w:rPr>
          <w:rFonts w:ascii="Times New Roman" w:hAnsi="Times New Roman"/>
          <w:sz w:val="24"/>
          <w:szCs w:val="24"/>
        </w:rPr>
        <w:t xml:space="preserve"> judging from participants’ tones of </w:t>
      </w:r>
      <w:r w:rsidR="004F21FB">
        <w:rPr>
          <w:rFonts w:ascii="Times New Roman" w:hAnsi="Times New Roman"/>
          <w:sz w:val="24"/>
          <w:szCs w:val="24"/>
        </w:rPr>
        <w:t>voice</w:t>
      </w:r>
      <w:r w:rsidR="00ED27F2">
        <w:rPr>
          <w:rFonts w:ascii="Times New Roman" w:hAnsi="Times New Roman"/>
          <w:sz w:val="24"/>
          <w:szCs w:val="24"/>
        </w:rPr>
        <w:t xml:space="preserve"> (i.e. high pitch)</w:t>
      </w:r>
      <w:r w:rsidR="004F21FB">
        <w:rPr>
          <w:rFonts w:ascii="Times New Roman" w:hAnsi="Times New Roman"/>
          <w:sz w:val="24"/>
          <w:szCs w:val="24"/>
        </w:rPr>
        <w:t xml:space="preserve"> on the </w:t>
      </w:r>
      <w:r w:rsidR="00443F27">
        <w:rPr>
          <w:rFonts w:ascii="Times New Roman" w:hAnsi="Times New Roman"/>
          <w:sz w:val="24"/>
          <w:szCs w:val="24"/>
        </w:rPr>
        <w:t>expression of their confidence</w:t>
      </w:r>
      <w:r w:rsidR="00EE5B06">
        <w:rPr>
          <w:rFonts w:ascii="Times New Roman" w:hAnsi="Times New Roman"/>
          <w:sz w:val="24"/>
          <w:szCs w:val="24"/>
        </w:rPr>
        <w:t xml:space="preserve"> in the interview</w:t>
      </w:r>
      <w:r w:rsidR="002C7ED3">
        <w:rPr>
          <w:rFonts w:ascii="Times New Roman" w:hAnsi="Times New Roman"/>
          <w:sz w:val="24"/>
          <w:szCs w:val="24"/>
        </w:rPr>
        <w:t>.</w:t>
      </w:r>
      <w:r w:rsidR="00EE5B06">
        <w:rPr>
          <w:rFonts w:ascii="Times New Roman" w:hAnsi="Times New Roman"/>
          <w:sz w:val="24"/>
          <w:szCs w:val="24"/>
        </w:rPr>
        <w:t xml:space="preserve"> </w:t>
      </w:r>
      <w:r w:rsidRPr="0050128F">
        <w:rPr>
          <w:rFonts w:ascii="Times New Roman" w:hAnsi="Times New Roman"/>
          <w:sz w:val="24"/>
          <w:szCs w:val="24"/>
        </w:rPr>
        <w:t>I</w:t>
      </w:r>
      <w:r w:rsidRPr="0050128F">
        <w:rPr>
          <w:rFonts w:ascii="Times New Roman" w:eastAsia="Times New Roman" w:hAnsi="Times New Roman"/>
          <w:color w:val="000000"/>
          <w:sz w:val="24"/>
          <w:szCs w:val="24"/>
          <w:lang w:eastAsia="en-GB"/>
        </w:rPr>
        <w:t>t is easy to glean that having legal validity further amplified the fear factor of the uniform and created much more confidence in these high</w:t>
      </w:r>
      <w:r>
        <w:rPr>
          <w:rFonts w:ascii="Times New Roman" w:eastAsia="Times New Roman" w:hAnsi="Times New Roman"/>
          <w:color w:val="000000"/>
          <w:sz w:val="24"/>
          <w:szCs w:val="24"/>
          <w:lang w:eastAsia="en-GB"/>
        </w:rPr>
        <w:t>-</w:t>
      </w:r>
      <w:r w:rsidRPr="0050128F">
        <w:rPr>
          <w:rFonts w:ascii="Times New Roman" w:eastAsia="Times New Roman" w:hAnsi="Times New Roman"/>
          <w:color w:val="000000"/>
          <w:sz w:val="24"/>
          <w:szCs w:val="24"/>
          <w:lang w:eastAsia="en-GB"/>
        </w:rPr>
        <w:t>ranking officers</w:t>
      </w:r>
      <w:r>
        <w:rPr>
          <w:rFonts w:ascii="Times New Roman" w:eastAsia="Times New Roman" w:hAnsi="Times New Roman"/>
          <w:color w:val="000000"/>
          <w:sz w:val="24"/>
          <w:szCs w:val="24"/>
          <w:lang w:eastAsia="en-GB"/>
        </w:rPr>
        <w:t>.</w:t>
      </w:r>
      <w:r w:rsidRPr="0050128F">
        <w:rPr>
          <w:rFonts w:ascii="Times New Roman" w:eastAsia="Times New Roman" w:hAnsi="Times New Roman"/>
          <w:color w:val="000000"/>
          <w:sz w:val="24"/>
          <w:szCs w:val="24"/>
          <w:lang w:eastAsia="en-GB"/>
        </w:rPr>
        <w:t xml:space="preserve"> </w:t>
      </w:r>
      <w:r>
        <w:rPr>
          <w:rFonts w:ascii="Times New Roman" w:eastAsia="Times New Roman" w:hAnsi="Times New Roman"/>
          <w:color w:val="000000"/>
          <w:sz w:val="24"/>
          <w:szCs w:val="24"/>
          <w:lang w:eastAsia="en-GB"/>
        </w:rPr>
        <w:t xml:space="preserve">They held the belief </w:t>
      </w:r>
      <w:r w:rsidRPr="0050128F">
        <w:rPr>
          <w:rFonts w:ascii="Times New Roman" w:eastAsia="Times New Roman" w:hAnsi="Times New Roman"/>
          <w:color w:val="000000"/>
          <w:sz w:val="24"/>
          <w:szCs w:val="24"/>
          <w:lang w:eastAsia="en-GB"/>
        </w:rPr>
        <w:t xml:space="preserve">that </w:t>
      </w:r>
      <w:r>
        <w:rPr>
          <w:rFonts w:ascii="Times New Roman" w:eastAsia="Times New Roman" w:hAnsi="Times New Roman"/>
          <w:color w:val="000000"/>
          <w:sz w:val="24"/>
          <w:szCs w:val="24"/>
          <w:lang w:eastAsia="en-GB"/>
        </w:rPr>
        <w:t xml:space="preserve">their </w:t>
      </w:r>
      <w:r w:rsidRPr="0050128F">
        <w:rPr>
          <w:rFonts w:ascii="Times New Roman" w:eastAsia="Times New Roman" w:hAnsi="Times New Roman"/>
          <w:color w:val="000000"/>
          <w:sz w:val="24"/>
          <w:szCs w:val="24"/>
          <w:lang w:eastAsia="en-GB"/>
        </w:rPr>
        <w:t xml:space="preserve">orders and directives will be obeyed should they give instructions </w:t>
      </w:r>
      <w:r>
        <w:rPr>
          <w:rFonts w:ascii="Times New Roman" w:eastAsia="Times New Roman" w:hAnsi="Times New Roman"/>
          <w:color w:val="000000"/>
          <w:sz w:val="24"/>
          <w:szCs w:val="24"/>
          <w:lang w:eastAsia="en-GB"/>
        </w:rPr>
        <w:t xml:space="preserve">under any circumstance </w:t>
      </w:r>
      <w:r w:rsidRPr="0050128F">
        <w:rPr>
          <w:rFonts w:ascii="Times New Roman" w:eastAsia="Times New Roman" w:hAnsi="Times New Roman"/>
          <w:color w:val="000000"/>
          <w:sz w:val="24"/>
          <w:szCs w:val="24"/>
          <w:lang w:eastAsia="en-GB"/>
        </w:rPr>
        <w:t xml:space="preserve">to prisoners and officers under their charge. </w:t>
      </w:r>
      <w:r>
        <w:rPr>
          <w:rFonts w:ascii="Times New Roman" w:eastAsia="Times New Roman" w:hAnsi="Times New Roman"/>
          <w:color w:val="000000"/>
          <w:sz w:val="24"/>
          <w:szCs w:val="24"/>
          <w:lang w:eastAsia="en-GB"/>
        </w:rPr>
        <w:t xml:space="preserve">Their self-belief in legitimacy is thus deeply rooted in their sense of the right to rule. </w:t>
      </w:r>
      <w:r w:rsidRPr="0050128F">
        <w:rPr>
          <w:rFonts w:ascii="Times New Roman" w:eastAsia="Times New Roman" w:hAnsi="Times New Roman"/>
          <w:color w:val="000000"/>
          <w:sz w:val="24"/>
          <w:szCs w:val="24"/>
          <w:lang w:eastAsia="en-GB"/>
        </w:rPr>
        <w:t>This is not to say that low</w:t>
      </w:r>
      <w:r>
        <w:rPr>
          <w:rFonts w:ascii="Times New Roman" w:eastAsia="Times New Roman" w:hAnsi="Times New Roman"/>
          <w:color w:val="000000"/>
          <w:sz w:val="24"/>
          <w:szCs w:val="24"/>
          <w:lang w:eastAsia="en-GB"/>
        </w:rPr>
        <w:t>-</w:t>
      </w:r>
      <w:r w:rsidRPr="0050128F">
        <w:rPr>
          <w:rFonts w:ascii="Times New Roman" w:eastAsia="Times New Roman" w:hAnsi="Times New Roman"/>
          <w:color w:val="000000"/>
          <w:sz w:val="24"/>
          <w:szCs w:val="24"/>
          <w:lang w:eastAsia="en-GB"/>
        </w:rPr>
        <w:t>ranking officers do not hold the law as important. Low</w:t>
      </w:r>
      <w:r>
        <w:rPr>
          <w:rFonts w:ascii="Times New Roman" w:eastAsia="Times New Roman" w:hAnsi="Times New Roman"/>
          <w:color w:val="000000"/>
          <w:sz w:val="24"/>
          <w:szCs w:val="24"/>
          <w:lang w:eastAsia="en-GB"/>
        </w:rPr>
        <w:t>-</w:t>
      </w:r>
      <w:r w:rsidRPr="0050128F">
        <w:rPr>
          <w:rFonts w:ascii="Times New Roman" w:eastAsia="Times New Roman" w:hAnsi="Times New Roman"/>
          <w:color w:val="000000"/>
          <w:sz w:val="24"/>
          <w:szCs w:val="24"/>
          <w:lang w:eastAsia="en-GB"/>
        </w:rPr>
        <w:t>ranking members bring to the attention of their superiors, violation of the prison rules by prisoners for their final verdict or for adjudication. The outcome of such encounters further affects the self-belief of these low ranking officers in their authority</w:t>
      </w:r>
      <w:r w:rsidR="005A2AE0">
        <w:rPr>
          <w:rFonts w:ascii="Times New Roman" w:eastAsia="Times New Roman" w:hAnsi="Times New Roman"/>
          <w:color w:val="000000"/>
          <w:sz w:val="24"/>
          <w:szCs w:val="24"/>
          <w:lang w:eastAsia="en-GB"/>
        </w:rPr>
        <w:t>:</w:t>
      </w:r>
      <w:r w:rsidRPr="0050128F">
        <w:rPr>
          <w:rFonts w:ascii="Times New Roman" w:eastAsia="Times New Roman" w:hAnsi="Times New Roman"/>
          <w:color w:val="000000"/>
          <w:sz w:val="24"/>
          <w:szCs w:val="24"/>
          <w:lang w:eastAsia="en-GB"/>
        </w:rPr>
        <w:t xml:space="preserve"> </w:t>
      </w:r>
    </w:p>
    <w:p w14:paraId="665EA410" w14:textId="642837F4" w:rsidR="00FA4D1F" w:rsidRPr="0099688D" w:rsidRDefault="00FA4D1F" w:rsidP="00FA4D1F">
      <w:pPr>
        <w:spacing w:line="480" w:lineRule="auto"/>
        <w:ind w:left="720"/>
        <w:jc w:val="both"/>
        <w:rPr>
          <w:rFonts w:ascii="Times New Roman" w:eastAsia="Times New Roman" w:hAnsi="Times New Roman"/>
          <w:color w:val="000000"/>
          <w:sz w:val="24"/>
          <w:szCs w:val="24"/>
          <w:lang w:eastAsia="en-GB"/>
        </w:rPr>
      </w:pPr>
      <w:r w:rsidRPr="0099688D">
        <w:rPr>
          <w:rFonts w:ascii="Times New Roman" w:eastAsia="Times New Roman" w:hAnsi="Times New Roman"/>
          <w:color w:val="000000"/>
          <w:sz w:val="24"/>
          <w:szCs w:val="24"/>
          <w:lang w:eastAsia="en-GB"/>
        </w:rPr>
        <w:t>I am very confident that when I give instructions to prisoners, they will take it. Putting that aside, sometimes, our big men [senior officers] will undermine your authority. You say this, the prisoner misbehaves and you want to take action. You report the prisoner and no action is taken. He is allowed to go scot-free</w:t>
      </w:r>
      <w:r w:rsidR="005A2AE0">
        <w:rPr>
          <w:rFonts w:ascii="Times New Roman" w:eastAsia="Times New Roman" w:hAnsi="Times New Roman"/>
          <w:color w:val="000000"/>
          <w:sz w:val="24"/>
          <w:szCs w:val="24"/>
          <w:lang w:eastAsia="en-GB"/>
        </w:rPr>
        <w:t xml:space="preserve"> </w:t>
      </w:r>
      <w:r w:rsidRPr="0099688D">
        <w:rPr>
          <w:rFonts w:ascii="Times New Roman" w:eastAsia="Times New Roman" w:hAnsi="Times New Roman"/>
          <w:color w:val="000000"/>
          <w:sz w:val="24"/>
          <w:szCs w:val="24"/>
          <w:lang w:eastAsia="en-GB"/>
        </w:rPr>
        <w:t>…</w:t>
      </w:r>
      <w:r>
        <w:rPr>
          <w:rFonts w:ascii="Times New Roman" w:eastAsia="Times New Roman" w:hAnsi="Times New Roman"/>
          <w:color w:val="000000"/>
          <w:sz w:val="24"/>
          <w:szCs w:val="24"/>
          <w:lang w:eastAsia="en-GB"/>
        </w:rPr>
        <w:t xml:space="preserve"> </w:t>
      </w:r>
      <w:r w:rsidRPr="0099688D">
        <w:rPr>
          <w:rFonts w:ascii="Times New Roman" w:eastAsia="Times New Roman" w:hAnsi="Times New Roman"/>
          <w:color w:val="000000"/>
          <w:sz w:val="24"/>
          <w:szCs w:val="24"/>
          <w:lang w:eastAsia="en-GB"/>
        </w:rPr>
        <w:t>But generally our [junior officers] authority is always undermined.</w:t>
      </w:r>
      <w:r w:rsidR="005A2AE0">
        <w:rPr>
          <w:rFonts w:ascii="Times New Roman" w:eastAsia="Times New Roman" w:hAnsi="Times New Roman"/>
          <w:color w:val="000000"/>
          <w:sz w:val="24"/>
          <w:szCs w:val="24"/>
          <w:lang w:eastAsia="en-GB"/>
        </w:rPr>
        <w:t xml:space="preserve"> (Male, Corporal)</w:t>
      </w:r>
    </w:p>
    <w:p w14:paraId="15CCD491" w14:textId="77777777" w:rsidR="0058342F" w:rsidRDefault="0058342F" w:rsidP="00FA4D1F">
      <w:pPr>
        <w:spacing w:after="0" w:line="480" w:lineRule="auto"/>
        <w:jc w:val="both"/>
        <w:rPr>
          <w:rFonts w:ascii="Times New Roman" w:eastAsia="Times New Roman" w:hAnsi="Times New Roman"/>
          <w:b/>
          <w:sz w:val="24"/>
          <w:szCs w:val="24"/>
          <w:lang w:eastAsia="en-GB"/>
        </w:rPr>
      </w:pPr>
    </w:p>
    <w:p w14:paraId="3CE07A51" w14:textId="47A7E975" w:rsidR="00235ABD" w:rsidRDefault="00E46322" w:rsidP="00FA4D1F">
      <w:pPr>
        <w:spacing w:after="0" w:line="480" w:lineRule="auto"/>
        <w:jc w:val="both"/>
        <w:rPr>
          <w:rFonts w:ascii="Times New Roman" w:eastAsia="Times New Roman" w:hAnsi="Times New Roman"/>
          <w:b/>
          <w:i/>
          <w:sz w:val="24"/>
          <w:szCs w:val="24"/>
          <w:lang w:eastAsia="en-GB"/>
        </w:rPr>
      </w:pPr>
      <w:r w:rsidRPr="009917DB">
        <w:rPr>
          <w:rFonts w:ascii="Times New Roman" w:eastAsia="Times New Roman" w:hAnsi="Times New Roman"/>
          <w:b/>
          <w:i/>
          <w:sz w:val="24"/>
          <w:szCs w:val="24"/>
          <w:lang w:eastAsia="en-GB"/>
        </w:rPr>
        <w:t>Perceived</w:t>
      </w:r>
      <w:r w:rsidR="006777EA">
        <w:rPr>
          <w:rFonts w:ascii="Times New Roman" w:eastAsia="Times New Roman" w:hAnsi="Times New Roman"/>
          <w:b/>
          <w:i/>
          <w:sz w:val="24"/>
          <w:szCs w:val="24"/>
          <w:lang w:eastAsia="en-GB"/>
        </w:rPr>
        <w:t xml:space="preserve"> sources of</w:t>
      </w:r>
      <w:r w:rsidRPr="009917DB">
        <w:rPr>
          <w:rFonts w:ascii="Times New Roman" w:eastAsia="Times New Roman" w:hAnsi="Times New Roman"/>
          <w:b/>
          <w:i/>
          <w:sz w:val="24"/>
          <w:szCs w:val="24"/>
          <w:lang w:eastAsia="en-GB"/>
        </w:rPr>
        <w:t xml:space="preserve"> </w:t>
      </w:r>
      <w:r w:rsidR="006777EA">
        <w:rPr>
          <w:rFonts w:ascii="Times New Roman" w:eastAsia="Times New Roman" w:hAnsi="Times New Roman"/>
          <w:b/>
          <w:i/>
          <w:sz w:val="24"/>
          <w:szCs w:val="24"/>
          <w:lang w:eastAsia="en-GB"/>
        </w:rPr>
        <w:t>audience</w:t>
      </w:r>
      <w:r w:rsidR="00443598">
        <w:rPr>
          <w:rFonts w:ascii="Times New Roman" w:eastAsia="Times New Roman" w:hAnsi="Times New Roman"/>
          <w:b/>
          <w:i/>
          <w:sz w:val="24"/>
          <w:szCs w:val="24"/>
          <w:lang w:eastAsia="en-GB"/>
        </w:rPr>
        <w:t xml:space="preserve"> </w:t>
      </w:r>
      <w:r w:rsidRPr="009917DB">
        <w:rPr>
          <w:rFonts w:ascii="Times New Roman" w:eastAsia="Times New Roman" w:hAnsi="Times New Roman"/>
          <w:b/>
          <w:i/>
          <w:sz w:val="24"/>
          <w:szCs w:val="24"/>
          <w:lang w:eastAsia="en-GB"/>
        </w:rPr>
        <w:t>legitimacy</w:t>
      </w:r>
    </w:p>
    <w:p w14:paraId="7F5162B1" w14:textId="20D263E4" w:rsidR="00A968B2" w:rsidRPr="00063169" w:rsidRDefault="0069780C" w:rsidP="00FA4D1F">
      <w:pPr>
        <w:spacing w:after="0" w:line="48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In the previous section, we have looked at how officers reach their own authority i.e. self-legitimacy. This section will look at what </w:t>
      </w:r>
      <w:r w:rsidR="009F0F3A">
        <w:rPr>
          <w:rFonts w:ascii="Times New Roman" w:eastAsia="Times New Roman" w:hAnsi="Times New Roman"/>
          <w:sz w:val="24"/>
          <w:szCs w:val="24"/>
          <w:lang w:eastAsia="en-GB"/>
        </w:rPr>
        <w:t>officers</w:t>
      </w:r>
      <w:r>
        <w:rPr>
          <w:rFonts w:ascii="Times New Roman" w:eastAsia="Times New Roman" w:hAnsi="Times New Roman"/>
          <w:sz w:val="24"/>
          <w:szCs w:val="24"/>
          <w:lang w:eastAsia="en-GB"/>
        </w:rPr>
        <w:t xml:space="preserve"> think is the source of their legitimacy in the eyes of the prisoners. </w:t>
      </w:r>
    </w:p>
    <w:p w14:paraId="33706261" w14:textId="77777777" w:rsidR="0069780C" w:rsidRDefault="0069780C" w:rsidP="00063169">
      <w:pPr>
        <w:spacing w:after="0" w:line="480" w:lineRule="auto"/>
        <w:jc w:val="both"/>
        <w:rPr>
          <w:rFonts w:ascii="Times New Roman" w:hAnsi="Times New Roman"/>
          <w:i/>
          <w:sz w:val="24"/>
          <w:szCs w:val="24"/>
        </w:rPr>
      </w:pPr>
    </w:p>
    <w:p w14:paraId="31E8B975" w14:textId="77777777" w:rsidR="00DE0BC4" w:rsidRPr="009917DB" w:rsidRDefault="00DE0BC4" w:rsidP="00DE0BC4">
      <w:pPr>
        <w:spacing w:line="480" w:lineRule="auto"/>
        <w:jc w:val="both"/>
        <w:rPr>
          <w:rFonts w:ascii="Times New Roman" w:hAnsi="Times New Roman"/>
          <w:i/>
          <w:sz w:val="24"/>
          <w:szCs w:val="24"/>
        </w:rPr>
      </w:pPr>
      <w:r w:rsidRPr="009917DB">
        <w:rPr>
          <w:rFonts w:ascii="Times New Roman" w:hAnsi="Times New Roman"/>
          <w:i/>
          <w:sz w:val="24"/>
          <w:szCs w:val="24"/>
        </w:rPr>
        <w:t>Officer self-discipline/integrity</w:t>
      </w:r>
    </w:p>
    <w:p w14:paraId="481F95C5" w14:textId="50A17827" w:rsidR="00DE0BC4" w:rsidRPr="0050128F" w:rsidRDefault="00DE0BC4" w:rsidP="00DE0BC4">
      <w:pPr>
        <w:spacing w:line="480" w:lineRule="auto"/>
        <w:jc w:val="both"/>
        <w:rPr>
          <w:rFonts w:ascii="Times New Roman" w:hAnsi="Times New Roman"/>
          <w:sz w:val="24"/>
          <w:szCs w:val="24"/>
        </w:rPr>
      </w:pPr>
      <w:r>
        <w:rPr>
          <w:rFonts w:ascii="Times New Roman" w:hAnsi="Times New Roman"/>
          <w:sz w:val="24"/>
          <w:szCs w:val="24"/>
        </w:rPr>
        <w:t>Self-discipline or integrity of the prison officer</w:t>
      </w:r>
      <w:r w:rsidRPr="0050128F">
        <w:rPr>
          <w:rFonts w:ascii="Times New Roman" w:hAnsi="Times New Roman"/>
          <w:sz w:val="24"/>
          <w:szCs w:val="24"/>
        </w:rPr>
        <w:t xml:space="preserve"> was the most re</w:t>
      </w:r>
      <w:r>
        <w:rPr>
          <w:rFonts w:ascii="Times New Roman" w:hAnsi="Times New Roman"/>
          <w:sz w:val="24"/>
          <w:szCs w:val="24"/>
        </w:rPr>
        <w:t xml:space="preserve">current theme in the data, </w:t>
      </w:r>
      <w:r w:rsidRPr="0050128F">
        <w:rPr>
          <w:rFonts w:ascii="Times New Roman" w:hAnsi="Times New Roman"/>
          <w:sz w:val="24"/>
          <w:szCs w:val="24"/>
        </w:rPr>
        <w:t>cited by 20 of the respondents. Officers thought that being disciplined (a great virtue) was most important to co</w:t>
      </w:r>
      <w:r>
        <w:rPr>
          <w:rFonts w:ascii="Times New Roman" w:hAnsi="Times New Roman"/>
          <w:sz w:val="24"/>
          <w:szCs w:val="24"/>
        </w:rPr>
        <w:t xml:space="preserve">mmand legitimacy in the eyes of both prison officers and </w:t>
      </w:r>
      <w:r w:rsidRPr="0050128F">
        <w:rPr>
          <w:rFonts w:ascii="Times New Roman" w:hAnsi="Times New Roman"/>
          <w:sz w:val="24"/>
          <w:szCs w:val="24"/>
        </w:rPr>
        <w:t xml:space="preserve">prisoners. By being self-disciplined officers meant an adherence to personal and service-wide moral and ethical standards. This is achieved when the power vested in them is not abused or used to achieve </w:t>
      </w:r>
      <w:r>
        <w:rPr>
          <w:rFonts w:ascii="Times New Roman" w:hAnsi="Times New Roman"/>
          <w:sz w:val="24"/>
          <w:szCs w:val="24"/>
        </w:rPr>
        <w:t xml:space="preserve">personal gain </w:t>
      </w:r>
      <w:r w:rsidRPr="0050128F">
        <w:rPr>
          <w:rFonts w:ascii="Times New Roman" w:hAnsi="Times New Roman"/>
          <w:sz w:val="24"/>
          <w:szCs w:val="24"/>
        </w:rPr>
        <w:t>or to indulge in nefarious activities</w:t>
      </w:r>
      <w:r>
        <w:rPr>
          <w:rFonts w:ascii="Times New Roman" w:hAnsi="Times New Roman"/>
          <w:sz w:val="24"/>
          <w:szCs w:val="24"/>
        </w:rPr>
        <w:t xml:space="preserve">, for example, </w:t>
      </w:r>
      <w:r w:rsidRPr="0050128F">
        <w:rPr>
          <w:rFonts w:ascii="Times New Roman" w:hAnsi="Times New Roman"/>
          <w:sz w:val="24"/>
          <w:szCs w:val="24"/>
        </w:rPr>
        <w:t xml:space="preserve">the trafficking of goods such as marijuana, cigarettes and alcohol in and out of the prison yard. This relates also to legality (Beetham, 1991). An officer who engaged in such activities </w:t>
      </w:r>
      <w:r w:rsidR="0038388F">
        <w:rPr>
          <w:rFonts w:ascii="Times New Roman" w:hAnsi="Times New Roman"/>
          <w:sz w:val="24"/>
          <w:szCs w:val="24"/>
        </w:rPr>
        <w:t>undermined</w:t>
      </w:r>
      <w:r w:rsidR="0038388F" w:rsidRPr="0050128F">
        <w:rPr>
          <w:rFonts w:ascii="Times New Roman" w:hAnsi="Times New Roman"/>
          <w:sz w:val="24"/>
          <w:szCs w:val="24"/>
        </w:rPr>
        <w:t xml:space="preserve"> </w:t>
      </w:r>
      <w:r w:rsidRPr="0050128F">
        <w:rPr>
          <w:rFonts w:ascii="Times New Roman" w:hAnsi="Times New Roman"/>
          <w:sz w:val="24"/>
          <w:szCs w:val="24"/>
        </w:rPr>
        <w:t>his</w:t>
      </w:r>
      <w:r>
        <w:rPr>
          <w:rFonts w:ascii="Times New Roman" w:hAnsi="Times New Roman"/>
          <w:sz w:val="24"/>
          <w:szCs w:val="24"/>
        </w:rPr>
        <w:t>/her</w:t>
      </w:r>
      <w:r w:rsidRPr="0050128F">
        <w:rPr>
          <w:rFonts w:ascii="Times New Roman" w:hAnsi="Times New Roman"/>
          <w:sz w:val="24"/>
          <w:szCs w:val="24"/>
        </w:rPr>
        <w:t xml:space="preserve"> legitimacy and was not obeyed or found it very difficult to enlist the willing cooperation of the prisoners</w:t>
      </w:r>
      <w:r>
        <w:rPr>
          <w:rFonts w:ascii="Times New Roman" w:hAnsi="Times New Roman"/>
          <w:sz w:val="24"/>
          <w:szCs w:val="24"/>
        </w:rPr>
        <w:t xml:space="preserve">. This is </w:t>
      </w:r>
      <w:r w:rsidRPr="0050128F">
        <w:rPr>
          <w:rFonts w:ascii="Times New Roman" w:hAnsi="Times New Roman"/>
          <w:sz w:val="24"/>
          <w:szCs w:val="24"/>
        </w:rPr>
        <w:t xml:space="preserve">because in prison, information spreads quickly among prisoners. </w:t>
      </w:r>
      <w:r>
        <w:rPr>
          <w:rFonts w:ascii="Times New Roman" w:hAnsi="Times New Roman"/>
          <w:sz w:val="24"/>
          <w:szCs w:val="24"/>
        </w:rPr>
        <w:t>This quick channel of communication among prisoners and prison officers alike is termed ‘bush radio’ in Ghana’s prisons parlance. Respondents explained that, once seen as a “trafficking officer” by prisoners, you are “doomed”</w:t>
      </w:r>
      <w:r w:rsidRPr="0050128F">
        <w:rPr>
          <w:rFonts w:ascii="Times New Roman" w:hAnsi="Times New Roman"/>
          <w:sz w:val="24"/>
          <w:szCs w:val="24"/>
        </w:rPr>
        <w:t xml:space="preserve">: you keep praying for a transfer to another prison where you can start afresh. An officer of integrity or self-discipline </w:t>
      </w:r>
      <w:r>
        <w:rPr>
          <w:rFonts w:ascii="Times New Roman" w:hAnsi="Times New Roman"/>
          <w:sz w:val="24"/>
          <w:szCs w:val="24"/>
        </w:rPr>
        <w:t>was</w:t>
      </w:r>
      <w:r w:rsidRPr="0050128F">
        <w:rPr>
          <w:rFonts w:ascii="Times New Roman" w:hAnsi="Times New Roman"/>
          <w:sz w:val="24"/>
          <w:szCs w:val="24"/>
        </w:rPr>
        <w:t xml:space="preserve"> able to maintain moral influence over prisoners</w:t>
      </w:r>
      <w:r>
        <w:rPr>
          <w:rFonts w:ascii="Times New Roman" w:hAnsi="Times New Roman"/>
          <w:sz w:val="24"/>
          <w:szCs w:val="24"/>
        </w:rPr>
        <w:t xml:space="preserve"> and officers of lower ranks than hi</w:t>
      </w:r>
      <w:r w:rsidR="009654F0">
        <w:rPr>
          <w:rFonts w:ascii="Times New Roman" w:hAnsi="Times New Roman"/>
          <w:sz w:val="24"/>
          <w:szCs w:val="24"/>
        </w:rPr>
        <w:t>s</w:t>
      </w:r>
      <w:r>
        <w:rPr>
          <w:rFonts w:ascii="Times New Roman" w:hAnsi="Times New Roman"/>
          <w:sz w:val="24"/>
          <w:szCs w:val="24"/>
        </w:rPr>
        <w:t>/her</w:t>
      </w:r>
      <w:r w:rsidR="009654F0">
        <w:rPr>
          <w:rFonts w:ascii="Times New Roman" w:hAnsi="Times New Roman"/>
          <w:sz w:val="24"/>
          <w:szCs w:val="24"/>
        </w:rPr>
        <w:t>self</w:t>
      </w:r>
      <w:r w:rsidRPr="0050128F">
        <w:rPr>
          <w:rFonts w:ascii="Times New Roman" w:hAnsi="Times New Roman"/>
          <w:sz w:val="24"/>
          <w:szCs w:val="24"/>
        </w:rPr>
        <w:t xml:space="preserve">, was admired by </w:t>
      </w:r>
      <w:r>
        <w:rPr>
          <w:rFonts w:ascii="Times New Roman" w:hAnsi="Times New Roman"/>
          <w:sz w:val="24"/>
          <w:szCs w:val="24"/>
        </w:rPr>
        <w:t xml:space="preserve">officers and </w:t>
      </w:r>
      <w:r w:rsidRPr="0050128F">
        <w:rPr>
          <w:rFonts w:ascii="Times New Roman" w:hAnsi="Times New Roman"/>
          <w:sz w:val="24"/>
          <w:szCs w:val="24"/>
        </w:rPr>
        <w:t>prisoners</w:t>
      </w:r>
      <w:r>
        <w:rPr>
          <w:rFonts w:ascii="Times New Roman" w:hAnsi="Times New Roman"/>
          <w:sz w:val="24"/>
          <w:szCs w:val="24"/>
        </w:rPr>
        <w:t xml:space="preserve"> alike</w:t>
      </w:r>
      <w:r w:rsidRPr="0050128F">
        <w:rPr>
          <w:rFonts w:ascii="Times New Roman" w:hAnsi="Times New Roman"/>
          <w:sz w:val="24"/>
          <w:szCs w:val="24"/>
        </w:rPr>
        <w:t>, and his</w:t>
      </w:r>
      <w:r w:rsidR="009654F0">
        <w:rPr>
          <w:rFonts w:ascii="Times New Roman" w:hAnsi="Times New Roman"/>
          <w:sz w:val="24"/>
          <w:szCs w:val="24"/>
        </w:rPr>
        <w:t>/her</w:t>
      </w:r>
      <w:r w:rsidRPr="0050128F">
        <w:rPr>
          <w:rFonts w:ascii="Times New Roman" w:hAnsi="Times New Roman"/>
          <w:sz w:val="24"/>
          <w:szCs w:val="24"/>
        </w:rPr>
        <w:t xml:space="preserve"> instructions and orders </w:t>
      </w:r>
      <w:r>
        <w:rPr>
          <w:rFonts w:ascii="Times New Roman" w:hAnsi="Times New Roman"/>
          <w:sz w:val="24"/>
          <w:szCs w:val="24"/>
        </w:rPr>
        <w:t xml:space="preserve">were </w:t>
      </w:r>
      <w:r w:rsidRPr="0050128F">
        <w:rPr>
          <w:rFonts w:ascii="Times New Roman" w:hAnsi="Times New Roman"/>
          <w:sz w:val="24"/>
          <w:szCs w:val="24"/>
        </w:rPr>
        <w:t>swiftly obeyed. Prison officers narrate</w:t>
      </w:r>
      <w:r>
        <w:rPr>
          <w:rFonts w:ascii="Times New Roman" w:hAnsi="Times New Roman"/>
          <w:sz w:val="24"/>
          <w:szCs w:val="24"/>
        </w:rPr>
        <w:t>d</w:t>
      </w:r>
      <w:r w:rsidRPr="0050128F">
        <w:rPr>
          <w:rFonts w:ascii="Times New Roman" w:hAnsi="Times New Roman"/>
          <w:sz w:val="24"/>
          <w:szCs w:val="24"/>
        </w:rPr>
        <w:t xml:space="preserve"> </w:t>
      </w:r>
      <w:r>
        <w:rPr>
          <w:rFonts w:ascii="Times New Roman" w:hAnsi="Times New Roman"/>
          <w:sz w:val="24"/>
          <w:szCs w:val="24"/>
        </w:rPr>
        <w:t xml:space="preserve">their </w:t>
      </w:r>
      <w:r w:rsidRPr="0050128F">
        <w:rPr>
          <w:rFonts w:ascii="Times New Roman" w:hAnsi="Times New Roman"/>
          <w:sz w:val="24"/>
          <w:szCs w:val="24"/>
        </w:rPr>
        <w:t>self-discipline/integrity experience in relation to their self-legitimacy:</w:t>
      </w:r>
    </w:p>
    <w:p w14:paraId="603FA943" w14:textId="09B9DB5A" w:rsidR="00DE0BC4" w:rsidRPr="0050128F" w:rsidRDefault="00DE0BC4" w:rsidP="00CB7FF0">
      <w:pPr>
        <w:spacing w:after="0" w:line="480" w:lineRule="auto"/>
        <w:ind w:left="720"/>
        <w:jc w:val="both"/>
        <w:rPr>
          <w:rFonts w:ascii="Times New Roman" w:eastAsia="Times New Roman" w:hAnsi="Times New Roman"/>
          <w:sz w:val="24"/>
          <w:szCs w:val="24"/>
          <w:lang w:eastAsia="en-GB"/>
        </w:rPr>
      </w:pPr>
      <w:r w:rsidRPr="004A43DD">
        <w:rPr>
          <w:rFonts w:ascii="Times New Roman" w:eastAsia="Times New Roman" w:hAnsi="Times New Roman"/>
          <w:sz w:val="24"/>
          <w:szCs w:val="24"/>
          <w:lang w:eastAsia="en-GB"/>
        </w:rPr>
        <w:t>It depends on the way you conduct yourself…you don’t take any money from anybody. I don’t traffic with them. Your word is your word. ..You don’t eat their food. You don’t need anything from any prisoner. So anything you tell that prisoner, he will carry it out. As an officer, when you start taking bribes from the prisoners, when you give them instructions, they will not take it. Buying drinks for you [during escorts]. Next time, you give him instruction, he will not take it</w:t>
      </w:r>
      <w:r w:rsidRPr="0050128F">
        <w:rPr>
          <w:rFonts w:ascii="Times New Roman" w:eastAsia="Times New Roman" w:hAnsi="Times New Roman"/>
          <w:i/>
          <w:sz w:val="24"/>
          <w:szCs w:val="24"/>
          <w:lang w:eastAsia="en-GB"/>
        </w:rPr>
        <w:t>.</w:t>
      </w:r>
      <w:r w:rsidRPr="0050128F">
        <w:rPr>
          <w:rFonts w:ascii="Times New Roman" w:eastAsia="Times New Roman" w:hAnsi="Times New Roman"/>
          <w:sz w:val="24"/>
          <w:szCs w:val="24"/>
          <w:lang w:eastAsia="en-GB"/>
        </w:rPr>
        <w:t xml:space="preserve"> (Male, Chief Officer)</w:t>
      </w:r>
    </w:p>
    <w:p w14:paraId="1B2C3471" w14:textId="63945F70" w:rsidR="00DE0BC4" w:rsidRPr="0050128F" w:rsidRDefault="00125368" w:rsidP="00DE0BC4">
      <w:pPr>
        <w:spacing w:line="480" w:lineRule="auto"/>
        <w:jc w:val="both"/>
        <w:rPr>
          <w:rFonts w:ascii="Times New Roman" w:hAnsi="Times New Roman"/>
          <w:sz w:val="24"/>
          <w:szCs w:val="24"/>
        </w:rPr>
      </w:pPr>
      <w:r>
        <w:rPr>
          <w:rFonts w:ascii="Times New Roman" w:hAnsi="Times New Roman"/>
          <w:sz w:val="24"/>
          <w:szCs w:val="24"/>
        </w:rPr>
        <w:t xml:space="preserve">It was widely accepted </w:t>
      </w:r>
      <w:r w:rsidR="00303F54">
        <w:rPr>
          <w:rFonts w:ascii="Times New Roman" w:hAnsi="Times New Roman"/>
          <w:sz w:val="24"/>
          <w:szCs w:val="24"/>
        </w:rPr>
        <w:t xml:space="preserve">that </w:t>
      </w:r>
      <w:r>
        <w:rPr>
          <w:rFonts w:ascii="Times New Roman" w:hAnsi="Times New Roman"/>
          <w:sz w:val="24"/>
          <w:szCs w:val="24"/>
        </w:rPr>
        <w:t>some officers were not disciplined. Such o</w:t>
      </w:r>
      <w:r w:rsidR="00DE0BC4" w:rsidRPr="0050128F">
        <w:rPr>
          <w:rFonts w:ascii="Times New Roman" w:hAnsi="Times New Roman"/>
          <w:sz w:val="24"/>
          <w:szCs w:val="24"/>
        </w:rPr>
        <w:t xml:space="preserve">fficers were </w:t>
      </w:r>
      <w:r w:rsidR="00DE0BC4">
        <w:rPr>
          <w:rFonts w:ascii="Times New Roman" w:hAnsi="Times New Roman"/>
          <w:sz w:val="24"/>
          <w:szCs w:val="24"/>
        </w:rPr>
        <w:t>not trusted by the prisoners, owing</w:t>
      </w:r>
      <w:r w:rsidR="00DE0BC4" w:rsidRPr="0050128F">
        <w:rPr>
          <w:rFonts w:ascii="Times New Roman" w:hAnsi="Times New Roman"/>
          <w:sz w:val="24"/>
          <w:szCs w:val="24"/>
        </w:rPr>
        <w:t xml:space="preserve"> to their lack of </w:t>
      </w:r>
      <w:r w:rsidR="009F4DF1">
        <w:rPr>
          <w:rFonts w:ascii="Times New Roman" w:hAnsi="Times New Roman"/>
          <w:sz w:val="24"/>
          <w:szCs w:val="24"/>
        </w:rPr>
        <w:t>integrity</w:t>
      </w:r>
      <w:r w:rsidR="00DE0BC4" w:rsidRPr="0050128F">
        <w:rPr>
          <w:rFonts w:ascii="Times New Roman" w:hAnsi="Times New Roman"/>
          <w:sz w:val="24"/>
          <w:szCs w:val="24"/>
        </w:rPr>
        <w:t xml:space="preserve"> through </w:t>
      </w:r>
      <w:r w:rsidR="00303F54">
        <w:rPr>
          <w:rFonts w:ascii="Times New Roman" w:hAnsi="Times New Roman"/>
          <w:sz w:val="24"/>
          <w:szCs w:val="24"/>
        </w:rPr>
        <w:t xml:space="preserve">their </w:t>
      </w:r>
      <w:r w:rsidR="00DE0BC4">
        <w:rPr>
          <w:rFonts w:ascii="Times New Roman" w:hAnsi="Times New Roman"/>
          <w:sz w:val="24"/>
          <w:szCs w:val="24"/>
        </w:rPr>
        <w:t>nefarious</w:t>
      </w:r>
      <w:r w:rsidR="00DE0BC4" w:rsidRPr="0050128F">
        <w:rPr>
          <w:rFonts w:ascii="Times New Roman" w:hAnsi="Times New Roman"/>
          <w:sz w:val="24"/>
          <w:szCs w:val="24"/>
        </w:rPr>
        <w:t xml:space="preserve"> activities</w:t>
      </w:r>
      <w:r w:rsidR="009F4DF1">
        <w:rPr>
          <w:rFonts w:ascii="Times New Roman" w:hAnsi="Times New Roman"/>
          <w:sz w:val="24"/>
          <w:szCs w:val="24"/>
        </w:rPr>
        <w:t xml:space="preserve"> (e.g. </w:t>
      </w:r>
      <w:r w:rsidR="00303F54">
        <w:rPr>
          <w:rFonts w:ascii="Times New Roman" w:hAnsi="Times New Roman"/>
          <w:sz w:val="24"/>
          <w:szCs w:val="24"/>
        </w:rPr>
        <w:t xml:space="preserve">engaging in </w:t>
      </w:r>
      <w:r w:rsidR="009F4DF1">
        <w:rPr>
          <w:rFonts w:ascii="Times New Roman" w:hAnsi="Times New Roman"/>
          <w:sz w:val="24"/>
          <w:szCs w:val="24"/>
        </w:rPr>
        <w:t>narcotic deals, smuggling cell phones, etc)</w:t>
      </w:r>
      <w:r w:rsidR="00DE0BC4" w:rsidRPr="0050128F">
        <w:rPr>
          <w:rFonts w:ascii="Times New Roman" w:hAnsi="Times New Roman"/>
          <w:sz w:val="24"/>
          <w:szCs w:val="24"/>
        </w:rPr>
        <w:t xml:space="preserve"> </w:t>
      </w:r>
      <w:r w:rsidR="009654F0">
        <w:rPr>
          <w:rFonts w:ascii="Times New Roman" w:hAnsi="Times New Roman"/>
          <w:sz w:val="24"/>
          <w:szCs w:val="24"/>
        </w:rPr>
        <w:t xml:space="preserve">and thus </w:t>
      </w:r>
      <w:r w:rsidR="00DE0BC4" w:rsidRPr="0050128F">
        <w:rPr>
          <w:rFonts w:ascii="Times New Roman" w:hAnsi="Times New Roman"/>
          <w:sz w:val="24"/>
          <w:szCs w:val="24"/>
        </w:rPr>
        <w:t xml:space="preserve">found it very difficult to enlist the willing cooperation or compliance of prisoners. </w:t>
      </w:r>
      <w:r w:rsidR="009F4DF1">
        <w:rPr>
          <w:rFonts w:ascii="Times New Roman" w:hAnsi="Times New Roman"/>
          <w:sz w:val="24"/>
          <w:szCs w:val="24"/>
        </w:rPr>
        <w:t>Others cited the example of how officers felt tense even before coming to work for fear of exposure by prisoners</w:t>
      </w:r>
      <w:r w:rsidR="00303F54">
        <w:rPr>
          <w:rFonts w:ascii="Times New Roman" w:hAnsi="Times New Roman"/>
          <w:sz w:val="24"/>
          <w:szCs w:val="24"/>
        </w:rPr>
        <w:t>.</w:t>
      </w:r>
      <w:r w:rsidR="009F4DF1">
        <w:rPr>
          <w:rFonts w:ascii="Times New Roman" w:hAnsi="Times New Roman"/>
          <w:sz w:val="24"/>
          <w:szCs w:val="24"/>
        </w:rPr>
        <w:t xml:space="preserve"> </w:t>
      </w:r>
      <w:r w:rsidR="00DE0BC4" w:rsidRPr="0050128F">
        <w:rPr>
          <w:rFonts w:ascii="Times New Roman" w:hAnsi="Times New Roman"/>
          <w:sz w:val="24"/>
          <w:szCs w:val="24"/>
        </w:rPr>
        <w:t>This ma</w:t>
      </w:r>
      <w:r w:rsidR="00DE0BC4">
        <w:rPr>
          <w:rFonts w:ascii="Times New Roman" w:hAnsi="Times New Roman"/>
          <w:sz w:val="24"/>
          <w:szCs w:val="24"/>
        </w:rPr>
        <w:t>de</w:t>
      </w:r>
      <w:r w:rsidR="00DE0BC4" w:rsidRPr="0050128F">
        <w:rPr>
          <w:rFonts w:ascii="Times New Roman" w:hAnsi="Times New Roman"/>
          <w:sz w:val="24"/>
          <w:szCs w:val="24"/>
        </w:rPr>
        <w:t xml:space="preserve"> the prison officer</w:t>
      </w:r>
      <w:r w:rsidR="00DE0BC4" w:rsidRPr="00C02DDD">
        <w:rPr>
          <w:rFonts w:ascii="Times New Roman" w:hAnsi="Times New Roman"/>
          <w:sz w:val="24"/>
          <w:szCs w:val="24"/>
        </w:rPr>
        <w:t>’</w:t>
      </w:r>
      <w:r w:rsidR="00DE0BC4" w:rsidRPr="0050128F">
        <w:rPr>
          <w:rFonts w:ascii="Times New Roman" w:hAnsi="Times New Roman"/>
          <w:sz w:val="24"/>
          <w:szCs w:val="24"/>
        </w:rPr>
        <w:t>s work very difficult, strenuous and stressful. The following account from my field notes during the mid</w:t>
      </w:r>
      <w:r w:rsidR="00DE0BC4">
        <w:rPr>
          <w:rFonts w:ascii="Times New Roman" w:hAnsi="Times New Roman"/>
          <w:sz w:val="24"/>
          <w:szCs w:val="24"/>
        </w:rPr>
        <w:t>-</w:t>
      </w:r>
      <w:r w:rsidR="00DE0BC4" w:rsidRPr="0050128F">
        <w:rPr>
          <w:rFonts w:ascii="Times New Roman" w:hAnsi="Times New Roman"/>
          <w:sz w:val="24"/>
          <w:szCs w:val="24"/>
        </w:rPr>
        <w:t xml:space="preserve">morning </w:t>
      </w:r>
      <w:r w:rsidR="00DE0BC4">
        <w:rPr>
          <w:rFonts w:ascii="Times New Roman" w:hAnsi="Times New Roman"/>
          <w:sz w:val="24"/>
          <w:szCs w:val="24"/>
        </w:rPr>
        <w:t>head-</w:t>
      </w:r>
      <w:r w:rsidR="00DE0BC4" w:rsidRPr="0050128F">
        <w:rPr>
          <w:rFonts w:ascii="Times New Roman" w:hAnsi="Times New Roman"/>
          <w:sz w:val="24"/>
          <w:szCs w:val="24"/>
        </w:rPr>
        <w:t xml:space="preserve">count in one of the </w:t>
      </w:r>
      <w:r w:rsidR="00DE0BC4">
        <w:rPr>
          <w:rFonts w:ascii="Times New Roman" w:hAnsi="Times New Roman"/>
          <w:sz w:val="24"/>
          <w:szCs w:val="24"/>
        </w:rPr>
        <w:t xml:space="preserve">male </w:t>
      </w:r>
      <w:r w:rsidR="00DE0BC4" w:rsidRPr="0050128F">
        <w:rPr>
          <w:rFonts w:ascii="Times New Roman" w:hAnsi="Times New Roman"/>
          <w:sz w:val="24"/>
          <w:szCs w:val="24"/>
        </w:rPr>
        <w:t>prisons</w:t>
      </w:r>
      <w:r w:rsidR="00DE0BC4">
        <w:rPr>
          <w:rFonts w:ascii="Times New Roman" w:hAnsi="Times New Roman"/>
          <w:sz w:val="24"/>
          <w:szCs w:val="24"/>
        </w:rPr>
        <w:t xml:space="preserve"> reinforced this point.</w:t>
      </w:r>
    </w:p>
    <w:p w14:paraId="09E48C99" w14:textId="77777777" w:rsidR="00DE0BC4" w:rsidRPr="0050128F" w:rsidRDefault="00DE0BC4" w:rsidP="00DE0BC4">
      <w:pPr>
        <w:spacing w:after="0" w:line="480" w:lineRule="auto"/>
        <w:ind w:left="720"/>
        <w:jc w:val="both"/>
        <w:rPr>
          <w:rFonts w:ascii="Times New Roman" w:eastAsia="Times New Roman" w:hAnsi="Times New Roman"/>
          <w:sz w:val="24"/>
          <w:szCs w:val="24"/>
          <w:lang w:eastAsia="en-GB"/>
        </w:rPr>
      </w:pPr>
      <w:r w:rsidRPr="0050128F">
        <w:rPr>
          <w:rFonts w:ascii="Times New Roman" w:eastAsia="Times New Roman" w:hAnsi="Times New Roman"/>
          <w:sz w:val="24"/>
          <w:szCs w:val="24"/>
          <w:lang w:eastAsia="en-GB"/>
        </w:rPr>
        <w:t>An officer is being hustled by a prisoner to return his money he just collected from him. The officer replies that he will return it to him at the appropriate time but the inmate refuses. The inmate keeps pressing the officer to return his money but the prison officer would not budge. Later, the inmate attempts to forcibly take the money from the left breast pocket of the prison officer. The prison officer now becomes furious and angry. He shouts at the prisoner to stop but the inmate</w:t>
      </w:r>
      <w:r>
        <w:rPr>
          <w:rFonts w:ascii="Times New Roman" w:eastAsia="Times New Roman" w:hAnsi="Times New Roman"/>
          <w:sz w:val="24"/>
          <w:szCs w:val="24"/>
          <w:lang w:eastAsia="en-GB"/>
        </w:rPr>
        <w:t xml:space="preserve"> kept following and hassling</w:t>
      </w:r>
      <w:r w:rsidRPr="0050128F">
        <w:rPr>
          <w:rFonts w:ascii="Times New Roman" w:eastAsia="Times New Roman" w:hAnsi="Times New Roman"/>
          <w:sz w:val="24"/>
          <w:szCs w:val="24"/>
          <w:lang w:eastAsia="en-GB"/>
        </w:rPr>
        <w:t xml:space="preserve"> him to return </w:t>
      </w:r>
      <w:r>
        <w:rPr>
          <w:rFonts w:ascii="Times New Roman" w:eastAsia="Times New Roman" w:hAnsi="Times New Roman"/>
          <w:sz w:val="24"/>
          <w:szCs w:val="24"/>
          <w:lang w:eastAsia="en-GB"/>
        </w:rPr>
        <w:t>his</w:t>
      </w:r>
      <w:r w:rsidRPr="0050128F">
        <w:rPr>
          <w:rFonts w:ascii="Times New Roman" w:eastAsia="Times New Roman" w:hAnsi="Times New Roman"/>
          <w:sz w:val="24"/>
          <w:szCs w:val="24"/>
          <w:lang w:eastAsia="en-GB"/>
        </w:rPr>
        <w:t xml:space="preserve"> money. The prison officer takes his seat at the inner gate where the tallying of the head count is on-going. There too, the prisoner stood just beside him whining. The furious prison officer then exits the inner perimeter of the prison yard to the gate reception. He returns in a few minutes in possession of a handcuff. He tells the prisoner that if he dare comes close to him in demand of his money again, he will simply handcuff him (while showing him the handcuffs) and he knows what that means. The prisoner then left the scene. (Fieldnotes, 25</w:t>
      </w:r>
      <w:r w:rsidRPr="0050128F">
        <w:rPr>
          <w:rFonts w:ascii="Times New Roman" w:eastAsia="Times New Roman" w:hAnsi="Times New Roman"/>
          <w:sz w:val="24"/>
          <w:szCs w:val="24"/>
          <w:vertAlign w:val="superscript"/>
          <w:lang w:eastAsia="en-GB"/>
        </w:rPr>
        <w:t>th</w:t>
      </w:r>
      <w:r w:rsidRPr="0050128F">
        <w:rPr>
          <w:rFonts w:ascii="Times New Roman" w:eastAsia="Times New Roman" w:hAnsi="Times New Roman"/>
          <w:sz w:val="24"/>
          <w:szCs w:val="24"/>
          <w:lang w:eastAsia="en-GB"/>
        </w:rPr>
        <w:t xml:space="preserve"> November, 2011).</w:t>
      </w:r>
    </w:p>
    <w:p w14:paraId="1FF2903E" w14:textId="48719F73" w:rsidR="00DE0BC4" w:rsidRDefault="00303F54" w:rsidP="00DE0BC4">
      <w:pPr>
        <w:spacing w:line="480" w:lineRule="auto"/>
        <w:jc w:val="both"/>
        <w:rPr>
          <w:rFonts w:ascii="Times New Roman" w:hAnsi="Times New Roman"/>
          <w:sz w:val="24"/>
          <w:szCs w:val="24"/>
        </w:rPr>
      </w:pPr>
      <w:r>
        <w:rPr>
          <w:rFonts w:ascii="Times New Roman" w:hAnsi="Times New Roman"/>
          <w:sz w:val="24"/>
          <w:szCs w:val="24"/>
        </w:rPr>
        <w:t>This</w:t>
      </w:r>
      <w:r w:rsidR="00DE0BC4" w:rsidRPr="0050128F">
        <w:rPr>
          <w:rFonts w:ascii="Times New Roman" w:hAnsi="Times New Roman"/>
          <w:sz w:val="24"/>
          <w:szCs w:val="24"/>
        </w:rPr>
        <w:t xml:space="preserve"> recount</w:t>
      </w:r>
      <w:r>
        <w:rPr>
          <w:rFonts w:ascii="Times New Roman" w:hAnsi="Times New Roman"/>
          <w:sz w:val="24"/>
          <w:szCs w:val="24"/>
        </w:rPr>
        <w:t>s</w:t>
      </w:r>
      <w:r w:rsidR="00DE0BC4" w:rsidRPr="0050128F">
        <w:rPr>
          <w:rFonts w:ascii="Times New Roman" w:hAnsi="Times New Roman"/>
          <w:sz w:val="24"/>
          <w:szCs w:val="24"/>
        </w:rPr>
        <w:t xml:space="preserve"> the repercussions for an officer who has ceded his authority by taking money off a prisoner. This action by the officer was against the prison rules. This is because prisoners are allowed to keep some limited amount of money on them for their own transactions after they have successfully requested this from </w:t>
      </w:r>
      <w:r w:rsidR="00DE0BC4">
        <w:rPr>
          <w:rFonts w:ascii="Times New Roman" w:hAnsi="Times New Roman"/>
          <w:sz w:val="24"/>
          <w:szCs w:val="24"/>
        </w:rPr>
        <w:t xml:space="preserve">the prison’s </w:t>
      </w:r>
      <w:r w:rsidR="00DE0BC4" w:rsidRPr="0050128F">
        <w:rPr>
          <w:rFonts w:ascii="Times New Roman" w:hAnsi="Times New Roman"/>
          <w:sz w:val="24"/>
          <w:szCs w:val="24"/>
        </w:rPr>
        <w:t>reception</w:t>
      </w:r>
      <w:r w:rsidR="00DE0BC4">
        <w:rPr>
          <w:rFonts w:ascii="Times New Roman" w:hAnsi="Times New Roman"/>
          <w:sz w:val="24"/>
          <w:szCs w:val="24"/>
        </w:rPr>
        <w:t>,</w:t>
      </w:r>
      <w:r w:rsidR="00DE0BC4" w:rsidRPr="0050128F">
        <w:rPr>
          <w:rFonts w:ascii="Times New Roman" w:hAnsi="Times New Roman"/>
          <w:sz w:val="24"/>
          <w:szCs w:val="24"/>
        </w:rPr>
        <w:t xml:space="preserve"> which serves as </w:t>
      </w:r>
      <w:r w:rsidR="00DE0BC4" w:rsidRPr="0050128F">
        <w:rPr>
          <w:rFonts w:ascii="Times New Roman" w:hAnsi="Times New Roman"/>
          <w:i/>
          <w:sz w:val="24"/>
          <w:szCs w:val="24"/>
        </w:rPr>
        <w:t>de facto</w:t>
      </w:r>
      <w:r w:rsidR="00DE0BC4" w:rsidRPr="0050128F">
        <w:rPr>
          <w:rFonts w:ascii="Times New Roman" w:hAnsi="Times New Roman"/>
          <w:sz w:val="24"/>
          <w:szCs w:val="24"/>
        </w:rPr>
        <w:t xml:space="preserve"> bank for prisoners. Even after assuring and reassuring the prisoner that his money would be returned, the prisoner refused because he could not trust the prison officer and finally, the prison officer (Assistant Chief Officer) had to resort to the threat of handcuffing (coercive force) and possibly removing him to segregation in order to enlist the cooperation of the prisoner. In this instance, normative authority failed, and coercive force had to take its place. This incident further depicts a dialogue. The officer had invested in his moral authority to take the money, but the complaints from the prisoner suggested that he was not entirely moral or self-disciplined. Instead of responding to the demands for legitimation by the prisoner, the officer responded with force (a typical response </w:t>
      </w:r>
      <w:r w:rsidR="00C4219C">
        <w:rPr>
          <w:rFonts w:ascii="Times New Roman" w:hAnsi="Times New Roman"/>
          <w:sz w:val="24"/>
          <w:szCs w:val="24"/>
        </w:rPr>
        <w:t xml:space="preserve">from </w:t>
      </w:r>
      <w:r w:rsidR="00DE0BC4" w:rsidRPr="0050128F">
        <w:rPr>
          <w:rFonts w:ascii="Times New Roman" w:hAnsi="Times New Roman"/>
          <w:sz w:val="24"/>
          <w:szCs w:val="24"/>
        </w:rPr>
        <w:t>criminal justice institutions when legitimacy is challenged). This may further damage the legitimacy of the officer and the prison in the prisoner</w:t>
      </w:r>
      <w:r w:rsidR="00891C1D">
        <w:rPr>
          <w:rFonts w:ascii="Times New Roman" w:hAnsi="Times New Roman"/>
          <w:sz w:val="24"/>
          <w:szCs w:val="24"/>
        </w:rPr>
        <w:t>’s eyes</w:t>
      </w:r>
      <w:r w:rsidR="00DE0BC4">
        <w:rPr>
          <w:rFonts w:ascii="Times New Roman" w:hAnsi="Times New Roman"/>
          <w:sz w:val="24"/>
          <w:szCs w:val="24"/>
        </w:rPr>
        <w:t xml:space="preserve"> and other prisoners who would get wind of the news through ‘bush radio’ in the ‘Twi’ language</w:t>
      </w:r>
      <w:r w:rsidR="00DE0BC4" w:rsidRPr="0050128F">
        <w:rPr>
          <w:rFonts w:ascii="Times New Roman" w:hAnsi="Times New Roman"/>
          <w:sz w:val="24"/>
          <w:szCs w:val="24"/>
        </w:rPr>
        <w:t xml:space="preserve">.  </w:t>
      </w:r>
      <w:r w:rsidR="00DE0BC4">
        <w:rPr>
          <w:rFonts w:ascii="Times New Roman" w:hAnsi="Times New Roman"/>
          <w:sz w:val="24"/>
          <w:szCs w:val="24"/>
        </w:rPr>
        <w:tab/>
      </w:r>
    </w:p>
    <w:p w14:paraId="77D4CF67" w14:textId="51A7F7C5" w:rsidR="00DE0BC4" w:rsidRDefault="00303F54" w:rsidP="00DE0BC4">
      <w:pPr>
        <w:spacing w:line="480" w:lineRule="auto"/>
        <w:jc w:val="both"/>
        <w:rPr>
          <w:rFonts w:ascii="Times New Roman" w:hAnsi="Times New Roman"/>
          <w:sz w:val="24"/>
          <w:szCs w:val="24"/>
        </w:rPr>
      </w:pPr>
      <w:r>
        <w:rPr>
          <w:rFonts w:ascii="Times New Roman" w:hAnsi="Times New Roman"/>
          <w:sz w:val="24"/>
          <w:szCs w:val="24"/>
        </w:rPr>
        <w:tab/>
      </w:r>
      <w:r w:rsidR="00DE0BC4">
        <w:rPr>
          <w:rFonts w:ascii="Times New Roman" w:hAnsi="Times New Roman"/>
          <w:sz w:val="24"/>
          <w:szCs w:val="24"/>
        </w:rPr>
        <w:t xml:space="preserve">Being self-disciplined according to one </w:t>
      </w:r>
      <w:r w:rsidR="00DE0BC4" w:rsidRPr="0050128F">
        <w:rPr>
          <w:rFonts w:ascii="Times New Roman" w:hAnsi="Times New Roman"/>
          <w:sz w:val="24"/>
          <w:szCs w:val="24"/>
        </w:rPr>
        <w:t>Superintendent mean</w:t>
      </w:r>
      <w:r w:rsidR="00DE0BC4">
        <w:rPr>
          <w:rFonts w:ascii="Times New Roman" w:hAnsi="Times New Roman"/>
          <w:sz w:val="24"/>
          <w:szCs w:val="24"/>
        </w:rPr>
        <w:t>t</w:t>
      </w:r>
      <w:r w:rsidR="00DE0BC4" w:rsidRPr="0050128F">
        <w:rPr>
          <w:rFonts w:ascii="Times New Roman" w:hAnsi="Times New Roman"/>
          <w:sz w:val="24"/>
          <w:szCs w:val="24"/>
        </w:rPr>
        <w:t xml:space="preserve"> being “principled– </w:t>
      </w:r>
      <w:r w:rsidR="00DE0BC4" w:rsidRPr="00C02DDD">
        <w:rPr>
          <w:rFonts w:ascii="Times New Roman" w:hAnsi="Times New Roman"/>
          <w:sz w:val="24"/>
          <w:szCs w:val="24"/>
        </w:rPr>
        <w:t>‘</w:t>
      </w:r>
      <w:r w:rsidR="00DE0BC4" w:rsidRPr="0050128F">
        <w:rPr>
          <w:rFonts w:ascii="Times New Roman" w:hAnsi="Times New Roman"/>
          <w:sz w:val="24"/>
          <w:szCs w:val="24"/>
        </w:rPr>
        <w:t>your yes is your yes and your no is your no</w:t>
      </w:r>
      <w:r w:rsidR="00DE0BC4" w:rsidRPr="00C02DDD">
        <w:rPr>
          <w:rFonts w:ascii="Times New Roman" w:hAnsi="Times New Roman"/>
          <w:sz w:val="24"/>
          <w:szCs w:val="24"/>
        </w:rPr>
        <w:t>’</w:t>
      </w:r>
      <w:r w:rsidR="00DE0BC4" w:rsidRPr="0050128F">
        <w:rPr>
          <w:rFonts w:ascii="Times New Roman" w:hAnsi="Times New Roman"/>
          <w:sz w:val="24"/>
          <w:szCs w:val="24"/>
        </w:rPr>
        <w:t>, tolerant and patient with the prisoners”.</w:t>
      </w:r>
      <w:r w:rsidR="00DE0BC4">
        <w:rPr>
          <w:rFonts w:ascii="Times New Roman" w:hAnsi="Times New Roman"/>
          <w:sz w:val="24"/>
          <w:szCs w:val="24"/>
        </w:rPr>
        <w:t xml:space="preserve"> Self-discipline was therefore an integral part of officers’ perceived legitimacy in the eyes of prisoners as well as competence that enables officers to effectively discharge their duties through prisoners’ voluntary compliance. </w:t>
      </w:r>
    </w:p>
    <w:p w14:paraId="39E246B6" w14:textId="5D8B3F11" w:rsidR="00DE0BC4" w:rsidRDefault="00DE0BC4" w:rsidP="00DE0BC4">
      <w:pPr>
        <w:spacing w:line="480" w:lineRule="auto"/>
        <w:jc w:val="both"/>
        <w:rPr>
          <w:rFonts w:ascii="Times New Roman" w:hAnsi="Times New Roman"/>
          <w:b/>
          <w:sz w:val="24"/>
          <w:szCs w:val="24"/>
        </w:rPr>
      </w:pPr>
      <w:r w:rsidRPr="00F60F56">
        <w:rPr>
          <w:rFonts w:ascii="Times New Roman" w:hAnsi="Times New Roman"/>
          <w:sz w:val="24"/>
          <w:szCs w:val="24"/>
        </w:rPr>
        <w:t>The lack of self-discipline is analogous to ‘corruption’ at the organizational level in the procedural justice literature. For example, police, court and other government agencies’ (e.g.</w:t>
      </w:r>
      <w:r>
        <w:rPr>
          <w:rFonts w:ascii="Times New Roman" w:hAnsi="Times New Roman"/>
          <w:sz w:val="24"/>
          <w:szCs w:val="24"/>
        </w:rPr>
        <w:t>,</w:t>
      </w:r>
      <w:r w:rsidRPr="00F60F56">
        <w:rPr>
          <w:rFonts w:ascii="Times New Roman" w:hAnsi="Times New Roman"/>
          <w:sz w:val="24"/>
          <w:szCs w:val="24"/>
        </w:rPr>
        <w:t xml:space="preserve"> tax organization) indiscipline (i.e.</w:t>
      </w:r>
      <w:r>
        <w:rPr>
          <w:rFonts w:ascii="Times New Roman" w:hAnsi="Times New Roman"/>
          <w:sz w:val="24"/>
          <w:szCs w:val="24"/>
        </w:rPr>
        <w:t>,</w:t>
      </w:r>
      <w:r w:rsidRPr="00F60F56">
        <w:rPr>
          <w:rFonts w:ascii="Times New Roman" w:hAnsi="Times New Roman"/>
          <w:sz w:val="24"/>
          <w:szCs w:val="24"/>
        </w:rPr>
        <w:t xml:space="preserve"> engagement in corrupt practices and abuse of power) has been found to diminish public cooperation or willingness to obey the directives – the legitimacy – of these institutions (</w:t>
      </w:r>
      <w:r w:rsidR="009A41DE">
        <w:rPr>
          <w:rFonts w:ascii="Times New Roman" w:hAnsi="Times New Roman"/>
          <w:sz w:val="24"/>
          <w:szCs w:val="24"/>
        </w:rPr>
        <w:t>Hough, Jackson &amp; Bradford, 2014</w:t>
      </w:r>
      <w:r w:rsidRPr="00F60F56">
        <w:rPr>
          <w:rFonts w:ascii="Times New Roman" w:hAnsi="Times New Roman"/>
          <w:sz w:val="24"/>
          <w:szCs w:val="24"/>
        </w:rPr>
        <w:t xml:space="preserve">; Reisig </w:t>
      </w:r>
      <w:r w:rsidR="00885B6C">
        <w:rPr>
          <w:rFonts w:ascii="Times New Roman" w:hAnsi="Times New Roman"/>
          <w:sz w:val="24"/>
          <w:szCs w:val="24"/>
        </w:rPr>
        <w:t>&amp;</w:t>
      </w:r>
      <w:r w:rsidR="00885B6C" w:rsidRPr="00F60F56">
        <w:rPr>
          <w:rFonts w:ascii="Times New Roman" w:hAnsi="Times New Roman"/>
          <w:sz w:val="24"/>
          <w:szCs w:val="24"/>
        </w:rPr>
        <w:t xml:space="preserve"> </w:t>
      </w:r>
      <w:r w:rsidRPr="00F60F56">
        <w:rPr>
          <w:rFonts w:ascii="Times New Roman" w:hAnsi="Times New Roman"/>
          <w:sz w:val="24"/>
          <w:szCs w:val="24"/>
        </w:rPr>
        <w:t xml:space="preserve">Lloyd, 2008; Tankebe, 2008). </w:t>
      </w:r>
    </w:p>
    <w:p w14:paraId="38BF9932" w14:textId="77777777" w:rsidR="00DE0BC4" w:rsidRPr="009917DB" w:rsidRDefault="00DE0BC4" w:rsidP="00DE0BC4">
      <w:pPr>
        <w:spacing w:line="480" w:lineRule="auto"/>
        <w:jc w:val="both"/>
        <w:rPr>
          <w:rFonts w:ascii="Times New Roman" w:hAnsi="Times New Roman"/>
          <w:i/>
          <w:sz w:val="24"/>
          <w:szCs w:val="24"/>
        </w:rPr>
      </w:pPr>
      <w:r w:rsidRPr="009917DB">
        <w:rPr>
          <w:rFonts w:ascii="Times New Roman" w:hAnsi="Times New Roman"/>
          <w:i/>
          <w:sz w:val="24"/>
          <w:szCs w:val="24"/>
        </w:rPr>
        <w:t>Relationship with prisoners</w:t>
      </w:r>
    </w:p>
    <w:p w14:paraId="2964EE47" w14:textId="41FF5348" w:rsidR="00DE0BC4" w:rsidRPr="0050128F" w:rsidRDefault="00595D8E" w:rsidP="00DE0BC4">
      <w:pPr>
        <w:spacing w:line="480" w:lineRule="auto"/>
        <w:jc w:val="both"/>
        <w:rPr>
          <w:rFonts w:ascii="Times New Roman" w:hAnsi="Times New Roman"/>
          <w:sz w:val="24"/>
          <w:szCs w:val="24"/>
        </w:rPr>
      </w:pPr>
      <w:r>
        <w:rPr>
          <w:rFonts w:ascii="Times New Roman" w:hAnsi="Times New Roman"/>
          <w:sz w:val="24"/>
          <w:szCs w:val="24"/>
        </w:rPr>
        <w:t>Officers’ r</w:t>
      </w:r>
      <w:r w:rsidR="00DE0BC4" w:rsidRPr="0050128F">
        <w:rPr>
          <w:rFonts w:ascii="Times New Roman" w:hAnsi="Times New Roman"/>
          <w:sz w:val="24"/>
          <w:szCs w:val="24"/>
        </w:rPr>
        <w:t>elationships with prisoners were cited as an important means by which the prison</w:t>
      </w:r>
      <w:r w:rsidR="00DE0BC4" w:rsidRPr="00C02DDD">
        <w:rPr>
          <w:rFonts w:ascii="Times New Roman" w:hAnsi="Times New Roman"/>
          <w:sz w:val="24"/>
          <w:szCs w:val="24"/>
        </w:rPr>
        <w:t>’</w:t>
      </w:r>
      <w:r w:rsidR="00DE0BC4" w:rsidRPr="0050128F">
        <w:rPr>
          <w:rFonts w:ascii="Times New Roman" w:hAnsi="Times New Roman"/>
          <w:sz w:val="24"/>
          <w:szCs w:val="24"/>
        </w:rPr>
        <w:t xml:space="preserve">s routine flowed. In all, 12 officers described how good interpersonal relationships with prisoners were important to commanding legitimacy. </w:t>
      </w:r>
      <w:r w:rsidR="00AF5F26">
        <w:rPr>
          <w:rFonts w:ascii="Times New Roman" w:hAnsi="Times New Roman"/>
          <w:sz w:val="24"/>
          <w:szCs w:val="24"/>
        </w:rPr>
        <w:t>Relationship in this context refers to the “manner in, and extent to which, staff and prisoners interact during rule-enforcing and non-rule enforcing transactions”</w:t>
      </w:r>
      <w:r w:rsidR="00A64264">
        <w:rPr>
          <w:rFonts w:ascii="Times New Roman" w:hAnsi="Times New Roman"/>
          <w:sz w:val="24"/>
          <w:szCs w:val="24"/>
        </w:rPr>
        <w:t xml:space="preserve"> in everyday prison life</w:t>
      </w:r>
      <w:r w:rsidR="00AF5F26">
        <w:rPr>
          <w:rFonts w:ascii="Times New Roman" w:hAnsi="Times New Roman"/>
          <w:sz w:val="24"/>
          <w:szCs w:val="24"/>
        </w:rPr>
        <w:t xml:space="preserve"> (Liebling, 2004, p.236). </w:t>
      </w:r>
      <w:r w:rsidR="00DE0BC4" w:rsidRPr="0050128F">
        <w:rPr>
          <w:rFonts w:ascii="Times New Roman" w:hAnsi="Times New Roman"/>
          <w:sz w:val="24"/>
          <w:szCs w:val="24"/>
        </w:rPr>
        <w:t xml:space="preserve">Having good relationships with prisoners was both a </w:t>
      </w:r>
      <w:r w:rsidR="00DE0BC4">
        <w:rPr>
          <w:rFonts w:ascii="Times New Roman" w:hAnsi="Times New Roman"/>
          <w:sz w:val="24"/>
          <w:szCs w:val="24"/>
        </w:rPr>
        <w:t>“</w:t>
      </w:r>
      <w:r w:rsidR="00DE0BC4" w:rsidRPr="0050128F">
        <w:rPr>
          <w:rFonts w:ascii="Times New Roman" w:hAnsi="Times New Roman"/>
          <w:sz w:val="24"/>
          <w:szCs w:val="24"/>
        </w:rPr>
        <w:t>means to an end</w:t>
      </w:r>
      <w:r w:rsidR="00DE0BC4">
        <w:rPr>
          <w:rFonts w:ascii="Times New Roman" w:hAnsi="Times New Roman"/>
          <w:sz w:val="24"/>
          <w:szCs w:val="24"/>
        </w:rPr>
        <w:t>”</w:t>
      </w:r>
      <w:r w:rsidR="00DE0BC4" w:rsidRPr="0050128F">
        <w:rPr>
          <w:rFonts w:ascii="Times New Roman" w:hAnsi="Times New Roman"/>
          <w:sz w:val="24"/>
          <w:szCs w:val="24"/>
        </w:rPr>
        <w:t xml:space="preserve"> and an end itself. For a </w:t>
      </w:r>
      <w:r w:rsidR="00DE0BC4">
        <w:rPr>
          <w:rFonts w:ascii="Times New Roman" w:hAnsi="Times New Roman"/>
          <w:sz w:val="24"/>
          <w:szCs w:val="24"/>
        </w:rPr>
        <w:t>“</w:t>
      </w:r>
      <w:r w:rsidR="00DE0BC4" w:rsidRPr="0050128F">
        <w:rPr>
          <w:rFonts w:ascii="Times New Roman" w:hAnsi="Times New Roman"/>
          <w:sz w:val="24"/>
          <w:szCs w:val="24"/>
        </w:rPr>
        <w:t>means</w:t>
      </w:r>
      <w:r w:rsidR="00DE0BC4">
        <w:rPr>
          <w:rFonts w:ascii="Times New Roman" w:hAnsi="Times New Roman"/>
          <w:sz w:val="24"/>
          <w:szCs w:val="24"/>
        </w:rPr>
        <w:t>”</w:t>
      </w:r>
      <w:r w:rsidR="00DE0BC4" w:rsidRPr="0050128F">
        <w:rPr>
          <w:rFonts w:ascii="Times New Roman" w:hAnsi="Times New Roman"/>
          <w:sz w:val="24"/>
          <w:szCs w:val="24"/>
        </w:rPr>
        <w:t>, good interpersonal relationships with prisoners facilitate</w:t>
      </w:r>
      <w:r w:rsidR="00DE0BC4">
        <w:rPr>
          <w:rFonts w:ascii="Times New Roman" w:hAnsi="Times New Roman"/>
          <w:sz w:val="24"/>
          <w:szCs w:val="24"/>
        </w:rPr>
        <w:t>d</w:t>
      </w:r>
      <w:r w:rsidR="00DE0BC4" w:rsidRPr="0050128F">
        <w:rPr>
          <w:rFonts w:ascii="Times New Roman" w:hAnsi="Times New Roman"/>
          <w:sz w:val="24"/>
          <w:szCs w:val="24"/>
        </w:rPr>
        <w:t xml:space="preserve"> the security of the prison, as has been noted in England and Wales: </w:t>
      </w:r>
      <w:r w:rsidR="00DE0BC4">
        <w:rPr>
          <w:rFonts w:ascii="Times New Roman" w:hAnsi="Times New Roman"/>
          <w:sz w:val="24"/>
          <w:szCs w:val="24"/>
        </w:rPr>
        <w:t>“</w:t>
      </w:r>
      <w:r w:rsidR="00DE0BC4" w:rsidRPr="0050128F">
        <w:rPr>
          <w:rFonts w:ascii="Times New Roman" w:hAnsi="Times New Roman"/>
          <w:sz w:val="24"/>
          <w:szCs w:val="24"/>
        </w:rPr>
        <w:t>relations between staff and prisoners are at the heart of the whole prison system and [that] control and security flow from getting that relationship right</w:t>
      </w:r>
      <w:r w:rsidR="00DE0BC4">
        <w:rPr>
          <w:rFonts w:ascii="Times New Roman" w:hAnsi="Times New Roman"/>
          <w:sz w:val="24"/>
          <w:szCs w:val="24"/>
        </w:rPr>
        <w:t xml:space="preserve">” </w:t>
      </w:r>
      <w:r w:rsidR="00DE0BC4" w:rsidRPr="0050128F">
        <w:rPr>
          <w:rFonts w:ascii="Times New Roman" w:hAnsi="Times New Roman"/>
          <w:sz w:val="24"/>
          <w:szCs w:val="24"/>
        </w:rPr>
        <w:t xml:space="preserve">(Home Office 1984, para. 16). </w:t>
      </w:r>
      <w:r w:rsidR="00DE0BC4">
        <w:rPr>
          <w:rFonts w:ascii="Times New Roman" w:hAnsi="Times New Roman"/>
          <w:sz w:val="24"/>
          <w:szCs w:val="24"/>
        </w:rPr>
        <w:t xml:space="preserve">Relationships as means also helped officers to understand prisoners better and to notice when prisoners were in distress and needed some sort of help. It was also a means of gathering intelligence on contraband and planned escapes. </w:t>
      </w:r>
      <w:r w:rsidR="00DE0BC4" w:rsidRPr="0050128F">
        <w:rPr>
          <w:rFonts w:ascii="Times New Roman" w:hAnsi="Times New Roman"/>
          <w:sz w:val="24"/>
          <w:szCs w:val="24"/>
        </w:rPr>
        <w:t>As an end, prison officers felt that it was prop</w:t>
      </w:r>
      <w:r w:rsidR="00DE0BC4">
        <w:rPr>
          <w:rFonts w:ascii="Times New Roman" w:hAnsi="Times New Roman"/>
          <w:sz w:val="24"/>
          <w:szCs w:val="24"/>
        </w:rPr>
        <w:t>er and right</w:t>
      </w:r>
      <w:r w:rsidR="00DE0BC4" w:rsidRPr="0050128F">
        <w:rPr>
          <w:rFonts w:ascii="Times New Roman" w:hAnsi="Times New Roman"/>
          <w:sz w:val="24"/>
          <w:szCs w:val="24"/>
        </w:rPr>
        <w:t xml:space="preserve"> that they have good relationships with the prisoners</w:t>
      </w:r>
      <w:r w:rsidR="00DE0BC4">
        <w:rPr>
          <w:rFonts w:ascii="Times New Roman" w:hAnsi="Times New Roman"/>
          <w:sz w:val="24"/>
          <w:szCs w:val="24"/>
        </w:rPr>
        <w:t xml:space="preserve">. </w:t>
      </w:r>
      <w:r w:rsidR="00DE0BC4" w:rsidRPr="0050128F">
        <w:rPr>
          <w:rFonts w:ascii="Times New Roman" w:hAnsi="Times New Roman"/>
          <w:sz w:val="24"/>
          <w:szCs w:val="24"/>
        </w:rPr>
        <w:t>One respondent had this to say about staff-prisoner relationships that enabled prisoner compliance with orders</w:t>
      </w:r>
      <w:r w:rsidR="00DE0BC4">
        <w:rPr>
          <w:rFonts w:ascii="Times New Roman" w:hAnsi="Times New Roman"/>
          <w:sz w:val="24"/>
          <w:szCs w:val="24"/>
        </w:rPr>
        <w:t>.</w:t>
      </w:r>
      <w:r w:rsidR="00DE0BC4" w:rsidRPr="0050128F">
        <w:rPr>
          <w:rFonts w:ascii="Times New Roman" w:hAnsi="Times New Roman"/>
          <w:sz w:val="24"/>
          <w:szCs w:val="24"/>
        </w:rPr>
        <w:t xml:space="preserve"> </w:t>
      </w:r>
    </w:p>
    <w:p w14:paraId="2015EED7" w14:textId="77777777" w:rsidR="00DE0BC4" w:rsidRPr="0050128F" w:rsidRDefault="00DE0BC4" w:rsidP="00DE0BC4">
      <w:pPr>
        <w:spacing w:after="0" w:line="480" w:lineRule="auto"/>
        <w:ind w:left="720"/>
        <w:jc w:val="both"/>
        <w:rPr>
          <w:rFonts w:ascii="Times New Roman" w:eastAsia="Times New Roman" w:hAnsi="Times New Roman"/>
          <w:color w:val="000000"/>
          <w:sz w:val="24"/>
          <w:szCs w:val="24"/>
          <w:lang w:eastAsia="en-GB"/>
        </w:rPr>
      </w:pPr>
      <w:r w:rsidRPr="00383909">
        <w:rPr>
          <w:rFonts w:ascii="Times New Roman" w:eastAsia="Times New Roman" w:hAnsi="Times New Roman"/>
          <w:color w:val="000000"/>
          <w:sz w:val="24"/>
          <w:szCs w:val="24"/>
          <w:lang w:eastAsia="en-GB"/>
        </w:rPr>
        <w:t>It depends on how you relate to them. They are also human beings. If you don’t relate well with them even though you are wearing the uniform, you will not command that respect from them.</w:t>
      </w:r>
      <w:r w:rsidRPr="0050128F">
        <w:rPr>
          <w:rFonts w:ascii="Times New Roman" w:eastAsia="Times New Roman" w:hAnsi="Times New Roman"/>
          <w:color w:val="000000"/>
          <w:sz w:val="24"/>
          <w:szCs w:val="24"/>
          <w:lang w:eastAsia="en-GB"/>
        </w:rPr>
        <w:t xml:space="preserve"> (Male, Assistant Superintendent of Prisons)</w:t>
      </w:r>
    </w:p>
    <w:p w14:paraId="74508C56" w14:textId="77777777" w:rsidR="00DE0BC4" w:rsidRPr="0050128F" w:rsidRDefault="00DE0BC4" w:rsidP="00DE0BC4">
      <w:pPr>
        <w:spacing w:line="480" w:lineRule="auto"/>
        <w:jc w:val="both"/>
        <w:rPr>
          <w:rFonts w:ascii="Times New Roman" w:hAnsi="Times New Roman"/>
          <w:sz w:val="24"/>
          <w:szCs w:val="24"/>
        </w:rPr>
      </w:pPr>
      <w:r w:rsidRPr="0050128F">
        <w:rPr>
          <w:rFonts w:ascii="Times New Roman" w:hAnsi="Times New Roman"/>
          <w:sz w:val="24"/>
          <w:szCs w:val="24"/>
        </w:rPr>
        <w:t xml:space="preserve">One superior officer stationed at the largest prison facility in Ghana at Nsawam, where over-crowding and staff shortages are huge problems, emphasized that relationships and respecting the dignity of prisoners served as a </w:t>
      </w:r>
      <w:r>
        <w:rPr>
          <w:rFonts w:ascii="Times New Roman" w:hAnsi="Times New Roman"/>
          <w:sz w:val="24"/>
          <w:szCs w:val="24"/>
        </w:rPr>
        <w:t>“</w:t>
      </w:r>
      <w:r w:rsidRPr="0050128F">
        <w:rPr>
          <w:rFonts w:ascii="Times New Roman" w:hAnsi="Times New Roman"/>
          <w:sz w:val="24"/>
          <w:szCs w:val="24"/>
        </w:rPr>
        <w:t>weapon</w:t>
      </w:r>
      <w:r>
        <w:rPr>
          <w:rFonts w:ascii="Times New Roman" w:hAnsi="Times New Roman"/>
          <w:sz w:val="24"/>
          <w:szCs w:val="24"/>
        </w:rPr>
        <w:t xml:space="preserve">” </w:t>
      </w:r>
      <w:r w:rsidRPr="0050128F">
        <w:rPr>
          <w:rFonts w:ascii="Times New Roman" w:hAnsi="Times New Roman"/>
          <w:sz w:val="24"/>
          <w:szCs w:val="24"/>
        </w:rPr>
        <w:t>which aided officers to control prisoners. Apart from gaining the cooperation of prisoners, good interpersonal relationships and respect</w:t>
      </w:r>
      <w:r>
        <w:rPr>
          <w:rFonts w:ascii="Times New Roman" w:hAnsi="Times New Roman"/>
          <w:sz w:val="24"/>
          <w:szCs w:val="24"/>
        </w:rPr>
        <w:t>ful treatment</w:t>
      </w:r>
      <w:r w:rsidRPr="0050128F">
        <w:rPr>
          <w:rFonts w:ascii="Times New Roman" w:hAnsi="Times New Roman"/>
          <w:sz w:val="24"/>
          <w:szCs w:val="24"/>
        </w:rPr>
        <w:t>, help</w:t>
      </w:r>
      <w:r>
        <w:rPr>
          <w:rFonts w:ascii="Times New Roman" w:hAnsi="Times New Roman"/>
          <w:sz w:val="24"/>
          <w:szCs w:val="24"/>
        </w:rPr>
        <w:t>s to</w:t>
      </w:r>
      <w:r w:rsidRPr="0050128F">
        <w:rPr>
          <w:rFonts w:ascii="Times New Roman" w:hAnsi="Times New Roman"/>
          <w:sz w:val="24"/>
          <w:szCs w:val="24"/>
        </w:rPr>
        <w:t xml:space="preserve"> prevent potential attacks on prison officers. He recounts the safety situation in his facility and h</w:t>
      </w:r>
      <w:r>
        <w:rPr>
          <w:rFonts w:ascii="Times New Roman" w:hAnsi="Times New Roman"/>
          <w:sz w:val="24"/>
          <w:szCs w:val="24"/>
        </w:rPr>
        <w:t>ow respect and relationships were</w:t>
      </w:r>
      <w:r w:rsidRPr="0050128F">
        <w:rPr>
          <w:rFonts w:ascii="Times New Roman" w:hAnsi="Times New Roman"/>
          <w:sz w:val="24"/>
          <w:szCs w:val="24"/>
        </w:rPr>
        <w:t xml:space="preserve"> key to the control of prisoners: </w:t>
      </w:r>
    </w:p>
    <w:p w14:paraId="5124BFF8" w14:textId="77777777" w:rsidR="00DE0BC4" w:rsidRPr="0050128F" w:rsidRDefault="00DE0BC4" w:rsidP="00DE0BC4">
      <w:pPr>
        <w:spacing w:line="480" w:lineRule="auto"/>
        <w:ind w:left="720"/>
        <w:jc w:val="both"/>
        <w:rPr>
          <w:rFonts w:ascii="Times New Roman" w:hAnsi="Times New Roman"/>
          <w:i/>
          <w:sz w:val="24"/>
          <w:szCs w:val="24"/>
        </w:rPr>
      </w:pPr>
      <w:r w:rsidRPr="00383909">
        <w:rPr>
          <w:rFonts w:ascii="Times New Roman" w:hAnsi="Times New Roman"/>
          <w:sz w:val="24"/>
          <w:szCs w:val="24"/>
        </w:rPr>
        <w:t>Safety here is not 100 per cent. That is why your relations with them [prisoners] should be cordial and you respect them as human beings. What I am telling you is a weapon with which to control them. Without treating them as human beings, they can attack you.</w:t>
      </w:r>
      <w:r w:rsidRPr="0050128F">
        <w:rPr>
          <w:rFonts w:ascii="Times New Roman" w:hAnsi="Times New Roman"/>
          <w:i/>
          <w:sz w:val="24"/>
          <w:szCs w:val="24"/>
        </w:rPr>
        <w:t xml:space="preserve"> </w:t>
      </w:r>
      <w:r w:rsidRPr="0050128F">
        <w:rPr>
          <w:rFonts w:ascii="Times New Roman" w:hAnsi="Times New Roman"/>
          <w:sz w:val="24"/>
          <w:szCs w:val="24"/>
        </w:rPr>
        <w:t>(Male, Assistant Superintendent of Prisons)</w:t>
      </w:r>
    </w:p>
    <w:p w14:paraId="09E56956" w14:textId="3368A202" w:rsidR="00DE0BC4" w:rsidRDefault="00DE0BC4" w:rsidP="00DE0BC4">
      <w:pPr>
        <w:spacing w:line="480" w:lineRule="auto"/>
        <w:jc w:val="both"/>
        <w:rPr>
          <w:rFonts w:ascii="Times New Roman" w:hAnsi="Times New Roman"/>
          <w:sz w:val="24"/>
          <w:szCs w:val="24"/>
        </w:rPr>
      </w:pPr>
      <w:r w:rsidRPr="0050128F">
        <w:rPr>
          <w:rFonts w:ascii="Times New Roman" w:hAnsi="Times New Roman"/>
          <w:sz w:val="24"/>
          <w:szCs w:val="24"/>
        </w:rPr>
        <w:t xml:space="preserve">I had shadowed this officer on numerous occasions and he had first name and nick name relationships with prisoners. He had time to share jokes and exchange banter with them as well. He told me in conversation that if I had visited the prison on a weekend, I would find it very difficult to distinguish between him and the prisoners as he usually comes to the prison in civil clothes to interact with prisoners. It was clear from my conversation with him, however, that he knew his bounds in the relationship he cultivated with the prisoners. </w:t>
      </w:r>
      <w:r>
        <w:rPr>
          <w:rFonts w:ascii="Times New Roman" w:hAnsi="Times New Roman"/>
          <w:sz w:val="24"/>
          <w:szCs w:val="24"/>
        </w:rPr>
        <w:t xml:space="preserve">He told me about his experience with an inmate he was on good terms with who had hanged a flag of a political party in Ghana in his cell against prison rules. When the inmate was cautioned and asked by a junior prisoner officer to remove the flag, he refused and further </w:t>
      </w:r>
      <w:r w:rsidR="00B814B7">
        <w:rPr>
          <w:rFonts w:ascii="Times New Roman" w:hAnsi="Times New Roman"/>
          <w:sz w:val="24"/>
          <w:szCs w:val="24"/>
        </w:rPr>
        <w:t>alleged that he was being discriminated against</w:t>
      </w:r>
      <w:r w:rsidR="00A75C0B">
        <w:rPr>
          <w:rFonts w:ascii="Times New Roman" w:hAnsi="Times New Roman"/>
          <w:sz w:val="24"/>
          <w:szCs w:val="24"/>
        </w:rPr>
        <w:t xml:space="preserve"> on political grounds</w:t>
      </w:r>
      <w:r>
        <w:rPr>
          <w:rFonts w:ascii="Times New Roman" w:hAnsi="Times New Roman"/>
          <w:sz w:val="24"/>
          <w:szCs w:val="24"/>
        </w:rPr>
        <w:t xml:space="preserve">. When the case was reported to this senior officer, he reported the case to the 2IC and pressed for three weeks segregation as punishment for the offence at an instant adjudication held. The prisoner was found guilty and was sentenced to two weeks in segregation. This officers’ relationship with prisoners was good, yet </w:t>
      </w:r>
      <w:r w:rsidRPr="006F6304">
        <w:rPr>
          <w:rFonts w:ascii="Times New Roman" w:hAnsi="Times New Roman"/>
          <w:i/>
          <w:sz w:val="24"/>
          <w:szCs w:val="24"/>
        </w:rPr>
        <w:t>right</w:t>
      </w:r>
      <w:r>
        <w:rPr>
          <w:rFonts w:ascii="Times New Roman" w:hAnsi="Times New Roman"/>
          <w:i/>
          <w:sz w:val="24"/>
          <w:szCs w:val="24"/>
        </w:rPr>
        <w:t xml:space="preserve"> -- </w:t>
      </w:r>
      <w:r>
        <w:rPr>
          <w:rFonts w:ascii="Times New Roman" w:hAnsi="Times New Roman"/>
          <w:sz w:val="24"/>
          <w:szCs w:val="24"/>
        </w:rPr>
        <w:t>friendly but firm with enforcing the rules and regulations (Liebling and Price, 2001).</w:t>
      </w:r>
      <w:r w:rsidR="00ED27F2">
        <w:rPr>
          <w:rFonts w:ascii="Times New Roman" w:hAnsi="Times New Roman"/>
          <w:sz w:val="24"/>
          <w:szCs w:val="24"/>
        </w:rPr>
        <w:t xml:space="preserve"> From informal conversations with some prisoners</w:t>
      </w:r>
      <w:r w:rsidR="00E33A42">
        <w:rPr>
          <w:rFonts w:ascii="Times New Roman" w:hAnsi="Times New Roman"/>
          <w:sz w:val="24"/>
          <w:szCs w:val="24"/>
        </w:rPr>
        <w:t xml:space="preserve">, this officer was highly regarded because of his religious role, and </w:t>
      </w:r>
      <w:r w:rsidR="005E42FB">
        <w:rPr>
          <w:rFonts w:ascii="Times New Roman" w:hAnsi="Times New Roman"/>
          <w:sz w:val="24"/>
          <w:szCs w:val="24"/>
        </w:rPr>
        <w:t xml:space="preserve">was </w:t>
      </w:r>
      <w:r w:rsidR="00E33A42">
        <w:rPr>
          <w:rFonts w:ascii="Times New Roman" w:hAnsi="Times New Roman"/>
          <w:sz w:val="24"/>
          <w:szCs w:val="24"/>
        </w:rPr>
        <w:t>known to be fair and firm in his dealings with inmates</w:t>
      </w:r>
      <w:r w:rsidR="00ED27F2">
        <w:rPr>
          <w:rFonts w:ascii="Times New Roman" w:hAnsi="Times New Roman"/>
          <w:sz w:val="24"/>
          <w:szCs w:val="24"/>
        </w:rPr>
        <w:t xml:space="preserve">. </w:t>
      </w:r>
      <w:r>
        <w:rPr>
          <w:rFonts w:ascii="Times New Roman" w:hAnsi="Times New Roman"/>
          <w:sz w:val="24"/>
          <w:szCs w:val="24"/>
        </w:rPr>
        <w:t xml:space="preserve"> However, not all of the staff-prisoner relationships I observed were right. Though relationships were friendly and good, some prisoners </w:t>
      </w:r>
      <w:r w:rsidR="0032470D">
        <w:rPr>
          <w:rFonts w:ascii="Times New Roman" w:hAnsi="Times New Roman"/>
          <w:sz w:val="24"/>
          <w:szCs w:val="24"/>
        </w:rPr>
        <w:t>escaped</w:t>
      </w:r>
      <w:r>
        <w:rPr>
          <w:rFonts w:ascii="Times New Roman" w:hAnsi="Times New Roman"/>
          <w:sz w:val="24"/>
          <w:szCs w:val="24"/>
        </w:rPr>
        <w:t xml:space="preserve"> with some rule infractions (e.g. minor assaults and </w:t>
      </w:r>
      <w:r w:rsidR="0032470D">
        <w:rPr>
          <w:rFonts w:ascii="Times New Roman" w:hAnsi="Times New Roman"/>
          <w:sz w:val="24"/>
          <w:szCs w:val="24"/>
        </w:rPr>
        <w:t xml:space="preserve">prolonged </w:t>
      </w:r>
      <w:r>
        <w:rPr>
          <w:rFonts w:ascii="Times New Roman" w:hAnsi="Times New Roman"/>
          <w:sz w:val="24"/>
          <w:szCs w:val="24"/>
        </w:rPr>
        <w:t>association and communication between convict and remand prisoners) as is generally expected of the peacekeeping roles and the low level discretion that prison officers displayed in the discharge of their daily routines (Liebling, Price and Elliot, 1999).</w:t>
      </w:r>
    </w:p>
    <w:p w14:paraId="4106AC5C" w14:textId="78B06B5E" w:rsidR="00DE0BC4" w:rsidRPr="0050128F" w:rsidRDefault="00DE0BC4" w:rsidP="00DE0BC4">
      <w:pPr>
        <w:spacing w:line="480" w:lineRule="auto"/>
        <w:ind w:firstLine="720"/>
        <w:jc w:val="both"/>
        <w:rPr>
          <w:rFonts w:ascii="Times New Roman" w:hAnsi="Times New Roman"/>
          <w:sz w:val="24"/>
          <w:szCs w:val="24"/>
        </w:rPr>
      </w:pPr>
      <w:r w:rsidRPr="0050128F">
        <w:rPr>
          <w:rFonts w:ascii="Times New Roman" w:hAnsi="Times New Roman"/>
          <w:sz w:val="24"/>
          <w:szCs w:val="24"/>
        </w:rPr>
        <w:t xml:space="preserve">When staff-prisoner relationships become too close, this is termed </w:t>
      </w:r>
      <w:r w:rsidRPr="0050128F">
        <w:rPr>
          <w:rFonts w:ascii="Times New Roman" w:hAnsi="Times New Roman"/>
          <w:i/>
          <w:sz w:val="24"/>
          <w:szCs w:val="24"/>
        </w:rPr>
        <w:t>over-familiarization</w:t>
      </w:r>
      <w:r w:rsidRPr="0050128F">
        <w:rPr>
          <w:rFonts w:ascii="Times New Roman" w:hAnsi="Times New Roman"/>
          <w:sz w:val="24"/>
          <w:szCs w:val="24"/>
        </w:rPr>
        <w:t xml:space="preserve"> in the parlance of the Ghana Prison Service. Over-familiarization endangers the security of the prison establishment as this could lead to escapes via prisoner manipulation of staff. Though frowned upon, over-familiarization of officers with prisoners exists. Thus having the </w:t>
      </w:r>
      <w:r w:rsidRPr="00494815">
        <w:rPr>
          <w:rFonts w:ascii="Times New Roman" w:hAnsi="Times New Roman"/>
          <w:i/>
          <w:sz w:val="24"/>
          <w:szCs w:val="24"/>
        </w:rPr>
        <w:t>right</w:t>
      </w:r>
      <w:r w:rsidRPr="0050128F">
        <w:rPr>
          <w:rFonts w:ascii="Times New Roman" w:hAnsi="Times New Roman"/>
          <w:sz w:val="24"/>
          <w:szCs w:val="24"/>
        </w:rPr>
        <w:t xml:space="preserve"> relationships</w:t>
      </w:r>
      <w:r>
        <w:rPr>
          <w:rFonts w:ascii="Times New Roman" w:hAnsi="Times New Roman"/>
          <w:sz w:val="24"/>
          <w:szCs w:val="24"/>
        </w:rPr>
        <w:t xml:space="preserve"> </w:t>
      </w:r>
      <w:r w:rsidRPr="0050128F">
        <w:rPr>
          <w:rFonts w:ascii="Times New Roman" w:hAnsi="Times New Roman"/>
          <w:sz w:val="24"/>
          <w:szCs w:val="24"/>
        </w:rPr>
        <w:t>as opposed to close relationship</w:t>
      </w:r>
      <w:r>
        <w:rPr>
          <w:rFonts w:ascii="Times New Roman" w:hAnsi="Times New Roman"/>
          <w:sz w:val="24"/>
          <w:szCs w:val="24"/>
        </w:rPr>
        <w:t>s</w:t>
      </w:r>
      <w:r w:rsidRPr="0050128F">
        <w:rPr>
          <w:rFonts w:ascii="Times New Roman" w:hAnsi="Times New Roman"/>
          <w:sz w:val="24"/>
          <w:szCs w:val="24"/>
        </w:rPr>
        <w:t xml:space="preserve"> with prisoners (see Liebling </w:t>
      </w:r>
      <w:r>
        <w:rPr>
          <w:rFonts w:ascii="Times New Roman" w:hAnsi="Times New Roman"/>
          <w:sz w:val="24"/>
          <w:szCs w:val="24"/>
        </w:rPr>
        <w:t xml:space="preserve">and </w:t>
      </w:r>
      <w:r w:rsidRPr="0050128F">
        <w:rPr>
          <w:rFonts w:ascii="Times New Roman" w:hAnsi="Times New Roman"/>
          <w:sz w:val="24"/>
          <w:szCs w:val="24"/>
        </w:rPr>
        <w:t>Price, 2001) reinforces an officer</w:t>
      </w:r>
      <w:r w:rsidRPr="00C02DDD">
        <w:rPr>
          <w:rFonts w:ascii="Times New Roman" w:hAnsi="Times New Roman"/>
          <w:sz w:val="24"/>
          <w:szCs w:val="24"/>
        </w:rPr>
        <w:t>’</w:t>
      </w:r>
      <w:r w:rsidRPr="0050128F">
        <w:rPr>
          <w:rFonts w:ascii="Times New Roman" w:hAnsi="Times New Roman"/>
          <w:sz w:val="24"/>
          <w:szCs w:val="24"/>
        </w:rPr>
        <w:t>s belief in his authority that he will be obeyed when he issues instructions to such prisoners, especially those he/she is on good terms with. From my observations, relationships between prison officers and priso</w:t>
      </w:r>
      <w:r>
        <w:rPr>
          <w:rFonts w:ascii="Times New Roman" w:hAnsi="Times New Roman"/>
          <w:sz w:val="24"/>
          <w:szCs w:val="24"/>
        </w:rPr>
        <w:t xml:space="preserve">ners were good: </w:t>
      </w:r>
      <w:r w:rsidRPr="0050128F">
        <w:rPr>
          <w:rFonts w:ascii="Times New Roman" w:hAnsi="Times New Roman"/>
          <w:sz w:val="24"/>
          <w:szCs w:val="24"/>
        </w:rPr>
        <w:t>they were based on sincerity, respect</w:t>
      </w:r>
      <w:r>
        <w:rPr>
          <w:rFonts w:ascii="Times New Roman" w:hAnsi="Times New Roman"/>
          <w:sz w:val="24"/>
          <w:szCs w:val="24"/>
        </w:rPr>
        <w:t xml:space="preserve">, </w:t>
      </w:r>
      <w:r w:rsidRPr="0050128F">
        <w:rPr>
          <w:rFonts w:ascii="Times New Roman" w:hAnsi="Times New Roman"/>
          <w:sz w:val="24"/>
          <w:szCs w:val="24"/>
        </w:rPr>
        <w:t xml:space="preserve">and, as usual, humour. Officers had time to share banter with prisoners </w:t>
      </w:r>
      <w:r>
        <w:rPr>
          <w:rFonts w:ascii="Times New Roman" w:hAnsi="Times New Roman"/>
          <w:sz w:val="24"/>
          <w:szCs w:val="24"/>
        </w:rPr>
        <w:t xml:space="preserve">in the local dialects. </w:t>
      </w:r>
      <w:r w:rsidRPr="00FB579B">
        <w:rPr>
          <w:rFonts w:ascii="Times New Roman" w:hAnsi="Times New Roman"/>
          <w:sz w:val="24"/>
          <w:szCs w:val="24"/>
        </w:rPr>
        <w:t xml:space="preserve">This finding </w:t>
      </w:r>
      <w:r>
        <w:rPr>
          <w:rFonts w:ascii="Times New Roman" w:hAnsi="Times New Roman"/>
          <w:sz w:val="24"/>
          <w:szCs w:val="24"/>
        </w:rPr>
        <w:t>on relationships in Ghana’s prisons concurs with studies from</w:t>
      </w:r>
      <w:r w:rsidRPr="00FB579B">
        <w:rPr>
          <w:rFonts w:ascii="Times New Roman" w:hAnsi="Times New Roman"/>
          <w:sz w:val="24"/>
          <w:szCs w:val="24"/>
        </w:rPr>
        <w:t xml:space="preserve"> England and Wales where staff-prisoner relationships have been found to be positive in general and for which humour and banter plays a major p</w:t>
      </w:r>
      <w:r>
        <w:rPr>
          <w:rFonts w:ascii="Times New Roman" w:hAnsi="Times New Roman"/>
          <w:sz w:val="24"/>
          <w:szCs w:val="24"/>
        </w:rPr>
        <w:t>art (Crawley, 2004; Liebling,</w:t>
      </w:r>
      <w:r w:rsidRPr="00FB579B">
        <w:rPr>
          <w:rFonts w:ascii="Times New Roman" w:hAnsi="Times New Roman"/>
          <w:sz w:val="24"/>
          <w:szCs w:val="24"/>
        </w:rPr>
        <w:t xml:space="preserve"> Pr</w:t>
      </w:r>
      <w:r>
        <w:rPr>
          <w:rFonts w:ascii="Times New Roman" w:hAnsi="Times New Roman"/>
          <w:sz w:val="24"/>
          <w:szCs w:val="24"/>
        </w:rPr>
        <w:t xml:space="preserve">ice </w:t>
      </w:r>
      <w:r w:rsidR="00DD2326">
        <w:rPr>
          <w:rFonts w:ascii="Times New Roman" w:hAnsi="Times New Roman"/>
          <w:sz w:val="24"/>
          <w:szCs w:val="24"/>
        </w:rPr>
        <w:t xml:space="preserve">&amp; </w:t>
      </w:r>
      <w:r>
        <w:rPr>
          <w:rFonts w:ascii="Times New Roman" w:hAnsi="Times New Roman"/>
          <w:sz w:val="24"/>
          <w:szCs w:val="24"/>
        </w:rPr>
        <w:t>Shefer 201</w:t>
      </w:r>
      <w:r w:rsidRPr="00FB579B">
        <w:rPr>
          <w:rFonts w:ascii="Times New Roman" w:hAnsi="Times New Roman"/>
          <w:sz w:val="24"/>
          <w:szCs w:val="24"/>
        </w:rPr>
        <w:t>1).</w:t>
      </w:r>
      <w:r>
        <w:rPr>
          <w:rFonts w:ascii="Times New Roman" w:hAnsi="Times New Roman"/>
          <w:sz w:val="24"/>
          <w:szCs w:val="24"/>
        </w:rPr>
        <w:t xml:space="preserve"> </w:t>
      </w:r>
    </w:p>
    <w:p w14:paraId="387B5A72" w14:textId="77777777" w:rsidR="00474338" w:rsidRDefault="00474338" w:rsidP="00DE0BC4">
      <w:pPr>
        <w:spacing w:line="480" w:lineRule="auto"/>
        <w:jc w:val="both"/>
        <w:rPr>
          <w:rFonts w:ascii="Times New Roman" w:hAnsi="Times New Roman"/>
          <w:i/>
          <w:sz w:val="24"/>
          <w:szCs w:val="24"/>
        </w:rPr>
      </w:pPr>
    </w:p>
    <w:p w14:paraId="3AC1C056" w14:textId="7B2ABE67" w:rsidR="00A968B2" w:rsidRPr="009917DB" w:rsidRDefault="00DE0BC4" w:rsidP="00DE0BC4">
      <w:pPr>
        <w:spacing w:line="480" w:lineRule="auto"/>
        <w:jc w:val="both"/>
        <w:rPr>
          <w:rFonts w:ascii="Times New Roman" w:hAnsi="Times New Roman"/>
          <w:i/>
          <w:sz w:val="24"/>
          <w:szCs w:val="24"/>
        </w:rPr>
      </w:pPr>
      <w:r w:rsidRPr="009917DB">
        <w:rPr>
          <w:rFonts w:ascii="Times New Roman" w:hAnsi="Times New Roman"/>
          <w:i/>
          <w:sz w:val="24"/>
          <w:szCs w:val="24"/>
        </w:rPr>
        <w:t>Respect for prisoners</w:t>
      </w:r>
    </w:p>
    <w:p w14:paraId="3499FCC2" w14:textId="30501FAC" w:rsidR="00DE0BC4" w:rsidRPr="0050128F" w:rsidRDefault="00DE0BC4" w:rsidP="00DE0BC4">
      <w:pPr>
        <w:spacing w:line="480" w:lineRule="auto"/>
        <w:jc w:val="both"/>
        <w:rPr>
          <w:rFonts w:ascii="Times New Roman" w:hAnsi="Times New Roman"/>
          <w:sz w:val="24"/>
          <w:szCs w:val="24"/>
        </w:rPr>
      </w:pPr>
      <w:r w:rsidRPr="0050128F">
        <w:rPr>
          <w:rFonts w:ascii="Times New Roman" w:hAnsi="Times New Roman"/>
          <w:sz w:val="24"/>
          <w:szCs w:val="24"/>
        </w:rPr>
        <w:t>Some prison off</w:t>
      </w:r>
      <w:r>
        <w:rPr>
          <w:rFonts w:ascii="Times New Roman" w:hAnsi="Times New Roman"/>
          <w:sz w:val="24"/>
          <w:szCs w:val="24"/>
        </w:rPr>
        <w:t>icers (8 respondents) said</w:t>
      </w:r>
      <w:r w:rsidRPr="0050128F">
        <w:rPr>
          <w:rFonts w:ascii="Times New Roman" w:hAnsi="Times New Roman"/>
          <w:sz w:val="24"/>
          <w:szCs w:val="24"/>
        </w:rPr>
        <w:t xml:space="preserve"> that respect for prisoners, especially for their dignity as human beings,</w:t>
      </w:r>
      <w:r>
        <w:rPr>
          <w:rFonts w:ascii="Times New Roman" w:hAnsi="Times New Roman"/>
          <w:sz w:val="24"/>
          <w:szCs w:val="24"/>
        </w:rPr>
        <w:t xml:space="preserve"> was</w:t>
      </w:r>
      <w:r w:rsidRPr="0050128F">
        <w:rPr>
          <w:rFonts w:ascii="Times New Roman" w:hAnsi="Times New Roman"/>
          <w:sz w:val="24"/>
          <w:szCs w:val="24"/>
        </w:rPr>
        <w:t xml:space="preserve"> </w:t>
      </w:r>
      <w:r>
        <w:rPr>
          <w:rFonts w:ascii="Times New Roman" w:hAnsi="Times New Roman"/>
          <w:sz w:val="24"/>
          <w:szCs w:val="24"/>
        </w:rPr>
        <w:t>important</w:t>
      </w:r>
      <w:r w:rsidRPr="0050128F">
        <w:rPr>
          <w:rFonts w:ascii="Times New Roman" w:hAnsi="Times New Roman"/>
          <w:sz w:val="24"/>
          <w:szCs w:val="24"/>
        </w:rPr>
        <w:t xml:space="preserve"> to securing the compliance of prisoners. </w:t>
      </w:r>
      <w:r w:rsidR="00754364">
        <w:rPr>
          <w:rFonts w:ascii="Times New Roman" w:hAnsi="Times New Roman"/>
          <w:sz w:val="24"/>
          <w:szCs w:val="24"/>
        </w:rPr>
        <w:t xml:space="preserve">The idea of respect in this prison context primarily refers to having regard and recognition </w:t>
      </w:r>
      <w:r w:rsidR="00276E6E">
        <w:rPr>
          <w:rFonts w:ascii="Times New Roman" w:hAnsi="Times New Roman"/>
          <w:sz w:val="24"/>
          <w:szCs w:val="24"/>
        </w:rPr>
        <w:t xml:space="preserve">without violation </w:t>
      </w:r>
      <w:r w:rsidR="00754364">
        <w:rPr>
          <w:rFonts w:ascii="Times New Roman" w:hAnsi="Times New Roman"/>
          <w:sz w:val="24"/>
          <w:szCs w:val="24"/>
        </w:rPr>
        <w:t>for the inherent dignity and value of human</w:t>
      </w:r>
      <w:r w:rsidR="00276E6E">
        <w:rPr>
          <w:rFonts w:ascii="Times New Roman" w:hAnsi="Times New Roman"/>
          <w:sz w:val="24"/>
          <w:szCs w:val="24"/>
        </w:rPr>
        <w:t xml:space="preserve"> beings</w:t>
      </w:r>
      <w:r w:rsidR="00754364">
        <w:rPr>
          <w:rFonts w:ascii="Times New Roman" w:hAnsi="Times New Roman"/>
          <w:sz w:val="24"/>
          <w:szCs w:val="24"/>
        </w:rPr>
        <w:t xml:space="preserve"> (Liebling, 2004, p.212). </w:t>
      </w:r>
      <w:r w:rsidRPr="0050128F">
        <w:rPr>
          <w:rFonts w:ascii="Times New Roman" w:hAnsi="Times New Roman"/>
          <w:sz w:val="24"/>
          <w:szCs w:val="24"/>
        </w:rPr>
        <w:t xml:space="preserve">Respect </w:t>
      </w:r>
      <w:r w:rsidR="00754364">
        <w:rPr>
          <w:rFonts w:ascii="Times New Roman" w:hAnsi="Times New Roman"/>
          <w:sz w:val="24"/>
          <w:szCs w:val="24"/>
        </w:rPr>
        <w:t xml:space="preserve">for prisoners according to these officers </w:t>
      </w:r>
      <w:r w:rsidRPr="0050128F">
        <w:rPr>
          <w:rFonts w:ascii="Times New Roman" w:hAnsi="Times New Roman"/>
          <w:sz w:val="24"/>
          <w:szCs w:val="24"/>
        </w:rPr>
        <w:t xml:space="preserve">enhanced </w:t>
      </w:r>
      <w:r w:rsidR="00754364">
        <w:rPr>
          <w:rFonts w:ascii="Times New Roman" w:hAnsi="Times New Roman"/>
          <w:sz w:val="24"/>
          <w:szCs w:val="24"/>
        </w:rPr>
        <w:t>their</w:t>
      </w:r>
      <w:r w:rsidR="00754364" w:rsidRPr="0050128F">
        <w:rPr>
          <w:rFonts w:ascii="Times New Roman" w:hAnsi="Times New Roman"/>
          <w:sz w:val="24"/>
          <w:szCs w:val="24"/>
        </w:rPr>
        <w:t xml:space="preserve"> </w:t>
      </w:r>
      <w:r w:rsidRPr="0050128F">
        <w:rPr>
          <w:rFonts w:ascii="Times New Roman" w:hAnsi="Times New Roman"/>
          <w:sz w:val="24"/>
          <w:szCs w:val="24"/>
        </w:rPr>
        <w:t>belief in the</w:t>
      </w:r>
      <w:r>
        <w:rPr>
          <w:rFonts w:ascii="Times New Roman" w:hAnsi="Times New Roman"/>
          <w:sz w:val="24"/>
          <w:szCs w:val="24"/>
        </w:rPr>
        <w:t>ir</w:t>
      </w:r>
      <w:r w:rsidRPr="0050128F">
        <w:rPr>
          <w:rFonts w:ascii="Times New Roman" w:hAnsi="Times New Roman"/>
          <w:sz w:val="24"/>
          <w:szCs w:val="24"/>
        </w:rPr>
        <w:t xml:space="preserve"> self-legitimacy. This makes intuitive sense as even in the </w:t>
      </w:r>
      <w:r w:rsidR="006A4F92">
        <w:rPr>
          <w:rFonts w:ascii="Times New Roman" w:hAnsi="Times New Roman"/>
          <w:sz w:val="24"/>
          <w:szCs w:val="24"/>
        </w:rPr>
        <w:t xml:space="preserve">general </w:t>
      </w:r>
      <w:r w:rsidRPr="0050128F">
        <w:rPr>
          <w:rFonts w:ascii="Times New Roman" w:hAnsi="Times New Roman"/>
          <w:sz w:val="24"/>
          <w:szCs w:val="24"/>
        </w:rPr>
        <w:t xml:space="preserve">community, </w:t>
      </w:r>
      <w:r>
        <w:rPr>
          <w:rFonts w:ascii="Times New Roman" w:hAnsi="Times New Roman"/>
          <w:sz w:val="24"/>
          <w:szCs w:val="24"/>
        </w:rPr>
        <w:t>“</w:t>
      </w:r>
      <w:r w:rsidRPr="0050128F">
        <w:rPr>
          <w:rFonts w:ascii="Times New Roman" w:hAnsi="Times New Roman"/>
          <w:sz w:val="24"/>
          <w:szCs w:val="24"/>
        </w:rPr>
        <w:t>respect begets respect</w:t>
      </w:r>
      <w:r>
        <w:rPr>
          <w:rFonts w:ascii="Times New Roman" w:hAnsi="Times New Roman"/>
          <w:sz w:val="24"/>
          <w:szCs w:val="24"/>
        </w:rPr>
        <w:t>”</w:t>
      </w:r>
      <w:r w:rsidRPr="0050128F">
        <w:rPr>
          <w:rFonts w:ascii="Times New Roman" w:hAnsi="Times New Roman"/>
          <w:sz w:val="24"/>
          <w:szCs w:val="24"/>
        </w:rPr>
        <w:t xml:space="preserve"> and </w:t>
      </w:r>
      <w:r w:rsidR="00A75C0B">
        <w:rPr>
          <w:rFonts w:ascii="Times New Roman" w:hAnsi="Times New Roman"/>
          <w:sz w:val="24"/>
          <w:szCs w:val="24"/>
        </w:rPr>
        <w:t>“</w:t>
      </w:r>
      <w:r>
        <w:rPr>
          <w:rFonts w:ascii="Times New Roman" w:hAnsi="Times New Roman"/>
          <w:sz w:val="24"/>
          <w:szCs w:val="24"/>
        </w:rPr>
        <w:t>disrespect begets disrespect</w:t>
      </w:r>
      <w:r w:rsidR="00A75C0B">
        <w:rPr>
          <w:rFonts w:ascii="Times New Roman" w:hAnsi="Times New Roman"/>
          <w:sz w:val="24"/>
          <w:szCs w:val="24"/>
        </w:rPr>
        <w:t>”</w:t>
      </w:r>
      <w:r>
        <w:rPr>
          <w:rFonts w:ascii="Times New Roman" w:hAnsi="Times New Roman"/>
          <w:sz w:val="24"/>
          <w:szCs w:val="24"/>
        </w:rPr>
        <w:t>.</w:t>
      </w:r>
      <w:r w:rsidRPr="0050128F">
        <w:rPr>
          <w:rFonts w:ascii="Times New Roman" w:hAnsi="Times New Roman"/>
          <w:sz w:val="24"/>
          <w:szCs w:val="24"/>
        </w:rPr>
        <w:t xml:space="preserve"> This is the same in Ghana</w:t>
      </w:r>
      <w:r w:rsidRPr="00C02DDD">
        <w:rPr>
          <w:rFonts w:ascii="Times New Roman" w:hAnsi="Times New Roman"/>
          <w:sz w:val="24"/>
          <w:szCs w:val="24"/>
        </w:rPr>
        <w:t>’</w:t>
      </w:r>
      <w:r w:rsidRPr="0050128F">
        <w:rPr>
          <w:rFonts w:ascii="Times New Roman" w:hAnsi="Times New Roman"/>
          <w:sz w:val="24"/>
          <w:szCs w:val="24"/>
        </w:rPr>
        <w:t xml:space="preserve">s prisons. It is a cliché that prisons represent a snapshot of the community. </w:t>
      </w:r>
      <w:r>
        <w:rPr>
          <w:rFonts w:ascii="Times New Roman" w:hAnsi="Times New Roman"/>
          <w:sz w:val="24"/>
          <w:szCs w:val="24"/>
        </w:rPr>
        <w:t>R</w:t>
      </w:r>
      <w:r w:rsidRPr="0050128F">
        <w:rPr>
          <w:rFonts w:ascii="Times New Roman" w:hAnsi="Times New Roman"/>
          <w:sz w:val="24"/>
          <w:szCs w:val="24"/>
        </w:rPr>
        <w:t>espect for prisoners</w:t>
      </w:r>
      <w:r w:rsidRPr="00C02DDD">
        <w:rPr>
          <w:rFonts w:ascii="Times New Roman" w:hAnsi="Times New Roman"/>
          <w:sz w:val="24"/>
          <w:szCs w:val="24"/>
        </w:rPr>
        <w:t>’</w:t>
      </w:r>
      <w:r w:rsidRPr="0050128F">
        <w:rPr>
          <w:rFonts w:ascii="Times New Roman" w:hAnsi="Times New Roman"/>
          <w:sz w:val="24"/>
          <w:szCs w:val="24"/>
        </w:rPr>
        <w:t xml:space="preserve"> dignity by prison officers was a necessary condition for initiating relationships with prisoners. Disregard and disrespect for prisoners</w:t>
      </w:r>
      <w:r w:rsidRPr="00C02DDD">
        <w:rPr>
          <w:rFonts w:ascii="Times New Roman" w:hAnsi="Times New Roman"/>
          <w:sz w:val="24"/>
          <w:szCs w:val="24"/>
        </w:rPr>
        <w:t>’</w:t>
      </w:r>
      <w:r w:rsidRPr="0050128F">
        <w:rPr>
          <w:rFonts w:ascii="Times New Roman" w:hAnsi="Times New Roman"/>
          <w:sz w:val="24"/>
          <w:szCs w:val="24"/>
        </w:rPr>
        <w:t xml:space="preserve"> dignity deflated officers</w:t>
      </w:r>
      <w:r w:rsidRPr="00C02DDD">
        <w:rPr>
          <w:rFonts w:ascii="Times New Roman" w:hAnsi="Times New Roman"/>
          <w:sz w:val="24"/>
          <w:szCs w:val="24"/>
        </w:rPr>
        <w:t>’</w:t>
      </w:r>
      <w:r w:rsidRPr="0050128F">
        <w:rPr>
          <w:rFonts w:ascii="Times New Roman" w:hAnsi="Times New Roman"/>
          <w:sz w:val="24"/>
          <w:szCs w:val="24"/>
        </w:rPr>
        <w:t xml:space="preserve"> confidence and made the achievement of a </w:t>
      </w:r>
      <w:r>
        <w:rPr>
          <w:rFonts w:ascii="Times New Roman" w:hAnsi="Times New Roman"/>
          <w:sz w:val="24"/>
          <w:szCs w:val="24"/>
        </w:rPr>
        <w:t>“</w:t>
      </w:r>
      <w:r w:rsidRPr="0050128F">
        <w:rPr>
          <w:rFonts w:ascii="Times New Roman" w:hAnsi="Times New Roman"/>
          <w:sz w:val="24"/>
          <w:szCs w:val="24"/>
        </w:rPr>
        <w:t>good day</w:t>
      </w:r>
      <w:r>
        <w:rPr>
          <w:rFonts w:ascii="Times New Roman" w:hAnsi="Times New Roman"/>
          <w:sz w:val="24"/>
          <w:szCs w:val="24"/>
        </w:rPr>
        <w:t>”</w:t>
      </w:r>
      <w:r w:rsidRPr="0050128F">
        <w:rPr>
          <w:rFonts w:ascii="Times New Roman" w:hAnsi="Times New Roman"/>
          <w:sz w:val="24"/>
          <w:szCs w:val="24"/>
        </w:rPr>
        <w:t xml:space="preserve"> difficult since prisoners </w:t>
      </w:r>
      <w:r>
        <w:rPr>
          <w:rFonts w:ascii="Times New Roman" w:hAnsi="Times New Roman"/>
          <w:sz w:val="24"/>
          <w:szCs w:val="24"/>
        </w:rPr>
        <w:t>were</w:t>
      </w:r>
      <w:r w:rsidRPr="0050128F">
        <w:rPr>
          <w:rFonts w:ascii="Times New Roman" w:hAnsi="Times New Roman"/>
          <w:sz w:val="24"/>
          <w:szCs w:val="24"/>
        </w:rPr>
        <w:t xml:space="preserve"> less likely to comply with instructions or orders. This dialogical legitimacy relationship between prison officers as power-holders and prisoners as audience (Bottoms &amp; Tankebe, 2012) </w:t>
      </w:r>
      <w:r>
        <w:rPr>
          <w:rFonts w:ascii="Times New Roman" w:hAnsi="Times New Roman"/>
          <w:sz w:val="24"/>
          <w:szCs w:val="24"/>
        </w:rPr>
        <w:t>was</w:t>
      </w:r>
      <w:r w:rsidRPr="0050128F">
        <w:rPr>
          <w:rFonts w:ascii="Times New Roman" w:hAnsi="Times New Roman"/>
          <w:sz w:val="24"/>
          <w:szCs w:val="24"/>
        </w:rPr>
        <w:t xml:space="preserve"> depicted in the narratives of the prison officers:</w:t>
      </w:r>
    </w:p>
    <w:p w14:paraId="308E2146" w14:textId="0CDBDF35" w:rsidR="00DE0BC4" w:rsidRPr="0050128F" w:rsidRDefault="00DE0BC4" w:rsidP="00CB7FF0">
      <w:pPr>
        <w:spacing w:after="0" w:line="480" w:lineRule="auto"/>
        <w:ind w:left="720"/>
        <w:jc w:val="both"/>
        <w:rPr>
          <w:rFonts w:ascii="Times New Roman" w:eastAsia="Times New Roman" w:hAnsi="Times New Roman"/>
          <w:color w:val="000000"/>
          <w:sz w:val="24"/>
          <w:szCs w:val="24"/>
          <w:lang w:eastAsia="en-GB"/>
        </w:rPr>
      </w:pPr>
      <w:r w:rsidRPr="00383909">
        <w:rPr>
          <w:rFonts w:ascii="Times New Roman" w:eastAsia="Times New Roman" w:hAnsi="Times New Roman"/>
          <w:color w:val="000000"/>
          <w:sz w:val="24"/>
          <w:szCs w:val="24"/>
          <w:lang w:eastAsia="en-GB"/>
        </w:rPr>
        <w:t>First, I must say that I respect their [prisoners] dignity as human beings and interact well with them. I always relate well with them and they always share their experiences with me. When they are in need of certain things, they are able to approach me as and when they desire and that makes me feel that they have some confidence in me.</w:t>
      </w:r>
      <w:r w:rsidRPr="0050128F">
        <w:rPr>
          <w:rFonts w:ascii="Times New Roman" w:eastAsia="Times New Roman" w:hAnsi="Times New Roman"/>
          <w:i/>
          <w:color w:val="000000"/>
          <w:sz w:val="24"/>
          <w:szCs w:val="24"/>
          <w:lang w:eastAsia="en-GB"/>
        </w:rPr>
        <w:t xml:space="preserve">  </w:t>
      </w:r>
      <w:r w:rsidRPr="0050128F">
        <w:rPr>
          <w:rFonts w:ascii="Times New Roman" w:eastAsia="Times New Roman" w:hAnsi="Times New Roman"/>
          <w:color w:val="000000"/>
          <w:sz w:val="24"/>
          <w:szCs w:val="24"/>
          <w:lang w:eastAsia="en-GB"/>
        </w:rPr>
        <w:t>(Male, Assistant Superintendent of Prisons)</w:t>
      </w:r>
    </w:p>
    <w:p w14:paraId="14FAFD8E" w14:textId="77777777" w:rsidR="00DE0BC4" w:rsidRPr="0050128F" w:rsidRDefault="00DE0BC4" w:rsidP="00DE0BC4">
      <w:pPr>
        <w:spacing w:after="0" w:line="480" w:lineRule="auto"/>
        <w:ind w:left="720"/>
        <w:jc w:val="both"/>
        <w:rPr>
          <w:rFonts w:ascii="Times New Roman" w:eastAsia="Times New Roman" w:hAnsi="Times New Roman"/>
          <w:i/>
          <w:color w:val="000000"/>
          <w:sz w:val="24"/>
          <w:szCs w:val="24"/>
          <w:lang w:eastAsia="en-GB"/>
        </w:rPr>
      </w:pPr>
    </w:p>
    <w:p w14:paraId="0A3E0E97" w14:textId="56FED9C6" w:rsidR="00DE0BC4" w:rsidRPr="0050128F" w:rsidRDefault="00DE0BC4" w:rsidP="00CB7FF0">
      <w:pPr>
        <w:spacing w:after="0" w:line="480" w:lineRule="auto"/>
        <w:ind w:left="720"/>
        <w:jc w:val="both"/>
        <w:rPr>
          <w:rFonts w:ascii="Times New Roman" w:hAnsi="Times New Roman"/>
          <w:sz w:val="24"/>
          <w:szCs w:val="24"/>
        </w:rPr>
      </w:pPr>
      <w:r w:rsidRPr="00383909">
        <w:rPr>
          <w:rFonts w:ascii="Times New Roman" w:eastAsia="Times New Roman" w:hAnsi="Times New Roman"/>
          <w:color w:val="000000"/>
          <w:sz w:val="24"/>
          <w:szCs w:val="24"/>
          <w:lang w:eastAsia="en-GB"/>
        </w:rPr>
        <w:t>Before you can gather that confidence, you should command respect. If you don’t respect them, they will not respect you. So when you are going to them, you don’t have confidence that when you instruct them, they will listen or obey. So you have to cultivate that habit [respect] in you before you can gather the confidence. Not the mere gathering of confidence that will help you to give them instructions. You have to respect them for them to respect you to enable you to supervise</w:t>
      </w:r>
      <w:r w:rsidRPr="0050128F">
        <w:rPr>
          <w:rFonts w:ascii="Times New Roman" w:eastAsia="Times New Roman" w:hAnsi="Times New Roman"/>
          <w:i/>
          <w:color w:val="000000"/>
          <w:sz w:val="24"/>
          <w:szCs w:val="24"/>
          <w:lang w:eastAsia="en-GB"/>
        </w:rPr>
        <w:t xml:space="preserve">. </w:t>
      </w:r>
      <w:r w:rsidRPr="0050128F">
        <w:rPr>
          <w:rFonts w:ascii="Times New Roman" w:eastAsia="Times New Roman" w:hAnsi="Times New Roman"/>
          <w:color w:val="000000"/>
          <w:sz w:val="24"/>
          <w:szCs w:val="24"/>
          <w:lang w:eastAsia="en-GB"/>
        </w:rPr>
        <w:t>(Male, Superintendent)</w:t>
      </w:r>
    </w:p>
    <w:p w14:paraId="09C28037" w14:textId="474FFCFD" w:rsidR="00DE0BC4" w:rsidRDefault="00DE0BC4" w:rsidP="00DE0BC4">
      <w:pPr>
        <w:spacing w:line="480" w:lineRule="auto"/>
        <w:jc w:val="both"/>
        <w:rPr>
          <w:rFonts w:ascii="Times New Roman" w:hAnsi="Times New Roman"/>
          <w:sz w:val="24"/>
          <w:szCs w:val="24"/>
        </w:rPr>
      </w:pPr>
      <w:r w:rsidRPr="0050128F">
        <w:rPr>
          <w:rFonts w:ascii="Times New Roman" w:hAnsi="Times New Roman"/>
          <w:sz w:val="24"/>
          <w:szCs w:val="24"/>
        </w:rPr>
        <w:t xml:space="preserve">The </w:t>
      </w:r>
      <w:r>
        <w:rPr>
          <w:rFonts w:ascii="Times New Roman" w:hAnsi="Times New Roman"/>
          <w:sz w:val="24"/>
          <w:szCs w:val="24"/>
        </w:rPr>
        <w:t>above account</w:t>
      </w:r>
      <w:r w:rsidRPr="0050128F">
        <w:rPr>
          <w:rFonts w:ascii="Times New Roman" w:hAnsi="Times New Roman"/>
          <w:sz w:val="24"/>
          <w:szCs w:val="24"/>
        </w:rPr>
        <w:t xml:space="preserve"> makes it clear that </w:t>
      </w:r>
      <w:r>
        <w:rPr>
          <w:rFonts w:ascii="Times New Roman" w:hAnsi="Times New Roman"/>
          <w:sz w:val="24"/>
          <w:szCs w:val="24"/>
        </w:rPr>
        <w:t>“</w:t>
      </w:r>
      <w:r w:rsidRPr="0050128F">
        <w:rPr>
          <w:rFonts w:ascii="Times New Roman" w:hAnsi="Times New Roman"/>
          <w:sz w:val="24"/>
          <w:szCs w:val="24"/>
        </w:rPr>
        <w:t>respect</w:t>
      </w:r>
      <w:r>
        <w:rPr>
          <w:rFonts w:ascii="Times New Roman" w:hAnsi="Times New Roman"/>
          <w:sz w:val="24"/>
          <w:szCs w:val="24"/>
        </w:rPr>
        <w:t>”</w:t>
      </w:r>
      <w:r w:rsidRPr="0050128F">
        <w:rPr>
          <w:rFonts w:ascii="Times New Roman" w:hAnsi="Times New Roman"/>
          <w:sz w:val="24"/>
          <w:szCs w:val="24"/>
        </w:rPr>
        <w:t xml:space="preserve"> for prisoners was </w:t>
      </w:r>
      <w:r>
        <w:rPr>
          <w:rFonts w:ascii="Times New Roman" w:hAnsi="Times New Roman"/>
          <w:sz w:val="24"/>
          <w:szCs w:val="24"/>
        </w:rPr>
        <w:t>an integral part of officers</w:t>
      </w:r>
      <w:r w:rsidR="00C747CA">
        <w:rPr>
          <w:rFonts w:ascii="Times New Roman" w:hAnsi="Times New Roman"/>
          <w:sz w:val="24"/>
          <w:szCs w:val="24"/>
        </w:rPr>
        <w:t>’</w:t>
      </w:r>
      <w:r>
        <w:rPr>
          <w:rFonts w:ascii="Times New Roman" w:hAnsi="Times New Roman"/>
          <w:sz w:val="24"/>
          <w:szCs w:val="24"/>
        </w:rPr>
        <w:t xml:space="preserve"> daily interactions with prisoners, was</w:t>
      </w:r>
      <w:r w:rsidRPr="0050128F">
        <w:rPr>
          <w:rFonts w:ascii="Times New Roman" w:hAnsi="Times New Roman"/>
          <w:sz w:val="24"/>
          <w:szCs w:val="24"/>
        </w:rPr>
        <w:t xml:space="preserve"> genuine</w:t>
      </w:r>
      <w:r>
        <w:rPr>
          <w:rFonts w:ascii="Times New Roman" w:hAnsi="Times New Roman"/>
          <w:sz w:val="24"/>
          <w:szCs w:val="24"/>
        </w:rPr>
        <w:t>,</w:t>
      </w:r>
      <w:r w:rsidRPr="0050128F">
        <w:rPr>
          <w:rFonts w:ascii="Times New Roman" w:hAnsi="Times New Roman"/>
          <w:sz w:val="24"/>
          <w:szCs w:val="24"/>
        </w:rPr>
        <w:t xml:space="preserve"> and that </w:t>
      </w:r>
      <w:r>
        <w:rPr>
          <w:rFonts w:ascii="Times New Roman" w:hAnsi="Times New Roman"/>
          <w:sz w:val="24"/>
          <w:szCs w:val="24"/>
        </w:rPr>
        <w:t>officers</w:t>
      </w:r>
      <w:r w:rsidRPr="0050128F">
        <w:rPr>
          <w:rFonts w:ascii="Times New Roman" w:hAnsi="Times New Roman"/>
          <w:sz w:val="24"/>
          <w:szCs w:val="24"/>
        </w:rPr>
        <w:t xml:space="preserve"> did not pretend to respect the dignity of prisoners as human beings – what some officers referred to as </w:t>
      </w:r>
      <w:r>
        <w:rPr>
          <w:rFonts w:ascii="Times New Roman" w:hAnsi="Times New Roman"/>
          <w:sz w:val="24"/>
          <w:szCs w:val="24"/>
        </w:rPr>
        <w:t>“</w:t>
      </w:r>
      <w:r w:rsidRPr="0050128F">
        <w:rPr>
          <w:rFonts w:ascii="Times New Roman" w:hAnsi="Times New Roman"/>
          <w:sz w:val="24"/>
          <w:szCs w:val="24"/>
        </w:rPr>
        <w:t>fun fool respect</w:t>
      </w:r>
      <w:r>
        <w:rPr>
          <w:rFonts w:ascii="Times New Roman" w:hAnsi="Times New Roman"/>
          <w:sz w:val="24"/>
          <w:szCs w:val="24"/>
        </w:rPr>
        <w:t>”</w:t>
      </w:r>
      <w:r w:rsidRPr="0050128F">
        <w:rPr>
          <w:rFonts w:ascii="Times New Roman" w:hAnsi="Times New Roman"/>
          <w:sz w:val="24"/>
          <w:szCs w:val="24"/>
        </w:rPr>
        <w:t xml:space="preserve">– pretending to respect someone. Respect for prisoners was important for these officers because </w:t>
      </w:r>
      <w:r w:rsidR="00305440">
        <w:rPr>
          <w:rFonts w:ascii="Times New Roman" w:hAnsi="Times New Roman"/>
          <w:sz w:val="24"/>
          <w:szCs w:val="24"/>
        </w:rPr>
        <w:t>of the perception that some</w:t>
      </w:r>
      <w:r w:rsidRPr="0050128F">
        <w:rPr>
          <w:rFonts w:ascii="Times New Roman" w:hAnsi="Times New Roman"/>
          <w:sz w:val="24"/>
          <w:szCs w:val="24"/>
        </w:rPr>
        <w:t xml:space="preserve"> of these prisoners </w:t>
      </w:r>
      <w:r>
        <w:rPr>
          <w:rFonts w:ascii="Times New Roman" w:hAnsi="Times New Roman"/>
          <w:sz w:val="24"/>
          <w:szCs w:val="24"/>
        </w:rPr>
        <w:t>were</w:t>
      </w:r>
      <w:r w:rsidRPr="0050128F">
        <w:rPr>
          <w:rFonts w:ascii="Times New Roman" w:hAnsi="Times New Roman"/>
          <w:sz w:val="24"/>
          <w:szCs w:val="24"/>
        </w:rPr>
        <w:t xml:space="preserve"> innocent and should not have been imprisoned in </w:t>
      </w:r>
      <w:r>
        <w:rPr>
          <w:rFonts w:ascii="Times New Roman" w:hAnsi="Times New Roman"/>
          <w:sz w:val="24"/>
          <w:szCs w:val="24"/>
        </w:rPr>
        <w:t xml:space="preserve">the </w:t>
      </w:r>
      <w:r w:rsidRPr="0050128F">
        <w:rPr>
          <w:rFonts w:ascii="Times New Roman" w:hAnsi="Times New Roman"/>
          <w:sz w:val="24"/>
          <w:szCs w:val="24"/>
        </w:rPr>
        <w:t>first place, but for the lack of funds to hire the services of a lawyer and sometimes illiteracy. They deserved respect and not humiliation</w:t>
      </w:r>
      <w:r w:rsidR="00645646">
        <w:rPr>
          <w:rFonts w:ascii="Times New Roman" w:hAnsi="Times New Roman"/>
          <w:sz w:val="24"/>
          <w:szCs w:val="24"/>
        </w:rPr>
        <w:t>:</w:t>
      </w:r>
    </w:p>
    <w:p w14:paraId="05BD6ACB" w14:textId="77777777" w:rsidR="00DE0BC4" w:rsidRPr="008560F5" w:rsidRDefault="00DE0BC4" w:rsidP="00DE0BC4">
      <w:pPr>
        <w:spacing w:line="480" w:lineRule="auto"/>
        <w:ind w:left="720"/>
        <w:jc w:val="both"/>
        <w:rPr>
          <w:rFonts w:ascii="Times New Roman" w:hAnsi="Times New Roman"/>
          <w:sz w:val="24"/>
          <w:szCs w:val="24"/>
        </w:rPr>
      </w:pPr>
      <w:r w:rsidRPr="008560F5">
        <w:rPr>
          <w:rFonts w:ascii="Times New Roman" w:hAnsi="Times New Roman"/>
          <w:sz w:val="24"/>
          <w:szCs w:val="24"/>
        </w:rPr>
        <w:t>I don’t see them [prisoners] as bad as such</w:t>
      </w:r>
      <w:r>
        <w:rPr>
          <w:rFonts w:ascii="Times New Roman" w:hAnsi="Times New Roman"/>
          <w:sz w:val="24"/>
          <w:szCs w:val="24"/>
        </w:rPr>
        <w:t xml:space="preserve">. </w:t>
      </w:r>
      <w:r w:rsidRPr="008560F5">
        <w:rPr>
          <w:rFonts w:ascii="Times New Roman" w:hAnsi="Times New Roman"/>
          <w:sz w:val="24"/>
          <w:szCs w:val="24"/>
        </w:rPr>
        <w:t xml:space="preserve">…But some [prisoners] are also here who did not commit the crime but have been found guilty by the law </w:t>
      </w:r>
      <w:r>
        <w:rPr>
          <w:rFonts w:ascii="Times New Roman" w:hAnsi="Times New Roman"/>
          <w:sz w:val="24"/>
          <w:szCs w:val="24"/>
        </w:rPr>
        <w:t xml:space="preserve">courts </w:t>
      </w:r>
      <w:r w:rsidRPr="008560F5">
        <w:rPr>
          <w:rFonts w:ascii="Times New Roman" w:hAnsi="Times New Roman"/>
          <w:sz w:val="24"/>
          <w:szCs w:val="24"/>
        </w:rPr>
        <w:t>because they couldn’t defend themselves. Maybe, t</w:t>
      </w:r>
      <w:r>
        <w:rPr>
          <w:rFonts w:ascii="Times New Roman" w:hAnsi="Times New Roman"/>
          <w:sz w:val="24"/>
          <w:szCs w:val="24"/>
        </w:rPr>
        <w:t>hey didn’t have a defence counse</w:t>
      </w:r>
      <w:r w:rsidRPr="008560F5">
        <w:rPr>
          <w:rFonts w:ascii="Times New Roman" w:hAnsi="Times New Roman"/>
          <w:sz w:val="24"/>
          <w:szCs w:val="24"/>
        </w:rPr>
        <w:t xml:space="preserve">l or something like that. So it is not every one here who you will say is bad as such. There are very good people among them that some of us officers may have characters that should bring us to prison but because we have not been caught by the law. </w:t>
      </w:r>
      <w:r>
        <w:rPr>
          <w:rFonts w:ascii="Times New Roman" w:hAnsi="Times New Roman"/>
          <w:sz w:val="24"/>
          <w:szCs w:val="24"/>
        </w:rPr>
        <w:t>…</w:t>
      </w:r>
      <w:r w:rsidRPr="008560F5">
        <w:rPr>
          <w:rFonts w:ascii="Times New Roman" w:hAnsi="Times New Roman"/>
          <w:sz w:val="24"/>
          <w:szCs w:val="24"/>
        </w:rPr>
        <w:t xml:space="preserve"> I don’t look down upon them but rather encourage and respect them so that they leave here better off than they came. (Female Deputy Director of Prisons/ OIC)</w:t>
      </w:r>
    </w:p>
    <w:p w14:paraId="1BD92261" w14:textId="35F564B7" w:rsidR="00DE0BC4" w:rsidRDefault="00DE0BC4" w:rsidP="00645646">
      <w:pPr>
        <w:spacing w:line="480" w:lineRule="auto"/>
        <w:jc w:val="both"/>
        <w:rPr>
          <w:rFonts w:ascii="Times New Roman" w:hAnsi="Times New Roman"/>
          <w:sz w:val="24"/>
          <w:szCs w:val="24"/>
        </w:rPr>
      </w:pPr>
      <w:r>
        <w:rPr>
          <w:rFonts w:ascii="Times New Roman" w:hAnsi="Times New Roman"/>
          <w:sz w:val="24"/>
          <w:szCs w:val="24"/>
        </w:rPr>
        <w:t xml:space="preserve">This is the situation in most Ghanaian prisons based on my interactions with prison officers. Prison statistics lend support to some of these assertions. For example, of a national average convicted population of 10,107, first offenders constitute 60.3 per cent and 42.5 per cent are serving sentences for a minor offence – “stealing” (GPS, 2010). Officers do not limit respect to these categories of prisoners but to prisoners in general. </w:t>
      </w:r>
    </w:p>
    <w:p w14:paraId="7408A7A5" w14:textId="22259C6C" w:rsidR="00DE0BC4" w:rsidRPr="009917DB" w:rsidRDefault="00235ABD" w:rsidP="00DE0BC4">
      <w:pPr>
        <w:spacing w:line="480" w:lineRule="auto"/>
        <w:jc w:val="both"/>
        <w:rPr>
          <w:rFonts w:ascii="Times New Roman" w:hAnsi="Times New Roman"/>
          <w:i/>
          <w:sz w:val="24"/>
          <w:szCs w:val="24"/>
        </w:rPr>
      </w:pPr>
      <w:r w:rsidRPr="009917DB">
        <w:rPr>
          <w:rFonts w:ascii="Times New Roman" w:hAnsi="Times New Roman"/>
          <w:i/>
          <w:sz w:val="24"/>
          <w:szCs w:val="24"/>
        </w:rPr>
        <w:t>Professional competence/ making a difference</w:t>
      </w:r>
    </w:p>
    <w:p w14:paraId="0B145EEE" w14:textId="62A962DB" w:rsidR="00DE0BC4" w:rsidRPr="0050128F" w:rsidRDefault="00DE0BC4" w:rsidP="00DE0BC4">
      <w:pPr>
        <w:spacing w:line="480" w:lineRule="auto"/>
        <w:jc w:val="both"/>
        <w:rPr>
          <w:rFonts w:ascii="Times New Roman" w:hAnsi="Times New Roman"/>
          <w:sz w:val="24"/>
          <w:szCs w:val="24"/>
        </w:rPr>
      </w:pPr>
      <w:r w:rsidRPr="0050128F">
        <w:rPr>
          <w:rFonts w:ascii="Times New Roman" w:hAnsi="Times New Roman"/>
          <w:sz w:val="24"/>
          <w:szCs w:val="24"/>
        </w:rPr>
        <w:t>Six officers described taking into account the welfare of prisoners as another quality of a prison officer that enhance</w:t>
      </w:r>
      <w:r>
        <w:rPr>
          <w:rFonts w:ascii="Times New Roman" w:hAnsi="Times New Roman"/>
          <w:sz w:val="24"/>
          <w:szCs w:val="24"/>
        </w:rPr>
        <w:t>d</w:t>
      </w:r>
      <w:r w:rsidRPr="0050128F">
        <w:rPr>
          <w:rFonts w:ascii="Times New Roman" w:hAnsi="Times New Roman"/>
          <w:sz w:val="24"/>
          <w:szCs w:val="24"/>
        </w:rPr>
        <w:t xml:space="preserve"> </w:t>
      </w:r>
      <w:r w:rsidR="00206470">
        <w:rPr>
          <w:rFonts w:ascii="Times New Roman" w:hAnsi="Times New Roman"/>
          <w:sz w:val="24"/>
          <w:szCs w:val="24"/>
        </w:rPr>
        <w:t xml:space="preserve">self-belief in </w:t>
      </w:r>
      <w:r w:rsidRPr="0050128F">
        <w:rPr>
          <w:rFonts w:ascii="Times New Roman" w:hAnsi="Times New Roman"/>
          <w:sz w:val="24"/>
          <w:szCs w:val="24"/>
        </w:rPr>
        <w:t>legitimacy and aided in prisoners</w:t>
      </w:r>
      <w:r w:rsidRPr="00C02DDD">
        <w:rPr>
          <w:rFonts w:ascii="Times New Roman" w:hAnsi="Times New Roman"/>
          <w:sz w:val="24"/>
          <w:szCs w:val="24"/>
        </w:rPr>
        <w:t>’</w:t>
      </w:r>
      <w:r w:rsidRPr="0050128F">
        <w:rPr>
          <w:rFonts w:ascii="Times New Roman" w:hAnsi="Times New Roman"/>
          <w:sz w:val="24"/>
          <w:szCs w:val="24"/>
        </w:rPr>
        <w:t xml:space="preserve"> cooperation or compliance with orders. This ranged from the provision of material goods for prisoners such as medicines, toiletries</w:t>
      </w:r>
      <w:r w:rsidR="00C747CA">
        <w:rPr>
          <w:rFonts w:ascii="Times New Roman" w:hAnsi="Times New Roman"/>
          <w:sz w:val="24"/>
          <w:szCs w:val="24"/>
        </w:rPr>
        <w:t xml:space="preserve"> and </w:t>
      </w:r>
      <w:r w:rsidRPr="0050128F">
        <w:rPr>
          <w:rFonts w:ascii="Times New Roman" w:hAnsi="Times New Roman"/>
          <w:sz w:val="24"/>
          <w:szCs w:val="24"/>
        </w:rPr>
        <w:t xml:space="preserve">food, which the Prisons service provided to prisoners in very </w:t>
      </w:r>
      <w:r>
        <w:rPr>
          <w:rFonts w:ascii="Times New Roman" w:hAnsi="Times New Roman"/>
          <w:sz w:val="24"/>
          <w:szCs w:val="24"/>
        </w:rPr>
        <w:t>limited quantities, to helping</w:t>
      </w:r>
      <w:r w:rsidRPr="0050128F">
        <w:rPr>
          <w:rFonts w:ascii="Times New Roman" w:hAnsi="Times New Roman"/>
          <w:sz w:val="24"/>
          <w:szCs w:val="24"/>
        </w:rPr>
        <w:t xml:space="preserve"> prisoner</w:t>
      </w:r>
      <w:r>
        <w:rPr>
          <w:rFonts w:ascii="Times New Roman" w:hAnsi="Times New Roman"/>
          <w:sz w:val="24"/>
          <w:szCs w:val="24"/>
        </w:rPr>
        <w:t>s</w:t>
      </w:r>
      <w:r w:rsidRPr="0050128F">
        <w:rPr>
          <w:rFonts w:ascii="Times New Roman" w:hAnsi="Times New Roman"/>
          <w:sz w:val="24"/>
          <w:szCs w:val="24"/>
        </w:rPr>
        <w:t xml:space="preserve"> adjust psychologically via counsel</w:t>
      </w:r>
      <w:r>
        <w:rPr>
          <w:rFonts w:ascii="Times New Roman" w:hAnsi="Times New Roman"/>
          <w:sz w:val="24"/>
          <w:szCs w:val="24"/>
        </w:rPr>
        <w:t xml:space="preserve">ling, listening to their </w:t>
      </w:r>
      <w:r w:rsidRPr="0050128F">
        <w:rPr>
          <w:rFonts w:ascii="Times New Roman" w:hAnsi="Times New Roman"/>
          <w:sz w:val="24"/>
          <w:szCs w:val="24"/>
        </w:rPr>
        <w:t>complaints, helping the</w:t>
      </w:r>
      <w:r>
        <w:rPr>
          <w:rFonts w:ascii="Times New Roman" w:hAnsi="Times New Roman"/>
          <w:sz w:val="24"/>
          <w:szCs w:val="24"/>
        </w:rPr>
        <w:t xml:space="preserve">m to make </w:t>
      </w:r>
      <w:r w:rsidRPr="0050128F">
        <w:rPr>
          <w:rFonts w:ascii="Times New Roman" w:hAnsi="Times New Roman"/>
          <w:sz w:val="24"/>
          <w:szCs w:val="24"/>
        </w:rPr>
        <w:t>formal complaint</w:t>
      </w:r>
      <w:r>
        <w:rPr>
          <w:rFonts w:ascii="Times New Roman" w:hAnsi="Times New Roman"/>
          <w:sz w:val="24"/>
          <w:szCs w:val="24"/>
        </w:rPr>
        <w:t>s</w:t>
      </w:r>
      <w:r w:rsidRPr="0050128F">
        <w:rPr>
          <w:rFonts w:ascii="Times New Roman" w:hAnsi="Times New Roman"/>
          <w:sz w:val="24"/>
          <w:szCs w:val="24"/>
        </w:rPr>
        <w:t xml:space="preserve">, or educating and </w:t>
      </w:r>
      <w:r>
        <w:rPr>
          <w:rFonts w:ascii="Times New Roman" w:hAnsi="Times New Roman"/>
          <w:sz w:val="24"/>
          <w:szCs w:val="24"/>
        </w:rPr>
        <w:t xml:space="preserve">helping </w:t>
      </w:r>
      <w:r w:rsidRPr="0050128F">
        <w:rPr>
          <w:rFonts w:ascii="Times New Roman" w:hAnsi="Times New Roman"/>
          <w:sz w:val="24"/>
          <w:szCs w:val="24"/>
        </w:rPr>
        <w:t>prisoner</w:t>
      </w:r>
      <w:r>
        <w:rPr>
          <w:rFonts w:ascii="Times New Roman" w:hAnsi="Times New Roman"/>
          <w:sz w:val="24"/>
          <w:szCs w:val="24"/>
        </w:rPr>
        <w:t>s in appealing their</w:t>
      </w:r>
      <w:r w:rsidRPr="0050128F">
        <w:rPr>
          <w:rFonts w:ascii="Times New Roman" w:hAnsi="Times New Roman"/>
          <w:sz w:val="24"/>
          <w:szCs w:val="24"/>
        </w:rPr>
        <w:t xml:space="preserve"> sentence</w:t>
      </w:r>
      <w:r>
        <w:rPr>
          <w:rFonts w:ascii="Times New Roman" w:hAnsi="Times New Roman"/>
          <w:sz w:val="24"/>
          <w:szCs w:val="24"/>
        </w:rPr>
        <w:t>s</w:t>
      </w:r>
      <w:r w:rsidRPr="0050128F">
        <w:rPr>
          <w:rFonts w:ascii="Times New Roman" w:hAnsi="Times New Roman"/>
          <w:sz w:val="24"/>
          <w:szCs w:val="24"/>
        </w:rPr>
        <w:t xml:space="preserve">. Sometimes, </w:t>
      </w:r>
      <w:r w:rsidR="00206470">
        <w:rPr>
          <w:rFonts w:ascii="Times New Roman" w:hAnsi="Times New Roman"/>
          <w:sz w:val="24"/>
          <w:szCs w:val="24"/>
        </w:rPr>
        <w:t>officers’ professional competence</w:t>
      </w:r>
      <w:r w:rsidRPr="0050128F">
        <w:rPr>
          <w:rFonts w:ascii="Times New Roman" w:hAnsi="Times New Roman"/>
          <w:sz w:val="24"/>
          <w:szCs w:val="24"/>
        </w:rPr>
        <w:t xml:space="preserve"> t</w:t>
      </w:r>
      <w:r>
        <w:rPr>
          <w:rFonts w:ascii="Times New Roman" w:hAnsi="Times New Roman"/>
          <w:sz w:val="24"/>
          <w:szCs w:val="24"/>
        </w:rPr>
        <w:t>ook</w:t>
      </w:r>
      <w:r w:rsidRPr="0050128F">
        <w:rPr>
          <w:rFonts w:ascii="Times New Roman" w:hAnsi="Times New Roman"/>
          <w:sz w:val="24"/>
          <w:szCs w:val="24"/>
        </w:rPr>
        <w:t xml:space="preserve"> the form of just letting the prisoner know that the officer cares</w:t>
      </w:r>
      <w:r w:rsidR="00206470">
        <w:rPr>
          <w:rFonts w:ascii="Times New Roman" w:hAnsi="Times New Roman"/>
          <w:sz w:val="24"/>
          <w:szCs w:val="24"/>
        </w:rPr>
        <w:t>:</w:t>
      </w:r>
      <w:r w:rsidRPr="0050128F">
        <w:rPr>
          <w:rFonts w:ascii="Times New Roman" w:hAnsi="Times New Roman"/>
          <w:sz w:val="24"/>
          <w:szCs w:val="24"/>
        </w:rPr>
        <w:t xml:space="preserve"> </w:t>
      </w:r>
    </w:p>
    <w:p w14:paraId="278A78D9" w14:textId="77777777" w:rsidR="00DE0BC4" w:rsidRPr="0050128F" w:rsidRDefault="00DE0BC4" w:rsidP="00DE0BC4">
      <w:pPr>
        <w:spacing w:line="480" w:lineRule="auto"/>
        <w:ind w:left="720"/>
        <w:jc w:val="both"/>
        <w:rPr>
          <w:rFonts w:ascii="Times New Roman" w:hAnsi="Times New Roman"/>
          <w:sz w:val="24"/>
          <w:szCs w:val="24"/>
        </w:rPr>
      </w:pPr>
      <w:r w:rsidRPr="00DD12C5">
        <w:rPr>
          <w:rFonts w:ascii="Times New Roman" w:hAnsi="Times New Roman"/>
          <w:sz w:val="24"/>
          <w:szCs w:val="24"/>
        </w:rPr>
        <w:t>I am very confident. It’s because they see me as somebody who pays attention to their welfare. So anytime, any instruction I give them, they take them. I treat them like my brothers. Yes, I treat them like my brothers.</w:t>
      </w:r>
      <w:r w:rsidRPr="0050128F">
        <w:rPr>
          <w:rFonts w:ascii="Times New Roman" w:hAnsi="Times New Roman"/>
          <w:sz w:val="24"/>
          <w:szCs w:val="24"/>
        </w:rPr>
        <w:t xml:space="preserve"> (Male, Sergeant)</w:t>
      </w:r>
    </w:p>
    <w:p w14:paraId="04591C7F" w14:textId="320CDC26" w:rsidR="00DE0BC4" w:rsidRPr="0050128F" w:rsidRDefault="00936678" w:rsidP="004E5EA9">
      <w:pPr>
        <w:spacing w:after="0" w:line="480" w:lineRule="auto"/>
        <w:ind w:left="720"/>
        <w:jc w:val="both"/>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I am confiden</w:t>
      </w:r>
      <w:r w:rsidR="000645FD">
        <w:rPr>
          <w:rFonts w:ascii="Times New Roman" w:eastAsia="Times New Roman" w:hAnsi="Times New Roman"/>
          <w:color w:val="000000"/>
          <w:sz w:val="24"/>
          <w:szCs w:val="24"/>
          <w:lang w:eastAsia="en-GB"/>
        </w:rPr>
        <w:t>t</w:t>
      </w:r>
      <w:r>
        <w:rPr>
          <w:rFonts w:ascii="Times New Roman" w:eastAsia="Times New Roman" w:hAnsi="Times New Roman"/>
          <w:color w:val="000000"/>
          <w:sz w:val="24"/>
          <w:szCs w:val="24"/>
          <w:lang w:eastAsia="en-GB"/>
        </w:rPr>
        <w:t xml:space="preserve"> because of the good relationship I have with inmates and officers</w:t>
      </w:r>
      <w:r w:rsidR="00DE0BC4" w:rsidRPr="00DD12C5">
        <w:rPr>
          <w:rFonts w:ascii="Times New Roman" w:eastAsia="Times New Roman" w:hAnsi="Times New Roman"/>
          <w:color w:val="000000"/>
          <w:sz w:val="24"/>
          <w:szCs w:val="24"/>
          <w:lang w:eastAsia="en-GB"/>
        </w:rPr>
        <w:t>. When the prisoners come to make a complaint to me that they are sick, if there is medicine, though I am not a nurse, the first aid that I can offer, I will give it to the person especially the prisoner. The following day, I will then make a complaint to the authorities. When an inmate see</w:t>
      </w:r>
      <w:r>
        <w:rPr>
          <w:rFonts w:ascii="Times New Roman" w:eastAsia="Times New Roman" w:hAnsi="Times New Roman"/>
          <w:color w:val="000000"/>
          <w:sz w:val="24"/>
          <w:szCs w:val="24"/>
          <w:lang w:eastAsia="en-GB"/>
        </w:rPr>
        <w:t>s</w:t>
      </w:r>
      <w:r w:rsidR="00DE0BC4" w:rsidRPr="00DD12C5">
        <w:rPr>
          <w:rFonts w:ascii="Times New Roman" w:eastAsia="Times New Roman" w:hAnsi="Times New Roman"/>
          <w:color w:val="000000"/>
          <w:sz w:val="24"/>
          <w:szCs w:val="24"/>
          <w:lang w:eastAsia="en-GB"/>
        </w:rPr>
        <w:t xml:space="preserve"> me and say </w:t>
      </w:r>
      <w:r w:rsidR="00DE0BC4">
        <w:rPr>
          <w:rFonts w:ascii="Times New Roman" w:eastAsia="Times New Roman" w:hAnsi="Times New Roman"/>
          <w:color w:val="000000"/>
          <w:sz w:val="24"/>
          <w:szCs w:val="24"/>
          <w:lang w:eastAsia="en-GB"/>
        </w:rPr>
        <w:t>‘</w:t>
      </w:r>
      <w:r w:rsidR="00DE0BC4" w:rsidRPr="00DD12C5">
        <w:rPr>
          <w:rFonts w:ascii="Times New Roman" w:eastAsia="Times New Roman" w:hAnsi="Times New Roman"/>
          <w:color w:val="000000"/>
          <w:sz w:val="24"/>
          <w:szCs w:val="24"/>
          <w:lang w:eastAsia="en-GB"/>
        </w:rPr>
        <w:t>Chief, I have not got soap</w:t>
      </w:r>
      <w:r w:rsidR="00DE0BC4">
        <w:rPr>
          <w:rFonts w:ascii="Times New Roman" w:eastAsia="Times New Roman" w:hAnsi="Times New Roman"/>
          <w:color w:val="000000"/>
          <w:sz w:val="24"/>
          <w:szCs w:val="24"/>
          <w:lang w:eastAsia="en-GB"/>
        </w:rPr>
        <w:t>’</w:t>
      </w:r>
      <w:r w:rsidR="00DE0BC4" w:rsidRPr="00DD12C5">
        <w:rPr>
          <w:rFonts w:ascii="Times New Roman" w:eastAsia="Times New Roman" w:hAnsi="Times New Roman"/>
          <w:color w:val="000000"/>
          <w:sz w:val="24"/>
          <w:szCs w:val="24"/>
          <w:lang w:eastAsia="en-GB"/>
        </w:rPr>
        <w:t>, so long as I have got money in my pocket, I will send someone to go buy me soap and when the person returns with the soap, I hand it over to the prisoner. The prisoner will then thank me. So the way I live with them and relate to them especially the prisoners whenever they are doing something and I ask them to stop, they quickly reply; ‘Chief because of you, I have stopped. I won’t repeat that again’. You see what I mean? And they stop.</w:t>
      </w:r>
      <w:r w:rsidR="00DE0BC4" w:rsidRPr="0050128F">
        <w:rPr>
          <w:rFonts w:ascii="Times New Roman" w:eastAsia="Times New Roman" w:hAnsi="Times New Roman"/>
          <w:i/>
          <w:color w:val="000000"/>
          <w:sz w:val="24"/>
          <w:szCs w:val="24"/>
          <w:lang w:eastAsia="en-GB"/>
        </w:rPr>
        <w:t xml:space="preserve"> </w:t>
      </w:r>
      <w:r w:rsidR="00DE0BC4" w:rsidRPr="0050128F">
        <w:rPr>
          <w:rFonts w:ascii="Times New Roman" w:eastAsia="Times New Roman" w:hAnsi="Times New Roman"/>
          <w:color w:val="000000"/>
          <w:sz w:val="24"/>
          <w:szCs w:val="24"/>
          <w:lang w:eastAsia="en-GB"/>
        </w:rPr>
        <w:t>(Female, Chief Officer)</w:t>
      </w:r>
    </w:p>
    <w:p w14:paraId="6F5482AB" w14:textId="650864BE" w:rsidR="00557716" w:rsidRDefault="00C004A8" w:rsidP="00063169">
      <w:pPr>
        <w:spacing w:line="480" w:lineRule="auto"/>
        <w:jc w:val="both"/>
        <w:rPr>
          <w:rFonts w:ascii="Times New Roman" w:eastAsia="Times New Roman" w:hAnsi="Times New Roman"/>
          <w:sz w:val="24"/>
          <w:szCs w:val="24"/>
          <w:lang w:eastAsia="en-GB"/>
        </w:rPr>
      </w:pPr>
      <w:r>
        <w:rPr>
          <w:rFonts w:ascii="Times New Roman" w:hAnsi="Times New Roman"/>
          <w:sz w:val="24"/>
          <w:szCs w:val="24"/>
        </w:rPr>
        <w:t>Officers</w:t>
      </w:r>
      <w:r w:rsidR="00DE0BC4">
        <w:rPr>
          <w:rFonts w:ascii="Times New Roman" w:hAnsi="Times New Roman"/>
          <w:sz w:val="24"/>
          <w:szCs w:val="24"/>
        </w:rPr>
        <w:t xml:space="preserve"> held the belief</w:t>
      </w:r>
      <w:r w:rsidR="00DE0BC4" w:rsidRPr="0050128F">
        <w:rPr>
          <w:rFonts w:ascii="Times New Roman" w:hAnsi="Times New Roman"/>
          <w:sz w:val="24"/>
          <w:szCs w:val="24"/>
        </w:rPr>
        <w:t xml:space="preserve"> that </w:t>
      </w:r>
      <w:r w:rsidR="00DE0BC4">
        <w:rPr>
          <w:rFonts w:ascii="Times New Roman" w:hAnsi="Times New Roman"/>
          <w:sz w:val="24"/>
          <w:szCs w:val="24"/>
        </w:rPr>
        <w:t>their</w:t>
      </w:r>
      <w:r w:rsidR="00DE0BC4" w:rsidRPr="0050128F">
        <w:rPr>
          <w:rFonts w:ascii="Times New Roman" w:hAnsi="Times New Roman"/>
          <w:sz w:val="24"/>
          <w:szCs w:val="24"/>
        </w:rPr>
        <w:t xml:space="preserve"> orders w</w:t>
      </w:r>
      <w:r w:rsidR="00DE0BC4">
        <w:rPr>
          <w:rFonts w:ascii="Times New Roman" w:hAnsi="Times New Roman"/>
          <w:sz w:val="24"/>
          <w:szCs w:val="24"/>
        </w:rPr>
        <w:t>ould</w:t>
      </w:r>
      <w:r w:rsidR="00DE0BC4" w:rsidRPr="0050128F">
        <w:rPr>
          <w:rFonts w:ascii="Times New Roman" w:hAnsi="Times New Roman"/>
          <w:sz w:val="24"/>
          <w:szCs w:val="24"/>
        </w:rPr>
        <w:t xml:space="preserve"> be obeyed</w:t>
      </w:r>
      <w:r w:rsidR="00DE0BC4">
        <w:rPr>
          <w:rFonts w:ascii="Times New Roman" w:hAnsi="Times New Roman"/>
          <w:sz w:val="24"/>
          <w:szCs w:val="24"/>
        </w:rPr>
        <w:t xml:space="preserve"> owing to their care </w:t>
      </w:r>
      <w:r w:rsidR="004B6781">
        <w:rPr>
          <w:rFonts w:ascii="Times New Roman" w:hAnsi="Times New Roman"/>
          <w:sz w:val="24"/>
          <w:szCs w:val="24"/>
        </w:rPr>
        <w:t xml:space="preserve">and compassion </w:t>
      </w:r>
      <w:r w:rsidR="00DE0BC4">
        <w:rPr>
          <w:rFonts w:ascii="Times New Roman" w:hAnsi="Times New Roman"/>
          <w:sz w:val="24"/>
          <w:szCs w:val="24"/>
        </w:rPr>
        <w:t>towards prisoners</w:t>
      </w:r>
      <w:r w:rsidR="00DE0BC4" w:rsidRPr="0050128F">
        <w:rPr>
          <w:rFonts w:ascii="Times New Roman" w:hAnsi="Times New Roman"/>
          <w:sz w:val="24"/>
          <w:szCs w:val="24"/>
        </w:rPr>
        <w:t xml:space="preserve">. It was also an aspect of the job from which </w:t>
      </w:r>
      <w:r w:rsidR="004654BC">
        <w:rPr>
          <w:rFonts w:ascii="Times New Roman" w:hAnsi="Times New Roman"/>
          <w:sz w:val="24"/>
          <w:szCs w:val="24"/>
        </w:rPr>
        <w:t>officers</w:t>
      </w:r>
      <w:r w:rsidR="00DE0BC4" w:rsidRPr="0050128F">
        <w:rPr>
          <w:rFonts w:ascii="Times New Roman" w:hAnsi="Times New Roman"/>
          <w:sz w:val="24"/>
          <w:szCs w:val="24"/>
        </w:rPr>
        <w:t xml:space="preserve"> derived satisfaction. </w:t>
      </w:r>
      <w:r w:rsidR="00DE0BC4">
        <w:rPr>
          <w:rFonts w:ascii="Times New Roman" w:hAnsi="Times New Roman"/>
          <w:sz w:val="24"/>
          <w:szCs w:val="24"/>
        </w:rPr>
        <w:t xml:space="preserve">It was commonplace </w:t>
      </w:r>
      <w:r w:rsidR="004B6781">
        <w:rPr>
          <w:rFonts w:ascii="Times New Roman" w:hAnsi="Times New Roman"/>
          <w:sz w:val="24"/>
          <w:szCs w:val="24"/>
        </w:rPr>
        <w:t xml:space="preserve">during observations </w:t>
      </w:r>
      <w:r w:rsidR="00DE0BC4">
        <w:rPr>
          <w:rFonts w:ascii="Times New Roman" w:hAnsi="Times New Roman"/>
          <w:sz w:val="24"/>
          <w:szCs w:val="24"/>
        </w:rPr>
        <w:t xml:space="preserve">for officers to refer to specific prisoners as sons or daughters depending on the level of welfare of the prisoner the officer took </w:t>
      </w:r>
      <w:r w:rsidR="004B6781">
        <w:rPr>
          <w:rFonts w:ascii="Times New Roman" w:hAnsi="Times New Roman"/>
          <w:sz w:val="24"/>
          <w:szCs w:val="24"/>
        </w:rPr>
        <w:t xml:space="preserve">personally </w:t>
      </w:r>
      <w:r w:rsidR="00DE0BC4">
        <w:rPr>
          <w:rFonts w:ascii="Times New Roman" w:hAnsi="Times New Roman"/>
          <w:sz w:val="24"/>
          <w:szCs w:val="24"/>
        </w:rPr>
        <w:t xml:space="preserve">into account. </w:t>
      </w:r>
      <w:r w:rsidR="00F13310">
        <w:rPr>
          <w:rFonts w:ascii="Times New Roman" w:hAnsi="Times New Roman"/>
          <w:sz w:val="24"/>
          <w:szCs w:val="24"/>
        </w:rPr>
        <w:t>Professional competence thus involves an understanding of prisoners’ feelings of their situation</w:t>
      </w:r>
      <w:r w:rsidR="006602FB">
        <w:rPr>
          <w:rFonts w:ascii="Times New Roman" w:hAnsi="Times New Roman"/>
          <w:sz w:val="24"/>
          <w:szCs w:val="24"/>
        </w:rPr>
        <w:t>,</w:t>
      </w:r>
      <w:r w:rsidR="00F13310">
        <w:rPr>
          <w:rFonts w:ascii="Times New Roman" w:hAnsi="Times New Roman"/>
          <w:sz w:val="24"/>
          <w:szCs w:val="24"/>
        </w:rPr>
        <w:t xml:space="preserve"> by taking seriously their issues and dealing effectively with them. </w:t>
      </w:r>
      <w:r w:rsidR="00DE0BC4" w:rsidRPr="0050128F">
        <w:rPr>
          <w:rFonts w:ascii="Times New Roman" w:eastAsia="Times New Roman" w:hAnsi="Times New Roman"/>
          <w:color w:val="000000"/>
          <w:sz w:val="24"/>
          <w:szCs w:val="24"/>
          <w:lang w:eastAsia="en-GB"/>
        </w:rPr>
        <w:t>Prison officers</w:t>
      </w:r>
      <w:r w:rsidR="00DE0BC4" w:rsidRPr="00C02DDD">
        <w:rPr>
          <w:rFonts w:ascii="Times New Roman" w:eastAsia="Times New Roman" w:hAnsi="Times New Roman"/>
          <w:color w:val="000000"/>
          <w:sz w:val="24"/>
          <w:szCs w:val="24"/>
          <w:lang w:eastAsia="en-GB"/>
        </w:rPr>
        <w:t>’</w:t>
      </w:r>
      <w:r w:rsidR="00DE0BC4" w:rsidRPr="0050128F">
        <w:rPr>
          <w:rFonts w:ascii="Times New Roman" w:eastAsia="Times New Roman" w:hAnsi="Times New Roman"/>
          <w:color w:val="000000"/>
          <w:sz w:val="24"/>
          <w:szCs w:val="24"/>
          <w:lang w:eastAsia="en-GB"/>
        </w:rPr>
        <w:t xml:space="preserve"> command of legitimacy </w:t>
      </w:r>
      <w:r w:rsidR="00DE0BC4" w:rsidRPr="00146A96">
        <w:rPr>
          <w:rFonts w:ascii="Times New Roman" w:eastAsia="Times New Roman" w:hAnsi="Times New Roman"/>
          <w:i/>
          <w:color w:val="000000"/>
          <w:sz w:val="24"/>
          <w:szCs w:val="24"/>
          <w:lang w:eastAsia="en-GB"/>
        </w:rPr>
        <w:t>via</w:t>
      </w:r>
      <w:r w:rsidR="00DE0BC4" w:rsidRPr="0050128F">
        <w:rPr>
          <w:rFonts w:ascii="Times New Roman" w:eastAsia="Times New Roman" w:hAnsi="Times New Roman"/>
          <w:color w:val="000000"/>
          <w:sz w:val="24"/>
          <w:szCs w:val="24"/>
          <w:lang w:eastAsia="en-GB"/>
        </w:rPr>
        <w:t xml:space="preserve"> </w:t>
      </w:r>
      <w:r w:rsidR="00DE0BC4" w:rsidRPr="0050128F">
        <w:rPr>
          <w:rFonts w:ascii="Times New Roman" w:hAnsi="Times New Roman"/>
          <w:sz w:val="24"/>
          <w:szCs w:val="24"/>
        </w:rPr>
        <w:t xml:space="preserve">cultivation and investment in procedural fairness by being self-disciplined (e.g. </w:t>
      </w:r>
      <w:r w:rsidR="00DE0BC4">
        <w:rPr>
          <w:rFonts w:ascii="Times New Roman" w:hAnsi="Times New Roman"/>
          <w:sz w:val="24"/>
          <w:szCs w:val="24"/>
        </w:rPr>
        <w:t>“</w:t>
      </w:r>
      <w:r w:rsidR="00DE0BC4" w:rsidRPr="0050128F">
        <w:rPr>
          <w:rFonts w:ascii="Times New Roman" w:hAnsi="Times New Roman"/>
          <w:sz w:val="24"/>
          <w:szCs w:val="24"/>
        </w:rPr>
        <w:t>your yes should be your yes</w:t>
      </w:r>
      <w:r w:rsidR="00DE0BC4">
        <w:rPr>
          <w:rFonts w:ascii="Times New Roman" w:hAnsi="Times New Roman"/>
          <w:sz w:val="24"/>
          <w:szCs w:val="24"/>
        </w:rPr>
        <w:t>”</w:t>
      </w:r>
      <w:r w:rsidR="00DE0BC4" w:rsidRPr="0050128F">
        <w:rPr>
          <w:rFonts w:ascii="Times New Roman" w:hAnsi="Times New Roman"/>
          <w:sz w:val="24"/>
          <w:szCs w:val="24"/>
        </w:rPr>
        <w:t xml:space="preserve"> and </w:t>
      </w:r>
      <w:r w:rsidR="00DE0BC4" w:rsidRPr="0050128F">
        <w:rPr>
          <w:rFonts w:ascii="Times New Roman" w:hAnsi="Times New Roman"/>
          <w:i/>
          <w:sz w:val="24"/>
          <w:szCs w:val="24"/>
        </w:rPr>
        <w:t>vice versa</w:t>
      </w:r>
      <w:r w:rsidR="00DE0BC4" w:rsidRPr="0050128F">
        <w:rPr>
          <w:rFonts w:ascii="Times New Roman" w:hAnsi="Times New Roman"/>
          <w:sz w:val="24"/>
          <w:szCs w:val="24"/>
        </w:rPr>
        <w:t>), showing respect for the dignity of the prisoners under their charge</w:t>
      </w:r>
      <w:r w:rsidR="00DE0BC4">
        <w:rPr>
          <w:rFonts w:ascii="Times New Roman" w:hAnsi="Times New Roman"/>
          <w:sz w:val="24"/>
          <w:szCs w:val="24"/>
        </w:rPr>
        <w:t>,</w:t>
      </w:r>
      <w:r w:rsidR="00DE0BC4" w:rsidRPr="0050128F">
        <w:rPr>
          <w:rFonts w:ascii="Times New Roman" w:hAnsi="Times New Roman"/>
          <w:sz w:val="24"/>
          <w:szCs w:val="24"/>
        </w:rPr>
        <w:t xml:space="preserve"> having good interperson</w:t>
      </w:r>
      <w:r w:rsidR="00DE0BC4">
        <w:rPr>
          <w:rFonts w:ascii="Times New Roman" w:hAnsi="Times New Roman"/>
          <w:sz w:val="24"/>
          <w:szCs w:val="24"/>
        </w:rPr>
        <w:t>al relationships with prisoners,</w:t>
      </w:r>
      <w:r w:rsidR="00DE0BC4" w:rsidRPr="0050128F">
        <w:rPr>
          <w:rFonts w:ascii="Times New Roman" w:hAnsi="Times New Roman"/>
          <w:sz w:val="24"/>
          <w:szCs w:val="24"/>
        </w:rPr>
        <w:t xml:space="preserve"> and finally taking into account the welfare of the prisoners,</w:t>
      </w:r>
      <w:r w:rsidR="00DE0BC4" w:rsidRPr="0050128F">
        <w:rPr>
          <w:rFonts w:ascii="Times New Roman" w:eastAsia="Times New Roman" w:hAnsi="Times New Roman"/>
          <w:color w:val="000000"/>
          <w:sz w:val="24"/>
          <w:szCs w:val="24"/>
          <w:lang w:eastAsia="en-GB"/>
        </w:rPr>
        <w:t xml:space="preserve"> resonate with Liebling</w:t>
      </w:r>
      <w:r w:rsidR="00DE0BC4">
        <w:rPr>
          <w:rFonts w:ascii="Times New Roman" w:eastAsia="Times New Roman" w:hAnsi="Times New Roman"/>
          <w:color w:val="000000"/>
          <w:sz w:val="24"/>
          <w:szCs w:val="24"/>
          <w:lang w:eastAsia="en-GB"/>
        </w:rPr>
        <w:t>’s</w:t>
      </w:r>
      <w:r w:rsidR="00DE0BC4" w:rsidRPr="0050128F">
        <w:rPr>
          <w:rFonts w:ascii="Times New Roman" w:eastAsia="Times New Roman" w:hAnsi="Times New Roman"/>
          <w:color w:val="000000"/>
          <w:sz w:val="24"/>
          <w:szCs w:val="24"/>
          <w:lang w:eastAsia="en-GB"/>
        </w:rPr>
        <w:t xml:space="preserve"> (2004) </w:t>
      </w:r>
      <w:r w:rsidR="004654BC">
        <w:rPr>
          <w:rFonts w:ascii="Times New Roman" w:eastAsia="Times New Roman" w:hAnsi="Times New Roman"/>
          <w:color w:val="000000"/>
          <w:sz w:val="24"/>
          <w:szCs w:val="24"/>
          <w:lang w:eastAsia="en-GB"/>
        </w:rPr>
        <w:t>‘</w:t>
      </w:r>
      <w:r w:rsidR="00DE0BC4" w:rsidRPr="0050128F">
        <w:rPr>
          <w:rFonts w:ascii="Times New Roman" w:eastAsia="Times New Roman" w:hAnsi="Times New Roman"/>
          <w:color w:val="000000"/>
          <w:sz w:val="24"/>
          <w:szCs w:val="24"/>
          <w:lang w:eastAsia="en-GB"/>
        </w:rPr>
        <w:t>moral performance</w:t>
      </w:r>
      <w:r w:rsidR="00DE0BC4" w:rsidRPr="00C02DDD">
        <w:rPr>
          <w:rFonts w:ascii="Times New Roman" w:eastAsia="Times New Roman" w:hAnsi="Times New Roman"/>
          <w:color w:val="000000"/>
          <w:sz w:val="24"/>
          <w:szCs w:val="24"/>
          <w:lang w:eastAsia="en-GB"/>
        </w:rPr>
        <w:t>’</w:t>
      </w:r>
      <w:r w:rsidR="00DE0BC4" w:rsidRPr="0050128F">
        <w:rPr>
          <w:rFonts w:ascii="Times New Roman" w:eastAsia="Times New Roman" w:hAnsi="Times New Roman"/>
          <w:color w:val="000000"/>
          <w:sz w:val="24"/>
          <w:szCs w:val="24"/>
          <w:lang w:eastAsia="en-GB"/>
        </w:rPr>
        <w:t xml:space="preserve"> thesis</w:t>
      </w:r>
      <w:r w:rsidR="00DE0BC4">
        <w:rPr>
          <w:rFonts w:ascii="Times New Roman" w:eastAsia="Times New Roman" w:hAnsi="Times New Roman"/>
          <w:color w:val="000000"/>
          <w:sz w:val="24"/>
          <w:szCs w:val="24"/>
          <w:lang w:eastAsia="en-GB"/>
        </w:rPr>
        <w:t>. She</w:t>
      </w:r>
      <w:r w:rsidR="00DE0BC4" w:rsidRPr="0050128F">
        <w:rPr>
          <w:rFonts w:ascii="Times New Roman" w:eastAsia="Times New Roman" w:hAnsi="Times New Roman"/>
          <w:color w:val="000000"/>
          <w:sz w:val="24"/>
          <w:szCs w:val="24"/>
          <w:lang w:eastAsia="en-GB"/>
        </w:rPr>
        <w:t xml:space="preserve"> found that </w:t>
      </w:r>
      <w:r w:rsidR="00DE0BC4">
        <w:rPr>
          <w:rFonts w:ascii="Times New Roman" w:eastAsia="Times New Roman" w:hAnsi="Times New Roman"/>
          <w:color w:val="000000"/>
          <w:sz w:val="24"/>
          <w:szCs w:val="24"/>
          <w:lang w:eastAsia="en-GB"/>
        </w:rPr>
        <w:t>prisoners in England emphasized that staff attitudes such as respect, relationships, care, fairness, etc. were important prison and regime conditions</w:t>
      </w:r>
      <w:r w:rsidR="00DE0BC4" w:rsidRPr="0050128F">
        <w:rPr>
          <w:rFonts w:ascii="Times New Roman" w:eastAsia="Times New Roman" w:hAnsi="Times New Roman"/>
          <w:color w:val="000000"/>
          <w:sz w:val="24"/>
          <w:szCs w:val="24"/>
          <w:lang w:eastAsia="en-GB"/>
        </w:rPr>
        <w:t xml:space="preserve"> and that the attainment of a good day in prison essentially rests on the</w:t>
      </w:r>
      <w:r w:rsidR="00DE0BC4">
        <w:rPr>
          <w:rFonts w:ascii="Times New Roman" w:eastAsia="Times New Roman" w:hAnsi="Times New Roman"/>
          <w:color w:val="000000"/>
          <w:sz w:val="24"/>
          <w:szCs w:val="24"/>
          <w:lang w:eastAsia="en-GB"/>
        </w:rPr>
        <w:t>se</w:t>
      </w:r>
      <w:r w:rsidR="00DE0BC4" w:rsidRPr="0050128F">
        <w:rPr>
          <w:rFonts w:ascii="Times New Roman" w:eastAsia="Times New Roman" w:hAnsi="Times New Roman"/>
          <w:color w:val="000000"/>
          <w:sz w:val="24"/>
          <w:szCs w:val="24"/>
          <w:lang w:eastAsia="en-GB"/>
        </w:rPr>
        <w:t xml:space="preserve"> attitudes of prison officers. A juxtaposition of the</w:t>
      </w:r>
      <w:r w:rsidR="00DE0BC4">
        <w:rPr>
          <w:rFonts w:ascii="Times New Roman" w:eastAsia="Times New Roman" w:hAnsi="Times New Roman"/>
          <w:color w:val="000000"/>
          <w:sz w:val="24"/>
          <w:szCs w:val="24"/>
          <w:lang w:eastAsia="en-GB"/>
        </w:rPr>
        <w:t xml:space="preserve"> present study’s</w:t>
      </w:r>
      <w:r w:rsidR="00DE0BC4" w:rsidRPr="0050128F">
        <w:rPr>
          <w:rFonts w:ascii="Times New Roman" w:eastAsia="Times New Roman" w:hAnsi="Times New Roman"/>
          <w:color w:val="000000"/>
          <w:sz w:val="24"/>
          <w:szCs w:val="24"/>
          <w:lang w:eastAsia="en-GB"/>
        </w:rPr>
        <w:t xml:space="preserve"> themes</w:t>
      </w:r>
      <w:r w:rsidR="00DE0BC4">
        <w:rPr>
          <w:rFonts w:ascii="Times New Roman" w:eastAsia="Times New Roman" w:hAnsi="Times New Roman"/>
          <w:color w:val="000000"/>
          <w:sz w:val="24"/>
          <w:szCs w:val="24"/>
          <w:lang w:eastAsia="en-GB"/>
        </w:rPr>
        <w:t xml:space="preserve"> thus far (i.e. relationships, respect, self-discipline, welfare of prisoners)</w:t>
      </w:r>
      <w:r w:rsidR="00DE0BC4" w:rsidRPr="0050128F">
        <w:rPr>
          <w:rFonts w:ascii="Times New Roman" w:eastAsia="Times New Roman" w:hAnsi="Times New Roman"/>
          <w:color w:val="000000"/>
          <w:sz w:val="24"/>
          <w:szCs w:val="24"/>
          <w:lang w:eastAsia="en-GB"/>
        </w:rPr>
        <w:t xml:space="preserve"> with Liebling (2004) lends credence to the argument by Bottoms and Tankebe (2012) that legitimacy is a dialogue involving the claims by power-holders (prison officers) and responses by audience (prisoners) in the form of deference to authority or acquiescence to orders.</w:t>
      </w:r>
      <w:r w:rsidR="00AC2D3E">
        <w:rPr>
          <w:rFonts w:ascii="Times New Roman" w:eastAsia="Times New Roman" w:hAnsi="Times New Roman"/>
          <w:sz w:val="24"/>
          <w:szCs w:val="24"/>
          <w:lang w:eastAsia="en-GB"/>
        </w:rPr>
        <w:t xml:space="preserve"> </w:t>
      </w:r>
      <w:r w:rsidR="005A2AE0" w:rsidRPr="00557716">
        <w:rPr>
          <w:rFonts w:ascii="Times New Roman" w:eastAsia="Times New Roman" w:hAnsi="Times New Roman"/>
          <w:sz w:val="24"/>
          <w:szCs w:val="24"/>
          <w:lang w:eastAsia="en-GB"/>
        </w:rPr>
        <w:t xml:space="preserve">Prison officers and the </w:t>
      </w:r>
      <w:r w:rsidR="00490AE2">
        <w:rPr>
          <w:rFonts w:ascii="Times New Roman" w:eastAsia="Times New Roman" w:hAnsi="Times New Roman"/>
          <w:sz w:val="24"/>
          <w:szCs w:val="24"/>
          <w:lang w:eastAsia="en-GB"/>
        </w:rPr>
        <w:t xml:space="preserve">prison </w:t>
      </w:r>
      <w:r w:rsidR="005A2AE0" w:rsidRPr="00557716">
        <w:rPr>
          <w:rFonts w:ascii="Times New Roman" w:eastAsia="Times New Roman" w:hAnsi="Times New Roman"/>
          <w:sz w:val="24"/>
          <w:szCs w:val="24"/>
          <w:lang w:eastAsia="en-GB"/>
        </w:rPr>
        <w:t>service stand to gain, however, by further investments and maintenance of the normative de</w:t>
      </w:r>
      <w:r w:rsidR="00E379C8" w:rsidRPr="00557716">
        <w:rPr>
          <w:rFonts w:ascii="Times New Roman" w:eastAsia="Times New Roman" w:hAnsi="Times New Roman"/>
          <w:sz w:val="24"/>
          <w:szCs w:val="24"/>
          <w:lang w:eastAsia="en-GB"/>
        </w:rPr>
        <w:t>ployment of their authority (via</w:t>
      </w:r>
      <w:r w:rsidR="005A2AE0" w:rsidRPr="00557716">
        <w:rPr>
          <w:rFonts w:ascii="Times New Roman" w:eastAsia="Times New Roman" w:hAnsi="Times New Roman"/>
          <w:sz w:val="24"/>
          <w:szCs w:val="24"/>
          <w:lang w:eastAsia="en-GB"/>
        </w:rPr>
        <w:t xml:space="preserve"> </w:t>
      </w:r>
      <w:r w:rsidR="00557716">
        <w:rPr>
          <w:rFonts w:ascii="Times New Roman" w:eastAsia="Times New Roman" w:hAnsi="Times New Roman"/>
          <w:sz w:val="24"/>
          <w:szCs w:val="24"/>
          <w:lang w:eastAsia="en-GB"/>
        </w:rPr>
        <w:t>perceived legitimacy</w:t>
      </w:r>
      <w:r w:rsidR="005A2AE0" w:rsidRPr="00557716">
        <w:rPr>
          <w:rFonts w:ascii="Times New Roman" w:eastAsia="Times New Roman" w:hAnsi="Times New Roman"/>
          <w:sz w:val="24"/>
          <w:szCs w:val="24"/>
          <w:lang w:eastAsia="en-GB"/>
        </w:rPr>
        <w:t>) which officers believe encourages voluntary acceptance of orders rather than resorting</w:t>
      </w:r>
      <w:r w:rsidR="00557716">
        <w:rPr>
          <w:rFonts w:ascii="Times New Roman" w:eastAsia="Times New Roman" w:hAnsi="Times New Roman"/>
          <w:sz w:val="24"/>
          <w:szCs w:val="24"/>
          <w:lang w:eastAsia="en-GB"/>
        </w:rPr>
        <w:t xml:space="preserve"> to coercion or punishment (more likely via self legitimacy</w:t>
      </w:r>
      <w:r w:rsidR="005A2AE0" w:rsidRPr="00557716">
        <w:rPr>
          <w:rFonts w:ascii="Times New Roman" w:eastAsia="Times New Roman" w:hAnsi="Times New Roman"/>
          <w:sz w:val="24"/>
          <w:szCs w:val="24"/>
          <w:lang w:eastAsia="en-GB"/>
        </w:rPr>
        <w:t>) which can undermine voluntary acceptance of orders from prisoners owing to diminished values and relationships (Tyler, 2009).</w:t>
      </w:r>
      <w:r w:rsidR="00557716">
        <w:rPr>
          <w:rFonts w:ascii="Times New Roman" w:eastAsia="Times New Roman" w:hAnsi="Times New Roman"/>
          <w:sz w:val="24"/>
          <w:szCs w:val="24"/>
          <w:lang w:eastAsia="en-GB"/>
        </w:rPr>
        <w:t xml:space="preserve"> </w:t>
      </w:r>
    </w:p>
    <w:p w14:paraId="47D6D093" w14:textId="67933961" w:rsidR="0019514B" w:rsidRPr="007D5C71" w:rsidRDefault="00557716" w:rsidP="00473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b/>
          <w:sz w:val="24"/>
          <w:szCs w:val="24"/>
          <w:lang w:eastAsia="en-GB"/>
        </w:rPr>
      </w:pPr>
      <w:r>
        <w:rPr>
          <w:rFonts w:ascii="Times New Roman" w:eastAsia="Times New Roman" w:hAnsi="Times New Roman"/>
          <w:sz w:val="24"/>
          <w:szCs w:val="24"/>
          <w:lang w:eastAsia="en-GB"/>
        </w:rPr>
        <w:tab/>
      </w:r>
      <w:r w:rsidRPr="0019514B">
        <w:rPr>
          <w:rFonts w:ascii="Times New Roman" w:hAnsi="Times New Roman"/>
          <w:sz w:val="24"/>
          <w:szCs w:val="24"/>
        </w:rPr>
        <w:t>It is significant that self- and perceived legitimacy can independently elicit prisoner compliance. However, it is the satisfactory synthesis of self- and perceived legitimacy that is important and ideal given that one without the other would have negative consequences for the prison regime. While perceived legitimacy alone would give prisoners a voice to register their displeasure against the prison regime but without officers having the self-legitimacy to confidently and appropriately respond to thei</w:t>
      </w:r>
      <w:r w:rsidR="002F7F86" w:rsidRPr="0019514B">
        <w:rPr>
          <w:rFonts w:ascii="Times New Roman" w:hAnsi="Times New Roman"/>
          <w:sz w:val="24"/>
          <w:szCs w:val="24"/>
        </w:rPr>
        <w:t>r concerns;</w:t>
      </w:r>
      <w:r w:rsidRPr="0019514B">
        <w:rPr>
          <w:rFonts w:ascii="Times New Roman" w:hAnsi="Times New Roman"/>
          <w:sz w:val="24"/>
          <w:szCs w:val="24"/>
        </w:rPr>
        <w:t xml:space="preserve"> self-legitimacy alone, although bounded by shared values, can be inappropriately high. If self-legitimacy is insensitive to moral standards and principles external to it, it can breed narcissism involving ‘self-absorption and inflated self image’ among power holders (Bottoms </w:t>
      </w:r>
      <w:r w:rsidR="00DD2326">
        <w:rPr>
          <w:rFonts w:ascii="Times New Roman" w:hAnsi="Times New Roman"/>
          <w:sz w:val="24"/>
          <w:szCs w:val="24"/>
        </w:rPr>
        <w:t>&amp;</w:t>
      </w:r>
      <w:r w:rsidR="00DD2326" w:rsidRPr="0019514B">
        <w:rPr>
          <w:rFonts w:ascii="Times New Roman" w:hAnsi="Times New Roman"/>
          <w:sz w:val="24"/>
          <w:szCs w:val="24"/>
        </w:rPr>
        <w:t xml:space="preserve"> </w:t>
      </w:r>
      <w:r w:rsidRPr="0019514B">
        <w:rPr>
          <w:rFonts w:ascii="Times New Roman" w:hAnsi="Times New Roman"/>
          <w:sz w:val="24"/>
          <w:szCs w:val="24"/>
        </w:rPr>
        <w:t>Tankebe, 2012: 154). In more practical terms, self-legitimacy on its own would make imprisonme</w:t>
      </w:r>
      <w:r w:rsidR="001B44DA" w:rsidRPr="0019514B">
        <w:rPr>
          <w:rFonts w:ascii="Times New Roman" w:hAnsi="Times New Roman"/>
          <w:sz w:val="24"/>
          <w:szCs w:val="24"/>
        </w:rPr>
        <w:t>nt more painful or in Crewe, Liebling and Hulley’s (2014</w:t>
      </w:r>
      <w:r w:rsidR="00D14D41">
        <w:rPr>
          <w:rFonts w:ascii="Times New Roman" w:hAnsi="Times New Roman"/>
          <w:sz w:val="24"/>
          <w:szCs w:val="24"/>
        </w:rPr>
        <w:t>, p. 397</w:t>
      </w:r>
      <w:r w:rsidR="001B44DA" w:rsidRPr="0019514B">
        <w:rPr>
          <w:rFonts w:ascii="Times New Roman" w:hAnsi="Times New Roman"/>
          <w:sz w:val="24"/>
          <w:szCs w:val="24"/>
        </w:rPr>
        <w:t>) terminology</w:t>
      </w:r>
      <w:r w:rsidRPr="0019514B">
        <w:rPr>
          <w:rFonts w:ascii="Times New Roman" w:hAnsi="Times New Roman"/>
          <w:sz w:val="24"/>
          <w:szCs w:val="24"/>
        </w:rPr>
        <w:t xml:space="preserve">, too ‘heavy’ </w:t>
      </w:r>
      <w:r w:rsidR="00F55D4E">
        <w:rPr>
          <w:rFonts w:ascii="Times New Roman" w:hAnsi="Times New Roman"/>
          <w:sz w:val="24"/>
          <w:szCs w:val="24"/>
        </w:rPr>
        <w:t xml:space="preserve">– involving oppression, confrontation and intimidation of prisoners - </w:t>
      </w:r>
      <w:r w:rsidRPr="0019514B">
        <w:rPr>
          <w:rFonts w:ascii="Times New Roman" w:hAnsi="Times New Roman"/>
          <w:sz w:val="24"/>
          <w:szCs w:val="24"/>
        </w:rPr>
        <w:t xml:space="preserve">as officers may display a bad rather than good form of confidence (Liebling, 2011). </w:t>
      </w:r>
      <w:r w:rsidRPr="0019514B">
        <w:rPr>
          <w:rFonts w:ascii="Times New Roman" w:eastAsia="Times New Roman" w:hAnsi="Times New Roman"/>
          <w:sz w:val="24"/>
          <w:szCs w:val="24"/>
          <w:lang w:eastAsia="en-GB"/>
        </w:rPr>
        <w:t xml:space="preserve">Adequate synthesis of self- and perceived legitimacy promotes confidence in legitimacy by helping officers persuade themselves </w:t>
      </w:r>
      <w:r w:rsidR="002F7F86" w:rsidRPr="0019514B">
        <w:rPr>
          <w:rFonts w:ascii="Times New Roman" w:eastAsia="Times New Roman" w:hAnsi="Times New Roman"/>
          <w:sz w:val="24"/>
          <w:szCs w:val="24"/>
          <w:lang w:eastAsia="en-GB"/>
        </w:rPr>
        <w:t xml:space="preserve">that </w:t>
      </w:r>
      <w:r w:rsidRPr="0019514B">
        <w:rPr>
          <w:rFonts w:ascii="Times New Roman" w:eastAsia="Times New Roman" w:hAnsi="Times New Roman"/>
          <w:sz w:val="24"/>
          <w:szCs w:val="24"/>
          <w:lang w:eastAsia="en-GB"/>
        </w:rPr>
        <w:t>their power is morally justified and their fate rightly deserved (Wrong, 1995).</w:t>
      </w:r>
      <w:r w:rsidRPr="00CB7FF0">
        <w:rPr>
          <w:rFonts w:ascii="Times New Roman" w:eastAsia="Times New Roman" w:hAnsi="Times New Roman"/>
          <w:color w:val="FF0000"/>
          <w:sz w:val="24"/>
          <w:szCs w:val="24"/>
          <w:lang w:eastAsia="en-GB"/>
        </w:rPr>
        <w:t xml:space="preserve"> </w:t>
      </w:r>
    </w:p>
    <w:p w14:paraId="6B69D516" w14:textId="064F15E3" w:rsidR="00DE0BC4" w:rsidRPr="0050128F" w:rsidRDefault="00DE0BC4" w:rsidP="00CB7FF0">
      <w:pPr>
        <w:spacing w:after="0" w:line="480" w:lineRule="auto"/>
        <w:jc w:val="both"/>
        <w:rPr>
          <w:rFonts w:ascii="Times New Roman" w:hAnsi="Times New Roman"/>
          <w:b/>
          <w:sz w:val="24"/>
          <w:szCs w:val="24"/>
        </w:rPr>
      </w:pPr>
      <w:r w:rsidRPr="0050128F">
        <w:rPr>
          <w:rFonts w:ascii="Times New Roman" w:hAnsi="Times New Roman"/>
          <w:b/>
          <w:sz w:val="24"/>
          <w:szCs w:val="24"/>
        </w:rPr>
        <w:t>Discussion and conclusion</w:t>
      </w:r>
    </w:p>
    <w:p w14:paraId="3BEC6827" w14:textId="160D378D" w:rsidR="00DE0BC4" w:rsidRDefault="00DE0BC4" w:rsidP="00063169">
      <w:pPr>
        <w:spacing w:line="480" w:lineRule="auto"/>
        <w:jc w:val="both"/>
        <w:rPr>
          <w:rFonts w:ascii="Times New Roman" w:hAnsi="Times New Roman"/>
          <w:sz w:val="24"/>
          <w:szCs w:val="24"/>
        </w:rPr>
      </w:pPr>
      <w:r w:rsidRPr="0050128F">
        <w:rPr>
          <w:rFonts w:ascii="Times New Roman" w:hAnsi="Times New Roman"/>
          <w:sz w:val="24"/>
          <w:szCs w:val="24"/>
        </w:rPr>
        <w:t xml:space="preserve">This paper has </w:t>
      </w:r>
      <w:r>
        <w:rPr>
          <w:rFonts w:ascii="Times New Roman" w:hAnsi="Times New Roman"/>
          <w:sz w:val="24"/>
          <w:szCs w:val="24"/>
        </w:rPr>
        <w:t xml:space="preserve">sought to </w:t>
      </w:r>
      <w:r w:rsidRPr="0050128F">
        <w:rPr>
          <w:rFonts w:ascii="Times New Roman" w:hAnsi="Times New Roman"/>
          <w:sz w:val="24"/>
          <w:szCs w:val="24"/>
        </w:rPr>
        <w:t>enhance</w:t>
      </w:r>
      <w:r>
        <w:rPr>
          <w:rFonts w:ascii="Times New Roman" w:hAnsi="Times New Roman"/>
          <w:sz w:val="24"/>
          <w:szCs w:val="24"/>
        </w:rPr>
        <w:t xml:space="preserve"> </w:t>
      </w:r>
      <w:r w:rsidRPr="0050128F">
        <w:rPr>
          <w:rFonts w:ascii="Times New Roman" w:hAnsi="Times New Roman"/>
          <w:sz w:val="24"/>
          <w:szCs w:val="24"/>
        </w:rPr>
        <w:t xml:space="preserve">our understanding of how front line prison officers in Ghana reach their self-belief or confidence in the moral rightfulness of </w:t>
      </w:r>
      <w:r>
        <w:rPr>
          <w:rFonts w:ascii="Times New Roman" w:hAnsi="Times New Roman"/>
          <w:sz w:val="24"/>
          <w:szCs w:val="24"/>
        </w:rPr>
        <w:t xml:space="preserve">their </w:t>
      </w:r>
      <w:r w:rsidRPr="0050128F">
        <w:rPr>
          <w:rFonts w:ascii="Times New Roman" w:hAnsi="Times New Roman"/>
          <w:sz w:val="24"/>
          <w:szCs w:val="24"/>
        </w:rPr>
        <w:t xml:space="preserve">authority (power-holder legitimacy). Analyzing in-depth interviews and observations of prison officers, this paper provides evidence of the heterogeneous means by which prison officers reach and command legitimacy in the discharge of their duties. Various </w:t>
      </w:r>
      <w:r w:rsidR="0013698F">
        <w:rPr>
          <w:rFonts w:ascii="Times New Roman" w:hAnsi="Times New Roman"/>
          <w:sz w:val="24"/>
          <w:szCs w:val="24"/>
        </w:rPr>
        <w:t>themes often</w:t>
      </w:r>
      <w:r w:rsidR="0013698F" w:rsidRPr="0050128F">
        <w:rPr>
          <w:rFonts w:ascii="Times New Roman" w:hAnsi="Times New Roman"/>
          <w:sz w:val="24"/>
          <w:szCs w:val="24"/>
        </w:rPr>
        <w:t xml:space="preserve"> </w:t>
      </w:r>
      <w:r w:rsidR="0013698F">
        <w:rPr>
          <w:rFonts w:ascii="Times New Roman" w:hAnsi="Times New Roman"/>
          <w:sz w:val="24"/>
          <w:szCs w:val="24"/>
        </w:rPr>
        <w:t xml:space="preserve">corroborated by observations </w:t>
      </w:r>
      <w:r w:rsidRPr="0050128F">
        <w:rPr>
          <w:rFonts w:ascii="Times New Roman" w:hAnsi="Times New Roman"/>
          <w:sz w:val="24"/>
          <w:szCs w:val="24"/>
        </w:rPr>
        <w:t xml:space="preserve">appear to contribute to how prison officers reach their self-belief in the moral rightfulness of authority including </w:t>
      </w:r>
      <w:r>
        <w:rPr>
          <w:rFonts w:ascii="Times New Roman" w:hAnsi="Times New Roman"/>
          <w:sz w:val="24"/>
          <w:szCs w:val="24"/>
        </w:rPr>
        <w:t>symbols</w:t>
      </w:r>
      <w:r w:rsidRPr="0050128F">
        <w:rPr>
          <w:rFonts w:ascii="Times New Roman" w:hAnsi="Times New Roman"/>
          <w:sz w:val="24"/>
          <w:szCs w:val="24"/>
        </w:rPr>
        <w:t xml:space="preserve"> (i.e. uniform which further protects some officers</w:t>
      </w:r>
      <w:r>
        <w:rPr>
          <w:rFonts w:ascii="Times New Roman" w:hAnsi="Times New Roman"/>
          <w:sz w:val="24"/>
          <w:szCs w:val="24"/>
        </w:rPr>
        <w:t>)</w:t>
      </w:r>
      <w:r w:rsidRPr="0050128F">
        <w:rPr>
          <w:rFonts w:ascii="Times New Roman" w:hAnsi="Times New Roman"/>
          <w:sz w:val="24"/>
          <w:szCs w:val="24"/>
        </w:rPr>
        <w:t xml:space="preserve">, legality which gives such officers sanctioning powers should their instructions be disobeyed and </w:t>
      </w:r>
      <w:r w:rsidR="0013698F">
        <w:rPr>
          <w:rFonts w:ascii="Times New Roman" w:hAnsi="Times New Roman"/>
          <w:sz w:val="24"/>
          <w:szCs w:val="24"/>
        </w:rPr>
        <w:t>relational</w:t>
      </w:r>
      <w:r w:rsidRPr="0050128F">
        <w:rPr>
          <w:rFonts w:ascii="Times New Roman" w:hAnsi="Times New Roman"/>
          <w:sz w:val="24"/>
          <w:szCs w:val="24"/>
        </w:rPr>
        <w:t xml:space="preserve"> factors including maintaining self-discipline, respect for the dignity of prisoners as human beings, good interpersonal relationships with prisoners and </w:t>
      </w:r>
      <w:r w:rsidR="0013698F">
        <w:rPr>
          <w:rFonts w:ascii="Times New Roman" w:hAnsi="Times New Roman"/>
          <w:sz w:val="24"/>
          <w:szCs w:val="24"/>
        </w:rPr>
        <w:t>officers’ professional competence</w:t>
      </w:r>
      <w:r w:rsidRPr="0050128F">
        <w:rPr>
          <w:rFonts w:ascii="Times New Roman" w:hAnsi="Times New Roman"/>
          <w:sz w:val="24"/>
          <w:szCs w:val="24"/>
        </w:rPr>
        <w:t>.</w:t>
      </w:r>
    </w:p>
    <w:p w14:paraId="77648338" w14:textId="23A11C20" w:rsidR="00DE0BC4" w:rsidRPr="00063169" w:rsidRDefault="00DE0BC4" w:rsidP="00063169">
      <w:pPr>
        <w:spacing w:line="480" w:lineRule="auto"/>
        <w:jc w:val="both"/>
        <w:rPr>
          <w:rFonts w:ascii="Times New Roman" w:eastAsia="Times New Roman" w:hAnsi="Times New Roman"/>
          <w:sz w:val="24"/>
          <w:szCs w:val="24"/>
        </w:rPr>
      </w:pPr>
      <w:r w:rsidRPr="0050128F">
        <w:rPr>
          <w:rFonts w:ascii="Times New Roman" w:hAnsi="Times New Roman"/>
          <w:sz w:val="24"/>
          <w:szCs w:val="24"/>
        </w:rPr>
        <w:t>This study is however, not without limitations and should be interpreted with caution</w:t>
      </w:r>
      <w:r w:rsidR="00187F80">
        <w:rPr>
          <w:rFonts w:ascii="Times New Roman" w:hAnsi="Times New Roman"/>
          <w:sz w:val="24"/>
          <w:szCs w:val="24"/>
        </w:rPr>
        <w:t xml:space="preserve"> particularly because there was no data from prisoners to triangulate officers’ narratives</w:t>
      </w:r>
      <w:r w:rsidRPr="0050128F">
        <w:rPr>
          <w:rFonts w:ascii="Times New Roman" w:hAnsi="Times New Roman"/>
          <w:sz w:val="24"/>
          <w:szCs w:val="24"/>
        </w:rPr>
        <w:t>.</w:t>
      </w:r>
      <w:r w:rsidR="00583291">
        <w:rPr>
          <w:rFonts w:ascii="Times New Roman" w:hAnsi="Times New Roman"/>
          <w:sz w:val="24"/>
          <w:szCs w:val="24"/>
        </w:rPr>
        <w:t xml:space="preserve"> Obtaining data from prisoners was not possible because the GPS granted permission for prison officers to be interviewed and not prisoners. Thus, t</w:t>
      </w:r>
      <w:r>
        <w:rPr>
          <w:rFonts w:ascii="Times New Roman" w:hAnsi="Times New Roman"/>
          <w:sz w:val="24"/>
          <w:szCs w:val="24"/>
        </w:rPr>
        <w:t xml:space="preserve">his </w:t>
      </w:r>
      <w:r w:rsidRPr="0050128F">
        <w:rPr>
          <w:rFonts w:ascii="Times New Roman" w:hAnsi="Times New Roman"/>
          <w:sz w:val="24"/>
          <w:szCs w:val="24"/>
        </w:rPr>
        <w:t>study cannot attribute completely prisoners</w:t>
      </w:r>
      <w:r w:rsidRPr="00C02DDD">
        <w:rPr>
          <w:rFonts w:ascii="Times New Roman" w:hAnsi="Times New Roman"/>
          <w:sz w:val="24"/>
          <w:szCs w:val="24"/>
        </w:rPr>
        <w:t>’</w:t>
      </w:r>
      <w:r w:rsidRPr="0050128F">
        <w:rPr>
          <w:rFonts w:ascii="Times New Roman" w:hAnsi="Times New Roman"/>
          <w:sz w:val="24"/>
          <w:szCs w:val="24"/>
        </w:rPr>
        <w:t xml:space="preserve"> subordination to officers</w:t>
      </w:r>
      <w:r w:rsidRPr="00C02DDD">
        <w:rPr>
          <w:rFonts w:ascii="Times New Roman" w:hAnsi="Times New Roman"/>
          <w:sz w:val="24"/>
          <w:szCs w:val="24"/>
        </w:rPr>
        <w:t>’</w:t>
      </w:r>
      <w:r w:rsidRPr="0050128F">
        <w:rPr>
          <w:rFonts w:ascii="Times New Roman" w:hAnsi="Times New Roman"/>
          <w:sz w:val="24"/>
          <w:szCs w:val="24"/>
        </w:rPr>
        <w:t xml:space="preserve"> orders to prison officers</w:t>
      </w:r>
      <w:r w:rsidRPr="00C02DDD">
        <w:rPr>
          <w:rFonts w:ascii="Times New Roman" w:hAnsi="Times New Roman"/>
          <w:sz w:val="24"/>
          <w:szCs w:val="24"/>
        </w:rPr>
        <w:t>’</w:t>
      </w:r>
      <w:r w:rsidRPr="0050128F">
        <w:rPr>
          <w:rFonts w:ascii="Times New Roman" w:hAnsi="Times New Roman"/>
          <w:sz w:val="24"/>
          <w:szCs w:val="24"/>
        </w:rPr>
        <w:t xml:space="preserve"> confidence in legitimacy. This is </w:t>
      </w:r>
      <w:r w:rsidR="00583291">
        <w:rPr>
          <w:rFonts w:ascii="Times New Roman" w:hAnsi="Times New Roman"/>
          <w:sz w:val="24"/>
          <w:szCs w:val="24"/>
        </w:rPr>
        <w:t xml:space="preserve">partly </w:t>
      </w:r>
      <w:r w:rsidRPr="0050128F">
        <w:rPr>
          <w:rFonts w:ascii="Times New Roman" w:hAnsi="Times New Roman"/>
          <w:sz w:val="24"/>
          <w:szCs w:val="24"/>
        </w:rPr>
        <w:t>because there are certain features of Ghanaian culture that might characterize legitimacy in this prison context. Ghana</w:t>
      </w:r>
      <w:r w:rsidRPr="00C02DDD">
        <w:rPr>
          <w:rFonts w:ascii="Times New Roman" w:hAnsi="Times New Roman"/>
          <w:sz w:val="24"/>
          <w:szCs w:val="24"/>
        </w:rPr>
        <w:t>’</w:t>
      </w:r>
      <w:r w:rsidRPr="0050128F">
        <w:rPr>
          <w:rFonts w:ascii="Times New Roman" w:hAnsi="Times New Roman"/>
          <w:sz w:val="24"/>
          <w:szCs w:val="24"/>
        </w:rPr>
        <w:t>s culture</w:t>
      </w:r>
      <w:r>
        <w:rPr>
          <w:rFonts w:ascii="Times New Roman" w:hAnsi="Times New Roman"/>
          <w:sz w:val="24"/>
          <w:szCs w:val="24"/>
        </w:rPr>
        <w:t xml:space="preserve"> since pre-colonization emphasized</w:t>
      </w:r>
      <w:r w:rsidRPr="0050128F">
        <w:rPr>
          <w:rFonts w:ascii="Times New Roman" w:hAnsi="Times New Roman"/>
          <w:sz w:val="24"/>
          <w:szCs w:val="24"/>
        </w:rPr>
        <w:t xml:space="preserve"> hierarchy</w:t>
      </w:r>
      <w:r w:rsidR="001707C7">
        <w:rPr>
          <w:rFonts w:ascii="Times New Roman" w:hAnsi="Times New Roman"/>
          <w:sz w:val="24"/>
          <w:szCs w:val="24"/>
        </w:rPr>
        <w:t xml:space="preserve"> or deference to authority</w:t>
      </w:r>
      <w:r w:rsidRPr="0050128F">
        <w:rPr>
          <w:rFonts w:ascii="Times New Roman" w:hAnsi="Times New Roman"/>
          <w:sz w:val="24"/>
          <w:szCs w:val="24"/>
        </w:rPr>
        <w:t xml:space="preserve"> and therefore there is the expectation that the subordinate (e.g. student or child) in any relationship shows respect by not being openly defiant to the orders or requests of the superior (e.g. teacher or parent). Ghanaian culture further endorses respect for the elderly. With the prison population relatively y</w:t>
      </w:r>
      <w:r>
        <w:rPr>
          <w:rFonts w:ascii="Times New Roman" w:hAnsi="Times New Roman"/>
          <w:sz w:val="24"/>
          <w:szCs w:val="24"/>
        </w:rPr>
        <w:t>ounger than the prison officers,</w:t>
      </w:r>
      <w:r w:rsidRPr="0050128F">
        <w:rPr>
          <w:rFonts w:ascii="Times New Roman" w:hAnsi="Times New Roman"/>
          <w:sz w:val="24"/>
          <w:szCs w:val="24"/>
        </w:rPr>
        <w:t xml:space="preserve"> it is difficult to tell whether obedience to orders and directives by prisoners is a manifestation of the Ghanaian culture of deference to authority figures or reflective of Weber</w:t>
      </w:r>
      <w:r w:rsidRPr="00C02DDD">
        <w:rPr>
          <w:rFonts w:ascii="Times New Roman" w:hAnsi="Times New Roman"/>
          <w:sz w:val="24"/>
          <w:szCs w:val="24"/>
        </w:rPr>
        <w:t>’</w:t>
      </w:r>
      <w:r w:rsidRPr="0050128F">
        <w:rPr>
          <w:rFonts w:ascii="Times New Roman" w:hAnsi="Times New Roman"/>
          <w:sz w:val="24"/>
          <w:szCs w:val="24"/>
        </w:rPr>
        <w:t>s (1922/78) traditional legitimation (i.e. based on accepted cultural and societal practices).</w:t>
      </w:r>
      <w:r>
        <w:rPr>
          <w:rFonts w:ascii="Times New Roman" w:hAnsi="Times New Roman"/>
          <w:sz w:val="24"/>
          <w:szCs w:val="24"/>
        </w:rPr>
        <w:t xml:space="preserve"> This is an important area for future research.</w:t>
      </w:r>
      <w:r w:rsidRPr="0050128F">
        <w:rPr>
          <w:rFonts w:ascii="Times New Roman" w:hAnsi="Times New Roman"/>
          <w:sz w:val="24"/>
          <w:szCs w:val="24"/>
        </w:rPr>
        <w:t xml:space="preserve"> </w:t>
      </w:r>
      <w:r>
        <w:rPr>
          <w:rFonts w:ascii="Times New Roman" w:hAnsi="Times New Roman"/>
          <w:sz w:val="24"/>
          <w:szCs w:val="24"/>
        </w:rPr>
        <w:t>There are some problems of exterior legitimacy (the very foundation and operation of the penal system in Ghana) that this study has not set out to address directly, but which are relevant to its future development.</w:t>
      </w:r>
      <w:r w:rsidR="000B6071">
        <w:rPr>
          <w:rFonts w:ascii="Times New Roman" w:hAnsi="Times New Roman"/>
          <w:sz w:val="24"/>
          <w:szCs w:val="24"/>
        </w:rPr>
        <w:t xml:space="preserve"> </w:t>
      </w:r>
      <w:r w:rsidR="00621F09">
        <w:rPr>
          <w:rFonts w:ascii="Times New Roman" w:hAnsi="Times New Roman"/>
          <w:sz w:val="24"/>
          <w:szCs w:val="24"/>
        </w:rPr>
        <w:t xml:space="preserve">Although the methodological approach reveals additional </w:t>
      </w:r>
      <w:r w:rsidR="00B85735">
        <w:rPr>
          <w:rFonts w:ascii="Times New Roman" w:hAnsi="Times New Roman"/>
          <w:sz w:val="24"/>
          <w:szCs w:val="24"/>
        </w:rPr>
        <w:t xml:space="preserve">new </w:t>
      </w:r>
      <w:r w:rsidR="00621F09">
        <w:rPr>
          <w:rFonts w:ascii="Times New Roman" w:hAnsi="Times New Roman"/>
          <w:sz w:val="24"/>
          <w:szCs w:val="24"/>
        </w:rPr>
        <w:t xml:space="preserve">insight </w:t>
      </w:r>
      <w:r w:rsidR="00B85735">
        <w:rPr>
          <w:rFonts w:ascii="Times New Roman" w:hAnsi="Times New Roman"/>
          <w:sz w:val="24"/>
          <w:szCs w:val="24"/>
        </w:rPr>
        <w:t xml:space="preserve">in </w:t>
      </w:r>
      <w:r w:rsidR="009B7ABD">
        <w:rPr>
          <w:rFonts w:ascii="Times New Roman" w:hAnsi="Times New Roman"/>
          <w:sz w:val="24"/>
          <w:szCs w:val="24"/>
        </w:rPr>
        <w:t>what we know about self-legitimacy beyond quantitative, survey-based analysis,</w:t>
      </w:r>
      <w:r w:rsidR="00B85735">
        <w:rPr>
          <w:rFonts w:ascii="Times New Roman" w:hAnsi="Times New Roman"/>
          <w:sz w:val="24"/>
          <w:szCs w:val="24"/>
        </w:rPr>
        <w:t xml:space="preserve"> it has limitations. These include </w:t>
      </w:r>
      <w:r w:rsidR="000B6071" w:rsidRPr="00A0134E">
        <w:rPr>
          <w:rFonts w:ascii="Times New Roman" w:eastAsia="Times New Roman" w:hAnsi="Times New Roman"/>
          <w:sz w:val="24"/>
          <w:szCs w:val="24"/>
        </w:rPr>
        <w:t xml:space="preserve">potential </w:t>
      </w:r>
      <w:r w:rsidR="005303EC">
        <w:rPr>
          <w:rFonts w:ascii="Times New Roman" w:eastAsia="Times New Roman" w:hAnsi="Times New Roman"/>
          <w:sz w:val="24"/>
          <w:szCs w:val="24"/>
        </w:rPr>
        <w:t xml:space="preserve">bias in officers’ responses due to </w:t>
      </w:r>
      <w:r w:rsidR="000B6071" w:rsidRPr="00A0134E">
        <w:rPr>
          <w:rFonts w:ascii="Times New Roman" w:eastAsia="Times New Roman" w:hAnsi="Times New Roman"/>
          <w:sz w:val="24"/>
          <w:szCs w:val="24"/>
        </w:rPr>
        <w:t xml:space="preserve">desirability effect of the interview question and </w:t>
      </w:r>
      <w:r w:rsidR="00621F09">
        <w:rPr>
          <w:rFonts w:ascii="Times New Roman" w:eastAsia="Times New Roman" w:hAnsi="Times New Roman"/>
          <w:sz w:val="24"/>
          <w:szCs w:val="24"/>
        </w:rPr>
        <w:t xml:space="preserve">the possibility of </w:t>
      </w:r>
      <w:r w:rsidR="009B7ABD">
        <w:rPr>
          <w:rFonts w:ascii="Times New Roman" w:eastAsia="Times New Roman" w:hAnsi="Times New Roman"/>
          <w:sz w:val="24"/>
          <w:szCs w:val="24"/>
        </w:rPr>
        <w:t xml:space="preserve">officers’ </w:t>
      </w:r>
      <w:r w:rsidR="000B6071" w:rsidRPr="00A0134E">
        <w:rPr>
          <w:rFonts w:ascii="Times New Roman" w:eastAsia="Times New Roman" w:hAnsi="Times New Roman"/>
          <w:sz w:val="24"/>
          <w:szCs w:val="24"/>
        </w:rPr>
        <w:t>behaviour</w:t>
      </w:r>
      <w:r w:rsidR="00621F09">
        <w:rPr>
          <w:rFonts w:ascii="Times New Roman" w:eastAsia="Times New Roman" w:hAnsi="Times New Roman"/>
          <w:sz w:val="24"/>
          <w:szCs w:val="24"/>
        </w:rPr>
        <w:t xml:space="preserve"> </w:t>
      </w:r>
      <w:r w:rsidR="000B6071" w:rsidRPr="00A0134E">
        <w:rPr>
          <w:rFonts w:ascii="Times New Roman" w:eastAsia="Times New Roman" w:hAnsi="Times New Roman"/>
          <w:sz w:val="24"/>
          <w:szCs w:val="24"/>
        </w:rPr>
        <w:t xml:space="preserve">during observations </w:t>
      </w:r>
      <w:r w:rsidR="00621F09">
        <w:rPr>
          <w:rFonts w:ascii="Times New Roman" w:eastAsia="Times New Roman" w:hAnsi="Times New Roman"/>
          <w:sz w:val="24"/>
          <w:szCs w:val="24"/>
        </w:rPr>
        <w:t>being</w:t>
      </w:r>
      <w:r w:rsidR="000B6071" w:rsidRPr="00A0134E">
        <w:rPr>
          <w:rFonts w:ascii="Times New Roman" w:eastAsia="Times New Roman" w:hAnsi="Times New Roman"/>
          <w:sz w:val="24"/>
          <w:szCs w:val="24"/>
        </w:rPr>
        <w:t xml:space="preserve"> influenced by the researcher’s presence. </w:t>
      </w:r>
    </w:p>
    <w:p w14:paraId="4F1EB312" w14:textId="19466E1E" w:rsidR="00DE0BC4" w:rsidRDefault="00DE0BC4" w:rsidP="0079119F">
      <w:pPr>
        <w:spacing w:line="480" w:lineRule="auto"/>
        <w:ind w:firstLine="720"/>
        <w:jc w:val="both"/>
        <w:rPr>
          <w:rFonts w:ascii="Times New Roman" w:hAnsi="Times New Roman"/>
          <w:sz w:val="24"/>
          <w:szCs w:val="24"/>
        </w:rPr>
      </w:pPr>
      <w:r w:rsidRPr="0050128F">
        <w:rPr>
          <w:rFonts w:ascii="Times New Roman" w:eastAsia="Times New Roman" w:hAnsi="Times New Roman"/>
          <w:color w:val="000000"/>
          <w:sz w:val="24"/>
          <w:szCs w:val="24"/>
          <w:lang w:eastAsia="en-GB"/>
        </w:rPr>
        <w:t>Despite the limitation</w:t>
      </w:r>
      <w:r w:rsidR="00583291">
        <w:rPr>
          <w:rFonts w:ascii="Times New Roman" w:eastAsia="Times New Roman" w:hAnsi="Times New Roman"/>
          <w:color w:val="000000"/>
          <w:sz w:val="24"/>
          <w:szCs w:val="24"/>
          <w:lang w:eastAsia="en-GB"/>
        </w:rPr>
        <w:t>s</w:t>
      </w:r>
      <w:r w:rsidRPr="0050128F">
        <w:rPr>
          <w:rFonts w:ascii="Times New Roman" w:eastAsia="Times New Roman" w:hAnsi="Times New Roman"/>
          <w:color w:val="000000"/>
          <w:sz w:val="24"/>
          <w:szCs w:val="24"/>
          <w:lang w:eastAsia="en-GB"/>
        </w:rPr>
        <w:t xml:space="preserve"> set out above, this study </w:t>
      </w:r>
      <w:r w:rsidR="006907E4">
        <w:rPr>
          <w:rFonts w:ascii="Times New Roman" w:eastAsia="Times New Roman" w:hAnsi="Times New Roman"/>
          <w:color w:val="000000"/>
          <w:sz w:val="24"/>
          <w:szCs w:val="24"/>
          <w:lang w:eastAsia="en-GB"/>
        </w:rPr>
        <w:t xml:space="preserve">is very useful and </w:t>
      </w:r>
      <w:r w:rsidRPr="0050128F">
        <w:rPr>
          <w:rFonts w:ascii="Times New Roman" w:eastAsia="Times New Roman" w:hAnsi="Times New Roman"/>
          <w:color w:val="000000"/>
          <w:sz w:val="24"/>
          <w:szCs w:val="24"/>
          <w:lang w:eastAsia="en-GB"/>
        </w:rPr>
        <w:t xml:space="preserve">clearly indicates that prison officers </w:t>
      </w:r>
      <w:r w:rsidRPr="0050128F">
        <w:rPr>
          <w:rFonts w:ascii="Times New Roman" w:hAnsi="Times New Roman"/>
          <w:sz w:val="24"/>
          <w:szCs w:val="24"/>
        </w:rPr>
        <w:t xml:space="preserve">invest a great deal of authority </w:t>
      </w:r>
      <w:r>
        <w:rPr>
          <w:rFonts w:ascii="Times New Roman" w:hAnsi="Times New Roman"/>
          <w:sz w:val="24"/>
          <w:szCs w:val="24"/>
        </w:rPr>
        <w:t>i</w:t>
      </w:r>
      <w:r w:rsidRPr="0050128F">
        <w:rPr>
          <w:rFonts w:ascii="Times New Roman" w:hAnsi="Times New Roman"/>
          <w:sz w:val="24"/>
          <w:szCs w:val="24"/>
        </w:rPr>
        <w:t xml:space="preserve">n normative </w:t>
      </w:r>
      <w:r>
        <w:rPr>
          <w:rFonts w:ascii="Times New Roman" w:hAnsi="Times New Roman"/>
          <w:sz w:val="24"/>
          <w:szCs w:val="24"/>
        </w:rPr>
        <w:t xml:space="preserve">influence mechanisms </w:t>
      </w:r>
      <w:r w:rsidRPr="0050128F">
        <w:rPr>
          <w:rFonts w:ascii="Times New Roman" w:hAnsi="Times New Roman"/>
          <w:sz w:val="24"/>
          <w:szCs w:val="24"/>
        </w:rPr>
        <w:t>(i.e. self discipline, respect, welfare, relationships) compared with coercion via fear and legality. The moral atmosphere of a prison is shaped by t</w:t>
      </w:r>
      <w:r w:rsidRPr="0050128F">
        <w:rPr>
          <w:rFonts w:ascii="Times New Roman" w:eastAsia="Times New Roman" w:hAnsi="Times New Roman"/>
          <w:color w:val="000000"/>
          <w:sz w:val="24"/>
          <w:szCs w:val="24"/>
          <w:lang w:eastAsia="en-GB"/>
        </w:rPr>
        <w:t>hese normative dimensions which may be universally shared values between prisoners and prison officers.</w:t>
      </w:r>
      <w:r w:rsidR="00DD4883">
        <w:rPr>
          <w:rFonts w:ascii="Times New Roman" w:eastAsia="Times New Roman" w:hAnsi="Times New Roman"/>
          <w:color w:val="000000"/>
          <w:sz w:val="24"/>
          <w:szCs w:val="24"/>
          <w:lang w:eastAsia="en-GB"/>
        </w:rPr>
        <w:t xml:space="preserve"> </w:t>
      </w:r>
      <w:r w:rsidRPr="0050128F">
        <w:rPr>
          <w:rFonts w:ascii="Times New Roman" w:hAnsi="Times New Roman"/>
          <w:sz w:val="24"/>
          <w:szCs w:val="24"/>
        </w:rPr>
        <w:t xml:space="preserve">Notwithstanding the differences in these normative dimensions in the cultivation of </w:t>
      </w:r>
      <w:r w:rsidR="00942E92">
        <w:rPr>
          <w:rFonts w:ascii="Times New Roman" w:hAnsi="Times New Roman"/>
          <w:sz w:val="24"/>
          <w:szCs w:val="24"/>
        </w:rPr>
        <w:t>power</w:t>
      </w:r>
      <w:r w:rsidR="00E379C8">
        <w:rPr>
          <w:rFonts w:ascii="Times New Roman" w:hAnsi="Times New Roman"/>
          <w:sz w:val="24"/>
          <w:szCs w:val="24"/>
        </w:rPr>
        <w:t xml:space="preserve">-holder </w:t>
      </w:r>
      <w:r w:rsidRPr="0050128F">
        <w:rPr>
          <w:rFonts w:ascii="Times New Roman" w:hAnsi="Times New Roman"/>
          <w:sz w:val="24"/>
          <w:szCs w:val="24"/>
        </w:rPr>
        <w:t>legitimacy, they appear to be interrelated. Being self-disciplined bre</w:t>
      </w:r>
      <w:r>
        <w:rPr>
          <w:rFonts w:ascii="Times New Roman" w:hAnsi="Times New Roman"/>
          <w:sz w:val="24"/>
          <w:szCs w:val="24"/>
        </w:rPr>
        <w:t xml:space="preserve">d </w:t>
      </w:r>
      <w:r w:rsidRPr="0050128F">
        <w:rPr>
          <w:rFonts w:ascii="Times New Roman" w:hAnsi="Times New Roman"/>
          <w:sz w:val="24"/>
          <w:szCs w:val="24"/>
        </w:rPr>
        <w:t xml:space="preserve">respect </w:t>
      </w:r>
      <w:r>
        <w:rPr>
          <w:rFonts w:ascii="Times New Roman" w:hAnsi="Times New Roman"/>
          <w:sz w:val="24"/>
          <w:szCs w:val="24"/>
        </w:rPr>
        <w:t>for</w:t>
      </w:r>
      <w:r w:rsidRPr="0050128F">
        <w:rPr>
          <w:rFonts w:ascii="Times New Roman" w:hAnsi="Times New Roman"/>
          <w:sz w:val="24"/>
          <w:szCs w:val="24"/>
        </w:rPr>
        <w:t xml:space="preserve"> officers by prisoners for which prison officers respond</w:t>
      </w:r>
      <w:r>
        <w:rPr>
          <w:rFonts w:ascii="Times New Roman" w:hAnsi="Times New Roman"/>
          <w:sz w:val="24"/>
          <w:szCs w:val="24"/>
        </w:rPr>
        <w:t xml:space="preserve">ed </w:t>
      </w:r>
      <w:r w:rsidRPr="0050128F">
        <w:rPr>
          <w:rFonts w:ascii="Times New Roman" w:hAnsi="Times New Roman"/>
          <w:sz w:val="24"/>
          <w:szCs w:val="24"/>
        </w:rPr>
        <w:t>positively. This enhance</w:t>
      </w:r>
      <w:r>
        <w:rPr>
          <w:rFonts w:ascii="Times New Roman" w:hAnsi="Times New Roman"/>
          <w:sz w:val="24"/>
          <w:szCs w:val="24"/>
        </w:rPr>
        <w:t>d</w:t>
      </w:r>
      <w:r w:rsidRPr="0050128F">
        <w:rPr>
          <w:rFonts w:ascii="Times New Roman" w:hAnsi="Times New Roman"/>
          <w:sz w:val="24"/>
          <w:szCs w:val="24"/>
        </w:rPr>
        <w:t xml:space="preserve"> good relationships</w:t>
      </w:r>
      <w:r>
        <w:rPr>
          <w:rFonts w:ascii="Times New Roman" w:hAnsi="Times New Roman"/>
          <w:sz w:val="24"/>
          <w:szCs w:val="24"/>
        </w:rPr>
        <w:t>,</w:t>
      </w:r>
      <w:r w:rsidRPr="0050128F">
        <w:rPr>
          <w:rFonts w:ascii="Times New Roman" w:hAnsi="Times New Roman"/>
          <w:sz w:val="24"/>
          <w:szCs w:val="24"/>
        </w:rPr>
        <w:t xml:space="preserve"> which enable</w:t>
      </w:r>
      <w:r>
        <w:rPr>
          <w:rFonts w:ascii="Times New Roman" w:hAnsi="Times New Roman"/>
          <w:sz w:val="24"/>
          <w:szCs w:val="24"/>
        </w:rPr>
        <w:t>d</w:t>
      </w:r>
      <w:r w:rsidRPr="0050128F">
        <w:rPr>
          <w:rFonts w:ascii="Times New Roman" w:hAnsi="Times New Roman"/>
          <w:sz w:val="24"/>
          <w:szCs w:val="24"/>
        </w:rPr>
        <w:t xml:space="preserve"> prisoners to tell officers what their needs </w:t>
      </w:r>
      <w:r>
        <w:rPr>
          <w:rFonts w:ascii="Times New Roman" w:hAnsi="Times New Roman"/>
          <w:sz w:val="24"/>
          <w:szCs w:val="24"/>
        </w:rPr>
        <w:t>were</w:t>
      </w:r>
      <w:r w:rsidRPr="0050128F">
        <w:rPr>
          <w:rFonts w:ascii="Times New Roman" w:hAnsi="Times New Roman"/>
          <w:sz w:val="24"/>
          <w:szCs w:val="24"/>
        </w:rPr>
        <w:t xml:space="preserve"> and probably improve</w:t>
      </w:r>
      <w:r>
        <w:rPr>
          <w:rFonts w:ascii="Times New Roman" w:hAnsi="Times New Roman"/>
          <w:sz w:val="24"/>
          <w:szCs w:val="24"/>
        </w:rPr>
        <w:t>d</w:t>
      </w:r>
      <w:r w:rsidRPr="0050128F">
        <w:rPr>
          <w:rFonts w:ascii="Times New Roman" w:hAnsi="Times New Roman"/>
          <w:sz w:val="24"/>
          <w:szCs w:val="24"/>
        </w:rPr>
        <w:t xml:space="preserve"> the officer</w:t>
      </w:r>
      <w:r w:rsidRPr="00C02DDD">
        <w:rPr>
          <w:rFonts w:ascii="Times New Roman" w:hAnsi="Times New Roman"/>
          <w:sz w:val="24"/>
          <w:szCs w:val="24"/>
        </w:rPr>
        <w:t>’</w:t>
      </w:r>
      <w:r w:rsidRPr="0050128F">
        <w:rPr>
          <w:rFonts w:ascii="Times New Roman" w:hAnsi="Times New Roman"/>
          <w:sz w:val="24"/>
          <w:szCs w:val="24"/>
        </w:rPr>
        <w:t xml:space="preserve">s outlook on care for the prisoner. With good interpersonal relations between officers and prisoners, the prison </w:t>
      </w:r>
      <w:r>
        <w:rPr>
          <w:rFonts w:ascii="Times New Roman" w:hAnsi="Times New Roman"/>
          <w:sz w:val="24"/>
          <w:szCs w:val="24"/>
        </w:rPr>
        <w:t>was</w:t>
      </w:r>
      <w:r w:rsidRPr="0050128F">
        <w:rPr>
          <w:rFonts w:ascii="Times New Roman" w:hAnsi="Times New Roman"/>
          <w:sz w:val="24"/>
          <w:szCs w:val="24"/>
        </w:rPr>
        <w:t xml:space="preserve"> orderly and secure due to officers</w:t>
      </w:r>
      <w:r w:rsidRPr="00C02DDD">
        <w:rPr>
          <w:rFonts w:ascii="Times New Roman" w:hAnsi="Times New Roman"/>
          <w:sz w:val="24"/>
          <w:szCs w:val="24"/>
        </w:rPr>
        <w:t>’</w:t>
      </w:r>
      <w:r w:rsidRPr="0050128F">
        <w:rPr>
          <w:rFonts w:ascii="Times New Roman" w:hAnsi="Times New Roman"/>
          <w:sz w:val="24"/>
          <w:szCs w:val="24"/>
        </w:rPr>
        <w:t xml:space="preserve"> firm control of activities </w:t>
      </w:r>
      <w:r w:rsidRPr="00456A87">
        <w:rPr>
          <w:rFonts w:ascii="Times New Roman" w:hAnsi="Times New Roman"/>
          <w:i/>
          <w:sz w:val="24"/>
          <w:szCs w:val="24"/>
        </w:rPr>
        <w:t>via</w:t>
      </w:r>
      <w:r w:rsidRPr="0050128F">
        <w:rPr>
          <w:rFonts w:ascii="Times New Roman" w:hAnsi="Times New Roman"/>
          <w:sz w:val="24"/>
          <w:szCs w:val="24"/>
        </w:rPr>
        <w:t xml:space="preserve"> prisoners</w:t>
      </w:r>
      <w:r w:rsidRPr="00C02DDD">
        <w:rPr>
          <w:rFonts w:ascii="Times New Roman" w:hAnsi="Times New Roman"/>
          <w:sz w:val="24"/>
          <w:szCs w:val="24"/>
        </w:rPr>
        <w:t>’</w:t>
      </w:r>
      <w:r w:rsidRPr="0050128F">
        <w:rPr>
          <w:rFonts w:ascii="Times New Roman" w:hAnsi="Times New Roman"/>
          <w:sz w:val="24"/>
          <w:szCs w:val="24"/>
        </w:rPr>
        <w:t xml:space="preserve"> </w:t>
      </w:r>
      <w:r>
        <w:rPr>
          <w:rFonts w:ascii="Times New Roman" w:hAnsi="Times New Roman"/>
          <w:sz w:val="24"/>
          <w:szCs w:val="24"/>
        </w:rPr>
        <w:t xml:space="preserve">voluntary </w:t>
      </w:r>
      <w:r w:rsidRPr="0050128F">
        <w:rPr>
          <w:rFonts w:ascii="Times New Roman" w:hAnsi="Times New Roman"/>
          <w:sz w:val="24"/>
          <w:szCs w:val="24"/>
        </w:rPr>
        <w:t xml:space="preserve">cooperation. </w:t>
      </w:r>
      <w:r w:rsidR="00283A70">
        <w:rPr>
          <w:rFonts w:ascii="Times New Roman" w:hAnsi="Times New Roman"/>
          <w:sz w:val="24"/>
          <w:szCs w:val="24"/>
        </w:rPr>
        <w:t>As expected, g</w:t>
      </w:r>
      <w:r w:rsidR="00B610C5">
        <w:rPr>
          <w:rFonts w:ascii="Times New Roman" w:hAnsi="Times New Roman"/>
          <w:sz w:val="24"/>
          <w:szCs w:val="24"/>
        </w:rPr>
        <w:t xml:space="preserve">ood relationships made the prison a better working environment. </w:t>
      </w:r>
      <w:r w:rsidRPr="0050128F">
        <w:rPr>
          <w:rFonts w:ascii="Times New Roman" w:hAnsi="Times New Roman"/>
          <w:sz w:val="24"/>
          <w:szCs w:val="24"/>
        </w:rPr>
        <w:t xml:space="preserve">Prison officers </w:t>
      </w:r>
      <w:r>
        <w:rPr>
          <w:rFonts w:ascii="Times New Roman" w:hAnsi="Times New Roman"/>
          <w:sz w:val="24"/>
          <w:szCs w:val="24"/>
        </w:rPr>
        <w:t>were</w:t>
      </w:r>
      <w:r w:rsidRPr="0050128F">
        <w:rPr>
          <w:rFonts w:ascii="Times New Roman" w:hAnsi="Times New Roman"/>
          <w:sz w:val="24"/>
          <w:szCs w:val="24"/>
        </w:rPr>
        <w:t xml:space="preserve"> more likely to report having a good day and less</w:t>
      </w:r>
      <w:r w:rsidR="00E379C8">
        <w:rPr>
          <w:rFonts w:ascii="Times New Roman" w:hAnsi="Times New Roman"/>
          <w:sz w:val="24"/>
          <w:szCs w:val="24"/>
        </w:rPr>
        <w:t xml:space="preserve"> </w:t>
      </w:r>
      <w:r w:rsidRPr="0050128F">
        <w:rPr>
          <w:rFonts w:ascii="Times New Roman" w:hAnsi="Times New Roman"/>
          <w:sz w:val="24"/>
          <w:szCs w:val="24"/>
        </w:rPr>
        <w:t xml:space="preserve">job stress because prisoners </w:t>
      </w:r>
      <w:r>
        <w:rPr>
          <w:rFonts w:ascii="Times New Roman" w:hAnsi="Times New Roman"/>
          <w:sz w:val="24"/>
          <w:szCs w:val="24"/>
        </w:rPr>
        <w:t>were</w:t>
      </w:r>
      <w:r w:rsidRPr="0050128F">
        <w:rPr>
          <w:rFonts w:ascii="Times New Roman" w:hAnsi="Times New Roman"/>
          <w:sz w:val="24"/>
          <w:szCs w:val="24"/>
        </w:rPr>
        <w:t xml:space="preserve"> happy and no major incidents (e.g. attempted escapes)</w:t>
      </w:r>
      <w:r>
        <w:rPr>
          <w:rFonts w:ascii="Times New Roman" w:hAnsi="Times New Roman"/>
          <w:sz w:val="24"/>
          <w:szCs w:val="24"/>
        </w:rPr>
        <w:t xml:space="preserve"> </w:t>
      </w:r>
      <w:r w:rsidRPr="0050128F">
        <w:rPr>
          <w:rFonts w:ascii="Times New Roman" w:hAnsi="Times New Roman"/>
          <w:sz w:val="24"/>
          <w:szCs w:val="24"/>
        </w:rPr>
        <w:t xml:space="preserve">occurred.  </w:t>
      </w:r>
      <w:r>
        <w:rPr>
          <w:rFonts w:ascii="Times New Roman" w:hAnsi="Times New Roman"/>
          <w:sz w:val="24"/>
          <w:szCs w:val="24"/>
        </w:rPr>
        <w:tab/>
      </w:r>
    </w:p>
    <w:p w14:paraId="15409C9C" w14:textId="4DBD2168" w:rsidR="00DE0BC4" w:rsidRDefault="00DE0BC4" w:rsidP="00E325A4">
      <w:pPr>
        <w:spacing w:line="480" w:lineRule="auto"/>
        <w:ind w:firstLine="720"/>
        <w:jc w:val="both"/>
        <w:rPr>
          <w:rFonts w:ascii="Times New Roman" w:hAnsi="Times New Roman"/>
          <w:sz w:val="24"/>
          <w:szCs w:val="24"/>
        </w:rPr>
      </w:pPr>
      <w:r w:rsidRPr="00C04050">
        <w:rPr>
          <w:rFonts w:ascii="Times New Roman" w:hAnsi="Times New Roman"/>
          <w:sz w:val="24"/>
        </w:rPr>
        <w:t>It is a fundamen</w:t>
      </w:r>
      <w:r>
        <w:rPr>
          <w:rFonts w:ascii="Times New Roman" w:hAnsi="Times New Roman"/>
          <w:sz w:val="24"/>
        </w:rPr>
        <w:t xml:space="preserve">tal argument that </w:t>
      </w:r>
      <w:r w:rsidRPr="00C04050">
        <w:rPr>
          <w:rFonts w:ascii="Times New Roman" w:hAnsi="Times New Roman"/>
          <w:sz w:val="24"/>
        </w:rPr>
        <w:t>power-holder legitimacy is meant for the consumption of power-holders themselves</w:t>
      </w:r>
      <w:r>
        <w:rPr>
          <w:rFonts w:ascii="Times New Roman" w:hAnsi="Times New Roman"/>
          <w:sz w:val="24"/>
        </w:rPr>
        <w:t xml:space="preserve"> </w:t>
      </w:r>
      <w:r w:rsidRPr="00C04050">
        <w:rPr>
          <w:rFonts w:ascii="Times New Roman" w:hAnsi="Times New Roman"/>
          <w:sz w:val="24"/>
        </w:rPr>
        <w:t>and not directed at cultivating external legitimacy</w:t>
      </w:r>
      <w:r w:rsidR="00314F18">
        <w:rPr>
          <w:rFonts w:ascii="Times New Roman" w:hAnsi="Times New Roman"/>
          <w:sz w:val="24"/>
        </w:rPr>
        <w:t>. As noted by Barker (2001</w:t>
      </w:r>
      <w:r w:rsidR="00A30421">
        <w:rPr>
          <w:rFonts w:ascii="Times New Roman" w:hAnsi="Times New Roman"/>
          <w:sz w:val="24"/>
        </w:rPr>
        <w:t>, p. 125</w:t>
      </w:r>
      <w:r w:rsidR="00542123">
        <w:rPr>
          <w:rFonts w:ascii="Times New Roman" w:hAnsi="Times New Roman"/>
          <w:sz w:val="24"/>
        </w:rPr>
        <w:t>)</w:t>
      </w:r>
      <w:r w:rsidR="0033367E">
        <w:rPr>
          <w:rFonts w:ascii="Times New Roman" w:hAnsi="Times New Roman"/>
          <w:sz w:val="24"/>
        </w:rPr>
        <w:t>,</w:t>
      </w:r>
      <w:r w:rsidR="00542123">
        <w:rPr>
          <w:rFonts w:ascii="Times New Roman" w:hAnsi="Times New Roman"/>
          <w:sz w:val="24"/>
        </w:rPr>
        <w:t xml:space="preserve"> “</w:t>
      </w:r>
      <w:r w:rsidR="00314F18">
        <w:rPr>
          <w:rFonts w:ascii="Times New Roman" w:hAnsi="Times New Roman"/>
          <w:sz w:val="24"/>
        </w:rPr>
        <w:t>rulers</w:t>
      </w:r>
      <w:r w:rsidR="00A30421">
        <w:rPr>
          <w:rFonts w:ascii="Times New Roman" w:hAnsi="Times New Roman"/>
          <w:sz w:val="24"/>
        </w:rPr>
        <w:t xml:space="preserve"> do not need subjects, or citizens, to enable them to legitimate themselves or to cultivate their governing identities</w:t>
      </w:r>
      <w:r w:rsidR="002C7F76">
        <w:rPr>
          <w:rFonts w:ascii="Times New Roman" w:hAnsi="Times New Roman"/>
          <w:sz w:val="24"/>
        </w:rPr>
        <w:t>”.</w:t>
      </w:r>
      <w:r w:rsidRPr="00C04050">
        <w:rPr>
          <w:rFonts w:ascii="Times New Roman" w:hAnsi="Times New Roman"/>
          <w:sz w:val="24"/>
        </w:rPr>
        <w:t xml:space="preserve"> However, data from this sample of prison officers in Ghana clearly indicates that legitimation</w:t>
      </w:r>
      <w:r w:rsidR="00283A70">
        <w:rPr>
          <w:rFonts w:ascii="Times New Roman" w:hAnsi="Times New Roman"/>
          <w:sz w:val="24"/>
        </w:rPr>
        <w:t>,</w:t>
      </w:r>
      <w:r w:rsidRPr="00C04050">
        <w:rPr>
          <w:rFonts w:ascii="Times New Roman" w:hAnsi="Times New Roman"/>
          <w:sz w:val="24"/>
        </w:rPr>
        <w:t xml:space="preserve"> apart from helping officers to cultivate self-belief or morally justify the power they possessed, was</w:t>
      </w:r>
      <w:r w:rsidR="00283A70">
        <w:rPr>
          <w:rFonts w:ascii="Times New Roman" w:hAnsi="Times New Roman"/>
          <w:sz w:val="24"/>
        </w:rPr>
        <w:t xml:space="preserve"> also</w:t>
      </w:r>
      <w:r w:rsidRPr="00C04050">
        <w:rPr>
          <w:rFonts w:ascii="Times New Roman" w:hAnsi="Times New Roman"/>
          <w:sz w:val="24"/>
        </w:rPr>
        <w:t xml:space="preserve"> aimed at securing compliance from prisoners and seeking recognition among prisoners – external legitimacy. The only exception is the few prison officers who emphasized legality as the source of their self-belief in legitimacy. Their legitimation was directed at prison officers usually of lower-ranks than themselves, and also to prisoners that they expected unconditional obedie</w:t>
      </w:r>
      <w:r>
        <w:rPr>
          <w:rFonts w:ascii="Times New Roman" w:hAnsi="Times New Roman"/>
          <w:sz w:val="24"/>
        </w:rPr>
        <w:t xml:space="preserve">nce to their command. The </w:t>
      </w:r>
      <w:r w:rsidR="00DD43DE">
        <w:rPr>
          <w:rFonts w:ascii="Times New Roman" w:hAnsi="Times New Roman"/>
          <w:sz w:val="24"/>
        </w:rPr>
        <w:t>twofold</w:t>
      </w:r>
      <w:r>
        <w:rPr>
          <w:rFonts w:ascii="Times New Roman" w:hAnsi="Times New Roman"/>
          <w:sz w:val="24"/>
        </w:rPr>
        <w:t xml:space="preserve"> interview question, aimed at ascertaining self-belief in legitimacy and at the same time, exploring officers’ assessments of prisoners’ submission to their orders might have partly accounted for this phenomenon. </w:t>
      </w:r>
      <w:r>
        <w:rPr>
          <w:rFonts w:ascii="Times New Roman" w:hAnsi="Times New Roman"/>
          <w:sz w:val="24"/>
          <w:szCs w:val="24"/>
        </w:rPr>
        <w:t>However, g</w:t>
      </w:r>
      <w:r w:rsidRPr="0050128F">
        <w:rPr>
          <w:rFonts w:ascii="Times New Roman" w:hAnsi="Times New Roman"/>
          <w:sz w:val="24"/>
          <w:szCs w:val="24"/>
        </w:rPr>
        <w:t>iven the poor conditions in Ghana</w:t>
      </w:r>
      <w:r w:rsidRPr="00C02DDD">
        <w:rPr>
          <w:rFonts w:ascii="Times New Roman" w:hAnsi="Times New Roman"/>
          <w:sz w:val="24"/>
          <w:szCs w:val="24"/>
        </w:rPr>
        <w:t>’</w:t>
      </w:r>
      <w:r w:rsidRPr="0050128F">
        <w:rPr>
          <w:rFonts w:ascii="Times New Roman" w:hAnsi="Times New Roman"/>
          <w:sz w:val="24"/>
          <w:szCs w:val="24"/>
        </w:rPr>
        <w:t xml:space="preserve">s prisons, it will be interesting to ascertain whether prison officers deliberately invest and cultivate self-belief in authority through normative </w:t>
      </w:r>
      <w:r>
        <w:rPr>
          <w:rFonts w:ascii="Times New Roman" w:hAnsi="Times New Roman"/>
          <w:sz w:val="24"/>
          <w:szCs w:val="24"/>
        </w:rPr>
        <w:t>moral influence</w:t>
      </w:r>
      <w:r w:rsidRPr="0050128F">
        <w:rPr>
          <w:rFonts w:ascii="Times New Roman" w:hAnsi="Times New Roman"/>
          <w:sz w:val="24"/>
          <w:szCs w:val="24"/>
        </w:rPr>
        <w:t xml:space="preserve"> to compensate for such ill prison conditions</w:t>
      </w:r>
      <w:r>
        <w:rPr>
          <w:rFonts w:ascii="Times New Roman" w:hAnsi="Times New Roman"/>
          <w:sz w:val="24"/>
          <w:szCs w:val="24"/>
        </w:rPr>
        <w:t xml:space="preserve"> (like staff at Albany did in the Sparks </w:t>
      </w:r>
      <w:r w:rsidRPr="00063169">
        <w:rPr>
          <w:rFonts w:ascii="Times New Roman" w:hAnsi="Times New Roman"/>
          <w:i/>
          <w:sz w:val="24"/>
          <w:szCs w:val="24"/>
        </w:rPr>
        <w:t>et al</w:t>
      </w:r>
      <w:r>
        <w:rPr>
          <w:rFonts w:ascii="Times New Roman" w:hAnsi="Times New Roman"/>
          <w:sz w:val="24"/>
          <w:szCs w:val="24"/>
        </w:rPr>
        <w:t>. 1996 study)</w:t>
      </w:r>
      <w:r w:rsidRPr="0050128F">
        <w:rPr>
          <w:rFonts w:ascii="Times New Roman" w:hAnsi="Times New Roman"/>
          <w:sz w:val="24"/>
          <w:szCs w:val="24"/>
        </w:rPr>
        <w:t xml:space="preserve">. </w:t>
      </w:r>
    </w:p>
    <w:p w14:paraId="6AC4D68D" w14:textId="6BB7644D" w:rsidR="00DE0BC4" w:rsidRDefault="0069780C" w:rsidP="00DE0BC4">
      <w:pPr>
        <w:spacing w:line="480" w:lineRule="auto"/>
        <w:ind w:firstLine="720"/>
        <w:jc w:val="both"/>
        <w:rPr>
          <w:rFonts w:ascii="Times New Roman" w:hAnsi="Times New Roman"/>
          <w:sz w:val="24"/>
          <w:szCs w:val="24"/>
        </w:rPr>
      </w:pPr>
      <w:r>
        <w:rPr>
          <w:rFonts w:ascii="Times New Roman" w:hAnsi="Times New Roman"/>
          <w:sz w:val="24"/>
          <w:szCs w:val="24"/>
        </w:rPr>
        <w:t>I</w:t>
      </w:r>
      <w:r w:rsidR="00DE0BC4" w:rsidRPr="0050128F">
        <w:rPr>
          <w:rFonts w:ascii="Times New Roman" w:hAnsi="Times New Roman"/>
          <w:sz w:val="24"/>
          <w:szCs w:val="24"/>
        </w:rPr>
        <w:t>t is worth noting that prisoners</w:t>
      </w:r>
      <w:r w:rsidR="00DE0BC4">
        <w:rPr>
          <w:rFonts w:ascii="Times New Roman" w:hAnsi="Times New Roman"/>
          <w:sz w:val="24"/>
          <w:szCs w:val="24"/>
        </w:rPr>
        <w:t>’</w:t>
      </w:r>
      <w:r w:rsidR="00DE0BC4" w:rsidRPr="0050128F">
        <w:rPr>
          <w:rFonts w:ascii="Times New Roman" w:hAnsi="Times New Roman"/>
          <w:sz w:val="24"/>
          <w:szCs w:val="24"/>
        </w:rPr>
        <w:t xml:space="preserve"> reactions to prison officers</w:t>
      </w:r>
      <w:r w:rsidR="00DE0BC4" w:rsidRPr="00C02DDD">
        <w:rPr>
          <w:rFonts w:ascii="Times New Roman" w:hAnsi="Times New Roman"/>
          <w:sz w:val="24"/>
          <w:szCs w:val="24"/>
        </w:rPr>
        <w:t>’</w:t>
      </w:r>
      <w:r w:rsidR="00DE0BC4" w:rsidRPr="0050128F">
        <w:rPr>
          <w:rFonts w:ascii="Times New Roman" w:hAnsi="Times New Roman"/>
          <w:sz w:val="24"/>
          <w:szCs w:val="24"/>
        </w:rPr>
        <w:t xml:space="preserve"> legitimation or claims to power </w:t>
      </w:r>
      <w:r w:rsidR="00DE0BC4" w:rsidRPr="00F3561C">
        <w:rPr>
          <w:rFonts w:ascii="Times New Roman" w:hAnsi="Times New Roman"/>
          <w:i/>
          <w:sz w:val="24"/>
          <w:szCs w:val="24"/>
        </w:rPr>
        <w:t>via</w:t>
      </w:r>
      <w:r w:rsidR="00DE0BC4">
        <w:rPr>
          <w:rFonts w:ascii="Times New Roman" w:hAnsi="Times New Roman"/>
          <w:sz w:val="24"/>
          <w:szCs w:val="24"/>
        </w:rPr>
        <w:t xml:space="preserve"> </w:t>
      </w:r>
      <w:r w:rsidR="00DE0BC4" w:rsidRPr="007F4824">
        <w:rPr>
          <w:rFonts w:ascii="Times New Roman" w:hAnsi="Times New Roman"/>
          <w:sz w:val="24"/>
        </w:rPr>
        <w:t>coercion  (uniform and legality)</w:t>
      </w:r>
      <w:r w:rsidR="00DE0BC4" w:rsidRPr="007F4824">
        <w:rPr>
          <w:rFonts w:ascii="Times New Roman" w:hAnsi="Times New Roman"/>
          <w:sz w:val="24"/>
          <w:szCs w:val="24"/>
        </w:rPr>
        <w:t>,</w:t>
      </w:r>
      <w:r w:rsidR="00DE0BC4" w:rsidRPr="0050128F">
        <w:rPr>
          <w:rFonts w:ascii="Times New Roman" w:hAnsi="Times New Roman"/>
          <w:sz w:val="24"/>
          <w:szCs w:val="24"/>
        </w:rPr>
        <w:t xml:space="preserve"> respect for prisoners</w:t>
      </w:r>
      <w:r w:rsidR="00DE0BC4" w:rsidRPr="00C02DDD">
        <w:rPr>
          <w:rFonts w:ascii="Times New Roman" w:hAnsi="Times New Roman"/>
          <w:sz w:val="24"/>
          <w:szCs w:val="24"/>
        </w:rPr>
        <w:t>’</w:t>
      </w:r>
      <w:r w:rsidR="00DE0BC4" w:rsidRPr="0050128F">
        <w:rPr>
          <w:rFonts w:ascii="Times New Roman" w:hAnsi="Times New Roman"/>
          <w:sz w:val="24"/>
          <w:szCs w:val="24"/>
        </w:rPr>
        <w:t xml:space="preserve"> dignity, relationship with pri</w:t>
      </w:r>
      <w:r w:rsidR="00DE0BC4">
        <w:rPr>
          <w:rFonts w:ascii="Times New Roman" w:hAnsi="Times New Roman"/>
          <w:sz w:val="24"/>
          <w:szCs w:val="24"/>
        </w:rPr>
        <w:t>soners, officer self-discipline and</w:t>
      </w:r>
      <w:r w:rsidR="00DE0BC4" w:rsidRPr="0050128F">
        <w:rPr>
          <w:rFonts w:ascii="Times New Roman" w:hAnsi="Times New Roman"/>
          <w:sz w:val="24"/>
          <w:szCs w:val="24"/>
        </w:rPr>
        <w:t xml:space="preserve"> attention to prisoners</w:t>
      </w:r>
      <w:r w:rsidR="00DE0BC4" w:rsidRPr="00C02DDD">
        <w:rPr>
          <w:rFonts w:ascii="Times New Roman" w:hAnsi="Times New Roman"/>
          <w:sz w:val="24"/>
          <w:szCs w:val="24"/>
        </w:rPr>
        <w:t>’</w:t>
      </w:r>
      <w:r w:rsidR="00DE0BC4">
        <w:rPr>
          <w:rFonts w:ascii="Times New Roman" w:hAnsi="Times New Roman"/>
          <w:sz w:val="24"/>
          <w:szCs w:val="24"/>
        </w:rPr>
        <w:t xml:space="preserve"> wellbeing</w:t>
      </w:r>
      <w:r w:rsidR="00DE0BC4" w:rsidRPr="0050128F">
        <w:rPr>
          <w:rFonts w:ascii="Times New Roman" w:hAnsi="Times New Roman"/>
          <w:sz w:val="24"/>
          <w:szCs w:val="24"/>
        </w:rPr>
        <w:t xml:space="preserve"> reinforces prison officers confidence in their moral rightfulness of authority. With increased confidence in power-holder legitimacy due to prisoners</w:t>
      </w:r>
      <w:r w:rsidR="00DE0BC4">
        <w:rPr>
          <w:rFonts w:ascii="Times New Roman" w:hAnsi="Times New Roman"/>
          <w:sz w:val="24"/>
          <w:szCs w:val="24"/>
        </w:rPr>
        <w:t>’</w:t>
      </w:r>
      <w:r w:rsidR="00DE0BC4" w:rsidRPr="0050128F">
        <w:rPr>
          <w:rFonts w:ascii="Times New Roman" w:hAnsi="Times New Roman"/>
          <w:sz w:val="24"/>
          <w:szCs w:val="24"/>
        </w:rPr>
        <w:t xml:space="preserve"> (audience) reactions (both negative and positive), these prison officers </w:t>
      </w:r>
      <w:r w:rsidR="00DE0BC4">
        <w:rPr>
          <w:rFonts w:ascii="Times New Roman" w:hAnsi="Times New Roman"/>
          <w:sz w:val="24"/>
          <w:szCs w:val="24"/>
        </w:rPr>
        <w:t>were</w:t>
      </w:r>
      <w:r w:rsidR="00DE0BC4" w:rsidRPr="0050128F">
        <w:rPr>
          <w:rFonts w:ascii="Times New Roman" w:hAnsi="Times New Roman"/>
          <w:sz w:val="24"/>
          <w:szCs w:val="24"/>
        </w:rPr>
        <w:t xml:space="preserve"> able to issue commands to prisoners and sometimes to other officers (as in the case of legality/ legal validity) by first confirming their own belief that they ha</w:t>
      </w:r>
      <w:r w:rsidR="00DE0BC4">
        <w:rPr>
          <w:rFonts w:ascii="Times New Roman" w:hAnsi="Times New Roman"/>
          <w:sz w:val="24"/>
          <w:szCs w:val="24"/>
        </w:rPr>
        <w:t>d</w:t>
      </w:r>
      <w:r w:rsidR="00DE0BC4" w:rsidRPr="0050128F">
        <w:rPr>
          <w:rFonts w:ascii="Times New Roman" w:hAnsi="Times New Roman"/>
          <w:sz w:val="24"/>
          <w:szCs w:val="24"/>
        </w:rPr>
        <w:t xml:space="preserve"> the right to do so and they will surely be obeyed by prisoners or officers (see Bottoms </w:t>
      </w:r>
      <w:r w:rsidR="00DD2326">
        <w:rPr>
          <w:rFonts w:ascii="Times New Roman" w:hAnsi="Times New Roman"/>
          <w:sz w:val="24"/>
          <w:szCs w:val="24"/>
        </w:rPr>
        <w:t>&amp;</w:t>
      </w:r>
      <w:r w:rsidR="00DD2326" w:rsidRPr="0050128F">
        <w:rPr>
          <w:rFonts w:ascii="Times New Roman" w:hAnsi="Times New Roman"/>
          <w:sz w:val="24"/>
          <w:szCs w:val="24"/>
        </w:rPr>
        <w:t xml:space="preserve"> </w:t>
      </w:r>
      <w:r w:rsidR="00DE0BC4" w:rsidRPr="0050128F">
        <w:rPr>
          <w:rFonts w:ascii="Times New Roman" w:hAnsi="Times New Roman"/>
          <w:sz w:val="24"/>
          <w:szCs w:val="24"/>
        </w:rPr>
        <w:t>Tankebe, 2012).</w:t>
      </w:r>
      <w:r w:rsidR="00DE0BC4">
        <w:rPr>
          <w:rFonts w:ascii="Times New Roman" w:hAnsi="Times New Roman"/>
          <w:sz w:val="24"/>
          <w:szCs w:val="24"/>
        </w:rPr>
        <w:t xml:space="preserve"> The responsible exercise of authority by prison officers is therefore essential to convince themselves that they are morally entitled to the authority and power they wield and to secure legitimacy in the eyes of the prisoners. Legitimacy in criminology thus stands to gain much more from a broader or fuller perspective by incorporating power-holder legitimacy into the existing theoretical paradigm.</w:t>
      </w:r>
    </w:p>
    <w:p w14:paraId="7DE9FE55" w14:textId="2DDFE582" w:rsidR="0069780C" w:rsidRDefault="0069780C" w:rsidP="004C0CAF">
      <w:pPr>
        <w:spacing w:line="480" w:lineRule="auto"/>
        <w:ind w:firstLine="720"/>
        <w:jc w:val="both"/>
        <w:rPr>
          <w:rFonts w:ascii="Times New Roman" w:hAnsi="Times New Roman"/>
          <w:sz w:val="24"/>
          <w:szCs w:val="24"/>
        </w:rPr>
      </w:pPr>
      <w:r>
        <w:rPr>
          <w:rFonts w:ascii="Times New Roman" w:hAnsi="Times New Roman"/>
          <w:sz w:val="24"/>
          <w:szCs w:val="24"/>
        </w:rPr>
        <w:t xml:space="preserve">A number of areas require further empirical scrutiny. First, </w:t>
      </w:r>
      <w:r w:rsidR="00B50E5C">
        <w:rPr>
          <w:rFonts w:ascii="Times New Roman" w:hAnsi="Times New Roman"/>
          <w:sz w:val="24"/>
          <w:szCs w:val="24"/>
        </w:rPr>
        <w:t>since individual prison officers in this study endorse different roots of their legitimacy</w:t>
      </w:r>
      <w:r w:rsidR="001707C7">
        <w:rPr>
          <w:rFonts w:ascii="Times New Roman" w:hAnsi="Times New Roman"/>
          <w:sz w:val="24"/>
          <w:szCs w:val="24"/>
        </w:rPr>
        <w:t>,</w:t>
      </w:r>
      <w:r w:rsidR="00FA12C7">
        <w:rPr>
          <w:rFonts w:ascii="Times New Roman" w:hAnsi="Times New Roman"/>
          <w:sz w:val="24"/>
          <w:szCs w:val="24"/>
        </w:rPr>
        <w:t xml:space="preserve"> there was no clash or tensions that might be difficult to resolve in individual prison officers.</w:t>
      </w:r>
      <w:r w:rsidR="00594DDE">
        <w:rPr>
          <w:rFonts w:ascii="Times New Roman" w:hAnsi="Times New Roman"/>
          <w:sz w:val="24"/>
          <w:szCs w:val="24"/>
        </w:rPr>
        <w:t xml:space="preserve"> Future studies will benefit from an exploration of how individual power-holders resolve the tension emanating from </w:t>
      </w:r>
      <w:r w:rsidR="00882F75">
        <w:rPr>
          <w:rFonts w:ascii="Times New Roman" w:hAnsi="Times New Roman"/>
          <w:sz w:val="24"/>
          <w:szCs w:val="24"/>
        </w:rPr>
        <w:t xml:space="preserve">legitimizing their power from overlapping sources. </w:t>
      </w:r>
      <w:r w:rsidR="00D23BF2">
        <w:rPr>
          <w:rFonts w:ascii="Times New Roman" w:hAnsi="Times New Roman"/>
          <w:sz w:val="24"/>
          <w:szCs w:val="24"/>
        </w:rPr>
        <w:t>F</w:t>
      </w:r>
      <w:r w:rsidR="00E25851">
        <w:rPr>
          <w:rFonts w:ascii="Times New Roman" w:hAnsi="Times New Roman"/>
          <w:sz w:val="24"/>
          <w:szCs w:val="24"/>
        </w:rPr>
        <w:t>rom a management standpoint</w:t>
      </w:r>
      <w:r w:rsidR="00D23BF2">
        <w:rPr>
          <w:rFonts w:ascii="Times New Roman" w:hAnsi="Times New Roman"/>
          <w:sz w:val="24"/>
          <w:szCs w:val="24"/>
        </w:rPr>
        <w:t>, it will be interesting to investigate for instance, if</w:t>
      </w:r>
      <w:r w:rsidR="00E25851">
        <w:rPr>
          <w:rFonts w:ascii="Times New Roman" w:hAnsi="Times New Roman"/>
          <w:sz w:val="24"/>
          <w:szCs w:val="24"/>
        </w:rPr>
        <w:t xml:space="preserve"> prison managers create a moral climate that encourages </w:t>
      </w:r>
      <w:r w:rsidR="00FE4ECB">
        <w:rPr>
          <w:rFonts w:ascii="Times New Roman" w:hAnsi="Times New Roman"/>
          <w:sz w:val="24"/>
          <w:szCs w:val="24"/>
        </w:rPr>
        <w:t xml:space="preserve">self-legitimacy (e.g. </w:t>
      </w:r>
      <w:r w:rsidR="00E25851">
        <w:rPr>
          <w:rFonts w:ascii="Times New Roman" w:hAnsi="Times New Roman"/>
          <w:sz w:val="24"/>
          <w:szCs w:val="24"/>
        </w:rPr>
        <w:t>legality</w:t>
      </w:r>
      <w:r w:rsidR="00FE4ECB">
        <w:rPr>
          <w:rFonts w:ascii="Times New Roman" w:hAnsi="Times New Roman"/>
          <w:sz w:val="24"/>
          <w:szCs w:val="24"/>
        </w:rPr>
        <w:t>)</w:t>
      </w:r>
      <w:r w:rsidR="00E25851">
        <w:rPr>
          <w:rFonts w:ascii="Times New Roman" w:hAnsi="Times New Roman"/>
          <w:sz w:val="24"/>
          <w:szCs w:val="24"/>
        </w:rPr>
        <w:t xml:space="preserve"> but also respect and nurture r</w:t>
      </w:r>
      <w:r w:rsidR="00D23BF2">
        <w:rPr>
          <w:rFonts w:ascii="Times New Roman" w:hAnsi="Times New Roman"/>
          <w:sz w:val="24"/>
          <w:szCs w:val="24"/>
        </w:rPr>
        <w:t xml:space="preserve">elationships </w:t>
      </w:r>
      <w:r w:rsidR="00FE4ECB">
        <w:rPr>
          <w:rFonts w:ascii="Times New Roman" w:hAnsi="Times New Roman"/>
          <w:sz w:val="24"/>
          <w:szCs w:val="24"/>
        </w:rPr>
        <w:t xml:space="preserve">that is perceived audience legitimacy </w:t>
      </w:r>
      <w:r w:rsidR="00D23BF2">
        <w:rPr>
          <w:rFonts w:ascii="Times New Roman" w:hAnsi="Times New Roman"/>
          <w:sz w:val="24"/>
          <w:szCs w:val="24"/>
        </w:rPr>
        <w:t>in the same prison.</w:t>
      </w:r>
      <w:r w:rsidR="00E25851">
        <w:rPr>
          <w:rFonts w:ascii="Times New Roman" w:hAnsi="Times New Roman"/>
          <w:sz w:val="24"/>
          <w:szCs w:val="24"/>
        </w:rPr>
        <w:t xml:space="preserve"> Addressing this question is beyond the scope of this study. F</w:t>
      </w:r>
      <w:r w:rsidR="00B50E5C">
        <w:rPr>
          <w:rFonts w:ascii="Times New Roman" w:hAnsi="Times New Roman"/>
          <w:sz w:val="24"/>
          <w:szCs w:val="24"/>
        </w:rPr>
        <w:t>uture research</w:t>
      </w:r>
      <w:r w:rsidR="00E25851">
        <w:rPr>
          <w:rFonts w:ascii="Times New Roman" w:hAnsi="Times New Roman"/>
          <w:sz w:val="24"/>
          <w:szCs w:val="24"/>
        </w:rPr>
        <w:t xml:space="preserve"> should </w:t>
      </w:r>
      <w:r w:rsidR="00B50E5C">
        <w:rPr>
          <w:rFonts w:ascii="Times New Roman" w:hAnsi="Times New Roman"/>
          <w:sz w:val="24"/>
          <w:szCs w:val="24"/>
        </w:rPr>
        <w:t xml:space="preserve">investigate </w:t>
      </w:r>
      <w:r w:rsidR="006C5C35">
        <w:rPr>
          <w:rFonts w:ascii="Times New Roman" w:hAnsi="Times New Roman"/>
          <w:sz w:val="24"/>
          <w:szCs w:val="24"/>
        </w:rPr>
        <w:t>whether</w:t>
      </w:r>
      <w:r w:rsidR="00B50E5C">
        <w:rPr>
          <w:rFonts w:ascii="Times New Roman" w:hAnsi="Times New Roman"/>
          <w:sz w:val="24"/>
          <w:szCs w:val="24"/>
        </w:rPr>
        <w:t xml:space="preserve"> </w:t>
      </w:r>
      <w:r w:rsidR="00DD053A">
        <w:rPr>
          <w:rFonts w:ascii="Times New Roman" w:hAnsi="Times New Roman"/>
          <w:sz w:val="24"/>
          <w:szCs w:val="24"/>
        </w:rPr>
        <w:t xml:space="preserve">prison </w:t>
      </w:r>
      <w:r w:rsidR="00B50E5C">
        <w:rPr>
          <w:rFonts w:ascii="Times New Roman" w:hAnsi="Times New Roman"/>
          <w:sz w:val="24"/>
          <w:szCs w:val="24"/>
        </w:rPr>
        <w:t xml:space="preserve">management can </w:t>
      </w:r>
      <w:r w:rsidR="00FA12C7">
        <w:rPr>
          <w:rFonts w:ascii="Times New Roman" w:hAnsi="Times New Roman"/>
          <w:sz w:val="24"/>
          <w:szCs w:val="24"/>
        </w:rPr>
        <w:t xml:space="preserve">simultaneously </w:t>
      </w:r>
      <w:r w:rsidR="00B50E5C">
        <w:rPr>
          <w:rFonts w:ascii="Times New Roman" w:hAnsi="Times New Roman"/>
          <w:sz w:val="24"/>
          <w:szCs w:val="24"/>
        </w:rPr>
        <w:t>nurture different roots of legitimacy</w:t>
      </w:r>
      <w:r w:rsidR="00FA12C7">
        <w:rPr>
          <w:rFonts w:ascii="Times New Roman" w:hAnsi="Times New Roman"/>
          <w:sz w:val="24"/>
          <w:szCs w:val="24"/>
        </w:rPr>
        <w:t xml:space="preserve"> </w:t>
      </w:r>
      <w:r w:rsidR="001370F4">
        <w:rPr>
          <w:rFonts w:ascii="Times New Roman" w:hAnsi="Times New Roman"/>
          <w:sz w:val="24"/>
          <w:szCs w:val="24"/>
        </w:rPr>
        <w:t xml:space="preserve">since there </w:t>
      </w:r>
      <w:r w:rsidR="006941B9">
        <w:rPr>
          <w:rFonts w:ascii="Times New Roman" w:hAnsi="Times New Roman"/>
          <w:sz w:val="24"/>
          <w:szCs w:val="24"/>
        </w:rPr>
        <w:t xml:space="preserve">is no single </w:t>
      </w:r>
      <w:r w:rsidR="00882F75">
        <w:rPr>
          <w:rFonts w:ascii="Times New Roman" w:hAnsi="Times New Roman"/>
          <w:sz w:val="24"/>
          <w:szCs w:val="24"/>
        </w:rPr>
        <w:t>path</w:t>
      </w:r>
      <w:r w:rsidR="006941B9">
        <w:rPr>
          <w:rFonts w:ascii="Times New Roman" w:hAnsi="Times New Roman"/>
          <w:sz w:val="24"/>
          <w:szCs w:val="24"/>
        </w:rPr>
        <w:t>way to</w:t>
      </w:r>
      <w:r w:rsidR="001370F4">
        <w:rPr>
          <w:rFonts w:ascii="Times New Roman" w:hAnsi="Times New Roman"/>
          <w:sz w:val="24"/>
          <w:szCs w:val="24"/>
        </w:rPr>
        <w:t xml:space="preserve"> </w:t>
      </w:r>
      <w:r w:rsidR="00FE4ECB">
        <w:rPr>
          <w:rFonts w:ascii="Times New Roman" w:hAnsi="Times New Roman"/>
          <w:sz w:val="24"/>
          <w:szCs w:val="24"/>
        </w:rPr>
        <w:t xml:space="preserve">nurturing </w:t>
      </w:r>
      <w:r w:rsidR="001370F4">
        <w:rPr>
          <w:rFonts w:ascii="Times New Roman" w:hAnsi="Times New Roman"/>
          <w:sz w:val="24"/>
          <w:szCs w:val="24"/>
        </w:rPr>
        <w:t>legitimacy</w:t>
      </w:r>
      <w:r w:rsidR="00FE4ECB">
        <w:rPr>
          <w:rFonts w:ascii="Times New Roman" w:hAnsi="Times New Roman"/>
          <w:sz w:val="24"/>
          <w:szCs w:val="24"/>
        </w:rPr>
        <w:t>,</w:t>
      </w:r>
      <w:r w:rsidR="00E25851">
        <w:rPr>
          <w:rFonts w:ascii="Times New Roman" w:hAnsi="Times New Roman"/>
          <w:sz w:val="24"/>
          <w:szCs w:val="24"/>
        </w:rPr>
        <w:t xml:space="preserve"> and how they can resolve some of these</w:t>
      </w:r>
      <w:r w:rsidR="00B50E5C">
        <w:rPr>
          <w:rFonts w:ascii="Times New Roman" w:hAnsi="Times New Roman"/>
          <w:sz w:val="24"/>
          <w:szCs w:val="24"/>
        </w:rPr>
        <w:t xml:space="preserve"> tension</w:t>
      </w:r>
      <w:r w:rsidR="00E25851">
        <w:rPr>
          <w:rFonts w:ascii="Times New Roman" w:hAnsi="Times New Roman"/>
          <w:sz w:val="24"/>
          <w:szCs w:val="24"/>
        </w:rPr>
        <w:t xml:space="preserve">s resulting from </w:t>
      </w:r>
      <w:r w:rsidR="00DA4EA5">
        <w:rPr>
          <w:rFonts w:ascii="Times New Roman" w:hAnsi="Times New Roman"/>
          <w:sz w:val="24"/>
          <w:szCs w:val="24"/>
        </w:rPr>
        <w:t>nurturing</w:t>
      </w:r>
      <w:r w:rsidR="00E25851">
        <w:rPr>
          <w:rFonts w:ascii="Times New Roman" w:hAnsi="Times New Roman"/>
          <w:sz w:val="24"/>
          <w:szCs w:val="24"/>
        </w:rPr>
        <w:t xml:space="preserve"> conflicting roots of legitimacy</w:t>
      </w:r>
      <w:r w:rsidR="000C4A77">
        <w:rPr>
          <w:rFonts w:ascii="Times New Roman" w:hAnsi="Times New Roman"/>
          <w:sz w:val="24"/>
          <w:szCs w:val="24"/>
        </w:rPr>
        <w:t xml:space="preserve"> in the same prison</w:t>
      </w:r>
      <w:r w:rsidR="00E25851">
        <w:rPr>
          <w:rFonts w:ascii="Times New Roman" w:hAnsi="Times New Roman"/>
          <w:sz w:val="24"/>
          <w:szCs w:val="24"/>
        </w:rPr>
        <w:t xml:space="preserve">. </w:t>
      </w:r>
      <w:r w:rsidR="003324DD" w:rsidRPr="0060424E">
        <w:rPr>
          <w:rFonts w:ascii="Times New Roman" w:hAnsi="Times New Roman"/>
          <w:b/>
          <w:sz w:val="24"/>
          <w:szCs w:val="24"/>
        </w:rPr>
        <w:t>Second,</w:t>
      </w:r>
      <w:r w:rsidR="00043236" w:rsidRPr="0060424E">
        <w:rPr>
          <w:rFonts w:ascii="Times New Roman" w:hAnsi="Times New Roman"/>
          <w:b/>
          <w:sz w:val="24"/>
          <w:szCs w:val="24"/>
        </w:rPr>
        <w:t xml:space="preserve"> </w:t>
      </w:r>
      <w:r w:rsidR="00536191" w:rsidRPr="0060424E">
        <w:rPr>
          <w:rFonts w:ascii="Times New Roman" w:hAnsi="Times New Roman"/>
          <w:b/>
          <w:sz w:val="24"/>
          <w:szCs w:val="24"/>
        </w:rPr>
        <w:t>t</w:t>
      </w:r>
      <w:r w:rsidR="009D3C54" w:rsidRPr="0060424E">
        <w:rPr>
          <w:rFonts w:ascii="Times New Roman" w:hAnsi="Times New Roman"/>
          <w:b/>
          <w:sz w:val="24"/>
          <w:szCs w:val="24"/>
        </w:rPr>
        <w:t>he recent work of Jonathan-</w:t>
      </w:r>
      <w:r w:rsidR="000B0BC9" w:rsidRPr="0060424E">
        <w:rPr>
          <w:rFonts w:ascii="Times New Roman" w:hAnsi="Times New Roman"/>
          <w:b/>
          <w:sz w:val="24"/>
          <w:szCs w:val="24"/>
        </w:rPr>
        <w:t>Zamir</w:t>
      </w:r>
      <w:r w:rsidR="009D3C54" w:rsidRPr="0060424E">
        <w:rPr>
          <w:rFonts w:ascii="Times New Roman" w:hAnsi="Times New Roman"/>
          <w:b/>
          <w:sz w:val="24"/>
          <w:szCs w:val="24"/>
        </w:rPr>
        <w:t xml:space="preserve"> &amp; </w:t>
      </w:r>
      <w:r w:rsidR="004C0CAF" w:rsidRPr="0060424E">
        <w:rPr>
          <w:rFonts w:ascii="Times New Roman" w:hAnsi="Times New Roman"/>
          <w:b/>
          <w:sz w:val="24"/>
          <w:szCs w:val="24"/>
        </w:rPr>
        <w:t xml:space="preserve">Hapaz (2014) </w:t>
      </w:r>
      <w:r w:rsidR="009D3C54" w:rsidRPr="0060424E">
        <w:rPr>
          <w:rFonts w:ascii="Times New Roman" w:hAnsi="Times New Roman"/>
          <w:b/>
          <w:sz w:val="24"/>
          <w:szCs w:val="24"/>
        </w:rPr>
        <w:t xml:space="preserve">revealed </w:t>
      </w:r>
      <w:r w:rsidR="004C0CAF" w:rsidRPr="0060424E">
        <w:rPr>
          <w:rFonts w:ascii="Times New Roman" w:hAnsi="Times New Roman"/>
          <w:b/>
          <w:sz w:val="24"/>
          <w:szCs w:val="24"/>
        </w:rPr>
        <w:t xml:space="preserve">that while Israeli </w:t>
      </w:r>
      <w:r w:rsidR="00416DF2" w:rsidRPr="0060424E">
        <w:rPr>
          <w:rFonts w:ascii="Times New Roman" w:hAnsi="Times New Roman"/>
          <w:b/>
          <w:sz w:val="24"/>
          <w:szCs w:val="24"/>
        </w:rPr>
        <w:t xml:space="preserve">National </w:t>
      </w:r>
      <w:r w:rsidR="004C0CAF" w:rsidRPr="0060424E">
        <w:rPr>
          <w:rFonts w:ascii="Times New Roman" w:hAnsi="Times New Roman"/>
          <w:b/>
          <w:sz w:val="24"/>
          <w:szCs w:val="24"/>
        </w:rPr>
        <w:t>police officers thought that the citizenry endorsed police effectiveness</w:t>
      </w:r>
      <w:r w:rsidR="00416DF2" w:rsidRPr="0060424E">
        <w:rPr>
          <w:rFonts w:ascii="Times New Roman" w:hAnsi="Times New Roman"/>
          <w:b/>
          <w:sz w:val="24"/>
          <w:szCs w:val="24"/>
        </w:rPr>
        <w:t xml:space="preserve"> as the foundation of their legitimacy</w:t>
      </w:r>
      <w:r w:rsidR="00F10051" w:rsidRPr="0060424E">
        <w:rPr>
          <w:rFonts w:ascii="Times New Roman" w:hAnsi="Times New Roman"/>
          <w:b/>
          <w:sz w:val="24"/>
          <w:szCs w:val="24"/>
        </w:rPr>
        <w:t>, in reality</w:t>
      </w:r>
      <w:r w:rsidR="00DD43DE" w:rsidRPr="0060424E">
        <w:rPr>
          <w:rFonts w:ascii="Times New Roman" w:hAnsi="Times New Roman"/>
          <w:b/>
          <w:sz w:val="24"/>
          <w:szCs w:val="24"/>
        </w:rPr>
        <w:t>,</w:t>
      </w:r>
      <w:r w:rsidR="007D1F44" w:rsidRPr="0060424E">
        <w:rPr>
          <w:rFonts w:ascii="Times New Roman" w:hAnsi="Times New Roman"/>
          <w:b/>
          <w:sz w:val="24"/>
          <w:szCs w:val="24"/>
        </w:rPr>
        <w:t xml:space="preserve"> </w:t>
      </w:r>
      <w:r w:rsidR="00F53BB8" w:rsidRPr="0060424E">
        <w:rPr>
          <w:rFonts w:ascii="Times New Roman" w:hAnsi="Times New Roman"/>
          <w:b/>
          <w:sz w:val="24"/>
          <w:szCs w:val="24"/>
        </w:rPr>
        <w:t xml:space="preserve">citizens were </w:t>
      </w:r>
      <w:r w:rsidR="004C0CAF" w:rsidRPr="0060424E">
        <w:rPr>
          <w:rFonts w:ascii="Times New Roman" w:hAnsi="Times New Roman"/>
          <w:b/>
          <w:sz w:val="24"/>
          <w:szCs w:val="24"/>
        </w:rPr>
        <w:t>more considerate of procedural fairness</w:t>
      </w:r>
      <w:r w:rsidR="00536191" w:rsidRPr="0060424E">
        <w:rPr>
          <w:rFonts w:ascii="Times New Roman" w:hAnsi="Times New Roman"/>
          <w:b/>
          <w:sz w:val="24"/>
          <w:szCs w:val="24"/>
        </w:rPr>
        <w:t xml:space="preserve"> </w:t>
      </w:r>
      <w:r w:rsidR="00F53BB8" w:rsidRPr="0060424E">
        <w:rPr>
          <w:rFonts w:ascii="Times New Roman" w:hAnsi="Times New Roman"/>
          <w:b/>
          <w:sz w:val="24"/>
          <w:szCs w:val="24"/>
        </w:rPr>
        <w:t xml:space="preserve">in a previous survey </w:t>
      </w:r>
      <w:r w:rsidR="00536191" w:rsidRPr="0060424E">
        <w:rPr>
          <w:rFonts w:ascii="Times New Roman" w:hAnsi="Times New Roman"/>
          <w:b/>
          <w:sz w:val="24"/>
          <w:szCs w:val="24"/>
        </w:rPr>
        <w:t>(Jonathan-Zamir &amp; Weisburd, 2013)</w:t>
      </w:r>
      <w:r w:rsidR="004C0CAF" w:rsidRPr="0060424E">
        <w:rPr>
          <w:rFonts w:ascii="Times New Roman" w:hAnsi="Times New Roman"/>
          <w:b/>
          <w:sz w:val="24"/>
          <w:szCs w:val="24"/>
        </w:rPr>
        <w:t>, thus revealing a gap</w:t>
      </w:r>
      <w:r w:rsidR="0098080C" w:rsidRPr="0060424E">
        <w:rPr>
          <w:rFonts w:ascii="Times New Roman" w:hAnsi="Times New Roman"/>
          <w:b/>
          <w:sz w:val="24"/>
          <w:szCs w:val="24"/>
        </w:rPr>
        <w:t xml:space="preserve"> in officers and citizen perceptions of police legitimacy</w:t>
      </w:r>
      <w:r w:rsidR="002644FA" w:rsidRPr="002644FA">
        <w:rPr>
          <w:rFonts w:ascii="Times New Roman" w:hAnsi="Times New Roman"/>
          <w:b/>
          <w:sz w:val="24"/>
          <w:szCs w:val="24"/>
        </w:rPr>
        <w:t xml:space="preserve">. </w:t>
      </w:r>
      <w:r w:rsidR="002644FA" w:rsidRPr="002644FA">
        <w:rPr>
          <w:rFonts w:ascii="Times New Roman" w:hAnsi="Times New Roman"/>
          <w:sz w:val="24"/>
          <w:szCs w:val="24"/>
        </w:rPr>
        <w:t>Following this study</w:t>
      </w:r>
      <w:r w:rsidR="004C0CAF" w:rsidRPr="002644FA">
        <w:rPr>
          <w:rFonts w:ascii="Times New Roman" w:hAnsi="Times New Roman"/>
          <w:sz w:val="24"/>
          <w:szCs w:val="24"/>
        </w:rPr>
        <w:t xml:space="preserve">, it is recommended that </w:t>
      </w:r>
      <w:r w:rsidR="000B0BC9" w:rsidRPr="002644FA">
        <w:rPr>
          <w:rFonts w:ascii="Times New Roman" w:hAnsi="Times New Roman"/>
          <w:sz w:val="24"/>
          <w:szCs w:val="24"/>
        </w:rPr>
        <w:t xml:space="preserve">a concurrent study </w:t>
      </w:r>
      <w:r w:rsidR="00DA4EA5" w:rsidRPr="00AC06B3">
        <w:rPr>
          <w:rFonts w:ascii="Times New Roman" w:hAnsi="Times New Roman"/>
          <w:sz w:val="24"/>
          <w:szCs w:val="24"/>
        </w:rPr>
        <w:t>examining self-</w:t>
      </w:r>
      <w:r w:rsidR="000B0BC9" w:rsidRPr="00AC06B3">
        <w:rPr>
          <w:rFonts w:ascii="Times New Roman" w:hAnsi="Times New Roman"/>
          <w:sz w:val="24"/>
          <w:szCs w:val="24"/>
        </w:rPr>
        <w:t xml:space="preserve"> and audience legitimacy </w:t>
      </w:r>
      <w:r w:rsidR="004C0CAF" w:rsidRPr="00AC06B3">
        <w:rPr>
          <w:rFonts w:ascii="Times New Roman" w:hAnsi="Times New Roman"/>
          <w:sz w:val="24"/>
          <w:szCs w:val="24"/>
        </w:rPr>
        <w:t>in the same prison</w:t>
      </w:r>
      <w:r w:rsidR="000B0BC9" w:rsidRPr="00AC06B3">
        <w:rPr>
          <w:rFonts w:ascii="Times New Roman" w:hAnsi="Times New Roman"/>
          <w:sz w:val="24"/>
          <w:szCs w:val="24"/>
        </w:rPr>
        <w:t xml:space="preserve"> would help ascertain if </w:t>
      </w:r>
      <w:r w:rsidR="00DD053A" w:rsidRPr="00063169">
        <w:rPr>
          <w:rFonts w:ascii="Times New Roman" w:hAnsi="Times New Roman"/>
          <w:sz w:val="24"/>
          <w:szCs w:val="24"/>
        </w:rPr>
        <w:t>prison officers interpret</w:t>
      </w:r>
      <w:r w:rsidR="000B0BC9" w:rsidRPr="00063169">
        <w:rPr>
          <w:rFonts w:ascii="Times New Roman" w:hAnsi="Times New Roman"/>
          <w:sz w:val="24"/>
          <w:szCs w:val="24"/>
        </w:rPr>
        <w:t xml:space="preserve"> </w:t>
      </w:r>
      <w:r w:rsidR="00DD053A" w:rsidRPr="00063169">
        <w:rPr>
          <w:rFonts w:ascii="Times New Roman" w:hAnsi="Times New Roman"/>
          <w:sz w:val="24"/>
          <w:szCs w:val="24"/>
        </w:rPr>
        <w:t>the sources of audience legitimacy rightly or if there will be</w:t>
      </w:r>
      <w:r w:rsidR="000B0BC9" w:rsidRPr="00063169">
        <w:rPr>
          <w:rFonts w:ascii="Times New Roman" w:hAnsi="Times New Roman"/>
          <w:sz w:val="24"/>
          <w:szCs w:val="24"/>
        </w:rPr>
        <w:t xml:space="preserve"> a gap</w:t>
      </w:r>
      <w:r w:rsidR="00DD053A" w:rsidRPr="00063169">
        <w:rPr>
          <w:rFonts w:ascii="Times New Roman" w:hAnsi="Times New Roman"/>
          <w:sz w:val="24"/>
          <w:szCs w:val="24"/>
        </w:rPr>
        <w:t>.</w:t>
      </w:r>
      <w:r w:rsidR="000B0BC9" w:rsidRPr="00063169">
        <w:rPr>
          <w:rFonts w:ascii="Times New Roman" w:hAnsi="Times New Roman"/>
          <w:sz w:val="24"/>
          <w:szCs w:val="24"/>
        </w:rPr>
        <w:t xml:space="preserve"> </w:t>
      </w:r>
    </w:p>
    <w:p w14:paraId="7C822BB9" w14:textId="77777777" w:rsidR="00CB7FF0" w:rsidRDefault="00CB7FF0" w:rsidP="00DE0BC4">
      <w:pPr>
        <w:spacing w:line="480" w:lineRule="auto"/>
        <w:rPr>
          <w:rFonts w:ascii="Times New Roman" w:hAnsi="Times New Roman"/>
          <w:b/>
          <w:sz w:val="24"/>
          <w:szCs w:val="24"/>
        </w:rPr>
      </w:pPr>
    </w:p>
    <w:p w14:paraId="28D44D52" w14:textId="77777777" w:rsidR="00CB7FF0" w:rsidRDefault="00CB7FF0" w:rsidP="00DE0BC4">
      <w:pPr>
        <w:spacing w:line="480" w:lineRule="auto"/>
        <w:rPr>
          <w:rFonts w:ascii="Times New Roman" w:hAnsi="Times New Roman"/>
          <w:b/>
          <w:sz w:val="24"/>
          <w:szCs w:val="24"/>
        </w:rPr>
      </w:pPr>
    </w:p>
    <w:p w14:paraId="20FA364B" w14:textId="77777777" w:rsidR="0058342F" w:rsidRDefault="0058342F" w:rsidP="00DE0BC4">
      <w:pPr>
        <w:spacing w:line="480" w:lineRule="auto"/>
        <w:rPr>
          <w:rFonts w:ascii="Times New Roman" w:hAnsi="Times New Roman"/>
          <w:b/>
          <w:sz w:val="24"/>
          <w:szCs w:val="24"/>
        </w:rPr>
      </w:pPr>
    </w:p>
    <w:p w14:paraId="052E356B" w14:textId="77777777" w:rsidR="00DE0BC4" w:rsidRDefault="00DE0BC4" w:rsidP="00DE0BC4">
      <w:pPr>
        <w:spacing w:line="480" w:lineRule="auto"/>
        <w:rPr>
          <w:rFonts w:ascii="Times New Roman" w:hAnsi="Times New Roman"/>
          <w:b/>
          <w:sz w:val="24"/>
          <w:szCs w:val="24"/>
        </w:rPr>
      </w:pPr>
      <w:r w:rsidRPr="0050128F">
        <w:rPr>
          <w:rFonts w:ascii="Times New Roman" w:hAnsi="Times New Roman"/>
          <w:b/>
          <w:sz w:val="24"/>
          <w:szCs w:val="24"/>
        </w:rPr>
        <w:t>References</w:t>
      </w:r>
    </w:p>
    <w:p w14:paraId="1075469C" w14:textId="73EBA58B" w:rsidR="009C2E0A" w:rsidRDefault="009C2E0A" w:rsidP="00063169">
      <w:pPr>
        <w:pStyle w:val="NormalWeb"/>
        <w:ind w:left="480" w:hanging="480"/>
      </w:pPr>
      <w:r w:rsidRPr="00704DAF">
        <w:t xml:space="preserve">Adjei, A., Armah, H., Gbagbo, F., Ampofo, W., Boamah, I., Adu-Gyamfi, C., … Mensah, G. (2008). Correlates of HIV, HBV, HCV and syphilis infections among prison inmates and officers in Ghana: A national multicenter study. </w:t>
      </w:r>
      <w:r w:rsidRPr="00704DAF">
        <w:rPr>
          <w:i/>
          <w:iCs/>
        </w:rPr>
        <w:t>BMC Infectious Diseases</w:t>
      </w:r>
      <w:r w:rsidRPr="00704DAF">
        <w:t xml:space="preserve">, </w:t>
      </w:r>
      <w:r w:rsidRPr="00704DAF">
        <w:rPr>
          <w:i/>
          <w:iCs/>
        </w:rPr>
        <w:t>8</w:t>
      </w:r>
      <w:r w:rsidRPr="00704DAF">
        <w:t xml:space="preserve">, 33. </w:t>
      </w:r>
    </w:p>
    <w:p w14:paraId="7D993FEA" w14:textId="6A7BFA71" w:rsidR="001A55E9" w:rsidRPr="00063169" w:rsidRDefault="009C5AF7" w:rsidP="00063169">
      <w:pPr>
        <w:pStyle w:val="NormalWeb"/>
        <w:ind w:left="480" w:hanging="480"/>
      </w:pPr>
      <w:r>
        <w:t>Akoensi, T. D.</w:t>
      </w:r>
      <w:r w:rsidR="001A55E9" w:rsidRPr="00704DAF">
        <w:t xml:space="preserve"> (2014). </w:t>
      </w:r>
      <w:r>
        <w:rPr>
          <w:i/>
          <w:iCs/>
        </w:rPr>
        <w:t>A Tougher Beat? The Work, Stress and Well-being of Prison Officers in Ghana</w:t>
      </w:r>
      <w:r w:rsidR="001A55E9" w:rsidRPr="00704DAF">
        <w:t xml:space="preserve">. </w:t>
      </w:r>
      <w:r w:rsidR="001A55E9">
        <w:t xml:space="preserve">(Unpublished doctoral dissertation). </w:t>
      </w:r>
      <w:r>
        <w:t>Cambridge, UK: Institute of Criminology, University of Cambridge</w:t>
      </w:r>
      <w:r w:rsidR="001A55E9" w:rsidRPr="00704DAF">
        <w:t>.</w:t>
      </w:r>
    </w:p>
    <w:p w14:paraId="58C3F182" w14:textId="64EEBFE3" w:rsidR="00DE0BC4" w:rsidRDefault="00DE0BC4" w:rsidP="00DE0BC4">
      <w:pPr>
        <w:pStyle w:val="NormalWeb"/>
        <w:ind w:left="480" w:hanging="480"/>
      </w:pPr>
      <w:r>
        <w:t>Barker, R. (2001)</w:t>
      </w:r>
      <w:r w:rsidR="00D86742">
        <w:t>.</w:t>
      </w:r>
      <w:r>
        <w:t xml:space="preserve"> </w:t>
      </w:r>
      <w:r>
        <w:rPr>
          <w:i/>
          <w:iCs/>
        </w:rPr>
        <w:t>Legitimating Identities: The self-presentations of rulers and subjects</w:t>
      </w:r>
      <w:r>
        <w:t>. Cambridge: Cambridge University Press.</w:t>
      </w:r>
    </w:p>
    <w:p w14:paraId="7014E56F" w14:textId="36444666" w:rsidR="00DE0BC4" w:rsidRDefault="00DE0BC4" w:rsidP="00DE0BC4">
      <w:pPr>
        <w:pStyle w:val="NormalWeb"/>
        <w:ind w:left="480" w:hanging="480"/>
      </w:pPr>
      <w:r>
        <w:t>Barker, R. (2003)</w:t>
      </w:r>
      <w:r w:rsidR="00D86742">
        <w:t>.</w:t>
      </w:r>
      <w:r>
        <w:t xml:space="preserve"> ‘Legitimacy, Legitimation, and the European Union: What Crisis?’, in P. Craig and R. Rawlings, eds., </w:t>
      </w:r>
      <w:r>
        <w:rPr>
          <w:i/>
          <w:iCs/>
        </w:rPr>
        <w:t>Law and Administration</w:t>
      </w:r>
      <w:r>
        <w:t>, 157--174. Oxford: Oxford University Press.</w:t>
      </w:r>
    </w:p>
    <w:p w14:paraId="6CB2D207" w14:textId="744D9636" w:rsidR="00DE0BC4" w:rsidRDefault="00DE0BC4" w:rsidP="00DE0BC4">
      <w:pPr>
        <w:pStyle w:val="NormalWeb"/>
        <w:ind w:left="480" w:hanging="480"/>
      </w:pPr>
      <w:r>
        <w:t>Bauman, Z. (1997)</w:t>
      </w:r>
      <w:r w:rsidR="00D86742">
        <w:t>.</w:t>
      </w:r>
      <w:r>
        <w:t xml:space="preserve"> </w:t>
      </w:r>
      <w:r>
        <w:rPr>
          <w:i/>
          <w:iCs/>
        </w:rPr>
        <w:t>Postmodernity and its Discontents</w:t>
      </w:r>
      <w:r>
        <w:t>. New York: New York University Press.</w:t>
      </w:r>
    </w:p>
    <w:p w14:paraId="23303661" w14:textId="5F8889AE" w:rsidR="00DE0BC4" w:rsidRDefault="00DE0BC4" w:rsidP="00DE0BC4">
      <w:pPr>
        <w:pStyle w:val="NormalWeb"/>
        <w:ind w:left="480" w:hanging="480"/>
      </w:pPr>
      <w:r>
        <w:t>Beetham, D. (1991)</w:t>
      </w:r>
      <w:r w:rsidR="00D86742">
        <w:t>.</w:t>
      </w:r>
      <w:r>
        <w:t xml:space="preserve"> </w:t>
      </w:r>
      <w:r>
        <w:rPr>
          <w:i/>
          <w:iCs/>
        </w:rPr>
        <w:t>The Legitimation of Power</w:t>
      </w:r>
      <w:r>
        <w:t>. London: MacMillan Publishing.</w:t>
      </w:r>
    </w:p>
    <w:p w14:paraId="35579996" w14:textId="77B98D51" w:rsidR="00D86742" w:rsidRDefault="00D86742" w:rsidP="00D86742">
      <w:pPr>
        <w:pStyle w:val="NormalWeb"/>
        <w:ind w:left="480" w:hanging="480"/>
      </w:pPr>
      <w:r w:rsidRPr="0098295F">
        <w:t xml:space="preserve">Bendix, R. (1963). Concepts and generalizations in comparative sociological studies. </w:t>
      </w:r>
      <w:r w:rsidRPr="0098295F">
        <w:rPr>
          <w:i/>
          <w:iCs/>
        </w:rPr>
        <w:t>American Sociological Review</w:t>
      </w:r>
      <w:r w:rsidRPr="0098295F">
        <w:t xml:space="preserve">, </w:t>
      </w:r>
      <w:r w:rsidRPr="0098295F">
        <w:rPr>
          <w:i/>
          <w:iCs/>
        </w:rPr>
        <w:t>28</w:t>
      </w:r>
      <w:r w:rsidRPr="0098295F">
        <w:t>, 532–539.</w:t>
      </w:r>
    </w:p>
    <w:p w14:paraId="0BA2E701" w14:textId="47D01657" w:rsidR="00DE0BC4" w:rsidRDefault="00DE0BC4" w:rsidP="00DE0BC4">
      <w:pPr>
        <w:pStyle w:val="NormalWeb"/>
        <w:ind w:left="480" w:hanging="480"/>
      </w:pPr>
      <w:r>
        <w:t xml:space="preserve">Blader, S., </w:t>
      </w:r>
      <w:r w:rsidR="00D86742">
        <w:t xml:space="preserve">&amp; </w:t>
      </w:r>
      <w:r>
        <w:t>Tyler, T. (2003)</w:t>
      </w:r>
      <w:r w:rsidR="00D86742">
        <w:t xml:space="preserve">. </w:t>
      </w:r>
      <w:r>
        <w:t xml:space="preserve">‘A four component model of procedural justice: Defining the meaning of a “fair” process’. </w:t>
      </w:r>
      <w:r>
        <w:rPr>
          <w:i/>
          <w:iCs/>
        </w:rPr>
        <w:t>Personality and Social Psychology Bulletin</w:t>
      </w:r>
      <w:r>
        <w:t xml:space="preserve">, </w:t>
      </w:r>
      <w:r w:rsidRPr="00BF7AAA">
        <w:rPr>
          <w:iCs/>
        </w:rPr>
        <w:t>29</w:t>
      </w:r>
      <w:r>
        <w:t>, 747--758.</w:t>
      </w:r>
    </w:p>
    <w:p w14:paraId="0384DAF2" w14:textId="37E22392" w:rsidR="00DE0BC4" w:rsidRDefault="00DE0BC4" w:rsidP="00DE0BC4">
      <w:pPr>
        <w:pStyle w:val="NormalWeb"/>
        <w:ind w:left="480" w:hanging="480"/>
      </w:pPr>
      <w:r>
        <w:t xml:space="preserve">Bottoms, A., </w:t>
      </w:r>
      <w:r w:rsidR="00D86742">
        <w:t xml:space="preserve">&amp; </w:t>
      </w:r>
      <w:r>
        <w:t>Tankebe, J. (2012)</w:t>
      </w:r>
      <w:r w:rsidR="00D86742">
        <w:t>.</w:t>
      </w:r>
      <w:r>
        <w:t xml:space="preserve"> ‘Beyond Procedural Justice: A Dialogic Approach to Legitimacy’. </w:t>
      </w:r>
      <w:r>
        <w:rPr>
          <w:i/>
          <w:iCs/>
        </w:rPr>
        <w:t>The Journal of Criminal Law and Criminology</w:t>
      </w:r>
      <w:r>
        <w:t xml:space="preserve">, </w:t>
      </w:r>
      <w:r w:rsidRPr="00C06C57">
        <w:rPr>
          <w:iCs/>
        </w:rPr>
        <w:t>102</w:t>
      </w:r>
      <w:r>
        <w:t>, 119--170.</w:t>
      </w:r>
    </w:p>
    <w:p w14:paraId="1AD037A1" w14:textId="797B60F1" w:rsidR="00DE0BC4" w:rsidRDefault="00DE0BC4" w:rsidP="00DE0BC4">
      <w:pPr>
        <w:pStyle w:val="NormalWeb"/>
        <w:ind w:left="480" w:hanging="480"/>
      </w:pPr>
      <w:r>
        <w:t>Boulding, K. E. (1967)</w:t>
      </w:r>
      <w:r w:rsidR="00D86742">
        <w:t>.</w:t>
      </w:r>
      <w:r>
        <w:t xml:space="preserve"> ‘The Legitimacy of Economics’. </w:t>
      </w:r>
      <w:r>
        <w:rPr>
          <w:i/>
          <w:iCs/>
        </w:rPr>
        <w:t>Economic Inquiry</w:t>
      </w:r>
      <w:r>
        <w:t xml:space="preserve">, </w:t>
      </w:r>
      <w:r w:rsidRPr="00BF7AAA">
        <w:rPr>
          <w:iCs/>
        </w:rPr>
        <w:t>5</w:t>
      </w:r>
      <w:r>
        <w:t xml:space="preserve">, 299--307. </w:t>
      </w:r>
    </w:p>
    <w:p w14:paraId="62D5DCAA" w14:textId="13E22644" w:rsidR="000018A2" w:rsidRDefault="000018A2" w:rsidP="000018A2">
      <w:pPr>
        <w:pStyle w:val="NormalWeb"/>
        <w:ind w:left="480" w:hanging="480"/>
      </w:pPr>
      <w:r w:rsidRPr="00DD661C">
        <w:t xml:space="preserve">Bradford, B., Huq, A., Jackson, J., &amp; Roberts, B. (2014). What price fairness when security is at stake? Police legitimacy in South Africa. </w:t>
      </w:r>
      <w:r w:rsidRPr="00DD661C">
        <w:rPr>
          <w:i/>
          <w:iCs/>
        </w:rPr>
        <w:t>Regulation &amp; Governance</w:t>
      </w:r>
      <w:r w:rsidRPr="00DD661C">
        <w:t xml:space="preserve">, </w:t>
      </w:r>
      <w:r w:rsidRPr="00DD661C">
        <w:rPr>
          <w:i/>
          <w:iCs/>
        </w:rPr>
        <w:t>8</w:t>
      </w:r>
      <w:r w:rsidRPr="00DD661C">
        <w:t xml:space="preserve">, 246–268. </w:t>
      </w:r>
    </w:p>
    <w:p w14:paraId="720D6F64" w14:textId="3D9EB2C6" w:rsidR="009C2E0A" w:rsidRDefault="009C2E0A" w:rsidP="009C2E0A">
      <w:pPr>
        <w:pStyle w:val="NormalWeb"/>
        <w:ind w:left="480" w:hanging="480"/>
      </w:pPr>
      <w:r w:rsidRPr="00AE1B0B">
        <w:t>Bradford, B., &amp; Quin</w:t>
      </w:r>
      <w:r>
        <w:t>ton, P. (2014). Self-legitimacy</w:t>
      </w:r>
      <w:r w:rsidRPr="00AE1B0B">
        <w:t xml:space="preserve">, Police Culture and Support for Democratic Policing in an English Constabulary. </w:t>
      </w:r>
      <w:r w:rsidRPr="00AE1B0B">
        <w:rPr>
          <w:i/>
          <w:iCs/>
        </w:rPr>
        <w:t>British Journal of Criminology</w:t>
      </w:r>
      <w:r w:rsidRPr="00AE1B0B">
        <w:t xml:space="preserve">, </w:t>
      </w:r>
      <w:r w:rsidRPr="00AE1B0B">
        <w:rPr>
          <w:i/>
          <w:iCs/>
        </w:rPr>
        <w:t>54</w:t>
      </w:r>
      <w:r w:rsidRPr="00AE1B0B">
        <w:t xml:space="preserve">, 1023–1046. </w:t>
      </w:r>
    </w:p>
    <w:p w14:paraId="02DF4435" w14:textId="526FE767" w:rsidR="00D86742" w:rsidRDefault="00D86742" w:rsidP="00D86742">
      <w:pPr>
        <w:pStyle w:val="NormalWeb"/>
        <w:ind w:left="480" w:hanging="480"/>
      </w:pPr>
      <w:r w:rsidRPr="0098295F">
        <w:t xml:space="preserve">Braun, V., &amp; Clarke, V. (2006). Using thematic analysis in psychology. </w:t>
      </w:r>
      <w:r w:rsidRPr="0098295F">
        <w:rPr>
          <w:i/>
          <w:iCs/>
        </w:rPr>
        <w:t>Qualitative Research in Psychology</w:t>
      </w:r>
      <w:r w:rsidRPr="0098295F">
        <w:t xml:space="preserve">, </w:t>
      </w:r>
      <w:r w:rsidRPr="0098295F">
        <w:rPr>
          <w:i/>
          <w:iCs/>
        </w:rPr>
        <w:t>3</w:t>
      </w:r>
      <w:r w:rsidRPr="0098295F">
        <w:t xml:space="preserve">, 77–101. </w:t>
      </w:r>
    </w:p>
    <w:p w14:paraId="198A75E9" w14:textId="6F2B182D" w:rsidR="00226812" w:rsidRDefault="00226812" w:rsidP="00226812">
      <w:pPr>
        <w:pStyle w:val="NormalWeb"/>
        <w:ind w:left="480" w:hanging="480"/>
      </w:pPr>
      <w:r w:rsidRPr="002E24F6">
        <w:t xml:space="preserve">Carrabine, E. (2004). </w:t>
      </w:r>
      <w:r w:rsidRPr="002E24F6">
        <w:rPr>
          <w:i/>
          <w:iCs/>
        </w:rPr>
        <w:t xml:space="preserve">Power, Discourse and Resistance: A Genealogy of the Strangeways Prison Riot. </w:t>
      </w:r>
      <w:r w:rsidRPr="00226812">
        <w:rPr>
          <w:iCs/>
        </w:rPr>
        <w:t>Aldershot: Ashgate</w:t>
      </w:r>
      <w:r w:rsidRPr="002E24F6">
        <w:rPr>
          <w:i/>
          <w:iCs/>
        </w:rPr>
        <w:t>.</w:t>
      </w:r>
      <w:r w:rsidRPr="002E24F6">
        <w:t xml:space="preserve"> </w:t>
      </w:r>
    </w:p>
    <w:p w14:paraId="40F2DA6E" w14:textId="0D42F3A4" w:rsidR="00DE0BC4" w:rsidRDefault="00DE0BC4" w:rsidP="00DE0BC4">
      <w:pPr>
        <w:pStyle w:val="NormalWeb"/>
        <w:ind w:left="480" w:hanging="480"/>
      </w:pPr>
      <w:r>
        <w:t>Coicaud, J.-M. (2002)</w:t>
      </w:r>
      <w:r w:rsidR="00D86742">
        <w:t>.</w:t>
      </w:r>
      <w:r>
        <w:t xml:space="preserve"> </w:t>
      </w:r>
      <w:r>
        <w:rPr>
          <w:i/>
          <w:iCs/>
        </w:rPr>
        <w:t>Legitimacy and Politics: A Contribution to the Study of Political Right and Political Responsibility</w:t>
      </w:r>
      <w:r>
        <w:t>. Cambridge, UK: Cambridge University Press.</w:t>
      </w:r>
    </w:p>
    <w:p w14:paraId="3FB2779E" w14:textId="5C89983E" w:rsidR="00DE0BC4" w:rsidRDefault="00DE0BC4" w:rsidP="00DE0BC4">
      <w:pPr>
        <w:pStyle w:val="NormalWeb"/>
        <w:ind w:left="480" w:hanging="480"/>
      </w:pPr>
      <w:r>
        <w:t>Crawley, E. (2004)</w:t>
      </w:r>
      <w:r w:rsidR="00D86742">
        <w:t>.</w:t>
      </w:r>
      <w:r>
        <w:t xml:space="preserve"> </w:t>
      </w:r>
      <w:r>
        <w:rPr>
          <w:i/>
          <w:iCs/>
        </w:rPr>
        <w:t>Doing Prison Work: The public and private lives of prison officers</w:t>
      </w:r>
      <w:r>
        <w:t>. Cullompton: Willan Publishing.</w:t>
      </w:r>
    </w:p>
    <w:p w14:paraId="3A951CB9" w14:textId="25A26F2C" w:rsidR="00007FC3" w:rsidRPr="001B1959" w:rsidRDefault="00007FC3" w:rsidP="00CB7FF0">
      <w:pPr>
        <w:spacing w:before="100" w:beforeAutospacing="1" w:after="100" w:afterAutospacing="1"/>
        <w:ind w:left="480" w:hanging="480"/>
      </w:pPr>
      <w:r w:rsidRPr="00CB7FF0">
        <w:rPr>
          <w:rFonts w:ascii="Times New Roman" w:hAnsi="Times New Roman"/>
          <w:sz w:val="24"/>
          <w:szCs w:val="24"/>
        </w:rPr>
        <w:t xml:space="preserve">Crewe, B., Liebling, A., </w:t>
      </w:r>
      <w:r w:rsidR="00D86742">
        <w:rPr>
          <w:rFonts w:ascii="Times New Roman" w:hAnsi="Times New Roman"/>
          <w:sz w:val="24"/>
          <w:szCs w:val="24"/>
        </w:rPr>
        <w:t>&amp;</w:t>
      </w:r>
      <w:r w:rsidR="00D86742" w:rsidRPr="00CB7FF0">
        <w:rPr>
          <w:rFonts w:ascii="Times New Roman" w:hAnsi="Times New Roman"/>
          <w:sz w:val="24"/>
          <w:szCs w:val="24"/>
        </w:rPr>
        <w:t xml:space="preserve"> </w:t>
      </w:r>
      <w:r w:rsidRPr="00CB7FF0">
        <w:rPr>
          <w:rFonts w:ascii="Times New Roman" w:hAnsi="Times New Roman"/>
          <w:sz w:val="24"/>
          <w:szCs w:val="24"/>
        </w:rPr>
        <w:t>Hulley, S. (2014)</w:t>
      </w:r>
      <w:r w:rsidR="00D86742">
        <w:rPr>
          <w:rFonts w:ascii="Times New Roman" w:hAnsi="Times New Roman"/>
          <w:sz w:val="24"/>
          <w:szCs w:val="24"/>
        </w:rPr>
        <w:t>.</w:t>
      </w:r>
      <w:r w:rsidRPr="00CB7FF0">
        <w:rPr>
          <w:rFonts w:ascii="Times New Roman" w:hAnsi="Times New Roman"/>
          <w:sz w:val="24"/>
          <w:szCs w:val="24"/>
        </w:rPr>
        <w:t xml:space="preserve"> ‘Heavy-light, absent-present: re-thinking the ‘weight’ of imprisonment’. </w:t>
      </w:r>
      <w:r w:rsidRPr="00CB7FF0">
        <w:rPr>
          <w:rFonts w:ascii="Times New Roman" w:hAnsi="Times New Roman"/>
          <w:i/>
          <w:iCs/>
          <w:sz w:val="24"/>
          <w:szCs w:val="24"/>
        </w:rPr>
        <w:t>British Journal of Sociology</w:t>
      </w:r>
      <w:r w:rsidRPr="00CB7FF0">
        <w:rPr>
          <w:rFonts w:ascii="Times New Roman" w:hAnsi="Times New Roman"/>
          <w:sz w:val="24"/>
          <w:szCs w:val="24"/>
        </w:rPr>
        <w:t>, 1–32.</w:t>
      </w:r>
    </w:p>
    <w:p w14:paraId="3CA3B114" w14:textId="19EC8D74" w:rsidR="00DE0BC4" w:rsidRDefault="00DE0BC4" w:rsidP="00DE0BC4">
      <w:pPr>
        <w:pStyle w:val="NormalWeb"/>
        <w:ind w:left="480" w:hanging="480"/>
      </w:pPr>
      <w:r>
        <w:t xml:space="preserve">Franke, D., Bierie, D., </w:t>
      </w:r>
      <w:r w:rsidR="00D86742">
        <w:t xml:space="preserve">&amp; </w:t>
      </w:r>
      <w:r>
        <w:t>Mackenzie, D. L. (2010)</w:t>
      </w:r>
      <w:r w:rsidR="00D86742">
        <w:t>.</w:t>
      </w:r>
      <w:r>
        <w:t xml:space="preserve"> ‘Legitimacy in corrections: A randomized experiment comparing a boot camp with a prison’. </w:t>
      </w:r>
      <w:r>
        <w:rPr>
          <w:i/>
          <w:iCs/>
        </w:rPr>
        <w:t>Criminology and Public Policy</w:t>
      </w:r>
      <w:r>
        <w:t xml:space="preserve">, </w:t>
      </w:r>
      <w:r w:rsidRPr="00BF7AAA">
        <w:rPr>
          <w:iCs/>
        </w:rPr>
        <w:t>9</w:t>
      </w:r>
      <w:r>
        <w:t>, 89--117.</w:t>
      </w:r>
    </w:p>
    <w:p w14:paraId="6ECD2D72" w14:textId="77777777" w:rsidR="00DE0BC4" w:rsidRDefault="00DE0BC4" w:rsidP="00DE0BC4">
      <w:pPr>
        <w:pStyle w:val="NormalWeb"/>
        <w:ind w:left="480" w:hanging="480"/>
      </w:pPr>
      <w:r>
        <w:t xml:space="preserve">Ghana Prisons Service. (2010). </w:t>
      </w:r>
      <w:r>
        <w:rPr>
          <w:i/>
          <w:iCs/>
        </w:rPr>
        <w:t>Annual Report: Ghana Prisons Service</w:t>
      </w:r>
      <w:r>
        <w:t>. Accra.</w:t>
      </w:r>
    </w:p>
    <w:p w14:paraId="356BC600" w14:textId="1EDE4B3E" w:rsidR="00DE0BC4" w:rsidRDefault="00DE0BC4" w:rsidP="00DE0BC4">
      <w:pPr>
        <w:pStyle w:val="NormalWeb"/>
        <w:ind w:left="480" w:hanging="480"/>
      </w:pPr>
      <w:r>
        <w:t>Home Office. (1984)</w:t>
      </w:r>
      <w:r w:rsidR="006F5E7A">
        <w:t>.</w:t>
      </w:r>
      <w:r>
        <w:t xml:space="preserve"> </w:t>
      </w:r>
      <w:r>
        <w:rPr>
          <w:i/>
          <w:iCs/>
        </w:rPr>
        <w:t xml:space="preserve">Managing the Long Term Prison System (The Report of the Control Review Committee), </w:t>
      </w:r>
      <w:r w:rsidRPr="00B03D14">
        <w:rPr>
          <w:iCs/>
        </w:rPr>
        <w:t>Cmd. 3175</w:t>
      </w:r>
      <w:r>
        <w:t>. London.</w:t>
      </w:r>
    </w:p>
    <w:p w14:paraId="4FD34095" w14:textId="7A0E2BE9" w:rsidR="001600E4" w:rsidRDefault="001600E4" w:rsidP="001600E4">
      <w:pPr>
        <w:pStyle w:val="NormalWeb"/>
        <w:ind w:left="480" w:hanging="480"/>
      </w:pPr>
      <w:r w:rsidRPr="00520BC3">
        <w:t xml:space="preserve">Hough, M., Jackson, J., &amp; Bradford, B. (2014). Legitimacy, Trust, and Compliance: An Empirical Test of Procedural Justice Theory Using European Social Survey. In J. Tankebe &amp; A. Liebling (Eds.), </w:t>
      </w:r>
      <w:r w:rsidRPr="00520BC3">
        <w:rPr>
          <w:i/>
          <w:iCs/>
        </w:rPr>
        <w:t>Legitimacy and Criminal Justice: An International Exploration</w:t>
      </w:r>
      <w:r w:rsidRPr="00520BC3">
        <w:t xml:space="preserve"> (pp. 326–352). Oxford: Oxford University Press.</w:t>
      </w:r>
    </w:p>
    <w:p w14:paraId="32A8B119" w14:textId="2EF736E7" w:rsidR="000018A2" w:rsidRDefault="000018A2" w:rsidP="000018A2">
      <w:pPr>
        <w:pStyle w:val="NormalWeb"/>
        <w:ind w:left="480" w:hanging="480"/>
      </w:pPr>
      <w:r w:rsidRPr="002C3666">
        <w:t xml:space="preserve">Hough, M., Jackson, J., Bradford, B., Myhill, A., &amp; Quinton, P. (2010). Procedural Justice,Trust, and Institutional Legitimacy. </w:t>
      </w:r>
      <w:r w:rsidRPr="002C3666">
        <w:rPr>
          <w:i/>
          <w:iCs/>
        </w:rPr>
        <w:t>Policing</w:t>
      </w:r>
      <w:r w:rsidRPr="002C3666">
        <w:t xml:space="preserve">, </w:t>
      </w:r>
      <w:r w:rsidRPr="002C3666">
        <w:rPr>
          <w:i/>
          <w:iCs/>
        </w:rPr>
        <w:t>4</w:t>
      </w:r>
      <w:r w:rsidRPr="002C3666">
        <w:t xml:space="preserve">, 203–210. </w:t>
      </w:r>
    </w:p>
    <w:p w14:paraId="1AF43064" w14:textId="388B9288" w:rsidR="000018A2" w:rsidRDefault="000018A2" w:rsidP="000018A2">
      <w:pPr>
        <w:pStyle w:val="NormalWeb"/>
        <w:ind w:left="480" w:hanging="480"/>
      </w:pPr>
      <w:r w:rsidRPr="002C3666">
        <w:t xml:space="preserve">Jackson, J., Bradford, B., Stanko, B., &amp; Hohl, K. (2012). </w:t>
      </w:r>
      <w:r w:rsidRPr="002C3666">
        <w:rPr>
          <w:i/>
          <w:iCs/>
        </w:rPr>
        <w:t>Just Authority? Trust in the Police in England and Wales</w:t>
      </w:r>
      <w:r w:rsidRPr="002C3666">
        <w:t>. London: Routledge.</w:t>
      </w:r>
    </w:p>
    <w:p w14:paraId="5D98197C" w14:textId="547F0986" w:rsidR="000018A2" w:rsidRDefault="00902CDF" w:rsidP="00902CDF">
      <w:pPr>
        <w:pStyle w:val="NormalWeb"/>
        <w:ind w:left="480" w:hanging="480"/>
      </w:pPr>
      <w:r>
        <w:t>Jonathan-Z</w:t>
      </w:r>
      <w:r w:rsidRPr="002C3666">
        <w:t>amir, T., &amp; Harpaz, A. (2014). Police Understanding of the Foundations of their Legitimacy in the Eyes o</w:t>
      </w:r>
      <w:r>
        <w:t>f the public: The Case of Comman</w:t>
      </w:r>
      <w:r w:rsidRPr="002C3666">
        <w:t xml:space="preserve">ding Officers in the Israel National Police. </w:t>
      </w:r>
      <w:r w:rsidRPr="002C3666">
        <w:rPr>
          <w:i/>
          <w:iCs/>
        </w:rPr>
        <w:t>British Journal of Criminology</w:t>
      </w:r>
      <w:r w:rsidRPr="002C3666">
        <w:t xml:space="preserve">, </w:t>
      </w:r>
      <w:r w:rsidRPr="002C3666">
        <w:rPr>
          <w:i/>
          <w:iCs/>
        </w:rPr>
        <w:t>54</w:t>
      </w:r>
      <w:r w:rsidRPr="002C3666">
        <w:t xml:space="preserve">, 469–489. </w:t>
      </w:r>
    </w:p>
    <w:p w14:paraId="3BF5E208" w14:textId="52D0785A" w:rsidR="000F4D2E" w:rsidRPr="0026105E" w:rsidRDefault="000F4D2E" w:rsidP="000F4D2E">
      <w:pPr>
        <w:pStyle w:val="NormalWeb"/>
        <w:ind w:left="480" w:hanging="480"/>
      </w:pPr>
      <w:r w:rsidRPr="0026105E">
        <w:t xml:space="preserve">Jonathan-zamir, T., &amp; Weisburd, D. (2013). The Effects of Security Threats on Antecedents of Police Legitimacy: Findings from Quasi-Experiment in Israel. </w:t>
      </w:r>
      <w:r w:rsidRPr="0026105E">
        <w:rPr>
          <w:i/>
          <w:iCs/>
        </w:rPr>
        <w:t>Journal of Research in Crime and Delinquency</w:t>
      </w:r>
      <w:r w:rsidRPr="0026105E">
        <w:t xml:space="preserve">, </w:t>
      </w:r>
      <w:r w:rsidRPr="0026105E">
        <w:rPr>
          <w:i/>
          <w:iCs/>
        </w:rPr>
        <w:t>50</w:t>
      </w:r>
      <w:r w:rsidRPr="0026105E">
        <w:t>, 3–32. doi:10.1177/0022427811418002</w:t>
      </w:r>
    </w:p>
    <w:p w14:paraId="360B20C7" w14:textId="554B3C74" w:rsidR="006F5E7A" w:rsidRDefault="006F5E7A" w:rsidP="006F5E7A">
      <w:pPr>
        <w:pStyle w:val="NormalWeb"/>
        <w:ind w:left="480" w:hanging="480"/>
      </w:pPr>
      <w:r w:rsidRPr="0098295F">
        <w:t xml:space="preserve">LaFree, G. (2007). Expanding Criminology’s Domain: The American Society of Criminology 2006 Presidential Address. </w:t>
      </w:r>
      <w:r w:rsidRPr="0098295F">
        <w:rPr>
          <w:i/>
          <w:iCs/>
        </w:rPr>
        <w:t>Criminology</w:t>
      </w:r>
      <w:r w:rsidRPr="0098295F">
        <w:t xml:space="preserve">, </w:t>
      </w:r>
      <w:r w:rsidRPr="0098295F">
        <w:rPr>
          <w:i/>
          <w:iCs/>
        </w:rPr>
        <w:t>45</w:t>
      </w:r>
      <w:r w:rsidRPr="0098295F">
        <w:t xml:space="preserve">, 1–31. </w:t>
      </w:r>
    </w:p>
    <w:p w14:paraId="11C96C94" w14:textId="50F95C9E" w:rsidR="00DE0BC4" w:rsidRDefault="00DE0BC4" w:rsidP="00DE0BC4">
      <w:pPr>
        <w:pStyle w:val="NormalWeb"/>
        <w:ind w:left="480" w:hanging="480"/>
      </w:pPr>
      <w:r>
        <w:t>Liebling, A., assisted by Helen Arnold. (2004)</w:t>
      </w:r>
      <w:r w:rsidR="006F5E7A">
        <w:t>.</w:t>
      </w:r>
      <w:r>
        <w:t xml:space="preserve"> </w:t>
      </w:r>
      <w:r>
        <w:rPr>
          <w:i/>
          <w:iCs/>
        </w:rPr>
        <w:t>Prisons and their Moral Performance</w:t>
      </w:r>
      <w:r>
        <w:t>. Oxford: Oxford University Press.</w:t>
      </w:r>
    </w:p>
    <w:p w14:paraId="775713CD" w14:textId="107D216B" w:rsidR="00DE0BC4" w:rsidRDefault="00DE0BC4" w:rsidP="00DE0BC4">
      <w:pPr>
        <w:spacing w:before="2" w:beforeAutospacing="1" w:after="2" w:afterAutospacing="1"/>
        <w:ind w:left="480" w:hanging="480"/>
        <w:rPr>
          <w:rFonts w:ascii="Times New Roman" w:eastAsia="Times New Roman" w:hAnsi="Times New Roman"/>
          <w:sz w:val="24"/>
          <w:lang w:eastAsia="en-GB"/>
        </w:rPr>
      </w:pPr>
      <w:r w:rsidRPr="00A579F0">
        <w:rPr>
          <w:rFonts w:ascii="Times New Roman" w:eastAsia="Times New Roman" w:hAnsi="Times New Roman"/>
          <w:sz w:val="24"/>
          <w:lang w:eastAsia="en-GB"/>
        </w:rPr>
        <w:t xml:space="preserve">Liebling, A., Price, D., </w:t>
      </w:r>
      <w:r w:rsidR="006F5E7A">
        <w:rPr>
          <w:rFonts w:ascii="Times New Roman" w:eastAsia="Times New Roman" w:hAnsi="Times New Roman"/>
          <w:sz w:val="24"/>
          <w:lang w:eastAsia="en-GB"/>
        </w:rPr>
        <w:t>&amp;</w:t>
      </w:r>
      <w:r w:rsidR="006F5E7A" w:rsidRPr="00A579F0">
        <w:rPr>
          <w:rFonts w:ascii="Times New Roman" w:eastAsia="Times New Roman" w:hAnsi="Times New Roman"/>
          <w:sz w:val="24"/>
          <w:lang w:eastAsia="en-GB"/>
        </w:rPr>
        <w:t xml:space="preserve"> </w:t>
      </w:r>
      <w:r w:rsidRPr="00A579F0">
        <w:rPr>
          <w:rFonts w:ascii="Times New Roman" w:eastAsia="Times New Roman" w:hAnsi="Times New Roman"/>
          <w:sz w:val="24"/>
          <w:lang w:eastAsia="en-GB"/>
        </w:rPr>
        <w:t>Elliott, C. (1999)</w:t>
      </w:r>
      <w:r w:rsidR="006F5E7A">
        <w:rPr>
          <w:rFonts w:ascii="Times New Roman" w:eastAsia="Times New Roman" w:hAnsi="Times New Roman"/>
          <w:sz w:val="24"/>
          <w:lang w:eastAsia="en-GB"/>
        </w:rPr>
        <w:t xml:space="preserve">. </w:t>
      </w:r>
      <w:r w:rsidRPr="00A579F0">
        <w:rPr>
          <w:rFonts w:ascii="Times New Roman" w:eastAsia="Times New Roman" w:hAnsi="Times New Roman"/>
          <w:sz w:val="24"/>
          <w:lang w:eastAsia="en-GB"/>
        </w:rPr>
        <w:t>Appreciative Inquiry and Relationships in Prison</w:t>
      </w:r>
      <w:r w:rsidR="006F5E7A">
        <w:rPr>
          <w:rFonts w:ascii="Times New Roman" w:eastAsia="Times New Roman" w:hAnsi="Times New Roman"/>
          <w:sz w:val="24"/>
          <w:lang w:eastAsia="en-GB"/>
        </w:rPr>
        <w:t>.</w:t>
      </w:r>
      <w:r w:rsidRPr="00A579F0">
        <w:rPr>
          <w:rFonts w:ascii="Times New Roman" w:eastAsia="Times New Roman" w:hAnsi="Times New Roman"/>
          <w:sz w:val="24"/>
          <w:lang w:eastAsia="en-GB"/>
        </w:rPr>
        <w:t xml:space="preserve"> </w:t>
      </w:r>
      <w:r w:rsidRPr="00A579F0">
        <w:rPr>
          <w:rFonts w:ascii="Times New Roman" w:eastAsia="Times New Roman" w:hAnsi="Times New Roman"/>
          <w:i/>
          <w:sz w:val="24"/>
          <w:lang w:eastAsia="en-GB"/>
        </w:rPr>
        <w:t>Punishment &amp; Society</w:t>
      </w:r>
      <w:r w:rsidRPr="00A579F0">
        <w:rPr>
          <w:rFonts w:ascii="Times New Roman" w:eastAsia="Times New Roman" w:hAnsi="Times New Roman"/>
          <w:sz w:val="24"/>
          <w:lang w:eastAsia="en-GB"/>
        </w:rPr>
        <w:t xml:space="preserve">, </w:t>
      </w:r>
      <w:r w:rsidRPr="00A579F0">
        <w:rPr>
          <w:rFonts w:ascii="Times New Roman" w:eastAsia="Times New Roman" w:hAnsi="Times New Roman"/>
          <w:i/>
          <w:sz w:val="24"/>
          <w:lang w:eastAsia="en-GB"/>
        </w:rPr>
        <w:t>1</w:t>
      </w:r>
      <w:r w:rsidRPr="00A579F0">
        <w:rPr>
          <w:rFonts w:ascii="Times New Roman" w:eastAsia="Times New Roman" w:hAnsi="Times New Roman"/>
          <w:sz w:val="24"/>
          <w:lang w:eastAsia="en-GB"/>
        </w:rPr>
        <w:t xml:space="preserve">, 71-98. </w:t>
      </w:r>
    </w:p>
    <w:p w14:paraId="3E6D5469" w14:textId="2AEEBE6E" w:rsidR="00854311" w:rsidRPr="00CB7FF0" w:rsidRDefault="00854311" w:rsidP="00CB7FF0">
      <w:pPr>
        <w:spacing w:before="100" w:beforeAutospacing="1" w:after="100" w:afterAutospacing="1"/>
        <w:ind w:left="480" w:hanging="480"/>
        <w:rPr>
          <w:rFonts w:ascii="Times New Roman" w:hAnsi="Times New Roman"/>
          <w:sz w:val="24"/>
          <w:szCs w:val="24"/>
        </w:rPr>
      </w:pPr>
      <w:r w:rsidRPr="00EC1CAF">
        <w:rPr>
          <w:rFonts w:ascii="Times New Roman" w:hAnsi="Times New Roman"/>
          <w:sz w:val="24"/>
          <w:szCs w:val="24"/>
        </w:rPr>
        <w:t>Liebling, A. (2011</w:t>
      </w:r>
      <w:r w:rsidRPr="00CB7FF0">
        <w:rPr>
          <w:rFonts w:ascii="Times New Roman" w:hAnsi="Times New Roman"/>
          <w:sz w:val="24"/>
          <w:szCs w:val="24"/>
        </w:rPr>
        <w:t>)</w:t>
      </w:r>
      <w:r w:rsidR="006F5E7A">
        <w:rPr>
          <w:rFonts w:ascii="Times New Roman" w:hAnsi="Times New Roman"/>
          <w:sz w:val="24"/>
          <w:szCs w:val="24"/>
        </w:rPr>
        <w:t>.</w:t>
      </w:r>
      <w:r w:rsidRPr="00CB7FF0">
        <w:rPr>
          <w:rFonts w:ascii="Times New Roman" w:hAnsi="Times New Roman"/>
          <w:sz w:val="24"/>
          <w:szCs w:val="24"/>
        </w:rPr>
        <w:t xml:space="preserve"> Distinctions and distinctiveness in the work of prison officers: Legitimacy and authority revisited. </w:t>
      </w:r>
      <w:r w:rsidRPr="00CB7FF0">
        <w:rPr>
          <w:rFonts w:ascii="Times New Roman" w:hAnsi="Times New Roman"/>
          <w:i/>
          <w:iCs/>
          <w:sz w:val="24"/>
          <w:szCs w:val="24"/>
        </w:rPr>
        <w:t>European Journal of Criminology</w:t>
      </w:r>
      <w:r w:rsidRPr="00CB7FF0">
        <w:rPr>
          <w:rFonts w:ascii="Times New Roman" w:hAnsi="Times New Roman"/>
          <w:sz w:val="24"/>
          <w:szCs w:val="24"/>
        </w:rPr>
        <w:t xml:space="preserve">, </w:t>
      </w:r>
      <w:r w:rsidRPr="00CB7FF0">
        <w:rPr>
          <w:rFonts w:ascii="Times New Roman" w:hAnsi="Times New Roman"/>
          <w:i/>
          <w:iCs/>
          <w:sz w:val="24"/>
          <w:szCs w:val="24"/>
        </w:rPr>
        <w:t>8</w:t>
      </w:r>
      <w:r w:rsidRPr="00CB7FF0">
        <w:rPr>
          <w:rFonts w:ascii="Times New Roman" w:hAnsi="Times New Roman"/>
          <w:sz w:val="24"/>
          <w:szCs w:val="24"/>
        </w:rPr>
        <w:t>, 484–499.</w:t>
      </w:r>
    </w:p>
    <w:p w14:paraId="629F8C7E" w14:textId="0464F01D" w:rsidR="00DE0BC4" w:rsidRDefault="00DE0BC4" w:rsidP="00DE0BC4">
      <w:pPr>
        <w:pStyle w:val="NormalWeb"/>
        <w:ind w:left="480" w:hanging="480"/>
      </w:pPr>
      <w:r>
        <w:t xml:space="preserve">Liebling, A., Price, D., </w:t>
      </w:r>
      <w:r w:rsidR="006F5E7A">
        <w:t xml:space="preserve">&amp; </w:t>
      </w:r>
      <w:r>
        <w:t>Shefer, G. (2011)</w:t>
      </w:r>
      <w:r w:rsidR="006F5E7A">
        <w:t>.</w:t>
      </w:r>
      <w:r>
        <w:t xml:space="preserve"> </w:t>
      </w:r>
      <w:r>
        <w:rPr>
          <w:i/>
          <w:iCs/>
        </w:rPr>
        <w:t>The Prison Officer,</w:t>
      </w:r>
      <w:r>
        <w:t xml:space="preserve"> 2</w:t>
      </w:r>
      <w:r w:rsidRPr="00B03D14">
        <w:rPr>
          <w:vertAlign w:val="superscript"/>
        </w:rPr>
        <w:t>nd</w:t>
      </w:r>
      <w:r>
        <w:t xml:space="preserve"> ed. Oxon: Willan Publishing.</w:t>
      </w:r>
    </w:p>
    <w:p w14:paraId="6F90EB8D" w14:textId="2AFF3C2D" w:rsidR="00226812" w:rsidRDefault="00226812" w:rsidP="00226812">
      <w:pPr>
        <w:pStyle w:val="NormalWeb"/>
        <w:ind w:left="480" w:hanging="480"/>
      </w:pPr>
      <w:r w:rsidRPr="000C6BB7">
        <w:t xml:space="preserve">Mendez, J. (2014). </w:t>
      </w:r>
      <w:r w:rsidRPr="000C6BB7">
        <w:rPr>
          <w:i/>
          <w:iCs/>
        </w:rPr>
        <w:t>Report of the Special Rapporteur on torture and other cruel, inhuman or degrading treatment or punishment: Mission to Ghana</w:t>
      </w:r>
      <w:r w:rsidRPr="000C6BB7">
        <w:t>. New York.</w:t>
      </w:r>
    </w:p>
    <w:p w14:paraId="23B24AD5" w14:textId="5A2ECFD3" w:rsidR="000018A2" w:rsidRDefault="000018A2" w:rsidP="000018A2">
      <w:pPr>
        <w:pStyle w:val="NormalWeb"/>
        <w:ind w:left="480" w:hanging="480"/>
      </w:pPr>
      <w:r w:rsidRPr="002C3666">
        <w:t xml:space="preserve">Murphy, K., Tyler, T., &amp; Curtis, A. (2009). Nurturing regulatory compliance: Is procedural justice effective when people question the legitimacy of the law? </w:t>
      </w:r>
      <w:r w:rsidRPr="002C3666">
        <w:rPr>
          <w:i/>
          <w:iCs/>
        </w:rPr>
        <w:t>Regulation &amp; Governance</w:t>
      </w:r>
      <w:r w:rsidRPr="002C3666">
        <w:t xml:space="preserve">, </w:t>
      </w:r>
      <w:r w:rsidRPr="002C3666">
        <w:rPr>
          <w:i/>
          <w:iCs/>
        </w:rPr>
        <w:t>3</w:t>
      </w:r>
      <w:r w:rsidRPr="002C3666">
        <w:t xml:space="preserve">, 1–26. </w:t>
      </w:r>
    </w:p>
    <w:p w14:paraId="1DDDA2B4" w14:textId="2F5C2E4D" w:rsidR="00DE0BC4" w:rsidRDefault="00DE0BC4" w:rsidP="00DE0BC4">
      <w:pPr>
        <w:pStyle w:val="NormalWeb"/>
        <w:ind w:left="480" w:hanging="480"/>
      </w:pPr>
      <w:r>
        <w:t>Nkrumah, K. (1957)</w:t>
      </w:r>
      <w:r w:rsidR="006F5E7A">
        <w:t>.</w:t>
      </w:r>
      <w:r>
        <w:t xml:space="preserve"> </w:t>
      </w:r>
      <w:r>
        <w:rPr>
          <w:i/>
          <w:iCs/>
        </w:rPr>
        <w:t>Autobiography of Kwame Nkrumah</w:t>
      </w:r>
      <w:r>
        <w:t>, 102--112. London: Panaf Books Limited.</w:t>
      </w:r>
    </w:p>
    <w:p w14:paraId="21D5EC16" w14:textId="4B9BC483" w:rsidR="00226812" w:rsidRDefault="00DE0BC4" w:rsidP="00226812">
      <w:pPr>
        <w:pStyle w:val="NormalWeb"/>
        <w:ind w:left="480" w:hanging="480"/>
      </w:pPr>
      <w:r>
        <w:t>Parliamentary Papers. (1842)</w:t>
      </w:r>
      <w:r w:rsidR="006F5E7A">
        <w:t>.</w:t>
      </w:r>
      <w:r>
        <w:t xml:space="preserve"> </w:t>
      </w:r>
      <w:r>
        <w:rPr>
          <w:i/>
          <w:iCs/>
        </w:rPr>
        <w:t xml:space="preserve">Report from the Select Committee on the West Coast of Africa; together with the Minutes of evidence, Appendix and Index, </w:t>
      </w:r>
      <w:r w:rsidRPr="00E02CBF">
        <w:rPr>
          <w:iCs/>
        </w:rPr>
        <w:t>(Volume 12)</w:t>
      </w:r>
      <w:r>
        <w:t>, 160--168. London.</w:t>
      </w:r>
    </w:p>
    <w:p w14:paraId="5197B7F6" w14:textId="1A4EB7B0" w:rsidR="00DE0BC4" w:rsidRDefault="00DE0BC4" w:rsidP="00DE0BC4">
      <w:pPr>
        <w:pStyle w:val="NormalWeb"/>
        <w:ind w:left="480" w:hanging="480"/>
      </w:pPr>
      <w:r>
        <w:t xml:space="preserve">Reisig, M. D., </w:t>
      </w:r>
      <w:r w:rsidR="006F5E7A">
        <w:t xml:space="preserve">&amp; </w:t>
      </w:r>
      <w:r>
        <w:t>Lloyd, C. (2008)</w:t>
      </w:r>
      <w:r w:rsidR="006F5E7A">
        <w:t>.</w:t>
      </w:r>
      <w:r>
        <w:t xml:space="preserve"> Procedural Justice, Police Legitimacy, and Helping the Police Fight Crime: Results From a Survey of Jamaican Adolescents. </w:t>
      </w:r>
      <w:r>
        <w:rPr>
          <w:i/>
          <w:iCs/>
        </w:rPr>
        <w:t>Police Quarterly</w:t>
      </w:r>
      <w:r>
        <w:t xml:space="preserve">, </w:t>
      </w:r>
      <w:r w:rsidRPr="00BF7AAA">
        <w:rPr>
          <w:iCs/>
        </w:rPr>
        <w:t>12</w:t>
      </w:r>
      <w:r>
        <w:t xml:space="preserve">, 42--62. </w:t>
      </w:r>
    </w:p>
    <w:p w14:paraId="447937AD" w14:textId="2A810FA7" w:rsidR="00DE0BC4" w:rsidRDefault="00DE0BC4" w:rsidP="00DE0BC4">
      <w:pPr>
        <w:pStyle w:val="NormalWeb"/>
        <w:ind w:left="480" w:hanging="480"/>
      </w:pPr>
      <w:r>
        <w:t xml:space="preserve">Reisig, Michael D., </w:t>
      </w:r>
      <w:r w:rsidR="006F5E7A">
        <w:t xml:space="preserve">&amp; </w:t>
      </w:r>
      <w:r>
        <w:t>Mesko, G. (2009)</w:t>
      </w:r>
      <w:r w:rsidR="006F5E7A">
        <w:t>.</w:t>
      </w:r>
      <w:r>
        <w:t xml:space="preserve"> Procedural justice, legitimacy, and prisoner misconduct. </w:t>
      </w:r>
      <w:r>
        <w:rPr>
          <w:i/>
          <w:iCs/>
        </w:rPr>
        <w:t>Psychology, Crime and Law</w:t>
      </w:r>
      <w:r>
        <w:t xml:space="preserve">, </w:t>
      </w:r>
      <w:r w:rsidRPr="00C06C57">
        <w:rPr>
          <w:iCs/>
        </w:rPr>
        <w:t>15</w:t>
      </w:r>
      <w:r>
        <w:t xml:space="preserve">, 41--59. </w:t>
      </w:r>
    </w:p>
    <w:p w14:paraId="7959C37B" w14:textId="64078522" w:rsidR="00DE0BC4" w:rsidRDefault="00DE0BC4" w:rsidP="00DE0BC4">
      <w:pPr>
        <w:pStyle w:val="NormalWeb"/>
        <w:ind w:left="480" w:hanging="480"/>
        <w:rPr>
          <w:rFonts w:eastAsiaTheme="minorHAnsi"/>
        </w:rPr>
      </w:pPr>
      <w:r>
        <w:rPr>
          <w:rFonts w:eastAsiaTheme="minorHAnsi"/>
        </w:rPr>
        <w:t xml:space="preserve">Reisig, M., Tankebe, J., </w:t>
      </w:r>
      <w:r w:rsidR="006F5E7A">
        <w:rPr>
          <w:rFonts w:eastAsiaTheme="minorHAnsi"/>
        </w:rPr>
        <w:t>&amp;</w:t>
      </w:r>
      <w:r w:rsidR="006F5E7A" w:rsidRPr="006F6304">
        <w:rPr>
          <w:rFonts w:eastAsiaTheme="minorHAnsi"/>
        </w:rPr>
        <w:t xml:space="preserve"> </w:t>
      </w:r>
      <w:r w:rsidRPr="006F6304">
        <w:rPr>
          <w:rFonts w:eastAsiaTheme="minorHAnsi"/>
        </w:rPr>
        <w:t xml:space="preserve">Meško, G. (2012). Procedural Justice , Police Legitimacy , and Public Cooperation with the Police Among Young Slovene Adults. </w:t>
      </w:r>
      <w:r w:rsidRPr="006F6304">
        <w:rPr>
          <w:rFonts w:eastAsiaTheme="minorHAnsi"/>
          <w:i/>
        </w:rPr>
        <w:t>Journal of Criminal Justice and Security</w:t>
      </w:r>
      <w:r w:rsidRPr="006F6304">
        <w:rPr>
          <w:rFonts w:eastAsiaTheme="minorHAnsi"/>
        </w:rPr>
        <w:t xml:space="preserve">, </w:t>
      </w:r>
      <w:r w:rsidRPr="006F6304">
        <w:rPr>
          <w:rFonts w:eastAsiaTheme="minorHAnsi"/>
          <w:i/>
        </w:rPr>
        <w:t>14</w:t>
      </w:r>
      <w:r w:rsidRPr="006F6304">
        <w:rPr>
          <w:rFonts w:eastAsiaTheme="minorHAnsi"/>
        </w:rPr>
        <w:t>, 147-164.</w:t>
      </w:r>
    </w:p>
    <w:p w14:paraId="5B7DDA7C" w14:textId="6090A520" w:rsidR="00226812" w:rsidRDefault="00226812" w:rsidP="006C2AA6">
      <w:pPr>
        <w:pStyle w:val="NormalWeb"/>
        <w:ind w:left="480" w:hanging="480"/>
      </w:pPr>
      <w:r w:rsidRPr="000C6BB7">
        <w:t>Republic of Ghana. The Prisons Service Decree 1972 (NCRD 46). Accra: National Redemption Council.</w:t>
      </w:r>
    </w:p>
    <w:p w14:paraId="03AD4B82" w14:textId="6ECE0740" w:rsidR="00DE0BC4" w:rsidRDefault="00DE0BC4" w:rsidP="00DE0BC4">
      <w:pPr>
        <w:pStyle w:val="NormalWeb"/>
        <w:ind w:left="480" w:hanging="480"/>
      </w:pPr>
      <w:r>
        <w:t>Seidman, R. (1969)</w:t>
      </w:r>
      <w:r w:rsidR="002046EC">
        <w:t>.</w:t>
      </w:r>
      <w:r>
        <w:t xml:space="preserve"> </w:t>
      </w:r>
      <w:r w:rsidR="002046EC">
        <w:t>‘</w:t>
      </w:r>
      <w:r>
        <w:t xml:space="preserve">The Ghana Prisons System: An Historical Perspective’, in A. Milner, ed., </w:t>
      </w:r>
      <w:r>
        <w:rPr>
          <w:i/>
          <w:iCs/>
        </w:rPr>
        <w:t>African Penal System</w:t>
      </w:r>
      <w:r>
        <w:t>, 431--472. New York: Praeger Publishers.</w:t>
      </w:r>
    </w:p>
    <w:p w14:paraId="077CC8A6" w14:textId="70F92406" w:rsidR="00DE0BC4" w:rsidRDefault="00DE0BC4" w:rsidP="00DE0BC4">
      <w:pPr>
        <w:pStyle w:val="NormalWeb"/>
        <w:ind w:left="480" w:hanging="480"/>
      </w:pPr>
      <w:r>
        <w:t>Sparks, R. (1994)</w:t>
      </w:r>
      <w:r w:rsidR="002046EC">
        <w:t>.</w:t>
      </w:r>
      <w:r>
        <w:t xml:space="preserve"> ‘Can prisons be legitimate?’, in M. Maguire and R. King, eds., </w:t>
      </w:r>
      <w:r>
        <w:rPr>
          <w:i/>
          <w:iCs/>
        </w:rPr>
        <w:t>Prisons in Context</w:t>
      </w:r>
      <w:r>
        <w:t>, 14--22. Oxford: Oxford University Press.</w:t>
      </w:r>
    </w:p>
    <w:p w14:paraId="592A4405" w14:textId="7A8E3030" w:rsidR="00DE0BC4" w:rsidRDefault="00DE0BC4" w:rsidP="00DE0BC4">
      <w:pPr>
        <w:pStyle w:val="NormalWeb"/>
        <w:ind w:left="480" w:hanging="480"/>
      </w:pPr>
      <w:r>
        <w:t xml:space="preserve">Sparks, R., </w:t>
      </w:r>
      <w:r w:rsidR="002046EC">
        <w:t>&amp;</w:t>
      </w:r>
      <w:r>
        <w:t xml:space="preserve"> Bottoms, A. (1995)</w:t>
      </w:r>
      <w:r w:rsidR="002046EC">
        <w:t>.</w:t>
      </w:r>
      <w:r>
        <w:t xml:space="preserve"> Legitimacy and order in prisons. </w:t>
      </w:r>
      <w:r>
        <w:rPr>
          <w:i/>
          <w:iCs/>
        </w:rPr>
        <w:t>British Journal of Sociology</w:t>
      </w:r>
      <w:r>
        <w:t xml:space="preserve">, </w:t>
      </w:r>
      <w:r w:rsidRPr="00C06C57">
        <w:rPr>
          <w:iCs/>
        </w:rPr>
        <w:t>46</w:t>
      </w:r>
      <w:r>
        <w:t xml:space="preserve">, 45–62. </w:t>
      </w:r>
    </w:p>
    <w:p w14:paraId="45806B1A" w14:textId="724B141D" w:rsidR="00DE0BC4" w:rsidRDefault="00DE0BC4" w:rsidP="00DE0BC4">
      <w:pPr>
        <w:pStyle w:val="NormalWeb"/>
        <w:ind w:left="480" w:hanging="480"/>
      </w:pPr>
      <w:r>
        <w:t xml:space="preserve">Sparks, R., Bottoms, A., </w:t>
      </w:r>
      <w:r w:rsidR="002046EC">
        <w:t xml:space="preserve">&amp; </w:t>
      </w:r>
      <w:r>
        <w:t>Hay, W. (1996)</w:t>
      </w:r>
      <w:r w:rsidR="002046EC">
        <w:t>.</w:t>
      </w:r>
      <w:r>
        <w:t xml:space="preserve"> </w:t>
      </w:r>
      <w:r>
        <w:rPr>
          <w:i/>
          <w:iCs/>
        </w:rPr>
        <w:t>Prisons and the problem of order</w:t>
      </w:r>
      <w:r>
        <w:t>. Oxford: Clarendon Press.</w:t>
      </w:r>
    </w:p>
    <w:p w14:paraId="367F786F" w14:textId="0A3DFFB0" w:rsidR="00155233" w:rsidRDefault="00DE0BC4" w:rsidP="009C5AF7">
      <w:pPr>
        <w:pStyle w:val="NormalWeb"/>
        <w:ind w:left="480" w:hanging="480"/>
      </w:pPr>
      <w:r>
        <w:t xml:space="preserve">Sunshine, J., </w:t>
      </w:r>
      <w:r w:rsidR="002046EC">
        <w:t>&amp;</w:t>
      </w:r>
      <w:r>
        <w:t>Tyler, T. (2003)</w:t>
      </w:r>
      <w:r w:rsidR="002046EC">
        <w:t>.</w:t>
      </w:r>
      <w:r>
        <w:t xml:space="preserve"> The role of procedural justice and legitimacy in shaping public support for policing. </w:t>
      </w:r>
      <w:r>
        <w:rPr>
          <w:i/>
          <w:iCs/>
        </w:rPr>
        <w:t>Law and Society Review</w:t>
      </w:r>
      <w:r>
        <w:t xml:space="preserve">, </w:t>
      </w:r>
      <w:r w:rsidRPr="00C06C57">
        <w:rPr>
          <w:iCs/>
        </w:rPr>
        <w:t>37</w:t>
      </w:r>
      <w:r>
        <w:t>, 513--548.</w:t>
      </w:r>
    </w:p>
    <w:p w14:paraId="533C1BE2" w14:textId="4A0076E3" w:rsidR="00155233" w:rsidRDefault="00155233" w:rsidP="00155233">
      <w:pPr>
        <w:pStyle w:val="NormalWeb"/>
        <w:ind w:left="480" w:hanging="480"/>
      </w:pPr>
      <w:r w:rsidRPr="009148CB">
        <w:t xml:space="preserve">Tankebe, J. (2007). </w:t>
      </w:r>
      <w:r w:rsidRPr="009148CB">
        <w:rPr>
          <w:i/>
          <w:iCs/>
        </w:rPr>
        <w:t>Policing and legitimacy in a post-colonial democracy: a theoretical and empirical study of Ghana</w:t>
      </w:r>
      <w:r w:rsidRPr="009148CB">
        <w:t>. Unpublished PhD dissertation. Cambridge: University of Cambridge.</w:t>
      </w:r>
    </w:p>
    <w:p w14:paraId="23571CD0" w14:textId="0EC6B1ED" w:rsidR="00DE0BC4" w:rsidRDefault="00DE0BC4" w:rsidP="00DE0BC4">
      <w:pPr>
        <w:pStyle w:val="NormalWeb"/>
        <w:ind w:left="480" w:hanging="480"/>
      </w:pPr>
      <w:r>
        <w:t>Tankebe, J. (2008)</w:t>
      </w:r>
      <w:r w:rsidR="002046EC">
        <w:t>.</w:t>
      </w:r>
      <w:r>
        <w:t xml:space="preserve"> Colonialism, legitimation, and policing in Ghana. </w:t>
      </w:r>
      <w:r>
        <w:rPr>
          <w:i/>
          <w:iCs/>
        </w:rPr>
        <w:t>International Journal of Law, Crime and Justice</w:t>
      </w:r>
      <w:r>
        <w:t xml:space="preserve">, </w:t>
      </w:r>
      <w:r w:rsidRPr="00C06C57">
        <w:rPr>
          <w:iCs/>
        </w:rPr>
        <w:t>36</w:t>
      </w:r>
      <w:r>
        <w:t xml:space="preserve">, 67--84. </w:t>
      </w:r>
    </w:p>
    <w:p w14:paraId="6BCBBBBF" w14:textId="01EE8561" w:rsidR="00155233" w:rsidRDefault="00DE0BC4" w:rsidP="00155233">
      <w:pPr>
        <w:pStyle w:val="NormalWeb"/>
        <w:ind w:left="480" w:hanging="480"/>
      </w:pPr>
      <w:r>
        <w:t>Tankebe, J. (2009)</w:t>
      </w:r>
      <w:r w:rsidR="002046EC">
        <w:t>.</w:t>
      </w:r>
      <w:r>
        <w:t xml:space="preserve"> Public Cooperation With the Police in Ghana: Does Procedural Fairness Matter. </w:t>
      </w:r>
      <w:r>
        <w:rPr>
          <w:i/>
          <w:iCs/>
        </w:rPr>
        <w:t>Criminology</w:t>
      </w:r>
      <w:r>
        <w:t xml:space="preserve">, </w:t>
      </w:r>
      <w:r w:rsidRPr="00C06C57">
        <w:rPr>
          <w:iCs/>
        </w:rPr>
        <w:t>47</w:t>
      </w:r>
      <w:r>
        <w:t xml:space="preserve">, 1265--1293. </w:t>
      </w:r>
    </w:p>
    <w:p w14:paraId="733CECDE" w14:textId="50623AA2" w:rsidR="00DE0BC4" w:rsidRDefault="00DE0BC4" w:rsidP="00DE0BC4">
      <w:pPr>
        <w:pStyle w:val="NormalWeb"/>
        <w:ind w:left="480" w:hanging="480"/>
      </w:pPr>
      <w:r>
        <w:t>Tankebe, J. (2010)</w:t>
      </w:r>
      <w:r w:rsidR="002046EC">
        <w:t>. ‘</w:t>
      </w:r>
      <w:r>
        <w:t>Legitimation and Resistance: Police Reform in the (Un)making’, in L. Chel</w:t>
      </w:r>
      <w:r w:rsidR="0046389B">
        <w:t>i</w:t>
      </w:r>
      <w:r>
        <w:t xml:space="preserve">otis, ed., </w:t>
      </w:r>
      <w:r>
        <w:rPr>
          <w:i/>
          <w:iCs/>
        </w:rPr>
        <w:t>Roots, Rites and Sites of Resistance: The Banality of Good</w:t>
      </w:r>
      <w:r>
        <w:t>, 197--219. London: Palgrave MacMillan.</w:t>
      </w:r>
    </w:p>
    <w:p w14:paraId="65FE97CF" w14:textId="3609A329" w:rsidR="00155233" w:rsidRDefault="00155233" w:rsidP="00155233">
      <w:pPr>
        <w:pStyle w:val="NormalWeb"/>
        <w:ind w:left="480" w:hanging="480"/>
      </w:pPr>
      <w:r w:rsidRPr="009148CB">
        <w:t xml:space="preserve">Tankebe, J., &amp; Mesko, G. (2015). Police self-legitimacy, use of force, and pro-organizational behaviour in Slovenia. In </w:t>
      </w:r>
      <w:r w:rsidRPr="009148CB">
        <w:rPr>
          <w:i/>
          <w:iCs/>
        </w:rPr>
        <w:t>Trust and Legitimacy in Criminal Justice</w:t>
      </w:r>
      <w:r w:rsidRPr="009148CB">
        <w:t xml:space="preserve"> (pp. 261–277). London: Springer.</w:t>
      </w:r>
    </w:p>
    <w:p w14:paraId="0357EFC5" w14:textId="26BFA42D" w:rsidR="00DE0BC4" w:rsidRDefault="00DE0BC4" w:rsidP="00DE0BC4">
      <w:pPr>
        <w:pStyle w:val="NormalWeb"/>
        <w:ind w:left="480" w:hanging="480"/>
      </w:pPr>
      <w:r>
        <w:t>Tyler, T. (1990)</w:t>
      </w:r>
      <w:r w:rsidR="00BC1870">
        <w:t>.</w:t>
      </w:r>
      <w:r>
        <w:t xml:space="preserve"> </w:t>
      </w:r>
      <w:r>
        <w:rPr>
          <w:i/>
          <w:iCs/>
        </w:rPr>
        <w:t>Why People Obey the Law</w:t>
      </w:r>
      <w:r>
        <w:t>. Yale: Yale University Press.</w:t>
      </w:r>
    </w:p>
    <w:p w14:paraId="5F961A6D" w14:textId="2C2A429A" w:rsidR="00DE0BC4" w:rsidRDefault="00DE0BC4" w:rsidP="00DE0BC4">
      <w:pPr>
        <w:pStyle w:val="NormalWeb"/>
        <w:ind w:left="480" w:hanging="480"/>
      </w:pPr>
      <w:r>
        <w:t>Tyler, T. (2003)</w:t>
      </w:r>
      <w:r w:rsidR="00BC1870">
        <w:t>.</w:t>
      </w:r>
      <w:r>
        <w:t xml:space="preserve"> Procedural justice, legitimacy, and the effective rule of law. </w:t>
      </w:r>
      <w:r>
        <w:rPr>
          <w:i/>
          <w:iCs/>
        </w:rPr>
        <w:t>Crime and Justice</w:t>
      </w:r>
      <w:r>
        <w:t xml:space="preserve">, </w:t>
      </w:r>
      <w:r w:rsidRPr="00C06C57">
        <w:rPr>
          <w:iCs/>
        </w:rPr>
        <w:t>30</w:t>
      </w:r>
      <w:r>
        <w:t xml:space="preserve">, 283-358. </w:t>
      </w:r>
    </w:p>
    <w:p w14:paraId="1C80BAD7" w14:textId="7D1EEFCB" w:rsidR="00DE0BC4" w:rsidRDefault="00DE0BC4" w:rsidP="00DE0BC4">
      <w:pPr>
        <w:pStyle w:val="NormalWeb"/>
        <w:ind w:left="480" w:hanging="480"/>
      </w:pPr>
      <w:r>
        <w:t>Tyler, T. (2009)</w:t>
      </w:r>
      <w:r w:rsidR="00BC1870">
        <w:t xml:space="preserve">. </w:t>
      </w:r>
      <w:r>
        <w:t xml:space="preserve">Legitimacy and Criminal Justice: The Benefits of Self-Regulation. </w:t>
      </w:r>
      <w:r>
        <w:rPr>
          <w:i/>
          <w:iCs/>
        </w:rPr>
        <w:t>Ohio Journal of Criminal Law</w:t>
      </w:r>
      <w:r>
        <w:t xml:space="preserve">, </w:t>
      </w:r>
      <w:r w:rsidRPr="00C06C57">
        <w:rPr>
          <w:iCs/>
        </w:rPr>
        <w:t>7</w:t>
      </w:r>
      <w:r w:rsidRPr="00C06C57">
        <w:t>,</w:t>
      </w:r>
      <w:r>
        <w:t xml:space="preserve"> 307--359.</w:t>
      </w:r>
    </w:p>
    <w:p w14:paraId="118C8B85" w14:textId="26E2488B" w:rsidR="00DE0BC4" w:rsidRDefault="00DE0BC4" w:rsidP="00DE0BC4">
      <w:pPr>
        <w:pStyle w:val="NormalWeb"/>
        <w:ind w:left="480" w:hanging="480"/>
      </w:pPr>
      <w:r>
        <w:t>Weber, M. (1978)</w:t>
      </w:r>
      <w:r w:rsidR="00BC1870">
        <w:t>.</w:t>
      </w:r>
      <w:r>
        <w:t xml:space="preserve"> </w:t>
      </w:r>
      <w:r>
        <w:rPr>
          <w:i/>
          <w:iCs/>
        </w:rPr>
        <w:t>Economy and Society: An Outline of Interpretive Sociology</w:t>
      </w:r>
      <w:r>
        <w:t>. (G. Roth and C. Wittich, eds.) (2 volumes.). Berkeley and Los Angeles: University of California Press.</w:t>
      </w:r>
    </w:p>
    <w:p w14:paraId="57D136BF" w14:textId="5205B178" w:rsidR="00DE0BC4" w:rsidRDefault="00DE0BC4" w:rsidP="00DE0BC4">
      <w:pPr>
        <w:pStyle w:val="NormalWeb"/>
        <w:ind w:left="480" w:hanging="480"/>
      </w:pPr>
      <w:r>
        <w:t>Woolf, L. J. (1991)</w:t>
      </w:r>
      <w:r w:rsidR="00BC1870">
        <w:t>.</w:t>
      </w:r>
      <w:r>
        <w:t xml:space="preserve"> </w:t>
      </w:r>
      <w:r>
        <w:rPr>
          <w:i/>
          <w:iCs/>
        </w:rPr>
        <w:t xml:space="preserve">Prison Disturbances April (1990). </w:t>
      </w:r>
      <w:r w:rsidRPr="00201731">
        <w:rPr>
          <w:iCs/>
        </w:rPr>
        <w:t>Cm. 1456</w:t>
      </w:r>
      <w:r>
        <w:t>. London.</w:t>
      </w:r>
    </w:p>
    <w:p w14:paraId="102E1787" w14:textId="3F76328B" w:rsidR="00DE0BC4" w:rsidRDefault="00DE0BC4" w:rsidP="00DE0BC4">
      <w:pPr>
        <w:pStyle w:val="NormalWeb"/>
        <w:spacing w:before="2" w:after="2"/>
        <w:ind w:left="480" w:hanging="480"/>
      </w:pPr>
      <w:r>
        <w:t>Wrong, D. (1995)</w:t>
      </w:r>
      <w:r w:rsidR="00BC1870">
        <w:t>.</w:t>
      </w:r>
      <w:r w:rsidRPr="009A1625">
        <w:t xml:space="preserve"> </w:t>
      </w:r>
      <w:r w:rsidRPr="009A1625">
        <w:rPr>
          <w:i/>
        </w:rPr>
        <w:t>Power: Its Forms, Bases and Uses</w:t>
      </w:r>
      <w:r w:rsidRPr="009A1625">
        <w:t xml:space="preserve"> (pp. 35-64). New Jersey: Transaction Publishers.</w:t>
      </w:r>
    </w:p>
    <w:p w14:paraId="53495D39" w14:textId="77777777" w:rsidR="00DE0BC4" w:rsidRDefault="00DE0BC4" w:rsidP="00DE0BC4">
      <w:pPr>
        <w:pStyle w:val="NormalWeb"/>
        <w:spacing w:before="2" w:after="2"/>
        <w:ind w:left="480" w:hanging="480"/>
      </w:pPr>
    </w:p>
    <w:p w14:paraId="408A42FA" w14:textId="77777777" w:rsidR="00DE0BC4" w:rsidRDefault="00DE0BC4" w:rsidP="00DE0BC4">
      <w:pPr>
        <w:pStyle w:val="NormalWeb"/>
        <w:spacing w:before="2" w:after="2"/>
        <w:ind w:left="480" w:hanging="480"/>
      </w:pPr>
    </w:p>
    <w:p w14:paraId="1338408C" w14:textId="77777777" w:rsidR="00DE0BC4" w:rsidRDefault="00DE0BC4" w:rsidP="00DE0BC4">
      <w:pPr>
        <w:pStyle w:val="NormalWeb"/>
        <w:spacing w:before="2" w:after="2"/>
        <w:ind w:left="480" w:hanging="480"/>
      </w:pPr>
    </w:p>
    <w:p w14:paraId="7010F886" w14:textId="77777777" w:rsidR="00DE0BC4" w:rsidRDefault="00DE0BC4" w:rsidP="00DE0BC4">
      <w:pPr>
        <w:pStyle w:val="NormalWeb"/>
        <w:spacing w:before="2" w:after="2"/>
        <w:ind w:left="480" w:hanging="480"/>
      </w:pPr>
    </w:p>
    <w:p w14:paraId="561B1953" w14:textId="77777777" w:rsidR="00DE0BC4" w:rsidRDefault="00DE0BC4" w:rsidP="00DE0BC4">
      <w:pPr>
        <w:pStyle w:val="NoSpacing"/>
        <w:rPr>
          <w:rFonts w:ascii="Times New Roman" w:hAnsi="Times New Roman"/>
          <w:sz w:val="24"/>
          <w:szCs w:val="24"/>
        </w:rPr>
      </w:pPr>
    </w:p>
    <w:p w14:paraId="68A76DAD" w14:textId="77777777" w:rsidR="00DE0BC4" w:rsidRDefault="00DE0BC4" w:rsidP="00DE0BC4">
      <w:pPr>
        <w:pStyle w:val="NoSpacing"/>
        <w:rPr>
          <w:rFonts w:ascii="Times New Roman" w:hAnsi="Times New Roman"/>
          <w:sz w:val="24"/>
          <w:szCs w:val="24"/>
        </w:rPr>
      </w:pPr>
    </w:p>
    <w:p w14:paraId="7A276E98" w14:textId="77777777" w:rsidR="00DE0BC4" w:rsidRDefault="00DE0BC4" w:rsidP="00DE0BC4">
      <w:pPr>
        <w:pStyle w:val="NoSpacing"/>
        <w:rPr>
          <w:rFonts w:ascii="Times New Roman" w:hAnsi="Times New Roman"/>
          <w:sz w:val="24"/>
          <w:szCs w:val="24"/>
        </w:rPr>
      </w:pPr>
    </w:p>
    <w:p w14:paraId="55CABADF" w14:textId="77777777" w:rsidR="00DE0BC4" w:rsidRDefault="00DE0BC4" w:rsidP="00DE0BC4">
      <w:pPr>
        <w:pStyle w:val="NoSpacing"/>
        <w:rPr>
          <w:rFonts w:ascii="Times New Roman" w:hAnsi="Times New Roman"/>
          <w:sz w:val="24"/>
          <w:szCs w:val="24"/>
        </w:rPr>
      </w:pPr>
    </w:p>
    <w:p w14:paraId="5D6FEE60" w14:textId="77777777" w:rsidR="00DE0BC4" w:rsidRDefault="00DE0BC4" w:rsidP="00DE0BC4">
      <w:pPr>
        <w:pStyle w:val="NoSpacing"/>
        <w:rPr>
          <w:rFonts w:ascii="Times New Roman" w:hAnsi="Times New Roman"/>
          <w:sz w:val="24"/>
          <w:szCs w:val="24"/>
        </w:rPr>
      </w:pPr>
    </w:p>
    <w:p w14:paraId="2A18D243" w14:textId="77777777" w:rsidR="00DE0BC4" w:rsidRDefault="00DE0BC4" w:rsidP="00DE0BC4">
      <w:pPr>
        <w:pStyle w:val="NoSpacing"/>
        <w:rPr>
          <w:rFonts w:ascii="Times New Roman" w:hAnsi="Times New Roman"/>
          <w:sz w:val="24"/>
          <w:szCs w:val="24"/>
        </w:rPr>
      </w:pPr>
    </w:p>
    <w:p w14:paraId="154711B6" w14:textId="77777777" w:rsidR="00DE0BC4" w:rsidRDefault="00DE0BC4" w:rsidP="00DE0BC4">
      <w:pPr>
        <w:pStyle w:val="NoSpacing"/>
        <w:rPr>
          <w:rFonts w:ascii="Times New Roman" w:hAnsi="Times New Roman"/>
          <w:sz w:val="24"/>
          <w:szCs w:val="24"/>
        </w:rPr>
      </w:pPr>
    </w:p>
    <w:p w14:paraId="627F1D86" w14:textId="77777777" w:rsidR="00DE0BC4" w:rsidRDefault="00DE0BC4" w:rsidP="00DE0BC4">
      <w:pPr>
        <w:pStyle w:val="NoSpacing"/>
        <w:rPr>
          <w:rFonts w:ascii="Times New Roman" w:hAnsi="Times New Roman"/>
          <w:sz w:val="24"/>
          <w:szCs w:val="24"/>
        </w:rPr>
      </w:pPr>
    </w:p>
    <w:p w14:paraId="2F480573" w14:textId="77777777" w:rsidR="00DE0BC4" w:rsidRDefault="00DE0BC4" w:rsidP="00DE0BC4">
      <w:pPr>
        <w:pStyle w:val="NoSpacing"/>
        <w:rPr>
          <w:rFonts w:ascii="Times New Roman" w:hAnsi="Times New Roman"/>
          <w:sz w:val="24"/>
          <w:szCs w:val="24"/>
        </w:rPr>
      </w:pPr>
    </w:p>
    <w:p w14:paraId="5B9EB5E4" w14:textId="77777777" w:rsidR="002644FA" w:rsidRDefault="002644FA" w:rsidP="00DE0BC4">
      <w:pPr>
        <w:pStyle w:val="NoSpacing"/>
        <w:rPr>
          <w:rFonts w:ascii="Times New Roman" w:hAnsi="Times New Roman"/>
          <w:sz w:val="24"/>
          <w:szCs w:val="24"/>
        </w:rPr>
      </w:pPr>
    </w:p>
    <w:p w14:paraId="5564C66E" w14:textId="77777777" w:rsidR="008F71E4" w:rsidRDefault="008F71E4" w:rsidP="00DE0BC4">
      <w:pPr>
        <w:pStyle w:val="NoSpacing"/>
        <w:rPr>
          <w:rFonts w:ascii="Times New Roman" w:hAnsi="Times New Roman"/>
          <w:sz w:val="24"/>
          <w:szCs w:val="24"/>
        </w:rPr>
      </w:pPr>
    </w:p>
    <w:tbl>
      <w:tblPr>
        <w:tblW w:w="6055" w:type="dxa"/>
        <w:tblInd w:w="93" w:type="dxa"/>
        <w:tblLook w:val="04A0" w:firstRow="1" w:lastRow="0" w:firstColumn="1" w:lastColumn="0" w:noHBand="0" w:noVBand="1"/>
      </w:tblPr>
      <w:tblGrid>
        <w:gridCol w:w="4142"/>
        <w:gridCol w:w="1310"/>
        <w:gridCol w:w="1453"/>
      </w:tblGrid>
      <w:tr w:rsidR="00D922AD" w:rsidRPr="002852E4" w14:paraId="050C8BF9" w14:textId="77777777" w:rsidTr="00470CCA">
        <w:trPr>
          <w:trHeight w:val="300"/>
        </w:trPr>
        <w:tc>
          <w:tcPr>
            <w:tcW w:w="6055" w:type="dxa"/>
            <w:gridSpan w:val="3"/>
            <w:shd w:val="clear" w:color="auto" w:fill="auto"/>
            <w:noWrap/>
            <w:vAlign w:val="bottom"/>
            <w:hideMark/>
          </w:tcPr>
          <w:p w14:paraId="3C82E80A" w14:textId="5759CE8B" w:rsidR="00D922AD" w:rsidRPr="002852E4" w:rsidRDefault="00D922AD" w:rsidP="00D922AD">
            <w:pPr>
              <w:spacing w:after="0"/>
              <w:rPr>
                <w:rFonts w:ascii="Times New Roman" w:eastAsia="Times New Roman" w:hAnsi="Times New Roman"/>
                <w:b/>
                <w:bCs/>
                <w:color w:val="000000"/>
                <w:sz w:val="24"/>
                <w:szCs w:val="24"/>
              </w:rPr>
            </w:pPr>
            <w:r w:rsidRPr="002852E4">
              <w:rPr>
                <w:rFonts w:ascii="Times New Roman" w:eastAsia="Times New Roman" w:hAnsi="Times New Roman"/>
                <w:b/>
                <w:bCs/>
                <w:color w:val="000000"/>
                <w:sz w:val="24"/>
                <w:szCs w:val="24"/>
              </w:rPr>
              <w:t>Table 1. Demographic characteristics of participants</w:t>
            </w:r>
            <w:r w:rsidR="00474338">
              <w:rPr>
                <w:rFonts w:ascii="Times New Roman" w:eastAsia="Times New Roman" w:hAnsi="Times New Roman"/>
                <w:b/>
                <w:bCs/>
                <w:color w:val="000000"/>
                <w:sz w:val="24"/>
                <w:szCs w:val="24"/>
              </w:rPr>
              <w:t xml:space="preserve"> (</w:t>
            </w:r>
            <w:r w:rsidR="00474338" w:rsidRPr="005932DB">
              <w:rPr>
                <w:rFonts w:ascii="Times New Roman" w:eastAsia="Times New Roman" w:hAnsi="Times New Roman"/>
                <w:b/>
                <w:bCs/>
                <w:color w:val="000000"/>
                <w:sz w:val="24"/>
                <w:szCs w:val="24"/>
              </w:rPr>
              <w:t>N</w:t>
            </w:r>
            <w:r w:rsidR="00474338">
              <w:rPr>
                <w:rFonts w:ascii="Times New Roman" w:eastAsia="Times New Roman" w:hAnsi="Times New Roman"/>
                <w:b/>
                <w:bCs/>
                <w:color w:val="000000"/>
                <w:sz w:val="24"/>
                <w:szCs w:val="24"/>
              </w:rPr>
              <w:t>=78)</w:t>
            </w:r>
          </w:p>
        </w:tc>
      </w:tr>
      <w:tr w:rsidR="00D922AD" w:rsidRPr="002852E4" w14:paraId="22864D9B" w14:textId="77777777" w:rsidTr="00470CCA">
        <w:trPr>
          <w:trHeight w:val="300"/>
        </w:trPr>
        <w:tc>
          <w:tcPr>
            <w:tcW w:w="4142" w:type="dxa"/>
            <w:tcBorders>
              <w:bottom w:val="single" w:sz="4" w:space="0" w:color="auto"/>
            </w:tcBorders>
            <w:shd w:val="clear" w:color="auto" w:fill="auto"/>
            <w:noWrap/>
            <w:vAlign w:val="bottom"/>
            <w:hideMark/>
          </w:tcPr>
          <w:p w14:paraId="4D628135" w14:textId="77777777" w:rsidR="00D922AD" w:rsidRPr="002852E4" w:rsidRDefault="00D922AD" w:rsidP="00D922AD">
            <w:pPr>
              <w:spacing w:after="0"/>
              <w:rPr>
                <w:rFonts w:ascii="Times New Roman" w:eastAsia="Times New Roman" w:hAnsi="Times New Roman"/>
                <w:b/>
                <w:bCs/>
                <w:color w:val="000000"/>
                <w:sz w:val="24"/>
                <w:szCs w:val="24"/>
              </w:rPr>
            </w:pPr>
          </w:p>
        </w:tc>
        <w:tc>
          <w:tcPr>
            <w:tcW w:w="460" w:type="dxa"/>
            <w:tcBorders>
              <w:bottom w:val="single" w:sz="4" w:space="0" w:color="auto"/>
            </w:tcBorders>
            <w:shd w:val="clear" w:color="auto" w:fill="auto"/>
            <w:noWrap/>
            <w:vAlign w:val="bottom"/>
            <w:hideMark/>
          </w:tcPr>
          <w:p w14:paraId="5703BF78" w14:textId="77777777" w:rsidR="00D922AD" w:rsidRPr="002852E4" w:rsidRDefault="00D922AD" w:rsidP="00D922AD">
            <w:pPr>
              <w:spacing w:after="0"/>
              <w:rPr>
                <w:rFonts w:ascii="Times New Roman" w:eastAsia="Times New Roman" w:hAnsi="Times New Roman"/>
                <w:color w:val="000000"/>
                <w:sz w:val="24"/>
                <w:szCs w:val="24"/>
              </w:rPr>
            </w:pPr>
          </w:p>
        </w:tc>
        <w:tc>
          <w:tcPr>
            <w:tcW w:w="1453" w:type="dxa"/>
            <w:tcBorders>
              <w:bottom w:val="single" w:sz="4" w:space="0" w:color="auto"/>
            </w:tcBorders>
            <w:shd w:val="clear" w:color="auto" w:fill="auto"/>
            <w:noWrap/>
            <w:vAlign w:val="bottom"/>
            <w:hideMark/>
          </w:tcPr>
          <w:p w14:paraId="45D54A0A" w14:textId="77777777" w:rsidR="00D922AD" w:rsidRPr="002852E4" w:rsidRDefault="00D922AD" w:rsidP="00D922AD">
            <w:pPr>
              <w:spacing w:after="0"/>
              <w:rPr>
                <w:rFonts w:ascii="Times New Roman" w:eastAsia="Times New Roman" w:hAnsi="Times New Roman"/>
                <w:color w:val="000000"/>
                <w:sz w:val="24"/>
                <w:szCs w:val="24"/>
              </w:rPr>
            </w:pPr>
          </w:p>
        </w:tc>
      </w:tr>
      <w:tr w:rsidR="00D922AD" w:rsidRPr="002852E4" w14:paraId="198422C8" w14:textId="77777777" w:rsidTr="00470CCA">
        <w:trPr>
          <w:trHeight w:val="300"/>
        </w:trPr>
        <w:tc>
          <w:tcPr>
            <w:tcW w:w="4142" w:type="dxa"/>
            <w:tcBorders>
              <w:top w:val="single" w:sz="4" w:space="0" w:color="auto"/>
              <w:bottom w:val="single" w:sz="4" w:space="0" w:color="auto"/>
            </w:tcBorders>
            <w:shd w:val="clear" w:color="auto" w:fill="auto"/>
            <w:noWrap/>
            <w:vAlign w:val="bottom"/>
            <w:hideMark/>
          </w:tcPr>
          <w:p w14:paraId="155C0356" w14:textId="77777777" w:rsidR="00D922AD" w:rsidRPr="002852E4" w:rsidRDefault="00D922AD" w:rsidP="00D922AD">
            <w:pPr>
              <w:spacing w:after="0"/>
              <w:rPr>
                <w:rFonts w:ascii="Times New Roman" w:eastAsia="Times New Roman" w:hAnsi="Times New Roman"/>
                <w:b/>
                <w:bCs/>
                <w:color w:val="000000"/>
                <w:sz w:val="24"/>
                <w:szCs w:val="24"/>
              </w:rPr>
            </w:pPr>
            <w:r w:rsidRPr="002852E4">
              <w:rPr>
                <w:rFonts w:ascii="Times New Roman" w:eastAsia="Times New Roman" w:hAnsi="Times New Roman"/>
                <w:b/>
                <w:bCs/>
                <w:color w:val="000000"/>
                <w:sz w:val="24"/>
                <w:szCs w:val="24"/>
              </w:rPr>
              <w:t>Variable</w:t>
            </w:r>
          </w:p>
        </w:tc>
        <w:tc>
          <w:tcPr>
            <w:tcW w:w="460" w:type="dxa"/>
            <w:tcBorders>
              <w:top w:val="single" w:sz="4" w:space="0" w:color="auto"/>
              <w:bottom w:val="single" w:sz="4" w:space="0" w:color="auto"/>
            </w:tcBorders>
            <w:shd w:val="clear" w:color="auto" w:fill="auto"/>
            <w:noWrap/>
            <w:vAlign w:val="bottom"/>
            <w:hideMark/>
          </w:tcPr>
          <w:p w14:paraId="05F8AD6C" w14:textId="77777777" w:rsidR="00D922AD" w:rsidRPr="002852E4" w:rsidRDefault="00D922AD" w:rsidP="00D922AD">
            <w:pPr>
              <w:spacing w:after="0"/>
              <w:jc w:val="center"/>
              <w:rPr>
                <w:rFonts w:ascii="Times New Roman" w:eastAsia="Times New Roman" w:hAnsi="Times New Roman"/>
                <w:b/>
                <w:bCs/>
                <w:color w:val="000000"/>
                <w:sz w:val="24"/>
                <w:szCs w:val="24"/>
              </w:rPr>
            </w:pPr>
            <w:r w:rsidRPr="002852E4">
              <w:rPr>
                <w:rFonts w:ascii="Times New Roman" w:eastAsia="Times New Roman" w:hAnsi="Times New Roman"/>
                <w:b/>
                <w:bCs/>
                <w:color w:val="000000"/>
                <w:sz w:val="24"/>
                <w:szCs w:val="24"/>
              </w:rPr>
              <w:t>Frequency</w:t>
            </w:r>
          </w:p>
        </w:tc>
        <w:tc>
          <w:tcPr>
            <w:tcW w:w="1453" w:type="dxa"/>
            <w:tcBorders>
              <w:top w:val="single" w:sz="4" w:space="0" w:color="auto"/>
              <w:bottom w:val="single" w:sz="4" w:space="0" w:color="auto"/>
            </w:tcBorders>
            <w:shd w:val="clear" w:color="auto" w:fill="auto"/>
            <w:noWrap/>
            <w:vAlign w:val="bottom"/>
            <w:hideMark/>
          </w:tcPr>
          <w:p w14:paraId="3021BE09" w14:textId="77777777" w:rsidR="00D922AD" w:rsidRPr="002852E4" w:rsidRDefault="00D922AD" w:rsidP="00D922AD">
            <w:pPr>
              <w:spacing w:after="0"/>
              <w:jc w:val="right"/>
              <w:rPr>
                <w:rFonts w:ascii="Times New Roman" w:eastAsia="Times New Roman" w:hAnsi="Times New Roman"/>
                <w:b/>
                <w:bCs/>
                <w:color w:val="000000"/>
                <w:sz w:val="24"/>
                <w:szCs w:val="24"/>
              </w:rPr>
            </w:pPr>
            <w:r w:rsidRPr="002852E4">
              <w:rPr>
                <w:rFonts w:ascii="Times New Roman" w:eastAsia="Times New Roman" w:hAnsi="Times New Roman"/>
                <w:b/>
                <w:bCs/>
                <w:color w:val="000000"/>
                <w:sz w:val="24"/>
                <w:szCs w:val="24"/>
              </w:rPr>
              <w:t xml:space="preserve">    %           </w:t>
            </w:r>
          </w:p>
        </w:tc>
      </w:tr>
      <w:tr w:rsidR="00D922AD" w:rsidRPr="002852E4" w14:paraId="2D9EDCCD" w14:textId="77777777" w:rsidTr="00470CCA">
        <w:trPr>
          <w:trHeight w:val="300"/>
        </w:trPr>
        <w:tc>
          <w:tcPr>
            <w:tcW w:w="4602" w:type="dxa"/>
            <w:gridSpan w:val="2"/>
            <w:tcBorders>
              <w:top w:val="single" w:sz="4" w:space="0" w:color="auto"/>
            </w:tcBorders>
            <w:shd w:val="clear" w:color="auto" w:fill="auto"/>
            <w:noWrap/>
            <w:vAlign w:val="bottom"/>
            <w:hideMark/>
          </w:tcPr>
          <w:p w14:paraId="7D371F61" w14:textId="77777777" w:rsidR="00D922AD" w:rsidRPr="002852E4" w:rsidRDefault="00D922AD" w:rsidP="00D922AD">
            <w:pPr>
              <w:spacing w:after="0"/>
              <w:rPr>
                <w:rFonts w:ascii="Times New Roman" w:eastAsia="Times New Roman" w:hAnsi="Times New Roman"/>
                <w:b/>
                <w:bCs/>
                <w:color w:val="000000"/>
                <w:sz w:val="24"/>
                <w:szCs w:val="24"/>
              </w:rPr>
            </w:pPr>
            <w:r w:rsidRPr="002852E4">
              <w:rPr>
                <w:rFonts w:ascii="Times New Roman" w:eastAsia="Times New Roman" w:hAnsi="Times New Roman"/>
                <w:b/>
                <w:bCs/>
                <w:color w:val="000000"/>
                <w:sz w:val="24"/>
                <w:szCs w:val="24"/>
              </w:rPr>
              <w:t>Length of tenure in service</w:t>
            </w:r>
          </w:p>
        </w:tc>
        <w:tc>
          <w:tcPr>
            <w:tcW w:w="1453" w:type="dxa"/>
            <w:tcBorders>
              <w:top w:val="single" w:sz="4" w:space="0" w:color="auto"/>
            </w:tcBorders>
            <w:shd w:val="clear" w:color="auto" w:fill="auto"/>
            <w:noWrap/>
            <w:vAlign w:val="bottom"/>
            <w:hideMark/>
          </w:tcPr>
          <w:p w14:paraId="46BBCC71" w14:textId="77777777" w:rsidR="00D922AD" w:rsidRPr="002852E4" w:rsidRDefault="00D922AD" w:rsidP="00D922AD">
            <w:pPr>
              <w:spacing w:after="0"/>
              <w:rPr>
                <w:rFonts w:ascii="Times New Roman" w:eastAsia="Times New Roman" w:hAnsi="Times New Roman"/>
                <w:color w:val="000000"/>
                <w:sz w:val="24"/>
                <w:szCs w:val="24"/>
              </w:rPr>
            </w:pPr>
          </w:p>
        </w:tc>
      </w:tr>
      <w:tr w:rsidR="00D922AD" w:rsidRPr="002852E4" w14:paraId="6FCA0CFC" w14:textId="77777777" w:rsidTr="00470CCA">
        <w:trPr>
          <w:trHeight w:val="300"/>
        </w:trPr>
        <w:tc>
          <w:tcPr>
            <w:tcW w:w="4142" w:type="dxa"/>
            <w:shd w:val="clear" w:color="auto" w:fill="auto"/>
            <w:noWrap/>
            <w:vAlign w:val="bottom"/>
            <w:hideMark/>
          </w:tcPr>
          <w:p w14:paraId="42895E78"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Up to 5 years</w:t>
            </w:r>
          </w:p>
        </w:tc>
        <w:tc>
          <w:tcPr>
            <w:tcW w:w="460" w:type="dxa"/>
            <w:shd w:val="clear" w:color="auto" w:fill="auto"/>
            <w:noWrap/>
            <w:vAlign w:val="bottom"/>
            <w:hideMark/>
          </w:tcPr>
          <w:p w14:paraId="2AF9EBB3"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10</w:t>
            </w:r>
          </w:p>
        </w:tc>
        <w:tc>
          <w:tcPr>
            <w:tcW w:w="1453" w:type="dxa"/>
            <w:shd w:val="clear" w:color="auto" w:fill="auto"/>
            <w:noWrap/>
            <w:vAlign w:val="bottom"/>
            <w:hideMark/>
          </w:tcPr>
          <w:p w14:paraId="50D3FE27"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12.8</w:t>
            </w:r>
          </w:p>
        </w:tc>
      </w:tr>
      <w:tr w:rsidR="00D922AD" w:rsidRPr="002852E4" w14:paraId="74B8F96E" w14:textId="77777777" w:rsidTr="00470CCA">
        <w:trPr>
          <w:trHeight w:val="300"/>
        </w:trPr>
        <w:tc>
          <w:tcPr>
            <w:tcW w:w="4142" w:type="dxa"/>
            <w:shd w:val="clear" w:color="auto" w:fill="auto"/>
            <w:noWrap/>
            <w:vAlign w:val="bottom"/>
            <w:hideMark/>
          </w:tcPr>
          <w:p w14:paraId="35611230"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5-10 years</w:t>
            </w:r>
          </w:p>
        </w:tc>
        <w:tc>
          <w:tcPr>
            <w:tcW w:w="460" w:type="dxa"/>
            <w:shd w:val="clear" w:color="auto" w:fill="auto"/>
            <w:noWrap/>
            <w:vAlign w:val="bottom"/>
            <w:hideMark/>
          </w:tcPr>
          <w:p w14:paraId="680391FA"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15</w:t>
            </w:r>
          </w:p>
        </w:tc>
        <w:tc>
          <w:tcPr>
            <w:tcW w:w="1453" w:type="dxa"/>
            <w:shd w:val="clear" w:color="auto" w:fill="auto"/>
            <w:noWrap/>
            <w:vAlign w:val="bottom"/>
            <w:hideMark/>
          </w:tcPr>
          <w:p w14:paraId="6C041C27"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19.2</w:t>
            </w:r>
          </w:p>
        </w:tc>
      </w:tr>
      <w:tr w:rsidR="00D922AD" w:rsidRPr="002852E4" w14:paraId="295DDF59" w14:textId="77777777" w:rsidTr="00470CCA">
        <w:trPr>
          <w:trHeight w:val="300"/>
        </w:trPr>
        <w:tc>
          <w:tcPr>
            <w:tcW w:w="4142" w:type="dxa"/>
            <w:shd w:val="clear" w:color="auto" w:fill="auto"/>
            <w:noWrap/>
            <w:vAlign w:val="bottom"/>
            <w:hideMark/>
          </w:tcPr>
          <w:p w14:paraId="7745D523"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11-20 years</w:t>
            </w:r>
          </w:p>
        </w:tc>
        <w:tc>
          <w:tcPr>
            <w:tcW w:w="460" w:type="dxa"/>
            <w:shd w:val="clear" w:color="auto" w:fill="auto"/>
            <w:noWrap/>
            <w:vAlign w:val="bottom"/>
            <w:hideMark/>
          </w:tcPr>
          <w:p w14:paraId="4D0E9A5F"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17</w:t>
            </w:r>
          </w:p>
        </w:tc>
        <w:tc>
          <w:tcPr>
            <w:tcW w:w="1453" w:type="dxa"/>
            <w:shd w:val="clear" w:color="auto" w:fill="auto"/>
            <w:noWrap/>
            <w:vAlign w:val="bottom"/>
            <w:hideMark/>
          </w:tcPr>
          <w:p w14:paraId="444515B0"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21.8</w:t>
            </w:r>
          </w:p>
        </w:tc>
      </w:tr>
      <w:tr w:rsidR="00D922AD" w:rsidRPr="002852E4" w14:paraId="21AD4DC0" w14:textId="77777777" w:rsidTr="00470CCA">
        <w:trPr>
          <w:trHeight w:val="300"/>
        </w:trPr>
        <w:tc>
          <w:tcPr>
            <w:tcW w:w="4142" w:type="dxa"/>
            <w:shd w:val="clear" w:color="auto" w:fill="auto"/>
            <w:noWrap/>
            <w:vAlign w:val="bottom"/>
            <w:hideMark/>
          </w:tcPr>
          <w:p w14:paraId="114E2E14"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21-30 years</w:t>
            </w:r>
          </w:p>
        </w:tc>
        <w:tc>
          <w:tcPr>
            <w:tcW w:w="460" w:type="dxa"/>
            <w:shd w:val="clear" w:color="auto" w:fill="auto"/>
            <w:noWrap/>
            <w:vAlign w:val="bottom"/>
            <w:hideMark/>
          </w:tcPr>
          <w:p w14:paraId="7F4A7972"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25</w:t>
            </w:r>
          </w:p>
        </w:tc>
        <w:tc>
          <w:tcPr>
            <w:tcW w:w="1453" w:type="dxa"/>
            <w:shd w:val="clear" w:color="auto" w:fill="auto"/>
            <w:noWrap/>
            <w:vAlign w:val="bottom"/>
            <w:hideMark/>
          </w:tcPr>
          <w:p w14:paraId="672215DB"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32.1</w:t>
            </w:r>
          </w:p>
        </w:tc>
      </w:tr>
      <w:tr w:rsidR="00D922AD" w:rsidRPr="002852E4" w14:paraId="1F9BDCC4" w14:textId="77777777" w:rsidTr="00470CCA">
        <w:trPr>
          <w:trHeight w:val="300"/>
        </w:trPr>
        <w:tc>
          <w:tcPr>
            <w:tcW w:w="4142" w:type="dxa"/>
            <w:shd w:val="clear" w:color="auto" w:fill="auto"/>
            <w:noWrap/>
            <w:vAlign w:val="bottom"/>
            <w:hideMark/>
          </w:tcPr>
          <w:p w14:paraId="108C7467"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31years+</w:t>
            </w:r>
          </w:p>
        </w:tc>
        <w:tc>
          <w:tcPr>
            <w:tcW w:w="460" w:type="dxa"/>
            <w:shd w:val="clear" w:color="auto" w:fill="auto"/>
            <w:noWrap/>
            <w:vAlign w:val="bottom"/>
            <w:hideMark/>
          </w:tcPr>
          <w:p w14:paraId="775A48FD"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11</w:t>
            </w:r>
          </w:p>
        </w:tc>
        <w:tc>
          <w:tcPr>
            <w:tcW w:w="1453" w:type="dxa"/>
            <w:shd w:val="clear" w:color="auto" w:fill="auto"/>
            <w:noWrap/>
            <w:vAlign w:val="bottom"/>
            <w:hideMark/>
          </w:tcPr>
          <w:p w14:paraId="5DAF0D3E"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14.1</w:t>
            </w:r>
          </w:p>
        </w:tc>
      </w:tr>
      <w:tr w:rsidR="00D922AD" w:rsidRPr="002852E4" w14:paraId="6E6DB4CB" w14:textId="77777777" w:rsidTr="00470CCA">
        <w:trPr>
          <w:trHeight w:val="300"/>
        </w:trPr>
        <w:tc>
          <w:tcPr>
            <w:tcW w:w="4602" w:type="dxa"/>
            <w:gridSpan w:val="2"/>
            <w:shd w:val="clear" w:color="auto" w:fill="auto"/>
            <w:noWrap/>
            <w:vAlign w:val="bottom"/>
            <w:hideMark/>
          </w:tcPr>
          <w:p w14:paraId="39710B7E" w14:textId="77777777" w:rsidR="00D922AD" w:rsidRPr="002852E4" w:rsidRDefault="00D922AD" w:rsidP="00D922AD">
            <w:pPr>
              <w:spacing w:after="0"/>
              <w:rPr>
                <w:rFonts w:ascii="Times New Roman" w:eastAsia="Times New Roman" w:hAnsi="Times New Roman"/>
                <w:b/>
                <w:bCs/>
                <w:color w:val="000000"/>
                <w:sz w:val="24"/>
                <w:szCs w:val="24"/>
              </w:rPr>
            </w:pPr>
            <w:r w:rsidRPr="002852E4">
              <w:rPr>
                <w:rFonts w:ascii="Times New Roman" w:eastAsia="Times New Roman" w:hAnsi="Times New Roman"/>
                <w:b/>
                <w:bCs/>
                <w:color w:val="000000"/>
                <w:sz w:val="24"/>
                <w:szCs w:val="24"/>
              </w:rPr>
              <w:t>Length of time in current prison</w:t>
            </w:r>
          </w:p>
        </w:tc>
        <w:tc>
          <w:tcPr>
            <w:tcW w:w="1453" w:type="dxa"/>
            <w:shd w:val="clear" w:color="auto" w:fill="auto"/>
            <w:noWrap/>
            <w:vAlign w:val="bottom"/>
            <w:hideMark/>
          </w:tcPr>
          <w:p w14:paraId="40D2B4C5" w14:textId="77777777" w:rsidR="00D922AD" w:rsidRPr="002852E4" w:rsidRDefault="00D922AD" w:rsidP="00D922AD">
            <w:pPr>
              <w:spacing w:after="0"/>
              <w:jc w:val="right"/>
              <w:rPr>
                <w:rFonts w:ascii="Times New Roman" w:eastAsia="Times New Roman" w:hAnsi="Times New Roman"/>
                <w:color w:val="000000"/>
                <w:sz w:val="24"/>
                <w:szCs w:val="24"/>
              </w:rPr>
            </w:pPr>
          </w:p>
        </w:tc>
      </w:tr>
      <w:tr w:rsidR="00D922AD" w:rsidRPr="002852E4" w14:paraId="3452228B" w14:textId="77777777" w:rsidTr="00470CCA">
        <w:trPr>
          <w:trHeight w:val="300"/>
        </w:trPr>
        <w:tc>
          <w:tcPr>
            <w:tcW w:w="4142" w:type="dxa"/>
            <w:shd w:val="clear" w:color="auto" w:fill="auto"/>
            <w:noWrap/>
            <w:vAlign w:val="bottom"/>
            <w:hideMark/>
          </w:tcPr>
          <w:p w14:paraId="01BDB7AD"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Up to 3 years</w:t>
            </w:r>
          </w:p>
        </w:tc>
        <w:tc>
          <w:tcPr>
            <w:tcW w:w="460" w:type="dxa"/>
            <w:shd w:val="clear" w:color="auto" w:fill="auto"/>
            <w:noWrap/>
            <w:vAlign w:val="bottom"/>
            <w:hideMark/>
          </w:tcPr>
          <w:p w14:paraId="663C18EC"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34</w:t>
            </w:r>
          </w:p>
        </w:tc>
        <w:tc>
          <w:tcPr>
            <w:tcW w:w="1453" w:type="dxa"/>
            <w:shd w:val="clear" w:color="auto" w:fill="auto"/>
            <w:noWrap/>
            <w:vAlign w:val="bottom"/>
            <w:hideMark/>
          </w:tcPr>
          <w:p w14:paraId="2A9514F7"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43.6</w:t>
            </w:r>
          </w:p>
        </w:tc>
      </w:tr>
      <w:tr w:rsidR="00D922AD" w:rsidRPr="002852E4" w14:paraId="644E64B0" w14:textId="77777777" w:rsidTr="00470CCA">
        <w:trPr>
          <w:trHeight w:val="300"/>
        </w:trPr>
        <w:tc>
          <w:tcPr>
            <w:tcW w:w="4142" w:type="dxa"/>
            <w:shd w:val="clear" w:color="auto" w:fill="auto"/>
            <w:noWrap/>
            <w:vAlign w:val="bottom"/>
            <w:hideMark/>
          </w:tcPr>
          <w:p w14:paraId="4E040E07"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4-10 years</w:t>
            </w:r>
          </w:p>
        </w:tc>
        <w:tc>
          <w:tcPr>
            <w:tcW w:w="460" w:type="dxa"/>
            <w:shd w:val="clear" w:color="auto" w:fill="auto"/>
            <w:noWrap/>
            <w:vAlign w:val="bottom"/>
            <w:hideMark/>
          </w:tcPr>
          <w:p w14:paraId="0C9B1317"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38</w:t>
            </w:r>
          </w:p>
        </w:tc>
        <w:tc>
          <w:tcPr>
            <w:tcW w:w="1453" w:type="dxa"/>
            <w:shd w:val="clear" w:color="auto" w:fill="auto"/>
            <w:noWrap/>
            <w:vAlign w:val="bottom"/>
            <w:hideMark/>
          </w:tcPr>
          <w:p w14:paraId="34380617"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48.7</w:t>
            </w:r>
          </w:p>
        </w:tc>
      </w:tr>
      <w:tr w:rsidR="00D922AD" w:rsidRPr="002852E4" w14:paraId="387EBC9E" w14:textId="77777777" w:rsidTr="00470CCA">
        <w:trPr>
          <w:trHeight w:val="300"/>
        </w:trPr>
        <w:tc>
          <w:tcPr>
            <w:tcW w:w="4142" w:type="dxa"/>
            <w:shd w:val="clear" w:color="auto" w:fill="auto"/>
            <w:noWrap/>
            <w:vAlign w:val="bottom"/>
            <w:hideMark/>
          </w:tcPr>
          <w:p w14:paraId="2E79A6F4"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11years +</w:t>
            </w:r>
          </w:p>
        </w:tc>
        <w:tc>
          <w:tcPr>
            <w:tcW w:w="460" w:type="dxa"/>
            <w:shd w:val="clear" w:color="auto" w:fill="auto"/>
            <w:noWrap/>
            <w:vAlign w:val="bottom"/>
            <w:hideMark/>
          </w:tcPr>
          <w:p w14:paraId="0C06B184"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6</w:t>
            </w:r>
          </w:p>
        </w:tc>
        <w:tc>
          <w:tcPr>
            <w:tcW w:w="1453" w:type="dxa"/>
            <w:shd w:val="clear" w:color="auto" w:fill="auto"/>
            <w:noWrap/>
            <w:vAlign w:val="bottom"/>
            <w:hideMark/>
          </w:tcPr>
          <w:p w14:paraId="77D4C461"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7.7</w:t>
            </w:r>
          </w:p>
        </w:tc>
      </w:tr>
      <w:tr w:rsidR="00D922AD" w:rsidRPr="002852E4" w14:paraId="73C1EDA2" w14:textId="77777777" w:rsidTr="00470CCA">
        <w:trPr>
          <w:trHeight w:val="300"/>
        </w:trPr>
        <w:tc>
          <w:tcPr>
            <w:tcW w:w="4142" w:type="dxa"/>
            <w:shd w:val="clear" w:color="auto" w:fill="auto"/>
            <w:noWrap/>
            <w:vAlign w:val="bottom"/>
            <w:hideMark/>
          </w:tcPr>
          <w:p w14:paraId="7116CB24" w14:textId="77777777" w:rsidR="00D922AD" w:rsidRPr="002852E4" w:rsidRDefault="00D922AD" w:rsidP="00D922AD">
            <w:pPr>
              <w:spacing w:after="0"/>
              <w:rPr>
                <w:rFonts w:ascii="Times New Roman" w:eastAsia="Times New Roman" w:hAnsi="Times New Roman"/>
                <w:b/>
                <w:bCs/>
                <w:color w:val="000000"/>
                <w:sz w:val="24"/>
                <w:szCs w:val="24"/>
              </w:rPr>
            </w:pPr>
            <w:r w:rsidRPr="002852E4">
              <w:rPr>
                <w:rFonts w:ascii="Times New Roman" w:eastAsia="Times New Roman" w:hAnsi="Times New Roman"/>
                <w:b/>
                <w:bCs/>
                <w:color w:val="000000"/>
                <w:sz w:val="24"/>
                <w:szCs w:val="24"/>
              </w:rPr>
              <w:t>Age</w:t>
            </w:r>
          </w:p>
        </w:tc>
        <w:tc>
          <w:tcPr>
            <w:tcW w:w="460" w:type="dxa"/>
            <w:shd w:val="clear" w:color="auto" w:fill="auto"/>
            <w:noWrap/>
            <w:vAlign w:val="bottom"/>
            <w:hideMark/>
          </w:tcPr>
          <w:p w14:paraId="127C2ACD" w14:textId="77777777" w:rsidR="00D922AD" w:rsidRPr="002852E4" w:rsidRDefault="00D922AD" w:rsidP="00D922AD">
            <w:pPr>
              <w:spacing w:after="0"/>
              <w:rPr>
                <w:rFonts w:ascii="Times New Roman" w:eastAsia="Times New Roman" w:hAnsi="Times New Roman"/>
                <w:color w:val="000000"/>
                <w:sz w:val="24"/>
                <w:szCs w:val="24"/>
              </w:rPr>
            </w:pPr>
          </w:p>
        </w:tc>
        <w:tc>
          <w:tcPr>
            <w:tcW w:w="1453" w:type="dxa"/>
            <w:shd w:val="clear" w:color="auto" w:fill="auto"/>
            <w:noWrap/>
            <w:vAlign w:val="bottom"/>
            <w:hideMark/>
          </w:tcPr>
          <w:p w14:paraId="4082C4BA" w14:textId="77777777" w:rsidR="00D922AD" w:rsidRPr="002852E4" w:rsidRDefault="00D922AD" w:rsidP="00D922AD">
            <w:pPr>
              <w:spacing w:after="0"/>
              <w:jc w:val="right"/>
              <w:rPr>
                <w:rFonts w:ascii="Times New Roman" w:eastAsia="Times New Roman" w:hAnsi="Times New Roman"/>
                <w:color w:val="000000"/>
                <w:sz w:val="24"/>
                <w:szCs w:val="24"/>
              </w:rPr>
            </w:pPr>
          </w:p>
        </w:tc>
      </w:tr>
      <w:tr w:rsidR="00D922AD" w:rsidRPr="002852E4" w14:paraId="63F83049" w14:textId="77777777" w:rsidTr="00470CCA">
        <w:trPr>
          <w:trHeight w:val="300"/>
        </w:trPr>
        <w:tc>
          <w:tcPr>
            <w:tcW w:w="4142" w:type="dxa"/>
            <w:shd w:val="clear" w:color="auto" w:fill="auto"/>
            <w:noWrap/>
            <w:vAlign w:val="bottom"/>
            <w:hideMark/>
          </w:tcPr>
          <w:p w14:paraId="71C6466D"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Under 35 years</w:t>
            </w:r>
          </w:p>
        </w:tc>
        <w:tc>
          <w:tcPr>
            <w:tcW w:w="460" w:type="dxa"/>
            <w:shd w:val="clear" w:color="auto" w:fill="auto"/>
            <w:noWrap/>
            <w:vAlign w:val="bottom"/>
            <w:hideMark/>
          </w:tcPr>
          <w:p w14:paraId="5E88B710"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9</w:t>
            </w:r>
          </w:p>
        </w:tc>
        <w:tc>
          <w:tcPr>
            <w:tcW w:w="1453" w:type="dxa"/>
            <w:shd w:val="clear" w:color="auto" w:fill="auto"/>
            <w:noWrap/>
            <w:vAlign w:val="bottom"/>
            <w:hideMark/>
          </w:tcPr>
          <w:p w14:paraId="3DE3B735"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11.5</w:t>
            </w:r>
          </w:p>
        </w:tc>
      </w:tr>
      <w:tr w:rsidR="00D922AD" w:rsidRPr="002852E4" w14:paraId="28645FEA" w14:textId="77777777" w:rsidTr="00470CCA">
        <w:trPr>
          <w:trHeight w:val="300"/>
        </w:trPr>
        <w:tc>
          <w:tcPr>
            <w:tcW w:w="4142" w:type="dxa"/>
            <w:shd w:val="clear" w:color="auto" w:fill="auto"/>
            <w:noWrap/>
            <w:vAlign w:val="bottom"/>
            <w:hideMark/>
          </w:tcPr>
          <w:p w14:paraId="43615E06"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35-44 years</w:t>
            </w:r>
          </w:p>
        </w:tc>
        <w:tc>
          <w:tcPr>
            <w:tcW w:w="460" w:type="dxa"/>
            <w:shd w:val="clear" w:color="auto" w:fill="auto"/>
            <w:noWrap/>
            <w:vAlign w:val="bottom"/>
            <w:hideMark/>
          </w:tcPr>
          <w:p w14:paraId="0960EF8A"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12</w:t>
            </w:r>
          </w:p>
        </w:tc>
        <w:tc>
          <w:tcPr>
            <w:tcW w:w="1453" w:type="dxa"/>
            <w:shd w:val="clear" w:color="auto" w:fill="auto"/>
            <w:noWrap/>
            <w:vAlign w:val="bottom"/>
            <w:hideMark/>
          </w:tcPr>
          <w:p w14:paraId="66D22F10"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15.3</w:t>
            </w:r>
          </w:p>
        </w:tc>
      </w:tr>
      <w:tr w:rsidR="00D922AD" w:rsidRPr="002852E4" w14:paraId="5D11E259" w14:textId="77777777" w:rsidTr="00470CCA">
        <w:trPr>
          <w:trHeight w:val="300"/>
        </w:trPr>
        <w:tc>
          <w:tcPr>
            <w:tcW w:w="4142" w:type="dxa"/>
            <w:shd w:val="clear" w:color="auto" w:fill="auto"/>
            <w:noWrap/>
            <w:vAlign w:val="bottom"/>
            <w:hideMark/>
          </w:tcPr>
          <w:p w14:paraId="2DC06B73"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45-59</w:t>
            </w:r>
          </w:p>
        </w:tc>
        <w:tc>
          <w:tcPr>
            <w:tcW w:w="460" w:type="dxa"/>
            <w:shd w:val="clear" w:color="auto" w:fill="auto"/>
            <w:noWrap/>
            <w:vAlign w:val="bottom"/>
            <w:hideMark/>
          </w:tcPr>
          <w:p w14:paraId="49E6F3A4"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57</w:t>
            </w:r>
          </w:p>
        </w:tc>
        <w:tc>
          <w:tcPr>
            <w:tcW w:w="1453" w:type="dxa"/>
            <w:shd w:val="clear" w:color="auto" w:fill="auto"/>
            <w:noWrap/>
            <w:vAlign w:val="bottom"/>
            <w:hideMark/>
          </w:tcPr>
          <w:p w14:paraId="3C1DC4C1"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73</w:t>
            </w:r>
          </w:p>
        </w:tc>
      </w:tr>
      <w:tr w:rsidR="00D922AD" w:rsidRPr="002852E4" w14:paraId="482989AB" w14:textId="77777777" w:rsidTr="00470CCA">
        <w:trPr>
          <w:trHeight w:val="300"/>
        </w:trPr>
        <w:tc>
          <w:tcPr>
            <w:tcW w:w="4142" w:type="dxa"/>
            <w:shd w:val="clear" w:color="auto" w:fill="auto"/>
            <w:noWrap/>
            <w:vAlign w:val="bottom"/>
            <w:hideMark/>
          </w:tcPr>
          <w:p w14:paraId="1225600E" w14:textId="77777777" w:rsidR="00D922AD" w:rsidRPr="002852E4" w:rsidRDefault="00D922AD" w:rsidP="00D922AD">
            <w:pPr>
              <w:spacing w:after="0"/>
              <w:rPr>
                <w:rFonts w:ascii="Times New Roman" w:eastAsia="Times New Roman" w:hAnsi="Times New Roman"/>
                <w:b/>
                <w:bCs/>
                <w:color w:val="000000"/>
                <w:sz w:val="24"/>
                <w:szCs w:val="24"/>
              </w:rPr>
            </w:pPr>
            <w:r w:rsidRPr="002852E4">
              <w:rPr>
                <w:rFonts w:ascii="Times New Roman" w:eastAsia="Times New Roman" w:hAnsi="Times New Roman"/>
                <w:b/>
                <w:bCs/>
                <w:color w:val="000000"/>
                <w:sz w:val="24"/>
                <w:szCs w:val="24"/>
              </w:rPr>
              <w:t>Sex</w:t>
            </w:r>
          </w:p>
        </w:tc>
        <w:tc>
          <w:tcPr>
            <w:tcW w:w="460" w:type="dxa"/>
            <w:shd w:val="clear" w:color="auto" w:fill="auto"/>
            <w:noWrap/>
            <w:vAlign w:val="bottom"/>
            <w:hideMark/>
          </w:tcPr>
          <w:p w14:paraId="3EE2A5E5" w14:textId="77777777" w:rsidR="00D922AD" w:rsidRPr="002852E4" w:rsidRDefault="00D922AD" w:rsidP="00D922AD">
            <w:pPr>
              <w:spacing w:after="0"/>
              <w:rPr>
                <w:rFonts w:ascii="Times New Roman" w:eastAsia="Times New Roman" w:hAnsi="Times New Roman"/>
                <w:color w:val="000000"/>
                <w:sz w:val="24"/>
                <w:szCs w:val="24"/>
              </w:rPr>
            </w:pPr>
          </w:p>
        </w:tc>
        <w:tc>
          <w:tcPr>
            <w:tcW w:w="1453" w:type="dxa"/>
            <w:shd w:val="clear" w:color="auto" w:fill="auto"/>
            <w:noWrap/>
            <w:vAlign w:val="bottom"/>
            <w:hideMark/>
          </w:tcPr>
          <w:p w14:paraId="18030D7F" w14:textId="77777777" w:rsidR="00D922AD" w:rsidRPr="002852E4" w:rsidRDefault="00D922AD" w:rsidP="00D922AD">
            <w:pPr>
              <w:spacing w:after="0"/>
              <w:jc w:val="right"/>
              <w:rPr>
                <w:rFonts w:ascii="Times New Roman" w:eastAsia="Times New Roman" w:hAnsi="Times New Roman"/>
                <w:color w:val="000000"/>
                <w:sz w:val="24"/>
                <w:szCs w:val="24"/>
              </w:rPr>
            </w:pPr>
          </w:p>
        </w:tc>
      </w:tr>
      <w:tr w:rsidR="00D922AD" w:rsidRPr="002852E4" w14:paraId="18C9D44E" w14:textId="77777777" w:rsidTr="00470CCA">
        <w:trPr>
          <w:trHeight w:val="300"/>
        </w:trPr>
        <w:tc>
          <w:tcPr>
            <w:tcW w:w="4142" w:type="dxa"/>
            <w:shd w:val="clear" w:color="auto" w:fill="auto"/>
            <w:noWrap/>
            <w:vAlign w:val="bottom"/>
            <w:hideMark/>
          </w:tcPr>
          <w:p w14:paraId="7C93385D"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Male</w:t>
            </w:r>
          </w:p>
        </w:tc>
        <w:tc>
          <w:tcPr>
            <w:tcW w:w="460" w:type="dxa"/>
            <w:shd w:val="clear" w:color="auto" w:fill="auto"/>
            <w:noWrap/>
            <w:vAlign w:val="bottom"/>
            <w:hideMark/>
          </w:tcPr>
          <w:p w14:paraId="36E6406C"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52</w:t>
            </w:r>
          </w:p>
        </w:tc>
        <w:tc>
          <w:tcPr>
            <w:tcW w:w="1453" w:type="dxa"/>
            <w:shd w:val="clear" w:color="auto" w:fill="auto"/>
            <w:noWrap/>
            <w:vAlign w:val="bottom"/>
            <w:hideMark/>
          </w:tcPr>
          <w:p w14:paraId="3A4233CB"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66.7</w:t>
            </w:r>
          </w:p>
        </w:tc>
      </w:tr>
      <w:tr w:rsidR="00D922AD" w:rsidRPr="002852E4" w14:paraId="26DB562B" w14:textId="77777777" w:rsidTr="00470CCA">
        <w:trPr>
          <w:trHeight w:val="300"/>
        </w:trPr>
        <w:tc>
          <w:tcPr>
            <w:tcW w:w="4142" w:type="dxa"/>
            <w:shd w:val="clear" w:color="auto" w:fill="auto"/>
            <w:noWrap/>
            <w:vAlign w:val="bottom"/>
            <w:hideMark/>
          </w:tcPr>
          <w:p w14:paraId="11E27AD9"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Female</w:t>
            </w:r>
          </w:p>
        </w:tc>
        <w:tc>
          <w:tcPr>
            <w:tcW w:w="460" w:type="dxa"/>
            <w:shd w:val="clear" w:color="auto" w:fill="auto"/>
            <w:noWrap/>
            <w:vAlign w:val="bottom"/>
            <w:hideMark/>
          </w:tcPr>
          <w:p w14:paraId="388F8763"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26</w:t>
            </w:r>
          </w:p>
        </w:tc>
        <w:tc>
          <w:tcPr>
            <w:tcW w:w="1453" w:type="dxa"/>
            <w:shd w:val="clear" w:color="auto" w:fill="auto"/>
            <w:noWrap/>
            <w:vAlign w:val="bottom"/>
            <w:hideMark/>
          </w:tcPr>
          <w:p w14:paraId="7549AF69"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33.3</w:t>
            </w:r>
          </w:p>
        </w:tc>
      </w:tr>
      <w:tr w:rsidR="00D922AD" w:rsidRPr="002852E4" w14:paraId="097BA693" w14:textId="77777777" w:rsidTr="00470CCA">
        <w:trPr>
          <w:trHeight w:val="300"/>
        </w:trPr>
        <w:tc>
          <w:tcPr>
            <w:tcW w:w="4602" w:type="dxa"/>
            <w:gridSpan w:val="2"/>
            <w:shd w:val="clear" w:color="auto" w:fill="auto"/>
            <w:noWrap/>
            <w:vAlign w:val="bottom"/>
            <w:hideMark/>
          </w:tcPr>
          <w:p w14:paraId="47856F63" w14:textId="77777777" w:rsidR="00D922AD" w:rsidRPr="002852E4" w:rsidRDefault="00D922AD" w:rsidP="00D922AD">
            <w:pPr>
              <w:spacing w:after="0"/>
              <w:rPr>
                <w:rFonts w:ascii="Times New Roman" w:eastAsia="Times New Roman" w:hAnsi="Times New Roman"/>
                <w:b/>
                <w:bCs/>
                <w:color w:val="000000"/>
                <w:sz w:val="24"/>
                <w:szCs w:val="24"/>
              </w:rPr>
            </w:pPr>
            <w:r w:rsidRPr="002852E4">
              <w:rPr>
                <w:rFonts w:ascii="Times New Roman" w:eastAsia="Times New Roman" w:hAnsi="Times New Roman"/>
                <w:b/>
                <w:bCs/>
                <w:color w:val="000000"/>
                <w:sz w:val="24"/>
                <w:szCs w:val="24"/>
              </w:rPr>
              <w:t>Educational level</w:t>
            </w:r>
          </w:p>
        </w:tc>
        <w:tc>
          <w:tcPr>
            <w:tcW w:w="1453" w:type="dxa"/>
            <w:shd w:val="clear" w:color="auto" w:fill="auto"/>
            <w:noWrap/>
            <w:vAlign w:val="bottom"/>
            <w:hideMark/>
          </w:tcPr>
          <w:p w14:paraId="650EF28B" w14:textId="77777777" w:rsidR="00D922AD" w:rsidRPr="002852E4" w:rsidRDefault="00D922AD" w:rsidP="00D922AD">
            <w:pPr>
              <w:spacing w:after="0"/>
              <w:jc w:val="right"/>
              <w:rPr>
                <w:rFonts w:ascii="Times New Roman" w:eastAsia="Times New Roman" w:hAnsi="Times New Roman"/>
                <w:color w:val="000000"/>
                <w:sz w:val="24"/>
                <w:szCs w:val="24"/>
              </w:rPr>
            </w:pPr>
          </w:p>
        </w:tc>
      </w:tr>
      <w:tr w:rsidR="00D922AD" w:rsidRPr="002852E4" w14:paraId="49A61F05" w14:textId="77777777" w:rsidTr="00470CCA">
        <w:trPr>
          <w:trHeight w:val="300"/>
        </w:trPr>
        <w:tc>
          <w:tcPr>
            <w:tcW w:w="4142" w:type="dxa"/>
            <w:shd w:val="clear" w:color="auto" w:fill="auto"/>
            <w:noWrap/>
            <w:vAlign w:val="bottom"/>
            <w:hideMark/>
          </w:tcPr>
          <w:p w14:paraId="67B21457"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MSLC/JSS</w:t>
            </w:r>
          </w:p>
        </w:tc>
        <w:tc>
          <w:tcPr>
            <w:tcW w:w="460" w:type="dxa"/>
            <w:shd w:val="clear" w:color="auto" w:fill="auto"/>
            <w:noWrap/>
            <w:vAlign w:val="bottom"/>
            <w:hideMark/>
          </w:tcPr>
          <w:p w14:paraId="35C33DA0"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7</w:t>
            </w:r>
          </w:p>
        </w:tc>
        <w:tc>
          <w:tcPr>
            <w:tcW w:w="1453" w:type="dxa"/>
            <w:shd w:val="clear" w:color="auto" w:fill="auto"/>
            <w:noWrap/>
            <w:vAlign w:val="bottom"/>
            <w:hideMark/>
          </w:tcPr>
          <w:p w14:paraId="1E1FEBCF"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9.3</w:t>
            </w:r>
          </w:p>
        </w:tc>
      </w:tr>
      <w:tr w:rsidR="00D922AD" w:rsidRPr="002852E4" w14:paraId="2226B01A" w14:textId="77777777" w:rsidTr="00470CCA">
        <w:trPr>
          <w:trHeight w:val="300"/>
        </w:trPr>
        <w:tc>
          <w:tcPr>
            <w:tcW w:w="4142" w:type="dxa"/>
            <w:shd w:val="clear" w:color="auto" w:fill="auto"/>
            <w:noWrap/>
            <w:vAlign w:val="bottom"/>
            <w:hideMark/>
          </w:tcPr>
          <w:p w14:paraId="0500CCD9" w14:textId="7C315C11"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SSSCE/</w:t>
            </w:r>
            <w:r w:rsidR="00FE4AD4">
              <w:rPr>
                <w:rFonts w:ascii="Times New Roman" w:eastAsia="Times New Roman" w:hAnsi="Times New Roman"/>
                <w:color w:val="000000"/>
                <w:sz w:val="24"/>
                <w:szCs w:val="24"/>
              </w:rPr>
              <w:t xml:space="preserve"> GCSE </w:t>
            </w:r>
            <w:r w:rsidRPr="002852E4">
              <w:rPr>
                <w:rFonts w:ascii="Times New Roman" w:eastAsia="Times New Roman" w:hAnsi="Times New Roman"/>
                <w:color w:val="000000"/>
                <w:sz w:val="24"/>
                <w:szCs w:val="24"/>
              </w:rPr>
              <w:t>O'/A' Level</w:t>
            </w:r>
          </w:p>
        </w:tc>
        <w:tc>
          <w:tcPr>
            <w:tcW w:w="460" w:type="dxa"/>
            <w:shd w:val="clear" w:color="auto" w:fill="auto"/>
            <w:noWrap/>
            <w:vAlign w:val="bottom"/>
            <w:hideMark/>
          </w:tcPr>
          <w:p w14:paraId="0ABF65FF"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26</w:t>
            </w:r>
          </w:p>
        </w:tc>
        <w:tc>
          <w:tcPr>
            <w:tcW w:w="1453" w:type="dxa"/>
            <w:shd w:val="clear" w:color="auto" w:fill="auto"/>
            <w:noWrap/>
            <w:vAlign w:val="bottom"/>
            <w:hideMark/>
          </w:tcPr>
          <w:p w14:paraId="6BB88DD9"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34.6</w:t>
            </w:r>
          </w:p>
        </w:tc>
      </w:tr>
      <w:tr w:rsidR="00D922AD" w:rsidRPr="002852E4" w14:paraId="687AE89D" w14:textId="77777777" w:rsidTr="00470CCA">
        <w:trPr>
          <w:trHeight w:val="300"/>
        </w:trPr>
        <w:tc>
          <w:tcPr>
            <w:tcW w:w="4142" w:type="dxa"/>
            <w:shd w:val="clear" w:color="auto" w:fill="auto"/>
            <w:noWrap/>
            <w:vAlign w:val="bottom"/>
            <w:hideMark/>
          </w:tcPr>
          <w:p w14:paraId="413E8912"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Post-secondary certificate</w:t>
            </w:r>
          </w:p>
        </w:tc>
        <w:tc>
          <w:tcPr>
            <w:tcW w:w="460" w:type="dxa"/>
            <w:shd w:val="clear" w:color="auto" w:fill="auto"/>
            <w:noWrap/>
            <w:vAlign w:val="bottom"/>
            <w:hideMark/>
          </w:tcPr>
          <w:p w14:paraId="171D5726"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24</w:t>
            </w:r>
          </w:p>
        </w:tc>
        <w:tc>
          <w:tcPr>
            <w:tcW w:w="1453" w:type="dxa"/>
            <w:shd w:val="clear" w:color="auto" w:fill="auto"/>
            <w:noWrap/>
            <w:vAlign w:val="bottom"/>
            <w:hideMark/>
          </w:tcPr>
          <w:p w14:paraId="5BA51DF3"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32</w:t>
            </w:r>
          </w:p>
        </w:tc>
      </w:tr>
      <w:tr w:rsidR="00D922AD" w:rsidRPr="002852E4" w14:paraId="5871969C" w14:textId="77777777" w:rsidTr="00470CCA">
        <w:trPr>
          <w:trHeight w:val="300"/>
        </w:trPr>
        <w:tc>
          <w:tcPr>
            <w:tcW w:w="4142" w:type="dxa"/>
            <w:shd w:val="clear" w:color="auto" w:fill="auto"/>
            <w:noWrap/>
            <w:vAlign w:val="bottom"/>
            <w:hideMark/>
          </w:tcPr>
          <w:p w14:paraId="4E3ABA1B"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Degree</w:t>
            </w:r>
          </w:p>
        </w:tc>
        <w:tc>
          <w:tcPr>
            <w:tcW w:w="460" w:type="dxa"/>
            <w:shd w:val="clear" w:color="auto" w:fill="auto"/>
            <w:noWrap/>
            <w:vAlign w:val="bottom"/>
            <w:hideMark/>
          </w:tcPr>
          <w:p w14:paraId="3E028D4D"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18</w:t>
            </w:r>
          </w:p>
        </w:tc>
        <w:tc>
          <w:tcPr>
            <w:tcW w:w="1453" w:type="dxa"/>
            <w:shd w:val="clear" w:color="auto" w:fill="auto"/>
            <w:noWrap/>
            <w:vAlign w:val="bottom"/>
            <w:hideMark/>
          </w:tcPr>
          <w:p w14:paraId="02F3A79B"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24</w:t>
            </w:r>
          </w:p>
        </w:tc>
      </w:tr>
      <w:tr w:rsidR="00D922AD" w:rsidRPr="002852E4" w14:paraId="5D638087" w14:textId="77777777" w:rsidTr="00470CCA">
        <w:trPr>
          <w:trHeight w:val="300"/>
        </w:trPr>
        <w:tc>
          <w:tcPr>
            <w:tcW w:w="4142" w:type="dxa"/>
            <w:shd w:val="clear" w:color="auto" w:fill="auto"/>
            <w:noWrap/>
            <w:vAlign w:val="bottom"/>
            <w:hideMark/>
          </w:tcPr>
          <w:p w14:paraId="18ABCC72" w14:textId="77777777" w:rsidR="00D922AD" w:rsidRPr="002852E4" w:rsidRDefault="00D922AD" w:rsidP="00D922AD">
            <w:pPr>
              <w:spacing w:after="0"/>
              <w:rPr>
                <w:rFonts w:ascii="Times New Roman" w:eastAsia="Times New Roman" w:hAnsi="Times New Roman"/>
                <w:b/>
                <w:bCs/>
                <w:color w:val="000000"/>
                <w:sz w:val="24"/>
                <w:szCs w:val="24"/>
              </w:rPr>
            </w:pPr>
            <w:r w:rsidRPr="002852E4">
              <w:rPr>
                <w:rFonts w:ascii="Times New Roman" w:eastAsia="Times New Roman" w:hAnsi="Times New Roman"/>
                <w:b/>
                <w:bCs/>
                <w:color w:val="000000"/>
                <w:sz w:val="24"/>
                <w:szCs w:val="24"/>
              </w:rPr>
              <w:t>Religion</w:t>
            </w:r>
          </w:p>
        </w:tc>
        <w:tc>
          <w:tcPr>
            <w:tcW w:w="460" w:type="dxa"/>
            <w:shd w:val="clear" w:color="auto" w:fill="auto"/>
            <w:noWrap/>
            <w:vAlign w:val="bottom"/>
            <w:hideMark/>
          </w:tcPr>
          <w:p w14:paraId="11CEFFDE" w14:textId="77777777" w:rsidR="00D922AD" w:rsidRPr="002852E4" w:rsidRDefault="00D922AD" w:rsidP="00D922AD">
            <w:pPr>
              <w:spacing w:after="0"/>
              <w:rPr>
                <w:rFonts w:ascii="Times New Roman" w:eastAsia="Times New Roman" w:hAnsi="Times New Roman"/>
                <w:color w:val="000000"/>
                <w:sz w:val="24"/>
                <w:szCs w:val="24"/>
              </w:rPr>
            </w:pPr>
          </w:p>
        </w:tc>
        <w:tc>
          <w:tcPr>
            <w:tcW w:w="1453" w:type="dxa"/>
            <w:shd w:val="clear" w:color="auto" w:fill="auto"/>
            <w:noWrap/>
            <w:vAlign w:val="bottom"/>
            <w:hideMark/>
          </w:tcPr>
          <w:p w14:paraId="4D3AA1F1" w14:textId="77777777" w:rsidR="00D922AD" w:rsidRPr="002852E4" w:rsidRDefault="00D922AD" w:rsidP="00D922AD">
            <w:pPr>
              <w:spacing w:after="0"/>
              <w:jc w:val="right"/>
              <w:rPr>
                <w:rFonts w:ascii="Times New Roman" w:eastAsia="Times New Roman" w:hAnsi="Times New Roman"/>
                <w:color w:val="000000"/>
                <w:sz w:val="24"/>
                <w:szCs w:val="24"/>
              </w:rPr>
            </w:pPr>
          </w:p>
        </w:tc>
      </w:tr>
      <w:tr w:rsidR="00D922AD" w:rsidRPr="002852E4" w14:paraId="32A2DA1E" w14:textId="77777777" w:rsidTr="00470CCA">
        <w:trPr>
          <w:trHeight w:val="300"/>
        </w:trPr>
        <w:tc>
          <w:tcPr>
            <w:tcW w:w="4142" w:type="dxa"/>
            <w:shd w:val="clear" w:color="auto" w:fill="auto"/>
            <w:noWrap/>
            <w:vAlign w:val="bottom"/>
            <w:hideMark/>
          </w:tcPr>
          <w:p w14:paraId="4D469D0C"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Muslim=5</w:t>
            </w:r>
          </w:p>
        </w:tc>
        <w:tc>
          <w:tcPr>
            <w:tcW w:w="460" w:type="dxa"/>
            <w:shd w:val="clear" w:color="auto" w:fill="auto"/>
            <w:noWrap/>
            <w:vAlign w:val="bottom"/>
            <w:hideMark/>
          </w:tcPr>
          <w:p w14:paraId="2903C5AE"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5</w:t>
            </w:r>
          </w:p>
        </w:tc>
        <w:tc>
          <w:tcPr>
            <w:tcW w:w="1453" w:type="dxa"/>
            <w:shd w:val="clear" w:color="auto" w:fill="auto"/>
            <w:noWrap/>
            <w:vAlign w:val="bottom"/>
            <w:hideMark/>
          </w:tcPr>
          <w:p w14:paraId="10C36268"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6.4</w:t>
            </w:r>
          </w:p>
        </w:tc>
      </w:tr>
      <w:tr w:rsidR="00D922AD" w:rsidRPr="002852E4" w14:paraId="1158C291" w14:textId="77777777" w:rsidTr="00470CCA">
        <w:trPr>
          <w:trHeight w:val="300"/>
        </w:trPr>
        <w:tc>
          <w:tcPr>
            <w:tcW w:w="4142" w:type="dxa"/>
            <w:shd w:val="clear" w:color="auto" w:fill="auto"/>
            <w:noWrap/>
            <w:vAlign w:val="bottom"/>
            <w:hideMark/>
          </w:tcPr>
          <w:p w14:paraId="2C967C6D"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Christian=72</w:t>
            </w:r>
          </w:p>
        </w:tc>
        <w:tc>
          <w:tcPr>
            <w:tcW w:w="460" w:type="dxa"/>
            <w:shd w:val="clear" w:color="auto" w:fill="auto"/>
            <w:noWrap/>
            <w:vAlign w:val="bottom"/>
            <w:hideMark/>
          </w:tcPr>
          <w:p w14:paraId="24303F09"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72</w:t>
            </w:r>
          </w:p>
        </w:tc>
        <w:tc>
          <w:tcPr>
            <w:tcW w:w="1453" w:type="dxa"/>
            <w:shd w:val="clear" w:color="auto" w:fill="auto"/>
            <w:noWrap/>
            <w:vAlign w:val="bottom"/>
            <w:hideMark/>
          </w:tcPr>
          <w:p w14:paraId="69EF0326"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92.3</w:t>
            </w:r>
          </w:p>
        </w:tc>
      </w:tr>
      <w:tr w:rsidR="00D922AD" w:rsidRPr="002852E4" w14:paraId="19E7DDC0" w14:textId="77777777" w:rsidTr="00470CCA">
        <w:trPr>
          <w:trHeight w:val="300"/>
        </w:trPr>
        <w:tc>
          <w:tcPr>
            <w:tcW w:w="4142" w:type="dxa"/>
            <w:shd w:val="clear" w:color="auto" w:fill="auto"/>
            <w:noWrap/>
            <w:vAlign w:val="bottom"/>
            <w:hideMark/>
          </w:tcPr>
          <w:p w14:paraId="152CEE86"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Others (Karma)=1</w:t>
            </w:r>
          </w:p>
        </w:tc>
        <w:tc>
          <w:tcPr>
            <w:tcW w:w="460" w:type="dxa"/>
            <w:shd w:val="clear" w:color="auto" w:fill="auto"/>
            <w:noWrap/>
            <w:vAlign w:val="bottom"/>
            <w:hideMark/>
          </w:tcPr>
          <w:p w14:paraId="77C746D8"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w:t>
            </w:r>
          </w:p>
        </w:tc>
        <w:tc>
          <w:tcPr>
            <w:tcW w:w="1453" w:type="dxa"/>
            <w:shd w:val="clear" w:color="auto" w:fill="auto"/>
            <w:noWrap/>
            <w:vAlign w:val="bottom"/>
            <w:hideMark/>
          </w:tcPr>
          <w:p w14:paraId="32F5C734"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1.3</w:t>
            </w:r>
          </w:p>
        </w:tc>
      </w:tr>
      <w:tr w:rsidR="00D922AD" w:rsidRPr="002852E4" w14:paraId="4E94D1AA" w14:textId="77777777" w:rsidTr="00470CCA">
        <w:trPr>
          <w:trHeight w:val="300"/>
        </w:trPr>
        <w:tc>
          <w:tcPr>
            <w:tcW w:w="4602" w:type="dxa"/>
            <w:gridSpan w:val="2"/>
            <w:shd w:val="clear" w:color="auto" w:fill="auto"/>
            <w:noWrap/>
            <w:vAlign w:val="bottom"/>
            <w:hideMark/>
          </w:tcPr>
          <w:p w14:paraId="6F32C9A4" w14:textId="77777777" w:rsidR="00D922AD" w:rsidRPr="002852E4" w:rsidRDefault="00D922AD" w:rsidP="00D922AD">
            <w:pPr>
              <w:spacing w:after="0"/>
              <w:rPr>
                <w:rFonts w:ascii="Times New Roman" w:eastAsia="Times New Roman" w:hAnsi="Times New Roman"/>
                <w:b/>
                <w:bCs/>
                <w:color w:val="000000"/>
                <w:sz w:val="24"/>
                <w:szCs w:val="24"/>
              </w:rPr>
            </w:pPr>
            <w:r w:rsidRPr="002852E4">
              <w:rPr>
                <w:rFonts w:ascii="Times New Roman" w:eastAsia="Times New Roman" w:hAnsi="Times New Roman"/>
                <w:b/>
                <w:bCs/>
                <w:color w:val="000000"/>
                <w:sz w:val="24"/>
                <w:szCs w:val="24"/>
              </w:rPr>
              <w:t>Type of prison</w:t>
            </w:r>
          </w:p>
        </w:tc>
        <w:tc>
          <w:tcPr>
            <w:tcW w:w="1453" w:type="dxa"/>
            <w:shd w:val="clear" w:color="auto" w:fill="auto"/>
            <w:noWrap/>
            <w:vAlign w:val="bottom"/>
            <w:hideMark/>
          </w:tcPr>
          <w:p w14:paraId="0A6E8FF1" w14:textId="77777777" w:rsidR="00D922AD" w:rsidRPr="002852E4" w:rsidRDefault="00D922AD" w:rsidP="00D922AD">
            <w:pPr>
              <w:spacing w:after="0"/>
              <w:jc w:val="right"/>
              <w:rPr>
                <w:rFonts w:ascii="Times New Roman" w:eastAsia="Times New Roman" w:hAnsi="Times New Roman"/>
                <w:color w:val="000000"/>
                <w:sz w:val="24"/>
                <w:szCs w:val="24"/>
              </w:rPr>
            </w:pPr>
          </w:p>
        </w:tc>
      </w:tr>
      <w:tr w:rsidR="00D922AD" w:rsidRPr="002852E4" w14:paraId="05604693" w14:textId="77777777" w:rsidTr="00470CCA">
        <w:trPr>
          <w:trHeight w:val="300"/>
        </w:trPr>
        <w:tc>
          <w:tcPr>
            <w:tcW w:w="4142" w:type="dxa"/>
            <w:shd w:val="clear" w:color="auto" w:fill="auto"/>
            <w:noWrap/>
            <w:vAlign w:val="bottom"/>
            <w:hideMark/>
          </w:tcPr>
          <w:p w14:paraId="3E3C3AAE"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 xml:space="preserve">Medium Security </w:t>
            </w:r>
          </w:p>
        </w:tc>
        <w:tc>
          <w:tcPr>
            <w:tcW w:w="460" w:type="dxa"/>
            <w:shd w:val="clear" w:color="auto" w:fill="auto"/>
            <w:noWrap/>
            <w:vAlign w:val="bottom"/>
            <w:hideMark/>
          </w:tcPr>
          <w:p w14:paraId="27A3E979"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20</w:t>
            </w:r>
          </w:p>
        </w:tc>
        <w:tc>
          <w:tcPr>
            <w:tcW w:w="1453" w:type="dxa"/>
            <w:shd w:val="clear" w:color="auto" w:fill="auto"/>
            <w:noWrap/>
            <w:vAlign w:val="bottom"/>
            <w:hideMark/>
          </w:tcPr>
          <w:p w14:paraId="56408CA4"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25.6</w:t>
            </w:r>
          </w:p>
        </w:tc>
      </w:tr>
      <w:tr w:rsidR="00D922AD" w:rsidRPr="002852E4" w14:paraId="307A5408" w14:textId="77777777" w:rsidTr="00470CCA">
        <w:trPr>
          <w:trHeight w:val="300"/>
        </w:trPr>
        <w:tc>
          <w:tcPr>
            <w:tcW w:w="4142" w:type="dxa"/>
            <w:shd w:val="clear" w:color="auto" w:fill="auto"/>
            <w:noWrap/>
            <w:vAlign w:val="bottom"/>
            <w:hideMark/>
          </w:tcPr>
          <w:p w14:paraId="59802475"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Central Male</w:t>
            </w:r>
          </w:p>
        </w:tc>
        <w:tc>
          <w:tcPr>
            <w:tcW w:w="460" w:type="dxa"/>
            <w:shd w:val="clear" w:color="auto" w:fill="auto"/>
            <w:noWrap/>
            <w:vAlign w:val="bottom"/>
            <w:hideMark/>
          </w:tcPr>
          <w:p w14:paraId="2403790B"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18</w:t>
            </w:r>
          </w:p>
        </w:tc>
        <w:tc>
          <w:tcPr>
            <w:tcW w:w="1453" w:type="dxa"/>
            <w:shd w:val="clear" w:color="auto" w:fill="auto"/>
            <w:noWrap/>
            <w:vAlign w:val="bottom"/>
            <w:hideMark/>
          </w:tcPr>
          <w:p w14:paraId="34475AFC"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23.1</w:t>
            </w:r>
          </w:p>
        </w:tc>
      </w:tr>
      <w:tr w:rsidR="00D922AD" w:rsidRPr="002852E4" w14:paraId="6AF41C66" w14:textId="77777777" w:rsidTr="00470CCA">
        <w:trPr>
          <w:trHeight w:val="300"/>
        </w:trPr>
        <w:tc>
          <w:tcPr>
            <w:tcW w:w="4142" w:type="dxa"/>
            <w:shd w:val="clear" w:color="auto" w:fill="auto"/>
            <w:noWrap/>
            <w:vAlign w:val="bottom"/>
            <w:hideMark/>
          </w:tcPr>
          <w:p w14:paraId="5FF6929E"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Local Male</w:t>
            </w:r>
          </w:p>
        </w:tc>
        <w:tc>
          <w:tcPr>
            <w:tcW w:w="460" w:type="dxa"/>
            <w:shd w:val="clear" w:color="auto" w:fill="auto"/>
            <w:noWrap/>
            <w:vAlign w:val="bottom"/>
            <w:hideMark/>
          </w:tcPr>
          <w:p w14:paraId="11639DD4"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13</w:t>
            </w:r>
          </w:p>
        </w:tc>
        <w:tc>
          <w:tcPr>
            <w:tcW w:w="1453" w:type="dxa"/>
            <w:shd w:val="clear" w:color="auto" w:fill="auto"/>
            <w:noWrap/>
            <w:vAlign w:val="bottom"/>
            <w:hideMark/>
          </w:tcPr>
          <w:p w14:paraId="35AA8D1B"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16.6</w:t>
            </w:r>
          </w:p>
        </w:tc>
      </w:tr>
      <w:tr w:rsidR="00D922AD" w:rsidRPr="002852E4" w14:paraId="1ADCE127" w14:textId="77777777" w:rsidTr="00470CCA">
        <w:trPr>
          <w:trHeight w:val="300"/>
        </w:trPr>
        <w:tc>
          <w:tcPr>
            <w:tcW w:w="4142" w:type="dxa"/>
            <w:shd w:val="clear" w:color="auto" w:fill="auto"/>
            <w:noWrap/>
            <w:vAlign w:val="bottom"/>
            <w:hideMark/>
          </w:tcPr>
          <w:p w14:paraId="31F25BDC"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Local Female</w:t>
            </w:r>
          </w:p>
        </w:tc>
        <w:tc>
          <w:tcPr>
            <w:tcW w:w="460" w:type="dxa"/>
            <w:shd w:val="clear" w:color="auto" w:fill="auto"/>
            <w:noWrap/>
            <w:vAlign w:val="bottom"/>
            <w:hideMark/>
          </w:tcPr>
          <w:p w14:paraId="39BAC27E"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19</w:t>
            </w:r>
          </w:p>
        </w:tc>
        <w:tc>
          <w:tcPr>
            <w:tcW w:w="1453" w:type="dxa"/>
            <w:shd w:val="clear" w:color="auto" w:fill="auto"/>
            <w:noWrap/>
            <w:vAlign w:val="bottom"/>
            <w:hideMark/>
          </w:tcPr>
          <w:p w14:paraId="4CC41EC2"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24.3</w:t>
            </w:r>
          </w:p>
        </w:tc>
      </w:tr>
      <w:tr w:rsidR="00D922AD" w:rsidRPr="002852E4" w14:paraId="12412CE4" w14:textId="77777777" w:rsidTr="00470CCA">
        <w:trPr>
          <w:trHeight w:val="300"/>
        </w:trPr>
        <w:tc>
          <w:tcPr>
            <w:tcW w:w="4142" w:type="dxa"/>
            <w:shd w:val="clear" w:color="auto" w:fill="auto"/>
            <w:noWrap/>
            <w:vAlign w:val="bottom"/>
            <w:hideMark/>
          </w:tcPr>
          <w:p w14:paraId="26B6657E"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Prison Camp</w:t>
            </w:r>
          </w:p>
        </w:tc>
        <w:tc>
          <w:tcPr>
            <w:tcW w:w="460" w:type="dxa"/>
            <w:shd w:val="clear" w:color="auto" w:fill="auto"/>
            <w:noWrap/>
            <w:vAlign w:val="bottom"/>
            <w:hideMark/>
          </w:tcPr>
          <w:p w14:paraId="3E6061D3"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8</w:t>
            </w:r>
          </w:p>
        </w:tc>
        <w:tc>
          <w:tcPr>
            <w:tcW w:w="1453" w:type="dxa"/>
            <w:shd w:val="clear" w:color="auto" w:fill="auto"/>
            <w:noWrap/>
            <w:vAlign w:val="bottom"/>
            <w:hideMark/>
          </w:tcPr>
          <w:p w14:paraId="1295A755"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10.2</w:t>
            </w:r>
          </w:p>
        </w:tc>
      </w:tr>
      <w:tr w:rsidR="00D922AD" w:rsidRPr="002852E4" w14:paraId="62942BD3" w14:textId="77777777" w:rsidTr="00470CCA">
        <w:trPr>
          <w:trHeight w:val="300"/>
        </w:trPr>
        <w:tc>
          <w:tcPr>
            <w:tcW w:w="4602" w:type="dxa"/>
            <w:gridSpan w:val="2"/>
            <w:shd w:val="clear" w:color="auto" w:fill="auto"/>
            <w:noWrap/>
            <w:vAlign w:val="bottom"/>
            <w:hideMark/>
          </w:tcPr>
          <w:p w14:paraId="6963E577" w14:textId="77777777" w:rsidR="00D922AD" w:rsidRPr="002852E4" w:rsidRDefault="00D922AD" w:rsidP="00D922AD">
            <w:pPr>
              <w:spacing w:after="0"/>
              <w:rPr>
                <w:rFonts w:ascii="Times New Roman" w:eastAsia="Times New Roman" w:hAnsi="Times New Roman"/>
                <w:b/>
                <w:bCs/>
                <w:color w:val="000000"/>
                <w:sz w:val="24"/>
                <w:szCs w:val="24"/>
              </w:rPr>
            </w:pPr>
            <w:r w:rsidRPr="002852E4">
              <w:rPr>
                <w:rFonts w:ascii="Times New Roman" w:eastAsia="Times New Roman" w:hAnsi="Times New Roman"/>
                <w:b/>
                <w:bCs/>
                <w:color w:val="000000"/>
                <w:sz w:val="24"/>
                <w:szCs w:val="24"/>
              </w:rPr>
              <w:t>Rank of officers</w:t>
            </w:r>
          </w:p>
        </w:tc>
        <w:tc>
          <w:tcPr>
            <w:tcW w:w="1453" w:type="dxa"/>
            <w:shd w:val="clear" w:color="auto" w:fill="auto"/>
            <w:noWrap/>
            <w:vAlign w:val="bottom"/>
            <w:hideMark/>
          </w:tcPr>
          <w:p w14:paraId="386700BD" w14:textId="77777777" w:rsidR="00D922AD" w:rsidRPr="002852E4" w:rsidRDefault="00D922AD" w:rsidP="00D922AD">
            <w:pPr>
              <w:spacing w:after="0"/>
              <w:jc w:val="right"/>
              <w:rPr>
                <w:rFonts w:ascii="Times New Roman" w:eastAsia="Times New Roman" w:hAnsi="Times New Roman"/>
                <w:color w:val="000000"/>
                <w:sz w:val="24"/>
                <w:szCs w:val="24"/>
              </w:rPr>
            </w:pPr>
          </w:p>
        </w:tc>
      </w:tr>
      <w:tr w:rsidR="00D922AD" w:rsidRPr="002852E4" w14:paraId="4D8C90F4" w14:textId="77777777" w:rsidTr="00470CCA">
        <w:trPr>
          <w:trHeight w:val="300"/>
        </w:trPr>
        <w:tc>
          <w:tcPr>
            <w:tcW w:w="4142" w:type="dxa"/>
            <w:shd w:val="clear" w:color="auto" w:fill="auto"/>
            <w:noWrap/>
            <w:vAlign w:val="bottom"/>
            <w:hideMark/>
          </w:tcPr>
          <w:p w14:paraId="69621D55"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Commissioned officers ranks</w:t>
            </w:r>
          </w:p>
        </w:tc>
        <w:tc>
          <w:tcPr>
            <w:tcW w:w="460" w:type="dxa"/>
            <w:shd w:val="clear" w:color="auto" w:fill="auto"/>
            <w:noWrap/>
            <w:vAlign w:val="bottom"/>
            <w:hideMark/>
          </w:tcPr>
          <w:p w14:paraId="740C445B"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39</w:t>
            </w:r>
          </w:p>
        </w:tc>
        <w:tc>
          <w:tcPr>
            <w:tcW w:w="1453" w:type="dxa"/>
            <w:shd w:val="clear" w:color="auto" w:fill="auto"/>
            <w:noWrap/>
            <w:vAlign w:val="bottom"/>
            <w:hideMark/>
          </w:tcPr>
          <w:p w14:paraId="15A74847"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50</w:t>
            </w:r>
          </w:p>
        </w:tc>
      </w:tr>
      <w:tr w:rsidR="00D922AD" w:rsidRPr="002852E4" w14:paraId="16A3841E" w14:textId="77777777" w:rsidTr="00470CCA">
        <w:trPr>
          <w:trHeight w:val="300"/>
        </w:trPr>
        <w:tc>
          <w:tcPr>
            <w:tcW w:w="4142" w:type="dxa"/>
            <w:tcBorders>
              <w:bottom w:val="single" w:sz="4" w:space="0" w:color="auto"/>
            </w:tcBorders>
            <w:shd w:val="clear" w:color="auto" w:fill="auto"/>
            <w:noWrap/>
            <w:vAlign w:val="bottom"/>
            <w:hideMark/>
          </w:tcPr>
          <w:p w14:paraId="24A1AD38" w14:textId="77777777" w:rsidR="00D922AD" w:rsidRPr="002852E4" w:rsidRDefault="00D922AD" w:rsidP="00D922AD">
            <w:pPr>
              <w:spacing w:after="0"/>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Non-commissioned officers ranks</w:t>
            </w:r>
          </w:p>
        </w:tc>
        <w:tc>
          <w:tcPr>
            <w:tcW w:w="460" w:type="dxa"/>
            <w:tcBorders>
              <w:bottom w:val="single" w:sz="4" w:space="0" w:color="auto"/>
            </w:tcBorders>
            <w:shd w:val="clear" w:color="auto" w:fill="auto"/>
            <w:noWrap/>
            <w:vAlign w:val="bottom"/>
            <w:hideMark/>
          </w:tcPr>
          <w:p w14:paraId="697F093E" w14:textId="77777777" w:rsidR="00D922AD" w:rsidRPr="002852E4" w:rsidRDefault="00D922AD" w:rsidP="00D922AD">
            <w:pPr>
              <w:spacing w:after="0"/>
              <w:jc w:val="center"/>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39</w:t>
            </w:r>
          </w:p>
        </w:tc>
        <w:tc>
          <w:tcPr>
            <w:tcW w:w="1453" w:type="dxa"/>
            <w:tcBorders>
              <w:bottom w:val="single" w:sz="4" w:space="0" w:color="auto"/>
            </w:tcBorders>
            <w:shd w:val="clear" w:color="auto" w:fill="auto"/>
            <w:noWrap/>
            <w:vAlign w:val="bottom"/>
            <w:hideMark/>
          </w:tcPr>
          <w:p w14:paraId="49928FCD" w14:textId="77777777" w:rsidR="00D922AD" w:rsidRPr="002852E4" w:rsidRDefault="00D922AD" w:rsidP="00D922AD">
            <w:pPr>
              <w:spacing w:after="0"/>
              <w:jc w:val="right"/>
              <w:rPr>
                <w:rFonts w:ascii="Times New Roman" w:eastAsia="Times New Roman" w:hAnsi="Times New Roman"/>
                <w:color w:val="000000"/>
                <w:sz w:val="24"/>
                <w:szCs w:val="24"/>
              </w:rPr>
            </w:pPr>
            <w:r w:rsidRPr="002852E4">
              <w:rPr>
                <w:rFonts w:ascii="Times New Roman" w:eastAsia="Times New Roman" w:hAnsi="Times New Roman"/>
                <w:color w:val="000000"/>
                <w:sz w:val="24"/>
                <w:szCs w:val="24"/>
              </w:rPr>
              <w:t>50</w:t>
            </w:r>
          </w:p>
        </w:tc>
      </w:tr>
    </w:tbl>
    <w:p w14:paraId="29C08795" w14:textId="27869BED" w:rsidR="00DE0BC4" w:rsidRPr="0026105E" w:rsidRDefault="00A55469" w:rsidP="00A55469">
      <w:pPr>
        <w:pStyle w:val="NoSpacing"/>
        <w:rPr>
          <w:rFonts w:ascii="Times New Roman" w:hAnsi="Times New Roman"/>
          <w:sz w:val="24"/>
          <w:szCs w:val="24"/>
        </w:rPr>
      </w:pPr>
      <w:r w:rsidRPr="0026105E">
        <w:rPr>
          <w:rFonts w:ascii="Times New Roman" w:hAnsi="Times New Roman"/>
          <w:sz w:val="24"/>
          <w:szCs w:val="24"/>
        </w:rPr>
        <w:t>Abbreviations: MSLC, Middle school leaving certificate; JSS, Junior secondary school; SSSCE, Senior secondary s</w:t>
      </w:r>
      <w:r w:rsidR="00FE4AD4" w:rsidRPr="0026105E">
        <w:rPr>
          <w:rFonts w:ascii="Times New Roman" w:hAnsi="Times New Roman"/>
          <w:sz w:val="24"/>
          <w:szCs w:val="24"/>
        </w:rPr>
        <w:t>choo</w:t>
      </w:r>
      <w:r w:rsidRPr="0026105E">
        <w:rPr>
          <w:rFonts w:ascii="Times New Roman" w:hAnsi="Times New Roman"/>
          <w:sz w:val="24"/>
          <w:szCs w:val="24"/>
        </w:rPr>
        <w:t>l c</w:t>
      </w:r>
      <w:r w:rsidR="00FE4AD4" w:rsidRPr="0026105E">
        <w:rPr>
          <w:rFonts w:ascii="Times New Roman" w:hAnsi="Times New Roman"/>
          <w:sz w:val="24"/>
          <w:szCs w:val="24"/>
        </w:rPr>
        <w:t xml:space="preserve">ertificate; </w:t>
      </w:r>
      <w:r w:rsidRPr="0026105E">
        <w:rPr>
          <w:rFonts w:ascii="Times New Roman" w:hAnsi="Times New Roman"/>
          <w:sz w:val="24"/>
          <w:szCs w:val="24"/>
        </w:rPr>
        <w:t xml:space="preserve">GCSE </w:t>
      </w:r>
      <w:r w:rsidR="00FE4AD4" w:rsidRPr="0026105E">
        <w:rPr>
          <w:rFonts w:ascii="Times New Roman" w:hAnsi="Times New Roman"/>
          <w:sz w:val="24"/>
          <w:szCs w:val="24"/>
        </w:rPr>
        <w:t xml:space="preserve">O/A Levels, </w:t>
      </w:r>
      <w:r w:rsidRPr="0026105E">
        <w:rPr>
          <w:rFonts w:ascii="Times New Roman" w:hAnsi="Times New Roman"/>
          <w:sz w:val="24"/>
          <w:szCs w:val="24"/>
        </w:rPr>
        <w:t>General certificate in secondary education</w:t>
      </w:r>
    </w:p>
    <w:p w14:paraId="5A1E1D51" w14:textId="77777777" w:rsidR="00DE0BC4" w:rsidRPr="0050128F" w:rsidRDefault="00DE0BC4" w:rsidP="00DE0BC4">
      <w:pPr>
        <w:pStyle w:val="NoSpacing"/>
        <w:rPr>
          <w:rFonts w:ascii="Times New Roman" w:hAnsi="Times New Roman"/>
          <w:sz w:val="24"/>
          <w:szCs w:val="24"/>
        </w:rPr>
      </w:pPr>
    </w:p>
    <w:p w14:paraId="60B78ED0" w14:textId="77777777" w:rsidR="00635B6D" w:rsidRDefault="00635B6D"/>
    <w:sectPr w:rsidR="00635B6D" w:rsidSect="00FA4D1F">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DADA7" w14:textId="77777777" w:rsidR="00063169" w:rsidRDefault="00063169" w:rsidP="00DE0BC4">
      <w:pPr>
        <w:spacing w:after="0" w:line="240" w:lineRule="auto"/>
      </w:pPr>
      <w:r>
        <w:separator/>
      </w:r>
    </w:p>
  </w:endnote>
  <w:endnote w:type="continuationSeparator" w:id="0">
    <w:p w14:paraId="34112BEA" w14:textId="77777777" w:rsidR="00063169" w:rsidRDefault="00063169" w:rsidP="00DE0BC4">
      <w:pPr>
        <w:spacing w:after="0" w:line="240" w:lineRule="auto"/>
      </w:pPr>
      <w:r>
        <w:continuationSeparator/>
      </w:r>
    </w:p>
  </w:endnote>
  <w:endnote w:id="1">
    <w:p w14:paraId="66B6AAA4" w14:textId="491DF488" w:rsidR="00063169" w:rsidRPr="00C674DC" w:rsidRDefault="00063169" w:rsidP="00285A4C">
      <w:pPr>
        <w:pStyle w:val="EndnoteText"/>
        <w:spacing w:after="0"/>
        <w:jc w:val="both"/>
        <w:rPr>
          <w:rFonts w:ascii="Times New Roman" w:hAnsi="Times New Roman"/>
          <w:sz w:val="22"/>
        </w:rPr>
      </w:pPr>
      <w:r w:rsidRPr="00C674DC">
        <w:rPr>
          <w:rFonts w:ascii="Times New Roman" w:hAnsi="Times New Roman"/>
          <w:sz w:val="22"/>
        </w:rPr>
        <w:t>This work</w:t>
      </w:r>
      <w:r>
        <w:rPr>
          <w:rFonts w:ascii="Times New Roman" w:hAnsi="Times New Roman"/>
          <w:sz w:val="22"/>
        </w:rPr>
        <w:t xml:space="preserve"> is the previous w</w:t>
      </w:r>
      <w:r w:rsidRPr="00970906">
        <w:rPr>
          <w:rFonts w:ascii="Times New Roman" w:eastAsia="Times New Roman" w:hAnsi="Times New Roman"/>
          <w:sz w:val="22"/>
          <w:szCs w:val="22"/>
        </w:rPr>
        <w:t>inner of the Best Student Paper, American Society Criminology's Division of International Criminology, 2012.</w:t>
      </w:r>
      <w:r>
        <w:rPr>
          <w:rFonts w:ascii="Times New Roman" w:eastAsia="Times New Roman" w:hAnsi="Times New Roman"/>
          <w:sz w:val="22"/>
          <w:szCs w:val="22"/>
        </w:rPr>
        <w:t xml:space="preserve"> The article benefited immensely from invaluable comments from </w:t>
      </w:r>
      <w:r w:rsidRPr="00C674DC">
        <w:rPr>
          <w:rFonts w:ascii="Times New Roman" w:hAnsi="Times New Roman"/>
          <w:sz w:val="22"/>
        </w:rPr>
        <w:t>Alison Liebling</w:t>
      </w:r>
      <w:r>
        <w:rPr>
          <w:rFonts w:ascii="Times New Roman" w:hAnsi="Times New Roman"/>
          <w:sz w:val="22"/>
        </w:rPr>
        <w:t xml:space="preserve"> and</w:t>
      </w:r>
      <w:r w:rsidRPr="00C674DC">
        <w:rPr>
          <w:rFonts w:ascii="Times New Roman" w:hAnsi="Times New Roman"/>
          <w:sz w:val="22"/>
        </w:rPr>
        <w:t xml:space="preserve"> Justice Tankebe</w:t>
      </w:r>
      <w:r>
        <w:rPr>
          <w:rFonts w:ascii="Times New Roman" w:hAnsi="Times New Roman"/>
          <w:sz w:val="22"/>
        </w:rPr>
        <w:t xml:space="preserve">. The author also wishes to acknowledge comments from the anonymous reviewers. </w:t>
      </w:r>
    </w:p>
    <w:p w14:paraId="14291490" w14:textId="6DC8E7DA" w:rsidR="00063169" w:rsidRPr="00C674DC" w:rsidRDefault="00063169" w:rsidP="00DE0BC4">
      <w:pPr>
        <w:pStyle w:val="EndnoteText"/>
        <w:spacing w:after="0"/>
        <w:jc w:val="both"/>
        <w:rPr>
          <w:rFonts w:ascii="Times New Roman" w:hAnsi="Times New Roman"/>
          <w:sz w:val="22"/>
        </w:rPr>
      </w:pPr>
    </w:p>
    <w:p w14:paraId="07069874" w14:textId="6896D058" w:rsidR="00063169" w:rsidRPr="00CB7FF0" w:rsidRDefault="00063169" w:rsidP="00AC06B3">
      <w:pPr>
        <w:widowControl w:val="0"/>
        <w:autoSpaceDE w:val="0"/>
        <w:autoSpaceDN w:val="0"/>
        <w:adjustRightInd w:val="0"/>
        <w:spacing w:after="240" w:line="240" w:lineRule="auto"/>
        <w:jc w:val="both"/>
        <w:rPr>
          <w:rFonts w:ascii="Times" w:eastAsiaTheme="minorEastAsia" w:hAnsi="Times" w:cs="Times"/>
          <w:sz w:val="24"/>
          <w:szCs w:val="24"/>
          <w:lang w:val="en-US"/>
        </w:rPr>
      </w:pPr>
      <w:r w:rsidRPr="00763C73">
        <w:rPr>
          <w:rStyle w:val="EndnoteReference"/>
          <w:rFonts w:ascii="Times New Roman" w:hAnsi="Times New Roman"/>
        </w:rPr>
        <w:endnoteRef/>
      </w:r>
      <w:r w:rsidRPr="00763C73">
        <w:rPr>
          <w:rFonts w:ascii="Times New Roman" w:hAnsi="Times New Roman"/>
        </w:rPr>
        <w:t xml:space="preserve"> </w:t>
      </w:r>
      <w:r w:rsidRPr="00CB7FF0">
        <w:rPr>
          <w:rFonts w:ascii="Times New Roman" w:eastAsiaTheme="minorEastAsia" w:hAnsi="Times New Roman"/>
          <w:lang w:val="en-US"/>
        </w:rPr>
        <w:t>Sparks (1994) distinguishes between interior and exterior legitimacy and the complex interplay among them. While interior legitimacy is situated within the material (e.g. overcrowding) and existential (e.g. regime fairness) conditions of prison life, the prevailing prison ideology, structure and economic conditions within which prisons are situated constitutes exterior legitimacy. This paper focuses on interior legitimacy.</w:t>
      </w:r>
    </w:p>
  </w:endnote>
  <w:endnote w:id="2">
    <w:p w14:paraId="23136033" w14:textId="77777777" w:rsidR="00063169" w:rsidRPr="00763C73" w:rsidRDefault="00063169" w:rsidP="00AC06B3">
      <w:pPr>
        <w:pStyle w:val="EndnoteText"/>
        <w:spacing w:after="0" w:line="240" w:lineRule="auto"/>
        <w:jc w:val="both"/>
        <w:rPr>
          <w:rFonts w:ascii="Times New Roman" w:hAnsi="Times New Roman"/>
          <w:sz w:val="22"/>
        </w:rPr>
      </w:pPr>
      <w:r w:rsidRPr="00763C73">
        <w:rPr>
          <w:rStyle w:val="EndnoteReference"/>
          <w:rFonts w:ascii="Times New Roman" w:hAnsi="Times New Roman"/>
          <w:sz w:val="22"/>
        </w:rPr>
        <w:endnoteRef/>
      </w:r>
      <w:r w:rsidRPr="00763C73">
        <w:rPr>
          <w:rFonts w:ascii="Times New Roman" w:hAnsi="Times New Roman"/>
          <w:sz w:val="22"/>
        </w:rPr>
        <w:t xml:space="preserve"> Scholars have deployed different terminologies to depict the same con</w:t>
      </w:r>
      <w:r>
        <w:rPr>
          <w:rFonts w:ascii="Times New Roman" w:hAnsi="Times New Roman"/>
          <w:sz w:val="22"/>
        </w:rPr>
        <w:t xml:space="preserve">cept </w:t>
      </w:r>
      <w:r w:rsidRPr="00763C73">
        <w:rPr>
          <w:rFonts w:ascii="Times New Roman" w:hAnsi="Times New Roman"/>
          <w:sz w:val="22"/>
        </w:rPr>
        <w:t>including internal legitimacy Boulding (1967), “self-legitimation” and “endogenous justification” (Barker, 2001) and “se</w:t>
      </w:r>
      <w:r>
        <w:rPr>
          <w:rFonts w:ascii="Times New Roman" w:hAnsi="Times New Roman"/>
          <w:sz w:val="22"/>
        </w:rPr>
        <w:t>lf-legitimacy”  (Tankebe, 2010).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B6E1D" w14:textId="77777777" w:rsidR="00063169" w:rsidRDefault="00063169" w:rsidP="000645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918E42" w14:textId="77777777" w:rsidR="00063169" w:rsidRDefault="00063169" w:rsidP="00BA17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61DDB" w14:textId="77777777" w:rsidR="00063169" w:rsidRDefault="00063169" w:rsidP="000645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76D8">
      <w:rPr>
        <w:rStyle w:val="PageNumber"/>
        <w:noProof/>
      </w:rPr>
      <w:t>1</w:t>
    </w:r>
    <w:r>
      <w:rPr>
        <w:rStyle w:val="PageNumber"/>
      </w:rPr>
      <w:fldChar w:fldCharType="end"/>
    </w:r>
  </w:p>
  <w:p w14:paraId="4714D898" w14:textId="77777777" w:rsidR="00063169" w:rsidRDefault="00063169" w:rsidP="00BA17B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EBE2A" w14:textId="77777777" w:rsidR="00063169" w:rsidRDefault="00063169" w:rsidP="00DE0BC4">
      <w:pPr>
        <w:spacing w:after="0" w:line="240" w:lineRule="auto"/>
      </w:pPr>
      <w:r>
        <w:separator/>
      </w:r>
    </w:p>
  </w:footnote>
  <w:footnote w:type="continuationSeparator" w:id="0">
    <w:p w14:paraId="6A608929" w14:textId="77777777" w:rsidR="00063169" w:rsidRDefault="00063169" w:rsidP="00DE0B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BC4"/>
    <w:rsid w:val="000018A2"/>
    <w:rsid w:val="00007FC3"/>
    <w:rsid w:val="00041318"/>
    <w:rsid w:val="00043236"/>
    <w:rsid w:val="000438EC"/>
    <w:rsid w:val="00063169"/>
    <w:rsid w:val="00064187"/>
    <w:rsid w:val="000645FD"/>
    <w:rsid w:val="00081FD0"/>
    <w:rsid w:val="00084D6F"/>
    <w:rsid w:val="000A1F31"/>
    <w:rsid w:val="000A227C"/>
    <w:rsid w:val="000B0BC9"/>
    <w:rsid w:val="000B2DAA"/>
    <w:rsid w:val="000B6071"/>
    <w:rsid w:val="000C4A77"/>
    <w:rsid w:val="000E3739"/>
    <w:rsid w:val="000F4D2E"/>
    <w:rsid w:val="00125368"/>
    <w:rsid w:val="0012658A"/>
    <w:rsid w:val="0013698F"/>
    <w:rsid w:val="001370F4"/>
    <w:rsid w:val="00145F13"/>
    <w:rsid w:val="00155233"/>
    <w:rsid w:val="001600E4"/>
    <w:rsid w:val="00160B7A"/>
    <w:rsid w:val="001707C7"/>
    <w:rsid w:val="0018612C"/>
    <w:rsid w:val="00187F80"/>
    <w:rsid w:val="0019514B"/>
    <w:rsid w:val="00197ECB"/>
    <w:rsid w:val="001A55E9"/>
    <w:rsid w:val="001A5A84"/>
    <w:rsid w:val="001B0CE7"/>
    <w:rsid w:val="001B1959"/>
    <w:rsid w:val="001B25FC"/>
    <w:rsid w:val="001B44DA"/>
    <w:rsid w:val="001B4D2A"/>
    <w:rsid w:val="001B6A1F"/>
    <w:rsid w:val="001C021A"/>
    <w:rsid w:val="002046EC"/>
    <w:rsid w:val="00206470"/>
    <w:rsid w:val="00215888"/>
    <w:rsid w:val="00216121"/>
    <w:rsid w:val="00223485"/>
    <w:rsid w:val="002238DA"/>
    <w:rsid w:val="00224272"/>
    <w:rsid w:val="00226812"/>
    <w:rsid w:val="00230431"/>
    <w:rsid w:val="00235ABD"/>
    <w:rsid w:val="00240D2E"/>
    <w:rsid w:val="002466D2"/>
    <w:rsid w:val="0026105E"/>
    <w:rsid w:val="002626DD"/>
    <w:rsid w:val="002644FA"/>
    <w:rsid w:val="00265DC4"/>
    <w:rsid w:val="00276E6E"/>
    <w:rsid w:val="00276F88"/>
    <w:rsid w:val="00283A70"/>
    <w:rsid w:val="00285A4C"/>
    <w:rsid w:val="00290C75"/>
    <w:rsid w:val="0029414A"/>
    <w:rsid w:val="00294EC7"/>
    <w:rsid w:val="002A73B3"/>
    <w:rsid w:val="002C7ED3"/>
    <w:rsid w:val="002C7F76"/>
    <w:rsid w:val="002E373D"/>
    <w:rsid w:val="002F3989"/>
    <w:rsid w:val="002F7F86"/>
    <w:rsid w:val="00303F54"/>
    <w:rsid w:val="00305440"/>
    <w:rsid w:val="003065DE"/>
    <w:rsid w:val="00314F18"/>
    <w:rsid w:val="0032470D"/>
    <w:rsid w:val="003324DD"/>
    <w:rsid w:val="0033367E"/>
    <w:rsid w:val="0033615D"/>
    <w:rsid w:val="00350A86"/>
    <w:rsid w:val="0038388F"/>
    <w:rsid w:val="00384C18"/>
    <w:rsid w:val="003935E3"/>
    <w:rsid w:val="00395B37"/>
    <w:rsid w:val="003A324C"/>
    <w:rsid w:val="003A6169"/>
    <w:rsid w:val="003C4DD8"/>
    <w:rsid w:val="003E07AF"/>
    <w:rsid w:val="003F168B"/>
    <w:rsid w:val="00416DF2"/>
    <w:rsid w:val="00425E66"/>
    <w:rsid w:val="00443598"/>
    <w:rsid w:val="00443F27"/>
    <w:rsid w:val="0044479E"/>
    <w:rsid w:val="004635C2"/>
    <w:rsid w:val="0046389B"/>
    <w:rsid w:val="004654BC"/>
    <w:rsid w:val="00470CCA"/>
    <w:rsid w:val="004735B9"/>
    <w:rsid w:val="00474338"/>
    <w:rsid w:val="00490AE2"/>
    <w:rsid w:val="004A0500"/>
    <w:rsid w:val="004A7234"/>
    <w:rsid w:val="004B6781"/>
    <w:rsid w:val="004C0CAF"/>
    <w:rsid w:val="004E2AA2"/>
    <w:rsid w:val="004E5EA9"/>
    <w:rsid w:val="004F07CD"/>
    <w:rsid w:val="004F21FB"/>
    <w:rsid w:val="00520877"/>
    <w:rsid w:val="00526F9F"/>
    <w:rsid w:val="005303EC"/>
    <w:rsid w:val="00536191"/>
    <w:rsid w:val="00542123"/>
    <w:rsid w:val="005456DF"/>
    <w:rsid w:val="00557716"/>
    <w:rsid w:val="00582B04"/>
    <w:rsid w:val="005831CC"/>
    <w:rsid w:val="00583291"/>
    <w:rsid w:val="0058342F"/>
    <w:rsid w:val="005932DB"/>
    <w:rsid w:val="00594677"/>
    <w:rsid w:val="00594DDE"/>
    <w:rsid w:val="00595D8E"/>
    <w:rsid w:val="005A2AE0"/>
    <w:rsid w:val="005A62D3"/>
    <w:rsid w:val="005B28B5"/>
    <w:rsid w:val="005B61E0"/>
    <w:rsid w:val="005C2468"/>
    <w:rsid w:val="005E1B70"/>
    <w:rsid w:val="005E42FB"/>
    <w:rsid w:val="005F16FD"/>
    <w:rsid w:val="005F56C4"/>
    <w:rsid w:val="005F7A88"/>
    <w:rsid w:val="0060424E"/>
    <w:rsid w:val="00617C09"/>
    <w:rsid w:val="00621F09"/>
    <w:rsid w:val="00635B6D"/>
    <w:rsid w:val="00645646"/>
    <w:rsid w:val="00651C45"/>
    <w:rsid w:val="006602FB"/>
    <w:rsid w:val="00661EFB"/>
    <w:rsid w:val="0067136C"/>
    <w:rsid w:val="006777EA"/>
    <w:rsid w:val="006813B0"/>
    <w:rsid w:val="00684D14"/>
    <w:rsid w:val="006907E4"/>
    <w:rsid w:val="006941B9"/>
    <w:rsid w:val="00695606"/>
    <w:rsid w:val="0069780C"/>
    <w:rsid w:val="006A4F92"/>
    <w:rsid w:val="006C2AA6"/>
    <w:rsid w:val="006C46B8"/>
    <w:rsid w:val="006C5C35"/>
    <w:rsid w:val="006F1370"/>
    <w:rsid w:val="006F5E7A"/>
    <w:rsid w:val="0070288A"/>
    <w:rsid w:val="00716E6D"/>
    <w:rsid w:val="007267C6"/>
    <w:rsid w:val="00754364"/>
    <w:rsid w:val="007556EA"/>
    <w:rsid w:val="00756451"/>
    <w:rsid w:val="00775817"/>
    <w:rsid w:val="0078072B"/>
    <w:rsid w:val="00790719"/>
    <w:rsid w:val="0079119F"/>
    <w:rsid w:val="007D1F44"/>
    <w:rsid w:val="007D5C71"/>
    <w:rsid w:val="007E1EAF"/>
    <w:rsid w:val="00801479"/>
    <w:rsid w:val="00813798"/>
    <w:rsid w:val="008139C3"/>
    <w:rsid w:val="00854311"/>
    <w:rsid w:val="00855B8E"/>
    <w:rsid w:val="00861233"/>
    <w:rsid w:val="00863181"/>
    <w:rsid w:val="008722BA"/>
    <w:rsid w:val="00874C67"/>
    <w:rsid w:val="00882F75"/>
    <w:rsid w:val="00885B6C"/>
    <w:rsid w:val="00891C1D"/>
    <w:rsid w:val="008965C2"/>
    <w:rsid w:val="008A0FF7"/>
    <w:rsid w:val="008A332F"/>
    <w:rsid w:val="008A54F5"/>
    <w:rsid w:val="008C06E8"/>
    <w:rsid w:val="008C2FAC"/>
    <w:rsid w:val="008D120D"/>
    <w:rsid w:val="008D3074"/>
    <w:rsid w:val="008E44AF"/>
    <w:rsid w:val="008F71E4"/>
    <w:rsid w:val="00902CDF"/>
    <w:rsid w:val="00903CD7"/>
    <w:rsid w:val="00913994"/>
    <w:rsid w:val="00922958"/>
    <w:rsid w:val="0092308A"/>
    <w:rsid w:val="00936678"/>
    <w:rsid w:val="00942E92"/>
    <w:rsid w:val="009654F0"/>
    <w:rsid w:val="00970906"/>
    <w:rsid w:val="00971C56"/>
    <w:rsid w:val="0098080C"/>
    <w:rsid w:val="00984E8C"/>
    <w:rsid w:val="009917DB"/>
    <w:rsid w:val="009A1B2A"/>
    <w:rsid w:val="009A41DE"/>
    <w:rsid w:val="009B4AF2"/>
    <w:rsid w:val="009B7ABD"/>
    <w:rsid w:val="009C2E0A"/>
    <w:rsid w:val="009C5AF7"/>
    <w:rsid w:val="009D3C54"/>
    <w:rsid w:val="009D7B1E"/>
    <w:rsid w:val="009F0F3A"/>
    <w:rsid w:val="009F1FBD"/>
    <w:rsid w:val="009F4DF1"/>
    <w:rsid w:val="009F5063"/>
    <w:rsid w:val="00A30421"/>
    <w:rsid w:val="00A52F17"/>
    <w:rsid w:val="00A55469"/>
    <w:rsid w:val="00A64264"/>
    <w:rsid w:val="00A75C0B"/>
    <w:rsid w:val="00A87E97"/>
    <w:rsid w:val="00A9569D"/>
    <w:rsid w:val="00A968B2"/>
    <w:rsid w:val="00AA2EE2"/>
    <w:rsid w:val="00AC06B3"/>
    <w:rsid w:val="00AC2D3E"/>
    <w:rsid w:val="00AC6171"/>
    <w:rsid w:val="00AE582C"/>
    <w:rsid w:val="00AF5F26"/>
    <w:rsid w:val="00B0593B"/>
    <w:rsid w:val="00B0735D"/>
    <w:rsid w:val="00B14417"/>
    <w:rsid w:val="00B23590"/>
    <w:rsid w:val="00B33D44"/>
    <w:rsid w:val="00B34D43"/>
    <w:rsid w:val="00B5056F"/>
    <w:rsid w:val="00B50E5C"/>
    <w:rsid w:val="00B610C5"/>
    <w:rsid w:val="00B76FC8"/>
    <w:rsid w:val="00B814B7"/>
    <w:rsid w:val="00B85735"/>
    <w:rsid w:val="00B93EFD"/>
    <w:rsid w:val="00B94959"/>
    <w:rsid w:val="00BA17B5"/>
    <w:rsid w:val="00BB1F1D"/>
    <w:rsid w:val="00BB5878"/>
    <w:rsid w:val="00BC1870"/>
    <w:rsid w:val="00BD1A67"/>
    <w:rsid w:val="00BD20A3"/>
    <w:rsid w:val="00BF4B39"/>
    <w:rsid w:val="00BF5DD3"/>
    <w:rsid w:val="00C004A8"/>
    <w:rsid w:val="00C03862"/>
    <w:rsid w:val="00C12BEC"/>
    <w:rsid w:val="00C37781"/>
    <w:rsid w:val="00C4219C"/>
    <w:rsid w:val="00C44510"/>
    <w:rsid w:val="00C522B9"/>
    <w:rsid w:val="00C747CA"/>
    <w:rsid w:val="00C76670"/>
    <w:rsid w:val="00C91D18"/>
    <w:rsid w:val="00C9712D"/>
    <w:rsid w:val="00CB7FF0"/>
    <w:rsid w:val="00D14D41"/>
    <w:rsid w:val="00D178D5"/>
    <w:rsid w:val="00D2393A"/>
    <w:rsid w:val="00D23BF2"/>
    <w:rsid w:val="00D270DA"/>
    <w:rsid w:val="00D62071"/>
    <w:rsid w:val="00D86742"/>
    <w:rsid w:val="00D922AD"/>
    <w:rsid w:val="00DA4EA5"/>
    <w:rsid w:val="00DA59CD"/>
    <w:rsid w:val="00DC104D"/>
    <w:rsid w:val="00DC5FCB"/>
    <w:rsid w:val="00DD053A"/>
    <w:rsid w:val="00DD2326"/>
    <w:rsid w:val="00DD43DE"/>
    <w:rsid w:val="00DD4883"/>
    <w:rsid w:val="00DE0BC4"/>
    <w:rsid w:val="00DE411B"/>
    <w:rsid w:val="00E03843"/>
    <w:rsid w:val="00E235C1"/>
    <w:rsid w:val="00E25851"/>
    <w:rsid w:val="00E325A4"/>
    <w:rsid w:val="00E33A42"/>
    <w:rsid w:val="00E379C8"/>
    <w:rsid w:val="00E46322"/>
    <w:rsid w:val="00E6633E"/>
    <w:rsid w:val="00E66FD6"/>
    <w:rsid w:val="00E85D62"/>
    <w:rsid w:val="00EA2DEA"/>
    <w:rsid w:val="00EB0C64"/>
    <w:rsid w:val="00EB2AF5"/>
    <w:rsid w:val="00EB6AA4"/>
    <w:rsid w:val="00EC1CAF"/>
    <w:rsid w:val="00EC5C77"/>
    <w:rsid w:val="00ED27F2"/>
    <w:rsid w:val="00EE53B3"/>
    <w:rsid w:val="00EE5B06"/>
    <w:rsid w:val="00EF746A"/>
    <w:rsid w:val="00F076D8"/>
    <w:rsid w:val="00F10051"/>
    <w:rsid w:val="00F13310"/>
    <w:rsid w:val="00F36F12"/>
    <w:rsid w:val="00F47D2F"/>
    <w:rsid w:val="00F53BB8"/>
    <w:rsid w:val="00F55D4E"/>
    <w:rsid w:val="00F57553"/>
    <w:rsid w:val="00F611FF"/>
    <w:rsid w:val="00F7441A"/>
    <w:rsid w:val="00F81BDB"/>
    <w:rsid w:val="00F87FF8"/>
    <w:rsid w:val="00F95EEA"/>
    <w:rsid w:val="00FA12C7"/>
    <w:rsid w:val="00FA4D1F"/>
    <w:rsid w:val="00FC7793"/>
    <w:rsid w:val="00FE4AD4"/>
    <w:rsid w:val="00FE4ECB"/>
    <w:rsid w:val="00FE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E1E233"/>
  <w14:defaultImageDpi w14:val="300"/>
  <w15:docId w15:val="{109578FA-9C46-4482-8AC2-E95B7465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BC4"/>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1479"/>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801479"/>
    <w:rPr>
      <w:rFonts w:ascii="Lucida Grande" w:hAnsi="Lucida Grande" w:cs="Lucida Grande"/>
      <w:sz w:val="18"/>
      <w:szCs w:val="18"/>
      <w:lang w:val="en-GB"/>
    </w:rPr>
  </w:style>
  <w:style w:type="paragraph" w:styleId="NoSpacing">
    <w:name w:val="No Spacing"/>
    <w:uiPriority w:val="1"/>
    <w:qFormat/>
    <w:rsid w:val="00DE0BC4"/>
    <w:rPr>
      <w:rFonts w:ascii="Calibri" w:eastAsia="Calibri" w:hAnsi="Calibri" w:cs="Times New Roman"/>
      <w:sz w:val="22"/>
      <w:szCs w:val="22"/>
      <w:lang w:val="en-GB"/>
    </w:rPr>
  </w:style>
  <w:style w:type="paragraph" w:styleId="NormalWeb">
    <w:name w:val="Normal (Web)"/>
    <w:basedOn w:val="Normal"/>
    <w:uiPriority w:val="99"/>
    <w:unhideWhenUsed/>
    <w:rsid w:val="00DE0BC4"/>
    <w:pPr>
      <w:spacing w:before="100" w:beforeAutospacing="1" w:after="100" w:afterAutospacing="1" w:line="240" w:lineRule="auto"/>
    </w:pPr>
    <w:rPr>
      <w:rFonts w:ascii="Times New Roman" w:eastAsia="Times New Roman" w:hAnsi="Times New Roman"/>
      <w:sz w:val="24"/>
      <w:szCs w:val="24"/>
      <w:lang w:eastAsia="en-GB"/>
    </w:rPr>
  </w:style>
  <w:style w:type="paragraph" w:styleId="EndnoteText">
    <w:name w:val="endnote text"/>
    <w:basedOn w:val="Normal"/>
    <w:link w:val="EndnoteTextChar"/>
    <w:uiPriority w:val="99"/>
    <w:unhideWhenUsed/>
    <w:rsid w:val="00DE0BC4"/>
    <w:rPr>
      <w:sz w:val="24"/>
      <w:szCs w:val="24"/>
    </w:rPr>
  </w:style>
  <w:style w:type="character" w:customStyle="1" w:styleId="EndnoteTextChar">
    <w:name w:val="Endnote Text Char"/>
    <w:basedOn w:val="DefaultParagraphFont"/>
    <w:link w:val="EndnoteText"/>
    <w:uiPriority w:val="99"/>
    <w:rsid w:val="00DE0BC4"/>
    <w:rPr>
      <w:rFonts w:ascii="Calibri" w:eastAsia="Calibri" w:hAnsi="Calibri" w:cs="Times New Roman"/>
      <w:lang w:val="en-GB"/>
    </w:rPr>
  </w:style>
  <w:style w:type="character" w:styleId="EndnoteReference">
    <w:name w:val="endnote reference"/>
    <w:basedOn w:val="DefaultParagraphFont"/>
    <w:uiPriority w:val="99"/>
    <w:semiHidden/>
    <w:unhideWhenUsed/>
    <w:rsid w:val="00DE0BC4"/>
    <w:rPr>
      <w:vertAlign w:val="superscript"/>
    </w:rPr>
  </w:style>
  <w:style w:type="character" w:styleId="CommentReference">
    <w:name w:val="annotation reference"/>
    <w:basedOn w:val="DefaultParagraphFont"/>
    <w:uiPriority w:val="99"/>
    <w:semiHidden/>
    <w:unhideWhenUsed/>
    <w:rsid w:val="00891C1D"/>
    <w:rPr>
      <w:sz w:val="18"/>
      <w:szCs w:val="18"/>
    </w:rPr>
  </w:style>
  <w:style w:type="paragraph" w:styleId="CommentText">
    <w:name w:val="annotation text"/>
    <w:basedOn w:val="Normal"/>
    <w:link w:val="CommentTextChar"/>
    <w:uiPriority w:val="99"/>
    <w:semiHidden/>
    <w:unhideWhenUsed/>
    <w:rsid w:val="00891C1D"/>
    <w:pPr>
      <w:spacing w:line="240" w:lineRule="auto"/>
    </w:pPr>
    <w:rPr>
      <w:sz w:val="24"/>
      <w:szCs w:val="24"/>
    </w:rPr>
  </w:style>
  <w:style w:type="character" w:customStyle="1" w:styleId="CommentTextChar">
    <w:name w:val="Comment Text Char"/>
    <w:basedOn w:val="DefaultParagraphFont"/>
    <w:link w:val="CommentText"/>
    <w:uiPriority w:val="99"/>
    <w:semiHidden/>
    <w:rsid w:val="00891C1D"/>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891C1D"/>
    <w:rPr>
      <w:b/>
      <w:bCs/>
      <w:sz w:val="20"/>
      <w:szCs w:val="20"/>
    </w:rPr>
  </w:style>
  <w:style w:type="character" w:customStyle="1" w:styleId="CommentSubjectChar">
    <w:name w:val="Comment Subject Char"/>
    <w:basedOn w:val="CommentTextChar"/>
    <w:link w:val="CommentSubject"/>
    <w:uiPriority w:val="99"/>
    <w:semiHidden/>
    <w:rsid w:val="00891C1D"/>
    <w:rPr>
      <w:rFonts w:ascii="Calibri" w:eastAsia="Calibri" w:hAnsi="Calibri" w:cs="Times New Roman"/>
      <w:b/>
      <w:bCs/>
      <w:sz w:val="20"/>
      <w:szCs w:val="20"/>
      <w:lang w:val="en-GB"/>
    </w:rPr>
  </w:style>
  <w:style w:type="paragraph" w:styleId="Footer">
    <w:name w:val="footer"/>
    <w:basedOn w:val="Normal"/>
    <w:link w:val="FooterChar"/>
    <w:uiPriority w:val="99"/>
    <w:unhideWhenUsed/>
    <w:rsid w:val="00BA17B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17B5"/>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BA17B5"/>
  </w:style>
  <w:style w:type="paragraph" w:styleId="Revision">
    <w:name w:val="Revision"/>
    <w:hidden/>
    <w:uiPriority w:val="99"/>
    <w:semiHidden/>
    <w:rsid w:val="00470CCA"/>
    <w:rPr>
      <w:rFonts w:ascii="Calibri" w:eastAsia="Calibri" w:hAnsi="Calibri" w:cs="Times New Roman"/>
      <w:sz w:val="22"/>
      <w:szCs w:val="22"/>
      <w:lang w:val="en-GB"/>
    </w:rPr>
  </w:style>
  <w:style w:type="paragraph" w:styleId="FootnoteText">
    <w:name w:val="footnote text"/>
    <w:basedOn w:val="Normal"/>
    <w:link w:val="FootnoteTextChar"/>
    <w:uiPriority w:val="99"/>
    <w:unhideWhenUsed/>
    <w:rsid w:val="00084D6F"/>
    <w:pPr>
      <w:spacing w:after="0" w:line="240" w:lineRule="auto"/>
    </w:pPr>
    <w:rPr>
      <w:sz w:val="24"/>
      <w:szCs w:val="24"/>
    </w:rPr>
  </w:style>
  <w:style w:type="character" w:customStyle="1" w:styleId="FootnoteTextChar">
    <w:name w:val="Footnote Text Char"/>
    <w:basedOn w:val="DefaultParagraphFont"/>
    <w:link w:val="FootnoteText"/>
    <w:uiPriority w:val="99"/>
    <w:rsid w:val="00084D6F"/>
    <w:rPr>
      <w:rFonts w:ascii="Calibri" w:eastAsia="Calibri" w:hAnsi="Calibri" w:cs="Times New Roman"/>
      <w:lang w:val="en-GB"/>
    </w:rPr>
  </w:style>
  <w:style w:type="character" w:styleId="FootnoteReference">
    <w:name w:val="footnote reference"/>
    <w:basedOn w:val="DefaultParagraphFont"/>
    <w:uiPriority w:val="99"/>
    <w:unhideWhenUsed/>
    <w:rsid w:val="00084D6F"/>
    <w:rPr>
      <w:vertAlign w:val="superscript"/>
    </w:rPr>
  </w:style>
  <w:style w:type="paragraph" w:styleId="HTMLPreformatted">
    <w:name w:val="HTML Preformatted"/>
    <w:basedOn w:val="Normal"/>
    <w:link w:val="HTMLPreformattedChar"/>
    <w:uiPriority w:val="99"/>
    <w:rsid w:val="0091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Cambria" w:hAnsi="Courier" w:cs="Courier"/>
      <w:sz w:val="20"/>
      <w:szCs w:val="20"/>
    </w:rPr>
  </w:style>
  <w:style w:type="character" w:customStyle="1" w:styleId="HTMLPreformattedChar">
    <w:name w:val="HTML Preformatted Char"/>
    <w:basedOn w:val="DefaultParagraphFont"/>
    <w:link w:val="HTMLPreformatted"/>
    <w:uiPriority w:val="99"/>
    <w:rsid w:val="00913994"/>
    <w:rPr>
      <w:rFonts w:ascii="Courier" w:eastAsia="Cambria" w:hAnsi="Courier" w:cs="Courier"/>
      <w:sz w:val="20"/>
      <w:szCs w:val="20"/>
      <w:lang w:val="en-GB"/>
    </w:rPr>
  </w:style>
  <w:style w:type="character" w:styleId="Hyperlink">
    <w:name w:val="Hyperlink"/>
    <w:uiPriority w:val="99"/>
    <w:unhideWhenUsed/>
    <w:rsid w:val="009139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204035">
      <w:bodyDiv w:val="1"/>
      <w:marLeft w:val="0"/>
      <w:marRight w:val="0"/>
      <w:marTop w:val="0"/>
      <w:marBottom w:val="0"/>
      <w:divBdr>
        <w:top w:val="none" w:sz="0" w:space="0" w:color="auto"/>
        <w:left w:val="none" w:sz="0" w:space="0" w:color="auto"/>
        <w:bottom w:val="none" w:sz="0" w:space="0" w:color="auto"/>
        <w:right w:val="none" w:sz="0" w:space="0" w:color="auto"/>
      </w:divBdr>
    </w:div>
    <w:div w:id="1010645872">
      <w:bodyDiv w:val="1"/>
      <w:marLeft w:val="0"/>
      <w:marRight w:val="0"/>
      <w:marTop w:val="0"/>
      <w:marBottom w:val="0"/>
      <w:divBdr>
        <w:top w:val="none" w:sz="0" w:space="0" w:color="auto"/>
        <w:left w:val="none" w:sz="0" w:space="0" w:color="auto"/>
        <w:bottom w:val="none" w:sz="0" w:space="0" w:color="auto"/>
        <w:right w:val="none" w:sz="0" w:space="0" w:color="auto"/>
      </w:divBdr>
    </w:div>
    <w:div w:id="1125075303">
      <w:bodyDiv w:val="1"/>
      <w:marLeft w:val="0"/>
      <w:marRight w:val="0"/>
      <w:marTop w:val="0"/>
      <w:marBottom w:val="0"/>
      <w:divBdr>
        <w:top w:val="none" w:sz="0" w:space="0" w:color="auto"/>
        <w:left w:val="none" w:sz="0" w:space="0" w:color="auto"/>
        <w:bottom w:val="none" w:sz="0" w:space="0" w:color="auto"/>
        <w:right w:val="none" w:sz="0" w:space="0" w:color="auto"/>
      </w:divBdr>
    </w:div>
    <w:div w:id="1492797217">
      <w:bodyDiv w:val="1"/>
      <w:marLeft w:val="0"/>
      <w:marRight w:val="0"/>
      <w:marTop w:val="0"/>
      <w:marBottom w:val="0"/>
      <w:divBdr>
        <w:top w:val="none" w:sz="0" w:space="0" w:color="auto"/>
        <w:left w:val="none" w:sz="0" w:space="0" w:color="auto"/>
        <w:bottom w:val="none" w:sz="0" w:space="0" w:color="auto"/>
        <w:right w:val="none" w:sz="0" w:space="0" w:color="auto"/>
      </w:divBdr>
    </w:div>
    <w:div w:id="1528711030">
      <w:bodyDiv w:val="1"/>
      <w:marLeft w:val="0"/>
      <w:marRight w:val="0"/>
      <w:marTop w:val="0"/>
      <w:marBottom w:val="0"/>
      <w:divBdr>
        <w:top w:val="none" w:sz="0" w:space="0" w:color="auto"/>
        <w:left w:val="none" w:sz="0" w:space="0" w:color="auto"/>
        <w:bottom w:val="none" w:sz="0" w:space="0" w:color="auto"/>
        <w:right w:val="none" w:sz="0" w:space="0" w:color="auto"/>
      </w:divBdr>
    </w:div>
    <w:div w:id="1539275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koensitd@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koensi@kent.ac.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10071</Words>
  <Characters>57408</Characters>
  <Application>Microsoft Office Word</Application>
  <DocSecurity>4</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67345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Akoensi</dc:creator>
  <cp:keywords/>
  <dc:description/>
  <cp:lastModifiedBy>Lucie Patch</cp:lastModifiedBy>
  <cp:revision>2</cp:revision>
  <dcterms:created xsi:type="dcterms:W3CDTF">2016-09-22T08:59:00Z</dcterms:created>
  <dcterms:modified xsi:type="dcterms:W3CDTF">2016-09-22T08:59:00Z</dcterms:modified>
</cp:coreProperties>
</file>