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EC1" w:rsidRDefault="00020EC1" w:rsidP="009A66FF">
      <w:pPr>
        <w:jc w:val="center"/>
        <w:rPr>
          <w:b/>
        </w:rPr>
      </w:pPr>
      <w:r w:rsidRPr="009A66FF">
        <w:rPr>
          <w:b/>
        </w:rPr>
        <w:t>Challenge and threat states in athletes</w:t>
      </w:r>
      <w:r w:rsidR="009A66FF">
        <w:rPr>
          <w:b/>
        </w:rPr>
        <w:t>: An overvi</w:t>
      </w:r>
      <w:r w:rsidR="00BB1F3F">
        <w:rPr>
          <w:b/>
        </w:rPr>
        <w:t>ew of findings</w:t>
      </w:r>
    </w:p>
    <w:p w:rsidR="00177CC2" w:rsidRPr="009A66FF" w:rsidRDefault="00177CC2" w:rsidP="009A66FF">
      <w:pPr>
        <w:jc w:val="center"/>
        <w:rPr>
          <w:b/>
        </w:rPr>
      </w:pPr>
      <w:r>
        <w:rPr>
          <w:b/>
        </w:rPr>
        <w:t xml:space="preserve">Carla Meijen (University of Kent), Marc Jones (Staffordshire University), David Sheffield </w:t>
      </w:r>
      <w:r w:rsidR="00CA0789">
        <w:rPr>
          <w:b/>
        </w:rPr>
        <w:t xml:space="preserve">(University of Derby), and Paul </w:t>
      </w:r>
      <w:r>
        <w:rPr>
          <w:b/>
        </w:rPr>
        <w:t>McCarthy (Glasgow Caledonian University)</w:t>
      </w:r>
    </w:p>
    <w:p w:rsidR="003B6D0B" w:rsidRDefault="00002E89">
      <w:r>
        <w:t>The theory of challenge and threat states in athletes (</w:t>
      </w:r>
      <w:r w:rsidR="00EE285F">
        <w:t>TCTSA</w:t>
      </w:r>
      <w:r>
        <w:t xml:space="preserve">) </w:t>
      </w:r>
      <w:r w:rsidR="00834032">
        <w:t>outlines</w:t>
      </w:r>
      <w:r>
        <w:t xml:space="preserve"> that a challenge </w:t>
      </w:r>
      <w:r w:rsidR="00ED2953">
        <w:t>state</w:t>
      </w:r>
      <w:r w:rsidR="002C4C6E">
        <w:t>, in contrast to a threat state,</w:t>
      </w:r>
      <w:r w:rsidR="00ED2953">
        <w:t xml:space="preserve"> is characterised by high levels of</w:t>
      </w:r>
      <w:r w:rsidR="00EE285F">
        <w:t xml:space="preserve"> self-efficacy and </w:t>
      </w:r>
      <w:r>
        <w:t>perceived control, approa</w:t>
      </w:r>
      <w:r w:rsidR="003059A0">
        <w:t>ch goals, positive emotions,</w:t>
      </w:r>
      <w:r>
        <w:t xml:space="preserve"> a helpful in</w:t>
      </w:r>
      <w:r w:rsidR="003059A0">
        <w:t>terpretation of emotional state</w:t>
      </w:r>
      <w:r>
        <w:t xml:space="preserve"> </w:t>
      </w:r>
      <w:r w:rsidR="00325560">
        <w:t>and a</w:t>
      </w:r>
      <w:r>
        <w:t xml:space="preserve"> cardiovascular reactivity pattern of increased cardiac output and</w:t>
      </w:r>
      <w:r w:rsidR="00834032">
        <w:t xml:space="preserve"> decreased </w:t>
      </w:r>
      <w:r w:rsidR="00EE285F">
        <w:t>total peripheral res</w:t>
      </w:r>
      <w:r w:rsidR="00834032">
        <w:t xml:space="preserve">istance. </w:t>
      </w:r>
      <w:r w:rsidR="002C4C6E">
        <w:t xml:space="preserve">Four </w:t>
      </w:r>
      <w:r w:rsidR="00E66F8F">
        <w:t xml:space="preserve">studies were conducted to </w:t>
      </w:r>
      <w:r w:rsidR="0063784E">
        <w:t xml:space="preserve">examine the </w:t>
      </w:r>
      <w:r w:rsidR="00ED2953">
        <w:t xml:space="preserve">relationship between the </w:t>
      </w:r>
      <w:r w:rsidR="0063784E">
        <w:t>cognitive, affective and physiological components of challenge and threat states in a sport setting</w:t>
      </w:r>
      <w:r w:rsidR="00834032">
        <w:t xml:space="preserve">. </w:t>
      </w:r>
      <w:r w:rsidR="002C4C6E">
        <w:t>These comprised a qualitative analysis of athletes</w:t>
      </w:r>
      <w:r w:rsidR="002159E5">
        <w:t>’</w:t>
      </w:r>
      <w:r w:rsidR="002C4C6E">
        <w:t xml:space="preserve"> interviews about an upcoming competition (study 1), a cross-sectional questionnaire study (study 2) and two studies </w:t>
      </w:r>
      <w:r w:rsidR="002159E5">
        <w:t xml:space="preserve">where </w:t>
      </w:r>
      <w:r w:rsidR="002C4C6E">
        <w:t xml:space="preserve">self-report data were associated with cardiovascular responses to an upcoming competition (study 3) or previous competition (study 4).  </w:t>
      </w:r>
      <w:r w:rsidR="00292691">
        <w:t>Overall, t</w:t>
      </w:r>
      <w:r w:rsidR="003F333C">
        <w:t xml:space="preserve">he </w:t>
      </w:r>
      <w:r w:rsidR="0063784E">
        <w:t xml:space="preserve">cognitive and affective components are </w:t>
      </w:r>
      <w:r w:rsidR="00F2367F">
        <w:t>largely supportive of</w:t>
      </w:r>
      <w:r w:rsidR="00EC106B">
        <w:t xml:space="preserve"> the TCTSA</w:t>
      </w:r>
      <w:r w:rsidR="0063784E">
        <w:t>, with a positive relationship between self-efficacy,</w:t>
      </w:r>
      <w:r w:rsidR="00F2367F">
        <w:t xml:space="preserve"> perceived control and approach</w:t>
      </w:r>
      <w:r w:rsidR="0063784E">
        <w:t xml:space="preserve"> goals</w:t>
      </w:r>
      <w:r w:rsidR="00EE285F">
        <w:t>. T</w:t>
      </w:r>
      <w:r w:rsidR="00EC106B">
        <w:t>hre</w:t>
      </w:r>
      <w:r w:rsidR="003059A0">
        <w:t>at appraisal</w:t>
      </w:r>
      <w:r w:rsidR="00EC106B">
        <w:t xml:space="preserve"> and anxiety were positive</w:t>
      </w:r>
      <w:r w:rsidR="00F2367F">
        <w:t>ly predicted by avoidance goal</w:t>
      </w:r>
      <w:r w:rsidR="00EC106B">
        <w:t>s</w:t>
      </w:r>
      <w:r w:rsidR="0063784E">
        <w:t xml:space="preserve">. </w:t>
      </w:r>
      <w:r w:rsidR="003B6D0B">
        <w:t xml:space="preserve">Most of the </w:t>
      </w:r>
      <w:r w:rsidR="0063784E">
        <w:t xml:space="preserve">physiological </w:t>
      </w:r>
      <w:r w:rsidR="003B6D0B">
        <w:t>findings</w:t>
      </w:r>
      <w:r w:rsidR="0063784E">
        <w:t>, however, w</w:t>
      </w:r>
      <w:r w:rsidR="003B6D0B">
        <w:t>e</w:t>
      </w:r>
      <w:r w:rsidR="0063784E">
        <w:t>re</w:t>
      </w:r>
      <w:r w:rsidR="00EE285F">
        <w:t xml:space="preserve"> not in line</w:t>
      </w:r>
      <w:r w:rsidR="003B6D0B">
        <w:t xml:space="preserve"> with the predictions of the TCTSA. </w:t>
      </w:r>
      <w:r w:rsidR="00473B1B">
        <w:t xml:space="preserve">Specifically, participants who had high levels of self-efficacy appeared to be physiologically threatened by an upcoming competition. </w:t>
      </w:r>
      <w:r w:rsidR="002159E5">
        <w:t>Study four</w:t>
      </w:r>
      <w:r w:rsidR="00325560">
        <w:t xml:space="preserve"> did not show a consistent relationship between the cognitive, affecti</w:t>
      </w:r>
      <w:r w:rsidR="002159E5">
        <w:t>ve, and physiological components.</w:t>
      </w:r>
      <w:r w:rsidR="002C4C6E">
        <w:t xml:space="preserve"> </w:t>
      </w:r>
      <w:r w:rsidR="0063784E">
        <w:t>T</w:t>
      </w:r>
      <w:r w:rsidR="003B6D0B">
        <w:t>em</w:t>
      </w:r>
      <w:r w:rsidR="00EE285F">
        <w:t xml:space="preserve">poral patterning </w:t>
      </w:r>
      <w:r w:rsidR="00BB1F3F">
        <w:t>may</w:t>
      </w:r>
      <w:r w:rsidR="00EE285F">
        <w:t xml:space="preserve"> be </w:t>
      </w:r>
      <w:r w:rsidR="003B6D0B">
        <w:t xml:space="preserve">one of </w:t>
      </w:r>
      <w:r w:rsidR="0063784E">
        <w:t xml:space="preserve">the main </w:t>
      </w:r>
      <w:r w:rsidR="00BB1F3F">
        <w:t>confounding factors</w:t>
      </w:r>
      <w:r w:rsidR="0063784E">
        <w:t xml:space="preserve"> for the inconsistent findings as </w:t>
      </w:r>
      <w:r w:rsidR="002C4C6E">
        <w:t>the relationship</w:t>
      </w:r>
      <w:r w:rsidR="00B64346">
        <w:t>s</w:t>
      </w:r>
      <w:r w:rsidR="002C4C6E">
        <w:t xml:space="preserve"> between </w:t>
      </w:r>
      <w:r w:rsidR="0063784E">
        <w:t>physiological, cognitive, and affective</w:t>
      </w:r>
      <w:r w:rsidR="00F222D4">
        <w:t xml:space="preserve"> components</w:t>
      </w:r>
      <w:r w:rsidR="0063784E">
        <w:t xml:space="preserve"> all change in the lead</w:t>
      </w:r>
      <w:r w:rsidR="00834032">
        <w:t xml:space="preserve"> up to competition. </w:t>
      </w:r>
      <w:r w:rsidR="002C4C6E">
        <w:t xml:space="preserve">The presentation will conclude with an evaluation of the TCTSA </w:t>
      </w:r>
      <w:r w:rsidR="002159E5">
        <w:t>and suggestions</w:t>
      </w:r>
      <w:r w:rsidR="002C4C6E">
        <w:t xml:space="preserve"> for further research. </w:t>
      </w:r>
    </w:p>
    <w:p w:rsidR="003B6D0B" w:rsidRDefault="003B6D0B"/>
    <w:sectPr w:rsidR="003B6D0B" w:rsidSect="00A439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020EC1"/>
    <w:rsid w:val="00002E89"/>
    <w:rsid w:val="00020EC1"/>
    <w:rsid w:val="000245BD"/>
    <w:rsid w:val="0005054F"/>
    <w:rsid w:val="00177CC2"/>
    <w:rsid w:val="002159E5"/>
    <w:rsid w:val="00226508"/>
    <w:rsid w:val="00292691"/>
    <w:rsid w:val="0029360D"/>
    <w:rsid w:val="002C4C6E"/>
    <w:rsid w:val="00300B7D"/>
    <w:rsid w:val="003059A0"/>
    <w:rsid w:val="00325560"/>
    <w:rsid w:val="003B6D0B"/>
    <w:rsid w:val="003D064D"/>
    <w:rsid w:val="003F333C"/>
    <w:rsid w:val="00473B1B"/>
    <w:rsid w:val="004D5FA1"/>
    <w:rsid w:val="005874A5"/>
    <w:rsid w:val="005E4F41"/>
    <w:rsid w:val="0063784E"/>
    <w:rsid w:val="00694A92"/>
    <w:rsid w:val="00793192"/>
    <w:rsid w:val="00834032"/>
    <w:rsid w:val="00862C20"/>
    <w:rsid w:val="008961A2"/>
    <w:rsid w:val="008A360C"/>
    <w:rsid w:val="009A43F3"/>
    <w:rsid w:val="009A66FF"/>
    <w:rsid w:val="00A4390C"/>
    <w:rsid w:val="00A465FA"/>
    <w:rsid w:val="00B64346"/>
    <w:rsid w:val="00BB1F3F"/>
    <w:rsid w:val="00C06CBC"/>
    <w:rsid w:val="00CA0789"/>
    <w:rsid w:val="00CD2D4D"/>
    <w:rsid w:val="00E24042"/>
    <w:rsid w:val="00E66F8F"/>
    <w:rsid w:val="00EC106B"/>
    <w:rsid w:val="00ED2953"/>
    <w:rsid w:val="00EE285F"/>
    <w:rsid w:val="00EE2CB3"/>
    <w:rsid w:val="00F222D4"/>
    <w:rsid w:val="00F2367F"/>
    <w:rsid w:val="00F33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9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4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C6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C4C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4C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4C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4C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4C6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Kent</Company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cm491</dc:creator>
  <cp:lastModifiedBy>ap277</cp:lastModifiedBy>
  <cp:revision>6</cp:revision>
  <dcterms:created xsi:type="dcterms:W3CDTF">2010-12-13T14:36:00Z</dcterms:created>
  <dcterms:modified xsi:type="dcterms:W3CDTF">2010-12-16T15:34:00Z</dcterms:modified>
</cp:coreProperties>
</file>