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4F" w:rsidRPr="00101118" w:rsidRDefault="00CB715B" w:rsidP="00101118">
      <w:pPr>
        <w:jc w:val="center"/>
        <w:rPr>
          <w:b/>
          <w:lang w:val="en-US"/>
        </w:rPr>
      </w:pPr>
      <w:r w:rsidRPr="00101118">
        <w:rPr>
          <w:b/>
          <w:lang w:val="en-US"/>
        </w:rPr>
        <w:t xml:space="preserve">A test of the </w:t>
      </w:r>
      <w:r w:rsidR="00590C1E" w:rsidRPr="00101118">
        <w:rPr>
          <w:b/>
          <w:lang w:val="en-US"/>
        </w:rPr>
        <w:t>cognitive and affective component</w:t>
      </w:r>
      <w:r w:rsidR="00A7582F">
        <w:rPr>
          <w:b/>
          <w:lang w:val="en-US"/>
        </w:rPr>
        <w:t>s</w:t>
      </w:r>
      <w:r w:rsidRPr="00101118">
        <w:rPr>
          <w:b/>
          <w:lang w:val="en-US"/>
        </w:rPr>
        <w:t xml:space="preserve"> of challenge and threat states</w:t>
      </w:r>
    </w:p>
    <w:p w:rsidR="00CB715B" w:rsidRDefault="00CB715B">
      <w:pPr>
        <w:rPr>
          <w:lang w:val="en-US"/>
        </w:rPr>
      </w:pPr>
    </w:p>
    <w:p w:rsidR="004F580E" w:rsidRDefault="004F580E">
      <w:pPr>
        <w:rPr>
          <w:lang w:val="en-US"/>
        </w:rPr>
      </w:pPr>
      <w:r>
        <w:rPr>
          <w:lang w:val="en-US"/>
        </w:rPr>
        <w:t>Objectives</w:t>
      </w:r>
    </w:p>
    <w:p w:rsidR="00ED424F" w:rsidRDefault="00590C1E">
      <w:pPr>
        <w:rPr>
          <w:lang w:val="en-US"/>
        </w:rPr>
      </w:pPr>
      <w:r>
        <w:rPr>
          <w:lang w:val="en-US"/>
        </w:rPr>
        <w:t xml:space="preserve">This study </w:t>
      </w:r>
      <w:r w:rsidR="00BE2F61">
        <w:rPr>
          <w:lang w:val="en-US"/>
        </w:rPr>
        <w:t>examine</w:t>
      </w:r>
      <w:r>
        <w:rPr>
          <w:lang w:val="en-US"/>
        </w:rPr>
        <w:t>d</w:t>
      </w:r>
      <w:r w:rsidR="00BE2F61">
        <w:rPr>
          <w:lang w:val="en-US"/>
        </w:rPr>
        <w:t xml:space="preserve"> the relationship between the cognitive and affective components of the theory of challenge and threat states in athletes </w:t>
      </w:r>
      <w:r w:rsidR="00350690">
        <w:rPr>
          <w:lang w:val="en-US"/>
        </w:rPr>
        <w:t>(TCTSA</w:t>
      </w:r>
      <w:r w:rsidR="002E7502">
        <w:rPr>
          <w:lang w:val="en-US"/>
        </w:rPr>
        <w:t>)</w:t>
      </w:r>
      <w:r w:rsidR="00BE2F61">
        <w:rPr>
          <w:lang w:val="en-US"/>
        </w:rPr>
        <w:t>.</w:t>
      </w:r>
      <w:r w:rsidR="002E7502">
        <w:rPr>
          <w:lang w:val="en-US"/>
        </w:rPr>
        <w:t xml:space="preserve"> I</w:t>
      </w:r>
      <w:r w:rsidR="00BE2F61">
        <w:rPr>
          <w:lang w:val="en-US"/>
        </w:rPr>
        <w:t xml:space="preserve">t was expected that cognitive components, specifically self-efficacy, perceived control, and achievement goals, predict </w:t>
      </w:r>
      <w:r w:rsidR="007352AF">
        <w:rPr>
          <w:lang w:val="en-US"/>
        </w:rPr>
        <w:t xml:space="preserve">challenge and threat appraisals and </w:t>
      </w:r>
      <w:r w:rsidR="00BE2F61">
        <w:rPr>
          <w:lang w:val="en-US"/>
        </w:rPr>
        <w:t>emotional states</w:t>
      </w:r>
      <w:r w:rsidR="007352AF">
        <w:rPr>
          <w:lang w:val="en-US"/>
        </w:rPr>
        <w:t>, as well as the</w:t>
      </w:r>
      <w:r w:rsidR="00BE2F61">
        <w:rPr>
          <w:lang w:val="en-US"/>
        </w:rPr>
        <w:t xml:space="preserve"> interpretation of emotional state.</w:t>
      </w:r>
    </w:p>
    <w:p w:rsidR="0041295F" w:rsidRDefault="0041295F">
      <w:pPr>
        <w:rPr>
          <w:lang w:val="en-US"/>
        </w:rPr>
      </w:pPr>
    </w:p>
    <w:p w:rsidR="004F580E" w:rsidRDefault="004F580E">
      <w:pPr>
        <w:rPr>
          <w:lang w:val="en-US"/>
        </w:rPr>
      </w:pPr>
      <w:r>
        <w:rPr>
          <w:lang w:val="en-US"/>
        </w:rPr>
        <w:t>Design</w:t>
      </w:r>
    </w:p>
    <w:p w:rsidR="004F580E" w:rsidRDefault="0088331A">
      <w:pPr>
        <w:rPr>
          <w:lang w:val="en-US"/>
        </w:rPr>
      </w:pPr>
      <w:r>
        <w:rPr>
          <w:lang w:val="en-US"/>
        </w:rPr>
        <w:t xml:space="preserve">A cross-sectional design was employed to measure self-efficacy, perceived control, achievement goals, emotional state, interpretation of emotional state, </w:t>
      </w:r>
      <w:r w:rsidR="00590C1E">
        <w:rPr>
          <w:lang w:val="en-US"/>
        </w:rPr>
        <w:t xml:space="preserve">and </w:t>
      </w:r>
      <w:r>
        <w:rPr>
          <w:lang w:val="en-US"/>
        </w:rPr>
        <w:t xml:space="preserve">challenge </w:t>
      </w:r>
      <w:r w:rsidR="00590C1E">
        <w:rPr>
          <w:lang w:val="en-US"/>
        </w:rPr>
        <w:t>and threat cognitive appraisal</w:t>
      </w:r>
      <w:r>
        <w:rPr>
          <w:lang w:val="en-US"/>
        </w:rPr>
        <w:t xml:space="preserve"> in relation to how participants typically approach an important competition. </w:t>
      </w:r>
    </w:p>
    <w:p w:rsidR="0088331A" w:rsidRDefault="0088331A">
      <w:pPr>
        <w:rPr>
          <w:lang w:val="en-US"/>
        </w:rPr>
      </w:pPr>
    </w:p>
    <w:p w:rsidR="0041295F" w:rsidRDefault="0041295F">
      <w:pPr>
        <w:rPr>
          <w:lang w:val="en-US"/>
        </w:rPr>
      </w:pPr>
      <w:r>
        <w:rPr>
          <w:lang w:val="en-US"/>
        </w:rPr>
        <w:t>Method</w:t>
      </w:r>
    </w:p>
    <w:p w:rsidR="0041295F" w:rsidRDefault="0088331A">
      <w:pPr>
        <w:rPr>
          <w:lang w:val="en-US"/>
        </w:rPr>
      </w:pPr>
      <w:r>
        <w:rPr>
          <w:lang w:val="en-US"/>
        </w:rPr>
        <w:t>177 collegiate athletes comp</w:t>
      </w:r>
      <w:r w:rsidR="00101118">
        <w:rPr>
          <w:lang w:val="en-US"/>
        </w:rPr>
        <w:t>leted</w:t>
      </w:r>
      <w:r>
        <w:rPr>
          <w:lang w:val="en-US"/>
        </w:rPr>
        <w:t xml:space="preserve"> questionnaires measuring the cognitive and affective components of challenge and threat states. </w:t>
      </w:r>
    </w:p>
    <w:p w:rsidR="0088331A" w:rsidRDefault="0088331A">
      <w:pPr>
        <w:rPr>
          <w:lang w:val="en-US"/>
        </w:rPr>
      </w:pPr>
    </w:p>
    <w:p w:rsidR="004F580E" w:rsidRDefault="004F580E">
      <w:pPr>
        <w:rPr>
          <w:lang w:val="en-US"/>
        </w:rPr>
      </w:pPr>
      <w:r>
        <w:rPr>
          <w:lang w:val="en-US"/>
        </w:rPr>
        <w:t>Results</w:t>
      </w:r>
    </w:p>
    <w:p w:rsidR="004F580E" w:rsidRDefault="002E7502">
      <w:pPr>
        <w:rPr>
          <w:lang w:val="en-US"/>
        </w:rPr>
      </w:pPr>
      <w:r>
        <w:rPr>
          <w:lang w:val="en-US"/>
        </w:rPr>
        <w:t>A r</w:t>
      </w:r>
      <w:r w:rsidR="00B709ED">
        <w:rPr>
          <w:lang w:val="en-US"/>
        </w:rPr>
        <w:t xml:space="preserve">egression analysis was performed to examine if cognitive elements predicted challenge and threat appraisals and emotions. </w:t>
      </w:r>
      <w:r w:rsidR="00AE3BE7">
        <w:rPr>
          <w:lang w:val="en-US"/>
        </w:rPr>
        <w:t>Threat appraisal was predicted by avoidance goals and emotions were predicted by cognitive components. There was a negative association between anxiety and self-efficacy and a positive association between anxiety and avoidance goals. Also, d</w:t>
      </w:r>
      <w:r>
        <w:rPr>
          <w:lang w:val="en-US"/>
        </w:rPr>
        <w:t xml:space="preserve">ifferences between challenge and threat appraisal patterns (high challenge/high threat, high challenge/low threat, low challenge/high threat, low challenge/low threat) were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>.</w:t>
      </w:r>
      <w:r w:rsidR="00AE3BE7">
        <w:rPr>
          <w:lang w:val="en-US"/>
        </w:rPr>
        <w:t xml:space="preserve"> P</w:t>
      </w:r>
      <w:r>
        <w:rPr>
          <w:lang w:val="en-US"/>
        </w:rPr>
        <w:t xml:space="preserve">articipants with a high challenge and low threat appraisals pattern scored higher on self-efficacy and lower on avoidance goals and anxiety than other challenge/threat patterns. </w:t>
      </w:r>
    </w:p>
    <w:p w:rsidR="00B709ED" w:rsidRDefault="00B709ED">
      <w:pPr>
        <w:rPr>
          <w:lang w:val="en-US"/>
        </w:rPr>
      </w:pPr>
    </w:p>
    <w:p w:rsidR="00B709ED" w:rsidRDefault="004F580E">
      <w:pPr>
        <w:rPr>
          <w:lang w:val="en-US"/>
        </w:rPr>
      </w:pPr>
      <w:r>
        <w:rPr>
          <w:lang w:val="en-US"/>
        </w:rPr>
        <w:t>Conclusions</w:t>
      </w:r>
    </w:p>
    <w:p w:rsidR="004F580E" w:rsidRDefault="002E7502">
      <w:pPr>
        <w:rPr>
          <w:lang w:val="en-US"/>
        </w:rPr>
      </w:pPr>
      <w:r>
        <w:rPr>
          <w:lang w:val="en-US"/>
        </w:rPr>
        <w:t>The results provide support for the TCTSA</w:t>
      </w:r>
      <w:r w:rsidR="00AE3BE7">
        <w:rPr>
          <w:lang w:val="en-US"/>
        </w:rPr>
        <w:t>. What athletes think, based on their</w:t>
      </w:r>
      <w:r w:rsidR="00755723">
        <w:rPr>
          <w:lang w:val="en-US"/>
        </w:rPr>
        <w:t xml:space="preserve"> cognitive co</w:t>
      </w:r>
      <w:r w:rsidR="00AE3BE7">
        <w:rPr>
          <w:lang w:val="en-US"/>
        </w:rPr>
        <w:t xml:space="preserve">mponents, influences the emotions they experience, and </w:t>
      </w:r>
      <w:r w:rsidR="00A7582F">
        <w:rPr>
          <w:lang w:val="en-US"/>
        </w:rPr>
        <w:t xml:space="preserve">their </w:t>
      </w:r>
      <w:r w:rsidR="00755723">
        <w:rPr>
          <w:lang w:val="en-US"/>
        </w:rPr>
        <w:t>approach</w:t>
      </w:r>
      <w:r w:rsidR="00AE3BE7">
        <w:rPr>
          <w:lang w:val="en-US"/>
        </w:rPr>
        <w:t>es</w:t>
      </w:r>
      <w:r w:rsidR="00755723">
        <w:rPr>
          <w:lang w:val="en-US"/>
        </w:rPr>
        <w:t xml:space="preserve"> to competition. </w:t>
      </w:r>
    </w:p>
    <w:p w:rsidR="004F580E" w:rsidRPr="00ED424F" w:rsidRDefault="004F580E">
      <w:pPr>
        <w:rPr>
          <w:lang w:val="en-US"/>
        </w:rPr>
      </w:pPr>
    </w:p>
    <w:sectPr w:rsidR="004F580E" w:rsidRPr="00ED424F" w:rsidSect="00094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D424F"/>
    <w:rsid w:val="00094C04"/>
    <w:rsid w:val="000A2BF6"/>
    <w:rsid w:val="00101118"/>
    <w:rsid w:val="00281B8D"/>
    <w:rsid w:val="002E7502"/>
    <w:rsid w:val="00350690"/>
    <w:rsid w:val="0041295F"/>
    <w:rsid w:val="004911CF"/>
    <w:rsid w:val="004F580E"/>
    <w:rsid w:val="00590C1E"/>
    <w:rsid w:val="00630935"/>
    <w:rsid w:val="00723B32"/>
    <w:rsid w:val="007352AF"/>
    <w:rsid w:val="00755723"/>
    <w:rsid w:val="00881DC2"/>
    <w:rsid w:val="0088331A"/>
    <w:rsid w:val="00A7582F"/>
    <w:rsid w:val="00AE3BE7"/>
    <w:rsid w:val="00B709ED"/>
    <w:rsid w:val="00BE2F61"/>
    <w:rsid w:val="00C91D34"/>
    <w:rsid w:val="00CB715B"/>
    <w:rsid w:val="00ED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cm491</cp:lastModifiedBy>
  <cp:revision>7</cp:revision>
  <dcterms:created xsi:type="dcterms:W3CDTF">2010-09-05T21:23:00Z</dcterms:created>
  <dcterms:modified xsi:type="dcterms:W3CDTF">2010-09-08T09:36:00Z</dcterms:modified>
</cp:coreProperties>
</file>