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B4C" w:rsidRPr="004D2B4C" w:rsidRDefault="004D2B4C" w:rsidP="004D2B4C">
      <w:pPr>
        <w:spacing w:line="360" w:lineRule="auto"/>
        <w:rPr>
          <w:rFonts w:ascii="Times New Roman" w:hAnsi="Times New Roman" w:cs="Times New Roman"/>
          <w:sz w:val="24"/>
          <w:szCs w:val="24"/>
        </w:rPr>
      </w:pPr>
      <w:r w:rsidRPr="004D2B4C">
        <w:rPr>
          <w:rFonts w:ascii="Times New Roman" w:hAnsi="Times New Roman" w:cs="Times New Roman"/>
          <w:sz w:val="24"/>
          <w:szCs w:val="24"/>
        </w:rPr>
        <w:t>In</w:t>
      </w:r>
      <w:r w:rsidR="004847CC">
        <w:rPr>
          <w:rFonts w:ascii="Times New Roman" w:hAnsi="Times New Roman" w:cs="Times New Roman"/>
          <w:sz w:val="24"/>
          <w:szCs w:val="24"/>
        </w:rPr>
        <w:t xml:space="preserve">: </w:t>
      </w:r>
      <w:r w:rsidRPr="004D2B4C">
        <w:rPr>
          <w:rFonts w:ascii="Times New Roman" w:hAnsi="Times New Roman" w:cs="Times New Roman"/>
          <w:sz w:val="24"/>
          <w:szCs w:val="24"/>
        </w:rPr>
        <w:t xml:space="preserve"> J.Twigg and W.Martin (eds) </w:t>
      </w:r>
      <w:r w:rsidRPr="004D2B4C">
        <w:rPr>
          <w:rFonts w:ascii="Times New Roman" w:hAnsi="Times New Roman" w:cs="Times New Roman"/>
          <w:i/>
          <w:sz w:val="24"/>
          <w:szCs w:val="24"/>
        </w:rPr>
        <w:t>The Routledge Handbook of Cultural Gerontology</w:t>
      </w:r>
      <w:r w:rsidRPr="004D2B4C">
        <w:rPr>
          <w:rFonts w:ascii="Times New Roman" w:hAnsi="Times New Roman" w:cs="Times New Roman"/>
          <w:sz w:val="24"/>
          <w:szCs w:val="24"/>
        </w:rPr>
        <w:t>, London: Routledge, 2015, pp149-56</w:t>
      </w:r>
    </w:p>
    <w:p w:rsidR="004D2B4C" w:rsidRDefault="004D2B4C" w:rsidP="0027719A">
      <w:pPr>
        <w:spacing w:line="360" w:lineRule="auto"/>
        <w:jc w:val="center"/>
        <w:rPr>
          <w:rFonts w:ascii="Times New Roman" w:hAnsi="Times New Roman" w:cs="Times New Roman"/>
          <w:b/>
          <w:sz w:val="24"/>
          <w:szCs w:val="24"/>
        </w:rPr>
      </w:pPr>
    </w:p>
    <w:p w:rsidR="00060E81" w:rsidRPr="00B57BD2" w:rsidRDefault="00444F5A" w:rsidP="0027719A">
      <w:pPr>
        <w:spacing w:line="360" w:lineRule="auto"/>
        <w:jc w:val="center"/>
        <w:rPr>
          <w:rFonts w:ascii="Times New Roman" w:hAnsi="Times New Roman" w:cs="Times New Roman"/>
          <w:b/>
          <w:sz w:val="24"/>
          <w:szCs w:val="24"/>
        </w:rPr>
      </w:pPr>
      <w:r w:rsidRPr="00B57BD2">
        <w:rPr>
          <w:rFonts w:ascii="Times New Roman" w:hAnsi="Times New Roman" w:cs="Times New Roman"/>
          <w:b/>
          <w:sz w:val="24"/>
          <w:szCs w:val="24"/>
        </w:rPr>
        <w:t>Dress</w:t>
      </w:r>
      <w:r w:rsidR="00060E81" w:rsidRPr="00B57BD2">
        <w:rPr>
          <w:rFonts w:ascii="Times New Roman" w:hAnsi="Times New Roman" w:cs="Times New Roman"/>
          <w:b/>
          <w:sz w:val="24"/>
          <w:szCs w:val="24"/>
        </w:rPr>
        <w:t xml:space="preserve"> and Age</w:t>
      </w:r>
    </w:p>
    <w:p w:rsidR="00060E81" w:rsidRPr="00B57BD2" w:rsidRDefault="00060E81" w:rsidP="0027719A">
      <w:pPr>
        <w:spacing w:line="360" w:lineRule="auto"/>
        <w:jc w:val="center"/>
        <w:rPr>
          <w:rFonts w:ascii="Times New Roman" w:hAnsi="Times New Roman" w:cs="Times New Roman"/>
          <w:b/>
          <w:sz w:val="24"/>
          <w:szCs w:val="24"/>
        </w:rPr>
      </w:pPr>
      <w:r w:rsidRPr="00B57BD2">
        <w:rPr>
          <w:rFonts w:ascii="Times New Roman" w:hAnsi="Times New Roman" w:cs="Times New Roman"/>
          <w:b/>
          <w:sz w:val="24"/>
          <w:szCs w:val="24"/>
        </w:rPr>
        <w:t>Julia Twigg</w:t>
      </w:r>
    </w:p>
    <w:p w:rsidR="00C24FC8" w:rsidRDefault="00060E81" w:rsidP="0027719A">
      <w:pPr>
        <w:spacing w:line="360" w:lineRule="auto"/>
        <w:rPr>
          <w:rFonts w:ascii="Times New Roman" w:hAnsi="Times New Roman" w:cs="Times New Roman"/>
          <w:b/>
          <w:sz w:val="24"/>
          <w:szCs w:val="24"/>
        </w:rPr>
      </w:pPr>
      <w:r w:rsidRPr="00B57BD2">
        <w:rPr>
          <w:rFonts w:ascii="Times New Roman" w:hAnsi="Times New Roman" w:cs="Times New Roman"/>
          <w:b/>
          <w:sz w:val="24"/>
          <w:szCs w:val="24"/>
        </w:rPr>
        <w:t>Abstract</w:t>
      </w:r>
    </w:p>
    <w:p w:rsidR="0006471A" w:rsidRPr="00ED1477" w:rsidRDefault="00766722" w:rsidP="0027719A">
      <w:pPr>
        <w:spacing w:line="360" w:lineRule="auto"/>
        <w:rPr>
          <w:rFonts w:ascii="Times New Roman" w:hAnsi="Times New Roman" w:cs="Times New Roman"/>
          <w:sz w:val="24"/>
          <w:szCs w:val="24"/>
        </w:rPr>
      </w:pPr>
      <w:r>
        <w:rPr>
          <w:rFonts w:ascii="Times New Roman" w:hAnsi="Times New Roman" w:cs="Times New Roman"/>
          <w:sz w:val="24"/>
          <w:szCs w:val="24"/>
        </w:rPr>
        <w:t xml:space="preserve">The chapter addresses the role of clothing and dress in the constitution of age. Clothes are central </w:t>
      </w:r>
      <w:r w:rsidR="00C132F4">
        <w:rPr>
          <w:rFonts w:ascii="Times New Roman" w:hAnsi="Times New Roman" w:cs="Times New Roman"/>
          <w:sz w:val="24"/>
          <w:szCs w:val="24"/>
        </w:rPr>
        <w:t>to</w:t>
      </w:r>
      <w:r>
        <w:rPr>
          <w:rFonts w:ascii="Times New Roman" w:hAnsi="Times New Roman" w:cs="Times New Roman"/>
          <w:sz w:val="24"/>
          <w:szCs w:val="24"/>
        </w:rPr>
        <w:t xml:space="preserve"> how identity </w:t>
      </w:r>
      <w:r w:rsidR="00C132F4">
        <w:rPr>
          <w:rFonts w:ascii="Times New Roman" w:hAnsi="Times New Roman" w:cs="Times New Roman"/>
          <w:sz w:val="24"/>
          <w:szCs w:val="24"/>
        </w:rPr>
        <w:t>is</w:t>
      </w:r>
      <w:r>
        <w:rPr>
          <w:rFonts w:ascii="Times New Roman" w:hAnsi="Times New Roman" w:cs="Times New Roman"/>
          <w:sz w:val="24"/>
          <w:szCs w:val="24"/>
        </w:rPr>
        <w:t xml:space="preserve"> perfo</w:t>
      </w:r>
      <w:r w:rsidR="0078022F">
        <w:rPr>
          <w:rFonts w:ascii="Times New Roman" w:hAnsi="Times New Roman" w:cs="Times New Roman"/>
          <w:sz w:val="24"/>
          <w:szCs w:val="24"/>
        </w:rPr>
        <w:t>rmed at an embodied level. T</w:t>
      </w:r>
      <w:r>
        <w:rPr>
          <w:rFonts w:ascii="Times New Roman" w:hAnsi="Times New Roman" w:cs="Times New Roman"/>
          <w:sz w:val="24"/>
          <w:szCs w:val="24"/>
        </w:rPr>
        <w:t xml:space="preserve">his </w:t>
      </w:r>
      <w:r w:rsidR="00C132F4">
        <w:rPr>
          <w:rFonts w:ascii="Times New Roman" w:hAnsi="Times New Roman" w:cs="Times New Roman"/>
          <w:sz w:val="24"/>
          <w:szCs w:val="24"/>
        </w:rPr>
        <w:t>is true</w:t>
      </w:r>
      <w:r>
        <w:rPr>
          <w:rFonts w:ascii="Times New Roman" w:hAnsi="Times New Roman" w:cs="Times New Roman"/>
          <w:sz w:val="24"/>
          <w:szCs w:val="24"/>
        </w:rPr>
        <w:t xml:space="preserve"> not just o</w:t>
      </w:r>
      <w:r w:rsidR="00C132F4">
        <w:rPr>
          <w:rFonts w:ascii="Times New Roman" w:hAnsi="Times New Roman" w:cs="Times New Roman"/>
          <w:sz w:val="24"/>
          <w:szCs w:val="24"/>
        </w:rPr>
        <w:t>f</w:t>
      </w:r>
      <w:r>
        <w:rPr>
          <w:rFonts w:ascii="Times New Roman" w:hAnsi="Times New Roman" w:cs="Times New Roman"/>
          <w:sz w:val="24"/>
          <w:szCs w:val="24"/>
        </w:rPr>
        <w:t xml:space="preserve"> social </w:t>
      </w:r>
      <w:r w:rsidR="00C132F4">
        <w:rPr>
          <w:rFonts w:ascii="Times New Roman" w:hAnsi="Times New Roman" w:cs="Times New Roman"/>
          <w:sz w:val="24"/>
          <w:szCs w:val="24"/>
        </w:rPr>
        <w:t>categorisations</w:t>
      </w:r>
      <w:r>
        <w:rPr>
          <w:rFonts w:ascii="Times New Roman" w:hAnsi="Times New Roman" w:cs="Times New Roman"/>
          <w:sz w:val="24"/>
          <w:szCs w:val="24"/>
        </w:rPr>
        <w:t xml:space="preserve"> such as gender, class and ethnicity, but also age. The chapter explores age ordering in dress, and asks if </w:t>
      </w:r>
      <w:r w:rsidR="00C132F4">
        <w:rPr>
          <w:rFonts w:ascii="Times New Roman" w:hAnsi="Times New Roman" w:cs="Times New Roman"/>
          <w:sz w:val="24"/>
          <w:szCs w:val="24"/>
        </w:rPr>
        <w:t xml:space="preserve">the dominance of </w:t>
      </w:r>
      <w:r w:rsidR="00161560">
        <w:rPr>
          <w:rFonts w:ascii="Times New Roman" w:hAnsi="Times New Roman" w:cs="Times New Roman"/>
          <w:sz w:val="24"/>
          <w:szCs w:val="24"/>
        </w:rPr>
        <w:t>this</w:t>
      </w:r>
      <w:r>
        <w:rPr>
          <w:rFonts w:ascii="Times New Roman" w:hAnsi="Times New Roman" w:cs="Times New Roman"/>
          <w:sz w:val="24"/>
          <w:szCs w:val="24"/>
        </w:rPr>
        <w:t xml:space="preserve"> long familiar pattern </w:t>
      </w:r>
      <w:r w:rsidR="00C132F4">
        <w:rPr>
          <w:rFonts w:ascii="Times New Roman" w:hAnsi="Times New Roman" w:cs="Times New Roman"/>
          <w:sz w:val="24"/>
          <w:szCs w:val="24"/>
        </w:rPr>
        <w:t xml:space="preserve">has lessened with the changing cultural location of older people in western societies, and the wider impact of consumption culture. It addresses the interplay between the body and dress, exploring the intersections between bodily and cultural ageing. </w:t>
      </w:r>
    </w:p>
    <w:p w:rsidR="0006471A" w:rsidRDefault="004D2B4C" w:rsidP="0027719A">
      <w:pPr>
        <w:spacing w:line="360" w:lineRule="auto"/>
        <w:rPr>
          <w:rFonts w:ascii="Times New Roman" w:hAnsi="Times New Roman" w:cs="Times New Roman"/>
          <w:sz w:val="24"/>
          <w:szCs w:val="24"/>
        </w:rPr>
      </w:pPr>
      <w:r>
        <w:rPr>
          <w:rFonts w:ascii="Times New Roman" w:hAnsi="Times New Roman" w:cs="Times New Roman"/>
          <w:b/>
          <w:sz w:val="24"/>
          <w:szCs w:val="24"/>
        </w:rPr>
        <w:t>Introduction</w:t>
      </w:r>
    </w:p>
    <w:p w:rsidR="00A06482" w:rsidRPr="00B57BD2" w:rsidRDefault="00AF6EFC"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t>Dress</w:t>
      </w:r>
      <w:r w:rsidR="00483B47" w:rsidRPr="00B57BD2">
        <w:rPr>
          <w:rFonts w:ascii="Times New Roman" w:hAnsi="Times New Roman" w:cs="Times New Roman"/>
          <w:sz w:val="24"/>
          <w:szCs w:val="24"/>
        </w:rPr>
        <w:t xml:space="preserve"> </w:t>
      </w:r>
      <w:r w:rsidR="000E70D1" w:rsidRPr="00B57BD2">
        <w:rPr>
          <w:rFonts w:ascii="Times New Roman" w:hAnsi="Times New Roman" w:cs="Times New Roman"/>
          <w:sz w:val="24"/>
          <w:szCs w:val="24"/>
        </w:rPr>
        <w:t>has been a neglected topic in gerontology</w:t>
      </w:r>
      <w:r w:rsidR="008028D5" w:rsidRPr="00B57BD2">
        <w:rPr>
          <w:rFonts w:ascii="Times New Roman" w:hAnsi="Times New Roman" w:cs="Times New Roman"/>
          <w:sz w:val="24"/>
          <w:szCs w:val="24"/>
        </w:rPr>
        <w:t>,</w:t>
      </w:r>
      <w:r w:rsidR="000E70D1" w:rsidRPr="00B57BD2">
        <w:rPr>
          <w:rFonts w:ascii="Times New Roman" w:hAnsi="Times New Roman" w:cs="Times New Roman"/>
          <w:sz w:val="24"/>
          <w:szCs w:val="24"/>
        </w:rPr>
        <w:t xml:space="preserve"> which has tended t</w:t>
      </w:r>
      <w:r w:rsidR="008028D5" w:rsidRPr="00B57BD2">
        <w:rPr>
          <w:rFonts w:ascii="Times New Roman" w:hAnsi="Times New Roman" w:cs="Times New Roman"/>
          <w:sz w:val="24"/>
          <w:szCs w:val="24"/>
        </w:rPr>
        <w:t xml:space="preserve">o focus on </w:t>
      </w:r>
      <w:r w:rsidR="0006471A">
        <w:rPr>
          <w:rFonts w:ascii="Times New Roman" w:hAnsi="Times New Roman" w:cs="Times New Roman"/>
          <w:sz w:val="24"/>
          <w:szCs w:val="24"/>
        </w:rPr>
        <w:t>areas such as dependency and</w:t>
      </w:r>
      <w:r w:rsidR="008028D5" w:rsidRPr="00B57BD2">
        <w:rPr>
          <w:rFonts w:ascii="Times New Roman" w:hAnsi="Times New Roman" w:cs="Times New Roman"/>
          <w:sz w:val="24"/>
          <w:szCs w:val="24"/>
        </w:rPr>
        <w:t xml:space="preserve"> </w:t>
      </w:r>
      <w:r w:rsidR="000E70D1" w:rsidRPr="00B57BD2">
        <w:rPr>
          <w:rFonts w:ascii="Times New Roman" w:hAnsi="Times New Roman" w:cs="Times New Roman"/>
          <w:sz w:val="24"/>
          <w:szCs w:val="24"/>
        </w:rPr>
        <w:t>frailty</w:t>
      </w:r>
      <w:r w:rsidR="0006471A">
        <w:rPr>
          <w:rFonts w:ascii="Times New Roman" w:hAnsi="Times New Roman" w:cs="Times New Roman"/>
          <w:sz w:val="24"/>
          <w:szCs w:val="24"/>
        </w:rPr>
        <w:t>,</w:t>
      </w:r>
      <w:r w:rsidR="000E70D1" w:rsidRPr="00B57BD2">
        <w:rPr>
          <w:rFonts w:ascii="Times New Roman" w:hAnsi="Times New Roman" w:cs="Times New Roman"/>
          <w:sz w:val="24"/>
          <w:szCs w:val="24"/>
        </w:rPr>
        <w:t xml:space="preserve"> and </w:t>
      </w:r>
      <w:r w:rsidR="0006471A">
        <w:rPr>
          <w:rFonts w:ascii="Times New Roman" w:hAnsi="Times New Roman" w:cs="Times New Roman"/>
          <w:sz w:val="24"/>
          <w:szCs w:val="24"/>
        </w:rPr>
        <w:t xml:space="preserve">the </w:t>
      </w:r>
      <w:r w:rsidR="000E70D1" w:rsidRPr="00B57BD2">
        <w:rPr>
          <w:rFonts w:ascii="Times New Roman" w:hAnsi="Times New Roman" w:cs="Times New Roman"/>
          <w:sz w:val="24"/>
          <w:szCs w:val="24"/>
        </w:rPr>
        <w:t xml:space="preserve">social welfare </w:t>
      </w:r>
      <w:r w:rsidR="0006471A">
        <w:rPr>
          <w:rFonts w:ascii="Times New Roman" w:hAnsi="Times New Roman" w:cs="Times New Roman"/>
          <w:sz w:val="24"/>
          <w:szCs w:val="24"/>
        </w:rPr>
        <w:t>approaches</w:t>
      </w:r>
      <w:r w:rsidR="008028D5" w:rsidRPr="00B57BD2">
        <w:rPr>
          <w:rFonts w:ascii="Times New Roman" w:hAnsi="Times New Roman" w:cs="Times New Roman"/>
          <w:sz w:val="24"/>
          <w:szCs w:val="24"/>
        </w:rPr>
        <w:t xml:space="preserve"> to these. </w:t>
      </w:r>
      <w:r w:rsidR="0006471A">
        <w:rPr>
          <w:rFonts w:ascii="Times New Roman" w:hAnsi="Times New Roman" w:cs="Times New Roman"/>
          <w:sz w:val="24"/>
          <w:szCs w:val="24"/>
        </w:rPr>
        <w:t>Dress</w:t>
      </w:r>
      <w:r w:rsidR="008028D5" w:rsidRPr="00B57BD2">
        <w:rPr>
          <w:rFonts w:ascii="Times New Roman" w:hAnsi="Times New Roman" w:cs="Times New Roman"/>
          <w:sz w:val="24"/>
          <w:szCs w:val="24"/>
        </w:rPr>
        <w:t xml:space="preserve"> suffers -</w:t>
      </w:r>
      <w:r w:rsidR="000E70D1" w:rsidRPr="00B57BD2">
        <w:rPr>
          <w:rFonts w:ascii="Times New Roman" w:hAnsi="Times New Roman" w:cs="Times New Roman"/>
          <w:sz w:val="24"/>
          <w:szCs w:val="24"/>
        </w:rPr>
        <w:t xml:space="preserve"> particularly under </w:t>
      </w:r>
      <w:r w:rsidR="0006471A">
        <w:rPr>
          <w:rFonts w:ascii="Times New Roman" w:hAnsi="Times New Roman" w:cs="Times New Roman"/>
          <w:sz w:val="24"/>
          <w:szCs w:val="24"/>
        </w:rPr>
        <w:t>its</w:t>
      </w:r>
      <w:r w:rsidR="000E70D1" w:rsidRPr="00B57BD2">
        <w:rPr>
          <w:rFonts w:ascii="Times New Roman" w:hAnsi="Times New Roman" w:cs="Times New Roman"/>
          <w:sz w:val="24"/>
          <w:szCs w:val="24"/>
        </w:rPr>
        <w:t xml:space="preserve"> guise </w:t>
      </w:r>
      <w:r w:rsidR="008028D5" w:rsidRPr="00B57BD2">
        <w:rPr>
          <w:rFonts w:ascii="Times New Roman" w:hAnsi="Times New Roman" w:cs="Times New Roman"/>
          <w:sz w:val="24"/>
          <w:szCs w:val="24"/>
        </w:rPr>
        <w:t>as</w:t>
      </w:r>
      <w:r w:rsidR="000E70D1" w:rsidRPr="00B57BD2">
        <w:rPr>
          <w:rFonts w:ascii="Times New Roman" w:hAnsi="Times New Roman" w:cs="Times New Roman"/>
          <w:sz w:val="24"/>
          <w:szCs w:val="24"/>
        </w:rPr>
        <w:t xml:space="preserve"> ‘fashion’</w:t>
      </w:r>
      <w:r w:rsidR="008028D5" w:rsidRPr="00B57BD2">
        <w:rPr>
          <w:rFonts w:ascii="Times New Roman" w:hAnsi="Times New Roman" w:cs="Times New Roman"/>
          <w:sz w:val="24"/>
          <w:szCs w:val="24"/>
        </w:rPr>
        <w:t xml:space="preserve"> - </w:t>
      </w:r>
      <w:r w:rsidR="000E70D1" w:rsidRPr="00B57BD2">
        <w:rPr>
          <w:rFonts w:ascii="Times New Roman" w:hAnsi="Times New Roman" w:cs="Times New Roman"/>
          <w:sz w:val="24"/>
          <w:szCs w:val="24"/>
        </w:rPr>
        <w:t>from being seen as lightweight and frivolous</w:t>
      </w:r>
      <w:r w:rsidR="008028D5" w:rsidRPr="00B57BD2">
        <w:rPr>
          <w:rFonts w:ascii="Times New Roman" w:hAnsi="Times New Roman" w:cs="Times New Roman"/>
          <w:sz w:val="24"/>
          <w:szCs w:val="24"/>
        </w:rPr>
        <w:t>, something distant from the lives and interests of older people</w:t>
      </w:r>
      <w:r w:rsidR="0006471A">
        <w:rPr>
          <w:rFonts w:ascii="Times New Roman" w:hAnsi="Times New Roman" w:cs="Times New Roman"/>
          <w:sz w:val="24"/>
          <w:szCs w:val="24"/>
        </w:rPr>
        <w:t>, or the assumptions of those who study them</w:t>
      </w:r>
      <w:r w:rsidR="000E70D1" w:rsidRPr="00B57BD2">
        <w:rPr>
          <w:rFonts w:ascii="Times New Roman" w:hAnsi="Times New Roman" w:cs="Times New Roman"/>
          <w:sz w:val="24"/>
          <w:szCs w:val="24"/>
        </w:rPr>
        <w:t xml:space="preserve">. But dress in fact </w:t>
      </w:r>
      <w:r w:rsidR="00060E81" w:rsidRPr="00B57BD2">
        <w:rPr>
          <w:rFonts w:ascii="Times New Roman" w:hAnsi="Times New Roman" w:cs="Times New Roman"/>
          <w:sz w:val="24"/>
          <w:szCs w:val="24"/>
        </w:rPr>
        <w:t xml:space="preserve">encapsulates a number of key debates within cultural gerontology: the </w:t>
      </w:r>
      <w:r w:rsidR="008028D5" w:rsidRPr="00B57BD2">
        <w:rPr>
          <w:rFonts w:ascii="Times New Roman" w:hAnsi="Times New Roman" w:cs="Times New Roman"/>
          <w:sz w:val="24"/>
          <w:szCs w:val="24"/>
        </w:rPr>
        <w:t xml:space="preserve">complex interplay of the biological and the cultural in ageing; </w:t>
      </w:r>
      <w:r w:rsidR="00DA6E17" w:rsidRPr="00B57BD2">
        <w:rPr>
          <w:rFonts w:ascii="Times New Roman" w:hAnsi="Times New Roman" w:cs="Times New Roman"/>
          <w:sz w:val="24"/>
          <w:szCs w:val="24"/>
        </w:rPr>
        <w:t>the changing definition</w:t>
      </w:r>
      <w:r w:rsidR="00060E81" w:rsidRPr="00B57BD2">
        <w:rPr>
          <w:rFonts w:ascii="Times New Roman" w:hAnsi="Times New Roman" w:cs="Times New Roman"/>
          <w:sz w:val="24"/>
          <w:szCs w:val="24"/>
        </w:rPr>
        <w:t xml:space="preserve"> and location of old age; the emergence of the Third Age and the </w:t>
      </w:r>
      <w:r w:rsidR="0071122A" w:rsidRPr="00B57BD2">
        <w:rPr>
          <w:rFonts w:ascii="Times New Roman" w:hAnsi="Times New Roman" w:cs="Times New Roman"/>
          <w:sz w:val="24"/>
          <w:szCs w:val="24"/>
        </w:rPr>
        <w:t>significance</w:t>
      </w:r>
      <w:r w:rsidR="00060E81" w:rsidRPr="00B57BD2">
        <w:rPr>
          <w:rFonts w:ascii="Times New Roman" w:hAnsi="Times New Roman" w:cs="Times New Roman"/>
          <w:sz w:val="24"/>
          <w:szCs w:val="24"/>
        </w:rPr>
        <w:t xml:space="preserve"> of fields like consumption in shaping, defining and enabling </w:t>
      </w:r>
      <w:r w:rsidR="0006471A">
        <w:rPr>
          <w:rFonts w:ascii="Times New Roman" w:hAnsi="Times New Roman" w:cs="Times New Roman"/>
          <w:sz w:val="24"/>
          <w:szCs w:val="24"/>
        </w:rPr>
        <w:t>its</w:t>
      </w:r>
      <w:r w:rsidR="00060E81" w:rsidRPr="00B57BD2">
        <w:rPr>
          <w:rFonts w:ascii="Times New Roman" w:hAnsi="Times New Roman" w:cs="Times New Roman"/>
          <w:sz w:val="24"/>
          <w:szCs w:val="24"/>
        </w:rPr>
        <w:t xml:space="preserve"> performance.</w:t>
      </w:r>
      <w:r w:rsidR="0071122A" w:rsidRPr="00B57BD2">
        <w:rPr>
          <w:rFonts w:ascii="Times New Roman" w:hAnsi="Times New Roman" w:cs="Times New Roman"/>
          <w:sz w:val="24"/>
          <w:szCs w:val="24"/>
        </w:rPr>
        <w:t xml:space="preserve"> The analysis of dress </w:t>
      </w:r>
      <w:r w:rsidR="00DA6E17" w:rsidRPr="00B57BD2">
        <w:rPr>
          <w:rFonts w:ascii="Times New Roman" w:hAnsi="Times New Roman" w:cs="Times New Roman"/>
          <w:sz w:val="24"/>
          <w:szCs w:val="24"/>
        </w:rPr>
        <w:t xml:space="preserve">thus </w:t>
      </w:r>
      <w:r w:rsidR="0071122A" w:rsidRPr="00B57BD2">
        <w:rPr>
          <w:rFonts w:ascii="Times New Roman" w:hAnsi="Times New Roman" w:cs="Times New Roman"/>
          <w:sz w:val="24"/>
          <w:szCs w:val="24"/>
        </w:rPr>
        <w:t xml:space="preserve">contributes to the wider </w:t>
      </w:r>
      <w:r w:rsidR="006708AB" w:rsidRPr="00B57BD2">
        <w:rPr>
          <w:rFonts w:ascii="Times New Roman" w:hAnsi="Times New Roman" w:cs="Times New Roman"/>
          <w:sz w:val="24"/>
          <w:szCs w:val="24"/>
        </w:rPr>
        <w:t>project</w:t>
      </w:r>
      <w:r w:rsidR="0071122A" w:rsidRPr="00B57BD2">
        <w:rPr>
          <w:rFonts w:ascii="Times New Roman" w:hAnsi="Times New Roman" w:cs="Times New Roman"/>
          <w:sz w:val="24"/>
          <w:szCs w:val="24"/>
        </w:rPr>
        <w:t xml:space="preserve"> of cultural gerontology</w:t>
      </w:r>
      <w:r w:rsidR="00D81042" w:rsidRPr="00B57BD2">
        <w:rPr>
          <w:rFonts w:ascii="Times New Roman" w:hAnsi="Times New Roman" w:cs="Times New Roman"/>
          <w:sz w:val="24"/>
          <w:szCs w:val="24"/>
        </w:rPr>
        <w:t xml:space="preserve">, helping to shift the debate away from </w:t>
      </w:r>
      <w:r w:rsidR="008028D5" w:rsidRPr="00B57BD2">
        <w:rPr>
          <w:rFonts w:ascii="Times New Roman" w:hAnsi="Times New Roman" w:cs="Times New Roman"/>
          <w:sz w:val="24"/>
          <w:szCs w:val="24"/>
        </w:rPr>
        <w:t xml:space="preserve">the </w:t>
      </w:r>
      <w:r w:rsidR="00A06482" w:rsidRPr="00B57BD2">
        <w:rPr>
          <w:rFonts w:ascii="Times New Roman" w:hAnsi="Times New Roman" w:cs="Times New Roman"/>
          <w:sz w:val="24"/>
          <w:szCs w:val="24"/>
        </w:rPr>
        <w:t>narrow focus</w:t>
      </w:r>
      <w:r w:rsidR="0006471A">
        <w:rPr>
          <w:rFonts w:ascii="Times New Roman" w:hAnsi="Times New Roman" w:cs="Times New Roman"/>
          <w:sz w:val="24"/>
          <w:szCs w:val="24"/>
        </w:rPr>
        <w:t xml:space="preserve"> that has often marked mainstream gerontology</w:t>
      </w:r>
      <w:r w:rsidR="00A06482" w:rsidRPr="00B57BD2">
        <w:rPr>
          <w:rFonts w:ascii="Times New Roman" w:hAnsi="Times New Roman" w:cs="Times New Roman"/>
          <w:sz w:val="24"/>
          <w:szCs w:val="24"/>
        </w:rPr>
        <w:t>,</w:t>
      </w:r>
      <w:r w:rsidR="00D81042" w:rsidRPr="00B57BD2">
        <w:rPr>
          <w:rFonts w:ascii="Times New Roman" w:hAnsi="Times New Roman" w:cs="Times New Roman"/>
          <w:sz w:val="24"/>
          <w:szCs w:val="24"/>
        </w:rPr>
        <w:t xml:space="preserve"> towards </w:t>
      </w:r>
      <w:r w:rsidR="008028D5" w:rsidRPr="00B57BD2">
        <w:rPr>
          <w:rFonts w:ascii="Times New Roman" w:hAnsi="Times New Roman" w:cs="Times New Roman"/>
          <w:sz w:val="24"/>
          <w:szCs w:val="24"/>
        </w:rPr>
        <w:t xml:space="preserve">a fuller, </w:t>
      </w:r>
      <w:r w:rsidR="00D81042" w:rsidRPr="00B57BD2">
        <w:rPr>
          <w:rFonts w:ascii="Times New Roman" w:hAnsi="Times New Roman" w:cs="Times New Roman"/>
          <w:sz w:val="24"/>
          <w:szCs w:val="24"/>
        </w:rPr>
        <w:t>more plural account of later years</w:t>
      </w:r>
      <w:r w:rsidR="003647C5" w:rsidRPr="00B57BD2">
        <w:rPr>
          <w:rFonts w:ascii="Times New Roman" w:hAnsi="Times New Roman" w:cs="Times New Roman"/>
          <w:sz w:val="24"/>
          <w:szCs w:val="24"/>
        </w:rPr>
        <w:t>,</w:t>
      </w:r>
      <w:r w:rsidR="00CC3BC8" w:rsidRPr="00B57BD2">
        <w:rPr>
          <w:rFonts w:ascii="Times New Roman" w:hAnsi="Times New Roman" w:cs="Times New Roman"/>
          <w:sz w:val="24"/>
          <w:szCs w:val="24"/>
        </w:rPr>
        <w:t xml:space="preserve"> </w:t>
      </w:r>
      <w:r w:rsidR="00161560">
        <w:rPr>
          <w:rFonts w:ascii="Times New Roman" w:hAnsi="Times New Roman" w:cs="Times New Roman"/>
          <w:sz w:val="24"/>
          <w:szCs w:val="24"/>
        </w:rPr>
        <w:t xml:space="preserve">and one </w:t>
      </w:r>
      <w:r w:rsidR="008028D5" w:rsidRPr="00B57BD2">
        <w:rPr>
          <w:rFonts w:ascii="Times New Roman" w:hAnsi="Times New Roman" w:cs="Times New Roman"/>
          <w:sz w:val="24"/>
          <w:szCs w:val="24"/>
        </w:rPr>
        <w:t xml:space="preserve">that explores the </w:t>
      </w:r>
      <w:r w:rsidR="00A06482" w:rsidRPr="00B57BD2">
        <w:rPr>
          <w:rFonts w:ascii="Times New Roman" w:hAnsi="Times New Roman" w:cs="Times New Roman"/>
          <w:sz w:val="24"/>
          <w:szCs w:val="24"/>
        </w:rPr>
        <w:t xml:space="preserve">everyday embodied lives of older people. </w:t>
      </w:r>
    </w:p>
    <w:p w:rsidR="00060E81" w:rsidRPr="00B57BD2" w:rsidRDefault="00060E81" w:rsidP="0027719A">
      <w:pPr>
        <w:spacing w:line="360" w:lineRule="auto"/>
        <w:rPr>
          <w:rFonts w:ascii="Times New Roman" w:hAnsi="Times New Roman" w:cs="Times New Roman"/>
          <w:b/>
          <w:sz w:val="24"/>
          <w:szCs w:val="24"/>
        </w:rPr>
      </w:pPr>
      <w:r w:rsidRPr="00B57BD2">
        <w:rPr>
          <w:rFonts w:ascii="Times New Roman" w:hAnsi="Times New Roman" w:cs="Times New Roman"/>
          <w:b/>
          <w:sz w:val="24"/>
          <w:szCs w:val="24"/>
        </w:rPr>
        <w:t>Traditions of analysis</w:t>
      </w:r>
    </w:p>
    <w:p w:rsidR="003D55F9" w:rsidRPr="00B57BD2" w:rsidRDefault="00386B51"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t xml:space="preserve">Clothing has predominantly been analysed within the </w:t>
      </w:r>
      <w:r w:rsidR="00DC3AF7" w:rsidRPr="00B57BD2">
        <w:rPr>
          <w:rFonts w:ascii="Times New Roman" w:hAnsi="Times New Roman" w:cs="Times New Roman"/>
          <w:sz w:val="24"/>
          <w:szCs w:val="24"/>
        </w:rPr>
        <w:t>tradition</w:t>
      </w:r>
      <w:r w:rsidRPr="00B57BD2">
        <w:rPr>
          <w:rFonts w:ascii="Times New Roman" w:hAnsi="Times New Roman" w:cs="Times New Roman"/>
          <w:sz w:val="24"/>
          <w:szCs w:val="24"/>
        </w:rPr>
        <w:t xml:space="preserve"> of fashion studies</w:t>
      </w:r>
      <w:r w:rsidR="00397473" w:rsidRPr="00B57BD2">
        <w:rPr>
          <w:rFonts w:ascii="Times New Roman" w:hAnsi="Times New Roman" w:cs="Times New Roman"/>
          <w:sz w:val="24"/>
          <w:szCs w:val="24"/>
        </w:rPr>
        <w:t xml:space="preserve"> (</w:t>
      </w:r>
      <w:r w:rsidR="00444F5A" w:rsidRPr="00B57BD2">
        <w:rPr>
          <w:rFonts w:ascii="Times New Roman" w:hAnsi="Times New Roman" w:cs="Times New Roman"/>
          <w:sz w:val="24"/>
          <w:szCs w:val="24"/>
        </w:rPr>
        <w:t>Steele</w:t>
      </w:r>
      <w:r w:rsidR="00F43338" w:rsidRPr="00B57BD2">
        <w:rPr>
          <w:rFonts w:ascii="Times New Roman" w:hAnsi="Times New Roman" w:cs="Times New Roman"/>
          <w:sz w:val="24"/>
          <w:szCs w:val="24"/>
        </w:rPr>
        <w:t xml:space="preserve"> 1997</w:t>
      </w:r>
      <w:r w:rsidR="00444F5A" w:rsidRPr="00B57BD2">
        <w:rPr>
          <w:rFonts w:ascii="Times New Roman" w:hAnsi="Times New Roman" w:cs="Times New Roman"/>
          <w:sz w:val="24"/>
          <w:szCs w:val="24"/>
        </w:rPr>
        <w:t xml:space="preserve">, </w:t>
      </w:r>
      <w:r w:rsidR="00161560">
        <w:rPr>
          <w:rFonts w:ascii="Times New Roman" w:hAnsi="Times New Roman" w:cs="Times New Roman"/>
          <w:sz w:val="24"/>
          <w:szCs w:val="24"/>
        </w:rPr>
        <w:t xml:space="preserve">Braham 1997, </w:t>
      </w:r>
      <w:r w:rsidR="00444F5A" w:rsidRPr="00B57BD2">
        <w:rPr>
          <w:rFonts w:ascii="Times New Roman" w:hAnsi="Times New Roman" w:cs="Times New Roman"/>
          <w:sz w:val="24"/>
          <w:szCs w:val="24"/>
        </w:rPr>
        <w:t>Breward</w:t>
      </w:r>
      <w:r w:rsidR="00F43338" w:rsidRPr="00B57BD2">
        <w:rPr>
          <w:rFonts w:ascii="Times New Roman" w:hAnsi="Times New Roman" w:cs="Times New Roman"/>
          <w:sz w:val="24"/>
          <w:szCs w:val="24"/>
        </w:rPr>
        <w:t xml:space="preserve"> 2003</w:t>
      </w:r>
      <w:r w:rsidR="0014460B" w:rsidRPr="00B57BD2">
        <w:rPr>
          <w:rFonts w:ascii="Times New Roman" w:hAnsi="Times New Roman" w:cs="Times New Roman"/>
          <w:sz w:val="24"/>
          <w:szCs w:val="24"/>
        </w:rPr>
        <w:t xml:space="preserve">, </w:t>
      </w:r>
      <w:r w:rsidR="00A02466" w:rsidRPr="00B57BD2">
        <w:rPr>
          <w:rFonts w:ascii="Times New Roman" w:hAnsi="Times New Roman" w:cs="Times New Roman"/>
          <w:sz w:val="24"/>
          <w:szCs w:val="24"/>
        </w:rPr>
        <w:t xml:space="preserve">Welters and Lillethun 2011). This literature, however, </w:t>
      </w:r>
      <w:r w:rsidR="00A02466" w:rsidRPr="00B57BD2">
        <w:rPr>
          <w:rFonts w:ascii="Times New Roman" w:hAnsi="Times New Roman" w:cs="Times New Roman"/>
          <w:sz w:val="24"/>
          <w:szCs w:val="24"/>
        </w:rPr>
        <w:lastRenderedPageBreak/>
        <w:t xml:space="preserve">rarely </w:t>
      </w:r>
      <w:r w:rsidR="00397473" w:rsidRPr="00B57BD2">
        <w:rPr>
          <w:rFonts w:ascii="Times New Roman" w:hAnsi="Times New Roman" w:cs="Times New Roman"/>
          <w:sz w:val="24"/>
          <w:szCs w:val="24"/>
        </w:rPr>
        <w:t xml:space="preserve">addresses </w:t>
      </w:r>
      <w:r w:rsidR="00B05665">
        <w:rPr>
          <w:rFonts w:ascii="Times New Roman" w:hAnsi="Times New Roman" w:cs="Times New Roman"/>
          <w:sz w:val="24"/>
          <w:szCs w:val="24"/>
        </w:rPr>
        <w:t xml:space="preserve">old </w:t>
      </w:r>
      <w:r w:rsidR="00397473" w:rsidRPr="00B57BD2">
        <w:rPr>
          <w:rFonts w:ascii="Times New Roman" w:hAnsi="Times New Roman" w:cs="Times New Roman"/>
          <w:sz w:val="24"/>
          <w:szCs w:val="24"/>
        </w:rPr>
        <w:t xml:space="preserve">age. The values of the fashion world are strongly youth oriented, and fashion studies – and indeed the related field of cultural studies – </w:t>
      </w:r>
      <w:r w:rsidR="00B05665">
        <w:rPr>
          <w:rFonts w:ascii="Times New Roman" w:hAnsi="Times New Roman" w:cs="Times New Roman"/>
          <w:sz w:val="24"/>
          <w:szCs w:val="24"/>
        </w:rPr>
        <w:t>have reflected</w:t>
      </w:r>
      <w:r w:rsidR="00397473" w:rsidRPr="00B57BD2">
        <w:rPr>
          <w:rFonts w:ascii="Times New Roman" w:hAnsi="Times New Roman" w:cs="Times New Roman"/>
          <w:sz w:val="24"/>
          <w:szCs w:val="24"/>
        </w:rPr>
        <w:t xml:space="preserve"> these values in </w:t>
      </w:r>
      <w:r w:rsidR="00B05665">
        <w:rPr>
          <w:rFonts w:ascii="Times New Roman" w:hAnsi="Times New Roman" w:cs="Times New Roman"/>
          <w:sz w:val="24"/>
          <w:szCs w:val="24"/>
        </w:rPr>
        <w:t>their</w:t>
      </w:r>
      <w:r w:rsidR="00397473" w:rsidRPr="00B57BD2">
        <w:rPr>
          <w:rFonts w:ascii="Times New Roman" w:hAnsi="Times New Roman" w:cs="Times New Roman"/>
          <w:sz w:val="24"/>
          <w:szCs w:val="24"/>
        </w:rPr>
        <w:t xml:space="preserve"> own analyses, </w:t>
      </w:r>
      <w:r w:rsidR="00B05665">
        <w:rPr>
          <w:rFonts w:ascii="Times New Roman" w:hAnsi="Times New Roman" w:cs="Times New Roman"/>
          <w:sz w:val="24"/>
          <w:szCs w:val="24"/>
        </w:rPr>
        <w:t xml:space="preserve">which have </w:t>
      </w:r>
      <w:r w:rsidR="00FC3B42" w:rsidRPr="00B57BD2">
        <w:rPr>
          <w:rFonts w:ascii="Times New Roman" w:hAnsi="Times New Roman" w:cs="Times New Roman"/>
          <w:sz w:val="24"/>
          <w:szCs w:val="24"/>
        </w:rPr>
        <w:t>largely</w:t>
      </w:r>
      <w:r w:rsidR="00B05665">
        <w:rPr>
          <w:rFonts w:ascii="Times New Roman" w:hAnsi="Times New Roman" w:cs="Times New Roman"/>
          <w:sz w:val="24"/>
          <w:szCs w:val="24"/>
        </w:rPr>
        <w:t xml:space="preserve"> effaced</w:t>
      </w:r>
      <w:r w:rsidRPr="00B57BD2">
        <w:rPr>
          <w:rFonts w:ascii="Times New Roman" w:hAnsi="Times New Roman" w:cs="Times New Roman"/>
          <w:sz w:val="24"/>
          <w:szCs w:val="24"/>
        </w:rPr>
        <w:t xml:space="preserve"> age</w:t>
      </w:r>
      <w:r w:rsidR="00397473" w:rsidRPr="00B57BD2">
        <w:rPr>
          <w:rFonts w:ascii="Times New Roman" w:hAnsi="Times New Roman" w:cs="Times New Roman"/>
          <w:sz w:val="24"/>
          <w:szCs w:val="24"/>
        </w:rPr>
        <w:t xml:space="preserve">. </w:t>
      </w:r>
      <w:r w:rsidR="00B05665">
        <w:rPr>
          <w:rFonts w:ascii="Times New Roman" w:hAnsi="Times New Roman" w:cs="Times New Roman"/>
          <w:sz w:val="24"/>
          <w:szCs w:val="24"/>
        </w:rPr>
        <w:t xml:space="preserve"> </w:t>
      </w:r>
      <w:r w:rsidR="00AA3AD1">
        <w:rPr>
          <w:rFonts w:ascii="Times New Roman" w:hAnsi="Times New Roman" w:cs="Times New Roman"/>
          <w:sz w:val="24"/>
          <w:szCs w:val="24"/>
        </w:rPr>
        <w:t xml:space="preserve">Work on fashion has also analysed it in terms of </w:t>
      </w:r>
      <w:r w:rsidR="00397473" w:rsidRPr="00B57BD2">
        <w:rPr>
          <w:rFonts w:ascii="Times New Roman" w:hAnsi="Times New Roman" w:cs="Times New Roman"/>
          <w:sz w:val="24"/>
          <w:szCs w:val="24"/>
        </w:rPr>
        <w:t>material production (Jones</w:t>
      </w:r>
      <w:r w:rsidR="00654833" w:rsidRPr="00B57BD2">
        <w:rPr>
          <w:rFonts w:ascii="Times New Roman" w:hAnsi="Times New Roman" w:cs="Times New Roman"/>
          <w:sz w:val="24"/>
          <w:szCs w:val="24"/>
        </w:rPr>
        <w:t xml:space="preserve"> 2006</w:t>
      </w:r>
      <w:r w:rsidR="00397473" w:rsidRPr="00B57BD2">
        <w:rPr>
          <w:rFonts w:ascii="Times New Roman" w:hAnsi="Times New Roman" w:cs="Times New Roman"/>
          <w:sz w:val="24"/>
          <w:szCs w:val="24"/>
        </w:rPr>
        <w:t>). Fine and Leopold</w:t>
      </w:r>
      <w:r w:rsidR="00654833" w:rsidRPr="00B57BD2">
        <w:rPr>
          <w:rFonts w:ascii="Times New Roman" w:hAnsi="Times New Roman" w:cs="Times New Roman"/>
          <w:sz w:val="24"/>
          <w:szCs w:val="24"/>
        </w:rPr>
        <w:t xml:space="preserve"> (1993)</w:t>
      </w:r>
      <w:r w:rsidR="00397473" w:rsidRPr="00B57BD2">
        <w:rPr>
          <w:rFonts w:ascii="Times New Roman" w:hAnsi="Times New Roman" w:cs="Times New Roman"/>
          <w:sz w:val="24"/>
          <w:szCs w:val="24"/>
        </w:rPr>
        <w:t xml:space="preserve"> </w:t>
      </w:r>
      <w:r w:rsidR="00ED1477">
        <w:rPr>
          <w:rFonts w:ascii="Times New Roman" w:hAnsi="Times New Roman" w:cs="Times New Roman"/>
          <w:sz w:val="24"/>
          <w:szCs w:val="24"/>
        </w:rPr>
        <w:t>present</w:t>
      </w:r>
      <w:r w:rsidR="00397473" w:rsidRPr="00B57BD2">
        <w:rPr>
          <w:rFonts w:ascii="Times New Roman" w:hAnsi="Times New Roman" w:cs="Times New Roman"/>
          <w:sz w:val="24"/>
          <w:szCs w:val="24"/>
        </w:rPr>
        <w:t xml:space="preserve"> this </w:t>
      </w:r>
      <w:r w:rsidR="00AA3AD1">
        <w:rPr>
          <w:rFonts w:ascii="Times New Roman" w:hAnsi="Times New Roman" w:cs="Times New Roman"/>
          <w:sz w:val="24"/>
          <w:szCs w:val="24"/>
        </w:rPr>
        <w:t xml:space="preserve">global industry </w:t>
      </w:r>
      <w:r w:rsidR="00397473" w:rsidRPr="00B57BD2">
        <w:rPr>
          <w:rFonts w:ascii="Times New Roman" w:hAnsi="Times New Roman" w:cs="Times New Roman"/>
          <w:sz w:val="24"/>
          <w:szCs w:val="24"/>
        </w:rPr>
        <w:t xml:space="preserve">as the Fashion System, the nexus of commercial, design and media influences that together provide the principle source of changing aesthetic judgements about clothing, determining the choices available in the market. The bulk of commercial production </w:t>
      </w:r>
      <w:r w:rsidR="00654833" w:rsidRPr="00B57BD2">
        <w:rPr>
          <w:rFonts w:ascii="Times New Roman" w:hAnsi="Times New Roman" w:cs="Times New Roman"/>
          <w:sz w:val="24"/>
          <w:szCs w:val="24"/>
        </w:rPr>
        <w:t xml:space="preserve">in this </w:t>
      </w:r>
      <w:r w:rsidR="0078022F">
        <w:rPr>
          <w:rFonts w:ascii="Times New Roman" w:hAnsi="Times New Roman" w:cs="Times New Roman"/>
          <w:sz w:val="24"/>
          <w:szCs w:val="24"/>
        </w:rPr>
        <w:t>system</w:t>
      </w:r>
      <w:r w:rsidR="00AE3117">
        <w:rPr>
          <w:rFonts w:ascii="Times New Roman" w:hAnsi="Times New Roman" w:cs="Times New Roman"/>
          <w:sz w:val="24"/>
          <w:szCs w:val="24"/>
        </w:rPr>
        <w:t xml:space="preserve"> - which might better be termed the garment industry - </w:t>
      </w:r>
      <w:r w:rsidR="00397473" w:rsidRPr="00B57BD2">
        <w:rPr>
          <w:rFonts w:ascii="Times New Roman" w:hAnsi="Times New Roman" w:cs="Times New Roman"/>
          <w:sz w:val="24"/>
          <w:szCs w:val="24"/>
        </w:rPr>
        <w:t>takes the form of relatively stable ‘unfashionable’ item</w:t>
      </w:r>
      <w:r w:rsidR="00654833" w:rsidRPr="00B57BD2">
        <w:rPr>
          <w:rFonts w:ascii="Times New Roman" w:hAnsi="Times New Roman" w:cs="Times New Roman"/>
          <w:sz w:val="24"/>
          <w:szCs w:val="24"/>
        </w:rPr>
        <w:t>s</w:t>
      </w:r>
      <w:r w:rsidR="00397473" w:rsidRPr="00B57BD2">
        <w:rPr>
          <w:rFonts w:ascii="Times New Roman" w:hAnsi="Times New Roman" w:cs="Times New Roman"/>
          <w:sz w:val="24"/>
          <w:szCs w:val="24"/>
        </w:rPr>
        <w:t>.</w:t>
      </w:r>
      <w:r w:rsidR="00654833" w:rsidRPr="00B57BD2">
        <w:rPr>
          <w:rFonts w:ascii="Times New Roman" w:hAnsi="Times New Roman" w:cs="Times New Roman"/>
          <w:sz w:val="24"/>
          <w:szCs w:val="24"/>
        </w:rPr>
        <w:t xml:space="preserve"> </w:t>
      </w:r>
      <w:r w:rsidR="00521D22" w:rsidRPr="00B57BD2">
        <w:rPr>
          <w:rFonts w:ascii="Times New Roman" w:hAnsi="Times New Roman" w:cs="Times New Roman"/>
          <w:sz w:val="24"/>
          <w:szCs w:val="24"/>
        </w:rPr>
        <w:t>T</w:t>
      </w:r>
      <w:r w:rsidR="00AF065D" w:rsidRPr="00B57BD2">
        <w:rPr>
          <w:rFonts w:ascii="Times New Roman" w:hAnsi="Times New Roman" w:cs="Times New Roman"/>
          <w:sz w:val="24"/>
          <w:szCs w:val="24"/>
        </w:rPr>
        <w:t>he</w:t>
      </w:r>
      <w:r w:rsidR="00654833" w:rsidRPr="00B57BD2">
        <w:rPr>
          <w:rFonts w:ascii="Times New Roman" w:hAnsi="Times New Roman" w:cs="Times New Roman"/>
          <w:sz w:val="24"/>
          <w:szCs w:val="24"/>
        </w:rPr>
        <w:t xml:space="preserve"> dress of many older people, especially </w:t>
      </w:r>
      <w:r w:rsidR="00CC3BC8" w:rsidRPr="00B57BD2">
        <w:rPr>
          <w:rFonts w:ascii="Times New Roman" w:hAnsi="Times New Roman" w:cs="Times New Roman"/>
          <w:sz w:val="24"/>
          <w:szCs w:val="24"/>
        </w:rPr>
        <w:t xml:space="preserve">older </w:t>
      </w:r>
      <w:r w:rsidR="00654833" w:rsidRPr="00B57BD2">
        <w:rPr>
          <w:rFonts w:ascii="Times New Roman" w:hAnsi="Times New Roman" w:cs="Times New Roman"/>
          <w:sz w:val="24"/>
          <w:szCs w:val="24"/>
        </w:rPr>
        <w:t xml:space="preserve">men, is largely </w:t>
      </w:r>
      <w:r w:rsidR="00714016" w:rsidRPr="00B57BD2">
        <w:rPr>
          <w:rFonts w:ascii="Times New Roman" w:hAnsi="Times New Roman" w:cs="Times New Roman"/>
          <w:sz w:val="24"/>
          <w:szCs w:val="24"/>
        </w:rPr>
        <w:t>sourced from</w:t>
      </w:r>
      <w:r w:rsidR="00654833" w:rsidRPr="00B57BD2">
        <w:rPr>
          <w:rFonts w:ascii="Times New Roman" w:hAnsi="Times New Roman" w:cs="Times New Roman"/>
          <w:sz w:val="24"/>
          <w:szCs w:val="24"/>
        </w:rPr>
        <w:t xml:space="preserve"> this sector.</w:t>
      </w:r>
    </w:p>
    <w:p w:rsidR="00663860" w:rsidRPr="00B57BD2" w:rsidRDefault="00424EEA"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t xml:space="preserve">More fruitful for the analysis of </w:t>
      </w:r>
      <w:r w:rsidR="00CD58B6" w:rsidRPr="00B57BD2">
        <w:rPr>
          <w:rFonts w:ascii="Times New Roman" w:hAnsi="Times New Roman" w:cs="Times New Roman"/>
          <w:sz w:val="24"/>
          <w:szCs w:val="24"/>
        </w:rPr>
        <w:t xml:space="preserve">age and </w:t>
      </w:r>
      <w:r w:rsidRPr="00B57BD2">
        <w:rPr>
          <w:rFonts w:ascii="Times New Roman" w:hAnsi="Times New Roman" w:cs="Times New Roman"/>
          <w:sz w:val="24"/>
          <w:szCs w:val="24"/>
        </w:rPr>
        <w:t xml:space="preserve">dress has been </w:t>
      </w:r>
      <w:r w:rsidR="00CD58B6" w:rsidRPr="00B57BD2">
        <w:rPr>
          <w:rFonts w:ascii="Times New Roman" w:hAnsi="Times New Roman" w:cs="Times New Roman"/>
          <w:sz w:val="24"/>
          <w:szCs w:val="24"/>
        </w:rPr>
        <w:t xml:space="preserve">the large body of </w:t>
      </w:r>
      <w:r w:rsidRPr="00B57BD2">
        <w:rPr>
          <w:rFonts w:ascii="Times New Roman" w:hAnsi="Times New Roman" w:cs="Times New Roman"/>
          <w:sz w:val="24"/>
          <w:szCs w:val="24"/>
        </w:rPr>
        <w:t xml:space="preserve">work drawing on social anthropological and sociological </w:t>
      </w:r>
      <w:r w:rsidR="00CD58B6" w:rsidRPr="00B57BD2">
        <w:rPr>
          <w:rFonts w:ascii="Times New Roman" w:hAnsi="Times New Roman" w:cs="Times New Roman"/>
          <w:sz w:val="24"/>
          <w:szCs w:val="24"/>
        </w:rPr>
        <w:t>approaches, particular those which focus on</w:t>
      </w:r>
      <w:r w:rsidRPr="00B57BD2">
        <w:rPr>
          <w:rFonts w:ascii="Times New Roman" w:hAnsi="Times New Roman" w:cs="Times New Roman"/>
          <w:sz w:val="24"/>
          <w:szCs w:val="24"/>
        </w:rPr>
        <w:t xml:space="preserve"> the lived reality of dress </w:t>
      </w:r>
      <w:r w:rsidR="00663860" w:rsidRPr="00B57BD2">
        <w:rPr>
          <w:rFonts w:ascii="Times New Roman" w:hAnsi="Times New Roman" w:cs="Times New Roman"/>
          <w:sz w:val="24"/>
          <w:szCs w:val="24"/>
        </w:rPr>
        <w:t>(</w:t>
      </w:r>
      <w:r w:rsidR="00DC3AF7" w:rsidRPr="00B57BD2">
        <w:rPr>
          <w:rFonts w:ascii="Times New Roman" w:hAnsi="Times New Roman" w:cs="Times New Roman"/>
          <w:sz w:val="24"/>
          <w:szCs w:val="24"/>
        </w:rPr>
        <w:t>Miller 1987,</w:t>
      </w:r>
      <w:r w:rsidR="00161560">
        <w:rPr>
          <w:rFonts w:ascii="Times New Roman" w:hAnsi="Times New Roman" w:cs="Times New Roman"/>
          <w:sz w:val="24"/>
          <w:szCs w:val="24"/>
        </w:rPr>
        <w:t xml:space="preserve"> </w:t>
      </w:r>
      <w:r w:rsidR="00DC3AF7" w:rsidRPr="00B57BD2">
        <w:rPr>
          <w:rFonts w:ascii="Times New Roman" w:hAnsi="Times New Roman" w:cs="Times New Roman"/>
          <w:sz w:val="24"/>
          <w:szCs w:val="24"/>
        </w:rPr>
        <w:t xml:space="preserve">2005, Entwistle 2000, Guy et al 2001, </w:t>
      </w:r>
      <w:r w:rsidR="00161560">
        <w:rPr>
          <w:rFonts w:ascii="Times New Roman" w:hAnsi="Times New Roman" w:cs="Times New Roman"/>
          <w:sz w:val="24"/>
          <w:szCs w:val="24"/>
        </w:rPr>
        <w:t xml:space="preserve">Clarke and Miller 2002, </w:t>
      </w:r>
      <w:r w:rsidR="00DC3AF7" w:rsidRPr="00B57BD2">
        <w:rPr>
          <w:rFonts w:ascii="Times New Roman" w:hAnsi="Times New Roman" w:cs="Times New Roman"/>
          <w:sz w:val="24"/>
          <w:szCs w:val="24"/>
        </w:rPr>
        <w:t xml:space="preserve">Weber and Mitchell 2004, </w:t>
      </w:r>
      <w:r w:rsidR="00663860" w:rsidRPr="00B57BD2">
        <w:rPr>
          <w:rFonts w:ascii="Times New Roman" w:hAnsi="Times New Roman" w:cs="Times New Roman"/>
          <w:sz w:val="24"/>
          <w:szCs w:val="24"/>
        </w:rPr>
        <w:t>Crane and Bovone</w:t>
      </w:r>
      <w:r w:rsidR="00DC3AF7" w:rsidRPr="00B57BD2">
        <w:rPr>
          <w:rFonts w:ascii="Times New Roman" w:hAnsi="Times New Roman" w:cs="Times New Roman"/>
          <w:sz w:val="24"/>
          <w:szCs w:val="24"/>
        </w:rPr>
        <w:t xml:space="preserve"> 2006</w:t>
      </w:r>
      <w:r w:rsidR="00663860" w:rsidRPr="00B57BD2">
        <w:rPr>
          <w:rFonts w:ascii="Times New Roman" w:hAnsi="Times New Roman" w:cs="Times New Roman"/>
          <w:sz w:val="24"/>
          <w:szCs w:val="24"/>
        </w:rPr>
        <w:t>, Woodward</w:t>
      </w:r>
      <w:r w:rsidR="00DC3AF7" w:rsidRPr="00B57BD2">
        <w:rPr>
          <w:rFonts w:ascii="Times New Roman" w:hAnsi="Times New Roman" w:cs="Times New Roman"/>
          <w:sz w:val="24"/>
          <w:szCs w:val="24"/>
        </w:rPr>
        <w:t xml:space="preserve"> 2007</w:t>
      </w:r>
      <w:r w:rsidR="00663860" w:rsidRPr="00B57BD2">
        <w:rPr>
          <w:rFonts w:ascii="Times New Roman" w:hAnsi="Times New Roman" w:cs="Times New Roman"/>
          <w:sz w:val="24"/>
          <w:szCs w:val="24"/>
        </w:rPr>
        <w:t xml:space="preserve">).  </w:t>
      </w:r>
      <w:r w:rsidR="00CD58B6" w:rsidRPr="00B57BD2">
        <w:rPr>
          <w:rFonts w:ascii="Times New Roman" w:hAnsi="Times New Roman" w:cs="Times New Roman"/>
          <w:sz w:val="24"/>
          <w:szCs w:val="24"/>
        </w:rPr>
        <w:t xml:space="preserve">Dress </w:t>
      </w:r>
      <w:r w:rsidR="00A4077E">
        <w:rPr>
          <w:rFonts w:ascii="Times New Roman" w:hAnsi="Times New Roman" w:cs="Times New Roman"/>
          <w:sz w:val="24"/>
          <w:szCs w:val="24"/>
        </w:rPr>
        <w:t>is understood to denote the</w:t>
      </w:r>
      <w:r w:rsidR="00CD58B6" w:rsidRPr="00B57BD2">
        <w:rPr>
          <w:rFonts w:ascii="Times New Roman" w:hAnsi="Times New Roman" w:cs="Times New Roman"/>
          <w:sz w:val="24"/>
          <w:szCs w:val="24"/>
        </w:rPr>
        <w:t xml:space="preserve"> assemblage of clothes and other items into looks</w:t>
      </w:r>
      <w:r w:rsidR="00AA3AD1">
        <w:rPr>
          <w:rFonts w:ascii="Times New Roman" w:hAnsi="Times New Roman" w:cs="Times New Roman"/>
          <w:sz w:val="24"/>
          <w:szCs w:val="24"/>
        </w:rPr>
        <w:t>; and the</w:t>
      </w:r>
      <w:r w:rsidR="00A4077E">
        <w:rPr>
          <w:rFonts w:ascii="Times New Roman" w:hAnsi="Times New Roman" w:cs="Times New Roman"/>
          <w:sz w:val="24"/>
          <w:szCs w:val="24"/>
        </w:rPr>
        <w:t xml:space="preserve"> term is </w:t>
      </w:r>
      <w:r w:rsidR="00CD58B6" w:rsidRPr="00B57BD2">
        <w:rPr>
          <w:rFonts w:ascii="Times New Roman" w:hAnsi="Times New Roman" w:cs="Times New Roman"/>
          <w:sz w:val="24"/>
          <w:szCs w:val="24"/>
        </w:rPr>
        <w:t xml:space="preserve">wider than either </w:t>
      </w:r>
      <w:r w:rsidR="00DC3AF7" w:rsidRPr="00B57BD2">
        <w:rPr>
          <w:rFonts w:ascii="Times New Roman" w:hAnsi="Times New Roman" w:cs="Times New Roman"/>
          <w:sz w:val="24"/>
          <w:szCs w:val="24"/>
        </w:rPr>
        <w:t>‘</w:t>
      </w:r>
      <w:r w:rsidR="00CD58B6" w:rsidRPr="00B57BD2">
        <w:rPr>
          <w:rFonts w:ascii="Times New Roman" w:hAnsi="Times New Roman" w:cs="Times New Roman"/>
          <w:sz w:val="24"/>
          <w:szCs w:val="24"/>
        </w:rPr>
        <w:t>fashion</w:t>
      </w:r>
      <w:r w:rsidR="00DC3AF7" w:rsidRPr="00B57BD2">
        <w:rPr>
          <w:rFonts w:ascii="Times New Roman" w:hAnsi="Times New Roman" w:cs="Times New Roman"/>
          <w:sz w:val="24"/>
          <w:szCs w:val="24"/>
        </w:rPr>
        <w:t>’</w:t>
      </w:r>
      <w:r w:rsidR="00CD58B6" w:rsidRPr="00B57BD2">
        <w:rPr>
          <w:rFonts w:ascii="Times New Roman" w:hAnsi="Times New Roman" w:cs="Times New Roman"/>
          <w:sz w:val="24"/>
          <w:szCs w:val="24"/>
        </w:rPr>
        <w:t xml:space="preserve">, with its connotations of </w:t>
      </w:r>
      <w:r w:rsidR="00A4077E">
        <w:rPr>
          <w:rFonts w:ascii="Times New Roman" w:hAnsi="Times New Roman" w:cs="Times New Roman"/>
          <w:sz w:val="24"/>
          <w:szCs w:val="24"/>
        </w:rPr>
        <w:t xml:space="preserve">repeated </w:t>
      </w:r>
      <w:r w:rsidR="00CD58B6" w:rsidRPr="00B57BD2">
        <w:rPr>
          <w:rFonts w:ascii="Times New Roman" w:hAnsi="Times New Roman" w:cs="Times New Roman"/>
          <w:sz w:val="24"/>
          <w:szCs w:val="24"/>
        </w:rPr>
        <w:t xml:space="preserve">systematic change and of fashionability, or </w:t>
      </w:r>
      <w:r w:rsidR="00DC3AF7" w:rsidRPr="00B57BD2">
        <w:rPr>
          <w:rFonts w:ascii="Times New Roman" w:hAnsi="Times New Roman" w:cs="Times New Roman"/>
          <w:sz w:val="24"/>
          <w:szCs w:val="24"/>
        </w:rPr>
        <w:t>‘</w:t>
      </w:r>
      <w:r w:rsidR="00CD58B6" w:rsidRPr="00B57BD2">
        <w:rPr>
          <w:rFonts w:ascii="Times New Roman" w:hAnsi="Times New Roman" w:cs="Times New Roman"/>
          <w:sz w:val="24"/>
          <w:szCs w:val="24"/>
        </w:rPr>
        <w:t>clothing</w:t>
      </w:r>
      <w:r w:rsidR="00DC3AF7" w:rsidRPr="00B57BD2">
        <w:rPr>
          <w:rFonts w:ascii="Times New Roman" w:hAnsi="Times New Roman" w:cs="Times New Roman"/>
          <w:sz w:val="24"/>
          <w:szCs w:val="24"/>
        </w:rPr>
        <w:t>’</w:t>
      </w:r>
      <w:r w:rsidR="00CD58B6" w:rsidRPr="00B57BD2">
        <w:rPr>
          <w:rFonts w:ascii="Times New Roman" w:hAnsi="Times New Roman" w:cs="Times New Roman"/>
          <w:sz w:val="24"/>
          <w:szCs w:val="24"/>
        </w:rPr>
        <w:t xml:space="preserve">, with its more limited remit. </w:t>
      </w:r>
      <w:r w:rsidR="00DC3AF7" w:rsidRPr="00B57BD2">
        <w:rPr>
          <w:rFonts w:ascii="Times New Roman" w:hAnsi="Times New Roman" w:cs="Times New Roman"/>
          <w:sz w:val="24"/>
          <w:szCs w:val="24"/>
        </w:rPr>
        <w:t xml:space="preserve">Here dress is </w:t>
      </w:r>
      <w:r w:rsidR="00A4077E">
        <w:rPr>
          <w:rFonts w:ascii="Times New Roman" w:hAnsi="Times New Roman" w:cs="Times New Roman"/>
          <w:sz w:val="24"/>
          <w:szCs w:val="24"/>
        </w:rPr>
        <w:t>recognised</w:t>
      </w:r>
      <w:r w:rsidR="00DC3AF7" w:rsidRPr="00B57BD2">
        <w:rPr>
          <w:rFonts w:ascii="Times New Roman" w:hAnsi="Times New Roman" w:cs="Times New Roman"/>
          <w:sz w:val="24"/>
          <w:szCs w:val="24"/>
        </w:rPr>
        <w:t xml:space="preserve"> as part of </w:t>
      </w:r>
      <w:r w:rsidR="00ED1477">
        <w:rPr>
          <w:rFonts w:ascii="Times New Roman" w:hAnsi="Times New Roman" w:cs="Times New Roman"/>
          <w:sz w:val="24"/>
          <w:szCs w:val="24"/>
        </w:rPr>
        <w:t>the</w:t>
      </w:r>
      <w:r w:rsidR="00DC3AF7" w:rsidRPr="00B57BD2">
        <w:rPr>
          <w:rFonts w:ascii="Times New Roman" w:hAnsi="Times New Roman" w:cs="Times New Roman"/>
          <w:sz w:val="24"/>
          <w:szCs w:val="24"/>
        </w:rPr>
        <w:t xml:space="preserve"> everyday </w:t>
      </w:r>
      <w:r w:rsidR="00FC3B42" w:rsidRPr="00B57BD2">
        <w:rPr>
          <w:rFonts w:ascii="Times New Roman" w:hAnsi="Times New Roman" w:cs="Times New Roman"/>
          <w:sz w:val="24"/>
          <w:szCs w:val="24"/>
        </w:rPr>
        <w:t>deployment of material artefacts in the process of on-going meaning making</w:t>
      </w:r>
      <w:r w:rsidR="00161560">
        <w:rPr>
          <w:rFonts w:ascii="Times New Roman" w:hAnsi="Times New Roman" w:cs="Times New Roman"/>
          <w:sz w:val="24"/>
          <w:szCs w:val="24"/>
        </w:rPr>
        <w:t xml:space="preserve"> (Miller 1987)</w:t>
      </w:r>
      <w:r w:rsidR="00CD58B6" w:rsidRPr="00B57BD2">
        <w:rPr>
          <w:rFonts w:ascii="Times New Roman" w:hAnsi="Times New Roman" w:cs="Times New Roman"/>
          <w:sz w:val="24"/>
          <w:szCs w:val="24"/>
        </w:rPr>
        <w:t>.</w:t>
      </w:r>
      <w:r w:rsidR="00663860" w:rsidRPr="00B57BD2">
        <w:rPr>
          <w:rFonts w:ascii="Times New Roman" w:hAnsi="Times New Roman" w:cs="Times New Roman"/>
          <w:sz w:val="24"/>
          <w:szCs w:val="24"/>
        </w:rPr>
        <w:t xml:space="preserve"> </w:t>
      </w:r>
      <w:r w:rsidR="00DC3AF7" w:rsidRPr="00B57BD2">
        <w:rPr>
          <w:rFonts w:ascii="Times New Roman" w:hAnsi="Times New Roman" w:cs="Times New Roman"/>
          <w:sz w:val="24"/>
          <w:szCs w:val="24"/>
        </w:rPr>
        <w:t>Such approaches</w:t>
      </w:r>
      <w:r w:rsidR="00663860" w:rsidRPr="00B57BD2">
        <w:rPr>
          <w:rFonts w:ascii="Times New Roman" w:hAnsi="Times New Roman" w:cs="Times New Roman"/>
          <w:sz w:val="24"/>
          <w:szCs w:val="24"/>
        </w:rPr>
        <w:t xml:space="preserve"> </w:t>
      </w:r>
      <w:r w:rsidR="00DC3AF7" w:rsidRPr="00B57BD2">
        <w:rPr>
          <w:rFonts w:ascii="Times New Roman" w:hAnsi="Times New Roman" w:cs="Times New Roman"/>
          <w:sz w:val="24"/>
          <w:szCs w:val="24"/>
        </w:rPr>
        <w:t>link</w:t>
      </w:r>
      <w:r w:rsidR="00816B71" w:rsidRPr="00B57BD2">
        <w:rPr>
          <w:rFonts w:ascii="Times New Roman" w:hAnsi="Times New Roman" w:cs="Times New Roman"/>
          <w:sz w:val="24"/>
          <w:szCs w:val="24"/>
        </w:rPr>
        <w:t xml:space="preserve"> </w:t>
      </w:r>
      <w:r w:rsidR="00A4077E">
        <w:rPr>
          <w:rFonts w:ascii="Times New Roman" w:hAnsi="Times New Roman" w:cs="Times New Roman"/>
          <w:sz w:val="24"/>
          <w:szCs w:val="24"/>
        </w:rPr>
        <w:t xml:space="preserve">well </w:t>
      </w:r>
      <w:r w:rsidR="00816B71" w:rsidRPr="00B57BD2">
        <w:rPr>
          <w:rFonts w:ascii="Times New Roman" w:hAnsi="Times New Roman" w:cs="Times New Roman"/>
          <w:sz w:val="24"/>
          <w:szCs w:val="24"/>
        </w:rPr>
        <w:t>to</w:t>
      </w:r>
      <w:r w:rsidR="00663860" w:rsidRPr="00B57BD2">
        <w:rPr>
          <w:rFonts w:ascii="Times New Roman" w:hAnsi="Times New Roman" w:cs="Times New Roman"/>
          <w:sz w:val="24"/>
          <w:szCs w:val="24"/>
        </w:rPr>
        <w:t xml:space="preserve"> the growing perception of consumption as a continuing process, not confined to the moment of purchase, but extending over time through the appropriation and use of objects. The ways in which clothes </w:t>
      </w:r>
      <w:r w:rsidR="001B49D4">
        <w:rPr>
          <w:rFonts w:ascii="Times New Roman" w:hAnsi="Times New Roman" w:cs="Times New Roman"/>
          <w:sz w:val="24"/>
          <w:szCs w:val="24"/>
        </w:rPr>
        <w:t xml:space="preserve">continue to </w:t>
      </w:r>
      <w:r w:rsidR="00663860" w:rsidRPr="00B57BD2">
        <w:rPr>
          <w:rFonts w:ascii="Times New Roman" w:hAnsi="Times New Roman" w:cs="Times New Roman"/>
          <w:sz w:val="24"/>
          <w:szCs w:val="24"/>
        </w:rPr>
        <w:t xml:space="preserve">operate in a wardrobe exemplifies this. </w:t>
      </w:r>
      <w:r w:rsidR="00FC3B42" w:rsidRPr="00B57BD2">
        <w:rPr>
          <w:rFonts w:ascii="Times New Roman" w:hAnsi="Times New Roman" w:cs="Times New Roman"/>
          <w:sz w:val="24"/>
          <w:szCs w:val="24"/>
        </w:rPr>
        <w:t>Weber and Mitchell (</w:t>
      </w:r>
      <w:r w:rsidRPr="00B57BD2">
        <w:rPr>
          <w:rFonts w:ascii="Times New Roman" w:hAnsi="Times New Roman" w:cs="Times New Roman"/>
          <w:sz w:val="24"/>
          <w:szCs w:val="24"/>
        </w:rPr>
        <w:t>2004</w:t>
      </w:r>
      <w:r w:rsidR="00663860" w:rsidRPr="00B57BD2">
        <w:rPr>
          <w:rFonts w:ascii="Times New Roman" w:hAnsi="Times New Roman" w:cs="Times New Roman"/>
          <w:sz w:val="24"/>
          <w:szCs w:val="24"/>
        </w:rPr>
        <w:t xml:space="preserve">) </w:t>
      </w:r>
      <w:r w:rsidR="00FC3B42" w:rsidRPr="00B57BD2">
        <w:rPr>
          <w:rFonts w:ascii="Times New Roman" w:hAnsi="Times New Roman" w:cs="Times New Roman"/>
          <w:sz w:val="24"/>
          <w:szCs w:val="24"/>
        </w:rPr>
        <w:t xml:space="preserve">have </w:t>
      </w:r>
      <w:r w:rsidR="00663860" w:rsidRPr="00B57BD2">
        <w:rPr>
          <w:rFonts w:ascii="Times New Roman" w:hAnsi="Times New Roman" w:cs="Times New Roman"/>
          <w:sz w:val="24"/>
          <w:szCs w:val="24"/>
        </w:rPr>
        <w:t>shown how what they term ‘dres</w:t>
      </w:r>
      <w:r w:rsidR="00FC3B42" w:rsidRPr="00B57BD2">
        <w:rPr>
          <w:rFonts w:ascii="Times New Roman" w:hAnsi="Times New Roman" w:cs="Times New Roman"/>
          <w:sz w:val="24"/>
          <w:szCs w:val="24"/>
        </w:rPr>
        <w:t>s stories</w:t>
      </w:r>
      <w:r w:rsidR="00663860" w:rsidRPr="00B57BD2">
        <w:rPr>
          <w:rFonts w:ascii="Times New Roman" w:hAnsi="Times New Roman" w:cs="Times New Roman"/>
          <w:sz w:val="24"/>
          <w:szCs w:val="24"/>
        </w:rPr>
        <w:t>’</w:t>
      </w:r>
      <w:r w:rsidR="00FC3B42" w:rsidRPr="00B57BD2">
        <w:rPr>
          <w:rFonts w:ascii="Times New Roman" w:hAnsi="Times New Roman" w:cs="Times New Roman"/>
          <w:sz w:val="24"/>
          <w:szCs w:val="24"/>
        </w:rPr>
        <w:t xml:space="preserve"> can be central to how we narrate our lives, with items of dress </w:t>
      </w:r>
      <w:r w:rsidR="00663860" w:rsidRPr="00B57BD2">
        <w:rPr>
          <w:rFonts w:ascii="Times New Roman" w:hAnsi="Times New Roman" w:cs="Times New Roman"/>
          <w:sz w:val="24"/>
          <w:szCs w:val="24"/>
        </w:rPr>
        <w:t xml:space="preserve">– what we wore when - </w:t>
      </w:r>
      <w:r w:rsidR="00FC3B42" w:rsidRPr="00B57BD2">
        <w:rPr>
          <w:rFonts w:ascii="Times New Roman" w:hAnsi="Times New Roman" w:cs="Times New Roman"/>
          <w:sz w:val="24"/>
          <w:szCs w:val="24"/>
        </w:rPr>
        <w:t xml:space="preserve">acting as potent memory objects linking us to </w:t>
      </w:r>
      <w:r w:rsidR="006708AB" w:rsidRPr="00B57BD2">
        <w:rPr>
          <w:rFonts w:ascii="Times New Roman" w:hAnsi="Times New Roman" w:cs="Times New Roman"/>
          <w:sz w:val="24"/>
          <w:szCs w:val="24"/>
        </w:rPr>
        <w:t>the</w:t>
      </w:r>
      <w:r w:rsidR="00FC3B42" w:rsidRPr="00B57BD2">
        <w:rPr>
          <w:rFonts w:ascii="Times New Roman" w:hAnsi="Times New Roman" w:cs="Times New Roman"/>
          <w:sz w:val="24"/>
          <w:szCs w:val="24"/>
        </w:rPr>
        <w:t xml:space="preserve"> past in directly material ways. </w:t>
      </w:r>
      <w:r w:rsidR="00663860" w:rsidRPr="00B57BD2">
        <w:rPr>
          <w:rFonts w:ascii="Times New Roman" w:hAnsi="Times New Roman" w:cs="Times New Roman"/>
          <w:sz w:val="24"/>
          <w:szCs w:val="24"/>
        </w:rPr>
        <w:t xml:space="preserve">Such techniques </w:t>
      </w:r>
      <w:r w:rsidR="00816B71" w:rsidRPr="00B57BD2">
        <w:rPr>
          <w:rFonts w:ascii="Times New Roman" w:hAnsi="Times New Roman" w:cs="Times New Roman"/>
          <w:sz w:val="24"/>
          <w:szCs w:val="24"/>
        </w:rPr>
        <w:t xml:space="preserve">are particularly useful in </w:t>
      </w:r>
      <w:r w:rsidR="00663860" w:rsidRPr="00B57BD2">
        <w:rPr>
          <w:rFonts w:ascii="Times New Roman" w:hAnsi="Times New Roman" w:cs="Times New Roman"/>
          <w:sz w:val="24"/>
          <w:szCs w:val="24"/>
        </w:rPr>
        <w:t>exploring age and the passage of time</w:t>
      </w:r>
      <w:r w:rsidR="00816B71" w:rsidRPr="00B57BD2">
        <w:rPr>
          <w:rFonts w:ascii="Times New Roman" w:hAnsi="Times New Roman" w:cs="Times New Roman"/>
          <w:sz w:val="24"/>
          <w:szCs w:val="24"/>
        </w:rPr>
        <w:t>, and they link to</w:t>
      </w:r>
      <w:r w:rsidR="00663860" w:rsidRPr="00B57BD2">
        <w:rPr>
          <w:rFonts w:ascii="Times New Roman" w:hAnsi="Times New Roman" w:cs="Times New Roman"/>
          <w:sz w:val="24"/>
          <w:szCs w:val="24"/>
        </w:rPr>
        <w:t xml:space="preserve"> the renewed interest in narrative and biography in cultural gerontology (</w:t>
      </w:r>
      <w:r w:rsidR="00DC3AF7" w:rsidRPr="00B57BD2">
        <w:rPr>
          <w:rFonts w:ascii="Times New Roman" w:hAnsi="Times New Roman" w:cs="Times New Roman"/>
          <w:sz w:val="24"/>
          <w:szCs w:val="24"/>
        </w:rPr>
        <w:t xml:space="preserve">Kenyon and Randall 1999, Ray 2000, </w:t>
      </w:r>
      <w:r w:rsidR="00663860" w:rsidRPr="00B57BD2">
        <w:rPr>
          <w:rFonts w:ascii="Times New Roman" w:hAnsi="Times New Roman" w:cs="Times New Roman"/>
          <w:sz w:val="24"/>
          <w:szCs w:val="24"/>
        </w:rPr>
        <w:t>Bornat</w:t>
      </w:r>
      <w:r w:rsidR="00DC3AF7" w:rsidRPr="00B57BD2">
        <w:rPr>
          <w:rFonts w:ascii="Times New Roman" w:hAnsi="Times New Roman" w:cs="Times New Roman"/>
          <w:sz w:val="24"/>
          <w:szCs w:val="24"/>
        </w:rPr>
        <w:t xml:space="preserve"> 2002</w:t>
      </w:r>
      <w:r w:rsidR="006F424C">
        <w:rPr>
          <w:rFonts w:ascii="Times New Roman" w:hAnsi="Times New Roman" w:cs="Times New Roman"/>
          <w:sz w:val="24"/>
          <w:szCs w:val="24"/>
        </w:rPr>
        <w:t>)</w:t>
      </w:r>
      <w:r w:rsidR="00ED1477">
        <w:rPr>
          <w:rFonts w:ascii="Times New Roman" w:hAnsi="Times New Roman" w:cs="Times New Roman"/>
          <w:sz w:val="24"/>
          <w:szCs w:val="24"/>
        </w:rPr>
        <w:t>, allowing people to reflect on moment and  changes in their own lives and the location of these in distinctive historical periods exemplified in dress</w:t>
      </w:r>
      <w:r w:rsidR="006F424C">
        <w:rPr>
          <w:rFonts w:ascii="Times New Roman" w:hAnsi="Times New Roman" w:cs="Times New Roman"/>
          <w:sz w:val="24"/>
          <w:szCs w:val="24"/>
        </w:rPr>
        <w:t>. Recently t</w:t>
      </w:r>
      <w:r w:rsidR="00663860" w:rsidRPr="00B57BD2">
        <w:rPr>
          <w:rFonts w:ascii="Times New Roman" w:hAnsi="Times New Roman" w:cs="Times New Roman"/>
          <w:sz w:val="24"/>
          <w:szCs w:val="24"/>
        </w:rPr>
        <w:t xml:space="preserve">hey have also been used </w:t>
      </w:r>
      <w:r w:rsidR="001B49D4">
        <w:rPr>
          <w:rFonts w:ascii="Times New Roman" w:hAnsi="Times New Roman" w:cs="Times New Roman"/>
          <w:sz w:val="24"/>
          <w:szCs w:val="24"/>
        </w:rPr>
        <w:t xml:space="preserve">fruitfully </w:t>
      </w:r>
      <w:r w:rsidR="00663860" w:rsidRPr="00B57BD2">
        <w:rPr>
          <w:rFonts w:ascii="Times New Roman" w:hAnsi="Times New Roman" w:cs="Times New Roman"/>
          <w:sz w:val="24"/>
          <w:szCs w:val="24"/>
        </w:rPr>
        <w:t xml:space="preserve">in work with people with </w:t>
      </w:r>
      <w:r w:rsidR="00FC3B42" w:rsidRPr="00B57BD2">
        <w:rPr>
          <w:rFonts w:ascii="Times New Roman" w:hAnsi="Times New Roman" w:cs="Times New Roman"/>
          <w:sz w:val="24"/>
          <w:szCs w:val="24"/>
        </w:rPr>
        <w:t>dementia (</w:t>
      </w:r>
      <w:r w:rsidR="00F01607" w:rsidRPr="00B57BD2">
        <w:rPr>
          <w:rFonts w:ascii="Times New Roman" w:hAnsi="Times New Roman" w:cs="Times New Roman"/>
          <w:sz w:val="24"/>
          <w:szCs w:val="24"/>
        </w:rPr>
        <w:t>Kontos</w:t>
      </w:r>
      <w:r w:rsidR="001B49D4">
        <w:rPr>
          <w:rFonts w:ascii="Times New Roman" w:hAnsi="Times New Roman" w:cs="Times New Roman"/>
          <w:sz w:val="24"/>
          <w:szCs w:val="24"/>
        </w:rPr>
        <w:t xml:space="preserve"> </w:t>
      </w:r>
      <w:r w:rsidR="00161560">
        <w:rPr>
          <w:rFonts w:ascii="Times New Roman" w:hAnsi="Times New Roman" w:cs="Times New Roman"/>
          <w:sz w:val="24"/>
          <w:szCs w:val="24"/>
        </w:rPr>
        <w:t>2004</w:t>
      </w:r>
      <w:r w:rsidR="00F01607" w:rsidRPr="00B57BD2">
        <w:rPr>
          <w:rFonts w:ascii="Times New Roman" w:hAnsi="Times New Roman" w:cs="Times New Roman"/>
          <w:sz w:val="24"/>
          <w:szCs w:val="24"/>
        </w:rPr>
        <w:t xml:space="preserve">, </w:t>
      </w:r>
      <w:r w:rsidR="00FC3B42" w:rsidRPr="00B57BD2">
        <w:rPr>
          <w:rFonts w:ascii="Times New Roman" w:hAnsi="Times New Roman" w:cs="Times New Roman"/>
          <w:sz w:val="24"/>
          <w:szCs w:val="24"/>
        </w:rPr>
        <w:t>Twigg and Buse</w:t>
      </w:r>
      <w:r w:rsidRPr="00B57BD2">
        <w:rPr>
          <w:rFonts w:ascii="Times New Roman" w:hAnsi="Times New Roman" w:cs="Times New Roman"/>
          <w:sz w:val="24"/>
          <w:szCs w:val="24"/>
        </w:rPr>
        <w:t xml:space="preserve"> 2013</w:t>
      </w:r>
      <w:r w:rsidR="001B49D4">
        <w:rPr>
          <w:rFonts w:ascii="Times New Roman" w:hAnsi="Times New Roman" w:cs="Times New Roman"/>
          <w:sz w:val="24"/>
          <w:szCs w:val="24"/>
        </w:rPr>
        <w:t>, Buse and Twigg 2014</w:t>
      </w:r>
      <w:r w:rsidR="00FC3B42" w:rsidRPr="00B57BD2">
        <w:rPr>
          <w:rFonts w:ascii="Times New Roman" w:hAnsi="Times New Roman" w:cs="Times New Roman"/>
          <w:sz w:val="24"/>
          <w:szCs w:val="24"/>
        </w:rPr>
        <w:t>)</w:t>
      </w:r>
      <w:r w:rsidR="00663860" w:rsidRPr="00B57BD2">
        <w:rPr>
          <w:rFonts w:ascii="Times New Roman" w:hAnsi="Times New Roman" w:cs="Times New Roman"/>
          <w:sz w:val="24"/>
          <w:szCs w:val="24"/>
        </w:rPr>
        <w:t>.</w:t>
      </w:r>
    </w:p>
    <w:p w:rsidR="00060E81" w:rsidRPr="00B57BD2" w:rsidRDefault="00060E81" w:rsidP="0027719A">
      <w:pPr>
        <w:spacing w:line="360" w:lineRule="auto"/>
        <w:rPr>
          <w:rFonts w:ascii="Times New Roman" w:hAnsi="Times New Roman" w:cs="Times New Roman"/>
          <w:sz w:val="24"/>
          <w:szCs w:val="24"/>
        </w:rPr>
      </w:pPr>
      <w:r w:rsidRPr="00B57BD2">
        <w:rPr>
          <w:rFonts w:ascii="Times New Roman" w:hAnsi="Times New Roman" w:cs="Times New Roman"/>
          <w:b/>
          <w:sz w:val="24"/>
          <w:szCs w:val="24"/>
        </w:rPr>
        <w:t>Gender</w:t>
      </w:r>
    </w:p>
    <w:p w:rsidR="00F57DF7" w:rsidRPr="00B57BD2" w:rsidRDefault="003D55F9"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lastRenderedPageBreak/>
        <w:t xml:space="preserve">Dress is a highly gendered field. </w:t>
      </w:r>
      <w:r w:rsidR="007A678A" w:rsidRPr="00B57BD2">
        <w:rPr>
          <w:rFonts w:ascii="Times New Roman" w:hAnsi="Times New Roman" w:cs="Times New Roman"/>
          <w:sz w:val="24"/>
          <w:szCs w:val="24"/>
        </w:rPr>
        <w:t>F</w:t>
      </w:r>
      <w:r w:rsidR="00D5187D" w:rsidRPr="00B57BD2">
        <w:rPr>
          <w:rFonts w:ascii="Times New Roman" w:hAnsi="Times New Roman" w:cs="Times New Roman"/>
          <w:sz w:val="24"/>
          <w:szCs w:val="24"/>
        </w:rPr>
        <w:t>or</w:t>
      </w:r>
      <w:r w:rsidR="00065A38" w:rsidRPr="00B57BD2">
        <w:rPr>
          <w:rFonts w:ascii="Times New Roman" w:hAnsi="Times New Roman" w:cs="Times New Roman"/>
          <w:sz w:val="24"/>
          <w:szCs w:val="24"/>
        </w:rPr>
        <w:t xml:space="preserve"> some analysts indeed</w:t>
      </w:r>
      <w:r w:rsidR="007A678A" w:rsidRPr="00B57BD2">
        <w:rPr>
          <w:rFonts w:ascii="Times New Roman" w:hAnsi="Times New Roman" w:cs="Times New Roman"/>
          <w:sz w:val="24"/>
          <w:szCs w:val="24"/>
        </w:rPr>
        <w:t>,</w:t>
      </w:r>
      <w:r w:rsidR="00065A38" w:rsidRPr="00B57BD2">
        <w:rPr>
          <w:rFonts w:ascii="Times New Roman" w:hAnsi="Times New Roman" w:cs="Times New Roman"/>
          <w:sz w:val="24"/>
          <w:szCs w:val="24"/>
        </w:rPr>
        <w:t xml:space="preserve"> </w:t>
      </w:r>
      <w:r w:rsidR="00843D6B" w:rsidRPr="00B57BD2">
        <w:rPr>
          <w:rFonts w:ascii="Times New Roman" w:hAnsi="Times New Roman" w:cs="Times New Roman"/>
          <w:sz w:val="24"/>
          <w:szCs w:val="24"/>
        </w:rPr>
        <w:t xml:space="preserve">gender is </w:t>
      </w:r>
      <w:r w:rsidR="0014460B" w:rsidRPr="00B57BD2">
        <w:rPr>
          <w:rFonts w:ascii="Times New Roman" w:hAnsi="Times New Roman" w:cs="Times New Roman"/>
          <w:sz w:val="24"/>
          <w:szCs w:val="24"/>
        </w:rPr>
        <w:t xml:space="preserve">the </w:t>
      </w:r>
      <w:r w:rsidR="00843D6B" w:rsidRPr="00B57BD2">
        <w:rPr>
          <w:rFonts w:ascii="Times New Roman" w:hAnsi="Times New Roman" w:cs="Times New Roman"/>
          <w:sz w:val="24"/>
          <w:szCs w:val="24"/>
        </w:rPr>
        <w:t xml:space="preserve">key to </w:t>
      </w:r>
      <w:r w:rsidR="004B6CD0" w:rsidRPr="00B57BD2">
        <w:rPr>
          <w:rFonts w:ascii="Times New Roman" w:hAnsi="Times New Roman" w:cs="Times New Roman"/>
          <w:sz w:val="24"/>
          <w:szCs w:val="24"/>
        </w:rPr>
        <w:t>how</w:t>
      </w:r>
      <w:r w:rsidR="0048195C" w:rsidRPr="00B57BD2">
        <w:rPr>
          <w:rFonts w:ascii="Times New Roman" w:hAnsi="Times New Roman" w:cs="Times New Roman"/>
          <w:sz w:val="24"/>
          <w:szCs w:val="24"/>
        </w:rPr>
        <w:t xml:space="preserve"> </w:t>
      </w:r>
      <w:r w:rsidR="00843D6B" w:rsidRPr="00B57BD2">
        <w:rPr>
          <w:rFonts w:ascii="Times New Roman" w:hAnsi="Times New Roman" w:cs="Times New Roman"/>
          <w:sz w:val="24"/>
          <w:szCs w:val="24"/>
        </w:rPr>
        <w:t xml:space="preserve">fashion </w:t>
      </w:r>
      <w:r w:rsidR="0048195C" w:rsidRPr="00B57BD2">
        <w:rPr>
          <w:rFonts w:ascii="Times New Roman" w:hAnsi="Times New Roman" w:cs="Times New Roman"/>
          <w:sz w:val="24"/>
          <w:szCs w:val="24"/>
        </w:rPr>
        <w:t xml:space="preserve">operates </w:t>
      </w:r>
      <w:r w:rsidR="00843D6B" w:rsidRPr="00B57BD2">
        <w:rPr>
          <w:rFonts w:ascii="Times New Roman" w:hAnsi="Times New Roman" w:cs="Times New Roman"/>
          <w:sz w:val="24"/>
          <w:szCs w:val="24"/>
        </w:rPr>
        <w:t>(</w:t>
      </w:r>
      <w:r w:rsidR="00424EEA" w:rsidRPr="00B57BD2">
        <w:rPr>
          <w:rFonts w:ascii="Times New Roman" w:hAnsi="Times New Roman" w:cs="Times New Roman"/>
          <w:sz w:val="24"/>
          <w:szCs w:val="24"/>
        </w:rPr>
        <w:t>Wilson</w:t>
      </w:r>
      <w:r w:rsidR="00161560">
        <w:rPr>
          <w:rFonts w:ascii="Times New Roman" w:hAnsi="Times New Roman" w:cs="Times New Roman"/>
          <w:sz w:val="24"/>
          <w:szCs w:val="24"/>
        </w:rPr>
        <w:t xml:space="preserve"> 1985</w:t>
      </w:r>
      <w:r w:rsidR="00424EEA" w:rsidRPr="00B57BD2">
        <w:rPr>
          <w:rFonts w:ascii="Times New Roman" w:hAnsi="Times New Roman" w:cs="Times New Roman"/>
          <w:sz w:val="24"/>
          <w:szCs w:val="24"/>
        </w:rPr>
        <w:t xml:space="preserve">, </w:t>
      </w:r>
      <w:r w:rsidR="00843D6B" w:rsidRPr="00B57BD2">
        <w:rPr>
          <w:rFonts w:ascii="Times New Roman" w:hAnsi="Times New Roman" w:cs="Times New Roman"/>
          <w:sz w:val="24"/>
          <w:szCs w:val="24"/>
        </w:rPr>
        <w:t>Davis</w:t>
      </w:r>
      <w:r w:rsidR="00161560">
        <w:rPr>
          <w:rFonts w:ascii="Times New Roman" w:hAnsi="Times New Roman" w:cs="Times New Roman"/>
          <w:sz w:val="24"/>
          <w:szCs w:val="24"/>
        </w:rPr>
        <w:t xml:space="preserve"> 1992</w:t>
      </w:r>
      <w:r w:rsidR="00DC3AF7" w:rsidRPr="00B57BD2">
        <w:rPr>
          <w:rFonts w:ascii="Times New Roman" w:hAnsi="Times New Roman" w:cs="Times New Roman"/>
          <w:sz w:val="24"/>
          <w:szCs w:val="24"/>
        </w:rPr>
        <w:t>, Tseë</w:t>
      </w:r>
      <w:r w:rsidR="00065A38" w:rsidRPr="00B57BD2">
        <w:rPr>
          <w:rFonts w:ascii="Times New Roman" w:hAnsi="Times New Roman" w:cs="Times New Roman"/>
          <w:sz w:val="24"/>
          <w:szCs w:val="24"/>
        </w:rPr>
        <w:t>lon</w:t>
      </w:r>
      <w:r w:rsidR="00DC3AF7" w:rsidRPr="00B57BD2">
        <w:rPr>
          <w:rFonts w:ascii="Times New Roman" w:hAnsi="Times New Roman" w:cs="Times New Roman"/>
          <w:sz w:val="24"/>
          <w:szCs w:val="24"/>
        </w:rPr>
        <w:t xml:space="preserve"> 1995</w:t>
      </w:r>
      <w:r w:rsidR="00065A38" w:rsidRPr="00B57BD2">
        <w:rPr>
          <w:rFonts w:ascii="Times New Roman" w:hAnsi="Times New Roman" w:cs="Times New Roman"/>
          <w:sz w:val="24"/>
          <w:szCs w:val="24"/>
        </w:rPr>
        <w:t>)</w:t>
      </w:r>
      <w:r w:rsidR="007A678A" w:rsidRPr="00B57BD2">
        <w:rPr>
          <w:rFonts w:ascii="Times New Roman" w:hAnsi="Times New Roman" w:cs="Times New Roman"/>
          <w:sz w:val="24"/>
          <w:szCs w:val="24"/>
        </w:rPr>
        <w:t xml:space="preserve">; and it </w:t>
      </w:r>
      <w:r w:rsidR="00065A38" w:rsidRPr="00B57BD2">
        <w:rPr>
          <w:rFonts w:ascii="Times New Roman" w:hAnsi="Times New Roman" w:cs="Times New Roman"/>
          <w:sz w:val="24"/>
          <w:szCs w:val="24"/>
        </w:rPr>
        <w:t xml:space="preserve">is certainly the case that gender differentiation is one of the most marked features of dress </w:t>
      </w:r>
      <w:r w:rsidR="002835CB" w:rsidRPr="00B57BD2">
        <w:rPr>
          <w:rFonts w:ascii="Times New Roman" w:hAnsi="Times New Roman" w:cs="Times New Roman"/>
          <w:sz w:val="24"/>
          <w:szCs w:val="24"/>
        </w:rPr>
        <w:t xml:space="preserve">codes </w:t>
      </w:r>
      <w:r w:rsidR="001B49D4">
        <w:rPr>
          <w:rFonts w:ascii="Times New Roman" w:hAnsi="Times New Roman" w:cs="Times New Roman"/>
          <w:sz w:val="24"/>
          <w:szCs w:val="24"/>
        </w:rPr>
        <w:t>cross-culturally. In the W</w:t>
      </w:r>
      <w:r w:rsidR="00065A38" w:rsidRPr="00B57BD2">
        <w:rPr>
          <w:rFonts w:ascii="Times New Roman" w:hAnsi="Times New Roman" w:cs="Times New Roman"/>
          <w:sz w:val="24"/>
          <w:szCs w:val="24"/>
        </w:rPr>
        <w:t xml:space="preserve">est fashion has long been constituted as a feminised field, </w:t>
      </w:r>
      <w:r w:rsidR="00D5187D" w:rsidRPr="00B57BD2">
        <w:rPr>
          <w:rFonts w:ascii="Times New Roman" w:hAnsi="Times New Roman" w:cs="Times New Roman"/>
          <w:sz w:val="24"/>
          <w:szCs w:val="24"/>
        </w:rPr>
        <w:t>intimately</w:t>
      </w:r>
      <w:r w:rsidR="00065A38" w:rsidRPr="00B57BD2">
        <w:rPr>
          <w:rFonts w:ascii="Times New Roman" w:hAnsi="Times New Roman" w:cs="Times New Roman"/>
          <w:sz w:val="24"/>
          <w:szCs w:val="24"/>
        </w:rPr>
        <w:t xml:space="preserve"> linked with</w:t>
      </w:r>
      <w:r w:rsidR="00D5187D" w:rsidRPr="00B57BD2">
        <w:rPr>
          <w:rFonts w:ascii="Times New Roman" w:hAnsi="Times New Roman" w:cs="Times New Roman"/>
          <w:sz w:val="24"/>
          <w:szCs w:val="24"/>
        </w:rPr>
        <w:t>,</w:t>
      </w:r>
      <w:r w:rsidR="00065A38" w:rsidRPr="00B57BD2">
        <w:rPr>
          <w:rFonts w:ascii="Times New Roman" w:hAnsi="Times New Roman" w:cs="Times New Roman"/>
          <w:sz w:val="24"/>
          <w:szCs w:val="24"/>
        </w:rPr>
        <w:t xml:space="preserve"> and expressed through</w:t>
      </w:r>
      <w:r w:rsidR="00D5187D" w:rsidRPr="00B57BD2">
        <w:rPr>
          <w:rFonts w:ascii="Times New Roman" w:hAnsi="Times New Roman" w:cs="Times New Roman"/>
          <w:sz w:val="24"/>
          <w:szCs w:val="24"/>
        </w:rPr>
        <w:t>,</w:t>
      </w:r>
      <w:r w:rsidR="00065A38" w:rsidRPr="00B57BD2">
        <w:rPr>
          <w:rFonts w:ascii="Times New Roman" w:hAnsi="Times New Roman" w:cs="Times New Roman"/>
          <w:sz w:val="24"/>
          <w:szCs w:val="24"/>
        </w:rPr>
        <w:t xml:space="preserve"> the lives of women, who typically shop more frequently </w:t>
      </w:r>
      <w:r w:rsidR="004B6CD0" w:rsidRPr="00B57BD2">
        <w:rPr>
          <w:rFonts w:ascii="Times New Roman" w:hAnsi="Times New Roman" w:cs="Times New Roman"/>
          <w:sz w:val="24"/>
          <w:szCs w:val="24"/>
        </w:rPr>
        <w:t>for clothes</w:t>
      </w:r>
      <w:r w:rsidR="001B49D4">
        <w:rPr>
          <w:rFonts w:ascii="Times New Roman" w:hAnsi="Times New Roman" w:cs="Times New Roman"/>
          <w:sz w:val="24"/>
          <w:szCs w:val="24"/>
        </w:rPr>
        <w:t>,</w:t>
      </w:r>
      <w:r w:rsidR="00065A38" w:rsidRPr="00B57BD2">
        <w:rPr>
          <w:rFonts w:ascii="Times New Roman" w:hAnsi="Times New Roman" w:cs="Times New Roman"/>
          <w:sz w:val="24"/>
          <w:szCs w:val="24"/>
        </w:rPr>
        <w:t xml:space="preserve"> spend more money on </w:t>
      </w:r>
      <w:r w:rsidR="004B6CD0" w:rsidRPr="00B57BD2">
        <w:rPr>
          <w:rFonts w:ascii="Times New Roman" w:hAnsi="Times New Roman" w:cs="Times New Roman"/>
          <w:sz w:val="24"/>
          <w:szCs w:val="24"/>
        </w:rPr>
        <w:t>them</w:t>
      </w:r>
      <w:r w:rsidR="00065A38" w:rsidRPr="00B57BD2">
        <w:rPr>
          <w:rFonts w:ascii="Times New Roman" w:hAnsi="Times New Roman" w:cs="Times New Roman"/>
          <w:sz w:val="24"/>
          <w:szCs w:val="24"/>
        </w:rPr>
        <w:t xml:space="preserve">, </w:t>
      </w:r>
      <w:r w:rsidR="001B49D4">
        <w:rPr>
          <w:rFonts w:ascii="Times New Roman" w:hAnsi="Times New Roman" w:cs="Times New Roman"/>
          <w:sz w:val="24"/>
          <w:szCs w:val="24"/>
        </w:rPr>
        <w:t>as well as engage</w:t>
      </w:r>
      <w:r w:rsidR="00065A38" w:rsidRPr="00B57BD2">
        <w:rPr>
          <w:rFonts w:ascii="Times New Roman" w:hAnsi="Times New Roman" w:cs="Times New Roman"/>
          <w:sz w:val="24"/>
          <w:szCs w:val="24"/>
        </w:rPr>
        <w:t xml:space="preserve"> more fully with the topic through the media. </w:t>
      </w:r>
      <w:r w:rsidR="0048195C" w:rsidRPr="00B57BD2">
        <w:rPr>
          <w:rFonts w:ascii="Times New Roman" w:hAnsi="Times New Roman" w:cs="Times New Roman"/>
          <w:sz w:val="24"/>
          <w:szCs w:val="24"/>
        </w:rPr>
        <w:t xml:space="preserve">Second </w:t>
      </w:r>
      <w:r w:rsidR="00D5187D" w:rsidRPr="00B57BD2">
        <w:rPr>
          <w:rFonts w:ascii="Times New Roman" w:hAnsi="Times New Roman" w:cs="Times New Roman"/>
          <w:sz w:val="24"/>
          <w:szCs w:val="24"/>
        </w:rPr>
        <w:t xml:space="preserve">wave </w:t>
      </w:r>
      <w:r w:rsidR="0048195C" w:rsidRPr="00B57BD2">
        <w:rPr>
          <w:rFonts w:ascii="Times New Roman" w:hAnsi="Times New Roman" w:cs="Times New Roman"/>
          <w:sz w:val="24"/>
          <w:szCs w:val="24"/>
        </w:rPr>
        <w:t xml:space="preserve">feminism </w:t>
      </w:r>
      <w:r w:rsidR="00D5187D" w:rsidRPr="00B57BD2">
        <w:rPr>
          <w:rFonts w:ascii="Times New Roman" w:hAnsi="Times New Roman" w:cs="Times New Roman"/>
          <w:sz w:val="24"/>
          <w:szCs w:val="24"/>
        </w:rPr>
        <w:t>was ambivalent</w:t>
      </w:r>
      <w:r w:rsidR="00FB06EB" w:rsidRPr="00B57BD2">
        <w:rPr>
          <w:rFonts w:ascii="Times New Roman" w:hAnsi="Times New Roman" w:cs="Times New Roman"/>
          <w:sz w:val="24"/>
          <w:szCs w:val="24"/>
        </w:rPr>
        <w:t xml:space="preserve"> about</w:t>
      </w:r>
      <w:r w:rsidR="00ED1477">
        <w:rPr>
          <w:rFonts w:ascii="Times New Roman" w:hAnsi="Times New Roman" w:cs="Times New Roman"/>
          <w:sz w:val="24"/>
          <w:szCs w:val="24"/>
        </w:rPr>
        <w:t xml:space="preserve"> - </w:t>
      </w:r>
      <w:r w:rsidR="002835CB" w:rsidRPr="00B57BD2">
        <w:rPr>
          <w:rFonts w:ascii="Times New Roman" w:hAnsi="Times New Roman" w:cs="Times New Roman"/>
          <w:sz w:val="24"/>
          <w:szCs w:val="24"/>
        </w:rPr>
        <w:t>even hostile to</w:t>
      </w:r>
      <w:r w:rsidR="00ED1477">
        <w:rPr>
          <w:rFonts w:ascii="Times New Roman" w:hAnsi="Times New Roman" w:cs="Times New Roman"/>
          <w:sz w:val="24"/>
          <w:szCs w:val="24"/>
        </w:rPr>
        <w:t xml:space="preserve"> -</w:t>
      </w:r>
      <w:r w:rsidR="00D5187D" w:rsidRPr="00B57BD2">
        <w:rPr>
          <w:rFonts w:ascii="Times New Roman" w:hAnsi="Times New Roman" w:cs="Times New Roman"/>
          <w:sz w:val="24"/>
          <w:szCs w:val="24"/>
        </w:rPr>
        <w:t xml:space="preserve"> fashion, </w:t>
      </w:r>
      <w:r w:rsidR="00FB06EB" w:rsidRPr="00B57BD2">
        <w:rPr>
          <w:rFonts w:ascii="Times New Roman" w:hAnsi="Times New Roman" w:cs="Times New Roman"/>
          <w:sz w:val="24"/>
          <w:szCs w:val="24"/>
        </w:rPr>
        <w:t xml:space="preserve">but </w:t>
      </w:r>
      <w:r w:rsidR="001B49D4">
        <w:rPr>
          <w:rFonts w:ascii="Times New Roman" w:hAnsi="Times New Roman" w:cs="Times New Roman"/>
          <w:sz w:val="24"/>
          <w:szCs w:val="24"/>
        </w:rPr>
        <w:t>the rise of post-</w:t>
      </w:r>
      <w:r w:rsidR="0048195C" w:rsidRPr="00B57BD2">
        <w:rPr>
          <w:rFonts w:ascii="Times New Roman" w:hAnsi="Times New Roman" w:cs="Times New Roman"/>
          <w:sz w:val="24"/>
          <w:szCs w:val="24"/>
        </w:rPr>
        <w:t xml:space="preserve">modern </w:t>
      </w:r>
      <w:r w:rsidR="000D0A91" w:rsidRPr="00B57BD2">
        <w:rPr>
          <w:rFonts w:ascii="Times New Roman" w:hAnsi="Times New Roman" w:cs="Times New Roman"/>
          <w:sz w:val="24"/>
          <w:szCs w:val="24"/>
        </w:rPr>
        <w:t>feminism</w:t>
      </w:r>
      <w:r w:rsidR="0048195C" w:rsidRPr="00B57BD2">
        <w:rPr>
          <w:rFonts w:ascii="Times New Roman" w:hAnsi="Times New Roman" w:cs="Times New Roman"/>
          <w:sz w:val="24"/>
          <w:szCs w:val="24"/>
        </w:rPr>
        <w:t xml:space="preserve"> shifted the debate towards seeing dress, and related areas of appearance and body management, </w:t>
      </w:r>
      <w:r w:rsidR="004B6CD0" w:rsidRPr="00B57BD2">
        <w:rPr>
          <w:rFonts w:ascii="Times New Roman" w:hAnsi="Times New Roman" w:cs="Times New Roman"/>
          <w:sz w:val="24"/>
          <w:szCs w:val="24"/>
        </w:rPr>
        <w:t>as</w:t>
      </w:r>
      <w:r w:rsidR="0048195C" w:rsidRPr="00B57BD2">
        <w:rPr>
          <w:rFonts w:ascii="Times New Roman" w:hAnsi="Times New Roman" w:cs="Times New Roman"/>
          <w:sz w:val="24"/>
          <w:szCs w:val="24"/>
        </w:rPr>
        <w:t xml:space="preserve"> an inevitable aspect of social life, </w:t>
      </w:r>
      <w:r w:rsidR="002835CB" w:rsidRPr="00B57BD2">
        <w:rPr>
          <w:rFonts w:ascii="Times New Roman" w:hAnsi="Times New Roman" w:cs="Times New Roman"/>
          <w:sz w:val="24"/>
          <w:szCs w:val="24"/>
        </w:rPr>
        <w:t xml:space="preserve">a form of expressivity, and one linked to a </w:t>
      </w:r>
      <w:r w:rsidR="0048195C" w:rsidRPr="00B57BD2">
        <w:rPr>
          <w:rFonts w:ascii="Times New Roman" w:hAnsi="Times New Roman" w:cs="Times New Roman"/>
          <w:sz w:val="24"/>
          <w:szCs w:val="24"/>
        </w:rPr>
        <w:t xml:space="preserve">distinctive women’s </w:t>
      </w:r>
      <w:r w:rsidR="00AC232A" w:rsidRPr="00B57BD2">
        <w:rPr>
          <w:rFonts w:ascii="Times New Roman" w:hAnsi="Times New Roman" w:cs="Times New Roman"/>
          <w:sz w:val="24"/>
          <w:szCs w:val="24"/>
        </w:rPr>
        <w:t>culture</w:t>
      </w:r>
      <w:r w:rsidR="00FB06EB" w:rsidRPr="00B57BD2">
        <w:rPr>
          <w:rFonts w:ascii="Times New Roman" w:hAnsi="Times New Roman" w:cs="Times New Roman"/>
          <w:sz w:val="24"/>
          <w:szCs w:val="24"/>
        </w:rPr>
        <w:t xml:space="preserve"> (Wilson</w:t>
      </w:r>
      <w:r w:rsidR="00DC3AF7" w:rsidRPr="00B57BD2">
        <w:rPr>
          <w:rFonts w:ascii="Times New Roman" w:hAnsi="Times New Roman" w:cs="Times New Roman"/>
          <w:sz w:val="24"/>
          <w:szCs w:val="24"/>
        </w:rPr>
        <w:t xml:space="preserve"> 1985</w:t>
      </w:r>
      <w:r w:rsidR="00FB06EB" w:rsidRPr="00B57BD2">
        <w:rPr>
          <w:rFonts w:ascii="Times New Roman" w:hAnsi="Times New Roman" w:cs="Times New Roman"/>
          <w:sz w:val="24"/>
          <w:szCs w:val="24"/>
        </w:rPr>
        <w:t>, Dyhouse 2010)</w:t>
      </w:r>
      <w:r w:rsidR="0048195C" w:rsidRPr="00B57BD2">
        <w:rPr>
          <w:rFonts w:ascii="Times New Roman" w:hAnsi="Times New Roman" w:cs="Times New Roman"/>
          <w:sz w:val="24"/>
          <w:szCs w:val="24"/>
        </w:rPr>
        <w:t xml:space="preserve">. </w:t>
      </w:r>
      <w:r w:rsidR="001B49D4">
        <w:rPr>
          <w:rFonts w:ascii="Times New Roman" w:hAnsi="Times New Roman" w:cs="Times New Roman"/>
          <w:sz w:val="24"/>
          <w:szCs w:val="24"/>
        </w:rPr>
        <w:t>Reflecting this,</w:t>
      </w:r>
      <w:r w:rsidR="00730F1B" w:rsidRPr="00B57BD2">
        <w:rPr>
          <w:rFonts w:ascii="Times New Roman" w:hAnsi="Times New Roman" w:cs="Times New Roman"/>
          <w:sz w:val="24"/>
          <w:szCs w:val="24"/>
        </w:rPr>
        <w:t xml:space="preserve"> </w:t>
      </w:r>
      <w:r w:rsidR="00AC19FC" w:rsidRPr="00B57BD2">
        <w:rPr>
          <w:rFonts w:ascii="Times New Roman" w:hAnsi="Times New Roman" w:cs="Times New Roman"/>
          <w:sz w:val="24"/>
          <w:szCs w:val="24"/>
        </w:rPr>
        <w:t xml:space="preserve">most </w:t>
      </w:r>
      <w:r w:rsidR="001B49D4">
        <w:rPr>
          <w:rFonts w:ascii="Times New Roman" w:hAnsi="Times New Roman" w:cs="Times New Roman"/>
          <w:sz w:val="24"/>
          <w:szCs w:val="24"/>
        </w:rPr>
        <w:t xml:space="preserve">current and past </w:t>
      </w:r>
      <w:r w:rsidR="00FB06EB" w:rsidRPr="00B57BD2">
        <w:rPr>
          <w:rFonts w:ascii="Times New Roman" w:hAnsi="Times New Roman" w:cs="Times New Roman"/>
          <w:sz w:val="24"/>
          <w:szCs w:val="24"/>
        </w:rPr>
        <w:t xml:space="preserve">work on dress focuses on the </w:t>
      </w:r>
      <w:r w:rsidR="00DC3AF7" w:rsidRPr="00B57BD2">
        <w:rPr>
          <w:rFonts w:ascii="Times New Roman" w:hAnsi="Times New Roman" w:cs="Times New Roman"/>
          <w:sz w:val="24"/>
          <w:szCs w:val="24"/>
        </w:rPr>
        <w:t>lives</w:t>
      </w:r>
      <w:r w:rsidR="00161560">
        <w:rPr>
          <w:rFonts w:ascii="Times New Roman" w:hAnsi="Times New Roman" w:cs="Times New Roman"/>
          <w:sz w:val="24"/>
          <w:szCs w:val="24"/>
        </w:rPr>
        <w:t xml:space="preserve"> of women;</w:t>
      </w:r>
      <w:r w:rsidR="00FB06EB" w:rsidRPr="00B57BD2">
        <w:rPr>
          <w:rFonts w:ascii="Times New Roman" w:hAnsi="Times New Roman" w:cs="Times New Roman"/>
          <w:sz w:val="24"/>
          <w:szCs w:val="24"/>
        </w:rPr>
        <w:t xml:space="preserve"> and this is true also of the small body of work that </w:t>
      </w:r>
      <w:r w:rsidR="001B49D4">
        <w:rPr>
          <w:rFonts w:ascii="Times New Roman" w:hAnsi="Times New Roman" w:cs="Times New Roman"/>
          <w:sz w:val="24"/>
          <w:szCs w:val="24"/>
        </w:rPr>
        <w:t>addresses</w:t>
      </w:r>
      <w:r w:rsidR="00FB06EB" w:rsidRPr="00B57BD2">
        <w:rPr>
          <w:rFonts w:ascii="Times New Roman" w:hAnsi="Times New Roman" w:cs="Times New Roman"/>
          <w:sz w:val="24"/>
          <w:szCs w:val="24"/>
        </w:rPr>
        <w:t xml:space="preserve"> age</w:t>
      </w:r>
      <w:r w:rsidR="0048195C" w:rsidRPr="00B57BD2">
        <w:rPr>
          <w:rFonts w:ascii="Times New Roman" w:hAnsi="Times New Roman" w:cs="Times New Roman"/>
          <w:sz w:val="24"/>
          <w:szCs w:val="24"/>
        </w:rPr>
        <w:t xml:space="preserve"> </w:t>
      </w:r>
      <w:r w:rsidR="00BE7BDA" w:rsidRPr="00B57BD2">
        <w:rPr>
          <w:rFonts w:ascii="Times New Roman" w:hAnsi="Times New Roman" w:cs="Times New Roman"/>
          <w:sz w:val="24"/>
          <w:szCs w:val="24"/>
        </w:rPr>
        <w:t>(Gibson</w:t>
      </w:r>
      <w:r w:rsidR="00AC232A" w:rsidRPr="00B57BD2">
        <w:rPr>
          <w:rFonts w:ascii="Times New Roman" w:hAnsi="Times New Roman" w:cs="Times New Roman"/>
          <w:sz w:val="24"/>
          <w:szCs w:val="24"/>
        </w:rPr>
        <w:t xml:space="preserve"> 2000</w:t>
      </w:r>
      <w:r w:rsidR="00BE7BDA" w:rsidRPr="00B57BD2">
        <w:rPr>
          <w:rFonts w:ascii="Times New Roman" w:hAnsi="Times New Roman" w:cs="Times New Roman"/>
          <w:sz w:val="24"/>
          <w:szCs w:val="24"/>
        </w:rPr>
        <w:t xml:space="preserve">, </w:t>
      </w:r>
      <w:r w:rsidR="00AA3AD1">
        <w:rPr>
          <w:rFonts w:ascii="Times New Roman" w:hAnsi="Times New Roman" w:cs="Times New Roman"/>
          <w:sz w:val="24"/>
          <w:szCs w:val="24"/>
        </w:rPr>
        <w:t xml:space="preserve">2013, </w:t>
      </w:r>
      <w:r w:rsidR="00BE7BDA" w:rsidRPr="00B57BD2">
        <w:rPr>
          <w:rFonts w:ascii="Times New Roman" w:hAnsi="Times New Roman" w:cs="Times New Roman"/>
          <w:sz w:val="24"/>
          <w:szCs w:val="24"/>
        </w:rPr>
        <w:t>Fairhirst</w:t>
      </w:r>
      <w:r w:rsidR="00AC232A" w:rsidRPr="00B57BD2">
        <w:rPr>
          <w:rFonts w:ascii="Times New Roman" w:hAnsi="Times New Roman" w:cs="Times New Roman"/>
          <w:sz w:val="24"/>
          <w:szCs w:val="24"/>
        </w:rPr>
        <w:t xml:space="preserve"> 1998</w:t>
      </w:r>
      <w:r w:rsidR="00BA1CB0" w:rsidRPr="00B57BD2">
        <w:rPr>
          <w:rFonts w:ascii="Times New Roman" w:hAnsi="Times New Roman" w:cs="Times New Roman"/>
          <w:sz w:val="24"/>
          <w:szCs w:val="24"/>
        </w:rPr>
        <w:t xml:space="preserve">, </w:t>
      </w:r>
      <w:r w:rsidR="00901142" w:rsidRPr="00B57BD2">
        <w:rPr>
          <w:rFonts w:ascii="Times New Roman" w:hAnsi="Times New Roman" w:cs="Times New Roman"/>
          <w:sz w:val="24"/>
          <w:szCs w:val="24"/>
        </w:rPr>
        <w:t xml:space="preserve">Hutchinson et al 2008, </w:t>
      </w:r>
      <w:r w:rsidR="00DC3AF7" w:rsidRPr="00B57BD2">
        <w:rPr>
          <w:rFonts w:ascii="Times New Roman" w:hAnsi="Times New Roman" w:cs="Times New Roman"/>
          <w:sz w:val="24"/>
          <w:szCs w:val="24"/>
        </w:rPr>
        <w:t xml:space="preserve">Hurd </w:t>
      </w:r>
      <w:r w:rsidR="00AC232A" w:rsidRPr="00B57BD2">
        <w:rPr>
          <w:rFonts w:ascii="Times New Roman" w:hAnsi="Times New Roman" w:cs="Times New Roman"/>
          <w:sz w:val="24"/>
          <w:szCs w:val="24"/>
        </w:rPr>
        <w:t>Clarke et al 2009</w:t>
      </w:r>
      <w:r w:rsidR="00D5187D" w:rsidRPr="00B57BD2">
        <w:rPr>
          <w:rFonts w:ascii="Times New Roman" w:hAnsi="Times New Roman" w:cs="Times New Roman"/>
          <w:sz w:val="24"/>
          <w:szCs w:val="24"/>
        </w:rPr>
        <w:t>, Twigg</w:t>
      </w:r>
      <w:r w:rsidR="0048195C" w:rsidRPr="00B57BD2">
        <w:rPr>
          <w:rFonts w:ascii="Times New Roman" w:hAnsi="Times New Roman" w:cs="Times New Roman"/>
          <w:sz w:val="24"/>
          <w:szCs w:val="24"/>
        </w:rPr>
        <w:t xml:space="preserve"> 2013</w:t>
      </w:r>
      <w:r w:rsidR="00D5187D" w:rsidRPr="00B57BD2">
        <w:rPr>
          <w:rFonts w:ascii="Times New Roman" w:hAnsi="Times New Roman" w:cs="Times New Roman"/>
          <w:sz w:val="24"/>
          <w:szCs w:val="24"/>
        </w:rPr>
        <w:t xml:space="preserve">).   Interest in dress </w:t>
      </w:r>
      <w:r w:rsidR="0044335E" w:rsidRPr="00B57BD2">
        <w:rPr>
          <w:rFonts w:ascii="Times New Roman" w:hAnsi="Times New Roman" w:cs="Times New Roman"/>
          <w:sz w:val="24"/>
          <w:szCs w:val="24"/>
        </w:rPr>
        <w:t xml:space="preserve">by men </w:t>
      </w:r>
      <w:r w:rsidR="0048195C" w:rsidRPr="00B57BD2">
        <w:rPr>
          <w:rFonts w:ascii="Times New Roman" w:hAnsi="Times New Roman" w:cs="Times New Roman"/>
          <w:sz w:val="24"/>
          <w:szCs w:val="24"/>
        </w:rPr>
        <w:t>has</w:t>
      </w:r>
      <w:r w:rsidR="0044335E" w:rsidRPr="00B57BD2">
        <w:rPr>
          <w:rFonts w:ascii="Times New Roman" w:hAnsi="Times New Roman" w:cs="Times New Roman"/>
          <w:sz w:val="24"/>
          <w:szCs w:val="24"/>
        </w:rPr>
        <w:t xml:space="preserve"> </w:t>
      </w:r>
      <w:r w:rsidR="0048195C" w:rsidRPr="00B57BD2">
        <w:rPr>
          <w:rFonts w:ascii="Times New Roman" w:hAnsi="Times New Roman" w:cs="Times New Roman"/>
          <w:sz w:val="24"/>
          <w:szCs w:val="24"/>
        </w:rPr>
        <w:t xml:space="preserve">been </w:t>
      </w:r>
      <w:r w:rsidR="00DC6220" w:rsidRPr="00B57BD2">
        <w:rPr>
          <w:rFonts w:ascii="Times New Roman" w:hAnsi="Times New Roman" w:cs="Times New Roman"/>
          <w:sz w:val="24"/>
          <w:szCs w:val="24"/>
        </w:rPr>
        <w:t>negatively</w:t>
      </w:r>
      <w:r w:rsidR="00161560">
        <w:rPr>
          <w:rFonts w:ascii="Times New Roman" w:hAnsi="Times New Roman" w:cs="Times New Roman"/>
          <w:sz w:val="24"/>
          <w:szCs w:val="24"/>
        </w:rPr>
        <w:t xml:space="preserve"> coded in </w:t>
      </w:r>
      <w:r w:rsidR="00ED1477">
        <w:rPr>
          <w:rFonts w:ascii="Times New Roman" w:hAnsi="Times New Roman" w:cs="Times New Roman"/>
          <w:sz w:val="24"/>
          <w:szCs w:val="24"/>
        </w:rPr>
        <w:t>recent</w:t>
      </w:r>
      <w:r w:rsidR="00161560">
        <w:rPr>
          <w:rFonts w:ascii="Times New Roman" w:hAnsi="Times New Roman" w:cs="Times New Roman"/>
          <w:sz w:val="24"/>
          <w:szCs w:val="24"/>
        </w:rPr>
        <w:t xml:space="preserve"> W</w:t>
      </w:r>
      <w:r w:rsidR="00D5187D" w:rsidRPr="00B57BD2">
        <w:rPr>
          <w:rFonts w:ascii="Times New Roman" w:hAnsi="Times New Roman" w:cs="Times New Roman"/>
          <w:sz w:val="24"/>
          <w:szCs w:val="24"/>
        </w:rPr>
        <w:t xml:space="preserve">estern culture, though this is beginning to change with the emergence of metrosexual man and the rise of </w:t>
      </w:r>
      <w:r w:rsidR="0048195C" w:rsidRPr="00B57BD2">
        <w:rPr>
          <w:rFonts w:ascii="Times New Roman" w:hAnsi="Times New Roman" w:cs="Times New Roman"/>
          <w:sz w:val="24"/>
          <w:szCs w:val="24"/>
        </w:rPr>
        <w:t xml:space="preserve">forms of </w:t>
      </w:r>
      <w:r w:rsidR="00D5187D" w:rsidRPr="00B57BD2">
        <w:rPr>
          <w:rFonts w:ascii="Times New Roman" w:hAnsi="Times New Roman" w:cs="Times New Roman"/>
          <w:sz w:val="24"/>
          <w:szCs w:val="24"/>
        </w:rPr>
        <w:t>consumption aimed at this group</w:t>
      </w:r>
      <w:r w:rsidR="00ED1477">
        <w:rPr>
          <w:rFonts w:ascii="Times New Roman" w:hAnsi="Times New Roman" w:cs="Times New Roman"/>
          <w:sz w:val="24"/>
          <w:szCs w:val="24"/>
        </w:rPr>
        <w:t>; and</w:t>
      </w:r>
      <w:r w:rsidR="00AC19FC" w:rsidRPr="00B57BD2">
        <w:rPr>
          <w:rFonts w:ascii="Times New Roman" w:hAnsi="Times New Roman" w:cs="Times New Roman"/>
          <w:sz w:val="24"/>
          <w:szCs w:val="24"/>
        </w:rPr>
        <w:t xml:space="preserve"> these </w:t>
      </w:r>
      <w:r w:rsidR="00BD5538" w:rsidRPr="00B57BD2">
        <w:rPr>
          <w:rFonts w:ascii="Times New Roman" w:hAnsi="Times New Roman" w:cs="Times New Roman"/>
          <w:sz w:val="24"/>
          <w:szCs w:val="24"/>
        </w:rPr>
        <w:t>influences</w:t>
      </w:r>
      <w:r w:rsidR="00AC19FC" w:rsidRPr="00B57BD2">
        <w:rPr>
          <w:rFonts w:ascii="Times New Roman" w:hAnsi="Times New Roman" w:cs="Times New Roman"/>
          <w:sz w:val="24"/>
          <w:szCs w:val="24"/>
        </w:rPr>
        <w:t xml:space="preserve"> have begun to impact on older </w:t>
      </w:r>
      <w:r w:rsidR="007A678A" w:rsidRPr="00B57BD2">
        <w:rPr>
          <w:rFonts w:ascii="Times New Roman" w:hAnsi="Times New Roman" w:cs="Times New Roman"/>
          <w:sz w:val="24"/>
          <w:szCs w:val="24"/>
        </w:rPr>
        <w:t xml:space="preserve">men, </w:t>
      </w:r>
      <w:r w:rsidR="00DC6220" w:rsidRPr="00B57BD2">
        <w:rPr>
          <w:rFonts w:ascii="Times New Roman" w:hAnsi="Times New Roman" w:cs="Times New Roman"/>
          <w:sz w:val="24"/>
          <w:szCs w:val="24"/>
        </w:rPr>
        <w:t xml:space="preserve">particularly </w:t>
      </w:r>
      <w:r w:rsidR="00AC19FC" w:rsidRPr="00B57BD2">
        <w:rPr>
          <w:rFonts w:ascii="Times New Roman" w:hAnsi="Times New Roman" w:cs="Times New Roman"/>
          <w:sz w:val="24"/>
          <w:szCs w:val="24"/>
        </w:rPr>
        <w:t xml:space="preserve">affluent </w:t>
      </w:r>
      <w:r w:rsidR="007A678A" w:rsidRPr="00B57BD2">
        <w:rPr>
          <w:rFonts w:ascii="Times New Roman" w:hAnsi="Times New Roman" w:cs="Times New Roman"/>
          <w:sz w:val="24"/>
          <w:szCs w:val="24"/>
        </w:rPr>
        <w:t>Third Agers</w:t>
      </w:r>
      <w:r w:rsidR="00AC19FC" w:rsidRPr="00B57BD2">
        <w:rPr>
          <w:rFonts w:ascii="Times New Roman" w:hAnsi="Times New Roman" w:cs="Times New Roman"/>
          <w:sz w:val="24"/>
          <w:szCs w:val="24"/>
        </w:rPr>
        <w:t>. As a group</w:t>
      </w:r>
      <w:r w:rsidR="00F57DF7" w:rsidRPr="00B57BD2">
        <w:rPr>
          <w:rFonts w:ascii="Times New Roman" w:hAnsi="Times New Roman" w:cs="Times New Roman"/>
          <w:sz w:val="24"/>
          <w:szCs w:val="24"/>
        </w:rPr>
        <w:t>,</w:t>
      </w:r>
      <w:r w:rsidR="00AC19FC" w:rsidRPr="00B57BD2">
        <w:rPr>
          <w:rFonts w:ascii="Times New Roman" w:hAnsi="Times New Roman" w:cs="Times New Roman"/>
          <w:sz w:val="24"/>
          <w:szCs w:val="24"/>
        </w:rPr>
        <w:t xml:space="preserve"> however, </w:t>
      </w:r>
      <w:r w:rsidR="001B49D4">
        <w:rPr>
          <w:rFonts w:ascii="Times New Roman" w:hAnsi="Times New Roman" w:cs="Times New Roman"/>
          <w:sz w:val="24"/>
          <w:szCs w:val="24"/>
        </w:rPr>
        <w:t>they</w:t>
      </w:r>
      <w:r w:rsidR="00AC19FC" w:rsidRPr="00B57BD2">
        <w:rPr>
          <w:rFonts w:ascii="Times New Roman" w:hAnsi="Times New Roman" w:cs="Times New Roman"/>
          <w:sz w:val="24"/>
          <w:szCs w:val="24"/>
        </w:rPr>
        <w:t xml:space="preserve"> remain </w:t>
      </w:r>
      <w:r w:rsidR="00DC6220" w:rsidRPr="00B57BD2">
        <w:rPr>
          <w:rFonts w:ascii="Times New Roman" w:hAnsi="Times New Roman" w:cs="Times New Roman"/>
          <w:sz w:val="24"/>
          <w:szCs w:val="24"/>
        </w:rPr>
        <w:t xml:space="preserve">largely </w:t>
      </w:r>
      <w:r w:rsidR="002835CB" w:rsidRPr="00B57BD2">
        <w:rPr>
          <w:rFonts w:ascii="Times New Roman" w:hAnsi="Times New Roman" w:cs="Times New Roman"/>
          <w:sz w:val="24"/>
          <w:szCs w:val="24"/>
        </w:rPr>
        <w:t>divorced</w:t>
      </w:r>
      <w:r w:rsidR="00DC6220" w:rsidRPr="00B57BD2">
        <w:rPr>
          <w:rFonts w:ascii="Times New Roman" w:hAnsi="Times New Roman" w:cs="Times New Roman"/>
          <w:sz w:val="24"/>
          <w:szCs w:val="24"/>
        </w:rPr>
        <w:t xml:space="preserve"> from</w:t>
      </w:r>
      <w:r w:rsidR="00D5187D" w:rsidRPr="00B57BD2">
        <w:rPr>
          <w:rFonts w:ascii="Times New Roman" w:hAnsi="Times New Roman" w:cs="Times New Roman"/>
          <w:sz w:val="24"/>
          <w:szCs w:val="24"/>
        </w:rPr>
        <w:t xml:space="preserve"> the </w:t>
      </w:r>
      <w:r w:rsidR="00DC6220" w:rsidRPr="00B57BD2">
        <w:rPr>
          <w:rFonts w:ascii="Times New Roman" w:hAnsi="Times New Roman" w:cs="Times New Roman"/>
          <w:sz w:val="24"/>
          <w:szCs w:val="24"/>
        </w:rPr>
        <w:t>world</w:t>
      </w:r>
      <w:r w:rsidR="00D5187D" w:rsidRPr="00B57BD2">
        <w:rPr>
          <w:rFonts w:ascii="Times New Roman" w:hAnsi="Times New Roman" w:cs="Times New Roman"/>
          <w:sz w:val="24"/>
          <w:szCs w:val="24"/>
        </w:rPr>
        <w:t xml:space="preserve"> of fashion</w:t>
      </w:r>
      <w:r w:rsidR="001B49D4">
        <w:rPr>
          <w:rFonts w:ascii="Times New Roman" w:hAnsi="Times New Roman" w:cs="Times New Roman"/>
          <w:sz w:val="24"/>
          <w:szCs w:val="24"/>
        </w:rPr>
        <w:t xml:space="preserve">. The lack of work on older men and dress also reflects a wider neglect of men and masculinity </w:t>
      </w:r>
      <w:r w:rsidR="00F57DF7" w:rsidRPr="00B57BD2">
        <w:rPr>
          <w:rFonts w:ascii="Times New Roman" w:hAnsi="Times New Roman" w:cs="Times New Roman"/>
          <w:sz w:val="24"/>
          <w:szCs w:val="24"/>
        </w:rPr>
        <w:t>in gerontology</w:t>
      </w:r>
      <w:r w:rsidR="00DC3AF7" w:rsidRPr="00B57BD2">
        <w:rPr>
          <w:rFonts w:ascii="Times New Roman" w:hAnsi="Times New Roman" w:cs="Times New Roman"/>
          <w:sz w:val="24"/>
          <w:szCs w:val="24"/>
        </w:rPr>
        <w:t xml:space="preserve"> generally</w:t>
      </w:r>
      <w:r w:rsidR="00DC6220" w:rsidRPr="00B57BD2">
        <w:rPr>
          <w:rFonts w:ascii="Times New Roman" w:hAnsi="Times New Roman" w:cs="Times New Roman"/>
          <w:sz w:val="24"/>
          <w:szCs w:val="24"/>
        </w:rPr>
        <w:t xml:space="preserve">. </w:t>
      </w:r>
    </w:p>
    <w:p w:rsidR="00060E81" w:rsidRPr="00B57BD2" w:rsidRDefault="00060E81" w:rsidP="0027719A">
      <w:pPr>
        <w:spacing w:line="360" w:lineRule="auto"/>
        <w:rPr>
          <w:rFonts w:ascii="Times New Roman" w:hAnsi="Times New Roman" w:cs="Times New Roman"/>
          <w:b/>
          <w:sz w:val="24"/>
          <w:szCs w:val="24"/>
        </w:rPr>
      </w:pPr>
      <w:r w:rsidRPr="00B57BD2">
        <w:rPr>
          <w:rFonts w:ascii="Times New Roman" w:hAnsi="Times New Roman" w:cs="Times New Roman"/>
          <w:b/>
          <w:sz w:val="24"/>
          <w:szCs w:val="24"/>
        </w:rPr>
        <w:t>Age ordering</w:t>
      </w:r>
    </w:p>
    <w:p w:rsidR="003279C5" w:rsidRPr="00B57BD2" w:rsidRDefault="00A7406C"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t>Clothes, as Breward (</w:t>
      </w:r>
      <w:r w:rsidR="002835CB" w:rsidRPr="00B57BD2">
        <w:rPr>
          <w:rFonts w:ascii="Times New Roman" w:hAnsi="Times New Roman" w:cs="Times New Roman"/>
          <w:sz w:val="24"/>
          <w:szCs w:val="24"/>
        </w:rPr>
        <w:t>2000</w:t>
      </w:r>
      <w:r w:rsidRPr="00B57BD2">
        <w:rPr>
          <w:rFonts w:ascii="Times New Roman" w:hAnsi="Times New Roman" w:cs="Times New Roman"/>
          <w:sz w:val="24"/>
          <w:szCs w:val="24"/>
        </w:rPr>
        <w:t>) argues, are one of the ways in which social difference is made concrete and visible. We are accustomed t</w:t>
      </w:r>
      <w:r w:rsidR="00FB06EB" w:rsidRPr="00B57BD2">
        <w:rPr>
          <w:rFonts w:ascii="Times New Roman" w:hAnsi="Times New Roman" w:cs="Times New Roman"/>
          <w:sz w:val="24"/>
          <w:szCs w:val="24"/>
        </w:rPr>
        <w:t>o this in relation to the</w:t>
      </w:r>
      <w:r w:rsidR="006A1C43" w:rsidRPr="00B57BD2">
        <w:rPr>
          <w:rFonts w:ascii="Times New Roman" w:hAnsi="Times New Roman" w:cs="Times New Roman"/>
          <w:sz w:val="24"/>
          <w:szCs w:val="24"/>
        </w:rPr>
        <w:t xml:space="preserve"> key </w:t>
      </w:r>
      <w:r w:rsidRPr="00B57BD2">
        <w:rPr>
          <w:rFonts w:ascii="Times New Roman" w:hAnsi="Times New Roman" w:cs="Times New Roman"/>
          <w:sz w:val="24"/>
          <w:szCs w:val="24"/>
        </w:rPr>
        <w:t xml:space="preserve">identities of class, gender, race; but </w:t>
      </w:r>
      <w:r w:rsidR="00BA1CB0" w:rsidRPr="00B57BD2">
        <w:rPr>
          <w:rFonts w:ascii="Times New Roman" w:hAnsi="Times New Roman" w:cs="Times New Roman"/>
          <w:sz w:val="24"/>
          <w:szCs w:val="24"/>
        </w:rPr>
        <w:t>it is true of age also. Age indeed need to be recognised as a key identity</w:t>
      </w:r>
      <w:r w:rsidR="00D03E97" w:rsidRPr="00B57BD2">
        <w:rPr>
          <w:rFonts w:ascii="Times New Roman" w:hAnsi="Times New Roman" w:cs="Times New Roman"/>
          <w:sz w:val="24"/>
          <w:szCs w:val="24"/>
        </w:rPr>
        <w:t>,</w:t>
      </w:r>
      <w:r w:rsidR="00BA1CB0" w:rsidRPr="00B57BD2">
        <w:rPr>
          <w:rFonts w:ascii="Times New Roman" w:hAnsi="Times New Roman" w:cs="Times New Roman"/>
          <w:sz w:val="24"/>
          <w:szCs w:val="24"/>
        </w:rPr>
        <w:t xml:space="preserve"> </w:t>
      </w:r>
      <w:r w:rsidR="004B6CD0" w:rsidRPr="00B57BD2">
        <w:rPr>
          <w:rFonts w:ascii="Times New Roman" w:hAnsi="Times New Roman" w:cs="Times New Roman"/>
          <w:sz w:val="24"/>
          <w:szCs w:val="24"/>
        </w:rPr>
        <w:t xml:space="preserve">though </w:t>
      </w:r>
      <w:r w:rsidR="00BA1CB0" w:rsidRPr="00B57BD2">
        <w:rPr>
          <w:rFonts w:ascii="Times New Roman" w:hAnsi="Times New Roman" w:cs="Times New Roman"/>
          <w:sz w:val="24"/>
          <w:szCs w:val="24"/>
        </w:rPr>
        <w:t xml:space="preserve">one that has </w:t>
      </w:r>
      <w:r w:rsidRPr="00B57BD2">
        <w:rPr>
          <w:rFonts w:ascii="Times New Roman" w:hAnsi="Times New Roman" w:cs="Times New Roman"/>
          <w:sz w:val="24"/>
          <w:szCs w:val="24"/>
        </w:rPr>
        <w:t xml:space="preserve">been systematically neglected by social theorists. Clothes have a long history of being age ordered, understood here as </w:t>
      </w:r>
      <w:r w:rsidR="007B7151" w:rsidRPr="00B57BD2">
        <w:rPr>
          <w:rFonts w:ascii="Times New Roman" w:hAnsi="Times New Roman" w:cs="Times New Roman"/>
          <w:sz w:val="24"/>
          <w:szCs w:val="24"/>
        </w:rPr>
        <w:t xml:space="preserve">the systematic </w:t>
      </w:r>
      <w:r w:rsidR="00C70928" w:rsidRPr="00B57BD2">
        <w:rPr>
          <w:rFonts w:ascii="Times New Roman" w:hAnsi="Times New Roman" w:cs="Times New Roman"/>
          <w:sz w:val="24"/>
          <w:szCs w:val="24"/>
        </w:rPr>
        <w:t>patterning</w:t>
      </w:r>
      <w:r w:rsidR="007B7151" w:rsidRPr="00B57BD2">
        <w:rPr>
          <w:rFonts w:ascii="Times New Roman" w:hAnsi="Times New Roman" w:cs="Times New Roman"/>
          <w:sz w:val="24"/>
          <w:szCs w:val="24"/>
        </w:rPr>
        <w:t xml:space="preserve"> of cultural expectations, according to an ordered and hierarchically arranged concept of age</w:t>
      </w:r>
      <w:r w:rsidR="00C70928" w:rsidRPr="00B57BD2">
        <w:rPr>
          <w:rFonts w:ascii="Times New Roman" w:hAnsi="Times New Roman" w:cs="Times New Roman"/>
          <w:sz w:val="24"/>
          <w:szCs w:val="24"/>
        </w:rPr>
        <w:t xml:space="preserve"> (Twigg 2013)</w:t>
      </w:r>
      <w:r w:rsidR="00843D6B" w:rsidRPr="00B57BD2">
        <w:rPr>
          <w:rFonts w:ascii="Times New Roman" w:hAnsi="Times New Roman" w:cs="Times New Roman"/>
          <w:sz w:val="24"/>
          <w:szCs w:val="24"/>
        </w:rPr>
        <w:t xml:space="preserve">. Forms of dress </w:t>
      </w:r>
      <w:r w:rsidR="00EB6981" w:rsidRPr="00B57BD2">
        <w:rPr>
          <w:rFonts w:ascii="Times New Roman" w:hAnsi="Times New Roman" w:cs="Times New Roman"/>
          <w:sz w:val="24"/>
          <w:szCs w:val="24"/>
        </w:rPr>
        <w:t xml:space="preserve">are deemed </w:t>
      </w:r>
      <w:r w:rsidR="00843D6B" w:rsidRPr="00B57BD2">
        <w:rPr>
          <w:rFonts w:ascii="Times New Roman" w:hAnsi="Times New Roman" w:cs="Times New Roman"/>
          <w:sz w:val="24"/>
          <w:szCs w:val="24"/>
        </w:rPr>
        <w:t>app</w:t>
      </w:r>
      <w:r w:rsidRPr="00B57BD2">
        <w:rPr>
          <w:rFonts w:ascii="Times New Roman" w:hAnsi="Times New Roman" w:cs="Times New Roman"/>
          <w:sz w:val="24"/>
          <w:szCs w:val="24"/>
        </w:rPr>
        <w:t>ropriate – or more significant</w:t>
      </w:r>
      <w:r w:rsidR="0008777A">
        <w:rPr>
          <w:rFonts w:ascii="Times New Roman" w:hAnsi="Times New Roman" w:cs="Times New Roman"/>
          <w:sz w:val="24"/>
          <w:szCs w:val="24"/>
        </w:rPr>
        <w:t>ly</w:t>
      </w:r>
      <w:r w:rsidR="00843D6B" w:rsidRPr="00B57BD2">
        <w:rPr>
          <w:rFonts w:ascii="Times New Roman" w:hAnsi="Times New Roman" w:cs="Times New Roman"/>
          <w:sz w:val="24"/>
          <w:szCs w:val="24"/>
        </w:rPr>
        <w:t xml:space="preserve"> inappropriate – for people as they age. Though </w:t>
      </w:r>
      <w:r w:rsidR="0008777A">
        <w:rPr>
          <w:rFonts w:ascii="Times New Roman" w:hAnsi="Times New Roman" w:cs="Times New Roman"/>
          <w:sz w:val="24"/>
          <w:szCs w:val="24"/>
        </w:rPr>
        <w:t xml:space="preserve">always </w:t>
      </w:r>
      <w:r w:rsidR="00843D6B" w:rsidRPr="00B57BD2">
        <w:rPr>
          <w:rFonts w:ascii="Times New Roman" w:hAnsi="Times New Roman" w:cs="Times New Roman"/>
          <w:sz w:val="24"/>
          <w:szCs w:val="24"/>
        </w:rPr>
        <w:t xml:space="preserve">subject to historical specificity, there are </w:t>
      </w:r>
      <w:r w:rsidR="00EB6981" w:rsidRPr="00B57BD2">
        <w:rPr>
          <w:rFonts w:ascii="Times New Roman" w:hAnsi="Times New Roman" w:cs="Times New Roman"/>
          <w:sz w:val="24"/>
          <w:szCs w:val="24"/>
        </w:rPr>
        <w:t>common features to age related dress</w:t>
      </w:r>
      <w:r w:rsidR="0008777A">
        <w:rPr>
          <w:rFonts w:ascii="Times New Roman" w:hAnsi="Times New Roman" w:cs="Times New Roman"/>
          <w:sz w:val="24"/>
          <w:szCs w:val="24"/>
        </w:rPr>
        <w:t xml:space="preserve"> in the West</w:t>
      </w:r>
      <w:r w:rsidR="00843D6B" w:rsidRPr="00B57BD2">
        <w:rPr>
          <w:rFonts w:ascii="Times New Roman" w:hAnsi="Times New Roman" w:cs="Times New Roman"/>
          <w:sz w:val="24"/>
          <w:szCs w:val="24"/>
        </w:rPr>
        <w:t xml:space="preserve">. For women </w:t>
      </w:r>
      <w:r w:rsidR="000D0A91" w:rsidRPr="00B57BD2">
        <w:rPr>
          <w:rFonts w:ascii="Times New Roman" w:hAnsi="Times New Roman" w:cs="Times New Roman"/>
          <w:sz w:val="24"/>
          <w:szCs w:val="24"/>
        </w:rPr>
        <w:t>they</w:t>
      </w:r>
      <w:r w:rsidR="00843D6B" w:rsidRPr="00B57BD2">
        <w:rPr>
          <w:rFonts w:ascii="Times New Roman" w:hAnsi="Times New Roman" w:cs="Times New Roman"/>
          <w:sz w:val="24"/>
          <w:szCs w:val="24"/>
        </w:rPr>
        <w:t xml:space="preserve"> </w:t>
      </w:r>
      <w:r w:rsidR="00D03E97" w:rsidRPr="00B57BD2">
        <w:rPr>
          <w:rFonts w:ascii="Times New Roman" w:hAnsi="Times New Roman" w:cs="Times New Roman"/>
          <w:sz w:val="24"/>
          <w:szCs w:val="24"/>
        </w:rPr>
        <w:t>focus on</w:t>
      </w:r>
      <w:r w:rsidR="00843D6B" w:rsidRPr="00B57BD2">
        <w:rPr>
          <w:rFonts w:ascii="Times New Roman" w:hAnsi="Times New Roman" w:cs="Times New Roman"/>
          <w:sz w:val="24"/>
          <w:szCs w:val="24"/>
        </w:rPr>
        <w:t xml:space="preserve">: more covered up </w:t>
      </w:r>
      <w:r w:rsidR="00D03E97" w:rsidRPr="00B57BD2">
        <w:rPr>
          <w:rFonts w:ascii="Times New Roman" w:hAnsi="Times New Roman" w:cs="Times New Roman"/>
          <w:sz w:val="24"/>
          <w:szCs w:val="24"/>
        </w:rPr>
        <w:t>clothing, with</w:t>
      </w:r>
      <w:r w:rsidR="00843D6B" w:rsidRPr="00B57BD2">
        <w:rPr>
          <w:rFonts w:ascii="Times New Roman" w:hAnsi="Times New Roman" w:cs="Times New Roman"/>
          <w:sz w:val="24"/>
          <w:szCs w:val="24"/>
        </w:rPr>
        <w:t xml:space="preserve"> longer lengths, higher necks; less showy</w:t>
      </w:r>
      <w:r w:rsidR="0062077B" w:rsidRPr="00B57BD2">
        <w:rPr>
          <w:rFonts w:ascii="Times New Roman" w:hAnsi="Times New Roman" w:cs="Times New Roman"/>
          <w:sz w:val="24"/>
          <w:szCs w:val="24"/>
        </w:rPr>
        <w:t xml:space="preserve">, </w:t>
      </w:r>
      <w:r w:rsidR="00843D6B" w:rsidRPr="00B57BD2">
        <w:rPr>
          <w:rFonts w:ascii="Times New Roman" w:hAnsi="Times New Roman" w:cs="Times New Roman"/>
          <w:sz w:val="24"/>
          <w:szCs w:val="24"/>
        </w:rPr>
        <w:t>fashionable</w:t>
      </w:r>
      <w:r w:rsidR="0062077B" w:rsidRPr="00B57BD2">
        <w:rPr>
          <w:rFonts w:ascii="Times New Roman" w:hAnsi="Times New Roman" w:cs="Times New Roman"/>
          <w:sz w:val="24"/>
          <w:szCs w:val="24"/>
        </w:rPr>
        <w:t xml:space="preserve"> or overtly sexy</w:t>
      </w:r>
      <w:r w:rsidR="00843D6B" w:rsidRPr="00B57BD2">
        <w:rPr>
          <w:rFonts w:ascii="Times New Roman" w:hAnsi="Times New Roman" w:cs="Times New Roman"/>
          <w:sz w:val="24"/>
          <w:szCs w:val="24"/>
        </w:rPr>
        <w:t xml:space="preserve"> styles; </w:t>
      </w:r>
      <w:r w:rsidR="00EB6981" w:rsidRPr="00B57BD2">
        <w:rPr>
          <w:rFonts w:ascii="Times New Roman" w:hAnsi="Times New Roman" w:cs="Times New Roman"/>
          <w:sz w:val="24"/>
          <w:szCs w:val="24"/>
        </w:rPr>
        <w:t xml:space="preserve">and </w:t>
      </w:r>
      <w:r w:rsidR="00843D6B" w:rsidRPr="00B57BD2">
        <w:rPr>
          <w:rFonts w:ascii="Times New Roman" w:hAnsi="Times New Roman" w:cs="Times New Roman"/>
          <w:sz w:val="24"/>
          <w:szCs w:val="24"/>
        </w:rPr>
        <w:t xml:space="preserve">darker, lower </w:t>
      </w:r>
      <w:r w:rsidR="00D03E97" w:rsidRPr="00B57BD2">
        <w:rPr>
          <w:rFonts w:ascii="Times New Roman" w:hAnsi="Times New Roman" w:cs="Times New Roman"/>
          <w:sz w:val="24"/>
          <w:szCs w:val="24"/>
        </w:rPr>
        <w:t xml:space="preserve">toned </w:t>
      </w:r>
      <w:r w:rsidR="00843D6B" w:rsidRPr="00B57BD2">
        <w:rPr>
          <w:rFonts w:ascii="Times New Roman" w:hAnsi="Times New Roman" w:cs="Times New Roman"/>
          <w:sz w:val="24"/>
          <w:szCs w:val="24"/>
        </w:rPr>
        <w:t>colours.</w:t>
      </w:r>
      <w:r w:rsidR="004A7820" w:rsidRPr="00B57BD2">
        <w:rPr>
          <w:rFonts w:ascii="Times New Roman" w:hAnsi="Times New Roman" w:cs="Times New Roman"/>
          <w:sz w:val="24"/>
          <w:szCs w:val="24"/>
        </w:rPr>
        <w:t xml:space="preserve"> The meaning of these </w:t>
      </w:r>
      <w:r w:rsidR="00D2301B" w:rsidRPr="00B57BD2">
        <w:rPr>
          <w:rFonts w:ascii="Times New Roman" w:hAnsi="Times New Roman" w:cs="Times New Roman"/>
          <w:sz w:val="24"/>
          <w:szCs w:val="24"/>
        </w:rPr>
        <w:t>partly</w:t>
      </w:r>
      <w:r w:rsidR="004A7820" w:rsidRPr="00B57BD2">
        <w:rPr>
          <w:rFonts w:ascii="Times New Roman" w:hAnsi="Times New Roman" w:cs="Times New Roman"/>
          <w:sz w:val="24"/>
          <w:szCs w:val="24"/>
        </w:rPr>
        <w:t xml:space="preserve"> </w:t>
      </w:r>
      <w:r w:rsidR="00D2301B" w:rsidRPr="00B57BD2">
        <w:rPr>
          <w:rFonts w:ascii="Times New Roman" w:hAnsi="Times New Roman" w:cs="Times New Roman"/>
          <w:sz w:val="24"/>
          <w:szCs w:val="24"/>
        </w:rPr>
        <w:t xml:space="preserve">rest on </w:t>
      </w:r>
      <w:r w:rsidR="004A7820" w:rsidRPr="00B57BD2">
        <w:rPr>
          <w:rFonts w:ascii="Times New Roman" w:hAnsi="Times New Roman" w:cs="Times New Roman"/>
          <w:sz w:val="24"/>
          <w:szCs w:val="24"/>
        </w:rPr>
        <w:t>negative judgements about the body in age</w:t>
      </w:r>
      <w:r w:rsidR="00D2301B" w:rsidRPr="00B57BD2">
        <w:rPr>
          <w:rFonts w:ascii="Times New Roman" w:hAnsi="Times New Roman" w:cs="Times New Roman"/>
          <w:sz w:val="24"/>
          <w:szCs w:val="24"/>
        </w:rPr>
        <w:t>,</w:t>
      </w:r>
      <w:r w:rsidR="004A7820" w:rsidRPr="00B57BD2">
        <w:rPr>
          <w:rFonts w:ascii="Times New Roman" w:hAnsi="Times New Roman" w:cs="Times New Roman"/>
          <w:sz w:val="24"/>
          <w:szCs w:val="24"/>
        </w:rPr>
        <w:t xml:space="preserve"> which is perceived as a form of abjection, a falling away from the youthful ideal which is valorised and celebrated in surrounding visual culture, so </w:t>
      </w:r>
      <w:r w:rsidR="0008777A">
        <w:rPr>
          <w:rFonts w:ascii="Times New Roman" w:hAnsi="Times New Roman" w:cs="Times New Roman"/>
          <w:sz w:val="24"/>
          <w:szCs w:val="24"/>
        </w:rPr>
        <w:t>that for an</w:t>
      </w:r>
      <w:r w:rsidR="00D2301B" w:rsidRPr="00B57BD2">
        <w:rPr>
          <w:rFonts w:ascii="Times New Roman" w:hAnsi="Times New Roman" w:cs="Times New Roman"/>
          <w:sz w:val="24"/>
          <w:szCs w:val="24"/>
        </w:rPr>
        <w:t xml:space="preserve"> older </w:t>
      </w:r>
      <w:r w:rsidR="004A7820" w:rsidRPr="00B57BD2">
        <w:rPr>
          <w:rFonts w:ascii="Times New Roman" w:hAnsi="Times New Roman" w:cs="Times New Roman"/>
          <w:sz w:val="24"/>
          <w:szCs w:val="24"/>
        </w:rPr>
        <w:t xml:space="preserve"> </w:t>
      </w:r>
      <w:r w:rsidR="00D2301B" w:rsidRPr="00B57BD2">
        <w:rPr>
          <w:rFonts w:ascii="Times New Roman" w:hAnsi="Times New Roman" w:cs="Times New Roman"/>
          <w:sz w:val="24"/>
          <w:szCs w:val="24"/>
        </w:rPr>
        <w:t>woman</w:t>
      </w:r>
      <w:r w:rsidR="004A7820" w:rsidRPr="00B57BD2">
        <w:rPr>
          <w:rFonts w:ascii="Times New Roman" w:hAnsi="Times New Roman" w:cs="Times New Roman"/>
          <w:sz w:val="24"/>
          <w:szCs w:val="24"/>
        </w:rPr>
        <w:t xml:space="preserve"> to be socially acceptable, </w:t>
      </w:r>
      <w:r w:rsidR="00D2301B" w:rsidRPr="00B57BD2">
        <w:rPr>
          <w:rFonts w:ascii="Times New Roman" w:hAnsi="Times New Roman" w:cs="Times New Roman"/>
          <w:sz w:val="24"/>
          <w:szCs w:val="24"/>
        </w:rPr>
        <w:t>her body requires to be</w:t>
      </w:r>
      <w:r w:rsidR="004A7820" w:rsidRPr="00B57BD2">
        <w:rPr>
          <w:rFonts w:ascii="Times New Roman" w:hAnsi="Times New Roman" w:cs="Times New Roman"/>
          <w:sz w:val="24"/>
          <w:szCs w:val="24"/>
        </w:rPr>
        <w:t xml:space="preserve"> hidden. </w:t>
      </w:r>
      <w:r w:rsidR="0008777A">
        <w:rPr>
          <w:rFonts w:ascii="Times New Roman" w:hAnsi="Times New Roman" w:cs="Times New Roman"/>
          <w:sz w:val="24"/>
          <w:szCs w:val="24"/>
        </w:rPr>
        <w:t xml:space="preserve">Old women wearing </w:t>
      </w:r>
      <w:r w:rsidR="0008777A">
        <w:rPr>
          <w:rFonts w:ascii="Times New Roman" w:hAnsi="Times New Roman" w:cs="Times New Roman"/>
          <w:sz w:val="24"/>
          <w:szCs w:val="24"/>
        </w:rPr>
        <w:lastRenderedPageBreak/>
        <w:t>ultra-</w:t>
      </w:r>
      <w:r w:rsidR="00C70928" w:rsidRPr="00B57BD2">
        <w:rPr>
          <w:rFonts w:ascii="Times New Roman" w:hAnsi="Times New Roman" w:cs="Times New Roman"/>
          <w:sz w:val="24"/>
          <w:szCs w:val="24"/>
        </w:rPr>
        <w:t>fashionable or sexually explicit dress have long been the mainstay of misogynistic imagery that draws on th</w:t>
      </w:r>
      <w:r w:rsidR="00DC3AF7" w:rsidRPr="00B57BD2">
        <w:rPr>
          <w:rFonts w:ascii="Times New Roman" w:hAnsi="Times New Roman" w:cs="Times New Roman"/>
          <w:sz w:val="24"/>
          <w:szCs w:val="24"/>
        </w:rPr>
        <w:t>e Vanitas tradition in art (Tseë</w:t>
      </w:r>
      <w:r w:rsidR="00C70928" w:rsidRPr="00B57BD2">
        <w:rPr>
          <w:rFonts w:ascii="Times New Roman" w:hAnsi="Times New Roman" w:cs="Times New Roman"/>
          <w:sz w:val="24"/>
          <w:szCs w:val="24"/>
        </w:rPr>
        <w:t>lon 1995)</w:t>
      </w:r>
      <w:r w:rsidRPr="00B57BD2">
        <w:rPr>
          <w:rFonts w:ascii="Times New Roman" w:hAnsi="Times New Roman" w:cs="Times New Roman"/>
          <w:sz w:val="24"/>
          <w:szCs w:val="24"/>
        </w:rPr>
        <w:t xml:space="preserve">, something that </w:t>
      </w:r>
      <w:r w:rsidR="003864B2" w:rsidRPr="00B57BD2">
        <w:rPr>
          <w:rFonts w:ascii="Times New Roman" w:hAnsi="Times New Roman" w:cs="Times New Roman"/>
          <w:sz w:val="24"/>
          <w:szCs w:val="24"/>
        </w:rPr>
        <w:t xml:space="preserve">is still </w:t>
      </w:r>
      <w:r w:rsidRPr="00B57BD2">
        <w:rPr>
          <w:rFonts w:ascii="Times New Roman" w:hAnsi="Times New Roman" w:cs="Times New Roman"/>
          <w:sz w:val="24"/>
          <w:szCs w:val="24"/>
        </w:rPr>
        <w:t>reflected</w:t>
      </w:r>
      <w:r w:rsidR="00C70928" w:rsidRPr="00B57BD2">
        <w:rPr>
          <w:rFonts w:ascii="Times New Roman" w:hAnsi="Times New Roman" w:cs="Times New Roman"/>
          <w:sz w:val="24"/>
          <w:szCs w:val="24"/>
        </w:rPr>
        <w:t xml:space="preserve"> in muted form in the </w:t>
      </w:r>
      <w:r w:rsidR="00D03E97" w:rsidRPr="00B57BD2">
        <w:rPr>
          <w:rFonts w:ascii="Times New Roman" w:hAnsi="Times New Roman" w:cs="Times New Roman"/>
          <w:sz w:val="24"/>
          <w:szCs w:val="24"/>
        </w:rPr>
        <w:t xml:space="preserve">British </w:t>
      </w:r>
      <w:r w:rsidR="00C70928" w:rsidRPr="00B57BD2">
        <w:rPr>
          <w:rFonts w:ascii="Times New Roman" w:hAnsi="Times New Roman" w:cs="Times New Roman"/>
          <w:sz w:val="24"/>
          <w:szCs w:val="24"/>
        </w:rPr>
        <w:t>cultural trope of Mutton Dressed as Lamb (Fairhirst 1998). Pressure to tone down</w:t>
      </w:r>
      <w:r w:rsidR="00D2301B" w:rsidRPr="00B57BD2">
        <w:rPr>
          <w:rFonts w:ascii="Times New Roman" w:hAnsi="Times New Roman" w:cs="Times New Roman"/>
          <w:sz w:val="24"/>
          <w:szCs w:val="24"/>
        </w:rPr>
        <w:t>,</w:t>
      </w:r>
      <w:r w:rsidR="00C70928" w:rsidRPr="00B57BD2">
        <w:rPr>
          <w:rFonts w:ascii="Times New Roman" w:hAnsi="Times New Roman" w:cs="Times New Roman"/>
          <w:sz w:val="24"/>
          <w:szCs w:val="24"/>
        </w:rPr>
        <w:t xml:space="preserve"> to </w:t>
      </w:r>
      <w:r w:rsidR="00D2301B" w:rsidRPr="00B57BD2">
        <w:rPr>
          <w:rFonts w:ascii="Times New Roman" w:hAnsi="Times New Roman" w:cs="Times New Roman"/>
          <w:sz w:val="24"/>
          <w:szCs w:val="24"/>
        </w:rPr>
        <w:t xml:space="preserve">retreat from </w:t>
      </w:r>
      <w:r w:rsidRPr="00B57BD2">
        <w:rPr>
          <w:rFonts w:ascii="Times New Roman" w:hAnsi="Times New Roman" w:cs="Times New Roman"/>
          <w:sz w:val="24"/>
          <w:szCs w:val="24"/>
        </w:rPr>
        <w:t>styles that make claim</w:t>
      </w:r>
      <w:r w:rsidR="00DC3AF7" w:rsidRPr="00B57BD2">
        <w:rPr>
          <w:rFonts w:ascii="Times New Roman" w:hAnsi="Times New Roman" w:cs="Times New Roman"/>
          <w:sz w:val="24"/>
          <w:szCs w:val="24"/>
        </w:rPr>
        <w:t>s</w:t>
      </w:r>
      <w:r w:rsidR="00C70928" w:rsidRPr="00B57BD2">
        <w:rPr>
          <w:rFonts w:ascii="Times New Roman" w:hAnsi="Times New Roman" w:cs="Times New Roman"/>
          <w:sz w:val="24"/>
          <w:szCs w:val="24"/>
        </w:rPr>
        <w:t xml:space="preserve"> to social notice is part of this</w:t>
      </w:r>
      <w:r w:rsidR="00D03E97" w:rsidRPr="00B57BD2">
        <w:rPr>
          <w:rFonts w:ascii="Times New Roman" w:hAnsi="Times New Roman" w:cs="Times New Roman"/>
          <w:sz w:val="24"/>
          <w:szCs w:val="24"/>
        </w:rPr>
        <w:t>, expressing</w:t>
      </w:r>
      <w:r w:rsidR="003864B2" w:rsidRPr="00B57BD2">
        <w:rPr>
          <w:rFonts w:ascii="Times New Roman" w:hAnsi="Times New Roman" w:cs="Times New Roman"/>
          <w:sz w:val="24"/>
          <w:szCs w:val="24"/>
        </w:rPr>
        <w:t xml:space="preserve"> </w:t>
      </w:r>
      <w:r w:rsidR="000D0A91" w:rsidRPr="00B57BD2">
        <w:rPr>
          <w:rFonts w:ascii="Times New Roman" w:hAnsi="Times New Roman" w:cs="Times New Roman"/>
          <w:sz w:val="24"/>
          <w:szCs w:val="24"/>
        </w:rPr>
        <w:t>a wider</w:t>
      </w:r>
      <w:r w:rsidR="003864B2" w:rsidRPr="00B57BD2">
        <w:rPr>
          <w:rFonts w:ascii="Times New Roman" w:hAnsi="Times New Roman" w:cs="Times New Roman"/>
          <w:sz w:val="24"/>
          <w:szCs w:val="24"/>
        </w:rPr>
        <w:t xml:space="preserve"> cultural and sexual marginalisation.</w:t>
      </w:r>
    </w:p>
    <w:p w:rsidR="003279C5" w:rsidRPr="00B57BD2" w:rsidRDefault="00C70928"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t xml:space="preserve">This pattering </w:t>
      </w:r>
      <w:r w:rsidR="00D03E97" w:rsidRPr="00B57BD2">
        <w:rPr>
          <w:rFonts w:ascii="Times New Roman" w:hAnsi="Times New Roman" w:cs="Times New Roman"/>
          <w:sz w:val="24"/>
          <w:szCs w:val="24"/>
        </w:rPr>
        <w:t>illustrates the</w:t>
      </w:r>
      <w:r w:rsidRPr="00B57BD2">
        <w:rPr>
          <w:rFonts w:ascii="Times New Roman" w:hAnsi="Times New Roman" w:cs="Times New Roman"/>
          <w:sz w:val="24"/>
          <w:szCs w:val="24"/>
        </w:rPr>
        <w:t xml:space="preserve"> way dress is</w:t>
      </w:r>
      <w:r w:rsidR="003279C5" w:rsidRPr="00B57BD2">
        <w:rPr>
          <w:rFonts w:ascii="Times New Roman" w:hAnsi="Times New Roman" w:cs="Times New Roman"/>
          <w:sz w:val="24"/>
          <w:szCs w:val="24"/>
        </w:rPr>
        <w:t xml:space="preserve"> ideological (</w:t>
      </w:r>
      <w:r w:rsidRPr="00B57BD2">
        <w:rPr>
          <w:rFonts w:ascii="Times New Roman" w:hAnsi="Times New Roman" w:cs="Times New Roman"/>
          <w:sz w:val="24"/>
          <w:szCs w:val="24"/>
        </w:rPr>
        <w:t>Barnard</w:t>
      </w:r>
      <w:r w:rsidR="003279C5" w:rsidRPr="00B57BD2">
        <w:rPr>
          <w:rFonts w:ascii="Times New Roman" w:hAnsi="Times New Roman" w:cs="Times New Roman"/>
          <w:sz w:val="24"/>
          <w:szCs w:val="24"/>
        </w:rPr>
        <w:t xml:space="preserve"> </w:t>
      </w:r>
      <w:r w:rsidRPr="00B57BD2">
        <w:rPr>
          <w:rFonts w:ascii="Times New Roman" w:hAnsi="Times New Roman" w:cs="Times New Roman"/>
          <w:sz w:val="24"/>
          <w:szCs w:val="24"/>
        </w:rPr>
        <w:t>1996), part of the process whereby social groups establish, sustain and reproduce positions of power, relations of domination and subordination</w:t>
      </w:r>
      <w:r w:rsidR="00D03E97" w:rsidRPr="00B57BD2">
        <w:rPr>
          <w:rFonts w:ascii="Times New Roman" w:hAnsi="Times New Roman" w:cs="Times New Roman"/>
          <w:sz w:val="24"/>
          <w:szCs w:val="24"/>
        </w:rPr>
        <w:t>, contributing</w:t>
      </w:r>
      <w:r w:rsidRPr="00B57BD2">
        <w:rPr>
          <w:rFonts w:ascii="Times New Roman" w:hAnsi="Times New Roman" w:cs="Times New Roman"/>
          <w:sz w:val="24"/>
          <w:szCs w:val="24"/>
        </w:rPr>
        <w:t xml:space="preserve"> to how inequality is made natural, proper and legitimate. </w:t>
      </w:r>
      <w:r w:rsidR="003279C5" w:rsidRPr="00B57BD2">
        <w:rPr>
          <w:rFonts w:ascii="Times New Roman" w:hAnsi="Times New Roman" w:cs="Times New Roman"/>
          <w:sz w:val="24"/>
          <w:szCs w:val="24"/>
        </w:rPr>
        <w:t>Many of the features of age related dress – the low tones, drab colours, the retreat fr</w:t>
      </w:r>
      <w:r w:rsidR="00D03E97" w:rsidRPr="00B57BD2">
        <w:rPr>
          <w:rFonts w:ascii="Times New Roman" w:hAnsi="Times New Roman" w:cs="Times New Roman"/>
          <w:sz w:val="24"/>
          <w:szCs w:val="24"/>
        </w:rPr>
        <w:t xml:space="preserve">om fashionability or display - </w:t>
      </w:r>
      <w:r w:rsidR="00CC3BC8" w:rsidRPr="00B57BD2">
        <w:rPr>
          <w:rFonts w:ascii="Times New Roman" w:hAnsi="Times New Roman" w:cs="Times New Roman"/>
          <w:sz w:val="24"/>
          <w:szCs w:val="24"/>
        </w:rPr>
        <w:t xml:space="preserve">act to </w:t>
      </w:r>
      <w:r w:rsidR="003279C5" w:rsidRPr="00B57BD2">
        <w:rPr>
          <w:rFonts w:ascii="Times New Roman" w:hAnsi="Times New Roman" w:cs="Times New Roman"/>
          <w:sz w:val="24"/>
          <w:szCs w:val="24"/>
        </w:rPr>
        <w:t>make manifest and reinforce the marginalisation and denigration of the old. They underwrite at a visual level the structural exclusion imposed on older people, naturalising at the bodily level, processes that are social and cultural</w:t>
      </w:r>
      <w:r w:rsidR="00FB06EB" w:rsidRPr="00B57BD2">
        <w:rPr>
          <w:rFonts w:ascii="Times New Roman" w:hAnsi="Times New Roman" w:cs="Times New Roman"/>
          <w:sz w:val="24"/>
          <w:szCs w:val="24"/>
        </w:rPr>
        <w:t xml:space="preserve">. </w:t>
      </w:r>
      <w:r w:rsidR="0008777A">
        <w:rPr>
          <w:rFonts w:ascii="Times New Roman" w:hAnsi="Times New Roman" w:cs="Times New Roman"/>
          <w:sz w:val="24"/>
          <w:szCs w:val="24"/>
        </w:rPr>
        <w:t xml:space="preserve">These processes </w:t>
      </w:r>
      <w:r w:rsidR="000A19C2">
        <w:rPr>
          <w:rFonts w:ascii="Times New Roman" w:hAnsi="Times New Roman" w:cs="Times New Roman"/>
          <w:sz w:val="24"/>
          <w:szCs w:val="24"/>
        </w:rPr>
        <w:t>mirror at a cultural level those earlier analysed by the political economy or critical gerontology school at a social and economic one (</w:t>
      </w:r>
      <w:r w:rsidR="00161560">
        <w:rPr>
          <w:rFonts w:ascii="Times New Roman" w:hAnsi="Times New Roman" w:cs="Times New Roman"/>
          <w:sz w:val="24"/>
          <w:szCs w:val="24"/>
        </w:rPr>
        <w:t xml:space="preserve">Estes 1979, </w:t>
      </w:r>
      <w:r w:rsidR="000A19C2">
        <w:rPr>
          <w:rFonts w:ascii="Times New Roman" w:hAnsi="Times New Roman" w:cs="Times New Roman"/>
          <w:sz w:val="24"/>
          <w:szCs w:val="24"/>
        </w:rPr>
        <w:t>Phillipson</w:t>
      </w:r>
      <w:r w:rsidR="00161560">
        <w:rPr>
          <w:rFonts w:ascii="Times New Roman" w:hAnsi="Times New Roman" w:cs="Times New Roman"/>
          <w:sz w:val="24"/>
          <w:szCs w:val="24"/>
        </w:rPr>
        <w:t xml:space="preserve"> and </w:t>
      </w:r>
      <w:r w:rsidR="000A19C2">
        <w:rPr>
          <w:rFonts w:ascii="Times New Roman" w:hAnsi="Times New Roman" w:cs="Times New Roman"/>
          <w:sz w:val="24"/>
          <w:szCs w:val="24"/>
        </w:rPr>
        <w:t>Walker</w:t>
      </w:r>
      <w:r w:rsidR="00161560">
        <w:rPr>
          <w:rFonts w:ascii="Times New Roman" w:hAnsi="Times New Roman" w:cs="Times New Roman"/>
          <w:sz w:val="24"/>
          <w:szCs w:val="24"/>
        </w:rPr>
        <w:t xml:space="preserve"> 1986</w:t>
      </w:r>
      <w:r w:rsidR="000A19C2">
        <w:rPr>
          <w:rFonts w:ascii="Times New Roman" w:hAnsi="Times New Roman" w:cs="Times New Roman"/>
          <w:sz w:val="24"/>
          <w:szCs w:val="24"/>
        </w:rPr>
        <w:t>, Estes</w:t>
      </w:r>
      <w:r w:rsidR="00161560">
        <w:rPr>
          <w:rFonts w:ascii="Times New Roman" w:hAnsi="Times New Roman" w:cs="Times New Roman"/>
          <w:sz w:val="24"/>
          <w:szCs w:val="24"/>
        </w:rPr>
        <w:t xml:space="preserve"> and Binney 1989, Arber and Ginn 1991</w:t>
      </w:r>
      <w:r w:rsidR="000A19C2">
        <w:rPr>
          <w:rFonts w:ascii="Times New Roman" w:hAnsi="Times New Roman" w:cs="Times New Roman"/>
          <w:sz w:val="24"/>
          <w:szCs w:val="24"/>
        </w:rPr>
        <w:t xml:space="preserve">). </w:t>
      </w:r>
      <w:r w:rsidR="00FB06EB" w:rsidRPr="00B57BD2">
        <w:rPr>
          <w:rFonts w:ascii="Times New Roman" w:hAnsi="Times New Roman" w:cs="Times New Roman"/>
          <w:sz w:val="24"/>
          <w:szCs w:val="24"/>
        </w:rPr>
        <w:t xml:space="preserve">Indeed the fashion world with its valorisation </w:t>
      </w:r>
      <w:r w:rsidR="0008777A">
        <w:rPr>
          <w:rFonts w:ascii="Times New Roman" w:hAnsi="Times New Roman" w:cs="Times New Roman"/>
          <w:sz w:val="24"/>
          <w:szCs w:val="24"/>
        </w:rPr>
        <w:t xml:space="preserve">of </w:t>
      </w:r>
      <w:r w:rsidR="00FB06EB" w:rsidRPr="00B57BD2">
        <w:rPr>
          <w:rFonts w:ascii="Times New Roman" w:hAnsi="Times New Roman" w:cs="Times New Roman"/>
          <w:sz w:val="24"/>
          <w:szCs w:val="24"/>
        </w:rPr>
        <w:t>youth can be seen as part of the wider culture</w:t>
      </w:r>
      <w:r w:rsidR="00244268">
        <w:rPr>
          <w:rFonts w:ascii="Times New Roman" w:hAnsi="Times New Roman" w:cs="Times New Roman"/>
          <w:sz w:val="24"/>
          <w:szCs w:val="24"/>
        </w:rPr>
        <w:t>,</w:t>
      </w:r>
      <w:r w:rsidR="00FB06EB" w:rsidRPr="00B57BD2">
        <w:rPr>
          <w:rFonts w:ascii="Times New Roman" w:hAnsi="Times New Roman" w:cs="Times New Roman"/>
          <w:sz w:val="24"/>
          <w:szCs w:val="24"/>
        </w:rPr>
        <w:t xml:space="preserve"> entrenching</w:t>
      </w:r>
      <w:r w:rsidR="006A1C43" w:rsidRPr="00B57BD2">
        <w:rPr>
          <w:rFonts w:ascii="Times New Roman" w:hAnsi="Times New Roman" w:cs="Times New Roman"/>
          <w:sz w:val="24"/>
          <w:szCs w:val="24"/>
        </w:rPr>
        <w:t xml:space="preserve"> what Calasanti (2003) terms age relations in the form of ‘organised systems of inequality that privilege younger adults</w:t>
      </w:r>
      <w:r w:rsidR="00FB7370">
        <w:rPr>
          <w:rFonts w:ascii="Times New Roman" w:hAnsi="Times New Roman" w:cs="Times New Roman"/>
          <w:sz w:val="24"/>
          <w:szCs w:val="24"/>
        </w:rPr>
        <w:t xml:space="preserve"> at the expense of older people</w:t>
      </w:r>
      <w:r w:rsidR="006A1C43" w:rsidRPr="00B57BD2">
        <w:rPr>
          <w:rFonts w:ascii="Times New Roman" w:hAnsi="Times New Roman" w:cs="Times New Roman"/>
          <w:sz w:val="24"/>
          <w:szCs w:val="24"/>
        </w:rPr>
        <w:t>’</w:t>
      </w:r>
      <w:r w:rsidR="00FB7370">
        <w:rPr>
          <w:rFonts w:ascii="Times New Roman" w:hAnsi="Times New Roman" w:cs="Times New Roman"/>
          <w:sz w:val="24"/>
          <w:szCs w:val="24"/>
        </w:rPr>
        <w:t>(p199).</w:t>
      </w:r>
      <w:r w:rsidR="006A1C43" w:rsidRPr="00B57BD2">
        <w:rPr>
          <w:rFonts w:ascii="Times New Roman" w:hAnsi="Times New Roman" w:cs="Times New Roman"/>
          <w:sz w:val="24"/>
          <w:szCs w:val="24"/>
        </w:rPr>
        <w:t xml:space="preserve">  </w:t>
      </w:r>
    </w:p>
    <w:p w:rsidR="00060E81" w:rsidRPr="00B57BD2" w:rsidRDefault="00060E81" w:rsidP="0027719A">
      <w:pPr>
        <w:spacing w:line="360" w:lineRule="auto"/>
        <w:rPr>
          <w:rFonts w:ascii="Times New Roman" w:hAnsi="Times New Roman" w:cs="Times New Roman"/>
          <w:b/>
          <w:sz w:val="24"/>
          <w:szCs w:val="24"/>
        </w:rPr>
      </w:pPr>
      <w:r w:rsidRPr="00B57BD2">
        <w:rPr>
          <w:rFonts w:ascii="Times New Roman" w:hAnsi="Times New Roman" w:cs="Times New Roman"/>
          <w:b/>
          <w:sz w:val="24"/>
          <w:szCs w:val="24"/>
        </w:rPr>
        <w:t>Have things changed?</w:t>
      </w:r>
    </w:p>
    <w:p w:rsidR="00073618" w:rsidRPr="00B57BD2" w:rsidRDefault="00780B46"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t xml:space="preserve">Recently there has </w:t>
      </w:r>
      <w:r w:rsidR="000A19C2">
        <w:rPr>
          <w:rFonts w:ascii="Times New Roman" w:hAnsi="Times New Roman" w:cs="Times New Roman"/>
          <w:sz w:val="24"/>
          <w:szCs w:val="24"/>
        </w:rPr>
        <w:t xml:space="preserve">been a </w:t>
      </w:r>
      <w:r w:rsidR="00C7448A" w:rsidRPr="00B57BD2">
        <w:rPr>
          <w:rFonts w:ascii="Times New Roman" w:hAnsi="Times New Roman" w:cs="Times New Roman"/>
          <w:sz w:val="24"/>
          <w:szCs w:val="24"/>
        </w:rPr>
        <w:t>growi</w:t>
      </w:r>
      <w:r w:rsidR="00C7448A">
        <w:rPr>
          <w:rFonts w:ascii="Times New Roman" w:hAnsi="Times New Roman" w:cs="Times New Roman"/>
          <w:sz w:val="24"/>
          <w:szCs w:val="24"/>
        </w:rPr>
        <w:t>ng</w:t>
      </w:r>
      <w:r w:rsidRPr="00B57BD2">
        <w:rPr>
          <w:rFonts w:ascii="Times New Roman" w:hAnsi="Times New Roman" w:cs="Times New Roman"/>
          <w:sz w:val="24"/>
          <w:szCs w:val="24"/>
        </w:rPr>
        <w:t xml:space="preserve"> sense </w:t>
      </w:r>
      <w:r w:rsidR="00073618" w:rsidRPr="00B57BD2">
        <w:rPr>
          <w:rFonts w:ascii="Times New Roman" w:hAnsi="Times New Roman" w:cs="Times New Roman"/>
          <w:sz w:val="24"/>
          <w:szCs w:val="24"/>
        </w:rPr>
        <w:t xml:space="preserve">that norms are changing, </w:t>
      </w:r>
      <w:r w:rsidRPr="00B57BD2">
        <w:rPr>
          <w:rFonts w:ascii="Times New Roman" w:hAnsi="Times New Roman" w:cs="Times New Roman"/>
          <w:sz w:val="24"/>
          <w:szCs w:val="24"/>
        </w:rPr>
        <w:t xml:space="preserve">and </w:t>
      </w:r>
      <w:r w:rsidR="00073618" w:rsidRPr="00B57BD2">
        <w:rPr>
          <w:rFonts w:ascii="Times New Roman" w:hAnsi="Times New Roman" w:cs="Times New Roman"/>
          <w:sz w:val="24"/>
          <w:szCs w:val="24"/>
        </w:rPr>
        <w:t xml:space="preserve">that older people </w:t>
      </w:r>
      <w:r w:rsidR="000A19C2">
        <w:rPr>
          <w:rFonts w:ascii="Times New Roman" w:hAnsi="Times New Roman" w:cs="Times New Roman"/>
          <w:sz w:val="24"/>
          <w:szCs w:val="24"/>
        </w:rPr>
        <w:t xml:space="preserve">in the West </w:t>
      </w:r>
      <w:r w:rsidR="00FB06EB" w:rsidRPr="00B57BD2">
        <w:rPr>
          <w:rFonts w:ascii="Times New Roman" w:hAnsi="Times New Roman" w:cs="Times New Roman"/>
          <w:sz w:val="24"/>
          <w:szCs w:val="24"/>
        </w:rPr>
        <w:t xml:space="preserve">need </w:t>
      </w:r>
      <w:r w:rsidR="006A1C43" w:rsidRPr="00B57BD2">
        <w:rPr>
          <w:rFonts w:ascii="Times New Roman" w:hAnsi="Times New Roman" w:cs="Times New Roman"/>
          <w:sz w:val="24"/>
          <w:szCs w:val="24"/>
        </w:rPr>
        <w:t xml:space="preserve">no longer </w:t>
      </w:r>
      <w:r w:rsidR="00073618" w:rsidRPr="00B57BD2">
        <w:rPr>
          <w:rFonts w:ascii="Times New Roman" w:hAnsi="Times New Roman" w:cs="Times New Roman"/>
          <w:sz w:val="24"/>
          <w:szCs w:val="24"/>
        </w:rPr>
        <w:t>tone down or retreat into invisibility</w:t>
      </w:r>
      <w:r w:rsidR="0067757A" w:rsidRPr="00B57BD2">
        <w:rPr>
          <w:rFonts w:ascii="Times New Roman" w:hAnsi="Times New Roman" w:cs="Times New Roman"/>
          <w:sz w:val="24"/>
          <w:szCs w:val="24"/>
        </w:rPr>
        <w:t xml:space="preserve"> in the way they </w:t>
      </w:r>
      <w:r w:rsidR="00A061A4" w:rsidRPr="00B57BD2">
        <w:rPr>
          <w:rFonts w:ascii="Times New Roman" w:hAnsi="Times New Roman" w:cs="Times New Roman"/>
          <w:sz w:val="24"/>
          <w:szCs w:val="24"/>
        </w:rPr>
        <w:t>did</w:t>
      </w:r>
      <w:r w:rsidR="0067757A" w:rsidRPr="00B57BD2">
        <w:rPr>
          <w:rFonts w:ascii="Times New Roman" w:hAnsi="Times New Roman" w:cs="Times New Roman"/>
          <w:sz w:val="24"/>
          <w:szCs w:val="24"/>
        </w:rPr>
        <w:t xml:space="preserve"> in the past</w:t>
      </w:r>
      <w:r w:rsidR="00073618" w:rsidRPr="00B57BD2">
        <w:rPr>
          <w:rFonts w:ascii="Times New Roman" w:hAnsi="Times New Roman" w:cs="Times New Roman"/>
          <w:sz w:val="24"/>
          <w:szCs w:val="24"/>
        </w:rPr>
        <w:t xml:space="preserve">. Such </w:t>
      </w:r>
      <w:r w:rsidRPr="00B57BD2">
        <w:rPr>
          <w:rFonts w:ascii="Times New Roman" w:hAnsi="Times New Roman" w:cs="Times New Roman"/>
          <w:sz w:val="24"/>
          <w:szCs w:val="24"/>
        </w:rPr>
        <w:t>perceptions</w:t>
      </w:r>
      <w:r w:rsidR="00073618" w:rsidRPr="00B57BD2">
        <w:rPr>
          <w:rFonts w:ascii="Times New Roman" w:hAnsi="Times New Roman" w:cs="Times New Roman"/>
          <w:sz w:val="24"/>
          <w:szCs w:val="24"/>
        </w:rPr>
        <w:t xml:space="preserve"> are widely current in the media, and caught </w:t>
      </w:r>
      <w:r w:rsidRPr="00B57BD2">
        <w:rPr>
          <w:rFonts w:ascii="Times New Roman" w:hAnsi="Times New Roman" w:cs="Times New Roman"/>
          <w:sz w:val="24"/>
          <w:szCs w:val="24"/>
        </w:rPr>
        <w:t>by</w:t>
      </w:r>
      <w:r w:rsidR="00073618" w:rsidRPr="00B57BD2">
        <w:rPr>
          <w:rFonts w:ascii="Times New Roman" w:hAnsi="Times New Roman" w:cs="Times New Roman"/>
          <w:sz w:val="24"/>
          <w:szCs w:val="24"/>
        </w:rPr>
        <w:t xml:space="preserve"> such phrases as </w:t>
      </w:r>
      <w:r w:rsidRPr="00B57BD2">
        <w:rPr>
          <w:rFonts w:ascii="Times New Roman" w:hAnsi="Times New Roman" w:cs="Times New Roman"/>
          <w:sz w:val="24"/>
          <w:szCs w:val="24"/>
        </w:rPr>
        <w:t>‘</w:t>
      </w:r>
      <w:r w:rsidR="00073618" w:rsidRPr="00B57BD2">
        <w:rPr>
          <w:rFonts w:ascii="Times New Roman" w:hAnsi="Times New Roman" w:cs="Times New Roman"/>
          <w:sz w:val="24"/>
          <w:szCs w:val="24"/>
        </w:rPr>
        <w:t>sixty is the new fifty</w:t>
      </w:r>
      <w:r w:rsidRPr="00B57BD2">
        <w:rPr>
          <w:rFonts w:ascii="Times New Roman" w:hAnsi="Times New Roman" w:cs="Times New Roman"/>
          <w:sz w:val="24"/>
          <w:szCs w:val="24"/>
        </w:rPr>
        <w:t>’...</w:t>
      </w:r>
      <w:r w:rsidR="00073618" w:rsidRPr="00B57BD2">
        <w:rPr>
          <w:rFonts w:ascii="Times New Roman" w:hAnsi="Times New Roman" w:cs="Times New Roman"/>
          <w:sz w:val="24"/>
          <w:szCs w:val="24"/>
        </w:rPr>
        <w:t xml:space="preserve"> or forty. It is often asserted t</w:t>
      </w:r>
      <w:r w:rsidR="00D03E97" w:rsidRPr="00B57BD2">
        <w:rPr>
          <w:rFonts w:ascii="Times New Roman" w:hAnsi="Times New Roman" w:cs="Times New Roman"/>
          <w:sz w:val="24"/>
          <w:szCs w:val="24"/>
        </w:rPr>
        <w:t xml:space="preserve">hat the baby boomer generation </w:t>
      </w:r>
      <w:r w:rsidR="00244268">
        <w:rPr>
          <w:rFonts w:ascii="Times New Roman" w:hAnsi="Times New Roman" w:cs="Times New Roman"/>
          <w:sz w:val="24"/>
          <w:szCs w:val="24"/>
        </w:rPr>
        <w:t xml:space="preserve">- itself a media dominated, </w:t>
      </w:r>
      <w:r w:rsidR="00073618" w:rsidRPr="00B57BD2">
        <w:rPr>
          <w:rFonts w:ascii="Times New Roman" w:hAnsi="Times New Roman" w:cs="Times New Roman"/>
          <w:sz w:val="24"/>
          <w:szCs w:val="24"/>
        </w:rPr>
        <w:t xml:space="preserve">fluid </w:t>
      </w:r>
      <w:r w:rsidR="00244268">
        <w:rPr>
          <w:rFonts w:ascii="Times New Roman" w:hAnsi="Times New Roman" w:cs="Times New Roman"/>
          <w:sz w:val="24"/>
          <w:szCs w:val="24"/>
        </w:rPr>
        <w:t xml:space="preserve">and intellectually incoherent </w:t>
      </w:r>
      <w:r w:rsidR="00073618" w:rsidRPr="00B57BD2">
        <w:rPr>
          <w:rFonts w:ascii="Times New Roman" w:hAnsi="Times New Roman" w:cs="Times New Roman"/>
          <w:sz w:val="24"/>
          <w:szCs w:val="24"/>
        </w:rPr>
        <w:t>term</w:t>
      </w:r>
      <w:r w:rsidRPr="00B57BD2">
        <w:rPr>
          <w:rFonts w:ascii="Times New Roman" w:hAnsi="Times New Roman" w:cs="Times New Roman"/>
          <w:sz w:val="24"/>
          <w:szCs w:val="24"/>
        </w:rPr>
        <w:t xml:space="preserve"> </w:t>
      </w:r>
      <w:r w:rsidR="00073618" w:rsidRPr="00B57BD2">
        <w:rPr>
          <w:rFonts w:ascii="Times New Roman" w:hAnsi="Times New Roman" w:cs="Times New Roman"/>
          <w:sz w:val="24"/>
          <w:szCs w:val="24"/>
        </w:rPr>
        <w:t>- will refuse to don the mantle of age</w:t>
      </w:r>
      <w:r w:rsidR="00A7406C" w:rsidRPr="00B57BD2">
        <w:rPr>
          <w:rFonts w:ascii="Times New Roman" w:hAnsi="Times New Roman" w:cs="Times New Roman"/>
          <w:sz w:val="24"/>
          <w:szCs w:val="24"/>
        </w:rPr>
        <w:t xml:space="preserve">, </w:t>
      </w:r>
      <w:r w:rsidR="00D03E97" w:rsidRPr="00B57BD2">
        <w:rPr>
          <w:rFonts w:ascii="Times New Roman" w:hAnsi="Times New Roman" w:cs="Times New Roman"/>
          <w:sz w:val="24"/>
          <w:szCs w:val="24"/>
        </w:rPr>
        <w:t>will continue</w:t>
      </w:r>
      <w:r w:rsidR="00073618" w:rsidRPr="00B57BD2">
        <w:rPr>
          <w:rFonts w:ascii="Times New Roman" w:hAnsi="Times New Roman" w:cs="Times New Roman"/>
          <w:sz w:val="24"/>
          <w:szCs w:val="24"/>
        </w:rPr>
        <w:t xml:space="preserve"> to </w:t>
      </w:r>
      <w:r w:rsidR="005A26AF" w:rsidRPr="00B57BD2">
        <w:rPr>
          <w:rFonts w:ascii="Times New Roman" w:hAnsi="Times New Roman" w:cs="Times New Roman"/>
          <w:sz w:val="24"/>
          <w:szCs w:val="24"/>
        </w:rPr>
        <w:t>wear</w:t>
      </w:r>
      <w:r w:rsidRPr="00B57BD2">
        <w:rPr>
          <w:rFonts w:ascii="Times New Roman" w:hAnsi="Times New Roman" w:cs="Times New Roman"/>
          <w:sz w:val="24"/>
          <w:szCs w:val="24"/>
        </w:rPr>
        <w:t xml:space="preserve"> their jeans and</w:t>
      </w:r>
      <w:r w:rsidR="00073618" w:rsidRPr="00B57BD2">
        <w:rPr>
          <w:rFonts w:ascii="Times New Roman" w:hAnsi="Times New Roman" w:cs="Times New Roman"/>
          <w:sz w:val="24"/>
          <w:szCs w:val="24"/>
        </w:rPr>
        <w:t xml:space="preserve"> pursue youthful, fashionable styles. At an academic level</w:t>
      </w:r>
      <w:r w:rsidRPr="00B57BD2">
        <w:rPr>
          <w:rFonts w:ascii="Times New Roman" w:hAnsi="Times New Roman" w:cs="Times New Roman"/>
          <w:sz w:val="24"/>
          <w:szCs w:val="24"/>
        </w:rPr>
        <w:t>,</w:t>
      </w:r>
      <w:r w:rsidR="00073618" w:rsidRPr="00B57BD2">
        <w:rPr>
          <w:rFonts w:ascii="Times New Roman" w:hAnsi="Times New Roman" w:cs="Times New Roman"/>
          <w:sz w:val="24"/>
          <w:szCs w:val="24"/>
        </w:rPr>
        <w:t xml:space="preserve"> these ideas are encapsulated in the reconstitution of ageing thesis that argues that a series of social, cultural and demographic shifts </w:t>
      </w:r>
      <w:r w:rsidRPr="00B57BD2">
        <w:rPr>
          <w:rFonts w:ascii="Times New Roman" w:hAnsi="Times New Roman" w:cs="Times New Roman"/>
          <w:sz w:val="24"/>
          <w:szCs w:val="24"/>
        </w:rPr>
        <w:t>have together transformed</w:t>
      </w:r>
      <w:r w:rsidR="009B4EB0" w:rsidRPr="00B57BD2">
        <w:rPr>
          <w:rFonts w:ascii="Times New Roman" w:hAnsi="Times New Roman" w:cs="Times New Roman"/>
          <w:sz w:val="24"/>
          <w:szCs w:val="24"/>
        </w:rPr>
        <w:t xml:space="preserve"> the experience of later years </w:t>
      </w:r>
      <w:r w:rsidRPr="00B57BD2">
        <w:rPr>
          <w:rFonts w:ascii="Times New Roman" w:hAnsi="Times New Roman" w:cs="Times New Roman"/>
          <w:sz w:val="24"/>
          <w:szCs w:val="24"/>
        </w:rPr>
        <w:t xml:space="preserve">in the late twentieth and early twenty first centuries repositioning older people </w:t>
      </w:r>
      <w:r w:rsidR="00D03E97" w:rsidRPr="00B57BD2">
        <w:rPr>
          <w:rFonts w:ascii="Times New Roman" w:hAnsi="Times New Roman" w:cs="Times New Roman"/>
          <w:sz w:val="24"/>
          <w:szCs w:val="24"/>
        </w:rPr>
        <w:t>nearer</w:t>
      </w:r>
      <w:r w:rsidRPr="00B57BD2">
        <w:rPr>
          <w:rFonts w:ascii="Times New Roman" w:hAnsi="Times New Roman" w:cs="Times New Roman"/>
          <w:sz w:val="24"/>
          <w:szCs w:val="24"/>
        </w:rPr>
        <w:t xml:space="preserve"> the mainstream. Integrative structures like consumption and life style behaviour </w:t>
      </w:r>
      <w:r w:rsidR="009F3B3B" w:rsidRPr="00B57BD2">
        <w:rPr>
          <w:rFonts w:ascii="Times New Roman" w:hAnsi="Times New Roman" w:cs="Times New Roman"/>
          <w:sz w:val="24"/>
          <w:szCs w:val="24"/>
        </w:rPr>
        <w:t>are seen</w:t>
      </w:r>
      <w:r w:rsidRPr="00B57BD2">
        <w:rPr>
          <w:rFonts w:ascii="Times New Roman" w:hAnsi="Times New Roman" w:cs="Times New Roman"/>
          <w:sz w:val="24"/>
          <w:szCs w:val="24"/>
        </w:rPr>
        <w:t xml:space="preserve"> to support a new version of the life course in w</w:t>
      </w:r>
      <w:r w:rsidR="00333037" w:rsidRPr="00B57BD2">
        <w:rPr>
          <w:rFonts w:ascii="Times New Roman" w:hAnsi="Times New Roman" w:cs="Times New Roman"/>
          <w:sz w:val="24"/>
          <w:szCs w:val="24"/>
        </w:rPr>
        <w:t>h</w:t>
      </w:r>
      <w:r w:rsidRPr="00B57BD2">
        <w:rPr>
          <w:rFonts w:ascii="Times New Roman" w:hAnsi="Times New Roman" w:cs="Times New Roman"/>
          <w:sz w:val="24"/>
          <w:szCs w:val="24"/>
        </w:rPr>
        <w:t xml:space="preserve">ich </w:t>
      </w:r>
      <w:r w:rsidR="00333037" w:rsidRPr="00B57BD2">
        <w:rPr>
          <w:rFonts w:ascii="Times New Roman" w:hAnsi="Times New Roman" w:cs="Times New Roman"/>
          <w:sz w:val="24"/>
          <w:szCs w:val="24"/>
        </w:rPr>
        <w:t>later years are part of an</w:t>
      </w:r>
      <w:r w:rsidRPr="00B57BD2">
        <w:rPr>
          <w:rFonts w:ascii="Times New Roman" w:hAnsi="Times New Roman" w:cs="Times New Roman"/>
          <w:sz w:val="24"/>
          <w:szCs w:val="24"/>
        </w:rPr>
        <w:t xml:space="preserve"> extended plateau of middle </w:t>
      </w:r>
      <w:r w:rsidR="00961FC7" w:rsidRPr="00B57BD2">
        <w:rPr>
          <w:rFonts w:ascii="Times New Roman" w:hAnsi="Times New Roman" w:cs="Times New Roman"/>
          <w:sz w:val="24"/>
          <w:szCs w:val="24"/>
        </w:rPr>
        <w:t>life</w:t>
      </w:r>
      <w:r w:rsidRPr="00B57BD2">
        <w:rPr>
          <w:rFonts w:ascii="Times New Roman" w:hAnsi="Times New Roman" w:cs="Times New Roman"/>
          <w:sz w:val="24"/>
          <w:szCs w:val="24"/>
        </w:rPr>
        <w:t xml:space="preserve">, at least until serious ill health disturbs this </w:t>
      </w:r>
      <w:r w:rsidR="009B4EB0" w:rsidRPr="00B57BD2">
        <w:rPr>
          <w:rFonts w:ascii="Times New Roman" w:hAnsi="Times New Roman" w:cs="Times New Roman"/>
          <w:sz w:val="24"/>
          <w:szCs w:val="24"/>
        </w:rPr>
        <w:t>(G</w:t>
      </w:r>
      <w:r w:rsidR="003913BF" w:rsidRPr="00B57BD2">
        <w:rPr>
          <w:rFonts w:ascii="Times New Roman" w:hAnsi="Times New Roman" w:cs="Times New Roman"/>
          <w:sz w:val="24"/>
          <w:szCs w:val="24"/>
        </w:rPr>
        <w:t xml:space="preserve">illeard and Higgs 2000, </w:t>
      </w:r>
      <w:r w:rsidR="00DC3AF7" w:rsidRPr="00B57BD2">
        <w:rPr>
          <w:rFonts w:ascii="Times New Roman" w:hAnsi="Times New Roman" w:cs="Times New Roman"/>
          <w:sz w:val="24"/>
          <w:szCs w:val="24"/>
        </w:rPr>
        <w:t>Öber</w:t>
      </w:r>
      <w:r w:rsidR="000A19C2">
        <w:rPr>
          <w:rFonts w:ascii="Times New Roman" w:hAnsi="Times New Roman" w:cs="Times New Roman"/>
          <w:sz w:val="24"/>
          <w:szCs w:val="24"/>
        </w:rPr>
        <w:t>g</w:t>
      </w:r>
      <w:r w:rsidR="00DC3AF7" w:rsidRPr="00B57BD2">
        <w:rPr>
          <w:rFonts w:ascii="Times New Roman" w:hAnsi="Times New Roman" w:cs="Times New Roman"/>
          <w:sz w:val="24"/>
          <w:szCs w:val="24"/>
        </w:rPr>
        <w:t xml:space="preserve"> and </w:t>
      </w:r>
      <w:r w:rsidR="00DC3AF7" w:rsidRPr="00B57BD2">
        <w:rPr>
          <w:rFonts w:ascii="Times New Roman" w:hAnsi="Times New Roman" w:cs="Times New Roman"/>
          <w:sz w:val="24"/>
          <w:szCs w:val="24"/>
        </w:rPr>
        <w:lastRenderedPageBreak/>
        <w:t>Tornstam 1999, 2001</w:t>
      </w:r>
      <w:r w:rsidRPr="00B57BD2">
        <w:rPr>
          <w:rFonts w:ascii="Times New Roman" w:hAnsi="Times New Roman" w:cs="Times New Roman"/>
          <w:sz w:val="24"/>
          <w:szCs w:val="24"/>
        </w:rPr>
        <w:t xml:space="preserve">). </w:t>
      </w:r>
      <w:r w:rsidR="00333037" w:rsidRPr="00B57BD2">
        <w:rPr>
          <w:rFonts w:ascii="Times New Roman" w:hAnsi="Times New Roman" w:cs="Times New Roman"/>
          <w:sz w:val="24"/>
          <w:szCs w:val="24"/>
        </w:rPr>
        <w:t>Such</w:t>
      </w:r>
      <w:r w:rsidRPr="00B57BD2">
        <w:rPr>
          <w:rFonts w:ascii="Times New Roman" w:hAnsi="Times New Roman" w:cs="Times New Roman"/>
          <w:sz w:val="24"/>
          <w:szCs w:val="24"/>
        </w:rPr>
        <w:t xml:space="preserve"> changes</w:t>
      </w:r>
      <w:r w:rsidR="00D03E97" w:rsidRPr="00B57BD2">
        <w:rPr>
          <w:rFonts w:ascii="Times New Roman" w:hAnsi="Times New Roman" w:cs="Times New Roman"/>
          <w:sz w:val="24"/>
          <w:szCs w:val="24"/>
        </w:rPr>
        <w:t>, it is suggested,</w:t>
      </w:r>
      <w:r w:rsidR="00333037" w:rsidRPr="00B57BD2">
        <w:rPr>
          <w:rFonts w:ascii="Times New Roman" w:hAnsi="Times New Roman" w:cs="Times New Roman"/>
          <w:sz w:val="24"/>
          <w:szCs w:val="24"/>
        </w:rPr>
        <w:t xml:space="preserve"> </w:t>
      </w:r>
      <w:r w:rsidR="00FF6ACB" w:rsidRPr="00B57BD2">
        <w:rPr>
          <w:rFonts w:ascii="Times New Roman" w:hAnsi="Times New Roman" w:cs="Times New Roman"/>
          <w:sz w:val="24"/>
          <w:szCs w:val="24"/>
        </w:rPr>
        <w:t xml:space="preserve">are </w:t>
      </w:r>
      <w:r w:rsidR="009B4EB0" w:rsidRPr="00B57BD2">
        <w:rPr>
          <w:rFonts w:ascii="Times New Roman" w:hAnsi="Times New Roman" w:cs="Times New Roman"/>
          <w:sz w:val="24"/>
          <w:szCs w:val="24"/>
        </w:rPr>
        <w:t xml:space="preserve">reflected in cultural fields </w:t>
      </w:r>
      <w:r w:rsidRPr="00B57BD2">
        <w:rPr>
          <w:rFonts w:ascii="Times New Roman" w:hAnsi="Times New Roman" w:cs="Times New Roman"/>
          <w:sz w:val="24"/>
          <w:szCs w:val="24"/>
        </w:rPr>
        <w:t>like</w:t>
      </w:r>
      <w:r w:rsidR="009B4EB0" w:rsidRPr="00B57BD2">
        <w:rPr>
          <w:rFonts w:ascii="Times New Roman" w:hAnsi="Times New Roman" w:cs="Times New Roman"/>
          <w:sz w:val="24"/>
          <w:szCs w:val="24"/>
        </w:rPr>
        <w:t xml:space="preserve"> dress.</w:t>
      </w:r>
      <w:r w:rsidR="00073618" w:rsidRPr="00B57BD2">
        <w:rPr>
          <w:rFonts w:ascii="Times New Roman" w:hAnsi="Times New Roman" w:cs="Times New Roman"/>
          <w:sz w:val="24"/>
          <w:szCs w:val="24"/>
        </w:rPr>
        <w:t xml:space="preserve"> </w:t>
      </w:r>
    </w:p>
    <w:p w:rsidR="003913BF" w:rsidRPr="00B57BD2" w:rsidRDefault="005A26AF"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t xml:space="preserve">Evidence from Twigg’s (2013) study </w:t>
      </w:r>
      <w:r w:rsidR="00D03E97" w:rsidRPr="00B57BD2">
        <w:rPr>
          <w:rFonts w:ascii="Times New Roman" w:hAnsi="Times New Roman" w:cs="Times New Roman"/>
          <w:sz w:val="24"/>
          <w:szCs w:val="24"/>
        </w:rPr>
        <w:t xml:space="preserve">supports </w:t>
      </w:r>
      <w:r w:rsidR="00A7406C" w:rsidRPr="00B57BD2">
        <w:rPr>
          <w:rFonts w:ascii="Times New Roman" w:hAnsi="Times New Roman" w:cs="Times New Roman"/>
          <w:sz w:val="24"/>
          <w:szCs w:val="24"/>
        </w:rPr>
        <w:t xml:space="preserve">both </w:t>
      </w:r>
      <w:r w:rsidR="008607A3" w:rsidRPr="00B57BD2">
        <w:rPr>
          <w:rFonts w:ascii="Times New Roman" w:hAnsi="Times New Roman" w:cs="Times New Roman"/>
          <w:sz w:val="24"/>
          <w:szCs w:val="24"/>
        </w:rPr>
        <w:t xml:space="preserve">continuity </w:t>
      </w:r>
      <w:r w:rsidR="00A7406C" w:rsidRPr="00B57BD2">
        <w:rPr>
          <w:rFonts w:ascii="Times New Roman" w:hAnsi="Times New Roman" w:cs="Times New Roman"/>
          <w:sz w:val="24"/>
          <w:szCs w:val="24"/>
        </w:rPr>
        <w:t>and c</w:t>
      </w:r>
      <w:r w:rsidR="00FB06EB" w:rsidRPr="00B57BD2">
        <w:rPr>
          <w:rFonts w:ascii="Times New Roman" w:hAnsi="Times New Roman" w:cs="Times New Roman"/>
          <w:sz w:val="24"/>
          <w:szCs w:val="24"/>
        </w:rPr>
        <w:t>hange in dress norms. A</w:t>
      </w:r>
      <w:r w:rsidR="008607A3" w:rsidRPr="00B57BD2">
        <w:rPr>
          <w:rFonts w:ascii="Times New Roman" w:hAnsi="Times New Roman" w:cs="Times New Roman"/>
          <w:sz w:val="24"/>
          <w:szCs w:val="24"/>
        </w:rPr>
        <w:t xml:space="preserve">ll the women in her UK based study were aware of the pressure to tone down; and most accepted and internalised </w:t>
      </w:r>
      <w:r w:rsidR="00030882" w:rsidRPr="00B57BD2">
        <w:rPr>
          <w:rFonts w:ascii="Times New Roman" w:hAnsi="Times New Roman" w:cs="Times New Roman"/>
          <w:sz w:val="24"/>
          <w:szCs w:val="24"/>
        </w:rPr>
        <w:t>the</w:t>
      </w:r>
      <w:r w:rsidR="008607A3" w:rsidRPr="00B57BD2">
        <w:rPr>
          <w:rFonts w:ascii="Times New Roman" w:hAnsi="Times New Roman" w:cs="Times New Roman"/>
          <w:sz w:val="24"/>
          <w:szCs w:val="24"/>
        </w:rPr>
        <w:t xml:space="preserve"> strictures</w:t>
      </w:r>
      <w:r w:rsidR="00030882" w:rsidRPr="00B57BD2">
        <w:rPr>
          <w:rFonts w:ascii="Times New Roman" w:hAnsi="Times New Roman" w:cs="Times New Roman"/>
          <w:sz w:val="24"/>
          <w:szCs w:val="24"/>
        </w:rPr>
        <w:t xml:space="preserve"> of age ordering,</w:t>
      </w:r>
      <w:r w:rsidR="008607A3" w:rsidRPr="00B57BD2">
        <w:rPr>
          <w:rFonts w:ascii="Times New Roman" w:hAnsi="Times New Roman" w:cs="Times New Roman"/>
          <w:sz w:val="24"/>
          <w:szCs w:val="24"/>
        </w:rPr>
        <w:t xml:space="preserve"> particularly in relation to </w:t>
      </w:r>
      <w:r w:rsidR="00030882" w:rsidRPr="00B57BD2">
        <w:rPr>
          <w:rFonts w:ascii="Times New Roman" w:hAnsi="Times New Roman" w:cs="Times New Roman"/>
          <w:sz w:val="24"/>
          <w:szCs w:val="24"/>
        </w:rPr>
        <w:t>hiding the</w:t>
      </w:r>
      <w:r w:rsidR="008607A3" w:rsidRPr="00B57BD2">
        <w:rPr>
          <w:rFonts w:ascii="Times New Roman" w:hAnsi="Times New Roman" w:cs="Times New Roman"/>
          <w:sz w:val="24"/>
          <w:szCs w:val="24"/>
        </w:rPr>
        <w:t xml:space="preserve"> aged body</w:t>
      </w:r>
      <w:r w:rsidR="003913BF" w:rsidRPr="00B57BD2">
        <w:rPr>
          <w:rFonts w:ascii="Times New Roman" w:hAnsi="Times New Roman" w:cs="Times New Roman"/>
          <w:sz w:val="24"/>
          <w:szCs w:val="24"/>
        </w:rPr>
        <w:t>;</w:t>
      </w:r>
      <w:r w:rsidR="00A5608B" w:rsidRPr="00B57BD2">
        <w:rPr>
          <w:rFonts w:ascii="Times New Roman" w:hAnsi="Times New Roman" w:cs="Times New Roman"/>
          <w:sz w:val="24"/>
          <w:szCs w:val="24"/>
        </w:rPr>
        <w:t xml:space="preserve"> a </w:t>
      </w:r>
      <w:r w:rsidR="00A7406C" w:rsidRPr="00B57BD2">
        <w:rPr>
          <w:rFonts w:ascii="Times New Roman" w:hAnsi="Times New Roman" w:cs="Times New Roman"/>
          <w:sz w:val="24"/>
          <w:szCs w:val="24"/>
        </w:rPr>
        <w:t xml:space="preserve">finding reflected also in </w:t>
      </w:r>
      <w:r w:rsidR="004B6DC3" w:rsidRPr="00B57BD2">
        <w:rPr>
          <w:rFonts w:ascii="Times New Roman" w:hAnsi="Times New Roman" w:cs="Times New Roman"/>
          <w:sz w:val="24"/>
          <w:szCs w:val="24"/>
        </w:rPr>
        <w:t xml:space="preserve">Hurd </w:t>
      </w:r>
      <w:r w:rsidR="00D03E97" w:rsidRPr="00B57BD2">
        <w:rPr>
          <w:rFonts w:ascii="Times New Roman" w:hAnsi="Times New Roman" w:cs="Times New Roman"/>
          <w:sz w:val="24"/>
          <w:szCs w:val="24"/>
        </w:rPr>
        <w:t>Clarke</w:t>
      </w:r>
      <w:r w:rsidR="00A7406C" w:rsidRPr="00B57BD2">
        <w:rPr>
          <w:rFonts w:ascii="Times New Roman" w:hAnsi="Times New Roman" w:cs="Times New Roman"/>
          <w:sz w:val="24"/>
          <w:szCs w:val="24"/>
        </w:rPr>
        <w:t xml:space="preserve"> and </w:t>
      </w:r>
      <w:r w:rsidR="00D03E97" w:rsidRPr="00B57BD2">
        <w:rPr>
          <w:rFonts w:ascii="Times New Roman" w:hAnsi="Times New Roman" w:cs="Times New Roman"/>
          <w:sz w:val="24"/>
          <w:szCs w:val="24"/>
        </w:rPr>
        <w:t>colleague</w:t>
      </w:r>
      <w:r w:rsidR="004B6CD0" w:rsidRPr="00B57BD2">
        <w:rPr>
          <w:rFonts w:ascii="Times New Roman" w:hAnsi="Times New Roman" w:cs="Times New Roman"/>
          <w:sz w:val="24"/>
          <w:szCs w:val="24"/>
        </w:rPr>
        <w:t>’</w:t>
      </w:r>
      <w:r w:rsidR="00D03E97" w:rsidRPr="00B57BD2">
        <w:rPr>
          <w:rFonts w:ascii="Times New Roman" w:hAnsi="Times New Roman" w:cs="Times New Roman"/>
          <w:sz w:val="24"/>
          <w:szCs w:val="24"/>
        </w:rPr>
        <w:t>s</w:t>
      </w:r>
      <w:r w:rsidR="00A7406C" w:rsidRPr="00B57BD2">
        <w:rPr>
          <w:rFonts w:ascii="Times New Roman" w:hAnsi="Times New Roman" w:cs="Times New Roman"/>
          <w:sz w:val="24"/>
          <w:szCs w:val="24"/>
        </w:rPr>
        <w:t xml:space="preserve"> (</w:t>
      </w:r>
      <w:r w:rsidR="00D03E97" w:rsidRPr="00B57BD2">
        <w:rPr>
          <w:rFonts w:ascii="Times New Roman" w:hAnsi="Times New Roman" w:cs="Times New Roman"/>
          <w:sz w:val="24"/>
          <w:szCs w:val="24"/>
        </w:rPr>
        <w:t>2009</w:t>
      </w:r>
      <w:r w:rsidR="00A7406C" w:rsidRPr="00B57BD2">
        <w:rPr>
          <w:rFonts w:ascii="Times New Roman" w:hAnsi="Times New Roman" w:cs="Times New Roman"/>
          <w:sz w:val="24"/>
          <w:szCs w:val="24"/>
        </w:rPr>
        <w:t>)</w:t>
      </w:r>
      <w:r w:rsidR="00333037" w:rsidRPr="00B57BD2">
        <w:rPr>
          <w:rFonts w:ascii="Times New Roman" w:hAnsi="Times New Roman" w:cs="Times New Roman"/>
          <w:sz w:val="24"/>
          <w:szCs w:val="24"/>
        </w:rPr>
        <w:t xml:space="preserve"> </w:t>
      </w:r>
      <w:r w:rsidR="00A7406C" w:rsidRPr="00B57BD2">
        <w:rPr>
          <w:rFonts w:ascii="Times New Roman" w:hAnsi="Times New Roman" w:cs="Times New Roman"/>
          <w:sz w:val="24"/>
          <w:szCs w:val="24"/>
        </w:rPr>
        <w:t>Canadian wor</w:t>
      </w:r>
      <w:r w:rsidR="00A5608B" w:rsidRPr="00B57BD2">
        <w:rPr>
          <w:rFonts w:ascii="Times New Roman" w:hAnsi="Times New Roman" w:cs="Times New Roman"/>
          <w:sz w:val="24"/>
          <w:szCs w:val="24"/>
        </w:rPr>
        <w:t>k</w:t>
      </w:r>
      <w:r w:rsidR="008607A3" w:rsidRPr="00B57BD2">
        <w:rPr>
          <w:rFonts w:ascii="Times New Roman" w:hAnsi="Times New Roman" w:cs="Times New Roman"/>
          <w:sz w:val="24"/>
          <w:szCs w:val="24"/>
        </w:rPr>
        <w:t xml:space="preserve">. </w:t>
      </w:r>
      <w:r w:rsidRPr="00B57BD2">
        <w:rPr>
          <w:rFonts w:ascii="Times New Roman" w:hAnsi="Times New Roman" w:cs="Times New Roman"/>
          <w:sz w:val="24"/>
          <w:szCs w:val="24"/>
        </w:rPr>
        <w:t xml:space="preserve"> </w:t>
      </w:r>
      <w:r w:rsidR="00A7406C" w:rsidRPr="00B57BD2">
        <w:rPr>
          <w:rFonts w:ascii="Times New Roman" w:hAnsi="Times New Roman" w:cs="Times New Roman"/>
          <w:sz w:val="24"/>
          <w:szCs w:val="24"/>
        </w:rPr>
        <w:t>N</w:t>
      </w:r>
      <w:r w:rsidR="004B45D8" w:rsidRPr="00B57BD2">
        <w:rPr>
          <w:rFonts w:ascii="Times New Roman" w:hAnsi="Times New Roman" w:cs="Times New Roman"/>
          <w:sz w:val="24"/>
          <w:szCs w:val="24"/>
        </w:rPr>
        <w:t>arratives were marked by the need for older women to be ‘careful’</w:t>
      </w:r>
      <w:r w:rsidR="006F3A26" w:rsidRPr="00B57BD2">
        <w:rPr>
          <w:rFonts w:ascii="Times New Roman" w:hAnsi="Times New Roman" w:cs="Times New Roman"/>
          <w:sz w:val="24"/>
          <w:szCs w:val="24"/>
        </w:rPr>
        <w:t xml:space="preserve"> and to avoid styles no longer </w:t>
      </w:r>
      <w:r w:rsidR="00A5608B" w:rsidRPr="00B57BD2">
        <w:rPr>
          <w:rFonts w:ascii="Times New Roman" w:hAnsi="Times New Roman" w:cs="Times New Roman"/>
          <w:sz w:val="24"/>
          <w:szCs w:val="24"/>
        </w:rPr>
        <w:t>‘</w:t>
      </w:r>
      <w:r w:rsidR="006F3A26" w:rsidRPr="00B57BD2">
        <w:rPr>
          <w:rFonts w:ascii="Times New Roman" w:hAnsi="Times New Roman" w:cs="Times New Roman"/>
          <w:sz w:val="24"/>
          <w:szCs w:val="24"/>
        </w:rPr>
        <w:t>appropriate</w:t>
      </w:r>
      <w:r w:rsidR="00A5608B" w:rsidRPr="00B57BD2">
        <w:rPr>
          <w:rFonts w:ascii="Times New Roman" w:hAnsi="Times New Roman" w:cs="Times New Roman"/>
          <w:sz w:val="24"/>
          <w:szCs w:val="24"/>
        </w:rPr>
        <w:t>’</w:t>
      </w:r>
      <w:r w:rsidR="006F3A26" w:rsidRPr="00B57BD2">
        <w:rPr>
          <w:rFonts w:ascii="Times New Roman" w:hAnsi="Times New Roman" w:cs="Times New Roman"/>
          <w:sz w:val="24"/>
          <w:szCs w:val="24"/>
        </w:rPr>
        <w:t>. For some</w:t>
      </w:r>
      <w:r w:rsidR="00FF6ACB" w:rsidRPr="00B57BD2">
        <w:rPr>
          <w:rFonts w:ascii="Times New Roman" w:hAnsi="Times New Roman" w:cs="Times New Roman"/>
          <w:sz w:val="24"/>
          <w:szCs w:val="24"/>
        </w:rPr>
        <w:t>,</w:t>
      </w:r>
      <w:r w:rsidR="006F3A26" w:rsidRPr="00B57BD2">
        <w:rPr>
          <w:rFonts w:ascii="Times New Roman" w:hAnsi="Times New Roman" w:cs="Times New Roman"/>
          <w:sz w:val="24"/>
          <w:szCs w:val="24"/>
        </w:rPr>
        <w:t xml:space="preserve"> this was accompanied by </w:t>
      </w:r>
      <w:r w:rsidR="000A19C2">
        <w:rPr>
          <w:rFonts w:ascii="Times New Roman" w:hAnsi="Times New Roman" w:cs="Times New Roman"/>
          <w:sz w:val="24"/>
          <w:szCs w:val="24"/>
        </w:rPr>
        <w:t>a sense of regret</w:t>
      </w:r>
      <w:r w:rsidR="006F3A26" w:rsidRPr="00B57BD2">
        <w:rPr>
          <w:rFonts w:ascii="Times New Roman" w:hAnsi="Times New Roman" w:cs="Times New Roman"/>
          <w:sz w:val="24"/>
          <w:szCs w:val="24"/>
        </w:rPr>
        <w:t xml:space="preserve"> at exile from an </w:t>
      </w:r>
      <w:r w:rsidR="001814D6">
        <w:rPr>
          <w:rFonts w:ascii="Times New Roman" w:hAnsi="Times New Roman" w:cs="Times New Roman"/>
          <w:sz w:val="24"/>
          <w:szCs w:val="24"/>
        </w:rPr>
        <w:t>area of pleasure in their lives and sense of</w:t>
      </w:r>
      <w:r w:rsidR="006F3A26" w:rsidRPr="00B57BD2">
        <w:rPr>
          <w:rFonts w:ascii="Times New Roman" w:hAnsi="Times New Roman" w:cs="Times New Roman"/>
          <w:sz w:val="24"/>
          <w:szCs w:val="24"/>
        </w:rPr>
        <w:t xml:space="preserve"> </w:t>
      </w:r>
      <w:r w:rsidR="00333037" w:rsidRPr="00B57BD2">
        <w:rPr>
          <w:rFonts w:ascii="Times New Roman" w:hAnsi="Times New Roman" w:cs="Times New Roman"/>
          <w:sz w:val="24"/>
          <w:szCs w:val="24"/>
        </w:rPr>
        <w:t>estrangement from</w:t>
      </w:r>
      <w:r w:rsidR="006F3A26" w:rsidRPr="00B57BD2">
        <w:rPr>
          <w:rFonts w:ascii="Times New Roman" w:hAnsi="Times New Roman" w:cs="Times New Roman"/>
          <w:sz w:val="24"/>
          <w:szCs w:val="24"/>
        </w:rPr>
        <w:t xml:space="preserve"> the cultural practices of femininity. For them femininity was linked to youthfulness – a connection </w:t>
      </w:r>
      <w:r w:rsidR="00333037" w:rsidRPr="00B57BD2">
        <w:rPr>
          <w:rFonts w:ascii="Times New Roman" w:hAnsi="Times New Roman" w:cs="Times New Roman"/>
          <w:sz w:val="24"/>
          <w:szCs w:val="24"/>
        </w:rPr>
        <w:t xml:space="preserve">deeply </w:t>
      </w:r>
      <w:r w:rsidR="006F3A26" w:rsidRPr="00B57BD2">
        <w:rPr>
          <w:rFonts w:ascii="Times New Roman" w:hAnsi="Times New Roman" w:cs="Times New Roman"/>
          <w:sz w:val="24"/>
          <w:szCs w:val="24"/>
        </w:rPr>
        <w:t xml:space="preserve">rooted in the values </w:t>
      </w:r>
      <w:r w:rsidR="00030882" w:rsidRPr="00B57BD2">
        <w:rPr>
          <w:rFonts w:ascii="Times New Roman" w:hAnsi="Times New Roman" w:cs="Times New Roman"/>
          <w:sz w:val="24"/>
          <w:szCs w:val="24"/>
        </w:rPr>
        <w:t>of</w:t>
      </w:r>
      <w:r w:rsidR="006F3A26" w:rsidRPr="00B57BD2">
        <w:rPr>
          <w:rFonts w:ascii="Times New Roman" w:hAnsi="Times New Roman" w:cs="Times New Roman"/>
          <w:sz w:val="24"/>
          <w:szCs w:val="24"/>
        </w:rPr>
        <w:t xml:space="preserve"> the wider culture – and loss of its expression in dress a source of sadness. Some described the </w:t>
      </w:r>
      <w:r w:rsidR="00333037" w:rsidRPr="00B57BD2">
        <w:rPr>
          <w:rFonts w:ascii="Times New Roman" w:hAnsi="Times New Roman" w:cs="Times New Roman"/>
          <w:sz w:val="24"/>
          <w:szCs w:val="24"/>
        </w:rPr>
        <w:t>‘</w:t>
      </w:r>
      <w:r w:rsidR="006F3A26" w:rsidRPr="00B57BD2">
        <w:rPr>
          <w:rFonts w:ascii="Times New Roman" w:hAnsi="Times New Roman" w:cs="Times New Roman"/>
          <w:sz w:val="24"/>
          <w:szCs w:val="24"/>
        </w:rPr>
        <w:t>changing room moment</w:t>
      </w:r>
      <w:r w:rsidR="00333037" w:rsidRPr="00B57BD2">
        <w:rPr>
          <w:rFonts w:ascii="Times New Roman" w:hAnsi="Times New Roman" w:cs="Times New Roman"/>
          <w:sz w:val="24"/>
          <w:szCs w:val="24"/>
        </w:rPr>
        <w:t>’</w:t>
      </w:r>
      <w:r w:rsidR="006F3A26" w:rsidRPr="00B57BD2">
        <w:rPr>
          <w:rFonts w:ascii="Times New Roman" w:hAnsi="Times New Roman" w:cs="Times New Roman"/>
          <w:sz w:val="24"/>
          <w:szCs w:val="24"/>
        </w:rPr>
        <w:t xml:space="preserve"> when they had looked at their reflection </w:t>
      </w:r>
      <w:r w:rsidR="003913BF" w:rsidRPr="00B57BD2">
        <w:rPr>
          <w:rFonts w:ascii="Times New Roman" w:hAnsi="Times New Roman" w:cs="Times New Roman"/>
          <w:sz w:val="24"/>
          <w:szCs w:val="24"/>
        </w:rPr>
        <w:t xml:space="preserve">in the mirror </w:t>
      </w:r>
      <w:r w:rsidR="006F3A26" w:rsidRPr="00B57BD2">
        <w:rPr>
          <w:rFonts w:ascii="Times New Roman" w:hAnsi="Times New Roman" w:cs="Times New Roman"/>
          <w:sz w:val="24"/>
          <w:szCs w:val="24"/>
        </w:rPr>
        <w:t xml:space="preserve">and seen that a </w:t>
      </w:r>
      <w:r w:rsidR="000A19C2">
        <w:rPr>
          <w:rFonts w:ascii="Times New Roman" w:hAnsi="Times New Roman" w:cs="Times New Roman"/>
          <w:sz w:val="24"/>
          <w:szCs w:val="24"/>
        </w:rPr>
        <w:t>familiar and well-</w:t>
      </w:r>
      <w:r w:rsidR="00030882" w:rsidRPr="00B57BD2">
        <w:rPr>
          <w:rFonts w:ascii="Times New Roman" w:hAnsi="Times New Roman" w:cs="Times New Roman"/>
          <w:sz w:val="24"/>
          <w:szCs w:val="24"/>
        </w:rPr>
        <w:t xml:space="preserve">loved </w:t>
      </w:r>
      <w:r w:rsidR="006F3A26" w:rsidRPr="00B57BD2">
        <w:rPr>
          <w:rFonts w:ascii="Times New Roman" w:hAnsi="Times New Roman" w:cs="Times New Roman"/>
          <w:sz w:val="24"/>
          <w:szCs w:val="24"/>
        </w:rPr>
        <w:t xml:space="preserve">style no longer suited. Some had retreated from active engagement with dress, no longer finding the </w:t>
      </w:r>
      <w:r w:rsidR="00030882" w:rsidRPr="00B57BD2">
        <w:rPr>
          <w:rFonts w:ascii="Times New Roman" w:hAnsi="Times New Roman" w:cs="Times New Roman"/>
          <w:sz w:val="24"/>
          <w:szCs w:val="24"/>
        </w:rPr>
        <w:t>pleasure</w:t>
      </w:r>
      <w:r w:rsidR="006F3A26" w:rsidRPr="00B57BD2">
        <w:rPr>
          <w:rFonts w:ascii="Times New Roman" w:hAnsi="Times New Roman" w:cs="Times New Roman"/>
          <w:sz w:val="24"/>
          <w:szCs w:val="24"/>
        </w:rPr>
        <w:t xml:space="preserve"> in </w:t>
      </w:r>
      <w:r w:rsidR="00030882" w:rsidRPr="00B57BD2">
        <w:rPr>
          <w:rFonts w:ascii="Times New Roman" w:hAnsi="Times New Roman" w:cs="Times New Roman"/>
          <w:sz w:val="24"/>
          <w:szCs w:val="24"/>
        </w:rPr>
        <w:t>i</w:t>
      </w:r>
      <w:r w:rsidR="006F3A26" w:rsidRPr="00B57BD2">
        <w:rPr>
          <w:rFonts w:ascii="Times New Roman" w:hAnsi="Times New Roman" w:cs="Times New Roman"/>
          <w:sz w:val="24"/>
          <w:szCs w:val="24"/>
        </w:rPr>
        <w:t xml:space="preserve">t they had in the past: </w:t>
      </w:r>
      <w:r w:rsidR="00961FC7" w:rsidRPr="00B57BD2">
        <w:rPr>
          <w:rFonts w:ascii="Times New Roman" w:hAnsi="Times New Roman" w:cs="Times New Roman"/>
          <w:sz w:val="24"/>
          <w:szCs w:val="24"/>
        </w:rPr>
        <w:t xml:space="preserve">indeed </w:t>
      </w:r>
      <w:r w:rsidR="006F3A26" w:rsidRPr="00B57BD2">
        <w:rPr>
          <w:rFonts w:ascii="Times New Roman" w:hAnsi="Times New Roman" w:cs="Times New Roman"/>
          <w:sz w:val="24"/>
          <w:szCs w:val="24"/>
        </w:rPr>
        <w:t xml:space="preserve">why engage with an area </w:t>
      </w:r>
      <w:r w:rsidR="00030882" w:rsidRPr="00B57BD2">
        <w:rPr>
          <w:rFonts w:ascii="Times New Roman" w:hAnsi="Times New Roman" w:cs="Times New Roman"/>
          <w:sz w:val="24"/>
          <w:szCs w:val="24"/>
        </w:rPr>
        <w:t xml:space="preserve">of </w:t>
      </w:r>
      <w:r w:rsidR="006F3A26" w:rsidRPr="00B57BD2">
        <w:rPr>
          <w:rFonts w:ascii="Times New Roman" w:hAnsi="Times New Roman" w:cs="Times New Roman"/>
          <w:sz w:val="24"/>
          <w:szCs w:val="24"/>
        </w:rPr>
        <w:t>life that offers diminishing return</w:t>
      </w:r>
      <w:r w:rsidR="00030882" w:rsidRPr="00B57BD2">
        <w:rPr>
          <w:rFonts w:ascii="Times New Roman" w:hAnsi="Times New Roman" w:cs="Times New Roman"/>
          <w:sz w:val="24"/>
          <w:szCs w:val="24"/>
        </w:rPr>
        <w:t>s</w:t>
      </w:r>
      <w:r w:rsidR="006F3A26" w:rsidRPr="00B57BD2">
        <w:rPr>
          <w:rFonts w:ascii="Times New Roman" w:hAnsi="Times New Roman" w:cs="Times New Roman"/>
          <w:sz w:val="24"/>
          <w:szCs w:val="24"/>
        </w:rPr>
        <w:t xml:space="preserve">. </w:t>
      </w:r>
    </w:p>
    <w:p w:rsidR="00602233" w:rsidRPr="00B57BD2" w:rsidRDefault="003F66B8"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t>But there was also clear evidence of change</w:t>
      </w:r>
      <w:r w:rsidR="00A5608B" w:rsidRPr="00B57BD2">
        <w:rPr>
          <w:rFonts w:ascii="Times New Roman" w:hAnsi="Times New Roman" w:cs="Times New Roman"/>
          <w:sz w:val="24"/>
          <w:szCs w:val="24"/>
        </w:rPr>
        <w:t>.</w:t>
      </w:r>
      <w:r w:rsidR="00B075FA" w:rsidRPr="00B57BD2">
        <w:rPr>
          <w:rFonts w:ascii="Times New Roman" w:hAnsi="Times New Roman" w:cs="Times New Roman"/>
          <w:sz w:val="24"/>
          <w:szCs w:val="24"/>
        </w:rPr>
        <w:t xml:space="preserve"> </w:t>
      </w:r>
      <w:r w:rsidR="00904C5A" w:rsidRPr="00B57BD2">
        <w:rPr>
          <w:rFonts w:ascii="Times New Roman" w:hAnsi="Times New Roman" w:cs="Times New Roman"/>
          <w:sz w:val="24"/>
          <w:szCs w:val="24"/>
        </w:rPr>
        <w:t>Respondents</w:t>
      </w:r>
      <w:r w:rsidR="00EC4EA5" w:rsidRPr="00B57BD2">
        <w:rPr>
          <w:rFonts w:ascii="Times New Roman" w:hAnsi="Times New Roman" w:cs="Times New Roman"/>
          <w:sz w:val="24"/>
          <w:szCs w:val="24"/>
        </w:rPr>
        <w:t xml:space="preserve"> </w:t>
      </w:r>
      <w:r w:rsidR="00A7406C" w:rsidRPr="00B57BD2">
        <w:rPr>
          <w:rFonts w:ascii="Times New Roman" w:hAnsi="Times New Roman" w:cs="Times New Roman"/>
          <w:sz w:val="24"/>
          <w:szCs w:val="24"/>
        </w:rPr>
        <w:t xml:space="preserve">in Twigg’s study </w:t>
      </w:r>
      <w:r w:rsidR="00EC4EA5" w:rsidRPr="00B57BD2">
        <w:rPr>
          <w:rFonts w:ascii="Times New Roman" w:hAnsi="Times New Roman" w:cs="Times New Roman"/>
          <w:sz w:val="24"/>
          <w:szCs w:val="24"/>
        </w:rPr>
        <w:t>felt their lives were different from those of their mothers at the</w:t>
      </w:r>
      <w:r w:rsidR="00A7406C" w:rsidRPr="00B57BD2">
        <w:rPr>
          <w:rFonts w:ascii="Times New Roman" w:hAnsi="Times New Roman" w:cs="Times New Roman"/>
          <w:sz w:val="24"/>
          <w:szCs w:val="24"/>
        </w:rPr>
        <w:t>ir</w:t>
      </w:r>
      <w:r w:rsidR="00EC4EA5" w:rsidRPr="00B57BD2">
        <w:rPr>
          <w:rFonts w:ascii="Times New Roman" w:hAnsi="Times New Roman" w:cs="Times New Roman"/>
          <w:sz w:val="24"/>
          <w:szCs w:val="24"/>
        </w:rPr>
        <w:t xml:space="preserve"> age, and that this was reflected in the sorts of clothes they wore, which were much more mainstream and youthful in feel. </w:t>
      </w:r>
      <w:r w:rsidR="00961FC7" w:rsidRPr="00B57BD2">
        <w:rPr>
          <w:rFonts w:ascii="Times New Roman" w:hAnsi="Times New Roman" w:cs="Times New Roman"/>
          <w:sz w:val="24"/>
          <w:szCs w:val="24"/>
        </w:rPr>
        <w:t xml:space="preserve">Many </w:t>
      </w:r>
      <w:r w:rsidR="00FB06EB" w:rsidRPr="00B57BD2">
        <w:rPr>
          <w:rFonts w:ascii="Times New Roman" w:hAnsi="Times New Roman" w:cs="Times New Roman"/>
          <w:sz w:val="24"/>
          <w:szCs w:val="24"/>
        </w:rPr>
        <w:t>still</w:t>
      </w:r>
      <w:r w:rsidR="00EC4EA5" w:rsidRPr="00B57BD2">
        <w:rPr>
          <w:rFonts w:ascii="Times New Roman" w:hAnsi="Times New Roman" w:cs="Times New Roman"/>
          <w:sz w:val="24"/>
          <w:szCs w:val="24"/>
        </w:rPr>
        <w:t xml:space="preserve"> follow</w:t>
      </w:r>
      <w:r w:rsidR="00333037" w:rsidRPr="00B57BD2">
        <w:rPr>
          <w:rFonts w:ascii="Times New Roman" w:hAnsi="Times New Roman" w:cs="Times New Roman"/>
          <w:sz w:val="24"/>
          <w:szCs w:val="24"/>
        </w:rPr>
        <w:t>ed</w:t>
      </w:r>
      <w:r w:rsidR="00EC4EA5" w:rsidRPr="00B57BD2">
        <w:rPr>
          <w:rFonts w:ascii="Times New Roman" w:hAnsi="Times New Roman" w:cs="Times New Roman"/>
          <w:sz w:val="24"/>
          <w:szCs w:val="24"/>
        </w:rPr>
        <w:t xml:space="preserve"> fashion trends</w:t>
      </w:r>
      <w:r w:rsidR="003913BF" w:rsidRPr="00B57BD2">
        <w:rPr>
          <w:rFonts w:ascii="Times New Roman" w:hAnsi="Times New Roman" w:cs="Times New Roman"/>
          <w:sz w:val="24"/>
          <w:szCs w:val="24"/>
        </w:rPr>
        <w:t>, though</w:t>
      </w:r>
      <w:r w:rsidR="00EC4EA5" w:rsidRPr="00B57BD2">
        <w:rPr>
          <w:rFonts w:ascii="Times New Roman" w:hAnsi="Times New Roman" w:cs="Times New Roman"/>
          <w:sz w:val="24"/>
          <w:szCs w:val="24"/>
        </w:rPr>
        <w:t xml:space="preserve"> </w:t>
      </w:r>
      <w:r w:rsidR="00961FC7" w:rsidRPr="00B57BD2">
        <w:rPr>
          <w:rFonts w:ascii="Times New Roman" w:hAnsi="Times New Roman" w:cs="Times New Roman"/>
          <w:sz w:val="24"/>
          <w:szCs w:val="24"/>
        </w:rPr>
        <w:t>in a modest way</w:t>
      </w:r>
      <w:r w:rsidR="00EC4EA5" w:rsidRPr="00B57BD2">
        <w:rPr>
          <w:rFonts w:ascii="Times New Roman" w:hAnsi="Times New Roman" w:cs="Times New Roman"/>
          <w:sz w:val="24"/>
          <w:szCs w:val="24"/>
        </w:rPr>
        <w:t xml:space="preserve">. </w:t>
      </w:r>
      <w:r w:rsidR="00333037" w:rsidRPr="00B57BD2">
        <w:rPr>
          <w:rFonts w:ascii="Times New Roman" w:hAnsi="Times New Roman" w:cs="Times New Roman"/>
          <w:sz w:val="24"/>
          <w:szCs w:val="24"/>
        </w:rPr>
        <w:t xml:space="preserve">They </w:t>
      </w:r>
      <w:r w:rsidR="00961FC7" w:rsidRPr="00B57BD2">
        <w:rPr>
          <w:rFonts w:ascii="Times New Roman" w:hAnsi="Times New Roman" w:cs="Times New Roman"/>
          <w:sz w:val="24"/>
          <w:szCs w:val="24"/>
        </w:rPr>
        <w:t xml:space="preserve">were clear that they </w:t>
      </w:r>
      <w:r w:rsidR="00333037" w:rsidRPr="00B57BD2">
        <w:rPr>
          <w:rFonts w:ascii="Times New Roman" w:hAnsi="Times New Roman" w:cs="Times New Roman"/>
          <w:sz w:val="24"/>
          <w:szCs w:val="24"/>
        </w:rPr>
        <w:t xml:space="preserve">did not want to wear clothes </w:t>
      </w:r>
      <w:r w:rsidR="00961FC7" w:rsidRPr="00B57BD2">
        <w:rPr>
          <w:rFonts w:ascii="Times New Roman" w:hAnsi="Times New Roman" w:cs="Times New Roman"/>
          <w:sz w:val="24"/>
          <w:szCs w:val="24"/>
        </w:rPr>
        <w:t xml:space="preserve">that were </w:t>
      </w:r>
      <w:r w:rsidR="00333037" w:rsidRPr="00B57BD2">
        <w:rPr>
          <w:rFonts w:ascii="Times New Roman" w:hAnsi="Times New Roman" w:cs="Times New Roman"/>
          <w:sz w:val="24"/>
          <w:szCs w:val="24"/>
        </w:rPr>
        <w:t xml:space="preserve">‘too young’ for them; but they also wanted to avoid ones that were </w:t>
      </w:r>
      <w:r w:rsidR="00FB06EB" w:rsidRPr="00B57BD2">
        <w:rPr>
          <w:rFonts w:ascii="Times New Roman" w:hAnsi="Times New Roman" w:cs="Times New Roman"/>
          <w:sz w:val="24"/>
          <w:szCs w:val="24"/>
        </w:rPr>
        <w:t>‘</w:t>
      </w:r>
      <w:r w:rsidR="00333037" w:rsidRPr="00B57BD2">
        <w:rPr>
          <w:rFonts w:ascii="Times New Roman" w:hAnsi="Times New Roman" w:cs="Times New Roman"/>
          <w:sz w:val="24"/>
          <w:szCs w:val="24"/>
        </w:rPr>
        <w:t>too old</w:t>
      </w:r>
      <w:r w:rsidR="00FB06EB" w:rsidRPr="00B57BD2">
        <w:rPr>
          <w:rFonts w:ascii="Times New Roman" w:hAnsi="Times New Roman" w:cs="Times New Roman"/>
          <w:sz w:val="24"/>
          <w:szCs w:val="24"/>
        </w:rPr>
        <w:t>’</w:t>
      </w:r>
      <w:r w:rsidR="00333037" w:rsidRPr="00B57BD2">
        <w:rPr>
          <w:rFonts w:ascii="Times New Roman" w:hAnsi="Times New Roman" w:cs="Times New Roman"/>
          <w:sz w:val="24"/>
          <w:szCs w:val="24"/>
        </w:rPr>
        <w:t>, a finding also found</w:t>
      </w:r>
      <w:r w:rsidR="00F01607" w:rsidRPr="00B57BD2">
        <w:rPr>
          <w:rFonts w:ascii="Times New Roman" w:hAnsi="Times New Roman" w:cs="Times New Roman"/>
          <w:sz w:val="24"/>
          <w:szCs w:val="24"/>
        </w:rPr>
        <w:t xml:space="preserve"> in Klepp and Storm-</w:t>
      </w:r>
      <w:r w:rsidR="006827A8" w:rsidRPr="00B57BD2">
        <w:rPr>
          <w:rFonts w:ascii="Times New Roman" w:hAnsi="Times New Roman" w:cs="Times New Roman"/>
          <w:sz w:val="24"/>
          <w:szCs w:val="24"/>
        </w:rPr>
        <w:t xml:space="preserve">Mathisen’s </w:t>
      </w:r>
      <w:r w:rsidR="00B57A9F" w:rsidRPr="00B57BD2">
        <w:rPr>
          <w:rFonts w:ascii="Times New Roman" w:hAnsi="Times New Roman" w:cs="Times New Roman"/>
          <w:sz w:val="24"/>
          <w:szCs w:val="24"/>
        </w:rPr>
        <w:t xml:space="preserve">(2005) </w:t>
      </w:r>
      <w:r w:rsidR="00333037" w:rsidRPr="00B57BD2">
        <w:rPr>
          <w:rFonts w:ascii="Times New Roman" w:hAnsi="Times New Roman" w:cs="Times New Roman"/>
          <w:sz w:val="24"/>
          <w:szCs w:val="24"/>
        </w:rPr>
        <w:t>Nor</w:t>
      </w:r>
      <w:r w:rsidR="00B57A9F" w:rsidRPr="00B57BD2">
        <w:rPr>
          <w:rFonts w:ascii="Times New Roman" w:hAnsi="Times New Roman" w:cs="Times New Roman"/>
          <w:sz w:val="24"/>
          <w:szCs w:val="24"/>
        </w:rPr>
        <w:t>wegian</w:t>
      </w:r>
      <w:r w:rsidR="00333037" w:rsidRPr="00B57BD2">
        <w:rPr>
          <w:rFonts w:ascii="Times New Roman" w:hAnsi="Times New Roman" w:cs="Times New Roman"/>
          <w:sz w:val="24"/>
          <w:szCs w:val="24"/>
        </w:rPr>
        <w:t xml:space="preserve"> work. </w:t>
      </w:r>
      <w:r w:rsidR="00B57A9F" w:rsidRPr="00B57BD2">
        <w:rPr>
          <w:rFonts w:ascii="Times New Roman" w:hAnsi="Times New Roman" w:cs="Times New Roman"/>
          <w:sz w:val="24"/>
          <w:szCs w:val="24"/>
        </w:rPr>
        <w:t>They</w:t>
      </w:r>
      <w:r w:rsidR="00EC4EA5" w:rsidRPr="00B57BD2">
        <w:rPr>
          <w:rFonts w:ascii="Times New Roman" w:hAnsi="Times New Roman" w:cs="Times New Roman"/>
          <w:sz w:val="24"/>
          <w:szCs w:val="24"/>
        </w:rPr>
        <w:t xml:space="preserve"> were </w:t>
      </w:r>
      <w:r w:rsidR="00B57A9F" w:rsidRPr="00B57BD2">
        <w:rPr>
          <w:rFonts w:ascii="Times New Roman" w:hAnsi="Times New Roman" w:cs="Times New Roman"/>
          <w:sz w:val="24"/>
          <w:szCs w:val="24"/>
        </w:rPr>
        <w:t>keen</w:t>
      </w:r>
      <w:r w:rsidR="00EC4EA5" w:rsidRPr="00B57BD2">
        <w:rPr>
          <w:rFonts w:ascii="Times New Roman" w:hAnsi="Times New Roman" w:cs="Times New Roman"/>
          <w:sz w:val="24"/>
          <w:szCs w:val="24"/>
        </w:rPr>
        <w:t xml:space="preserve"> to avoid the drab, frumpy dress they associated with age, epitomised for them in elastic waists, pleated skirts, chitzy prints. Above all they were determined to eschew Crimplene, a fabric that </w:t>
      </w:r>
      <w:r w:rsidR="00B57A9F" w:rsidRPr="00B57BD2">
        <w:rPr>
          <w:rFonts w:ascii="Times New Roman" w:hAnsi="Times New Roman" w:cs="Times New Roman"/>
          <w:sz w:val="24"/>
          <w:szCs w:val="24"/>
        </w:rPr>
        <w:t xml:space="preserve">has </w:t>
      </w:r>
      <w:r w:rsidR="00EC4EA5" w:rsidRPr="00B57BD2">
        <w:rPr>
          <w:rFonts w:ascii="Times New Roman" w:hAnsi="Times New Roman" w:cs="Times New Roman"/>
          <w:sz w:val="24"/>
          <w:szCs w:val="24"/>
        </w:rPr>
        <w:t>taken on symbolic status</w:t>
      </w:r>
      <w:r w:rsidR="00FB06EB" w:rsidRPr="00B57BD2">
        <w:rPr>
          <w:rFonts w:ascii="Times New Roman" w:hAnsi="Times New Roman" w:cs="Times New Roman"/>
          <w:sz w:val="24"/>
          <w:szCs w:val="24"/>
        </w:rPr>
        <w:t xml:space="preserve"> for this generation </w:t>
      </w:r>
      <w:r w:rsidR="00EC4EA5" w:rsidRPr="00B57BD2">
        <w:rPr>
          <w:rFonts w:ascii="Times New Roman" w:hAnsi="Times New Roman" w:cs="Times New Roman"/>
          <w:sz w:val="24"/>
          <w:szCs w:val="24"/>
        </w:rPr>
        <w:t xml:space="preserve">as a marker of all that is </w:t>
      </w:r>
      <w:r w:rsidR="00961FC7" w:rsidRPr="00B57BD2">
        <w:rPr>
          <w:rFonts w:ascii="Times New Roman" w:hAnsi="Times New Roman" w:cs="Times New Roman"/>
          <w:sz w:val="24"/>
          <w:szCs w:val="24"/>
        </w:rPr>
        <w:t xml:space="preserve">drab and </w:t>
      </w:r>
      <w:r w:rsidR="00EC4EA5" w:rsidRPr="00B57BD2">
        <w:rPr>
          <w:rFonts w:ascii="Times New Roman" w:hAnsi="Times New Roman" w:cs="Times New Roman"/>
          <w:sz w:val="24"/>
          <w:szCs w:val="24"/>
        </w:rPr>
        <w:t>old in dress.</w:t>
      </w:r>
    </w:p>
    <w:p w:rsidR="00DC617C" w:rsidRPr="00B57BD2" w:rsidRDefault="00904C5A"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t xml:space="preserve">Design directors of major garment retailers </w:t>
      </w:r>
      <w:r w:rsidR="00333037" w:rsidRPr="00B57BD2">
        <w:rPr>
          <w:rFonts w:ascii="Times New Roman" w:hAnsi="Times New Roman" w:cs="Times New Roman"/>
          <w:sz w:val="24"/>
          <w:szCs w:val="24"/>
        </w:rPr>
        <w:t xml:space="preserve">concurred with these </w:t>
      </w:r>
      <w:r w:rsidR="003C552F" w:rsidRPr="00B57BD2">
        <w:rPr>
          <w:rFonts w:ascii="Times New Roman" w:hAnsi="Times New Roman" w:cs="Times New Roman"/>
          <w:sz w:val="24"/>
          <w:szCs w:val="24"/>
        </w:rPr>
        <w:t>views</w:t>
      </w:r>
      <w:r w:rsidR="00333037" w:rsidRPr="00B57BD2">
        <w:rPr>
          <w:rFonts w:ascii="Times New Roman" w:hAnsi="Times New Roman" w:cs="Times New Roman"/>
          <w:sz w:val="24"/>
          <w:szCs w:val="24"/>
        </w:rPr>
        <w:t>. They were</w:t>
      </w:r>
      <w:r w:rsidRPr="00B57BD2">
        <w:rPr>
          <w:rFonts w:ascii="Times New Roman" w:hAnsi="Times New Roman" w:cs="Times New Roman"/>
          <w:sz w:val="24"/>
          <w:szCs w:val="24"/>
        </w:rPr>
        <w:t xml:space="preserve"> clear that the market had changed</w:t>
      </w:r>
      <w:r w:rsidR="00333037" w:rsidRPr="00B57BD2">
        <w:rPr>
          <w:rFonts w:ascii="Times New Roman" w:hAnsi="Times New Roman" w:cs="Times New Roman"/>
          <w:sz w:val="24"/>
          <w:szCs w:val="24"/>
        </w:rPr>
        <w:t>,</w:t>
      </w:r>
      <w:r w:rsidRPr="00B57BD2">
        <w:rPr>
          <w:rFonts w:ascii="Times New Roman" w:hAnsi="Times New Roman" w:cs="Times New Roman"/>
          <w:sz w:val="24"/>
          <w:szCs w:val="24"/>
        </w:rPr>
        <w:t xml:space="preserve"> </w:t>
      </w:r>
      <w:r w:rsidR="003C552F" w:rsidRPr="00B57BD2">
        <w:rPr>
          <w:rFonts w:ascii="Times New Roman" w:hAnsi="Times New Roman" w:cs="Times New Roman"/>
          <w:sz w:val="24"/>
          <w:szCs w:val="24"/>
        </w:rPr>
        <w:t xml:space="preserve">and they </w:t>
      </w:r>
      <w:r w:rsidR="00CC3BC8" w:rsidRPr="00B57BD2">
        <w:rPr>
          <w:rFonts w:ascii="Times New Roman" w:hAnsi="Times New Roman" w:cs="Times New Roman"/>
          <w:sz w:val="24"/>
          <w:szCs w:val="24"/>
        </w:rPr>
        <w:t>reported that c</w:t>
      </w:r>
      <w:r w:rsidRPr="00B57BD2">
        <w:rPr>
          <w:rFonts w:ascii="Times New Roman" w:hAnsi="Times New Roman" w:cs="Times New Roman"/>
          <w:sz w:val="24"/>
          <w:szCs w:val="24"/>
        </w:rPr>
        <w:t>ustomers were looking for a</w:t>
      </w:r>
      <w:r w:rsidR="003C552F" w:rsidRPr="00B57BD2">
        <w:rPr>
          <w:rFonts w:ascii="Times New Roman" w:hAnsi="Times New Roman" w:cs="Times New Roman"/>
          <w:sz w:val="24"/>
          <w:szCs w:val="24"/>
        </w:rPr>
        <w:t xml:space="preserve"> younger,</w:t>
      </w:r>
      <w:r w:rsidRPr="00B57BD2">
        <w:rPr>
          <w:rFonts w:ascii="Times New Roman" w:hAnsi="Times New Roman" w:cs="Times New Roman"/>
          <w:sz w:val="24"/>
          <w:szCs w:val="24"/>
        </w:rPr>
        <w:t xml:space="preserve"> more ‘modern’ look that </w:t>
      </w:r>
      <w:r w:rsidR="003C552F" w:rsidRPr="00B57BD2">
        <w:rPr>
          <w:rFonts w:ascii="Times New Roman" w:hAnsi="Times New Roman" w:cs="Times New Roman"/>
          <w:sz w:val="24"/>
          <w:szCs w:val="24"/>
        </w:rPr>
        <w:t>integrated them with</w:t>
      </w:r>
      <w:r w:rsidR="00FA7DBD" w:rsidRPr="00B57BD2">
        <w:rPr>
          <w:rFonts w:ascii="Times New Roman" w:hAnsi="Times New Roman" w:cs="Times New Roman"/>
          <w:sz w:val="24"/>
          <w:szCs w:val="24"/>
        </w:rPr>
        <w:t xml:space="preserve"> the mainstream. This</w:t>
      </w:r>
      <w:r w:rsidRPr="00B57BD2">
        <w:rPr>
          <w:rFonts w:ascii="Times New Roman" w:hAnsi="Times New Roman" w:cs="Times New Roman"/>
          <w:sz w:val="24"/>
          <w:szCs w:val="24"/>
        </w:rPr>
        <w:t xml:space="preserve"> </w:t>
      </w:r>
      <w:r w:rsidR="00FA7DBD" w:rsidRPr="00B57BD2">
        <w:rPr>
          <w:rFonts w:ascii="Times New Roman" w:hAnsi="Times New Roman" w:cs="Times New Roman"/>
          <w:sz w:val="24"/>
          <w:szCs w:val="24"/>
        </w:rPr>
        <w:t>was</w:t>
      </w:r>
      <w:r w:rsidRPr="00B57BD2">
        <w:rPr>
          <w:rFonts w:ascii="Times New Roman" w:hAnsi="Times New Roman" w:cs="Times New Roman"/>
          <w:sz w:val="24"/>
          <w:szCs w:val="24"/>
        </w:rPr>
        <w:t xml:space="preserve"> </w:t>
      </w:r>
      <w:r w:rsidR="009F3B3B" w:rsidRPr="00B57BD2">
        <w:rPr>
          <w:rFonts w:ascii="Times New Roman" w:hAnsi="Times New Roman" w:cs="Times New Roman"/>
          <w:sz w:val="24"/>
          <w:szCs w:val="24"/>
        </w:rPr>
        <w:t xml:space="preserve">also </w:t>
      </w:r>
      <w:r w:rsidRPr="00B57BD2">
        <w:rPr>
          <w:rFonts w:ascii="Times New Roman" w:hAnsi="Times New Roman" w:cs="Times New Roman"/>
          <w:sz w:val="24"/>
          <w:szCs w:val="24"/>
        </w:rPr>
        <w:t xml:space="preserve">endorsed by fashion </w:t>
      </w:r>
      <w:r w:rsidR="005E3FFB" w:rsidRPr="00B57BD2">
        <w:rPr>
          <w:rFonts w:ascii="Times New Roman" w:hAnsi="Times New Roman" w:cs="Times New Roman"/>
          <w:sz w:val="24"/>
          <w:szCs w:val="24"/>
        </w:rPr>
        <w:t>journalists</w:t>
      </w:r>
      <w:r w:rsidRPr="00B57BD2">
        <w:rPr>
          <w:rFonts w:ascii="Times New Roman" w:hAnsi="Times New Roman" w:cs="Times New Roman"/>
          <w:sz w:val="24"/>
          <w:szCs w:val="24"/>
        </w:rPr>
        <w:t xml:space="preserve"> who similarly recognised that their readers had </w:t>
      </w:r>
      <w:r w:rsidR="003C552F" w:rsidRPr="00B57BD2">
        <w:rPr>
          <w:rFonts w:ascii="Times New Roman" w:hAnsi="Times New Roman" w:cs="Times New Roman"/>
          <w:sz w:val="24"/>
          <w:szCs w:val="24"/>
        </w:rPr>
        <w:t xml:space="preserve">a </w:t>
      </w:r>
      <w:r w:rsidRPr="00B57BD2">
        <w:rPr>
          <w:rFonts w:ascii="Times New Roman" w:hAnsi="Times New Roman" w:cs="Times New Roman"/>
          <w:sz w:val="24"/>
          <w:szCs w:val="24"/>
        </w:rPr>
        <w:t>different attitude</w:t>
      </w:r>
      <w:r w:rsidR="00333037" w:rsidRPr="00B57BD2">
        <w:rPr>
          <w:rFonts w:ascii="Times New Roman" w:hAnsi="Times New Roman" w:cs="Times New Roman"/>
          <w:sz w:val="24"/>
          <w:szCs w:val="24"/>
        </w:rPr>
        <w:t>,</w:t>
      </w:r>
      <w:r w:rsidR="003C552F" w:rsidRPr="00B57BD2">
        <w:rPr>
          <w:rFonts w:ascii="Times New Roman" w:hAnsi="Times New Roman" w:cs="Times New Roman"/>
          <w:sz w:val="24"/>
          <w:szCs w:val="24"/>
        </w:rPr>
        <w:t xml:space="preserve"> and were looking for </w:t>
      </w:r>
      <w:r w:rsidR="00366167" w:rsidRPr="00B57BD2">
        <w:rPr>
          <w:rFonts w:ascii="Times New Roman" w:hAnsi="Times New Roman" w:cs="Times New Roman"/>
          <w:sz w:val="24"/>
          <w:szCs w:val="24"/>
        </w:rPr>
        <w:t xml:space="preserve">a </w:t>
      </w:r>
      <w:r w:rsidR="00807A9F" w:rsidRPr="00B57BD2">
        <w:rPr>
          <w:rFonts w:ascii="Times New Roman" w:hAnsi="Times New Roman" w:cs="Times New Roman"/>
          <w:sz w:val="24"/>
          <w:szCs w:val="24"/>
        </w:rPr>
        <w:t>more youthful, up-</w:t>
      </w:r>
      <w:r w:rsidRPr="00B57BD2">
        <w:rPr>
          <w:rFonts w:ascii="Times New Roman" w:hAnsi="Times New Roman" w:cs="Times New Roman"/>
          <w:sz w:val="24"/>
          <w:szCs w:val="24"/>
        </w:rPr>
        <w:t xml:space="preserve">beat </w:t>
      </w:r>
      <w:r w:rsidR="007C2242" w:rsidRPr="00B57BD2">
        <w:rPr>
          <w:rFonts w:ascii="Times New Roman" w:hAnsi="Times New Roman" w:cs="Times New Roman"/>
          <w:sz w:val="24"/>
          <w:szCs w:val="24"/>
        </w:rPr>
        <w:t>presentation</w:t>
      </w:r>
      <w:r w:rsidRPr="00B57BD2">
        <w:rPr>
          <w:rFonts w:ascii="Times New Roman" w:hAnsi="Times New Roman" w:cs="Times New Roman"/>
          <w:sz w:val="24"/>
          <w:szCs w:val="24"/>
        </w:rPr>
        <w:t>.</w:t>
      </w:r>
      <w:r w:rsidR="00333037" w:rsidRPr="00B57BD2">
        <w:rPr>
          <w:rFonts w:ascii="Times New Roman" w:hAnsi="Times New Roman" w:cs="Times New Roman"/>
          <w:sz w:val="24"/>
          <w:szCs w:val="24"/>
        </w:rPr>
        <w:t xml:space="preserve"> Colour was </w:t>
      </w:r>
      <w:r w:rsidR="003E324F" w:rsidRPr="00B57BD2">
        <w:rPr>
          <w:rFonts w:ascii="Times New Roman" w:hAnsi="Times New Roman" w:cs="Times New Roman"/>
          <w:sz w:val="24"/>
          <w:szCs w:val="24"/>
        </w:rPr>
        <w:t>significant</w:t>
      </w:r>
      <w:r w:rsidR="00333037" w:rsidRPr="00B57BD2">
        <w:rPr>
          <w:rFonts w:ascii="Times New Roman" w:hAnsi="Times New Roman" w:cs="Times New Roman"/>
          <w:sz w:val="24"/>
          <w:szCs w:val="24"/>
        </w:rPr>
        <w:t xml:space="preserve"> in this context. Dress for older women has traditionally been described </w:t>
      </w:r>
      <w:r w:rsidR="003E324F" w:rsidRPr="00B57BD2">
        <w:rPr>
          <w:rFonts w:ascii="Times New Roman" w:hAnsi="Times New Roman" w:cs="Times New Roman"/>
          <w:sz w:val="24"/>
          <w:szCs w:val="24"/>
        </w:rPr>
        <w:t xml:space="preserve">in terms of low, drab colours – the greys and beiges of old age. But ranges aimed at older women are now marked by a clear use </w:t>
      </w:r>
      <w:r w:rsidR="003E324F" w:rsidRPr="00B57BD2">
        <w:rPr>
          <w:rFonts w:ascii="Times New Roman" w:hAnsi="Times New Roman" w:cs="Times New Roman"/>
          <w:sz w:val="24"/>
          <w:szCs w:val="24"/>
        </w:rPr>
        <w:lastRenderedPageBreak/>
        <w:t>of colour</w:t>
      </w:r>
      <w:r w:rsidR="00901142" w:rsidRPr="00B57BD2">
        <w:rPr>
          <w:rFonts w:ascii="Times New Roman" w:hAnsi="Times New Roman" w:cs="Times New Roman"/>
          <w:sz w:val="24"/>
          <w:szCs w:val="24"/>
        </w:rPr>
        <w:t>, so that o</w:t>
      </w:r>
      <w:r w:rsidR="003E324F" w:rsidRPr="00B57BD2">
        <w:rPr>
          <w:rFonts w:ascii="Times New Roman" w:hAnsi="Times New Roman" w:cs="Times New Roman"/>
          <w:sz w:val="24"/>
          <w:szCs w:val="24"/>
        </w:rPr>
        <w:t>lder customer</w:t>
      </w:r>
      <w:r w:rsidR="006E00D4" w:rsidRPr="00B57BD2">
        <w:rPr>
          <w:rFonts w:ascii="Times New Roman" w:hAnsi="Times New Roman" w:cs="Times New Roman"/>
          <w:sz w:val="24"/>
          <w:szCs w:val="24"/>
        </w:rPr>
        <w:t>s</w:t>
      </w:r>
      <w:r w:rsidR="00333037" w:rsidRPr="00B57BD2">
        <w:rPr>
          <w:rFonts w:ascii="Times New Roman" w:hAnsi="Times New Roman" w:cs="Times New Roman"/>
          <w:sz w:val="24"/>
          <w:szCs w:val="24"/>
        </w:rPr>
        <w:t xml:space="preserve">, including those in their seventies and eighties, </w:t>
      </w:r>
      <w:r w:rsidR="00901142" w:rsidRPr="00B57BD2">
        <w:rPr>
          <w:rFonts w:ascii="Times New Roman" w:hAnsi="Times New Roman" w:cs="Times New Roman"/>
          <w:sz w:val="24"/>
          <w:szCs w:val="24"/>
        </w:rPr>
        <w:t>are</w:t>
      </w:r>
      <w:r w:rsidR="00333037" w:rsidRPr="00B57BD2">
        <w:rPr>
          <w:rFonts w:ascii="Times New Roman" w:hAnsi="Times New Roman" w:cs="Times New Roman"/>
          <w:sz w:val="24"/>
          <w:szCs w:val="24"/>
        </w:rPr>
        <w:t xml:space="preserve"> embracing colour in a way that they had not in the past</w:t>
      </w:r>
      <w:r w:rsidR="003E324F" w:rsidRPr="00B57BD2">
        <w:rPr>
          <w:rFonts w:ascii="Times New Roman" w:hAnsi="Times New Roman" w:cs="Times New Roman"/>
          <w:sz w:val="24"/>
          <w:szCs w:val="24"/>
        </w:rPr>
        <w:t xml:space="preserve">. This </w:t>
      </w:r>
      <w:r w:rsidR="00901142" w:rsidRPr="00B57BD2">
        <w:rPr>
          <w:rFonts w:ascii="Times New Roman" w:hAnsi="Times New Roman" w:cs="Times New Roman"/>
          <w:sz w:val="24"/>
          <w:szCs w:val="24"/>
        </w:rPr>
        <w:t xml:space="preserve">supports the view that older women have become more </w:t>
      </w:r>
      <w:r w:rsidR="003E324F" w:rsidRPr="00B57BD2">
        <w:rPr>
          <w:rFonts w:ascii="Times New Roman" w:hAnsi="Times New Roman" w:cs="Times New Roman"/>
          <w:sz w:val="24"/>
          <w:szCs w:val="24"/>
        </w:rPr>
        <w:t>confiden</w:t>
      </w:r>
      <w:r w:rsidR="00901142" w:rsidRPr="00B57BD2">
        <w:rPr>
          <w:rFonts w:ascii="Times New Roman" w:hAnsi="Times New Roman" w:cs="Times New Roman"/>
          <w:sz w:val="24"/>
          <w:szCs w:val="24"/>
        </w:rPr>
        <w:t xml:space="preserve">t about being visible, </w:t>
      </w:r>
      <w:r w:rsidR="003E324F" w:rsidRPr="00B57BD2">
        <w:rPr>
          <w:rFonts w:ascii="Times New Roman" w:hAnsi="Times New Roman" w:cs="Times New Roman"/>
          <w:sz w:val="24"/>
          <w:szCs w:val="24"/>
        </w:rPr>
        <w:t xml:space="preserve">present in the public eye. </w:t>
      </w:r>
    </w:p>
    <w:p w:rsidR="00DA5A92" w:rsidRPr="00B57BD2" w:rsidRDefault="00DA5A92" w:rsidP="0027719A">
      <w:pPr>
        <w:spacing w:line="360" w:lineRule="auto"/>
        <w:rPr>
          <w:rFonts w:ascii="Times New Roman" w:hAnsi="Times New Roman" w:cs="Times New Roman"/>
          <w:b/>
          <w:sz w:val="24"/>
          <w:szCs w:val="24"/>
        </w:rPr>
      </w:pPr>
      <w:r w:rsidRPr="00B57BD2">
        <w:rPr>
          <w:rFonts w:ascii="Times New Roman" w:hAnsi="Times New Roman" w:cs="Times New Roman"/>
          <w:b/>
          <w:sz w:val="24"/>
          <w:szCs w:val="24"/>
        </w:rPr>
        <w:t>Moving younger</w:t>
      </w:r>
    </w:p>
    <w:p w:rsidR="00984E6F" w:rsidRPr="00B57BD2" w:rsidRDefault="00F42729"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t>Across</w:t>
      </w:r>
      <w:r w:rsidR="00B26943" w:rsidRPr="00B57BD2">
        <w:rPr>
          <w:rFonts w:ascii="Times New Roman" w:hAnsi="Times New Roman" w:cs="Times New Roman"/>
          <w:sz w:val="24"/>
          <w:szCs w:val="24"/>
        </w:rPr>
        <w:t xml:space="preserve"> the </w:t>
      </w:r>
      <w:r w:rsidR="00DC617C" w:rsidRPr="00B57BD2">
        <w:rPr>
          <w:rFonts w:ascii="Times New Roman" w:hAnsi="Times New Roman" w:cs="Times New Roman"/>
          <w:sz w:val="24"/>
          <w:szCs w:val="24"/>
        </w:rPr>
        <w:t xml:space="preserve">fashion system there </w:t>
      </w:r>
      <w:r w:rsidR="00B26943" w:rsidRPr="00B57BD2">
        <w:rPr>
          <w:rFonts w:ascii="Times New Roman" w:hAnsi="Times New Roman" w:cs="Times New Roman"/>
          <w:sz w:val="24"/>
          <w:szCs w:val="24"/>
        </w:rPr>
        <w:t>is</w:t>
      </w:r>
      <w:r w:rsidR="00DC617C" w:rsidRPr="00B57BD2">
        <w:rPr>
          <w:rFonts w:ascii="Times New Roman" w:hAnsi="Times New Roman" w:cs="Times New Roman"/>
          <w:sz w:val="24"/>
          <w:szCs w:val="24"/>
        </w:rPr>
        <w:t xml:space="preserve"> a persistent language of ‘moving younger’</w:t>
      </w:r>
      <w:r w:rsidR="00807A9F" w:rsidRPr="00B57BD2">
        <w:rPr>
          <w:rFonts w:ascii="Times New Roman" w:hAnsi="Times New Roman" w:cs="Times New Roman"/>
          <w:sz w:val="24"/>
          <w:szCs w:val="24"/>
        </w:rPr>
        <w:t xml:space="preserve"> that</w:t>
      </w:r>
      <w:r w:rsidRPr="00B57BD2">
        <w:rPr>
          <w:rFonts w:ascii="Times New Roman" w:hAnsi="Times New Roman" w:cs="Times New Roman"/>
          <w:sz w:val="24"/>
          <w:szCs w:val="24"/>
        </w:rPr>
        <w:t xml:space="preserve"> reflects the processes of cultural change referred to above. Indeed the </w:t>
      </w:r>
      <w:r w:rsidR="00807A9F" w:rsidRPr="00B57BD2">
        <w:rPr>
          <w:rFonts w:ascii="Times New Roman" w:hAnsi="Times New Roman" w:cs="Times New Roman"/>
          <w:sz w:val="24"/>
          <w:szCs w:val="24"/>
        </w:rPr>
        <w:t>prevalence</w:t>
      </w:r>
      <w:r w:rsidRPr="00B57BD2">
        <w:rPr>
          <w:rFonts w:ascii="Times New Roman" w:hAnsi="Times New Roman" w:cs="Times New Roman"/>
          <w:sz w:val="24"/>
          <w:szCs w:val="24"/>
        </w:rPr>
        <w:t xml:space="preserve"> of such language is </w:t>
      </w:r>
      <w:r w:rsidR="009F3B3B" w:rsidRPr="00B57BD2">
        <w:rPr>
          <w:rFonts w:ascii="Times New Roman" w:hAnsi="Times New Roman" w:cs="Times New Roman"/>
          <w:sz w:val="24"/>
          <w:szCs w:val="24"/>
        </w:rPr>
        <w:t xml:space="preserve">itself </w:t>
      </w:r>
      <w:r w:rsidRPr="00B57BD2">
        <w:rPr>
          <w:rFonts w:ascii="Times New Roman" w:hAnsi="Times New Roman" w:cs="Times New Roman"/>
          <w:sz w:val="24"/>
          <w:szCs w:val="24"/>
        </w:rPr>
        <w:t xml:space="preserve">evidence </w:t>
      </w:r>
      <w:r w:rsidR="009F3B3B" w:rsidRPr="00B57BD2">
        <w:rPr>
          <w:rFonts w:ascii="Times New Roman" w:hAnsi="Times New Roman" w:cs="Times New Roman"/>
          <w:sz w:val="24"/>
          <w:szCs w:val="24"/>
        </w:rPr>
        <w:t>of</w:t>
      </w:r>
      <w:r w:rsidRPr="00B57BD2">
        <w:rPr>
          <w:rFonts w:ascii="Times New Roman" w:hAnsi="Times New Roman" w:cs="Times New Roman"/>
          <w:sz w:val="24"/>
          <w:szCs w:val="24"/>
        </w:rPr>
        <w:t xml:space="preserve"> the way in which later years are </w:t>
      </w:r>
      <w:r w:rsidR="00807A9F" w:rsidRPr="00B57BD2">
        <w:rPr>
          <w:rFonts w:ascii="Times New Roman" w:hAnsi="Times New Roman" w:cs="Times New Roman"/>
          <w:sz w:val="24"/>
          <w:szCs w:val="24"/>
        </w:rPr>
        <w:t>shifting</w:t>
      </w:r>
      <w:r w:rsidR="00DC617C" w:rsidRPr="00B57BD2">
        <w:rPr>
          <w:rFonts w:ascii="Times New Roman" w:hAnsi="Times New Roman" w:cs="Times New Roman"/>
          <w:sz w:val="24"/>
          <w:szCs w:val="24"/>
        </w:rPr>
        <w:t xml:space="preserve"> </w:t>
      </w:r>
      <w:r w:rsidRPr="00B57BD2">
        <w:rPr>
          <w:rFonts w:ascii="Times New Roman" w:hAnsi="Times New Roman" w:cs="Times New Roman"/>
          <w:sz w:val="24"/>
          <w:szCs w:val="24"/>
        </w:rPr>
        <w:t>their</w:t>
      </w:r>
      <w:r w:rsidR="00DC617C" w:rsidRPr="00B57BD2">
        <w:rPr>
          <w:rFonts w:ascii="Times New Roman" w:hAnsi="Times New Roman" w:cs="Times New Roman"/>
          <w:sz w:val="24"/>
          <w:szCs w:val="24"/>
        </w:rPr>
        <w:t xml:space="preserve"> cultural </w:t>
      </w:r>
      <w:r w:rsidR="00DA5A92" w:rsidRPr="00B57BD2">
        <w:rPr>
          <w:rFonts w:ascii="Times New Roman" w:hAnsi="Times New Roman" w:cs="Times New Roman"/>
          <w:sz w:val="24"/>
          <w:szCs w:val="24"/>
        </w:rPr>
        <w:t xml:space="preserve">meaning and </w:t>
      </w:r>
      <w:r w:rsidR="00DC617C" w:rsidRPr="00B57BD2">
        <w:rPr>
          <w:rFonts w:ascii="Times New Roman" w:hAnsi="Times New Roman" w:cs="Times New Roman"/>
          <w:sz w:val="24"/>
          <w:szCs w:val="24"/>
        </w:rPr>
        <w:t>location</w:t>
      </w:r>
      <w:r w:rsidR="00DA5A92" w:rsidRPr="00B57BD2">
        <w:rPr>
          <w:rFonts w:ascii="Times New Roman" w:hAnsi="Times New Roman" w:cs="Times New Roman"/>
          <w:sz w:val="24"/>
          <w:szCs w:val="24"/>
        </w:rPr>
        <w:t xml:space="preserve">. But there are </w:t>
      </w:r>
      <w:r w:rsidR="00366167" w:rsidRPr="00B57BD2">
        <w:rPr>
          <w:rFonts w:ascii="Times New Roman" w:hAnsi="Times New Roman" w:cs="Times New Roman"/>
          <w:sz w:val="24"/>
          <w:szCs w:val="24"/>
        </w:rPr>
        <w:t>two other</w:t>
      </w:r>
      <w:r w:rsidR="00DA5A92" w:rsidRPr="00B57BD2">
        <w:rPr>
          <w:rFonts w:ascii="Times New Roman" w:hAnsi="Times New Roman" w:cs="Times New Roman"/>
          <w:sz w:val="24"/>
          <w:szCs w:val="24"/>
        </w:rPr>
        <w:t xml:space="preserve"> ways in which we </w:t>
      </w:r>
      <w:r w:rsidR="00BC5AE5" w:rsidRPr="00B57BD2">
        <w:rPr>
          <w:rFonts w:ascii="Times New Roman" w:hAnsi="Times New Roman" w:cs="Times New Roman"/>
          <w:sz w:val="24"/>
          <w:szCs w:val="24"/>
        </w:rPr>
        <w:t>can</w:t>
      </w:r>
      <w:r w:rsidR="00807A9F" w:rsidRPr="00B57BD2">
        <w:rPr>
          <w:rFonts w:ascii="Times New Roman" w:hAnsi="Times New Roman" w:cs="Times New Roman"/>
          <w:sz w:val="24"/>
          <w:szCs w:val="24"/>
        </w:rPr>
        <w:t xml:space="preserve"> to</w:t>
      </w:r>
      <w:r w:rsidR="00DA5A92" w:rsidRPr="00B57BD2">
        <w:rPr>
          <w:rFonts w:ascii="Times New Roman" w:hAnsi="Times New Roman" w:cs="Times New Roman"/>
          <w:sz w:val="24"/>
          <w:szCs w:val="24"/>
        </w:rPr>
        <w:t xml:space="preserve"> understand this language</w:t>
      </w:r>
      <w:r w:rsidR="00B26943" w:rsidRPr="00B57BD2">
        <w:rPr>
          <w:rFonts w:ascii="Times New Roman" w:hAnsi="Times New Roman" w:cs="Times New Roman"/>
          <w:sz w:val="24"/>
          <w:szCs w:val="24"/>
        </w:rPr>
        <w:t xml:space="preserve"> of </w:t>
      </w:r>
      <w:r w:rsidRPr="00B57BD2">
        <w:rPr>
          <w:rFonts w:ascii="Times New Roman" w:hAnsi="Times New Roman" w:cs="Times New Roman"/>
          <w:sz w:val="24"/>
          <w:szCs w:val="24"/>
        </w:rPr>
        <w:t>‘</w:t>
      </w:r>
      <w:r w:rsidR="00B26943" w:rsidRPr="00B57BD2">
        <w:rPr>
          <w:rFonts w:ascii="Times New Roman" w:hAnsi="Times New Roman" w:cs="Times New Roman"/>
          <w:sz w:val="24"/>
          <w:szCs w:val="24"/>
        </w:rPr>
        <w:t>moving younger</w:t>
      </w:r>
      <w:r w:rsidRPr="00B57BD2">
        <w:rPr>
          <w:rFonts w:ascii="Times New Roman" w:hAnsi="Times New Roman" w:cs="Times New Roman"/>
          <w:sz w:val="24"/>
          <w:szCs w:val="24"/>
        </w:rPr>
        <w:t>’</w:t>
      </w:r>
      <w:r w:rsidR="00DA5A92" w:rsidRPr="00B57BD2">
        <w:rPr>
          <w:rFonts w:ascii="Times New Roman" w:hAnsi="Times New Roman" w:cs="Times New Roman"/>
          <w:sz w:val="24"/>
          <w:szCs w:val="24"/>
        </w:rPr>
        <w:t xml:space="preserve">. </w:t>
      </w:r>
      <w:r w:rsidR="00807A9F" w:rsidRPr="00B57BD2">
        <w:rPr>
          <w:rFonts w:ascii="Times New Roman" w:hAnsi="Times New Roman" w:cs="Times New Roman"/>
          <w:sz w:val="24"/>
          <w:szCs w:val="24"/>
        </w:rPr>
        <w:t>C</w:t>
      </w:r>
      <w:r w:rsidR="00DA5A92" w:rsidRPr="00B57BD2">
        <w:rPr>
          <w:rFonts w:ascii="Times New Roman" w:hAnsi="Times New Roman" w:cs="Times New Roman"/>
          <w:sz w:val="24"/>
          <w:szCs w:val="24"/>
        </w:rPr>
        <w:t xml:space="preserve">lothes </w:t>
      </w:r>
      <w:r w:rsidR="00BC5AE5" w:rsidRPr="00B57BD2">
        <w:rPr>
          <w:rFonts w:ascii="Times New Roman" w:hAnsi="Times New Roman" w:cs="Times New Roman"/>
          <w:sz w:val="24"/>
          <w:szCs w:val="24"/>
        </w:rPr>
        <w:t xml:space="preserve">need to be seen as </w:t>
      </w:r>
      <w:r w:rsidR="00DA5A92" w:rsidRPr="00B57BD2">
        <w:rPr>
          <w:rFonts w:ascii="Times New Roman" w:hAnsi="Times New Roman" w:cs="Times New Roman"/>
          <w:sz w:val="24"/>
          <w:szCs w:val="24"/>
        </w:rPr>
        <w:t xml:space="preserve">part of consumption culture, aspirational goods promoted in terms of a dream of an idealised self. </w:t>
      </w:r>
      <w:r w:rsidR="00BC5AE5" w:rsidRPr="00B57BD2">
        <w:rPr>
          <w:rFonts w:ascii="Times New Roman" w:hAnsi="Times New Roman" w:cs="Times New Roman"/>
          <w:sz w:val="24"/>
          <w:szCs w:val="24"/>
        </w:rPr>
        <w:t>That is the central</w:t>
      </w:r>
      <w:r w:rsidR="00DA5A92" w:rsidRPr="00B57BD2">
        <w:rPr>
          <w:rFonts w:ascii="Times New Roman" w:hAnsi="Times New Roman" w:cs="Times New Roman"/>
          <w:sz w:val="24"/>
          <w:szCs w:val="24"/>
        </w:rPr>
        <w:t xml:space="preserve"> dynamic that fuels</w:t>
      </w:r>
      <w:r w:rsidR="00BC5AE5" w:rsidRPr="00B57BD2">
        <w:rPr>
          <w:rFonts w:ascii="Times New Roman" w:hAnsi="Times New Roman" w:cs="Times New Roman"/>
          <w:sz w:val="24"/>
          <w:szCs w:val="24"/>
        </w:rPr>
        <w:t xml:space="preserve"> the constant pursuit of goods; and this </w:t>
      </w:r>
      <w:r w:rsidR="00DA5A92" w:rsidRPr="00B57BD2">
        <w:rPr>
          <w:rFonts w:ascii="Times New Roman" w:hAnsi="Times New Roman" w:cs="Times New Roman"/>
          <w:sz w:val="24"/>
          <w:szCs w:val="24"/>
        </w:rPr>
        <w:t>is particular</w:t>
      </w:r>
      <w:r w:rsidRPr="00B57BD2">
        <w:rPr>
          <w:rFonts w:ascii="Times New Roman" w:hAnsi="Times New Roman" w:cs="Times New Roman"/>
          <w:sz w:val="24"/>
          <w:szCs w:val="24"/>
        </w:rPr>
        <w:t>ly</w:t>
      </w:r>
      <w:r w:rsidR="00DA5A92" w:rsidRPr="00B57BD2">
        <w:rPr>
          <w:rFonts w:ascii="Times New Roman" w:hAnsi="Times New Roman" w:cs="Times New Roman"/>
          <w:sz w:val="24"/>
          <w:szCs w:val="24"/>
        </w:rPr>
        <w:t xml:space="preserve"> significance in the case of </w:t>
      </w:r>
      <w:r w:rsidR="00B26943" w:rsidRPr="00B57BD2">
        <w:rPr>
          <w:rFonts w:ascii="Times New Roman" w:hAnsi="Times New Roman" w:cs="Times New Roman"/>
          <w:sz w:val="24"/>
          <w:szCs w:val="24"/>
        </w:rPr>
        <w:t>fashion</w:t>
      </w:r>
      <w:r w:rsidR="00DA5A92" w:rsidRPr="00B57BD2">
        <w:rPr>
          <w:rFonts w:ascii="Times New Roman" w:hAnsi="Times New Roman" w:cs="Times New Roman"/>
          <w:sz w:val="24"/>
          <w:szCs w:val="24"/>
        </w:rPr>
        <w:t xml:space="preserve"> where retailers are selling into a saturated market. </w:t>
      </w:r>
      <w:r w:rsidR="00BC5AE5" w:rsidRPr="00B57BD2">
        <w:rPr>
          <w:rFonts w:ascii="Times New Roman" w:hAnsi="Times New Roman" w:cs="Times New Roman"/>
          <w:sz w:val="24"/>
          <w:szCs w:val="24"/>
        </w:rPr>
        <w:t xml:space="preserve">Just as that idealised self is slimmer, smarter, richer than the reality, so too is it younger. </w:t>
      </w:r>
      <w:r w:rsidR="00DA5A92" w:rsidRPr="00B57BD2">
        <w:rPr>
          <w:rFonts w:ascii="Times New Roman" w:hAnsi="Times New Roman" w:cs="Times New Roman"/>
          <w:sz w:val="24"/>
          <w:szCs w:val="24"/>
        </w:rPr>
        <w:t xml:space="preserve">As a result retailers persistently </w:t>
      </w:r>
      <w:r w:rsidR="00BC5AE5" w:rsidRPr="00B57BD2">
        <w:rPr>
          <w:rFonts w:ascii="Times New Roman" w:hAnsi="Times New Roman" w:cs="Times New Roman"/>
          <w:sz w:val="24"/>
          <w:szCs w:val="24"/>
        </w:rPr>
        <w:t>p</w:t>
      </w:r>
      <w:r w:rsidR="00DA5A92" w:rsidRPr="00B57BD2">
        <w:rPr>
          <w:rFonts w:ascii="Times New Roman" w:hAnsi="Times New Roman" w:cs="Times New Roman"/>
          <w:sz w:val="24"/>
          <w:szCs w:val="24"/>
        </w:rPr>
        <w:t>resent their goods as aimed at a younger market than is in fact the case</w:t>
      </w:r>
      <w:r w:rsidR="00FF6ACB" w:rsidRPr="00B57BD2">
        <w:rPr>
          <w:rFonts w:ascii="Times New Roman" w:hAnsi="Times New Roman" w:cs="Times New Roman"/>
          <w:sz w:val="24"/>
          <w:szCs w:val="24"/>
        </w:rPr>
        <w:t>:</w:t>
      </w:r>
      <w:r w:rsidR="00BC5AE5" w:rsidRPr="00B57BD2">
        <w:rPr>
          <w:rFonts w:ascii="Times New Roman" w:hAnsi="Times New Roman" w:cs="Times New Roman"/>
          <w:sz w:val="24"/>
          <w:szCs w:val="24"/>
        </w:rPr>
        <w:t xml:space="preserve"> using young models to display their clothes; selecting promotional settings that emphasise youthful zest; weeding their ranges to lift the offer visually. </w:t>
      </w:r>
      <w:r w:rsidR="00DA5A92" w:rsidRPr="00B57BD2">
        <w:rPr>
          <w:rFonts w:ascii="Times New Roman" w:hAnsi="Times New Roman" w:cs="Times New Roman"/>
          <w:sz w:val="24"/>
          <w:szCs w:val="24"/>
        </w:rPr>
        <w:t>This produces a dynamic whereby everyone</w:t>
      </w:r>
      <w:r w:rsidR="00984E6F" w:rsidRPr="00B57BD2">
        <w:rPr>
          <w:rFonts w:ascii="Times New Roman" w:hAnsi="Times New Roman" w:cs="Times New Roman"/>
          <w:sz w:val="24"/>
          <w:szCs w:val="24"/>
        </w:rPr>
        <w:t xml:space="preserve"> – retailers and customers alike -</w:t>
      </w:r>
      <w:r w:rsidR="00DA5A92" w:rsidRPr="00B57BD2">
        <w:rPr>
          <w:rFonts w:ascii="Times New Roman" w:hAnsi="Times New Roman" w:cs="Times New Roman"/>
          <w:sz w:val="24"/>
          <w:szCs w:val="24"/>
        </w:rPr>
        <w:t xml:space="preserve"> </w:t>
      </w:r>
      <w:r w:rsidR="00984E6F" w:rsidRPr="00B57BD2">
        <w:rPr>
          <w:rFonts w:ascii="Times New Roman" w:hAnsi="Times New Roman" w:cs="Times New Roman"/>
          <w:sz w:val="24"/>
          <w:szCs w:val="24"/>
        </w:rPr>
        <w:t>are</w:t>
      </w:r>
      <w:r w:rsidR="00DA5A92" w:rsidRPr="00B57BD2">
        <w:rPr>
          <w:rFonts w:ascii="Times New Roman" w:hAnsi="Times New Roman" w:cs="Times New Roman"/>
          <w:sz w:val="24"/>
          <w:szCs w:val="24"/>
        </w:rPr>
        <w:t xml:space="preserve"> trying to ‘move younger’</w:t>
      </w:r>
      <w:r w:rsidR="00984E6F" w:rsidRPr="00B57BD2">
        <w:rPr>
          <w:rFonts w:ascii="Times New Roman" w:hAnsi="Times New Roman" w:cs="Times New Roman"/>
          <w:sz w:val="24"/>
          <w:szCs w:val="24"/>
        </w:rPr>
        <w:t xml:space="preserve">. What underlies these pressures, of course, is the systematic operation of ageism, in which dress is </w:t>
      </w:r>
      <w:r w:rsidR="000A19C2">
        <w:rPr>
          <w:rFonts w:ascii="Times New Roman" w:hAnsi="Times New Roman" w:cs="Times New Roman"/>
          <w:sz w:val="24"/>
          <w:szCs w:val="24"/>
        </w:rPr>
        <w:t>increasingly implicated in anti-</w:t>
      </w:r>
      <w:r w:rsidR="00984E6F" w:rsidRPr="00B57BD2">
        <w:rPr>
          <w:rFonts w:ascii="Times New Roman" w:hAnsi="Times New Roman" w:cs="Times New Roman"/>
          <w:sz w:val="24"/>
          <w:szCs w:val="24"/>
        </w:rPr>
        <w:t>ageing strategies.</w:t>
      </w:r>
    </w:p>
    <w:p w:rsidR="008E0FA3" w:rsidRPr="00B57BD2" w:rsidRDefault="008E0FA3"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t>The</w:t>
      </w:r>
      <w:r w:rsidR="00DA5A92" w:rsidRPr="00B57BD2">
        <w:rPr>
          <w:rFonts w:ascii="Times New Roman" w:hAnsi="Times New Roman" w:cs="Times New Roman"/>
          <w:sz w:val="24"/>
          <w:szCs w:val="24"/>
        </w:rPr>
        <w:t xml:space="preserve"> second, and different, way in which we can understand the language of ‘moving younger’</w:t>
      </w:r>
      <w:r w:rsidRPr="00B57BD2">
        <w:rPr>
          <w:rFonts w:ascii="Times New Roman" w:hAnsi="Times New Roman" w:cs="Times New Roman"/>
          <w:sz w:val="24"/>
          <w:szCs w:val="24"/>
        </w:rPr>
        <w:t xml:space="preserve"> </w:t>
      </w:r>
      <w:r w:rsidR="00DA5A92" w:rsidRPr="00B57BD2">
        <w:rPr>
          <w:rFonts w:ascii="Times New Roman" w:hAnsi="Times New Roman" w:cs="Times New Roman"/>
          <w:sz w:val="24"/>
          <w:szCs w:val="24"/>
        </w:rPr>
        <w:t xml:space="preserve">is in terms of the processes of fashion themselves, and in particular the dynamics of style diffusion. </w:t>
      </w:r>
      <w:r w:rsidR="005D6401" w:rsidRPr="00B57BD2">
        <w:rPr>
          <w:rFonts w:ascii="Times New Roman" w:hAnsi="Times New Roman" w:cs="Times New Roman"/>
          <w:sz w:val="24"/>
          <w:szCs w:val="24"/>
        </w:rPr>
        <w:t>Since</w:t>
      </w:r>
      <w:r w:rsidRPr="00B57BD2">
        <w:rPr>
          <w:rFonts w:ascii="Times New Roman" w:hAnsi="Times New Roman" w:cs="Times New Roman"/>
          <w:sz w:val="24"/>
          <w:szCs w:val="24"/>
        </w:rPr>
        <w:t xml:space="preserve"> the</w:t>
      </w:r>
      <w:r w:rsidR="00F01607" w:rsidRPr="00B57BD2">
        <w:rPr>
          <w:rFonts w:ascii="Times New Roman" w:hAnsi="Times New Roman" w:cs="Times New Roman"/>
          <w:sz w:val="24"/>
          <w:szCs w:val="24"/>
        </w:rPr>
        <w:t xml:space="preserve"> time of Simmel</w:t>
      </w:r>
      <w:r w:rsidR="002835CB" w:rsidRPr="00B57BD2">
        <w:rPr>
          <w:rFonts w:ascii="Times New Roman" w:hAnsi="Times New Roman" w:cs="Times New Roman"/>
          <w:sz w:val="24"/>
          <w:szCs w:val="24"/>
        </w:rPr>
        <w:t>,</w:t>
      </w:r>
      <w:r w:rsidR="00F01607" w:rsidRPr="00B57BD2">
        <w:rPr>
          <w:rFonts w:ascii="Times New Roman" w:hAnsi="Times New Roman" w:cs="Times New Roman"/>
          <w:sz w:val="24"/>
          <w:szCs w:val="24"/>
        </w:rPr>
        <w:t xml:space="preserve"> </w:t>
      </w:r>
      <w:r w:rsidRPr="00B57BD2">
        <w:rPr>
          <w:rFonts w:ascii="Times New Roman" w:hAnsi="Times New Roman" w:cs="Times New Roman"/>
          <w:sz w:val="24"/>
          <w:szCs w:val="24"/>
        </w:rPr>
        <w:t xml:space="preserve">fashion has been </w:t>
      </w:r>
      <w:r w:rsidR="00F01607" w:rsidRPr="00B57BD2">
        <w:rPr>
          <w:rFonts w:ascii="Times New Roman" w:hAnsi="Times New Roman" w:cs="Times New Roman"/>
          <w:sz w:val="24"/>
          <w:szCs w:val="24"/>
        </w:rPr>
        <w:t xml:space="preserve">analysed in terms of competitive emulation in which styles diffuse </w:t>
      </w:r>
      <w:r w:rsidR="007F6635" w:rsidRPr="00B57BD2">
        <w:rPr>
          <w:rFonts w:ascii="Times New Roman" w:hAnsi="Times New Roman" w:cs="Times New Roman"/>
          <w:sz w:val="24"/>
          <w:szCs w:val="24"/>
        </w:rPr>
        <w:t xml:space="preserve">down the </w:t>
      </w:r>
      <w:r w:rsidR="00984E6F" w:rsidRPr="00B57BD2">
        <w:rPr>
          <w:rFonts w:ascii="Times New Roman" w:hAnsi="Times New Roman" w:cs="Times New Roman"/>
          <w:sz w:val="24"/>
          <w:szCs w:val="24"/>
        </w:rPr>
        <w:t>class</w:t>
      </w:r>
      <w:r w:rsidR="007F6635" w:rsidRPr="00B57BD2">
        <w:rPr>
          <w:rFonts w:ascii="Times New Roman" w:hAnsi="Times New Roman" w:cs="Times New Roman"/>
          <w:sz w:val="24"/>
          <w:szCs w:val="24"/>
        </w:rPr>
        <w:t xml:space="preserve"> hierarchy as they are successively adopted and abandoned by social elite</w:t>
      </w:r>
      <w:r w:rsidR="00984E6F" w:rsidRPr="00B57BD2">
        <w:rPr>
          <w:rFonts w:ascii="Times New Roman" w:hAnsi="Times New Roman" w:cs="Times New Roman"/>
          <w:sz w:val="24"/>
          <w:szCs w:val="24"/>
        </w:rPr>
        <w:t xml:space="preserve">s as lower groups take them up </w:t>
      </w:r>
      <w:r w:rsidR="005D6401" w:rsidRPr="00B57BD2">
        <w:rPr>
          <w:rFonts w:ascii="Times New Roman" w:hAnsi="Times New Roman" w:cs="Times New Roman"/>
          <w:sz w:val="24"/>
          <w:szCs w:val="24"/>
        </w:rPr>
        <w:t>(Simmel 1904, Bourdieu 1984, Steele</w:t>
      </w:r>
      <w:r w:rsidR="004B6DC3" w:rsidRPr="00B57BD2">
        <w:rPr>
          <w:rFonts w:ascii="Times New Roman" w:hAnsi="Times New Roman" w:cs="Times New Roman"/>
          <w:sz w:val="24"/>
          <w:szCs w:val="24"/>
        </w:rPr>
        <w:t xml:space="preserve"> 1999</w:t>
      </w:r>
      <w:r w:rsidR="005D6401" w:rsidRPr="00B57BD2">
        <w:rPr>
          <w:rFonts w:ascii="Times New Roman" w:hAnsi="Times New Roman" w:cs="Times New Roman"/>
          <w:sz w:val="24"/>
          <w:szCs w:val="24"/>
        </w:rPr>
        <w:t>). More recently</w:t>
      </w:r>
      <w:r w:rsidR="007F6635" w:rsidRPr="00B57BD2">
        <w:rPr>
          <w:rFonts w:ascii="Times New Roman" w:hAnsi="Times New Roman" w:cs="Times New Roman"/>
          <w:sz w:val="24"/>
          <w:szCs w:val="24"/>
        </w:rPr>
        <w:t>,</w:t>
      </w:r>
      <w:r w:rsidR="005D6401" w:rsidRPr="00B57BD2">
        <w:rPr>
          <w:rFonts w:ascii="Times New Roman" w:hAnsi="Times New Roman" w:cs="Times New Roman"/>
          <w:sz w:val="24"/>
          <w:szCs w:val="24"/>
        </w:rPr>
        <w:t xml:space="preserve"> </w:t>
      </w:r>
      <w:r w:rsidR="007F6635" w:rsidRPr="00B57BD2">
        <w:rPr>
          <w:rFonts w:ascii="Times New Roman" w:hAnsi="Times New Roman" w:cs="Times New Roman"/>
          <w:sz w:val="24"/>
          <w:szCs w:val="24"/>
        </w:rPr>
        <w:t>with the wider democratisation of fashion and rise of street styles, a</w:t>
      </w:r>
      <w:r w:rsidR="005D6401" w:rsidRPr="00B57BD2">
        <w:rPr>
          <w:rFonts w:ascii="Times New Roman" w:hAnsi="Times New Roman" w:cs="Times New Roman"/>
          <w:sz w:val="24"/>
          <w:szCs w:val="24"/>
        </w:rPr>
        <w:t xml:space="preserve"> </w:t>
      </w:r>
      <w:r w:rsidR="00C14AB9" w:rsidRPr="00B57BD2">
        <w:rPr>
          <w:rFonts w:ascii="Times New Roman" w:hAnsi="Times New Roman" w:cs="Times New Roman"/>
          <w:sz w:val="24"/>
          <w:szCs w:val="24"/>
        </w:rPr>
        <w:t xml:space="preserve">more plural </w:t>
      </w:r>
      <w:r w:rsidR="007F6635" w:rsidRPr="00B57BD2">
        <w:rPr>
          <w:rFonts w:ascii="Times New Roman" w:hAnsi="Times New Roman" w:cs="Times New Roman"/>
          <w:sz w:val="24"/>
          <w:szCs w:val="24"/>
        </w:rPr>
        <w:t xml:space="preserve">fashion </w:t>
      </w:r>
      <w:r w:rsidR="00C14AB9" w:rsidRPr="00B57BD2">
        <w:rPr>
          <w:rFonts w:ascii="Times New Roman" w:hAnsi="Times New Roman" w:cs="Times New Roman"/>
          <w:sz w:val="24"/>
          <w:szCs w:val="24"/>
        </w:rPr>
        <w:t>system</w:t>
      </w:r>
      <w:r w:rsidR="007F6635" w:rsidRPr="00B57BD2">
        <w:rPr>
          <w:rFonts w:ascii="Times New Roman" w:hAnsi="Times New Roman" w:cs="Times New Roman"/>
          <w:sz w:val="24"/>
          <w:szCs w:val="24"/>
        </w:rPr>
        <w:t xml:space="preserve"> has developed in which the styles diffuse in more variabl</w:t>
      </w:r>
      <w:r w:rsidR="00F93C9B">
        <w:rPr>
          <w:rFonts w:ascii="Times New Roman" w:hAnsi="Times New Roman" w:cs="Times New Roman"/>
          <w:sz w:val="24"/>
          <w:szCs w:val="24"/>
        </w:rPr>
        <w:t xml:space="preserve">e and complex ways. As part of </w:t>
      </w:r>
      <w:r w:rsidR="007F6635" w:rsidRPr="00B57BD2">
        <w:rPr>
          <w:rFonts w:ascii="Times New Roman" w:hAnsi="Times New Roman" w:cs="Times New Roman"/>
          <w:sz w:val="24"/>
          <w:szCs w:val="24"/>
        </w:rPr>
        <w:t xml:space="preserve">this, </w:t>
      </w:r>
      <w:r w:rsidR="005D6401" w:rsidRPr="00B57BD2">
        <w:rPr>
          <w:rFonts w:ascii="Times New Roman" w:hAnsi="Times New Roman" w:cs="Times New Roman"/>
          <w:sz w:val="24"/>
          <w:szCs w:val="24"/>
        </w:rPr>
        <w:t xml:space="preserve">Crane (2000) argues youth has replaced class as the engine of fashion. </w:t>
      </w:r>
      <w:r w:rsidR="00DA5A92" w:rsidRPr="00B57BD2">
        <w:rPr>
          <w:rFonts w:ascii="Times New Roman" w:hAnsi="Times New Roman" w:cs="Times New Roman"/>
          <w:sz w:val="24"/>
          <w:szCs w:val="24"/>
        </w:rPr>
        <w:t xml:space="preserve">By this interpretation, age ordering has not gone. It is still significant; it is just that it has taken on a new form. </w:t>
      </w:r>
      <w:r w:rsidR="009F3B3B" w:rsidRPr="00B57BD2">
        <w:rPr>
          <w:rFonts w:ascii="Times New Roman" w:hAnsi="Times New Roman" w:cs="Times New Roman"/>
          <w:sz w:val="24"/>
          <w:szCs w:val="24"/>
        </w:rPr>
        <w:t>R</w:t>
      </w:r>
      <w:r w:rsidR="00DA5A92" w:rsidRPr="00B57BD2">
        <w:rPr>
          <w:rFonts w:ascii="Times New Roman" w:hAnsi="Times New Roman" w:cs="Times New Roman"/>
          <w:sz w:val="24"/>
          <w:szCs w:val="24"/>
        </w:rPr>
        <w:t xml:space="preserve">ather than simply denoting social position as in the past, </w:t>
      </w:r>
      <w:r w:rsidR="009F3B3B" w:rsidRPr="00B57BD2">
        <w:rPr>
          <w:rFonts w:ascii="Times New Roman" w:hAnsi="Times New Roman" w:cs="Times New Roman"/>
          <w:sz w:val="24"/>
          <w:szCs w:val="24"/>
        </w:rPr>
        <w:t xml:space="preserve">age </w:t>
      </w:r>
      <w:r w:rsidR="00DA5A92" w:rsidRPr="00B57BD2">
        <w:rPr>
          <w:rFonts w:ascii="Times New Roman" w:hAnsi="Times New Roman" w:cs="Times New Roman"/>
          <w:sz w:val="24"/>
          <w:szCs w:val="24"/>
        </w:rPr>
        <w:t>is now caught up in the dynamic of fashion itsel</w:t>
      </w:r>
      <w:r w:rsidR="00F42729" w:rsidRPr="00B57BD2">
        <w:rPr>
          <w:rFonts w:ascii="Times New Roman" w:hAnsi="Times New Roman" w:cs="Times New Roman"/>
          <w:sz w:val="24"/>
          <w:szCs w:val="24"/>
        </w:rPr>
        <w:t>f. What we are observing</w:t>
      </w:r>
      <w:r w:rsidR="00DA5A92" w:rsidRPr="00B57BD2">
        <w:rPr>
          <w:rFonts w:ascii="Times New Roman" w:hAnsi="Times New Roman" w:cs="Times New Roman"/>
          <w:sz w:val="24"/>
          <w:szCs w:val="24"/>
        </w:rPr>
        <w:t xml:space="preserve"> is not that the dress of older people is moving younger, but that styles are diffusing older, as they pass from the centre of fashionability in the youth market, to the periphery in the older one. </w:t>
      </w:r>
    </w:p>
    <w:p w:rsidR="00BC4FDF" w:rsidRPr="00B57BD2" w:rsidRDefault="005D6401"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lastRenderedPageBreak/>
        <w:t xml:space="preserve">These </w:t>
      </w:r>
      <w:r w:rsidR="006827A8" w:rsidRPr="00B57BD2">
        <w:rPr>
          <w:rFonts w:ascii="Times New Roman" w:hAnsi="Times New Roman" w:cs="Times New Roman"/>
          <w:sz w:val="24"/>
          <w:szCs w:val="24"/>
        </w:rPr>
        <w:t>changes in relation to the dress of older people</w:t>
      </w:r>
      <w:r w:rsidRPr="00B57BD2">
        <w:rPr>
          <w:rFonts w:ascii="Times New Roman" w:hAnsi="Times New Roman" w:cs="Times New Roman"/>
          <w:sz w:val="24"/>
          <w:szCs w:val="24"/>
        </w:rPr>
        <w:t xml:space="preserve"> are rooted in </w:t>
      </w:r>
      <w:r w:rsidR="00DA5A92" w:rsidRPr="00B57BD2">
        <w:rPr>
          <w:rFonts w:ascii="Times New Roman" w:hAnsi="Times New Roman" w:cs="Times New Roman"/>
          <w:sz w:val="24"/>
          <w:szCs w:val="24"/>
        </w:rPr>
        <w:t>materi</w:t>
      </w:r>
      <w:r w:rsidR="00731386" w:rsidRPr="00B57BD2">
        <w:rPr>
          <w:rFonts w:ascii="Times New Roman" w:hAnsi="Times New Roman" w:cs="Times New Roman"/>
          <w:sz w:val="24"/>
          <w:szCs w:val="24"/>
        </w:rPr>
        <w:t>al developments in the Fashion S</w:t>
      </w:r>
      <w:r w:rsidR="00DA5A92" w:rsidRPr="00B57BD2">
        <w:rPr>
          <w:rFonts w:ascii="Times New Roman" w:hAnsi="Times New Roman" w:cs="Times New Roman"/>
          <w:sz w:val="24"/>
          <w:szCs w:val="24"/>
        </w:rPr>
        <w:t xml:space="preserve">ystem, </w:t>
      </w:r>
      <w:r w:rsidR="00C06BF7" w:rsidRPr="00B57BD2">
        <w:rPr>
          <w:rFonts w:ascii="Times New Roman" w:hAnsi="Times New Roman" w:cs="Times New Roman"/>
          <w:sz w:val="24"/>
          <w:szCs w:val="24"/>
        </w:rPr>
        <w:t>notably</w:t>
      </w:r>
      <w:r w:rsidR="00DA5A92" w:rsidRPr="00B57BD2">
        <w:rPr>
          <w:rFonts w:ascii="Times New Roman" w:hAnsi="Times New Roman" w:cs="Times New Roman"/>
          <w:sz w:val="24"/>
          <w:szCs w:val="24"/>
        </w:rPr>
        <w:t xml:space="preserve"> the </w:t>
      </w:r>
      <w:r w:rsidR="006827A8" w:rsidRPr="00B57BD2">
        <w:rPr>
          <w:rFonts w:ascii="Times New Roman" w:hAnsi="Times New Roman" w:cs="Times New Roman"/>
          <w:sz w:val="24"/>
          <w:szCs w:val="24"/>
        </w:rPr>
        <w:t xml:space="preserve">influx of cheap clothing that has resulted from the </w:t>
      </w:r>
      <w:r w:rsidR="00DA5A92" w:rsidRPr="00B57BD2">
        <w:rPr>
          <w:rFonts w:ascii="Times New Roman" w:hAnsi="Times New Roman" w:cs="Times New Roman"/>
          <w:sz w:val="24"/>
          <w:szCs w:val="24"/>
        </w:rPr>
        <w:t>massive growth of production in the Far East and other low cost economies</w:t>
      </w:r>
      <w:r w:rsidR="006827A8" w:rsidRPr="00B57BD2">
        <w:rPr>
          <w:rFonts w:ascii="Times New Roman" w:hAnsi="Times New Roman" w:cs="Times New Roman"/>
          <w:sz w:val="24"/>
          <w:szCs w:val="24"/>
        </w:rPr>
        <w:t xml:space="preserve"> since the 1990s</w:t>
      </w:r>
      <w:r w:rsidR="00DA5A92" w:rsidRPr="00B57BD2">
        <w:rPr>
          <w:rFonts w:ascii="Times New Roman" w:hAnsi="Times New Roman" w:cs="Times New Roman"/>
          <w:sz w:val="24"/>
          <w:szCs w:val="24"/>
        </w:rPr>
        <w:t xml:space="preserve">. </w:t>
      </w:r>
      <w:r w:rsidR="00C06BF7" w:rsidRPr="00B57BD2">
        <w:rPr>
          <w:rFonts w:ascii="Times New Roman" w:hAnsi="Times New Roman" w:cs="Times New Roman"/>
          <w:sz w:val="24"/>
          <w:szCs w:val="24"/>
        </w:rPr>
        <w:t>This</w:t>
      </w:r>
      <w:r w:rsidR="00DA5A92" w:rsidRPr="00B57BD2">
        <w:rPr>
          <w:rFonts w:ascii="Times New Roman" w:hAnsi="Times New Roman" w:cs="Times New Roman"/>
          <w:sz w:val="24"/>
          <w:szCs w:val="24"/>
        </w:rPr>
        <w:t xml:space="preserve"> has </w:t>
      </w:r>
      <w:r w:rsidR="006827A8" w:rsidRPr="00B57BD2">
        <w:rPr>
          <w:rFonts w:ascii="Times New Roman" w:hAnsi="Times New Roman" w:cs="Times New Roman"/>
          <w:sz w:val="24"/>
          <w:szCs w:val="24"/>
        </w:rPr>
        <w:t>intensified</w:t>
      </w:r>
      <w:r w:rsidR="00C06BF7" w:rsidRPr="00B57BD2">
        <w:rPr>
          <w:rFonts w:ascii="Times New Roman" w:hAnsi="Times New Roman" w:cs="Times New Roman"/>
          <w:sz w:val="24"/>
          <w:szCs w:val="24"/>
        </w:rPr>
        <w:t xml:space="preserve"> the fashion cycle</w:t>
      </w:r>
      <w:r w:rsidR="006827A8" w:rsidRPr="00B57BD2">
        <w:rPr>
          <w:rFonts w:ascii="Times New Roman" w:hAnsi="Times New Roman" w:cs="Times New Roman"/>
          <w:sz w:val="24"/>
          <w:szCs w:val="24"/>
        </w:rPr>
        <w:t>,</w:t>
      </w:r>
      <w:r w:rsidR="00C06BF7" w:rsidRPr="00B57BD2">
        <w:rPr>
          <w:rFonts w:ascii="Times New Roman" w:hAnsi="Times New Roman" w:cs="Times New Roman"/>
          <w:sz w:val="24"/>
          <w:szCs w:val="24"/>
        </w:rPr>
        <w:t xml:space="preserve"> enabling a true democratisation of fashion in the sense </w:t>
      </w:r>
      <w:r w:rsidR="00984E6F" w:rsidRPr="00B57BD2">
        <w:rPr>
          <w:rFonts w:ascii="Times New Roman" w:hAnsi="Times New Roman" w:cs="Times New Roman"/>
          <w:sz w:val="24"/>
          <w:szCs w:val="24"/>
        </w:rPr>
        <w:t>of</w:t>
      </w:r>
      <w:r w:rsidR="00C06BF7" w:rsidRPr="00B57BD2">
        <w:rPr>
          <w:rFonts w:ascii="Times New Roman" w:hAnsi="Times New Roman" w:cs="Times New Roman"/>
          <w:sz w:val="24"/>
          <w:szCs w:val="24"/>
        </w:rPr>
        <w:t xml:space="preserve"> fast, cheap, fashion related styles available to the population</w:t>
      </w:r>
      <w:r w:rsidR="00731386" w:rsidRPr="00B57BD2">
        <w:rPr>
          <w:rFonts w:ascii="Times New Roman" w:hAnsi="Times New Roman" w:cs="Times New Roman"/>
          <w:sz w:val="24"/>
          <w:szCs w:val="24"/>
        </w:rPr>
        <w:t xml:space="preserve"> as a whole</w:t>
      </w:r>
      <w:r w:rsidR="00C06BF7" w:rsidRPr="00B57BD2">
        <w:rPr>
          <w:rFonts w:ascii="Times New Roman" w:hAnsi="Times New Roman" w:cs="Times New Roman"/>
          <w:sz w:val="24"/>
          <w:szCs w:val="24"/>
        </w:rPr>
        <w:t>.</w:t>
      </w:r>
      <w:r w:rsidR="00BC4FDF" w:rsidRPr="00B57BD2">
        <w:rPr>
          <w:rFonts w:ascii="Times New Roman" w:hAnsi="Times New Roman" w:cs="Times New Roman"/>
          <w:sz w:val="24"/>
          <w:szCs w:val="24"/>
        </w:rPr>
        <w:t xml:space="preserve"> </w:t>
      </w:r>
      <w:r w:rsidR="006827A8" w:rsidRPr="00B57BD2">
        <w:rPr>
          <w:rFonts w:ascii="Times New Roman" w:hAnsi="Times New Roman" w:cs="Times New Roman"/>
          <w:sz w:val="24"/>
          <w:szCs w:val="24"/>
        </w:rPr>
        <w:t xml:space="preserve">This includes older </w:t>
      </w:r>
      <w:r w:rsidR="00BC4FDF" w:rsidRPr="00B57BD2">
        <w:rPr>
          <w:rFonts w:ascii="Times New Roman" w:hAnsi="Times New Roman" w:cs="Times New Roman"/>
          <w:sz w:val="24"/>
          <w:szCs w:val="24"/>
        </w:rPr>
        <w:t>women</w:t>
      </w:r>
      <w:r w:rsidR="00731386" w:rsidRPr="00B57BD2">
        <w:rPr>
          <w:rFonts w:ascii="Times New Roman" w:hAnsi="Times New Roman" w:cs="Times New Roman"/>
          <w:sz w:val="24"/>
          <w:szCs w:val="24"/>
        </w:rPr>
        <w:t>,</w:t>
      </w:r>
      <w:r w:rsidR="00BC4FDF" w:rsidRPr="00B57BD2">
        <w:rPr>
          <w:rFonts w:ascii="Times New Roman" w:hAnsi="Times New Roman" w:cs="Times New Roman"/>
          <w:sz w:val="24"/>
          <w:szCs w:val="24"/>
        </w:rPr>
        <w:t xml:space="preserve"> </w:t>
      </w:r>
      <w:r w:rsidR="006827A8" w:rsidRPr="00B57BD2">
        <w:rPr>
          <w:rFonts w:ascii="Times New Roman" w:hAnsi="Times New Roman" w:cs="Times New Roman"/>
          <w:sz w:val="24"/>
          <w:szCs w:val="24"/>
        </w:rPr>
        <w:t xml:space="preserve">who </w:t>
      </w:r>
      <w:r w:rsidR="00984E6F" w:rsidRPr="00B57BD2">
        <w:rPr>
          <w:rFonts w:ascii="Times New Roman" w:hAnsi="Times New Roman" w:cs="Times New Roman"/>
          <w:sz w:val="24"/>
          <w:szCs w:val="24"/>
        </w:rPr>
        <w:t>have</w:t>
      </w:r>
      <w:r w:rsidR="006827A8" w:rsidRPr="00B57BD2">
        <w:rPr>
          <w:rFonts w:ascii="Times New Roman" w:hAnsi="Times New Roman" w:cs="Times New Roman"/>
          <w:sz w:val="24"/>
          <w:szCs w:val="24"/>
        </w:rPr>
        <w:t xml:space="preserve"> </w:t>
      </w:r>
      <w:r w:rsidR="00BC4FDF" w:rsidRPr="00B57BD2">
        <w:rPr>
          <w:rFonts w:ascii="Times New Roman" w:hAnsi="Times New Roman" w:cs="Times New Roman"/>
          <w:sz w:val="24"/>
          <w:szCs w:val="24"/>
        </w:rPr>
        <w:t xml:space="preserve">increasingly </w:t>
      </w:r>
      <w:r w:rsidR="00984E6F" w:rsidRPr="00B57BD2">
        <w:rPr>
          <w:rFonts w:ascii="Times New Roman" w:hAnsi="Times New Roman" w:cs="Times New Roman"/>
          <w:sz w:val="24"/>
          <w:szCs w:val="24"/>
        </w:rPr>
        <w:t xml:space="preserve">been </w:t>
      </w:r>
      <w:r w:rsidR="00BC4FDF" w:rsidRPr="00B57BD2">
        <w:rPr>
          <w:rFonts w:ascii="Times New Roman" w:hAnsi="Times New Roman" w:cs="Times New Roman"/>
          <w:sz w:val="24"/>
          <w:szCs w:val="24"/>
        </w:rPr>
        <w:t xml:space="preserve">drawn into </w:t>
      </w:r>
      <w:r w:rsidR="00984E6F" w:rsidRPr="00B57BD2">
        <w:rPr>
          <w:rFonts w:ascii="Times New Roman" w:hAnsi="Times New Roman" w:cs="Times New Roman"/>
          <w:sz w:val="24"/>
          <w:szCs w:val="24"/>
        </w:rPr>
        <w:t>the</w:t>
      </w:r>
      <w:r w:rsidR="00BC4FDF" w:rsidRPr="00B57BD2">
        <w:rPr>
          <w:rFonts w:ascii="Times New Roman" w:hAnsi="Times New Roman" w:cs="Times New Roman"/>
          <w:sz w:val="24"/>
          <w:szCs w:val="24"/>
        </w:rPr>
        <w:t xml:space="preserve"> faster shopp</w:t>
      </w:r>
      <w:r w:rsidR="00CC3BC8" w:rsidRPr="00B57BD2">
        <w:rPr>
          <w:rFonts w:ascii="Times New Roman" w:hAnsi="Times New Roman" w:cs="Times New Roman"/>
          <w:sz w:val="24"/>
          <w:szCs w:val="24"/>
        </w:rPr>
        <w:t>ing cycle</w:t>
      </w:r>
      <w:r w:rsidR="006827A8" w:rsidRPr="00B57BD2">
        <w:rPr>
          <w:rFonts w:ascii="Times New Roman" w:hAnsi="Times New Roman" w:cs="Times New Roman"/>
          <w:sz w:val="24"/>
          <w:szCs w:val="24"/>
        </w:rPr>
        <w:t>,</w:t>
      </w:r>
      <w:r w:rsidR="00BC4FDF" w:rsidRPr="00B57BD2">
        <w:rPr>
          <w:rFonts w:ascii="Times New Roman" w:hAnsi="Times New Roman" w:cs="Times New Roman"/>
          <w:sz w:val="24"/>
          <w:szCs w:val="24"/>
        </w:rPr>
        <w:t xml:space="preserve"> to the extent indeed that women in the UK over</w:t>
      </w:r>
      <w:r w:rsidRPr="00B57BD2">
        <w:rPr>
          <w:rFonts w:ascii="Times New Roman" w:hAnsi="Times New Roman" w:cs="Times New Roman"/>
          <w:sz w:val="24"/>
          <w:szCs w:val="24"/>
        </w:rPr>
        <w:t xml:space="preserve"> 75 are now shopping for clothes as often as those 1</w:t>
      </w:r>
      <w:r w:rsidR="00BC4FDF" w:rsidRPr="00B57BD2">
        <w:rPr>
          <w:rFonts w:ascii="Times New Roman" w:hAnsi="Times New Roman" w:cs="Times New Roman"/>
          <w:sz w:val="24"/>
          <w:szCs w:val="24"/>
        </w:rPr>
        <w:t>6</w:t>
      </w:r>
      <w:r w:rsidRPr="00B57BD2">
        <w:rPr>
          <w:rFonts w:ascii="Times New Roman" w:hAnsi="Times New Roman" w:cs="Times New Roman"/>
          <w:sz w:val="24"/>
          <w:szCs w:val="24"/>
        </w:rPr>
        <w:t>-3</w:t>
      </w:r>
      <w:r w:rsidR="00BC4FDF" w:rsidRPr="00B57BD2">
        <w:rPr>
          <w:rFonts w:ascii="Times New Roman" w:hAnsi="Times New Roman" w:cs="Times New Roman"/>
          <w:sz w:val="24"/>
          <w:szCs w:val="24"/>
        </w:rPr>
        <w:t>4</w:t>
      </w:r>
      <w:r w:rsidRPr="00B57BD2">
        <w:rPr>
          <w:rFonts w:ascii="Times New Roman" w:hAnsi="Times New Roman" w:cs="Times New Roman"/>
          <w:sz w:val="24"/>
          <w:szCs w:val="24"/>
        </w:rPr>
        <w:t xml:space="preserve"> did in the early 1960s</w:t>
      </w:r>
      <w:r w:rsidR="004B6CD0" w:rsidRPr="00B57BD2">
        <w:rPr>
          <w:rFonts w:ascii="Times New Roman" w:hAnsi="Times New Roman" w:cs="Times New Roman"/>
          <w:sz w:val="24"/>
          <w:szCs w:val="24"/>
        </w:rPr>
        <w:t xml:space="preserve"> (Twigg </w:t>
      </w:r>
      <w:r w:rsidR="00F93C9B">
        <w:rPr>
          <w:rFonts w:ascii="Times New Roman" w:hAnsi="Times New Roman" w:cs="Times New Roman"/>
          <w:sz w:val="24"/>
          <w:szCs w:val="24"/>
        </w:rPr>
        <w:t>and Majima 2014</w:t>
      </w:r>
      <w:r w:rsidR="004B6CD0" w:rsidRPr="00B57BD2">
        <w:rPr>
          <w:rFonts w:ascii="Times New Roman" w:hAnsi="Times New Roman" w:cs="Times New Roman"/>
          <w:sz w:val="24"/>
          <w:szCs w:val="24"/>
        </w:rPr>
        <w:t>)</w:t>
      </w:r>
      <w:r w:rsidRPr="00B57BD2">
        <w:rPr>
          <w:rFonts w:ascii="Times New Roman" w:hAnsi="Times New Roman" w:cs="Times New Roman"/>
          <w:sz w:val="24"/>
          <w:szCs w:val="24"/>
        </w:rPr>
        <w:t>.</w:t>
      </w:r>
      <w:r w:rsidR="000A19C2">
        <w:rPr>
          <w:rFonts w:ascii="Times New Roman" w:hAnsi="Times New Roman" w:cs="Times New Roman"/>
          <w:sz w:val="24"/>
          <w:szCs w:val="24"/>
        </w:rPr>
        <w:t xml:space="preserve"> In Twigg’s study, even working-</w:t>
      </w:r>
      <w:r w:rsidR="004B6CD0" w:rsidRPr="00B57BD2">
        <w:rPr>
          <w:rFonts w:ascii="Times New Roman" w:hAnsi="Times New Roman" w:cs="Times New Roman"/>
          <w:sz w:val="24"/>
          <w:szCs w:val="24"/>
        </w:rPr>
        <w:t xml:space="preserve">class </w:t>
      </w:r>
      <w:r w:rsidR="000A19C2">
        <w:rPr>
          <w:rFonts w:ascii="Times New Roman" w:hAnsi="Times New Roman" w:cs="Times New Roman"/>
          <w:sz w:val="24"/>
          <w:szCs w:val="24"/>
        </w:rPr>
        <w:t>older women on low incomes (UK Pensioner C</w:t>
      </w:r>
      <w:r w:rsidR="004B6CD0" w:rsidRPr="00B57BD2">
        <w:rPr>
          <w:rFonts w:ascii="Times New Roman" w:hAnsi="Times New Roman" w:cs="Times New Roman"/>
          <w:sz w:val="24"/>
          <w:szCs w:val="24"/>
        </w:rPr>
        <w:t xml:space="preserve">redit) were able to </w:t>
      </w:r>
      <w:r w:rsidR="006827A8" w:rsidRPr="00B57BD2">
        <w:rPr>
          <w:rFonts w:ascii="Times New Roman" w:hAnsi="Times New Roman" w:cs="Times New Roman"/>
          <w:sz w:val="24"/>
          <w:szCs w:val="24"/>
        </w:rPr>
        <w:t>enjoy</w:t>
      </w:r>
      <w:r w:rsidR="004B6CD0" w:rsidRPr="00B57BD2">
        <w:rPr>
          <w:rFonts w:ascii="Times New Roman" w:hAnsi="Times New Roman" w:cs="Times New Roman"/>
          <w:sz w:val="24"/>
          <w:szCs w:val="24"/>
        </w:rPr>
        <w:t xml:space="preserve"> buying new clothes.</w:t>
      </w:r>
    </w:p>
    <w:p w:rsidR="00D5734D" w:rsidRPr="00B57BD2" w:rsidRDefault="00D5734D"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t>Retailers and marketers are aware of the potential of the grey market (</w:t>
      </w:r>
      <w:r w:rsidR="00984E6F" w:rsidRPr="00B57BD2">
        <w:rPr>
          <w:rFonts w:ascii="Times New Roman" w:hAnsi="Times New Roman" w:cs="Times New Roman"/>
          <w:sz w:val="24"/>
          <w:szCs w:val="24"/>
        </w:rPr>
        <w:t>Metz and Underwood 2005, Drolet et al</w:t>
      </w:r>
      <w:r w:rsidRPr="00B57BD2">
        <w:rPr>
          <w:rFonts w:ascii="Times New Roman" w:hAnsi="Times New Roman" w:cs="Times New Roman"/>
          <w:sz w:val="24"/>
          <w:szCs w:val="24"/>
        </w:rPr>
        <w:t xml:space="preserve"> 2010). With declining numbers of young people – the traditional engine of fashion – they are keen to colonise the older market, significant sectors of which have relatively high disposable incomes. But they have not always been successful in doing so. A number of women in Twigg’s </w:t>
      </w:r>
      <w:r w:rsidR="00984E6F" w:rsidRPr="00B57BD2">
        <w:rPr>
          <w:rFonts w:ascii="Times New Roman" w:hAnsi="Times New Roman" w:cs="Times New Roman"/>
          <w:sz w:val="24"/>
          <w:szCs w:val="24"/>
        </w:rPr>
        <w:t xml:space="preserve">(2013) </w:t>
      </w:r>
      <w:r w:rsidRPr="00B57BD2">
        <w:rPr>
          <w:rFonts w:ascii="Times New Roman" w:hAnsi="Times New Roman" w:cs="Times New Roman"/>
          <w:sz w:val="24"/>
          <w:szCs w:val="24"/>
        </w:rPr>
        <w:t>study fell into the category of ‘frustrated shoppers’, unable to find their lives reflected in the clothes that were on offer. Fashion journalists concurred</w:t>
      </w:r>
      <w:r w:rsidR="009F3B3B" w:rsidRPr="00B57BD2">
        <w:rPr>
          <w:rFonts w:ascii="Times New Roman" w:hAnsi="Times New Roman" w:cs="Times New Roman"/>
          <w:sz w:val="24"/>
          <w:szCs w:val="24"/>
        </w:rPr>
        <w:t xml:space="preserve"> with this </w:t>
      </w:r>
      <w:r w:rsidR="00B957E3" w:rsidRPr="00B57BD2">
        <w:rPr>
          <w:rFonts w:ascii="Times New Roman" w:hAnsi="Times New Roman" w:cs="Times New Roman"/>
          <w:sz w:val="24"/>
          <w:szCs w:val="24"/>
        </w:rPr>
        <w:t>judgement</w:t>
      </w:r>
      <w:r w:rsidRPr="00B57BD2">
        <w:rPr>
          <w:rFonts w:ascii="Times New Roman" w:hAnsi="Times New Roman" w:cs="Times New Roman"/>
          <w:sz w:val="24"/>
          <w:szCs w:val="24"/>
        </w:rPr>
        <w:t xml:space="preserve">, believing that retailers were failing to imagine their </w:t>
      </w:r>
      <w:r w:rsidR="0070711A" w:rsidRPr="00B57BD2">
        <w:rPr>
          <w:rFonts w:ascii="Times New Roman" w:hAnsi="Times New Roman" w:cs="Times New Roman"/>
          <w:sz w:val="24"/>
          <w:szCs w:val="24"/>
        </w:rPr>
        <w:t>older customers correctly. It is certainly the case that fashion is a highly youth oriented field, and designing for or selling to older people has little prestige.</w:t>
      </w:r>
    </w:p>
    <w:p w:rsidR="004F56C9" w:rsidRPr="00B57BD2" w:rsidRDefault="00060E81" w:rsidP="0027719A">
      <w:pPr>
        <w:spacing w:line="360" w:lineRule="auto"/>
        <w:rPr>
          <w:rFonts w:ascii="Times New Roman" w:eastAsia="Calibri" w:hAnsi="Times New Roman" w:cs="Times New Roman"/>
          <w:sz w:val="24"/>
          <w:szCs w:val="24"/>
        </w:rPr>
      </w:pPr>
      <w:r w:rsidRPr="00B57BD2">
        <w:rPr>
          <w:rFonts w:ascii="Times New Roman" w:hAnsi="Times New Roman" w:cs="Times New Roman"/>
          <w:b/>
          <w:sz w:val="24"/>
          <w:szCs w:val="24"/>
        </w:rPr>
        <w:t>Body and dress: adjusting the cut</w:t>
      </w:r>
      <w:r w:rsidR="004F56C9" w:rsidRPr="00B57BD2">
        <w:rPr>
          <w:rFonts w:ascii="Times New Roman" w:eastAsia="Calibri" w:hAnsi="Times New Roman" w:cs="Times New Roman"/>
          <w:sz w:val="24"/>
          <w:szCs w:val="24"/>
        </w:rPr>
        <w:t xml:space="preserve"> </w:t>
      </w:r>
    </w:p>
    <w:p w:rsidR="00393E82" w:rsidRPr="00B57BD2" w:rsidRDefault="00CC3BC8" w:rsidP="0027719A">
      <w:pPr>
        <w:spacing w:line="360" w:lineRule="auto"/>
        <w:rPr>
          <w:rFonts w:ascii="Times New Roman" w:eastAsia="Calibri" w:hAnsi="Times New Roman" w:cs="Times New Roman"/>
          <w:sz w:val="24"/>
          <w:szCs w:val="24"/>
        </w:rPr>
      </w:pPr>
      <w:r w:rsidRPr="00B57BD2">
        <w:rPr>
          <w:rFonts w:ascii="Times New Roman" w:eastAsia="Calibri" w:hAnsi="Times New Roman" w:cs="Times New Roman"/>
          <w:sz w:val="24"/>
          <w:szCs w:val="24"/>
        </w:rPr>
        <w:t xml:space="preserve">So far we have </w:t>
      </w:r>
      <w:r w:rsidR="004F56C9" w:rsidRPr="00B57BD2">
        <w:rPr>
          <w:rFonts w:ascii="Times New Roman" w:eastAsia="Calibri" w:hAnsi="Times New Roman" w:cs="Times New Roman"/>
          <w:sz w:val="24"/>
          <w:szCs w:val="24"/>
        </w:rPr>
        <w:t xml:space="preserve">treated clothing and age as cultural phenomena. But we need to recognise the ways in which the dress styles </w:t>
      </w:r>
      <w:r w:rsidR="0087798F" w:rsidRPr="00B57BD2">
        <w:rPr>
          <w:rFonts w:ascii="Times New Roman" w:eastAsia="Calibri" w:hAnsi="Times New Roman" w:cs="Times New Roman"/>
          <w:sz w:val="24"/>
          <w:szCs w:val="24"/>
        </w:rPr>
        <w:t>interact with the body</w:t>
      </w:r>
      <w:r w:rsidR="00817C1B" w:rsidRPr="00B57BD2">
        <w:rPr>
          <w:rFonts w:ascii="Times New Roman" w:eastAsia="Calibri" w:hAnsi="Times New Roman" w:cs="Times New Roman"/>
          <w:sz w:val="24"/>
          <w:szCs w:val="24"/>
        </w:rPr>
        <w:t xml:space="preserve"> </w:t>
      </w:r>
      <w:r w:rsidR="00B957E3" w:rsidRPr="00B57BD2">
        <w:rPr>
          <w:rFonts w:ascii="Times New Roman" w:eastAsia="Calibri" w:hAnsi="Times New Roman" w:cs="Times New Roman"/>
          <w:sz w:val="24"/>
          <w:szCs w:val="24"/>
        </w:rPr>
        <w:t>and</w:t>
      </w:r>
      <w:r w:rsidR="00817C1B" w:rsidRPr="00B57BD2">
        <w:rPr>
          <w:rFonts w:ascii="Times New Roman" w:eastAsia="Calibri" w:hAnsi="Times New Roman" w:cs="Times New Roman"/>
          <w:sz w:val="24"/>
          <w:szCs w:val="24"/>
        </w:rPr>
        <w:t xml:space="preserve"> its changes</w:t>
      </w:r>
      <w:r w:rsidR="00A061A4" w:rsidRPr="00B57BD2">
        <w:rPr>
          <w:rFonts w:ascii="Times New Roman" w:eastAsia="Calibri" w:hAnsi="Times New Roman" w:cs="Times New Roman"/>
          <w:sz w:val="24"/>
          <w:szCs w:val="24"/>
        </w:rPr>
        <w:t>. In age the body</w:t>
      </w:r>
      <w:r w:rsidR="00817C1B" w:rsidRPr="00B57BD2">
        <w:rPr>
          <w:rFonts w:ascii="Times New Roman" w:eastAsia="Calibri" w:hAnsi="Times New Roman" w:cs="Times New Roman"/>
          <w:sz w:val="24"/>
          <w:szCs w:val="24"/>
        </w:rPr>
        <w:t xml:space="preserve"> alters</w:t>
      </w:r>
      <w:r w:rsidR="00DA1D23" w:rsidRPr="00B57BD2">
        <w:rPr>
          <w:rFonts w:ascii="Times New Roman" w:eastAsia="Calibri" w:hAnsi="Times New Roman" w:cs="Times New Roman"/>
          <w:sz w:val="24"/>
          <w:szCs w:val="24"/>
        </w:rPr>
        <w:t>: w</w:t>
      </w:r>
      <w:r w:rsidR="005A4616" w:rsidRPr="00B57BD2">
        <w:rPr>
          <w:rFonts w:ascii="Times New Roman" w:eastAsia="Calibri" w:hAnsi="Times New Roman" w:cs="Times New Roman"/>
          <w:sz w:val="24"/>
          <w:szCs w:val="24"/>
        </w:rPr>
        <w:t>aists thicken</w:t>
      </w:r>
      <w:r w:rsidR="004F56C9" w:rsidRPr="00B57BD2">
        <w:rPr>
          <w:rFonts w:ascii="Times New Roman" w:eastAsia="Calibri" w:hAnsi="Times New Roman" w:cs="Times New Roman"/>
          <w:sz w:val="24"/>
          <w:szCs w:val="24"/>
        </w:rPr>
        <w:t>, stomachs expand, shoulders move forward</w:t>
      </w:r>
      <w:r w:rsidR="005A4616" w:rsidRPr="00B57BD2">
        <w:rPr>
          <w:rFonts w:ascii="Times New Roman" w:eastAsia="Calibri" w:hAnsi="Times New Roman" w:cs="Times New Roman"/>
          <w:sz w:val="24"/>
          <w:szCs w:val="24"/>
        </w:rPr>
        <w:t>, busts for women lower</w:t>
      </w:r>
      <w:r w:rsidR="004F56C9" w:rsidRPr="00B57BD2">
        <w:rPr>
          <w:rFonts w:ascii="Times New Roman" w:eastAsia="Calibri" w:hAnsi="Times New Roman" w:cs="Times New Roman"/>
          <w:sz w:val="24"/>
          <w:szCs w:val="24"/>
        </w:rPr>
        <w:t xml:space="preserve"> (Goldsberry </w:t>
      </w:r>
      <w:r w:rsidR="004F56C9" w:rsidRPr="00B57BD2">
        <w:rPr>
          <w:rFonts w:ascii="Times New Roman" w:eastAsia="Calibri" w:hAnsi="Times New Roman" w:cs="Times New Roman"/>
          <w:i/>
          <w:sz w:val="24"/>
          <w:szCs w:val="24"/>
        </w:rPr>
        <w:t>et al</w:t>
      </w:r>
      <w:r w:rsidR="004F56C9" w:rsidRPr="00B57BD2">
        <w:rPr>
          <w:rFonts w:ascii="Times New Roman" w:eastAsia="Calibri" w:hAnsi="Times New Roman" w:cs="Times New Roman"/>
          <w:sz w:val="24"/>
          <w:szCs w:val="24"/>
        </w:rPr>
        <w:t xml:space="preserve"> 1996). </w:t>
      </w:r>
      <w:r w:rsidR="00817C1B" w:rsidRPr="00B57BD2">
        <w:rPr>
          <w:rFonts w:ascii="Times New Roman" w:eastAsia="Calibri" w:hAnsi="Times New Roman" w:cs="Times New Roman"/>
          <w:sz w:val="24"/>
          <w:szCs w:val="24"/>
        </w:rPr>
        <w:t xml:space="preserve">This means that designers have to adjust the cut of their clothes. </w:t>
      </w:r>
      <w:r w:rsidR="001D583E" w:rsidRPr="00B57BD2">
        <w:rPr>
          <w:rFonts w:ascii="Times New Roman" w:eastAsia="Calibri" w:hAnsi="Times New Roman" w:cs="Times New Roman"/>
          <w:sz w:val="24"/>
          <w:szCs w:val="24"/>
        </w:rPr>
        <w:t xml:space="preserve">A large scale study </w:t>
      </w:r>
      <w:r w:rsidR="004F56C9" w:rsidRPr="00B57BD2">
        <w:rPr>
          <w:rFonts w:ascii="Times New Roman" w:eastAsia="Calibri" w:hAnsi="Times New Roman" w:cs="Times New Roman"/>
          <w:sz w:val="24"/>
          <w:szCs w:val="24"/>
        </w:rPr>
        <w:t xml:space="preserve">undertaken in </w:t>
      </w:r>
      <w:r w:rsidR="001D583E" w:rsidRPr="00B57BD2">
        <w:rPr>
          <w:rFonts w:ascii="Times New Roman" w:eastAsia="Calibri" w:hAnsi="Times New Roman" w:cs="Times New Roman"/>
          <w:sz w:val="24"/>
          <w:szCs w:val="24"/>
        </w:rPr>
        <w:t xml:space="preserve">the UK in </w:t>
      </w:r>
      <w:r w:rsidR="004F56C9" w:rsidRPr="00B57BD2">
        <w:rPr>
          <w:rFonts w:ascii="Times New Roman" w:eastAsia="Calibri" w:hAnsi="Times New Roman" w:cs="Times New Roman"/>
          <w:sz w:val="24"/>
          <w:szCs w:val="24"/>
        </w:rPr>
        <w:t>early twent</w:t>
      </w:r>
      <w:r w:rsidR="001D583E" w:rsidRPr="00B57BD2">
        <w:rPr>
          <w:rFonts w:ascii="Times New Roman" w:eastAsia="Calibri" w:hAnsi="Times New Roman" w:cs="Times New Roman"/>
          <w:sz w:val="24"/>
          <w:szCs w:val="24"/>
        </w:rPr>
        <w:t>y</w:t>
      </w:r>
      <w:r w:rsidR="000A19C2">
        <w:rPr>
          <w:rFonts w:ascii="Times New Roman" w:eastAsia="Calibri" w:hAnsi="Times New Roman" w:cs="Times New Roman"/>
          <w:sz w:val="24"/>
          <w:szCs w:val="24"/>
        </w:rPr>
        <w:t>-</w:t>
      </w:r>
      <w:r w:rsidR="004F56C9" w:rsidRPr="00B57BD2">
        <w:rPr>
          <w:rFonts w:ascii="Times New Roman" w:eastAsia="Calibri" w:hAnsi="Times New Roman" w:cs="Times New Roman"/>
          <w:sz w:val="24"/>
          <w:szCs w:val="24"/>
        </w:rPr>
        <w:t xml:space="preserve">first </w:t>
      </w:r>
      <w:r w:rsidR="001D583E" w:rsidRPr="00B57BD2">
        <w:rPr>
          <w:rFonts w:ascii="Times New Roman" w:eastAsia="Calibri" w:hAnsi="Times New Roman" w:cs="Times New Roman"/>
          <w:sz w:val="24"/>
          <w:szCs w:val="24"/>
        </w:rPr>
        <w:t xml:space="preserve">century, Size UK, </w:t>
      </w:r>
      <w:r w:rsidR="00EE00D2" w:rsidRPr="00B57BD2">
        <w:rPr>
          <w:rFonts w:ascii="Times New Roman" w:eastAsia="Calibri" w:hAnsi="Times New Roman" w:cs="Times New Roman"/>
          <w:sz w:val="24"/>
          <w:szCs w:val="24"/>
        </w:rPr>
        <w:t xml:space="preserve">charted </w:t>
      </w:r>
      <w:r w:rsidR="005A4616" w:rsidRPr="00B57BD2">
        <w:rPr>
          <w:rFonts w:ascii="Times New Roman" w:eastAsia="Calibri" w:hAnsi="Times New Roman" w:cs="Times New Roman"/>
          <w:sz w:val="24"/>
          <w:szCs w:val="24"/>
        </w:rPr>
        <w:t>these changes</w:t>
      </w:r>
      <w:r w:rsidR="00EE00D2" w:rsidRPr="00B57BD2">
        <w:rPr>
          <w:rFonts w:ascii="Times New Roman" w:eastAsia="Calibri" w:hAnsi="Times New Roman" w:cs="Times New Roman"/>
          <w:sz w:val="24"/>
          <w:szCs w:val="24"/>
        </w:rPr>
        <w:t xml:space="preserve"> systematically, developing</w:t>
      </w:r>
      <w:r w:rsidR="001D583E" w:rsidRPr="00B57BD2">
        <w:rPr>
          <w:rFonts w:ascii="Times New Roman" w:eastAsia="Calibri" w:hAnsi="Times New Roman" w:cs="Times New Roman"/>
          <w:sz w:val="24"/>
          <w:szCs w:val="24"/>
        </w:rPr>
        <w:t xml:space="preserve"> a </w:t>
      </w:r>
      <w:r w:rsidR="005A4616" w:rsidRPr="00B57BD2">
        <w:rPr>
          <w:rFonts w:ascii="Times New Roman" w:eastAsia="Calibri" w:hAnsi="Times New Roman" w:cs="Times New Roman"/>
          <w:sz w:val="24"/>
          <w:szCs w:val="24"/>
        </w:rPr>
        <w:t xml:space="preserve">specific </w:t>
      </w:r>
      <w:r w:rsidR="001D583E" w:rsidRPr="00B57BD2">
        <w:rPr>
          <w:rFonts w:ascii="Times New Roman" w:eastAsia="Calibri" w:hAnsi="Times New Roman" w:cs="Times New Roman"/>
          <w:sz w:val="24"/>
          <w:szCs w:val="24"/>
        </w:rPr>
        <w:t xml:space="preserve">model </w:t>
      </w:r>
      <w:r w:rsidR="005A4616" w:rsidRPr="00B57BD2">
        <w:rPr>
          <w:rFonts w:ascii="Times New Roman" w:eastAsia="Calibri" w:hAnsi="Times New Roman" w:cs="Times New Roman"/>
          <w:sz w:val="24"/>
          <w:szCs w:val="24"/>
        </w:rPr>
        <w:t>of</w:t>
      </w:r>
      <w:r w:rsidR="001D583E" w:rsidRPr="00B57BD2">
        <w:rPr>
          <w:rFonts w:ascii="Times New Roman" w:eastAsia="Calibri" w:hAnsi="Times New Roman" w:cs="Times New Roman"/>
          <w:sz w:val="24"/>
          <w:szCs w:val="24"/>
        </w:rPr>
        <w:t xml:space="preserve"> the mature figure to </w:t>
      </w:r>
      <w:r w:rsidR="00DA1D23" w:rsidRPr="00B57BD2">
        <w:rPr>
          <w:rFonts w:ascii="Times New Roman" w:eastAsia="Calibri" w:hAnsi="Times New Roman" w:cs="Times New Roman"/>
          <w:sz w:val="24"/>
          <w:szCs w:val="24"/>
        </w:rPr>
        <w:t>help</w:t>
      </w:r>
      <w:r w:rsidR="001D583E" w:rsidRPr="00B57BD2">
        <w:rPr>
          <w:rFonts w:ascii="Times New Roman" w:eastAsia="Calibri" w:hAnsi="Times New Roman" w:cs="Times New Roman"/>
          <w:sz w:val="24"/>
          <w:szCs w:val="24"/>
        </w:rPr>
        <w:t xml:space="preserve"> the fashion industry fit the older customer (Bougourd and Treleven</w:t>
      </w:r>
      <w:r w:rsidR="004B6DC3" w:rsidRPr="00B57BD2">
        <w:rPr>
          <w:rFonts w:ascii="Times New Roman" w:eastAsia="Calibri" w:hAnsi="Times New Roman" w:cs="Times New Roman"/>
          <w:sz w:val="24"/>
          <w:szCs w:val="24"/>
        </w:rPr>
        <w:t xml:space="preserve"> 2012</w:t>
      </w:r>
      <w:r w:rsidR="001D583E" w:rsidRPr="00B57BD2">
        <w:rPr>
          <w:rFonts w:ascii="Times New Roman" w:eastAsia="Calibri" w:hAnsi="Times New Roman" w:cs="Times New Roman"/>
          <w:sz w:val="24"/>
          <w:szCs w:val="24"/>
        </w:rPr>
        <w:t xml:space="preserve">).  </w:t>
      </w:r>
      <w:r w:rsidR="005A4616" w:rsidRPr="00B57BD2">
        <w:rPr>
          <w:rFonts w:ascii="Times New Roman" w:eastAsia="Calibri" w:hAnsi="Times New Roman" w:cs="Times New Roman"/>
          <w:sz w:val="24"/>
          <w:szCs w:val="24"/>
        </w:rPr>
        <w:t xml:space="preserve"> </w:t>
      </w:r>
      <w:r w:rsidR="004F56C9" w:rsidRPr="00B57BD2">
        <w:rPr>
          <w:rFonts w:ascii="Times New Roman" w:eastAsia="Calibri" w:hAnsi="Times New Roman" w:cs="Times New Roman"/>
          <w:sz w:val="24"/>
          <w:szCs w:val="24"/>
        </w:rPr>
        <w:t xml:space="preserve">Part of the skill </w:t>
      </w:r>
      <w:r w:rsidR="005A4616" w:rsidRPr="00B57BD2">
        <w:rPr>
          <w:rFonts w:ascii="Times New Roman" w:eastAsia="Calibri" w:hAnsi="Times New Roman" w:cs="Times New Roman"/>
          <w:sz w:val="24"/>
          <w:szCs w:val="24"/>
        </w:rPr>
        <w:t>is to</w:t>
      </w:r>
      <w:r w:rsidR="004F56C9" w:rsidRPr="00B57BD2">
        <w:rPr>
          <w:rFonts w:ascii="Times New Roman" w:eastAsia="Calibri" w:hAnsi="Times New Roman" w:cs="Times New Roman"/>
          <w:sz w:val="24"/>
          <w:szCs w:val="24"/>
        </w:rPr>
        <w:t xml:space="preserve"> </w:t>
      </w:r>
      <w:r w:rsidR="005A4616" w:rsidRPr="00B57BD2">
        <w:rPr>
          <w:rFonts w:ascii="Times New Roman" w:eastAsia="Calibri" w:hAnsi="Times New Roman" w:cs="Times New Roman"/>
          <w:sz w:val="24"/>
          <w:szCs w:val="24"/>
        </w:rPr>
        <w:t>accommodate</w:t>
      </w:r>
      <w:r w:rsidR="004F56C9" w:rsidRPr="00B57BD2">
        <w:rPr>
          <w:rFonts w:ascii="Times New Roman" w:eastAsia="Calibri" w:hAnsi="Times New Roman" w:cs="Times New Roman"/>
          <w:sz w:val="24"/>
          <w:szCs w:val="24"/>
        </w:rPr>
        <w:t xml:space="preserve"> these changes</w:t>
      </w:r>
      <w:r w:rsidR="005A4616" w:rsidRPr="00B57BD2">
        <w:rPr>
          <w:rFonts w:ascii="Times New Roman" w:eastAsia="Calibri" w:hAnsi="Times New Roman" w:cs="Times New Roman"/>
          <w:sz w:val="24"/>
          <w:szCs w:val="24"/>
        </w:rPr>
        <w:t>,</w:t>
      </w:r>
      <w:r w:rsidR="004F56C9" w:rsidRPr="00B57BD2">
        <w:rPr>
          <w:rFonts w:ascii="Times New Roman" w:eastAsia="Calibri" w:hAnsi="Times New Roman" w:cs="Times New Roman"/>
          <w:sz w:val="24"/>
          <w:szCs w:val="24"/>
        </w:rPr>
        <w:t xml:space="preserve"> so that the garment fits, but in ways that do not detract from its fashionability and that – ideally – subtlety alter the presentation of the body, assisting the wearer to appear nearer the fashionable norm</w:t>
      </w:r>
      <w:r w:rsidR="005A4616" w:rsidRPr="00B57BD2">
        <w:rPr>
          <w:rFonts w:ascii="Times New Roman" w:eastAsia="Calibri" w:hAnsi="Times New Roman" w:cs="Times New Roman"/>
          <w:sz w:val="24"/>
          <w:szCs w:val="24"/>
        </w:rPr>
        <w:t xml:space="preserve">. Tailoring has long performed </w:t>
      </w:r>
      <w:r w:rsidR="00817C1B" w:rsidRPr="00B57BD2">
        <w:rPr>
          <w:rFonts w:ascii="Times New Roman" w:eastAsia="Calibri" w:hAnsi="Times New Roman" w:cs="Times New Roman"/>
          <w:sz w:val="24"/>
          <w:szCs w:val="24"/>
        </w:rPr>
        <w:t>this</w:t>
      </w:r>
      <w:r w:rsidR="005A4616" w:rsidRPr="00B57BD2">
        <w:rPr>
          <w:rFonts w:ascii="Times New Roman" w:eastAsia="Calibri" w:hAnsi="Times New Roman" w:cs="Times New Roman"/>
          <w:sz w:val="24"/>
          <w:szCs w:val="24"/>
        </w:rPr>
        <w:t xml:space="preserve"> function</w:t>
      </w:r>
      <w:r w:rsidR="00817C1B" w:rsidRPr="00B57BD2">
        <w:rPr>
          <w:rFonts w:ascii="Times New Roman" w:eastAsia="Calibri" w:hAnsi="Times New Roman" w:cs="Times New Roman"/>
          <w:sz w:val="24"/>
          <w:szCs w:val="24"/>
        </w:rPr>
        <w:t xml:space="preserve"> for </w:t>
      </w:r>
      <w:r w:rsidR="00393E82" w:rsidRPr="00B57BD2">
        <w:rPr>
          <w:rFonts w:ascii="Times New Roman" w:eastAsia="Calibri" w:hAnsi="Times New Roman" w:cs="Times New Roman"/>
          <w:sz w:val="24"/>
          <w:szCs w:val="24"/>
        </w:rPr>
        <w:t>men</w:t>
      </w:r>
      <w:r w:rsidR="005A4616" w:rsidRPr="00B57BD2">
        <w:rPr>
          <w:rFonts w:ascii="Times New Roman" w:eastAsia="Calibri" w:hAnsi="Times New Roman" w:cs="Times New Roman"/>
          <w:sz w:val="24"/>
          <w:szCs w:val="24"/>
        </w:rPr>
        <w:t xml:space="preserve">. In relation to age, this can mean </w:t>
      </w:r>
      <w:r w:rsidR="004F56C9" w:rsidRPr="00B57BD2">
        <w:rPr>
          <w:rFonts w:ascii="Times New Roman" w:eastAsia="Calibri" w:hAnsi="Times New Roman" w:cs="Times New Roman"/>
          <w:sz w:val="24"/>
          <w:szCs w:val="24"/>
        </w:rPr>
        <w:t>add</w:t>
      </w:r>
      <w:r w:rsidR="005A4616" w:rsidRPr="00B57BD2">
        <w:rPr>
          <w:rFonts w:ascii="Times New Roman" w:eastAsia="Calibri" w:hAnsi="Times New Roman" w:cs="Times New Roman"/>
          <w:sz w:val="24"/>
          <w:szCs w:val="24"/>
        </w:rPr>
        <w:t>ing</w:t>
      </w:r>
      <w:r w:rsidR="004F56C9" w:rsidRPr="00B57BD2">
        <w:rPr>
          <w:rFonts w:ascii="Times New Roman" w:eastAsia="Calibri" w:hAnsi="Times New Roman" w:cs="Times New Roman"/>
          <w:sz w:val="24"/>
          <w:szCs w:val="24"/>
        </w:rPr>
        <w:t xml:space="preserve"> details that adjust or ‘help’, for example shoulder pads in a blouse or jersey</w:t>
      </w:r>
      <w:r w:rsidR="00393E82" w:rsidRPr="00B57BD2">
        <w:rPr>
          <w:rFonts w:ascii="Times New Roman" w:eastAsia="Calibri" w:hAnsi="Times New Roman" w:cs="Times New Roman"/>
          <w:sz w:val="24"/>
          <w:szCs w:val="24"/>
        </w:rPr>
        <w:t>,</w:t>
      </w:r>
      <w:r w:rsidR="004F56C9" w:rsidRPr="00B57BD2">
        <w:rPr>
          <w:rFonts w:ascii="Times New Roman" w:eastAsia="Calibri" w:hAnsi="Times New Roman" w:cs="Times New Roman"/>
          <w:sz w:val="24"/>
          <w:szCs w:val="24"/>
        </w:rPr>
        <w:t xml:space="preserve"> that restore</w:t>
      </w:r>
      <w:r w:rsidR="00393E82" w:rsidRPr="00B57BD2">
        <w:rPr>
          <w:rFonts w:ascii="Times New Roman" w:eastAsia="Calibri" w:hAnsi="Times New Roman" w:cs="Times New Roman"/>
          <w:sz w:val="24"/>
          <w:szCs w:val="24"/>
        </w:rPr>
        <w:t>s</w:t>
      </w:r>
      <w:r w:rsidR="004F56C9" w:rsidRPr="00B57BD2">
        <w:rPr>
          <w:rFonts w:ascii="Times New Roman" w:eastAsia="Calibri" w:hAnsi="Times New Roman" w:cs="Times New Roman"/>
          <w:sz w:val="24"/>
          <w:szCs w:val="24"/>
        </w:rPr>
        <w:t xml:space="preserve"> the body nearer the youthful norm</w:t>
      </w:r>
      <w:r w:rsidR="00DA1D23" w:rsidRPr="00B57BD2">
        <w:rPr>
          <w:rFonts w:ascii="Times New Roman" w:eastAsia="Calibri" w:hAnsi="Times New Roman" w:cs="Times New Roman"/>
          <w:sz w:val="24"/>
          <w:szCs w:val="24"/>
        </w:rPr>
        <w:t xml:space="preserve">. </w:t>
      </w:r>
      <w:r w:rsidR="00CD17DC" w:rsidRPr="00B57BD2">
        <w:rPr>
          <w:rFonts w:ascii="Times New Roman" w:eastAsia="Calibri" w:hAnsi="Times New Roman" w:cs="Times New Roman"/>
          <w:sz w:val="24"/>
          <w:szCs w:val="24"/>
        </w:rPr>
        <w:t xml:space="preserve">Some </w:t>
      </w:r>
      <w:r w:rsidR="005A4616" w:rsidRPr="00B57BD2">
        <w:rPr>
          <w:rFonts w:ascii="Times New Roman" w:eastAsia="Calibri" w:hAnsi="Times New Roman" w:cs="Times New Roman"/>
          <w:sz w:val="24"/>
          <w:szCs w:val="24"/>
        </w:rPr>
        <w:t xml:space="preserve">adjustments for the older body however </w:t>
      </w:r>
      <w:r w:rsidR="00CD17DC" w:rsidRPr="00B57BD2">
        <w:rPr>
          <w:rFonts w:ascii="Times New Roman" w:eastAsia="Calibri" w:hAnsi="Times New Roman" w:cs="Times New Roman"/>
          <w:sz w:val="24"/>
          <w:szCs w:val="24"/>
        </w:rPr>
        <w:t>reflect</w:t>
      </w:r>
      <w:r w:rsidR="005A4616" w:rsidRPr="00B57BD2">
        <w:rPr>
          <w:rFonts w:ascii="Times New Roman" w:eastAsia="Calibri" w:hAnsi="Times New Roman" w:cs="Times New Roman"/>
          <w:sz w:val="24"/>
          <w:szCs w:val="24"/>
        </w:rPr>
        <w:t xml:space="preserve"> not so much physiological </w:t>
      </w:r>
      <w:r w:rsidR="00CD17DC" w:rsidRPr="00B57BD2">
        <w:rPr>
          <w:rFonts w:ascii="Times New Roman" w:eastAsia="Calibri" w:hAnsi="Times New Roman" w:cs="Times New Roman"/>
          <w:sz w:val="24"/>
          <w:szCs w:val="24"/>
        </w:rPr>
        <w:t>changes</w:t>
      </w:r>
      <w:r w:rsidR="005A4616" w:rsidRPr="00B57BD2">
        <w:rPr>
          <w:rFonts w:ascii="Times New Roman" w:eastAsia="Calibri" w:hAnsi="Times New Roman" w:cs="Times New Roman"/>
          <w:sz w:val="24"/>
          <w:szCs w:val="24"/>
        </w:rPr>
        <w:t xml:space="preserve"> as </w:t>
      </w:r>
      <w:r w:rsidR="00393E82" w:rsidRPr="00B57BD2">
        <w:rPr>
          <w:rFonts w:ascii="Times New Roman" w:eastAsia="Calibri" w:hAnsi="Times New Roman" w:cs="Times New Roman"/>
          <w:sz w:val="24"/>
          <w:szCs w:val="24"/>
        </w:rPr>
        <w:t xml:space="preserve">the </w:t>
      </w:r>
      <w:r w:rsidR="005A4616" w:rsidRPr="00B57BD2">
        <w:rPr>
          <w:rFonts w:ascii="Times New Roman" w:eastAsia="Calibri" w:hAnsi="Times New Roman" w:cs="Times New Roman"/>
          <w:sz w:val="24"/>
          <w:szCs w:val="24"/>
        </w:rPr>
        <w:lastRenderedPageBreak/>
        <w:t xml:space="preserve">negative </w:t>
      </w:r>
      <w:r w:rsidR="00CD17DC" w:rsidRPr="00B57BD2">
        <w:rPr>
          <w:rFonts w:ascii="Times New Roman" w:eastAsia="Calibri" w:hAnsi="Times New Roman" w:cs="Times New Roman"/>
          <w:sz w:val="24"/>
          <w:szCs w:val="24"/>
        </w:rPr>
        <w:t>cultural</w:t>
      </w:r>
      <w:r w:rsidR="005A4616" w:rsidRPr="00B57BD2">
        <w:rPr>
          <w:rFonts w:ascii="Times New Roman" w:eastAsia="Calibri" w:hAnsi="Times New Roman" w:cs="Times New Roman"/>
          <w:sz w:val="24"/>
          <w:szCs w:val="24"/>
        </w:rPr>
        <w:t xml:space="preserve"> evaluation of them – for example </w:t>
      </w:r>
      <w:r w:rsidR="00393E82" w:rsidRPr="00B57BD2">
        <w:rPr>
          <w:rFonts w:ascii="Times New Roman" w:eastAsia="Calibri" w:hAnsi="Times New Roman" w:cs="Times New Roman"/>
          <w:sz w:val="24"/>
          <w:szCs w:val="24"/>
        </w:rPr>
        <w:t xml:space="preserve">the practice of </w:t>
      </w:r>
      <w:r w:rsidR="00F93C9B">
        <w:rPr>
          <w:rFonts w:ascii="Times New Roman" w:eastAsia="Calibri" w:hAnsi="Times New Roman" w:cs="Times New Roman"/>
          <w:sz w:val="24"/>
          <w:szCs w:val="24"/>
        </w:rPr>
        <w:t>avoiding</w:t>
      </w:r>
      <w:r w:rsidR="00393E82" w:rsidRPr="00B57BD2">
        <w:rPr>
          <w:rFonts w:ascii="Times New Roman" w:eastAsia="Calibri" w:hAnsi="Times New Roman" w:cs="Times New Roman"/>
          <w:sz w:val="24"/>
          <w:szCs w:val="24"/>
        </w:rPr>
        <w:t xml:space="preserve"> </w:t>
      </w:r>
      <w:r w:rsidR="005A4616" w:rsidRPr="00B57BD2">
        <w:rPr>
          <w:rFonts w:ascii="Times New Roman" w:eastAsia="Calibri" w:hAnsi="Times New Roman" w:cs="Times New Roman"/>
          <w:sz w:val="24"/>
          <w:szCs w:val="24"/>
        </w:rPr>
        <w:t xml:space="preserve">low </w:t>
      </w:r>
      <w:r w:rsidR="00CD17DC" w:rsidRPr="00B57BD2">
        <w:rPr>
          <w:rFonts w:ascii="Times New Roman" w:eastAsia="Calibri" w:hAnsi="Times New Roman" w:cs="Times New Roman"/>
          <w:sz w:val="24"/>
          <w:szCs w:val="24"/>
        </w:rPr>
        <w:t xml:space="preserve">necks, sleeveless dresses, short skirts, all of which expose the body. Designers aiming at the older market avoid them. </w:t>
      </w:r>
    </w:p>
    <w:p w:rsidR="00EE00D2" w:rsidRPr="00B57BD2" w:rsidRDefault="00817C1B" w:rsidP="0027719A">
      <w:pPr>
        <w:spacing w:line="360" w:lineRule="auto"/>
        <w:rPr>
          <w:rFonts w:ascii="Times New Roman" w:eastAsia="Calibri" w:hAnsi="Times New Roman" w:cs="Times New Roman"/>
          <w:sz w:val="24"/>
          <w:szCs w:val="24"/>
        </w:rPr>
      </w:pPr>
      <w:r w:rsidRPr="00B57BD2">
        <w:rPr>
          <w:rFonts w:ascii="Times New Roman" w:eastAsia="Calibri" w:hAnsi="Times New Roman" w:cs="Times New Roman"/>
          <w:sz w:val="24"/>
          <w:szCs w:val="24"/>
        </w:rPr>
        <w:t>A</w:t>
      </w:r>
      <w:r w:rsidR="004F56C9" w:rsidRPr="00B57BD2">
        <w:rPr>
          <w:rFonts w:ascii="Times New Roman" w:eastAsia="Calibri" w:hAnsi="Times New Roman" w:cs="Times New Roman"/>
          <w:sz w:val="24"/>
          <w:szCs w:val="24"/>
        </w:rPr>
        <w:t>djusting the cut to make it fit better</w:t>
      </w:r>
      <w:r w:rsidR="00DA1D23" w:rsidRPr="00B57BD2">
        <w:rPr>
          <w:rFonts w:ascii="Times New Roman" w:eastAsia="Calibri" w:hAnsi="Times New Roman" w:cs="Times New Roman"/>
          <w:sz w:val="24"/>
          <w:szCs w:val="24"/>
        </w:rPr>
        <w:t>, or conform more closely to cultural perception</w:t>
      </w:r>
      <w:r w:rsidR="004B6DC3" w:rsidRPr="00B57BD2">
        <w:rPr>
          <w:rFonts w:ascii="Times New Roman" w:eastAsia="Calibri" w:hAnsi="Times New Roman" w:cs="Times New Roman"/>
          <w:sz w:val="24"/>
          <w:szCs w:val="24"/>
        </w:rPr>
        <w:t>s</w:t>
      </w:r>
      <w:r w:rsidR="00DA1D23" w:rsidRPr="00B57BD2">
        <w:rPr>
          <w:rFonts w:ascii="Times New Roman" w:eastAsia="Calibri" w:hAnsi="Times New Roman" w:cs="Times New Roman"/>
          <w:sz w:val="24"/>
          <w:szCs w:val="24"/>
        </w:rPr>
        <w:t xml:space="preserve"> of what is appropriate,</w:t>
      </w:r>
      <w:r w:rsidR="004F56C9" w:rsidRPr="00B57BD2">
        <w:rPr>
          <w:rFonts w:ascii="Times New Roman" w:eastAsia="Calibri" w:hAnsi="Times New Roman" w:cs="Times New Roman"/>
          <w:sz w:val="24"/>
          <w:szCs w:val="24"/>
        </w:rPr>
        <w:t xml:space="preserve"> </w:t>
      </w:r>
      <w:r w:rsidRPr="00B57BD2">
        <w:rPr>
          <w:rFonts w:ascii="Times New Roman" w:eastAsia="Calibri" w:hAnsi="Times New Roman" w:cs="Times New Roman"/>
          <w:sz w:val="24"/>
          <w:szCs w:val="24"/>
        </w:rPr>
        <w:t xml:space="preserve">can however </w:t>
      </w:r>
      <w:r w:rsidR="004F56C9" w:rsidRPr="00B57BD2">
        <w:rPr>
          <w:rFonts w:ascii="Times New Roman" w:eastAsia="Calibri" w:hAnsi="Times New Roman" w:cs="Times New Roman"/>
          <w:sz w:val="24"/>
          <w:szCs w:val="24"/>
        </w:rPr>
        <w:t xml:space="preserve"> have the effect of ‘ag</w:t>
      </w:r>
      <w:r w:rsidR="000A19C2">
        <w:rPr>
          <w:rFonts w:ascii="Times New Roman" w:eastAsia="Calibri" w:hAnsi="Times New Roman" w:cs="Times New Roman"/>
          <w:sz w:val="24"/>
          <w:szCs w:val="24"/>
        </w:rPr>
        <w:t>e</w:t>
      </w:r>
      <w:r w:rsidR="004F56C9" w:rsidRPr="00B57BD2">
        <w:rPr>
          <w:rFonts w:ascii="Times New Roman" w:eastAsia="Calibri" w:hAnsi="Times New Roman" w:cs="Times New Roman"/>
          <w:sz w:val="24"/>
          <w:szCs w:val="24"/>
        </w:rPr>
        <w:t>ing’ the garment, writing into its very structure information about the sort of body that will inhabit it. This is most clearly visible in ranges aimed at distinctly older women, where the cut is markedly different, with lower bust seams, and undefined waists.</w:t>
      </w:r>
      <w:r w:rsidR="00DA1D23" w:rsidRPr="00B57BD2">
        <w:rPr>
          <w:rFonts w:ascii="Times New Roman" w:eastAsia="Calibri" w:hAnsi="Times New Roman" w:cs="Times New Roman"/>
          <w:sz w:val="24"/>
          <w:szCs w:val="24"/>
        </w:rPr>
        <w:t xml:space="preserve"> Mainstream retailers face </w:t>
      </w:r>
      <w:r w:rsidR="00CD17DC" w:rsidRPr="00B57BD2">
        <w:rPr>
          <w:rFonts w:ascii="Times New Roman" w:eastAsia="Calibri" w:hAnsi="Times New Roman" w:cs="Times New Roman"/>
          <w:sz w:val="24"/>
          <w:szCs w:val="24"/>
        </w:rPr>
        <w:t>a</w:t>
      </w:r>
      <w:r w:rsidR="00731E3A" w:rsidRPr="00B57BD2">
        <w:rPr>
          <w:rFonts w:ascii="Times New Roman" w:eastAsia="Calibri" w:hAnsi="Times New Roman" w:cs="Times New Roman"/>
          <w:sz w:val="24"/>
          <w:szCs w:val="24"/>
        </w:rPr>
        <w:t xml:space="preserve"> difficult marketing task </w:t>
      </w:r>
      <w:r w:rsidR="00CD17DC" w:rsidRPr="00B57BD2">
        <w:rPr>
          <w:rFonts w:ascii="Times New Roman" w:eastAsia="Calibri" w:hAnsi="Times New Roman" w:cs="Times New Roman"/>
          <w:sz w:val="24"/>
          <w:szCs w:val="24"/>
        </w:rPr>
        <w:t xml:space="preserve">here </w:t>
      </w:r>
      <w:r w:rsidR="00731E3A" w:rsidRPr="00B57BD2">
        <w:rPr>
          <w:rFonts w:ascii="Times New Roman" w:eastAsia="Calibri" w:hAnsi="Times New Roman" w:cs="Times New Roman"/>
          <w:sz w:val="24"/>
          <w:szCs w:val="24"/>
        </w:rPr>
        <w:t xml:space="preserve">of signalling </w:t>
      </w:r>
      <w:r w:rsidR="0042512B" w:rsidRPr="00B57BD2">
        <w:rPr>
          <w:rFonts w:ascii="Times New Roman" w:eastAsia="Calibri" w:hAnsi="Times New Roman" w:cs="Times New Roman"/>
          <w:sz w:val="24"/>
          <w:szCs w:val="24"/>
        </w:rPr>
        <w:t>that their</w:t>
      </w:r>
      <w:r w:rsidR="00731E3A" w:rsidRPr="00B57BD2">
        <w:rPr>
          <w:rFonts w:ascii="Times New Roman" w:eastAsia="Calibri" w:hAnsi="Times New Roman" w:cs="Times New Roman"/>
          <w:sz w:val="24"/>
          <w:szCs w:val="24"/>
        </w:rPr>
        <w:t xml:space="preserve"> </w:t>
      </w:r>
      <w:r w:rsidR="0042512B" w:rsidRPr="00B57BD2">
        <w:rPr>
          <w:rFonts w:ascii="Times New Roman" w:eastAsia="Calibri" w:hAnsi="Times New Roman" w:cs="Times New Roman"/>
          <w:sz w:val="24"/>
          <w:szCs w:val="24"/>
        </w:rPr>
        <w:t>clothes</w:t>
      </w:r>
      <w:r w:rsidR="00731E3A" w:rsidRPr="00B57BD2">
        <w:rPr>
          <w:rFonts w:ascii="Times New Roman" w:eastAsia="Calibri" w:hAnsi="Times New Roman" w:cs="Times New Roman"/>
          <w:sz w:val="24"/>
          <w:szCs w:val="24"/>
        </w:rPr>
        <w:t xml:space="preserve"> are relevant to this group, will fit their bodies and their </w:t>
      </w:r>
      <w:r w:rsidR="0042512B" w:rsidRPr="00B57BD2">
        <w:rPr>
          <w:rFonts w:ascii="Times New Roman" w:eastAsia="Calibri" w:hAnsi="Times New Roman" w:cs="Times New Roman"/>
          <w:sz w:val="24"/>
          <w:szCs w:val="24"/>
        </w:rPr>
        <w:t>requirements</w:t>
      </w:r>
      <w:r w:rsidR="00731E3A" w:rsidRPr="00B57BD2">
        <w:rPr>
          <w:rFonts w:ascii="Times New Roman" w:eastAsia="Calibri" w:hAnsi="Times New Roman" w:cs="Times New Roman"/>
          <w:sz w:val="24"/>
          <w:szCs w:val="24"/>
        </w:rPr>
        <w:t xml:space="preserve">, at the same time as </w:t>
      </w:r>
      <w:r w:rsidR="0042512B" w:rsidRPr="00B57BD2">
        <w:rPr>
          <w:rFonts w:ascii="Times New Roman" w:eastAsia="Calibri" w:hAnsi="Times New Roman" w:cs="Times New Roman"/>
          <w:sz w:val="24"/>
          <w:szCs w:val="24"/>
        </w:rPr>
        <w:t>avoiding</w:t>
      </w:r>
      <w:r w:rsidR="00731E3A" w:rsidRPr="00B57BD2">
        <w:rPr>
          <w:rFonts w:ascii="Times New Roman" w:eastAsia="Calibri" w:hAnsi="Times New Roman" w:cs="Times New Roman"/>
          <w:sz w:val="24"/>
          <w:szCs w:val="24"/>
        </w:rPr>
        <w:t xml:space="preserve"> the </w:t>
      </w:r>
      <w:r w:rsidR="0042512B" w:rsidRPr="00B57BD2">
        <w:rPr>
          <w:rFonts w:ascii="Times New Roman" w:eastAsia="Calibri" w:hAnsi="Times New Roman" w:cs="Times New Roman"/>
          <w:sz w:val="24"/>
          <w:szCs w:val="24"/>
        </w:rPr>
        <w:t>negative</w:t>
      </w:r>
      <w:r w:rsidR="00731E3A" w:rsidRPr="00B57BD2">
        <w:rPr>
          <w:rFonts w:ascii="Times New Roman" w:eastAsia="Calibri" w:hAnsi="Times New Roman" w:cs="Times New Roman"/>
          <w:sz w:val="24"/>
          <w:szCs w:val="24"/>
        </w:rPr>
        <w:t xml:space="preserve"> </w:t>
      </w:r>
      <w:r w:rsidR="0042512B" w:rsidRPr="00B57BD2">
        <w:rPr>
          <w:rFonts w:ascii="Times New Roman" w:eastAsia="Calibri" w:hAnsi="Times New Roman" w:cs="Times New Roman"/>
          <w:sz w:val="24"/>
          <w:szCs w:val="24"/>
        </w:rPr>
        <w:t>connotations</w:t>
      </w:r>
      <w:r w:rsidR="00731E3A" w:rsidRPr="00B57BD2">
        <w:rPr>
          <w:rFonts w:ascii="Times New Roman" w:eastAsia="Calibri" w:hAnsi="Times New Roman" w:cs="Times New Roman"/>
          <w:sz w:val="24"/>
          <w:szCs w:val="24"/>
        </w:rPr>
        <w:t xml:space="preserve"> </w:t>
      </w:r>
      <w:r w:rsidR="0042512B" w:rsidRPr="00B57BD2">
        <w:rPr>
          <w:rFonts w:ascii="Times New Roman" w:eastAsia="Calibri" w:hAnsi="Times New Roman" w:cs="Times New Roman"/>
          <w:sz w:val="24"/>
          <w:szCs w:val="24"/>
        </w:rPr>
        <w:t>of</w:t>
      </w:r>
      <w:r w:rsidR="00731E3A" w:rsidRPr="00B57BD2">
        <w:rPr>
          <w:rFonts w:ascii="Times New Roman" w:eastAsia="Calibri" w:hAnsi="Times New Roman" w:cs="Times New Roman"/>
          <w:sz w:val="24"/>
          <w:szCs w:val="24"/>
        </w:rPr>
        <w:t xml:space="preserve"> </w:t>
      </w:r>
      <w:r w:rsidR="00EE00D2" w:rsidRPr="00B57BD2">
        <w:rPr>
          <w:rFonts w:ascii="Times New Roman" w:eastAsia="Calibri" w:hAnsi="Times New Roman" w:cs="Times New Roman"/>
          <w:sz w:val="24"/>
          <w:szCs w:val="24"/>
        </w:rPr>
        <w:t>being aimed at</w:t>
      </w:r>
      <w:r w:rsidR="00731E3A" w:rsidRPr="00B57BD2">
        <w:rPr>
          <w:rFonts w:ascii="Times New Roman" w:eastAsia="Calibri" w:hAnsi="Times New Roman" w:cs="Times New Roman"/>
          <w:sz w:val="24"/>
          <w:szCs w:val="24"/>
        </w:rPr>
        <w:t xml:space="preserve"> an older market</w:t>
      </w:r>
      <w:r w:rsidR="00393E82" w:rsidRPr="00B57BD2">
        <w:rPr>
          <w:rFonts w:ascii="Times New Roman" w:eastAsia="Calibri" w:hAnsi="Times New Roman" w:cs="Times New Roman"/>
          <w:sz w:val="24"/>
          <w:szCs w:val="24"/>
        </w:rPr>
        <w:t>. C</w:t>
      </w:r>
      <w:r w:rsidR="00731E3A" w:rsidRPr="00B57BD2">
        <w:rPr>
          <w:rFonts w:ascii="Times New Roman" w:eastAsia="Calibri" w:hAnsi="Times New Roman" w:cs="Times New Roman"/>
          <w:sz w:val="24"/>
          <w:szCs w:val="24"/>
        </w:rPr>
        <w:t xml:space="preserve">ustomers </w:t>
      </w:r>
      <w:r w:rsidR="00EE00D2" w:rsidRPr="00B57BD2">
        <w:rPr>
          <w:rFonts w:ascii="Times New Roman" w:eastAsia="Calibri" w:hAnsi="Times New Roman" w:cs="Times New Roman"/>
          <w:sz w:val="24"/>
          <w:szCs w:val="24"/>
        </w:rPr>
        <w:t xml:space="preserve">have </w:t>
      </w:r>
      <w:r w:rsidR="00731E3A" w:rsidRPr="00B57BD2">
        <w:rPr>
          <w:rFonts w:ascii="Times New Roman" w:eastAsia="Calibri" w:hAnsi="Times New Roman" w:cs="Times New Roman"/>
          <w:sz w:val="24"/>
          <w:szCs w:val="24"/>
        </w:rPr>
        <w:t xml:space="preserve">themselves </w:t>
      </w:r>
      <w:r w:rsidR="0042512B" w:rsidRPr="00B57BD2">
        <w:rPr>
          <w:rFonts w:ascii="Times New Roman" w:eastAsia="Calibri" w:hAnsi="Times New Roman" w:cs="Times New Roman"/>
          <w:sz w:val="24"/>
          <w:szCs w:val="24"/>
        </w:rPr>
        <w:t>internalised</w:t>
      </w:r>
      <w:r w:rsidR="00731E3A" w:rsidRPr="00B57BD2">
        <w:rPr>
          <w:rFonts w:ascii="Times New Roman" w:eastAsia="Calibri" w:hAnsi="Times New Roman" w:cs="Times New Roman"/>
          <w:sz w:val="24"/>
          <w:szCs w:val="24"/>
        </w:rPr>
        <w:t xml:space="preserve"> ageist </w:t>
      </w:r>
      <w:r w:rsidR="0042512B" w:rsidRPr="00B57BD2">
        <w:rPr>
          <w:rFonts w:ascii="Times New Roman" w:eastAsia="Calibri" w:hAnsi="Times New Roman" w:cs="Times New Roman"/>
          <w:sz w:val="24"/>
          <w:szCs w:val="24"/>
        </w:rPr>
        <w:t>values</w:t>
      </w:r>
      <w:r w:rsidR="00DA1D23" w:rsidRPr="00B57BD2">
        <w:rPr>
          <w:rFonts w:ascii="Times New Roman" w:eastAsia="Calibri" w:hAnsi="Times New Roman" w:cs="Times New Roman"/>
          <w:sz w:val="24"/>
          <w:szCs w:val="24"/>
        </w:rPr>
        <w:t xml:space="preserve">, </w:t>
      </w:r>
      <w:r w:rsidR="00CD17DC" w:rsidRPr="00B57BD2">
        <w:rPr>
          <w:rFonts w:ascii="Times New Roman" w:eastAsia="Calibri" w:hAnsi="Times New Roman" w:cs="Times New Roman"/>
          <w:sz w:val="24"/>
          <w:szCs w:val="24"/>
        </w:rPr>
        <w:t xml:space="preserve">and many </w:t>
      </w:r>
      <w:r w:rsidR="00DA1D23" w:rsidRPr="00B57BD2">
        <w:rPr>
          <w:rFonts w:ascii="Times New Roman" w:eastAsia="Calibri" w:hAnsi="Times New Roman" w:cs="Times New Roman"/>
          <w:sz w:val="24"/>
          <w:szCs w:val="24"/>
        </w:rPr>
        <w:t xml:space="preserve">in pursuit of younger looks </w:t>
      </w:r>
      <w:r w:rsidR="00CD17DC" w:rsidRPr="00B57BD2">
        <w:rPr>
          <w:rFonts w:ascii="Times New Roman" w:eastAsia="Calibri" w:hAnsi="Times New Roman" w:cs="Times New Roman"/>
          <w:sz w:val="24"/>
          <w:szCs w:val="24"/>
        </w:rPr>
        <w:t>are</w:t>
      </w:r>
      <w:r w:rsidR="00DA1D23" w:rsidRPr="00B57BD2">
        <w:rPr>
          <w:rFonts w:ascii="Times New Roman" w:eastAsia="Calibri" w:hAnsi="Times New Roman" w:cs="Times New Roman"/>
          <w:sz w:val="24"/>
          <w:szCs w:val="24"/>
        </w:rPr>
        <w:t xml:space="preserve"> </w:t>
      </w:r>
      <w:r w:rsidR="0042512B" w:rsidRPr="00B57BD2">
        <w:rPr>
          <w:rFonts w:ascii="Times New Roman" w:eastAsia="Calibri" w:hAnsi="Times New Roman" w:cs="Times New Roman"/>
          <w:sz w:val="24"/>
          <w:szCs w:val="24"/>
        </w:rPr>
        <w:t>reluctant</w:t>
      </w:r>
      <w:r w:rsidR="00E16C10" w:rsidRPr="00B57BD2">
        <w:rPr>
          <w:rFonts w:ascii="Times New Roman" w:eastAsia="Calibri" w:hAnsi="Times New Roman" w:cs="Times New Roman"/>
          <w:sz w:val="24"/>
          <w:szCs w:val="24"/>
        </w:rPr>
        <w:t xml:space="preserve"> to shop</w:t>
      </w:r>
      <w:r w:rsidR="00731E3A" w:rsidRPr="00B57BD2">
        <w:rPr>
          <w:rFonts w:ascii="Times New Roman" w:eastAsia="Calibri" w:hAnsi="Times New Roman" w:cs="Times New Roman"/>
          <w:sz w:val="24"/>
          <w:szCs w:val="24"/>
        </w:rPr>
        <w:t xml:space="preserve"> at outlets too </w:t>
      </w:r>
      <w:r w:rsidR="0042512B" w:rsidRPr="00B57BD2">
        <w:rPr>
          <w:rFonts w:ascii="Times New Roman" w:eastAsia="Calibri" w:hAnsi="Times New Roman" w:cs="Times New Roman"/>
          <w:sz w:val="24"/>
          <w:szCs w:val="24"/>
        </w:rPr>
        <w:t>openly</w:t>
      </w:r>
      <w:r w:rsidR="00731E3A" w:rsidRPr="00B57BD2">
        <w:rPr>
          <w:rFonts w:ascii="Times New Roman" w:eastAsia="Calibri" w:hAnsi="Times New Roman" w:cs="Times New Roman"/>
          <w:sz w:val="24"/>
          <w:szCs w:val="24"/>
        </w:rPr>
        <w:t xml:space="preserve"> </w:t>
      </w:r>
      <w:r w:rsidR="00E16C10" w:rsidRPr="00B57BD2">
        <w:rPr>
          <w:rFonts w:ascii="Times New Roman" w:eastAsia="Calibri" w:hAnsi="Times New Roman" w:cs="Times New Roman"/>
          <w:sz w:val="24"/>
          <w:szCs w:val="24"/>
        </w:rPr>
        <w:t>aimed at</w:t>
      </w:r>
      <w:r w:rsidR="00731E3A" w:rsidRPr="00B57BD2">
        <w:rPr>
          <w:rFonts w:ascii="Times New Roman" w:eastAsia="Calibri" w:hAnsi="Times New Roman" w:cs="Times New Roman"/>
          <w:sz w:val="24"/>
          <w:szCs w:val="24"/>
        </w:rPr>
        <w:t xml:space="preserve"> </w:t>
      </w:r>
      <w:r w:rsidR="00CD17DC" w:rsidRPr="00B57BD2">
        <w:rPr>
          <w:rFonts w:ascii="Times New Roman" w:eastAsia="Calibri" w:hAnsi="Times New Roman" w:cs="Times New Roman"/>
          <w:sz w:val="24"/>
          <w:szCs w:val="24"/>
        </w:rPr>
        <w:t>the older market</w:t>
      </w:r>
      <w:r w:rsidR="00731E3A" w:rsidRPr="00B57BD2">
        <w:rPr>
          <w:rFonts w:ascii="Times New Roman" w:eastAsia="Calibri" w:hAnsi="Times New Roman" w:cs="Times New Roman"/>
          <w:sz w:val="24"/>
          <w:szCs w:val="24"/>
        </w:rPr>
        <w:t xml:space="preserve">. </w:t>
      </w:r>
    </w:p>
    <w:p w:rsidR="00060E81" w:rsidRPr="00B57BD2" w:rsidRDefault="00060E81" w:rsidP="0027719A">
      <w:pPr>
        <w:spacing w:line="360" w:lineRule="auto"/>
        <w:rPr>
          <w:rFonts w:ascii="Times New Roman" w:hAnsi="Times New Roman" w:cs="Times New Roman"/>
          <w:b/>
          <w:sz w:val="24"/>
          <w:szCs w:val="24"/>
        </w:rPr>
      </w:pPr>
      <w:r w:rsidRPr="00B57BD2">
        <w:rPr>
          <w:rFonts w:ascii="Times New Roman" w:hAnsi="Times New Roman" w:cs="Times New Roman"/>
          <w:b/>
          <w:sz w:val="24"/>
          <w:szCs w:val="24"/>
        </w:rPr>
        <w:t>Disciplining the body in age</w:t>
      </w:r>
      <w:r w:rsidR="00942135" w:rsidRPr="00B57BD2">
        <w:rPr>
          <w:rFonts w:ascii="Times New Roman" w:hAnsi="Times New Roman" w:cs="Times New Roman"/>
          <w:b/>
          <w:sz w:val="24"/>
          <w:szCs w:val="24"/>
        </w:rPr>
        <w:t>: dress and governmentality</w:t>
      </w:r>
    </w:p>
    <w:p w:rsidR="00942135" w:rsidRPr="00B57BD2" w:rsidRDefault="000B6374" w:rsidP="0027719A">
      <w:pPr>
        <w:spacing w:line="360" w:lineRule="auto"/>
        <w:rPr>
          <w:rFonts w:ascii="Times New Roman" w:eastAsia="Calibri" w:hAnsi="Times New Roman" w:cs="Times New Roman"/>
          <w:sz w:val="24"/>
          <w:szCs w:val="24"/>
        </w:rPr>
      </w:pPr>
      <w:r w:rsidRPr="00B57BD2">
        <w:rPr>
          <w:rFonts w:ascii="Times New Roman" w:hAnsi="Times New Roman" w:cs="Times New Roman"/>
          <w:sz w:val="24"/>
          <w:szCs w:val="24"/>
        </w:rPr>
        <w:t>Clothes can also be understood as part of wider set of body practices or performances</w:t>
      </w:r>
      <w:r w:rsidR="00393E82" w:rsidRPr="00B57BD2">
        <w:rPr>
          <w:rFonts w:ascii="Times New Roman" w:hAnsi="Times New Roman" w:cs="Times New Roman"/>
          <w:sz w:val="24"/>
          <w:szCs w:val="24"/>
        </w:rPr>
        <w:t xml:space="preserve">, </w:t>
      </w:r>
      <w:r w:rsidR="004B6DC3" w:rsidRPr="00B57BD2">
        <w:rPr>
          <w:rFonts w:ascii="Times New Roman" w:hAnsi="Times New Roman" w:cs="Times New Roman"/>
          <w:sz w:val="24"/>
          <w:szCs w:val="24"/>
        </w:rPr>
        <w:t>in which dress can be understood in Entwistle’s (2000) terms as ‘situated body practice’</w:t>
      </w:r>
      <w:r w:rsidR="000A19C2">
        <w:rPr>
          <w:rFonts w:ascii="Times New Roman" w:hAnsi="Times New Roman" w:cs="Times New Roman"/>
          <w:sz w:val="24"/>
          <w:szCs w:val="24"/>
        </w:rPr>
        <w:t>, operating</w:t>
      </w:r>
      <w:r w:rsidR="004B6DC3" w:rsidRPr="00B57BD2">
        <w:rPr>
          <w:rFonts w:ascii="Times New Roman" w:hAnsi="Times New Roman" w:cs="Times New Roman"/>
          <w:sz w:val="24"/>
          <w:szCs w:val="24"/>
        </w:rPr>
        <w:t xml:space="preserve"> as part of</w:t>
      </w:r>
      <w:r w:rsidRPr="00B57BD2">
        <w:rPr>
          <w:rFonts w:ascii="Times New Roman" w:hAnsi="Times New Roman" w:cs="Times New Roman"/>
          <w:sz w:val="24"/>
          <w:szCs w:val="24"/>
        </w:rPr>
        <w:t xml:space="preserve"> the micro social order. </w:t>
      </w:r>
      <w:r w:rsidR="00ED32E0" w:rsidRPr="00B57BD2">
        <w:rPr>
          <w:rFonts w:ascii="Times New Roman" w:hAnsi="Times New Roman" w:cs="Times New Roman"/>
          <w:sz w:val="24"/>
          <w:szCs w:val="24"/>
        </w:rPr>
        <w:t xml:space="preserve">We have already noted this in relation to questions of age ordering. But these </w:t>
      </w:r>
      <w:r w:rsidRPr="00B57BD2">
        <w:rPr>
          <w:rFonts w:ascii="Times New Roman" w:hAnsi="Times New Roman" w:cs="Times New Roman"/>
          <w:sz w:val="24"/>
          <w:szCs w:val="24"/>
        </w:rPr>
        <w:t xml:space="preserve">disciplinary practices operate </w:t>
      </w:r>
      <w:r w:rsidR="00ED32E0" w:rsidRPr="00B57BD2">
        <w:rPr>
          <w:rFonts w:ascii="Times New Roman" w:hAnsi="Times New Roman" w:cs="Times New Roman"/>
          <w:sz w:val="24"/>
          <w:szCs w:val="24"/>
        </w:rPr>
        <w:t xml:space="preserve">in two </w:t>
      </w:r>
      <w:r w:rsidR="00393E82" w:rsidRPr="00B57BD2">
        <w:rPr>
          <w:rFonts w:ascii="Times New Roman" w:hAnsi="Times New Roman" w:cs="Times New Roman"/>
          <w:sz w:val="24"/>
          <w:szCs w:val="24"/>
        </w:rPr>
        <w:t>additional and</w:t>
      </w:r>
      <w:r w:rsidRPr="00B57BD2">
        <w:rPr>
          <w:rFonts w:ascii="Times New Roman" w:hAnsi="Times New Roman" w:cs="Times New Roman"/>
          <w:sz w:val="24"/>
          <w:szCs w:val="24"/>
        </w:rPr>
        <w:t xml:space="preserve"> distinctive ways</w:t>
      </w:r>
      <w:r w:rsidR="00ED32E0" w:rsidRPr="00B57BD2">
        <w:rPr>
          <w:rFonts w:ascii="Times New Roman" w:hAnsi="Times New Roman" w:cs="Times New Roman"/>
          <w:sz w:val="24"/>
          <w:szCs w:val="24"/>
        </w:rPr>
        <w:t xml:space="preserve"> in relation to age</w:t>
      </w:r>
      <w:r w:rsidRPr="00B57BD2">
        <w:rPr>
          <w:rFonts w:ascii="Times New Roman" w:hAnsi="Times New Roman" w:cs="Times New Roman"/>
          <w:sz w:val="24"/>
          <w:szCs w:val="24"/>
        </w:rPr>
        <w:t xml:space="preserve">. </w:t>
      </w:r>
      <w:r w:rsidR="00942135" w:rsidRPr="00B57BD2">
        <w:rPr>
          <w:rFonts w:ascii="Times New Roman" w:eastAsia="Calibri" w:hAnsi="Times New Roman" w:cs="Times New Roman"/>
          <w:sz w:val="24"/>
          <w:szCs w:val="24"/>
        </w:rPr>
        <w:t xml:space="preserve">The first concerns </w:t>
      </w:r>
      <w:r w:rsidR="009F3B3B" w:rsidRPr="00B57BD2">
        <w:rPr>
          <w:rFonts w:ascii="Times New Roman" w:eastAsia="Calibri" w:hAnsi="Times New Roman" w:cs="Times New Roman"/>
          <w:sz w:val="24"/>
          <w:szCs w:val="24"/>
        </w:rPr>
        <w:t>avoiding the dereliction of age.</w:t>
      </w:r>
      <w:r w:rsidR="00942135" w:rsidRPr="00B57BD2">
        <w:rPr>
          <w:rFonts w:ascii="Times New Roman" w:hAnsi="Times New Roman" w:cs="Times New Roman"/>
          <w:sz w:val="24"/>
          <w:szCs w:val="24"/>
        </w:rPr>
        <w:t xml:space="preserve"> In general, b</w:t>
      </w:r>
      <w:r w:rsidR="00942135" w:rsidRPr="00B57BD2">
        <w:rPr>
          <w:rFonts w:ascii="Times New Roman" w:eastAsia="Calibri" w:hAnsi="Times New Roman" w:cs="Times New Roman"/>
          <w:sz w:val="24"/>
          <w:szCs w:val="24"/>
        </w:rPr>
        <w:t xml:space="preserve">eing correctly dressed is </w:t>
      </w:r>
      <w:r w:rsidR="00942135" w:rsidRPr="00B57BD2">
        <w:rPr>
          <w:rFonts w:ascii="Times New Roman" w:hAnsi="Times New Roman" w:cs="Times New Roman"/>
          <w:sz w:val="24"/>
          <w:szCs w:val="24"/>
        </w:rPr>
        <w:t>a requirement for</w:t>
      </w:r>
      <w:r w:rsidR="00942135" w:rsidRPr="00B57BD2">
        <w:rPr>
          <w:rFonts w:ascii="Times New Roman" w:eastAsia="Calibri" w:hAnsi="Times New Roman" w:cs="Times New Roman"/>
          <w:sz w:val="24"/>
          <w:szCs w:val="24"/>
        </w:rPr>
        <w:t xml:space="preserve"> engaging successfully with the social world</w:t>
      </w:r>
      <w:r w:rsidR="00942135" w:rsidRPr="00B57BD2">
        <w:rPr>
          <w:rFonts w:ascii="Times New Roman" w:hAnsi="Times New Roman" w:cs="Times New Roman"/>
          <w:sz w:val="24"/>
          <w:szCs w:val="24"/>
        </w:rPr>
        <w:t>. Entw</w:t>
      </w:r>
      <w:r w:rsidR="00942135" w:rsidRPr="00B57BD2">
        <w:rPr>
          <w:rFonts w:ascii="Times New Roman" w:eastAsia="Calibri" w:hAnsi="Times New Roman" w:cs="Times New Roman"/>
          <w:sz w:val="24"/>
          <w:szCs w:val="24"/>
        </w:rPr>
        <w:t>istle (2000) notes how unease and anxiety attach to failing to meet the standards required by the moral order of the social space</w:t>
      </w:r>
      <w:r w:rsidR="00942135" w:rsidRPr="00B57BD2">
        <w:rPr>
          <w:rFonts w:ascii="Times New Roman" w:hAnsi="Times New Roman" w:cs="Times New Roman"/>
          <w:sz w:val="24"/>
          <w:szCs w:val="24"/>
        </w:rPr>
        <w:t>.</w:t>
      </w:r>
      <w:r w:rsidR="00942135" w:rsidRPr="00B57BD2">
        <w:rPr>
          <w:rFonts w:ascii="Times New Roman" w:eastAsia="Calibri" w:hAnsi="Times New Roman" w:cs="Times New Roman"/>
          <w:sz w:val="24"/>
          <w:szCs w:val="24"/>
        </w:rPr>
        <w:t xml:space="preserve"> </w:t>
      </w:r>
      <w:r w:rsidR="009F3B3B" w:rsidRPr="00B57BD2">
        <w:rPr>
          <w:rFonts w:ascii="Times New Roman" w:eastAsia="Calibri" w:hAnsi="Times New Roman" w:cs="Times New Roman"/>
          <w:sz w:val="24"/>
          <w:szCs w:val="24"/>
        </w:rPr>
        <w:t>But in relation to older people, l</w:t>
      </w:r>
      <w:r w:rsidR="00942135" w:rsidRPr="00B57BD2">
        <w:rPr>
          <w:rFonts w:ascii="Times New Roman" w:eastAsia="Calibri" w:hAnsi="Times New Roman" w:cs="Times New Roman"/>
          <w:sz w:val="24"/>
          <w:szCs w:val="24"/>
        </w:rPr>
        <w:t>apses of dress</w:t>
      </w:r>
      <w:r w:rsidRPr="00B57BD2">
        <w:rPr>
          <w:rFonts w:ascii="Times New Roman" w:hAnsi="Times New Roman" w:cs="Times New Roman"/>
          <w:sz w:val="24"/>
          <w:szCs w:val="24"/>
        </w:rPr>
        <w:t xml:space="preserve"> – gaping flies, hanging hems, visible stains from food or worse - </w:t>
      </w:r>
      <w:r w:rsidR="00942135" w:rsidRPr="00B57BD2">
        <w:rPr>
          <w:rFonts w:ascii="Times New Roman" w:eastAsia="Calibri" w:hAnsi="Times New Roman" w:cs="Times New Roman"/>
          <w:sz w:val="24"/>
          <w:szCs w:val="24"/>
        </w:rPr>
        <w:t xml:space="preserve">are not just offenses against </w:t>
      </w:r>
      <w:r w:rsidR="00812DBC" w:rsidRPr="00B57BD2">
        <w:rPr>
          <w:rFonts w:ascii="Times New Roman" w:eastAsia="Calibri" w:hAnsi="Times New Roman" w:cs="Times New Roman"/>
          <w:sz w:val="24"/>
          <w:szCs w:val="24"/>
        </w:rPr>
        <w:t>these</w:t>
      </w:r>
      <w:r w:rsidR="00942135" w:rsidRPr="00B57BD2">
        <w:rPr>
          <w:rFonts w:ascii="Times New Roman" w:eastAsia="Calibri" w:hAnsi="Times New Roman" w:cs="Times New Roman"/>
          <w:sz w:val="24"/>
          <w:szCs w:val="24"/>
        </w:rPr>
        <w:t xml:space="preserve">, but </w:t>
      </w:r>
      <w:r w:rsidRPr="00B57BD2">
        <w:rPr>
          <w:rFonts w:ascii="Times New Roman" w:hAnsi="Times New Roman" w:cs="Times New Roman"/>
          <w:sz w:val="24"/>
          <w:szCs w:val="24"/>
        </w:rPr>
        <w:t xml:space="preserve">pointers to a darker future of social exclusion and reclassification. </w:t>
      </w:r>
      <w:r w:rsidR="00942135" w:rsidRPr="00B57BD2">
        <w:rPr>
          <w:rFonts w:ascii="Times New Roman" w:eastAsia="Calibri" w:hAnsi="Times New Roman" w:cs="Times New Roman"/>
          <w:sz w:val="24"/>
          <w:szCs w:val="24"/>
        </w:rPr>
        <w:t xml:space="preserve"> </w:t>
      </w:r>
      <w:r w:rsidRPr="00B57BD2">
        <w:rPr>
          <w:rFonts w:ascii="Times New Roman" w:hAnsi="Times New Roman" w:cs="Times New Roman"/>
          <w:sz w:val="24"/>
          <w:szCs w:val="24"/>
        </w:rPr>
        <w:t>The bodies of older people are thus jud</w:t>
      </w:r>
      <w:r w:rsidR="00812DBC" w:rsidRPr="00B57BD2">
        <w:rPr>
          <w:rFonts w:ascii="Times New Roman" w:hAnsi="Times New Roman" w:cs="Times New Roman"/>
          <w:sz w:val="24"/>
          <w:szCs w:val="24"/>
        </w:rPr>
        <w:t>ged more harshly than the young:</w:t>
      </w:r>
      <w:r w:rsidRPr="00B57BD2">
        <w:rPr>
          <w:rFonts w:ascii="Times New Roman" w:hAnsi="Times New Roman" w:cs="Times New Roman"/>
          <w:sz w:val="24"/>
          <w:szCs w:val="24"/>
        </w:rPr>
        <w:t xml:space="preserve"> and subject to tighter discipline if they are to av</w:t>
      </w:r>
      <w:r w:rsidR="009F3B3B" w:rsidRPr="00B57BD2">
        <w:rPr>
          <w:rFonts w:ascii="Times New Roman" w:hAnsi="Times New Roman" w:cs="Times New Roman"/>
          <w:sz w:val="24"/>
          <w:szCs w:val="24"/>
        </w:rPr>
        <w:t>oid feared state of dereliction</w:t>
      </w:r>
      <w:r w:rsidRPr="00B57BD2">
        <w:rPr>
          <w:rFonts w:ascii="Times New Roman" w:hAnsi="Times New Roman" w:cs="Times New Roman"/>
          <w:sz w:val="24"/>
          <w:szCs w:val="24"/>
        </w:rPr>
        <w:t xml:space="preserve">. </w:t>
      </w:r>
      <w:r w:rsidR="00942135" w:rsidRPr="00B57BD2">
        <w:rPr>
          <w:rFonts w:ascii="Times New Roman" w:eastAsia="Calibri" w:hAnsi="Times New Roman" w:cs="Times New Roman"/>
          <w:sz w:val="24"/>
          <w:szCs w:val="24"/>
        </w:rPr>
        <w:t xml:space="preserve">   </w:t>
      </w:r>
    </w:p>
    <w:p w:rsidR="0012355A" w:rsidRPr="00B57BD2" w:rsidRDefault="00ED32E0" w:rsidP="000102B5">
      <w:pPr>
        <w:tabs>
          <w:tab w:val="left" w:pos="975"/>
        </w:tabs>
        <w:spacing w:line="360" w:lineRule="auto"/>
        <w:rPr>
          <w:rFonts w:ascii="Times New Roman" w:hAnsi="Times New Roman" w:cs="Times New Roman"/>
          <w:sz w:val="24"/>
          <w:szCs w:val="24"/>
        </w:rPr>
      </w:pPr>
      <w:r w:rsidRPr="00B57BD2">
        <w:rPr>
          <w:rFonts w:ascii="Times New Roman" w:hAnsi="Times New Roman" w:cs="Times New Roman"/>
          <w:sz w:val="24"/>
          <w:szCs w:val="24"/>
        </w:rPr>
        <w:t xml:space="preserve">Older people are also subject </w:t>
      </w:r>
      <w:r w:rsidR="00812DBC" w:rsidRPr="00B57BD2">
        <w:rPr>
          <w:rFonts w:ascii="Times New Roman" w:hAnsi="Times New Roman" w:cs="Times New Roman"/>
          <w:sz w:val="24"/>
          <w:szCs w:val="24"/>
        </w:rPr>
        <w:t>to new</w:t>
      </w:r>
      <w:r w:rsidRPr="00B57BD2">
        <w:rPr>
          <w:rFonts w:ascii="Times New Roman" w:hAnsi="Times New Roman" w:cs="Times New Roman"/>
          <w:sz w:val="24"/>
          <w:szCs w:val="24"/>
        </w:rPr>
        <w:t xml:space="preserve"> performance norms in relation to fashionability and youthfulness.  </w:t>
      </w:r>
      <w:r w:rsidR="00CF604E" w:rsidRPr="00B57BD2">
        <w:rPr>
          <w:rFonts w:ascii="Times New Roman" w:hAnsi="Times New Roman" w:cs="Times New Roman"/>
          <w:sz w:val="24"/>
          <w:szCs w:val="24"/>
        </w:rPr>
        <w:t>Over the</w:t>
      </w:r>
      <w:r w:rsidR="00CF0768" w:rsidRPr="00B57BD2">
        <w:rPr>
          <w:rFonts w:ascii="Times New Roman" w:hAnsi="Times New Roman" w:cs="Times New Roman"/>
          <w:sz w:val="24"/>
          <w:szCs w:val="24"/>
        </w:rPr>
        <w:t xml:space="preserve"> last decade older people have </w:t>
      </w:r>
      <w:r w:rsidR="00812DBC" w:rsidRPr="00B57BD2">
        <w:rPr>
          <w:rFonts w:ascii="Times New Roman" w:hAnsi="Times New Roman" w:cs="Times New Roman"/>
          <w:sz w:val="24"/>
          <w:szCs w:val="24"/>
        </w:rPr>
        <w:t xml:space="preserve">increasingly </w:t>
      </w:r>
      <w:r w:rsidR="00CF0768" w:rsidRPr="00B57BD2">
        <w:rPr>
          <w:rFonts w:ascii="Times New Roman" w:hAnsi="Times New Roman" w:cs="Times New Roman"/>
          <w:sz w:val="24"/>
          <w:szCs w:val="24"/>
        </w:rPr>
        <w:t xml:space="preserve">been drawn in the orbit of fashion. This has largely been </w:t>
      </w:r>
      <w:r w:rsidR="00CF604E" w:rsidRPr="00B57BD2">
        <w:rPr>
          <w:rFonts w:ascii="Times New Roman" w:hAnsi="Times New Roman" w:cs="Times New Roman"/>
          <w:sz w:val="24"/>
          <w:szCs w:val="24"/>
        </w:rPr>
        <w:t xml:space="preserve">interpreted positively, </w:t>
      </w:r>
      <w:r w:rsidR="00393E82" w:rsidRPr="00B57BD2">
        <w:rPr>
          <w:rFonts w:ascii="Times New Roman" w:hAnsi="Times New Roman" w:cs="Times New Roman"/>
          <w:sz w:val="24"/>
          <w:szCs w:val="24"/>
        </w:rPr>
        <w:t>representing</w:t>
      </w:r>
      <w:r w:rsidR="00CF0768" w:rsidRPr="00B57BD2">
        <w:rPr>
          <w:rFonts w:ascii="Times New Roman" w:hAnsi="Times New Roman" w:cs="Times New Roman"/>
          <w:sz w:val="24"/>
          <w:szCs w:val="24"/>
        </w:rPr>
        <w:t xml:space="preserve"> a form of empowerment, a throwing off of the limitations and cultural constraints </w:t>
      </w:r>
      <w:r w:rsidR="000A19C2">
        <w:rPr>
          <w:rFonts w:ascii="Times New Roman" w:hAnsi="Times New Roman" w:cs="Times New Roman"/>
          <w:sz w:val="24"/>
          <w:szCs w:val="24"/>
        </w:rPr>
        <w:t xml:space="preserve">traditionally </w:t>
      </w:r>
      <w:r w:rsidR="00CF0768" w:rsidRPr="00B57BD2">
        <w:rPr>
          <w:rFonts w:ascii="Times New Roman" w:hAnsi="Times New Roman" w:cs="Times New Roman"/>
          <w:sz w:val="24"/>
          <w:szCs w:val="24"/>
        </w:rPr>
        <w:t xml:space="preserve">associated with age. </w:t>
      </w:r>
      <w:r w:rsidR="00CF604E" w:rsidRPr="00B57BD2">
        <w:rPr>
          <w:rFonts w:ascii="Times New Roman" w:hAnsi="Times New Roman" w:cs="Times New Roman"/>
          <w:sz w:val="24"/>
          <w:szCs w:val="24"/>
        </w:rPr>
        <w:t>Much has been made of the Baby Boomer generation</w:t>
      </w:r>
      <w:r w:rsidR="00CF0768" w:rsidRPr="00B57BD2">
        <w:rPr>
          <w:rFonts w:ascii="Times New Roman" w:hAnsi="Times New Roman" w:cs="Times New Roman"/>
          <w:sz w:val="24"/>
          <w:szCs w:val="24"/>
        </w:rPr>
        <w:t>’s determination</w:t>
      </w:r>
      <w:r w:rsidR="00CF604E" w:rsidRPr="00B57BD2">
        <w:rPr>
          <w:rFonts w:ascii="Times New Roman" w:hAnsi="Times New Roman" w:cs="Times New Roman"/>
          <w:sz w:val="24"/>
          <w:szCs w:val="24"/>
        </w:rPr>
        <w:t xml:space="preserve"> to resist age related styles, and the negative messages that go with </w:t>
      </w:r>
      <w:r w:rsidR="000A19C2">
        <w:rPr>
          <w:rFonts w:ascii="Times New Roman" w:hAnsi="Times New Roman" w:cs="Times New Roman"/>
          <w:sz w:val="24"/>
          <w:szCs w:val="24"/>
        </w:rPr>
        <w:t>shabby, old fashioned, self-</w:t>
      </w:r>
      <w:r w:rsidR="00CF604E" w:rsidRPr="00B57BD2">
        <w:rPr>
          <w:rFonts w:ascii="Times New Roman" w:hAnsi="Times New Roman" w:cs="Times New Roman"/>
          <w:sz w:val="24"/>
          <w:szCs w:val="24"/>
        </w:rPr>
        <w:t xml:space="preserve">effacing dress. Like many cultural phenomena, however </w:t>
      </w:r>
      <w:r w:rsidR="00812DBC" w:rsidRPr="00B57BD2">
        <w:rPr>
          <w:rFonts w:ascii="Times New Roman" w:hAnsi="Times New Roman" w:cs="Times New Roman"/>
          <w:sz w:val="24"/>
          <w:szCs w:val="24"/>
        </w:rPr>
        <w:t>these</w:t>
      </w:r>
      <w:r w:rsidR="00CF604E" w:rsidRPr="00B57BD2">
        <w:rPr>
          <w:rFonts w:ascii="Times New Roman" w:hAnsi="Times New Roman" w:cs="Times New Roman"/>
          <w:sz w:val="24"/>
          <w:szCs w:val="24"/>
        </w:rPr>
        <w:t xml:space="preserve"> development</w:t>
      </w:r>
      <w:r w:rsidR="00812DBC" w:rsidRPr="00B57BD2">
        <w:rPr>
          <w:rFonts w:ascii="Times New Roman" w:hAnsi="Times New Roman" w:cs="Times New Roman"/>
          <w:sz w:val="24"/>
          <w:szCs w:val="24"/>
        </w:rPr>
        <w:t xml:space="preserve">s </w:t>
      </w:r>
      <w:r w:rsidR="002F3DCA">
        <w:rPr>
          <w:rFonts w:ascii="Times New Roman" w:hAnsi="Times New Roman" w:cs="Times New Roman"/>
          <w:sz w:val="24"/>
          <w:szCs w:val="24"/>
        </w:rPr>
        <w:t>face two ways</w:t>
      </w:r>
      <w:r w:rsidR="00CF604E" w:rsidRPr="00B57BD2">
        <w:rPr>
          <w:rFonts w:ascii="Times New Roman" w:hAnsi="Times New Roman" w:cs="Times New Roman"/>
          <w:sz w:val="24"/>
          <w:szCs w:val="24"/>
        </w:rPr>
        <w:t xml:space="preserve">. New freedoms have </w:t>
      </w:r>
      <w:r w:rsidR="00CF604E" w:rsidRPr="00B57BD2">
        <w:rPr>
          <w:rFonts w:ascii="Times New Roman" w:hAnsi="Times New Roman" w:cs="Times New Roman"/>
          <w:sz w:val="24"/>
          <w:szCs w:val="24"/>
        </w:rPr>
        <w:lastRenderedPageBreak/>
        <w:t>brought new requirements</w:t>
      </w:r>
      <w:r w:rsidR="00CF0768" w:rsidRPr="00B57BD2">
        <w:rPr>
          <w:rFonts w:ascii="Times New Roman" w:hAnsi="Times New Roman" w:cs="Times New Roman"/>
          <w:sz w:val="24"/>
          <w:szCs w:val="24"/>
        </w:rPr>
        <w:t xml:space="preserve">. </w:t>
      </w:r>
      <w:r w:rsidR="00CF604E" w:rsidRPr="00B57BD2">
        <w:rPr>
          <w:rFonts w:ascii="Times New Roman" w:hAnsi="Times New Roman" w:cs="Times New Roman"/>
          <w:sz w:val="24"/>
          <w:szCs w:val="24"/>
        </w:rPr>
        <w:t xml:space="preserve">As </w:t>
      </w:r>
      <w:r w:rsidR="00CF0768" w:rsidRPr="00B57BD2">
        <w:rPr>
          <w:rFonts w:ascii="Times New Roman" w:hAnsi="Times New Roman" w:cs="Times New Roman"/>
          <w:sz w:val="24"/>
          <w:szCs w:val="24"/>
        </w:rPr>
        <w:t>older people</w:t>
      </w:r>
      <w:r w:rsidR="00CF604E" w:rsidRPr="00B57BD2">
        <w:rPr>
          <w:rFonts w:ascii="Times New Roman" w:hAnsi="Times New Roman" w:cs="Times New Roman"/>
          <w:sz w:val="24"/>
          <w:szCs w:val="24"/>
        </w:rPr>
        <w:t xml:space="preserve"> are drawn more and more into the culture of consumption, so they are required to impose new forms of </w:t>
      </w:r>
      <w:r w:rsidR="00CF0768" w:rsidRPr="00B57BD2">
        <w:rPr>
          <w:rFonts w:ascii="Times New Roman" w:hAnsi="Times New Roman" w:cs="Times New Roman"/>
          <w:sz w:val="24"/>
          <w:szCs w:val="24"/>
        </w:rPr>
        <w:t xml:space="preserve">bodily discipline and </w:t>
      </w:r>
      <w:r w:rsidR="00CF604E" w:rsidRPr="00B57BD2">
        <w:rPr>
          <w:rFonts w:ascii="Times New Roman" w:hAnsi="Times New Roman" w:cs="Times New Roman"/>
          <w:sz w:val="24"/>
          <w:szCs w:val="24"/>
        </w:rPr>
        <w:t>self surveillance</w:t>
      </w:r>
      <w:r w:rsidR="000102B5" w:rsidRPr="00B57BD2">
        <w:rPr>
          <w:rFonts w:ascii="Times New Roman" w:hAnsi="Times New Roman" w:cs="Times New Roman"/>
          <w:sz w:val="24"/>
          <w:szCs w:val="24"/>
        </w:rPr>
        <w:t xml:space="preserve"> that show commitment to resisting</w:t>
      </w:r>
      <w:r w:rsidR="001172B8" w:rsidRPr="00B57BD2">
        <w:rPr>
          <w:rFonts w:ascii="Times New Roman" w:hAnsi="Times New Roman" w:cs="Times New Roman"/>
          <w:sz w:val="24"/>
          <w:szCs w:val="24"/>
        </w:rPr>
        <w:t xml:space="preserve"> age, through strenuous dieting, </w:t>
      </w:r>
      <w:r w:rsidR="000102B5" w:rsidRPr="00B57BD2">
        <w:rPr>
          <w:rFonts w:ascii="Times New Roman" w:hAnsi="Times New Roman" w:cs="Times New Roman"/>
          <w:sz w:val="24"/>
          <w:szCs w:val="24"/>
        </w:rPr>
        <w:t>beauty practices</w:t>
      </w:r>
      <w:r w:rsidR="001172B8" w:rsidRPr="00B57BD2">
        <w:rPr>
          <w:rFonts w:ascii="Times New Roman" w:hAnsi="Times New Roman" w:cs="Times New Roman"/>
          <w:sz w:val="24"/>
          <w:szCs w:val="24"/>
        </w:rPr>
        <w:t xml:space="preserve"> or up to date clothes</w:t>
      </w:r>
      <w:r w:rsidR="000102B5" w:rsidRPr="00B57BD2">
        <w:rPr>
          <w:rFonts w:ascii="Times New Roman" w:hAnsi="Times New Roman" w:cs="Times New Roman"/>
          <w:sz w:val="24"/>
          <w:szCs w:val="24"/>
        </w:rPr>
        <w:t xml:space="preserve">. </w:t>
      </w:r>
      <w:r w:rsidR="00CF0768" w:rsidRPr="00B57BD2">
        <w:rPr>
          <w:rFonts w:ascii="Times New Roman" w:hAnsi="Times New Roman" w:cs="Times New Roman"/>
          <w:sz w:val="24"/>
          <w:szCs w:val="24"/>
        </w:rPr>
        <w:t>Ageing well</w:t>
      </w:r>
      <w:r w:rsidR="000A0CFA" w:rsidRPr="00B57BD2">
        <w:rPr>
          <w:rFonts w:ascii="Times New Roman" w:hAnsi="Times New Roman" w:cs="Times New Roman"/>
          <w:sz w:val="24"/>
          <w:szCs w:val="24"/>
        </w:rPr>
        <w:t>,</w:t>
      </w:r>
      <w:r w:rsidR="00CF0768" w:rsidRPr="00B57BD2">
        <w:rPr>
          <w:rFonts w:ascii="Times New Roman" w:hAnsi="Times New Roman" w:cs="Times New Roman"/>
          <w:sz w:val="24"/>
          <w:szCs w:val="24"/>
        </w:rPr>
        <w:t xml:space="preserve"> as Katz</w:t>
      </w:r>
      <w:r w:rsidR="00393E82" w:rsidRPr="00B57BD2">
        <w:rPr>
          <w:rFonts w:ascii="Times New Roman" w:hAnsi="Times New Roman" w:cs="Times New Roman"/>
          <w:sz w:val="24"/>
          <w:szCs w:val="24"/>
        </w:rPr>
        <w:t xml:space="preserve"> (20</w:t>
      </w:r>
      <w:r w:rsidR="00281E0A" w:rsidRPr="00B57BD2">
        <w:rPr>
          <w:rFonts w:ascii="Times New Roman" w:hAnsi="Times New Roman" w:cs="Times New Roman"/>
          <w:sz w:val="24"/>
          <w:szCs w:val="24"/>
        </w:rPr>
        <w:t>01</w:t>
      </w:r>
      <w:r w:rsidR="00393E82" w:rsidRPr="00B57BD2">
        <w:rPr>
          <w:rFonts w:ascii="Times New Roman" w:hAnsi="Times New Roman" w:cs="Times New Roman"/>
          <w:sz w:val="24"/>
          <w:szCs w:val="24"/>
        </w:rPr>
        <w:t xml:space="preserve">) </w:t>
      </w:r>
      <w:r w:rsidR="00CF0768" w:rsidRPr="00B57BD2">
        <w:rPr>
          <w:rFonts w:ascii="Times New Roman" w:hAnsi="Times New Roman" w:cs="Times New Roman"/>
          <w:sz w:val="24"/>
          <w:szCs w:val="24"/>
        </w:rPr>
        <w:t>and others have pointed out</w:t>
      </w:r>
      <w:r w:rsidR="000A0CFA" w:rsidRPr="00B57BD2">
        <w:rPr>
          <w:rFonts w:ascii="Times New Roman" w:hAnsi="Times New Roman" w:cs="Times New Roman"/>
          <w:sz w:val="24"/>
          <w:szCs w:val="24"/>
        </w:rPr>
        <w:t>,</w:t>
      </w:r>
      <w:r w:rsidR="00CF0768" w:rsidRPr="00B57BD2">
        <w:rPr>
          <w:rFonts w:ascii="Times New Roman" w:hAnsi="Times New Roman" w:cs="Times New Roman"/>
          <w:sz w:val="24"/>
          <w:szCs w:val="24"/>
        </w:rPr>
        <w:t xml:space="preserve"> is </w:t>
      </w:r>
      <w:r w:rsidR="000A0CFA" w:rsidRPr="00B57BD2">
        <w:rPr>
          <w:rFonts w:ascii="Times New Roman" w:hAnsi="Times New Roman" w:cs="Times New Roman"/>
          <w:sz w:val="24"/>
          <w:szCs w:val="24"/>
        </w:rPr>
        <w:t>increasingly</w:t>
      </w:r>
      <w:r w:rsidR="00CF0768" w:rsidRPr="00B57BD2">
        <w:rPr>
          <w:rFonts w:ascii="Times New Roman" w:hAnsi="Times New Roman" w:cs="Times New Roman"/>
          <w:sz w:val="24"/>
          <w:szCs w:val="24"/>
        </w:rPr>
        <w:t xml:space="preserve"> interpreted as ageing without appearing to do so</w:t>
      </w:r>
      <w:r w:rsidR="000A0CFA" w:rsidRPr="00B57BD2">
        <w:rPr>
          <w:rFonts w:ascii="Times New Roman" w:hAnsi="Times New Roman" w:cs="Times New Roman"/>
          <w:sz w:val="24"/>
          <w:szCs w:val="24"/>
        </w:rPr>
        <w:t xml:space="preserve">; </w:t>
      </w:r>
      <w:r w:rsidR="00CF0768" w:rsidRPr="00B57BD2">
        <w:rPr>
          <w:rFonts w:ascii="Times New Roman" w:hAnsi="Times New Roman" w:cs="Times New Roman"/>
          <w:sz w:val="24"/>
          <w:szCs w:val="24"/>
        </w:rPr>
        <w:t xml:space="preserve">clothing and dress are increasingly </w:t>
      </w:r>
      <w:r w:rsidR="00812DBC" w:rsidRPr="00B57BD2">
        <w:rPr>
          <w:rFonts w:ascii="Times New Roman" w:hAnsi="Times New Roman" w:cs="Times New Roman"/>
          <w:sz w:val="24"/>
          <w:szCs w:val="24"/>
        </w:rPr>
        <w:t>implicated in</w:t>
      </w:r>
      <w:r w:rsidR="001172B8" w:rsidRPr="00B57BD2">
        <w:rPr>
          <w:rFonts w:ascii="Times New Roman" w:hAnsi="Times New Roman" w:cs="Times New Roman"/>
          <w:sz w:val="24"/>
          <w:szCs w:val="24"/>
        </w:rPr>
        <w:t xml:space="preserve"> this</w:t>
      </w:r>
      <w:r w:rsidR="00CF0768" w:rsidRPr="00B57BD2">
        <w:rPr>
          <w:rFonts w:ascii="Times New Roman" w:hAnsi="Times New Roman" w:cs="Times New Roman"/>
          <w:sz w:val="24"/>
          <w:szCs w:val="24"/>
        </w:rPr>
        <w:t xml:space="preserve"> </w:t>
      </w:r>
      <w:r w:rsidR="00393E82" w:rsidRPr="00B57BD2">
        <w:rPr>
          <w:rFonts w:ascii="Times New Roman" w:hAnsi="Times New Roman" w:cs="Times New Roman"/>
          <w:sz w:val="24"/>
          <w:szCs w:val="24"/>
        </w:rPr>
        <w:t>moral enterprise. As a result, o</w:t>
      </w:r>
      <w:r w:rsidR="000A0CFA" w:rsidRPr="00B57BD2">
        <w:rPr>
          <w:rFonts w:ascii="Times New Roman" w:hAnsi="Times New Roman" w:cs="Times New Roman"/>
          <w:sz w:val="24"/>
          <w:szCs w:val="24"/>
        </w:rPr>
        <w:t>lder people can find themselves monitoring</w:t>
      </w:r>
      <w:r w:rsidR="00CF604E" w:rsidRPr="00B57BD2">
        <w:rPr>
          <w:rFonts w:ascii="Times New Roman" w:hAnsi="Times New Roman" w:cs="Times New Roman"/>
          <w:sz w:val="24"/>
          <w:szCs w:val="24"/>
        </w:rPr>
        <w:t xml:space="preserve"> their dress to avoid out-of-date, unfashionable or ageing looks that signal moral failure in this new culture of positive ageing. Just as men according to Katz and Marshall (2003) are required to be ‘forever functional’</w:t>
      </w:r>
      <w:r w:rsidR="000A0CFA" w:rsidRPr="00B57BD2">
        <w:rPr>
          <w:rFonts w:ascii="Times New Roman" w:hAnsi="Times New Roman" w:cs="Times New Roman"/>
          <w:sz w:val="24"/>
          <w:szCs w:val="24"/>
        </w:rPr>
        <w:t xml:space="preserve"> in regard to sexuality</w:t>
      </w:r>
      <w:r w:rsidR="00CF604E" w:rsidRPr="00B57BD2">
        <w:rPr>
          <w:rFonts w:ascii="Times New Roman" w:hAnsi="Times New Roman" w:cs="Times New Roman"/>
          <w:sz w:val="24"/>
          <w:szCs w:val="24"/>
        </w:rPr>
        <w:t xml:space="preserve">, </w:t>
      </w:r>
      <w:r w:rsidR="000A0CFA" w:rsidRPr="00B57BD2">
        <w:rPr>
          <w:rFonts w:ascii="Times New Roman" w:hAnsi="Times New Roman" w:cs="Times New Roman"/>
          <w:sz w:val="24"/>
          <w:szCs w:val="24"/>
        </w:rPr>
        <w:t xml:space="preserve">so </w:t>
      </w:r>
      <w:r w:rsidR="00CF604E" w:rsidRPr="00B57BD2">
        <w:rPr>
          <w:rFonts w:ascii="Times New Roman" w:hAnsi="Times New Roman" w:cs="Times New Roman"/>
          <w:sz w:val="24"/>
          <w:szCs w:val="24"/>
        </w:rPr>
        <w:t xml:space="preserve">women are increasingly </w:t>
      </w:r>
      <w:r w:rsidR="000A0CFA" w:rsidRPr="00B57BD2">
        <w:rPr>
          <w:rFonts w:ascii="Times New Roman" w:hAnsi="Times New Roman" w:cs="Times New Roman"/>
          <w:sz w:val="24"/>
          <w:szCs w:val="24"/>
        </w:rPr>
        <w:t xml:space="preserve">under pressure </w:t>
      </w:r>
      <w:r w:rsidR="00CF604E" w:rsidRPr="00B57BD2">
        <w:rPr>
          <w:rFonts w:ascii="Times New Roman" w:hAnsi="Times New Roman" w:cs="Times New Roman"/>
          <w:sz w:val="24"/>
          <w:szCs w:val="24"/>
        </w:rPr>
        <w:t>to be ‘forever fashionable.’</w:t>
      </w:r>
      <w:r w:rsidR="00002420" w:rsidRPr="00B57BD2">
        <w:rPr>
          <w:rFonts w:ascii="Times New Roman" w:hAnsi="Times New Roman" w:cs="Times New Roman"/>
          <w:sz w:val="24"/>
          <w:szCs w:val="24"/>
        </w:rPr>
        <w:t xml:space="preserve"> </w:t>
      </w:r>
    </w:p>
    <w:p w:rsidR="00060E81" w:rsidRPr="00B57BD2" w:rsidRDefault="00060E81" w:rsidP="0027719A">
      <w:pPr>
        <w:tabs>
          <w:tab w:val="left" w:pos="2055"/>
        </w:tabs>
        <w:spacing w:line="360" w:lineRule="auto"/>
        <w:rPr>
          <w:rFonts w:ascii="Times New Roman" w:hAnsi="Times New Roman" w:cs="Times New Roman"/>
          <w:b/>
          <w:sz w:val="24"/>
          <w:szCs w:val="24"/>
        </w:rPr>
      </w:pPr>
      <w:r w:rsidRPr="00B57BD2">
        <w:rPr>
          <w:rFonts w:ascii="Times New Roman" w:hAnsi="Times New Roman" w:cs="Times New Roman"/>
          <w:b/>
          <w:sz w:val="24"/>
          <w:szCs w:val="24"/>
        </w:rPr>
        <w:t>Conclusion</w:t>
      </w:r>
      <w:r w:rsidR="0061311C" w:rsidRPr="00B57BD2">
        <w:rPr>
          <w:rFonts w:ascii="Times New Roman" w:hAnsi="Times New Roman" w:cs="Times New Roman"/>
          <w:b/>
          <w:sz w:val="24"/>
          <w:szCs w:val="24"/>
        </w:rPr>
        <w:tab/>
      </w:r>
    </w:p>
    <w:p w:rsidR="002D2AEE" w:rsidRPr="00B57BD2" w:rsidRDefault="0080758B" w:rsidP="0027719A">
      <w:pPr>
        <w:spacing w:line="360" w:lineRule="auto"/>
        <w:rPr>
          <w:rFonts w:ascii="Times New Roman" w:hAnsi="Times New Roman" w:cs="Times New Roman"/>
          <w:sz w:val="24"/>
          <w:szCs w:val="24"/>
        </w:rPr>
      </w:pPr>
      <w:r w:rsidRPr="00B57BD2">
        <w:rPr>
          <w:rFonts w:ascii="Times New Roman" w:hAnsi="Times New Roman" w:cs="Times New Roman"/>
          <w:sz w:val="24"/>
          <w:szCs w:val="24"/>
        </w:rPr>
        <w:t>Dress allows us to think about the day to day embodied lives of older people. It forms the vestimentary envelope that presents the body to the world. Bearing the imprint of culture, it displays the way ageing is both a bodily and a cultural matter. It allows us to pursue a material analysis in which physical objects of day to day life embody and act upon the lives of older people, shaping their experiences, providing them with</w:t>
      </w:r>
      <w:r w:rsidR="00426AFF" w:rsidRPr="00B57BD2">
        <w:rPr>
          <w:rFonts w:ascii="Times New Roman" w:hAnsi="Times New Roman" w:cs="Times New Roman"/>
          <w:sz w:val="24"/>
          <w:szCs w:val="24"/>
        </w:rPr>
        <w:t xml:space="preserve"> prompts with which to perform age. Changes in the dress code can therefore be used as a means of analysing change in the cultural location of older people. As we have seen, empirical work around dress does support the contention that the lives of older people have become more fully integrated with the mainstream, particular for those who can be regarded as living in the Third Age, with consumption acting to support and enable this integration. </w:t>
      </w:r>
      <w:r w:rsidR="008716F6" w:rsidRPr="00B57BD2">
        <w:rPr>
          <w:rFonts w:ascii="Times New Roman" w:hAnsi="Times New Roman" w:cs="Times New Roman"/>
          <w:sz w:val="24"/>
          <w:szCs w:val="24"/>
        </w:rPr>
        <w:t>Evidence also supports however some degree of continuity with the dress norms of the past</w:t>
      </w:r>
      <w:r w:rsidR="00244268">
        <w:rPr>
          <w:rFonts w:ascii="Times New Roman" w:hAnsi="Times New Roman" w:cs="Times New Roman"/>
          <w:sz w:val="24"/>
          <w:szCs w:val="24"/>
        </w:rPr>
        <w:t>,</w:t>
      </w:r>
      <w:r w:rsidR="008716F6" w:rsidRPr="00B57BD2">
        <w:rPr>
          <w:rFonts w:ascii="Times New Roman" w:hAnsi="Times New Roman" w:cs="Times New Roman"/>
          <w:sz w:val="24"/>
          <w:szCs w:val="24"/>
        </w:rPr>
        <w:t xml:space="preserve"> and the ways these embody the </w:t>
      </w:r>
      <w:r w:rsidR="00625EEE">
        <w:rPr>
          <w:rFonts w:ascii="Times New Roman" w:hAnsi="Times New Roman" w:cs="Times New Roman"/>
          <w:sz w:val="24"/>
          <w:szCs w:val="24"/>
        </w:rPr>
        <w:t>abiding presence</w:t>
      </w:r>
      <w:r w:rsidR="008716F6" w:rsidRPr="00B57BD2">
        <w:rPr>
          <w:rFonts w:ascii="Times New Roman" w:hAnsi="Times New Roman" w:cs="Times New Roman"/>
          <w:sz w:val="24"/>
          <w:szCs w:val="24"/>
        </w:rPr>
        <w:t xml:space="preserve"> of ageist meanings in culture. </w:t>
      </w:r>
    </w:p>
    <w:p w:rsidR="002D2AEE" w:rsidRPr="00B57BD2" w:rsidRDefault="002D2AEE" w:rsidP="0027719A">
      <w:pPr>
        <w:spacing w:line="360" w:lineRule="auto"/>
        <w:rPr>
          <w:rFonts w:ascii="Times New Roman" w:hAnsi="Times New Roman" w:cs="Times New Roman"/>
          <w:b/>
          <w:sz w:val="24"/>
          <w:szCs w:val="24"/>
        </w:rPr>
      </w:pPr>
      <w:r w:rsidRPr="00B57BD2">
        <w:rPr>
          <w:rFonts w:ascii="Times New Roman" w:hAnsi="Times New Roman" w:cs="Times New Roman"/>
          <w:b/>
          <w:sz w:val="24"/>
          <w:szCs w:val="24"/>
        </w:rPr>
        <w:br w:type="page"/>
      </w:r>
    </w:p>
    <w:p w:rsidR="00060E81" w:rsidRPr="00B57BD2" w:rsidRDefault="00060E81" w:rsidP="0027719A">
      <w:pPr>
        <w:spacing w:line="360" w:lineRule="auto"/>
        <w:rPr>
          <w:rFonts w:ascii="Times New Roman" w:hAnsi="Times New Roman" w:cs="Times New Roman"/>
          <w:b/>
          <w:sz w:val="24"/>
          <w:szCs w:val="24"/>
        </w:rPr>
      </w:pPr>
      <w:r w:rsidRPr="00B57BD2">
        <w:rPr>
          <w:rFonts w:ascii="Times New Roman" w:hAnsi="Times New Roman" w:cs="Times New Roman"/>
          <w:b/>
          <w:sz w:val="24"/>
          <w:szCs w:val="24"/>
        </w:rPr>
        <w:lastRenderedPageBreak/>
        <w:t>References</w:t>
      </w:r>
    </w:p>
    <w:p w:rsidR="00164C6B" w:rsidRPr="00974D7B" w:rsidRDefault="00164C6B" w:rsidP="00C21FE7">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Arber, S. and Ginn, J. (1991), </w:t>
      </w:r>
      <w:r w:rsidRPr="00974D7B">
        <w:rPr>
          <w:rFonts w:ascii="Times New Roman" w:eastAsia="Calibri" w:hAnsi="Times New Roman" w:cs="Times New Roman"/>
          <w:i/>
          <w:sz w:val="24"/>
          <w:szCs w:val="24"/>
        </w:rPr>
        <w:t>Gender and Later Life: A Sociological Analysis of Resources and Constraints,</w:t>
      </w:r>
      <w:r w:rsidRPr="00974D7B">
        <w:rPr>
          <w:rFonts w:ascii="Times New Roman" w:eastAsia="Calibri" w:hAnsi="Times New Roman" w:cs="Times New Roman"/>
          <w:sz w:val="24"/>
          <w:szCs w:val="24"/>
        </w:rPr>
        <w:t xml:space="preserve"> London: Sage.</w:t>
      </w:r>
    </w:p>
    <w:p w:rsidR="0037387F" w:rsidRPr="00974D7B" w:rsidRDefault="0037387F" w:rsidP="0027719A">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Barnard, M. (1996), </w:t>
      </w:r>
      <w:r w:rsidRPr="00974D7B">
        <w:rPr>
          <w:rFonts w:ascii="Times New Roman" w:eastAsia="Calibri" w:hAnsi="Times New Roman" w:cs="Times New Roman"/>
          <w:i/>
          <w:sz w:val="24"/>
          <w:szCs w:val="24"/>
        </w:rPr>
        <w:t>Fashion as Communication</w:t>
      </w:r>
      <w:r w:rsidRPr="00974D7B">
        <w:rPr>
          <w:rFonts w:ascii="Times New Roman" w:eastAsia="Calibri" w:hAnsi="Times New Roman" w:cs="Times New Roman"/>
          <w:sz w:val="24"/>
          <w:szCs w:val="24"/>
        </w:rPr>
        <w:t>, London, Routledge.</w:t>
      </w:r>
    </w:p>
    <w:p w:rsidR="0012355A" w:rsidRPr="00974D7B" w:rsidRDefault="0012355A" w:rsidP="0027719A">
      <w:pPr>
        <w:spacing w:line="360" w:lineRule="auto"/>
        <w:rPr>
          <w:rFonts w:ascii="Times New Roman" w:hAnsi="Times New Roman" w:cs="Times New Roman"/>
          <w:sz w:val="24"/>
          <w:szCs w:val="24"/>
        </w:rPr>
      </w:pPr>
      <w:r w:rsidRPr="00974D7B">
        <w:rPr>
          <w:rFonts w:ascii="Times New Roman" w:hAnsi="Times New Roman" w:cs="Times New Roman"/>
          <w:sz w:val="24"/>
          <w:szCs w:val="24"/>
        </w:rPr>
        <w:t xml:space="preserve">Bougourd, J. and Treleven, P. (2010), UK national sizing survey – Size UK, </w:t>
      </w:r>
      <w:hyperlink r:id="rId6" w:history="1">
        <w:r w:rsidRPr="00974D7B">
          <w:rPr>
            <w:rStyle w:val="Hyperlink"/>
            <w:rFonts w:ascii="Times New Roman" w:hAnsi="Times New Roman" w:cs="Times New Roman"/>
            <w:sz w:val="24"/>
            <w:szCs w:val="24"/>
          </w:rPr>
          <w:t>www.fashion.arts.ac.uk/sizeuk.htm</w:t>
        </w:r>
      </w:hyperlink>
      <w:r w:rsidRPr="00974D7B">
        <w:rPr>
          <w:rFonts w:ascii="Times New Roman" w:hAnsi="Times New Roman" w:cs="Times New Roman"/>
          <w:sz w:val="24"/>
          <w:szCs w:val="24"/>
        </w:rPr>
        <w:t>, accessed 11.4.12.</w:t>
      </w:r>
    </w:p>
    <w:p w:rsidR="00164C6B" w:rsidRPr="00974D7B" w:rsidRDefault="0030046A" w:rsidP="00164C6B">
      <w:pPr>
        <w:spacing w:line="360" w:lineRule="auto"/>
        <w:ind w:left="567" w:hanging="567"/>
        <w:rPr>
          <w:rFonts w:ascii="Times New Roman" w:hAnsi="Times New Roman" w:cs="Times New Roman"/>
          <w:sz w:val="24"/>
          <w:szCs w:val="24"/>
        </w:rPr>
      </w:pPr>
      <w:r w:rsidRPr="00974D7B">
        <w:rPr>
          <w:rFonts w:ascii="Times New Roman" w:eastAsia="Calibri" w:hAnsi="Times New Roman" w:cs="Times New Roman"/>
          <w:sz w:val="24"/>
          <w:szCs w:val="24"/>
        </w:rPr>
        <w:t xml:space="preserve">Bornat, J. (2002), ‘Doing life history research’, in A. Jamieson and C.Victor (eds) </w:t>
      </w:r>
      <w:r w:rsidRPr="00974D7B">
        <w:rPr>
          <w:rFonts w:ascii="Times New Roman" w:eastAsia="Calibri" w:hAnsi="Times New Roman" w:cs="Times New Roman"/>
          <w:i/>
          <w:sz w:val="24"/>
          <w:szCs w:val="24"/>
        </w:rPr>
        <w:t>Researching Ageing and Later Life: The Practice of Social Gerontology</w:t>
      </w:r>
      <w:r w:rsidRPr="00974D7B">
        <w:rPr>
          <w:rFonts w:ascii="Times New Roman" w:eastAsia="Calibri" w:hAnsi="Times New Roman" w:cs="Times New Roman"/>
          <w:sz w:val="24"/>
          <w:szCs w:val="24"/>
        </w:rPr>
        <w:t>, Buckingham: Open University Press, 117-34.</w:t>
      </w:r>
      <w:r w:rsidR="00164C6B" w:rsidRPr="00974D7B">
        <w:rPr>
          <w:rFonts w:ascii="Times New Roman" w:hAnsi="Times New Roman" w:cs="Times New Roman"/>
          <w:sz w:val="24"/>
          <w:szCs w:val="24"/>
        </w:rPr>
        <w:t xml:space="preserve"> </w:t>
      </w:r>
    </w:p>
    <w:p w:rsidR="00164C6B" w:rsidRPr="00974D7B" w:rsidRDefault="00164C6B" w:rsidP="00C21FE7">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Bourdieu, P. (1984), </w:t>
      </w:r>
      <w:r w:rsidRPr="00974D7B">
        <w:rPr>
          <w:rFonts w:ascii="Times New Roman" w:eastAsia="Calibri" w:hAnsi="Times New Roman" w:cs="Times New Roman"/>
          <w:i/>
          <w:sz w:val="24"/>
          <w:szCs w:val="24"/>
        </w:rPr>
        <w:t>Distinction: A Social Critique of the Judgement of Taste,</w:t>
      </w:r>
      <w:r w:rsidRPr="00974D7B">
        <w:rPr>
          <w:rFonts w:ascii="Times New Roman" w:eastAsia="Calibri" w:hAnsi="Times New Roman" w:cs="Times New Roman"/>
          <w:sz w:val="24"/>
          <w:szCs w:val="24"/>
        </w:rPr>
        <w:t xml:space="preserve">  London: Routledge </w:t>
      </w:r>
      <w:r w:rsidR="00C21FE7">
        <w:rPr>
          <w:rFonts w:ascii="Times New Roman" w:eastAsia="Calibri" w:hAnsi="Times New Roman" w:cs="Times New Roman"/>
          <w:sz w:val="24"/>
          <w:szCs w:val="24"/>
        </w:rPr>
        <w:t xml:space="preserve"> </w:t>
      </w:r>
      <w:r w:rsidRPr="00974D7B">
        <w:rPr>
          <w:rFonts w:ascii="Times New Roman" w:eastAsia="Calibri" w:hAnsi="Times New Roman" w:cs="Times New Roman"/>
          <w:sz w:val="24"/>
          <w:szCs w:val="24"/>
        </w:rPr>
        <w:t>Kegan Paul.</w:t>
      </w:r>
    </w:p>
    <w:p w:rsidR="00F43338" w:rsidRPr="00974D7B" w:rsidRDefault="007B7151" w:rsidP="00F43338">
      <w:pPr>
        <w:spacing w:line="360" w:lineRule="auto"/>
        <w:ind w:left="567" w:hanging="567"/>
        <w:rPr>
          <w:rFonts w:ascii="Times New Roman" w:hAnsi="Times New Roman" w:cs="Times New Roman"/>
          <w:sz w:val="24"/>
          <w:szCs w:val="24"/>
        </w:rPr>
      </w:pPr>
      <w:r w:rsidRPr="00974D7B">
        <w:rPr>
          <w:rFonts w:ascii="Times New Roman" w:eastAsia="Calibri" w:hAnsi="Times New Roman" w:cs="Times New Roman"/>
          <w:sz w:val="24"/>
          <w:szCs w:val="24"/>
        </w:rPr>
        <w:t xml:space="preserve">Braham, P. (1997), ‘Fashion: unpacking a cultural production’ in P. du Gay (ed) </w:t>
      </w:r>
      <w:r w:rsidRPr="00974D7B">
        <w:rPr>
          <w:rFonts w:ascii="Times New Roman" w:eastAsia="Calibri" w:hAnsi="Times New Roman" w:cs="Times New Roman"/>
          <w:i/>
          <w:sz w:val="24"/>
          <w:szCs w:val="24"/>
        </w:rPr>
        <w:t>Production of Culture/Cultures of Production</w:t>
      </w:r>
      <w:r w:rsidRPr="00974D7B">
        <w:rPr>
          <w:rFonts w:ascii="Times New Roman" w:eastAsia="Calibri" w:hAnsi="Times New Roman" w:cs="Times New Roman"/>
          <w:sz w:val="24"/>
          <w:szCs w:val="24"/>
        </w:rPr>
        <w:t>, London: Sage pp119-176</w:t>
      </w:r>
      <w:r w:rsidR="00F43338" w:rsidRPr="00974D7B">
        <w:rPr>
          <w:rFonts w:ascii="Times New Roman" w:hAnsi="Times New Roman" w:cs="Times New Roman"/>
          <w:sz w:val="24"/>
          <w:szCs w:val="24"/>
        </w:rPr>
        <w:t xml:space="preserve"> </w:t>
      </w:r>
    </w:p>
    <w:p w:rsidR="0030046A" w:rsidRPr="00974D7B" w:rsidRDefault="00F43338" w:rsidP="0030046A">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Breward, C. (2003), </w:t>
      </w:r>
      <w:r w:rsidRPr="00974D7B">
        <w:rPr>
          <w:rFonts w:ascii="Times New Roman" w:eastAsia="Calibri" w:hAnsi="Times New Roman" w:cs="Times New Roman"/>
          <w:i/>
          <w:sz w:val="24"/>
          <w:szCs w:val="24"/>
        </w:rPr>
        <w:t>Fashion</w:t>
      </w:r>
      <w:r w:rsidRPr="00974D7B">
        <w:rPr>
          <w:rFonts w:ascii="Times New Roman" w:eastAsia="Calibri" w:hAnsi="Times New Roman" w:cs="Times New Roman"/>
          <w:sz w:val="24"/>
          <w:szCs w:val="24"/>
        </w:rPr>
        <w:t xml:space="preserve">, Oxford: Oxford University Press. </w:t>
      </w:r>
    </w:p>
    <w:p w:rsidR="00164C6B" w:rsidRPr="00974D7B" w:rsidRDefault="00164C6B" w:rsidP="0030046A">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Buse, C and Twigg, J. (2015) ‘</w:t>
      </w:r>
      <w:r w:rsidR="00D02841" w:rsidRPr="00974D7B">
        <w:rPr>
          <w:rFonts w:ascii="Times New Roman" w:eastAsia="Calibri" w:hAnsi="Times New Roman" w:cs="Times New Roman"/>
          <w:sz w:val="24"/>
          <w:szCs w:val="24"/>
        </w:rPr>
        <w:t>Women with dementia and their handbags: negotiating identity, privacy and ‘home’ through material culture,’</w:t>
      </w:r>
      <w:r w:rsidRPr="00974D7B">
        <w:rPr>
          <w:rFonts w:ascii="Times New Roman" w:eastAsia="Calibri" w:hAnsi="Times New Roman" w:cs="Times New Roman"/>
          <w:sz w:val="24"/>
          <w:szCs w:val="24"/>
        </w:rPr>
        <w:t xml:space="preserve"> </w:t>
      </w:r>
      <w:r w:rsidRPr="00974D7B">
        <w:rPr>
          <w:rFonts w:ascii="Times New Roman" w:eastAsia="Calibri" w:hAnsi="Times New Roman" w:cs="Times New Roman"/>
          <w:i/>
          <w:sz w:val="24"/>
          <w:szCs w:val="24"/>
        </w:rPr>
        <w:t>Journal of Aging Studie</w:t>
      </w:r>
      <w:r w:rsidR="00C21FE7">
        <w:rPr>
          <w:rFonts w:ascii="Times New Roman" w:eastAsia="Calibri" w:hAnsi="Times New Roman" w:cs="Times New Roman"/>
          <w:i/>
          <w:sz w:val="24"/>
          <w:szCs w:val="24"/>
        </w:rPr>
        <w:t>,*</w:t>
      </w:r>
    </w:p>
    <w:p w:rsidR="0030046A" w:rsidRPr="00974D7B" w:rsidRDefault="0030046A" w:rsidP="00CD2951">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Calasanti, T. (2003), ‘Theorising age relations’ in S. Biggs, A. Lowenstein, J. Hendricks (eds),  </w:t>
      </w:r>
      <w:r w:rsidRPr="00974D7B">
        <w:rPr>
          <w:rFonts w:ascii="Times New Roman" w:eastAsia="Calibri" w:hAnsi="Times New Roman" w:cs="Times New Roman"/>
          <w:i/>
          <w:sz w:val="24"/>
          <w:szCs w:val="24"/>
        </w:rPr>
        <w:t xml:space="preserve">The Need for Theory: Critical Approaches to Social Gerontology, </w:t>
      </w:r>
      <w:r w:rsidRPr="00974D7B">
        <w:rPr>
          <w:rFonts w:ascii="Times New Roman" w:eastAsia="Calibri" w:hAnsi="Times New Roman" w:cs="Times New Roman"/>
          <w:sz w:val="24"/>
          <w:szCs w:val="24"/>
        </w:rPr>
        <w:t>Amityville, NY: Baywood, 199-218.</w:t>
      </w:r>
    </w:p>
    <w:p w:rsidR="007B7151" w:rsidRPr="00974D7B" w:rsidRDefault="007B7151" w:rsidP="0027719A">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Clarke, A. and Miller, D. (2002), ‘Fashion and anxiety’, </w:t>
      </w:r>
      <w:r w:rsidRPr="00974D7B">
        <w:rPr>
          <w:rFonts w:ascii="Times New Roman" w:eastAsia="Calibri" w:hAnsi="Times New Roman" w:cs="Times New Roman"/>
          <w:i/>
          <w:sz w:val="24"/>
          <w:szCs w:val="24"/>
        </w:rPr>
        <w:t>Fashion Theory</w:t>
      </w:r>
      <w:r w:rsidRPr="00974D7B">
        <w:rPr>
          <w:rFonts w:ascii="Times New Roman" w:eastAsia="Calibri" w:hAnsi="Times New Roman" w:cs="Times New Roman"/>
          <w:sz w:val="24"/>
          <w:szCs w:val="24"/>
        </w:rPr>
        <w:t>, 6, 2: 191-214.</w:t>
      </w:r>
    </w:p>
    <w:p w:rsidR="0012355A" w:rsidRPr="00974D7B" w:rsidRDefault="0012355A" w:rsidP="0027719A">
      <w:pPr>
        <w:spacing w:line="360" w:lineRule="auto"/>
        <w:ind w:left="540" w:hanging="567"/>
        <w:rPr>
          <w:rFonts w:ascii="Times New Roman" w:hAnsi="Times New Roman" w:cs="Times New Roman"/>
          <w:sz w:val="24"/>
          <w:szCs w:val="24"/>
        </w:rPr>
      </w:pPr>
      <w:r w:rsidRPr="00974D7B">
        <w:rPr>
          <w:rFonts w:ascii="Times New Roman" w:hAnsi="Times New Roman" w:cs="Times New Roman"/>
          <w:sz w:val="24"/>
          <w:szCs w:val="24"/>
        </w:rPr>
        <w:t xml:space="preserve">Crane, D. (2000), </w:t>
      </w:r>
      <w:r w:rsidRPr="00974D7B">
        <w:rPr>
          <w:rFonts w:ascii="Times New Roman" w:hAnsi="Times New Roman" w:cs="Times New Roman"/>
          <w:i/>
          <w:sz w:val="24"/>
          <w:szCs w:val="24"/>
        </w:rPr>
        <w:t xml:space="preserve">Fashion and Its Social Agendas: Class, Gender and Identity in Clothing, </w:t>
      </w:r>
      <w:r w:rsidRPr="00974D7B">
        <w:rPr>
          <w:rFonts w:ascii="Times New Roman" w:hAnsi="Times New Roman" w:cs="Times New Roman"/>
          <w:sz w:val="24"/>
          <w:szCs w:val="24"/>
        </w:rPr>
        <w:t>Chicago: University of Chicago Press.</w:t>
      </w:r>
    </w:p>
    <w:p w:rsidR="0037387F" w:rsidRPr="00974D7B" w:rsidRDefault="007B7151" w:rsidP="00D911F6">
      <w:pPr>
        <w:spacing w:line="360" w:lineRule="auto"/>
        <w:ind w:left="567" w:hanging="567"/>
        <w:rPr>
          <w:rFonts w:ascii="Times New Roman" w:hAnsi="Times New Roman" w:cs="Times New Roman"/>
          <w:sz w:val="24"/>
          <w:szCs w:val="24"/>
        </w:rPr>
      </w:pPr>
      <w:r w:rsidRPr="00974D7B">
        <w:rPr>
          <w:rFonts w:ascii="Times New Roman" w:eastAsia="Calibri" w:hAnsi="Times New Roman" w:cs="Times New Roman"/>
          <w:sz w:val="24"/>
          <w:szCs w:val="24"/>
        </w:rPr>
        <w:t xml:space="preserve">Crane, D. and Bovone, L. (2006), ‘Approaches to material culture: the sociology of fashion and clothing,’ </w:t>
      </w:r>
      <w:r w:rsidRPr="00974D7B">
        <w:rPr>
          <w:rFonts w:ascii="Times New Roman" w:eastAsia="Calibri" w:hAnsi="Times New Roman" w:cs="Times New Roman"/>
          <w:i/>
          <w:sz w:val="24"/>
          <w:szCs w:val="24"/>
        </w:rPr>
        <w:t>Poetics</w:t>
      </w:r>
      <w:r w:rsidRPr="00974D7B">
        <w:rPr>
          <w:rFonts w:ascii="Times New Roman" w:eastAsia="Calibri" w:hAnsi="Times New Roman" w:cs="Times New Roman"/>
          <w:sz w:val="24"/>
          <w:szCs w:val="24"/>
        </w:rPr>
        <w:t>, 34, 319-33.</w:t>
      </w:r>
      <w:r w:rsidR="0012355A" w:rsidRPr="00974D7B">
        <w:rPr>
          <w:rFonts w:ascii="Times New Roman" w:hAnsi="Times New Roman" w:cs="Times New Roman"/>
          <w:sz w:val="24"/>
          <w:szCs w:val="24"/>
        </w:rPr>
        <w:t xml:space="preserve"> </w:t>
      </w:r>
    </w:p>
    <w:p w:rsidR="0014460B" w:rsidRPr="00974D7B" w:rsidRDefault="0014460B" w:rsidP="003913BF">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Davis, F. (1992), </w:t>
      </w:r>
      <w:r w:rsidRPr="00974D7B">
        <w:rPr>
          <w:rFonts w:ascii="Times New Roman" w:eastAsia="Calibri" w:hAnsi="Times New Roman" w:cs="Times New Roman"/>
          <w:i/>
          <w:sz w:val="24"/>
          <w:szCs w:val="24"/>
        </w:rPr>
        <w:t>Fashion, Culture and Identi</w:t>
      </w:r>
      <w:r w:rsidRPr="00974D7B">
        <w:rPr>
          <w:rFonts w:ascii="Times New Roman" w:eastAsia="Calibri" w:hAnsi="Times New Roman" w:cs="Times New Roman"/>
          <w:sz w:val="24"/>
          <w:szCs w:val="24"/>
        </w:rPr>
        <w:t>ty, Chicago: University of Chicago Press.</w:t>
      </w:r>
    </w:p>
    <w:p w:rsidR="0030046A" w:rsidRPr="00974D7B" w:rsidRDefault="0030046A" w:rsidP="0030046A">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Drolet, A., Schwarz, N. and Yoon, C. (eds) (2010), </w:t>
      </w:r>
      <w:r w:rsidRPr="00974D7B">
        <w:rPr>
          <w:rFonts w:ascii="Times New Roman" w:eastAsia="Calibri" w:hAnsi="Times New Roman" w:cs="Times New Roman"/>
          <w:i/>
          <w:sz w:val="24"/>
          <w:szCs w:val="24"/>
        </w:rPr>
        <w:t>The Aging Consumer: Perspectives from Psychology and Economics</w:t>
      </w:r>
      <w:r w:rsidRPr="00974D7B">
        <w:rPr>
          <w:rFonts w:ascii="Times New Roman" w:eastAsia="Calibri" w:hAnsi="Times New Roman" w:cs="Times New Roman"/>
          <w:sz w:val="24"/>
          <w:szCs w:val="24"/>
        </w:rPr>
        <w:t>, New York: Routledge.</w:t>
      </w:r>
    </w:p>
    <w:p w:rsidR="0030046A" w:rsidRPr="00974D7B" w:rsidRDefault="0030046A" w:rsidP="0030046A">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lastRenderedPageBreak/>
        <w:t xml:space="preserve">Dyhouse, C. (2010), </w:t>
      </w:r>
      <w:r w:rsidRPr="00974D7B">
        <w:rPr>
          <w:rFonts w:ascii="Times New Roman" w:eastAsia="Calibri" w:hAnsi="Times New Roman" w:cs="Times New Roman"/>
          <w:i/>
          <w:sz w:val="24"/>
          <w:szCs w:val="24"/>
        </w:rPr>
        <w:t>Glamour: Women, History, Feminism</w:t>
      </w:r>
      <w:r w:rsidRPr="00974D7B">
        <w:rPr>
          <w:rFonts w:ascii="Times New Roman" w:eastAsia="Calibri" w:hAnsi="Times New Roman" w:cs="Times New Roman"/>
          <w:sz w:val="24"/>
          <w:szCs w:val="24"/>
        </w:rPr>
        <w:t>, London: Zed Books.</w:t>
      </w:r>
    </w:p>
    <w:p w:rsidR="007B7151" w:rsidRPr="00974D7B" w:rsidRDefault="007B7151" w:rsidP="0027719A">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Entwistle, J. (2000), </w:t>
      </w:r>
      <w:r w:rsidRPr="00974D7B">
        <w:rPr>
          <w:rFonts w:ascii="Times New Roman" w:eastAsia="Calibri" w:hAnsi="Times New Roman" w:cs="Times New Roman"/>
          <w:i/>
          <w:sz w:val="24"/>
          <w:szCs w:val="24"/>
        </w:rPr>
        <w:t>The Fashioned Body: Fashion, Dress and Modern Social Theory,</w:t>
      </w:r>
      <w:r w:rsidRPr="00974D7B">
        <w:rPr>
          <w:rFonts w:ascii="Times New Roman" w:eastAsia="Calibri" w:hAnsi="Times New Roman" w:cs="Times New Roman"/>
          <w:sz w:val="24"/>
          <w:szCs w:val="24"/>
        </w:rPr>
        <w:t xml:space="preserve"> Cambridge: Polity.</w:t>
      </w:r>
    </w:p>
    <w:p w:rsidR="00164C6B" w:rsidRPr="00974D7B" w:rsidRDefault="00164C6B" w:rsidP="00164C6B">
      <w:pPr>
        <w:spacing w:line="360" w:lineRule="auto"/>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Estes, C. L. (1979), </w:t>
      </w:r>
      <w:r w:rsidRPr="00974D7B">
        <w:rPr>
          <w:rFonts w:ascii="Times New Roman" w:eastAsia="Calibri" w:hAnsi="Times New Roman" w:cs="Times New Roman"/>
          <w:i/>
          <w:sz w:val="24"/>
          <w:szCs w:val="24"/>
        </w:rPr>
        <w:t>The Ageing Enterprise</w:t>
      </w:r>
      <w:r w:rsidRPr="00974D7B">
        <w:rPr>
          <w:rFonts w:ascii="Times New Roman" w:eastAsia="Calibri" w:hAnsi="Times New Roman" w:cs="Times New Roman"/>
          <w:sz w:val="24"/>
          <w:szCs w:val="24"/>
        </w:rPr>
        <w:t>, San Francisco: Jossey Bass.</w:t>
      </w:r>
    </w:p>
    <w:p w:rsidR="00164C6B" w:rsidRPr="00974D7B" w:rsidRDefault="00164C6B" w:rsidP="00C21FE7">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color w:val="000000"/>
          <w:sz w:val="24"/>
          <w:szCs w:val="24"/>
        </w:rPr>
        <w:t>Estes, C. L. and Binney, E. A. (1989), ‘The biomedicalization of aging’</w:t>
      </w:r>
      <w:r w:rsidRPr="00974D7B">
        <w:rPr>
          <w:rFonts w:ascii="Times New Roman" w:eastAsia="Calibri" w:hAnsi="Times New Roman" w:cs="Times New Roman"/>
          <w:i/>
          <w:color w:val="000000"/>
          <w:sz w:val="24"/>
          <w:szCs w:val="24"/>
        </w:rPr>
        <w:t xml:space="preserve">, The Gerontologist, </w:t>
      </w:r>
      <w:r w:rsidRPr="00974D7B">
        <w:rPr>
          <w:rFonts w:ascii="Times New Roman" w:eastAsia="Calibri" w:hAnsi="Times New Roman" w:cs="Times New Roman"/>
          <w:color w:val="000000"/>
          <w:sz w:val="24"/>
          <w:szCs w:val="24"/>
        </w:rPr>
        <w:t>29, 5: 587-96.</w:t>
      </w:r>
    </w:p>
    <w:p w:rsidR="007B7151" w:rsidRPr="00974D7B" w:rsidRDefault="007B7151" w:rsidP="0027719A">
      <w:pPr>
        <w:spacing w:line="360" w:lineRule="auto"/>
        <w:ind w:left="567" w:hanging="567"/>
        <w:rPr>
          <w:rFonts w:ascii="Times New Roman" w:hAnsi="Times New Roman" w:cs="Times New Roman"/>
          <w:sz w:val="24"/>
          <w:szCs w:val="24"/>
        </w:rPr>
      </w:pPr>
      <w:r w:rsidRPr="00974D7B">
        <w:rPr>
          <w:rFonts w:ascii="Times New Roman" w:eastAsia="Calibri" w:hAnsi="Times New Roman" w:cs="Times New Roman"/>
          <w:sz w:val="24"/>
          <w:szCs w:val="24"/>
        </w:rPr>
        <w:t xml:space="preserve">Fairhurst, E. (1998), ‘”Growing old gracefully” as opposed to “mutton dressed as lamb”: the social construction of recognising older women’, in S. Nettleton and J.Watson (eds), </w:t>
      </w:r>
      <w:r w:rsidRPr="00974D7B">
        <w:rPr>
          <w:rFonts w:ascii="Times New Roman" w:eastAsia="Calibri" w:hAnsi="Times New Roman" w:cs="Times New Roman"/>
          <w:i/>
          <w:sz w:val="24"/>
          <w:szCs w:val="24"/>
        </w:rPr>
        <w:t>The Body in Everyday Life</w:t>
      </w:r>
      <w:r w:rsidRPr="00974D7B">
        <w:rPr>
          <w:rFonts w:ascii="Times New Roman" w:eastAsia="Calibri" w:hAnsi="Times New Roman" w:cs="Times New Roman"/>
          <w:sz w:val="24"/>
          <w:szCs w:val="24"/>
        </w:rPr>
        <w:t>, London: Routledge.</w:t>
      </w:r>
    </w:p>
    <w:p w:rsidR="00776645" w:rsidRPr="00974D7B" w:rsidRDefault="007B7151" w:rsidP="00776645">
      <w:pPr>
        <w:spacing w:line="360" w:lineRule="auto"/>
        <w:ind w:left="567" w:hanging="567"/>
        <w:rPr>
          <w:rFonts w:ascii="Times New Roman" w:hAnsi="Times New Roman" w:cs="Times New Roman"/>
          <w:sz w:val="24"/>
          <w:szCs w:val="24"/>
        </w:rPr>
      </w:pPr>
      <w:r w:rsidRPr="00974D7B">
        <w:rPr>
          <w:rFonts w:ascii="Times New Roman" w:hAnsi="Times New Roman" w:cs="Times New Roman"/>
          <w:sz w:val="24"/>
          <w:szCs w:val="24"/>
        </w:rPr>
        <w:t xml:space="preserve"> </w:t>
      </w:r>
      <w:r w:rsidRPr="00974D7B">
        <w:rPr>
          <w:rFonts w:ascii="Times New Roman" w:eastAsia="Calibri" w:hAnsi="Times New Roman" w:cs="Times New Roman"/>
          <w:sz w:val="24"/>
          <w:szCs w:val="24"/>
        </w:rPr>
        <w:t xml:space="preserve">Fine, B. and Leopold, E. (1993), </w:t>
      </w:r>
      <w:r w:rsidRPr="00974D7B">
        <w:rPr>
          <w:rFonts w:ascii="Times New Roman" w:eastAsia="Calibri" w:hAnsi="Times New Roman" w:cs="Times New Roman"/>
          <w:i/>
          <w:sz w:val="24"/>
          <w:szCs w:val="24"/>
        </w:rPr>
        <w:t>The World of Consumption</w:t>
      </w:r>
      <w:r w:rsidRPr="00974D7B">
        <w:rPr>
          <w:rFonts w:ascii="Times New Roman" w:eastAsia="Calibri" w:hAnsi="Times New Roman" w:cs="Times New Roman"/>
          <w:sz w:val="24"/>
          <w:szCs w:val="24"/>
        </w:rPr>
        <w:t>, London: Routledge.</w:t>
      </w:r>
      <w:r w:rsidR="0012355A" w:rsidRPr="00974D7B">
        <w:rPr>
          <w:rFonts w:ascii="Times New Roman" w:hAnsi="Times New Roman" w:cs="Times New Roman"/>
          <w:sz w:val="24"/>
          <w:szCs w:val="24"/>
        </w:rPr>
        <w:t xml:space="preserve"> </w:t>
      </w:r>
    </w:p>
    <w:p w:rsidR="00C21FE7" w:rsidRDefault="00776645" w:rsidP="00CD2951">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Gibson, P.C. (2000), ‘ “No one expects me anywhere”: invisible women, ageing and the fashion industry’,  in S. Bruzzi and P. C. Gibson (eds), </w:t>
      </w:r>
      <w:r w:rsidRPr="00974D7B">
        <w:rPr>
          <w:rFonts w:ascii="Times New Roman" w:eastAsia="Calibri" w:hAnsi="Times New Roman" w:cs="Times New Roman"/>
          <w:i/>
          <w:sz w:val="24"/>
          <w:szCs w:val="24"/>
        </w:rPr>
        <w:t>Fashion Cultures: Theories, Explorations and Analysis.</w:t>
      </w:r>
      <w:r w:rsidR="005A5A49">
        <w:rPr>
          <w:rFonts w:ascii="Times New Roman" w:eastAsia="Calibri" w:hAnsi="Times New Roman" w:cs="Times New Roman"/>
          <w:i/>
          <w:sz w:val="24"/>
          <w:szCs w:val="24"/>
        </w:rPr>
        <w:t xml:space="preserve"> </w:t>
      </w:r>
      <w:r w:rsidR="005A5A49" w:rsidRPr="005A5A49">
        <w:rPr>
          <w:rFonts w:ascii="Times New Roman" w:eastAsia="Calibri" w:hAnsi="Times New Roman" w:cs="Times New Roman"/>
          <w:sz w:val="24"/>
          <w:szCs w:val="24"/>
        </w:rPr>
        <w:t>London: Routledge</w:t>
      </w:r>
      <w:r w:rsidR="005A5A49">
        <w:rPr>
          <w:rFonts w:ascii="Times New Roman" w:eastAsia="Calibri" w:hAnsi="Times New Roman" w:cs="Times New Roman"/>
          <w:i/>
          <w:sz w:val="24"/>
          <w:szCs w:val="24"/>
        </w:rPr>
        <w:t>,</w:t>
      </w:r>
      <w:r w:rsidRPr="00974D7B">
        <w:rPr>
          <w:rFonts w:ascii="Times New Roman" w:eastAsia="Calibri" w:hAnsi="Times New Roman" w:cs="Times New Roman"/>
          <w:i/>
          <w:sz w:val="24"/>
          <w:szCs w:val="24"/>
        </w:rPr>
        <w:t xml:space="preserve"> </w:t>
      </w:r>
      <w:r w:rsidRPr="00974D7B">
        <w:rPr>
          <w:rFonts w:ascii="Times New Roman" w:eastAsia="Calibri" w:hAnsi="Times New Roman" w:cs="Times New Roman"/>
          <w:sz w:val="24"/>
          <w:szCs w:val="24"/>
        </w:rPr>
        <w:t>pp</w:t>
      </w:r>
      <w:r w:rsidRPr="00974D7B">
        <w:rPr>
          <w:rFonts w:ascii="Times New Roman" w:eastAsia="Calibri" w:hAnsi="Times New Roman" w:cs="Times New Roman"/>
          <w:i/>
          <w:sz w:val="24"/>
          <w:szCs w:val="24"/>
        </w:rPr>
        <w:t xml:space="preserve"> </w:t>
      </w:r>
      <w:r w:rsidRPr="00974D7B">
        <w:rPr>
          <w:rFonts w:ascii="Times New Roman" w:eastAsia="Calibri" w:hAnsi="Times New Roman" w:cs="Times New Roman"/>
          <w:sz w:val="24"/>
          <w:szCs w:val="24"/>
        </w:rPr>
        <w:t>79-90</w:t>
      </w:r>
      <w:r w:rsidR="00C21FE7">
        <w:rPr>
          <w:rFonts w:ascii="Times New Roman" w:eastAsia="Calibri" w:hAnsi="Times New Roman" w:cs="Times New Roman"/>
          <w:sz w:val="24"/>
          <w:szCs w:val="24"/>
        </w:rPr>
        <w:t>.</w:t>
      </w:r>
    </w:p>
    <w:p w:rsidR="00776645" w:rsidRPr="00974D7B" w:rsidRDefault="00C21FE7" w:rsidP="00CD2951">
      <w:pPr>
        <w:spacing w:line="360" w:lineRule="auto"/>
        <w:ind w:left="567" w:hanging="567"/>
        <w:rPr>
          <w:rFonts w:ascii="Times New Roman" w:hAnsi="Times New Roman" w:cs="Times New Roman"/>
          <w:sz w:val="24"/>
          <w:szCs w:val="24"/>
        </w:rPr>
      </w:pPr>
      <w:r>
        <w:rPr>
          <w:rFonts w:ascii="Times New Roman" w:eastAsia="Calibri" w:hAnsi="Times New Roman" w:cs="Times New Roman"/>
          <w:sz w:val="24"/>
          <w:szCs w:val="24"/>
        </w:rPr>
        <w:t xml:space="preserve">Gibson, P. C. (2013) ‘Fashion fears and ageing: contradictions and complexity across the media,’ in S. Bruzzi and P. C. Gibson (eds) </w:t>
      </w:r>
      <w:r w:rsidR="00776645" w:rsidRPr="00974D7B">
        <w:rPr>
          <w:rFonts w:ascii="Times New Roman" w:hAnsi="Times New Roman" w:cs="Times New Roman"/>
          <w:sz w:val="24"/>
          <w:szCs w:val="24"/>
        </w:rPr>
        <w:t xml:space="preserve"> </w:t>
      </w:r>
      <w:r w:rsidRPr="00C21FE7">
        <w:rPr>
          <w:rFonts w:ascii="Times New Roman" w:hAnsi="Times New Roman" w:cs="Times New Roman"/>
          <w:i/>
          <w:sz w:val="24"/>
          <w:szCs w:val="24"/>
        </w:rPr>
        <w:t>Fashion Cultures Revisited</w:t>
      </w:r>
      <w:r>
        <w:rPr>
          <w:rFonts w:ascii="Times New Roman" w:hAnsi="Times New Roman" w:cs="Times New Roman"/>
          <w:sz w:val="24"/>
          <w:szCs w:val="24"/>
        </w:rPr>
        <w:t>, London: Routledge, 322-37.</w:t>
      </w:r>
    </w:p>
    <w:p w:rsidR="0012355A" w:rsidRPr="00974D7B" w:rsidRDefault="0012355A" w:rsidP="00CD2951">
      <w:pPr>
        <w:spacing w:line="360" w:lineRule="auto"/>
        <w:ind w:left="567" w:hanging="567"/>
        <w:rPr>
          <w:rFonts w:ascii="Times New Roman" w:eastAsia="Calibri" w:hAnsi="Times New Roman" w:cs="Times New Roman"/>
          <w:sz w:val="24"/>
          <w:szCs w:val="24"/>
        </w:rPr>
      </w:pPr>
      <w:r w:rsidRPr="00974D7B">
        <w:rPr>
          <w:rFonts w:ascii="Times New Roman" w:hAnsi="Times New Roman" w:cs="Times New Roman"/>
          <w:sz w:val="24"/>
          <w:szCs w:val="24"/>
        </w:rPr>
        <w:t xml:space="preserve">Gilleard, C. and Higgs, P (2000), </w:t>
      </w:r>
      <w:r w:rsidRPr="00974D7B">
        <w:rPr>
          <w:rFonts w:ascii="Times New Roman" w:hAnsi="Times New Roman" w:cs="Times New Roman"/>
          <w:i/>
          <w:sz w:val="24"/>
          <w:szCs w:val="24"/>
        </w:rPr>
        <w:t>Culture of Ageing: Self, Citizen and the Body,</w:t>
      </w:r>
      <w:r w:rsidRPr="00974D7B">
        <w:rPr>
          <w:rFonts w:ascii="Times New Roman" w:hAnsi="Times New Roman" w:cs="Times New Roman"/>
          <w:sz w:val="24"/>
          <w:szCs w:val="24"/>
        </w:rPr>
        <w:t xml:space="preserve"> London: Prentice Hall. </w:t>
      </w:r>
    </w:p>
    <w:p w:rsidR="0012355A" w:rsidRPr="00974D7B" w:rsidRDefault="0012355A" w:rsidP="0027719A">
      <w:pPr>
        <w:spacing w:line="360" w:lineRule="auto"/>
        <w:ind w:left="567" w:hanging="567"/>
        <w:rPr>
          <w:rFonts w:ascii="Times New Roman" w:hAnsi="Times New Roman" w:cs="Times New Roman"/>
          <w:sz w:val="24"/>
          <w:szCs w:val="24"/>
        </w:rPr>
      </w:pPr>
      <w:r w:rsidRPr="00974D7B">
        <w:rPr>
          <w:rFonts w:ascii="Times New Roman" w:hAnsi="Times New Roman" w:cs="Times New Roman"/>
          <w:sz w:val="24"/>
          <w:szCs w:val="24"/>
        </w:rPr>
        <w:t xml:space="preserve">Goldsberry, E., Shim, S., Reich, N., (1996), ‘Women 55years and older: Part I Current body measurements as contrasted to the PS 42-70 data’, </w:t>
      </w:r>
      <w:r w:rsidRPr="00974D7B">
        <w:rPr>
          <w:rFonts w:ascii="Times New Roman" w:hAnsi="Times New Roman" w:cs="Times New Roman"/>
          <w:i/>
          <w:sz w:val="24"/>
          <w:szCs w:val="24"/>
        </w:rPr>
        <w:t>Clothing and Textiles Research Journal</w:t>
      </w:r>
      <w:r w:rsidRPr="00974D7B">
        <w:rPr>
          <w:rFonts w:ascii="Times New Roman" w:hAnsi="Times New Roman" w:cs="Times New Roman"/>
          <w:sz w:val="24"/>
          <w:szCs w:val="24"/>
        </w:rPr>
        <w:t>, 14, 2:</w:t>
      </w:r>
      <w:r w:rsidR="00EC257C" w:rsidRPr="00974D7B">
        <w:rPr>
          <w:rFonts w:ascii="Times New Roman" w:hAnsi="Times New Roman" w:cs="Times New Roman"/>
          <w:sz w:val="24"/>
          <w:szCs w:val="24"/>
        </w:rPr>
        <w:t xml:space="preserve"> 108-12</w:t>
      </w:r>
    </w:p>
    <w:p w:rsidR="007B7151" w:rsidRPr="00974D7B" w:rsidRDefault="007B7151" w:rsidP="0027719A">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Guy, A., Green, E. and Banim, M. (eds) </w:t>
      </w:r>
      <w:r w:rsidRPr="00974D7B">
        <w:rPr>
          <w:rFonts w:ascii="Times New Roman" w:eastAsia="Calibri" w:hAnsi="Times New Roman" w:cs="Times New Roman"/>
          <w:i/>
          <w:sz w:val="24"/>
          <w:szCs w:val="24"/>
        </w:rPr>
        <w:t>Through the Wardrobe: Women’s Relationships with Their Clothes</w:t>
      </w:r>
      <w:r w:rsidRPr="00974D7B">
        <w:rPr>
          <w:rFonts w:ascii="Times New Roman" w:eastAsia="Calibri" w:hAnsi="Times New Roman" w:cs="Times New Roman"/>
          <w:sz w:val="24"/>
          <w:szCs w:val="24"/>
        </w:rPr>
        <w:t>, Oxford: Berg.</w:t>
      </w:r>
    </w:p>
    <w:p w:rsidR="009C180C" w:rsidRPr="00974D7B" w:rsidRDefault="009C180C" w:rsidP="0027719A">
      <w:pPr>
        <w:spacing w:line="360" w:lineRule="auto"/>
        <w:ind w:left="567" w:hanging="567"/>
        <w:rPr>
          <w:rFonts w:ascii="Times New Roman" w:hAnsi="Times New Roman" w:cs="Times New Roman"/>
          <w:sz w:val="24"/>
          <w:szCs w:val="24"/>
        </w:rPr>
      </w:pPr>
      <w:r w:rsidRPr="00974D7B">
        <w:rPr>
          <w:rFonts w:ascii="Times New Roman" w:hAnsi="Times New Roman" w:cs="Times New Roman"/>
          <w:sz w:val="24"/>
          <w:szCs w:val="24"/>
        </w:rPr>
        <w:t xml:space="preserve">Hurd Clarke, L., Griffin, M. and Maliha, K. (2009), ‘Bat wings, bunions, and turkey wattles: body transgressions and older women’s strategic clothing choices’, </w:t>
      </w:r>
      <w:r w:rsidRPr="00974D7B">
        <w:rPr>
          <w:rFonts w:ascii="Times New Roman" w:hAnsi="Times New Roman" w:cs="Times New Roman"/>
          <w:i/>
          <w:sz w:val="24"/>
          <w:szCs w:val="24"/>
        </w:rPr>
        <w:t>Ageing &amp; Society</w:t>
      </w:r>
      <w:r w:rsidRPr="00974D7B">
        <w:rPr>
          <w:rFonts w:ascii="Times New Roman" w:hAnsi="Times New Roman" w:cs="Times New Roman"/>
          <w:sz w:val="24"/>
          <w:szCs w:val="24"/>
        </w:rPr>
        <w:t>, 29:</w:t>
      </w:r>
      <w:r w:rsidR="00EC257C" w:rsidRPr="00974D7B">
        <w:rPr>
          <w:rFonts w:ascii="Times New Roman" w:hAnsi="Times New Roman" w:cs="Times New Roman"/>
          <w:sz w:val="24"/>
          <w:szCs w:val="24"/>
        </w:rPr>
        <w:t xml:space="preserve"> 709-26</w:t>
      </w:r>
    </w:p>
    <w:p w:rsidR="00901142" w:rsidRPr="00974D7B" w:rsidRDefault="00901142" w:rsidP="00A06482">
      <w:pPr>
        <w:spacing w:line="360" w:lineRule="auto"/>
        <w:ind w:left="567" w:hanging="567"/>
        <w:rPr>
          <w:rFonts w:ascii="Times New Roman" w:hAnsi="Times New Roman" w:cs="Times New Roman"/>
          <w:sz w:val="24"/>
          <w:szCs w:val="24"/>
        </w:rPr>
      </w:pPr>
      <w:r w:rsidRPr="00974D7B">
        <w:rPr>
          <w:rFonts w:ascii="Times New Roman" w:hAnsi="Times New Roman" w:cs="Times New Roman"/>
          <w:sz w:val="24"/>
          <w:szCs w:val="24"/>
        </w:rPr>
        <w:lastRenderedPageBreak/>
        <w:t xml:space="preserve">Hutchinson, S.L., Yarnal, C.M., Staffordson, J. and Kerstetter, D.L. (2008), ‘Beyond fun and friendship: the Red Hat Society as a coping resource for older women,’ </w:t>
      </w:r>
      <w:r w:rsidRPr="00974D7B">
        <w:rPr>
          <w:rFonts w:ascii="Times New Roman" w:hAnsi="Times New Roman" w:cs="Times New Roman"/>
          <w:i/>
          <w:sz w:val="24"/>
          <w:szCs w:val="24"/>
        </w:rPr>
        <w:t>Ageing &amp; Society</w:t>
      </w:r>
      <w:r w:rsidRPr="00974D7B">
        <w:rPr>
          <w:rFonts w:ascii="Times New Roman" w:hAnsi="Times New Roman" w:cs="Times New Roman"/>
          <w:sz w:val="24"/>
          <w:szCs w:val="24"/>
        </w:rPr>
        <w:t>, 28: 979-99.</w:t>
      </w:r>
    </w:p>
    <w:p w:rsidR="00E569B8" w:rsidRPr="00974D7B" w:rsidRDefault="00E569B8" w:rsidP="0027719A">
      <w:pPr>
        <w:spacing w:line="360" w:lineRule="auto"/>
        <w:ind w:left="567" w:hanging="567"/>
        <w:rPr>
          <w:rFonts w:ascii="Times New Roman" w:eastAsia="Calibri" w:hAnsi="Times New Roman" w:cs="Times New Roman"/>
          <w:sz w:val="24"/>
          <w:szCs w:val="24"/>
          <w:lang w:eastAsia="en-GB"/>
        </w:rPr>
      </w:pPr>
      <w:r w:rsidRPr="00974D7B">
        <w:rPr>
          <w:rFonts w:ascii="Times New Roman" w:eastAsia="Calibri" w:hAnsi="Times New Roman" w:cs="Times New Roman"/>
          <w:sz w:val="24"/>
          <w:szCs w:val="24"/>
        </w:rPr>
        <w:t xml:space="preserve">Jones, R.M. (2006), </w:t>
      </w:r>
      <w:r w:rsidRPr="00974D7B">
        <w:rPr>
          <w:rFonts w:ascii="Times New Roman" w:eastAsia="Calibri" w:hAnsi="Times New Roman" w:cs="Times New Roman"/>
          <w:i/>
          <w:sz w:val="24"/>
          <w:szCs w:val="24"/>
        </w:rPr>
        <w:t>The Apparel Industry</w:t>
      </w:r>
      <w:r w:rsidRPr="00974D7B">
        <w:rPr>
          <w:rFonts w:ascii="Times New Roman" w:eastAsia="Calibri" w:hAnsi="Times New Roman" w:cs="Times New Roman"/>
          <w:sz w:val="24"/>
          <w:szCs w:val="24"/>
        </w:rPr>
        <w:t>, Oxford: Blackwell.</w:t>
      </w:r>
      <w:r w:rsidRPr="00974D7B">
        <w:rPr>
          <w:rFonts w:ascii="Times New Roman" w:eastAsia="Calibri" w:hAnsi="Times New Roman" w:cs="Times New Roman"/>
          <w:sz w:val="24"/>
          <w:szCs w:val="24"/>
          <w:lang w:eastAsia="en-GB"/>
        </w:rPr>
        <w:t xml:space="preserve"> </w:t>
      </w:r>
    </w:p>
    <w:p w:rsidR="00281E0A" w:rsidRPr="00974D7B" w:rsidRDefault="00E569B8" w:rsidP="0027719A">
      <w:pPr>
        <w:spacing w:line="360" w:lineRule="auto"/>
        <w:ind w:left="567" w:hanging="567"/>
        <w:rPr>
          <w:rFonts w:ascii="Times New Roman" w:hAnsi="Times New Roman" w:cs="Times New Roman"/>
          <w:sz w:val="24"/>
          <w:szCs w:val="24"/>
        </w:rPr>
      </w:pPr>
      <w:r w:rsidRPr="00974D7B">
        <w:rPr>
          <w:rFonts w:ascii="Times New Roman" w:eastAsia="Calibri" w:hAnsi="Times New Roman" w:cs="Times New Roman"/>
          <w:sz w:val="24"/>
          <w:szCs w:val="24"/>
        </w:rPr>
        <w:t xml:space="preserve">Katz, S. (2001) ‘Growing older without aging?: positive aging, anti-ageism, and anti-aging,’ </w:t>
      </w:r>
      <w:r w:rsidRPr="00974D7B">
        <w:rPr>
          <w:rFonts w:ascii="Times New Roman" w:eastAsia="Calibri" w:hAnsi="Times New Roman" w:cs="Times New Roman"/>
          <w:i/>
          <w:sz w:val="24"/>
          <w:szCs w:val="24"/>
        </w:rPr>
        <w:t>Generations</w:t>
      </w:r>
      <w:r w:rsidRPr="00974D7B">
        <w:rPr>
          <w:rFonts w:ascii="Times New Roman" w:eastAsia="Calibri" w:hAnsi="Times New Roman" w:cs="Times New Roman"/>
          <w:sz w:val="24"/>
          <w:szCs w:val="24"/>
        </w:rPr>
        <w:t xml:space="preserve">,  </w:t>
      </w:r>
      <w:r w:rsidR="00007A8B">
        <w:rPr>
          <w:rFonts w:ascii="Times New Roman" w:eastAsia="Calibri" w:hAnsi="Times New Roman" w:cs="Times New Roman"/>
          <w:sz w:val="24"/>
          <w:szCs w:val="24"/>
        </w:rPr>
        <w:t xml:space="preserve">25: 4, </w:t>
      </w:r>
      <w:r w:rsidRPr="00974D7B">
        <w:rPr>
          <w:rFonts w:ascii="Times New Roman" w:eastAsia="Calibri" w:hAnsi="Times New Roman" w:cs="Times New Roman"/>
          <w:sz w:val="24"/>
          <w:szCs w:val="24"/>
        </w:rPr>
        <w:t>27-32.</w:t>
      </w:r>
      <w:r w:rsidRPr="00974D7B">
        <w:rPr>
          <w:rFonts w:ascii="Times New Roman" w:hAnsi="Times New Roman" w:cs="Times New Roman"/>
          <w:sz w:val="24"/>
          <w:szCs w:val="24"/>
        </w:rPr>
        <w:t xml:space="preserve"> </w:t>
      </w:r>
    </w:p>
    <w:p w:rsidR="00E569B8" w:rsidRPr="00974D7B" w:rsidRDefault="00E569B8" w:rsidP="0027719A">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Katz, S.and Marshall, B. (2003), ‘New sex for old: lifestyle, consumerism and the ethics of aging well,’ </w:t>
      </w:r>
      <w:r w:rsidRPr="00974D7B">
        <w:rPr>
          <w:rFonts w:ascii="Times New Roman" w:eastAsia="Calibri" w:hAnsi="Times New Roman" w:cs="Times New Roman"/>
          <w:i/>
          <w:sz w:val="24"/>
          <w:szCs w:val="24"/>
        </w:rPr>
        <w:t>Journal of Aging Studies</w:t>
      </w:r>
      <w:r w:rsidRPr="00974D7B">
        <w:rPr>
          <w:rFonts w:ascii="Times New Roman" w:eastAsia="Calibri" w:hAnsi="Times New Roman" w:cs="Times New Roman"/>
          <w:sz w:val="24"/>
          <w:szCs w:val="24"/>
        </w:rPr>
        <w:t>, 17, 1, 3-16.</w:t>
      </w:r>
    </w:p>
    <w:p w:rsidR="00FB447D" w:rsidRPr="00974D7B" w:rsidRDefault="00E569B8" w:rsidP="0027719A">
      <w:pPr>
        <w:spacing w:line="360" w:lineRule="auto"/>
        <w:ind w:left="567" w:hanging="567"/>
        <w:rPr>
          <w:rFonts w:ascii="Times New Roman" w:hAnsi="Times New Roman" w:cs="Times New Roman"/>
          <w:sz w:val="24"/>
          <w:szCs w:val="24"/>
        </w:rPr>
      </w:pPr>
      <w:r w:rsidRPr="00974D7B">
        <w:rPr>
          <w:rFonts w:ascii="Times New Roman" w:eastAsia="Calibri" w:hAnsi="Times New Roman" w:cs="Times New Roman"/>
          <w:sz w:val="24"/>
          <w:szCs w:val="24"/>
        </w:rPr>
        <w:t xml:space="preserve">Kenyon, G. M. and Randall, W.L. (1999), ‘Narrative gerontology,’ </w:t>
      </w:r>
      <w:r w:rsidRPr="00974D7B">
        <w:rPr>
          <w:rFonts w:ascii="Times New Roman" w:eastAsia="Calibri" w:hAnsi="Times New Roman" w:cs="Times New Roman"/>
          <w:i/>
          <w:sz w:val="24"/>
          <w:szCs w:val="24"/>
        </w:rPr>
        <w:t>Journal of Aging Studies,</w:t>
      </w:r>
      <w:r w:rsidRPr="00974D7B">
        <w:rPr>
          <w:rFonts w:ascii="Times New Roman" w:eastAsia="Calibri" w:hAnsi="Times New Roman" w:cs="Times New Roman"/>
          <w:sz w:val="24"/>
          <w:szCs w:val="24"/>
        </w:rPr>
        <w:t xml:space="preserve"> 13, 1, 1-5</w:t>
      </w:r>
      <w:r w:rsidR="00FB447D" w:rsidRPr="00974D7B">
        <w:rPr>
          <w:rFonts w:ascii="Times New Roman" w:hAnsi="Times New Roman" w:cs="Times New Roman"/>
          <w:sz w:val="24"/>
          <w:szCs w:val="24"/>
        </w:rPr>
        <w:t xml:space="preserve"> </w:t>
      </w:r>
    </w:p>
    <w:p w:rsidR="0030046A" w:rsidRPr="00974D7B" w:rsidRDefault="00FB447D" w:rsidP="0030046A">
      <w:pPr>
        <w:spacing w:line="360" w:lineRule="auto"/>
        <w:ind w:left="567" w:hanging="567"/>
        <w:rPr>
          <w:rFonts w:ascii="Times New Roman" w:eastAsia="Calibri" w:hAnsi="Times New Roman" w:cs="Times New Roman"/>
          <w:sz w:val="24"/>
          <w:szCs w:val="24"/>
        </w:rPr>
      </w:pPr>
      <w:r w:rsidRPr="00974D7B">
        <w:rPr>
          <w:rFonts w:ascii="Times New Roman" w:hAnsi="Times New Roman" w:cs="Times New Roman"/>
          <w:sz w:val="24"/>
          <w:szCs w:val="24"/>
        </w:rPr>
        <w:t xml:space="preserve">Klepp, G. I. and Storm-Mathisen, A. (2005), ‘Reading fashion as age: teenage girls’ and grown women’s accounts of clothing as body and social status,’ </w:t>
      </w:r>
      <w:r w:rsidRPr="00974D7B">
        <w:rPr>
          <w:rFonts w:ascii="Times New Roman" w:hAnsi="Times New Roman" w:cs="Times New Roman"/>
          <w:i/>
          <w:sz w:val="24"/>
          <w:szCs w:val="24"/>
        </w:rPr>
        <w:t>Fashion Theory</w:t>
      </w:r>
      <w:r w:rsidRPr="00974D7B">
        <w:rPr>
          <w:rFonts w:ascii="Times New Roman" w:hAnsi="Times New Roman" w:cs="Times New Roman"/>
          <w:sz w:val="24"/>
          <w:szCs w:val="24"/>
        </w:rPr>
        <w:t>, 9,3: 323-42.</w:t>
      </w:r>
      <w:r w:rsidR="0030046A" w:rsidRPr="00974D7B">
        <w:rPr>
          <w:rFonts w:ascii="Times New Roman" w:eastAsia="Calibri" w:hAnsi="Times New Roman" w:cs="Times New Roman"/>
          <w:sz w:val="24"/>
          <w:szCs w:val="24"/>
        </w:rPr>
        <w:t xml:space="preserve"> </w:t>
      </w:r>
    </w:p>
    <w:p w:rsidR="00DC3AF7" w:rsidRPr="00974D7B" w:rsidRDefault="00DC3AF7" w:rsidP="00B57BD2">
      <w:pPr>
        <w:tabs>
          <w:tab w:val="left" w:pos="6840"/>
        </w:tabs>
        <w:spacing w:line="480" w:lineRule="auto"/>
        <w:ind w:left="540" w:hanging="540"/>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Kontos, P. (2004). Ethnographic reflections on selfhood, embodiment and Alzheimer’s disease. </w:t>
      </w:r>
      <w:r w:rsidRPr="00974D7B">
        <w:rPr>
          <w:rFonts w:ascii="Times New Roman" w:eastAsia="Calibri" w:hAnsi="Times New Roman" w:cs="Times New Roman"/>
          <w:i/>
          <w:sz w:val="24"/>
          <w:szCs w:val="24"/>
        </w:rPr>
        <w:t>Ageing &amp; Society</w:t>
      </w:r>
      <w:r w:rsidRPr="00974D7B">
        <w:rPr>
          <w:rFonts w:ascii="Times New Roman" w:eastAsia="Calibri" w:hAnsi="Times New Roman" w:cs="Times New Roman"/>
          <w:sz w:val="24"/>
          <w:szCs w:val="24"/>
        </w:rPr>
        <w:t>, 24, 829–849.</w:t>
      </w:r>
    </w:p>
    <w:p w:rsidR="0030046A" w:rsidRPr="00974D7B" w:rsidRDefault="0030046A" w:rsidP="00CD2951">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Metz, D, and Underwood, M. (2005), </w:t>
      </w:r>
      <w:r w:rsidRPr="00974D7B">
        <w:rPr>
          <w:rFonts w:ascii="Times New Roman" w:eastAsia="Calibri" w:hAnsi="Times New Roman" w:cs="Times New Roman"/>
          <w:i/>
          <w:sz w:val="24"/>
          <w:szCs w:val="24"/>
        </w:rPr>
        <w:t>Older, Richer, Fitter: Identifying the Customer Needs of Britain’s Ageing Population</w:t>
      </w:r>
      <w:r w:rsidRPr="00974D7B">
        <w:rPr>
          <w:rFonts w:ascii="Times New Roman" w:eastAsia="Calibri" w:hAnsi="Times New Roman" w:cs="Times New Roman"/>
          <w:sz w:val="24"/>
          <w:szCs w:val="24"/>
        </w:rPr>
        <w:t>, London: Age Concern.</w:t>
      </w:r>
    </w:p>
    <w:p w:rsidR="00FB447D" w:rsidRPr="00974D7B" w:rsidRDefault="00FB447D" w:rsidP="00A06482">
      <w:pPr>
        <w:spacing w:line="360" w:lineRule="auto"/>
        <w:ind w:left="567" w:hanging="567"/>
        <w:rPr>
          <w:rFonts w:ascii="Times New Roman" w:hAnsi="Times New Roman" w:cs="Times New Roman"/>
          <w:sz w:val="24"/>
          <w:szCs w:val="24"/>
        </w:rPr>
      </w:pPr>
      <w:r w:rsidRPr="00974D7B">
        <w:rPr>
          <w:rFonts w:ascii="Times New Roman" w:hAnsi="Times New Roman" w:cs="Times New Roman"/>
          <w:sz w:val="24"/>
          <w:szCs w:val="24"/>
        </w:rPr>
        <w:t xml:space="preserve">Miller, D. (1987), </w:t>
      </w:r>
      <w:r w:rsidRPr="00974D7B">
        <w:rPr>
          <w:rFonts w:ascii="Times New Roman" w:hAnsi="Times New Roman" w:cs="Times New Roman"/>
          <w:i/>
          <w:sz w:val="24"/>
          <w:szCs w:val="24"/>
        </w:rPr>
        <w:t>Material Culture and Mass Consumption</w:t>
      </w:r>
      <w:r w:rsidRPr="00974D7B">
        <w:rPr>
          <w:rFonts w:ascii="Times New Roman" w:hAnsi="Times New Roman" w:cs="Times New Roman"/>
          <w:sz w:val="24"/>
          <w:szCs w:val="24"/>
        </w:rPr>
        <w:t>, Oxford: Blackwell.</w:t>
      </w:r>
    </w:p>
    <w:p w:rsidR="0030046A" w:rsidRPr="00974D7B" w:rsidRDefault="00E569B8" w:rsidP="0030046A">
      <w:pPr>
        <w:spacing w:line="360" w:lineRule="auto"/>
        <w:ind w:left="567" w:hanging="567"/>
        <w:rPr>
          <w:rFonts w:ascii="Times New Roman" w:hAnsi="Times New Roman" w:cs="Times New Roman"/>
          <w:sz w:val="24"/>
          <w:szCs w:val="24"/>
        </w:rPr>
      </w:pPr>
      <w:r w:rsidRPr="00974D7B">
        <w:rPr>
          <w:rFonts w:ascii="Times New Roman" w:eastAsia="Calibri" w:hAnsi="Times New Roman" w:cs="Times New Roman"/>
          <w:sz w:val="24"/>
          <w:szCs w:val="24"/>
        </w:rPr>
        <w:t xml:space="preserve">Miller, D (2005), ‘Introduction’, in S.Kuchler and D. Miller (eds) </w:t>
      </w:r>
      <w:r w:rsidRPr="00974D7B">
        <w:rPr>
          <w:rFonts w:ascii="Times New Roman" w:eastAsia="Calibri" w:hAnsi="Times New Roman" w:cs="Times New Roman"/>
          <w:i/>
          <w:sz w:val="24"/>
          <w:szCs w:val="24"/>
        </w:rPr>
        <w:t>Clothing as Material Culture</w:t>
      </w:r>
      <w:r w:rsidRPr="00974D7B">
        <w:rPr>
          <w:rFonts w:ascii="Times New Roman" w:eastAsia="Calibri" w:hAnsi="Times New Roman" w:cs="Times New Roman"/>
          <w:sz w:val="24"/>
          <w:szCs w:val="24"/>
        </w:rPr>
        <w:t>, Oxford, Berg.</w:t>
      </w:r>
      <w:r w:rsidR="0030046A" w:rsidRPr="00974D7B">
        <w:rPr>
          <w:rFonts w:ascii="Times New Roman" w:hAnsi="Times New Roman" w:cs="Times New Roman"/>
          <w:sz w:val="24"/>
          <w:szCs w:val="24"/>
        </w:rPr>
        <w:t xml:space="preserve"> </w:t>
      </w:r>
    </w:p>
    <w:p w:rsidR="0030046A" w:rsidRPr="00974D7B" w:rsidRDefault="0030046A" w:rsidP="0030046A">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Öberg, P. and Tornstam, L. (1999), ‘Body images among men and women of different ages,’ </w:t>
      </w:r>
      <w:r w:rsidRPr="00974D7B">
        <w:rPr>
          <w:rFonts w:ascii="Times New Roman" w:eastAsia="Calibri" w:hAnsi="Times New Roman" w:cs="Times New Roman"/>
          <w:i/>
          <w:sz w:val="24"/>
          <w:szCs w:val="24"/>
        </w:rPr>
        <w:t>Ageing &amp; Society</w:t>
      </w:r>
      <w:r w:rsidRPr="00974D7B">
        <w:rPr>
          <w:rFonts w:ascii="Times New Roman" w:eastAsia="Calibri" w:hAnsi="Times New Roman" w:cs="Times New Roman"/>
          <w:sz w:val="24"/>
          <w:szCs w:val="24"/>
        </w:rPr>
        <w:t>, 19: 629-644.</w:t>
      </w:r>
    </w:p>
    <w:p w:rsidR="0030046A" w:rsidRPr="00974D7B" w:rsidRDefault="0030046A" w:rsidP="00CD2951">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Öberg, P. and Tornstam, L. (2001), ‘Youthfulness and fitness – identity ideals for all ages?’,  </w:t>
      </w:r>
      <w:r w:rsidRPr="00974D7B">
        <w:rPr>
          <w:rFonts w:ascii="Times New Roman" w:eastAsia="Calibri" w:hAnsi="Times New Roman" w:cs="Times New Roman"/>
          <w:i/>
          <w:sz w:val="24"/>
          <w:szCs w:val="24"/>
        </w:rPr>
        <w:t>Journal of Ageing and Identity</w:t>
      </w:r>
      <w:r w:rsidRPr="00974D7B">
        <w:rPr>
          <w:rFonts w:ascii="Times New Roman" w:eastAsia="Calibri" w:hAnsi="Times New Roman" w:cs="Times New Roman"/>
          <w:sz w:val="24"/>
          <w:szCs w:val="24"/>
        </w:rPr>
        <w:t>, 6, 1: 15-29.</w:t>
      </w:r>
    </w:p>
    <w:p w:rsidR="00164C6B" w:rsidRPr="00974D7B" w:rsidRDefault="00164C6B" w:rsidP="00164C6B">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Phillipson, C. and Walker, A. (eds) (1986),</w:t>
      </w:r>
      <w:r w:rsidRPr="00974D7B">
        <w:rPr>
          <w:rFonts w:ascii="Times New Roman" w:eastAsia="Calibri" w:hAnsi="Times New Roman" w:cs="Times New Roman"/>
          <w:i/>
          <w:sz w:val="24"/>
          <w:szCs w:val="24"/>
        </w:rPr>
        <w:t xml:space="preserve"> Ageing and Social Policy: A Critical Assessment</w:t>
      </w:r>
      <w:r w:rsidRPr="00974D7B">
        <w:rPr>
          <w:rFonts w:ascii="Times New Roman" w:eastAsia="Calibri" w:hAnsi="Times New Roman" w:cs="Times New Roman"/>
          <w:sz w:val="24"/>
          <w:szCs w:val="24"/>
        </w:rPr>
        <w:t xml:space="preserve"> Aldershot: Gower.</w:t>
      </w:r>
    </w:p>
    <w:p w:rsidR="00164C6B" w:rsidRPr="00974D7B" w:rsidRDefault="00164C6B" w:rsidP="004C1FC3">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lastRenderedPageBreak/>
        <w:t xml:space="preserve">Ray, R.E. (2000), </w:t>
      </w:r>
      <w:r w:rsidRPr="00974D7B">
        <w:rPr>
          <w:rFonts w:ascii="Times New Roman" w:eastAsia="Calibri" w:hAnsi="Times New Roman" w:cs="Times New Roman"/>
          <w:i/>
          <w:sz w:val="24"/>
          <w:szCs w:val="24"/>
        </w:rPr>
        <w:t>Beyond Nostalgia: Aging and Life-Story Writing</w:t>
      </w:r>
      <w:r w:rsidRPr="00974D7B">
        <w:rPr>
          <w:rFonts w:ascii="Times New Roman" w:eastAsia="Calibri" w:hAnsi="Times New Roman" w:cs="Times New Roman"/>
          <w:sz w:val="24"/>
          <w:szCs w:val="24"/>
        </w:rPr>
        <w:t>, Charlottesville: University Press of Virginia.</w:t>
      </w:r>
    </w:p>
    <w:p w:rsidR="0030046A" w:rsidRPr="00974D7B" w:rsidRDefault="0030046A" w:rsidP="0030046A">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Simmel, G (1904/ 1971), ‘Fashion’, </w:t>
      </w:r>
      <w:r w:rsidRPr="00974D7B">
        <w:rPr>
          <w:rFonts w:ascii="Times New Roman" w:eastAsia="Calibri" w:hAnsi="Times New Roman" w:cs="Times New Roman"/>
          <w:i/>
          <w:iCs/>
          <w:sz w:val="24"/>
          <w:szCs w:val="24"/>
        </w:rPr>
        <w:t>On Individuality and Social Forms: Selected Writings</w:t>
      </w:r>
      <w:r w:rsidRPr="00974D7B">
        <w:rPr>
          <w:rFonts w:ascii="Times New Roman" w:eastAsia="Calibri" w:hAnsi="Times New Roman" w:cs="Times New Roman"/>
          <w:sz w:val="24"/>
          <w:szCs w:val="24"/>
        </w:rPr>
        <w:t>, trs D.C.Levine, Chicago: University of Chicago Press.</w:t>
      </w:r>
    </w:p>
    <w:p w:rsidR="0037387F" w:rsidRPr="00974D7B" w:rsidRDefault="0037387F" w:rsidP="0027719A">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Steele, V. (1997), </w:t>
      </w:r>
      <w:r w:rsidRPr="00974D7B">
        <w:rPr>
          <w:rFonts w:ascii="Times New Roman" w:eastAsia="Calibri" w:hAnsi="Times New Roman" w:cs="Times New Roman"/>
          <w:i/>
          <w:sz w:val="24"/>
          <w:szCs w:val="24"/>
        </w:rPr>
        <w:t>Fifty Years of Fashion: New Look to Now</w:t>
      </w:r>
      <w:r w:rsidRPr="00974D7B">
        <w:rPr>
          <w:rFonts w:ascii="Times New Roman" w:eastAsia="Calibri" w:hAnsi="Times New Roman" w:cs="Times New Roman"/>
          <w:sz w:val="24"/>
          <w:szCs w:val="24"/>
        </w:rPr>
        <w:t>, New Haven: Yale University Press</w:t>
      </w:r>
    </w:p>
    <w:p w:rsidR="0020279D" w:rsidRPr="00974D7B" w:rsidRDefault="0020279D" w:rsidP="0027719A">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Twigg, J. (2013) </w:t>
      </w:r>
      <w:r w:rsidRPr="00974D7B">
        <w:rPr>
          <w:rFonts w:ascii="Times New Roman" w:eastAsia="Calibri" w:hAnsi="Times New Roman" w:cs="Times New Roman"/>
          <w:i/>
          <w:sz w:val="24"/>
          <w:szCs w:val="24"/>
        </w:rPr>
        <w:t>Fashion and Age: Dress, the Body and Later Life</w:t>
      </w:r>
      <w:r w:rsidRPr="00974D7B">
        <w:rPr>
          <w:rFonts w:ascii="Times New Roman" w:eastAsia="Calibri" w:hAnsi="Times New Roman" w:cs="Times New Roman"/>
          <w:sz w:val="24"/>
          <w:szCs w:val="24"/>
        </w:rPr>
        <w:t>, London: Bloomsbury</w:t>
      </w:r>
      <w:r w:rsidR="00DC3AF7" w:rsidRPr="00974D7B">
        <w:rPr>
          <w:rFonts w:ascii="Times New Roman" w:eastAsia="Calibri" w:hAnsi="Times New Roman" w:cs="Times New Roman"/>
          <w:sz w:val="24"/>
          <w:szCs w:val="24"/>
        </w:rPr>
        <w:t>.</w:t>
      </w:r>
    </w:p>
    <w:p w:rsidR="00DC3AF7" w:rsidRPr="00974D7B" w:rsidRDefault="00DC3AF7" w:rsidP="0027719A">
      <w:pPr>
        <w:spacing w:line="360" w:lineRule="auto"/>
        <w:ind w:left="567" w:hanging="567"/>
        <w:rPr>
          <w:rFonts w:ascii="Times New Roman" w:eastAsia="Calibri" w:hAnsi="Times New Roman" w:cs="Times New Roman"/>
          <w:sz w:val="24"/>
          <w:szCs w:val="24"/>
        </w:rPr>
      </w:pPr>
      <w:r w:rsidRPr="00974D7B">
        <w:rPr>
          <w:rFonts w:ascii="Times New Roman" w:eastAsia="Calibri" w:hAnsi="Times New Roman" w:cs="Times New Roman"/>
          <w:sz w:val="24"/>
          <w:szCs w:val="24"/>
        </w:rPr>
        <w:t xml:space="preserve">Twigg, J. and Buse, C. (2013) ‘Dress, dementia and the embodiment of identity’, </w:t>
      </w:r>
      <w:r w:rsidRPr="00974D7B">
        <w:rPr>
          <w:rFonts w:ascii="Times New Roman" w:eastAsia="Calibri" w:hAnsi="Times New Roman" w:cs="Times New Roman"/>
          <w:i/>
          <w:sz w:val="24"/>
          <w:szCs w:val="24"/>
        </w:rPr>
        <w:t>Dementia</w:t>
      </w:r>
      <w:r w:rsidRPr="00974D7B">
        <w:rPr>
          <w:rFonts w:ascii="Times New Roman" w:eastAsia="Calibri" w:hAnsi="Times New Roman" w:cs="Times New Roman"/>
          <w:sz w:val="24"/>
          <w:szCs w:val="24"/>
        </w:rPr>
        <w:t>, 12, 3, 326-36.</w:t>
      </w:r>
    </w:p>
    <w:p w:rsidR="004C1FC3" w:rsidRPr="00974D7B" w:rsidRDefault="004C1FC3" w:rsidP="0027719A">
      <w:pPr>
        <w:spacing w:line="360" w:lineRule="auto"/>
        <w:ind w:left="567" w:hanging="567"/>
        <w:rPr>
          <w:rFonts w:ascii="Times New Roman" w:hAnsi="Times New Roman" w:cs="Times New Roman"/>
          <w:sz w:val="24"/>
          <w:szCs w:val="24"/>
        </w:rPr>
      </w:pPr>
      <w:r w:rsidRPr="00974D7B">
        <w:rPr>
          <w:rFonts w:ascii="Times New Roman" w:eastAsia="Calibri" w:hAnsi="Times New Roman" w:cs="Times New Roman"/>
          <w:sz w:val="24"/>
          <w:szCs w:val="24"/>
        </w:rPr>
        <w:t xml:space="preserve">Twigg, J and Majima, S. (2014) </w:t>
      </w:r>
    </w:p>
    <w:p w:rsidR="0012355A" w:rsidRPr="00974D7B" w:rsidRDefault="00CD2951" w:rsidP="0027719A">
      <w:pPr>
        <w:spacing w:line="360" w:lineRule="auto"/>
        <w:ind w:left="567" w:hanging="567"/>
        <w:rPr>
          <w:rFonts w:ascii="Times New Roman" w:hAnsi="Times New Roman" w:cs="Times New Roman"/>
          <w:sz w:val="24"/>
          <w:szCs w:val="24"/>
        </w:rPr>
      </w:pPr>
      <w:r w:rsidRPr="00974D7B">
        <w:rPr>
          <w:rFonts w:ascii="Times New Roman" w:hAnsi="Times New Roman" w:cs="Times New Roman"/>
          <w:sz w:val="24"/>
          <w:szCs w:val="24"/>
        </w:rPr>
        <w:t>Tseë</w:t>
      </w:r>
      <w:r w:rsidR="0012355A" w:rsidRPr="00974D7B">
        <w:rPr>
          <w:rFonts w:ascii="Times New Roman" w:hAnsi="Times New Roman" w:cs="Times New Roman"/>
          <w:sz w:val="24"/>
          <w:szCs w:val="24"/>
        </w:rPr>
        <w:t xml:space="preserve">lon, E. (1995), </w:t>
      </w:r>
      <w:r w:rsidR="0012355A" w:rsidRPr="00974D7B">
        <w:rPr>
          <w:rFonts w:ascii="Times New Roman" w:hAnsi="Times New Roman" w:cs="Times New Roman"/>
          <w:i/>
          <w:sz w:val="24"/>
          <w:szCs w:val="24"/>
        </w:rPr>
        <w:t>The Masque of Femininity</w:t>
      </w:r>
      <w:r w:rsidR="0012355A" w:rsidRPr="00974D7B">
        <w:rPr>
          <w:rFonts w:ascii="Times New Roman" w:hAnsi="Times New Roman" w:cs="Times New Roman"/>
          <w:sz w:val="24"/>
          <w:szCs w:val="24"/>
        </w:rPr>
        <w:t>, London: Sage.</w:t>
      </w:r>
    </w:p>
    <w:p w:rsidR="00E569B8" w:rsidRPr="00974D7B" w:rsidRDefault="00E569B8" w:rsidP="0027719A">
      <w:pPr>
        <w:spacing w:line="360" w:lineRule="auto"/>
        <w:ind w:left="567" w:hanging="567"/>
        <w:rPr>
          <w:rFonts w:ascii="Times New Roman" w:eastAsia="Calibri" w:hAnsi="Times New Roman" w:cs="Times New Roman"/>
          <w:color w:val="000000"/>
          <w:sz w:val="24"/>
          <w:szCs w:val="24"/>
        </w:rPr>
      </w:pPr>
      <w:r w:rsidRPr="00974D7B">
        <w:rPr>
          <w:rFonts w:ascii="Times New Roman" w:eastAsia="Calibri" w:hAnsi="Times New Roman" w:cs="Times New Roman"/>
          <w:color w:val="000000"/>
          <w:sz w:val="24"/>
          <w:szCs w:val="24"/>
        </w:rPr>
        <w:t xml:space="preserve">Weber, S., and Mitchell, C. (eds) (2004), </w:t>
      </w:r>
      <w:r w:rsidRPr="00974D7B">
        <w:rPr>
          <w:rFonts w:ascii="Times New Roman" w:eastAsia="Calibri" w:hAnsi="Times New Roman" w:cs="Times New Roman"/>
          <w:i/>
          <w:color w:val="000000"/>
          <w:sz w:val="24"/>
          <w:szCs w:val="24"/>
        </w:rPr>
        <w:t>Not Just Any Dress: Narratives of Memory, Body and Identity</w:t>
      </w:r>
      <w:r w:rsidRPr="00974D7B">
        <w:rPr>
          <w:rFonts w:ascii="Times New Roman" w:eastAsia="Calibri" w:hAnsi="Times New Roman" w:cs="Times New Roman"/>
          <w:color w:val="000000"/>
          <w:sz w:val="24"/>
          <w:szCs w:val="24"/>
        </w:rPr>
        <w:t>, New York: Lang.</w:t>
      </w:r>
    </w:p>
    <w:p w:rsidR="0030046A" w:rsidRPr="00974D7B" w:rsidRDefault="00C13AE9" w:rsidP="0030046A">
      <w:pPr>
        <w:spacing w:line="360" w:lineRule="auto"/>
        <w:ind w:left="567" w:hanging="567"/>
        <w:rPr>
          <w:rFonts w:ascii="Times New Roman" w:hAnsi="Times New Roman" w:cs="Times New Roman"/>
          <w:sz w:val="24"/>
          <w:szCs w:val="24"/>
        </w:rPr>
      </w:pPr>
      <w:r w:rsidRPr="00974D7B">
        <w:rPr>
          <w:rFonts w:ascii="Times New Roman" w:eastAsia="Calibri" w:hAnsi="Times New Roman" w:cs="Times New Roman"/>
          <w:color w:val="000000"/>
          <w:sz w:val="24"/>
          <w:szCs w:val="24"/>
        </w:rPr>
        <w:t xml:space="preserve">Welters, L. and </w:t>
      </w:r>
      <w:r w:rsidR="00516871" w:rsidRPr="00974D7B">
        <w:rPr>
          <w:rFonts w:ascii="Times New Roman" w:eastAsia="Calibri" w:hAnsi="Times New Roman" w:cs="Times New Roman"/>
          <w:color w:val="000000"/>
          <w:sz w:val="24"/>
          <w:szCs w:val="24"/>
        </w:rPr>
        <w:t xml:space="preserve">Lillethun, A. (eds) (2011) </w:t>
      </w:r>
      <w:r w:rsidR="00516871" w:rsidRPr="00974D7B">
        <w:rPr>
          <w:rFonts w:ascii="Times New Roman" w:eastAsia="Calibri" w:hAnsi="Times New Roman" w:cs="Times New Roman"/>
          <w:i/>
          <w:color w:val="000000"/>
          <w:sz w:val="24"/>
          <w:szCs w:val="24"/>
        </w:rPr>
        <w:t>The Fashion Reader</w:t>
      </w:r>
      <w:r w:rsidR="00516871" w:rsidRPr="00974D7B">
        <w:rPr>
          <w:rFonts w:ascii="Times New Roman" w:eastAsia="Calibri" w:hAnsi="Times New Roman" w:cs="Times New Roman"/>
          <w:color w:val="000000"/>
          <w:sz w:val="24"/>
          <w:szCs w:val="24"/>
        </w:rPr>
        <w:t>, London: Berg.</w:t>
      </w:r>
      <w:r w:rsidR="0030046A" w:rsidRPr="00974D7B">
        <w:rPr>
          <w:rFonts w:ascii="Times New Roman" w:hAnsi="Times New Roman" w:cs="Times New Roman"/>
          <w:sz w:val="24"/>
          <w:szCs w:val="24"/>
        </w:rPr>
        <w:t xml:space="preserve"> </w:t>
      </w:r>
    </w:p>
    <w:p w:rsidR="0030046A" w:rsidRPr="00974D7B" w:rsidRDefault="0030046A" w:rsidP="0030046A">
      <w:pPr>
        <w:spacing w:line="360" w:lineRule="auto"/>
        <w:ind w:left="567" w:hanging="567"/>
        <w:rPr>
          <w:rFonts w:ascii="Times New Roman" w:hAnsi="Times New Roman" w:cs="Times New Roman"/>
          <w:sz w:val="24"/>
          <w:szCs w:val="24"/>
        </w:rPr>
      </w:pPr>
      <w:r w:rsidRPr="00974D7B">
        <w:rPr>
          <w:rFonts w:ascii="Times New Roman" w:eastAsia="Calibri" w:hAnsi="Times New Roman" w:cs="Times New Roman"/>
          <w:sz w:val="24"/>
          <w:szCs w:val="24"/>
        </w:rPr>
        <w:t xml:space="preserve">Wilson, E. (1985), </w:t>
      </w:r>
      <w:r w:rsidRPr="00974D7B">
        <w:rPr>
          <w:rFonts w:ascii="Times New Roman" w:eastAsia="Calibri" w:hAnsi="Times New Roman" w:cs="Times New Roman"/>
          <w:i/>
          <w:sz w:val="24"/>
          <w:szCs w:val="24"/>
        </w:rPr>
        <w:t>Adorned in Dreams: Fashion and Modernity</w:t>
      </w:r>
      <w:r w:rsidRPr="00974D7B">
        <w:rPr>
          <w:rFonts w:ascii="Times New Roman" w:eastAsia="Calibri" w:hAnsi="Times New Roman" w:cs="Times New Roman"/>
          <w:sz w:val="24"/>
          <w:szCs w:val="24"/>
        </w:rPr>
        <w:t>, London: Virago.</w:t>
      </w:r>
    </w:p>
    <w:p w:rsidR="0030046A" w:rsidRPr="00974D7B" w:rsidRDefault="0030046A" w:rsidP="0030046A">
      <w:pPr>
        <w:spacing w:line="360" w:lineRule="auto"/>
        <w:ind w:left="567" w:hanging="567"/>
        <w:rPr>
          <w:rFonts w:ascii="Times New Roman" w:eastAsia="Calibri" w:hAnsi="Times New Roman" w:cs="Times New Roman"/>
          <w:sz w:val="24"/>
          <w:szCs w:val="24"/>
        </w:rPr>
      </w:pPr>
      <w:r w:rsidRPr="00974D7B">
        <w:rPr>
          <w:rFonts w:ascii="Times New Roman" w:hAnsi="Times New Roman" w:cs="Times New Roman"/>
          <w:sz w:val="24"/>
          <w:szCs w:val="24"/>
        </w:rPr>
        <w:t xml:space="preserve"> </w:t>
      </w:r>
      <w:r w:rsidRPr="00974D7B">
        <w:rPr>
          <w:rFonts w:ascii="Times New Roman" w:eastAsia="Calibri" w:hAnsi="Times New Roman" w:cs="Times New Roman"/>
          <w:sz w:val="24"/>
          <w:szCs w:val="24"/>
        </w:rPr>
        <w:t xml:space="preserve">Woodward, S. (2007), </w:t>
      </w:r>
      <w:r w:rsidRPr="00974D7B">
        <w:rPr>
          <w:rFonts w:ascii="Times New Roman" w:eastAsia="Calibri" w:hAnsi="Times New Roman" w:cs="Times New Roman"/>
          <w:i/>
          <w:sz w:val="24"/>
          <w:szCs w:val="24"/>
        </w:rPr>
        <w:t>Why Women Wear What They Wear</w:t>
      </w:r>
      <w:r w:rsidRPr="00974D7B">
        <w:rPr>
          <w:rFonts w:ascii="Times New Roman" w:eastAsia="Calibri" w:hAnsi="Times New Roman" w:cs="Times New Roman"/>
          <w:sz w:val="24"/>
          <w:szCs w:val="24"/>
        </w:rPr>
        <w:t>, Oxford: Berg.</w:t>
      </w:r>
    </w:p>
    <w:p w:rsidR="0030046A" w:rsidRPr="00974D7B" w:rsidRDefault="0030046A" w:rsidP="0030046A">
      <w:pPr>
        <w:spacing w:line="360" w:lineRule="auto"/>
        <w:ind w:left="567" w:hanging="567"/>
        <w:rPr>
          <w:rFonts w:ascii="Times New Roman" w:hAnsi="Times New Roman" w:cs="Times New Roman"/>
          <w:sz w:val="24"/>
          <w:szCs w:val="24"/>
        </w:rPr>
      </w:pPr>
    </w:p>
    <w:p w:rsidR="0030046A" w:rsidRPr="00974D7B" w:rsidRDefault="0030046A" w:rsidP="0030046A">
      <w:pPr>
        <w:spacing w:line="360" w:lineRule="auto"/>
        <w:ind w:left="567" w:hanging="567"/>
        <w:rPr>
          <w:rFonts w:ascii="Times New Roman" w:eastAsia="Calibri" w:hAnsi="Times New Roman" w:cs="Times New Roman"/>
          <w:sz w:val="24"/>
          <w:szCs w:val="24"/>
        </w:rPr>
      </w:pPr>
    </w:p>
    <w:p w:rsidR="00C13AE9" w:rsidRPr="00974D7B" w:rsidRDefault="00C13AE9" w:rsidP="0027719A">
      <w:pPr>
        <w:spacing w:line="360" w:lineRule="auto"/>
        <w:ind w:left="567" w:hanging="567"/>
        <w:rPr>
          <w:rFonts w:ascii="Times New Roman" w:eastAsia="Calibri" w:hAnsi="Times New Roman" w:cs="Times New Roman"/>
          <w:color w:val="000000"/>
          <w:sz w:val="24"/>
          <w:szCs w:val="24"/>
        </w:rPr>
      </w:pPr>
    </w:p>
    <w:p w:rsidR="0030046A" w:rsidRPr="00974D7B" w:rsidRDefault="0030046A" w:rsidP="0027719A">
      <w:pPr>
        <w:spacing w:line="360" w:lineRule="auto"/>
        <w:ind w:left="567" w:hanging="567"/>
        <w:rPr>
          <w:rFonts w:ascii="Times New Roman" w:eastAsia="Calibri" w:hAnsi="Times New Roman" w:cs="Times New Roman"/>
          <w:color w:val="000000"/>
          <w:sz w:val="24"/>
          <w:szCs w:val="24"/>
        </w:rPr>
      </w:pPr>
    </w:p>
    <w:p w:rsidR="00E569B8" w:rsidRPr="00974D7B" w:rsidRDefault="00E569B8" w:rsidP="0027719A">
      <w:pPr>
        <w:spacing w:line="360" w:lineRule="auto"/>
        <w:rPr>
          <w:rFonts w:ascii="Times New Roman" w:eastAsia="Calibri" w:hAnsi="Times New Roman" w:cs="Times New Roman"/>
          <w:sz w:val="24"/>
          <w:szCs w:val="24"/>
        </w:rPr>
      </w:pPr>
    </w:p>
    <w:p w:rsidR="007B7151" w:rsidRPr="00974D7B" w:rsidRDefault="007B7151" w:rsidP="0027719A">
      <w:pPr>
        <w:spacing w:line="360" w:lineRule="auto"/>
        <w:ind w:left="567" w:hanging="567"/>
        <w:rPr>
          <w:rFonts w:ascii="Times New Roman" w:eastAsia="Calibri" w:hAnsi="Times New Roman" w:cs="Times New Roman"/>
          <w:sz w:val="24"/>
          <w:szCs w:val="24"/>
        </w:rPr>
      </w:pPr>
    </w:p>
    <w:p w:rsidR="00060E81" w:rsidRPr="00B57BD2" w:rsidRDefault="00060E81" w:rsidP="0027719A">
      <w:pPr>
        <w:spacing w:line="360" w:lineRule="auto"/>
        <w:rPr>
          <w:rFonts w:ascii="Times New Roman" w:hAnsi="Times New Roman" w:cs="Times New Roman"/>
          <w:b/>
          <w:sz w:val="24"/>
          <w:szCs w:val="24"/>
        </w:rPr>
      </w:pPr>
    </w:p>
    <w:sectPr w:rsidR="00060E81" w:rsidRPr="00B57BD2" w:rsidSect="00444F5A">
      <w:footerReference w:type="default" r:id="rId7"/>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381" w:rsidRDefault="00057381" w:rsidP="002D2AEE">
      <w:pPr>
        <w:spacing w:after="0" w:line="240" w:lineRule="auto"/>
      </w:pPr>
      <w:r>
        <w:separator/>
      </w:r>
    </w:p>
  </w:endnote>
  <w:endnote w:type="continuationSeparator" w:id="0">
    <w:p w:rsidR="00057381" w:rsidRDefault="00057381" w:rsidP="002D2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62400"/>
      <w:docPartObj>
        <w:docPartGallery w:val="Page Numbers (Bottom of Page)"/>
        <w:docPartUnique/>
      </w:docPartObj>
    </w:sdtPr>
    <w:sdtContent>
      <w:p w:rsidR="00B05665" w:rsidRDefault="008D069D">
        <w:pPr>
          <w:pStyle w:val="Footer"/>
          <w:jc w:val="center"/>
        </w:pPr>
        <w:fldSimple w:instr=" PAGE   \* MERGEFORMAT ">
          <w:r w:rsidR="00D35332">
            <w:rPr>
              <w:noProof/>
            </w:rPr>
            <w:t>1</w:t>
          </w:r>
        </w:fldSimple>
      </w:p>
    </w:sdtContent>
  </w:sdt>
  <w:p w:rsidR="00B05665" w:rsidRDefault="00B056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381" w:rsidRDefault="00057381" w:rsidP="002D2AEE">
      <w:pPr>
        <w:spacing w:after="0" w:line="240" w:lineRule="auto"/>
      </w:pPr>
      <w:r>
        <w:separator/>
      </w:r>
    </w:p>
  </w:footnote>
  <w:footnote w:type="continuationSeparator" w:id="0">
    <w:p w:rsidR="00057381" w:rsidRDefault="00057381" w:rsidP="002D2A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60E81"/>
    <w:rsid w:val="00002420"/>
    <w:rsid w:val="00007A8B"/>
    <w:rsid w:val="000102B5"/>
    <w:rsid w:val="00022825"/>
    <w:rsid w:val="00030882"/>
    <w:rsid w:val="000544AF"/>
    <w:rsid w:val="00057381"/>
    <w:rsid w:val="00060E81"/>
    <w:rsid w:val="0006471A"/>
    <w:rsid w:val="00065A38"/>
    <w:rsid w:val="00073618"/>
    <w:rsid w:val="00086D67"/>
    <w:rsid w:val="0008777A"/>
    <w:rsid w:val="000A0CFA"/>
    <w:rsid w:val="000A19C2"/>
    <w:rsid w:val="000B48BE"/>
    <w:rsid w:val="000B6374"/>
    <w:rsid w:val="000D0A91"/>
    <w:rsid w:val="000E70D1"/>
    <w:rsid w:val="001172B8"/>
    <w:rsid w:val="0012355A"/>
    <w:rsid w:val="00125CD6"/>
    <w:rsid w:val="0014460B"/>
    <w:rsid w:val="00161560"/>
    <w:rsid w:val="00164C6B"/>
    <w:rsid w:val="001814D6"/>
    <w:rsid w:val="001953FC"/>
    <w:rsid w:val="001B49D4"/>
    <w:rsid w:val="001D583E"/>
    <w:rsid w:val="0020279D"/>
    <w:rsid w:val="002300C6"/>
    <w:rsid w:val="00233897"/>
    <w:rsid w:val="00244268"/>
    <w:rsid w:val="00253F1D"/>
    <w:rsid w:val="00270818"/>
    <w:rsid w:val="0027719A"/>
    <w:rsid w:val="00281E0A"/>
    <w:rsid w:val="002835CB"/>
    <w:rsid w:val="002A599C"/>
    <w:rsid w:val="002B1558"/>
    <w:rsid w:val="002C5548"/>
    <w:rsid w:val="002D2AEE"/>
    <w:rsid w:val="002F3DCA"/>
    <w:rsid w:val="0030046A"/>
    <w:rsid w:val="00323CB9"/>
    <w:rsid w:val="003279C5"/>
    <w:rsid w:val="00333037"/>
    <w:rsid w:val="00334202"/>
    <w:rsid w:val="00337F83"/>
    <w:rsid w:val="00344890"/>
    <w:rsid w:val="00346BB7"/>
    <w:rsid w:val="003647C5"/>
    <w:rsid w:val="00366167"/>
    <w:rsid w:val="0037387F"/>
    <w:rsid w:val="003864B2"/>
    <w:rsid w:val="003865FA"/>
    <w:rsid w:val="00386B51"/>
    <w:rsid w:val="003913BF"/>
    <w:rsid w:val="00393E82"/>
    <w:rsid w:val="00397473"/>
    <w:rsid w:val="003C552F"/>
    <w:rsid w:val="003D0C49"/>
    <w:rsid w:val="003D55F9"/>
    <w:rsid w:val="003E324F"/>
    <w:rsid w:val="003E4FFF"/>
    <w:rsid w:val="003F66B8"/>
    <w:rsid w:val="00405FA5"/>
    <w:rsid w:val="00420B51"/>
    <w:rsid w:val="00424EEA"/>
    <w:rsid w:val="0042512B"/>
    <w:rsid w:val="00426AFF"/>
    <w:rsid w:val="0044335E"/>
    <w:rsid w:val="00444F5A"/>
    <w:rsid w:val="0044624A"/>
    <w:rsid w:val="0048195C"/>
    <w:rsid w:val="00483B47"/>
    <w:rsid w:val="004847CC"/>
    <w:rsid w:val="004934D5"/>
    <w:rsid w:val="004A7820"/>
    <w:rsid w:val="004B45D8"/>
    <w:rsid w:val="004B6CD0"/>
    <w:rsid w:val="004B6DC3"/>
    <w:rsid w:val="004C1FC3"/>
    <w:rsid w:val="004D2B4C"/>
    <w:rsid w:val="004E02E2"/>
    <w:rsid w:val="004F56C9"/>
    <w:rsid w:val="005165BD"/>
    <w:rsid w:val="00516871"/>
    <w:rsid w:val="00521D22"/>
    <w:rsid w:val="0052479B"/>
    <w:rsid w:val="005501CE"/>
    <w:rsid w:val="005576BD"/>
    <w:rsid w:val="00571A7A"/>
    <w:rsid w:val="005807FF"/>
    <w:rsid w:val="005A26AF"/>
    <w:rsid w:val="005A4616"/>
    <w:rsid w:val="005A5A49"/>
    <w:rsid w:val="005D62C1"/>
    <w:rsid w:val="005D6401"/>
    <w:rsid w:val="005E3FFB"/>
    <w:rsid w:val="00602233"/>
    <w:rsid w:val="0061311C"/>
    <w:rsid w:val="0062077B"/>
    <w:rsid w:val="00625EEE"/>
    <w:rsid w:val="00654833"/>
    <w:rsid w:val="00663860"/>
    <w:rsid w:val="006708AB"/>
    <w:rsid w:val="0067757A"/>
    <w:rsid w:val="006827A8"/>
    <w:rsid w:val="006A1C43"/>
    <w:rsid w:val="006C6A01"/>
    <w:rsid w:val="006E00D4"/>
    <w:rsid w:val="006F3A26"/>
    <w:rsid w:val="006F424C"/>
    <w:rsid w:val="0070711A"/>
    <w:rsid w:val="0071122A"/>
    <w:rsid w:val="00714016"/>
    <w:rsid w:val="00730F1B"/>
    <w:rsid w:val="00731386"/>
    <w:rsid w:val="00731E3A"/>
    <w:rsid w:val="00766722"/>
    <w:rsid w:val="00776645"/>
    <w:rsid w:val="0078022F"/>
    <w:rsid w:val="00780B46"/>
    <w:rsid w:val="00796768"/>
    <w:rsid w:val="007A678A"/>
    <w:rsid w:val="007B7151"/>
    <w:rsid w:val="007C2242"/>
    <w:rsid w:val="007D257E"/>
    <w:rsid w:val="007F6635"/>
    <w:rsid w:val="008028D5"/>
    <w:rsid w:val="00803C7C"/>
    <w:rsid w:val="0080758B"/>
    <w:rsid w:val="00807A9F"/>
    <w:rsid w:val="00812DBC"/>
    <w:rsid w:val="00816B71"/>
    <w:rsid w:val="00817C1B"/>
    <w:rsid w:val="00843D6B"/>
    <w:rsid w:val="008544E8"/>
    <w:rsid w:val="008607A3"/>
    <w:rsid w:val="008716F6"/>
    <w:rsid w:val="0087798F"/>
    <w:rsid w:val="008B6648"/>
    <w:rsid w:val="008C2B6F"/>
    <w:rsid w:val="008D069D"/>
    <w:rsid w:val="008E0FA3"/>
    <w:rsid w:val="00901142"/>
    <w:rsid w:val="00904C5A"/>
    <w:rsid w:val="00924B39"/>
    <w:rsid w:val="00942135"/>
    <w:rsid w:val="00961FC7"/>
    <w:rsid w:val="00974D7B"/>
    <w:rsid w:val="00984E6F"/>
    <w:rsid w:val="009A5642"/>
    <w:rsid w:val="009B4EB0"/>
    <w:rsid w:val="009C180C"/>
    <w:rsid w:val="009F3B3B"/>
    <w:rsid w:val="00A02466"/>
    <w:rsid w:val="00A061A4"/>
    <w:rsid w:val="00A06482"/>
    <w:rsid w:val="00A06BC8"/>
    <w:rsid w:val="00A4077E"/>
    <w:rsid w:val="00A5608B"/>
    <w:rsid w:val="00A7406C"/>
    <w:rsid w:val="00AA3AD1"/>
    <w:rsid w:val="00AA6EE1"/>
    <w:rsid w:val="00AC19FC"/>
    <w:rsid w:val="00AC232A"/>
    <w:rsid w:val="00AE09EB"/>
    <w:rsid w:val="00AE3117"/>
    <w:rsid w:val="00AF065D"/>
    <w:rsid w:val="00AF6EFC"/>
    <w:rsid w:val="00B05665"/>
    <w:rsid w:val="00B07215"/>
    <w:rsid w:val="00B075FA"/>
    <w:rsid w:val="00B26943"/>
    <w:rsid w:val="00B57A9F"/>
    <w:rsid w:val="00B57BD2"/>
    <w:rsid w:val="00B62590"/>
    <w:rsid w:val="00B85035"/>
    <w:rsid w:val="00B953E0"/>
    <w:rsid w:val="00B957E3"/>
    <w:rsid w:val="00B9745E"/>
    <w:rsid w:val="00BA1CB0"/>
    <w:rsid w:val="00BC4FDF"/>
    <w:rsid w:val="00BC5AE5"/>
    <w:rsid w:val="00BC7784"/>
    <w:rsid w:val="00BD5538"/>
    <w:rsid w:val="00BE7BDA"/>
    <w:rsid w:val="00BF6873"/>
    <w:rsid w:val="00C06BF7"/>
    <w:rsid w:val="00C132F4"/>
    <w:rsid w:val="00C13AE9"/>
    <w:rsid w:val="00C14AB9"/>
    <w:rsid w:val="00C17667"/>
    <w:rsid w:val="00C21FE7"/>
    <w:rsid w:val="00C24FC8"/>
    <w:rsid w:val="00C45A13"/>
    <w:rsid w:val="00C70928"/>
    <w:rsid w:val="00C7448A"/>
    <w:rsid w:val="00C964C8"/>
    <w:rsid w:val="00CB4ED3"/>
    <w:rsid w:val="00CC0AEC"/>
    <w:rsid w:val="00CC3BC8"/>
    <w:rsid w:val="00CD17DC"/>
    <w:rsid w:val="00CD2951"/>
    <w:rsid w:val="00CD58B6"/>
    <w:rsid w:val="00CF0768"/>
    <w:rsid w:val="00CF604E"/>
    <w:rsid w:val="00D02841"/>
    <w:rsid w:val="00D03E97"/>
    <w:rsid w:val="00D13FFF"/>
    <w:rsid w:val="00D2301B"/>
    <w:rsid w:val="00D35332"/>
    <w:rsid w:val="00D45CAA"/>
    <w:rsid w:val="00D5187D"/>
    <w:rsid w:val="00D5734D"/>
    <w:rsid w:val="00D61C70"/>
    <w:rsid w:val="00D81042"/>
    <w:rsid w:val="00D900FA"/>
    <w:rsid w:val="00D911F6"/>
    <w:rsid w:val="00DA1D23"/>
    <w:rsid w:val="00DA5A92"/>
    <w:rsid w:val="00DA6E17"/>
    <w:rsid w:val="00DC3AF7"/>
    <w:rsid w:val="00DC617C"/>
    <w:rsid w:val="00DC6220"/>
    <w:rsid w:val="00E16C10"/>
    <w:rsid w:val="00E2738C"/>
    <w:rsid w:val="00E447EC"/>
    <w:rsid w:val="00E555EA"/>
    <w:rsid w:val="00E569B8"/>
    <w:rsid w:val="00E9103D"/>
    <w:rsid w:val="00E95C7E"/>
    <w:rsid w:val="00EB6981"/>
    <w:rsid w:val="00EC257C"/>
    <w:rsid w:val="00EC4EA5"/>
    <w:rsid w:val="00ED1477"/>
    <w:rsid w:val="00ED32E0"/>
    <w:rsid w:val="00EE00D2"/>
    <w:rsid w:val="00F01607"/>
    <w:rsid w:val="00F22D75"/>
    <w:rsid w:val="00F23D0D"/>
    <w:rsid w:val="00F42729"/>
    <w:rsid w:val="00F43338"/>
    <w:rsid w:val="00F57DF7"/>
    <w:rsid w:val="00F93C9B"/>
    <w:rsid w:val="00FA7DBD"/>
    <w:rsid w:val="00FB06EB"/>
    <w:rsid w:val="00FB447D"/>
    <w:rsid w:val="00FB7370"/>
    <w:rsid w:val="00FC3B42"/>
    <w:rsid w:val="00FD39A6"/>
    <w:rsid w:val="00FF6A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2AE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D2AEE"/>
  </w:style>
  <w:style w:type="paragraph" w:styleId="Footer">
    <w:name w:val="footer"/>
    <w:basedOn w:val="Normal"/>
    <w:link w:val="FooterChar"/>
    <w:uiPriority w:val="99"/>
    <w:unhideWhenUsed/>
    <w:rsid w:val="002D2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AEE"/>
  </w:style>
  <w:style w:type="character" w:styleId="Hyperlink">
    <w:name w:val="Hyperlink"/>
    <w:basedOn w:val="DefaultParagraphFont"/>
    <w:rsid w:val="0012355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shion.arts.ac.uk/sizeuk.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4388</Words>
  <Characters>25017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29347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twigg</dc:creator>
  <cp:lastModifiedBy>twigg</cp:lastModifiedBy>
  <cp:revision>2</cp:revision>
  <cp:lastPrinted>2014-05-31T07:53:00Z</cp:lastPrinted>
  <dcterms:created xsi:type="dcterms:W3CDTF">2016-03-10T10:13:00Z</dcterms:created>
  <dcterms:modified xsi:type="dcterms:W3CDTF">2016-03-10T10:13:00Z</dcterms:modified>
</cp:coreProperties>
</file>