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DA" w:rsidRDefault="00E361E4" w:rsidP="00E361E4">
      <w:pPr>
        <w:pStyle w:val="NoSpacing"/>
        <w:spacing w:line="360" w:lineRule="auto"/>
        <w:rPr>
          <w:rFonts w:eastAsia="Calibri" w:cs="Times New Roman"/>
          <w:b/>
        </w:rPr>
      </w:pPr>
      <w:r>
        <w:rPr>
          <w:rFonts w:eastAsia="Calibri" w:cs="Times New Roman"/>
          <w:b/>
        </w:rPr>
        <w:t xml:space="preserve">Forthcoming in </w:t>
      </w:r>
      <w:r w:rsidRPr="00E361E4">
        <w:rPr>
          <w:rFonts w:eastAsia="Calibri" w:cs="Times New Roman"/>
          <w:b/>
          <w:i/>
        </w:rPr>
        <w:t>Ageing &amp; Society</w:t>
      </w:r>
      <w:r w:rsidR="0092394D">
        <w:rPr>
          <w:rFonts w:eastAsia="Calibri" w:cs="Times New Roman"/>
          <w:b/>
        </w:rPr>
        <w:t xml:space="preserve">, 32, </w:t>
      </w:r>
      <w:r>
        <w:rPr>
          <w:rFonts w:eastAsia="Calibri" w:cs="Times New Roman"/>
          <w:b/>
        </w:rPr>
        <w:t>2012</w:t>
      </w:r>
      <w:r w:rsidR="0092394D">
        <w:rPr>
          <w:rFonts w:eastAsia="Calibri" w:cs="Times New Roman"/>
          <w:b/>
        </w:rPr>
        <w:t>, 1030-54.</w:t>
      </w:r>
    </w:p>
    <w:p w:rsidR="00E361E4" w:rsidRDefault="00E361E4" w:rsidP="00E361E4">
      <w:pPr>
        <w:pStyle w:val="NoSpacing"/>
        <w:spacing w:line="360" w:lineRule="auto"/>
        <w:rPr>
          <w:rFonts w:eastAsia="Calibri" w:cs="Times New Roman"/>
          <w:b/>
        </w:rPr>
      </w:pPr>
    </w:p>
    <w:p w:rsidR="00DA176A" w:rsidRDefault="00F02DB4" w:rsidP="00DD0DA5">
      <w:pPr>
        <w:pStyle w:val="NoSpacing"/>
        <w:spacing w:line="360" w:lineRule="auto"/>
        <w:jc w:val="center"/>
        <w:rPr>
          <w:rFonts w:eastAsia="Calibri" w:cs="Times New Roman"/>
          <w:b/>
        </w:rPr>
      </w:pPr>
      <w:r>
        <w:rPr>
          <w:rFonts w:eastAsia="Calibri" w:cs="Times New Roman"/>
          <w:b/>
        </w:rPr>
        <w:t xml:space="preserve">Adjusting the Cut: </w:t>
      </w:r>
    </w:p>
    <w:p w:rsidR="007E5648" w:rsidRDefault="00207083" w:rsidP="00DD0DA5">
      <w:pPr>
        <w:pStyle w:val="NoSpacing"/>
        <w:spacing w:line="360" w:lineRule="auto"/>
        <w:jc w:val="center"/>
        <w:rPr>
          <w:rFonts w:eastAsia="Calibri" w:cs="Times New Roman"/>
          <w:b/>
        </w:rPr>
      </w:pPr>
      <w:r>
        <w:rPr>
          <w:rFonts w:eastAsia="Calibri" w:cs="Times New Roman"/>
          <w:b/>
        </w:rPr>
        <w:t>Fashion, the Body and Age</w:t>
      </w:r>
      <w:r w:rsidR="007E13CA">
        <w:rPr>
          <w:rFonts w:eastAsia="Calibri" w:cs="Times New Roman"/>
          <w:b/>
        </w:rPr>
        <w:t xml:space="preserve"> on the UK High S</w:t>
      </w:r>
      <w:r w:rsidR="00F02DB4">
        <w:rPr>
          <w:rFonts w:eastAsia="Calibri" w:cs="Times New Roman"/>
          <w:b/>
        </w:rPr>
        <w:t>treet</w:t>
      </w:r>
    </w:p>
    <w:p w:rsidR="00475E35" w:rsidRDefault="00475E35" w:rsidP="00DD0DA5">
      <w:pPr>
        <w:pStyle w:val="NoSpacing"/>
        <w:spacing w:line="360" w:lineRule="auto"/>
        <w:jc w:val="center"/>
        <w:rPr>
          <w:rFonts w:eastAsia="Calibri" w:cs="Times New Roman"/>
          <w:b/>
        </w:rPr>
      </w:pPr>
    </w:p>
    <w:p w:rsidR="007E5648" w:rsidRDefault="007E5648" w:rsidP="00DD0DA5">
      <w:pPr>
        <w:pStyle w:val="NoSpacing"/>
        <w:spacing w:line="360" w:lineRule="auto"/>
        <w:jc w:val="center"/>
        <w:rPr>
          <w:rFonts w:eastAsia="Calibri" w:cs="Times New Roman"/>
          <w:b/>
        </w:rPr>
      </w:pPr>
      <w:r>
        <w:rPr>
          <w:rFonts w:eastAsia="Calibri" w:cs="Times New Roman"/>
          <w:b/>
        </w:rPr>
        <w:t xml:space="preserve">Julia </w:t>
      </w:r>
      <w:proofErr w:type="spellStart"/>
      <w:r>
        <w:rPr>
          <w:rFonts w:eastAsia="Calibri" w:cs="Times New Roman"/>
          <w:b/>
        </w:rPr>
        <w:t>Twigg</w:t>
      </w:r>
      <w:proofErr w:type="spellEnd"/>
      <w:r w:rsidR="0011744B">
        <w:rPr>
          <w:rStyle w:val="FootnoteReference"/>
          <w:rFonts w:eastAsia="Calibri" w:cs="Times New Roman"/>
          <w:b/>
        </w:rPr>
        <w:footnoteReference w:id="1"/>
      </w:r>
    </w:p>
    <w:p w:rsidR="00475E35" w:rsidRDefault="00475E35" w:rsidP="00DD0DA5">
      <w:pPr>
        <w:pStyle w:val="NoSpacing"/>
        <w:spacing w:line="360" w:lineRule="auto"/>
        <w:jc w:val="center"/>
        <w:rPr>
          <w:rFonts w:eastAsia="Calibri" w:cs="Times New Roman"/>
          <w:b/>
        </w:rPr>
      </w:pPr>
    </w:p>
    <w:p w:rsidR="007E5648" w:rsidRDefault="007E5648" w:rsidP="007E5648">
      <w:pPr>
        <w:pStyle w:val="NoSpacing"/>
        <w:spacing w:line="360" w:lineRule="auto"/>
        <w:rPr>
          <w:rFonts w:eastAsia="Calibri" w:cs="Times New Roman"/>
          <w:b/>
        </w:rPr>
      </w:pPr>
      <w:r>
        <w:rPr>
          <w:rFonts w:eastAsia="Calibri" w:cs="Times New Roman"/>
          <w:b/>
        </w:rPr>
        <w:t>Abstract</w:t>
      </w:r>
    </w:p>
    <w:p w:rsidR="001B6EC4" w:rsidRDefault="001B6EC4" w:rsidP="007E5648">
      <w:pPr>
        <w:pStyle w:val="NoSpacing"/>
        <w:spacing w:line="360" w:lineRule="auto"/>
        <w:rPr>
          <w:rFonts w:eastAsia="Calibri" w:cs="Times New Roman"/>
        </w:rPr>
      </w:pPr>
      <w:r>
        <w:rPr>
          <w:rFonts w:eastAsia="Calibri" w:cs="Times New Roman"/>
        </w:rPr>
        <w:t xml:space="preserve">The </w:t>
      </w:r>
      <w:r w:rsidR="00BA67CA">
        <w:rPr>
          <w:rFonts w:eastAsia="Calibri" w:cs="Times New Roman"/>
        </w:rPr>
        <w:t>article</w:t>
      </w:r>
      <w:r>
        <w:rPr>
          <w:rFonts w:eastAsia="Calibri" w:cs="Times New Roman"/>
        </w:rPr>
        <w:t xml:space="preserve"> explores the interplay between bodily and cultural ageing in the provision of clothing for old</w:t>
      </w:r>
      <w:r w:rsidR="00BE304B">
        <w:rPr>
          <w:rFonts w:eastAsia="Calibri" w:cs="Times New Roman"/>
        </w:rPr>
        <w:t>er women, examining how design</w:t>
      </w:r>
      <w:r>
        <w:rPr>
          <w:rFonts w:eastAsia="Calibri" w:cs="Times New Roman"/>
        </w:rPr>
        <w:t xml:space="preserve"> directors </w:t>
      </w:r>
      <w:r w:rsidR="00EB6D1F">
        <w:rPr>
          <w:rFonts w:eastAsia="Calibri" w:cs="Times New Roman"/>
        </w:rPr>
        <w:t xml:space="preserve">of UK clothing retailers </w:t>
      </w:r>
      <w:r w:rsidR="00D40397">
        <w:rPr>
          <w:rFonts w:eastAsia="Calibri" w:cs="Times New Roman"/>
        </w:rPr>
        <w:t xml:space="preserve">act as </w:t>
      </w:r>
      <w:r>
        <w:rPr>
          <w:rFonts w:eastAsia="Calibri" w:cs="Times New Roman"/>
        </w:rPr>
        <w:t xml:space="preserve">cultural mediators, shaping the </w:t>
      </w:r>
      <w:r w:rsidR="00C83559">
        <w:rPr>
          <w:rFonts w:eastAsia="Calibri" w:cs="Times New Roman"/>
        </w:rPr>
        <w:t>ways</w:t>
      </w:r>
      <w:r>
        <w:rPr>
          <w:rFonts w:eastAsia="Calibri" w:cs="Times New Roman"/>
        </w:rPr>
        <w:t xml:space="preserve"> in</w:t>
      </w:r>
      <w:r w:rsidR="00C83559">
        <w:rPr>
          <w:rFonts w:eastAsia="Calibri" w:cs="Times New Roman"/>
        </w:rPr>
        <w:t xml:space="preserve"> which </w:t>
      </w:r>
      <w:r>
        <w:rPr>
          <w:rFonts w:eastAsia="Calibri" w:cs="Times New Roman"/>
        </w:rPr>
        <w:t>later years are imagined, experienced and perfo</w:t>
      </w:r>
      <w:r w:rsidR="00C83559">
        <w:rPr>
          <w:rFonts w:eastAsia="Calibri" w:cs="Times New Roman"/>
        </w:rPr>
        <w:t>r</w:t>
      </w:r>
      <w:r>
        <w:rPr>
          <w:rFonts w:eastAsia="Calibri" w:cs="Times New Roman"/>
        </w:rPr>
        <w:t>med</w:t>
      </w:r>
      <w:r w:rsidR="00E856EC">
        <w:rPr>
          <w:rFonts w:eastAsia="Calibri" w:cs="Times New Roman"/>
        </w:rPr>
        <w:t xml:space="preserve"> at an embodied level</w:t>
      </w:r>
      <w:r>
        <w:rPr>
          <w:rFonts w:eastAsia="Calibri" w:cs="Times New Roman"/>
        </w:rPr>
        <w:t xml:space="preserve">. </w:t>
      </w:r>
      <w:r w:rsidR="00D40397">
        <w:rPr>
          <w:rFonts w:eastAsia="Calibri" w:cs="Times New Roman"/>
        </w:rPr>
        <w:t>B</w:t>
      </w:r>
      <w:r w:rsidR="00BC4C51" w:rsidRPr="00BC4C51">
        <w:rPr>
          <w:rFonts w:eastAsia="Calibri" w:cs="Times New Roman"/>
        </w:rPr>
        <w:t xml:space="preserve">ased on interviews with </w:t>
      </w:r>
      <w:r>
        <w:rPr>
          <w:rFonts w:eastAsia="Calibri" w:cs="Times New Roman"/>
        </w:rPr>
        <w:t xml:space="preserve">clothing retailers </w:t>
      </w:r>
      <w:r w:rsidR="00EB6D1F">
        <w:rPr>
          <w:rFonts w:eastAsia="Calibri" w:cs="Times New Roman"/>
        </w:rPr>
        <w:t>with</w:t>
      </w:r>
      <w:r>
        <w:rPr>
          <w:rFonts w:eastAsia="Calibri" w:cs="Times New Roman"/>
        </w:rPr>
        <w:t xml:space="preserve"> a significant involvement with the older market: Marks &amp; Spencer, George at </w:t>
      </w:r>
      <w:proofErr w:type="spellStart"/>
      <w:r>
        <w:rPr>
          <w:rFonts w:eastAsia="Calibri" w:cs="Times New Roman"/>
        </w:rPr>
        <w:t>Asda</w:t>
      </w:r>
      <w:proofErr w:type="spellEnd"/>
      <w:r>
        <w:rPr>
          <w:rFonts w:eastAsia="Calibri" w:cs="Times New Roman"/>
        </w:rPr>
        <w:t xml:space="preserve">, Jaeger, </w:t>
      </w:r>
      <w:proofErr w:type="spellStart"/>
      <w:r>
        <w:rPr>
          <w:rFonts w:eastAsia="Calibri" w:cs="Times New Roman"/>
        </w:rPr>
        <w:t>Viyella</w:t>
      </w:r>
      <w:proofErr w:type="spellEnd"/>
      <w:r>
        <w:rPr>
          <w:rFonts w:eastAsia="Calibri" w:cs="Times New Roman"/>
        </w:rPr>
        <w:t xml:space="preserve"> and Edinburgh Woollen Mill</w:t>
      </w:r>
      <w:r w:rsidR="00D40397">
        <w:rPr>
          <w:rFonts w:eastAsia="Calibri" w:cs="Times New Roman"/>
        </w:rPr>
        <w:t xml:space="preserve">, it analyses </w:t>
      </w:r>
      <w:r>
        <w:rPr>
          <w:rFonts w:eastAsia="Calibri" w:cs="Times New Roman"/>
        </w:rPr>
        <w:t>the context</w:t>
      </w:r>
      <w:r w:rsidR="00D40397">
        <w:rPr>
          <w:rFonts w:eastAsia="Calibri" w:cs="Times New Roman"/>
        </w:rPr>
        <w:t>s</w:t>
      </w:r>
      <w:r>
        <w:rPr>
          <w:rFonts w:eastAsia="Calibri" w:cs="Times New Roman"/>
        </w:rPr>
        <w:t xml:space="preserve"> in which they design</w:t>
      </w:r>
      <w:r w:rsidR="00EB6D1F">
        <w:rPr>
          <w:rFonts w:eastAsia="Calibri" w:cs="Times New Roman"/>
        </w:rPr>
        <w:t xml:space="preserve">, </w:t>
      </w:r>
      <w:r w:rsidR="00D40397">
        <w:rPr>
          <w:rFonts w:eastAsia="Calibri" w:cs="Times New Roman"/>
        </w:rPr>
        <w:t>discussing:</w:t>
      </w:r>
      <w:r w:rsidR="00EB6D1F">
        <w:rPr>
          <w:rFonts w:eastAsia="Calibri" w:cs="Times New Roman"/>
        </w:rPr>
        <w:t xml:space="preserve"> </w:t>
      </w:r>
      <w:r>
        <w:rPr>
          <w:rFonts w:eastAsia="Calibri" w:cs="Times New Roman"/>
        </w:rPr>
        <w:t xml:space="preserve">the potential of the grey market; the </w:t>
      </w:r>
      <w:r w:rsidR="00EB6D1F">
        <w:rPr>
          <w:rFonts w:eastAsia="Calibri" w:cs="Times New Roman"/>
        </w:rPr>
        <w:t>association of</w:t>
      </w:r>
      <w:r>
        <w:rPr>
          <w:rFonts w:eastAsia="Calibri" w:cs="Times New Roman"/>
        </w:rPr>
        <w:t xml:space="preserve"> fashion and youthfulness; and the tensions between lifestyle and age in </w:t>
      </w:r>
      <w:r w:rsidR="00D40397">
        <w:rPr>
          <w:rFonts w:eastAsia="Calibri" w:cs="Times New Roman"/>
        </w:rPr>
        <w:t xml:space="preserve">the formation of the </w:t>
      </w:r>
      <w:r>
        <w:rPr>
          <w:rFonts w:eastAsia="Calibri" w:cs="Times New Roman"/>
        </w:rPr>
        <w:t xml:space="preserve">market. It </w:t>
      </w:r>
      <w:r w:rsidR="00D40397">
        <w:rPr>
          <w:rFonts w:eastAsia="Calibri" w:cs="Times New Roman"/>
        </w:rPr>
        <w:t>explores</w:t>
      </w:r>
      <w:r>
        <w:rPr>
          <w:rFonts w:eastAsia="Calibri" w:cs="Times New Roman"/>
        </w:rPr>
        <w:t xml:space="preserve"> the ways in which they adjust the cut, colour and style of clothes to mee</w:t>
      </w:r>
      <w:r w:rsidR="00D40397">
        <w:rPr>
          <w:rFonts w:eastAsia="Calibri" w:cs="Times New Roman"/>
        </w:rPr>
        <w:t>t the requirements of older bodies</w:t>
      </w:r>
      <w:r>
        <w:rPr>
          <w:rFonts w:eastAsia="Calibri" w:cs="Times New Roman"/>
        </w:rPr>
        <w:t xml:space="preserve"> and </w:t>
      </w:r>
      <w:r w:rsidR="00EB6D1F">
        <w:rPr>
          <w:rFonts w:eastAsia="Calibri" w:cs="Times New Roman"/>
        </w:rPr>
        <w:t xml:space="preserve">the </w:t>
      </w:r>
      <w:r>
        <w:rPr>
          <w:rFonts w:eastAsia="Calibri" w:cs="Times New Roman"/>
        </w:rPr>
        <w:t>changing c</w:t>
      </w:r>
      <w:r w:rsidR="00D40397">
        <w:rPr>
          <w:rFonts w:eastAsia="Calibri" w:cs="Times New Roman"/>
        </w:rPr>
        <w:t>ultural interpretations of these</w:t>
      </w:r>
      <w:r w:rsidR="00E55C03">
        <w:rPr>
          <w:rFonts w:eastAsia="Calibri" w:cs="Times New Roman"/>
        </w:rPr>
        <w:t xml:space="preserve">, addressing </w:t>
      </w:r>
      <w:r w:rsidR="00662773">
        <w:rPr>
          <w:rFonts w:eastAsia="Calibri" w:cs="Times New Roman"/>
        </w:rPr>
        <w:t xml:space="preserve">debates around the </w:t>
      </w:r>
      <w:r w:rsidR="006067F9">
        <w:rPr>
          <w:rFonts w:eastAsia="Calibri" w:cs="Times New Roman"/>
        </w:rPr>
        <w:t>interplay of bodily and cultural ageing, and the role</w:t>
      </w:r>
      <w:r w:rsidR="00662773">
        <w:rPr>
          <w:rFonts w:eastAsia="Calibri" w:cs="Times New Roman"/>
        </w:rPr>
        <w:t xml:space="preserve"> of consumption in the constitution of age</w:t>
      </w:r>
      <w:r w:rsidR="006067F9">
        <w:rPr>
          <w:rFonts w:eastAsia="Calibri" w:cs="Times New Roman"/>
        </w:rPr>
        <w:t>.</w:t>
      </w:r>
      <w:r w:rsidR="005F6587">
        <w:rPr>
          <w:rFonts w:eastAsia="Calibri" w:cs="Times New Roman"/>
        </w:rPr>
        <w:t xml:space="preserve"> </w:t>
      </w:r>
      <w:r w:rsidR="006B640D">
        <w:rPr>
          <w:rFonts w:eastAsia="Calibri" w:cs="Times New Roman"/>
        </w:rPr>
        <w:t>Reflecting both the cultural and material turns, i</w:t>
      </w:r>
      <w:r w:rsidR="00BA67CA">
        <w:rPr>
          <w:rFonts w:eastAsia="Calibri" w:cs="Times New Roman"/>
        </w:rPr>
        <w:t xml:space="preserve">t </w:t>
      </w:r>
      <w:r w:rsidR="006B640D">
        <w:rPr>
          <w:rFonts w:eastAsia="Calibri" w:cs="Times New Roman"/>
        </w:rPr>
        <w:t xml:space="preserve">argues for the need to expand the social gerontology imaginary to encompass wider sources shaping the meanings of later years. </w:t>
      </w:r>
    </w:p>
    <w:p w:rsidR="006B640D" w:rsidRDefault="006B640D" w:rsidP="007E5648">
      <w:pPr>
        <w:pStyle w:val="NoSpacing"/>
        <w:spacing w:line="360" w:lineRule="auto"/>
        <w:rPr>
          <w:rFonts w:eastAsia="Calibri" w:cs="Times New Roman"/>
          <w:b/>
        </w:rPr>
      </w:pPr>
    </w:p>
    <w:p w:rsidR="001B6EC4" w:rsidRDefault="001B6EC4" w:rsidP="007E5648">
      <w:pPr>
        <w:pStyle w:val="NoSpacing"/>
        <w:spacing w:line="360" w:lineRule="auto"/>
        <w:rPr>
          <w:rFonts w:eastAsia="Calibri" w:cs="Times New Roman"/>
          <w:b/>
        </w:rPr>
      </w:pPr>
      <w:r>
        <w:rPr>
          <w:rFonts w:eastAsia="Calibri" w:cs="Times New Roman"/>
          <w:b/>
        </w:rPr>
        <w:t xml:space="preserve">Key words: </w:t>
      </w:r>
      <w:r w:rsidR="00E856EC">
        <w:rPr>
          <w:rFonts w:eastAsia="Calibri" w:cs="Times New Roman"/>
          <w:b/>
        </w:rPr>
        <w:t>fashion, clothing, body, consumption, design</w:t>
      </w:r>
      <w:r w:rsidR="00BE304B">
        <w:rPr>
          <w:rFonts w:eastAsia="Calibri" w:cs="Times New Roman"/>
          <w:b/>
        </w:rPr>
        <w:t>, marketing, grey market</w:t>
      </w:r>
    </w:p>
    <w:p w:rsidR="001B6EC4" w:rsidRDefault="001B6EC4" w:rsidP="007E5648">
      <w:pPr>
        <w:pStyle w:val="NoSpacing"/>
        <w:spacing w:line="360" w:lineRule="auto"/>
        <w:rPr>
          <w:rFonts w:eastAsia="Calibri" w:cs="Times New Roman"/>
          <w:b/>
        </w:rPr>
      </w:pPr>
    </w:p>
    <w:p w:rsidR="001B6EC4" w:rsidRDefault="001B6EC4" w:rsidP="007E5648">
      <w:pPr>
        <w:pStyle w:val="NoSpacing"/>
        <w:spacing w:line="360" w:lineRule="auto"/>
        <w:rPr>
          <w:rFonts w:eastAsia="Calibri" w:cs="Times New Roman"/>
          <w:b/>
        </w:rPr>
      </w:pPr>
      <w:r>
        <w:rPr>
          <w:rFonts w:eastAsia="Calibri" w:cs="Times New Roman"/>
          <w:b/>
        </w:rPr>
        <w:t>Introduction</w:t>
      </w:r>
    </w:p>
    <w:p w:rsidR="00D65076" w:rsidRDefault="00BE304B" w:rsidP="00662773">
      <w:pPr>
        <w:pStyle w:val="NoSpacing"/>
        <w:spacing w:line="360" w:lineRule="auto"/>
        <w:rPr>
          <w:rFonts w:eastAsia="Calibri" w:cs="Times New Roman"/>
        </w:rPr>
      </w:pPr>
      <w:r>
        <w:rPr>
          <w:rFonts w:eastAsia="Calibri" w:cs="Times New Roman"/>
        </w:rPr>
        <w:t>W</w:t>
      </w:r>
      <w:r w:rsidR="00662773">
        <w:rPr>
          <w:rFonts w:eastAsia="Calibri" w:cs="Times New Roman"/>
        </w:rPr>
        <w:t xml:space="preserve">e have become </w:t>
      </w:r>
      <w:r w:rsidR="00691042">
        <w:rPr>
          <w:rFonts w:eastAsia="Calibri" w:cs="Times New Roman"/>
        </w:rPr>
        <w:t>accustomed</w:t>
      </w:r>
      <w:r w:rsidR="00662773">
        <w:rPr>
          <w:rFonts w:eastAsia="Calibri" w:cs="Times New Roman"/>
        </w:rPr>
        <w:t xml:space="preserve"> </w:t>
      </w:r>
      <w:r>
        <w:rPr>
          <w:rFonts w:eastAsia="Calibri" w:cs="Times New Roman"/>
        </w:rPr>
        <w:t xml:space="preserve">in gerontology </w:t>
      </w:r>
      <w:r w:rsidR="00691042">
        <w:rPr>
          <w:rFonts w:eastAsia="Calibri" w:cs="Times New Roman"/>
        </w:rPr>
        <w:t>to</w:t>
      </w:r>
      <w:r w:rsidR="00662773">
        <w:rPr>
          <w:rFonts w:eastAsia="Calibri" w:cs="Times New Roman"/>
        </w:rPr>
        <w:t xml:space="preserve"> the </w:t>
      </w:r>
      <w:r w:rsidR="00DB37E8">
        <w:rPr>
          <w:rFonts w:eastAsia="Calibri" w:cs="Times New Roman"/>
        </w:rPr>
        <w:t xml:space="preserve">worlds of the </w:t>
      </w:r>
      <w:r w:rsidR="00662773">
        <w:rPr>
          <w:rFonts w:eastAsia="Calibri" w:cs="Times New Roman"/>
        </w:rPr>
        <w:t xml:space="preserve">hospital, the nursing home, the policy maker’s forum, the actuary’s office, the pensioner’s club; and the ways meanings forged in </w:t>
      </w:r>
      <w:r w:rsidR="00013FF6">
        <w:rPr>
          <w:rFonts w:eastAsia="Calibri" w:cs="Times New Roman"/>
        </w:rPr>
        <w:t>such</w:t>
      </w:r>
      <w:r w:rsidR="00662773">
        <w:rPr>
          <w:rFonts w:eastAsia="Calibri" w:cs="Times New Roman"/>
        </w:rPr>
        <w:t xml:space="preserve"> settings shape the ways later years are experienced and understood. Much of what is written in the discipline </w:t>
      </w:r>
      <w:r w:rsidR="00E00EA1">
        <w:rPr>
          <w:rFonts w:eastAsia="Calibri" w:cs="Times New Roman"/>
        </w:rPr>
        <w:t xml:space="preserve">social gerontology </w:t>
      </w:r>
      <w:r w:rsidR="00662773">
        <w:rPr>
          <w:rFonts w:eastAsia="Calibri" w:cs="Times New Roman"/>
        </w:rPr>
        <w:t xml:space="preserve">addresses – rightly – questions of welfare systems, </w:t>
      </w:r>
      <w:r w:rsidR="00662773">
        <w:rPr>
          <w:rFonts w:eastAsia="Calibri" w:cs="Times New Roman"/>
        </w:rPr>
        <w:lastRenderedPageBreak/>
        <w:t xml:space="preserve">income support, health and social care, patterns of family relationships. This </w:t>
      </w:r>
      <w:r w:rsidR="00013FF6">
        <w:rPr>
          <w:rFonts w:eastAsia="Calibri" w:cs="Times New Roman"/>
        </w:rPr>
        <w:t>article</w:t>
      </w:r>
      <w:r w:rsidR="00662773">
        <w:rPr>
          <w:rFonts w:eastAsia="Calibri" w:cs="Times New Roman"/>
        </w:rPr>
        <w:t xml:space="preserve"> takes us into a different world: that of the design studios of </w:t>
      </w:r>
      <w:r w:rsidR="00592BAF">
        <w:rPr>
          <w:rFonts w:eastAsia="Calibri" w:cs="Times New Roman"/>
        </w:rPr>
        <w:t xml:space="preserve">high street </w:t>
      </w:r>
      <w:r w:rsidR="00662773">
        <w:rPr>
          <w:rFonts w:eastAsia="Calibri" w:cs="Times New Roman"/>
        </w:rPr>
        <w:t xml:space="preserve">clothing </w:t>
      </w:r>
      <w:r w:rsidR="00592BAF">
        <w:rPr>
          <w:rFonts w:eastAsia="Calibri" w:cs="Times New Roman"/>
        </w:rPr>
        <w:t>retailers</w:t>
      </w:r>
      <w:r w:rsidR="004110B8">
        <w:rPr>
          <w:rFonts w:eastAsia="Calibri" w:cs="Times New Roman"/>
        </w:rPr>
        <w:t xml:space="preserve">; </w:t>
      </w:r>
      <w:r w:rsidR="00DA176A">
        <w:rPr>
          <w:rFonts w:eastAsia="Calibri" w:cs="Times New Roman"/>
        </w:rPr>
        <w:t xml:space="preserve">and </w:t>
      </w:r>
      <w:r w:rsidR="00E00EA1">
        <w:rPr>
          <w:rFonts w:eastAsia="Calibri" w:cs="Times New Roman"/>
        </w:rPr>
        <w:t xml:space="preserve">it </w:t>
      </w:r>
      <w:r w:rsidR="00DA176A">
        <w:rPr>
          <w:rFonts w:eastAsia="Calibri" w:cs="Times New Roman"/>
        </w:rPr>
        <w:t>addresses a different set of questions</w:t>
      </w:r>
      <w:r w:rsidR="00600B39">
        <w:rPr>
          <w:rFonts w:eastAsia="Calibri" w:cs="Times New Roman"/>
        </w:rPr>
        <w:t xml:space="preserve"> from those usually posed</w:t>
      </w:r>
      <w:r w:rsidR="00ED74C4">
        <w:rPr>
          <w:rFonts w:eastAsia="Calibri" w:cs="Times New Roman"/>
        </w:rPr>
        <w:t>,</w:t>
      </w:r>
      <w:r w:rsidR="00DA176A">
        <w:rPr>
          <w:rFonts w:eastAsia="Calibri" w:cs="Times New Roman"/>
        </w:rPr>
        <w:t xml:space="preserve"> </w:t>
      </w:r>
      <w:r w:rsidR="00600B39">
        <w:rPr>
          <w:rFonts w:eastAsia="Calibri" w:cs="Times New Roman"/>
        </w:rPr>
        <w:t>focussing on</w:t>
      </w:r>
      <w:r w:rsidR="00DA176A">
        <w:rPr>
          <w:rFonts w:eastAsia="Calibri" w:cs="Times New Roman"/>
        </w:rPr>
        <w:t xml:space="preserve"> the</w:t>
      </w:r>
      <w:r w:rsidR="00D40397">
        <w:rPr>
          <w:rFonts w:eastAsia="Calibri" w:cs="Times New Roman"/>
        </w:rPr>
        <w:t xml:space="preserve"> role of the</w:t>
      </w:r>
      <w:r w:rsidR="00DA176A">
        <w:rPr>
          <w:rFonts w:eastAsia="Calibri" w:cs="Times New Roman"/>
        </w:rPr>
        <w:t xml:space="preserve"> </w:t>
      </w:r>
      <w:r w:rsidR="00D40397">
        <w:rPr>
          <w:rFonts w:eastAsia="Calibri" w:cs="Times New Roman"/>
        </w:rPr>
        <w:t>cultural economy</w:t>
      </w:r>
      <w:r w:rsidR="00E0591B">
        <w:rPr>
          <w:rFonts w:eastAsia="Calibri" w:cs="Times New Roman"/>
        </w:rPr>
        <w:t>,</w:t>
      </w:r>
      <w:r w:rsidR="00600B39">
        <w:rPr>
          <w:rFonts w:eastAsia="Calibri" w:cs="Times New Roman"/>
        </w:rPr>
        <w:t xml:space="preserve"> rather than social policy</w:t>
      </w:r>
      <w:r w:rsidR="00E0591B">
        <w:rPr>
          <w:rFonts w:eastAsia="Calibri" w:cs="Times New Roman"/>
        </w:rPr>
        <w:t>,</w:t>
      </w:r>
      <w:r w:rsidR="00D40397">
        <w:rPr>
          <w:rFonts w:eastAsia="Calibri" w:cs="Times New Roman"/>
        </w:rPr>
        <w:t xml:space="preserve"> </w:t>
      </w:r>
      <w:r w:rsidR="00DA176A">
        <w:rPr>
          <w:rFonts w:eastAsia="Calibri" w:cs="Times New Roman"/>
        </w:rPr>
        <w:t xml:space="preserve">in shaping </w:t>
      </w:r>
      <w:r w:rsidR="009A1283">
        <w:rPr>
          <w:rFonts w:eastAsia="Calibri" w:cs="Times New Roman"/>
        </w:rPr>
        <w:t>the embodied meanings and experiences of later years</w:t>
      </w:r>
      <w:r w:rsidR="00DA176A">
        <w:rPr>
          <w:rFonts w:eastAsia="Calibri" w:cs="Times New Roman"/>
        </w:rPr>
        <w:t xml:space="preserve">. </w:t>
      </w:r>
      <w:r w:rsidR="00D40397">
        <w:rPr>
          <w:rFonts w:eastAsia="Calibri" w:cs="Times New Roman"/>
        </w:rPr>
        <w:t xml:space="preserve">The </w:t>
      </w:r>
      <w:r w:rsidR="00691042">
        <w:rPr>
          <w:rFonts w:eastAsia="Calibri" w:cs="Times New Roman"/>
        </w:rPr>
        <w:t>article</w:t>
      </w:r>
      <w:r w:rsidR="007E13CA">
        <w:rPr>
          <w:rFonts w:eastAsia="Calibri" w:cs="Times New Roman"/>
        </w:rPr>
        <w:t>,</w:t>
      </w:r>
      <w:r w:rsidR="00D40397">
        <w:rPr>
          <w:rFonts w:eastAsia="Calibri" w:cs="Times New Roman"/>
        </w:rPr>
        <w:t xml:space="preserve"> thus</w:t>
      </w:r>
      <w:r w:rsidR="007E13CA">
        <w:rPr>
          <w:rFonts w:eastAsia="Calibri" w:cs="Times New Roman"/>
        </w:rPr>
        <w:t>,</w:t>
      </w:r>
      <w:r w:rsidR="00D40397">
        <w:rPr>
          <w:rFonts w:eastAsia="Calibri" w:cs="Times New Roman"/>
        </w:rPr>
        <w:t xml:space="preserve"> </w:t>
      </w:r>
      <w:r w:rsidR="00600B39">
        <w:rPr>
          <w:rFonts w:eastAsia="Calibri" w:cs="Times New Roman"/>
        </w:rPr>
        <w:t xml:space="preserve">contributes to the </w:t>
      </w:r>
      <w:r w:rsidR="00D40397">
        <w:rPr>
          <w:rFonts w:eastAsia="Calibri" w:cs="Times New Roman"/>
        </w:rPr>
        <w:t xml:space="preserve">project of expanding the social </w:t>
      </w:r>
      <w:r w:rsidR="00013FF6">
        <w:rPr>
          <w:rFonts w:eastAsia="Calibri" w:cs="Times New Roman"/>
        </w:rPr>
        <w:t>gerontological</w:t>
      </w:r>
      <w:r w:rsidR="007E13CA">
        <w:rPr>
          <w:rFonts w:eastAsia="Calibri" w:cs="Times New Roman"/>
        </w:rPr>
        <w:t xml:space="preserve"> imaginary</w:t>
      </w:r>
      <w:r w:rsidR="00ED74C4">
        <w:rPr>
          <w:rFonts w:eastAsia="Calibri" w:cs="Times New Roman"/>
        </w:rPr>
        <w:t>, extending it</w:t>
      </w:r>
      <w:r w:rsidR="00013FF6">
        <w:rPr>
          <w:rFonts w:eastAsia="Calibri" w:cs="Times New Roman"/>
        </w:rPr>
        <w:t xml:space="preserve">s remit into </w:t>
      </w:r>
      <w:r w:rsidR="006B640D">
        <w:rPr>
          <w:rFonts w:eastAsia="Calibri" w:cs="Times New Roman"/>
        </w:rPr>
        <w:t xml:space="preserve">new </w:t>
      </w:r>
      <w:r w:rsidR="00013FF6">
        <w:rPr>
          <w:rFonts w:eastAsia="Calibri" w:cs="Times New Roman"/>
        </w:rPr>
        <w:t>socio-cultural arenas in which later years are negotiated and defined</w:t>
      </w:r>
      <w:r w:rsidR="002172C4">
        <w:rPr>
          <w:rFonts w:eastAsia="Calibri" w:cs="Times New Roman"/>
        </w:rPr>
        <w:t>.</w:t>
      </w:r>
    </w:p>
    <w:p w:rsidR="00DD0DA5" w:rsidRPr="000427AF" w:rsidRDefault="00DD0DA5" w:rsidP="00884E25">
      <w:pPr>
        <w:pStyle w:val="NoSpacing"/>
        <w:spacing w:line="360" w:lineRule="auto"/>
        <w:rPr>
          <w:rFonts w:eastAsia="Calibri" w:cs="Times New Roman"/>
        </w:rPr>
      </w:pPr>
    </w:p>
    <w:p w:rsidR="00E25843" w:rsidRDefault="00E25843" w:rsidP="00884E25">
      <w:pPr>
        <w:pStyle w:val="NoSpacing"/>
        <w:spacing w:line="360" w:lineRule="auto"/>
        <w:rPr>
          <w:rFonts w:eastAsia="Calibri" w:cs="Times New Roman"/>
          <w:b/>
        </w:rPr>
      </w:pPr>
      <w:r>
        <w:rPr>
          <w:rFonts w:eastAsia="Calibri" w:cs="Times New Roman"/>
          <w:b/>
        </w:rPr>
        <w:t xml:space="preserve">The interplay </w:t>
      </w:r>
      <w:r w:rsidR="00E44DCF">
        <w:rPr>
          <w:rFonts w:eastAsia="Calibri" w:cs="Times New Roman"/>
          <w:b/>
        </w:rPr>
        <w:t>between</w:t>
      </w:r>
      <w:r>
        <w:rPr>
          <w:rFonts w:eastAsia="Calibri" w:cs="Times New Roman"/>
          <w:b/>
        </w:rPr>
        <w:t xml:space="preserve"> physiological and cultural ageing</w:t>
      </w:r>
    </w:p>
    <w:p w:rsidR="007E13CA" w:rsidRDefault="00E25843" w:rsidP="00E44DCF">
      <w:pPr>
        <w:pStyle w:val="NoSpacing"/>
        <w:spacing w:line="360" w:lineRule="auto"/>
      </w:pPr>
      <w:r>
        <w:rPr>
          <w:rFonts w:eastAsia="Calibri" w:cs="Times New Roman"/>
        </w:rPr>
        <w:t>Popular discourse conflates agei</w:t>
      </w:r>
      <w:r w:rsidR="007C4F9F">
        <w:rPr>
          <w:rFonts w:eastAsia="Calibri" w:cs="Times New Roman"/>
        </w:rPr>
        <w:t>ng with the appearance of age</w:t>
      </w:r>
      <w:r w:rsidR="00F14940">
        <w:rPr>
          <w:rFonts w:eastAsia="Calibri" w:cs="Times New Roman"/>
        </w:rPr>
        <w:t xml:space="preserve">, rooting </w:t>
      </w:r>
      <w:r w:rsidR="007E13CA">
        <w:rPr>
          <w:rFonts w:eastAsia="Calibri" w:cs="Times New Roman"/>
        </w:rPr>
        <w:t>the former</w:t>
      </w:r>
      <w:r w:rsidR="00F14940">
        <w:rPr>
          <w:rFonts w:eastAsia="Calibri" w:cs="Times New Roman"/>
        </w:rPr>
        <w:t xml:space="preserve"> in physiological </w:t>
      </w:r>
      <w:r w:rsidR="008E4D15">
        <w:rPr>
          <w:rFonts w:eastAsia="Calibri" w:cs="Times New Roman"/>
        </w:rPr>
        <w:t>decline</w:t>
      </w:r>
      <w:r>
        <w:rPr>
          <w:rFonts w:eastAsia="Calibri" w:cs="Times New Roman"/>
        </w:rPr>
        <w:t>. Social gerontology has struggled to decouple this</w:t>
      </w:r>
      <w:r w:rsidR="00C36423">
        <w:rPr>
          <w:rFonts w:eastAsia="Calibri" w:cs="Times New Roman"/>
        </w:rPr>
        <w:t xml:space="preserve"> association</w:t>
      </w:r>
      <w:r w:rsidR="00F14940">
        <w:rPr>
          <w:rFonts w:eastAsia="Calibri" w:cs="Times New Roman"/>
        </w:rPr>
        <w:t>,</w:t>
      </w:r>
      <w:r>
        <w:rPr>
          <w:rFonts w:eastAsia="Calibri" w:cs="Times New Roman"/>
        </w:rPr>
        <w:t xml:space="preserve"> asserting</w:t>
      </w:r>
      <w:r w:rsidR="00C36423">
        <w:rPr>
          <w:rFonts w:eastAsia="Calibri" w:cs="Times New Roman"/>
        </w:rPr>
        <w:t>,</w:t>
      </w:r>
      <w:r w:rsidR="00207083">
        <w:rPr>
          <w:rFonts w:eastAsia="Calibri" w:cs="Times New Roman"/>
        </w:rPr>
        <w:t xml:space="preserve"> particularly under the influence of the</w:t>
      </w:r>
      <w:r w:rsidR="00013FF6">
        <w:rPr>
          <w:rFonts w:eastAsia="Calibri" w:cs="Times New Roman"/>
        </w:rPr>
        <w:t xml:space="preserve"> political economy s</w:t>
      </w:r>
      <w:r>
        <w:rPr>
          <w:rFonts w:eastAsia="Calibri" w:cs="Times New Roman"/>
        </w:rPr>
        <w:t>chool</w:t>
      </w:r>
      <w:r w:rsidR="00207083">
        <w:rPr>
          <w:rFonts w:eastAsia="Calibri" w:cs="Times New Roman"/>
        </w:rPr>
        <w:t>,</w:t>
      </w:r>
      <w:r>
        <w:rPr>
          <w:rFonts w:eastAsia="Calibri" w:cs="Times New Roman"/>
        </w:rPr>
        <w:t xml:space="preserve"> the complex ways in which ageing is a social and cultural process, showing </w:t>
      </w:r>
      <w:r w:rsidR="00E44DCF">
        <w:rPr>
          <w:rFonts w:eastAsia="Calibri" w:cs="Times New Roman"/>
        </w:rPr>
        <w:t xml:space="preserve">how </w:t>
      </w:r>
      <w:r w:rsidR="00F14940">
        <w:rPr>
          <w:rFonts w:eastAsia="Calibri" w:cs="Times New Roman"/>
        </w:rPr>
        <w:t>its</w:t>
      </w:r>
      <w:r>
        <w:rPr>
          <w:rFonts w:eastAsia="Calibri" w:cs="Times New Roman"/>
        </w:rPr>
        <w:t xml:space="preserve"> features </w:t>
      </w:r>
      <w:r w:rsidR="00C36423">
        <w:rPr>
          <w:rFonts w:eastAsia="Calibri" w:cs="Times New Roman"/>
        </w:rPr>
        <w:t>arise from social processes</w:t>
      </w:r>
      <w:r w:rsidR="00F14940">
        <w:rPr>
          <w:rFonts w:eastAsia="Calibri" w:cs="Times New Roman"/>
        </w:rPr>
        <w:t xml:space="preserve">, </w:t>
      </w:r>
      <w:r>
        <w:rPr>
          <w:rFonts w:eastAsia="Calibri" w:cs="Times New Roman"/>
        </w:rPr>
        <w:t>are embedded</w:t>
      </w:r>
      <w:r w:rsidR="00784509">
        <w:rPr>
          <w:rFonts w:eastAsia="Calibri" w:cs="Times New Roman"/>
        </w:rPr>
        <w:t xml:space="preserve"> in </w:t>
      </w:r>
      <w:r>
        <w:rPr>
          <w:rFonts w:eastAsia="Calibri" w:cs="Times New Roman"/>
        </w:rPr>
        <w:t>cultural practices and discursive constructions</w:t>
      </w:r>
      <w:r w:rsidR="00521C82">
        <w:rPr>
          <w:rFonts w:eastAsia="Calibri" w:cs="Times New Roman"/>
        </w:rPr>
        <w:t xml:space="preserve"> </w:t>
      </w:r>
      <w:r w:rsidR="00521C82" w:rsidRPr="007F6772">
        <w:rPr>
          <w:rFonts w:eastAsia="Calibri" w:cs="Times New Roman"/>
        </w:rPr>
        <w:t>(</w:t>
      </w:r>
      <w:proofErr w:type="spellStart"/>
      <w:r w:rsidR="00521C82">
        <w:rPr>
          <w:rFonts w:eastAsia="Calibri" w:cs="Times New Roman"/>
        </w:rPr>
        <w:t>Phillipson</w:t>
      </w:r>
      <w:proofErr w:type="spellEnd"/>
      <w:r w:rsidR="00521C82">
        <w:rPr>
          <w:rFonts w:eastAsia="Calibri" w:cs="Times New Roman"/>
        </w:rPr>
        <w:t xml:space="preserve"> and Walker 1986, </w:t>
      </w:r>
      <w:r w:rsidR="00521C82" w:rsidRPr="007F6772">
        <w:rPr>
          <w:rFonts w:eastAsia="Calibri" w:cs="Times New Roman"/>
        </w:rPr>
        <w:t>Estes 1989,</w:t>
      </w:r>
      <w:r w:rsidR="00521C82">
        <w:rPr>
          <w:rFonts w:eastAsia="Calibri" w:cs="Times New Roman"/>
        </w:rPr>
        <w:t xml:space="preserve"> Estes and </w:t>
      </w:r>
      <w:proofErr w:type="spellStart"/>
      <w:r w:rsidR="00521C82">
        <w:rPr>
          <w:rFonts w:eastAsia="Calibri" w:cs="Times New Roman"/>
        </w:rPr>
        <w:t>Binney</w:t>
      </w:r>
      <w:proofErr w:type="spellEnd"/>
      <w:r w:rsidR="00521C82">
        <w:rPr>
          <w:rFonts w:eastAsia="Calibri" w:cs="Times New Roman"/>
        </w:rPr>
        <w:t xml:space="preserve"> 1989,</w:t>
      </w:r>
      <w:r w:rsidR="00521C82" w:rsidRPr="007F6772">
        <w:rPr>
          <w:rFonts w:eastAsia="Calibri" w:cs="Times New Roman"/>
        </w:rPr>
        <w:t xml:space="preserve"> Arber and </w:t>
      </w:r>
      <w:proofErr w:type="spellStart"/>
      <w:r w:rsidR="00521C82" w:rsidRPr="007F6772">
        <w:rPr>
          <w:rFonts w:eastAsia="Calibri" w:cs="Times New Roman"/>
        </w:rPr>
        <w:t>Ginn</w:t>
      </w:r>
      <w:proofErr w:type="spellEnd"/>
      <w:r w:rsidR="00521C82" w:rsidRPr="007F6772">
        <w:rPr>
          <w:rFonts w:eastAsia="Calibri" w:cs="Times New Roman"/>
        </w:rPr>
        <w:t xml:space="preserve"> 1991</w:t>
      </w:r>
      <w:r w:rsidR="00521C82">
        <w:rPr>
          <w:rFonts w:eastAsia="Calibri" w:cs="Times New Roman"/>
        </w:rPr>
        <w:t xml:space="preserve">, </w:t>
      </w:r>
      <w:proofErr w:type="spellStart"/>
      <w:r w:rsidR="007E13CA">
        <w:rPr>
          <w:rFonts w:eastAsia="Calibri" w:cs="Times New Roman"/>
        </w:rPr>
        <w:t>Phillipson</w:t>
      </w:r>
      <w:proofErr w:type="spellEnd"/>
      <w:r w:rsidR="007E13CA">
        <w:rPr>
          <w:rFonts w:eastAsia="Calibri" w:cs="Times New Roman"/>
        </w:rPr>
        <w:t xml:space="preserve"> </w:t>
      </w:r>
      <w:r w:rsidR="00521C82" w:rsidRPr="007F6772">
        <w:rPr>
          <w:rFonts w:eastAsia="Calibri" w:cs="Times New Roman"/>
        </w:rPr>
        <w:t xml:space="preserve">1998).  </w:t>
      </w:r>
      <w:r w:rsidR="00521C82">
        <w:rPr>
          <w:rFonts w:eastAsia="Calibri" w:cs="Times New Roman"/>
        </w:rPr>
        <w:t xml:space="preserve"> </w:t>
      </w:r>
      <w:r w:rsidR="009A1283">
        <w:rPr>
          <w:rFonts w:eastAsia="Calibri" w:cs="Times New Roman"/>
        </w:rPr>
        <w:t>In the past</w:t>
      </w:r>
      <w:r w:rsidR="007E13CA">
        <w:rPr>
          <w:rFonts w:eastAsia="Calibri" w:cs="Times New Roman"/>
        </w:rPr>
        <w:t>,</w:t>
      </w:r>
      <w:r w:rsidR="009A1283">
        <w:rPr>
          <w:rFonts w:eastAsia="Calibri" w:cs="Times New Roman"/>
        </w:rPr>
        <w:t xml:space="preserve"> this</w:t>
      </w:r>
      <w:r w:rsidR="00F14940">
        <w:rPr>
          <w:rFonts w:eastAsia="Calibri" w:cs="Times New Roman"/>
        </w:rPr>
        <w:t xml:space="preserve"> emphasis </w:t>
      </w:r>
      <w:r w:rsidR="009A1283">
        <w:rPr>
          <w:rFonts w:eastAsia="Calibri" w:cs="Times New Roman"/>
        </w:rPr>
        <w:t>led</w:t>
      </w:r>
      <w:r w:rsidR="00F14940">
        <w:rPr>
          <w:rFonts w:eastAsia="Calibri" w:cs="Times New Roman"/>
        </w:rPr>
        <w:t xml:space="preserve"> to a neglect of </w:t>
      </w:r>
      <w:r w:rsidR="009A1283">
        <w:rPr>
          <w:rFonts w:eastAsia="Calibri" w:cs="Times New Roman"/>
        </w:rPr>
        <w:t>the body</w:t>
      </w:r>
      <w:r w:rsidR="00F14940">
        <w:rPr>
          <w:rFonts w:eastAsia="Calibri" w:cs="Times New Roman"/>
        </w:rPr>
        <w:t xml:space="preserve"> in social gerontology. </w:t>
      </w:r>
      <w:r w:rsidR="00521C82" w:rsidRPr="007F6772">
        <w:rPr>
          <w:rFonts w:eastAsia="Calibri" w:cs="Times New Roman"/>
        </w:rPr>
        <w:t xml:space="preserve">More recently, </w:t>
      </w:r>
      <w:r w:rsidR="00881ADB">
        <w:rPr>
          <w:rFonts w:eastAsia="Calibri" w:cs="Times New Roman"/>
        </w:rPr>
        <w:t>however, with the emergence of cultural g</w:t>
      </w:r>
      <w:r w:rsidR="00521C82" w:rsidRPr="007F6772">
        <w:rPr>
          <w:rFonts w:eastAsia="Calibri" w:cs="Times New Roman"/>
        </w:rPr>
        <w:t xml:space="preserve">erontology, interest has grown in the role of </w:t>
      </w:r>
      <w:r w:rsidR="009A1283">
        <w:rPr>
          <w:rFonts w:eastAsia="Calibri" w:cs="Times New Roman"/>
        </w:rPr>
        <w:t>embodiment</w:t>
      </w:r>
      <w:r w:rsidR="00521C82" w:rsidRPr="007F6772">
        <w:rPr>
          <w:rFonts w:eastAsia="Calibri" w:cs="Times New Roman"/>
        </w:rPr>
        <w:t xml:space="preserve"> in age, with ageing increasingly understood as the product of a complex interplay between bodily and cultural factors</w:t>
      </w:r>
      <w:r w:rsidR="00521C82">
        <w:rPr>
          <w:rFonts w:eastAsia="Calibri" w:cs="Times New Roman"/>
        </w:rPr>
        <w:t xml:space="preserve"> (</w:t>
      </w:r>
      <w:r w:rsidR="00521C82" w:rsidRPr="007F6772">
        <w:rPr>
          <w:rFonts w:eastAsia="Calibri" w:cs="Times New Roman"/>
        </w:rPr>
        <w:t xml:space="preserve">Cole 1992, </w:t>
      </w:r>
      <w:r w:rsidR="007E13CA">
        <w:rPr>
          <w:rFonts w:eastAsia="Calibri" w:cs="Times New Roman"/>
        </w:rPr>
        <w:t xml:space="preserve">Oberg 1999, </w:t>
      </w:r>
      <w:r w:rsidR="00521C82" w:rsidRPr="007F6772">
        <w:rPr>
          <w:rFonts w:eastAsia="Calibri" w:cs="Times New Roman"/>
        </w:rPr>
        <w:t xml:space="preserve">Katz 1996, </w:t>
      </w:r>
      <w:proofErr w:type="spellStart"/>
      <w:r w:rsidR="00521C82" w:rsidRPr="007F6772">
        <w:rPr>
          <w:rFonts w:eastAsia="Calibri" w:cs="Times New Roman"/>
        </w:rPr>
        <w:t>Gu</w:t>
      </w:r>
      <w:r w:rsidR="00521C82">
        <w:rPr>
          <w:rFonts w:eastAsia="Calibri" w:cs="Times New Roman"/>
        </w:rPr>
        <w:t>l</w:t>
      </w:r>
      <w:r w:rsidR="00521C82" w:rsidRPr="007F6772">
        <w:rPr>
          <w:rFonts w:eastAsia="Calibri" w:cs="Times New Roman"/>
        </w:rPr>
        <w:t>lette</w:t>
      </w:r>
      <w:proofErr w:type="spellEnd"/>
      <w:r w:rsidR="00521C82" w:rsidRPr="007F6772">
        <w:rPr>
          <w:rFonts w:eastAsia="Calibri" w:cs="Times New Roman"/>
        </w:rPr>
        <w:t xml:space="preserve"> 1997, </w:t>
      </w:r>
      <w:proofErr w:type="spellStart"/>
      <w:r w:rsidR="00521C82">
        <w:rPr>
          <w:rFonts w:eastAsia="Calibri" w:cs="Times New Roman"/>
        </w:rPr>
        <w:t>K.</w:t>
      </w:r>
      <w:r w:rsidR="00BE304B">
        <w:rPr>
          <w:rFonts w:eastAsia="Calibri" w:cs="Times New Roman"/>
        </w:rPr>
        <w:t>Woodward</w:t>
      </w:r>
      <w:proofErr w:type="spellEnd"/>
      <w:r w:rsidR="00521C82">
        <w:rPr>
          <w:rFonts w:eastAsia="Calibri" w:cs="Times New Roman"/>
        </w:rPr>
        <w:t xml:space="preserve"> </w:t>
      </w:r>
      <w:r w:rsidR="00521C82" w:rsidRPr="007F6772">
        <w:rPr>
          <w:rFonts w:eastAsia="Calibri" w:cs="Times New Roman"/>
        </w:rPr>
        <w:t xml:space="preserve">1999, </w:t>
      </w:r>
      <w:r w:rsidR="00BE304B">
        <w:rPr>
          <w:rFonts w:eastAsia="Calibri" w:cs="Times New Roman"/>
        </w:rPr>
        <w:t xml:space="preserve">2006, </w:t>
      </w:r>
      <w:r w:rsidR="00521C82" w:rsidRPr="007F6772">
        <w:rPr>
          <w:rFonts w:eastAsia="Calibri" w:cs="Times New Roman"/>
        </w:rPr>
        <w:t xml:space="preserve">Tulle 1999, 2000, </w:t>
      </w:r>
      <w:proofErr w:type="spellStart"/>
      <w:r w:rsidR="00521C82" w:rsidRPr="007F6772">
        <w:rPr>
          <w:rFonts w:eastAsia="Calibri" w:cs="Times New Roman"/>
        </w:rPr>
        <w:t>Calasanti</w:t>
      </w:r>
      <w:proofErr w:type="spellEnd"/>
      <w:r w:rsidR="00521C82" w:rsidRPr="007F6772">
        <w:rPr>
          <w:rFonts w:eastAsia="Calibri" w:cs="Times New Roman"/>
        </w:rPr>
        <w:t xml:space="preserve"> and </w:t>
      </w:r>
      <w:proofErr w:type="spellStart"/>
      <w:r w:rsidR="00521C82" w:rsidRPr="007F6772">
        <w:rPr>
          <w:rFonts w:eastAsia="Calibri" w:cs="Times New Roman"/>
        </w:rPr>
        <w:t>Slevin</w:t>
      </w:r>
      <w:proofErr w:type="spellEnd"/>
      <w:r w:rsidR="00521C82" w:rsidRPr="007F6772">
        <w:rPr>
          <w:rFonts w:eastAsia="Calibri" w:cs="Times New Roman"/>
        </w:rPr>
        <w:t xml:space="preserve"> 2001, </w:t>
      </w:r>
      <w:proofErr w:type="spellStart"/>
      <w:r w:rsidR="007E13CA">
        <w:rPr>
          <w:rFonts w:eastAsia="Calibri" w:cs="Times New Roman"/>
        </w:rPr>
        <w:t>Andersson</w:t>
      </w:r>
      <w:proofErr w:type="spellEnd"/>
      <w:r w:rsidR="007E13CA">
        <w:rPr>
          <w:rFonts w:eastAsia="Calibri" w:cs="Times New Roman"/>
        </w:rPr>
        <w:t xml:space="preserve"> 2002, </w:t>
      </w:r>
      <w:proofErr w:type="spellStart"/>
      <w:r w:rsidR="00521C82" w:rsidRPr="007F6772">
        <w:rPr>
          <w:rFonts w:eastAsia="Calibri" w:cs="Times New Roman"/>
        </w:rPr>
        <w:t>Twigg</w:t>
      </w:r>
      <w:proofErr w:type="spellEnd"/>
      <w:r w:rsidR="00521C82" w:rsidRPr="007F6772">
        <w:rPr>
          <w:rFonts w:eastAsia="Calibri" w:cs="Times New Roman"/>
        </w:rPr>
        <w:t xml:space="preserve"> 2006, </w:t>
      </w:r>
      <w:proofErr w:type="spellStart"/>
      <w:r w:rsidR="00521C82" w:rsidRPr="007F6772">
        <w:rPr>
          <w:rFonts w:eastAsia="Calibri" w:cs="Times New Roman"/>
        </w:rPr>
        <w:t>Hurd</w:t>
      </w:r>
      <w:proofErr w:type="spellEnd"/>
      <w:r w:rsidR="00521C82" w:rsidRPr="007F6772">
        <w:rPr>
          <w:rFonts w:eastAsia="Calibri" w:cs="Times New Roman"/>
        </w:rPr>
        <w:t xml:space="preserve"> Clarke and Griffin 2007,</w:t>
      </w:r>
      <w:r w:rsidR="00521C82">
        <w:rPr>
          <w:rFonts w:eastAsia="Calibri" w:cs="Times New Roman"/>
        </w:rPr>
        <w:t xml:space="preserve"> </w:t>
      </w:r>
      <w:r w:rsidR="00521C82" w:rsidRPr="007F6772">
        <w:rPr>
          <w:rFonts w:eastAsia="Calibri" w:cs="Times New Roman"/>
        </w:rPr>
        <w:t>2008</w:t>
      </w:r>
      <w:r w:rsidR="00521C82">
        <w:t xml:space="preserve">). </w:t>
      </w:r>
    </w:p>
    <w:p w:rsidR="007E13CA" w:rsidRDefault="007E13CA" w:rsidP="00E44DCF">
      <w:pPr>
        <w:pStyle w:val="NoSpacing"/>
        <w:spacing w:line="360" w:lineRule="auto"/>
      </w:pPr>
    </w:p>
    <w:p w:rsidR="00E44DCF" w:rsidRDefault="00E44DCF" w:rsidP="00E44DCF">
      <w:pPr>
        <w:pStyle w:val="NoSpacing"/>
        <w:spacing w:line="360" w:lineRule="auto"/>
        <w:rPr>
          <w:rFonts w:eastAsia="Calibri" w:cs="Times New Roman"/>
        </w:rPr>
      </w:pPr>
      <w:r>
        <w:t xml:space="preserve">From the perspective of the sociology of the body, the issues have been somewhat different. </w:t>
      </w:r>
      <w:r>
        <w:rPr>
          <w:rFonts w:eastAsia="Calibri" w:cs="Times New Roman"/>
        </w:rPr>
        <w:t xml:space="preserve">Here </w:t>
      </w:r>
      <w:r w:rsidR="0011400C">
        <w:rPr>
          <w:rFonts w:eastAsia="Calibri" w:cs="Times New Roman"/>
        </w:rPr>
        <w:t xml:space="preserve">discounting the role of </w:t>
      </w:r>
      <w:r>
        <w:rPr>
          <w:rFonts w:eastAsia="Calibri" w:cs="Times New Roman"/>
        </w:rPr>
        <w:t xml:space="preserve">physiology arose from </w:t>
      </w:r>
      <w:r w:rsidR="0011400C">
        <w:rPr>
          <w:rFonts w:eastAsia="Calibri" w:cs="Times New Roman"/>
        </w:rPr>
        <w:t>work</w:t>
      </w:r>
      <w:r w:rsidR="002E4A5F">
        <w:rPr>
          <w:rFonts w:eastAsia="Calibri" w:cs="Times New Roman"/>
        </w:rPr>
        <w:t xml:space="preserve"> rooted in post-</w:t>
      </w:r>
      <w:r w:rsidR="003021B7">
        <w:rPr>
          <w:rFonts w:eastAsia="Calibri" w:cs="Times New Roman"/>
        </w:rPr>
        <w:t xml:space="preserve">structuralism and queer theory </w:t>
      </w:r>
      <w:r w:rsidR="0011400C">
        <w:rPr>
          <w:rFonts w:eastAsia="Calibri" w:cs="Times New Roman"/>
        </w:rPr>
        <w:t xml:space="preserve">that </w:t>
      </w:r>
      <w:r w:rsidR="00F14940">
        <w:rPr>
          <w:rFonts w:eastAsia="Calibri" w:cs="Times New Roman"/>
        </w:rPr>
        <w:t xml:space="preserve">aimed to disturb naturalistic accounts that </w:t>
      </w:r>
      <w:r w:rsidR="007E13CA">
        <w:rPr>
          <w:rFonts w:eastAsia="Calibri" w:cs="Times New Roman"/>
        </w:rPr>
        <w:t>rested</w:t>
      </w:r>
      <w:r w:rsidR="00F14940">
        <w:rPr>
          <w:rFonts w:eastAsia="Calibri" w:cs="Times New Roman"/>
        </w:rPr>
        <w:t xml:space="preserve"> on biological essentialism particularly</w:t>
      </w:r>
      <w:r w:rsidR="003021B7">
        <w:rPr>
          <w:rFonts w:eastAsia="Calibri" w:cs="Times New Roman"/>
        </w:rPr>
        <w:t xml:space="preserve"> in re</w:t>
      </w:r>
      <w:r w:rsidR="00F14940">
        <w:rPr>
          <w:rFonts w:eastAsia="Calibri" w:cs="Times New Roman"/>
        </w:rPr>
        <w:t>lation to gender and sexuality</w:t>
      </w:r>
      <w:r>
        <w:rPr>
          <w:rFonts w:eastAsia="Calibri" w:cs="Times New Roman"/>
        </w:rPr>
        <w:t xml:space="preserve"> </w:t>
      </w:r>
      <w:r w:rsidR="00E97F8B">
        <w:rPr>
          <w:rFonts w:eastAsia="Calibri" w:cs="Times New Roman"/>
        </w:rPr>
        <w:t>(Butler</w:t>
      </w:r>
      <w:r w:rsidR="0011400C">
        <w:rPr>
          <w:rFonts w:eastAsia="Calibri" w:cs="Times New Roman"/>
        </w:rPr>
        <w:t xml:space="preserve"> 1990, 1993</w:t>
      </w:r>
      <w:r w:rsidR="00E97F8B">
        <w:rPr>
          <w:rFonts w:eastAsia="Calibri" w:cs="Times New Roman"/>
        </w:rPr>
        <w:t xml:space="preserve">, </w:t>
      </w:r>
      <w:r w:rsidR="00BE304B">
        <w:rPr>
          <w:rFonts w:eastAsia="Calibri" w:cs="Times New Roman"/>
        </w:rPr>
        <w:t xml:space="preserve">Shilling 1993, </w:t>
      </w:r>
      <w:r w:rsidR="00E97F8B">
        <w:rPr>
          <w:rFonts w:eastAsia="Calibri" w:cs="Times New Roman"/>
        </w:rPr>
        <w:t>William</w:t>
      </w:r>
      <w:r>
        <w:rPr>
          <w:rFonts w:eastAsia="Calibri" w:cs="Times New Roman"/>
        </w:rPr>
        <w:t>s</w:t>
      </w:r>
      <w:r w:rsidR="00E97F8B">
        <w:rPr>
          <w:rFonts w:eastAsia="Calibri" w:cs="Times New Roman"/>
        </w:rPr>
        <w:t xml:space="preserve"> and </w:t>
      </w:r>
      <w:proofErr w:type="spellStart"/>
      <w:r w:rsidR="00E97F8B">
        <w:rPr>
          <w:rFonts w:eastAsia="Calibri" w:cs="Times New Roman"/>
        </w:rPr>
        <w:t>Bendelow</w:t>
      </w:r>
      <w:proofErr w:type="spellEnd"/>
      <w:r>
        <w:rPr>
          <w:rFonts w:eastAsia="Calibri" w:cs="Times New Roman"/>
        </w:rPr>
        <w:t xml:space="preserve"> 19</w:t>
      </w:r>
      <w:r w:rsidR="0011400C">
        <w:rPr>
          <w:rFonts w:eastAsia="Calibri" w:cs="Times New Roman"/>
        </w:rPr>
        <w:t>98</w:t>
      </w:r>
      <w:r>
        <w:rPr>
          <w:rFonts w:eastAsia="Calibri" w:cs="Times New Roman"/>
        </w:rPr>
        <w:t>)</w:t>
      </w:r>
      <w:r w:rsidR="00F14940">
        <w:rPr>
          <w:rFonts w:eastAsia="Calibri" w:cs="Times New Roman"/>
        </w:rPr>
        <w:t xml:space="preserve">. The </w:t>
      </w:r>
      <w:r>
        <w:rPr>
          <w:rFonts w:eastAsia="Calibri" w:cs="Times New Roman"/>
        </w:rPr>
        <w:t xml:space="preserve">resulting </w:t>
      </w:r>
      <w:r w:rsidR="00F14940">
        <w:rPr>
          <w:rFonts w:eastAsia="Calibri" w:cs="Times New Roman"/>
        </w:rPr>
        <w:t xml:space="preserve">emphasis on discourse produced an account of the body that was </w:t>
      </w:r>
      <w:r w:rsidR="00881ADB">
        <w:rPr>
          <w:rFonts w:eastAsia="Calibri" w:cs="Times New Roman"/>
        </w:rPr>
        <w:t>notably</w:t>
      </w:r>
      <w:r w:rsidR="00E97F8B">
        <w:rPr>
          <w:rFonts w:eastAsia="Calibri" w:cs="Times New Roman"/>
        </w:rPr>
        <w:t xml:space="preserve"> </w:t>
      </w:r>
      <w:r w:rsidR="007E13CA">
        <w:rPr>
          <w:rFonts w:eastAsia="Calibri" w:cs="Times New Roman"/>
        </w:rPr>
        <w:t>disembodied</w:t>
      </w:r>
      <w:r w:rsidR="00F14940">
        <w:rPr>
          <w:rFonts w:eastAsia="Calibri" w:cs="Times New Roman"/>
        </w:rPr>
        <w:t>, a cobweb of signs rather than a material reality, with little sense of real bodies living concrete lives. Since then</w:t>
      </w:r>
      <w:r w:rsidR="002E4A5F">
        <w:rPr>
          <w:rFonts w:eastAsia="Calibri" w:cs="Times New Roman"/>
        </w:rPr>
        <w:t>,</w:t>
      </w:r>
      <w:r w:rsidR="00F14940">
        <w:rPr>
          <w:rFonts w:eastAsia="Calibri" w:cs="Times New Roman"/>
        </w:rPr>
        <w:t xml:space="preserve"> </w:t>
      </w:r>
      <w:r w:rsidR="008D2B05">
        <w:rPr>
          <w:rFonts w:eastAsia="Calibri" w:cs="Times New Roman"/>
        </w:rPr>
        <w:t>there has been a r</w:t>
      </w:r>
      <w:r w:rsidR="00F14940">
        <w:rPr>
          <w:rFonts w:eastAsia="Calibri" w:cs="Times New Roman"/>
        </w:rPr>
        <w:t xml:space="preserve">eturn to ‘real bodies’ and </w:t>
      </w:r>
      <w:r w:rsidR="008D2B05">
        <w:rPr>
          <w:rFonts w:eastAsia="Calibri" w:cs="Times New Roman"/>
        </w:rPr>
        <w:t xml:space="preserve">to </w:t>
      </w:r>
      <w:r w:rsidR="00F14940">
        <w:rPr>
          <w:rFonts w:eastAsia="Calibri" w:cs="Times New Roman"/>
        </w:rPr>
        <w:t xml:space="preserve">theoretical approaches </w:t>
      </w:r>
      <w:r w:rsidR="00881ADB">
        <w:rPr>
          <w:rFonts w:eastAsia="Calibri" w:cs="Times New Roman"/>
        </w:rPr>
        <w:t>such as critical r</w:t>
      </w:r>
      <w:r w:rsidR="00F14940">
        <w:rPr>
          <w:rFonts w:eastAsia="Calibri" w:cs="Times New Roman"/>
        </w:rPr>
        <w:t>ealism</w:t>
      </w:r>
      <w:r w:rsidR="008D2B05">
        <w:rPr>
          <w:rFonts w:eastAsia="Calibri" w:cs="Times New Roman"/>
        </w:rPr>
        <w:t xml:space="preserve"> that re-emphasise</w:t>
      </w:r>
      <w:r>
        <w:rPr>
          <w:rFonts w:eastAsia="Calibri" w:cs="Times New Roman"/>
        </w:rPr>
        <w:t xml:space="preserve"> </w:t>
      </w:r>
      <w:r w:rsidR="00F14940">
        <w:rPr>
          <w:rFonts w:eastAsia="Calibri" w:cs="Times New Roman"/>
        </w:rPr>
        <w:t>the corporal nature of embodiment (Williams</w:t>
      </w:r>
      <w:r w:rsidR="000E4A85">
        <w:rPr>
          <w:rFonts w:eastAsia="Calibri" w:cs="Times New Roman"/>
        </w:rPr>
        <w:t xml:space="preserve"> 1999, 2001</w:t>
      </w:r>
      <w:r w:rsidR="00F14940">
        <w:rPr>
          <w:rFonts w:eastAsia="Calibri" w:cs="Times New Roman"/>
        </w:rPr>
        <w:t>, Evans and Lee</w:t>
      </w:r>
      <w:r w:rsidR="007E13CA">
        <w:rPr>
          <w:rFonts w:eastAsia="Calibri" w:cs="Times New Roman"/>
        </w:rPr>
        <w:t xml:space="preserve"> 2002</w:t>
      </w:r>
      <w:r w:rsidR="00F14940">
        <w:rPr>
          <w:rFonts w:eastAsia="Calibri" w:cs="Times New Roman"/>
        </w:rPr>
        <w:t xml:space="preserve">, </w:t>
      </w:r>
      <w:r w:rsidR="00E97F8B">
        <w:rPr>
          <w:rFonts w:eastAsia="Calibri" w:cs="Times New Roman"/>
        </w:rPr>
        <w:t>Nettleton</w:t>
      </w:r>
      <w:r w:rsidR="000E4A85">
        <w:rPr>
          <w:rFonts w:eastAsia="Calibri" w:cs="Times New Roman"/>
        </w:rPr>
        <w:t xml:space="preserve"> and Watson 1998</w:t>
      </w:r>
      <w:r w:rsidR="00E97F8B">
        <w:rPr>
          <w:rFonts w:eastAsia="Calibri" w:cs="Times New Roman"/>
        </w:rPr>
        <w:t>)</w:t>
      </w:r>
      <w:r w:rsidR="00F14940">
        <w:rPr>
          <w:rFonts w:eastAsia="Calibri" w:cs="Times New Roman"/>
        </w:rPr>
        <w:t>.</w:t>
      </w:r>
      <w:r w:rsidR="006519A2">
        <w:rPr>
          <w:rFonts w:eastAsia="Calibri" w:cs="Times New Roman"/>
        </w:rPr>
        <w:t xml:space="preserve"> </w:t>
      </w:r>
      <w:r w:rsidR="00E00EA1">
        <w:rPr>
          <w:rFonts w:eastAsia="Calibri" w:cs="Times New Roman"/>
        </w:rPr>
        <w:t xml:space="preserve">Under the influence of </w:t>
      </w:r>
      <w:r w:rsidR="00E00EA1">
        <w:rPr>
          <w:rFonts w:eastAsia="Calibri" w:cs="Times New Roman"/>
        </w:rPr>
        <w:lastRenderedPageBreak/>
        <w:t>material feminism</w:t>
      </w:r>
      <w:r w:rsidR="00881ADB">
        <w:rPr>
          <w:rFonts w:eastAsia="Calibri" w:cs="Times New Roman"/>
        </w:rPr>
        <w:t>,</w:t>
      </w:r>
      <w:r w:rsidR="00E00EA1">
        <w:rPr>
          <w:rFonts w:eastAsia="Calibri" w:cs="Times New Roman"/>
        </w:rPr>
        <w:t xml:space="preserve"> we increasingly understand the body as, in Grosz’s (1994) terms, </w:t>
      </w:r>
      <w:r w:rsidR="00600B39">
        <w:rPr>
          <w:rFonts w:eastAsia="Calibri" w:cs="Times New Roman"/>
        </w:rPr>
        <w:t xml:space="preserve">an ‘open materiality’, </w:t>
      </w:r>
      <w:proofErr w:type="gramStart"/>
      <w:r w:rsidR="00600B39">
        <w:rPr>
          <w:rFonts w:eastAsia="Calibri" w:cs="Times New Roman"/>
        </w:rPr>
        <w:t xml:space="preserve">neither </w:t>
      </w:r>
      <w:r w:rsidR="00E00EA1">
        <w:rPr>
          <w:rFonts w:eastAsia="Calibri" w:cs="Times New Roman"/>
        </w:rPr>
        <w:t xml:space="preserve"> wholly</w:t>
      </w:r>
      <w:proofErr w:type="gramEnd"/>
      <w:r w:rsidR="00E00EA1">
        <w:rPr>
          <w:rFonts w:eastAsia="Calibri" w:cs="Times New Roman"/>
        </w:rPr>
        <w:t xml:space="preserve"> i</w:t>
      </w:r>
      <w:r w:rsidR="00BD21B8">
        <w:rPr>
          <w:rFonts w:eastAsia="Calibri" w:cs="Times New Roman"/>
        </w:rPr>
        <w:t xml:space="preserve">nscribed by culture, nor simply </w:t>
      </w:r>
      <w:r w:rsidR="00E00EA1">
        <w:rPr>
          <w:rFonts w:eastAsia="Calibri" w:cs="Times New Roman"/>
        </w:rPr>
        <w:t xml:space="preserve">a product of nature, but lying on the borders </w:t>
      </w:r>
      <w:r w:rsidR="00600B39">
        <w:rPr>
          <w:rFonts w:eastAsia="Calibri" w:cs="Times New Roman"/>
        </w:rPr>
        <w:t>between</w:t>
      </w:r>
      <w:r w:rsidR="00881ADB">
        <w:rPr>
          <w:rFonts w:eastAsia="Calibri" w:cs="Times New Roman"/>
        </w:rPr>
        <w:t>.</w:t>
      </w:r>
      <w:r w:rsidR="00600B39">
        <w:rPr>
          <w:rFonts w:eastAsia="Calibri" w:cs="Times New Roman"/>
        </w:rPr>
        <w:t xml:space="preserve"> </w:t>
      </w:r>
    </w:p>
    <w:p w:rsidR="00881ADB" w:rsidRDefault="00881ADB" w:rsidP="00E44DCF">
      <w:pPr>
        <w:pStyle w:val="NoSpacing"/>
        <w:spacing w:line="360" w:lineRule="auto"/>
        <w:rPr>
          <w:rFonts w:eastAsia="Calibri" w:cs="Times New Roman"/>
        </w:rPr>
      </w:pPr>
    </w:p>
    <w:p w:rsidR="00265CFD" w:rsidRDefault="00E44DCF" w:rsidP="00E44DCF">
      <w:pPr>
        <w:pStyle w:val="NoSpacing"/>
        <w:spacing w:line="360" w:lineRule="auto"/>
        <w:rPr>
          <w:rFonts w:eastAsia="Calibri" w:cs="Times New Roman"/>
        </w:rPr>
      </w:pPr>
      <w:r>
        <w:rPr>
          <w:rFonts w:eastAsia="Calibri" w:cs="Times New Roman"/>
        </w:rPr>
        <w:t xml:space="preserve">These intellectual shifts </w:t>
      </w:r>
      <w:r w:rsidR="002E4A5F">
        <w:rPr>
          <w:rFonts w:eastAsia="Calibri" w:cs="Times New Roman"/>
        </w:rPr>
        <w:t xml:space="preserve">have </w:t>
      </w:r>
      <w:r>
        <w:rPr>
          <w:rFonts w:eastAsia="Calibri" w:cs="Times New Roman"/>
        </w:rPr>
        <w:t xml:space="preserve">set the scene for a new emphasis within ageing studies on the interplay between bodily and cultural ageing. The field where these debates have been most active </w:t>
      </w:r>
      <w:r w:rsidR="00C3099F">
        <w:rPr>
          <w:rFonts w:eastAsia="Calibri" w:cs="Times New Roman"/>
        </w:rPr>
        <w:t>is that of</w:t>
      </w:r>
      <w:r w:rsidR="00FC6BA2">
        <w:rPr>
          <w:rFonts w:eastAsia="Calibri" w:cs="Times New Roman"/>
        </w:rPr>
        <w:t xml:space="preserve"> </w:t>
      </w:r>
      <w:r>
        <w:rPr>
          <w:rFonts w:eastAsia="Calibri" w:cs="Times New Roman"/>
        </w:rPr>
        <w:t>‘</w:t>
      </w:r>
      <w:r w:rsidR="00727DD6">
        <w:rPr>
          <w:rFonts w:eastAsia="Calibri" w:cs="Times New Roman"/>
        </w:rPr>
        <w:t>appearance</w:t>
      </w:r>
      <w:r>
        <w:rPr>
          <w:rFonts w:eastAsia="Calibri" w:cs="Times New Roman"/>
        </w:rPr>
        <w:t>’,</w:t>
      </w:r>
      <w:r w:rsidR="00727DD6">
        <w:rPr>
          <w:rFonts w:eastAsia="Calibri" w:cs="Times New Roman"/>
        </w:rPr>
        <w:t xml:space="preserve"> </w:t>
      </w:r>
      <w:r w:rsidR="00FC6BA2">
        <w:rPr>
          <w:rFonts w:eastAsia="Calibri" w:cs="Times New Roman"/>
        </w:rPr>
        <w:t>particularly as it pertains to women; and t</w:t>
      </w:r>
      <w:r w:rsidR="00727DD6">
        <w:rPr>
          <w:rFonts w:eastAsia="Calibri" w:cs="Times New Roman"/>
        </w:rPr>
        <w:t>here has been a range of work</w:t>
      </w:r>
      <w:r w:rsidR="000E4A85">
        <w:rPr>
          <w:rFonts w:eastAsia="Calibri" w:cs="Times New Roman"/>
        </w:rPr>
        <w:t>,</w:t>
      </w:r>
      <w:r w:rsidR="00136916">
        <w:rPr>
          <w:rFonts w:eastAsia="Calibri" w:cs="Times New Roman"/>
        </w:rPr>
        <w:t xml:space="preserve"> reviewed by </w:t>
      </w:r>
      <w:proofErr w:type="spellStart"/>
      <w:r w:rsidR="00136916">
        <w:rPr>
          <w:rFonts w:eastAsia="Calibri" w:cs="Times New Roman"/>
        </w:rPr>
        <w:t>Hurd</w:t>
      </w:r>
      <w:proofErr w:type="spellEnd"/>
      <w:r w:rsidR="00136916">
        <w:rPr>
          <w:rFonts w:eastAsia="Calibri" w:cs="Times New Roman"/>
        </w:rPr>
        <w:t xml:space="preserve"> Clarke (2011</w:t>
      </w:r>
      <w:r>
        <w:rPr>
          <w:rFonts w:eastAsia="Calibri" w:cs="Times New Roman"/>
        </w:rPr>
        <w:t xml:space="preserve">) </w:t>
      </w:r>
      <w:r w:rsidR="00727DD6">
        <w:rPr>
          <w:rFonts w:eastAsia="Calibri" w:cs="Times New Roman"/>
        </w:rPr>
        <w:t xml:space="preserve">that has explored ageing in relation to cosmetics, hair and hair </w:t>
      </w:r>
      <w:r w:rsidR="000E4A85">
        <w:rPr>
          <w:rFonts w:eastAsia="Calibri" w:cs="Times New Roman"/>
        </w:rPr>
        <w:t>dyes, wrinkles, cosmetic surgery</w:t>
      </w:r>
      <w:r w:rsidR="00727DD6">
        <w:rPr>
          <w:rFonts w:eastAsia="Calibri" w:cs="Times New Roman"/>
        </w:rPr>
        <w:t xml:space="preserve">. </w:t>
      </w:r>
      <w:r w:rsidR="000E4A85">
        <w:rPr>
          <w:rFonts w:eastAsia="Calibri" w:cs="Times New Roman"/>
        </w:rPr>
        <w:t>O</w:t>
      </w:r>
      <w:r w:rsidR="00B61C1C">
        <w:rPr>
          <w:rFonts w:eastAsia="Calibri" w:cs="Times New Roman"/>
        </w:rPr>
        <w:t>ne area</w:t>
      </w:r>
      <w:r>
        <w:rPr>
          <w:rFonts w:eastAsia="Calibri" w:cs="Times New Roman"/>
        </w:rPr>
        <w:t xml:space="preserve"> </w:t>
      </w:r>
      <w:r w:rsidR="00662EDA">
        <w:rPr>
          <w:rFonts w:eastAsia="Calibri" w:cs="Times New Roman"/>
        </w:rPr>
        <w:t xml:space="preserve">that has received </w:t>
      </w:r>
      <w:r w:rsidR="000E4A85">
        <w:rPr>
          <w:rFonts w:eastAsia="Calibri" w:cs="Times New Roman"/>
        </w:rPr>
        <w:t xml:space="preserve">relatively </w:t>
      </w:r>
      <w:r w:rsidR="00B61C1C">
        <w:rPr>
          <w:rFonts w:eastAsia="Calibri" w:cs="Times New Roman"/>
        </w:rPr>
        <w:t xml:space="preserve">little </w:t>
      </w:r>
      <w:r w:rsidR="00662EDA">
        <w:rPr>
          <w:rFonts w:eastAsia="Calibri" w:cs="Times New Roman"/>
        </w:rPr>
        <w:t>attention</w:t>
      </w:r>
      <w:r w:rsidR="002E4A5F">
        <w:rPr>
          <w:rFonts w:eastAsia="Calibri" w:cs="Times New Roman"/>
        </w:rPr>
        <w:t>, however,</w:t>
      </w:r>
      <w:r w:rsidR="00662EDA">
        <w:rPr>
          <w:rFonts w:eastAsia="Calibri" w:cs="Times New Roman"/>
        </w:rPr>
        <w:t xml:space="preserve"> is </w:t>
      </w:r>
      <w:r w:rsidR="00B61C1C">
        <w:rPr>
          <w:rFonts w:eastAsia="Calibri" w:cs="Times New Roman"/>
        </w:rPr>
        <w:t>clothi</w:t>
      </w:r>
      <w:r w:rsidR="00CE6526">
        <w:rPr>
          <w:rFonts w:eastAsia="Calibri" w:cs="Times New Roman"/>
        </w:rPr>
        <w:t>ng. And this is despite the way</w:t>
      </w:r>
      <w:r w:rsidR="00B61C1C">
        <w:rPr>
          <w:rFonts w:eastAsia="Calibri" w:cs="Times New Roman"/>
        </w:rPr>
        <w:t xml:space="preserve"> in which </w:t>
      </w:r>
      <w:r w:rsidR="00CE6526">
        <w:rPr>
          <w:rFonts w:eastAsia="Calibri" w:cs="Times New Roman"/>
        </w:rPr>
        <w:t>it is</w:t>
      </w:r>
      <w:r>
        <w:rPr>
          <w:rFonts w:eastAsia="Calibri" w:cs="Times New Roman"/>
        </w:rPr>
        <w:t xml:space="preserve"> the vestimentary envelope that contains and presents the body, acting as a key mediator</w:t>
      </w:r>
      <w:r w:rsidR="00B61C1C">
        <w:rPr>
          <w:rFonts w:eastAsia="Calibri" w:cs="Times New Roman"/>
        </w:rPr>
        <w:t xml:space="preserve"> between the body and its social </w:t>
      </w:r>
      <w:r>
        <w:rPr>
          <w:rFonts w:eastAsia="Calibri" w:cs="Times New Roman"/>
        </w:rPr>
        <w:t>expression.</w:t>
      </w:r>
      <w:r w:rsidR="00D41806">
        <w:rPr>
          <w:rFonts w:eastAsia="Calibri" w:cs="Times New Roman"/>
        </w:rPr>
        <w:t xml:space="preserve"> </w:t>
      </w:r>
      <w:r w:rsidR="00CE6526">
        <w:rPr>
          <w:rFonts w:eastAsia="Calibri" w:cs="Times New Roman"/>
        </w:rPr>
        <w:t>The</w:t>
      </w:r>
      <w:r w:rsidR="00B61C1C">
        <w:rPr>
          <w:rFonts w:eastAsia="Calibri" w:cs="Times New Roman"/>
        </w:rPr>
        <w:t xml:space="preserve"> </w:t>
      </w:r>
      <w:r w:rsidR="0019562A">
        <w:rPr>
          <w:rFonts w:eastAsia="Calibri" w:cs="Times New Roman"/>
        </w:rPr>
        <w:t>links</w:t>
      </w:r>
      <w:r w:rsidR="00B61C1C">
        <w:rPr>
          <w:rFonts w:eastAsia="Calibri" w:cs="Times New Roman"/>
        </w:rPr>
        <w:t xml:space="preserve"> between </w:t>
      </w:r>
      <w:r w:rsidR="0019562A">
        <w:rPr>
          <w:rFonts w:eastAsia="Calibri" w:cs="Times New Roman"/>
        </w:rPr>
        <w:t xml:space="preserve">identity </w:t>
      </w:r>
      <w:r w:rsidR="00B61C1C">
        <w:rPr>
          <w:rFonts w:eastAsia="Calibri" w:cs="Times New Roman"/>
        </w:rPr>
        <w:t>and dress</w:t>
      </w:r>
      <w:r w:rsidR="00CE6526">
        <w:rPr>
          <w:rFonts w:eastAsia="Calibri" w:cs="Times New Roman"/>
        </w:rPr>
        <w:t xml:space="preserve"> have </w:t>
      </w:r>
      <w:r w:rsidR="00E00EA1">
        <w:rPr>
          <w:rFonts w:eastAsia="Calibri" w:cs="Times New Roman"/>
        </w:rPr>
        <w:t>long been the focus of sociological interest</w:t>
      </w:r>
      <w:r w:rsidR="00B61C1C">
        <w:rPr>
          <w:rFonts w:eastAsia="Calibri" w:cs="Times New Roman"/>
        </w:rPr>
        <w:t>,</w:t>
      </w:r>
      <w:r w:rsidR="0019562A">
        <w:rPr>
          <w:rFonts w:eastAsia="Calibri" w:cs="Times New Roman"/>
        </w:rPr>
        <w:t xml:space="preserve"> particularly</w:t>
      </w:r>
      <w:r w:rsidR="00B61C1C">
        <w:rPr>
          <w:rFonts w:eastAsia="Calibri" w:cs="Times New Roman"/>
        </w:rPr>
        <w:t xml:space="preserve"> in </w:t>
      </w:r>
      <w:r w:rsidR="0019562A">
        <w:rPr>
          <w:rFonts w:eastAsia="Calibri" w:cs="Times New Roman"/>
        </w:rPr>
        <w:t xml:space="preserve">relation </w:t>
      </w:r>
      <w:r w:rsidR="00CE6526">
        <w:rPr>
          <w:rFonts w:eastAsia="Calibri" w:cs="Times New Roman"/>
        </w:rPr>
        <w:t xml:space="preserve">to </w:t>
      </w:r>
      <w:r w:rsidR="00B61C1C">
        <w:rPr>
          <w:rFonts w:eastAsia="Calibri" w:cs="Times New Roman"/>
        </w:rPr>
        <w:t>social categories</w:t>
      </w:r>
      <w:r w:rsidR="00D41806">
        <w:rPr>
          <w:rFonts w:eastAsia="Calibri" w:cs="Times New Roman"/>
        </w:rPr>
        <w:t xml:space="preserve"> </w:t>
      </w:r>
      <w:r w:rsidR="00CE6526">
        <w:rPr>
          <w:rFonts w:eastAsia="Calibri" w:cs="Times New Roman"/>
        </w:rPr>
        <w:t>such as</w:t>
      </w:r>
      <w:r w:rsidR="00D41806">
        <w:rPr>
          <w:rFonts w:eastAsia="Calibri" w:cs="Times New Roman"/>
        </w:rPr>
        <w:t xml:space="preserve"> gender and class, both of which have </w:t>
      </w:r>
      <w:r w:rsidR="00B61C1C">
        <w:rPr>
          <w:rFonts w:eastAsia="Calibri" w:cs="Times New Roman"/>
        </w:rPr>
        <w:t xml:space="preserve">formed the mainstay of classic sociological accounts </w:t>
      </w:r>
      <w:r w:rsidR="00265CFD">
        <w:rPr>
          <w:rFonts w:eastAsia="Calibri" w:cs="Times New Roman"/>
        </w:rPr>
        <w:t xml:space="preserve">of dress </w:t>
      </w:r>
      <w:r w:rsidR="00B61C1C">
        <w:rPr>
          <w:rFonts w:eastAsia="Calibri" w:cs="Times New Roman"/>
        </w:rPr>
        <w:t>from Veblen</w:t>
      </w:r>
      <w:r w:rsidR="00D41806">
        <w:rPr>
          <w:rFonts w:eastAsia="Calibri" w:cs="Times New Roman"/>
        </w:rPr>
        <w:t xml:space="preserve"> (</w:t>
      </w:r>
      <w:r w:rsidR="00A247F1">
        <w:rPr>
          <w:rFonts w:eastAsia="Calibri" w:cs="Times New Roman"/>
        </w:rPr>
        <w:t>1899/1953</w:t>
      </w:r>
      <w:r w:rsidR="00D41806">
        <w:rPr>
          <w:rFonts w:eastAsia="Calibri" w:cs="Times New Roman"/>
        </w:rPr>
        <w:t xml:space="preserve">) </w:t>
      </w:r>
      <w:r w:rsidR="00A247F1">
        <w:rPr>
          <w:rFonts w:eastAsia="Calibri" w:cs="Times New Roman"/>
        </w:rPr>
        <w:t xml:space="preserve">and </w:t>
      </w:r>
      <w:proofErr w:type="spellStart"/>
      <w:r w:rsidR="00A247F1">
        <w:rPr>
          <w:rFonts w:eastAsia="Calibri" w:cs="Times New Roman"/>
        </w:rPr>
        <w:t>Simmel</w:t>
      </w:r>
      <w:proofErr w:type="spellEnd"/>
      <w:r w:rsidR="00A247F1">
        <w:rPr>
          <w:rFonts w:eastAsia="Calibri" w:cs="Times New Roman"/>
        </w:rPr>
        <w:t xml:space="preserve"> (1904/1971) </w:t>
      </w:r>
      <w:r w:rsidR="00B61C1C">
        <w:rPr>
          <w:rFonts w:eastAsia="Calibri" w:cs="Times New Roman"/>
        </w:rPr>
        <w:t xml:space="preserve">to </w:t>
      </w:r>
      <w:proofErr w:type="spellStart"/>
      <w:r w:rsidR="00B61C1C">
        <w:rPr>
          <w:rFonts w:eastAsia="Calibri" w:cs="Times New Roman"/>
        </w:rPr>
        <w:t>Bourdieu</w:t>
      </w:r>
      <w:proofErr w:type="spellEnd"/>
      <w:r w:rsidR="00D41806">
        <w:rPr>
          <w:rFonts w:eastAsia="Calibri" w:cs="Times New Roman"/>
        </w:rPr>
        <w:t xml:space="preserve"> (</w:t>
      </w:r>
      <w:r w:rsidR="00A247F1">
        <w:rPr>
          <w:rFonts w:eastAsia="Calibri" w:cs="Times New Roman"/>
        </w:rPr>
        <w:t>1984</w:t>
      </w:r>
      <w:r w:rsidR="00D41806">
        <w:rPr>
          <w:rFonts w:eastAsia="Calibri" w:cs="Times New Roman"/>
        </w:rPr>
        <w:t>)</w:t>
      </w:r>
      <w:r w:rsidR="00B61C1C">
        <w:rPr>
          <w:rFonts w:eastAsia="Calibri" w:cs="Times New Roman"/>
        </w:rPr>
        <w:t xml:space="preserve"> and Butler</w:t>
      </w:r>
      <w:r w:rsidR="00D41806">
        <w:rPr>
          <w:rFonts w:eastAsia="Calibri" w:cs="Times New Roman"/>
        </w:rPr>
        <w:t xml:space="preserve"> (</w:t>
      </w:r>
      <w:r w:rsidR="00257F52">
        <w:rPr>
          <w:rFonts w:eastAsia="Calibri" w:cs="Times New Roman"/>
        </w:rPr>
        <w:t>1990, 1993</w:t>
      </w:r>
      <w:r w:rsidR="00D41806">
        <w:rPr>
          <w:rFonts w:eastAsia="Calibri" w:cs="Times New Roman"/>
        </w:rPr>
        <w:t>)</w:t>
      </w:r>
      <w:r w:rsidR="00B61C1C">
        <w:rPr>
          <w:rFonts w:eastAsia="Calibri" w:cs="Times New Roman"/>
        </w:rPr>
        <w:t>.</w:t>
      </w:r>
      <w:r w:rsidR="0019562A">
        <w:rPr>
          <w:rFonts w:eastAsia="Calibri" w:cs="Times New Roman"/>
        </w:rPr>
        <w:t xml:space="preserve"> Age has</w:t>
      </w:r>
      <w:r w:rsidR="00265CFD">
        <w:rPr>
          <w:rFonts w:eastAsia="Calibri" w:cs="Times New Roman"/>
        </w:rPr>
        <w:t>,</w:t>
      </w:r>
      <w:r w:rsidR="0019562A">
        <w:rPr>
          <w:rFonts w:eastAsia="Calibri" w:cs="Times New Roman"/>
        </w:rPr>
        <w:t xml:space="preserve"> </w:t>
      </w:r>
      <w:r w:rsidR="0028339C">
        <w:rPr>
          <w:rFonts w:eastAsia="Calibri" w:cs="Times New Roman"/>
        </w:rPr>
        <w:t>by contrast</w:t>
      </w:r>
      <w:r w:rsidR="00265CFD">
        <w:rPr>
          <w:rFonts w:eastAsia="Calibri" w:cs="Times New Roman"/>
        </w:rPr>
        <w:t>,</w:t>
      </w:r>
      <w:r w:rsidR="0028339C">
        <w:rPr>
          <w:rFonts w:eastAsia="Calibri" w:cs="Times New Roman"/>
        </w:rPr>
        <w:t xml:space="preserve"> </w:t>
      </w:r>
      <w:r w:rsidR="0019562A">
        <w:rPr>
          <w:rFonts w:eastAsia="Calibri" w:cs="Times New Roman"/>
        </w:rPr>
        <w:t xml:space="preserve">received relatively little attention, reflecting </w:t>
      </w:r>
      <w:r w:rsidR="00427988">
        <w:rPr>
          <w:rFonts w:eastAsia="Calibri" w:cs="Times New Roman"/>
        </w:rPr>
        <w:t>its</w:t>
      </w:r>
      <w:r w:rsidR="0019562A">
        <w:rPr>
          <w:rFonts w:eastAsia="Calibri" w:cs="Times New Roman"/>
        </w:rPr>
        <w:t xml:space="preserve"> ge</w:t>
      </w:r>
      <w:r w:rsidR="007D0EA2">
        <w:rPr>
          <w:rFonts w:eastAsia="Calibri" w:cs="Times New Roman"/>
        </w:rPr>
        <w:t>neral</w:t>
      </w:r>
      <w:r w:rsidR="0019562A">
        <w:rPr>
          <w:rFonts w:eastAsia="Calibri" w:cs="Times New Roman"/>
        </w:rPr>
        <w:t xml:space="preserve"> neglect </w:t>
      </w:r>
      <w:r w:rsidR="00427988">
        <w:rPr>
          <w:rFonts w:eastAsia="Calibri" w:cs="Times New Roman"/>
        </w:rPr>
        <w:t>in</w:t>
      </w:r>
      <w:r w:rsidR="0019562A">
        <w:rPr>
          <w:rFonts w:eastAsia="Calibri" w:cs="Times New Roman"/>
        </w:rPr>
        <w:t xml:space="preserve"> sociological theorising</w:t>
      </w:r>
      <w:r w:rsidR="0028339C">
        <w:rPr>
          <w:rFonts w:eastAsia="Calibri" w:cs="Times New Roman"/>
        </w:rPr>
        <w:t xml:space="preserve"> (</w:t>
      </w:r>
      <w:r w:rsidR="00427988">
        <w:rPr>
          <w:rFonts w:eastAsia="Calibri" w:cs="Times New Roman"/>
        </w:rPr>
        <w:t xml:space="preserve">Laws 1995, </w:t>
      </w:r>
      <w:proofErr w:type="spellStart"/>
      <w:r w:rsidR="0028339C">
        <w:rPr>
          <w:rFonts w:eastAsia="Calibri" w:cs="Times New Roman"/>
        </w:rPr>
        <w:t>Laz</w:t>
      </w:r>
      <w:proofErr w:type="spellEnd"/>
      <w:r w:rsidR="00427988">
        <w:rPr>
          <w:rFonts w:eastAsia="Calibri" w:cs="Times New Roman"/>
        </w:rPr>
        <w:t xml:space="preserve"> 2003)</w:t>
      </w:r>
      <w:r w:rsidR="0019562A">
        <w:rPr>
          <w:rFonts w:eastAsia="Calibri" w:cs="Times New Roman"/>
        </w:rPr>
        <w:t xml:space="preserve">. But age is surely one or the key or ‘master’ </w:t>
      </w:r>
      <w:r w:rsidR="007D0EA2">
        <w:rPr>
          <w:rFonts w:eastAsia="Calibri" w:cs="Times New Roman"/>
        </w:rPr>
        <w:t xml:space="preserve">identities, along with gender, class, ‘race’ and other contenders. </w:t>
      </w:r>
      <w:r w:rsidR="00162B5B">
        <w:rPr>
          <w:rFonts w:eastAsia="Calibri" w:cs="Times New Roman"/>
        </w:rPr>
        <w:t>We should not</w:t>
      </w:r>
      <w:r w:rsidR="00CE6526">
        <w:rPr>
          <w:rFonts w:eastAsia="Calibri" w:cs="Times New Roman"/>
        </w:rPr>
        <w:t>,</w:t>
      </w:r>
      <w:r w:rsidR="00162B5B">
        <w:rPr>
          <w:rFonts w:eastAsia="Calibri" w:cs="Times New Roman"/>
        </w:rPr>
        <w:t xml:space="preserve"> therefore</w:t>
      </w:r>
      <w:r w:rsidR="00CE6526">
        <w:rPr>
          <w:rFonts w:eastAsia="Calibri" w:cs="Times New Roman"/>
        </w:rPr>
        <w:t>,</w:t>
      </w:r>
      <w:r w:rsidR="00162B5B">
        <w:rPr>
          <w:rFonts w:eastAsia="Calibri" w:cs="Times New Roman"/>
        </w:rPr>
        <w:t xml:space="preserve"> be surprised to find it </w:t>
      </w:r>
      <w:r w:rsidR="007D0EA2">
        <w:rPr>
          <w:rFonts w:eastAsia="Calibri" w:cs="Times New Roman"/>
        </w:rPr>
        <w:t xml:space="preserve">reflected </w:t>
      </w:r>
      <w:r w:rsidR="00162B5B">
        <w:rPr>
          <w:rFonts w:eastAsia="Calibri" w:cs="Times New Roman"/>
        </w:rPr>
        <w:t>in</w:t>
      </w:r>
      <w:r w:rsidR="007D0EA2">
        <w:rPr>
          <w:rFonts w:eastAsia="Calibri" w:cs="Times New Roman"/>
        </w:rPr>
        <w:t xml:space="preserve"> </w:t>
      </w:r>
      <w:r w:rsidR="005D6866">
        <w:rPr>
          <w:rFonts w:eastAsia="Calibri" w:cs="Times New Roman"/>
        </w:rPr>
        <w:t xml:space="preserve">ideas about </w:t>
      </w:r>
      <w:r w:rsidR="007D0EA2">
        <w:rPr>
          <w:rFonts w:eastAsia="Calibri" w:cs="Times New Roman"/>
        </w:rPr>
        <w:t>clothing.</w:t>
      </w:r>
      <w:r w:rsidR="00A247F1">
        <w:rPr>
          <w:rFonts w:eastAsia="Calibri" w:cs="Times New Roman"/>
        </w:rPr>
        <w:t xml:space="preserve"> </w:t>
      </w:r>
    </w:p>
    <w:p w:rsidR="00265CFD" w:rsidRDefault="00265CFD" w:rsidP="00E44DCF">
      <w:pPr>
        <w:pStyle w:val="NoSpacing"/>
        <w:spacing w:line="360" w:lineRule="auto"/>
        <w:rPr>
          <w:rFonts w:eastAsia="Calibri" w:cs="Times New Roman"/>
        </w:rPr>
      </w:pPr>
    </w:p>
    <w:p w:rsidR="00E41DC0" w:rsidRPr="00265CFD" w:rsidRDefault="00A247F1" w:rsidP="00265CFD">
      <w:pPr>
        <w:pStyle w:val="NoSpacing"/>
        <w:spacing w:line="360" w:lineRule="auto"/>
        <w:rPr>
          <w:rFonts w:eastAsia="Calibri" w:cs="Times New Roman"/>
        </w:rPr>
      </w:pPr>
      <w:r>
        <w:rPr>
          <w:rFonts w:eastAsia="Calibri" w:cs="Times New Roman"/>
        </w:rPr>
        <w:t>Clothes are part of the long established phenomenon of age ordering: the systematic patterning of cultural expression according to age. Certain forms of dress are deemed suitable – or more significant</w:t>
      </w:r>
      <w:r w:rsidR="00ED74C4">
        <w:rPr>
          <w:rFonts w:eastAsia="Calibri" w:cs="Times New Roman"/>
        </w:rPr>
        <w:t>ly</w:t>
      </w:r>
      <w:r>
        <w:rPr>
          <w:rFonts w:eastAsia="Calibri" w:cs="Times New Roman"/>
        </w:rPr>
        <w:t xml:space="preserve"> unsuitable – for </w:t>
      </w:r>
      <w:r w:rsidR="00ED74C4">
        <w:rPr>
          <w:rFonts w:eastAsia="Calibri" w:cs="Times New Roman"/>
        </w:rPr>
        <w:t>people</w:t>
      </w:r>
      <w:r>
        <w:rPr>
          <w:rFonts w:eastAsia="Calibri" w:cs="Times New Roman"/>
        </w:rPr>
        <w:t xml:space="preserve"> as they age. Clothes are implicated, as </w:t>
      </w:r>
      <w:r w:rsidR="00FD68D8">
        <w:rPr>
          <w:rFonts w:eastAsia="Calibri" w:cs="Times New Roman"/>
        </w:rPr>
        <w:t xml:space="preserve">Kathleen </w:t>
      </w:r>
      <w:r>
        <w:rPr>
          <w:rFonts w:eastAsia="Calibri" w:cs="Times New Roman"/>
        </w:rPr>
        <w:t xml:space="preserve">Woodward </w:t>
      </w:r>
      <w:r w:rsidR="007878ED">
        <w:rPr>
          <w:rFonts w:eastAsia="Calibri" w:cs="Times New Roman"/>
        </w:rPr>
        <w:t>(</w:t>
      </w:r>
      <w:r w:rsidR="00CE6526">
        <w:rPr>
          <w:rFonts w:eastAsia="Calibri" w:cs="Times New Roman"/>
        </w:rPr>
        <w:t>2006</w:t>
      </w:r>
      <w:r w:rsidR="007878ED">
        <w:rPr>
          <w:rFonts w:eastAsia="Calibri" w:cs="Times New Roman"/>
        </w:rPr>
        <w:t xml:space="preserve">) </w:t>
      </w:r>
      <w:r>
        <w:rPr>
          <w:rFonts w:eastAsia="Calibri" w:cs="Times New Roman"/>
        </w:rPr>
        <w:t>argues, in the performativity of age, as they are of gender.</w:t>
      </w:r>
      <w:r w:rsidR="00265CFD">
        <w:rPr>
          <w:rFonts w:eastAsia="Calibri" w:cs="Times New Roman"/>
        </w:rPr>
        <w:t xml:space="preserve"> </w:t>
      </w:r>
      <w:r w:rsidR="005D6866">
        <w:rPr>
          <w:rFonts w:eastAsia="Calibri" w:cs="Times New Roman"/>
        </w:rPr>
        <w:t xml:space="preserve">Clothes are </w:t>
      </w:r>
      <w:r w:rsidR="00E41DC0">
        <w:rPr>
          <w:rFonts w:eastAsia="Calibri" w:cs="Times New Roman"/>
        </w:rPr>
        <w:t xml:space="preserve">also </w:t>
      </w:r>
      <w:r w:rsidR="005D6866">
        <w:rPr>
          <w:rFonts w:eastAsia="Calibri" w:cs="Times New Roman"/>
        </w:rPr>
        <w:t xml:space="preserve">central to the social </w:t>
      </w:r>
      <w:r w:rsidR="007A69D5">
        <w:rPr>
          <w:rFonts w:eastAsia="Calibri" w:cs="Times New Roman"/>
        </w:rPr>
        <w:t xml:space="preserve">order, part of </w:t>
      </w:r>
      <w:r w:rsidR="008C0034">
        <w:rPr>
          <w:rFonts w:eastAsia="Calibri" w:cs="Times New Roman"/>
        </w:rPr>
        <w:t>a Foucauldian</w:t>
      </w:r>
      <w:r w:rsidR="007A69D5">
        <w:rPr>
          <w:rFonts w:eastAsia="Calibri" w:cs="Times New Roman"/>
        </w:rPr>
        <w:t xml:space="preserve"> process of </w:t>
      </w:r>
      <w:r w:rsidR="008C0034">
        <w:rPr>
          <w:rFonts w:eastAsia="Calibri" w:cs="Times New Roman"/>
        </w:rPr>
        <w:t>disciplining</w:t>
      </w:r>
      <w:r w:rsidR="007A69D5">
        <w:rPr>
          <w:rFonts w:eastAsia="Calibri" w:cs="Times New Roman"/>
        </w:rPr>
        <w:t xml:space="preserve"> the body, </w:t>
      </w:r>
      <w:r w:rsidR="008C0034">
        <w:rPr>
          <w:rFonts w:eastAsia="Calibri" w:cs="Times New Roman"/>
        </w:rPr>
        <w:t>constraining and enabling its expression, making it subject to discourses of morality</w:t>
      </w:r>
      <w:r w:rsidR="00881ADB">
        <w:rPr>
          <w:rFonts w:eastAsia="Calibri" w:cs="Times New Roman"/>
        </w:rPr>
        <w:t xml:space="preserve"> (</w:t>
      </w:r>
      <w:proofErr w:type="spellStart"/>
      <w:r w:rsidR="00881ADB">
        <w:rPr>
          <w:rFonts w:eastAsia="Calibri" w:cs="Times New Roman"/>
        </w:rPr>
        <w:t>Entwistle</w:t>
      </w:r>
      <w:proofErr w:type="spellEnd"/>
      <w:r w:rsidR="00881ADB">
        <w:rPr>
          <w:rFonts w:eastAsia="Calibri" w:cs="Times New Roman"/>
        </w:rPr>
        <w:t xml:space="preserve"> 2000)</w:t>
      </w:r>
      <w:r w:rsidR="008C0034">
        <w:rPr>
          <w:rFonts w:eastAsia="Calibri" w:cs="Times New Roman"/>
        </w:rPr>
        <w:t>.</w:t>
      </w:r>
      <w:r w:rsidR="008C0034" w:rsidRPr="008C0034">
        <w:t xml:space="preserve"> </w:t>
      </w:r>
      <w:r w:rsidR="008C0034">
        <w:t xml:space="preserve">In relation to older people, particularly women, </w:t>
      </w:r>
      <w:r w:rsidR="00CE6526">
        <w:t>this often</w:t>
      </w:r>
      <w:r w:rsidR="008C0034">
        <w:t xml:space="preserve"> turn</w:t>
      </w:r>
      <w:r w:rsidR="00E41DC0">
        <w:t>s</w:t>
      </w:r>
      <w:r w:rsidR="008C0034">
        <w:t xml:space="preserve"> around questions of sexuality and its expression. </w:t>
      </w:r>
      <w:r w:rsidR="008C0034">
        <w:rPr>
          <w:rFonts w:eastAsia="Calibri" w:cs="Times New Roman"/>
        </w:rPr>
        <w:t xml:space="preserve">Dress </w:t>
      </w:r>
      <w:r w:rsidR="008C0034">
        <w:t>is</w:t>
      </w:r>
      <w:r w:rsidR="008C0034">
        <w:rPr>
          <w:rFonts w:eastAsia="Calibri" w:cs="Times New Roman"/>
        </w:rPr>
        <w:t xml:space="preserve"> </w:t>
      </w:r>
      <w:r w:rsidR="00E41DC0">
        <w:rPr>
          <w:rFonts w:eastAsia="Calibri" w:cs="Times New Roman"/>
        </w:rPr>
        <w:t xml:space="preserve">intimately connected with </w:t>
      </w:r>
      <w:r w:rsidR="008C0034">
        <w:rPr>
          <w:rFonts w:eastAsia="Calibri" w:cs="Times New Roman"/>
        </w:rPr>
        <w:t xml:space="preserve">the </w:t>
      </w:r>
      <w:r w:rsidR="008A3F86">
        <w:rPr>
          <w:rFonts w:eastAsia="Calibri" w:cs="Times New Roman"/>
        </w:rPr>
        <w:t>erotic</w:t>
      </w:r>
      <w:r w:rsidR="008C0034">
        <w:t>; indeed</w:t>
      </w:r>
      <w:r w:rsidR="008C0034">
        <w:rPr>
          <w:rFonts w:eastAsia="Calibri" w:cs="Times New Roman"/>
        </w:rPr>
        <w:t xml:space="preserve"> </w:t>
      </w:r>
      <w:r w:rsidR="00E41DC0">
        <w:rPr>
          <w:rFonts w:eastAsia="Calibri" w:cs="Times New Roman"/>
        </w:rPr>
        <w:t>for</w:t>
      </w:r>
      <w:r w:rsidR="008C0034">
        <w:rPr>
          <w:rFonts w:eastAsia="Calibri" w:cs="Times New Roman"/>
        </w:rPr>
        <w:t xml:space="preserve"> </w:t>
      </w:r>
      <w:r w:rsidR="00E41DC0">
        <w:rPr>
          <w:rFonts w:eastAsia="Calibri" w:cs="Times New Roman"/>
        </w:rPr>
        <w:t>many fashion theorists</w:t>
      </w:r>
      <w:r w:rsidR="008C0034">
        <w:rPr>
          <w:rFonts w:eastAsia="Calibri" w:cs="Times New Roman"/>
        </w:rPr>
        <w:t xml:space="preserve">, </w:t>
      </w:r>
      <w:r w:rsidR="008A3F86">
        <w:rPr>
          <w:rFonts w:eastAsia="Calibri" w:cs="Times New Roman"/>
        </w:rPr>
        <w:t>this</w:t>
      </w:r>
      <w:r w:rsidR="008C0034">
        <w:rPr>
          <w:rFonts w:eastAsia="Calibri" w:cs="Times New Roman"/>
        </w:rPr>
        <w:t xml:space="preserve"> is </w:t>
      </w:r>
      <w:r w:rsidR="008C0034">
        <w:t>what</w:t>
      </w:r>
      <w:r w:rsidR="008C0034">
        <w:rPr>
          <w:rFonts w:eastAsia="Calibri" w:cs="Times New Roman"/>
        </w:rPr>
        <w:t xml:space="preserve"> fashion</w:t>
      </w:r>
      <w:r w:rsidR="008C0034">
        <w:t xml:space="preserve"> is </w:t>
      </w:r>
      <w:r w:rsidR="00E41DC0">
        <w:t xml:space="preserve">all </w:t>
      </w:r>
      <w:r w:rsidR="008C0034">
        <w:t>about.</w:t>
      </w:r>
      <w:r w:rsidR="00E41DC0">
        <w:t xml:space="preserve"> Part of the reason for the traditional exclusion of older women </w:t>
      </w:r>
      <w:r w:rsidR="001A58B4">
        <w:t xml:space="preserve">from fashion studies and fashion culture </w:t>
      </w:r>
      <w:r w:rsidR="00E41DC0">
        <w:t xml:space="preserve">relates to the sense that they are outside the sphere of sexuality, or at least of acceptable sexuality. As we shall see, such ideas, whether accepted or challenged, inform </w:t>
      </w:r>
      <w:r w:rsidR="00E41DC0">
        <w:lastRenderedPageBreak/>
        <w:t xml:space="preserve">the sorts of clothes that women seek to wear and the ways in which clothes are designed for them. </w:t>
      </w:r>
    </w:p>
    <w:p w:rsidR="00C453C5" w:rsidRDefault="00C453C5" w:rsidP="00884E25">
      <w:pPr>
        <w:pStyle w:val="NoSpacing"/>
        <w:spacing w:line="360" w:lineRule="auto"/>
        <w:rPr>
          <w:rFonts w:eastAsia="Calibri" w:cs="Times New Roman"/>
        </w:rPr>
      </w:pPr>
    </w:p>
    <w:p w:rsidR="001A58B4" w:rsidRDefault="006B640D" w:rsidP="00884E25">
      <w:pPr>
        <w:pStyle w:val="NoSpacing"/>
        <w:spacing w:line="360" w:lineRule="auto"/>
        <w:rPr>
          <w:rFonts w:eastAsia="Calibri" w:cs="Times New Roman"/>
        </w:rPr>
      </w:pPr>
      <w:r>
        <w:rPr>
          <w:rFonts w:eastAsia="Calibri" w:cs="Times New Roman"/>
        </w:rPr>
        <w:t>T</w:t>
      </w:r>
      <w:r w:rsidR="001A58B4">
        <w:rPr>
          <w:rFonts w:eastAsia="Calibri" w:cs="Times New Roman"/>
        </w:rPr>
        <w:t>he focus on clothing</w:t>
      </w:r>
      <w:r w:rsidR="00FD68D8">
        <w:rPr>
          <w:rFonts w:eastAsia="Calibri" w:cs="Times New Roman"/>
        </w:rPr>
        <w:t>,</w:t>
      </w:r>
      <w:r w:rsidR="001A58B4">
        <w:rPr>
          <w:rFonts w:eastAsia="Calibri" w:cs="Times New Roman"/>
        </w:rPr>
        <w:t xml:space="preserve"> and its material production and design</w:t>
      </w:r>
      <w:r w:rsidR="00FD68D8">
        <w:rPr>
          <w:rFonts w:eastAsia="Calibri" w:cs="Times New Roman"/>
        </w:rPr>
        <w:t>,</w:t>
      </w:r>
      <w:r w:rsidR="001A58B4">
        <w:rPr>
          <w:rFonts w:eastAsia="Calibri" w:cs="Times New Roman"/>
        </w:rPr>
        <w:t xml:space="preserve"> also reflects the influence of the material t</w:t>
      </w:r>
      <w:r w:rsidR="00FD68D8">
        <w:rPr>
          <w:rFonts w:eastAsia="Calibri" w:cs="Times New Roman"/>
        </w:rPr>
        <w:t xml:space="preserve">urn in social anthropology and </w:t>
      </w:r>
      <w:r w:rsidR="001A58B4">
        <w:rPr>
          <w:rFonts w:eastAsia="Calibri" w:cs="Times New Roman"/>
        </w:rPr>
        <w:t xml:space="preserve">sociology, </w:t>
      </w:r>
      <w:r w:rsidR="00E0591B">
        <w:rPr>
          <w:rFonts w:eastAsia="Calibri" w:cs="Times New Roman"/>
        </w:rPr>
        <w:t>with</w:t>
      </w:r>
      <w:r w:rsidR="00FD68D8">
        <w:rPr>
          <w:rFonts w:eastAsia="Calibri" w:cs="Times New Roman"/>
        </w:rPr>
        <w:t xml:space="preserve"> the</w:t>
      </w:r>
      <w:r w:rsidR="00E0591B">
        <w:rPr>
          <w:rFonts w:eastAsia="Calibri" w:cs="Times New Roman"/>
        </w:rPr>
        <w:t xml:space="preserve"> renewal of</w:t>
      </w:r>
      <w:r w:rsidR="001A58B4">
        <w:rPr>
          <w:rFonts w:eastAsia="Calibri" w:cs="Times New Roman"/>
        </w:rPr>
        <w:t xml:space="preserve"> interest in the material realm of objects and their capacity to</w:t>
      </w:r>
      <w:r w:rsidR="00EB42FC">
        <w:rPr>
          <w:rFonts w:eastAsia="Calibri" w:cs="Times New Roman"/>
        </w:rPr>
        <w:t xml:space="preserve"> encode social meanings</w:t>
      </w:r>
      <w:r w:rsidR="001A58B4">
        <w:rPr>
          <w:rFonts w:eastAsia="Calibri" w:cs="Times New Roman"/>
        </w:rPr>
        <w:t xml:space="preserve">. Work by Miller </w:t>
      </w:r>
      <w:r w:rsidR="00DA1B9D">
        <w:rPr>
          <w:rFonts w:eastAsia="Calibri" w:cs="Times New Roman"/>
        </w:rPr>
        <w:t xml:space="preserve">(1987, 1998) and others </w:t>
      </w:r>
      <w:r w:rsidR="001A58B4">
        <w:rPr>
          <w:rFonts w:eastAsia="Calibri" w:cs="Times New Roman"/>
        </w:rPr>
        <w:t>has explored the role of domestic objects, their purchase and arrangement</w:t>
      </w:r>
      <w:r w:rsidR="00DA1B9D">
        <w:rPr>
          <w:rFonts w:eastAsia="Calibri" w:cs="Times New Roman"/>
        </w:rPr>
        <w:t>,</w:t>
      </w:r>
      <w:r w:rsidR="001A58B4">
        <w:rPr>
          <w:rFonts w:eastAsia="Calibri" w:cs="Times New Roman"/>
        </w:rPr>
        <w:t xml:space="preserve"> in meaning making, in particular their capacity to act as forms of distributed personhood. Clothes are part of this (Weber and Mitchell 2004, </w:t>
      </w:r>
      <w:proofErr w:type="spellStart"/>
      <w:r w:rsidR="001A58B4">
        <w:rPr>
          <w:rFonts w:eastAsia="Calibri" w:cs="Times New Roman"/>
        </w:rPr>
        <w:t>Kuchler</w:t>
      </w:r>
      <w:proofErr w:type="spellEnd"/>
      <w:r w:rsidR="001A58B4">
        <w:rPr>
          <w:rFonts w:eastAsia="Calibri" w:cs="Times New Roman"/>
        </w:rPr>
        <w:t xml:space="preserve"> and</w:t>
      </w:r>
      <w:r>
        <w:rPr>
          <w:rFonts w:eastAsia="Calibri" w:cs="Times New Roman"/>
        </w:rPr>
        <w:t xml:space="preserve"> </w:t>
      </w:r>
      <w:r w:rsidR="001A58B4">
        <w:rPr>
          <w:rFonts w:eastAsia="Calibri" w:cs="Times New Roman"/>
        </w:rPr>
        <w:t>Miller 2005</w:t>
      </w:r>
      <w:r w:rsidR="00FE128D">
        <w:rPr>
          <w:rFonts w:eastAsia="Calibri" w:cs="Times New Roman"/>
        </w:rPr>
        <w:t xml:space="preserve">, Crane and </w:t>
      </w:r>
      <w:proofErr w:type="spellStart"/>
      <w:r w:rsidR="00FE128D">
        <w:rPr>
          <w:rFonts w:eastAsia="Calibri" w:cs="Times New Roman"/>
        </w:rPr>
        <w:t>Bovone</w:t>
      </w:r>
      <w:proofErr w:type="spellEnd"/>
      <w:r w:rsidR="00FE128D">
        <w:rPr>
          <w:rFonts w:eastAsia="Calibri" w:cs="Times New Roman"/>
        </w:rPr>
        <w:t xml:space="preserve"> 2006,</w:t>
      </w:r>
      <w:r w:rsidR="00FE128D" w:rsidRPr="00FE128D">
        <w:rPr>
          <w:rFonts w:eastAsia="Calibri" w:cs="Times New Roman"/>
        </w:rPr>
        <w:t xml:space="preserve"> </w:t>
      </w:r>
      <w:proofErr w:type="spellStart"/>
      <w:r w:rsidR="00FE128D">
        <w:rPr>
          <w:rFonts w:eastAsia="Calibri" w:cs="Times New Roman"/>
        </w:rPr>
        <w:t>S.Woodward</w:t>
      </w:r>
      <w:proofErr w:type="spellEnd"/>
      <w:r w:rsidR="00FE128D">
        <w:rPr>
          <w:rFonts w:eastAsia="Calibri" w:cs="Times New Roman"/>
        </w:rPr>
        <w:t xml:space="preserve"> 2007)</w:t>
      </w:r>
      <w:r w:rsidR="00D21B29">
        <w:rPr>
          <w:rFonts w:eastAsia="Calibri" w:cs="Times New Roman"/>
        </w:rPr>
        <w:t>. Indeed they represent a particularly significant element by virtue of their intimate relationship with the body. They are objects of transition that link embodied personhood with its material expre</w:t>
      </w:r>
      <w:r w:rsidR="00FD68D8">
        <w:rPr>
          <w:rFonts w:eastAsia="Calibri" w:cs="Times New Roman"/>
        </w:rPr>
        <w:t xml:space="preserve">ssion. </w:t>
      </w:r>
      <w:r w:rsidR="00E0591B">
        <w:rPr>
          <w:rFonts w:eastAsia="Calibri" w:cs="Times New Roman"/>
        </w:rPr>
        <w:t>It is the</w:t>
      </w:r>
      <w:r w:rsidR="00D21B29">
        <w:rPr>
          <w:rFonts w:eastAsia="Calibri" w:cs="Times New Roman"/>
        </w:rPr>
        <w:t xml:space="preserve"> </w:t>
      </w:r>
      <w:r w:rsidR="00580AD0">
        <w:rPr>
          <w:rFonts w:eastAsia="Calibri" w:cs="Times New Roman"/>
        </w:rPr>
        <w:t>physical</w:t>
      </w:r>
      <w:r w:rsidR="00FD68D8">
        <w:rPr>
          <w:rFonts w:eastAsia="Calibri" w:cs="Times New Roman"/>
        </w:rPr>
        <w:t xml:space="preserve"> products </w:t>
      </w:r>
      <w:r w:rsidR="00580AD0">
        <w:rPr>
          <w:rFonts w:eastAsia="Calibri" w:cs="Times New Roman"/>
        </w:rPr>
        <w:t xml:space="preserve">– clothes – that </w:t>
      </w:r>
      <w:r w:rsidR="00D21B29">
        <w:rPr>
          <w:rFonts w:eastAsia="Calibri" w:cs="Times New Roman"/>
        </w:rPr>
        <w:t xml:space="preserve">retailers design for this interface </w:t>
      </w:r>
      <w:r w:rsidR="00E0591B">
        <w:rPr>
          <w:rFonts w:eastAsia="Calibri" w:cs="Times New Roman"/>
        </w:rPr>
        <w:t xml:space="preserve">that </w:t>
      </w:r>
      <w:r w:rsidR="00FD68D8">
        <w:rPr>
          <w:rFonts w:eastAsia="Calibri" w:cs="Times New Roman"/>
        </w:rPr>
        <w:t>are</w:t>
      </w:r>
      <w:r w:rsidR="00D21B29">
        <w:rPr>
          <w:rFonts w:eastAsia="Calibri" w:cs="Times New Roman"/>
        </w:rPr>
        <w:t xml:space="preserve"> the subject of this article.</w:t>
      </w:r>
    </w:p>
    <w:p w:rsidR="001A58B4" w:rsidRDefault="001A58B4" w:rsidP="00884E25">
      <w:pPr>
        <w:pStyle w:val="NoSpacing"/>
        <w:spacing w:line="360" w:lineRule="auto"/>
        <w:rPr>
          <w:rFonts w:eastAsia="Calibri" w:cs="Times New Roman"/>
        </w:rPr>
      </w:pPr>
    </w:p>
    <w:p w:rsidR="00C453C5" w:rsidRPr="00207083" w:rsidRDefault="00207083" w:rsidP="00884E25">
      <w:pPr>
        <w:pStyle w:val="NoSpacing"/>
        <w:spacing w:line="360" w:lineRule="auto"/>
        <w:rPr>
          <w:rFonts w:eastAsia="Calibri" w:cs="Times New Roman"/>
          <w:b/>
        </w:rPr>
      </w:pPr>
      <w:r w:rsidRPr="00207083">
        <w:rPr>
          <w:rFonts w:eastAsia="Calibri" w:cs="Times New Roman"/>
          <w:b/>
        </w:rPr>
        <w:t>Consumption, ag</w:t>
      </w:r>
      <w:r w:rsidR="00D65076">
        <w:rPr>
          <w:rFonts w:eastAsia="Calibri" w:cs="Times New Roman"/>
          <w:b/>
        </w:rPr>
        <w:t>e</w:t>
      </w:r>
      <w:r w:rsidRPr="00207083">
        <w:rPr>
          <w:rFonts w:eastAsia="Calibri" w:cs="Times New Roman"/>
          <w:b/>
        </w:rPr>
        <w:t>ing and dress</w:t>
      </w:r>
    </w:p>
    <w:p w:rsidR="00FF3510" w:rsidRDefault="00C453C5" w:rsidP="00884E25">
      <w:pPr>
        <w:pStyle w:val="NoSpacing"/>
        <w:spacing w:line="360" w:lineRule="auto"/>
        <w:rPr>
          <w:rFonts w:eastAsia="Calibri" w:cs="Times New Roman"/>
        </w:rPr>
      </w:pPr>
      <w:r>
        <w:rPr>
          <w:rFonts w:eastAsia="Calibri" w:cs="Times New Roman"/>
        </w:rPr>
        <w:t>Clothes ar</w:t>
      </w:r>
      <w:r w:rsidR="005B1B21">
        <w:rPr>
          <w:rFonts w:eastAsia="Calibri" w:cs="Times New Roman"/>
        </w:rPr>
        <w:t xml:space="preserve">e also significant for debates </w:t>
      </w:r>
      <w:r>
        <w:rPr>
          <w:rFonts w:eastAsia="Calibri" w:cs="Times New Roman"/>
        </w:rPr>
        <w:t>around the c</w:t>
      </w:r>
      <w:r w:rsidR="00A36C98">
        <w:rPr>
          <w:rFonts w:eastAsia="Calibri" w:cs="Times New Roman"/>
        </w:rPr>
        <w:t>hanging</w:t>
      </w:r>
      <w:r>
        <w:rPr>
          <w:rFonts w:eastAsia="Calibri" w:cs="Times New Roman"/>
        </w:rPr>
        <w:t xml:space="preserve"> social location of older people and the role of consumption culture</w:t>
      </w:r>
      <w:r w:rsidR="0011355F">
        <w:rPr>
          <w:rFonts w:eastAsia="Calibri" w:cs="Times New Roman"/>
        </w:rPr>
        <w:t xml:space="preserve"> (</w:t>
      </w:r>
      <w:proofErr w:type="spellStart"/>
      <w:r w:rsidR="0011355F">
        <w:rPr>
          <w:rFonts w:eastAsia="Calibri" w:cs="Times New Roman"/>
        </w:rPr>
        <w:t>Gilleard</w:t>
      </w:r>
      <w:proofErr w:type="spellEnd"/>
      <w:r w:rsidR="0011355F">
        <w:rPr>
          <w:rFonts w:eastAsia="Calibri" w:cs="Times New Roman"/>
        </w:rPr>
        <w:t xml:space="preserve"> and Higgs 2000)</w:t>
      </w:r>
      <w:r>
        <w:rPr>
          <w:rFonts w:eastAsia="Calibri" w:cs="Times New Roman"/>
        </w:rPr>
        <w:t xml:space="preserve">. </w:t>
      </w:r>
      <w:r w:rsidR="003232B9">
        <w:rPr>
          <w:rFonts w:eastAsia="Calibri" w:cs="Times New Roman"/>
        </w:rPr>
        <w:t>The</w:t>
      </w:r>
      <w:r>
        <w:rPr>
          <w:rFonts w:eastAsia="Calibri" w:cs="Times New Roman"/>
        </w:rPr>
        <w:t xml:space="preserve"> </w:t>
      </w:r>
      <w:r w:rsidR="0011355F">
        <w:rPr>
          <w:rFonts w:eastAsia="Calibri" w:cs="Times New Roman"/>
        </w:rPr>
        <w:t>recons</w:t>
      </w:r>
      <w:r>
        <w:rPr>
          <w:rFonts w:eastAsia="Calibri" w:cs="Times New Roman"/>
        </w:rPr>
        <w:t xml:space="preserve">titution of age thesis </w:t>
      </w:r>
      <w:r w:rsidR="003232B9">
        <w:rPr>
          <w:rFonts w:eastAsia="Calibri" w:cs="Times New Roman"/>
        </w:rPr>
        <w:t xml:space="preserve">argues </w:t>
      </w:r>
      <w:r>
        <w:rPr>
          <w:rFonts w:eastAsia="Calibri" w:cs="Times New Roman"/>
        </w:rPr>
        <w:t>that later years have undergone a cultural shift under the impact of a series of interconnected changes in relation to</w:t>
      </w:r>
      <w:r w:rsidR="00CE6526">
        <w:rPr>
          <w:rFonts w:eastAsia="Calibri" w:cs="Times New Roman"/>
        </w:rPr>
        <w:t>:</w:t>
      </w:r>
      <w:r>
        <w:rPr>
          <w:rFonts w:eastAsia="Calibri" w:cs="Times New Roman"/>
        </w:rPr>
        <w:t xml:space="preserve"> the </w:t>
      </w:r>
      <w:r w:rsidR="00A36C98">
        <w:rPr>
          <w:rFonts w:eastAsia="Calibri" w:cs="Times New Roman"/>
        </w:rPr>
        <w:t xml:space="preserve">economy and </w:t>
      </w:r>
      <w:r>
        <w:rPr>
          <w:rFonts w:eastAsia="Calibri" w:cs="Times New Roman"/>
        </w:rPr>
        <w:t xml:space="preserve">labour </w:t>
      </w:r>
      <w:r w:rsidR="00A36C98">
        <w:rPr>
          <w:rFonts w:eastAsia="Calibri" w:cs="Times New Roman"/>
        </w:rPr>
        <w:t>market</w:t>
      </w:r>
      <w:r w:rsidR="00CE6526">
        <w:rPr>
          <w:rFonts w:eastAsia="Calibri" w:cs="Times New Roman"/>
        </w:rPr>
        <w:t>; the position of women;</w:t>
      </w:r>
      <w:r>
        <w:rPr>
          <w:rFonts w:eastAsia="Calibri" w:cs="Times New Roman"/>
        </w:rPr>
        <w:t xml:space="preserve"> changes in the </w:t>
      </w:r>
      <w:r w:rsidR="00A36C98">
        <w:rPr>
          <w:rFonts w:eastAsia="Calibri" w:cs="Times New Roman"/>
        </w:rPr>
        <w:t>family</w:t>
      </w:r>
      <w:r>
        <w:rPr>
          <w:rFonts w:eastAsia="Calibri" w:cs="Times New Roman"/>
        </w:rPr>
        <w:t xml:space="preserve"> and personal relationships</w:t>
      </w:r>
      <w:r w:rsidR="00207083">
        <w:rPr>
          <w:rFonts w:eastAsia="Calibri" w:cs="Times New Roman"/>
        </w:rPr>
        <w:t>. These,</w:t>
      </w:r>
      <w:r>
        <w:rPr>
          <w:rFonts w:eastAsia="Calibri" w:cs="Times New Roman"/>
        </w:rPr>
        <w:t xml:space="preserve"> </w:t>
      </w:r>
      <w:r w:rsidR="003232B9">
        <w:rPr>
          <w:rFonts w:eastAsia="Calibri" w:cs="Times New Roman"/>
        </w:rPr>
        <w:t xml:space="preserve">together with developments in the cultural sphere, </w:t>
      </w:r>
      <w:r>
        <w:rPr>
          <w:rFonts w:eastAsia="Calibri" w:cs="Times New Roman"/>
        </w:rPr>
        <w:t>have created new fluidity and reflexivity in relation to social categorisations such as age. Th</w:t>
      </w:r>
      <w:r w:rsidR="00A36C98">
        <w:rPr>
          <w:rFonts w:eastAsia="Calibri" w:cs="Times New Roman"/>
        </w:rPr>
        <w:t>e</w:t>
      </w:r>
      <w:r>
        <w:rPr>
          <w:rFonts w:eastAsia="Calibri" w:cs="Times New Roman"/>
        </w:rPr>
        <w:t xml:space="preserve"> rise of consumption </w:t>
      </w:r>
      <w:r w:rsidR="00A36C98">
        <w:rPr>
          <w:rFonts w:eastAsia="Calibri" w:cs="Times New Roman"/>
        </w:rPr>
        <w:t>culture</w:t>
      </w:r>
      <w:r w:rsidR="003232B9">
        <w:rPr>
          <w:rFonts w:eastAsia="Calibri" w:cs="Times New Roman"/>
        </w:rPr>
        <w:t>,</w:t>
      </w:r>
      <w:r>
        <w:rPr>
          <w:rFonts w:eastAsia="Calibri" w:cs="Times New Roman"/>
        </w:rPr>
        <w:t xml:space="preserve"> and with it the emergence </w:t>
      </w:r>
      <w:r w:rsidR="00A36C98">
        <w:rPr>
          <w:rFonts w:eastAsia="Calibri" w:cs="Times New Roman"/>
        </w:rPr>
        <w:t>of</w:t>
      </w:r>
      <w:r>
        <w:rPr>
          <w:rFonts w:eastAsia="Calibri" w:cs="Times New Roman"/>
        </w:rPr>
        <w:t xml:space="preserve"> the new </w:t>
      </w:r>
      <w:r w:rsidR="00A36C98">
        <w:rPr>
          <w:rFonts w:eastAsia="Calibri" w:cs="Times New Roman"/>
        </w:rPr>
        <w:t>social</w:t>
      </w:r>
      <w:r>
        <w:rPr>
          <w:rFonts w:eastAsia="Calibri" w:cs="Times New Roman"/>
        </w:rPr>
        <w:t xml:space="preserve"> space of the Third Age</w:t>
      </w:r>
      <w:r w:rsidR="003232B9">
        <w:rPr>
          <w:rFonts w:eastAsia="Calibri" w:cs="Times New Roman"/>
        </w:rPr>
        <w:t>,</w:t>
      </w:r>
      <w:r>
        <w:rPr>
          <w:rFonts w:eastAsia="Calibri" w:cs="Times New Roman"/>
        </w:rPr>
        <w:t xml:space="preserve"> are central to this, with </w:t>
      </w:r>
      <w:r w:rsidR="00A36C98">
        <w:rPr>
          <w:rFonts w:eastAsia="Calibri" w:cs="Times New Roman"/>
        </w:rPr>
        <w:t>identity</w:t>
      </w:r>
      <w:r>
        <w:rPr>
          <w:rFonts w:eastAsia="Calibri" w:cs="Times New Roman"/>
        </w:rPr>
        <w:t xml:space="preserve"> </w:t>
      </w:r>
      <w:r w:rsidR="00A36C98">
        <w:rPr>
          <w:rFonts w:eastAsia="Calibri" w:cs="Times New Roman"/>
        </w:rPr>
        <w:t>increasingly</w:t>
      </w:r>
      <w:r>
        <w:rPr>
          <w:rFonts w:eastAsia="Calibri" w:cs="Times New Roman"/>
        </w:rPr>
        <w:t xml:space="preserve"> </w:t>
      </w:r>
      <w:r w:rsidR="00A36C98">
        <w:rPr>
          <w:rFonts w:eastAsia="Calibri" w:cs="Times New Roman"/>
        </w:rPr>
        <w:t>negotiated</w:t>
      </w:r>
      <w:r w:rsidR="003232B9">
        <w:rPr>
          <w:rFonts w:eastAsia="Calibri" w:cs="Times New Roman"/>
        </w:rPr>
        <w:t xml:space="preserve"> through concepts of life</w:t>
      </w:r>
      <w:r>
        <w:rPr>
          <w:rFonts w:eastAsia="Calibri" w:cs="Times New Roman"/>
        </w:rPr>
        <w:t xml:space="preserve">style and </w:t>
      </w:r>
      <w:r w:rsidR="00CE6526">
        <w:rPr>
          <w:rFonts w:eastAsia="Calibri" w:cs="Times New Roman"/>
        </w:rPr>
        <w:t>their</w:t>
      </w:r>
      <w:r>
        <w:rPr>
          <w:rFonts w:eastAsia="Calibri" w:cs="Times New Roman"/>
        </w:rPr>
        <w:t xml:space="preserve"> expression </w:t>
      </w:r>
      <w:r w:rsidR="0028339C">
        <w:rPr>
          <w:rFonts w:eastAsia="Calibri" w:cs="Times New Roman"/>
        </w:rPr>
        <w:t>in</w:t>
      </w:r>
      <w:r>
        <w:rPr>
          <w:rFonts w:eastAsia="Calibri" w:cs="Times New Roman"/>
        </w:rPr>
        <w:t xml:space="preserve"> </w:t>
      </w:r>
      <w:r w:rsidR="00EB42FC">
        <w:rPr>
          <w:rFonts w:eastAsia="Calibri" w:cs="Times New Roman"/>
        </w:rPr>
        <w:t xml:space="preserve">material </w:t>
      </w:r>
      <w:r>
        <w:rPr>
          <w:rFonts w:eastAsia="Calibri" w:cs="Times New Roman"/>
        </w:rPr>
        <w:t xml:space="preserve">consumption. </w:t>
      </w:r>
      <w:r w:rsidR="00207083">
        <w:rPr>
          <w:rFonts w:eastAsia="Calibri" w:cs="Times New Roman"/>
        </w:rPr>
        <w:t>Such</w:t>
      </w:r>
      <w:r w:rsidR="00FF3510">
        <w:rPr>
          <w:rFonts w:eastAsia="Calibri" w:cs="Times New Roman"/>
        </w:rPr>
        <w:t xml:space="preserve"> changes are often associated, particularly in </w:t>
      </w:r>
      <w:r w:rsidR="00E00EA1">
        <w:rPr>
          <w:rFonts w:eastAsia="Calibri" w:cs="Times New Roman"/>
        </w:rPr>
        <w:t>media</w:t>
      </w:r>
      <w:r w:rsidR="00FF3510">
        <w:rPr>
          <w:rFonts w:eastAsia="Calibri" w:cs="Times New Roman"/>
        </w:rPr>
        <w:t xml:space="preserve"> discourse, with the </w:t>
      </w:r>
      <w:r w:rsidR="00FA54BF">
        <w:rPr>
          <w:rFonts w:eastAsia="Calibri" w:cs="Times New Roman"/>
        </w:rPr>
        <w:t>‘</w:t>
      </w:r>
      <w:r w:rsidR="00FF3510">
        <w:rPr>
          <w:rFonts w:eastAsia="Calibri" w:cs="Times New Roman"/>
        </w:rPr>
        <w:t>Baby Boomer</w:t>
      </w:r>
      <w:r w:rsidR="00FA54BF">
        <w:rPr>
          <w:rFonts w:eastAsia="Calibri" w:cs="Times New Roman"/>
        </w:rPr>
        <w:t>s’</w:t>
      </w:r>
      <w:r w:rsidR="0028339C">
        <w:rPr>
          <w:rFonts w:eastAsia="Calibri" w:cs="Times New Roman"/>
        </w:rPr>
        <w:t>,</w:t>
      </w:r>
      <w:r w:rsidR="00FA54BF">
        <w:rPr>
          <w:rFonts w:eastAsia="Calibri" w:cs="Times New Roman"/>
        </w:rPr>
        <w:t xml:space="preserve"> and </w:t>
      </w:r>
      <w:r w:rsidR="00FF3510">
        <w:rPr>
          <w:rFonts w:eastAsia="Calibri" w:cs="Times New Roman"/>
        </w:rPr>
        <w:t>the idea that a distinctive cohort of elders is renegotiating the experience of age</w:t>
      </w:r>
      <w:r w:rsidR="0011355F">
        <w:rPr>
          <w:rFonts w:eastAsia="Calibri" w:cs="Times New Roman"/>
        </w:rPr>
        <w:t xml:space="preserve"> (</w:t>
      </w:r>
      <w:proofErr w:type="spellStart"/>
      <w:r w:rsidR="0011355F">
        <w:rPr>
          <w:rFonts w:eastAsia="Calibri" w:cs="Times New Roman"/>
        </w:rPr>
        <w:t>Gilleard</w:t>
      </w:r>
      <w:proofErr w:type="spellEnd"/>
      <w:r w:rsidR="0011355F">
        <w:rPr>
          <w:rFonts w:eastAsia="Calibri" w:cs="Times New Roman"/>
        </w:rPr>
        <w:t xml:space="preserve"> and Higgs</w:t>
      </w:r>
      <w:r w:rsidR="00D012BF">
        <w:rPr>
          <w:rFonts w:eastAsia="Calibri" w:cs="Times New Roman"/>
        </w:rPr>
        <w:t xml:space="preserve"> </w:t>
      </w:r>
      <w:r w:rsidR="0011355F">
        <w:rPr>
          <w:rFonts w:eastAsia="Calibri" w:cs="Times New Roman"/>
        </w:rPr>
        <w:t>200</w:t>
      </w:r>
      <w:r w:rsidR="00D012BF">
        <w:rPr>
          <w:rFonts w:eastAsia="Calibri" w:cs="Times New Roman"/>
        </w:rPr>
        <w:t>2</w:t>
      </w:r>
      <w:r w:rsidR="0011355F">
        <w:rPr>
          <w:rFonts w:eastAsia="Calibri" w:cs="Times New Roman"/>
        </w:rPr>
        <w:t xml:space="preserve">, </w:t>
      </w:r>
      <w:r w:rsidR="00580AD0">
        <w:rPr>
          <w:rFonts w:eastAsia="Calibri" w:cs="Times New Roman"/>
        </w:rPr>
        <w:t xml:space="preserve">2007, </w:t>
      </w:r>
      <w:r w:rsidR="0011355F">
        <w:rPr>
          <w:rFonts w:eastAsia="Calibri" w:cs="Times New Roman"/>
        </w:rPr>
        <w:t>Jones</w:t>
      </w:r>
      <w:r w:rsidR="00CE6526">
        <w:rPr>
          <w:rFonts w:eastAsia="Calibri" w:cs="Times New Roman"/>
        </w:rPr>
        <w:t>, I.R.</w:t>
      </w:r>
      <w:r w:rsidR="0011355F">
        <w:rPr>
          <w:rFonts w:eastAsia="Calibri" w:cs="Times New Roman"/>
        </w:rPr>
        <w:t xml:space="preserve"> </w:t>
      </w:r>
      <w:r w:rsidR="00D012BF">
        <w:rPr>
          <w:rFonts w:eastAsia="Calibri" w:cs="Times New Roman"/>
        </w:rPr>
        <w:t>2006, 2009</w:t>
      </w:r>
      <w:r w:rsidR="0011355F">
        <w:rPr>
          <w:rFonts w:eastAsia="Calibri" w:cs="Times New Roman"/>
        </w:rPr>
        <w:t>)</w:t>
      </w:r>
      <w:r w:rsidR="00FF3510">
        <w:rPr>
          <w:rFonts w:eastAsia="Calibri" w:cs="Times New Roman"/>
        </w:rPr>
        <w:t xml:space="preserve">. </w:t>
      </w:r>
      <w:r w:rsidR="00CB3E29">
        <w:rPr>
          <w:rFonts w:eastAsia="Calibri" w:cs="Times New Roman"/>
        </w:rPr>
        <w:t>‘</w:t>
      </w:r>
      <w:r w:rsidR="00FF3510">
        <w:rPr>
          <w:rFonts w:eastAsia="Calibri" w:cs="Times New Roman"/>
        </w:rPr>
        <w:t>Baby boomers</w:t>
      </w:r>
      <w:r w:rsidR="00CB3E29">
        <w:rPr>
          <w:rFonts w:eastAsia="Calibri" w:cs="Times New Roman"/>
        </w:rPr>
        <w:t>’</w:t>
      </w:r>
      <w:r w:rsidR="00FF3510">
        <w:rPr>
          <w:rFonts w:eastAsia="Calibri" w:cs="Times New Roman"/>
        </w:rPr>
        <w:t xml:space="preserve"> </w:t>
      </w:r>
      <w:r w:rsidR="00FA54BF">
        <w:rPr>
          <w:rFonts w:eastAsia="Calibri" w:cs="Times New Roman"/>
        </w:rPr>
        <w:t xml:space="preserve">are </w:t>
      </w:r>
      <w:r w:rsidR="00207083">
        <w:rPr>
          <w:rFonts w:eastAsia="Calibri" w:cs="Times New Roman"/>
        </w:rPr>
        <w:t xml:space="preserve">often </w:t>
      </w:r>
      <w:r w:rsidR="00FA54BF">
        <w:rPr>
          <w:rFonts w:eastAsia="Calibri" w:cs="Times New Roman"/>
        </w:rPr>
        <w:t>presented as</w:t>
      </w:r>
      <w:r w:rsidR="00FF3510">
        <w:rPr>
          <w:rFonts w:eastAsia="Calibri" w:cs="Times New Roman"/>
        </w:rPr>
        <w:t xml:space="preserve"> the </w:t>
      </w:r>
      <w:r w:rsidR="000210F0">
        <w:rPr>
          <w:rFonts w:eastAsia="Calibri" w:cs="Times New Roman"/>
        </w:rPr>
        <w:t>generation</w:t>
      </w:r>
      <w:r w:rsidR="00F45FA2">
        <w:rPr>
          <w:rFonts w:eastAsia="Calibri" w:cs="Times New Roman"/>
        </w:rPr>
        <w:t xml:space="preserve"> that pioneered youth -</w:t>
      </w:r>
      <w:r w:rsidR="00FF3510">
        <w:rPr>
          <w:rFonts w:eastAsia="Calibri" w:cs="Times New Roman"/>
        </w:rPr>
        <w:t xml:space="preserve"> later consumption</w:t>
      </w:r>
      <w:r w:rsidR="00F45FA2">
        <w:rPr>
          <w:rFonts w:eastAsia="Calibri" w:cs="Times New Roman"/>
        </w:rPr>
        <w:t xml:space="preserve"> -</w:t>
      </w:r>
      <w:r w:rsidR="00FF3510">
        <w:rPr>
          <w:rFonts w:eastAsia="Calibri" w:cs="Times New Roman"/>
        </w:rPr>
        <w:t xml:space="preserve"> culture, and </w:t>
      </w:r>
      <w:r w:rsidR="00F45FA2">
        <w:rPr>
          <w:rFonts w:eastAsia="Calibri" w:cs="Times New Roman"/>
        </w:rPr>
        <w:t xml:space="preserve">with the idea </w:t>
      </w:r>
      <w:r w:rsidR="00FF3510">
        <w:rPr>
          <w:rFonts w:eastAsia="Calibri" w:cs="Times New Roman"/>
        </w:rPr>
        <w:t>that that they are carrying these assumpt</w:t>
      </w:r>
      <w:r w:rsidR="007D65E4">
        <w:rPr>
          <w:rFonts w:eastAsia="Calibri" w:cs="Times New Roman"/>
        </w:rPr>
        <w:t>ions</w:t>
      </w:r>
      <w:r w:rsidR="000210F0">
        <w:rPr>
          <w:rFonts w:eastAsia="Calibri" w:cs="Times New Roman"/>
        </w:rPr>
        <w:t xml:space="preserve"> </w:t>
      </w:r>
      <w:r w:rsidR="00FF3510">
        <w:rPr>
          <w:rFonts w:eastAsia="Calibri" w:cs="Times New Roman"/>
        </w:rPr>
        <w:t xml:space="preserve">over into their own ageing, with an unwillingness to abandon youthful identities and a greater </w:t>
      </w:r>
      <w:r w:rsidR="000210F0">
        <w:rPr>
          <w:rFonts w:eastAsia="Calibri" w:cs="Times New Roman"/>
        </w:rPr>
        <w:t>propensity</w:t>
      </w:r>
      <w:r w:rsidR="00FF3510">
        <w:rPr>
          <w:rFonts w:eastAsia="Calibri" w:cs="Times New Roman"/>
        </w:rPr>
        <w:t xml:space="preserve"> to</w:t>
      </w:r>
      <w:r w:rsidR="000210F0">
        <w:rPr>
          <w:rFonts w:eastAsia="Calibri" w:cs="Times New Roman"/>
        </w:rPr>
        <w:t xml:space="preserve"> </w:t>
      </w:r>
      <w:r w:rsidR="00FF3510">
        <w:rPr>
          <w:rFonts w:eastAsia="Calibri" w:cs="Times New Roman"/>
        </w:rPr>
        <w:t xml:space="preserve">remain part </w:t>
      </w:r>
      <w:r w:rsidR="000210F0">
        <w:rPr>
          <w:rFonts w:eastAsia="Calibri" w:cs="Times New Roman"/>
        </w:rPr>
        <w:t>of</w:t>
      </w:r>
      <w:r w:rsidR="00FF3510">
        <w:rPr>
          <w:rFonts w:eastAsia="Calibri" w:cs="Times New Roman"/>
        </w:rPr>
        <w:t xml:space="preserve"> the cultural mainstream.</w:t>
      </w:r>
      <w:r w:rsidR="00F45FA2">
        <w:rPr>
          <w:rFonts w:eastAsia="Calibri" w:cs="Times New Roman"/>
        </w:rPr>
        <w:t xml:space="preserve"> I have argued </w:t>
      </w:r>
      <w:r w:rsidR="00C73F99">
        <w:rPr>
          <w:rFonts w:eastAsia="Calibri" w:cs="Times New Roman"/>
        </w:rPr>
        <w:t xml:space="preserve">elsewhere </w:t>
      </w:r>
      <w:r w:rsidR="00F45FA2">
        <w:rPr>
          <w:rFonts w:eastAsia="Calibri" w:cs="Times New Roman"/>
        </w:rPr>
        <w:t xml:space="preserve">that </w:t>
      </w:r>
      <w:r w:rsidR="00EB42FC">
        <w:rPr>
          <w:rFonts w:eastAsia="Calibri" w:cs="Times New Roman"/>
        </w:rPr>
        <w:t>the</w:t>
      </w:r>
      <w:r w:rsidR="00F45FA2">
        <w:rPr>
          <w:rFonts w:eastAsia="Calibri" w:cs="Times New Roman"/>
        </w:rPr>
        <w:t xml:space="preserve"> cohort effect has been exaggerated</w:t>
      </w:r>
      <w:r w:rsidR="0028339C">
        <w:rPr>
          <w:rFonts w:eastAsia="Calibri" w:cs="Times New Roman"/>
        </w:rPr>
        <w:t xml:space="preserve"> </w:t>
      </w:r>
      <w:r w:rsidR="00F45FA2">
        <w:rPr>
          <w:rFonts w:eastAsia="Calibri" w:cs="Times New Roman"/>
        </w:rPr>
        <w:t>and is</w:t>
      </w:r>
      <w:r w:rsidR="0028339C">
        <w:rPr>
          <w:rFonts w:eastAsia="Calibri" w:cs="Times New Roman"/>
        </w:rPr>
        <w:t>,</w:t>
      </w:r>
      <w:r w:rsidR="00F45FA2">
        <w:rPr>
          <w:rFonts w:eastAsia="Calibri" w:cs="Times New Roman"/>
        </w:rPr>
        <w:t xml:space="preserve"> </w:t>
      </w:r>
      <w:r w:rsidR="00C223A5">
        <w:rPr>
          <w:rFonts w:eastAsia="Calibri" w:cs="Times New Roman"/>
        </w:rPr>
        <w:t>largely</w:t>
      </w:r>
      <w:r w:rsidR="0028339C">
        <w:rPr>
          <w:rFonts w:eastAsia="Calibri" w:cs="Times New Roman"/>
        </w:rPr>
        <w:t>,</w:t>
      </w:r>
      <w:r w:rsidR="00F45FA2">
        <w:rPr>
          <w:rFonts w:eastAsia="Calibri" w:cs="Times New Roman"/>
        </w:rPr>
        <w:t xml:space="preserve"> a product of media </w:t>
      </w:r>
      <w:r w:rsidR="00C73F99">
        <w:rPr>
          <w:rFonts w:eastAsia="Calibri" w:cs="Times New Roman"/>
        </w:rPr>
        <w:t>preoccupation</w:t>
      </w:r>
      <w:r w:rsidR="00DE78EE">
        <w:rPr>
          <w:rFonts w:eastAsia="Calibri" w:cs="Times New Roman"/>
        </w:rPr>
        <w:t xml:space="preserve">s: the </w:t>
      </w:r>
      <w:r w:rsidR="0025344C">
        <w:rPr>
          <w:rFonts w:eastAsia="Calibri" w:cs="Times New Roman"/>
        </w:rPr>
        <w:t xml:space="preserve">significant changes </w:t>
      </w:r>
      <w:r w:rsidR="00EB42FC">
        <w:rPr>
          <w:rFonts w:eastAsia="Calibri" w:cs="Times New Roman"/>
        </w:rPr>
        <w:t xml:space="preserve">in </w:t>
      </w:r>
      <w:r w:rsidR="00EB42FC">
        <w:rPr>
          <w:rFonts w:eastAsia="Calibri" w:cs="Times New Roman"/>
        </w:rPr>
        <w:lastRenderedPageBreak/>
        <w:t xml:space="preserve">relation to clothing choices </w:t>
      </w:r>
      <w:r w:rsidR="00E00EA1">
        <w:rPr>
          <w:rFonts w:eastAsia="Calibri" w:cs="Times New Roman"/>
        </w:rPr>
        <w:t xml:space="preserve">relate more to </w:t>
      </w:r>
      <w:r w:rsidR="0025344C">
        <w:rPr>
          <w:rFonts w:eastAsia="Calibri" w:cs="Times New Roman"/>
        </w:rPr>
        <w:t xml:space="preserve">period </w:t>
      </w:r>
      <w:r w:rsidR="00EB42FC">
        <w:rPr>
          <w:rFonts w:eastAsia="Calibri" w:cs="Times New Roman"/>
        </w:rPr>
        <w:t>than</w:t>
      </w:r>
      <w:r w:rsidR="0025344C">
        <w:rPr>
          <w:rFonts w:eastAsia="Calibri" w:cs="Times New Roman"/>
        </w:rPr>
        <w:t xml:space="preserve"> cohort</w:t>
      </w:r>
      <w:r w:rsidR="00DE78EE">
        <w:rPr>
          <w:rFonts w:eastAsia="Calibri" w:cs="Times New Roman"/>
        </w:rPr>
        <w:t xml:space="preserve"> </w:t>
      </w:r>
      <w:r w:rsidR="00EB42FC">
        <w:rPr>
          <w:rFonts w:eastAsia="Calibri" w:cs="Times New Roman"/>
        </w:rPr>
        <w:t xml:space="preserve">effects </w:t>
      </w:r>
      <w:r w:rsidR="00DE78EE">
        <w:rPr>
          <w:rFonts w:eastAsia="Calibri" w:cs="Times New Roman"/>
        </w:rPr>
        <w:t>(</w:t>
      </w:r>
      <w:proofErr w:type="spellStart"/>
      <w:r w:rsidR="00580AD0">
        <w:rPr>
          <w:rFonts w:eastAsia="Calibri" w:cs="Times New Roman"/>
        </w:rPr>
        <w:t>Twigg</w:t>
      </w:r>
      <w:proofErr w:type="spellEnd"/>
      <w:r w:rsidR="00580AD0">
        <w:rPr>
          <w:rFonts w:eastAsia="Calibri" w:cs="Times New Roman"/>
        </w:rPr>
        <w:t xml:space="preserve"> forthcoming 2012, </w:t>
      </w:r>
      <w:proofErr w:type="spellStart"/>
      <w:r w:rsidR="00DE78EE">
        <w:rPr>
          <w:rFonts w:eastAsia="Calibri" w:cs="Times New Roman"/>
        </w:rPr>
        <w:t>Twigg</w:t>
      </w:r>
      <w:proofErr w:type="spellEnd"/>
      <w:r w:rsidR="00DE78EE">
        <w:rPr>
          <w:rFonts w:eastAsia="Calibri" w:cs="Times New Roman"/>
        </w:rPr>
        <w:t xml:space="preserve"> and </w:t>
      </w:r>
      <w:proofErr w:type="spellStart"/>
      <w:r w:rsidR="00DE78EE">
        <w:rPr>
          <w:rFonts w:eastAsia="Calibri" w:cs="Times New Roman"/>
        </w:rPr>
        <w:t>Majima</w:t>
      </w:r>
      <w:proofErr w:type="spellEnd"/>
      <w:r w:rsidR="00DE78EE">
        <w:rPr>
          <w:rFonts w:eastAsia="Calibri" w:cs="Times New Roman"/>
        </w:rPr>
        <w:t xml:space="preserve"> forthcoming)</w:t>
      </w:r>
      <w:r w:rsidR="0025344C">
        <w:rPr>
          <w:rFonts w:eastAsia="Calibri" w:cs="Times New Roman"/>
        </w:rPr>
        <w:t xml:space="preserve">. </w:t>
      </w:r>
      <w:r w:rsidR="00E00EA1">
        <w:rPr>
          <w:rFonts w:eastAsia="Calibri" w:cs="Times New Roman"/>
        </w:rPr>
        <w:t xml:space="preserve">There </w:t>
      </w:r>
      <w:r w:rsidR="00487D74">
        <w:rPr>
          <w:rFonts w:eastAsia="Calibri" w:cs="Times New Roman"/>
        </w:rPr>
        <w:t>is</w:t>
      </w:r>
      <w:r w:rsidR="00EB42FC">
        <w:rPr>
          <w:rFonts w:eastAsia="Calibri" w:cs="Times New Roman"/>
        </w:rPr>
        <w:t>,</w:t>
      </w:r>
      <w:r w:rsidR="00E00EA1">
        <w:rPr>
          <w:rFonts w:eastAsia="Calibri" w:cs="Times New Roman"/>
        </w:rPr>
        <w:t xml:space="preserve"> however</w:t>
      </w:r>
      <w:r w:rsidR="00EB42FC">
        <w:rPr>
          <w:rFonts w:eastAsia="Calibri" w:cs="Times New Roman"/>
        </w:rPr>
        <w:t>, some</w:t>
      </w:r>
      <w:r w:rsidR="00E00EA1">
        <w:rPr>
          <w:rFonts w:eastAsia="Calibri" w:cs="Times New Roman"/>
        </w:rPr>
        <w:t xml:space="preserve"> evidence </w:t>
      </w:r>
      <w:r w:rsidR="00EB42FC">
        <w:rPr>
          <w:rFonts w:eastAsia="Calibri" w:cs="Times New Roman"/>
        </w:rPr>
        <w:t xml:space="preserve">from the arena of clothing </w:t>
      </w:r>
      <w:r w:rsidR="00487D74">
        <w:rPr>
          <w:rFonts w:eastAsia="Calibri" w:cs="Times New Roman"/>
        </w:rPr>
        <w:t>to support the idea that the discourses</w:t>
      </w:r>
      <w:r w:rsidR="00E00EA1">
        <w:rPr>
          <w:rFonts w:eastAsia="Calibri" w:cs="Times New Roman"/>
        </w:rPr>
        <w:t xml:space="preserve"> and indeed </w:t>
      </w:r>
      <w:r w:rsidR="00487D74">
        <w:rPr>
          <w:rFonts w:eastAsia="Calibri" w:cs="Times New Roman"/>
        </w:rPr>
        <w:t>experiences</w:t>
      </w:r>
      <w:r w:rsidR="00E00EA1">
        <w:rPr>
          <w:rFonts w:eastAsia="Calibri" w:cs="Times New Roman"/>
        </w:rPr>
        <w:t xml:space="preserve"> of age </w:t>
      </w:r>
      <w:r w:rsidR="00487D74">
        <w:rPr>
          <w:rFonts w:eastAsia="Calibri" w:cs="Times New Roman"/>
        </w:rPr>
        <w:t xml:space="preserve">have </w:t>
      </w:r>
      <w:r w:rsidR="00E00EA1">
        <w:rPr>
          <w:rFonts w:eastAsia="Calibri" w:cs="Times New Roman"/>
        </w:rPr>
        <w:t>changed over the last t</w:t>
      </w:r>
      <w:r w:rsidR="00487D74">
        <w:rPr>
          <w:rFonts w:eastAsia="Calibri" w:cs="Times New Roman"/>
        </w:rPr>
        <w:t>wenty years</w:t>
      </w:r>
      <w:r w:rsidR="00EB42FC">
        <w:rPr>
          <w:rFonts w:eastAsia="Calibri" w:cs="Times New Roman"/>
        </w:rPr>
        <w:t>; and this, as we shall see, is certainly a</w:t>
      </w:r>
      <w:r w:rsidR="00E00EA1">
        <w:rPr>
          <w:rFonts w:eastAsia="Calibri" w:cs="Times New Roman"/>
        </w:rPr>
        <w:t xml:space="preserve"> </w:t>
      </w:r>
      <w:r w:rsidR="00487D74">
        <w:rPr>
          <w:rFonts w:eastAsia="Calibri" w:cs="Times New Roman"/>
        </w:rPr>
        <w:t>perception</w:t>
      </w:r>
      <w:r w:rsidR="00F45FA2">
        <w:rPr>
          <w:rFonts w:eastAsia="Calibri" w:cs="Times New Roman"/>
        </w:rPr>
        <w:t xml:space="preserve"> </w:t>
      </w:r>
      <w:r w:rsidR="00EB42FC">
        <w:rPr>
          <w:rFonts w:eastAsia="Calibri" w:cs="Times New Roman"/>
        </w:rPr>
        <w:t>that shapes</w:t>
      </w:r>
      <w:r w:rsidR="00F45FA2">
        <w:rPr>
          <w:rFonts w:eastAsia="Calibri" w:cs="Times New Roman"/>
        </w:rPr>
        <w:t xml:space="preserve"> how retailers </w:t>
      </w:r>
      <w:r w:rsidR="00EB42FC">
        <w:rPr>
          <w:rFonts w:eastAsia="Calibri" w:cs="Times New Roman"/>
        </w:rPr>
        <w:t>regard</w:t>
      </w:r>
      <w:r w:rsidR="00F45FA2">
        <w:rPr>
          <w:rFonts w:eastAsia="Calibri" w:cs="Times New Roman"/>
        </w:rPr>
        <w:t xml:space="preserve"> this market.</w:t>
      </w:r>
    </w:p>
    <w:p w:rsidR="00727DD6" w:rsidRDefault="00727DD6" w:rsidP="00884E25">
      <w:pPr>
        <w:pStyle w:val="NoSpacing"/>
        <w:spacing w:line="360" w:lineRule="auto"/>
        <w:rPr>
          <w:rFonts w:eastAsia="Calibri" w:cs="Times New Roman"/>
        </w:rPr>
      </w:pPr>
    </w:p>
    <w:p w:rsidR="00D316DF" w:rsidRPr="00F50F2A" w:rsidRDefault="00D316DF" w:rsidP="00DF5904">
      <w:pPr>
        <w:pStyle w:val="NoSpacing"/>
        <w:spacing w:line="360" w:lineRule="auto"/>
        <w:rPr>
          <w:rFonts w:eastAsia="Calibri" w:cs="Times New Roman"/>
          <w:b/>
        </w:rPr>
      </w:pPr>
      <w:r>
        <w:rPr>
          <w:rFonts w:eastAsia="Calibri" w:cs="Times New Roman"/>
          <w:b/>
        </w:rPr>
        <w:t>Researching the high street</w:t>
      </w:r>
    </w:p>
    <w:p w:rsidR="002060F3" w:rsidRDefault="00591713" w:rsidP="00DF5904">
      <w:pPr>
        <w:pStyle w:val="NoSpacing"/>
        <w:spacing w:line="360" w:lineRule="auto"/>
        <w:rPr>
          <w:rFonts w:eastAsia="Calibri" w:cs="Times New Roman"/>
        </w:rPr>
      </w:pPr>
      <w:r>
        <w:rPr>
          <w:rFonts w:eastAsia="Calibri" w:cs="Times New Roman"/>
        </w:rPr>
        <w:t xml:space="preserve">Fashion is a complex system of </w:t>
      </w:r>
      <w:r w:rsidRPr="00DF5904">
        <w:rPr>
          <w:rFonts w:eastAsia="Calibri" w:cs="Times New Roman"/>
        </w:rPr>
        <w:t>cultural production</w:t>
      </w:r>
      <w:r>
        <w:rPr>
          <w:rFonts w:eastAsia="Calibri" w:cs="Times New Roman"/>
        </w:rPr>
        <w:t xml:space="preserve"> that links highly fragmented forms of production with equally diverse</w:t>
      </w:r>
      <w:r w:rsidR="002E4815">
        <w:rPr>
          <w:rFonts w:eastAsia="Calibri" w:cs="Times New Roman"/>
        </w:rPr>
        <w:t>,</w:t>
      </w:r>
      <w:r>
        <w:rPr>
          <w:rFonts w:eastAsia="Calibri" w:cs="Times New Roman"/>
        </w:rPr>
        <w:t xml:space="preserve"> and often volatile</w:t>
      </w:r>
      <w:r w:rsidR="002E4815">
        <w:rPr>
          <w:rFonts w:eastAsia="Calibri" w:cs="Times New Roman"/>
        </w:rPr>
        <w:t>,</w:t>
      </w:r>
      <w:r>
        <w:rPr>
          <w:rFonts w:eastAsia="Calibri" w:cs="Times New Roman"/>
        </w:rPr>
        <w:t xml:space="preserve"> patterns of demand (Fine and Leopold</w:t>
      </w:r>
      <w:r w:rsidR="0028339C">
        <w:rPr>
          <w:rFonts w:eastAsia="Calibri" w:cs="Times New Roman"/>
        </w:rPr>
        <w:t xml:space="preserve"> 1993</w:t>
      </w:r>
      <w:r w:rsidR="000E7664">
        <w:rPr>
          <w:rFonts w:eastAsia="Calibri" w:cs="Times New Roman"/>
        </w:rPr>
        <w:t xml:space="preserve">). A </w:t>
      </w:r>
      <w:r w:rsidR="00A246FA">
        <w:rPr>
          <w:rFonts w:eastAsia="Calibri" w:cs="Times New Roman"/>
        </w:rPr>
        <w:t>hybrid subject encompassing</w:t>
      </w:r>
      <w:r>
        <w:rPr>
          <w:rFonts w:eastAsia="Calibri" w:cs="Times New Roman"/>
        </w:rPr>
        <w:t xml:space="preserve"> </w:t>
      </w:r>
      <w:r w:rsidR="00EB6D1F">
        <w:rPr>
          <w:rFonts w:eastAsia="Calibri" w:cs="Times New Roman"/>
        </w:rPr>
        <w:t xml:space="preserve">both </w:t>
      </w:r>
      <w:r>
        <w:rPr>
          <w:rFonts w:eastAsia="Calibri" w:cs="Times New Roman"/>
        </w:rPr>
        <w:t xml:space="preserve">material and cultural </w:t>
      </w:r>
      <w:r w:rsidR="00EB6D1F">
        <w:rPr>
          <w:rFonts w:eastAsia="Calibri" w:cs="Times New Roman"/>
        </w:rPr>
        <w:t xml:space="preserve">elements </w:t>
      </w:r>
      <w:r>
        <w:rPr>
          <w:rFonts w:eastAsia="Calibri" w:cs="Times New Roman"/>
        </w:rPr>
        <w:t>(Braham 1997),</w:t>
      </w:r>
      <w:r w:rsidR="002E4815">
        <w:rPr>
          <w:rFonts w:eastAsia="Calibri" w:cs="Times New Roman"/>
        </w:rPr>
        <w:t xml:space="preserve"> </w:t>
      </w:r>
      <w:r w:rsidR="000E7664">
        <w:rPr>
          <w:rFonts w:eastAsia="Calibri" w:cs="Times New Roman"/>
        </w:rPr>
        <w:t xml:space="preserve">it forms </w:t>
      </w:r>
      <w:r>
        <w:rPr>
          <w:rFonts w:eastAsia="Calibri" w:cs="Times New Roman"/>
        </w:rPr>
        <w:t xml:space="preserve"> part of what du Gay (1997) terms the </w:t>
      </w:r>
      <w:r w:rsidR="008D4BD0">
        <w:rPr>
          <w:rFonts w:eastAsia="Calibri" w:cs="Times New Roman"/>
        </w:rPr>
        <w:t>‘</w:t>
      </w:r>
      <w:r>
        <w:rPr>
          <w:rFonts w:eastAsia="Calibri" w:cs="Times New Roman"/>
        </w:rPr>
        <w:t>cultural economy</w:t>
      </w:r>
      <w:r w:rsidR="008D4BD0">
        <w:rPr>
          <w:rFonts w:eastAsia="Calibri" w:cs="Times New Roman"/>
        </w:rPr>
        <w:t>’</w:t>
      </w:r>
      <w:r>
        <w:rPr>
          <w:rFonts w:eastAsia="Calibri" w:cs="Times New Roman"/>
        </w:rPr>
        <w:t xml:space="preserve"> in which cultural meanings are produced at economic sites, such as factories and shops, and circulated through economic processes and practices such as adverts, marketing, design.</w:t>
      </w:r>
      <w:r w:rsidR="00F50F2A">
        <w:rPr>
          <w:rFonts w:eastAsia="Calibri" w:cs="Times New Roman"/>
        </w:rPr>
        <w:t xml:space="preserve"> In </w:t>
      </w:r>
      <w:r w:rsidR="002E5996">
        <w:rPr>
          <w:rFonts w:eastAsia="Calibri" w:cs="Times New Roman"/>
        </w:rPr>
        <w:t>such</w:t>
      </w:r>
      <w:r>
        <w:rPr>
          <w:rFonts w:eastAsia="Calibri" w:cs="Times New Roman"/>
        </w:rPr>
        <w:t xml:space="preserve"> processes,</w:t>
      </w:r>
      <w:r w:rsidR="00F50F2A">
        <w:rPr>
          <w:rFonts w:eastAsia="Calibri" w:cs="Times New Roman"/>
        </w:rPr>
        <w:t xml:space="preserve"> cultural </w:t>
      </w:r>
      <w:r>
        <w:rPr>
          <w:rFonts w:eastAsia="Calibri" w:cs="Times New Roman"/>
        </w:rPr>
        <w:t>intermediaries</w:t>
      </w:r>
      <w:r w:rsidR="00F50F2A">
        <w:rPr>
          <w:rFonts w:eastAsia="Calibri" w:cs="Times New Roman"/>
        </w:rPr>
        <w:t xml:space="preserve"> </w:t>
      </w:r>
      <w:r w:rsidR="0061437D">
        <w:rPr>
          <w:rFonts w:eastAsia="Calibri" w:cs="Times New Roman"/>
        </w:rPr>
        <w:t>such as</w:t>
      </w:r>
      <w:r w:rsidR="00F50F2A">
        <w:rPr>
          <w:rFonts w:eastAsia="Calibri" w:cs="Times New Roman"/>
        </w:rPr>
        <w:t xml:space="preserve"> journalists</w:t>
      </w:r>
      <w:r>
        <w:rPr>
          <w:rFonts w:eastAsia="Calibri" w:cs="Times New Roman"/>
        </w:rPr>
        <w:t>,</w:t>
      </w:r>
      <w:r w:rsidR="00F50F2A">
        <w:rPr>
          <w:rFonts w:eastAsia="Calibri" w:cs="Times New Roman"/>
        </w:rPr>
        <w:t xml:space="preserve"> buyers and designers play a</w:t>
      </w:r>
      <w:r w:rsidR="00135E7D">
        <w:rPr>
          <w:rFonts w:eastAsia="Calibri" w:cs="Times New Roman"/>
        </w:rPr>
        <w:t>n important</w:t>
      </w:r>
      <w:r w:rsidR="00F50F2A">
        <w:rPr>
          <w:rFonts w:eastAsia="Calibri" w:cs="Times New Roman"/>
        </w:rPr>
        <w:t xml:space="preserve"> role</w:t>
      </w:r>
      <w:r>
        <w:rPr>
          <w:rFonts w:eastAsia="Calibri" w:cs="Times New Roman"/>
        </w:rPr>
        <w:t>,</w:t>
      </w:r>
      <w:r w:rsidR="00F50F2A">
        <w:rPr>
          <w:rFonts w:eastAsia="Calibri" w:cs="Times New Roman"/>
        </w:rPr>
        <w:t xml:space="preserve"> shaping and interpreting changing </w:t>
      </w:r>
      <w:r w:rsidR="002E5996">
        <w:rPr>
          <w:rFonts w:eastAsia="Calibri" w:cs="Times New Roman"/>
        </w:rPr>
        <w:t>meaning</w:t>
      </w:r>
      <w:r w:rsidR="000E7664">
        <w:rPr>
          <w:rFonts w:eastAsia="Calibri" w:cs="Times New Roman"/>
        </w:rPr>
        <w:t>s</w:t>
      </w:r>
      <w:r w:rsidR="00F50F2A">
        <w:rPr>
          <w:rFonts w:eastAsia="Calibri" w:cs="Times New Roman"/>
        </w:rPr>
        <w:t>. I</w:t>
      </w:r>
      <w:r>
        <w:rPr>
          <w:rFonts w:eastAsia="Calibri" w:cs="Times New Roman"/>
        </w:rPr>
        <w:t xml:space="preserve">n </w:t>
      </w:r>
      <w:r w:rsidR="002E5996">
        <w:rPr>
          <w:rFonts w:eastAsia="Calibri" w:cs="Times New Roman"/>
        </w:rPr>
        <w:t>other work I have explored</w:t>
      </w:r>
      <w:r w:rsidR="00F50F2A">
        <w:rPr>
          <w:rFonts w:eastAsia="Calibri" w:cs="Times New Roman"/>
        </w:rPr>
        <w:t xml:space="preserve"> the role of magazine journalists in mediating between the fashion industry and </w:t>
      </w:r>
      <w:r w:rsidR="002E5996">
        <w:rPr>
          <w:rFonts w:eastAsia="Calibri" w:cs="Times New Roman"/>
        </w:rPr>
        <w:t xml:space="preserve">older </w:t>
      </w:r>
      <w:r w:rsidR="000E54C9">
        <w:rPr>
          <w:rFonts w:eastAsia="Calibri" w:cs="Times New Roman"/>
        </w:rPr>
        <w:t>consumers (</w:t>
      </w:r>
      <w:proofErr w:type="spellStart"/>
      <w:r w:rsidR="000E54C9">
        <w:rPr>
          <w:rFonts w:eastAsia="Calibri" w:cs="Times New Roman"/>
        </w:rPr>
        <w:t>Twigg</w:t>
      </w:r>
      <w:proofErr w:type="spellEnd"/>
      <w:r w:rsidR="000E54C9">
        <w:rPr>
          <w:rFonts w:eastAsia="Calibri" w:cs="Times New Roman"/>
        </w:rPr>
        <w:t xml:space="preserve"> 2010, 2012</w:t>
      </w:r>
      <w:r w:rsidR="00F50F2A">
        <w:rPr>
          <w:rFonts w:eastAsia="Calibri" w:cs="Times New Roman"/>
        </w:rPr>
        <w:t>)</w:t>
      </w:r>
      <w:r>
        <w:rPr>
          <w:rFonts w:eastAsia="Calibri" w:cs="Times New Roman"/>
        </w:rPr>
        <w:t xml:space="preserve">. </w:t>
      </w:r>
      <w:r w:rsidR="0061437D">
        <w:rPr>
          <w:rFonts w:eastAsia="Calibri" w:cs="Times New Roman"/>
        </w:rPr>
        <w:t>In this article I focus on</w:t>
      </w:r>
      <w:r w:rsidR="00374C3F">
        <w:rPr>
          <w:rFonts w:eastAsia="Calibri" w:cs="Times New Roman"/>
        </w:rPr>
        <w:t xml:space="preserve"> a different set of cultural </w:t>
      </w:r>
      <w:r w:rsidR="00EB6D1F">
        <w:rPr>
          <w:rFonts w:eastAsia="Calibri" w:cs="Times New Roman"/>
        </w:rPr>
        <w:t>actors</w:t>
      </w:r>
      <w:r w:rsidR="00374C3F">
        <w:rPr>
          <w:rFonts w:eastAsia="Calibri" w:cs="Times New Roman"/>
        </w:rPr>
        <w:t xml:space="preserve">, </w:t>
      </w:r>
      <w:r>
        <w:rPr>
          <w:rFonts w:eastAsia="Calibri" w:cs="Times New Roman"/>
        </w:rPr>
        <w:t>the high street retailers</w:t>
      </w:r>
      <w:r w:rsidR="00374C3F">
        <w:rPr>
          <w:rFonts w:eastAsia="Calibri" w:cs="Times New Roman"/>
        </w:rPr>
        <w:t>,</w:t>
      </w:r>
      <w:r w:rsidR="008D4BD0">
        <w:rPr>
          <w:rFonts w:eastAsia="Calibri" w:cs="Times New Roman"/>
        </w:rPr>
        <w:t xml:space="preserve"> and their role in shaping and creating a market for older women</w:t>
      </w:r>
      <w:r w:rsidR="000948BB">
        <w:rPr>
          <w:rFonts w:eastAsia="Calibri" w:cs="Times New Roman"/>
        </w:rPr>
        <w:t>.</w:t>
      </w:r>
      <w:r w:rsidR="002060F3">
        <w:rPr>
          <w:rFonts w:eastAsia="Calibri" w:cs="Times New Roman"/>
        </w:rPr>
        <w:t xml:space="preserve"> </w:t>
      </w:r>
    </w:p>
    <w:p w:rsidR="00580791" w:rsidRDefault="00580791" w:rsidP="00884E25">
      <w:pPr>
        <w:pStyle w:val="NoSpacing"/>
        <w:spacing w:line="360" w:lineRule="auto"/>
        <w:rPr>
          <w:rFonts w:eastAsia="Calibri" w:cs="Times New Roman"/>
          <w:b/>
        </w:rPr>
      </w:pPr>
    </w:p>
    <w:p w:rsidR="00B67CA2" w:rsidRDefault="000870A6" w:rsidP="002060F3">
      <w:pPr>
        <w:pStyle w:val="NoSpacing"/>
        <w:spacing w:line="360" w:lineRule="auto"/>
        <w:rPr>
          <w:rFonts w:eastAsia="Calibri" w:cs="Times New Roman"/>
        </w:rPr>
      </w:pPr>
      <w:r w:rsidRPr="000870A6">
        <w:rPr>
          <w:rFonts w:eastAsia="Calibri" w:cs="Times New Roman"/>
        </w:rPr>
        <w:t xml:space="preserve">The </w:t>
      </w:r>
      <w:r w:rsidR="00E0738D">
        <w:rPr>
          <w:rFonts w:eastAsia="Calibri" w:cs="Times New Roman"/>
        </w:rPr>
        <w:t>article</w:t>
      </w:r>
      <w:r>
        <w:rPr>
          <w:rFonts w:eastAsia="Calibri" w:cs="Times New Roman"/>
        </w:rPr>
        <w:t xml:space="preserve"> </w:t>
      </w:r>
      <w:r w:rsidRPr="000870A6">
        <w:rPr>
          <w:rFonts w:eastAsia="Calibri" w:cs="Times New Roman"/>
        </w:rPr>
        <w:t>is based on interviews in</w:t>
      </w:r>
      <w:r>
        <w:rPr>
          <w:rFonts w:eastAsia="Calibri" w:cs="Times New Roman"/>
        </w:rPr>
        <w:t xml:space="preserve"> clothing retail companies </w:t>
      </w:r>
      <w:r w:rsidR="00B67CA2">
        <w:rPr>
          <w:rFonts w:eastAsia="Calibri" w:cs="Times New Roman"/>
        </w:rPr>
        <w:t>that have</w:t>
      </w:r>
      <w:r w:rsidR="000E2C90">
        <w:rPr>
          <w:rFonts w:eastAsia="Calibri" w:cs="Times New Roman"/>
        </w:rPr>
        <w:t xml:space="preserve"> </w:t>
      </w:r>
      <w:r>
        <w:rPr>
          <w:rFonts w:eastAsia="Calibri" w:cs="Times New Roman"/>
        </w:rPr>
        <w:t xml:space="preserve">a significant interest in the older market. </w:t>
      </w:r>
      <w:r w:rsidR="00C62F5A">
        <w:rPr>
          <w:rFonts w:eastAsia="Calibri" w:cs="Times New Roman"/>
        </w:rPr>
        <w:t xml:space="preserve">British clothing retailing is </w:t>
      </w:r>
      <w:r w:rsidR="00662EDA">
        <w:rPr>
          <w:rFonts w:eastAsia="Calibri" w:cs="Times New Roman"/>
        </w:rPr>
        <w:t>relatively</w:t>
      </w:r>
      <w:r w:rsidR="00043532">
        <w:rPr>
          <w:rFonts w:eastAsia="Calibri" w:cs="Times New Roman"/>
        </w:rPr>
        <w:t xml:space="preserve"> concentrated, with 70 per cent </w:t>
      </w:r>
      <w:r w:rsidR="00C62F5A">
        <w:rPr>
          <w:rFonts w:eastAsia="Calibri" w:cs="Times New Roman"/>
        </w:rPr>
        <w:t>of garments coming from 17 retail chains (</w:t>
      </w:r>
      <w:proofErr w:type="spellStart"/>
      <w:r w:rsidR="00C62F5A">
        <w:rPr>
          <w:rFonts w:eastAsia="Calibri" w:cs="Times New Roman"/>
        </w:rPr>
        <w:t>Easey</w:t>
      </w:r>
      <w:proofErr w:type="spellEnd"/>
      <w:r w:rsidR="00C62F5A">
        <w:rPr>
          <w:rFonts w:eastAsia="Calibri" w:cs="Times New Roman"/>
        </w:rPr>
        <w:t xml:space="preserve"> 2002). Among the largest are </w:t>
      </w:r>
      <w:r>
        <w:rPr>
          <w:rFonts w:eastAsia="Calibri" w:cs="Times New Roman"/>
        </w:rPr>
        <w:t xml:space="preserve">Marks &amp; Spencer and George </w:t>
      </w:r>
      <w:r w:rsidR="00FC6BA2">
        <w:rPr>
          <w:rFonts w:eastAsia="Calibri" w:cs="Times New Roman"/>
        </w:rPr>
        <w:t xml:space="preserve">at </w:t>
      </w:r>
      <w:proofErr w:type="spellStart"/>
      <w:r w:rsidR="00FC6BA2">
        <w:rPr>
          <w:rFonts w:eastAsia="Calibri" w:cs="Times New Roman"/>
        </w:rPr>
        <w:t>Asda</w:t>
      </w:r>
      <w:proofErr w:type="spellEnd"/>
      <w:r w:rsidR="00C62F5A">
        <w:rPr>
          <w:rFonts w:eastAsia="Calibri" w:cs="Times New Roman"/>
        </w:rPr>
        <w:t>,</w:t>
      </w:r>
      <w:r>
        <w:rPr>
          <w:rFonts w:eastAsia="Calibri" w:cs="Times New Roman"/>
        </w:rPr>
        <w:t xml:space="preserve"> </w:t>
      </w:r>
      <w:r w:rsidR="00580AD0">
        <w:rPr>
          <w:rFonts w:eastAsia="Calibri" w:cs="Times New Roman"/>
        </w:rPr>
        <w:t>and these</w:t>
      </w:r>
      <w:r w:rsidR="00C62F5A">
        <w:rPr>
          <w:rFonts w:eastAsia="Calibri" w:cs="Times New Roman"/>
        </w:rPr>
        <w:t xml:space="preserve"> </w:t>
      </w:r>
      <w:r w:rsidR="0020438A">
        <w:rPr>
          <w:rFonts w:eastAsia="Calibri" w:cs="Times New Roman"/>
        </w:rPr>
        <w:t xml:space="preserve">were chosen </w:t>
      </w:r>
      <w:r w:rsidR="000948BB">
        <w:rPr>
          <w:rFonts w:eastAsia="Calibri" w:cs="Times New Roman"/>
        </w:rPr>
        <w:t xml:space="preserve">in the study </w:t>
      </w:r>
      <w:r w:rsidR="0020438A">
        <w:rPr>
          <w:rFonts w:eastAsia="Calibri" w:cs="Times New Roman"/>
        </w:rPr>
        <w:t xml:space="preserve">to represent </w:t>
      </w:r>
      <w:r w:rsidR="00D14A06">
        <w:rPr>
          <w:rFonts w:eastAsia="Calibri" w:cs="Times New Roman"/>
        </w:rPr>
        <w:t xml:space="preserve">mass </w:t>
      </w:r>
      <w:r>
        <w:rPr>
          <w:rFonts w:eastAsia="Calibri" w:cs="Times New Roman"/>
        </w:rPr>
        <w:t xml:space="preserve">retailers </w:t>
      </w:r>
      <w:r w:rsidR="00662EDA">
        <w:rPr>
          <w:rFonts w:eastAsia="Calibri" w:cs="Times New Roman"/>
        </w:rPr>
        <w:t>that</w:t>
      </w:r>
      <w:r>
        <w:rPr>
          <w:rFonts w:eastAsia="Calibri" w:cs="Times New Roman"/>
        </w:rPr>
        <w:t xml:space="preserve"> </w:t>
      </w:r>
      <w:r w:rsidR="007E3D75">
        <w:rPr>
          <w:rFonts w:eastAsia="Calibri" w:cs="Times New Roman"/>
        </w:rPr>
        <w:t>include</w:t>
      </w:r>
      <w:r>
        <w:rPr>
          <w:rFonts w:eastAsia="Calibri" w:cs="Times New Roman"/>
        </w:rPr>
        <w:t xml:space="preserve"> older women within their wider offer. </w:t>
      </w:r>
      <w:proofErr w:type="spellStart"/>
      <w:r w:rsidR="003A0FFB">
        <w:rPr>
          <w:rFonts w:eastAsia="Calibri" w:cs="Times New Roman"/>
        </w:rPr>
        <w:t>Mintel</w:t>
      </w:r>
      <w:proofErr w:type="spellEnd"/>
      <w:r w:rsidR="003A0FFB">
        <w:rPr>
          <w:rFonts w:eastAsia="Calibri" w:cs="Times New Roman"/>
        </w:rPr>
        <w:t xml:space="preserve"> </w:t>
      </w:r>
      <w:r w:rsidR="00D14A06">
        <w:rPr>
          <w:rFonts w:eastAsia="Calibri" w:cs="Times New Roman"/>
        </w:rPr>
        <w:t>(200</w:t>
      </w:r>
      <w:r w:rsidR="003A0FFB">
        <w:rPr>
          <w:rFonts w:eastAsia="Calibri" w:cs="Times New Roman"/>
        </w:rPr>
        <w:t>6</w:t>
      </w:r>
      <w:r w:rsidR="00D14A06">
        <w:rPr>
          <w:rFonts w:eastAsia="Calibri" w:cs="Times New Roman"/>
        </w:rPr>
        <w:t xml:space="preserve">) </w:t>
      </w:r>
      <w:r w:rsidR="002E5996">
        <w:rPr>
          <w:rFonts w:eastAsia="Calibri" w:cs="Times New Roman"/>
        </w:rPr>
        <w:t>i</w:t>
      </w:r>
      <w:r w:rsidR="000E2C90">
        <w:rPr>
          <w:rFonts w:eastAsia="Calibri" w:cs="Times New Roman"/>
        </w:rPr>
        <w:t>dentifies</w:t>
      </w:r>
      <w:r w:rsidR="00D14A06">
        <w:rPr>
          <w:rFonts w:eastAsia="Calibri" w:cs="Times New Roman"/>
        </w:rPr>
        <w:t xml:space="preserve"> </w:t>
      </w:r>
      <w:r w:rsidR="003A0FFB">
        <w:rPr>
          <w:rFonts w:eastAsia="Calibri" w:cs="Times New Roman"/>
        </w:rPr>
        <w:t>both</w:t>
      </w:r>
      <w:r w:rsidR="00D14A06">
        <w:rPr>
          <w:rFonts w:eastAsia="Calibri" w:cs="Times New Roman"/>
        </w:rPr>
        <w:t xml:space="preserve"> </w:t>
      </w:r>
      <w:r w:rsidR="000E2C90">
        <w:rPr>
          <w:rFonts w:eastAsia="Calibri" w:cs="Times New Roman"/>
        </w:rPr>
        <w:t>as</w:t>
      </w:r>
      <w:r w:rsidR="00D14A06">
        <w:rPr>
          <w:rFonts w:eastAsia="Calibri" w:cs="Times New Roman"/>
        </w:rPr>
        <w:t xml:space="preserve"> successful examples </w:t>
      </w:r>
      <w:r w:rsidR="00672EAC">
        <w:rPr>
          <w:rFonts w:eastAsia="Calibri" w:cs="Times New Roman"/>
        </w:rPr>
        <w:t xml:space="preserve">of </w:t>
      </w:r>
      <w:r w:rsidR="00D14A06">
        <w:rPr>
          <w:rFonts w:eastAsia="Calibri" w:cs="Times New Roman"/>
        </w:rPr>
        <w:t xml:space="preserve">mainstreaming retailing for older people. </w:t>
      </w:r>
      <w:proofErr w:type="spellStart"/>
      <w:r>
        <w:rPr>
          <w:rFonts w:eastAsia="Calibri" w:cs="Times New Roman"/>
        </w:rPr>
        <w:t>Viyella</w:t>
      </w:r>
      <w:proofErr w:type="spellEnd"/>
      <w:r>
        <w:rPr>
          <w:rFonts w:eastAsia="Calibri" w:cs="Times New Roman"/>
        </w:rPr>
        <w:t xml:space="preserve">, Jaeger and Edinburgh Woollen Mill </w:t>
      </w:r>
      <w:r w:rsidR="00C62F5A">
        <w:rPr>
          <w:rFonts w:eastAsia="Calibri" w:cs="Times New Roman"/>
        </w:rPr>
        <w:t xml:space="preserve">were chosen as companies that </w:t>
      </w:r>
      <w:r>
        <w:rPr>
          <w:rFonts w:eastAsia="Calibri" w:cs="Times New Roman"/>
        </w:rPr>
        <w:t>target different parts of the market</w:t>
      </w:r>
      <w:r w:rsidR="00240359">
        <w:rPr>
          <w:rFonts w:eastAsia="Calibri" w:cs="Times New Roman"/>
        </w:rPr>
        <w:t>,</w:t>
      </w:r>
      <w:r>
        <w:rPr>
          <w:rFonts w:eastAsia="Calibri" w:cs="Times New Roman"/>
        </w:rPr>
        <w:t xml:space="preserve"> </w:t>
      </w:r>
      <w:r w:rsidR="000E2C90">
        <w:rPr>
          <w:rFonts w:eastAsia="Calibri" w:cs="Times New Roman"/>
        </w:rPr>
        <w:t>though</w:t>
      </w:r>
      <w:r>
        <w:rPr>
          <w:rFonts w:eastAsia="Calibri" w:cs="Times New Roman"/>
        </w:rPr>
        <w:t xml:space="preserve"> </w:t>
      </w:r>
      <w:r w:rsidR="00240359">
        <w:rPr>
          <w:rFonts w:eastAsia="Calibri" w:cs="Times New Roman"/>
        </w:rPr>
        <w:t>each</w:t>
      </w:r>
      <w:r>
        <w:rPr>
          <w:rFonts w:eastAsia="Calibri" w:cs="Times New Roman"/>
        </w:rPr>
        <w:t xml:space="preserve">, </w:t>
      </w:r>
      <w:r w:rsidR="0028339C">
        <w:rPr>
          <w:rFonts w:eastAsia="Calibri" w:cs="Times New Roman"/>
        </w:rPr>
        <w:t>in</w:t>
      </w:r>
      <w:r>
        <w:rPr>
          <w:rFonts w:eastAsia="Calibri" w:cs="Times New Roman"/>
        </w:rPr>
        <w:t xml:space="preserve"> </w:t>
      </w:r>
      <w:r w:rsidR="00240359">
        <w:rPr>
          <w:rFonts w:eastAsia="Calibri" w:cs="Times New Roman"/>
        </w:rPr>
        <w:t>differing</w:t>
      </w:r>
      <w:r>
        <w:rPr>
          <w:rFonts w:eastAsia="Calibri" w:cs="Times New Roman"/>
        </w:rPr>
        <w:t xml:space="preserve"> degree, </w:t>
      </w:r>
      <w:r w:rsidR="000E2C90">
        <w:rPr>
          <w:rFonts w:eastAsia="Calibri" w:cs="Times New Roman"/>
        </w:rPr>
        <w:t>with</w:t>
      </w:r>
      <w:r w:rsidR="00240359">
        <w:rPr>
          <w:rFonts w:eastAsia="Calibri" w:cs="Times New Roman"/>
        </w:rPr>
        <w:t xml:space="preserve"> </w:t>
      </w:r>
      <w:r>
        <w:rPr>
          <w:rFonts w:eastAsia="Calibri" w:cs="Times New Roman"/>
        </w:rPr>
        <w:t>a focus on older women</w:t>
      </w:r>
      <w:r w:rsidR="008E2D50">
        <w:rPr>
          <w:rFonts w:eastAsia="Calibri" w:cs="Times New Roman"/>
        </w:rPr>
        <w:t>.</w:t>
      </w:r>
      <w:r w:rsidR="00FA0D7D">
        <w:rPr>
          <w:rFonts w:eastAsia="Calibri" w:cs="Times New Roman"/>
        </w:rPr>
        <w:t xml:space="preserve"> </w:t>
      </w:r>
    </w:p>
    <w:p w:rsidR="002E5996" w:rsidRDefault="002E5996" w:rsidP="002060F3">
      <w:pPr>
        <w:pStyle w:val="NoSpacing"/>
        <w:spacing w:line="360" w:lineRule="auto"/>
        <w:rPr>
          <w:rFonts w:eastAsia="Calibri" w:cs="Times New Roman"/>
        </w:rPr>
      </w:pPr>
    </w:p>
    <w:p w:rsidR="002060F3" w:rsidRPr="00DF5904" w:rsidRDefault="00DD505F" w:rsidP="002060F3">
      <w:pPr>
        <w:pStyle w:val="NoSpacing"/>
        <w:spacing w:line="360" w:lineRule="auto"/>
        <w:rPr>
          <w:rFonts w:eastAsia="Calibri" w:cs="Times New Roman"/>
        </w:rPr>
      </w:pPr>
      <w:r>
        <w:rPr>
          <w:rFonts w:eastAsia="Calibri" w:cs="Times New Roman"/>
        </w:rPr>
        <w:t>In the</w:t>
      </w:r>
      <w:r w:rsidR="00C62F5A">
        <w:rPr>
          <w:rFonts w:eastAsia="Calibri" w:cs="Times New Roman"/>
        </w:rPr>
        <w:t xml:space="preserve"> complex of material and cultural produc</w:t>
      </w:r>
      <w:r w:rsidR="002060F3">
        <w:rPr>
          <w:rFonts w:eastAsia="Calibri" w:cs="Times New Roman"/>
        </w:rPr>
        <w:t xml:space="preserve">tion </w:t>
      </w:r>
      <w:r>
        <w:rPr>
          <w:rFonts w:eastAsia="Calibri" w:cs="Times New Roman"/>
        </w:rPr>
        <w:t xml:space="preserve">that is the Fashion </w:t>
      </w:r>
      <w:proofErr w:type="gramStart"/>
      <w:r>
        <w:rPr>
          <w:rFonts w:eastAsia="Calibri" w:cs="Times New Roman"/>
        </w:rPr>
        <w:t>System,</w:t>
      </w:r>
      <w:proofErr w:type="gramEnd"/>
      <w:r w:rsidR="002060F3">
        <w:rPr>
          <w:rFonts w:eastAsia="Calibri" w:cs="Times New Roman"/>
        </w:rPr>
        <w:t xml:space="preserve"> many individuals </w:t>
      </w:r>
      <w:r w:rsidR="00C62F5A">
        <w:rPr>
          <w:rFonts w:eastAsia="Calibri" w:cs="Times New Roman"/>
        </w:rPr>
        <w:t xml:space="preserve">are involved </w:t>
      </w:r>
      <w:r w:rsidR="002060F3">
        <w:rPr>
          <w:rFonts w:eastAsia="Calibri" w:cs="Times New Roman"/>
        </w:rPr>
        <w:t xml:space="preserve">in </w:t>
      </w:r>
      <w:r w:rsidR="00C62F5A">
        <w:rPr>
          <w:rFonts w:eastAsia="Calibri" w:cs="Times New Roman"/>
        </w:rPr>
        <w:t>shaping</w:t>
      </w:r>
      <w:r w:rsidR="00662EDA">
        <w:rPr>
          <w:rFonts w:eastAsia="Calibri" w:cs="Times New Roman"/>
        </w:rPr>
        <w:t xml:space="preserve"> the supply chain</w:t>
      </w:r>
      <w:r w:rsidR="00C62F5A">
        <w:rPr>
          <w:rFonts w:eastAsia="Calibri" w:cs="Times New Roman"/>
        </w:rPr>
        <w:t xml:space="preserve"> (</w:t>
      </w:r>
      <w:proofErr w:type="spellStart"/>
      <w:r w:rsidR="00C62F5A">
        <w:rPr>
          <w:rFonts w:eastAsia="Calibri" w:cs="Times New Roman"/>
        </w:rPr>
        <w:t>Entwist</w:t>
      </w:r>
      <w:r w:rsidR="00662EDA">
        <w:rPr>
          <w:rFonts w:eastAsia="Calibri" w:cs="Times New Roman"/>
        </w:rPr>
        <w:t>l</w:t>
      </w:r>
      <w:r w:rsidR="00C62F5A">
        <w:rPr>
          <w:rFonts w:eastAsia="Calibri" w:cs="Times New Roman"/>
        </w:rPr>
        <w:t>e</w:t>
      </w:r>
      <w:proofErr w:type="spellEnd"/>
      <w:r w:rsidR="0028339C">
        <w:rPr>
          <w:rFonts w:eastAsia="Calibri" w:cs="Times New Roman"/>
        </w:rPr>
        <w:t xml:space="preserve"> 20</w:t>
      </w:r>
      <w:r w:rsidR="00DE78EE">
        <w:rPr>
          <w:rFonts w:eastAsia="Calibri" w:cs="Times New Roman"/>
        </w:rPr>
        <w:t>00</w:t>
      </w:r>
      <w:r w:rsidR="00C62F5A">
        <w:rPr>
          <w:rFonts w:eastAsia="Calibri" w:cs="Times New Roman"/>
        </w:rPr>
        <w:t>, Fine</w:t>
      </w:r>
      <w:r w:rsidR="0028339C">
        <w:rPr>
          <w:rFonts w:eastAsia="Calibri" w:cs="Times New Roman"/>
        </w:rPr>
        <w:t xml:space="preserve"> and Leopold 1993</w:t>
      </w:r>
      <w:r w:rsidR="00C62F5A">
        <w:rPr>
          <w:rFonts w:eastAsia="Calibri" w:cs="Times New Roman"/>
        </w:rPr>
        <w:t>,</w:t>
      </w:r>
      <w:r w:rsidR="00662EDA">
        <w:rPr>
          <w:rFonts w:eastAsia="Calibri" w:cs="Times New Roman"/>
        </w:rPr>
        <w:t xml:space="preserve"> </w:t>
      </w:r>
      <w:proofErr w:type="spellStart"/>
      <w:r w:rsidR="00DE78EE">
        <w:rPr>
          <w:rFonts w:eastAsia="Calibri" w:cs="Times New Roman"/>
        </w:rPr>
        <w:t>McRobbie</w:t>
      </w:r>
      <w:proofErr w:type="spellEnd"/>
      <w:r w:rsidR="00DE78EE">
        <w:rPr>
          <w:rFonts w:eastAsia="Calibri" w:cs="Times New Roman"/>
        </w:rPr>
        <w:t xml:space="preserve"> 1998, </w:t>
      </w:r>
      <w:r w:rsidR="00662EDA">
        <w:rPr>
          <w:rFonts w:eastAsia="Calibri" w:cs="Times New Roman"/>
        </w:rPr>
        <w:t>du Gay 1997</w:t>
      </w:r>
      <w:r w:rsidR="00C62F5A">
        <w:rPr>
          <w:rFonts w:eastAsia="Calibri" w:cs="Times New Roman"/>
        </w:rPr>
        <w:t>)</w:t>
      </w:r>
      <w:r w:rsidR="00B67CA2">
        <w:rPr>
          <w:rFonts w:eastAsia="Calibri" w:cs="Times New Roman"/>
        </w:rPr>
        <w:t>.</w:t>
      </w:r>
      <w:r w:rsidR="00C62F5A">
        <w:rPr>
          <w:rFonts w:eastAsia="Calibri" w:cs="Times New Roman"/>
        </w:rPr>
        <w:t xml:space="preserve"> </w:t>
      </w:r>
      <w:r w:rsidR="002E5996">
        <w:rPr>
          <w:rFonts w:eastAsia="Calibri" w:cs="Times New Roman"/>
        </w:rPr>
        <w:t xml:space="preserve">In all the companies featured here, the processes of designing, buying and </w:t>
      </w:r>
      <w:r w:rsidR="002E5996">
        <w:rPr>
          <w:rFonts w:eastAsia="Calibri" w:cs="Times New Roman"/>
        </w:rPr>
        <w:lastRenderedPageBreak/>
        <w:t>retailing were integrated.  R</w:t>
      </w:r>
      <w:r w:rsidR="00B67CA2">
        <w:rPr>
          <w:rFonts w:eastAsia="Calibri" w:cs="Times New Roman"/>
        </w:rPr>
        <w:t xml:space="preserve">espondents </w:t>
      </w:r>
      <w:r w:rsidR="008C15FA">
        <w:rPr>
          <w:rFonts w:eastAsia="Calibri" w:cs="Times New Roman"/>
        </w:rPr>
        <w:t xml:space="preserve">varied in their job titles, though each could broadly be characterised as </w:t>
      </w:r>
      <w:r w:rsidR="002E5996">
        <w:rPr>
          <w:rFonts w:eastAsia="Calibri" w:cs="Times New Roman"/>
        </w:rPr>
        <w:t xml:space="preserve">a </w:t>
      </w:r>
      <w:r w:rsidR="008C15FA">
        <w:rPr>
          <w:rFonts w:eastAsia="Calibri" w:cs="Times New Roman"/>
        </w:rPr>
        <w:t xml:space="preserve">design director, with overall responsibility for the range. All had extensive experience of the fashion industry, mostly with major UK retailers, though also in centres such as Italy. </w:t>
      </w:r>
      <w:r w:rsidR="000948BB">
        <w:rPr>
          <w:rFonts w:eastAsia="Calibri" w:cs="Times New Roman"/>
        </w:rPr>
        <w:t>These design directors act</w:t>
      </w:r>
      <w:r w:rsidR="002060F3">
        <w:rPr>
          <w:rFonts w:eastAsia="Calibri" w:cs="Times New Roman"/>
        </w:rPr>
        <w:t xml:space="preserve"> as cultural mediators, responding to the market but also creating and shaping it</w:t>
      </w:r>
      <w:r w:rsidR="00C73F99">
        <w:rPr>
          <w:rFonts w:eastAsia="Calibri" w:cs="Times New Roman"/>
        </w:rPr>
        <w:t>,</w:t>
      </w:r>
      <w:r w:rsidR="002060F3">
        <w:rPr>
          <w:rFonts w:eastAsia="Calibri" w:cs="Times New Roman"/>
        </w:rPr>
        <w:t xml:space="preserve"> showing older women how they might present themselves</w:t>
      </w:r>
      <w:r>
        <w:rPr>
          <w:rFonts w:eastAsia="Calibri" w:cs="Times New Roman"/>
        </w:rPr>
        <w:t>,</w:t>
      </w:r>
      <w:r w:rsidR="002060F3">
        <w:rPr>
          <w:rFonts w:eastAsia="Calibri" w:cs="Times New Roman"/>
        </w:rPr>
        <w:t xml:space="preserve"> and providing </w:t>
      </w:r>
      <w:r>
        <w:rPr>
          <w:rFonts w:eastAsia="Calibri" w:cs="Times New Roman"/>
        </w:rPr>
        <w:t xml:space="preserve">them with </w:t>
      </w:r>
      <w:r w:rsidR="002060F3">
        <w:rPr>
          <w:rFonts w:eastAsia="Calibri" w:cs="Times New Roman"/>
        </w:rPr>
        <w:t>the material goods to do so.</w:t>
      </w:r>
    </w:p>
    <w:p w:rsidR="00FA0D7D" w:rsidRDefault="00FA0D7D" w:rsidP="00884E25">
      <w:pPr>
        <w:pStyle w:val="NoSpacing"/>
        <w:spacing w:line="360" w:lineRule="auto"/>
        <w:rPr>
          <w:rFonts w:eastAsia="Calibri" w:cs="Times New Roman"/>
        </w:rPr>
      </w:pPr>
    </w:p>
    <w:p w:rsidR="00E01130" w:rsidRDefault="00F275A1" w:rsidP="00884E25">
      <w:pPr>
        <w:pStyle w:val="NoSpacing"/>
        <w:spacing w:line="360" w:lineRule="auto"/>
        <w:rPr>
          <w:rFonts w:eastAsia="Calibri" w:cs="Times New Roman"/>
        </w:rPr>
      </w:pPr>
      <w:r>
        <w:rPr>
          <w:rFonts w:eastAsia="Calibri" w:cs="Times New Roman"/>
        </w:rPr>
        <w:t xml:space="preserve">Marks &amp; Spencer </w:t>
      </w:r>
      <w:r w:rsidR="00D14A06">
        <w:rPr>
          <w:rFonts w:eastAsia="Calibri" w:cs="Times New Roman"/>
        </w:rPr>
        <w:t xml:space="preserve">is </w:t>
      </w:r>
      <w:r w:rsidR="008E2D50">
        <w:rPr>
          <w:rFonts w:eastAsia="Calibri" w:cs="Times New Roman"/>
        </w:rPr>
        <w:t xml:space="preserve">the </w:t>
      </w:r>
      <w:r w:rsidR="009B51AD">
        <w:rPr>
          <w:rFonts w:eastAsia="Calibri" w:cs="Times New Roman"/>
        </w:rPr>
        <w:t>biggest</w:t>
      </w:r>
      <w:r w:rsidR="008E2D50">
        <w:rPr>
          <w:rFonts w:eastAsia="Calibri" w:cs="Times New Roman"/>
        </w:rPr>
        <w:t xml:space="preserve"> clothing retailer in </w:t>
      </w:r>
      <w:r>
        <w:rPr>
          <w:rFonts w:eastAsia="Calibri" w:cs="Times New Roman"/>
        </w:rPr>
        <w:t xml:space="preserve">Britain </w:t>
      </w:r>
      <w:r w:rsidR="00820B65">
        <w:rPr>
          <w:rFonts w:eastAsia="Calibri" w:cs="Times New Roman"/>
        </w:rPr>
        <w:t>(</w:t>
      </w:r>
      <w:proofErr w:type="spellStart"/>
      <w:r w:rsidR="00820B65">
        <w:rPr>
          <w:rFonts w:eastAsia="Calibri" w:cs="Times New Roman"/>
        </w:rPr>
        <w:t>Mintel</w:t>
      </w:r>
      <w:proofErr w:type="spellEnd"/>
      <w:r w:rsidR="00820B65">
        <w:rPr>
          <w:rFonts w:eastAsia="Calibri" w:cs="Times New Roman"/>
        </w:rPr>
        <w:t xml:space="preserve"> </w:t>
      </w:r>
      <w:r w:rsidR="00713C74">
        <w:rPr>
          <w:rFonts w:eastAsia="Calibri" w:cs="Times New Roman"/>
        </w:rPr>
        <w:t xml:space="preserve">2006). </w:t>
      </w:r>
      <w:r w:rsidR="00E01130">
        <w:rPr>
          <w:rFonts w:eastAsia="Calibri" w:cs="Times New Roman"/>
        </w:rPr>
        <w:t>I</w:t>
      </w:r>
      <w:r w:rsidR="007E3D75">
        <w:rPr>
          <w:rFonts w:eastAsia="Calibri" w:cs="Times New Roman"/>
        </w:rPr>
        <w:t>t has a particularly loyal customer base</w:t>
      </w:r>
      <w:r w:rsidR="00E01130">
        <w:rPr>
          <w:rFonts w:eastAsia="Calibri" w:cs="Times New Roman"/>
        </w:rPr>
        <w:t>,</w:t>
      </w:r>
      <w:r w:rsidR="007E3D75" w:rsidRPr="007E3D75">
        <w:rPr>
          <w:rFonts w:eastAsia="Calibri" w:cs="Times New Roman"/>
        </w:rPr>
        <w:t xml:space="preserve"> </w:t>
      </w:r>
      <w:r w:rsidR="007E3D75">
        <w:rPr>
          <w:rFonts w:eastAsia="Calibri" w:cs="Times New Roman"/>
        </w:rPr>
        <w:t xml:space="preserve">with the highest share in the high street of those who </w:t>
      </w:r>
      <w:r w:rsidR="004C0489">
        <w:rPr>
          <w:rFonts w:eastAsia="Calibri" w:cs="Times New Roman"/>
        </w:rPr>
        <w:t xml:space="preserve">only </w:t>
      </w:r>
      <w:r w:rsidR="007E3D75">
        <w:rPr>
          <w:rFonts w:eastAsia="Calibri" w:cs="Times New Roman"/>
        </w:rPr>
        <w:t>shop at one shop (</w:t>
      </w:r>
      <w:proofErr w:type="spellStart"/>
      <w:r w:rsidR="007E3D75">
        <w:rPr>
          <w:rFonts w:eastAsia="Calibri" w:cs="Times New Roman"/>
        </w:rPr>
        <w:t>Mintel</w:t>
      </w:r>
      <w:proofErr w:type="spellEnd"/>
      <w:r w:rsidR="007E3D75">
        <w:rPr>
          <w:rFonts w:eastAsia="Calibri" w:cs="Times New Roman"/>
        </w:rPr>
        <w:t xml:space="preserve"> 2006). </w:t>
      </w:r>
      <w:r w:rsidR="00D14A06">
        <w:rPr>
          <w:rFonts w:eastAsia="Calibri" w:cs="Times New Roman"/>
        </w:rPr>
        <w:t xml:space="preserve">M&amp;S aims to cater </w:t>
      </w:r>
      <w:r w:rsidR="00E01130">
        <w:rPr>
          <w:rFonts w:eastAsia="Calibri" w:cs="Times New Roman"/>
        </w:rPr>
        <w:t xml:space="preserve">for the </w:t>
      </w:r>
      <w:r w:rsidR="00D14A06">
        <w:rPr>
          <w:rFonts w:eastAsia="Calibri" w:cs="Times New Roman"/>
        </w:rPr>
        <w:t>whole market</w:t>
      </w:r>
      <w:r w:rsidR="00E01130">
        <w:rPr>
          <w:rFonts w:eastAsia="Calibri" w:cs="Times New Roman"/>
        </w:rPr>
        <w:t>: t</w:t>
      </w:r>
      <w:r w:rsidR="00D14A06">
        <w:rPr>
          <w:rFonts w:eastAsia="Calibri" w:cs="Times New Roman"/>
        </w:rPr>
        <w:t>hei</w:t>
      </w:r>
      <w:r>
        <w:rPr>
          <w:rFonts w:eastAsia="Calibri" w:cs="Times New Roman"/>
        </w:rPr>
        <w:t xml:space="preserve">r slogan in relation to </w:t>
      </w:r>
      <w:proofErr w:type="spellStart"/>
      <w:r>
        <w:rPr>
          <w:rFonts w:eastAsia="Calibri" w:cs="Times New Roman"/>
        </w:rPr>
        <w:t>womens</w:t>
      </w:r>
      <w:r w:rsidR="00D14A06">
        <w:rPr>
          <w:rFonts w:eastAsia="Calibri" w:cs="Times New Roman"/>
        </w:rPr>
        <w:t>wear</w:t>
      </w:r>
      <w:proofErr w:type="spellEnd"/>
      <w:r w:rsidR="00D14A06">
        <w:rPr>
          <w:rFonts w:eastAsia="Calibri" w:cs="Times New Roman"/>
        </w:rPr>
        <w:t xml:space="preserve"> is ‘every women, every time.’ </w:t>
      </w:r>
      <w:r w:rsidR="009D6CD2">
        <w:rPr>
          <w:rFonts w:eastAsia="Calibri" w:cs="Times New Roman"/>
        </w:rPr>
        <w:t>W</w:t>
      </w:r>
      <w:r w:rsidR="0037576A">
        <w:rPr>
          <w:rFonts w:eastAsia="Calibri" w:cs="Times New Roman"/>
        </w:rPr>
        <w:t>omen in their fifties plus</w:t>
      </w:r>
      <w:r w:rsidR="009D6CD2">
        <w:rPr>
          <w:rFonts w:eastAsia="Calibri" w:cs="Times New Roman"/>
        </w:rPr>
        <w:t>, however,</w:t>
      </w:r>
      <w:r w:rsidR="0037576A">
        <w:rPr>
          <w:rFonts w:eastAsia="Calibri" w:cs="Times New Roman"/>
        </w:rPr>
        <w:t xml:space="preserve"> represent </w:t>
      </w:r>
      <w:r w:rsidR="00E01130">
        <w:rPr>
          <w:rFonts w:eastAsia="Calibri" w:cs="Times New Roman"/>
        </w:rPr>
        <w:t xml:space="preserve">a core </w:t>
      </w:r>
      <w:r w:rsidR="009D6CD2">
        <w:rPr>
          <w:rFonts w:eastAsia="Calibri" w:cs="Times New Roman"/>
        </w:rPr>
        <w:t>element</w:t>
      </w:r>
      <w:r w:rsidR="00E01130">
        <w:rPr>
          <w:rFonts w:eastAsia="Calibri" w:cs="Times New Roman"/>
        </w:rPr>
        <w:t xml:space="preserve"> of their market; </w:t>
      </w:r>
      <w:r w:rsidR="00784509">
        <w:rPr>
          <w:rFonts w:eastAsia="Calibri" w:cs="Times New Roman"/>
        </w:rPr>
        <w:t>indeed</w:t>
      </w:r>
      <w:r w:rsidR="00E01130">
        <w:rPr>
          <w:rFonts w:eastAsia="Calibri" w:cs="Times New Roman"/>
        </w:rPr>
        <w:t xml:space="preserve"> they have a 45% market penetration among the over 45s buying for themselves (</w:t>
      </w:r>
      <w:proofErr w:type="spellStart"/>
      <w:r w:rsidR="00E01130">
        <w:rPr>
          <w:rFonts w:eastAsia="Calibri" w:cs="Times New Roman"/>
        </w:rPr>
        <w:t>Mintel</w:t>
      </w:r>
      <w:proofErr w:type="spellEnd"/>
      <w:r w:rsidR="00E01130">
        <w:rPr>
          <w:rFonts w:eastAsia="Calibri" w:cs="Times New Roman"/>
        </w:rPr>
        <w:t xml:space="preserve"> 2006). </w:t>
      </w:r>
      <w:r w:rsidR="009D6CD2">
        <w:rPr>
          <w:rFonts w:eastAsia="Calibri" w:cs="Times New Roman"/>
        </w:rPr>
        <w:t xml:space="preserve">The interview was conducted with </w:t>
      </w:r>
      <w:r w:rsidR="00672EAC">
        <w:rPr>
          <w:rFonts w:eastAsia="Calibri" w:cs="Times New Roman"/>
        </w:rPr>
        <w:t>the</w:t>
      </w:r>
      <w:r w:rsidR="009D6CD2">
        <w:rPr>
          <w:rFonts w:eastAsia="Calibri" w:cs="Times New Roman"/>
        </w:rPr>
        <w:t xml:space="preserve"> Head of Womenswear</w:t>
      </w:r>
      <w:r w:rsidR="00672EAC">
        <w:rPr>
          <w:rFonts w:eastAsia="Calibri" w:cs="Times New Roman"/>
        </w:rPr>
        <w:t>.</w:t>
      </w:r>
      <w:r w:rsidR="009D6CD2">
        <w:rPr>
          <w:rFonts w:eastAsia="Calibri" w:cs="Times New Roman"/>
        </w:rPr>
        <w:t xml:space="preserve"> </w:t>
      </w:r>
    </w:p>
    <w:p w:rsidR="00672EAC" w:rsidRDefault="00672EAC" w:rsidP="00884E25">
      <w:pPr>
        <w:pStyle w:val="NoSpacing"/>
        <w:spacing w:line="360" w:lineRule="auto"/>
        <w:rPr>
          <w:rFonts w:eastAsia="Calibri" w:cs="Times New Roman"/>
        </w:rPr>
      </w:pPr>
    </w:p>
    <w:p w:rsidR="009B51AD" w:rsidRPr="009D6CD2" w:rsidRDefault="00784509" w:rsidP="00884E25">
      <w:pPr>
        <w:pStyle w:val="NoSpacing"/>
        <w:spacing w:line="360" w:lineRule="auto"/>
      </w:pPr>
      <w:r>
        <w:rPr>
          <w:rFonts w:eastAsia="Calibri" w:cs="Times New Roman"/>
        </w:rPr>
        <w:t>M&amp;S’s</w:t>
      </w:r>
      <w:r w:rsidR="00E01130">
        <w:rPr>
          <w:rFonts w:eastAsia="Calibri" w:cs="Times New Roman"/>
        </w:rPr>
        <w:t xml:space="preserve"> offer is segmented, partly through the use of collections or brands</w:t>
      </w:r>
      <w:r>
        <w:rPr>
          <w:rFonts w:eastAsia="Calibri" w:cs="Times New Roman"/>
        </w:rPr>
        <w:t>, which</w:t>
      </w:r>
      <w:r w:rsidR="00D14A06">
        <w:rPr>
          <w:rFonts w:eastAsia="Calibri" w:cs="Times New Roman"/>
        </w:rPr>
        <w:t xml:space="preserve"> enable </w:t>
      </w:r>
      <w:proofErr w:type="gramStart"/>
      <w:r w:rsidR="00D14A06">
        <w:rPr>
          <w:rFonts w:eastAsia="Calibri" w:cs="Times New Roman"/>
        </w:rPr>
        <w:t>customers</w:t>
      </w:r>
      <w:proofErr w:type="gramEnd"/>
      <w:r w:rsidR="00D14A06">
        <w:rPr>
          <w:rFonts w:eastAsia="Calibri" w:cs="Times New Roman"/>
        </w:rPr>
        <w:t xml:space="preserve"> identify products relevant to them.</w:t>
      </w:r>
      <w:r w:rsidR="0037576A">
        <w:rPr>
          <w:rFonts w:eastAsia="Calibri" w:cs="Times New Roman"/>
        </w:rPr>
        <w:t xml:space="preserve"> </w:t>
      </w:r>
      <w:r w:rsidR="004C0489">
        <w:rPr>
          <w:rFonts w:eastAsia="Calibri" w:cs="Times New Roman"/>
        </w:rPr>
        <w:t xml:space="preserve">Though </w:t>
      </w:r>
      <w:r w:rsidR="00672EAC">
        <w:rPr>
          <w:rFonts w:eastAsia="Calibri" w:cs="Times New Roman"/>
        </w:rPr>
        <w:t>the respondent</w:t>
      </w:r>
      <w:r w:rsidR="004C0489">
        <w:rPr>
          <w:rFonts w:eastAsia="Calibri" w:cs="Times New Roman"/>
        </w:rPr>
        <w:t xml:space="preserve"> emphasised</w:t>
      </w:r>
      <w:r w:rsidR="00E01130">
        <w:rPr>
          <w:rFonts w:eastAsia="Calibri" w:cs="Times New Roman"/>
        </w:rPr>
        <w:t xml:space="preserve"> the importance of lifestyle segmentation, a number of the collections have been developed with </w:t>
      </w:r>
      <w:r w:rsidR="0037576A">
        <w:rPr>
          <w:rFonts w:eastAsia="Calibri" w:cs="Times New Roman"/>
        </w:rPr>
        <w:t xml:space="preserve">middle aged and older </w:t>
      </w:r>
      <w:r w:rsidR="008308FF">
        <w:rPr>
          <w:rFonts w:eastAsia="Calibri" w:cs="Times New Roman"/>
        </w:rPr>
        <w:t>women</w:t>
      </w:r>
      <w:r w:rsidR="0037576A">
        <w:rPr>
          <w:rFonts w:eastAsia="Calibri" w:cs="Times New Roman"/>
        </w:rPr>
        <w:t xml:space="preserve"> in mind</w:t>
      </w:r>
      <w:r w:rsidR="00E01130">
        <w:rPr>
          <w:rFonts w:eastAsia="Calibri" w:cs="Times New Roman"/>
        </w:rPr>
        <w:t>.</w:t>
      </w:r>
      <w:r w:rsidR="0037576A">
        <w:rPr>
          <w:rFonts w:eastAsia="Calibri" w:cs="Times New Roman"/>
        </w:rPr>
        <w:t xml:space="preserve"> </w:t>
      </w:r>
      <w:r w:rsidR="009D6CD2">
        <w:t>The</w:t>
      </w:r>
      <w:r w:rsidR="008308FF">
        <w:t xml:space="preserve"> largest is </w:t>
      </w:r>
      <w:r w:rsidR="009B51AD">
        <w:t xml:space="preserve">Per </w:t>
      </w:r>
      <w:proofErr w:type="spellStart"/>
      <w:r w:rsidR="009B51AD">
        <w:t>Una</w:t>
      </w:r>
      <w:proofErr w:type="spellEnd"/>
      <w:r w:rsidR="001D479B">
        <w:t xml:space="preserve">. </w:t>
      </w:r>
      <w:r w:rsidR="009B51AD">
        <w:t xml:space="preserve">This was one of the first </w:t>
      </w:r>
      <w:r w:rsidR="001D479B">
        <w:t>brand</w:t>
      </w:r>
      <w:r w:rsidR="009B51AD">
        <w:t>s</w:t>
      </w:r>
      <w:r w:rsidR="001D479B">
        <w:t xml:space="preserve"> </w:t>
      </w:r>
      <w:r w:rsidR="008308FF">
        <w:t>launched</w:t>
      </w:r>
      <w:r w:rsidR="001D479B">
        <w:t xml:space="preserve"> by M&amp;S in 2</w:t>
      </w:r>
      <w:r w:rsidR="001C5F24">
        <w:t>000</w:t>
      </w:r>
      <w:r w:rsidR="001D479B">
        <w:t>, developed for them by George Davi</w:t>
      </w:r>
      <w:r w:rsidR="001C5F24">
        <w:t>e</w:t>
      </w:r>
      <w:r w:rsidR="001D479B">
        <w:t>s. Originally aimed at younger women, it is heavily bought by those over 40.</w:t>
      </w:r>
      <w:r w:rsidR="008308FF">
        <w:t xml:space="preserve"> </w:t>
      </w:r>
      <w:r w:rsidR="009B51AD">
        <w:t>I</w:t>
      </w:r>
      <w:r w:rsidR="000948BB">
        <w:t xml:space="preserve">t is described by </w:t>
      </w:r>
      <w:r w:rsidR="00672EAC">
        <w:t>the respondent</w:t>
      </w:r>
      <w:r w:rsidR="000948BB">
        <w:t xml:space="preserve"> as: ‘</w:t>
      </w:r>
      <w:r w:rsidR="001D479B">
        <w:t xml:space="preserve">theatrical, feminine, embellishment’. In 2008 </w:t>
      </w:r>
      <w:r w:rsidR="008308FF">
        <w:t xml:space="preserve">M&amp;S </w:t>
      </w:r>
      <w:r w:rsidR="001D479B">
        <w:t xml:space="preserve"> introduced </w:t>
      </w:r>
      <w:r w:rsidR="008308FF">
        <w:t xml:space="preserve">a brand, Portfolio, specifically targeted on middle aged and older women, </w:t>
      </w:r>
      <w:r w:rsidR="001D479B" w:rsidRPr="00777156">
        <w:t>respondin</w:t>
      </w:r>
      <w:r w:rsidR="009B51AD">
        <w:t xml:space="preserve">g to the sense that there was a: </w:t>
      </w:r>
    </w:p>
    <w:p w:rsidR="009B51AD" w:rsidRDefault="009B51AD" w:rsidP="009B51AD">
      <w:pPr>
        <w:pStyle w:val="NoSpacing"/>
        <w:spacing w:line="360" w:lineRule="auto"/>
        <w:ind w:left="567"/>
      </w:pPr>
      <w:proofErr w:type="gramStart"/>
      <w:r>
        <w:t>huge</w:t>
      </w:r>
      <w:proofErr w:type="gramEnd"/>
      <w:r>
        <w:t xml:space="preserve"> gap in the middle. O</w:t>
      </w:r>
      <w:r w:rsidR="001D479B" w:rsidRPr="00777156">
        <w:t xml:space="preserve">f this woman who had nowhere to shop, with a lot of disposable income. But more importantly that loves M&amp;S, but was disappointed that there wasn’t something that was for her.  […]  She was </w:t>
      </w:r>
      <w:r w:rsidR="008308FF">
        <w:t>frustrated</w:t>
      </w:r>
      <w:r>
        <w:t xml:space="preserve">. </w:t>
      </w:r>
    </w:p>
    <w:p w:rsidR="008308FF" w:rsidRDefault="008308FF" w:rsidP="008308FF">
      <w:pPr>
        <w:pStyle w:val="NoSpacing"/>
        <w:spacing w:line="360" w:lineRule="auto"/>
      </w:pPr>
      <w:r>
        <w:t xml:space="preserve">The range </w:t>
      </w:r>
      <w:r w:rsidR="009D6CD2">
        <w:t>received</w:t>
      </w:r>
      <w:r>
        <w:t xml:space="preserve"> mixed reviews in the </w:t>
      </w:r>
      <w:r w:rsidR="001D479B" w:rsidRPr="00777156">
        <w:t>fashion press;</w:t>
      </w:r>
      <w:r w:rsidR="00320ACB" w:rsidRPr="00777156">
        <w:t xml:space="preserve"> </w:t>
      </w:r>
      <w:r w:rsidR="001D479B" w:rsidRPr="00777156">
        <w:t>and in 2010 M&amp;S</w:t>
      </w:r>
      <w:r w:rsidR="00320ACB" w:rsidRPr="00777156">
        <w:t xml:space="preserve"> </w:t>
      </w:r>
      <w:r w:rsidR="001D479B" w:rsidRPr="00777156">
        <w:t xml:space="preserve">announced that </w:t>
      </w:r>
      <w:r w:rsidR="00320ACB" w:rsidRPr="00777156">
        <w:t>it would be phased out.</w:t>
      </w:r>
      <w:r w:rsidR="00B844F2" w:rsidRPr="00777156">
        <w:t xml:space="preserve"> </w:t>
      </w:r>
      <w:r>
        <w:t>Older women also shop in brands not speci</w:t>
      </w:r>
      <w:r w:rsidR="006C4B9A">
        <w:t>fic</w:t>
      </w:r>
      <w:r>
        <w:t xml:space="preserve">ally aimed at them. </w:t>
      </w:r>
      <w:r>
        <w:rPr>
          <w:rFonts w:eastAsia="Calibri" w:cs="Times New Roman"/>
        </w:rPr>
        <w:t xml:space="preserve">Limited, which is </w:t>
      </w:r>
      <w:r w:rsidR="006C4B9A">
        <w:rPr>
          <w:rFonts w:eastAsia="Calibri" w:cs="Times New Roman"/>
        </w:rPr>
        <w:t>M&amp;S’s</w:t>
      </w:r>
      <w:r>
        <w:rPr>
          <w:rFonts w:eastAsia="Calibri" w:cs="Times New Roman"/>
        </w:rPr>
        <w:t xml:space="preserve"> main fashion collection, is shopped by some older women: ‘</w:t>
      </w:r>
      <w:r>
        <w:t xml:space="preserve">that </w:t>
      </w:r>
      <w:r w:rsidRPr="001D479B">
        <w:t>brand isn’t targeted for them, but they actually like it</w:t>
      </w:r>
      <w:r w:rsidR="00DE78EE">
        <w:t>,</w:t>
      </w:r>
      <w:r w:rsidRPr="00C639A7">
        <w:rPr>
          <w:b/>
        </w:rPr>
        <w:t xml:space="preserve"> </w:t>
      </w:r>
      <w:r>
        <w:t>because [</w:t>
      </w:r>
      <w:r w:rsidR="00135E7D">
        <w:t>some of them are]</w:t>
      </w:r>
      <w:r>
        <w:t xml:space="preserve"> very confident about fashion.’ They might also shop in Autograph, M&amp;S’s premier brand</w:t>
      </w:r>
      <w:r w:rsidR="00672EAC">
        <w:t>. There is a fairly consistent tendency, noted by all the respondents, for older women to trade up in terms of quality.</w:t>
      </w:r>
      <w:r w:rsidR="00135E7D">
        <w:t xml:space="preserve"> </w:t>
      </w:r>
    </w:p>
    <w:p w:rsidR="009B51AD" w:rsidRDefault="009B51AD" w:rsidP="00884E25">
      <w:pPr>
        <w:pStyle w:val="NoSpacing"/>
        <w:spacing w:line="360" w:lineRule="auto"/>
      </w:pPr>
    </w:p>
    <w:p w:rsidR="00D14A06" w:rsidRDefault="00B844F2" w:rsidP="00884E25">
      <w:pPr>
        <w:pStyle w:val="NoSpacing"/>
        <w:spacing w:line="360" w:lineRule="auto"/>
        <w:rPr>
          <w:rFonts w:eastAsia="Calibri" w:cs="Times New Roman"/>
        </w:rPr>
      </w:pPr>
      <w:r w:rsidRPr="00777156">
        <w:t>The brand with the strongest age focus is Classic, targeted on those over 65</w:t>
      </w:r>
      <w:r w:rsidR="006C4B9A">
        <w:t>;</w:t>
      </w:r>
      <w:r w:rsidR="009B51AD">
        <w:t xml:space="preserve"> and this is </w:t>
      </w:r>
      <w:r w:rsidR="00F275A1">
        <w:t>clearly</w:t>
      </w:r>
      <w:r w:rsidR="009B51AD">
        <w:t xml:space="preserve"> reflected in the style and cut</w:t>
      </w:r>
      <w:r w:rsidRPr="00777156">
        <w:t xml:space="preserve">. </w:t>
      </w:r>
      <w:r w:rsidR="00672EAC">
        <w:t>The respondent described</w:t>
      </w:r>
      <w:r w:rsidRPr="00777156">
        <w:t xml:space="preserve"> it as </w:t>
      </w:r>
      <w:r w:rsidR="006C4B9A">
        <w:t>‘</w:t>
      </w:r>
      <w:r w:rsidRPr="00777156">
        <w:t>conservative</w:t>
      </w:r>
      <w:r w:rsidR="006C4B9A">
        <w:t>’</w:t>
      </w:r>
      <w:r w:rsidRPr="00777156">
        <w:t xml:space="preserve"> and </w:t>
      </w:r>
      <w:r w:rsidR="006C4B9A">
        <w:t>‘</w:t>
      </w:r>
      <w:r w:rsidRPr="00777156">
        <w:t>feminine</w:t>
      </w:r>
      <w:r w:rsidR="006C4B9A">
        <w:t>’</w:t>
      </w:r>
      <w:r w:rsidRPr="00777156">
        <w:t xml:space="preserve">, with a certain </w:t>
      </w:r>
      <w:r w:rsidR="006C4B9A">
        <w:t>‘</w:t>
      </w:r>
      <w:r w:rsidRPr="00777156">
        <w:t>pristine</w:t>
      </w:r>
      <w:r w:rsidR="006C4B9A">
        <w:t>’</w:t>
      </w:r>
      <w:r w:rsidRPr="00777156">
        <w:t xml:space="preserve"> look</w:t>
      </w:r>
      <w:r w:rsidR="009B51AD">
        <w:t>,</w:t>
      </w:r>
      <w:r w:rsidRPr="00777156">
        <w:t xml:space="preserve"> with </w:t>
      </w:r>
      <w:r w:rsidR="000948BB">
        <w:t>non-</w:t>
      </w:r>
      <w:r w:rsidR="009B51AD">
        <w:t xml:space="preserve">crease </w:t>
      </w:r>
      <w:r w:rsidRPr="00777156">
        <w:t xml:space="preserve">fabrics. The price points are kept relatively low. </w:t>
      </w:r>
      <w:r w:rsidR="000E7664">
        <w:t>She describes the</w:t>
      </w:r>
      <w:r w:rsidRPr="00777156">
        <w:t xml:space="preserve"> cut as ‘body conscious’</w:t>
      </w:r>
      <w:r w:rsidR="006C4B9A">
        <w:t>,</w:t>
      </w:r>
      <w:r w:rsidRPr="00777156">
        <w:t xml:space="preserve"> but not in the sense normally used in the fashion trade</w:t>
      </w:r>
      <w:r w:rsidR="000E7664">
        <w:t>,</w:t>
      </w:r>
      <w:r w:rsidRPr="00777156">
        <w:t xml:space="preserve"> meaning cut close to the body, but conscious of the body and desiring to hide the changes associated with age.</w:t>
      </w:r>
      <w:r w:rsidR="009B51AD">
        <w:t xml:space="preserve"> </w:t>
      </w:r>
      <w:r w:rsidRPr="00777156">
        <w:t>Tunics</w:t>
      </w:r>
      <w:r w:rsidR="00AE5F25">
        <w:t>,</w:t>
      </w:r>
      <w:r w:rsidRPr="00777156">
        <w:t xml:space="preserve"> for example</w:t>
      </w:r>
      <w:r w:rsidR="00AE5F25">
        <w:t>,</w:t>
      </w:r>
      <w:r w:rsidRPr="00777156">
        <w:t xml:space="preserve"> are popular</w:t>
      </w:r>
      <w:r w:rsidR="009B51AD">
        <w:t>,</w:t>
      </w:r>
      <w:r w:rsidRPr="00777156">
        <w:t xml:space="preserve"> and length is ‘very,</w:t>
      </w:r>
      <w:r w:rsidR="00777156" w:rsidRPr="00777156">
        <w:t xml:space="preserve"> </w:t>
      </w:r>
      <w:r w:rsidRPr="00777156">
        <w:t xml:space="preserve">very important’.  </w:t>
      </w:r>
      <w:r w:rsidR="00777156" w:rsidRPr="00777156">
        <w:t>Dresses need zips as</w:t>
      </w:r>
      <w:r w:rsidR="009B51AD">
        <w:t>:</w:t>
      </w:r>
      <w:r w:rsidR="00777156" w:rsidRPr="00777156">
        <w:t xml:space="preserve"> </w:t>
      </w:r>
      <w:r w:rsidR="009B51AD">
        <w:t>‘</w:t>
      </w:r>
      <w:r w:rsidR="00777156" w:rsidRPr="00777156">
        <w:t>she doesn’t want to</w:t>
      </w:r>
      <w:r w:rsidR="000E7664">
        <w:t xml:space="preserve"> pull something over her head.’</w:t>
      </w:r>
      <w:r w:rsidR="00777156" w:rsidRPr="00777156">
        <w:t xml:space="preserve"> Cut is important: ‘because the body has changed significantly by this time</w:t>
      </w:r>
      <w:r w:rsidR="00BC1DDF">
        <w:t>’.</w:t>
      </w:r>
      <w:r w:rsidR="009B51AD">
        <w:t xml:space="preserve"> </w:t>
      </w:r>
      <w:r w:rsidR="00777156">
        <w:rPr>
          <w:rFonts w:eastAsia="Calibri" w:cs="Times New Roman"/>
        </w:rPr>
        <w:t>For this age group M&amp;S is the dominant provider in the high street</w:t>
      </w:r>
      <w:r w:rsidR="006C4B9A">
        <w:rPr>
          <w:rFonts w:eastAsia="Calibri" w:cs="Times New Roman"/>
        </w:rPr>
        <w:t>. I</w:t>
      </w:r>
      <w:r w:rsidR="00777156">
        <w:rPr>
          <w:rFonts w:eastAsia="Calibri" w:cs="Times New Roman"/>
        </w:rPr>
        <w:t xml:space="preserve">ndeed for </w:t>
      </w:r>
      <w:r w:rsidR="009B51AD">
        <w:rPr>
          <w:rFonts w:eastAsia="Calibri" w:cs="Times New Roman"/>
        </w:rPr>
        <w:t>those</w:t>
      </w:r>
      <w:r w:rsidR="00777156">
        <w:rPr>
          <w:rFonts w:eastAsia="Calibri" w:cs="Times New Roman"/>
        </w:rPr>
        <w:t xml:space="preserve"> in 70s and 80s</w:t>
      </w:r>
      <w:r w:rsidR="00DE78EE">
        <w:rPr>
          <w:rFonts w:eastAsia="Calibri" w:cs="Times New Roman"/>
        </w:rPr>
        <w:t>,</w:t>
      </w:r>
      <w:r w:rsidR="00777156">
        <w:rPr>
          <w:rFonts w:eastAsia="Calibri" w:cs="Times New Roman"/>
        </w:rPr>
        <w:t xml:space="preserve"> there are </w:t>
      </w:r>
      <w:r w:rsidR="00BC1DDF">
        <w:rPr>
          <w:rFonts w:eastAsia="Calibri" w:cs="Times New Roman"/>
        </w:rPr>
        <w:t>few</w:t>
      </w:r>
      <w:r w:rsidR="00777156">
        <w:rPr>
          <w:rFonts w:eastAsia="Calibri" w:cs="Times New Roman"/>
        </w:rPr>
        <w:t xml:space="preserve"> </w:t>
      </w:r>
      <w:r w:rsidR="00BC1DDF">
        <w:rPr>
          <w:rFonts w:eastAsia="Calibri" w:cs="Times New Roman"/>
        </w:rPr>
        <w:t xml:space="preserve">other outlets catering for their </w:t>
      </w:r>
      <w:r w:rsidR="00F265E7">
        <w:rPr>
          <w:rFonts w:eastAsia="Calibri" w:cs="Times New Roman"/>
        </w:rPr>
        <w:t>requirements</w:t>
      </w:r>
      <w:r w:rsidR="00BC1DDF">
        <w:rPr>
          <w:rFonts w:eastAsia="Calibri" w:cs="Times New Roman"/>
        </w:rPr>
        <w:t>.</w:t>
      </w:r>
    </w:p>
    <w:p w:rsidR="009B51AD" w:rsidRDefault="009B51AD" w:rsidP="00884E25">
      <w:pPr>
        <w:pStyle w:val="NoSpacing"/>
        <w:spacing w:line="360" w:lineRule="auto"/>
        <w:rPr>
          <w:rFonts w:eastAsia="Calibri" w:cs="Times New Roman"/>
        </w:rPr>
      </w:pPr>
    </w:p>
    <w:p w:rsidR="006C4B9A" w:rsidRDefault="009B51AD" w:rsidP="00884E25">
      <w:pPr>
        <w:pStyle w:val="NoSpacing"/>
        <w:spacing w:line="360" w:lineRule="auto"/>
        <w:rPr>
          <w:rFonts w:eastAsia="Calibri" w:cs="Times New Roman"/>
        </w:rPr>
      </w:pPr>
      <w:r>
        <w:rPr>
          <w:rFonts w:eastAsia="Calibri" w:cs="Times New Roman"/>
        </w:rPr>
        <w:t xml:space="preserve">George at </w:t>
      </w:r>
      <w:proofErr w:type="spellStart"/>
      <w:r>
        <w:rPr>
          <w:rFonts w:eastAsia="Calibri" w:cs="Times New Roman"/>
        </w:rPr>
        <w:t>Asda</w:t>
      </w:r>
      <w:proofErr w:type="spellEnd"/>
      <w:r>
        <w:rPr>
          <w:rFonts w:eastAsia="Calibri" w:cs="Times New Roman"/>
        </w:rPr>
        <w:t xml:space="preserve"> is the most successful of the supermarket based</w:t>
      </w:r>
      <w:r w:rsidR="003A0FFB">
        <w:rPr>
          <w:rFonts w:eastAsia="Calibri" w:cs="Times New Roman"/>
        </w:rPr>
        <w:t>, value</w:t>
      </w:r>
      <w:r>
        <w:rPr>
          <w:rFonts w:eastAsia="Calibri" w:cs="Times New Roman"/>
        </w:rPr>
        <w:t xml:space="preserve"> clothing retailer</w:t>
      </w:r>
      <w:r w:rsidR="00FD55A1">
        <w:rPr>
          <w:rFonts w:eastAsia="Calibri" w:cs="Times New Roman"/>
        </w:rPr>
        <w:t>s</w:t>
      </w:r>
      <w:r>
        <w:rPr>
          <w:rFonts w:eastAsia="Calibri" w:cs="Times New Roman"/>
        </w:rPr>
        <w:t>.</w:t>
      </w:r>
      <w:r w:rsidR="00FA0D7D">
        <w:rPr>
          <w:rFonts w:eastAsia="Calibri" w:cs="Times New Roman"/>
        </w:rPr>
        <w:t xml:space="preserve"> </w:t>
      </w:r>
      <w:r w:rsidR="003A0FFB">
        <w:rPr>
          <w:rFonts w:eastAsia="Calibri" w:cs="Times New Roman"/>
        </w:rPr>
        <w:t>Verdict (2004) notes the growth of the value sector in clothing, doubling its market share since 1998. One p</w:t>
      </w:r>
      <w:r w:rsidR="007E3D46">
        <w:rPr>
          <w:rFonts w:eastAsia="Calibri" w:cs="Times New Roman"/>
        </w:rPr>
        <w:t>ound in every five is now spent</w:t>
      </w:r>
      <w:r w:rsidR="003A0FFB">
        <w:rPr>
          <w:rFonts w:eastAsia="Calibri" w:cs="Times New Roman"/>
        </w:rPr>
        <w:t xml:space="preserve"> in this sector. </w:t>
      </w:r>
      <w:r w:rsidR="00FD55A1">
        <w:rPr>
          <w:rFonts w:eastAsia="Calibri" w:cs="Times New Roman"/>
        </w:rPr>
        <w:t xml:space="preserve">Though owned by </w:t>
      </w:r>
      <w:proofErr w:type="spellStart"/>
      <w:r w:rsidR="00FD55A1">
        <w:rPr>
          <w:rFonts w:eastAsia="Calibri" w:cs="Times New Roman"/>
        </w:rPr>
        <w:t>Wal</w:t>
      </w:r>
      <w:proofErr w:type="spellEnd"/>
      <w:r w:rsidR="00FD55A1">
        <w:rPr>
          <w:rFonts w:eastAsia="Calibri" w:cs="Times New Roman"/>
        </w:rPr>
        <w:t xml:space="preserve"> Mart, George </w:t>
      </w:r>
      <w:r w:rsidR="00784509">
        <w:rPr>
          <w:rFonts w:eastAsia="Calibri" w:cs="Times New Roman"/>
        </w:rPr>
        <w:t xml:space="preserve">at </w:t>
      </w:r>
      <w:proofErr w:type="spellStart"/>
      <w:r w:rsidR="00784509">
        <w:rPr>
          <w:rFonts w:eastAsia="Calibri" w:cs="Times New Roman"/>
        </w:rPr>
        <w:t>Asda</w:t>
      </w:r>
      <w:proofErr w:type="spellEnd"/>
      <w:r w:rsidR="00784509">
        <w:rPr>
          <w:rFonts w:eastAsia="Calibri" w:cs="Times New Roman"/>
        </w:rPr>
        <w:t xml:space="preserve"> </w:t>
      </w:r>
      <w:r w:rsidR="00FD55A1">
        <w:rPr>
          <w:rFonts w:eastAsia="Calibri" w:cs="Times New Roman"/>
        </w:rPr>
        <w:t xml:space="preserve">is designed in the UK. The respondents were </w:t>
      </w:r>
      <w:r w:rsidR="006C4B9A">
        <w:rPr>
          <w:rFonts w:eastAsia="Calibri" w:cs="Times New Roman"/>
        </w:rPr>
        <w:t xml:space="preserve">Design Manager for George Brands and the </w:t>
      </w:r>
      <w:r w:rsidR="00FD55A1">
        <w:rPr>
          <w:rFonts w:eastAsia="Calibri" w:cs="Times New Roman"/>
        </w:rPr>
        <w:t xml:space="preserve">Buying Manager for </w:t>
      </w:r>
      <w:r w:rsidR="006C4B9A">
        <w:rPr>
          <w:rFonts w:eastAsia="Calibri" w:cs="Times New Roman"/>
        </w:rPr>
        <w:t>Ladies Brands</w:t>
      </w:r>
      <w:r w:rsidR="00FD55A1">
        <w:rPr>
          <w:rFonts w:eastAsia="Calibri" w:cs="Times New Roman"/>
        </w:rPr>
        <w:t xml:space="preserve">. </w:t>
      </w:r>
      <w:r w:rsidR="002857C0">
        <w:rPr>
          <w:rFonts w:eastAsia="Calibri" w:cs="Times New Roman"/>
        </w:rPr>
        <w:t xml:space="preserve">In 2007 they introduced a specific range, </w:t>
      </w:r>
      <w:proofErr w:type="spellStart"/>
      <w:r w:rsidR="002857C0">
        <w:rPr>
          <w:rFonts w:eastAsia="Calibri" w:cs="Times New Roman"/>
        </w:rPr>
        <w:t>Moda</w:t>
      </w:r>
      <w:proofErr w:type="spellEnd"/>
      <w:r w:rsidR="002857C0">
        <w:rPr>
          <w:rFonts w:eastAsia="Calibri" w:cs="Times New Roman"/>
        </w:rPr>
        <w:t xml:space="preserve">, aimed at middle </w:t>
      </w:r>
      <w:r w:rsidR="00135E7D">
        <w:rPr>
          <w:rFonts w:eastAsia="Calibri" w:cs="Times New Roman"/>
        </w:rPr>
        <w:t xml:space="preserve">aged </w:t>
      </w:r>
      <w:r w:rsidR="002857C0">
        <w:rPr>
          <w:rFonts w:eastAsia="Calibri" w:cs="Times New Roman"/>
        </w:rPr>
        <w:t>and older customers. Though</w:t>
      </w:r>
      <w:r w:rsidR="006C4B9A">
        <w:rPr>
          <w:rFonts w:eastAsia="Calibri" w:cs="Times New Roman"/>
        </w:rPr>
        <w:t>,</w:t>
      </w:r>
      <w:r w:rsidR="002857C0">
        <w:rPr>
          <w:rFonts w:eastAsia="Calibri" w:cs="Times New Roman"/>
        </w:rPr>
        <w:t xml:space="preserve"> like M&amp;S</w:t>
      </w:r>
      <w:r w:rsidR="006C4B9A">
        <w:rPr>
          <w:rFonts w:eastAsia="Calibri" w:cs="Times New Roman"/>
        </w:rPr>
        <w:t>,</w:t>
      </w:r>
      <w:r w:rsidR="004C0489">
        <w:rPr>
          <w:rFonts w:eastAsia="Calibri" w:cs="Times New Roman"/>
        </w:rPr>
        <w:t xml:space="preserve"> they emphasised that life</w:t>
      </w:r>
      <w:r w:rsidR="002857C0">
        <w:rPr>
          <w:rFonts w:eastAsia="Calibri" w:cs="Times New Roman"/>
        </w:rPr>
        <w:t xml:space="preserve">style was as important as age, their offer is clearly structured in age terms. </w:t>
      </w:r>
      <w:r w:rsidR="004C0489">
        <w:rPr>
          <w:rFonts w:eastAsia="Calibri" w:cs="Times New Roman"/>
        </w:rPr>
        <w:t xml:space="preserve">The </w:t>
      </w:r>
      <w:r w:rsidR="00672EAC">
        <w:rPr>
          <w:rFonts w:eastAsia="Calibri" w:cs="Times New Roman"/>
        </w:rPr>
        <w:t>buying manager</w:t>
      </w:r>
      <w:r w:rsidR="002857C0">
        <w:rPr>
          <w:rFonts w:eastAsia="Calibri" w:cs="Times New Roman"/>
        </w:rPr>
        <w:t xml:space="preserve"> described how they have: </w:t>
      </w:r>
    </w:p>
    <w:p w:rsidR="006C4B9A" w:rsidRDefault="002857C0" w:rsidP="006C4B9A">
      <w:pPr>
        <w:pStyle w:val="NoSpacing"/>
        <w:spacing w:line="360" w:lineRule="auto"/>
        <w:ind w:left="567"/>
      </w:pPr>
      <w:proofErr w:type="gramStart"/>
      <w:r>
        <w:t>three</w:t>
      </w:r>
      <w:proofErr w:type="gramEnd"/>
      <w:r>
        <w:t xml:space="preserve"> very clear segm</w:t>
      </w:r>
      <w:r w:rsidR="00784509">
        <w:t xml:space="preserve">ents to our offer from a </w:t>
      </w:r>
      <w:proofErr w:type="spellStart"/>
      <w:r w:rsidR="00784509">
        <w:t>ladies</w:t>
      </w:r>
      <w:r>
        <w:t>wear</w:t>
      </w:r>
      <w:proofErr w:type="spellEnd"/>
      <w:r>
        <w:t xml:space="preserve"> point of view.  We’ve got G21, so that’s up to 25.  We’ve got Core which is 25 to 45. And then </w:t>
      </w:r>
      <w:proofErr w:type="spellStart"/>
      <w:r>
        <w:t>Moda</w:t>
      </w:r>
      <w:proofErr w:type="spellEnd"/>
      <w:r>
        <w:t>, that’s 45 plus. And th</w:t>
      </w:r>
      <w:r w:rsidR="006C58F2">
        <w:t>ey are bought by separate teams.</w:t>
      </w:r>
      <w:r>
        <w:t xml:space="preserve"> </w:t>
      </w:r>
      <w:r w:rsidR="00672EAC">
        <w:t>(</w:t>
      </w:r>
      <w:proofErr w:type="spellStart"/>
      <w:r w:rsidR="00672EAC">
        <w:t>Asda</w:t>
      </w:r>
      <w:proofErr w:type="spellEnd"/>
      <w:r w:rsidR="00672EAC">
        <w:t>)</w:t>
      </w:r>
    </w:p>
    <w:p w:rsidR="006C4B9A" w:rsidRDefault="002857C0" w:rsidP="00884E25">
      <w:pPr>
        <w:pStyle w:val="NoSpacing"/>
        <w:spacing w:line="360" w:lineRule="auto"/>
      </w:pPr>
      <w:proofErr w:type="spellStart"/>
      <w:r>
        <w:t>Moda</w:t>
      </w:r>
      <w:proofErr w:type="spellEnd"/>
      <w:r>
        <w:t xml:space="preserve"> is very successful, representing </w:t>
      </w:r>
      <w:r>
        <w:rPr>
          <w:rFonts w:eastAsia="Calibri" w:cs="Times New Roman"/>
        </w:rPr>
        <w:t>15-20 percent of their sales. They deliberately targe</w:t>
      </w:r>
      <w:r w:rsidR="0025003B">
        <w:rPr>
          <w:rFonts w:eastAsia="Calibri" w:cs="Times New Roman"/>
        </w:rPr>
        <w:t>ted this group, feeling it was</w:t>
      </w:r>
      <w:r>
        <w:rPr>
          <w:rFonts w:eastAsia="Calibri" w:cs="Times New Roman"/>
        </w:rPr>
        <w:t xml:space="preserve"> ‘</w:t>
      </w:r>
      <w:r>
        <w:t>a missing gap in our market, and to be honest has been hugely successful since we’ve launched</w:t>
      </w:r>
      <w:r w:rsidR="000E7664">
        <w:t xml:space="preserve"> it.’ </w:t>
      </w:r>
      <w:r w:rsidRPr="00F275A1">
        <w:t xml:space="preserve"> Their aim was to provide a range that addressed the older customer but with a</w:t>
      </w:r>
      <w:r w:rsidR="006C4B9A">
        <w:t>:</w:t>
      </w:r>
    </w:p>
    <w:p w:rsidR="000870A6" w:rsidRDefault="002857C0" w:rsidP="006C4B9A">
      <w:pPr>
        <w:pStyle w:val="NoSpacing"/>
        <w:spacing w:line="360" w:lineRule="auto"/>
        <w:ind w:left="567"/>
      </w:pPr>
      <w:proofErr w:type="gramStart"/>
      <w:r>
        <w:t>contemporary</w:t>
      </w:r>
      <w:proofErr w:type="gramEnd"/>
      <w:r>
        <w:t xml:space="preserve"> younger feel to it</w:t>
      </w:r>
      <w:r w:rsidR="00862708">
        <w:t xml:space="preserve"> […]</w:t>
      </w:r>
      <w:r>
        <w:t>.</w:t>
      </w:r>
      <w:r w:rsidR="00862708" w:rsidRPr="00862708">
        <w:t xml:space="preserve"> </w:t>
      </w:r>
      <w:r w:rsidR="00862708">
        <w:t>It’s not what probably traditionally people would have seen as an older</w:t>
      </w:r>
      <w:r w:rsidR="006C4B9A">
        <w:t xml:space="preserve"> customer range.  It’s not the C</w:t>
      </w:r>
      <w:r w:rsidR="00DE78EE">
        <w:t>lassic M&amp;</w:t>
      </w:r>
      <w:r w:rsidR="00862708">
        <w:t>S sort of range.  It h</w:t>
      </w:r>
      <w:r w:rsidR="006C4B9A">
        <w:t>as got a more contemporary feel</w:t>
      </w:r>
      <w:r w:rsidR="00862708">
        <w:t>.</w:t>
      </w:r>
      <w:r w:rsidR="00AE5F25">
        <w:t xml:space="preserve"> (</w:t>
      </w:r>
      <w:proofErr w:type="spellStart"/>
      <w:r w:rsidR="00672EAC">
        <w:t>Asda</w:t>
      </w:r>
      <w:proofErr w:type="spellEnd"/>
      <w:r w:rsidR="00672EAC">
        <w:t>)</w:t>
      </w:r>
    </w:p>
    <w:p w:rsidR="00862708" w:rsidRDefault="00862708" w:rsidP="00884E25">
      <w:pPr>
        <w:pStyle w:val="NoSpacing"/>
        <w:spacing w:line="360" w:lineRule="auto"/>
      </w:pPr>
    </w:p>
    <w:p w:rsidR="00862708" w:rsidRDefault="00862708" w:rsidP="00884E25">
      <w:pPr>
        <w:pStyle w:val="NoSpacing"/>
        <w:spacing w:line="360" w:lineRule="auto"/>
      </w:pPr>
      <w:r>
        <w:lastRenderedPageBreak/>
        <w:t>Jaeger is a</w:t>
      </w:r>
      <w:r w:rsidR="006C58F2">
        <w:t xml:space="preserve"> </w:t>
      </w:r>
      <w:r>
        <w:t xml:space="preserve">long established retailer operating at the top end of the UK high street. After </w:t>
      </w:r>
      <w:r w:rsidR="000E2C90">
        <w:t>some financial difficulties in th</w:t>
      </w:r>
      <w:r>
        <w:t xml:space="preserve">e 1990s, it </w:t>
      </w:r>
      <w:r w:rsidR="00F275A1">
        <w:t xml:space="preserve">has been </w:t>
      </w:r>
      <w:r w:rsidR="006C4B9A">
        <w:t>successfully</w:t>
      </w:r>
      <w:r>
        <w:t xml:space="preserve"> revamped as a designer brand with international reach under the Jaeger London label. The bulk of the collections</w:t>
      </w:r>
      <w:r w:rsidR="00D731E2">
        <w:t>,</w:t>
      </w:r>
      <w:r>
        <w:t xml:space="preserve"> however</w:t>
      </w:r>
      <w:r w:rsidR="00D731E2">
        <w:t>,</w:t>
      </w:r>
      <w:r>
        <w:t xml:space="preserve"> are </w:t>
      </w:r>
      <w:r w:rsidR="006C4B9A">
        <w:t>pitched</w:t>
      </w:r>
      <w:r>
        <w:t xml:space="preserve"> lower in terms of price and </w:t>
      </w:r>
      <w:proofErr w:type="spellStart"/>
      <w:r>
        <w:t>fashionability</w:t>
      </w:r>
      <w:proofErr w:type="spellEnd"/>
      <w:r>
        <w:t xml:space="preserve">. Jaeger </w:t>
      </w:r>
      <w:r w:rsidR="000B664A">
        <w:t xml:space="preserve">is commonly found in better quality shopping destinations, or in department stores. </w:t>
      </w:r>
      <w:r w:rsidR="00AA0A0E">
        <w:t>The i</w:t>
      </w:r>
      <w:r w:rsidR="00DE78EE">
        <w:t xml:space="preserve">nterview was with </w:t>
      </w:r>
      <w:r w:rsidR="00672EAC">
        <w:t>the</w:t>
      </w:r>
      <w:r w:rsidR="00DE78EE">
        <w:t xml:space="preserve"> design director</w:t>
      </w:r>
      <w:r w:rsidR="006C4B9A">
        <w:t xml:space="preserve"> for </w:t>
      </w:r>
      <w:proofErr w:type="spellStart"/>
      <w:r w:rsidR="006C4B9A">
        <w:t>womens</w:t>
      </w:r>
      <w:r w:rsidR="00AA0A0E">
        <w:t>wear</w:t>
      </w:r>
      <w:proofErr w:type="spellEnd"/>
      <w:r w:rsidR="00AA0A0E">
        <w:t>.</w:t>
      </w:r>
      <w:r w:rsidR="00D731E2">
        <w:t xml:space="preserve"> Mainstream Jaeger has a loyal follo</w:t>
      </w:r>
      <w:r w:rsidR="00672EAC">
        <w:t>wing among older women. W</w:t>
      </w:r>
      <w:r w:rsidR="00D731E2">
        <w:t xml:space="preserve">ith the characteristic </w:t>
      </w:r>
      <w:r w:rsidR="00FF2B73">
        <w:t xml:space="preserve">age </w:t>
      </w:r>
      <w:r w:rsidR="00D731E2">
        <w:t xml:space="preserve">slippage of the fashion industry, </w:t>
      </w:r>
      <w:r w:rsidR="00672EAC">
        <w:t xml:space="preserve">the respondent </w:t>
      </w:r>
      <w:r w:rsidR="00D731E2">
        <w:t>describes the core customers as: ‘</w:t>
      </w:r>
      <w:r w:rsidR="00D731E2">
        <w:rPr>
          <w:rFonts w:eastAsia="Calibri" w:cs="Times New Roman"/>
        </w:rPr>
        <w:t xml:space="preserve">in our opinion, 35 upwards.  But the reality was that, actually, </w:t>
      </w:r>
      <w:r w:rsidR="00D731E2" w:rsidRPr="006C58F2">
        <w:rPr>
          <w:rFonts w:eastAsia="Calibri" w:cs="Times New Roman"/>
        </w:rPr>
        <w:t>she was probably 50 or 55 and upwards.</w:t>
      </w:r>
      <w:r w:rsidR="00D731E2" w:rsidRPr="006C58F2">
        <w:t xml:space="preserve">’ </w:t>
      </w:r>
    </w:p>
    <w:p w:rsidR="006C58F2" w:rsidRDefault="006C58F2" w:rsidP="006C58F2">
      <w:pPr>
        <w:pStyle w:val="NoSpacing"/>
        <w:spacing w:line="360" w:lineRule="auto"/>
      </w:pPr>
    </w:p>
    <w:p w:rsidR="009A7466" w:rsidRDefault="006C58F2" w:rsidP="00884E25">
      <w:pPr>
        <w:pStyle w:val="NoSpacing"/>
        <w:spacing w:line="360" w:lineRule="auto"/>
        <w:rPr>
          <w:rFonts w:eastAsia="Calibri" w:cs="Times New Roman"/>
        </w:rPr>
      </w:pPr>
      <w:proofErr w:type="spellStart"/>
      <w:r>
        <w:t>Viyella</w:t>
      </w:r>
      <w:proofErr w:type="spellEnd"/>
      <w:r>
        <w:t xml:space="preserve"> is similar to Jaeger, but cheaper and more clearly aimed at older women. </w:t>
      </w:r>
      <w:r w:rsidR="006C4445">
        <w:rPr>
          <w:rFonts w:eastAsia="Calibri" w:cs="Times New Roman"/>
        </w:rPr>
        <w:t xml:space="preserve">The </w:t>
      </w:r>
      <w:r w:rsidR="009A7466">
        <w:rPr>
          <w:rFonts w:eastAsia="Calibri" w:cs="Times New Roman"/>
        </w:rPr>
        <w:t xml:space="preserve">company </w:t>
      </w:r>
      <w:r w:rsidR="00B02071">
        <w:rPr>
          <w:rFonts w:eastAsia="Calibri" w:cs="Times New Roman"/>
        </w:rPr>
        <w:t>experienced</w:t>
      </w:r>
      <w:r w:rsidR="009A7466">
        <w:rPr>
          <w:rFonts w:eastAsia="Calibri" w:cs="Times New Roman"/>
        </w:rPr>
        <w:t xml:space="preserve"> financial difficult</w:t>
      </w:r>
      <w:r w:rsidR="006C4B9A">
        <w:rPr>
          <w:rFonts w:eastAsia="Calibri" w:cs="Times New Roman"/>
        </w:rPr>
        <w:t>ies</w:t>
      </w:r>
      <w:r w:rsidR="009A7466">
        <w:rPr>
          <w:rFonts w:eastAsia="Calibri" w:cs="Times New Roman"/>
        </w:rPr>
        <w:t xml:space="preserve"> in 2008</w:t>
      </w:r>
      <w:r w:rsidR="00DE78EE">
        <w:rPr>
          <w:rFonts w:eastAsia="Calibri" w:cs="Times New Roman"/>
        </w:rPr>
        <w:t>,</w:t>
      </w:r>
      <w:r w:rsidR="00C63935">
        <w:rPr>
          <w:rFonts w:eastAsia="Calibri" w:cs="Times New Roman"/>
        </w:rPr>
        <w:t xml:space="preserve"> but was bought by Austin Reed</w:t>
      </w:r>
      <w:r w:rsidR="009A7466">
        <w:rPr>
          <w:rFonts w:eastAsia="Calibri" w:cs="Times New Roman"/>
        </w:rPr>
        <w:t xml:space="preserve"> to form part of </w:t>
      </w:r>
      <w:r w:rsidR="00B02071">
        <w:rPr>
          <w:rFonts w:eastAsia="Calibri" w:cs="Times New Roman"/>
        </w:rPr>
        <w:t>a</w:t>
      </w:r>
      <w:r w:rsidR="009A7466">
        <w:rPr>
          <w:rFonts w:eastAsia="Calibri" w:cs="Times New Roman"/>
        </w:rPr>
        <w:t xml:space="preserve"> suite of high street clothing stores</w:t>
      </w:r>
      <w:r w:rsidR="00B02071">
        <w:rPr>
          <w:rFonts w:eastAsia="Calibri" w:cs="Times New Roman"/>
        </w:rPr>
        <w:t xml:space="preserve"> aimed at different segments of the market</w:t>
      </w:r>
      <w:r w:rsidR="009A7466">
        <w:rPr>
          <w:rFonts w:eastAsia="Calibri" w:cs="Times New Roman"/>
        </w:rPr>
        <w:t>.</w:t>
      </w:r>
      <w:r w:rsidR="006C4445">
        <w:rPr>
          <w:rFonts w:eastAsia="Calibri" w:cs="Times New Roman"/>
        </w:rPr>
        <w:t xml:space="preserve"> </w:t>
      </w:r>
      <w:r w:rsidR="009A7466">
        <w:rPr>
          <w:rFonts w:eastAsia="Calibri" w:cs="Times New Roman"/>
        </w:rPr>
        <w:t xml:space="preserve">They are confident about </w:t>
      </w:r>
      <w:r w:rsidR="006C4445">
        <w:rPr>
          <w:rFonts w:eastAsia="Calibri" w:cs="Times New Roman"/>
        </w:rPr>
        <w:t xml:space="preserve">the viability of </w:t>
      </w:r>
      <w:r w:rsidR="00DE78EE">
        <w:rPr>
          <w:rFonts w:eastAsia="Calibri" w:cs="Times New Roman"/>
        </w:rPr>
        <w:t>the</w:t>
      </w:r>
      <w:r w:rsidR="006C4445">
        <w:rPr>
          <w:rFonts w:eastAsia="Calibri" w:cs="Times New Roman"/>
        </w:rPr>
        <w:t xml:space="preserve"> market</w:t>
      </w:r>
      <w:r w:rsidR="009A7466">
        <w:rPr>
          <w:rFonts w:eastAsia="Calibri" w:cs="Times New Roman"/>
        </w:rPr>
        <w:t xml:space="preserve"> </w:t>
      </w:r>
      <w:r w:rsidR="00B02071">
        <w:rPr>
          <w:rFonts w:eastAsia="Calibri" w:cs="Times New Roman"/>
        </w:rPr>
        <w:t>focused</w:t>
      </w:r>
      <w:r w:rsidR="009A7466">
        <w:rPr>
          <w:rFonts w:eastAsia="Calibri" w:cs="Times New Roman"/>
        </w:rPr>
        <w:t xml:space="preserve"> on older customers</w:t>
      </w:r>
      <w:r w:rsidR="006C4445">
        <w:rPr>
          <w:rFonts w:eastAsia="Calibri" w:cs="Times New Roman"/>
        </w:rPr>
        <w:t xml:space="preserve">: </w:t>
      </w:r>
    </w:p>
    <w:p w:rsidR="009A7466" w:rsidRDefault="006C4445" w:rsidP="009A7466">
      <w:pPr>
        <w:pStyle w:val="NoSpacing"/>
        <w:spacing w:line="360" w:lineRule="auto"/>
        <w:ind w:left="567"/>
        <w:rPr>
          <w:rFonts w:eastAsia="Calibri" w:cs="Times New Roman"/>
        </w:rPr>
      </w:pPr>
      <w:r>
        <w:rPr>
          <w:rFonts w:eastAsia="Calibri" w:cs="Times New Roman"/>
        </w:rPr>
        <w:t>W</w:t>
      </w:r>
      <w:r w:rsidRPr="006C58F2">
        <w:rPr>
          <w:rFonts w:eastAsia="Calibri" w:cs="Times New Roman"/>
        </w:rPr>
        <w:t xml:space="preserve">e are very happy with her age.  I mean she’s definitely 50+, 60+, </w:t>
      </w:r>
      <w:proofErr w:type="gramStart"/>
      <w:r w:rsidRPr="006C58F2">
        <w:rPr>
          <w:rFonts w:eastAsia="Calibri" w:cs="Times New Roman"/>
        </w:rPr>
        <w:t>70</w:t>
      </w:r>
      <w:proofErr w:type="gramEnd"/>
      <w:r w:rsidRPr="006C58F2">
        <w:rPr>
          <w:rFonts w:eastAsia="Calibri" w:cs="Times New Roman"/>
        </w:rPr>
        <w:t>+. But we had no issues with that at all</w:t>
      </w:r>
      <w:r>
        <w:rPr>
          <w:rFonts w:eastAsia="Calibri" w:cs="Times New Roman"/>
        </w:rPr>
        <w:t>.  A</w:t>
      </w:r>
      <w:r w:rsidRPr="006C58F2">
        <w:rPr>
          <w:rFonts w:eastAsia="Calibri" w:cs="Times New Roman"/>
        </w:rPr>
        <w:t xml:space="preserve">nd we see it as a big business that’s going to get even bigger. </w:t>
      </w:r>
    </w:p>
    <w:p w:rsidR="00501391" w:rsidRDefault="00501391" w:rsidP="00884E25">
      <w:pPr>
        <w:pStyle w:val="NoSpacing"/>
        <w:spacing w:line="360" w:lineRule="auto"/>
      </w:pPr>
      <w:r>
        <w:t>The interview wa</w:t>
      </w:r>
      <w:r w:rsidR="00820B65">
        <w:t xml:space="preserve">s with </w:t>
      </w:r>
      <w:r w:rsidR="002605AE">
        <w:t>the</w:t>
      </w:r>
      <w:r w:rsidR="00597478">
        <w:t xml:space="preserve"> </w:t>
      </w:r>
      <w:r w:rsidR="00820B65">
        <w:t>Head of Womensw</w:t>
      </w:r>
      <w:r>
        <w:t xml:space="preserve">ear Design for </w:t>
      </w:r>
      <w:r w:rsidR="00597478">
        <w:t xml:space="preserve">the </w:t>
      </w:r>
      <w:r>
        <w:t>Austin Reed Group.</w:t>
      </w:r>
    </w:p>
    <w:p w:rsidR="002857C0" w:rsidRDefault="002857C0" w:rsidP="00884E25">
      <w:pPr>
        <w:pStyle w:val="NoSpacing"/>
        <w:spacing w:line="360" w:lineRule="auto"/>
      </w:pPr>
    </w:p>
    <w:p w:rsidR="005A6B8F" w:rsidRDefault="00DB64AB" w:rsidP="00884E25">
      <w:pPr>
        <w:pStyle w:val="NoSpacing"/>
        <w:spacing w:line="360" w:lineRule="auto"/>
        <w:rPr>
          <w:rFonts w:eastAsia="Calibri" w:cs="Times New Roman"/>
        </w:rPr>
      </w:pPr>
      <w:r>
        <w:t>Edinburgh Woollen Mill</w:t>
      </w:r>
      <w:r w:rsidR="006C4B9A">
        <w:t xml:space="preserve"> specialises in the older market. It</w:t>
      </w:r>
      <w:r w:rsidR="003C16AE">
        <w:t xml:space="preserve"> has moved away from its origins as a factory outlet store and is now a mainstream clothing retailer with </w:t>
      </w:r>
      <w:r w:rsidR="00C21EC8">
        <w:t>192 high street stores and 28 destination sites</w:t>
      </w:r>
      <w:r w:rsidR="003C16AE">
        <w:t xml:space="preserve">. </w:t>
      </w:r>
      <w:r w:rsidR="00C21EC8">
        <w:t xml:space="preserve"> </w:t>
      </w:r>
      <w:r w:rsidR="00C21EC8">
        <w:rPr>
          <w:rFonts w:eastAsia="Calibri" w:cs="Times New Roman"/>
        </w:rPr>
        <w:t xml:space="preserve">Like Jaeger </w:t>
      </w:r>
      <w:r w:rsidR="006C4B9A">
        <w:rPr>
          <w:rFonts w:eastAsia="Calibri" w:cs="Times New Roman"/>
        </w:rPr>
        <w:t xml:space="preserve">and </w:t>
      </w:r>
      <w:proofErr w:type="spellStart"/>
      <w:r w:rsidR="006C4B9A">
        <w:rPr>
          <w:rFonts w:eastAsia="Calibri" w:cs="Times New Roman"/>
        </w:rPr>
        <w:t>Viyella</w:t>
      </w:r>
      <w:proofErr w:type="spellEnd"/>
      <w:r w:rsidR="00AC2A99">
        <w:rPr>
          <w:rFonts w:eastAsia="Calibri" w:cs="Times New Roman"/>
        </w:rPr>
        <w:t>,</w:t>
      </w:r>
      <w:r w:rsidR="006C4B9A">
        <w:rPr>
          <w:rFonts w:eastAsia="Calibri" w:cs="Times New Roman"/>
        </w:rPr>
        <w:t xml:space="preserve"> it</w:t>
      </w:r>
      <w:r w:rsidR="003C16AE">
        <w:rPr>
          <w:rFonts w:eastAsia="Calibri" w:cs="Times New Roman"/>
        </w:rPr>
        <w:t xml:space="preserve"> </w:t>
      </w:r>
      <w:r w:rsidR="00C21EC8">
        <w:rPr>
          <w:rFonts w:eastAsia="Calibri" w:cs="Times New Roman"/>
        </w:rPr>
        <w:t>does well in prosperous market towns</w:t>
      </w:r>
      <w:r w:rsidR="003C16AE">
        <w:rPr>
          <w:rFonts w:eastAsia="Calibri" w:cs="Times New Roman"/>
        </w:rPr>
        <w:t>. It is also found in</w:t>
      </w:r>
      <w:r w:rsidR="00C21EC8">
        <w:rPr>
          <w:rFonts w:eastAsia="Calibri" w:cs="Times New Roman"/>
        </w:rPr>
        <w:t xml:space="preserve"> tourist destinations</w:t>
      </w:r>
      <w:r w:rsidR="003C16AE">
        <w:rPr>
          <w:rFonts w:eastAsia="Calibri" w:cs="Times New Roman"/>
        </w:rPr>
        <w:t>,</w:t>
      </w:r>
      <w:r w:rsidR="00C21EC8">
        <w:rPr>
          <w:rFonts w:eastAsia="Calibri" w:cs="Times New Roman"/>
        </w:rPr>
        <w:t xml:space="preserve"> where it </w:t>
      </w:r>
      <w:r w:rsidR="003C16AE">
        <w:rPr>
          <w:rFonts w:eastAsia="Calibri" w:cs="Times New Roman"/>
        </w:rPr>
        <w:t xml:space="preserve">is particularly successful with </w:t>
      </w:r>
      <w:r w:rsidR="00C21EC8">
        <w:rPr>
          <w:rFonts w:eastAsia="Calibri" w:cs="Times New Roman"/>
        </w:rPr>
        <w:t xml:space="preserve">coach parties. Shopping for clothes for this group is </w:t>
      </w:r>
      <w:r w:rsidR="003C16AE">
        <w:rPr>
          <w:rFonts w:eastAsia="Calibri" w:cs="Times New Roman"/>
        </w:rPr>
        <w:t xml:space="preserve">often </w:t>
      </w:r>
      <w:r w:rsidR="00C21EC8">
        <w:rPr>
          <w:rFonts w:eastAsia="Calibri" w:cs="Times New Roman"/>
        </w:rPr>
        <w:t xml:space="preserve">linked to leisure, </w:t>
      </w:r>
      <w:r w:rsidR="009A7466">
        <w:rPr>
          <w:rFonts w:eastAsia="Calibri" w:cs="Times New Roman"/>
        </w:rPr>
        <w:t>pointing to e</w:t>
      </w:r>
      <w:r w:rsidR="00C21EC8">
        <w:rPr>
          <w:rFonts w:eastAsia="Calibri" w:cs="Times New Roman"/>
        </w:rPr>
        <w:t xml:space="preserve">ase of access, </w:t>
      </w:r>
      <w:r w:rsidR="00C73F99">
        <w:rPr>
          <w:rFonts w:eastAsia="Calibri" w:cs="Times New Roman"/>
        </w:rPr>
        <w:t xml:space="preserve">but </w:t>
      </w:r>
      <w:r w:rsidR="00C21EC8">
        <w:rPr>
          <w:rFonts w:eastAsia="Calibri" w:cs="Times New Roman"/>
        </w:rPr>
        <w:t xml:space="preserve">perhaps </w:t>
      </w:r>
      <w:r w:rsidR="00135E7D">
        <w:rPr>
          <w:rFonts w:eastAsia="Calibri" w:cs="Times New Roman"/>
        </w:rPr>
        <w:t>also to the way</w:t>
      </w:r>
      <w:r w:rsidR="00C73F99">
        <w:rPr>
          <w:rFonts w:eastAsia="Calibri" w:cs="Times New Roman"/>
        </w:rPr>
        <w:t xml:space="preserve"> in which mainstream </w:t>
      </w:r>
      <w:r w:rsidR="00C21EC8">
        <w:rPr>
          <w:rFonts w:eastAsia="Calibri" w:cs="Times New Roman"/>
        </w:rPr>
        <w:t xml:space="preserve">shopping </w:t>
      </w:r>
      <w:r w:rsidR="00C73F99">
        <w:rPr>
          <w:rFonts w:eastAsia="Calibri" w:cs="Times New Roman"/>
        </w:rPr>
        <w:t xml:space="preserve">has become less </w:t>
      </w:r>
      <w:r w:rsidR="00C21EC8">
        <w:rPr>
          <w:rFonts w:eastAsia="Calibri" w:cs="Times New Roman"/>
        </w:rPr>
        <w:t>rewarding</w:t>
      </w:r>
      <w:r w:rsidR="00B02071">
        <w:rPr>
          <w:rFonts w:eastAsia="Calibri" w:cs="Times New Roman"/>
        </w:rPr>
        <w:t xml:space="preserve"> for this group</w:t>
      </w:r>
      <w:r w:rsidR="00C21EC8">
        <w:rPr>
          <w:rFonts w:eastAsia="Calibri" w:cs="Times New Roman"/>
        </w:rPr>
        <w:t>.</w:t>
      </w:r>
      <w:r w:rsidR="006C4B9A">
        <w:rPr>
          <w:rFonts w:eastAsia="Calibri" w:cs="Times New Roman"/>
        </w:rPr>
        <w:t xml:space="preserve"> The interview was with </w:t>
      </w:r>
      <w:r w:rsidR="00F265E7">
        <w:rPr>
          <w:rFonts w:eastAsia="Calibri" w:cs="Times New Roman"/>
        </w:rPr>
        <w:t>the Head Designer and the Marketing M</w:t>
      </w:r>
      <w:r w:rsidR="006C4B9A">
        <w:rPr>
          <w:rFonts w:eastAsia="Calibri" w:cs="Times New Roman"/>
        </w:rPr>
        <w:t>anager</w:t>
      </w:r>
      <w:r w:rsidR="00672EAC">
        <w:rPr>
          <w:rFonts w:eastAsia="Calibri" w:cs="Times New Roman"/>
        </w:rPr>
        <w:t>.</w:t>
      </w:r>
      <w:r w:rsidR="006C4B9A">
        <w:rPr>
          <w:rFonts w:eastAsia="Calibri" w:cs="Times New Roman"/>
        </w:rPr>
        <w:t xml:space="preserve"> </w:t>
      </w:r>
    </w:p>
    <w:p w:rsidR="00672EAC" w:rsidRDefault="00672EAC" w:rsidP="00884E25">
      <w:pPr>
        <w:pStyle w:val="NoSpacing"/>
        <w:spacing w:line="360" w:lineRule="auto"/>
        <w:rPr>
          <w:rFonts w:eastAsia="Calibri" w:cs="Times New Roman"/>
        </w:rPr>
      </w:pPr>
    </w:p>
    <w:p w:rsidR="00CB7AAB" w:rsidRPr="00B02071" w:rsidRDefault="00DD6F00" w:rsidP="00884E25">
      <w:pPr>
        <w:pStyle w:val="NoSpacing"/>
        <w:spacing w:line="360" w:lineRule="auto"/>
        <w:rPr>
          <w:rFonts w:eastAsia="Calibri" w:cs="Times New Roman"/>
          <w:b/>
        </w:rPr>
      </w:pPr>
      <w:r>
        <w:rPr>
          <w:rFonts w:eastAsia="Calibri" w:cs="Times New Roman"/>
          <w:b/>
        </w:rPr>
        <w:t>The context in which they design</w:t>
      </w:r>
      <w:r w:rsidR="00B02071">
        <w:rPr>
          <w:rFonts w:eastAsia="Calibri" w:cs="Times New Roman"/>
          <w:b/>
        </w:rPr>
        <w:t>: the potential of the grey market</w:t>
      </w:r>
    </w:p>
    <w:p w:rsidR="0028142C" w:rsidRDefault="00F06756" w:rsidP="00884E25">
      <w:pPr>
        <w:pStyle w:val="NoSpacing"/>
        <w:spacing w:line="360" w:lineRule="auto"/>
        <w:rPr>
          <w:rFonts w:eastAsia="Calibri" w:cs="Times New Roman"/>
        </w:rPr>
      </w:pPr>
      <w:r>
        <w:rPr>
          <w:rFonts w:eastAsia="Calibri" w:cs="Times New Roman"/>
        </w:rPr>
        <w:t>Since the mid</w:t>
      </w:r>
      <w:r w:rsidR="006D3C1E">
        <w:rPr>
          <w:rFonts w:eastAsia="Calibri" w:cs="Times New Roman"/>
        </w:rPr>
        <w:t xml:space="preserve"> 199</w:t>
      </w:r>
      <w:r>
        <w:rPr>
          <w:rFonts w:eastAsia="Calibri" w:cs="Times New Roman"/>
        </w:rPr>
        <w:t>0s</w:t>
      </w:r>
      <w:r w:rsidR="00B02071">
        <w:rPr>
          <w:rFonts w:eastAsia="Calibri" w:cs="Times New Roman"/>
        </w:rPr>
        <w:t xml:space="preserve">, a </w:t>
      </w:r>
      <w:r>
        <w:rPr>
          <w:rFonts w:eastAsia="Calibri" w:cs="Times New Roman"/>
        </w:rPr>
        <w:t>mass of publications</w:t>
      </w:r>
      <w:r w:rsidR="006D3C1E">
        <w:rPr>
          <w:rFonts w:eastAsia="Calibri" w:cs="Times New Roman"/>
        </w:rPr>
        <w:t>,</w:t>
      </w:r>
      <w:r w:rsidR="004845EA">
        <w:rPr>
          <w:rFonts w:eastAsia="Calibri" w:cs="Times New Roman"/>
        </w:rPr>
        <w:t xml:space="preserve"> </w:t>
      </w:r>
      <w:r w:rsidR="006D3C1E">
        <w:rPr>
          <w:rFonts w:eastAsia="Calibri" w:cs="Times New Roman"/>
        </w:rPr>
        <w:t>both popular and academic</w:t>
      </w:r>
      <w:r>
        <w:rPr>
          <w:rFonts w:eastAsia="Calibri" w:cs="Times New Roman"/>
        </w:rPr>
        <w:t>, have i</w:t>
      </w:r>
      <w:r w:rsidR="006D3C1E">
        <w:rPr>
          <w:rFonts w:eastAsia="Calibri" w:cs="Times New Roman"/>
        </w:rPr>
        <w:t xml:space="preserve">dentified the </w:t>
      </w:r>
      <w:r w:rsidR="00C73F99">
        <w:rPr>
          <w:rFonts w:eastAsia="Calibri" w:cs="Times New Roman"/>
        </w:rPr>
        <w:t>potential</w:t>
      </w:r>
      <w:r w:rsidR="006D3C1E">
        <w:rPr>
          <w:rFonts w:eastAsia="Calibri" w:cs="Times New Roman"/>
        </w:rPr>
        <w:t xml:space="preserve"> of the grey market</w:t>
      </w:r>
      <w:r w:rsidR="00713C74">
        <w:rPr>
          <w:rFonts w:eastAsia="Calibri" w:cs="Times New Roman"/>
        </w:rPr>
        <w:t xml:space="preserve"> </w:t>
      </w:r>
      <w:r w:rsidR="005A6B8F">
        <w:rPr>
          <w:rFonts w:eastAsia="Calibri" w:cs="Times New Roman"/>
        </w:rPr>
        <w:t>(</w:t>
      </w:r>
      <w:proofErr w:type="spellStart"/>
      <w:r w:rsidR="00944011">
        <w:rPr>
          <w:rFonts w:eastAsia="Calibri" w:cs="Times New Roman"/>
        </w:rPr>
        <w:t>Sawchuck</w:t>
      </w:r>
      <w:proofErr w:type="spellEnd"/>
      <w:r w:rsidR="00944011">
        <w:rPr>
          <w:rFonts w:eastAsia="Calibri" w:cs="Times New Roman"/>
        </w:rPr>
        <w:t xml:space="preserve"> 1995, </w:t>
      </w:r>
      <w:proofErr w:type="spellStart"/>
      <w:r w:rsidR="00944011">
        <w:rPr>
          <w:rFonts w:eastAsia="Calibri" w:cs="Times New Roman"/>
        </w:rPr>
        <w:t>Moschis</w:t>
      </w:r>
      <w:proofErr w:type="spellEnd"/>
      <w:r w:rsidR="00944011">
        <w:rPr>
          <w:rFonts w:eastAsia="Calibri" w:cs="Times New Roman"/>
        </w:rPr>
        <w:t xml:space="preserve"> 1996, Gunter 1998, </w:t>
      </w:r>
      <w:proofErr w:type="spellStart"/>
      <w:r w:rsidR="00944011">
        <w:rPr>
          <w:rFonts w:eastAsia="Calibri" w:cs="Times New Roman"/>
        </w:rPr>
        <w:t>Lavery</w:t>
      </w:r>
      <w:proofErr w:type="spellEnd"/>
      <w:r w:rsidR="00944011">
        <w:rPr>
          <w:rFonts w:eastAsia="Calibri" w:cs="Times New Roman"/>
        </w:rPr>
        <w:t xml:space="preserve"> 1999, </w:t>
      </w:r>
      <w:r>
        <w:rPr>
          <w:rFonts w:eastAsia="Calibri" w:cs="Times New Roman"/>
        </w:rPr>
        <w:t xml:space="preserve">Key Note 2006, </w:t>
      </w:r>
      <w:proofErr w:type="spellStart"/>
      <w:r w:rsidR="00713C74">
        <w:rPr>
          <w:rFonts w:eastAsia="Calibri" w:cs="Times New Roman"/>
        </w:rPr>
        <w:t>Mintel</w:t>
      </w:r>
      <w:proofErr w:type="spellEnd"/>
      <w:r w:rsidR="00713C74">
        <w:rPr>
          <w:rFonts w:eastAsia="Calibri" w:cs="Times New Roman"/>
        </w:rPr>
        <w:t xml:space="preserve"> 2006</w:t>
      </w:r>
      <w:r w:rsidR="003A0FFB">
        <w:rPr>
          <w:rFonts w:eastAsia="Calibri" w:cs="Times New Roman"/>
        </w:rPr>
        <w:t>, Verdict 2008</w:t>
      </w:r>
      <w:r w:rsidR="00713C74">
        <w:rPr>
          <w:rFonts w:eastAsia="Calibri" w:cs="Times New Roman"/>
        </w:rPr>
        <w:t>)</w:t>
      </w:r>
      <w:r w:rsidR="006D3C1E">
        <w:rPr>
          <w:rFonts w:eastAsia="Calibri" w:cs="Times New Roman"/>
        </w:rPr>
        <w:t>.</w:t>
      </w:r>
      <w:r w:rsidR="009443DF">
        <w:rPr>
          <w:rFonts w:eastAsia="Calibri" w:cs="Times New Roman"/>
        </w:rPr>
        <w:t xml:space="preserve"> </w:t>
      </w:r>
      <w:r w:rsidR="00082E64">
        <w:rPr>
          <w:rFonts w:eastAsia="Calibri" w:cs="Times New Roman"/>
        </w:rPr>
        <w:t xml:space="preserve">Long (1998) describes the over 45s as having nearly 80% of all financial wealth and being responsible for about 30% of consumer spending. </w:t>
      </w:r>
      <w:r w:rsidR="006D3C1E">
        <w:rPr>
          <w:rFonts w:eastAsia="Calibri" w:cs="Times New Roman"/>
        </w:rPr>
        <w:t>Mo</w:t>
      </w:r>
      <w:r w:rsidR="009443DF">
        <w:rPr>
          <w:rFonts w:eastAsia="Calibri" w:cs="Times New Roman"/>
        </w:rPr>
        <w:t>o</w:t>
      </w:r>
      <w:r w:rsidR="006D3C1E">
        <w:rPr>
          <w:rFonts w:eastAsia="Calibri" w:cs="Times New Roman"/>
        </w:rPr>
        <w:t xml:space="preserve">dy </w:t>
      </w:r>
      <w:r w:rsidR="006D3C1E">
        <w:rPr>
          <w:rFonts w:eastAsia="Calibri" w:cs="Times New Roman"/>
        </w:rPr>
        <w:lastRenderedPageBreak/>
        <w:t xml:space="preserve">and </w:t>
      </w:r>
      <w:proofErr w:type="spellStart"/>
      <w:r w:rsidR="006D3C1E">
        <w:rPr>
          <w:rFonts w:eastAsia="Calibri" w:cs="Times New Roman"/>
        </w:rPr>
        <w:t>Sood</w:t>
      </w:r>
      <w:proofErr w:type="spellEnd"/>
      <w:r w:rsidR="003D391D">
        <w:rPr>
          <w:rFonts w:eastAsia="Calibri" w:cs="Times New Roman"/>
        </w:rPr>
        <w:t xml:space="preserve"> </w:t>
      </w:r>
      <w:r w:rsidR="009443DF">
        <w:rPr>
          <w:rFonts w:eastAsia="Calibri" w:cs="Times New Roman"/>
        </w:rPr>
        <w:t>(</w:t>
      </w:r>
      <w:r w:rsidR="00713C74">
        <w:rPr>
          <w:rFonts w:eastAsia="Calibri" w:cs="Times New Roman"/>
        </w:rPr>
        <w:t>2010</w:t>
      </w:r>
      <w:r w:rsidR="009443DF">
        <w:rPr>
          <w:rFonts w:eastAsia="Calibri" w:cs="Times New Roman"/>
        </w:rPr>
        <w:t xml:space="preserve">) </w:t>
      </w:r>
      <w:r w:rsidR="006D3C1E">
        <w:rPr>
          <w:rFonts w:eastAsia="Calibri" w:cs="Times New Roman"/>
        </w:rPr>
        <w:t>in their account of age branding des</w:t>
      </w:r>
      <w:r w:rsidR="009443DF">
        <w:rPr>
          <w:rFonts w:eastAsia="Calibri" w:cs="Times New Roman"/>
        </w:rPr>
        <w:t>cribe</w:t>
      </w:r>
      <w:r w:rsidR="006D3C1E">
        <w:rPr>
          <w:rFonts w:eastAsia="Calibri" w:cs="Times New Roman"/>
        </w:rPr>
        <w:t xml:space="preserve"> the </w:t>
      </w:r>
      <w:r w:rsidR="009443DF">
        <w:rPr>
          <w:rFonts w:eastAsia="Calibri" w:cs="Times New Roman"/>
        </w:rPr>
        <w:t>over 55s in the US as having twice the discretionary income of younger groups (18-49)</w:t>
      </w:r>
      <w:r w:rsidR="005A6B8F">
        <w:rPr>
          <w:rFonts w:eastAsia="Calibri" w:cs="Times New Roman"/>
        </w:rPr>
        <w:t xml:space="preserve">. </w:t>
      </w:r>
      <w:r w:rsidR="009443DF">
        <w:rPr>
          <w:rFonts w:eastAsia="Calibri" w:cs="Times New Roman"/>
        </w:rPr>
        <w:t xml:space="preserve"> </w:t>
      </w:r>
      <w:r w:rsidR="00082E64">
        <w:rPr>
          <w:rFonts w:eastAsia="Calibri" w:cs="Times New Roman"/>
        </w:rPr>
        <w:t>Market research reports</w:t>
      </w:r>
      <w:r w:rsidR="009443DF">
        <w:rPr>
          <w:rFonts w:eastAsia="Calibri" w:cs="Times New Roman"/>
        </w:rPr>
        <w:t xml:space="preserve"> </w:t>
      </w:r>
      <w:r w:rsidR="00082E64">
        <w:rPr>
          <w:rFonts w:eastAsia="Calibri" w:cs="Times New Roman"/>
        </w:rPr>
        <w:t>(Key</w:t>
      </w:r>
      <w:r w:rsidR="005A6B8F">
        <w:rPr>
          <w:rFonts w:eastAsia="Calibri" w:cs="Times New Roman"/>
        </w:rPr>
        <w:t xml:space="preserve">note 2006) </w:t>
      </w:r>
      <w:r w:rsidR="009443DF">
        <w:rPr>
          <w:rFonts w:eastAsia="Calibri" w:cs="Times New Roman"/>
        </w:rPr>
        <w:t>point to the relative affluence of those in 50s and 60s where, though income may decline on retirement, so too do other financial d</w:t>
      </w:r>
      <w:r w:rsidR="005A6B8F">
        <w:rPr>
          <w:rFonts w:eastAsia="Calibri" w:cs="Times New Roman"/>
        </w:rPr>
        <w:t>emands, resulting in relatively</w:t>
      </w:r>
      <w:r w:rsidR="009443DF">
        <w:rPr>
          <w:rFonts w:eastAsia="Calibri" w:cs="Times New Roman"/>
        </w:rPr>
        <w:t xml:space="preserve"> high discretiona</w:t>
      </w:r>
      <w:r w:rsidR="00B02071">
        <w:rPr>
          <w:rFonts w:eastAsia="Calibri" w:cs="Times New Roman"/>
        </w:rPr>
        <w:t>ry income</w:t>
      </w:r>
      <w:r w:rsidR="0028142C">
        <w:rPr>
          <w:rFonts w:eastAsia="Calibri" w:cs="Times New Roman"/>
        </w:rPr>
        <w:t xml:space="preserve">. This emphasis needs however to be set in the wider context of </w:t>
      </w:r>
      <w:r w:rsidR="00AE5F25">
        <w:rPr>
          <w:rFonts w:eastAsia="Calibri" w:cs="Times New Roman"/>
        </w:rPr>
        <w:t xml:space="preserve">the significant numbers of older people, particularly women, living on low incomes. </w:t>
      </w:r>
      <w:r w:rsidR="0028142C">
        <w:rPr>
          <w:rFonts w:eastAsia="Calibri" w:cs="Times New Roman"/>
        </w:rPr>
        <w:t>As</w:t>
      </w:r>
      <w:r w:rsidR="009443DF">
        <w:rPr>
          <w:rFonts w:eastAsia="Calibri" w:cs="Times New Roman"/>
        </w:rPr>
        <w:t xml:space="preserve"> M</w:t>
      </w:r>
      <w:r w:rsidR="009013FF">
        <w:rPr>
          <w:rFonts w:eastAsia="Calibri" w:cs="Times New Roman"/>
        </w:rPr>
        <w:t xml:space="preserve">etz and Underwood (2005) </w:t>
      </w:r>
      <w:r w:rsidR="009443DF">
        <w:rPr>
          <w:rFonts w:eastAsia="Calibri" w:cs="Times New Roman"/>
        </w:rPr>
        <w:t xml:space="preserve">others emphasise, older people are if anything </w:t>
      </w:r>
      <w:r w:rsidR="002605AE">
        <w:rPr>
          <w:rFonts w:eastAsia="Calibri" w:cs="Times New Roman"/>
        </w:rPr>
        <w:t>more diverse in income and life</w:t>
      </w:r>
      <w:r w:rsidR="009443DF">
        <w:rPr>
          <w:rFonts w:eastAsia="Calibri" w:cs="Times New Roman"/>
        </w:rPr>
        <w:t xml:space="preserve">style than younger ones. </w:t>
      </w:r>
    </w:p>
    <w:p w:rsidR="0028142C" w:rsidRDefault="0028142C" w:rsidP="00884E25">
      <w:pPr>
        <w:pStyle w:val="NoSpacing"/>
        <w:spacing w:line="360" w:lineRule="auto"/>
        <w:rPr>
          <w:rFonts w:eastAsia="Calibri" w:cs="Times New Roman"/>
        </w:rPr>
      </w:pPr>
    </w:p>
    <w:p w:rsidR="000948BB" w:rsidRDefault="005D70DB" w:rsidP="00884E25">
      <w:pPr>
        <w:pStyle w:val="NoSpacing"/>
        <w:spacing w:line="360" w:lineRule="auto"/>
        <w:rPr>
          <w:rFonts w:eastAsia="Calibri" w:cs="Times New Roman"/>
        </w:rPr>
      </w:pPr>
      <w:r>
        <w:rPr>
          <w:rFonts w:eastAsia="Calibri" w:cs="Times New Roman"/>
        </w:rPr>
        <w:t>T</w:t>
      </w:r>
      <w:r w:rsidR="000C5AC7">
        <w:rPr>
          <w:rFonts w:eastAsia="Calibri" w:cs="Times New Roman"/>
        </w:rPr>
        <w:t xml:space="preserve">he repeated burden of this </w:t>
      </w:r>
      <w:r>
        <w:rPr>
          <w:rFonts w:eastAsia="Calibri" w:cs="Times New Roman"/>
        </w:rPr>
        <w:t>marketing oriented literature</w:t>
      </w:r>
      <w:r w:rsidR="000C5AC7">
        <w:rPr>
          <w:rFonts w:eastAsia="Calibri" w:cs="Times New Roman"/>
        </w:rPr>
        <w:t xml:space="preserve"> is</w:t>
      </w:r>
      <w:r w:rsidR="00082E64">
        <w:rPr>
          <w:rFonts w:eastAsia="Calibri" w:cs="Times New Roman"/>
        </w:rPr>
        <w:t>,</w:t>
      </w:r>
      <w:r>
        <w:rPr>
          <w:rFonts w:eastAsia="Calibri" w:cs="Times New Roman"/>
        </w:rPr>
        <w:t xml:space="preserve"> however</w:t>
      </w:r>
      <w:r w:rsidR="00082E64">
        <w:rPr>
          <w:rFonts w:eastAsia="Calibri" w:cs="Times New Roman"/>
        </w:rPr>
        <w:t>,</w:t>
      </w:r>
      <w:r>
        <w:rPr>
          <w:rFonts w:eastAsia="Calibri" w:cs="Times New Roman"/>
        </w:rPr>
        <w:t xml:space="preserve"> </w:t>
      </w:r>
      <w:r w:rsidR="00CB7AAB">
        <w:rPr>
          <w:rFonts w:eastAsia="Calibri" w:cs="Times New Roman"/>
        </w:rPr>
        <w:t>that</w:t>
      </w:r>
      <w:r>
        <w:rPr>
          <w:rFonts w:eastAsia="Calibri" w:cs="Times New Roman"/>
        </w:rPr>
        <w:t xml:space="preserve"> retailers </w:t>
      </w:r>
      <w:r w:rsidR="00CB7AAB">
        <w:rPr>
          <w:rFonts w:eastAsia="Calibri" w:cs="Times New Roman"/>
        </w:rPr>
        <w:t xml:space="preserve">have failed to address </w:t>
      </w:r>
      <w:r w:rsidR="002605AE">
        <w:rPr>
          <w:rFonts w:eastAsia="Calibri" w:cs="Times New Roman"/>
        </w:rPr>
        <w:t>the</w:t>
      </w:r>
      <w:r>
        <w:rPr>
          <w:rFonts w:eastAsia="Calibri" w:cs="Times New Roman"/>
        </w:rPr>
        <w:t xml:space="preserve"> market effectively. </w:t>
      </w:r>
      <w:r w:rsidR="000C5AC7">
        <w:rPr>
          <w:rFonts w:eastAsia="Calibri" w:cs="Times New Roman"/>
        </w:rPr>
        <w:t>O</w:t>
      </w:r>
      <w:r>
        <w:rPr>
          <w:rFonts w:eastAsia="Calibri" w:cs="Times New Roman"/>
        </w:rPr>
        <w:t>lder women were repeat</w:t>
      </w:r>
      <w:r w:rsidR="003275FA">
        <w:rPr>
          <w:rFonts w:eastAsia="Calibri" w:cs="Times New Roman"/>
        </w:rPr>
        <w:t>ed</w:t>
      </w:r>
      <w:r>
        <w:rPr>
          <w:rFonts w:eastAsia="Calibri" w:cs="Times New Roman"/>
        </w:rPr>
        <w:t xml:space="preserve">ly </w:t>
      </w:r>
      <w:r w:rsidR="003275FA">
        <w:rPr>
          <w:rFonts w:eastAsia="Calibri" w:cs="Times New Roman"/>
        </w:rPr>
        <w:t>identified</w:t>
      </w:r>
      <w:r>
        <w:rPr>
          <w:rFonts w:eastAsia="Calibri" w:cs="Times New Roman"/>
        </w:rPr>
        <w:t xml:space="preserve"> in the late </w:t>
      </w:r>
      <w:r w:rsidR="007E3D75">
        <w:rPr>
          <w:rFonts w:eastAsia="Calibri" w:cs="Times New Roman"/>
        </w:rPr>
        <w:t>19</w:t>
      </w:r>
      <w:r>
        <w:rPr>
          <w:rFonts w:eastAsia="Calibri" w:cs="Times New Roman"/>
        </w:rPr>
        <w:t xml:space="preserve">90s and early </w:t>
      </w:r>
      <w:r w:rsidR="000C5AC7">
        <w:rPr>
          <w:rFonts w:eastAsia="Calibri" w:cs="Times New Roman"/>
        </w:rPr>
        <w:t>2000s as ‘frustrated shoppers’</w:t>
      </w:r>
      <w:r w:rsidR="00CB7AAB">
        <w:rPr>
          <w:rFonts w:eastAsia="Calibri" w:cs="Times New Roman"/>
        </w:rPr>
        <w:t>,</w:t>
      </w:r>
      <w:r w:rsidR="000C5AC7">
        <w:rPr>
          <w:rFonts w:eastAsia="Calibri" w:cs="Times New Roman"/>
        </w:rPr>
        <w:t xml:space="preserve"> </w:t>
      </w:r>
      <w:r>
        <w:rPr>
          <w:rFonts w:eastAsia="Calibri" w:cs="Times New Roman"/>
        </w:rPr>
        <w:t xml:space="preserve">unable to find </w:t>
      </w:r>
      <w:r w:rsidR="00CB7AAB">
        <w:rPr>
          <w:rFonts w:eastAsia="Calibri" w:cs="Times New Roman"/>
        </w:rPr>
        <w:t xml:space="preserve">attractive </w:t>
      </w:r>
      <w:r>
        <w:rPr>
          <w:rFonts w:eastAsia="Calibri" w:cs="Times New Roman"/>
        </w:rPr>
        <w:t xml:space="preserve">clothes aimed at them. </w:t>
      </w:r>
      <w:r w:rsidR="00C63935">
        <w:rPr>
          <w:rFonts w:eastAsia="Calibri" w:cs="Times New Roman"/>
        </w:rPr>
        <w:t xml:space="preserve">As a result, </w:t>
      </w:r>
      <w:proofErr w:type="spellStart"/>
      <w:r>
        <w:rPr>
          <w:rFonts w:eastAsia="Calibri" w:cs="Times New Roman"/>
        </w:rPr>
        <w:t>Mintel</w:t>
      </w:r>
      <w:proofErr w:type="spellEnd"/>
      <w:r>
        <w:rPr>
          <w:rFonts w:eastAsia="Calibri" w:cs="Times New Roman"/>
        </w:rPr>
        <w:t xml:space="preserve"> </w:t>
      </w:r>
      <w:r w:rsidR="00713C74">
        <w:rPr>
          <w:rFonts w:eastAsia="Calibri" w:cs="Times New Roman"/>
        </w:rPr>
        <w:t xml:space="preserve">(2000) </w:t>
      </w:r>
      <w:r>
        <w:rPr>
          <w:rFonts w:eastAsia="Calibri" w:cs="Times New Roman"/>
        </w:rPr>
        <w:t xml:space="preserve">identifies </w:t>
      </w:r>
      <w:r w:rsidR="00CB7AAB">
        <w:rPr>
          <w:rFonts w:eastAsia="Calibri" w:cs="Times New Roman"/>
        </w:rPr>
        <w:t xml:space="preserve">a danger </w:t>
      </w:r>
      <w:r w:rsidR="00135E7D">
        <w:rPr>
          <w:rFonts w:eastAsia="Calibri" w:cs="Times New Roman"/>
        </w:rPr>
        <w:t xml:space="preserve">among </w:t>
      </w:r>
      <w:r w:rsidR="00B02071">
        <w:rPr>
          <w:rFonts w:eastAsia="Calibri" w:cs="Times New Roman"/>
        </w:rPr>
        <w:t xml:space="preserve">older shoppers </w:t>
      </w:r>
      <w:r>
        <w:rPr>
          <w:rFonts w:eastAsia="Calibri" w:cs="Times New Roman"/>
        </w:rPr>
        <w:t xml:space="preserve">of </w:t>
      </w:r>
      <w:r w:rsidR="00713C74">
        <w:rPr>
          <w:rFonts w:eastAsia="Calibri" w:cs="Times New Roman"/>
        </w:rPr>
        <w:t>slipping</w:t>
      </w:r>
      <w:r>
        <w:rPr>
          <w:rFonts w:eastAsia="Calibri" w:cs="Times New Roman"/>
        </w:rPr>
        <w:t xml:space="preserve"> into </w:t>
      </w:r>
      <w:r w:rsidR="000C5AC7">
        <w:rPr>
          <w:rFonts w:eastAsia="Calibri" w:cs="Times New Roman"/>
        </w:rPr>
        <w:t xml:space="preserve">what they term </w:t>
      </w:r>
      <w:r w:rsidR="00CB7AAB">
        <w:rPr>
          <w:rFonts w:eastAsia="Calibri" w:cs="Times New Roman"/>
        </w:rPr>
        <w:t>the ‘anti-</w:t>
      </w:r>
      <w:r>
        <w:rPr>
          <w:rFonts w:eastAsia="Calibri" w:cs="Times New Roman"/>
        </w:rPr>
        <w:t xml:space="preserve">shopping </w:t>
      </w:r>
      <w:r w:rsidR="00A81595">
        <w:rPr>
          <w:rFonts w:eastAsia="Calibri" w:cs="Times New Roman"/>
        </w:rPr>
        <w:t>abyss</w:t>
      </w:r>
      <w:r w:rsidR="00CB7AAB">
        <w:rPr>
          <w:rFonts w:eastAsia="Calibri" w:cs="Times New Roman"/>
        </w:rPr>
        <w:t>.’  Such anti-</w:t>
      </w:r>
      <w:r>
        <w:rPr>
          <w:rFonts w:eastAsia="Calibri" w:cs="Times New Roman"/>
        </w:rPr>
        <w:t>shopping attitudes are held by 25% of the male population and 10% of the female. The task of retailers</w:t>
      </w:r>
      <w:r w:rsidR="003D391D">
        <w:rPr>
          <w:rFonts w:eastAsia="Calibri" w:cs="Times New Roman"/>
        </w:rPr>
        <w:t>,</w:t>
      </w:r>
      <w:r>
        <w:rPr>
          <w:rFonts w:eastAsia="Calibri" w:cs="Times New Roman"/>
        </w:rPr>
        <w:t xml:space="preserve"> in </w:t>
      </w:r>
      <w:r w:rsidR="00A81595">
        <w:rPr>
          <w:rFonts w:eastAsia="Calibri" w:cs="Times New Roman"/>
        </w:rPr>
        <w:t>their</w:t>
      </w:r>
      <w:r>
        <w:rPr>
          <w:rFonts w:eastAsia="Calibri" w:cs="Times New Roman"/>
        </w:rPr>
        <w:t xml:space="preserve"> view</w:t>
      </w:r>
      <w:r w:rsidR="003D391D">
        <w:rPr>
          <w:rFonts w:eastAsia="Calibri" w:cs="Times New Roman"/>
        </w:rPr>
        <w:t>,</w:t>
      </w:r>
      <w:r>
        <w:rPr>
          <w:rFonts w:eastAsia="Calibri" w:cs="Times New Roman"/>
        </w:rPr>
        <w:t xml:space="preserve"> is to prevent this</w:t>
      </w:r>
      <w:r w:rsidR="00DA3C67">
        <w:rPr>
          <w:rFonts w:eastAsia="Calibri" w:cs="Times New Roman"/>
        </w:rPr>
        <w:t>;</w:t>
      </w:r>
      <w:r w:rsidR="00B02071">
        <w:rPr>
          <w:rFonts w:eastAsia="Calibri" w:cs="Times New Roman"/>
        </w:rPr>
        <w:t xml:space="preserve"> and older shoppers </w:t>
      </w:r>
      <w:r w:rsidR="00C73F99">
        <w:rPr>
          <w:rFonts w:eastAsia="Calibri" w:cs="Times New Roman"/>
        </w:rPr>
        <w:t>are</w:t>
      </w:r>
      <w:r w:rsidR="00B02071">
        <w:rPr>
          <w:rFonts w:eastAsia="Calibri" w:cs="Times New Roman"/>
        </w:rPr>
        <w:t xml:space="preserve"> a prime target for such action</w:t>
      </w:r>
      <w:r>
        <w:rPr>
          <w:rFonts w:eastAsia="Calibri" w:cs="Times New Roman"/>
        </w:rPr>
        <w:t>.</w:t>
      </w:r>
      <w:r w:rsidR="000948BB">
        <w:rPr>
          <w:rFonts w:eastAsia="Calibri" w:cs="Times New Roman"/>
        </w:rPr>
        <w:t xml:space="preserve"> </w:t>
      </w:r>
    </w:p>
    <w:p w:rsidR="000948BB" w:rsidRDefault="000948BB" w:rsidP="00884E25">
      <w:pPr>
        <w:pStyle w:val="NoSpacing"/>
        <w:spacing w:line="360" w:lineRule="auto"/>
        <w:rPr>
          <w:rFonts w:eastAsia="Calibri" w:cs="Times New Roman"/>
        </w:rPr>
      </w:pPr>
    </w:p>
    <w:p w:rsidR="0028142C" w:rsidRDefault="00C73F99" w:rsidP="00884E25">
      <w:pPr>
        <w:pStyle w:val="NoSpacing"/>
        <w:spacing w:line="360" w:lineRule="auto"/>
        <w:rPr>
          <w:rFonts w:eastAsia="Calibri" w:cs="Times New Roman"/>
        </w:rPr>
      </w:pPr>
      <w:r>
        <w:rPr>
          <w:rFonts w:eastAsia="Calibri" w:cs="Times New Roman"/>
        </w:rPr>
        <w:t xml:space="preserve">There </w:t>
      </w:r>
      <w:r w:rsidR="00DA3C67">
        <w:rPr>
          <w:rFonts w:eastAsia="Calibri" w:cs="Times New Roman"/>
        </w:rPr>
        <w:t>are</w:t>
      </w:r>
      <w:r w:rsidR="000948BB">
        <w:rPr>
          <w:rFonts w:eastAsia="Calibri" w:cs="Times New Roman"/>
        </w:rPr>
        <w:t>, however,</w:t>
      </w:r>
      <w:r>
        <w:rPr>
          <w:rFonts w:eastAsia="Calibri" w:cs="Times New Roman"/>
        </w:rPr>
        <w:t xml:space="preserve"> additional reason</w:t>
      </w:r>
      <w:r w:rsidR="00DA3C67">
        <w:rPr>
          <w:rFonts w:eastAsia="Calibri" w:cs="Times New Roman"/>
        </w:rPr>
        <w:t>s</w:t>
      </w:r>
      <w:r>
        <w:rPr>
          <w:rFonts w:eastAsia="Calibri" w:cs="Times New Roman"/>
        </w:rPr>
        <w:t xml:space="preserve"> why </w:t>
      </w:r>
      <w:r w:rsidR="000948BB">
        <w:rPr>
          <w:rFonts w:eastAsia="Calibri" w:cs="Times New Roman"/>
        </w:rPr>
        <w:t>the</w:t>
      </w:r>
      <w:r>
        <w:rPr>
          <w:rFonts w:eastAsia="Calibri" w:cs="Times New Roman"/>
        </w:rPr>
        <w:t xml:space="preserve"> group </w:t>
      </w:r>
      <w:r w:rsidR="00716C77">
        <w:rPr>
          <w:rFonts w:eastAsia="Calibri" w:cs="Times New Roman"/>
        </w:rPr>
        <w:t xml:space="preserve">has become </w:t>
      </w:r>
      <w:r>
        <w:rPr>
          <w:rFonts w:eastAsia="Calibri" w:cs="Times New Roman"/>
        </w:rPr>
        <w:t>increasingly</w:t>
      </w:r>
      <w:r w:rsidR="00716C77">
        <w:rPr>
          <w:rFonts w:eastAsia="Calibri" w:cs="Times New Roman"/>
        </w:rPr>
        <w:t xml:space="preserve"> significant </w:t>
      </w:r>
      <w:r w:rsidR="00637BDF">
        <w:rPr>
          <w:rFonts w:eastAsia="Calibri" w:cs="Times New Roman"/>
        </w:rPr>
        <w:t xml:space="preserve">in </w:t>
      </w:r>
      <w:r w:rsidR="00135E7D">
        <w:rPr>
          <w:rFonts w:eastAsia="Calibri" w:cs="Times New Roman"/>
        </w:rPr>
        <w:t xml:space="preserve">fashion </w:t>
      </w:r>
      <w:r w:rsidR="00637BDF">
        <w:rPr>
          <w:rFonts w:eastAsia="Calibri" w:cs="Times New Roman"/>
        </w:rPr>
        <w:t>marketing terms</w:t>
      </w:r>
      <w:r>
        <w:rPr>
          <w:rFonts w:eastAsia="Calibri" w:cs="Times New Roman"/>
        </w:rPr>
        <w:t>. Over last two decades there has been a</w:t>
      </w:r>
      <w:r w:rsidR="00BF77F1">
        <w:rPr>
          <w:rFonts w:eastAsia="Calibri" w:cs="Times New Roman"/>
        </w:rPr>
        <w:t xml:space="preserve"> massive growth of productive capacity</w:t>
      </w:r>
      <w:r>
        <w:rPr>
          <w:rFonts w:eastAsia="Calibri" w:cs="Times New Roman"/>
        </w:rPr>
        <w:t xml:space="preserve"> in the Fashion System consequent on the development of production in the</w:t>
      </w:r>
      <w:r w:rsidR="00BF77F1">
        <w:rPr>
          <w:rFonts w:eastAsia="Calibri" w:cs="Times New Roman"/>
        </w:rPr>
        <w:t xml:space="preserve"> Far East. </w:t>
      </w:r>
      <w:r w:rsidR="00716C77">
        <w:rPr>
          <w:rFonts w:eastAsia="Calibri" w:cs="Times New Roman"/>
        </w:rPr>
        <w:t>As a result c</w:t>
      </w:r>
      <w:r w:rsidR="00BF77F1">
        <w:rPr>
          <w:rFonts w:eastAsia="Calibri" w:cs="Times New Roman"/>
        </w:rPr>
        <w:t xml:space="preserve">lothes have become </w:t>
      </w:r>
      <w:r w:rsidR="00F54B9B">
        <w:rPr>
          <w:rFonts w:eastAsia="Calibri" w:cs="Times New Roman"/>
        </w:rPr>
        <w:t>significantly</w:t>
      </w:r>
      <w:r w:rsidR="00BF77F1">
        <w:rPr>
          <w:rFonts w:eastAsia="Calibri" w:cs="Times New Roman"/>
        </w:rPr>
        <w:t xml:space="preserve"> cheaper (reducing in real terms by 70% over the period 1961-2006</w:t>
      </w:r>
      <w:r w:rsidR="004845EA">
        <w:rPr>
          <w:rFonts w:eastAsia="Calibri" w:cs="Times New Roman"/>
        </w:rPr>
        <w:t>)</w:t>
      </w:r>
      <w:r w:rsidR="00716C77">
        <w:rPr>
          <w:rFonts w:eastAsia="Calibri" w:cs="Times New Roman"/>
        </w:rPr>
        <w:t>,</w:t>
      </w:r>
      <w:r w:rsidR="00BF77F1">
        <w:rPr>
          <w:rFonts w:eastAsia="Calibri" w:cs="Times New Roman"/>
        </w:rPr>
        <w:t xml:space="preserve"> </w:t>
      </w:r>
      <w:r w:rsidR="00F54B9B">
        <w:rPr>
          <w:rFonts w:eastAsia="Calibri" w:cs="Times New Roman"/>
        </w:rPr>
        <w:t>and the fashion cycle has speeded up</w:t>
      </w:r>
      <w:r w:rsidR="00716C77">
        <w:rPr>
          <w:rFonts w:eastAsia="Calibri" w:cs="Times New Roman"/>
        </w:rPr>
        <w:t xml:space="preserve"> (</w:t>
      </w:r>
      <w:proofErr w:type="spellStart"/>
      <w:r w:rsidR="00716C77">
        <w:rPr>
          <w:rFonts w:eastAsia="Calibri" w:cs="Times New Roman"/>
        </w:rPr>
        <w:t>Majima</w:t>
      </w:r>
      <w:proofErr w:type="spellEnd"/>
      <w:r w:rsidR="00F265E7">
        <w:rPr>
          <w:rFonts w:eastAsia="Calibri" w:cs="Times New Roman"/>
        </w:rPr>
        <w:t xml:space="preserve"> 2008</w:t>
      </w:r>
      <w:r w:rsidR="00716C77">
        <w:rPr>
          <w:rFonts w:eastAsia="Calibri" w:cs="Times New Roman"/>
        </w:rPr>
        <w:t>)</w:t>
      </w:r>
      <w:r w:rsidR="00F54B9B">
        <w:rPr>
          <w:rFonts w:eastAsia="Calibri" w:cs="Times New Roman"/>
        </w:rPr>
        <w:t xml:space="preserve">.  </w:t>
      </w:r>
      <w:r w:rsidR="00DB0564">
        <w:rPr>
          <w:rFonts w:eastAsia="Calibri" w:cs="Times New Roman"/>
        </w:rPr>
        <w:t xml:space="preserve">As the mass youth market </w:t>
      </w:r>
      <w:r w:rsidR="00EE1B0F">
        <w:rPr>
          <w:rFonts w:eastAsia="Calibri" w:cs="Times New Roman"/>
        </w:rPr>
        <w:t>has become</w:t>
      </w:r>
      <w:r w:rsidR="00716C77">
        <w:rPr>
          <w:rFonts w:eastAsia="Calibri" w:cs="Times New Roman"/>
        </w:rPr>
        <w:t xml:space="preserve"> saturated, there </w:t>
      </w:r>
      <w:r>
        <w:rPr>
          <w:rFonts w:eastAsia="Calibri" w:cs="Times New Roman"/>
        </w:rPr>
        <w:t>has been</w:t>
      </w:r>
      <w:r w:rsidR="00716C77">
        <w:rPr>
          <w:rFonts w:eastAsia="Calibri" w:cs="Times New Roman"/>
        </w:rPr>
        <w:t xml:space="preserve"> a search for new markets</w:t>
      </w:r>
      <w:r w:rsidR="00DB0564">
        <w:rPr>
          <w:rFonts w:eastAsia="Calibri" w:cs="Times New Roman"/>
        </w:rPr>
        <w:t>, a</w:t>
      </w:r>
      <w:r w:rsidR="00716C77">
        <w:rPr>
          <w:rFonts w:eastAsia="Calibri" w:cs="Times New Roman"/>
        </w:rPr>
        <w:t xml:space="preserve">mong the most prominent of </w:t>
      </w:r>
      <w:r w:rsidR="00DB0564">
        <w:rPr>
          <w:rFonts w:eastAsia="Calibri" w:cs="Times New Roman"/>
        </w:rPr>
        <w:t>which</w:t>
      </w:r>
      <w:r w:rsidR="00716C77">
        <w:rPr>
          <w:rFonts w:eastAsia="Calibri" w:cs="Times New Roman"/>
        </w:rPr>
        <w:t xml:space="preserve"> have been children and older people, both of which </w:t>
      </w:r>
      <w:r>
        <w:rPr>
          <w:rFonts w:eastAsia="Calibri" w:cs="Times New Roman"/>
        </w:rPr>
        <w:t>are</w:t>
      </w:r>
      <w:r w:rsidR="00716C77">
        <w:rPr>
          <w:rFonts w:eastAsia="Calibri" w:cs="Times New Roman"/>
        </w:rPr>
        <w:t xml:space="preserve"> increasingly drawn into the sphere of </w:t>
      </w:r>
      <w:proofErr w:type="spellStart"/>
      <w:r w:rsidR="00716C77">
        <w:rPr>
          <w:rFonts w:eastAsia="Calibri" w:cs="Times New Roman"/>
        </w:rPr>
        <w:t>fashionability</w:t>
      </w:r>
      <w:proofErr w:type="spellEnd"/>
      <w:r w:rsidR="00716C77">
        <w:rPr>
          <w:rFonts w:eastAsia="Calibri" w:cs="Times New Roman"/>
        </w:rPr>
        <w:t xml:space="preserve">. </w:t>
      </w:r>
      <w:r w:rsidR="0028142C">
        <w:rPr>
          <w:rFonts w:eastAsia="Calibri" w:cs="Times New Roman"/>
        </w:rPr>
        <w:t xml:space="preserve">Older people have been identified as a </w:t>
      </w:r>
      <w:r w:rsidR="00F265E7">
        <w:rPr>
          <w:rFonts w:eastAsia="Calibri" w:cs="Times New Roman"/>
        </w:rPr>
        <w:t xml:space="preserve">particularly </w:t>
      </w:r>
      <w:r w:rsidR="0028142C">
        <w:rPr>
          <w:rFonts w:eastAsia="Calibri" w:cs="Times New Roman"/>
        </w:rPr>
        <w:t xml:space="preserve">profitable market, </w:t>
      </w:r>
      <w:proofErr w:type="gramStart"/>
      <w:r w:rsidR="0028142C">
        <w:rPr>
          <w:rFonts w:eastAsia="Calibri" w:cs="Times New Roman"/>
        </w:rPr>
        <w:t>one deserving cultivation</w:t>
      </w:r>
      <w:proofErr w:type="gramEnd"/>
      <w:r w:rsidR="0028142C">
        <w:rPr>
          <w:rFonts w:eastAsia="Calibri" w:cs="Times New Roman"/>
        </w:rPr>
        <w:t>.</w:t>
      </w:r>
    </w:p>
    <w:p w:rsidR="0028142C" w:rsidRDefault="0028142C" w:rsidP="00884E25">
      <w:pPr>
        <w:pStyle w:val="NoSpacing"/>
        <w:spacing w:line="360" w:lineRule="auto"/>
        <w:rPr>
          <w:rFonts w:eastAsia="Calibri" w:cs="Times New Roman"/>
        </w:rPr>
      </w:pPr>
    </w:p>
    <w:p w:rsidR="006D3C1E" w:rsidRDefault="008916B1" w:rsidP="00884E25">
      <w:pPr>
        <w:pStyle w:val="NoSpacing"/>
        <w:spacing w:line="360" w:lineRule="auto"/>
        <w:rPr>
          <w:rFonts w:eastAsia="Calibri" w:cs="Times New Roman"/>
        </w:rPr>
      </w:pPr>
      <w:r>
        <w:rPr>
          <w:rFonts w:eastAsia="Calibri" w:cs="Times New Roman"/>
        </w:rPr>
        <w:t>Th</w:t>
      </w:r>
      <w:r w:rsidR="00716C77">
        <w:rPr>
          <w:rFonts w:eastAsia="Calibri" w:cs="Times New Roman"/>
        </w:rPr>
        <w:t xml:space="preserve">e late nineties and early 2000s </w:t>
      </w:r>
      <w:r>
        <w:rPr>
          <w:rFonts w:eastAsia="Calibri" w:cs="Times New Roman"/>
        </w:rPr>
        <w:t xml:space="preserve">can </w:t>
      </w:r>
      <w:r w:rsidR="00C73F99">
        <w:rPr>
          <w:rFonts w:eastAsia="Calibri" w:cs="Times New Roman"/>
        </w:rPr>
        <w:t xml:space="preserve">also </w:t>
      </w:r>
      <w:r>
        <w:rPr>
          <w:rFonts w:eastAsia="Calibri" w:cs="Times New Roman"/>
        </w:rPr>
        <w:t xml:space="preserve">be understood in terms of </w:t>
      </w:r>
      <w:proofErr w:type="gramStart"/>
      <w:r>
        <w:rPr>
          <w:rFonts w:eastAsia="Calibri" w:cs="Times New Roman"/>
        </w:rPr>
        <w:t xml:space="preserve">the </w:t>
      </w:r>
      <w:r w:rsidR="00716C77">
        <w:rPr>
          <w:rFonts w:eastAsia="Calibri" w:cs="Times New Roman"/>
        </w:rPr>
        <w:t xml:space="preserve"> extension</w:t>
      </w:r>
      <w:proofErr w:type="gramEnd"/>
      <w:r w:rsidR="00716C77">
        <w:rPr>
          <w:rFonts w:eastAsia="Calibri" w:cs="Times New Roman"/>
        </w:rPr>
        <w:t xml:space="preserve"> of the democratisation of fashion whereby mass cheap fashion became available to the population as a whole as a vehicle of self presentation and identity formation. </w:t>
      </w:r>
      <w:r w:rsidR="00C73F99">
        <w:rPr>
          <w:rFonts w:eastAsia="Calibri" w:cs="Times New Roman"/>
        </w:rPr>
        <w:t>Older people have been drawn into these trends</w:t>
      </w:r>
      <w:r>
        <w:rPr>
          <w:rFonts w:eastAsia="Calibri" w:cs="Times New Roman"/>
        </w:rPr>
        <w:t>; and older</w:t>
      </w:r>
      <w:r w:rsidR="00F54B9B">
        <w:rPr>
          <w:rFonts w:eastAsia="Calibri" w:cs="Times New Roman"/>
        </w:rPr>
        <w:t xml:space="preserve"> women are </w:t>
      </w:r>
      <w:r w:rsidR="00716C77">
        <w:rPr>
          <w:rFonts w:eastAsia="Calibri" w:cs="Times New Roman"/>
        </w:rPr>
        <w:t>now</w:t>
      </w:r>
      <w:r w:rsidR="00F54B9B">
        <w:rPr>
          <w:rFonts w:eastAsia="Calibri" w:cs="Times New Roman"/>
        </w:rPr>
        <w:t xml:space="preserve"> shopping for cl</w:t>
      </w:r>
      <w:r w:rsidR="003747BF">
        <w:rPr>
          <w:rFonts w:eastAsia="Calibri" w:cs="Times New Roman"/>
        </w:rPr>
        <w:t>o</w:t>
      </w:r>
      <w:r w:rsidR="00F54B9B">
        <w:rPr>
          <w:rFonts w:eastAsia="Calibri" w:cs="Times New Roman"/>
        </w:rPr>
        <w:t>thes more</w:t>
      </w:r>
      <w:r w:rsidR="003747BF">
        <w:rPr>
          <w:rFonts w:eastAsia="Calibri" w:cs="Times New Roman"/>
        </w:rPr>
        <w:t xml:space="preserve"> </w:t>
      </w:r>
      <w:r w:rsidR="00F54B9B">
        <w:rPr>
          <w:rFonts w:eastAsia="Calibri" w:cs="Times New Roman"/>
        </w:rPr>
        <w:t>freque</w:t>
      </w:r>
      <w:r w:rsidR="003747BF">
        <w:rPr>
          <w:rFonts w:eastAsia="Calibri" w:cs="Times New Roman"/>
        </w:rPr>
        <w:t>ntly</w:t>
      </w:r>
      <w:r w:rsidR="00F54B9B">
        <w:rPr>
          <w:rFonts w:eastAsia="Calibri" w:cs="Times New Roman"/>
        </w:rPr>
        <w:t xml:space="preserve"> </w:t>
      </w:r>
      <w:r w:rsidR="00716C77">
        <w:rPr>
          <w:rFonts w:eastAsia="Calibri" w:cs="Times New Roman"/>
        </w:rPr>
        <w:t xml:space="preserve">than </w:t>
      </w:r>
      <w:r w:rsidR="007D718B">
        <w:rPr>
          <w:rFonts w:eastAsia="Calibri" w:cs="Times New Roman"/>
        </w:rPr>
        <w:t xml:space="preserve">their equivalents </w:t>
      </w:r>
      <w:r w:rsidR="00716C77">
        <w:rPr>
          <w:rFonts w:eastAsia="Calibri" w:cs="Times New Roman"/>
        </w:rPr>
        <w:t>did in the</w:t>
      </w:r>
      <w:r w:rsidR="00F54B9B">
        <w:rPr>
          <w:rFonts w:eastAsia="Calibri" w:cs="Times New Roman"/>
        </w:rPr>
        <w:t xml:space="preserve"> </w:t>
      </w:r>
      <w:r w:rsidR="00CB7AAB">
        <w:rPr>
          <w:rFonts w:eastAsia="Calibri" w:cs="Times New Roman"/>
        </w:rPr>
        <w:t>1960s</w:t>
      </w:r>
      <w:r w:rsidR="009E4828">
        <w:rPr>
          <w:rFonts w:eastAsia="Calibri" w:cs="Times New Roman"/>
        </w:rPr>
        <w:t xml:space="preserve"> </w:t>
      </w:r>
      <w:r w:rsidR="00716C77">
        <w:rPr>
          <w:rFonts w:eastAsia="Calibri" w:cs="Times New Roman"/>
        </w:rPr>
        <w:t>(</w:t>
      </w:r>
      <w:r w:rsidR="003747BF">
        <w:rPr>
          <w:rFonts w:eastAsia="Calibri" w:cs="Times New Roman"/>
        </w:rPr>
        <w:t>though they are not spending a larger proportion of their income</w:t>
      </w:r>
      <w:r w:rsidR="00716C77">
        <w:rPr>
          <w:rFonts w:eastAsia="Calibri" w:cs="Times New Roman"/>
        </w:rPr>
        <w:t>)</w:t>
      </w:r>
      <w:r w:rsidR="00C73F99">
        <w:rPr>
          <w:rFonts w:eastAsia="Calibri" w:cs="Times New Roman"/>
        </w:rPr>
        <w:t xml:space="preserve">. </w:t>
      </w:r>
      <w:r w:rsidR="00C73F99">
        <w:rPr>
          <w:rFonts w:eastAsia="Calibri" w:cs="Times New Roman"/>
        </w:rPr>
        <w:lastRenderedPageBreak/>
        <w:t xml:space="preserve">In this, however, </w:t>
      </w:r>
      <w:r w:rsidR="003747BF">
        <w:rPr>
          <w:rFonts w:eastAsia="Calibri" w:cs="Times New Roman"/>
        </w:rPr>
        <w:t>they</w:t>
      </w:r>
      <w:r w:rsidR="00DD6F00">
        <w:rPr>
          <w:rFonts w:eastAsia="Calibri" w:cs="Times New Roman"/>
        </w:rPr>
        <w:t xml:space="preserve"> are not acting as a cohort</w:t>
      </w:r>
      <w:r w:rsidR="00CB7AAB">
        <w:rPr>
          <w:rFonts w:eastAsia="Calibri" w:cs="Times New Roman"/>
        </w:rPr>
        <w:t xml:space="preserve">, </w:t>
      </w:r>
      <w:r w:rsidR="00EE1B0F">
        <w:rPr>
          <w:rFonts w:eastAsia="Calibri" w:cs="Times New Roman"/>
        </w:rPr>
        <w:t xml:space="preserve">as the ‘baby boomer’ thesis suggests, </w:t>
      </w:r>
      <w:r w:rsidR="00CB7AAB">
        <w:rPr>
          <w:rFonts w:eastAsia="Calibri" w:cs="Times New Roman"/>
        </w:rPr>
        <w:t>so much</w:t>
      </w:r>
      <w:r w:rsidR="00DD6F00">
        <w:rPr>
          <w:rFonts w:eastAsia="Calibri" w:cs="Times New Roman"/>
        </w:rPr>
        <w:t xml:space="preserve"> as</w:t>
      </w:r>
      <w:r w:rsidR="003747BF">
        <w:rPr>
          <w:rFonts w:eastAsia="Calibri" w:cs="Times New Roman"/>
        </w:rPr>
        <w:t xml:space="preserve"> following trends </w:t>
      </w:r>
      <w:r w:rsidR="00DD6F00">
        <w:rPr>
          <w:rFonts w:eastAsia="Calibri" w:cs="Times New Roman"/>
        </w:rPr>
        <w:t xml:space="preserve">general in the population, responding to the </w:t>
      </w:r>
      <w:r w:rsidR="00EE1B0F">
        <w:rPr>
          <w:rFonts w:eastAsia="Calibri" w:cs="Times New Roman"/>
        </w:rPr>
        <w:t xml:space="preserve">wider </w:t>
      </w:r>
      <w:r w:rsidR="00DD6F00">
        <w:rPr>
          <w:rFonts w:eastAsia="Calibri" w:cs="Times New Roman"/>
        </w:rPr>
        <w:t>retailing climate of the period</w:t>
      </w:r>
      <w:r w:rsidR="00AC2A99">
        <w:rPr>
          <w:rFonts w:eastAsia="Calibri" w:cs="Times New Roman"/>
        </w:rPr>
        <w:t xml:space="preserve"> (</w:t>
      </w:r>
      <w:proofErr w:type="spellStart"/>
      <w:r w:rsidR="00AC2A99">
        <w:rPr>
          <w:rFonts w:eastAsia="Calibri" w:cs="Times New Roman"/>
        </w:rPr>
        <w:t>Twigg</w:t>
      </w:r>
      <w:proofErr w:type="spellEnd"/>
      <w:r w:rsidR="00AC2A99">
        <w:rPr>
          <w:rFonts w:eastAsia="Calibri" w:cs="Times New Roman"/>
        </w:rPr>
        <w:t xml:space="preserve"> and </w:t>
      </w:r>
      <w:proofErr w:type="spellStart"/>
      <w:r w:rsidR="00AC2A99">
        <w:rPr>
          <w:rFonts w:eastAsia="Calibri" w:cs="Times New Roman"/>
        </w:rPr>
        <w:t>Majima</w:t>
      </w:r>
      <w:proofErr w:type="spellEnd"/>
      <w:r w:rsidR="00AC2A99">
        <w:rPr>
          <w:rFonts w:eastAsia="Calibri" w:cs="Times New Roman"/>
        </w:rPr>
        <w:t xml:space="preserve"> </w:t>
      </w:r>
      <w:r w:rsidR="00EB33F2">
        <w:rPr>
          <w:rFonts w:eastAsia="Calibri" w:cs="Times New Roman"/>
        </w:rPr>
        <w:t>forthcoming)</w:t>
      </w:r>
      <w:r w:rsidR="00DD6F00">
        <w:rPr>
          <w:rFonts w:eastAsia="Calibri" w:cs="Times New Roman"/>
        </w:rPr>
        <w:t>.</w:t>
      </w:r>
    </w:p>
    <w:p w:rsidR="006D3C1E" w:rsidRDefault="006D3C1E" w:rsidP="00884E25">
      <w:pPr>
        <w:pStyle w:val="NoSpacing"/>
        <w:spacing w:line="360" w:lineRule="auto"/>
        <w:rPr>
          <w:rFonts w:eastAsia="Calibri" w:cs="Times New Roman"/>
          <w:b/>
        </w:rPr>
      </w:pPr>
    </w:p>
    <w:p w:rsidR="00955C1B" w:rsidRPr="00955C1B" w:rsidRDefault="00955C1B" w:rsidP="00884E25">
      <w:pPr>
        <w:pStyle w:val="NoSpacing"/>
        <w:spacing w:line="360" w:lineRule="auto"/>
        <w:rPr>
          <w:rFonts w:eastAsia="Calibri" w:cs="Times New Roman"/>
          <w:b/>
        </w:rPr>
      </w:pPr>
      <w:r w:rsidRPr="00955C1B">
        <w:rPr>
          <w:rFonts w:eastAsia="Calibri" w:cs="Times New Roman"/>
          <w:b/>
        </w:rPr>
        <w:t>The context in which they design: fashion and youthfulness</w:t>
      </w:r>
    </w:p>
    <w:p w:rsidR="003F7F2C" w:rsidRDefault="00DB0564" w:rsidP="00D1173A">
      <w:pPr>
        <w:pStyle w:val="NoSpacing"/>
        <w:spacing w:line="360" w:lineRule="auto"/>
        <w:rPr>
          <w:rFonts w:eastAsia="Calibri" w:cs="Times New Roman"/>
        </w:rPr>
      </w:pPr>
      <w:r>
        <w:rPr>
          <w:rFonts w:eastAsia="Calibri" w:cs="Times New Roman"/>
        </w:rPr>
        <w:t xml:space="preserve">The </w:t>
      </w:r>
      <w:r w:rsidR="00DA3C67">
        <w:rPr>
          <w:rFonts w:eastAsia="Calibri" w:cs="Times New Roman"/>
        </w:rPr>
        <w:t>sense</w:t>
      </w:r>
      <w:r w:rsidR="00955C1B">
        <w:rPr>
          <w:rFonts w:eastAsia="Calibri" w:cs="Times New Roman"/>
        </w:rPr>
        <w:t xml:space="preserve"> of the potential of </w:t>
      </w:r>
      <w:r w:rsidR="0061437D">
        <w:rPr>
          <w:rFonts w:eastAsia="Calibri" w:cs="Times New Roman"/>
        </w:rPr>
        <w:t>this market</w:t>
      </w:r>
      <w:r w:rsidR="00955C1B">
        <w:rPr>
          <w:rFonts w:eastAsia="Calibri" w:cs="Times New Roman"/>
        </w:rPr>
        <w:t xml:space="preserve"> needs </w:t>
      </w:r>
      <w:r w:rsidR="002B518A">
        <w:rPr>
          <w:rFonts w:eastAsia="Calibri" w:cs="Times New Roman"/>
        </w:rPr>
        <w:t>to</w:t>
      </w:r>
      <w:r w:rsidR="00955C1B">
        <w:rPr>
          <w:rFonts w:eastAsia="Calibri" w:cs="Times New Roman"/>
        </w:rPr>
        <w:t xml:space="preserve"> be understood, however</w:t>
      </w:r>
      <w:r w:rsidR="0061437D">
        <w:rPr>
          <w:rFonts w:eastAsia="Calibri" w:cs="Times New Roman"/>
        </w:rPr>
        <w:t>,</w:t>
      </w:r>
      <w:r w:rsidR="00645849">
        <w:rPr>
          <w:rFonts w:eastAsia="Calibri" w:cs="Times New Roman"/>
        </w:rPr>
        <w:t xml:space="preserve"> against the</w:t>
      </w:r>
      <w:r w:rsidR="00955C1B">
        <w:rPr>
          <w:rFonts w:eastAsia="Calibri" w:cs="Times New Roman"/>
        </w:rPr>
        <w:t xml:space="preserve"> wider context of ageism</w:t>
      </w:r>
      <w:r w:rsidR="002B518A">
        <w:rPr>
          <w:rFonts w:eastAsia="Calibri" w:cs="Times New Roman"/>
        </w:rPr>
        <w:t>.</w:t>
      </w:r>
      <w:r w:rsidR="00955C1B">
        <w:rPr>
          <w:rFonts w:eastAsia="Calibri" w:cs="Times New Roman"/>
        </w:rPr>
        <w:t xml:space="preserve"> There is a </w:t>
      </w:r>
      <w:r w:rsidR="002B518A">
        <w:rPr>
          <w:rFonts w:eastAsia="Calibri" w:cs="Times New Roman"/>
        </w:rPr>
        <w:t>tension</w:t>
      </w:r>
      <w:r w:rsidR="00955C1B">
        <w:rPr>
          <w:rFonts w:eastAsia="Calibri" w:cs="Times New Roman"/>
        </w:rPr>
        <w:t xml:space="preserve"> between the desire of the industry </w:t>
      </w:r>
      <w:r w:rsidR="002B518A">
        <w:rPr>
          <w:rFonts w:eastAsia="Calibri" w:cs="Times New Roman"/>
        </w:rPr>
        <w:t>to</w:t>
      </w:r>
      <w:r w:rsidR="00955C1B">
        <w:rPr>
          <w:rFonts w:eastAsia="Calibri" w:cs="Times New Roman"/>
        </w:rPr>
        <w:t xml:space="preserve"> respond to this new market and the core values of fashi</w:t>
      </w:r>
      <w:r w:rsidR="00CB0DE6">
        <w:rPr>
          <w:rFonts w:eastAsia="Calibri" w:cs="Times New Roman"/>
        </w:rPr>
        <w:t>on itself. Fashion is profoundly</w:t>
      </w:r>
      <w:r w:rsidR="00955C1B">
        <w:rPr>
          <w:rFonts w:eastAsia="Calibri" w:cs="Times New Roman"/>
        </w:rPr>
        <w:t xml:space="preserve"> - and perhaps inherently – </w:t>
      </w:r>
      <w:r w:rsidR="00110954">
        <w:rPr>
          <w:rFonts w:eastAsia="Calibri" w:cs="Times New Roman"/>
        </w:rPr>
        <w:t>youth oriented. It valorises young, beautiful bodies</w:t>
      </w:r>
      <w:r w:rsidR="00CB0DE6">
        <w:rPr>
          <w:rFonts w:eastAsia="Calibri" w:cs="Times New Roman"/>
        </w:rPr>
        <w:t>: t</w:t>
      </w:r>
      <w:r w:rsidR="00955C1B">
        <w:rPr>
          <w:rFonts w:eastAsia="Calibri" w:cs="Times New Roman"/>
        </w:rPr>
        <w:t>hese are the ones that are constantly featured</w:t>
      </w:r>
      <w:r w:rsidR="00CB0DE6">
        <w:rPr>
          <w:rFonts w:eastAsia="Calibri" w:cs="Times New Roman"/>
        </w:rPr>
        <w:t>,</w:t>
      </w:r>
      <w:r w:rsidR="00955C1B">
        <w:rPr>
          <w:rFonts w:eastAsia="Calibri" w:cs="Times New Roman"/>
        </w:rPr>
        <w:t xml:space="preserve"> and these are the ones that d</w:t>
      </w:r>
      <w:r w:rsidR="00110954">
        <w:rPr>
          <w:rFonts w:eastAsia="Calibri" w:cs="Times New Roman"/>
        </w:rPr>
        <w:t xml:space="preserve">esigners aspire to </w:t>
      </w:r>
      <w:r w:rsidR="00955C1B">
        <w:rPr>
          <w:rFonts w:eastAsia="Calibri" w:cs="Times New Roman"/>
        </w:rPr>
        <w:t>create</w:t>
      </w:r>
      <w:r w:rsidR="00110954">
        <w:rPr>
          <w:rFonts w:eastAsia="Calibri" w:cs="Times New Roman"/>
        </w:rPr>
        <w:t xml:space="preserve"> for. </w:t>
      </w:r>
      <w:r w:rsidR="003748DE">
        <w:rPr>
          <w:rFonts w:eastAsia="Calibri" w:cs="Times New Roman"/>
        </w:rPr>
        <w:t>At its High F</w:t>
      </w:r>
      <w:r w:rsidR="00955C1B">
        <w:rPr>
          <w:rFonts w:eastAsia="Calibri" w:cs="Times New Roman"/>
        </w:rPr>
        <w:t xml:space="preserve">ashion core, the system </w:t>
      </w:r>
      <w:r w:rsidR="0061437D">
        <w:rPr>
          <w:rFonts w:eastAsia="Calibri" w:cs="Times New Roman"/>
        </w:rPr>
        <w:t>is centred</w:t>
      </w:r>
      <w:r w:rsidR="00955C1B">
        <w:rPr>
          <w:rFonts w:eastAsia="Calibri" w:cs="Times New Roman"/>
        </w:rPr>
        <w:t xml:space="preserve"> on youthfulness. T</w:t>
      </w:r>
      <w:r w:rsidR="008916B1">
        <w:rPr>
          <w:rFonts w:eastAsia="Calibri" w:cs="Times New Roman"/>
        </w:rPr>
        <w:t>oday t</w:t>
      </w:r>
      <w:r w:rsidR="00955C1B">
        <w:rPr>
          <w:rFonts w:eastAsia="Calibri" w:cs="Times New Roman"/>
        </w:rPr>
        <w:t xml:space="preserve">he youth market provides the primary engine </w:t>
      </w:r>
      <w:r w:rsidR="003748DE">
        <w:rPr>
          <w:rFonts w:eastAsia="Calibri" w:cs="Times New Roman"/>
        </w:rPr>
        <w:t>of change</w:t>
      </w:r>
      <w:r w:rsidR="00955C1B">
        <w:rPr>
          <w:rFonts w:eastAsia="Calibri" w:cs="Times New Roman"/>
        </w:rPr>
        <w:t xml:space="preserve"> (</w:t>
      </w:r>
      <w:r w:rsidR="0061437D">
        <w:rPr>
          <w:rFonts w:eastAsia="Calibri" w:cs="Times New Roman"/>
        </w:rPr>
        <w:t>Jones, R.M 2006</w:t>
      </w:r>
      <w:r w:rsidR="00955C1B">
        <w:rPr>
          <w:rFonts w:eastAsia="Calibri" w:cs="Times New Roman"/>
        </w:rPr>
        <w:t xml:space="preserve">), with styles diffusing from the young to the old, as </w:t>
      </w:r>
      <w:proofErr w:type="spellStart"/>
      <w:r w:rsidR="00955C1B">
        <w:rPr>
          <w:rFonts w:eastAsia="Calibri" w:cs="Times New Roman"/>
        </w:rPr>
        <w:t>Simmel</w:t>
      </w:r>
      <w:proofErr w:type="spellEnd"/>
      <w:r w:rsidR="00955C1B">
        <w:rPr>
          <w:rFonts w:eastAsia="Calibri" w:cs="Times New Roman"/>
        </w:rPr>
        <w:t xml:space="preserve"> in the past described them diffusing </w:t>
      </w:r>
      <w:r w:rsidR="0061437D">
        <w:rPr>
          <w:rFonts w:eastAsia="Calibri" w:cs="Times New Roman"/>
        </w:rPr>
        <w:t>from</w:t>
      </w:r>
      <w:r w:rsidR="00955C1B">
        <w:rPr>
          <w:rFonts w:eastAsia="Calibri" w:cs="Times New Roman"/>
        </w:rPr>
        <w:t xml:space="preserve"> the elite to lower classes (Crane 2</w:t>
      </w:r>
      <w:r w:rsidR="0061437D">
        <w:rPr>
          <w:rFonts w:eastAsia="Calibri" w:cs="Times New Roman"/>
        </w:rPr>
        <w:t>000</w:t>
      </w:r>
      <w:r w:rsidR="00955C1B">
        <w:rPr>
          <w:rFonts w:eastAsia="Calibri" w:cs="Times New Roman"/>
        </w:rPr>
        <w:t xml:space="preserve">). </w:t>
      </w:r>
      <w:r w:rsidR="003F7F2C">
        <w:rPr>
          <w:rFonts w:eastAsia="Calibri" w:cs="Times New Roman"/>
        </w:rPr>
        <w:t xml:space="preserve">These values </w:t>
      </w:r>
      <w:r w:rsidR="00ED6AB6">
        <w:rPr>
          <w:rFonts w:eastAsia="Calibri" w:cs="Times New Roman"/>
        </w:rPr>
        <w:t xml:space="preserve">of youthfulness </w:t>
      </w:r>
      <w:r w:rsidR="003F7F2C">
        <w:rPr>
          <w:rFonts w:eastAsia="Calibri" w:cs="Times New Roman"/>
        </w:rPr>
        <w:t xml:space="preserve">are </w:t>
      </w:r>
      <w:r w:rsidR="008916B1">
        <w:rPr>
          <w:rFonts w:eastAsia="Calibri" w:cs="Times New Roman"/>
        </w:rPr>
        <w:t xml:space="preserve">to significant degree </w:t>
      </w:r>
      <w:r w:rsidR="003F7F2C">
        <w:rPr>
          <w:rFonts w:eastAsia="Calibri" w:cs="Times New Roman"/>
        </w:rPr>
        <w:t xml:space="preserve">shared by </w:t>
      </w:r>
      <w:r w:rsidR="008916B1">
        <w:rPr>
          <w:rFonts w:eastAsia="Calibri" w:cs="Times New Roman"/>
        </w:rPr>
        <w:t xml:space="preserve">the </w:t>
      </w:r>
      <w:r w:rsidR="003F7F2C">
        <w:rPr>
          <w:rFonts w:eastAsia="Calibri" w:cs="Times New Roman"/>
        </w:rPr>
        <w:t xml:space="preserve">customers who have internalised ageist standards, </w:t>
      </w:r>
      <w:r w:rsidR="008916B1">
        <w:rPr>
          <w:rFonts w:eastAsia="Calibri" w:cs="Times New Roman"/>
        </w:rPr>
        <w:t>seeking</w:t>
      </w:r>
      <w:r w:rsidR="003F7F2C">
        <w:rPr>
          <w:rFonts w:eastAsia="Calibri" w:cs="Times New Roman"/>
        </w:rPr>
        <w:t xml:space="preserve"> youthful fashions in the attempt to look more youthful themselves. Clothing </w:t>
      </w:r>
      <w:r w:rsidR="008916B1">
        <w:rPr>
          <w:rFonts w:eastAsia="Calibri" w:cs="Times New Roman"/>
        </w:rPr>
        <w:t>is</w:t>
      </w:r>
      <w:r w:rsidR="003F7F2C">
        <w:rPr>
          <w:rFonts w:eastAsia="Calibri" w:cs="Times New Roman"/>
        </w:rPr>
        <w:t xml:space="preserve"> thus drawn into the wider anti</w:t>
      </w:r>
      <w:r w:rsidR="00ED6AB6">
        <w:rPr>
          <w:rFonts w:eastAsia="Calibri" w:cs="Times New Roman"/>
        </w:rPr>
        <w:t>-</w:t>
      </w:r>
      <w:r w:rsidR="003F7F2C">
        <w:rPr>
          <w:rFonts w:eastAsia="Calibri" w:cs="Times New Roman"/>
        </w:rPr>
        <w:t>ageing enterprise, in which ageing well is equated with ageing without appearing to do so (Katz</w:t>
      </w:r>
      <w:r w:rsidR="008D1920">
        <w:rPr>
          <w:rFonts w:eastAsia="Calibri" w:cs="Times New Roman"/>
        </w:rPr>
        <w:t xml:space="preserve"> 2005</w:t>
      </w:r>
      <w:r w:rsidR="003F7F2C">
        <w:rPr>
          <w:rFonts w:eastAsia="Calibri" w:cs="Times New Roman"/>
        </w:rPr>
        <w:t xml:space="preserve">). </w:t>
      </w:r>
      <w:r w:rsidR="00ED6AB6">
        <w:rPr>
          <w:rFonts w:eastAsia="Calibri" w:cs="Times New Roman"/>
        </w:rPr>
        <w:t xml:space="preserve">Dressing </w:t>
      </w:r>
      <w:r w:rsidR="003F7F2C">
        <w:rPr>
          <w:rFonts w:eastAsia="Calibri" w:cs="Times New Roman"/>
        </w:rPr>
        <w:t>young can be part of this</w:t>
      </w:r>
      <w:r w:rsidR="00ED6AB6">
        <w:rPr>
          <w:rFonts w:eastAsia="Calibri" w:cs="Times New Roman"/>
        </w:rPr>
        <w:t>; and certainly dressing old is something to be avoided</w:t>
      </w:r>
      <w:r w:rsidR="003F7F2C">
        <w:rPr>
          <w:rFonts w:eastAsia="Calibri" w:cs="Times New Roman"/>
        </w:rPr>
        <w:t>.</w:t>
      </w:r>
      <w:r w:rsidR="00ED6AB6">
        <w:rPr>
          <w:rFonts w:eastAsia="Calibri" w:cs="Times New Roman"/>
        </w:rPr>
        <w:t xml:space="preserve"> </w:t>
      </w:r>
      <w:r w:rsidR="000948BB">
        <w:rPr>
          <w:rFonts w:eastAsia="Calibri" w:cs="Times New Roman"/>
        </w:rPr>
        <w:t>Th</w:t>
      </w:r>
      <w:r w:rsidR="008916B1">
        <w:rPr>
          <w:rFonts w:eastAsia="Calibri" w:cs="Times New Roman"/>
        </w:rPr>
        <w:t>is however presents a dilemma. Many w</w:t>
      </w:r>
      <w:r w:rsidR="000948BB">
        <w:rPr>
          <w:rFonts w:eastAsia="Calibri" w:cs="Times New Roman"/>
        </w:rPr>
        <w:t>omen want styles that are associated with youthfulness, and with this</w:t>
      </w:r>
      <w:r w:rsidR="00135E7D">
        <w:rPr>
          <w:rFonts w:eastAsia="Calibri" w:cs="Times New Roman"/>
        </w:rPr>
        <w:t>,</w:t>
      </w:r>
      <w:r w:rsidR="000948BB">
        <w:rPr>
          <w:rFonts w:eastAsia="Calibri" w:cs="Times New Roman"/>
        </w:rPr>
        <w:t xml:space="preserve"> attractiveness, success, </w:t>
      </w:r>
      <w:proofErr w:type="spellStart"/>
      <w:r w:rsidR="000948BB">
        <w:rPr>
          <w:rFonts w:eastAsia="Calibri" w:cs="Times New Roman"/>
        </w:rPr>
        <w:t>fashionability</w:t>
      </w:r>
      <w:proofErr w:type="spellEnd"/>
      <w:r w:rsidR="000948BB">
        <w:rPr>
          <w:rFonts w:eastAsia="Calibri" w:cs="Times New Roman"/>
        </w:rPr>
        <w:t>, but in forms that are adjusted to their bodies and to the social and cultural interpretation of the</w:t>
      </w:r>
      <w:r w:rsidR="00AC2A99">
        <w:rPr>
          <w:rFonts w:eastAsia="Calibri" w:cs="Times New Roman"/>
        </w:rPr>
        <w:t>se</w:t>
      </w:r>
      <w:r w:rsidR="000948BB">
        <w:rPr>
          <w:rFonts w:eastAsia="Calibri" w:cs="Times New Roman"/>
        </w:rPr>
        <w:t xml:space="preserve">. We shall return to this </w:t>
      </w:r>
      <w:r w:rsidR="003748DE">
        <w:rPr>
          <w:rFonts w:eastAsia="Calibri" w:cs="Times New Roman"/>
        </w:rPr>
        <w:t xml:space="preserve">below </w:t>
      </w:r>
      <w:r w:rsidR="000948BB">
        <w:rPr>
          <w:rFonts w:eastAsia="Calibri" w:cs="Times New Roman"/>
        </w:rPr>
        <w:t>when we discuss adjusting the cut.</w:t>
      </w:r>
    </w:p>
    <w:p w:rsidR="003F7F2C" w:rsidRDefault="003F7F2C" w:rsidP="00D1173A">
      <w:pPr>
        <w:pStyle w:val="NoSpacing"/>
        <w:spacing w:line="360" w:lineRule="auto"/>
        <w:rPr>
          <w:rFonts w:eastAsia="Calibri" w:cs="Times New Roman"/>
        </w:rPr>
      </w:pPr>
    </w:p>
    <w:p w:rsidR="008A7137" w:rsidRDefault="003F7F2C" w:rsidP="00884E25">
      <w:pPr>
        <w:pStyle w:val="NoSpacing"/>
        <w:spacing w:line="360" w:lineRule="auto"/>
        <w:rPr>
          <w:rFonts w:eastAsia="Calibri" w:cs="Times New Roman"/>
        </w:rPr>
      </w:pPr>
      <w:r>
        <w:rPr>
          <w:rFonts w:eastAsia="Calibri" w:cs="Times New Roman"/>
        </w:rPr>
        <w:t>The</w:t>
      </w:r>
      <w:r w:rsidR="00110954">
        <w:rPr>
          <w:rFonts w:eastAsia="Calibri" w:cs="Times New Roman"/>
        </w:rPr>
        <w:t xml:space="preserve"> focus on youth</w:t>
      </w:r>
      <w:r>
        <w:rPr>
          <w:rFonts w:eastAsia="Calibri" w:cs="Times New Roman"/>
        </w:rPr>
        <w:t xml:space="preserve"> in the industry is </w:t>
      </w:r>
      <w:r w:rsidR="00110954">
        <w:rPr>
          <w:rFonts w:eastAsia="Calibri" w:cs="Times New Roman"/>
        </w:rPr>
        <w:t>reinforced by the predominant age of designers</w:t>
      </w:r>
      <w:r w:rsidR="00D1173A">
        <w:rPr>
          <w:rFonts w:eastAsia="Calibri" w:cs="Times New Roman"/>
        </w:rPr>
        <w:t>.</w:t>
      </w:r>
      <w:r w:rsidR="00110954">
        <w:rPr>
          <w:rFonts w:eastAsia="Calibri" w:cs="Times New Roman"/>
        </w:rPr>
        <w:t xml:space="preserve"> </w:t>
      </w:r>
      <w:r w:rsidR="00955C1B">
        <w:rPr>
          <w:rFonts w:eastAsia="Calibri" w:cs="Times New Roman"/>
        </w:rPr>
        <w:t>Like advertising, t</w:t>
      </w:r>
      <w:r w:rsidR="00D1173A">
        <w:rPr>
          <w:rFonts w:eastAsia="Calibri" w:cs="Times New Roman"/>
        </w:rPr>
        <w:t xml:space="preserve">he fashion industry is </w:t>
      </w:r>
      <w:r w:rsidR="00955C1B">
        <w:rPr>
          <w:rFonts w:eastAsia="Calibri" w:cs="Times New Roman"/>
        </w:rPr>
        <w:t>primarily</w:t>
      </w:r>
      <w:r w:rsidR="00D1173A">
        <w:rPr>
          <w:rFonts w:eastAsia="Calibri" w:cs="Times New Roman"/>
        </w:rPr>
        <w:t xml:space="preserve"> populated by young</w:t>
      </w:r>
      <w:r w:rsidR="00955C1B">
        <w:rPr>
          <w:rFonts w:eastAsia="Calibri" w:cs="Times New Roman"/>
        </w:rPr>
        <w:t xml:space="preserve"> people</w:t>
      </w:r>
      <w:r w:rsidR="00D1173A">
        <w:rPr>
          <w:rFonts w:eastAsia="Calibri" w:cs="Times New Roman"/>
        </w:rPr>
        <w:t>, and their values affect attitudes to designing for the older market</w:t>
      </w:r>
      <w:r w:rsidR="00B67179">
        <w:rPr>
          <w:rFonts w:eastAsia="Calibri" w:cs="Times New Roman"/>
        </w:rPr>
        <w:t>,</w:t>
      </w:r>
      <w:r w:rsidR="00D1173A">
        <w:rPr>
          <w:rFonts w:eastAsia="Calibri" w:cs="Times New Roman"/>
        </w:rPr>
        <w:t xml:space="preserve"> which is </w:t>
      </w:r>
      <w:r w:rsidR="00955C1B">
        <w:rPr>
          <w:rFonts w:eastAsia="Calibri" w:cs="Times New Roman"/>
        </w:rPr>
        <w:t>regarded as</w:t>
      </w:r>
      <w:r w:rsidR="00ED6AB6">
        <w:rPr>
          <w:rFonts w:eastAsia="Calibri" w:cs="Times New Roman"/>
        </w:rPr>
        <w:t xml:space="preserve"> a marginal and low-</w:t>
      </w:r>
      <w:r w:rsidR="00D1173A">
        <w:rPr>
          <w:rFonts w:eastAsia="Calibri" w:cs="Times New Roman"/>
        </w:rPr>
        <w:t xml:space="preserve">status field (Long 1998). </w:t>
      </w:r>
      <w:r w:rsidR="003E453D">
        <w:rPr>
          <w:rFonts w:eastAsia="Calibri" w:cs="Times New Roman"/>
        </w:rPr>
        <w:t>As</w:t>
      </w:r>
      <w:r w:rsidR="00955C1B">
        <w:rPr>
          <w:rFonts w:eastAsia="Calibri" w:cs="Times New Roman"/>
        </w:rPr>
        <w:t xml:space="preserve"> </w:t>
      </w:r>
      <w:proofErr w:type="spellStart"/>
      <w:r w:rsidR="00D1173A">
        <w:rPr>
          <w:rFonts w:eastAsia="Calibri" w:cs="Times New Roman"/>
        </w:rPr>
        <w:t>Aspers</w:t>
      </w:r>
      <w:proofErr w:type="spellEnd"/>
      <w:r w:rsidR="00D1173A">
        <w:rPr>
          <w:rFonts w:eastAsia="Calibri" w:cs="Times New Roman"/>
        </w:rPr>
        <w:t xml:space="preserve"> notes</w:t>
      </w:r>
      <w:r w:rsidR="003E453D">
        <w:rPr>
          <w:rFonts w:eastAsia="Calibri" w:cs="Times New Roman"/>
        </w:rPr>
        <w:t>,</w:t>
      </w:r>
      <w:r w:rsidR="00D1173A">
        <w:rPr>
          <w:rFonts w:eastAsia="Calibri" w:cs="Times New Roman"/>
        </w:rPr>
        <w:t xml:space="preserve"> in the status ordering of branded garment retailers, </w:t>
      </w:r>
      <w:r w:rsidR="00C870BA">
        <w:rPr>
          <w:rFonts w:eastAsia="Calibri" w:cs="Times New Roman"/>
        </w:rPr>
        <w:t>‘</w:t>
      </w:r>
      <w:r w:rsidR="00D1173A">
        <w:rPr>
          <w:rFonts w:eastAsia="Calibri" w:cs="Times New Roman"/>
        </w:rPr>
        <w:t>the el</w:t>
      </w:r>
      <w:r w:rsidR="00955C1B">
        <w:rPr>
          <w:rFonts w:eastAsia="Calibri" w:cs="Times New Roman"/>
        </w:rPr>
        <w:t>derly</w:t>
      </w:r>
      <w:r w:rsidR="00C870BA">
        <w:rPr>
          <w:rFonts w:eastAsia="Calibri" w:cs="Times New Roman"/>
        </w:rPr>
        <w:t>’</w:t>
      </w:r>
      <w:r w:rsidR="00955C1B">
        <w:rPr>
          <w:rFonts w:eastAsia="Calibri" w:cs="Times New Roman"/>
        </w:rPr>
        <w:t xml:space="preserve"> are placed at the bottom </w:t>
      </w:r>
      <w:r w:rsidR="00D1173A">
        <w:rPr>
          <w:rFonts w:eastAsia="Calibri" w:cs="Times New Roman"/>
        </w:rPr>
        <w:t>among those who ‘a</w:t>
      </w:r>
      <w:r>
        <w:rPr>
          <w:rFonts w:eastAsia="Calibri" w:cs="Times New Roman"/>
        </w:rPr>
        <w:t>re seldom seen as trend setters</w:t>
      </w:r>
      <w:r w:rsidR="00D1173A">
        <w:rPr>
          <w:rFonts w:eastAsia="Calibri" w:cs="Times New Roman"/>
        </w:rPr>
        <w:t>’ (</w:t>
      </w:r>
      <w:r w:rsidR="00955C1B">
        <w:rPr>
          <w:rFonts w:eastAsia="Calibri" w:cs="Times New Roman"/>
        </w:rPr>
        <w:t xml:space="preserve">2010, </w:t>
      </w:r>
      <w:r>
        <w:rPr>
          <w:rFonts w:eastAsia="Calibri" w:cs="Times New Roman"/>
        </w:rPr>
        <w:t xml:space="preserve">p45). </w:t>
      </w:r>
      <w:r w:rsidR="008A7137">
        <w:rPr>
          <w:rFonts w:eastAsia="Calibri" w:cs="Times New Roman"/>
        </w:rPr>
        <w:t xml:space="preserve">Some of these ambivalences emerged in the interviews. While all the </w:t>
      </w:r>
      <w:r w:rsidR="004B4924">
        <w:rPr>
          <w:rFonts w:eastAsia="Calibri" w:cs="Times New Roman"/>
        </w:rPr>
        <w:t xml:space="preserve">clothing company </w:t>
      </w:r>
      <w:r w:rsidR="008A7137">
        <w:rPr>
          <w:rFonts w:eastAsia="Calibri" w:cs="Times New Roman"/>
        </w:rPr>
        <w:t xml:space="preserve">respondents were clear </w:t>
      </w:r>
      <w:r w:rsidR="004B4924">
        <w:rPr>
          <w:rFonts w:eastAsia="Calibri" w:cs="Times New Roman"/>
        </w:rPr>
        <w:t xml:space="preserve">in their minds </w:t>
      </w:r>
      <w:r w:rsidR="008A7137">
        <w:rPr>
          <w:rFonts w:eastAsia="Calibri" w:cs="Times New Roman"/>
        </w:rPr>
        <w:t xml:space="preserve">about the age profile of their market, and spoke positively of </w:t>
      </w:r>
      <w:r w:rsidR="004B4924">
        <w:rPr>
          <w:rFonts w:eastAsia="Calibri" w:cs="Times New Roman"/>
        </w:rPr>
        <w:t xml:space="preserve">it, </w:t>
      </w:r>
      <w:r w:rsidR="00B67179">
        <w:rPr>
          <w:rFonts w:eastAsia="Calibri" w:cs="Times New Roman"/>
        </w:rPr>
        <w:t xml:space="preserve">they </w:t>
      </w:r>
      <w:r w:rsidR="003748DE">
        <w:rPr>
          <w:rFonts w:eastAsia="Calibri" w:cs="Times New Roman"/>
        </w:rPr>
        <w:t xml:space="preserve">sometimes </w:t>
      </w:r>
      <w:r w:rsidR="00B67179">
        <w:rPr>
          <w:rFonts w:eastAsia="Calibri" w:cs="Times New Roman"/>
        </w:rPr>
        <w:t>acknowledged the tensions</w:t>
      </w:r>
      <w:r w:rsidR="003748DE">
        <w:rPr>
          <w:rFonts w:eastAsia="Calibri" w:cs="Times New Roman"/>
        </w:rPr>
        <w:t xml:space="preserve"> designing for this group entailed. In fashion terms, it </w:t>
      </w:r>
      <w:r w:rsidR="00B67179">
        <w:lastRenderedPageBreak/>
        <w:t>imposes</w:t>
      </w:r>
      <w:r w:rsidR="004B4924">
        <w:t xml:space="preserve"> something of a </w:t>
      </w:r>
      <w:r w:rsidR="00487D74">
        <w:t>‘</w:t>
      </w:r>
      <w:r w:rsidR="004B4924">
        <w:t>spoiled identity</w:t>
      </w:r>
      <w:r w:rsidR="00487D74">
        <w:t>’</w:t>
      </w:r>
      <w:r w:rsidR="0046724C">
        <w:t>, as</w:t>
      </w:r>
      <w:r w:rsidR="00CC2FC7">
        <w:t xml:space="preserve"> the </w:t>
      </w:r>
      <w:r w:rsidR="00C870BA">
        <w:t>marketing d</w:t>
      </w:r>
      <w:r w:rsidR="004B4924">
        <w:t>irector of Edinburgh Woollen Mills</w:t>
      </w:r>
      <w:r w:rsidR="00CC2FC7">
        <w:t xml:space="preserve"> recognised. Speaking with heavy irony</w:t>
      </w:r>
      <w:r w:rsidR="00C870BA">
        <w:t>,</w:t>
      </w:r>
      <w:r w:rsidR="00CC2FC7">
        <w:t xml:space="preserve"> he commented: </w:t>
      </w:r>
    </w:p>
    <w:p w:rsidR="008A7137" w:rsidRDefault="008A7137" w:rsidP="00CC2FC7">
      <w:pPr>
        <w:pStyle w:val="NoSpacing"/>
        <w:spacing w:line="360" w:lineRule="auto"/>
        <w:ind w:left="567"/>
        <w:rPr>
          <w:rFonts w:eastAsia="Calibri" w:cs="Times New Roman"/>
        </w:rPr>
      </w:pPr>
      <w:proofErr w:type="gramStart"/>
      <w:r w:rsidRPr="000C5AC7">
        <w:t>It’s</w:t>
      </w:r>
      <w:proofErr w:type="gramEnd"/>
      <w:r w:rsidRPr="000C5AC7">
        <w:t xml:space="preserve"> lovely isn’t it</w:t>
      </w:r>
      <w:r w:rsidR="00CC2FC7">
        <w:t>! B</w:t>
      </w:r>
      <w:r w:rsidRPr="000C5AC7">
        <w:t>eing in a really sexy business which is very, very high fashion</w:t>
      </w:r>
      <w:r w:rsidR="0046724C">
        <w:t>!</w:t>
      </w:r>
      <w:r w:rsidRPr="000C5AC7">
        <w:t>?  But the reality is that isn’t necessarily what our business is about and we have to, we’re</w:t>
      </w:r>
      <w:r w:rsidR="00CC2FC7">
        <w:t xml:space="preserve"> very proud of what we’ve got. Y</w:t>
      </w:r>
      <w:r w:rsidRPr="000C5AC7">
        <w:t>ou know we accept that it isn’t a really, really sexy brand.  And if it was a really, really sexy brand then perhaps people, the volume of people who come and shop with us would stop.  Because clearly what we’re doing is</w:t>
      </w:r>
      <w:r w:rsidR="00CC2FC7">
        <w:t>,</w:t>
      </w:r>
      <w:r w:rsidRPr="000C5AC7">
        <w:t xml:space="preserve"> we’re delivering something to the public that they want.</w:t>
      </w:r>
      <w:r>
        <w:t xml:space="preserve">  </w:t>
      </w:r>
      <w:r w:rsidR="00C870BA">
        <w:t>(EWM)</w:t>
      </w:r>
    </w:p>
    <w:p w:rsidR="008A7137" w:rsidRDefault="008A7137" w:rsidP="00884E25">
      <w:pPr>
        <w:pStyle w:val="NoSpacing"/>
        <w:spacing w:line="360" w:lineRule="auto"/>
        <w:rPr>
          <w:rFonts w:eastAsia="Calibri" w:cs="Times New Roman"/>
        </w:rPr>
      </w:pPr>
    </w:p>
    <w:p w:rsidR="00D86913" w:rsidRDefault="00E70BD0" w:rsidP="00BC612F">
      <w:pPr>
        <w:pStyle w:val="NoSpacing"/>
        <w:spacing w:line="360" w:lineRule="auto"/>
        <w:rPr>
          <w:rFonts w:eastAsia="Calibri" w:cs="Times New Roman"/>
        </w:rPr>
      </w:pPr>
      <w:r>
        <w:rPr>
          <w:rFonts w:eastAsia="Calibri" w:cs="Times New Roman"/>
        </w:rPr>
        <w:t xml:space="preserve">The fashion industry is a schizophrenic trade: at one end imbued with the values of High Fashion, </w:t>
      </w:r>
      <w:r w:rsidR="003748DE">
        <w:rPr>
          <w:rFonts w:eastAsia="Calibri" w:cs="Times New Roman"/>
        </w:rPr>
        <w:t xml:space="preserve">and with </w:t>
      </w:r>
      <w:r>
        <w:rPr>
          <w:rFonts w:eastAsia="Calibri" w:cs="Times New Roman"/>
        </w:rPr>
        <w:t xml:space="preserve">the glamour and froth of an industry based on the fast moving styles of cultural elites; at the other </w:t>
      </w:r>
      <w:r w:rsidR="00C921A1">
        <w:rPr>
          <w:rFonts w:eastAsia="Calibri" w:cs="Times New Roman"/>
        </w:rPr>
        <w:t>pursuing</w:t>
      </w:r>
      <w:r w:rsidR="00005EAE">
        <w:rPr>
          <w:rFonts w:eastAsia="Calibri" w:cs="Times New Roman"/>
        </w:rPr>
        <w:t xml:space="preserve"> the </w:t>
      </w:r>
      <w:r w:rsidR="003748DE">
        <w:rPr>
          <w:rFonts w:eastAsia="Calibri" w:cs="Times New Roman"/>
        </w:rPr>
        <w:t>day-to-day</w:t>
      </w:r>
      <w:r w:rsidR="00C921A1">
        <w:rPr>
          <w:rFonts w:eastAsia="Calibri" w:cs="Times New Roman"/>
        </w:rPr>
        <w:t xml:space="preserve"> </w:t>
      </w:r>
      <w:r w:rsidR="00005EAE">
        <w:rPr>
          <w:rFonts w:eastAsia="Calibri" w:cs="Times New Roman"/>
        </w:rPr>
        <w:t>task of prov</w:t>
      </w:r>
      <w:r w:rsidR="003748DE">
        <w:rPr>
          <w:rFonts w:eastAsia="Calibri" w:cs="Times New Roman"/>
        </w:rPr>
        <w:t>id</w:t>
      </w:r>
      <w:r w:rsidR="00005EAE">
        <w:rPr>
          <w:rFonts w:eastAsia="Calibri" w:cs="Times New Roman"/>
        </w:rPr>
        <w:t xml:space="preserve">ing </w:t>
      </w:r>
      <w:r>
        <w:rPr>
          <w:rFonts w:eastAsia="Calibri" w:cs="Times New Roman"/>
        </w:rPr>
        <w:t xml:space="preserve">clothing </w:t>
      </w:r>
      <w:r w:rsidR="003748DE">
        <w:rPr>
          <w:rFonts w:eastAsia="Calibri" w:cs="Times New Roman"/>
        </w:rPr>
        <w:t>for</w:t>
      </w:r>
      <w:r>
        <w:rPr>
          <w:rFonts w:eastAsia="Calibri" w:cs="Times New Roman"/>
        </w:rPr>
        <w:t xml:space="preserve"> the population as a whole. This </w:t>
      </w:r>
      <w:r w:rsidR="003516AF">
        <w:rPr>
          <w:rFonts w:eastAsia="Calibri" w:cs="Times New Roman"/>
        </w:rPr>
        <w:t xml:space="preserve">means </w:t>
      </w:r>
      <w:r w:rsidR="00005EAE">
        <w:rPr>
          <w:rFonts w:eastAsia="Calibri" w:cs="Times New Roman"/>
        </w:rPr>
        <w:t>catering for</w:t>
      </w:r>
      <w:r>
        <w:rPr>
          <w:rFonts w:eastAsia="Calibri" w:cs="Times New Roman"/>
        </w:rPr>
        <w:t xml:space="preserve"> groups, such as older people, who far from high</w:t>
      </w:r>
      <w:r w:rsidR="003516AF">
        <w:rPr>
          <w:rFonts w:eastAsia="Calibri" w:cs="Times New Roman"/>
        </w:rPr>
        <w:t xml:space="preserve"> fashion. Here </w:t>
      </w:r>
      <w:proofErr w:type="spellStart"/>
      <w:r w:rsidR="00745032">
        <w:rPr>
          <w:rFonts w:eastAsia="Calibri" w:cs="Times New Roman"/>
        </w:rPr>
        <w:t>Aspers</w:t>
      </w:r>
      <w:proofErr w:type="spellEnd"/>
      <w:r w:rsidR="00745032">
        <w:rPr>
          <w:rFonts w:eastAsia="Calibri" w:cs="Times New Roman"/>
        </w:rPr>
        <w:t xml:space="preserve"> </w:t>
      </w:r>
      <w:r w:rsidR="003516AF">
        <w:rPr>
          <w:rFonts w:eastAsia="Calibri" w:cs="Times New Roman"/>
        </w:rPr>
        <w:t>(2010) i</w:t>
      </w:r>
      <w:r w:rsidR="00745032">
        <w:rPr>
          <w:rFonts w:eastAsia="Calibri" w:cs="Times New Roman"/>
        </w:rPr>
        <w:t xml:space="preserve">dentifies designer/buyers as </w:t>
      </w:r>
      <w:r w:rsidR="00ED6AB6">
        <w:rPr>
          <w:rFonts w:eastAsia="Calibri" w:cs="Times New Roman"/>
        </w:rPr>
        <w:t xml:space="preserve">the key </w:t>
      </w:r>
      <w:r w:rsidR="00745032">
        <w:rPr>
          <w:rFonts w:eastAsia="Calibri" w:cs="Times New Roman"/>
        </w:rPr>
        <w:t xml:space="preserve">cultural </w:t>
      </w:r>
      <w:r w:rsidR="00D86913">
        <w:rPr>
          <w:rFonts w:eastAsia="Calibri" w:cs="Times New Roman"/>
        </w:rPr>
        <w:t>mediat</w:t>
      </w:r>
      <w:r w:rsidR="005C097A">
        <w:rPr>
          <w:rFonts w:eastAsia="Calibri" w:cs="Times New Roman"/>
        </w:rPr>
        <w:t>ors</w:t>
      </w:r>
      <w:r w:rsidR="00ED6AB6">
        <w:rPr>
          <w:rFonts w:eastAsia="Calibri" w:cs="Times New Roman"/>
        </w:rPr>
        <w:t xml:space="preserve">, </w:t>
      </w:r>
      <w:r w:rsidR="00C921A1">
        <w:rPr>
          <w:rFonts w:eastAsia="Calibri" w:cs="Times New Roman"/>
        </w:rPr>
        <w:t>internalising</w:t>
      </w:r>
      <w:r w:rsidR="00745032">
        <w:rPr>
          <w:rFonts w:eastAsia="Calibri" w:cs="Times New Roman"/>
        </w:rPr>
        <w:t xml:space="preserve"> how customers think and act so they can use their </w:t>
      </w:r>
      <w:r w:rsidR="00B4337E">
        <w:rPr>
          <w:rFonts w:eastAsia="Calibri" w:cs="Times New Roman"/>
        </w:rPr>
        <w:t xml:space="preserve">own </w:t>
      </w:r>
      <w:r w:rsidR="00745032">
        <w:rPr>
          <w:rFonts w:eastAsia="Calibri" w:cs="Times New Roman"/>
        </w:rPr>
        <w:t>preferences as proxies. This can be more challenging when there is a</w:t>
      </w:r>
      <w:r w:rsidR="00E54471">
        <w:rPr>
          <w:rFonts w:eastAsia="Calibri" w:cs="Times New Roman"/>
        </w:rPr>
        <w:t>n</w:t>
      </w:r>
      <w:r w:rsidR="00745032">
        <w:rPr>
          <w:rFonts w:eastAsia="Calibri" w:cs="Times New Roman"/>
        </w:rPr>
        <w:t xml:space="preserve"> age gulf between the designer and the customer</w:t>
      </w:r>
      <w:r w:rsidR="00272D1D">
        <w:rPr>
          <w:rFonts w:eastAsia="Calibri" w:cs="Times New Roman"/>
        </w:rPr>
        <w:t>,</w:t>
      </w:r>
      <w:r w:rsidR="00745032">
        <w:rPr>
          <w:rFonts w:eastAsia="Calibri" w:cs="Times New Roman"/>
        </w:rPr>
        <w:t xml:space="preserve"> as is the ca</w:t>
      </w:r>
      <w:r w:rsidR="00E54471">
        <w:rPr>
          <w:rFonts w:eastAsia="Calibri" w:cs="Times New Roman"/>
        </w:rPr>
        <w:t>s</w:t>
      </w:r>
      <w:r w:rsidR="00745032">
        <w:rPr>
          <w:rFonts w:eastAsia="Calibri" w:cs="Times New Roman"/>
        </w:rPr>
        <w:t xml:space="preserve">e in </w:t>
      </w:r>
      <w:r w:rsidR="00272D1D">
        <w:rPr>
          <w:rFonts w:eastAsia="Calibri" w:cs="Times New Roman"/>
        </w:rPr>
        <w:t>most</w:t>
      </w:r>
      <w:r w:rsidR="00745032">
        <w:rPr>
          <w:rFonts w:eastAsia="Calibri" w:cs="Times New Roman"/>
        </w:rPr>
        <w:t xml:space="preserve"> fashion for </w:t>
      </w:r>
      <w:r w:rsidR="0087417D">
        <w:rPr>
          <w:rFonts w:eastAsia="Calibri" w:cs="Times New Roman"/>
        </w:rPr>
        <w:t xml:space="preserve">the </w:t>
      </w:r>
      <w:r w:rsidR="00745032">
        <w:rPr>
          <w:rFonts w:eastAsia="Calibri" w:cs="Times New Roman"/>
        </w:rPr>
        <w:t xml:space="preserve">older market. </w:t>
      </w:r>
      <w:r w:rsidR="00BC612F">
        <w:rPr>
          <w:rFonts w:eastAsia="Calibri" w:cs="Times New Roman"/>
        </w:rPr>
        <w:t xml:space="preserve">One of the ways they do this is by </w:t>
      </w:r>
      <w:r w:rsidR="00B4337E">
        <w:rPr>
          <w:rFonts w:eastAsia="Calibri" w:cs="Times New Roman"/>
        </w:rPr>
        <w:t>‘</w:t>
      </w:r>
      <w:r w:rsidR="00BC612F">
        <w:rPr>
          <w:rFonts w:eastAsia="Calibri" w:cs="Times New Roman"/>
        </w:rPr>
        <w:t>apostrophising</w:t>
      </w:r>
      <w:r w:rsidR="00B4337E">
        <w:rPr>
          <w:rFonts w:eastAsia="Calibri" w:cs="Times New Roman"/>
        </w:rPr>
        <w:t>’</w:t>
      </w:r>
      <w:r w:rsidR="00BC612F">
        <w:rPr>
          <w:rFonts w:eastAsia="Calibri" w:cs="Times New Roman"/>
        </w:rPr>
        <w:t xml:space="preserve"> the customer, constantly referring to her as ‘she’, developing a</w:t>
      </w:r>
      <w:r w:rsidR="007E3D75">
        <w:rPr>
          <w:rFonts w:eastAsia="Calibri" w:cs="Times New Roman"/>
        </w:rPr>
        <w:t>n all</w:t>
      </w:r>
      <w:r w:rsidR="003E453D">
        <w:rPr>
          <w:rFonts w:eastAsia="Calibri" w:cs="Times New Roman"/>
        </w:rPr>
        <w:t>-</w:t>
      </w:r>
      <w:r w:rsidR="00BC612F">
        <w:rPr>
          <w:rFonts w:eastAsia="Calibri" w:cs="Times New Roman"/>
        </w:rPr>
        <w:t>enveloping dis</w:t>
      </w:r>
      <w:r w:rsidR="003E453D">
        <w:rPr>
          <w:rFonts w:eastAsia="Calibri" w:cs="Times New Roman"/>
        </w:rPr>
        <w:t xml:space="preserve">course of her views and desires that </w:t>
      </w:r>
      <w:r w:rsidR="00BC612F">
        <w:rPr>
          <w:rFonts w:eastAsia="Calibri" w:cs="Times New Roman"/>
        </w:rPr>
        <w:t>allow</w:t>
      </w:r>
      <w:r w:rsidR="003E453D">
        <w:rPr>
          <w:rFonts w:eastAsia="Calibri" w:cs="Times New Roman"/>
        </w:rPr>
        <w:t>s</w:t>
      </w:r>
      <w:r w:rsidR="00BC612F">
        <w:rPr>
          <w:rFonts w:eastAsia="Calibri" w:cs="Times New Roman"/>
        </w:rPr>
        <w:t xml:space="preserve"> them to internalise her worldview. </w:t>
      </w:r>
    </w:p>
    <w:p w:rsidR="00D86913" w:rsidRDefault="00D86913" w:rsidP="00D86913">
      <w:pPr>
        <w:pStyle w:val="NoSpacing"/>
        <w:ind w:left="567"/>
      </w:pPr>
      <w:r>
        <w:rPr>
          <w:rFonts w:eastAsia="Calibri" w:cs="Times New Roman"/>
        </w:rPr>
        <w:t>So we’re always talking about this woman, this woman over 40,</w:t>
      </w:r>
      <w:r w:rsidR="007E3D75">
        <w:rPr>
          <w:rFonts w:eastAsia="Calibri" w:cs="Times New Roman"/>
        </w:rPr>
        <w:t xml:space="preserve"> who’s now going into her 50s. And how can we cater for her.</w:t>
      </w:r>
      <w:r>
        <w:rPr>
          <w:rFonts w:eastAsia="Calibri" w:cs="Times New Roman"/>
        </w:rPr>
        <w:t xml:space="preserve">  Cos she’s the wo</w:t>
      </w:r>
      <w:r>
        <w:t>man that we really believe in. (Jaeger)</w:t>
      </w:r>
    </w:p>
    <w:p w:rsidR="00D86913" w:rsidRDefault="00D86913" w:rsidP="00BC612F">
      <w:pPr>
        <w:pStyle w:val="NoSpacing"/>
        <w:spacing w:line="360" w:lineRule="auto"/>
        <w:rPr>
          <w:rFonts w:eastAsia="Calibri" w:cs="Times New Roman"/>
        </w:rPr>
      </w:pPr>
    </w:p>
    <w:p w:rsidR="00745032" w:rsidRDefault="00BC612F" w:rsidP="00BC612F">
      <w:pPr>
        <w:pStyle w:val="NoSpacing"/>
        <w:spacing w:line="360" w:lineRule="auto"/>
        <w:rPr>
          <w:rFonts w:eastAsia="Calibri" w:cs="Times New Roman"/>
        </w:rPr>
      </w:pPr>
      <w:r>
        <w:rPr>
          <w:rFonts w:eastAsia="Calibri" w:cs="Times New Roman"/>
        </w:rPr>
        <w:t xml:space="preserve">In </w:t>
      </w:r>
      <w:r w:rsidR="00D86913">
        <w:rPr>
          <w:rFonts w:eastAsia="Calibri" w:cs="Times New Roman"/>
        </w:rPr>
        <w:t>this process of imagining</w:t>
      </w:r>
      <w:r w:rsidR="00820B65">
        <w:rPr>
          <w:rFonts w:eastAsia="Calibri" w:cs="Times New Roman"/>
        </w:rPr>
        <w:t>,</w:t>
      </w:r>
      <w:r w:rsidR="00D86913">
        <w:rPr>
          <w:rFonts w:eastAsia="Calibri" w:cs="Times New Roman"/>
        </w:rPr>
        <w:t xml:space="preserve"> </w:t>
      </w:r>
      <w:r w:rsidR="00820B65">
        <w:rPr>
          <w:rFonts w:eastAsia="Calibri" w:cs="Times New Roman"/>
        </w:rPr>
        <w:t xml:space="preserve">some of the </w:t>
      </w:r>
      <w:r>
        <w:rPr>
          <w:rFonts w:eastAsia="Calibri" w:cs="Times New Roman"/>
        </w:rPr>
        <w:t xml:space="preserve">design directors </w:t>
      </w:r>
      <w:r w:rsidR="000E7664">
        <w:rPr>
          <w:rFonts w:eastAsia="Calibri" w:cs="Times New Roman"/>
        </w:rPr>
        <w:t>drew</w:t>
      </w:r>
      <w:r w:rsidR="00745032">
        <w:rPr>
          <w:rFonts w:eastAsia="Calibri" w:cs="Times New Roman"/>
        </w:rPr>
        <w:t xml:space="preserve"> on their own experience. </w:t>
      </w:r>
      <w:r w:rsidR="008916B1">
        <w:rPr>
          <w:rFonts w:eastAsia="Calibri" w:cs="Times New Roman"/>
        </w:rPr>
        <w:t>The head of women’s wear at M&amp;S</w:t>
      </w:r>
      <w:r w:rsidR="003E453D">
        <w:rPr>
          <w:rFonts w:eastAsia="Calibri" w:cs="Times New Roman"/>
        </w:rPr>
        <w:t xml:space="preserve"> </w:t>
      </w:r>
      <w:r w:rsidR="00745032">
        <w:rPr>
          <w:rFonts w:eastAsia="Calibri" w:cs="Times New Roman"/>
        </w:rPr>
        <w:t>comments</w:t>
      </w:r>
    </w:p>
    <w:p w:rsidR="00745032" w:rsidRDefault="00DA3C67" w:rsidP="00745032">
      <w:pPr>
        <w:pStyle w:val="NoSpacing"/>
        <w:ind w:left="567"/>
      </w:pPr>
      <w:r>
        <w:t>T</w:t>
      </w:r>
      <w:r w:rsidR="00745032">
        <w:t xml:space="preserve">he majority of my </w:t>
      </w:r>
      <w:r w:rsidR="00745032" w:rsidRPr="00820B65">
        <w:t>buyers out there are all under 35.</w:t>
      </w:r>
      <w:r w:rsidR="00745032">
        <w:t xml:space="preserve">  […] And I feel in a very lucky position actually to do the job that I do, because I’m 47, I’ve had two children and I’m size 14, but quite confident about body shape and what’s happened and everything else.  And I can talk to my buyers, […] I will wear product that goes right across the brands to talk to the guys about what works and what doesn’t work</w:t>
      </w:r>
      <w:r w:rsidR="007E3D75">
        <w:t>,</w:t>
      </w:r>
      <w:r w:rsidR="00745032">
        <w:t xml:space="preserve"> and try </w:t>
      </w:r>
      <w:r w:rsidR="003E453D">
        <w:t>to get them understanding that.</w:t>
      </w:r>
      <w:r w:rsidR="00745032">
        <w:t xml:space="preserve">  </w:t>
      </w:r>
      <w:r w:rsidR="008916B1">
        <w:t>(M&amp;S)</w:t>
      </w:r>
    </w:p>
    <w:p w:rsidR="00B2661A" w:rsidRDefault="003748DE" w:rsidP="008916B1">
      <w:pPr>
        <w:pStyle w:val="NoSpacing"/>
        <w:spacing w:line="360" w:lineRule="auto"/>
        <w:rPr>
          <w:rFonts w:eastAsia="Calibri" w:cs="Times New Roman"/>
        </w:rPr>
      </w:pPr>
      <w:r>
        <w:rPr>
          <w:rFonts w:eastAsia="Calibri" w:cs="Times New Roman"/>
        </w:rPr>
        <w:t xml:space="preserve">She notes </w:t>
      </w:r>
      <w:r w:rsidR="008916B1">
        <w:rPr>
          <w:rFonts w:eastAsia="Calibri" w:cs="Times New Roman"/>
        </w:rPr>
        <w:t xml:space="preserve">in particular </w:t>
      </w:r>
      <w:r>
        <w:rPr>
          <w:rFonts w:eastAsia="Calibri" w:cs="Times New Roman"/>
        </w:rPr>
        <w:t>the ways in which clothing needs to be adjusted to reflect the ways in which the body changes.</w:t>
      </w:r>
      <w:r w:rsidR="008916B1" w:rsidRPr="008916B1">
        <w:rPr>
          <w:rFonts w:eastAsia="Calibri" w:cs="Times New Roman"/>
        </w:rPr>
        <w:t xml:space="preserve"> </w:t>
      </w:r>
    </w:p>
    <w:p w:rsidR="00B2661A" w:rsidRDefault="00B2661A" w:rsidP="008916B1">
      <w:pPr>
        <w:pStyle w:val="NoSpacing"/>
        <w:spacing w:line="360" w:lineRule="auto"/>
        <w:rPr>
          <w:rFonts w:eastAsia="Calibri" w:cs="Times New Roman"/>
        </w:rPr>
      </w:pPr>
      <w:r>
        <w:rPr>
          <w:rFonts w:eastAsia="Calibri" w:cs="Times New Roman"/>
        </w:rPr>
        <w:t xml:space="preserve"> </w:t>
      </w:r>
    </w:p>
    <w:p w:rsidR="008916B1" w:rsidRDefault="008916B1" w:rsidP="008916B1">
      <w:pPr>
        <w:pStyle w:val="NoSpacing"/>
        <w:spacing w:line="360" w:lineRule="auto"/>
        <w:rPr>
          <w:rFonts w:eastAsia="Calibri" w:cs="Times New Roman"/>
        </w:rPr>
      </w:pPr>
      <w:r>
        <w:rPr>
          <w:rFonts w:eastAsia="Calibri" w:cs="Times New Roman"/>
        </w:rPr>
        <w:lastRenderedPageBreak/>
        <w:t>As we shall see</w:t>
      </w:r>
      <w:r w:rsidR="00B2661A">
        <w:rPr>
          <w:rFonts w:eastAsia="Calibri" w:cs="Times New Roman"/>
        </w:rPr>
        <w:t>,</w:t>
      </w:r>
      <w:r>
        <w:rPr>
          <w:rFonts w:eastAsia="Calibri" w:cs="Times New Roman"/>
        </w:rPr>
        <w:t xml:space="preserve"> however</w:t>
      </w:r>
      <w:r w:rsidR="00B2661A">
        <w:rPr>
          <w:rFonts w:eastAsia="Calibri" w:cs="Times New Roman"/>
        </w:rPr>
        <w:t>,</w:t>
      </w:r>
      <w:r>
        <w:rPr>
          <w:rFonts w:eastAsia="Calibri" w:cs="Times New Roman"/>
        </w:rPr>
        <w:t xml:space="preserve"> such processes </w:t>
      </w:r>
      <w:r w:rsidR="00B2661A">
        <w:rPr>
          <w:rFonts w:eastAsia="Calibri" w:cs="Times New Roman"/>
        </w:rPr>
        <w:t>of imaging or apostrophising the customer tend to</w:t>
      </w:r>
      <w:r>
        <w:rPr>
          <w:rFonts w:eastAsia="Calibri" w:cs="Times New Roman"/>
        </w:rPr>
        <w:t xml:space="preserve"> bleach out significant differences between women in relation</w:t>
      </w:r>
      <w:r w:rsidR="00671907">
        <w:rPr>
          <w:rFonts w:eastAsia="Calibri" w:cs="Times New Roman"/>
        </w:rPr>
        <w:t xml:space="preserve"> to</w:t>
      </w:r>
      <w:r>
        <w:rPr>
          <w:rFonts w:eastAsia="Calibri" w:cs="Times New Roman"/>
        </w:rPr>
        <w:t>, for example, class, race, income, sexuality</w:t>
      </w:r>
      <w:r w:rsidR="00B2661A">
        <w:rPr>
          <w:rFonts w:eastAsia="Calibri" w:cs="Times New Roman"/>
        </w:rPr>
        <w:t>, producing a somewhat homogenous – and aspirational – norm. In marketing discourse these more structural differences are negotiated though a concept of lifestyle.</w:t>
      </w:r>
    </w:p>
    <w:p w:rsidR="00B2661A" w:rsidRDefault="00B2661A" w:rsidP="00884E25">
      <w:pPr>
        <w:pStyle w:val="NoSpacing"/>
        <w:spacing w:line="360" w:lineRule="auto"/>
        <w:rPr>
          <w:rFonts w:eastAsia="Calibri" w:cs="Times New Roman"/>
        </w:rPr>
      </w:pPr>
    </w:p>
    <w:p w:rsidR="00745032" w:rsidRPr="00F7272B" w:rsidRDefault="00EE1B0F" w:rsidP="00884E25">
      <w:pPr>
        <w:pStyle w:val="NoSpacing"/>
        <w:spacing w:line="360" w:lineRule="auto"/>
        <w:rPr>
          <w:rFonts w:eastAsia="Calibri" w:cs="Times New Roman"/>
          <w:b/>
        </w:rPr>
      </w:pPr>
      <w:r>
        <w:rPr>
          <w:rFonts w:eastAsia="Calibri" w:cs="Times New Roman"/>
          <w:b/>
        </w:rPr>
        <w:t xml:space="preserve">The context in which they design: </w:t>
      </w:r>
      <w:r w:rsidR="00020CB4">
        <w:rPr>
          <w:rFonts w:eastAsia="Calibri" w:cs="Times New Roman"/>
          <w:b/>
        </w:rPr>
        <w:t>age or lifestyle</w:t>
      </w:r>
      <w:r w:rsidR="00F46CAC">
        <w:rPr>
          <w:rFonts w:eastAsia="Calibri" w:cs="Times New Roman"/>
          <w:b/>
        </w:rPr>
        <w:t>?</w:t>
      </w:r>
    </w:p>
    <w:p w:rsidR="000B386E" w:rsidRDefault="00F46CAC" w:rsidP="00884E25">
      <w:pPr>
        <w:pStyle w:val="NoSpacing"/>
        <w:spacing w:line="360" w:lineRule="auto"/>
        <w:rPr>
          <w:rFonts w:eastAsia="Calibri" w:cs="Times New Roman"/>
        </w:rPr>
      </w:pPr>
      <w:r>
        <w:rPr>
          <w:rFonts w:eastAsia="Calibri" w:cs="Times New Roman"/>
        </w:rPr>
        <w:t>Literature on marketing to older customers frequently raises the question of whether age is an appropriate category for m</w:t>
      </w:r>
      <w:r w:rsidR="000425E0">
        <w:rPr>
          <w:rFonts w:eastAsia="Calibri" w:cs="Times New Roman"/>
        </w:rPr>
        <w:t xml:space="preserve">arket segmentation, or whether </w:t>
      </w:r>
      <w:r>
        <w:rPr>
          <w:rFonts w:eastAsia="Calibri" w:cs="Times New Roman"/>
        </w:rPr>
        <w:t xml:space="preserve">lifestyle is </w:t>
      </w:r>
      <w:r w:rsidR="005033D7">
        <w:rPr>
          <w:rFonts w:eastAsia="Calibri" w:cs="Times New Roman"/>
        </w:rPr>
        <w:t xml:space="preserve">not </w:t>
      </w:r>
      <w:r>
        <w:rPr>
          <w:rFonts w:eastAsia="Calibri" w:cs="Times New Roman"/>
        </w:rPr>
        <w:t>more significant. Certainly</w:t>
      </w:r>
      <w:r w:rsidR="002755DE">
        <w:rPr>
          <w:rFonts w:eastAsia="Calibri" w:cs="Times New Roman"/>
        </w:rPr>
        <w:t>,</w:t>
      </w:r>
      <w:r>
        <w:rPr>
          <w:rFonts w:eastAsia="Calibri" w:cs="Times New Roman"/>
        </w:rPr>
        <w:t xml:space="preserve"> as Metz and Underwood (20</w:t>
      </w:r>
      <w:r w:rsidR="000425E0">
        <w:rPr>
          <w:rFonts w:eastAsia="Calibri" w:cs="Times New Roman"/>
        </w:rPr>
        <w:t xml:space="preserve">05) </w:t>
      </w:r>
      <w:r>
        <w:rPr>
          <w:rFonts w:eastAsia="Calibri" w:cs="Times New Roman"/>
        </w:rPr>
        <w:t>and others note, ‘older’ people are diverse in their circumstances, values and lives</w:t>
      </w:r>
      <w:r w:rsidR="00541D2C">
        <w:rPr>
          <w:rFonts w:eastAsia="Calibri" w:cs="Times New Roman"/>
        </w:rPr>
        <w:t>; and some</w:t>
      </w:r>
      <w:r w:rsidR="002755DE">
        <w:rPr>
          <w:rFonts w:eastAsia="Calibri" w:cs="Times New Roman"/>
        </w:rPr>
        <w:t xml:space="preserve"> market segmentation schemes have attempted to reflect this. </w:t>
      </w:r>
      <w:r w:rsidR="000862CC">
        <w:rPr>
          <w:rFonts w:eastAsia="Calibri" w:cs="Times New Roman"/>
        </w:rPr>
        <w:t>Market segmentation is</w:t>
      </w:r>
      <w:r w:rsidR="002755DE">
        <w:rPr>
          <w:rFonts w:eastAsia="Calibri" w:cs="Times New Roman"/>
        </w:rPr>
        <w:t>,</w:t>
      </w:r>
      <w:r w:rsidR="000862CC">
        <w:rPr>
          <w:rFonts w:eastAsia="Calibri" w:cs="Times New Roman"/>
        </w:rPr>
        <w:t xml:space="preserve"> </w:t>
      </w:r>
      <w:r w:rsidR="002755DE">
        <w:rPr>
          <w:rFonts w:eastAsia="Calibri" w:cs="Times New Roman"/>
        </w:rPr>
        <w:t>however, a</w:t>
      </w:r>
      <w:r w:rsidR="00487D74">
        <w:rPr>
          <w:rFonts w:eastAsia="Calibri" w:cs="Times New Roman"/>
        </w:rPr>
        <w:t>n</w:t>
      </w:r>
      <w:r w:rsidR="002755DE">
        <w:rPr>
          <w:rFonts w:eastAsia="Calibri" w:cs="Times New Roman"/>
        </w:rPr>
        <w:t xml:space="preserve"> </w:t>
      </w:r>
      <w:r w:rsidR="000862CC">
        <w:rPr>
          <w:rFonts w:eastAsia="Calibri" w:cs="Times New Roman"/>
        </w:rPr>
        <w:t>uncertain field</w:t>
      </w:r>
      <w:r w:rsidR="00487D74">
        <w:rPr>
          <w:rFonts w:eastAsia="Calibri" w:cs="Times New Roman"/>
        </w:rPr>
        <w:t>; though</w:t>
      </w:r>
      <w:r w:rsidR="000862CC">
        <w:rPr>
          <w:rFonts w:eastAsia="Calibri" w:cs="Times New Roman"/>
        </w:rPr>
        <w:t xml:space="preserve"> it aspires to scientific rigour, its judgements are fairly rule of thumb</w:t>
      </w:r>
      <w:r w:rsidR="00C3099F">
        <w:rPr>
          <w:rFonts w:eastAsia="Calibri" w:cs="Times New Roman"/>
        </w:rPr>
        <w:t>. A</w:t>
      </w:r>
      <w:r>
        <w:rPr>
          <w:rFonts w:eastAsia="Calibri" w:cs="Times New Roman"/>
        </w:rPr>
        <w:t xml:space="preserve">s </w:t>
      </w:r>
      <w:proofErr w:type="spellStart"/>
      <w:r>
        <w:rPr>
          <w:rFonts w:eastAsia="Calibri" w:cs="Times New Roman"/>
        </w:rPr>
        <w:t>Easey</w:t>
      </w:r>
      <w:proofErr w:type="spellEnd"/>
      <w:r>
        <w:rPr>
          <w:rFonts w:eastAsia="Calibri" w:cs="Times New Roman"/>
        </w:rPr>
        <w:t xml:space="preserve"> </w:t>
      </w:r>
      <w:r w:rsidR="00C63935">
        <w:rPr>
          <w:rFonts w:eastAsia="Calibri" w:cs="Times New Roman"/>
        </w:rPr>
        <w:t>(20</w:t>
      </w:r>
      <w:r w:rsidR="000425E0">
        <w:rPr>
          <w:rFonts w:eastAsia="Calibri" w:cs="Times New Roman"/>
        </w:rPr>
        <w:t>02</w:t>
      </w:r>
      <w:r w:rsidR="00C63935">
        <w:rPr>
          <w:rFonts w:eastAsia="Calibri" w:cs="Times New Roman"/>
        </w:rPr>
        <w:t xml:space="preserve">) </w:t>
      </w:r>
      <w:r>
        <w:rPr>
          <w:rFonts w:eastAsia="Calibri" w:cs="Times New Roman"/>
        </w:rPr>
        <w:t xml:space="preserve">comments, it suffers from lack of theoretical or empirical underpinnings. Typically it presents </w:t>
      </w:r>
      <w:r w:rsidR="000862CC">
        <w:rPr>
          <w:rFonts w:eastAsia="Calibri" w:cs="Times New Roman"/>
        </w:rPr>
        <w:t>characterisations of sectors of the market</w:t>
      </w:r>
      <w:r>
        <w:rPr>
          <w:rFonts w:eastAsia="Calibri" w:cs="Times New Roman"/>
        </w:rPr>
        <w:t>,</w:t>
      </w:r>
      <w:r w:rsidR="000862CC">
        <w:rPr>
          <w:rFonts w:eastAsia="Calibri" w:cs="Times New Roman"/>
        </w:rPr>
        <w:t xml:space="preserve"> </w:t>
      </w:r>
      <w:r>
        <w:rPr>
          <w:rFonts w:eastAsia="Calibri" w:cs="Times New Roman"/>
        </w:rPr>
        <w:t>often in the form of vignettes</w:t>
      </w:r>
      <w:r w:rsidR="00C63935">
        <w:rPr>
          <w:rFonts w:eastAsia="Calibri" w:cs="Times New Roman"/>
        </w:rPr>
        <w:t>,</w:t>
      </w:r>
      <w:r>
        <w:rPr>
          <w:rFonts w:eastAsia="Calibri" w:cs="Times New Roman"/>
        </w:rPr>
        <w:t xml:space="preserve"> </w:t>
      </w:r>
      <w:r w:rsidR="000862CC">
        <w:rPr>
          <w:rFonts w:eastAsia="Calibri" w:cs="Times New Roman"/>
        </w:rPr>
        <w:t xml:space="preserve">with the aim </w:t>
      </w:r>
      <w:r w:rsidR="00C63935">
        <w:rPr>
          <w:rFonts w:eastAsia="Calibri" w:cs="Times New Roman"/>
        </w:rPr>
        <w:t>of enabling</w:t>
      </w:r>
      <w:r w:rsidR="000862CC">
        <w:rPr>
          <w:rFonts w:eastAsia="Calibri" w:cs="Times New Roman"/>
        </w:rPr>
        <w:t xml:space="preserve"> product </w:t>
      </w:r>
      <w:proofErr w:type="gramStart"/>
      <w:r w:rsidR="00C23792">
        <w:rPr>
          <w:rFonts w:eastAsia="Calibri" w:cs="Times New Roman"/>
        </w:rPr>
        <w:t>designers</w:t>
      </w:r>
      <w:proofErr w:type="gramEnd"/>
      <w:r w:rsidR="000862CC">
        <w:rPr>
          <w:rFonts w:eastAsia="Calibri" w:cs="Times New Roman"/>
        </w:rPr>
        <w:t xml:space="preserve"> focus on their customers. </w:t>
      </w:r>
      <w:r w:rsidR="000B386E">
        <w:rPr>
          <w:rFonts w:eastAsia="Calibri" w:cs="Times New Roman"/>
        </w:rPr>
        <w:t>(</w:t>
      </w:r>
      <w:r w:rsidR="000862CC">
        <w:rPr>
          <w:rFonts w:eastAsia="Calibri" w:cs="Times New Roman"/>
        </w:rPr>
        <w:t xml:space="preserve">The process is akin to the </w:t>
      </w:r>
      <w:r w:rsidR="00C23792">
        <w:rPr>
          <w:rFonts w:eastAsia="Calibri" w:cs="Times New Roman"/>
        </w:rPr>
        <w:t>‘</w:t>
      </w:r>
      <w:r w:rsidR="000862CC">
        <w:rPr>
          <w:rFonts w:eastAsia="Calibri" w:cs="Times New Roman"/>
        </w:rPr>
        <w:t>apostrophising</w:t>
      </w:r>
      <w:r w:rsidR="00C23792">
        <w:rPr>
          <w:rFonts w:eastAsia="Calibri" w:cs="Times New Roman"/>
        </w:rPr>
        <w:t>’</w:t>
      </w:r>
      <w:r w:rsidR="000862CC">
        <w:rPr>
          <w:rFonts w:eastAsia="Calibri" w:cs="Times New Roman"/>
        </w:rPr>
        <w:t xml:space="preserve"> or imag</w:t>
      </w:r>
      <w:r w:rsidR="00C23792">
        <w:rPr>
          <w:rFonts w:eastAsia="Calibri" w:cs="Times New Roman"/>
        </w:rPr>
        <w:t>in</w:t>
      </w:r>
      <w:r w:rsidR="000862CC">
        <w:rPr>
          <w:rFonts w:eastAsia="Calibri" w:cs="Times New Roman"/>
        </w:rPr>
        <w:t xml:space="preserve">ing that the </w:t>
      </w:r>
      <w:r w:rsidR="00C23792">
        <w:rPr>
          <w:rFonts w:eastAsia="Calibri" w:cs="Times New Roman"/>
        </w:rPr>
        <w:t xml:space="preserve">clothing </w:t>
      </w:r>
      <w:r w:rsidR="000862CC">
        <w:rPr>
          <w:rFonts w:eastAsia="Calibri" w:cs="Times New Roman"/>
        </w:rPr>
        <w:t xml:space="preserve">design teams engage in, though it is </w:t>
      </w:r>
      <w:r w:rsidR="00C23792">
        <w:rPr>
          <w:rFonts w:eastAsia="Calibri" w:cs="Times New Roman"/>
        </w:rPr>
        <w:t xml:space="preserve">usually </w:t>
      </w:r>
      <w:r w:rsidR="000862CC">
        <w:rPr>
          <w:rFonts w:eastAsia="Calibri" w:cs="Times New Roman"/>
        </w:rPr>
        <w:t>less detailed or empathetic</w:t>
      </w:r>
      <w:r w:rsidR="00487D74">
        <w:rPr>
          <w:rFonts w:eastAsia="Calibri" w:cs="Times New Roman"/>
        </w:rPr>
        <w:t>.)</w:t>
      </w:r>
      <w:r w:rsidR="00D735E5">
        <w:rPr>
          <w:rFonts w:eastAsia="Calibri" w:cs="Times New Roman"/>
        </w:rPr>
        <w:t xml:space="preserve"> Examples of </w:t>
      </w:r>
      <w:r w:rsidR="00C23792">
        <w:rPr>
          <w:rFonts w:eastAsia="Calibri" w:cs="Times New Roman"/>
        </w:rPr>
        <w:t xml:space="preserve">age related </w:t>
      </w:r>
      <w:r w:rsidR="000B386E">
        <w:rPr>
          <w:rFonts w:eastAsia="Calibri" w:cs="Times New Roman"/>
        </w:rPr>
        <w:t>segmentation</w:t>
      </w:r>
      <w:r w:rsidR="00D735E5">
        <w:rPr>
          <w:rFonts w:eastAsia="Calibri" w:cs="Times New Roman"/>
        </w:rPr>
        <w:t xml:space="preserve"> are</w:t>
      </w:r>
      <w:r w:rsidR="000B386E">
        <w:rPr>
          <w:rFonts w:eastAsia="Calibri" w:cs="Times New Roman"/>
        </w:rPr>
        <w:t xml:space="preserve"> found</w:t>
      </w:r>
      <w:r w:rsidR="00D735E5">
        <w:rPr>
          <w:rFonts w:eastAsia="Calibri" w:cs="Times New Roman"/>
        </w:rPr>
        <w:t xml:space="preserve"> in </w:t>
      </w:r>
      <w:proofErr w:type="spellStart"/>
      <w:r w:rsidR="00D735E5">
        <w:rPr>
          <w:rFonts w:eastAsia="Calibri" w:cs="Times New Roman"/>
        </w:rPr>
        <w:t>Moschis</w:t>
      </w:r>
      <w:proofErr w:type="spellEnd"/>
      <w:r w:rsidR="000B386E">
        <w:rPr>
          <w:rFonts w:eastAsia="Calibri" w:cs="Times New Roman"/>
        </w:rPr>
        <w:t xml:space="preserve"> (1996), </w:t>
      </w:r>
      <w:r w:rsidR="00D735E5">
        <w:rPr>
          <w:rFonts w:eastAsia="Calibri" w:cs="Times New Roman"/>
        </w:rPr>
        <w:t xml:space="preserve">Gunter (1998), </w:t>
      </w:r>
      <w:proofErr w:type="spellStart"/>
      <w:r w:rsidR="00D735E5">
        <w:rPr>
          <w:rFonts w:eastAsia="Calibri" w:cs="Times New Roman"/>
        </w:rPr>
        <w:t>Easey</w:t>
      </w:r>
      <w:proofErr w:type="spellEnd"/>
      <w:r w:rsidR="00C23792">
        <w:rPr>
          <w:rFonts w:eastAsia="Calibri" w:cs="Times New Roman"/>
        </w:rPr>
        <w:t xml:space="preserve"> (</w:t>
      </w:r>
      <w:r w:rsidR="000425E0">
        <w:rPr>
          <w:rFonts w:eastAsia="Calibri" w:cs="Times New Roman"/>
        </w:rPr>
        <w:t>20</w:t>
      </w:r>
      <w:r w:rsidR="00257F52">
        <w:rPr>
          <w:rFonts w:eastAsia="Calibri" w:cs="Times New Roman"/>
        </w:rPr>
        <w:t>02</w:t>
      </w:r>
      <w:r w:rsidR="00C23792">
        <w:rPr>
          <w:rFonts w:eastAsia="Calibri" w:cs="Times New Roman"/>
        </w:rPr>
        <w:t>)</w:t>
      </w:r>
      <w:r w:rsidR="00D735E5">
        <w:rPr>
          <w:rFonts w:eastAsia="Calibri" w:cs="Times New Roman"/>
        </w:rPr>
        <w:t xml:space="preserve">, </w:t>
      </w:r>
      <w:proofErr w:type="spellStart"/>
      <w:r w:rsidR="00D735E5">
        <w:rPr>
          <w:rFonts w:eastAsia="Calibri" w:cs="Times New Roman"/>
        </w:rPr>
        <w:t>Lavery</w:t>
      </w:r>
      <w:proofErr w:type="spellEnd"/>
      <w:r w:rsidR="00D735E5">
        <w:rPr>
          <w:rFonts w:eastAsia="Calibri" w:cs="Times New Roman"/>
        </w:rPr>
        <w:t xml:space="preserve"> (1999), </w:t>
      </w:r>
      <w:proofErr w:type="spellStart"/>
      <w:r w:rsidR="00D735E5">
        <w:rPr>
          <w:rFonts w:eastAsia="Calibri" w:cs="Times New Roman"/>
        </w:rPr>
        <w:t>Mintel</w:t>
      </w:r>
      <w:proofErr w:type="spellEnd"/>
      <w:r w:rsidR="00D735E5">
        <w:rPr>
          <w:rFonts w:eastAsia="Calibri" w:cs="Times New Roman"/>
        </w:rPr>
        <w:t xml:space="preserve"> (2000)</w:t>
      </w:r>
      <w:r w:rsidR="003C6C1E">
        <w:rPr>
          <w:rFonts w:eastAsia="Calibri" w:cs="Times New Roman"/>
        </w:rPr>
        <w:t>, Hines and Quinn (2007)</w:t>
      </w:r>
      <w:r w:rsidR="000B386E">
        <w:rPr>
          <w:rFonts w:eastAsia="Calibri" w:cs="Times New Roman"/>
        </w:rPr>
        <w:t xml:space="preserve">. </w:t>
      </w:r>
      <w:r w:rsidR="00AC2A99">
        <w:rPr>
          <w:rFonts w:eastAsia="Calibri" w:cs="Times New Roman"/>
        </w:rPr>
        <w:t>All</w:t>
      </w:r>
      <w:r w:rsidR="00541D2C">
        <w:rPr>
          <w:rFonts w:eastAsia="Calibri" w:cs="Times New Roman"/>
        </w:rPr>
        <w:t xml:space="preserve"> attempt to incorporate some element of lifestyle</w:t>
      </w:r>
    </w:p>
    <w:p w:rsidR="00DC7828" w:rsidRDefault="00DC7828" w:rsidP="00884E25">
      <w:pPr>
        <w:pStyle w:val="NoSpacing"/>
        <w:spacing w:line="360" w:lineRule="auto"/>
        <w:rPr>
          <w:rFonts w:eastAsia="Calibri" w:cs="Times New Roman"/>
        </w:rPr>
      </w:pPr>
    </w:p>
    <w:p w:rsidR="000B386E" w:rsidRDefault="003841AA" w:rsidP="00884E25">
      <w:pPr>
        <w:pStyle w:val="NoSpacing"/>
        <w:spacing w:line="360" w:lineRule="auto"/>
        <w:rPr>
          <w:rFonts w:eastAsia="Calibri" w:cs="Times New Roman"/>
        </w:rPr>
      </w:pPr>
      <w:r>
        <w:rPr>
          <w:rFonts w:eastAsia="Calibri" w:cs="Times New Roman"/>
        </w:rPr>
        <w:t>Such a</w:t>
      </w:r>
      <w:r w:rsidR="000B386E">
        <w:rPr>
          <w:rFonts w:eastAsia="Calibri" w:cs="Times New Roman"/>
        </w:rPr>
        <w:t xml:space="preserve">ttempts to divide up the older market are often informed by a sense that there is among the group a new type of older person. </w:t>
      </w:r>
      <w:r w:rsidR="00257F52">
        <w:rPr>
          <w:rFonts w:eastAsia="Calibri" w:cs="Times New Roman"/>
        </w:rPr>
        <w:t>Sherman and colleagues (2001), f</w:t>
      </w:r>
      <w:r w:rsidR="000B386E">
        <w:rPr>
          <w:rFonts w:eastAsia="Calibri" w:cs="Times New Roman"/>
        </w:rPr>
        <w:t>or ex</w:t>
      </w:r>
      <w:r w:rsidR="002755DE">
        <w:rPr>
          <w:rFonts w:eastAsia="Calibri" w:cs="Times New Roman"/>
        </w:rPr>
        <w:t>ample</w:t>
      </w:r>
      <w:r w:rsidR="00257F52">
        <w:rPr>
          <w:rFonts w:eastAsia="Calibri" w:cs="Times New Roman"/>
        </w:rPr>
        <w:t>,</w:t>
      </w:r>
      <w:r w:rsidR="002755DE">
        <w:rPr>
          <w:rFonts w:eastAsia="Calibri" w:cs="Times New Roman"/>
        </w:rPr>
        <w:t xml:space="preserve"> assert the existence of ‘New A</w:t>
      </w:r>
      <w:r w:rsidR="000B386E">
        <w:rPr>
          <w:rFonts w:eastAsia="Calibri" w:cs="Times New Roman"/>
        </w:rPr>
        <w:t>ge elderly’</w:t>
      </w:r>
      <w:r w:rsidR="00A0448D">
        <w:rPr>
          <w:rFonts w:eastAsia="Calibri" w:cs="Times New Roman"/>
        </w:rPr>
        <w:t>;</w:t>
      </w:r>
      <w:r w:rsidR="000B386E">
        <w:rPr>
          <w:rFonts w:eastAsia="Calibri" w:cs="Times New Roman"/>
        </w:rPr>
        <w:t xml:space="preserve"> and other schemes similarly i</w:t>
      </w:r>
      <w:r w:rsidR="00C63935">
        <w:rPr>
          <w:rFonts w:eastAsia="Calibri" w:cs="Times New Roman"/>
        </w:rPr>
        <w:t>dentify ‘younger’, more ‘forward-</w:t>
      </w:r>
      <w:r w:rsidR="000B386E">
        <w:rPr>
          <w:rFonts w:eastAsia="Calibri" w:cs="Times New Roman"/>
        </w:rPr>
        <w:t>thinking</w:t>
      </w:r>
      <w:r w:rsidR="00C63935">
        <w:rPr>
          <w:rFonts w:eastAsia="Calibri" w:cs="Times New Roman"/>
        </w:rPr>
        <w:t>’</w:t>
      </w:r>
      <w:r w:rsidR="000B386E">
        <w:rPr>
          <w:rFonts w:eastAsia="Calibri" w:cs="Times New Roman"/>
        </w:rPr>
        <w:t xml:space="preserve"> segments. These attempts partly </w:t>
      </w:r>
      <w:r w:rsidR="002755DE">
        <w:rPr>
          <w:rFonts w:eastAsia="Calibri" w:cs="Times New Roman"/>
        </w:rPr>
        <w:t>reflect a desire to counteract</w:t>
      </w:r>
      <w:r w:rsidR="000B386E">
        <w:rPr>
          <w:rFonts w:eastAsia="Calibri" w:cs="Times New Roman"/>
        </w:rPr>
        <w:t xml:space="preserve"> the pervasive negativity that marks product developer</w:t>
      </w:r>
      <w:r w:rsidR="0087417D">
        <w:rPr>
          <w:rFonts w:eastAsia="Calibri" w:cs="Times New Roman"/>
        </w:rPr>
        <w:t>s</w:t>
      </w:r>
      <w:r w:rsidR="002755DE">
        <w:rPr>
          <w:rFonts w:eastAsia="Calibri" w:cs="Times New Roman"/>
        </w:rPr>
        <w:t>’</w:t>
      </w:r>
      <w:r w:rsidR="000B386E">
        <w:rPr>
          <w:rFonts w:eastAsia="Calibri" w:cs="Times New Roman"/>
        </w:rPr>
        <w:t xml:space="preserve"> views of this demographic, </w:t>
      </w:r>
      <w:r>
        <w:rPr>
          <w:rFonts w:eastAsia="Calibri" w:cs="Times New Roman"/>
        </w:rPr>
        <w:t xml:space="preserve">typically </w:t>
      </w:r>
      <w:r w:rsidR="000B386E">
        <w:rPr>
          <w:rFonts w:eastAsia="Calibri" w:cs="Times New Roman"/>
        </w:rPr>
        <w:t>present</w:t>
      </w:r>
      <w:r w:rsidR="002755DE">
        <w:rPr>
          <w:rFonts w:eastAsia="Calibri" w:cs="Times New Roman"/>
        </w:rPr>
        <w:t xml:space="preserve">ing them as reluctant to try new products, indifferent to advertising, and with </w:t>
      </w:r>
      <w:r w:rsidR="000B386E">
        <w:rPr>
          <w:rFonts w:eastAsia="Calibri" w:cs="Times New Roman"/>
        </w:rPr>
        <w:t>declining capac</w:t>
      </w:r>
      <w:r w:rsidR="002755DE">
        <w:rPr>
          <w:rFonts w:eastAsia="Calibri" w:cs="Times New Roman"/>
        </w:rPr>
        <w:t>ity to process new information</w:t>
      </w:r>
      <w:r w:rsidR="00487D74">
        <w:rPr>
          <w:rFonts w:eastAsia="Calibri" w:cs="Times New Roman"/>
        </w:rPr>
        <w:t xml:space="preserve"> – ‘failed consumers’ in the language of marketing</w:t>
      </w:r>
      <w:r w:rsidR="002755DE">
        <w:rPr>
          <w:rFonts w:eastAsia="Calibri" w:cs="Times New Roman"/>
        </w:rPr>
        <w:t>. (</w:t>
      </w:r>
      <w:proofErr w:type="spellStart"/>
      <w:r w:rsidR="000B386E">
        <w:rPr>
          <w:rFonts w:eastAsia="Calibri" w:cs="Times New Roman"/>
        </w:rPr>
        <w:t>Droulet</w:t>
      </w:r>
      <w:proofErr w:type="spellEnd"/>
      <w:r w:rsidR="000B386E">
        <w:rPr>
          <w:rFonts w:eastAsia="Calibri" w:cs="Times New Roman"/>
        </w:rPr>
        <w:t xml:space="preserve"> </w:t>
      </w:r>
      <w:r w:rsidR="000B386E" w:rsidRPr="00282481">
        <w:rPr>
          <w:rFonts w:eastAsia="Calibri" w:cs="Times New Roman"/>
          <w:i/>
        </w:rPr>
        <w:t>et al</w:t>
      </w:r>
      <w:r w:rsidR="000B386E">
        <w:rPr>
          <w:rFonts w:eastAsia="Calibri" w:cs="Times New Roman"/>
        </w:rPr>
        <w:t xml:space="preserve"> (2</w:t>
      </w:r>
      <w:r w:rsidR="00282481">
        <w:rPr>
          <w:rFonts w:eastAsia="Calibri" w:cs="Times New Roman"/>
        </w:rPr>
        <w:t>010</w:t>
      </w:r>
      <w:r w:rsidR="002755DE">
        <w:rPr>
          <w:rFonts w:eastAsia="Calibri" w:cs="Times New Roman"/>
        </w:rPr>
        <w:t>) contains much in this vein.)</w:t>
      </w:r>
      <w:r w:rsidR="006849E6">
        <w:rPr>
          <w:rFonts w:eastAsia="Calibri" w:cs="Times New Roman"/>
        </w:rPr>
        <w:t xml:space="preserve"> But it </w:t>
      </w:r>
      <w:r w:rsidR="002755DE">
        <w:rPr>
          <w:rFonts w:eastAsia="Calibri" w:cs="Times New Roman"/>
        </w:rPr>
        <w:t>also</w:t>
      </w:r>
      <w:r w:rsidR="006849E6">
        <w:rPr>
          <w:rFonts w:eastAsia="Calibri" w:cs="Times New Roman"/>
        </w:rPr>
        <w:t xml:space="preserve"> comes</w:t>
      </w:r>
      <w:r w:rsidR="0001291F">
        <w:rPr>
          <w:rFonts w:eastAsia="Calibri" w:cs="Times New Roman"/>
        </w:rPr>
        <w:t xml:space="preserve"> from</w:t>
      </w:r>
      <w:r w:rsidR="002755DE">
        <w:rPr>
          <w:rFonts w:eastAsia="Calibri" w:cs="Times New Roman"/>
        </w:rPr>
        <w:t xml:space="preserve"> a genuine sense</w:t>
      </w:r>
      <w:r w:rsidR="006849E6">
        <w:rPr>
          <w:rFonts w:eastAsia="Calibri" w:cs="Times New Roman"/>
        </w:rPr>
        <w:t xml:space="preserve"> that the lives</w:t>
      </w:r>
      <w:r w:rsidR="0001291F">
        <w:rPr>
          <w:rFonts w:eastAsia="Calibri" w:cs="Times New Roman"/>
        </w:rPr>
        <w:t xml:space="preserve"> </w:t>
      </w:r>
      <w:r w:rsidR="006849E6">
        <w:rPr>
          <w:rFonts w:eastAsia="Calibri" w:cs="Times New Roman"/>
        </w:rPr>
        <w:t>of older people are</w:t>
      </w:r>
      <w:r w:rsidR="0001291F">
        <w:rPr>
          <w:rFonts w:eastAsia="Calibri" w:cs="Times New Roman"/>
        </w:rPr>
        <w:t xml:space="preserve"> </w:t>
      </w:r>
      <w:r w:rsidR="00282481">
        <w:rPr>
          <w:rFonts w:eastAsia="Calibri" w:cs="Times New Roman"/>
        </w:rPr>
        <w:t>changing,</w:t>
      </w:r>
      <w:r w:rsidR="002755DE">
        <w:rPr>
          <w:rFonts w:eastAsia="Calibri" w:cs="Times New Roman"/>
        </w:rPr>
        <w:t xml:space="preserve"> that these</w:t>
      </w:r>
      <w:r w:rsidR="006849E6">
        <w:rPr>
          <w:rFonts w:eastAsia="Calibri" w:cs="Times New Roman"/>
        </w:rPr>
        <w:t xml:space="preserve"> </w:t>
      </w:r>
      <w:r w:rsidR="00956E60">
        <w:rPr>
          <w:rFonts w:eastAsia="Calibri" w:cs="Times New Roman"/>
        </w:rPr>
        <w:t>are</w:t>
      </w:r>
      <w:r w:rsidR="006849E6">
        <w:rPr>
          <w:rFonts w:eastAsia="Calibri" w:cs="Times New Roman"/>
        </w:rPr>
        <w:t xml:space="preserve"> cohorts whose attitudes to consumption are </w:t>
      </w:r>
      <w:r>
        <w:rPr>
          <w:rFonts w:eastAsia="Calibri" w:cs="Times New Roman"/>
        </w:rPr>
        <w:t>similar to</w:t>
      </w:r>
      <w:r w:rsidR="006849E6">
        <w:rPr>
          <w:rFonts w:eastAsia="Calibri" w:cs="Times New Roman"/>
        </w:rPr>
        <w:t xml:space="preserve"> those of younger </w:t>
      </w:r>
      <w:r w:rsidR="002755DE">
        <w:rPr>
          <w:rFonts w:eastAsia="Calibri" w:cs="Times New Roman"/>
        </w:rPr>
        <w:t>people</w:t>
      </w:r>
      <w:r w:rsidR="006849E6">
        <w:rPr>
          <w:rFonts w:eastAsia="Calibri" w:cs="Times New Roman"/>
        </w:rPr>
        <w:t>.</w:t>
      </w:r>
      <w:r w:rsidR="00C23792">
        <w:rPr>
          <w:rFonts w:eastAsia="Calibri" w:cs="Times New Roman"/>
        </w:rPr>
        <w:t xml:space="preserve"> As we shall see</w:t>
      </w:r>
      <w:r w:rsidR="002755DE">
        <w:rPr>
          <w:rFonts w:eastAsia="Calibri" w:cs="Times New Roman"/>
        </w:rPr>
        <w:t>,</w:t>
      </w:r>
      <w:r w:rsidR="00C23792">
        <w:rPr>
          <w:rFonts w:eastAsia="Calibri" w:cs="Times New Roman"/>
        </w:rPr>
        <w:t xml:space="preserve"> this is a view shared by the clothing respondents.</w:t>
      </w:r>
    </w:p>
    <w:p w:rsidR="000862CC" w:rsidRDefault="000862CC" w:rsidP="00884E25">
      <w:pPr>
        <w:pStyle w:val="NoSpacing"/>
        <w:spacing w:line="360" w:lineRule="auto"/>
        <w:rPr>
          <w:rFonts w:eastAsia="Calibri" w:cs="Times New Roman"/>
        </w:rPr>
      </w:pPr>
    </w:p>
    <w:p w:rsidR="0019252D" w:rsidRDefault="00B26C51" w:rsidP="00884E25">
      <w:pPr>
        <w:pStyle w:val="NoSpacing"/>
        <w:spacing w:line="360" w:lineRule="auto"/>
        <w:rPr>
          <w:rFonts w:eastAsia="Calibri" w:cs="Times New Roman"/>
        </w:rPr>
      </w:pPr>
      <w:r>
        <w:rPr>
          <w:rFonts w:eastAsia="Calibri" w:cs="Times New Roman"/>
        </w:rPr>
        <w:lastRenderedPageBreak/>
        <w:t xml:space="preserve">In relation to </w:t>
      </w:r>
      <w:r w:rsidR="00C63935">
        <w:rPr>
          <w:rFonts w:eastAsia="Calibri" w:cs="Times New Roman"/>
        </w:rPr>
        <w:t>fashion</w:t>
      </w:r>
      <w:r w:rsidR="00C23792">
        <w:rPr>
          <w:rFonts w:eastAsia="Calibri" w:cs="Times New Roman"/>
        </w:rPr>
        <w:t xml:space="preserve">, it is clear that the </w:t>
      </w:r>
      <w:r>
        <w:rPr>
          <w:rFonts w:eastAsia="Calibri" w:cs="Times New Roman"/>
        </w:rPr>
        <w:t xml:space="preserve">mass market </w:t>
      </w:r>
      <w:r w:rsidR="00C23792">
        <w:rPr>
          <w:rFonts w:eastAsia="Calibri" w:cs="Times New Roman"/>
        </w:rPr>
        <w:t>that characterised the post</w:t>
      </w:r>
      <w:r w:rsidR="007D7386">
        <w:rPr>
          <w:rFonts w:eastAsia="Calibri" w:cs="Times New Roman"/>
        </w:rPr>
        <w:t>-</w:t>
      </w:r>
      <w:r>
        <w:rPr>
          <w:rFonts w:eastAsia="Calibri" w:cs="Times New Roman"/>
        </w:rPr>
        <w:t>war era has fragmented</w:t>
      </w:r>
      <w:r w:rsidR="00C23792">
        <w:rPr>
          <w:rFonts w:eastAsia="Calibri" w:cs="Times New Roman"/>
        </w:rPr>
        <w:t xml:space="preserve">. Since the </w:t>
      </w:r>
      <w:r w:rsidR="00487D74">
        <w:rPr>
          <w:rFonts w:eastAsia="Calibri" w:cs="Times New Roman"/>
        </w:rPr>
        <w:t>later twentieth century</w:t>
      </w:r>
      <w:r>
        <w:rPr>
          <w:rFonts w:eastAsia="Calibri" w:cs="Times New Roman"/>
        </w:rPr>
        <w:t xml:space="preserve">, </w:t>
      </w:r>
      <w:r w:rsidR="003841AA">
        <w:rPr>
          <w:rFonts w:eastAsia="Calibri" w:cs="Times New Roman"/>
        </w:rPr>
        <w:t xml:space="preserve">there </w:t>
      </w:r>
      <w:r w:rsidR="005033D7">
        <w:rPr>
          <w:rFonts w:eastAsia="Calibri" w:cs="Times New Roman"/>
        </w:rPr>
        <w:t>has</w:t>
      </w:r>
      <w:r w:rsidR="003841AA">
        <w:rPr>
          <w:rFonts w:eastAsia="Calibri" w:cs="Times New Roman"/>
        </w:rPr>
        <w:t xml:space="preserve"> been an overall </w:t>
      </w:r>
      <w:r w:rsidR="00C23792">
        <w:rPr>
          <w:rFonts w:eastAsia="Calibri" w:cs="Times New Roman"/>
        </w:rPr>
        <w:t>trend</w:t>
      </w:r>
      <w:r w:rsidR="0087417D">
        <w:rPr>
          <w:rFonts w:eastAsia="Calibri" w:cs="Times New Roman"/>
        </w:rPr>
        <w:t xml:space="preserve"> in the UK</w:t>
      </w:r>
      <w:r w:rsidR="00C63935">
        <w:rPr>
          <w:rFonts w:eastAsia="Calibri" w:cs="Times New Roman"/>
        </w:rPr>
        <w:t>,</w:t>
      </w:r>
      <w:r w:rsidR="00C23792">
        <w:rPr>
          <w:rFonts w:eastAsia="Calibri" w:cs="Times New Roman"/>
        </w:rPr>
        <w:t xml:space="preserve"> pioneered by </w:t>
      </w:r>
      <w:r>
        <w:rPr>
          <w:rFonts w:eastAsia="Calibri" w:cs="Times New Roman"/>
        </w:rPr>
        <w:t>George Davies and Next</w:t>
      </w:r>
      <w:r w:rsidR="00487D74">
        <w:rPr>
          <w:rFonts w:eastAsia="Calibri" w:cs="Times New Roman"/>
        </w:rPr>
        <w:t xml:space="preserve"> in the eighties</w:t>
      </w:r>
      <w:r>
        <w:rPr>
          <w:rFonts w:eastAsia="Calibri" w:cs="Times New Roman"/>
        </w:rPr>
        <w:t xml:space="preserve">, towards market </w:t>
      </w:r>
      <w:r w:rsidR="00F7272B">
        <w:rPr>
          <w:rFonts w:eastAsia="Calibri" w:cs="Times New Roman"/>
        </w:rPr>
        <w:t>segmentation</w:t>
      </w:r>
      <w:r w:rsidR="00282481">
        <w:rPr>
          <w:rFonts w:eastAsia="Calibri" w:cs="Times New Roman"/>
        </w:rPr>
        <w:t>,</w:t>
      </w:r>
      <w:r w:rsidR="00C23792">
        <w:rPr>
          <w:rFonts w:eastAsia="Calibri" w:cs="Times New Roman"/>
        </w:rPr>
        <w:t xml:space="preserve"> based on life</w:t>
      </w:r>
      <w:r>
        <w:rPr>
          <w:rFonts w:eastAsia="Calibri" w:cs="Times New Roman"/>
        </w:rPr>
        <w:t xml:space="preserve">style. M&amp;S now structures its </w:t>
      </w:r>
      <w:r w:rsidR="00F7272B">
        <w:rPr>
          <w:rFonts w:eastAsia="Calibri" w:cs="Times New Roman"/>
        </w:rPr>
        <w:t>ranges</w:t>
      </w:r>
      <w:r w:rsidR="00C23792">
        <w:rPr>
          <w:rFonts w:eastAsia="Calibri" w:cs="Times New Roman"/>
        </w:rPr>
        <w:t xml:space="preserve"> along life</w:t>
      </w:r>
      <w:r w:rsidR="00F7272B">
        <w:rPr>
          <w:rFonts w:eastAsia="Calibri" w:cs="Times New Roman"/>
        </w:rPr>
        <w:t>style</w:t>
      </w:r>
      <w:r w:rsidR="007D7386">
        <w:rPr>
          <w:rFonts w:eastAsia="Calibri" w:cs="Times New Roman"/>
        </w:rPr>
        <w:t>; and a</w:t>
      </w:r>
      <w:r>
        <w:rPr>
          <w:rFonts w:eastAsia="Calibri" w:cs="Times New Roman"/>
        </w:rPr>
        <w:t xml:space="preserve">ll the </w:t>
      </w:r>
      <w:r w:rsidR="00F7272B">
        <w:rPr>
          <w:rFonts w:eastAsia="Calibri" w:cs="Times New Roman"/>
        </w:rPr>
        <w:t>respondents</w:t>
      </w:r>
      <w:r>
        <w:rPr>
          <w:rFonts w:eastAsia="Calibri" w:cs="Times New Roman"/>
        </w:rPr>
        <w:t xml:space="preserve"> in the study </w:t>
      </w:r>
      <w:r w:rsidR="00F7272B">
        <w:rPr>
          <w:rFonts w:eastAsia="Calibri" w:cs="Times New Roman"/>
        </w:rPr>
        <w:t>emphasise</w:t>
      </w:r>
      <w:r w:rsidR="007D7386">
        <w:rPr>
          <w:rFonts w:eastAsia="Calibri" w:cs="Times New Roman"/>
        </w:rPr>
        <w:t>d</w:t>
      </w:r>
      <w:r>
        <w:rPr>
          <w:rFonts w:eastAsia="Calibri" w:cs="Times New Roman"/>
        </w:rPr>
        <w:t xml:space="preserve"> its importance. </w:t>
      </w:r>
      <w:r w:rsidR="007D7386">
        <w:rPr>
          <w:rFonts w:eastAsia="Calibri" w:cs="Times New Roman"/>
        </w:rPr>
        <w:t>A central element in the</w:t>
      </w:r>
      <w:r>
        <w:rPr>
          <w:rFonts w:eastAsia="Calibri" w:cs="Times New Roman"/>
        </w:rPr>
        <w:t xml:space="preserve"> process of designing</w:t>
      </w:r>
      <w:r w:rsidR="00677C6C">
        <w:rPr>
          <w:rFonts w:eastAsia="Calibri" w:cs="Times New Roman"/>
        </w:rPr>
        <w:t>,</w:t>
      </w:r>
      <w:r>
        <w:rPr>
          <w:rFonts w:eastAsia="Calibri" w:cs="Times New Roman"/>
        </w:rPr>
        <w:t xml:space="preserve"> </w:t>
      </w:r>
      <w:r w:rsidR="00C3099F">
        <w:rPr>
          <w:rFonts w:eastAsia="Calibri" w:cs="Times New Roman"/>
        </w:rPr>
        <w:t>thus</w:t>
      </w:r>
      <w:r w:rsidR="00677C6C">
        <w:rPr>
          <w:rFonts w:eastAsia="Calibri" w:cs="Times New Roman"/>
        </w:rPr>
        <w:t>,</w:t>
      </w:r>
      <w:r w:rsidR="00C3099F">
        <w:rPr>
          <w:rFonts w:eastAsia="Calibri" w:cs="Times New Roman"/>
        </w:rPr>
        <w:t xml:space="preserve"> involves</w:t>
      </w:r>
      <w:r>
        <w:rPr>
          <w:rFonts w:eastAsia="Calibri" w:cs="Times New Roman"/>
        </w:rPr>
        <w:t xml:space="preserve"> </w:t>
      </w:r>
      <w:r w:rsidR="00F7272B">
        <w:rPr>
          <w:rFonts w:eastAsia="Calibri" w:cs="Times New Roman"/>
        </w:rPr>
        <w:t>imagining</w:t>
      </w:r>
      <w:r>
        <w:rPr>
          <w:rFonts w:eastAsia="Calibri" w:cs="Times New Roman"/>
        </w:rPr>
        <w:t xml:space="preserve"> the lifestyle </w:t>
      </w:r>
      <w:r w:rsidR="00F7272B">
        <w:rPr>
          <w:rFonts w:eastAsia="Calibri" w:cs="Times New Roman"/>
        </w:rPr>
        <w:t>of</w:t>
      </w:r>
      <w:r>
        <w:rPr>
          <w:rFonts w:eastAsia="Calibri" w:cs="Times New Roman"/>
        </w:rPr>
        <w:t xml:space="preserve"> customers. </w:t>
      </w:r>
      <w:r w:rsidR="00DD4FB5">
        <w:rPr>
          <w:rFonts w:eastAsia="Calibri" w:cs="Times New Roman"/>
        </w:rPr>
        <w:t xml:space="preserve">As the design director at </w:t>
      </w:r>
      <w:proofErr w:type="spellStart"/>
      <w:r w:rsidR="00DD4FB5">
        <w:rPr>
          <w:rFonts w:eastAsia="Calibri" w:cs="Times New Roman"/>
        </w:rPr>
        <w:t>Viyella</w:t>
      </w:r>
      <w:proofErr w:type="spellEnd"/>
      <w:r w:rsidR="00DD4FB5">
        <w:rPr>
          <w:rFonts w:eastAsia="Calibri" w:cs="Times New Roman"/>
        </w:rPr>
        <w:t xml:space="preserve"> explained:</w:t>
      </w:r>
    </w:p>
    <w:p w:rsidR="00745032" w:rsidRDefault="0019252D" w:rsidP="0019252D">
      <w:pPr>
        <w:pStyle w:val="NoSpacing"/>
        <w:spacing w:line="360" w:lineRule="auto"/>
        <w:ind w:left="567"/>
        <w:rPr>
          <w:rFonts w:eastAsia="Calibri" w:cs="Times New Roman"/>
        </w:rPr>
      </w:pPr>
      <w:r w:rsidRPr="006C58F2">
        <w:t>This is a brand that aims clearly at older women</w:t>
      </w:r>
      <w:r w:rsidR="00DD4FB5">
        <w:t>.</w:t>
      </w:r>
      <w:r w:rsidRPr="006C58F2">
        <w:t xml:space="preserve"> </w:t>
      </w:r>
      <w:r w:rsidRPr="006C58F2">
        <w:rPr>
          <w:rFonts w:eastAsia="Calibri" w:cs="Times New Roman"/>
        </w:rPr>
        <w:t>It’s very definitely aimed at, we call her either a working professional woman, or a non-working, more to the point, professional woman, because she’s often involved in charities, gardening clubs, professionally looking after her grandchildren, so she is a busy lady.</w:t>
      </w:r>
      <w:r w:rsidR="005033D7">
        <w:rPr>
          <w:rFonts w:eastAsia="Calibri" w:cs="Times New Roman"/>
        </w:rPr>
        <w:t xml:space="preserve"> (</w:t>
      </w:r>
      <w:proofErr w:type="spellStart"/>
      <w:r w:rsidR="005033D7">
        <w:rPr>
          <w:rFonts w:eastAsia="Calibri" w:cs="Times New Roman"/>
        </w:rPr>
        <w:t>Viyella</w:t>
      </w:r>
      <w:proofErr w:type="spellEnd"/>
      <w:r w:rsidR="005033D7">
        <w:rPr>
          <w:rFonts w:eastAsia="Calibri" w:cs="Times New Roman"/>
        </w:rPr>
        <w:t>)</w:t>
      </w:r>
    </w:p>
    <w:p w:rsidR="00CB228A" w:rsidRDefault="0019252D" w:rsidP="0019252D">
      <w:pPr>
        <w:pStyle w:val="NoSpacing"/>
        <w:spacing w:line="360" w:lineRule="auto"/>
        <w:rPr>
          <w:rFonts w:eastAsia="Calibri" w:cs="Times New Roman"/>
        </w:rPr>
      </w:pPr>
      <w:r>
        <w:rPr>
          <w:rFonts w:eastAsia="Calibri" w:cs="Times New Roman"/>
        </w:rPr>
        <w:t>Age was</w:t>
      </w:r>
      <w:r w:rsidR="00DD4FB5">
        <w:rPr>
          <w:rFonts w:eastAsia="Calibri" w:cs="Times New Roman"/>
        </w:rPr>
        <w:t>,</w:t>
      </w:r>
      <w:r>
        <w:rPr>
          <w:rFonts w:eastAsia="Calibri" w:cs="Times New Roman"/>
        </w:rPr>
        <w:t xml:space="preserve"> however</w:t>
      </w:r>
      <w:r w:rsidR="00DD4FB5">
        <w:rPr>
          <w:rFonts w:eastAsia="Calibri" w:cs="Times New Roman"/>
        </w:rPr>
        <w:t>,</w:t>
      </w:r>
      <w:r>
        <w:rPr>
          <w:rFonts w:eastAsia="Calibri" w:cs="Times New Roman"/>
        </w:rPr>
        <w:t xml:space="preserve"> c</w:t>
      </w:r>
      <w:r w:rsidR="00C23792">
        <w:rPr>
          <w:rFonts w:eastAsia="Calibri" w:cs="Times New Roman"/>
        </w:rPr>
        <w:t xml:space="preserve">learly part of this process of </w:t>
      </w:r>
      <w:r w:rsidR="005033D7">
        <w:rPr>
          <w:rFonts w:eastAsia="Calibri" w:cs="Times New Roman"/>
        </w:rPr>
        <w:t>‘</w:t>
      </w:r>
      <w:r>
        <w:rPr>
          <w:rFonts w:eastAsia="Calibri" w:cs="Times New Roman"/>
        </w:rPr>
        <w:t>imagining</w:t>
      </w:r>
      <w:r w:rsidR="005033D7">
        <w:rPr>
          <w:rFonts w:eastAsia="Calibri" w:cs="Times New Roman"/>
        </w:rPr>
        <w:t xml:space="preserve">’ – as indeed was class as this quotation </w:t>
      </w:r>
      <w:r w:rsidR="0087417D">
        <w:rPr>
          <w:rFonts w:eastAsia="Calibri" w:cs="Times New Roman"/>
        </w:rPr>
        <w:t xml:space="preserve">with its references to ‘professional’ </w:t>
      </w:r>
      <w:r w:rsidR="005033D7">
        <w:rPr>
          <w:rFonts w:eastAsia="Calibri" w:cs="Times New Roman"/>
        </w:rPr>
        <w:t>makes clear</w:t>
      </w:r>
      <w:r>
        <w:rPr>
          <w:rFonts w:eastAsia="Calibri" w:cs="Times New Roman"/>
        </w:rPr>
        <w:t>.</w:t>
      </w:r>
      <w:r w:rsidR="00FC7637">
        <w:rPr>
          <w:rFonts w:eastAsia="Calibri" w:cs="Times New Roman"/>
        </w:rPr>
        <w:t xml:space="preserve"> </w:t>
      </w:r>
    </w:p>
    <w:p w:rsidR="00CB228A" w:rsidRDefault="00CB228A" w:rsidP="0019252D">
      <w:pPr>
        <w:pStyle w:val="NoSpacing"/>
        <w:spacing w:line="360" w:lineRule="auto"/>
        <w:rPr>
          <w:rFonts w:eastAsia="Calibri" w:cs="Times New Roman"/>
        </w:rPr>
      </w:pPr>
    </w:p>
    <w:p w:rsidR="00FC7637" w:rsidRDefault="005033D7" w:rsidP="0019252D">
      <w:pPr>
        <w:pStyle w:val="NoSpacing"/>
        <w:spacing w:line="360" w:lineRule="auto"/>
      </w:pPr>
      <w:r>
        <w:rPr>
          <w:rFonts w:eastAsia="Calibri" w:cs="Times New Roman"/>
        </w:rPr>
        <w:t xml:space="preserve">The head of </w:t>
      </w:r>
      <w:proofErr w:type="spellStart"/>
      <w:r>
        <w:rPr>
          <w:rFonts w:eastAsia="Calibri" w:cs="Times New Roman"/>
        </w:rPr>
        <w:t>womenswear</w:t>
      </w:r>
      <w:proofErr w:type="spellEnd"/>
      <w:r>
        <w:rPr>
          <w:rFonts w:eastAsia="Calibri" w:cs="Times New Roman"/>
        </w:rPr>
        <w:t xml:space="preserve"> </w:t>
      </w:r>
      <w:r w:rsidR="00DD4FB5">
        <w:rPr>
          <w:rFonts w:eastAsia="Calibri" w:cs="Times New Roman"/>
        </w:rPr>
        <w:t xml:space="preserve">at M&amp;S </w:t>
      </w:r>
      <w:r w:rsidR="00FE1C33">
        <w:rPr>
          <w:rFonts w:eastAsia="Calibri" w:cs="Times New Roman"/>
        </w:rPr>
        <w:t>similarly</w:t>
      </w:r>
      <w:r w:rsidR="00FC7637">
        <w:rPr>
          <w:rFonts w:eastAsia="Calibri" w:cs="Times New Roman"/>
        </w:rPr>
        <w:t xml:space="preserve"> </w:t>
      </w:r>
      <w:r w:rsidR="00AE3D85">
        <w:rPr>
          <w:rFonts w:eastAsia="Calibri" w:cs="Times New Roman"/>
        </w:rPr>
        <w:t>emphasised</w:t>
      </w:r>
      <w:r w:rsidR="003F235F">
        <w:rPr>
          <w:rFonts w:eastAsia="Calibri" w:cs="Times New Roman"/>
        </w:rPr>
        <w:t xml:space="preserve"> the importance of lifestyle: ‘</w:t>
      </w:r>
      <w:r w:rsidR="00FC7637">
        <w:t xml:space="preserve">we don’t structure our ranges by age. </w:t>
      </w:r>
      <w:proofErr w:type="gramStart"/>
      <w:r w:rsidR="00FC7637">
        <w:t>Much more by lifestyle’.</w:t>
      </w:r>
      <w:proofErr w:type="gramEnd"/>
      <w:r w:rsidR="00FC7637">
        <w:t xml:space="preserve"> But shortly after</w:t>
      </w:r>
      <w:r w:rsidR="003F235F">
        <w:t>,</w:t>
      </w:r>
      <w:r w:rsidR="00FC7637">
        <w:t xml:space="preserve"> she moved into an account that </w:t>
      </w:r>
      <w:r w:rsidR="00C23792">
        <w:t xml:space="preserve">clearly </w:t>
      </w:r>
      <w:r w:rsidR="00FC7637">
        <w:t xml:space="preserve">drew on age: </w:t>
      </w:r>
    </w:p>
    <w:p w:rsidR="00FC7637" w:rsidRDefault="00FC7637" w:rsidP="00FC7637">
      <w:pPr>
        <w:pStyle w:val="NoSpacing"/>
        <w:spacing w:line="360" w:lineRule="auto"/>
        <w:ind w:left="567"/>
        <w:rPr>
          <w:rFonts w:eastAsia="Calibri" w:cs="Times New Roman"/>
        </w:rPr>
      </w:pPr>
      <w:r>
        <w:t xml:space="preserve">So we will build our brand boards and we’ll talk about the </w:t>
      </w:r>
      <w:r w:rsidRPr="00FC7637">
        <w:t>target customer</w:t>
      </w:r>
      <w:r>
        <w:t xml:space="preserve">.  So we will have brands that will be </w:t>
      </w:r>
      <w:r w:rsidRPr="00FC7637">
        <w:t>referencing</w:t>
      </w:r>
      <w:r w:rsidR="003F235F">
        <w:t>,</w:t>
      </w:r>
      <w:r w:rsidRPr="00FC7637">
        <w:t xml:space="preserve"> let’s say an under 30 customer</w:t>
      </w:r>
      <w:r>
        <w:t>, a brand that will referencing 35+, another one for 45+, 55+ and then 65+.  And we’ll try and keep each of those quite separate</w:t>
      </w:r>
      <w:r w:rsidR="00DD4FB5">
        <w:t>.</w:t>
      </w:r>
      <w:r w:rsidR="005033D7">
        <w:t xml:space="preserve"> (M&amp;S)</w:t>
      </w:r>
    </w:p>
    <w:p w:rsidR="009337AF" w:rsidRDefault="009337AF" w:rsidP="00884E25">
      <w:pPr>
        <w:pStyle w:val="NoSpacing"/>
        <w:spacing w:line="360" w:lineRule="auto"/>
        <w:rPr>
          <w:rFonts w:eastAsia="Calibri" w:cs="Times New Roman"/>
        </w:rPr>
      </w:pPr>
    </w:p>
    <w:p w:rsidR="007D7386" w:rsidRDefault="00451C18" w:rsidP="00884E25">
      <w:pPr>
        <w:pStyle w:val="NoSpacing"/>
        <w:spacing w:line="360" w:lineRule="auto"/>
        <w:rPr>
          <w:rFonts w:eastAsia="Calibri" w:cs="Times New Roman"/>
        </w:rPr>
      </w:pPr>
      <w:r>
        <w:rPr>
          <w:rFonts w:eastAsia="Calibri" w:cs="Times New Roman"/>
        </w:rPr>
        <w:t>Lifestyle is clearly important</w:t>
      </w:r>
      <w:r w:rsidR="005033D7">
        <w:rPr>
          <w:rFonts w:eastAsia="Calibri" w:cs="Times New Roman"/>
        </w:rPr>
        <w:t xml:space="preserve"> in their thinking and in the wider culture</w:t>
      </w:r>
      <w:r>
        <w:rPr>
          <w:rFonts w:eastAsia="Calibri" w:cs="Times New Roman"/>
        </w:rPr>
        <w:t>, but it cannot be separated who</w:t>
      </w:r>
      <w:r w:rsidR="009337AF">
        <w:rPr>
          <w:rFonts w:eastAsia="Calibri" w:cs="Times New Roman"/>
        </w:rPr>
        <w:t>lly from issues of age. T</w:t>
      </w:r>
      <w:r>
        <w:rPr>
          <w:rFonts w:eastAsia="Calibri" w:cs="Times New Roman"/>
        </w:rPr>
        <w:t>his is because lifestyles themselves reflect age</w:t>
      </w:r>
      <w:r w:rsidR="003C1E41">
        <w:rPr>
          <w:rFonts w:eastAsia="Calibri" w:cs="Times New Roman"/>
        </w:rPr>
        <w:t>: what people do, how they live their lives, their values and attitudes</w:t>
      </w:r>
      <w:r w:rsidR="008F49F3">
        <w:rPr>
          <w:rFonts w:eastAsia="Calibri" w:cs="Times New Roman"/>
        </w:rPr>
        <w:t>,</w:t>
      </w:r>
      <w:r w:rsidR="003C1E41">
        <w:rPr>
          <w:rFonts w:eastAsia="Calibri" w:cs="Times New Roman"/>
        </w:rPr>
        <w:t xml:space="preserve"> in part derive from their age and their position within an age ordered social structure</w:t>
      </w:r>
      <w:r>
        <w:rPr>
          <w:rFonts w:eastAsia="Calibri" w:cs="Times New Roman"/>
        </w:rPr>
        <w:t>.</w:t>
      </w:r>
      <w:r w:rsidR="003C1E41">
        <w:rPr>
          <w:rFonts w:eastAsia="Calibri" w:cs="Times New Roman"/>
        </w:rPr>
        <w:t xml:space="preserve"> In relation to dress, choices also reflect the influence of bodily change and the complex interplay between physiological and cultural ageing</w:t>
      </w:r>
      <w:r w:rsidR="009337AF">
        <w:rPr>
          <w:rFonts w:eastAsia="Calibri" w:cs="Times New Roman"/>
        </w:rPr>
        <w:t xml:space="preserve">, as we shall </w:t>
      </w:r>
      <w:r w:rsidR="00E55C03">
        <w:rPr>
          <w:rFonts w:eastAsia="Calibri" w:cs="Times New Roman"/>
        </w:rPr>
        <w:t>see</w:t>
      </w:r>
      <w:r w:rsidR="009337AF">
        <w:rPr>
          <w:rFonts w:eastAsia="Calibri" w:cs="Times New Roman"/>
        </w:rPr>
        <w:t xml:space="preserve"> in the next section</w:t>
      </w:r>
      <w:r w:rsidR="003C1E41">
        <w:rPr>
          <w:rFonts w:eastAsia="Calibri" w:cs="Times New Roman"/>
        </w:rPr>
        <w:t>.</w:t>
      </w:r>
    </w:p>
    <w:p w:rsidR="00451C18" w:rsidRDefault="00451C18" w:rsidP="00884E25">
      <w:pPr>
        <w:pStyle w:val="NoSpacing"/>
        <w:spacing w:line="360" w:lineRule="auto"/>
        <w:rPr>
          <w:rFonts w:eastAsia="Calibri" w:cs="Times New Roman"/>
          <w:b/>
        </w:rPr>
      </w:pPr>
    </w:p>
    <w:p w:rsidR="008977D4" w:rsidRDefault="00BC13FC" w:rsidP="00884E25">
      <w:pPr>
        <w:pStyle w:val="NoSpacing"/>
        <w:spacing w:line="360" w:lineRule="auto"/>
        <w:rPr>
          <w:rFonts w:eastAsia="Calibri" w:cs="Times New Roman"/>
          <w:b/>
        </w:rPr>
      </w:pPr>
      <w:r>
        <w:rPr>
          <w:rFonts w:eastAsia="Calibri" w:cs="Times New Roman"/>
          <w:b/>
        </w:rPr>
        <w:t>The body and age: a</w:t>
      </w:r>
      <w:r w:rsidR="008977D4">
        <w:rPr>
          <w:rFonts w:eastAsia="Calibri" w:cs="Times New Roman"/>
          <w:b/>
        </w:rPr>
        <w:t>djusting the cut</w:t>
      </w:r>
    </w:p>
    <w:p w:rsidR="005318D6" w:rsidRDefault="0046724C" w:rsidP="00884E25">
      <w:pPr>
        <w:pStyle w:val="NoSpacing"/>
        <w:spacing w:line="360" w:lineRule="auto"/>
        <w:rPr>
          <w:rFonts w:eastAsia="Calibri" w:cs="Times New Roman"/>
        </w:rPr>
      </w:pPr>
      <w:r>
        <w:rPr>
          <w:rFonts w:eastAsia="Calibri" w:cs="Times New Roman"/>
        </w:rPr>
        <w:t xml:space="preserve">The female </w:t>
      </w:r>
      <w:r w:rsidR="00B15B45">
        <w:rPr>
          <w:rFonts w:eastAsia="Calibri" w:cs="Times New Roman"/>
        </w:rPr>
        <w:t>body</w:t>
      </w:r>
      <w:r w:rsidR="00282481">
        <w:rPr>
          <w:rFonts w:eastAsia="Calibri" w:cs="Times New Roman"/>
        </w:rPr>
        <w:t>,</w:t>
      </w:r>
      <w:r w:rsidR="00B15B45">
        <w:rPr>
          <w:rFonts w:eastAsia="Calibri" w:cs="Times New Roman"/>
        </w:rPr>
        <w:t xml:space="preserve"> as it ages</w:t>
      </w:r>
      <w:r w:rsidR="00282481">
        <w:rPr>
          <w:rFonts w:eastAsia="Calibri" w:cs="Times New Roman"/>
        </w:rPr>
        <w:t>,</w:t>
      </w:r>
      <w:r w:rsidR="00B15B45">
        <w:rPr>
          <w:rFonts w:eastAsia="Calibri" w:cs="Times New Roman"/>
        </w:rPr>
        <w:t xml:space="preserve"> changes: waists thicken, busts lower, stomachs expand, shoulder</w:t>
      </w:r>
      <w:r w:rsidR="00082E64">
        <w:rPr>
          <w:rFonts w:eastAsia="Calibri" w:cs="Times New Roman"/>
        </w:rPr>
        <w:t>s</w:t>
      </w:r>
      <w:r w:rsidR="00B15B45">
        <w:rPr>
          <w:rFonts w:eastAsia="Calibri" w:cs="Times New Roman"/>
        </w:rPr>
        <w:t xml:space="preserve"> move forward</w:t>
      </w:r>
      <w:r w:rsidR="00246114">
        <w:rPr>
          <w:rFonts w:eastAsia="Calibri" w:cs="Times New Roman"/>
        </w:rPr>
        <w:t xml:space="preserve"> (</w:t>
      </w:r>
      <w:proofErr w:type="spellStart"/>
      <w:r w:rsidR="00246114">
        <w:rPr>
          <w:rFonts w:eastAsia="Calibri" w:cs="Times New Roman"/>
        </w:rPr>
        <w:t>Goldsberry</w:t>
      </w:r>
      <w:proofErr w:type="spellEnd"/>
      <w:r w:rsidR="00246114">
        <w:rPr>
          <w:rFonts w:eastAsia="Calibri" w:cs="Times New Roman"/>
        </w:rPr>
        <w:t xml:space="preserve"> </w:t>
      </w:r>
      <w:r w:rsidR="00246114" w:rsidRPr="00282481">
        <w:rPr>
          <w:rFonts w:eastAsia="Calibri" w:cs="Times New Roman"/>
          <w:i/>
        </w:rPr>
        <w:t>et al</w:t>
      </w:r>
      <w:r w:rsidR="00246114">
        <w:rPr>
          <w:rFonts w:eastAsia="Calibri" w:cs="Times New Roman"/>
        </w:rPr>
        <w:t xml:space="preserve"> 1996)</w:t>
      </w:r>
      <w:r w:rsidR="00B15B45">
        <w:rPr>
          <w:rFonts w:eastAsia="Calibri" w:cs="Times New Roman"/>
        </w:rPr>
        <w:t xml:space="preserve">. Part </w:t>
      </w:r>
      <w:r w:rsidR="00801C70">
        <w:rPr>
          <w:rFonts w:eastAsia="Calibri" w:cs="Times New Roman"/>
        </w:rPr>
        <w:t>of</w:t>
      </w:r>
      <w:r w:rsidR="00B15B45">
        <w:rPr>
          <w:rFonts w:eastAsia="Calibri" w:cs="Times New Roman"/>
        </w:rPr>
        <w:t xml:space="preserve"> the skill of a designer </w:t>
      </w:r>
      <w:r w:rsidR="00801C70">
        <w:rPr>
          <w:rFonts w:eastAsia="Calibri" w:cs="Times New Roman"/>
        </w:rPr>
        <w:t>is</w:t>
      </w:r>
      <w:r w:rsidR="00B15B45">
        <w:rPr>
          <w:rFonts w:eastAsia="Calibri" w:cs="Times New Roman"/>
        </w:rPr>
        <w:t xml:space="preserve"> accommodat</w:t>
      </w:r>
      <w:r w:rsidR="000628E6">
        <w:rPr>
          <w:rFonts w:eastAsia="Calibri" w:cs="Times New Roman"/>
        </w:rPr>
        <w:t>ing</w:t>
      </w:r>
      <w:r w:rsidR="00B15B45">
        <w:rPr>
          <w:rFonts w:eastAsia="Calibri" w:cs="Times New Roman"/>
        </w:rPr>
        <w:t xml:space="preserve"> these </w:t>
      </w:r>
      <w:r w:rsidR="00B15B45">
        <w:rPr>
          <w:rFonts w:eastAsia="Calibri" w:cs="Times New Roman"/>
        </w:rPr>
        <w:lastRenderedPageBreak/>
        <w:t xml:space="preserve">changes so that the </w:t>
      </w:r>
      <w:proofErr w:type="gramStart"/>
      <w:r w:rsidR="00B15B45">
        <w:rPr>
          <w:rFonts w:eastAsia="Calibri" w:cs="Times New Roman"/>
        </w:rPr>
        <w:t xml:space="preserve">garment fits, but in ways that do not detract from its </w:t>
      </w:r>
      <w:proofErr w:type="spellStart"/>
      <w:r w:rsidR="00B15B45">
        <w:rPr>
          <w:rFonts w:eastAsia="Calibri" w:cs="Times New Roman"/>
        </w:rPr>
        <w:t>fashionability</w:t>
      </w:r>
      <w:proofErr w:type="spellEnd"/>
      <w:r w:rsidR="00B15B45">
        <w:rPr>
          <w:rFonts w:eastAsia="Calibri" w:cs="Times New Roman"/>
        </w:rPr>
        <w:t xml:space="preserve"> and </w:t>
      </w:r>
      <w:r w:rsidR="00FA0D7D">
        <w:rPr>
          <w:rFonts w:eastAsia="Calibri" w:cs="Times New Roman"/>
        </w:rPr>
        <w:t>that – ideally – subtlety alter</w:t>
      </w:r>
      <w:proofErr w:type="gramEnd"/>
      <w:r w:rsidR="00246114">
        <w:rPr>
          <w:rFonts w:eastAsia="Calibri" w:cs="Times New Roman"/>
        </w:rPr>
        <w:t xml:space="preserve"> the presentation </w:t>
      </w:r>
      <w:r w:rsidR="00153681">
        <w:rPr>
          <w:rFonts w:eastAsia="Calibri" w:cs="Times New Roman"/>
        </w:rPr>
        <w:t xml:space="preserve">of </w:t>
      </w:r>
      <w:r w:rsidR="00B15B45">
        <w:rPr>
          <w:rFonts w:eastAsia="Calibri" w:cs="Times New Roman"/>
        </w:rPr>
        <w:t xml:space="preserve">the body. </w:t>
      </w:r>
      <w:r w:rsidR="00801C70">
        <w:rPr>
          <w:rFonts w:eastAsia="Calibri" w:cs="Times New Roman"/>
        </w:rPr>
        <w:t xml:space="preserve"> </w:t>
      </w:r>
      <w:r w:rsidR="005318D6">
        <w:rPr>
          <w:rFonts w:eastAsia="Calibri" w:cs="Times New Roman"/>
        </w:rPr>
        <w:t>M</w:t>
      </w:r>
      <w:r w:rsidR="000628E6">
        <w:rPr>
          <w:rFonts w:eastAsia="Calibri" w:cs="Times New Roman"/>
        </w:rPr>
        <w:t>&amp;S</w:t>
      </w:r>
      <w:r w:rsidR="005318D6">
        <w:rPr>
          <w:rFonts w:eastAsia="Calibri" w:cs="Times New Roman"/>
        </w:rPr>
        <w:t xml:space="preserve"> emphasised the importance of getting the fit right:</w:t>
      </w:r>
    </w:p>
    <w:p w:rsidR="005318D6" w:rsidRDefault="005318D6" w:rsidP="005318D6">
      <w:pPr>
        <w:pStyle w:val="NoSpacing"/>
        <w:ind w:left="567"/>
      </w:pPr>
      <w:proofErr w:type="gramStart"/>
      <w:r>
        <w:rPr>
          <w:rFonts w:eastAsia="Calibri" w:cs="Times New Roman"/>
        </w:rPr>
        <w:t>we</w:t>
      </w:r>
      <w:proofErr w:type="gramEnd"/>
      <w:r>
        <w:rPr>
          <w:rFonts w:eastAsia="Calibri" w:cs="Times New Roman"/>
        </w:rPr>
        <w:t xml:space="preserve"> fit everything that we buy four times before we agree it and it goes into production.  So we order a sample.  We then fit it on a model</w:t>
      </w:r>
      <w:r w:rsidR="00246114">
        <w:rPr>
          <w:rFonts w:eastAsia="Calibri" w:cs="Times New Roman"/>
        </w:rPr>
        <w:t>,</w:t>
      </w:r>
      <w:r>
        <w:rPr>
          <w:rFonts w:eastAsia="Calibri" w:cs="Times New Roman"/>
        </w:rPr>
        <w:t xml:space="preserve"> who’s a real woman, who is 50, who’s had children, so she has the right body shape. And we will make all the necessary tweaks.  So we have minimum measurements on areas like the upper bicep, the upper thigh, the mid-thigh, the hips, the waist, the bust, the upper bust, so that all the areas of a woman as she matures. We’re very mindful that she wants clothes that flatter.</w:t>
      </w:r>
      <w:r w:rsidR="0087417D">
        <w:rPr>
          <w:rFonts w:eastAsia="Calibri" w:cs="Times New Roman"/>
        </w:rPr>
        <w:t xml:space="preserve"> </w:t>
      </w:r>
      <w:r w:rsidR="005033D7">
        <w:rPr>
          <w:rFonts w:eastAsia="Calibri" w:cs="Times New Roman"/>
        </w:rPr>
        <w:t>(M&amp;S)</w:t>
      </w:r>
    </w:p>
    <w:p w:rsidR="005318D6" w:rsidRDefault="005318D6" w:rsidP="00E53F0A">
      <w:pPr>
        <w:pStyle w:val="NoSpacing"/>
        <w:spacing w:line="360" w:lineRule="auto"/>
        <w:rPr>
          <w:rFonts w:eastAsia="Calibri" w:cs="Times New Roman"/>
        </w:rPr>
      </w:pPr>
    </w:p>
    <w:p w:rsidR="005318D6" w:rsidRDefault="005318D6" w:rsidP="00E53F0A">
      <w:pPr>
        <w:pStyle w:val="NoSpacing"/>
        <w:spacing w:line="360" w:lineRule="auto"/>
      </w:pPr>
      <w:r>
        <w:rPr>
          <w:rFonts w:eastAsia="Calibri" w:cs="Times New Roman"/>
        </w:rPr>
        <w:t>Certain trends pose problems. Both M&amp;S and Jaeger cited the difficulties prese</w:t>
      </w:r>
      <w:r w:rsidR="007E3D75">
        <w:rPr>
          <w:rFonts w:eastAsia="Calibri" w:cs="Times New Roman"/>
        </w:rPr>
        <w:t>nted by the fashion for low cut-</w:t>
      </w:r>
      <w:r>
        <w:rPr>
          <w:rFonts w:eastAsia="Calibri" w:cs="Times New Roman"/>
        </w:rPr>
        <w:t>trousers:</w:t>
      </w:r>
      <w:r>
        <w:t xml:space="preserve"> </w:t>
      </w:r>
    </w:p>
    <w:p w:rsidR="005318D6" w:rsidRPr="005318D6" w:rsidRDefault="005318D6" w:rsidP="005318D6">
      <w:pPr>
        <w:pStyle w:val="NoSpacing"/>
        <w:ind w:left="567"/>
      </w:pPr>
      <w:proofErr w:type="gramStart"/>
      <w:r>
        <w:rPr>
          <w:rFonts w:eastAsia="Calibri" w:cs="Times New Roman"/>
        </w:rPr>
        <w:t>we</w:t>
      </w:r>
      <w:proofErr w:type="gramEnd"/>
      <w:r>
        <w:rPr>
          <w:rFonts w:eastAsia="Calibri" w:cs="Times New Roman"/>
        </w:rPr>
        <w:t xml:space="preserve"> were going through a period of fashion where the rise was becoming lower and lower and lower. And we just couldn’t follow that fashion because we knew our customer just wouldn’t be able to wear it.  So obviously we take them lower, but we take them to a level that’s right for our customer.  Waists have gone high again, which has been fantastic, because our customers always like that</w:t>
      </w:r>
      <w:r w:rsidR="0024704F">
        <w:rPr>
          <w:rFonts w:eastAsia="Calibri" w:cs="Times New Roman"/>
        </w:rPr>
        <w:t>.</w:t>
      </w:r>
      <w:r w:rsidR="000628E6">
        <w:rPr>
          <w:rFonts w:eastAsia="Calibri" w:cs="Times New Roman"/>
        </w:rPr>
        <w:t xml:space="preserve"> (</w:t>
      </w:r>
      <w:r w:rsidR="005033D7">
        <w:rPr>
          <w:rFonts w:eastAsia="Calibri" w:cs="Times New Roman"/>
        </w:rPr>
        <w:t>Jaeger</w:t>
      </w:r>
      <w:r w:rsidR="0024704F">
        <w:rPr>
          <w:rFonts w:eastAsia="Calibri" w:cs="Times New Roman"/>
        </w:rPr>
        <w:t>)</w:t>
      </w:r>
    </w:p>
    <w:p w:rsidR="005318D6" w:rsidRDefault="005318D6" w:rsidP="00884E25">
      <w:pPr>
        <w:pStyle w:val="NoSpacing"/>
        <w:spacing w:line="360" w:lineRule="auto"/>
        <w:rPr>
          <w:rFonts w:eastAsia="Calibri" w:cs="Times New Roman"/>
        </w:rPr>
      </w:pPr>
    </w:p>
    <w:p w:rsidR="001259FE" w:rsidRDefault="005318D6" w:rsidP="004425DB">
      <w:pPr>
        <w:pStyle w:val="NoSpacing"/>
        <w:spacing w:line="360" w:lineRule="auto"/>
        <w:rPr>
          <w:rFonts w:eastAsia="Calibri" w:cs="Times New Roman"/>
        </w:rPr>
      </w:pPr>
      <w:r>
        <w:rPr>
          <w:rFonts w:eastAsia="Calibri" w:cs="Times New Roman"/>
        </w:rPr>
        <w:t xml:space="preserve">Part of adjusting the cut is about producing garments that assist the wearer to appear nearer the fashionable norm; in the case of women, nearer the body of a </w:t>
      </w:r>
      <w:proofErr w:type="spellStart"/>
      <w:r>
        <w:rPr>
          <w:rFonts w:eastAsia="Calibri" w:cs="Times New Roman"/>
        </w:rPr>
        <w:t>slim</w:t>
      </w:r>
      <w:proofErr w:type="gramStart"/>
      <w:r w:rsidR="000628E6">
        <w:rPr>
          <w:rFonts w:eastAsia="Calibri" w:cs="Times New Roman"/>
        </w:rPr>
        <w:t>,</w:t>
      </w:r>
      <w:r w:rsidR="006D3C1E">
        <w:rPr>
          <w:rFonts w:eastAsia="Calibri" w:cs="Times New Roman"/>
        </w:rPr>
        <w:t>young</w:t>
      </w:r>
      <w:proofErr w:type="spellEnd"/>
      <w:proofErr w:type="gramEnd"/>
      <w:r>
        <w:rPr>
          <w:rFonts w:eastAsia="Calibri" w:cs="Times New Roman"/>
        </w:rPr>
        <w:t xml:space="preserve"> women. </w:t>
      </w:r>
      <w:r w:rsidR="00801C70">
        <w:rPr>
          <w:rFonts w:eastAsia="Calibri" w:cs="Times New Roman"/>
        </w:rPr>
        <w:t xml:space="preserve">Designers can sometimes add details that adjust or ‘help’ with </w:t>
      </w:r>
      <w:r w:rsidR="00730406">
        <w:rPr>
          <w:rFonts w:eastAsia="Calibri" w:cs="Times New Roman"/>
        </w:rPr>
        <w:t>presentation</w:t>
      </w:r>
      <w:r w:rsidR="00801C70">
        <w:rPr>
          <w:rFonts w:eastAsia="Calibri" w:cs="Times New Roman"/>
        </w:rPr>
        <w:t xml:space="preserve"> of the body. As the </w:t>
      </w:r>
      <w:r w:rsidR="00730406">
        <w:rPr>
          <w:rFonts w:eastAsia="Calibri" w:cs="Times New Roman"/>
        </w:rPr>
        <w:t>design</w:t>
      </w:r>
      <w:r w:rsidR="00EB033C">
        <w:rPr>
          <w:rFonts w:eastAsia="Calibri" w:cs="Times New Roman"/>
        </w:rPr>
        <w:t xml:space="preserve"> director </w:t>
      </w:r>
      <w:r w:rsidR="00730406">
        <w:rPr>
          <w:rFonts w:eastAsia="Calibri" w:cs="Times New Roman"/>
        </w:rPr>
        <w:t>from</w:t>
      </w:r>
      <w:r w:rsidR="00801C70">
        <w:rPr>
          <w:rFonts w:eastAsia="Calibri" w:cs="Times New Roman"/>
        </w:rPr>
        <w:t xml:space="preserve"> </w:t>
      </w:r>
      <w:proofErr w:type="spellStart"/>
      <w:r w:rsidR="00801C70">
        <w:rPr>
          <w:rFonts w:eastAsia="Calibri" w:cs="Times New Roman"/>
        </w:rPr>
        <w:t>Viyella</w:t>
      </w:r>
      <w:proofErr w:type="spellEnd"/>
      <w:r w:rsidR="00801C70">
        <w:rPr>
          <w:rFonts w:eastAsia="Calibri" w:cs="Times New Roman"/>
        </w:rPr>
        <w:t xml:space="preserve"> explained:</w:t>
      </w:r>
      <w:r w:rsidR="00730406">
        <w:t xml:space="preserve"> ‘</w:t>
      </w:r>
      <w:r w:rsidR="00730406">
        <w:rPr>
          <w:rFonts w:eastAsia="Calibri" w:cs="Times New Roman"/>
        </w:rPr>
        <w:t>older ladies can lose their shoulders</w:t>
      </w:r>
      <w:r w:rsidR="00730406">
        <w:t xml:space="preserve"> [so a] </w:t>
      </w:r>
      <w:r w:rsidR="00730406">
        <w:rPr>
          <w:rFonts w:eastAsia="Calibri" w:cs="Times New Roman"/>
        </w:rPr>
        <w:t>lot of our blouses still have a shoulder pad’. This restores the body nearer the norm and allows the garment to hang better. Clothes have always performed this function, enabling individual bodies with their idiosyncrasies</w:t>
      </w:r>
      <w:r w:rsidR="00DF06F6">
        <w:rPr>
          <w:rFonts w:eastAsia="Calibri" w:cs="Times New Roman"/>
        </w:rPr>
        <w:t xml:space="preserve">, </w:t>
      </w:r>
      <w:r w:rsidR="00730406">
        <w:rPr>
          <w:rFonts w:eastAsia="Calibri" w:cs="Times New Roman"/>
        </w:rPr>
        <w:t xml:space="preserve">to be presented </w:t>
      </w:r>
      <w:r w:rsidR="00DF06F6">
        <w:rPr>
          <w:rFonts w:eastAsia="Calibri" w:cs="Times New Roman"/>
        </w:rPr>
        <w:t>publically</w:t>
      </w:r>
      <w:r w:rsidR="00730406">
        <w:rPr>
          <w:rFonts w:eastAsia="Calibri" w:cs="Times New Roman"/>
        </w:rPr>
        <w:t xml:space="preserve"> in a form nearer the current norm</w:t>
      </w:r>
      <w:r w:rsidR="006D3C1E">
        <w:rPr>
          <w:rFonts w:eastAsia="Calibri" w:cs="Times New Roman"/>
        </w:rPr>
        <w:t>; and suc</w:t>
      </w:r>
      <w:r w:rsidR="00730406">
        <w:rPr>
          <w:rFonts w:eastAsia="Calibri" w:cs="Times New Roman"/>
        </w:rPr>
        <w:t xml:space="preserve">h adjustments reflect systematic ideals about the body. The </w:t>
      </w:r>
      <w:r w:rsidR="00790158">
        <w:rPr>
          <w:rFonts w:eastAsia="Calibri" w:cs="Times New Roman"/>
        </w:rPr>
        <w:t>history</w:t>
      </w:r>
      <w:r w:rsidR="00730406">
        <w:rPr>
          <w:rFonts w:eastAsia="Calibri" w:cs="Times New Roman"/>
        </w:rPr>
        <w:t xml:space="preserve"> of English tailoring for men</w:t>
      </w:r>
      <w:r w:rsidR="00246114">
        <w:rPr>
          <w:rFonts w:eastAsia="Calibri" w:cs="Times New Roman"/>
        </w:rPr>
        <w:t>,</w:t>
      </w:r>
      <w:r w:rsidR="00730406">
        <w:rPr>
          <w:rFonts w:eastAsia="Calibri" w:cs="Times New Roman"/>
        </w:rPr>
        <w:t xml:space="preserve"> as it </w:t>
      </w:r>
      <w:r w:rsidR="00790158">
        <w:rPr>
          <w:rFonts w:eastAsia="Calibri" w:cs="Times New Roman"/>
        </w:rPr>
        <w:t>developed</w:t>
      </w:r>
      <w:r w:rsidR="00730406">
        <w:rPr>
          <w:rFonts w:eastAsia="Calibri" w:cs="Times New Roman"/>
        </w:rPr>
        <w:t xml:space="preserve"> from the end of the eighteenth century in the context of elite</w:t>
      </w:r>
      <w:r w:rsidR="00956E60">
        <w:rPr>
          <w:rFonts w:eastAsia="Calibri" w:cs="Times New Roman"/>
        </w:rPr>
        <w:t>,</w:t>
      </w:r>
      <w:r w:rsidR="00730406">
        <w:rPr>
          <w:rFonts w:eastAsia="Calibri" w:cs="Times New Roman"/>
        </w:rPr>
        <w:t xml:space="preserve"> wool based clothing</w:t>
      </w:r>
      <w:r w:rsidR="00246114">
        <w:rPr>
          <w:rFonts w:eastAsia="Calibri" w:cs="Times New Roman"/>
        </w:rPr>
        <w:t>,</w:t>
      </w:r>
      <w:r w:rsidR="00730406">
        <w:rPr>
          <w:rFonts w:eastAsia="Calibri" w:cs="Times New Roman"/>
        </w:rPr>
        <w:t xml:space="preserve"> is a testimony to these processes whereby an idealised masculine figure is produced through judicious use of </w:t>
      </w:r>
      <w:r w:rsidR="00EE78D9">
        <w:rPr>
          <w:rFonts w:eastAsia="Calibri" w:cs="Times New Roman"/>
        </w:rPr>
        <w:t>tailoring,</w:t>
      </w:r>
      <w:r w:rsidR="00DF06F6">
        <w:rPr>
          <w:rFonts w:eastAsia="Calibri" w:cs="Times New Roman"/>
        </w:rPr>
        <w:t xml:space="preserve"> </w:t>
      </w:r>
      <w:r w:rsidR="00730406">
        <w:rPr>
          <w:rFonts w:eastAsia="Calibri" w:cs="Times New Roman"/>
        </w:rPr>
        <w:t>cut and padding. Men’s clothes have traditionally offered greater opportunity for this</w:t>
      </w:r>
      <w:r w:rsidR="00246114">
        <w:rPr>
          <w:rFonts w:eastAsia="Calibri" w:cs="Times New Roman"/>
        </w:rPr>
        <w:t xml:space="preserve">. </w:t>
      </w:r>
      <w:r w:rsidR="00730406">
        <w:rPr>
          <w:rFonts w:eastAsia="Calibri" w:cs="Times New Roman"/>
        </w:rPr>
        <w:t xml:space="preserve"> </w:t>
      </w:r>
    </w:p>
    <w:p w:rsidR="00246114" w:rsidRDefault="00246114" w:rsidP="004425DB">
      <w:pPr>
        <w:pStyle w:val="NoSpacing"/>
        <w:spacing w:line="360" w:lineRule="auto"/>
        <w:rPr>
          <w:rFonts w:eastAsia="Calibri" w:cs="Times New Roman"/>
        </w:rPr>
      </w:pPr>
    </w:p>
    <w:p w:rsidR="004425DB" w:rsidRDefault="00E74615" w:rsidP="00E76CE2">
      <w:pPr>
        <w:pStyle w:val="NoSpacing"/>
        <w:spacing w:line="360" w:lineRule="auto"/>
      </w:pPr>
      <w:r>
        <w:rPr>
          <w:rFonts w:eastAsia="Calibri" w:cs="Times New Roman"/>
        </w:rPr>
        <w:t>Adjusting the cut to make it fit better can</w:t>
      </w:r>
      <w:r w:rsidR="004425DB">
        <w:rPr>
          <w:rFonts w:eastAsia="Calibri" w:cs="Times New Roman"/>
        </w:rPr>
        <w:t>,</w:t>
      </w:r>
      <w:r>
        <w:rPr>
          <w:rFonts w:eastAsia="Calibri" w:cs="Times New Roman"/>
        </w:rPr>
        <w:t xml:space="preserve"> however</w:t>
      </w:r>
      <w:r w:rsidR="004425DB">
        <w:rPr>
          <w:rFonts w:eastAsia="Calibri" w:cs="Times New Roman"/>
        </w:rPr>
        <w:t>,</w:t>
      </w:r>
      <w:r>
        <w:rPr>
          <w:rFonts w:eastAsia="Calibri" w:cs="Times New Roman"/>
        </w:rPr>
        <w:t xml:space="preserve"> have the effect of aging the garment, writing into its very structure information about the sort of body that is meant to inhabit it. This is clearest in the ranges that are aimed at distinctly older women</w:t>
      </w:r>
      <w:r w:rsidR="00D56D1B">
        <w:rPr>
          <w:rFonts w:eastAsia="Calibri" w:cs="Times New Roman"/>
        </w:rPr>
        <w:t xml:space="preserve">. </w:t>
      </w:r>
      <w:r w:rsidR="0085569B">
        <w:rPr>
          <w:rFonts w:eastAsia="Calibri" w:cs="Times New Roman"/>
        </w:rPr>
        <w:t xml:space="preserve">As </w:t>
      </w:r>
      <w:r w:rsidR="005033D7">
        <w:rPr>
          <w:rFonts w:eastAsia="Calibri" w:cs="Times New Roman"/>
        </w:rPr>
        <w:t>the respondent from M&amp;S</w:t>
      </w:r>
      <w:r w:rsidR="006346A8">
        <w:rPr>
          <w:rFonts w:eastAsia="Calibri" w:cs="Times New Roman"/>
        </w:rPr>
        <w:t xml:space="preserve"> n</w:t>
      </w:r>
      <w:r w:rsidR="00E55C03">
        <w:rPr>
          <w:rFonts w:eastAsia="Calibri" w:cs="Times New Roman"/>
        </w:rPr>
        <w:t>oted</w:t>
      </w:r>
      <w:r w:rsidR="000628E6">
        <w:rPr>
          <w:rFonts w:eastAsia="Calibri" w:cs="Times New Roman"/>
        </w:rPr>
        <w:t>,</w:t>
      </w:r>
      <w:r w:rsidR="0085569B">
        <w:rPr>
          <w:rFonts w:eastAsia="Calibri" w:cs="Times New Roman"/>
        </w:rPr>
        <w:t xml:space="preserve"> </w:t>
      </w:r>
      <w:r w:rsidR="005033D7">
        <w:rPr>
          <w:rFonts w:eastAsia="Calibri" w:cs="Times New Roman"/>
        </w:rPr>
        <w:t>their</w:t>
      </w:r>
      <w:r w:rsidR="0085569B">
        <w:rPr>
          <w:rFonts w:eastAsia="Calibri" w:cs="Times New Roman"/>
        </w:rPr>
        <w:t xml:space="preserve"> Classic range is aimed fair square at this group. The bust seams</w:t>
      </w:r>
      <w:r w:rsidR="00246114">
        <w:rPr>
          <w:rFonts w:eastAsia="Calibri" w:cs="Times New Roman"/>
        </w:rPr>
        <w:t>,</w:t>
      </w:r>
      <w:r w:rsidR="0085569B">
        <w:rPr>
          <w:rFonts w:eastAsia="Calibri" w:cs="Times New Roman"/>
        </w:rPr>
        <w:t xml:space="preserve"> for </w:t>
      </w:r>
      <w:r w:rsidR="00745CC7">
        <w:rPr>
          <w:rFonts w:eastAsia="Calibri" w:cs="Times New Roman"/>
        </w:rPr>
        <w:t>example</w:t>
      </w:r>
      <w:r w:rsidR="00246114">
        <w:rPr>
          <w:rFonts w:eastAsia="Calibri" w:cs="Times New Roman"/>
        </w:rPr>
        <w:t>,</w:t>
      </w:r>
      <w:r w:rsidR="00956E60">
        <w:rPr>
          <w:rFonts w:eastAsia="Calibri" w:cs="Times New Roman"/>
        </w:rPr>
        <w:t xml:space="preserve"> are </w:t>
      </w:r>
      <w:r w:rsidR="00956E60">
        <w:rPr>
          <w:rFonts w:eastAsia="Calibri" w:cs="Times New Roman"/>
        </w:rPr>
        <w:lastRenderedPageBreak/>
        <w:t>adjusted</w:t>
      </w:r>
      <w:r w:rsidR="0085569B">
        <w:rPr>
          <w:rFonts w:eastAsia="Calibri" w:cs="Times New Roman"/>
        </w:rPr>
        <w:t xml:space="preserve"> </w:t>
      </w:r>
      <w:r w:rsidR="00956E60">
        <w:rPr>
          <w:rFonts w:eastAsia="Calibri" w:cs="Times New Roman"/>
        </w:rPr>
        <w:t>‘</w:t>
      </w:r>
      <w:r w:rsidR="004425DB">
        <w:t xml:space="preserve">because </w:t>
      </w:r>
      <w:r w:rsidR="004425DB" w:rsidRPr="00745CC7">
        <w:t>the body has changed significantly by this time’</w:t>
      </w:r>
      <w:r w:rsidR="00745CC7" w:rsidRPr="00745CC7">
        <w:t xml:space="preserve">. As a result </w:t>
      </w:r>
      <w:r w:rsidR="00956E60">
        <w:rPr>
          <w:b/>
        </w:rPr>
        <w:t>‘</w:t>
      </w:r>
      <w:r w:rsidR="004425DB">
        <w:t>You’d never get a Classic cut customer shopping in Limited</w:t>
      </w:r>
      <w:r w:rsidR="00745CC7">
        <w:t>,</w:t>
      </w:r>
      <w:r w:rsidR="004425DB">
        <w:t xml:space="preserve"> for example</w:t>
      </w:r>
      <w:r w:rsidR="00745CC7">
        <w:t>.  S</w:t>
      </w:r>
      <w:r w:rsidR="004425DB">
        <w:t>o we know that the fit dimensions that we’re working to in Classics are absolutely right</w:t>
      </w:r>
      <w:r w:rsidR="00745CC7">
        <w:t>.</w:t>
      </w:r>
      <w:r w:rsidR="0085569B">
        <w:t>’</w:t>
      </w:r>
      <w:r w:rsidR="004425DB">
        <w:t xml:space="preserve"> This means</w:t>
      </w:r>
      <w:r w:rsidR="00246114">
        <w:t>,</w:t>
      </w:r>
      <w:r w:rsidR="004425DB">
        <w:t xml:space="preserve"> however</w:t>
      </w:r>
      <w:r w:rsidR="00246114">
        <w:t>,</w:t>
      </w:r>
      <w:r w:rsidR="004425DB">
        <w:t xml:space="preserve"> that </w:t>
      </w:r>
      <w:r w:rsidR="00745CC7">
        <w:t xml:space="preserve">the </w:t>
      </w:r>
      <w:r w:rsidR="004425DB">
        <w:t>range</w:t>
      </w:r>
      <w:r w:rsidR="00745CC7">
        <w:t xml:space="preserve"> is</w:t>
      </w:r>
      <w:r w:rsidR="004425DB">
        <w:t xml:space="preserve"> more </w:t>
      </w:r>
      <w:r w:rsidR="0046724C">
        <w:t xml:space="preserve">clearly </w:t>
      </w:r>
      <w:r w:rsidR="004425DB">
        <w:t>age labelled</w:t>
      </w:r>
      <w:r w:rsidR="00EE78D9">
        <w:t xml:space="preserve"> in terms of fit</w:t>
      </w:r>
      <w:r w:rsidR="00EB033C">
        <w:t>. E</w:t>
      </w:r>
      <w:r w:rsidR="005033D7">
        <w:t xml:space="preserve">dinburgh Woollen </w:t>
      </w:r>
      <w:r w:rsidR="00EB033C">
        <w:t>M</w:t>
      </w:r>
      <w:r w:rsidR="005033D7">
        <w:t>ill</w:t>
      </w:r>
      <w:r w:rsidR="00EB033C">
        <w:t xml:space="preserve"> similarly </w:t>
      </w:r>
      <w:r w:rsidR="004425DB">
        <w:t xml:space="preserve">differentiates its ranges to </w:t>
      </w:r>
      <w:r w:rsidR="00E55C03">
        <w:t>reflect</w:t>
      </w:r>
      <w:r w:rsidR="004425DB">
        <w:t xml:space="preserve"> </w:t>
      </w:r>
      <w:r w:rsidR="00EB033C">
        <w:t xml:space="preserve">changing </w:t>
      </w:r>
      <w:r w:rsidR="006D3C1E">
        <w:t xml:space="preserve">bodily </w:t>
      </w:r>
      <w:r w:rsidR="004425DB">
        <w:t>requirements</w:t>
      </w:r>
      <w:r w:rsidR="0024704F">
        <w:t xml:space="preserve"> with age</w:t>
      </w:r>
      <w:r w:rsidR="004425DB">
        <w:t>.</w:t>
      </w:r>
      <w:r w:rsidR="00E76CE2" w:rsidRPr="00E76CE2">
        <w:t xml:space="preserve"> </w:t>
      </w:r>
    </w:p>
    <w:p w:rsidR="004425DB" w:rsidRDefault="004425DB" w:rsidP="004425DB">
      <w:pPr>
        <w:pStyle w:val="NoSpacing"/>
        <w:spacing w:line="360" w:lineRule="auto"/>
      </w:pPr>
    </w:p>
    <w:p w:rsidR="00E76CE2" w:rsidRDefault="004425DB" w:rsidP="004425DB">
      <w:pPr>
        <w:pStyle w:val="NoSpacing"/>
        <w:spacing w:line="360" w:lineRule="auto"/>
      </w:pPr>
      <w:r>
        <w:t xml:space="preserve">Certain features </w:t>
      </w:r>
      <w:r w:rsidR="006D3C1E">
        <w:t xml:space="preserve">in clothing </w:t>
      </w:r>
      <w:r>
        <w:t xml:space="preserve">come to be associated with age. </w:t>
      </w:r>
      <w:r w:rsidR="00CF0309">
        <w:t>In</w:t>
      </w:r>
      <w:r w:rsidR="00EE78D9">
        <w:t xml:space="preserve"> designing</w:t>
      </w:r>
      <w:r w:rsidR="00CF0309">
        <w:t xml:space="preserve">, </w:t>
      </w:r>
      <w:proofErr w:type="spellStart"/>
      <w:r w:rsidR="00CF0309">
        <w:t>Asda</w:t>
      </w:r>
      <w:proofErr w:type="spellEnd"/>
      <w:r w:rsidR="00EE78D9">
        <w:t xml:space="preserve"> aim</w:t>
      </w:r>
      <w:r>
        <w:t xml:space="preserve"> to avoid </w:t>
      </w:r>
      <w:r w:rsidR="00E76CE2">
        <w:t>these, because they send messages that age the look</w:t>
      </w:r>
      <w:r w:rsidR="000628E6">
        <w:t>, trying</w:t>
      </w:r>
      <w:r w:rsidR="00246114">
        <w:t xml:space="preserve"> to</w:t>
      </w:r>
      <w:r w:rsidR="006346A8">
        <w:t xml:space="preserve"> find d</w:t>
      </w:r>
      <w:r w:rsidR="00E76CE2">
        <w:t xml:space="preserve">ifferent </w:t>
      </w:r>
      <w:r w:rsidR="00246114">
        <w:t>way</w:t>
      </w:r>
      <w:r w:rsidR="00EE78D9">
        <w:t xml:space="preserve">s to respond to </w:t>
      </w:r>
      <w:r w:rsidR="00EB033C">
        <w:t>a</w:t>
      </w:r>
      <w:r w:rsidR="00E76CE2">
        <w:t xml:space="preserve"> problem.</w:t>
      </w:r>
    </w:p>
    <w:p w:rsidR="00E76CE2" w:rsidRDefault="00AD5CD6" w:rsidP="0085569B">
      <w:pPr>
        <w:pStyle w:val="NoSpacing"/>
        <w:spacing w:line="360" w:lineRule="auto"/>
        <w:ind w:left="567"/>
      </w:pPr>
      <w:r>
        <w:t>B</w:t>
      </w:r>
      <w:r w:rsidR="0024704F">
        <w:t>uying manager</w:t>
      </w:r>
      <w:r>
        <w:t>:</w:t>
      </w:r>
      <w:r w:rsidR="004425DB">
        <w:t xml:space="preserve"> </w:t>
      </w:r>
      <w:r w:rsidR="006346A8">
        <w:t>Y</w:t>
      </w:r>
      <w:r w:rsidR="00E76CE2">
        <w:t>ou do naturally get thicker round your waist. […]</w:t>
      </w:r>
      <w:r w:rsidR="006346A8">
        <w:t xml:space="preserve"> W</w:t>
      </w:r>
      <w:r w:rsidR="00E76CE2">
        <w:t>e do take all of those factors into consideration [</w:t>
      </w:r>
      <w:r w:rsidR="006346A8">
        <w:t>but</w:t>
      </w:r>
      <w:r w:rsidR="00E76CE2">
        <w:t xml:space="preserve">…] we try and do them in a </w:t>
      </w:r>
      <w:r w:rsidR="00E76CE2" w:rsidRPr="00E76CE2">
        <w:t>gentle way</w:t>
      </w:r>
      <w:r w:rsidR="00E76CE2">
        <w:rPr>
          <w:b/>
        </w:rPr>
        <w:t>,</w:t>
      </w:r>
      <w:r w:rsidR="00E76CE2">
        <w:t xml:space="preserve"> rather than sort of in a way that historically it might have been tackled.  You know, for example, as we say like</w:t>
      </w:r>
      <w:r w:rsidR="006346A8">
        <w:t>,</w:t>
      </w:r>
      <w:r w:rsidR="00E76CE2">
        <w:t xml:space="preserve"> classic trousers were always with the </w:t>
      </w:r>
      <w:proofErr w:type="spellStart"/>
      <w:r w:rsidR="00E76CE2">
        <w:t>elasticated</w:t>
      </w:r>
      <w:proofErr w:type="spellEnd"/>
      <w:r w:rsidR="00E76CE2">
        <w:t xml:space="preserve"> back.  So now how we tackle them, we look at drawstrings, and we look at </w:t>
      </w:r>
      <w:proofErr w:type="gramStart"/>
      <w:r w:rsidR="00E76CE2">
        <w:t>more easier</w:t>
      </w:r>
      <w:proofErr w:type="gramEnd"/>
      <w:r w:rsidR="00E76CE2">
        <w:t xml:space="preserve"> ways, or more fashionable ways, of doing them.’  </w:t>
      </w:r>
    </w:p>
    <w:p w:rsidR="00E76CE2" w:rsidRDefault="0024704F" w:rsidP="0085569B">
      <w:pPr>
        <w:pStyle w:val="NoSpacing"/>
        <w:spacing w:line="360" w:lineRule="auto"/>
        <w:ind w:left="567"/>
      </w:pPr>
      <w:r>
        <w:t>Design manager</w:t>
      </w:r>
      <w:r w:rsidR="00AD5CD6">
        <w:t xml:space="preserve">: </w:t>
      </w:r>
      <w:r w:rsidR="006346A8">
        <w:t xml:space="preserve"> E</w:t>
      </w:r>
      <w:r w:rsidR="00E76CE2">
        <w:t>asy fit, without it looking classic and frumpy. Because of th</w:t>
      </w:r>
      <w:r w:rsidR="006D3C1E">
        <w:t xml:space="preserve">e dreaded </w:t>
      </w:r>
      <w:proofErr w:type="spellStart"/>
      <w:r w:rsidR="006D3C1E">
        <w:t>elasticated</w:t>
      </w:r>
      <w:proofErr w:type="spellEnd"/>
      <w:r w:rsidR="006D3C1E">
        <w:t xml:space="preserve"> waistband! </w:t>
      </w:r>
    </w:p>
    <w:p w:rsidR="004425DB" w:rsidRPr="008977D4" w:rsidRDefault="004425DB" w:rsidP="004425DB">
      <w:pPr>
        <w:pStyle w:val="NoSpacing"/>
        <w:spacing w:line="360" w:lineRule="auto"/>
        <w:rPr>
          <w:rFonts w:eastAsia="Calibri" w:cs="Times New Roman"/>
        </w:rPr>
      </w:pPr>
    </w:p>
    <w:p w:rsidR="00A9228B" w:rsidRDefault="00B424BA" w:rsidP="00884E25">
      <w:pPr>
        <w:pStyle w:val="NoSpacing"/>
        <w:spacing w:line="360" w:lineRule="auto"/>
        <w:rPr>
          <w:rFonts w:eastAsia="Calibri" w:cs="Times New Roman"/>
        </w:rPr>
      </w:pPr>
      <w:r w:rsidRPr="00B424BA">
        <w:rPr>
          <w:rFonts w:eastAsia="Calibri" w:cs="Times New Roman"/>
        </w:rPr>
        <w:t>Adjusting the cut can</w:t>
      </w:r>
      <w:r>
        <w:rPr>
          <w:rFonts w:eastAsia="Calibri" w:cs="Times New Roman"/>
        </w:rPr>
        <w:t xml:space="preserve"> </w:t>
      </w:r>
      <w:r w:rsidRPr="00B424BA">
        <w:rPr>
          <w:rFonts w:eastAsia="Calibri" w:cs="Times New Roman"/>
        </w:rPr>
        <w:t xml:space="preserve">also be about preventing the exposure of the body in ways that </w:t>
      </w:r>
      <w:r>
        <w:rPr>
          <w:rFonts w:eastAsia="Calibri" w:cs="Times New Roman"/>
        </w:rPr>
        <w:t xml:space="preserve">are </w:t>
      </w:r>
      <w:r w:rsidRPr="00B424BA">
        <w:rPr>
          <w:rFonts w:eastAsia="Calibri" w:cs="Times New Roman"/>
        </w:rPr>
        <w:t>deem</w:t>
      </w:r>
      <w:r>
        <w:rPr>
          <w:rFonts w:eastAsia="Calibri" w:cs="Times New Roman"/>
        </w:rPr>
        <w:t>ed</w:t>
      </w:r>
      <w:r w:rsidRPr="00B424BA">
        <w:rPr>
          <w:rFonts w:eastAsia="Calibri" w:cs="Times New Roman"/>
        </w:rPr>
        <w:t xml:space="preserve"> unattractive</w:t>
      </w:r>
      <w:r>
        <w:rPr>
          <w:rFonts w:eastAsia="Calibri" w:cs="Times New Roman"/>
        </w:rPr>
        <w:t>,</w:t>
      </w:r>
      <w:r w:rsidRPr="00B424BA">
        <w:rPr>
          <w:rFonts w:eastAsia="Calibri" w:cs="Times New Roman"/>
        </w:rPr>
        <w:t xml:space="preserve"> and </w:t>
      </w:r>
      <w:r>
        <w:rPr>
          <w:rFonts w:eastAsia="Calibri" w:cs="Times New Roman"/>
        </w:rPr>
        <w:t xml:space="preserve">that </w:t>
      </w:r>
      <w:r w:rsidRPr="00B424BA">
        <w:rPr>
          <w:rFonts w:eastAsia="Calibri" w:cs="Times New Roman"/>
        </w:rPr>
        <w:t>may viol</w:t>
      </w:r>
      <w:r>
        <w:rPr>
          <w:rFonts w:eastAsia="Calibri" w:cs="Times New Roman"/>
        </w:rPr>
        <w:t>ate</w:t>
      </w:r>
      <w:r w:rsidRPr="00B424BA">
        <w:rPr>
          <w:rFonts w:eastAsia="Calibri" w:cs="Times New Roman"/>
        </w:rPr>
        <w:t xml:space="preserve"> norms</w:t>
      </w:r>
      <w:r>
        <w:rPr>
          <w:rFonts w:eastAsia="Calibri" w:cs="Times New Roman"/>
        </w:rPr>
        <w:t xml:space="preserve"> </w:t>
      </w:r>
      <w:r w:rsidRPr="00B424BA">
        <w:rPr>
          <w:rFonts w:eastAsia="Calibri" w:cs="Times New Roman"/>
        </w:rPr>
        <w:t>about the visi</w:t>
      </w:r>
      <w:r>
        <w:rPr>
          <w:rFonts w:eastAsia="Calibri" w:cs="Times New Roman"/>
        </w:rPr>
        <w:t>bility</w:t>
      </w:r>
      <w:r w:rsidRPr="00B424BA">
        <w:rPr>
          <w:rFonts w:eastAsia="Calibri" w:cs="Times New Roman"/>
        </w:rPr>
        <w:t xml:space="preserve"> of older bodies, </w:t>
      </w:r>
      <w:r>
        <w:rPr>
          <w:rFonts w:eastAsia="Calibri" w:cs="Times New Roman"/>
        </w:rPr>
        <w:t>in</w:t>
      </w:r>
      <w:r w:rsidRPr="00B424BA">
        <w:rPr>
          <w:rFonts w:eastAsia="Calibri" w:cs="Times New Roman"/>
        </w:rPr>
        <w:t xml:space="preserve"> particular </w:t>
      </w:r>
      <w:r>
        <w:rPr>
          <w:rFonts w:eastAsia="Calibri" w:cs="Times New Roman"/>
        </w:rPr>
        <w:t>where this is linked to expressed sexuality.</w:t>
      </w:r>
      <w:r w:rsidR="001259FE">
        <w:rPr>
          <w:rFonts w:eastAsia="Calibri" w:cs="Times New Roman"/>
        </w:rPr>
        <w:t xml:space="preserve"> All the retailers were </w:t>
      </w:r>
      <w:r w:rsidR="00AD5CD6">
        <w:rPr>
          <w:rFonts w:eastAsia="Calibri" w:cs="Times New Roman"/>
        </w:rPr>
        <w:t>conscious</w:t>
      </w:r>
      <w:r w:rsidR="001259FE">
        <w:rPr>
          <w:rFonts w:eastAsia="Calibri" w:cs="Times New Roman"/>
        </w:rPr>
        <w:t xml:space="preserve"> of these issues, </w:t>
      </w:r>
      <w:r w:rsidR="00EB033C">
        <w:rPr>
          <w:rFonts w:eastAsia="Calibri" w:cs="Times New Roman"/>
        </w:rPr>
        <w:t xml:space="preserve">and the </w:t>
      </w:r>
      <w:r w:rsidR="00AD5CD6">
        <w:rPr>
          <w:rFonts w:eastAsia="Calibri" w:cs="Times New Roman"/>
        </w:rPr>
        <w:t xml:space="preserve">significance of </w:t>
      </w:r>
      <w:r w:rsidR="001259FE">
        <w:rPr>
          <w:rFonts w:eastAsia="Calibri" w:cs="Times New Roman"/>
        </w:rPr>
        <w:t>avoid</w:t>
      </w:r>
      <w:r w:rsidR="00AD5CD6">
        <w:rPr>
          <w:rFonts w:eastAsia="Calibri" w:cs="Times New Roman"/>
        </w:rPr>
        <w:t>ing</w:t>
      </w:r>
      <w:r w:rsidR="001259FE">
        <w:rPr>
          <w:rFonts w:eastAsia="Calibri" w:cs="Times New Roman"/>
        </w:rPr>
        <w:t xml:space="preserve"> </w:t>
      </w:r>
      <w:r w:rsidR="00A9228B">
        <w:rPr>
          <w:rFonts w:eastAsia="Calibri" w:cs="Times New Roman"/>
        </w:rPr>
        <w:t xml:space="preserve">low necks, </w:t>
      </w:r>
      <w:r w:rsidR="001259FE">
        <w:rPr>
          <w:rFonts w:eastAsia="Calibri" w:cs="Times New Roman"/>
        </w:rPr>
        <w:t>exposed upper arms</w:t>
      </w:r>
      <w:r w:rsidR="00A9228B">
        <w:rPr>
          <w:rFonts w:eastAsia="Calibri" w:cs="Times New Roman"/>
        </w:rPr>
        <w:t xml:space="preserve">, excessive flesh in general.  </w:t>
      </w:r>
      <w:r w:rsidR="001259FE">
        <w:rPr>
          <w:rFonts w:eastAsia="Calibri" w:cs="Times New Roman"/>
        </w:rPr>
        <w:t xml:space="preserve"> The design</w:t>
      </w:r>
      <w:r w:rsidR="00EB033C">
        <w:rPr>
          <w:rFonts w:eastAsia="Calibri" w:cs="Times New Roman"/>
        </w:rPr>
        <w:t xml:space="preserve"> director </w:t>
      </w:r>
      <w:r w:rsidR="001259FE">
        <w:rPr>
          <w:rFonts w:eastAsia="Calibri" w:cs="Times New Roman"/>
        </w:rPr>
        <w:t xml:space="preserve">at </w:t>
      </w:r>
      <w:proofErr w:type="spellStart"/>
      <w:r w:rsidR="001259FE">
        <w:rPr>
          <w:rFonts w:eastAsia="Calibri" w:cs="Times New Roman"/>
        </w:rPr>
        <w:t>Viyella</w:t>
      </w:r>
      <w:proofErr w:type="spellEnd"/>
      <w:r w:rsidR="001259FE">
        <w:rPr>
          <w:rFonts w:eastAsia="Calibri" w:cs="Times New Roman"/>
        </w:rPr>
        <w:t xml:space="preserve"> noted how if </w:t>
      </w:r>
      <w:r w:rsidR="001259FE" w:rsidRPr="001259FE">
        <w:t>necklines</w:t>
      </w:r>
      <w:r w:rsidR="001259FE">
        <w:t xml:space="preserve"> are too low</w:t>
      </w:r>
      <w:r w:rsidR="00A9228B">
        <w:t>,</w:t>
      </w:r>
      <w:r w:rsidR="001259FE">
        <w:t xml:space="preserve"> husbands often </w:t>
      </w:r>
      <w:r w:rsidR="00A9228B">
        <w:t>commented</w:t>
      </w:r>
      <w:r w:rsidR="001259FE">
        <w:t>. ‘</w:t>
      </w:r>
      <w:r w:rsidR="001259FE">
        <w:rPr>
          <w:rFonts w:eastAsia="Calibri" w:cs="Times New Roman"/>
        </w:rPr>
        <w:t xml:space="preserve">But I’ve actually seen a lot of husbands say, ‘That’s too low’.  Because I think this area can get a little bit – I think it can get a bit too thin can’t it, so you don’t want to show it?’ </w:t>
      </w:r>
      <w:r w:rsidR="00A9228B">
        <w:rPr>
          <w:rFonts w:eastAsia="Calibri" w:cs="Times New Roman"/>
        </w:rPr>
        <w:t xml:space="preserve">Avoiding such exposure could present difficulties for designers, particularly when fashion dictated, for example, sleeveless dresses, so that adding sleeves detracted from </w:t>
      </w:r>
      <w:proofErr w:type="spellStart"/>
      <w:r w:rsidR="00A9228B">
        <w:rPr>
          <w:rFonts w:eastAsia="Calibri" w:cs="Times New Roman"/>
        </w:rPr>
        <w:t>fashi</w:t>
      </w:r>
      <w:r w:rsidR="00F02DB4">
        <w:rPr>
          <w:rFonts w:eastAsia="Calibri" w:cs="Times New Roman"/>
        </w:rPr>
        <w:t>onability</w:t>
      </w:r>
      <w:proofErr w:type="spellEnd"/>
      <w:r w:rsidR="00F02DB4">
        <w:rPr>
          <w:rFonts w:eastAsia="Calibri" w:cs="Times New Roman"/>
        </w:rPr>
        <w:t xml:space="preserve"> and aged the garment </w:t>
      </w:r>
      <w:r w:rsidR="00A9228B">
        <w:rPr>
          <w:rFonts w:eastAsia="Calibri" w:cs="Times New Roman"/>
        </w:rPr>
        <w:t>and</w:t>
      </w:r>
      <w:r w:rsidR="00F02DB4">
        <w:rPr>
          <w:rFonts w:eastAsia="Calibri" w:cs="Times New Roman"/>
        </w:rPr>
        <w:t>,</w:t>
      </w:r>
      <w:r w:rsidR="00A9228B">
        <w:rPr>
          <w:rFonts w:eastAsia="Calibri" w:cs="Times New Roman"/>
        </w:rPr>
        <w:t xml:space="preserve"> by implication</w:t>
      </w:r>
      <w:r w:rsidR="00F02DB4">
        <w:rPr>
          <w:rFonts w:eastAsia="Calibri" w:cs="Times New Roman"/>
        </w:rPr>
        <w:t>,</w:t>
      </w:r>
      <w:r w:rsidR="00A9228B">
        <w:rPr>
          <w:rFonts w:eastAsia="Calibri" w:cs="Times New Roman"/>
        </w:rPr>
        <w:t xml:space="preserve"> the wearer.</w:t>
      </w:r>
      <w:r w:rsidR="003D465F">
        <w:rPr>
          <w:rFonts w:eastAsia="Calibri" w:cs="Times New Roman"/>
        </w:rPr>
        <w:t xml:space="preserve"> </w:t>
      </w:r>
    </w:p>
    <w:p w:rsidR="00956E60" w:rsidRDefault="00956E60" w:rsidP="00884E25">
      <w:pPr>
        <w:pStyle w:val="NoSpacing"/>
        <w:spacing w:line="360" w:lineRule="auto"/>
        <w:rPr>
          <w:rFonts w:eastAsia="Calibri" w:cs="Times New Roman"/>
        </w:rPr>
      </w:pPr>
    </w:p>
    <w:p w:rsidR="00A9228B" w:rsidRDefault="00A9228B" w:rsidP="00884E25">
      <w:pPr>
        <w:pStyle w:val="NoSpacing"/>
        <w:spacing w:line="360" w:lineRule="auto"/>
        <w:rPr>
          <w:rFonts w:eastAsia="Calibri" w:cs="Times New Roman"/>
        </w:rPr>
      </w:pPr>
      <w:r>
        <w:rPr>
          <w:rFonts w:eastAsia="Calibri" w:cs="Times New Roman"/>
        </w:rPr>
        <w:t xml:space="preserve">Here, of course, although </w:t>
      </w:r>
      <w:r w:rsidR="002C7488">
        <w:rPr>
          <w:rFonts w:eastAsia="Calibri" w:cs="Times New Roman"/>
        </w:rPr>
        <w:t>t</w:t>
      </w:r>
      <w:r>
        <w:rPr>
          <w:rFonts w:eastAsia="Calibri" w:cs="Times New Roman"/>
        </w:rPr>
        <w:t xml:space="preserve">he </w:t>
      </w:r>
      <w:r w:rsidR="002C7488">
        <w:rPr>
          <w:rFonts w:eastAsia="Calibri" w:cs="Times New Roman"/>
        </w:rPr>
        <w:t>features of the body they are designing to are rooted in physiological ageing, the meanings accorded to them are not.</w:t>
      </w:r>
      <w:r w:rsidR="00C04033">
        <w:rPr>
          <w:rFonts w:eastAsia="Calibri" w:cs="Times New Roman"/>
        </w:rPr>
        <w:t xml:space="preserve">  There is no inherent reason why </w:t>
      </w:r>
      <w:r w:rsidR="00C04033">
        <w:rPr>
          <w:rFonts w:eastAsia="Calibri" w:cs="Times New Roman"/>
        </w:rPr>
        <w:lastRenderedPageBreak/>
        <w:t>low necks, or loose arms, should not be displayed</w:t>
      </w:r>
      <w:r w:rsidR="001E2E95">
        <w:rPr>
          <w:rFonts w:eastAsia="Calibri" w:cs="Times New Roman"/>
        </w:rPr>
        <w:t xml:space="preserve">, except </w:t>
      </w:r>
      <w:r w:rsidR="00246114">
        <w:rPr>
          <w:rFonts w:eastAsia="Calibri" w:cs="Times New Roman"/>
        </w:rPr>
        <w:t xml:space="preserve">as part of a desire to </w:t>
      </w:r>
      <w:r w:rsidR="001E2E95">
        <w:rPr>
          <w:rFonts w:eastAsia="Calibri" w:cs="Times New Roman"/>
        </w:rPr>
        <w:t xml:space="preserve">hide something </w:t>
      </w:r>
      <w:r w:rsidR="00A208DD">
        <w:rPr>
          <w:rFonts w:eastAsia="Calibri" w:cs="Times New Roman"/>
        </w:rPr>
        <w:t xml:space="preserve">that is </w:t>
      </w:r>
      <w:r w:rsidR="001E2E95">
        <w:rPr>
          <w:rFonts w:eastAsia="Calibri" w:cs="Times New Roman"/>
        </w:rPr>
        <w:t>de</w:t>
      </w:r>
      <w:r w:rsidR="00246114">
        <w:rPr>
          <w:rFonts w:eastAsia="Calibri" w:cs="Times New Roman"/>
        </w:rPr>
        <w:t>e</w:t>
      </w:r>
      <w:r w:rsidR="001E2E95">
        <w:rPr>
          <w:rFonts w:eastAsia="Calibri" w:cs="Times New Roman"/>
        </w:rPr>
        <w:t>med culturally shameful.</w:t>
      </w:r>
      <w:r w:rsidR="00246114">
        <w:rPr>
          <w:rFonts w:eastAsia="Calibri" w:cs="Times New Roman"/>
        </w:rPr>
        <w:t xml:space="preserve"> A range of work has explored the ways in which older, particularly female, bodies are rarely on view within modern visual culture. Such images, particularly if they involve nakedness can be strongly transgressive</w:t>
      </w:r>
      <w:r w:rsidR="00A208DD">
        <w:rPr>
          <w:rFonts w:eastAsia="Calibri" w:cs="Times New Roman"/>
        </w:rPr>
        <w:t>,</w:t>
      </w:r>
      <w:r w:rsidR="00246114">
        <w:rPr>
          <w:rFonts w:eastAsia="Calibri" w:cs="Times New Roman"/>
        </w:rPr>
        <w:t xml:space="preserve"> as Tulle</w:t>
      </w:r>
      <w:r w:rsidR="00E55C03">
        <w:rPr>
          <w:rFonts w:eastAsia="Calibri" w:cs="Times New Roman"/>
        </w:rPr>
        <w:t xml:space="preserve"> Winton</w:t>
      </w:r>
      <w:r w:rsidR="00246114">
        <w:rPr>
          <w:rFonts w:eastAsia="Calibri" w:cs="Times New Roman"/>
        </w:rPr>
        <w:t xml:space="preserve"> (</w:t>
      </w:r>
      <w:r w:rsidR="00A208DD">
        <w:rPr>
          <w:rFonts w:eastAsia="Calibri" w:cs="Times New Roman"/>
        </w:rPr>
        <w:t>2000</w:t>
      </w:r>
      <w:r w:rsidR="00246114">
        <w:rPr>
          <w:rFonts w:eastAsia="Calibri" w:cs="Times New Roman"/>
        </w:rPr>
        <w:t xml:space="preserve">) showed in her analysis of the photo essay Pretty Ribbons, in which a model in her eighties was depicted in conscious glamour shots photographed in hard, clear light. </w:t>
      </w:r>
      <w:r w:rsidR="003D465F">
        <w:rPr>
          <w:rFonts w:eastAsia="Calibri" w:cs="Times New Roman"/>
        </w:rPr>
        <w:t>Dress can</w:t>
      </w:r>
      <w:r w:rsidR="00EB033C">
        <w:rPr>
          <w:rFonts w:eastAsia="Calibri" w:cs="Times New Roman"/>
        </w:rPr>
        <w:t>,</w:t>
      </w:r>
      <w:r w:rsidR="003D465F">
        <w:rPr>
          <w:rFonts w:eastAsia="Calibri" w:cs="Times New Roman"/>
        </w:rPr>
        <w:t xml:space="preserve"> thus</w:t>
      </w:r>
      <w:r w:rsidR="00EB033C">
        <w:rPr>
          <w:rFonts w:eastAsia="Calibri" w:cs="Times New Roman"/>
        </w:rPr>
        <w:t>,</w:t>
      </w:r>
      <w:r w:rsidR="003D465F">
        <w:rPr>
          <w:rFonts w:eastAsia="Calibri" w:cs="Times New Roman"/>
        </w:rPr>
        <w:t xml:space="preserve"> be part of a set of processes whereby the bodies of older women are disciplined, made subject to cultural assumptions about what may or may not be on view</w:t>
      </w:r>
      <w:r w:rsidR="00EB033C">
        <w:rPr>
          <w:rFonts w:eastAsia="Calibri" w:cs="Times New Roman"/>
        </w:rPr>
        <w:t xml:space="preserve">, and that are internalised by the women themselves and by those designing for them. Particularly </w:t>
      </w:r>
      <w:r w:rsidR="003D465F">
        <w:rPr>
          <w:rFonts w:eastAsia="Calibri" w:cs="Times New Roman"/>
        </w:rPr>
        <w:t>sensitive in this are aspects of the body that express sexuality. Here women’s bodies are judged against a cultural norm that equates sexuality with youthfulness, and presents olde</w:t>
      </w:r>
      <w:r w:rsidR="0024704F">
        <w:rPr>
          <w:rFonts w:eastAsia="Calibri" w:cs="Times New Roman"/>
        </w:rPr>
        <w:t xml:space="preserve">r bodies are inadequate, flawed or </w:t>
      </w:r>
      <w:r w:rsidR="003D465F">
        <w:rPr>
          <w:rFonts w:eastAsia="Calibri" w:cs="Times New Roman"/>
        </w:rPr>
        <w:t>failed, and better kept covered up.</w:t>
      </w:r>
    </w:p>
    <w:p w:rsidR="00877E88" w:rsidRDefault="00877E88" w:rsidP="00884E25">
      <w:pPr>
        <w:pStyle w:val="NoSpacing"/>
        <w:spacing w:line="360" w:lineRule="auto"/>
        <w:rPr>
          <w:rFonts w:eastAsia="Calibri" w:cs="Times New Roman"/>
        </w:rPr>
      </w:pPr>
    </w:p>
    <w:p w:rsidR="00733C5D" w:rsidRPr="00AD5CD6" w:rsidRDefault="00EF5917" w:rsidP="00884E25">
      <w:pPr>
        <w:pStyle w:val="NoSpacing"/>
        <w:spacing w:line="360" w:lineRule="auto"/>
        <w:rPr>
          <w:rFonts w:eastAsia="Calibri" w:cs="Times New Roman"/>
        </w:rPr>
      </w:pPr>
      <w:r>
        <w:rPr>
          <w:rFonts w:eastAsia="Calibri" w:cs="Times New Roman"/>
        </w:rPr>
        <w:t xml:space="preserve">The third way in which designers adjust the cut concerns sizing. </w:t>
      </w:r>
      <w:r w:rsidR="00733C5D">
        <w:rPr>
          <w:rFonts w:eastAsia="Calibri" w:cs="Times New Roman"/>
        </w:rPr>
        <w:t>As women get older they tend</w:t>
      </w:r>
      <w:r w:rsidR="00877E88">
        <w:rPr>
          <w:rFonts w:eastAsia="Calibri" w:cs="Times New Roman"/>
        </w:rPr>
        <w:t xml:space="preserve"> to put on weight</w:t>
      </w:r>
      <w:r w:rsidR="00733C5D">
        <w:rPr>
          <w:rFonts w:eastAsia="Calibri" w:cs="Times New Roman"/>
        </w:rPr>
        <w:t xml:space="preserve">. </w:t>
      </w:r>
      <w:r>
        <w:rPr>
          <w:rFonts w:eastAsia="Calibri" w:cs="Times New Roman"/>
        </w:rPr>
        <w:t xml:space="preserve">One of the marked features of ranges aimed at older customers is that they have ‘generous’ cut. Indeed one of the ways </w:t>
      </w:r>
      <w:r w:rsidR="00F95865">
        <w:rPr>
          <w:rFonts w:eastAsia="Calibri" w:cs="Times New Roman"/>
        </w:rPr>
        <w:t>one can</w:t>
      </w:r>
      <w:r>
        <w:rPr>
          <w:rFonts w:eastAsia="Calibri" w:cs="Times New Roman"/>
        </w:rPr>
        <w:t xml:space="preserve"> recognise </w:t>
      </w:r>
      <w:r w:rsidR="00971E61">
        <w:rPr>
          <w:rFonts w:eastAsia="Calibri" w:cs="Times New Roman"/>
        </w:rPr>
        <w:t xml:space="preserve">such </w:t>
      </w:r>
      <w:r>
        <w:rPr>
          <w:rFonts w:eastAsia="Calibri" w:cs="Times New Roman"/>
        </w:rPr>
        <w:t>range</w:t>
      </w:r>
      <w:r w:rsidR="005318D6">
        <w:rPr>
          <w:rFonts w:eastAsia="Calibri" w:cs="Times New Roman"/>
        </w:rPr>
        <w:t>s</w:t>
      </w:r>
      <w:r>
        <w:rPr>
          <w:rFonts w:eastAsia="Calibri" w:cs="Times New Roman"/>
        </w:rPr>
        <w:t xml:space="preserve"> </w:t>
      </w:r>
      <w:r w:rsidR="006346A8">
        <w:rPr>
          <w:rFonts w:eastAsia="Calibri" w:cs="Times New Roman"/>
        </w:rPr>
        <w:t>is through sizing: s</w:t>
      </w:r>
      <w:r>
        <w:rPr>
          <w:rFonts w:eastAsia="Calibri" w:cs="Times New Roman"/>
        </w:rPr>
        <w:t>hops a</w:t>
      </w:r>
      <w:r w:rsidR="006D3C1E">
        <w:rPr>
          <w:rFonts w:eastAsia="Calibri" w:cs="Times New Roman"/>
        </w:rPr>
        <w:t>imed at the teen or young market</w:t>
      </w:r>
      <w:r>
        <w:rPr>
          <w:rFonts w:eastAsia="Calibri" w:cs="Times New Roman"/>
        </w:rPr>
        <w:t xml:space="preserve"> </w:t>
      </w:r>
      <w:r w:rsidR="006D3C1E">
        <w:rPr>
          <w:rFonts w:eastAsia="Calibri" w:cs="Times New Roman"/>
        </w:rPr>
        <w:t xml:space="preserve">cut to </w:t>
      </w:r>
      <w:r w:rsidR="00F95865">
        <w:rPr>
          <w:rFonts w:eastAsia="Calibri" w:cs="Times New Roman"/>
        </w:rPr>
        <w:t xml:space="preserve">a </w:t>
      </w:r>
      <w:r w:rsidR="006D3C1E">
        <w:rPr>
          <w:rFonts w:eastAsia="Calibri" w:cs="Times New Roman"/>
        </w:rPr>
        <w:t>smaller size</w:t>
      </w:r>
      <w:r>
        <w:rPr>
          <w:rFonts w:eastAsia="Calibri" w:cs="Times New Roman"/>
        </w:rPr>
        <w:t xml:space="preserve">, though all use the standard UK terminology of 10, 12 etc. </w:t>
      </w:r>
      <w:r w:rsidR="00AD5CD6">
        <w:rPr>
          <w:rFonts w:eastAsia="Calibri" w:cs="Times New Roman"/>
        </w:rPr>
        <w:t xml:space="preserve">Size 12 is the standard size that UK manufacturers design to, grading up and down on either side. M&amp;S, however, which has traditionally had a generous cut, now design to a size 14. </w:t>
      </w:r>
      <w:r w:rsidR="00EB033C">
        <w:rPr>
          <w:rFonts w:eastAsia="Calibri" w:cs="Times New Roman"/>
        </w:rPr>
        <w:t>As the design director</w:t>
      </w:r>
      <w:r w:rsidR="00733C5D">
        <w:rPr>
          <w:rFonts w:eastAsia="Calibri" w:cs="Times New Roman"/>
        </w:rPr>
        <w:t xml:space="preserve"> </w:t>
      </w:r>
      <w:r w:rsidR="00FA0D7D">
        <w:rPr>
          <w:rFonts w:eastAsia="Calibri" w:cs="Times New Roman"/>
        </w:rPr>
        <w:t>from</w:t>
      </w:r>
      <w:r w:rsidR="00733C5D">
        <w:rPr>
          <w:rFonts w:eastAsia="Calibri" w:cs="Times New Roman"/>
        </w:rPr>
        <w:t xml:space="preserve"> </w:t>
      </w:r>
      <w:proofErr w:type="spellStart"/>
      <w:r w:rsidR="00733C5D">
        <w:rPr>
          <w:rFonts w:eastAsia="Calibri" w:cs="Times New Roman"/>
        </w:rPr>
        <w:t>Viyella</w:t>
      </w:r>
      <w:proofErr w:type="spellEnd"/>
      <w:r w:rsidR="00733C5D">
        <w:rPr>
          <w:rFonts w:eastAsia="Calibri" w:cs="Times New Roman"/>
        </w:rPr>
        <w:t xml:space="preserve"> commented:</w:t>
      </w:r>
      <w:r w:rsidR="00733C5D">
        <w:t xml:space="preserve"> </w:t>
      </w:r>
    </w:p>
    <w:p w:rsidR="00EF5917" w:rsidRDefault="00733C5D" w:rsidP="00733C5D">
      <w:pPr>
        <w:pStyle w:val="NoSpacing"/>
        <w:spacing w:line="360" w:lineRule="auto"/>
        <w:ind w:left="567"/>
        <w:rPr>
          <w:rFonts w:eastAsia="Calibri" w:cs="Times New Roman"/>
        </w:rPr>
      </w:pPr>
      <w:proofErr w:type="gramStart"/>
      <w:r>
        <w:rPr>
          <w:rFonts w:eastAsia="Calibri" w:cs="Times New Roman"/>
        </w:rPr>
        <w:t>we’re</w:t>
      </w:r>
      <w:proofErr w:type="gramEnd"/>
      <w:r>
        <w:rPr>
          <w:rFonts w:eastAsia="Calibri" w:cs="Times New Roman"/>
        </w:rPr>
        <w:t xml:space="preserve"> gene</w:t>
      </w:r>
      <w:r w:rsidR="00BE1A1C">
        <w:rPr>
          <w:rFonts w:eastAsia="Calibri" w:cs="Times New Roman"/>
        </w:rPr>
        <w:t>rous, we’re a size up basically</w:t>
      </w:r>
      <w:r>
        <w:rPr>
          <w:rFonts w:eastAsia="Calibri" w:cs="Times New Roman"/>
        </w:rPr>
        <w:t xml:space="preserve"> </w:t>
      </w:r>
      <w:r>
        <w:t>[…]</w:t>
      </w:r>
      <w:r w:rsidR="00C63935">
        <w:t xml:space="preserve"> </w:t>
      </w:r>
      <w:r>
        <w:rPr>
          <w:rFonts w:eastAsia="Calibri" w:cs="Times New Roman"/>
        </w:rPr>
        <w:t>Because I think nobody likes going in and suddenly finding they’re a 16</w:t>
      </w:r>
      <w:r w:rsidR="00BE1A1C">
        <w:rPr>
          <w:rFonts w:eastAsia="Calibri" w:cs="Times New Roman"/>
        </w:rPr>
        <w:t>,</w:t>
      </w:r>
      <w:r>
        <w:rPr>
          <w:rFonts w:eastAsia="Calibri" w:cs="Times New Roman"/>
        </w:rPr>
        <w:t xml:space="preserve"> if they think they’re a 12.  I mean</w:t>
      </w:r>
      <w:r w:rsidR="00C63935">
        <w:rPr>
          <w:rFonts w:eastAsia="Calibri" w:cs="Times New Roman"/>
        </w:rPr>
        <w:t>,</w:t>
      </w:r>
      <w:r>
        <w:rPr>
          <w:rFonts w:eastAsia="Calibri" w:cs="Times New Roman"/>
        </w:rPr>
        <w:t xml:space="preserve"> it’s just basic isn’t it?  </w:t>
      </w:r>
      <w:r w:rsidR="00AD5CD6">
        <w:rPr>
          <w:rFonts w:eastAsia="Calibri" w:cs="Times New Roman"/>
        </w:rPr>
        <w:t>(</w:t>
      </w:r>
      <w:proofErr w:type="spellStart"/>
      <w:r w:rsidR="00AD5CD6">
        <w:rPr>
          <w:rFonts w:eastAsia="Calibri" w:cs="Times New Roman"/>
        </w:rPr>
        <w:t>Viyella</w:t>
      </w:r>
      <w:proofErr w:type="spellEnd"/>
      <w:r w:rsidR="00AD5CD6">
        <w:rPr>
          <w:rFonts w:eastAsia="Calibri" w:cs="Times New Roman"/>
        </w:rPr>
        <w:t>)</w:t>
      </w:r>
    </w:p>
    <w:p w:rsidR="00EF5917" w:rsidRPr="00B424BA" w:rsidRDefault="00EF5917" w:rsidP="00884E25">
      <w:pPr>
        <w:pStyle w:val="NoSpacing"/>
        <w:spacing w:line="360" w:lineRule="auto"/>
        <w:rPr>
          <w:rFonts w:eastAsia="Calibri" w:cs="Times New Roman"/>
        </w:rPr>
      </w:pPr>
    </w:p>
    <w:p w:rsidR="00F62D8D" w:rsidRPr="008977D4" w:rsidRDefault="008977D4" w:rsidP="00884E25">
      <w:pPr>
        <w:pStyle w:val="NoSpacing"/>
        <w:spacing w:line="360" w:lineRule="auto"/>
        <w:rPr>
          <w:rFonts w:eastAsia="Calibri" w:cs="Times New Roman"/>
          <w:b/>
        </w:rPr>
      </w:pPr>
      <w:r w:rsidRPr="008977D4">
        <w:rPr>
          <w:rFonts w:eastAsia="Calibri" w:cs="Times New Roman"/>
          <w:b/>
        </w:rPr>
        <w:t xml:space="preserve">The </w:t>
      </w:r>
      <w:r w:rsidR="00BC13FC">
        <w:rPr>
          <w:rFonts w:eastAsia="Calibri" w:cs="Times New Roman"/>
          <w:b/>
        </w:rPr>
        <w:t xml:space="preserve">body and age: the </w:t>
      </w:r>
      <w:r w:rsidRPr="008977D4">
        <w:rPr>
          <w:rFonts w:eastAsia="Calibri" w:cs="Times New Roman"/>
          <w:b/>
        </w:rPr>
        <w:t>meaning of c</w:t>
      </w:r>
      <w:r w:rsidR="00F62D8D" w:rsidRPr="008977D4">
        <w:rPr>
          <w:rFonts w:eastAsia="Calibri" w:cs="Times New Roman"/>
          <w:b/>
        </w:rPr>
        <w:t>olour</w:t>
      </w:r>
    </w:p>
    <w:p w:rsidR="00AD1B98" w:rsidRDefault="00F62D8D" w:rsidP="00884E25">
      <w:pPr>
        <w:pStyle w:val="NoSpacing"/>
        <w:spacing w:line="360" w:lineRule="auto"/>
        <w:rPr>
          <w:rFonts w:eastAsia="Calibri" w:cs="Times New Roman"/>
        </w:rPr>
      </w:pPr>
      <w:r>
        <w:rPr>
          <w:rFonts w:eastAsia="Calibri" w:cs="Times New Roman"/>
        </w:rPr>
        <w:t xml:space="preserve">In choosing colours, designers were also </w:t>
      </w:r>
      <w:r w:rsidR="00615492">
        <w:rPr>
          <w:rFonts w:eastAsia="Calibri" w:cs="Times New Roman"/>
        </w:rPr>
        <w:t xml:space="preserve">responding to the interplay of </w:t>
      </w:r>
      <w:r>
        <w:rPr>
          <w:rFonts w:eastAsia="Calibri" w:cs="Times New Roman"/>
        </w:rPr>
        <w:t xml:space="preserve">physiological and cultural ageing. In general </w:t>
      </w:r>
      <w:r w:rsidR="00DC01E7">
        <w:rPr>
          <w:rFonts w:eastAsia="Calibri" w:cs="Times New Roman"/>
        </w:rPr>
        <w:t>they</w:t>
      </w:r>
      <w:r w:rsidR="00AD1B98">
        <w:rPr>
          <w:rFonts w:eastAsia="Calibri" w:cs="Times New Roman"/>
        </w:rPr>
        <w:t xml:space="preserve"> em</w:t>
      </w:r>
      <w:r w:rsidR="00DC01E7">
        <w:rPr>
          <w:rFonts w:eastAsia="Calibri" w:cs="Times New Roman"/>
        </w:rPr>
        <w:t>phasised</w:t>
      </w:r>
      <w:r w:rsidR="00AD1B98">
        <w:rPr>
          <w:rFonts w:eastAsia="Calibri" w:cs="Times New Roman"/>
        </w:rPr>
        <w:t xml:space="preserve"> the need to move away from strong</w:t>
      </w:r>
      <w:r w:rsidR="00B15B45">
        <w:rPr>
          <w:rFonts w:eastAsia="Calibri" w:cs="Times New Roman"/>
        </w:rPr>
        <w:t>,</w:t>
      </w:r>
      <w:r w:rsidR="00615492">
        <w:rPr>
          <w:rFonts w:eastAsia="Calibri" w:cs="Times New Roman"/>
        </w:rPr>
        <w:t xml:space="preserve"> hard, high saturation </w:t>
      </w:r>
      <w:r w:rsidR="00AD1B98">
        <w:rPr>
          <w:rFonts w:eastAsia="Calibri" w:cs="Times New Roman"/>
        </w:rPr>
        <w:t>colours which were deemed unf</w:t>
      </w:r>
      <w:r w:rsidR="00884E25">
        <w:rPr>
          <w:rFonts w:eastAsia="Calibri" w:cs="Times New Roman"/>
        </w:rPr>
        <w:t xml:space="preserve">lattering </w:t>
      </w:r>
      <w:r w:rsidR="0084547F">
        <w:rPr>
          <w:rFonts w:eastAsia="Calibri" w:cs="Times New Roman"/>
        </w:rPr>
        <w:t xml:space="preserve">for </w:t>
      </w:r>
      <w:r w:rsidR="00AD5CD6">
        <w:rPr>
          <w:rFonts w:eastAsia="Calibri" w:cs="Times New Roman"/>
        </w:rPr>
        <w:t xml:space="preserve">white </w:t>
      </w:r>
      <w:r w:rsidR="0084547F">
        <w:rPr>
          <w:rFonts w:eastAsia="Calibri" w:cs="Times New Roman"/>
        </w:rPr>
        <w:t>complexions as they age</w:t>
      </w:r>
      <w:r w:rsidR="00820B65">
        <w:rPr>
          <w:rFonts w:eastAsia="Calibri" w:cs="Times New Roman"/>
        </w:rPr>
        <w:t>. As the design team</w:t>
      </w:r>
      <w:r>
        <w:rPr>
          <w:rFonts w:eastAsia="Calibri" w:cs="Times New Roman"/>
        </w:rPr>
        <w:t xml:space="preserve"> at </w:t>
      </w:r>
      <w:proofErr w:type="spellStart"/>
      <w:r w:rsidR="0062748F">
        <w:rPr>
          <w:rFonts w:eastAsia="Calibri" w:cs="Times New Roman"/>
        </w:rPr>
        <w:t>Asda</w:t>
      </w:r>
      <w:proofErr w:type="spellEnd"/>
      <w:r w:rsidR="0062748F">
        <w:rPr>
          <w:rFonts w:eastAsia="Calibri" w:cs="Times New Roman"/>
        </w:rPr>
        <w:t xml:space="preserve"> expl</w:t>
      </w:r>
      <w:r>
        <w:rPr>
          <w:rFonts w:eastAsia="Calibri" w:cs="Times New Roman"/>
        </w:rPr>
        <w:t>ained</w:t>
      </w:r>
      <w:r w:rsidR="0062748F">
        <w:rPr>
          <w:rFonts w:eastAsia="Calibri" w:cs="Times New Roman"/>
        </w:rPr>
        <w:t>:</w:t>
      </w:r>
    </w:p>
    <w:p w:rsidR="00AD1B98" w:rsidRDefault="0024704F" w:rsidP="0062748F">
      <w:pPr>
        <w:pStyle w:val="NoSpacing"/>
        <w:spacing w:line="360" w:lineRule="auto"/>
        <w:ind w:left="567"/>
      </w:pPr>
      <w:r>
        <w:lastRenderedPageBreak/>
        <w:t>Design manger</w:t>
      </w:r>
      <w:r w:rsidR="00332AB0">
        <w:t xml:space="preserve">: </w:t>
      </w:r>
      <w:r w:rsidR="000628E6">
        <w:t>P</w:t>
      </w:r>
      <w:r w:rsidR="00AD1B98">
        <w:t xml:space="preserve">eople’s skin tone and hair colour, they do naturally get lighter as you age, you know it’s a natural process, so we always take that into consideration.  But what we do </w:t>
      </w:r>
      <w:proofErr w:type="spellStart"/>
      <w:r w:rsidR="00AD1B98">
        <w:t>do</w:t>
      </w:r>
      <w:proofErr w:type="spellEnd"/>
      <w:r w:rsidR="00AD1B98">
        <w:t xml:space="preserve"> is still try and give her the colour pallet or elements of t</w:t>
      </w:r>
      <w:r w:rsidR="008977D4">
        <w:t>he colour pallet of the season</w:t>
      </w:r>
      <w:r>
        <w:t>.</w:t>
      </w:r>
    </w:p>
    <w:p w:rsidR="00AD1B98" w:rsidRDefault="00332AB0" w:rsidP="0062748F">
      <w:pPr>
        <w:pStyle w:val="NoSpacing"/>
        <w:spacing w:line="360" w:lineRule="auto"/>
        <w:ind w:left="567"/>
      </w:pPr>
      <w:r>
        <w:t>B</w:t>
      </w:r>
      <w:r w:rsidR="0024704F">
        <w:t>uying manager</w:t>
      </w:r>
      <w:r>
        <w:t xml:space="preserve">: </w:t>
      </w:r>
      <w:r w:rsidR="00AD1B98">
        <w:t>We can soften it, it’s more like what we would call mid tones rather than full tones</w:t>
      </w:r>
      <w:r w:rsidR="0084547F">
        <w:t>,</w:t>
      </w:r>
      <w:r w:rsidR="00AD1B98">
        <w:t xml:space="preserve"> because full tones are very harsh.  So it w</w:t>
      </w:r>
      <w:r w:rsidR="0084547F">
        <w:t>ould be like what we call a mid-</w:t>
      </w:r>
      <w:r w:rsidR="00AD1B98">
        <w:t>tone which actually is more flattering</w:t>
      </w:r>
      <w:r w:rsidR="000628E6">
        <w:t>,</w:t>
      </w:r>
      <w:r w:rsidR="00AD1B98">
        <w:t xml:space="preserve"> but also is more sophisticated</w:t>
      </w:r>
      <w:r w:rsidR="0062748F">
        <w:t>. B</w:t>
      </w:r>
      <w:r w:rsidR="00AD1B98">
        <w:t xml:space="preserve">ut the ranges are colourful.  </w:t>
      </w:r>
    </w:p>
    <w:p w:rsidR="0062748F" w:rsidRPr="0062748F" w:rsidRDefault="0062748F" w:rsidP="0062748F">
      <w:pPr>
        <w:pStyle w:val="NoSpacing"/>
        <w:spacing w:line="360" w:lineRule="auto"/>
      </w:pPr>
      <w:r>
        <w:t>What they aimed to do was provi</w:t>
      </w:r>
      <w:r w:rsidR="000628E6">
        <w:t xml:space="preserve">de clothes in positive </w:t>
      </w:r>
      <w:proofErr w:type="gramStart"/>
      <w:r w:rsidR="000628E6">
        <w:t xml:space="preserve">colours, </w:t>
      </w:r>
      <w:r>
        <w:t>that</w:t>
      </w:r>
      <w:proofErr w:type="gramEnd"/>
      <w:r>
        <w:t xml:space="preserve"> were flattering for this group, while still reflecting the dominant </w:t>
      </w:r>
      <w:r w:rsidR="004244B7">
        <w:t xml:space="preserve">fashion </w:t>
      </w:r>
      <w:r>
        <w:t>mood and thus</w:t>
      </w:r>
      <w:r w:rsidR="0084547F">
        <w:t xml:space="preserve"> integrating them with </w:t>
      </w:r>
      <w:r w:rsidR="008977D4">
        <w:t xml:space="preserve">the </w:t>
      </w:r>
      <w:r>
        <w:t>mainstream.</w:t>
      </w:r>
    </w:p>
    <w:p w:rsidR="00AD1B98" w:rsidRDefault="00AD1B98" w:rsidP="00884E25">
      <w:pPr>
        <w:tabs>
          <w:tab w:val="left" w:pos="0"/>
          <w:tab w:val="right" w:pos="8658"/>
        </w:tabs>
        <w:spacing w:line="360" w:lineRule="auto"/>
        <w:ind w:hanging="11"/>
        <w:rPr>
          <w:rFonts w:eastAsia="Calibri" w:cs="Times New Roman"/>
        </w:rPr>
      </w:pPr>
      <w:proofErr w:type="gramStart"/>
      <w:r>
        <w:rPr>
          <w:rFonts w:eastAsia="Calibri" w:cs="Times New Roman"/>
        </w:rPr>
        <w:t>Fashion in colour changes with the fashion cycle</w:t>
      </w:r>
      <w:r w:rsidR="0084547F">
        <w:rPr>
          <w:rFonts w:eastAsia="Calibri" w:cs="Times New Roman"/>
        </w:rPr>
        <w:t>.</w:t>
      </w:r>
      <w:proofErr w:type="gramEnd"/>
      <w:r w:rsidR="0084547F">
        <w:rPr>
          <w:rFonts w:eastAsia="Calibri" w:cs="Times New Roman"/>
        </w:rPr>
        <w:t xml:space="preserve"> Tr</w:t>
      </w:r>
      <w:r>
        <w:rPr>
          <w:rFonts w:eastAsia="Calibri" w:cs="Times New Roman"/>
        </w:rPr>
        <w:t>ends are set up to two years in advance</w:t>
      </w:r>
      <w:r w:rsidR="008977D4">
        <w:rPr>
          <w:rFonts w:eastAsia="Calibri" w:cs="Times New Roman"/>
        </w:rPr>
        <w:t>,</w:t>
      </w:r>
      <w:r>
        <w:rPr>
          <w:rFonts w:eastAsia="Calibri" w:cs="Times New Roman"/>
        </w:rPr>
        <w:t xml:space="preserve"> led by the yarn and fabric manufactures, and defined by </w:t>
      </w:r>
      <w:r w:rsidR="000628E6">
        <w:rPr>
          <w:rFonts w:eastAsia="Calibri" w:cs="Times New Roman"/>
        </w:rPr>
        <w:t>the cycle of trade fairs (</w:t>
      </w:r>
      <w:r w:rsidR="005B5BA9">
        <w:rPr>
          <w:rFonts w:eastAsia="Calibri" w:cs="Times New Roman"/>
        </w:rPr>
        <w:t>Diane and Cassidy 2004</w:t>
      </w:r>
      <w:r>
        <w:rPr>
          <w:rFonts w:eastAsia="Calibri" w:cs="Times New Roman"/>
        </w:rPr>
        <w:t>)</w:t>
      </w:r>
      <w:r w:rsidR="00DC01E7">
        <w:rPr>
          <w:rFonts w:eastAsia="Calibri" w:cs="Times New Roman"/>
        </w:rPr>
        <w:t>.</w:t>
      </w:r>
      <w:r w:rsidR="00CF0309">
        <w:rPr>
          <w:rFonts w:eastAsia="Calibri" w:cs="Times New Roman"/>
        </w:rPr>
        <w:t xml:space="preserve"> Some trends are long</w:t>
      </w:r>
      <w:r>
        <w:rPr>
          <w:rFonts w:eastAsia="Calibri" w:cs="Times New Roman"/>
        </w:rPr>
        <w:t xml:space="preserve"> term; others </w:t>
      </w:r>
      <w:r w:rsidR="00E42FAD">
        <w:rPr>
          <w:rFonts w:eastAsia="Calibri" w:cs="Times New Roman"/>
        </w:rPr>
        <w:t>involve</w:t>
      </w:r>
      <w:r>
        <w:rPr>
          <w:rFonts w:eastAsia="Calibri" w:cs="Times New Roman"/>
        </w:rPr>
        <w:t xml:space="preserve"> accent colours for just one season. </w:t>
      </w:r>
      <w:r w:rsidR="004244B7">
        <w:rPr>
          <w:rFonts w:eastAsia="Calibri" w:cs="Times New Roman"/>
        </w:rPr>
        <w:t>In</w:t>
      </w:r>
      <w:r w:rsidR="0062748F">
        <w:rPr>
          <w:rFonts w:eastAsia="Calibri" w:cs="Times New Roman"/>
        </w:rPr>
        <w:t xml:space="preserve"> </w:t>
      </w:r>
      <w:r w:rsidR="004244B7">
        <w:rPr>
          <w:rFonts w:eastAsia="Calibri" w:cs="Times New Roman"/>
        </w:rPr>
        <w:t>designing</w:t>
      </w:r>
      <w:r w:rsidR="0062748F">
        <w:rPr>
          <w:rFonts w:eastAsia="Calibri" w:cs="Times New Roman"/>
        </w:rPr>
        <w:t xml:space="preserve"> for </w:t>
      </w:r>
      <w:r w:rsidR="004244B7">
        <w:rPr>
          <w:rFonts w:eastAsia="Calibri" w:cs="Times New Roman"/>
        </w:rPr>
        <w:t>the older market</w:t>
      </w:r>
      <w:r w:rsidR="00CF0309">
        <w:rPr>
          <w:rFonts w:eastAsia="Calibri" w:cs="Times New Roman"/>
        </w:rPr>
        <w:t>,</w:t>
      </w:r>
      <w:r w:rsidR="0062748F">
        <w:rPr>
          <w:rFonts w:eastAsia="Calibri" w:cs="Times New Roman"/>
        </w:rPr>
        <w:t xml:space="preserve"> </w:t>
      </w:r>
      <w:r w:rsidR="008977D4">
        <w:rPr>
          <w:rFonts w:eastAsia="Calibri" w:cs="Times New Roman"/>
        </w:rPr>
        <w:t>retailers</w:t>
      </w:r>
      <w:r w:rsidR="0062748F">
        <w:rPr>
          <w:rFonts w:eastAsia="Calibri" w:cs="Times New Roman"/>
        </w:rPr>
        <w:t xml:space="preserve"> </w:t>
      </w:r>
      <w:r w:rsidR="004244B7">
        <w:rPr>
          <w:rFonts w:eastAsia="Calibri" w:cs="Times New Roman"/>
        </w:rPr>
        <w:t>aimed to pick up these trends</w:t>
      </w:r>
      <w:r w:rsidR="008977D4">
        <w:rPr>
          <w:rFonts w:eastAsia="Calibri" w:cs="Times New Roman"/>
        </w:rPr>
        <w:t xml:space="preserve">, </w:t>
      </w:r>
      <w:r w:rsidR="00487D74">
        <w:rPr>
          <w:rFonts w:eastAsia="Calibri" w:cs="Times New Roman"/>
        </w:rPr>
        <w:t xml:space="preserve">thus </w:t>
      </w:r>
      <w:r w:rsidR="00CF0309">
        <w:rPr>
          <w:rFonts w:eastAsia="Calibri" w:cs="Times New Roman"/>
        </w:rPr>
        <w:t xml:space="preserve">integrating older people with the mainstream, </w:t>
      </w:r>
      <w:r w:rsidR="008977D4">
        <w:rPr>
          <w:rFonts w:eastAsia="Calibri" w:cs="Times New Roman"/>
        </w:rPr>
        <w:t xml:space="preserve">but in </w:t>
      </w:r>
      <w:r w:rsidR="004244B7">
        <w:rPr>
          <w:rFonts w:eastAsia="Calibri" w:cs="Times New Roman"/>
        </w:rPr>
        <w:t>way</w:t>
      </w:r>
      <w:r w:rsidR="008977D4">
        <w:rPr>
          <w:rFonts w:eastAsia="Calibri" w:cs="Times New Roman"/>
        </w:rPr>
        <w:t>s</w:t>
      </w:r>
      <w:r w:rsidR="004244B7">
        <w:rPr>
          <w:rFonts w:eastAsia="Calibri" w:cs="Times New Roman"/>
        </w:rPr>
        <w:t xml:space="preserve"> that </w:t>
      </w:r>
      <w:r w:rsidR="00DC01E7">
        <w:rPr>
          <w:rFonts w:eastAsia="Calibri" w:cs="Times New Roman"/>
        </w:rPr>
        <w:t>were</w:t>
      </w:r>
      <w:r w:rsidR="004244B7">
        <w:rPr>
          <w:rFonts w:eastAsia="Calibri" w:cs="Times New Roman"/>
        </w:rPr>
        <w:t xml:space="preserve"> adjusted to be flattering. </w:t>
      </w:r>
      <w:r w:rsidR="0062748F">
        <w:rPr>
          <w:rFonts w:eastAsia="Calibri" w:cs="Times New Roman"/>
        </w:rPr>
        <w:t xml:space="preserve"> </w:t>
      </w:r>
      <w:r w:rsidR="004244B7">
        <w:rPr>
          <w:rFonts w:eastAsia="Calibri" w:cs="Times New Roman"/>
        </w:rPr>
        <w:t>T</w:t>
      </w:r>
      <w:r w:rsidR="00D94FC8">
        <w:rPr>
          <w:rFonts w:eastAsia="Calibri" w:cs="Times New Roman"/>
        </w:rPr>
        <w:t xml:space="preserve">he </w:t>
      </w:r>
      <w:r w:rsidR="001130B6">
        <w:rPr>
          <w:rFonts w:eastAsia="Calibri" w:cs="Times New Roman"/>
        </w:rPr>
        <w:t>team</w:t>
      </w:r>
      <w:r w:rsidR="00D94FC8">
        <w:rPr>
          <w:rFonts w:eastAsia="Calibri" w:cs="Times New Roman"/>
        </w:rPr>
        <w:t xml:space="preserve"> at </w:t>
      </w:r>
      <w:proofErr w:type="spellStart"/>
      <w:r w:rsidR="004244B7">
        <w:rPr>
          <w:rFonts w:eastAsia="Calibri" w:cs="Times New Roman"/>
        </w:rPr>
        <w:t>Asda</w:t>
      </w:r>
      <w:proofErr w:type="spellEnd"/>
      <w:r w:rsidR="00D94FC8">
        <w:rPr>
          <w:rFonts w:eastAsia="Calibri" w:cs="Times New Roman"/>
        </w:rPr>
        <w:t xml:space="preserve"> explained</w:t>
      </w:r>
      <w:r w:rsidR="004244B7">
        <w:rPr>
          <w:rFonts w:eastAsia="Calibri" w:cs="Times New Roman"/>
        </w:rPr>
        <w:t xml:space="preserve"> how they did this:</w:t>
      </w:r>
    </w:p>
    <w:p w:rsidR="00AD1B98" w:rsidRPr="00D94FC8" w:rsidRDefault="00124404" w:rsidP="001130B6">
      <w:pPr>
        <w:tabs>
          <w:tab w:val="left" w:pos="720"/>
          <w:tab w:val="right" w:pos="8658"/>
        </w:tabs>
        <w:spacing w:line="360" w:lineRule="auto"/>
        <w:ind w:left="720" w:hanging="11"/>
        <w:rPr>
          <w:rFonts w:eastAsia="Calibri" w:cs="Times New Roman"/>
        </w:rPr>
      </w:pPr>
      <w:r>
        <w:t>B</w:t>
      </w:r>
      <w:r w:rsidR="0024704F">
        <w:t>uying manager</w:t>
      </w:r>
      <w:r>
        <w:rPr>
          <w:rFonts w:eastAsia="Calibri" w:cs="Times New Roman"/>
        </w:rPr>
        <w:t>:</w:t>
      </w:r>
      <w:r w:rsidR="00D94FC8">
        <w:rPr>
          <w:rFonts w:eastAsia="Calibri" w:cs="Times New Roman"/>
        </w:rPr>
        <w:t xml:space="preserve"> </w:t>
      </w:r>
      <w:r w:rsidR="00AD1B98">
        <w:t>For example on G21</w:t>
      </w:r>
      <w:r w:rsidR="00F275A1">
        <w:t xml:space="preserve"> </w:t>
      </w:r>
      <w:r w:rsidR="00D94FC8">
        <w:t>[</w:t>
      </w:r>
      <w:r w:rsidR="00F275A1">
        <w:t xml:space="preserve">the </w:t>
      </w:r>
      <w:r w:rsidR="00D94FC8">
        <w:t>younger range]</w:t>
      </w:r>
      <w:r w:rsidR="00AD1B98">
        <w:t xml:space="preserve"> if red is the colour of the season</w:t>
      </w:r>
      <w:r w:rsidR="0078367D">
        <w:t>,</w:t>
      </w:r>
      <w:r w:rsidR="00AD1B98">
        <w:t xml:space="preserve"> we might have red with</w:t>
      </w:r>
      <w:r w:rsidR="0078367D">
        <w:t xml:space="preserve"> cobalt blue, with bright green</w:t>
      </w:r>
      <w:r w:rsidR="000628E6">
        <w:t>.</w:t>
      </w:r>
      <w:r w:rsidR="0078367D">
        <w:t xml:space="preserve"> Y</w:t>
      </w:r>
      <w:r w:rsidR="00AD1B98">
        <w:t xml:space="preserve">ou </w:t>
      </w:r>
      <w:proofErr w:type="gramStart"/>
      <w:r w:rsidR="00AD1B98">
        <w:t>know</w:t>
      </w:r>
      <w:r w:rsidR="008977D4">
        <w:t>,</w:t>
      </w:r>
      <w:proofErr w:type="gramEnd"/>
      <w:r w:rsidR="00AD1B98">
        <w:t xml:space="preserve"> really poppy colours and lots of poppy colours</w:t>
      </w:r>
      <w:r w:rsidR="008977D4">
        <w:t>. W</w:t>
      </w:r>
      <w:r w:rsidR="00AD1B98">
        <w:t xml:space="preserve">hereas with </w:t>
      </w:r>
      <w:proofErr w:type="spellStart"/>
      <w:r w:rsidR="00AD1B98">
        <w:t>Moda</w:t>
      </w:r>
      <w:proofErr w:type="spellEnd"/>
      <w:r w:rsidR="00AD1B98">
        <w:t xml:space="preserve"> </w:t>
      </w:r>
      <w:r w:rsidR="00D94FC8">
        <w:t>[</w:t>
      </w:r>
      <w:r w:rsidR="006360F2">
        <w:t>aimed</w:t>
      </w:r>
      <w:r w:rsidR="007B10C7">
        <w:t xml:space="preserve"> at women </w:t>
      </w:r>
      <w:r w:rsidR="005E6FAF">
        <w:t>over 45</w:t>
      </w:r>
      <w:r w:rsidR="00D94FC8">
        <w:t xml:space="preserve">] </w:t>
      </w:r>
      <w:r w:rsidR="00AD1B98">
        <w:t xml:space="preserve">we will take the red … </w:t>
      </w:r>
    </w:p>
    <w:p w:rsidR="00AD1B98" w:rsidRDefault="00AD1B98" w:rsidP="001130B6">
      <w:pPr>
        <w:tabs>
          <w:tab w:val="left" w:pos="720"/>
          <w:tab w:val="right" w:pos="8658"/>
        </w:tabs>
        <w:spacing w:line="360" w:lineRule="auto"/>
        <w:ind w:left="720" w:hanging="11"/>
      </w:pPr>
      <w:r>
        <w:tab/>
      </w:r>
      <w:r w:rsidR="0078367D">
        <w:t xml:space="preserve"> </w:t>
      </w:r>
      <w:r w:rsidR="0024704F">
        <w:t>Design manger</w:t>
      </w:r>
      <w:r w:rsidR="00124404">
        <w:t>: A</w:t>
      </w:r>
      <w:r>
        <w:t xml:space="preserve">nd go </w:t>
      </w:r>
      <w:proofErr w:type="gramStart"/>
      <w:r>
        <w:t>more spicy</w:t>
      </w:r>
      <w:proofErr w:type="gramEnd"/>
      <w:r>
        <w:t xml:space="preserve"> with it, you know</w:t>
      </w:r>
      <w:r w:rsidR="008977D4">
        <w:t>,</w:t>
      </w:r>
      <w:r>
        <w:t xml:space="preserve"> because she likes the spice</w:t>
      </w:r>
      <w:r w:rsidR="008977D4">
        <w:t>. S</w:t>
      </w:r>
      <w:r>
        <w:t>o we put it with like a burnt orange.  The red might not have so much orange in it, you know</w:t>
      </w:r>
      <w:r w:rsidR="008977D4">
        <w:t>,</w:t>
      </w:r>
      <w:r>
        <w:t xml:space="preserve"> it might be slightly kind of softer, although she would wear black, white and red.  But it’s about the tone of the red</w:t>
      </w:r>
      <w:r w:rsidR="0078367D">
        <w:t>. It</w:t>
      </w:r>
      <w:r>
        <w:t>’s quite a difficult thing to explain without a colour wheel</w:t>
      </w:r>
      <w:r w:rsidR="008977D4">
        <w:t>,</w:t>
      </w:r>
      <w:r>
        <w:t xml:space="preserve"> but it’s just like a softened pallet, less brash</w:t>
      </w:r>
      <w:proofErr w:type="gramStart"/>
      <w:r>
        <w:t>.[</w:t>
      </w:r>
      <w:proofErr w:type="gramEnd"/>
      <w:r>
        <w:t>…]</w:t>
      </w:r>
      <w:r w:rsidRPr="00E05A54">
        <w:t xml:space="preserve"> </w:t>
      </w:r>
    </w:p>
    <w:p w:rsidR="00AD1B98" w:rsidRDefault="00124404" w:rsidP="001130B6">
      <w:pPr>
        <w:tabs>
          <w:tab w:val="left" w:pos="720"/>
          <w:tab w:val="right" w:pos="8658"/>
        </w:tabs>
        <w:spacing w:line="360" w:lineRule="auto"/>
        <w:ind w:left="720" w:hanging="11"/>
      </w:pPr>
      <w:r>
        <w:t>B</w:t>
      </w:r>
      <w:r w:rsidR="0024704F">
        <w:t>uying manager</w:t>
      </w:r>
      <w:r>
        <w:t xml:space="preserve">: </w:t>
      </w:r>
      <w:r w:rsidR="00AD1B98">
        <w:tab/>
      </w:r>
      <w:r w:rsidR="00E02DBF">
        <w:t xml:space="preserve"> N</w:t>
      </w:r>
      <w:r w:rsidR="00AD1B98">
        <w:t>ot dowdy</w:t>
      </w:r>
      <w:r w:rsidR="00E02DBF">
        <w:t>,</w:t>
      </w:r>
      <w:r w:rsidR="00AD1B98">
        <w:t xml:space="preserve"> because that’s the whol</w:t>
      </w:r>
      <w:r w:rsidR="00C349FD">
        <w:t xml:space="preserve">e thing, she does like colour. </w:t>
      </w:r>
      <w:proofErr w:type="gramStart"/>
      <w:r w:rsidR="00C349FD">
        <w:t>B</w:t>
      </w:r>
      <w:r w:rsidR="00AD1B98">
        <w:t>ut just softer tones with it as well.</w:t>
      </w:r>
      <w:proofErr w:type="gramEnd"/>
      <w:r w:rsidR="00AD1B98">
        <w:t xml:space="preserve">  </w:t>
      </w:r>
    </w:p>
    <w:p w:rsidR="00593309" w:rsidRDefault="00593309" w:rsidP="00884E25">
      <w:pPr>
        <w:tabs>
          <w:tab w:val="left" w:pos="0"/>
          <w:tab w:val="right" w:pos="8658"/>
        </w:tabs>
        <w:spacing w:line="360" w:lineRule="auto"/>
      </w:pPr>
      <w:r>
        <w:t>The key words in this passage are: ‘softer, ‘less brash’, and ‘not dowdy’.</w:t>
      </w:r>
    </w:p>
    <w:p w:rsidR="00571081" w:rsidRDefault="00E02DBF" w:rsidP="00884E25">
      <w:pPr>
        <w:tabs>
          <w:tab w:val="left" w:pos="0"/>
          <w:tab w:val="right" w:pos="8658"/>
        </w:tabs>
        <w:spacing w:line="360" w:lineRule="auto"/>
      </w:pPr>
      <w:r>
        <w:t xml:space="preserve">All the respondents emphasised that these </w:t>
      </w:r>
      <w:r w:rsidR="001130B6">
        <w:t xml:space="preserve">were </w:t>
      </w:r>
      <w:r>
        <w:t xml:space="preserve">customers </w:t>
      </w:r>
      <w:r w:rsidR="001130B6">
        <w:t xml:space="preserve">who </w:t>
      </w:r>
      <w:r>
        <w:t>embraced colour:  ‘This is a customer who likes colour’ (</w:t>
      </w:r>
      <w:proofErr w:type="spellStart"/>
      <w:r w:rsidR="001130B6">
        <w:t>Asda</w:t>
      </w:r>
      <w:proofErr w:type="spellEnd"/>
      <w:r w:rsidR="00124404">
        <w:t>,</w:t>
      </w:r>
      <w:r>
        <w:t xml:space="preserve"> </w:t>
      </w:r>
      <w:r w:rsidR="00124404">
        <w:t xml:space="preserve">buying manager); </w:t>
      </w:r>
      <w:r>
        <w:t>‘We can sell bri</w:t>
      </w:r>
      <w:r w:rsidR="00124404">
        <w:t xml:space="preserve">ght colours really well.’ </w:t>
      </w:r>
      <w:r w:rsidR="00124404">
        <w:lastRenderedPageBreak/>
        <w:t>(EWM)</w:t>
      </w:r>
      <w:proofErr w:type="gramStart"/>
      <w:r w:rsidR="00124404">
        <w:t xml:space="preserve">; </w:t>
      </w:r>
      <w:r>
        <w:t xml:space="preserve"> ‘She</w:t>
      </w:r>
      <w:proofErr w:type="gramEnd"/>
      <w:r>
        <w:t xml:space="preserve"> likes colour’ (M&amp;S referring to Classic range). This liking</w:t>
      </w:r>
      <w:r w:rsidR="00C331DE">
        <w:t xml:space="preserve"> </w:t>
      </w:r>
      <w:r>
        <w:t>of colour was pre</w:t>
      </w:r>
      <w:r w:rsidR="000628E6">
        <w:t xml:space="preserve">sented as part of </w:t>
      </w:r>
      <w:r w:rsidR="00593309">
        <w:t>the positive up-</w:t>
      </w:r>
      <w:r>
        <w:t>beat discourse of the retailers in relation to this group</w:t>
      </w:r>
      <w:r w:rsidR="0024704F">
        <w:t>, a repudiation of drab, self-</w:t>
      </w:r>
      <w:r w:rsidR="00487D74">
        <w:t>effacing colours that seemed to embody depression and cultural exclusion</w:t>
      </w:r>
      <w:r>
        <w:t xml:space="preserve">. </w:t>
      </w:r>
    </w:p>
    <w:p w:rsidR="004903DD" w:rsidRDefault="00571081" w:rsidP="00884E25">
      <w:pPr>
        <w:tabs>
          <w:tab w:val="left" w:pos="0"/>
          <w:tab w:val="right" w:pos="8658"/>
        </w:tabs>
        <w:spacing w:line="360" w:lineRule="auto"/>
      </w:pPr>
      <w:r>
        <w:t xml:space="preserve">Such comments need to read against some of the traditional meanings of colour in dress in relation to older people. There is a long history that associates age with the adoption of darker, </w:t>
      </w:r>
      <w:proofErr w:type="spellStart"/>
      <w:r>
        <w:t>draber</w:t>
      </w:r>
      <w:proofErr w:type="spellEnd"/>
      <w:r>
        <w:t xml:space="preserve"> colours. We can see </w:t>
      </w:r>
      <w:r w:rsidR="00487D74">
        <w:t xml:space="preserve">this </w:t>
      </w:r>
      <w:r w:rsidR="00C870BA">
        <w:t>historically</w:t>
      </w:r>
      <w:r>
        <w:t xml:space="preserve"> in </w:t>
      </w:r>
      <w:proofErr w:type="spellStart"/>
      <w:r>
        <w:t>Ma</w:t>
      </w:r>
      <w:r w:rsidR="00C870BA">
        <w:t>t</w:t>
      </w:r>
      <w:r>
        <w:t>th</w:t>
      </w:r>
      <w:r w:rsidR="00C870BA">
        <w:t>aus</w:t>
      </w:r>
      <w:proofErr w:type="spellEnd"/>
      <w:r>
        <w:t xml:space="preserve"> </w:t>
      </w:r>
      <w:proofErr w:type="spellStart"/>
      <w:proofErr w:type="gramStart"/>
      <w:r>
        <w:t>S</w:t>
      </w:r>
      <w:r w:rsidR="00C870BA">
        <w:t>chw</w:t>
      </w:r>
      <w:r>
        <w:t>a</w:t>
      </w:r>
      <w:r w:rsidR="001130B6">
        <w:t>tz’s</w:t>
      </w:r>
      <w:proofErr w:type="spellEnd"/>
      <w:r w:rsidR="001130B6">
        <w:t xml:space="preserve"> </w:t>
      </w:r>
      <w:r>
        <w:t xml:space="preserve"> history</w:t>
      </w:r>
      <w:proofErr w:type="gramEnd"/>
      <w:r>
        <w:t xml:space="preserve"> of his life in </w:t>
      </w:r>
      <w:r w:rsidR="001130B6">
        <w:t xml:space="preserve">images of </w:t>
      </w:r>
      <w:r>
        <w:t xml:space="preserve">dress in which there </w:t>
      </w:r>
      <w:r w:rsidR="001130B6">
        <w:t>is</w:t>
      </w:r>
      <w:r>
        <w:t xml:space="preserve"> a clear trend</w:t>
      </w:r>
      <w:r w:rsidR="001130B6">
        <w:t xml:space="preserve"> towards dark </w:t>
      </w:r>
      <w:r>
        <w:t xml:space="preserve">clothing in old age that contrasts with the vivid </w:t>
      </w:r>
      <w:r w:rsidR="006B135F">
        <w:t>colours</w:t>
      </w:r>
      <w:r>
        <w:t xml:space="preserve"> of </w:t>
      </w:r>
      <w:r w:rsidR="00D757DF">
        <w:t xml:space="preserve">his </w:t>
      </w:r>
      <w:r>
        <w:t>youth</w:t>
      </w:r>
      <w:r w:rsidR="001130B6">
        <w:t xml:space="preserve"> (</w:t>
      </w:r>
      <w:proofErr w:type="spellStart"/>
      <w:r w:rsidR="00952083">
        <w:t>Braunstein</w:t>
      </w:r>
      <w:proofErr w:type="spellEnd"/>
      <w:r w:rsidR="00952083">
        <w:t xml:space="preserve"> 1992</w:t>
      </w:r>
      <w:r w:rsidR="001130B6">
        <w:t>)</w:t>
      </w:r>
      <w:r w:rsidR="006B135F">
        <w:t xml:space="preserve">. Lurie </w:t>
      </w:r>
      <w:r w:rsidR="001130B6">
        <w:t>(</w:t>
      </w:r>
      <w:r w:rsidR="00CF0309">
        <w:t>1992</w:t>
      </w:r>
      <w:r w:rsidR="001130B6">
        <w:t xml:space="preserve">) </w:t>
      </w:r>
      <w:r w:rsidR="00D757DF">
        <w:t xml:space="preserve">in her account of the meanings of colour in dress </w:t>
      </w:r>
      <w:r w:rsidR="006B135F">
        <w:t xml:space="preserve">similarly </w:t>
      </w:r>
      <w:r w:rsidR="00A150AF">
        <w:t>associates</w:t>
      </w:r>
      <w:r w:rsidR="006B135F">
        <w:t xml:space="preserve"> age with </w:t>
      </w:r>
      <w:r w:rsidR="001130B6">
        <w:t>darker</w:t>
      </w:r>
      <w:r w:rsidR="006B135F">
        <w:t xml:space="preserve"> colo</w:t>
      </w:r>
      <w:r w:rsidR="001130B6">
        <w:t xml:space="preserve">urs and </w:t>
      </w:r>
      <w:r w:rsidR="00124404">
        <w:t xml:space="preserve">with </w:t>
      </w:r>
      <w:r w:rsidR="001130B6">
        <w:t>tones of grey and</w:t>
      </w:r>
      <w:r w:rsidR="006B135F">
        <w:t xml:space="preserve"> beige. It is important </w:t>
      </w:r>
      <w:r w:rsidR="001130B6">
        <w:t xml:space="preserve">here to avoid </w:t>
      </w:r>
      <w:proofErr w:type="spellStart"/>
      <w:r w:rsidR="001130B6">
        <w:t>essentialising</w:t>
      </w:r>
      <w:proofErr w:type="spellEnd"/>
      <w:r w:rsidR="001130B6">
        <w:t xml:space="preserve"> </w:t>
      </w:r>
      <w:r w:rsidR="006B135F">
        <w:t>colour in dress. Its meanings are always socially and historically contingent</w:t>
      </w:r>
      <w:r w:rsidR="00A150AF">
        <w:t>,</w:t>
      </w:r>
      <w:r w:rsidR="006B135F">
        <w:t xml:space="preserve"> complex and </w:t>
      </w:r>
      <w:proofErr w:type="spellStart"/>
      <w:r w:rsidR="006B135F">
        <w:t>multivocal</w:t>
      </w:r>
      <w:proofErr w:type="spellEnd"/>
      <w:r w:rsidR="006B135F">
        <w:t>.</w:t>
      </w:r>
      <w:r w:rsidR="001130B6">
        <w:t xml:space="preserve"> ‘Drab’, low-</w:t>
      </w:r>
      <w:r w:rsidR="004903DD">
        <w:t xml:space="preserve">emphasis colours like beige and grey </w:t>
      </w:r>
      <w:r w:rsidR="001130B6">
        <w:t>can</w:t>
      </w:r>
      <w:r w:rsidR="004903DD">
        <w:t xml:space="preserve"> also </w:t>
      </w:r>
      <w:r w:rsidR="001130B6">
        <w:t xml:space="preserve">be </w:t>
      </w:r>
      <w:r w:rsidR="004903DD">
        <w:t xml:space="preserve">smart neutrals, the core of an elegant urban wardrobe. This </w:t>
      </w:r>
      <w:r w:rsidR="001130B6">
        <w:t xml:space="preserve">is a </w:t>
      </w:r>
      <w:r w:rsidR="004903DD">
        <w:t xml:space="preserve">palette </w:t>
      </w:r>
      <w:r w:rsidR="001130B6">
        <w:t xml:space="preserve">indeed that </w:t>
      </w:r>
      <w:r w:rsidR="004903DD">
        <w:t>has increasi</w:t>
      </w:r>
      <w:r w:rsidR="00B424BA">
        <w:t>ngly spread to women from mens</w:t>
      </w:r>
      <w:r w:rsidR="004903DD">
        <w:t xml:space="preserve">wear as part </w:t>
      </w:r>
      <w:r w:rsidR="001130B6">
        <w:t>of</w:t>
      </w:r>
      <w:r w:rsidR="004903DD">
        <w:t xml:space="preserve"> the growing involvement of women in whi</w:t>
      </w:r>
      <w:r w:rsidR="00593309">
        <w:t>te-</w:t>
      </w:r>
      <w:r w:rsidR="004903DD">
        <w:t>collar professional work</w:t>
      </w:r>
      <w:r w:rsidR="00B424BA">
        <w:t>,</w:t>
      </w:r>
      <w:r w:rsidR="004903DD">
        <w:t xml:space="preserve"> where they have adopted the same sombre</w:t>
      </w:r>
      <w:r w:rsidR="00B424BA">
        <w:t>,</w:t>
      </w:r>
      <w:r w:rsidR="004903DD">
        <w:t xml:space="preserve"> dark hues that men assumed as part </w:t>
      </w:r>
      <w:r w:rsidR="00B424BA">
        <w:t xml:space="preserve">of </w:t>
      </w:r>
      <w:r w:rsidR="004903DD">
        <w:t>what dress historian</w:t>
      </w:r>
      <w:r w:rsidR="00B424BA">
        <w:t>s</w:t>
      </w:r>
      <w:r w:rsidR="00CD795C">
        <w:t>,</w:t>
      </w:r>
      <w:r w:rsidR="004903DD">
        <w:t xml:space="preserve"> drawing on </w:t>
      </w:r>
      <w:proofErr w:type="spellStart"/>
      <w:r w:rsidR="004903DD">
        <w:t>Flugel</w:t>
      </w:r>
      <w:proofErr w:type="spellEnd"/>
      <w:r w:rsidR="004903DD">
        <w:t xml:space="preserve"> </w:t>
      </w:r>
      <w:r w:rsidR="00B424BA">
        <w:t>(</w:t>
      </w:r>
      <w:r w:rsidR="00CD795C">
        <w:t>1930</w:t>
      </w:r>
      <w:r w:rsidR="00B424BA">
        <w:t>)</w:t>
      </w:r>
      <w:r w:rsidR="00CD795C">
        <w:t>,</w:t>
      </w:r>
      <w:r w:rsidR="00B424BA">
        <w:t xml:space="preserve"> </w:t>
      </w:r>
      <w:r w:rsidR="004903DD">
        <w:t xml:space="preserve">refer to the Great Renunciation in the nineteenth century when elite men abandoned brightly coloured dress.  </w:t>
      </w:r>
    </w:p>
    <w:p w:rsidR="001130B6" w:rsidRDefault="004903DD" w:rsidP="001130B6">
      <w:pPr>
        <w:tabs>
          <w:tab w:val="left" w:pos="0"/>
          <w:tab w:val="right" w:pos="8658"/>
        </w:tabs>
        <w:spacing w:line="360" w:lineRule="auto"/>
      </w:pPr>
      <w:r>
        <w:t xml:space="preserve">However the avoidance of strong colour is still </w:t>
      </w:r>
      <w:r w:rsidR="001130B6">
        <w:t xml:space="preserve">a </w:t>
      </w:r>
      <w:r>
        <w:t xml:space="preserve">significant </w:t>
      </w:r>
      <w:r w:rsidR="001130B6">
        <w:t xml:space="preserve">part of people’s ideas </w:t>
      </w:r>
      <w:r>
        <w:t>about age.</w:t>
      </w:r>
      <w:r w:rsidR="00D757DF">
        <w:t xml:space="preserve"> </w:t>
      </w:r>
      <w:r w:rsidR="001130B6">
        <w:t xml:space="preserve">These </w:t>
      </w:r>
      <w:r w:rsidR="003E4B1B">
        <w:t>associations</w:t>
      </w:r>
      <w:r w:rsidR="001130B6">
        <w:t xml:space="preserve"> can be interpreted as part of a wider process of </w:t>
      </w:r>
      <w:r w:rsidR="00CF0309">
        <w:t>‘</w:t>
      </w:r>
      <w:r w:rsidR="001130B6">
        <w:t>toning down</w:t>
      </w:r>
      <w:r w:rsidR="00CF0309">
        <w:t>’</w:t>
      </w:r>
      <w:r w:rsidR="00593309">
        <w:t xml:space="preserve"> in dress, the adoption of self-</w:t>
      </w:r>
      <w:r w:rsidR="00B424BA">
        <w:t>effacing, don’t-</w:t>
      </w:r>
      <w:r w:rsidR="001130B6">
        <w:t>look</w:t>
      </w:r>
      <w:r w:rsidR="00B424BA">
        <w:t>-</w:t>
      </w:r>
      <w:r w:rsidR="00D327AA">
        <w:t>at</w:t>
      </w:r>
      <w:r w:rsidR="00B424BA">
        <w:t>-</w:t>
      </w:r>
      <w:r w:rsidR="001130B6">
        <w:t xml:space="preserve">me </w:t>
      </w:r>
      <w:proofErr w:type="gramStart"/>
      <w:r w:rsidR="001130B6">
        <w:t>clothes</w:t>
      </w:r>
      <w:r w:rsidR="00B424BA">
        <w:t>,</w:t>
      </w:r>
      <w:r w:rsidR="001130B6">
        <w:t xml:space="preserve"> that</w:t>
      </w:r>
      <w:proofErr w:type="gramEnd"/>
      <w:r w:rsidR="001130B6">
        <w:t xml:space="preserve"> </w:t>
      </w:r>
      <w:r w:rsidR="00B424BA">
        <w:t>reflect the</w:t>
      </w:r>
      <w:r w:rsidR="001130B6">
        <w:t xml:space="preserve"> </w:t>
      </w:r>
      <w:r w:rsidR="003E4B1B">
        <w:t>imposed</w:t>
      </w:r>
      <w:r w:rsidR="001130B6">
        <w:t xml:space="preserve"> cultural invisibility</w:t>
      </w:r>
      <w:r w:rsidR="003E4B1B">
        <w:t xml:space="preserve"> of older people, particularly </w:t>
      </w:r>
      <w:r w:rsidR="001130B6">
        <w:t xml:space="preserve">women. These are colours that make no bid to be noticed, that have retreated from public view. </w:t>
      </w:r>
      <w:proofErr w:type="gramStart"/>
      <w:r w:rsidR="001130B6">
        <w:t>Pressure to adopt such colours were</w:t>
      </w:r>
      <w:proofErr w:type="gramEnd"/>
      <w:r w:rsidR="001130B6">
        <w:t xml:space="preserve"> felt even in Holland’s </w:t>
      </w:r>
      <w:r w:rsidR="00CF0309">
        <w:t xml:space="preserve">(2004) </w:t>
      </w:r>
      <w:r w:rsidR="001130B6">
        <w:t xml:space="preserve">study </w:t>
      </w:r>
      <w:r w:rsidR="00405546">
        <w:t xml:space="preserve">of women </w:t>
      </w:r>
      <w:r w:rsidR="000628E6">
        <w:t xml:space="preserve">who </w:t>
      </w:r>
      <w:r w:rsidR="001130B6">
        <w:t>had consciously adopted dramatic, alternative forms of dress.</w:t>
      </w:r>
    </w:p>
    <w:p w:rsidR="004903DD" w:rsidRDefault="004D128F" w:rsidP="00884E25">
      <w:pPr>
        <w:tabs>
          <w:tab w:val="left" w:pos="0"/>
          <w:tab w:val="right" w:pos="8658"/>
        </w:tabs>
        <w:spacing w:line="360" w:lineRule="auto"/>
      </w:pPr>
      <w:r>
        <w:t xml:space="preserve">Black is an exception here. In the historical past black was associated with age, particularly through its connection with mourning; </w:t>
      </w:r>
      <w:r w:rsidR="007E3D75">
        <w:t xml:space="preserve">and </w:t>
      </w:r>
      <w:r>
        <w:t>many women in the past adopted black as standard wear from their middle years onwards. The mean</w:t>
      </w:r>
      <w:r w:rsidR="007E3D75">
        <w:t>ing of black in dress</w:t>
      </w:r>
      <w:r w:rsidR="00487D74">
        <w:t>, however,</w:t>
      </w:r>
      <w:r w:rsidR="007E3D75">
        <w:t xml:space="preserve"> </w:t>
      </w:r>
      <w:r>
        <w:t xml:space="preserve">was never confined to this; and </w:t>
      </w:r>
      <w:r w:rsidR="007E3D75">
        <w:t>black also h</w:t>
      </w:r>
      <w:r>
        <w:t>as connotations of drama, romanticism, eroticism and elegance (</w:t>
      </w:r>
      <w:r w:rsidR="00CD795C">
        <w:t xml:space="preserve">Lurie 1992, Harvey </w:t>
      </w:r>
      <w:r w:rsidR="00CF0309">
        <w:t>1995</w:t>
      </w:r>
      <w:r>
        <w:t xml:space="preserve">). Today the connection with mourning has faded; and for the generation discussed </w:t>
      </w:r>
      <w:r w:rsidR="00593309">
        <w:t xml:space="preserve">here </w:t>
      </w:r>
      <w:r w:rsidR="00CF0309">
        <w:t>is</w:t>
      </w:r>
      <w:r>
        <w:t xml:space="preserve"> no longer significant. Ranges </w:t>
      </w:r>
      <w:r w:rsidR="00593309">
        <w:t>aimed at</w:t>
      </w:r>
      <w:r>
        <w:t xml:space="preserve"> older women</w:t>
      </w:r>
      <w:r w:rsidR="00CF0309">
        <w:t>, however,</w:t>
      </w:r>
      <w:r>
        <w:t xml:space="preserve"> tend not to feature black greatly, unless they occupy a middle ground that caters for women who are </w:t>
      </w:r>
      <w:r>
        <w:lastRenderedPageBreak/>
        <w:t>still working or are involved in formal activities for which black is a standard, smart colour. Edinburgh Woollen Mills</w:t>
      </w:r>
      <w:r w:rsidR="00CF0309">
        <w:t>,</w:t>
      </w:r>
      <w:r>
        <w:t xml:space="preserve"> for example</w:t>
      </w:r>
      <w:r w:rsidR="00CF0309">
        <w:t>,</w:t>
      </w:r>
      <w:r>
        <w:t xml:space="preserve"> do little in black; and it is not a colour featured in M&amp;S’s Classic range</w:t>
      </w:r>
      <w:r w:rsidR="00CF0309">
        <w:t xml:space="preserve">; though it is </w:t>
      </w:r>
      <w:r>
        <w:t xml:space="preserve">a staple for </w:t>
      </w:r>
      <w:r w:rsidR="007E3D75">
        <w:t>Jaeger</w:t>
      </w:r>
      <w:r w:rsidR="00CF0309">
        <w:t>;</w:t>
      </w:r>
      <w:r>
        <w:t xml:space="preserve"> and is </w:t>
      </w:r>
      <w:r w:rsidR="007E3D75">
        <w:t>used</w:t>
      </w:r>
      <w:r>
        <w:t xml:space="preserve"> to some degree in </w:t>
      </w:r>
      <w:proofErr w:type="spellStart"/>
      <w:r>
        <w:t>Asda</w:t>
      </w:r>
      <w:proofErr w:type="spellEnd"/>
      <w:r>
        <w:t xml:space="preserve">, </w:t>
      </w:r>
      <w:r w:rsidR="003E2090">
        <w:t>though mainly</w:t>
      </w:r>
      <w:r>
        <w:t xml:space="preserve"> interspersed with colour. </w:t>
      </w:r>
    </w:p>
    <w:p w:rsidR="00D327AA" w:rsidRDefault="00C36423" w:rsidP="001F43BC">
      <w:pPr>
        <w:spacing w:line="360" w:lineRule="auto"/>
        <w:rPr>
          <w:rFonts w:eastAsia="Calibri" w:cs="Times New Roman"/>
        </w:rPr>
      </w:pPr>
      <w:r>
        <w:rPr>
          <w:rFonts w:eastAsia="Calibri" w:cs="Times New Roman"/>
        </w:rPr>
        <w:t>The n</w:t>
      </w:r>
      <w:r w:rsidR="003A0DAA">
        <w:rPr>
          <w:rFonts w:eastAsia="Calibri" w:cs="Times New Roman"/>
        </w:rPr>
        <w:t xml:space="preserve">eutral colours </w:t>
      </w:r>
      <w:r>
        <w:rPr>
          <w:rFonts w:eastAsia="Calibri" w:cs="Times New Roman"/>
        </w:rPr>
        <w:t xml:space="preserve">traditionally associated with age </w:t>
      </w:r>
      <w:r w:rsidR="003A0DAA">
        <w:rPr>
          <w:rFonts w:eastAsia="Calibri" w:cs="Times New Roman"/>
        </w:rPr>
        <w:t xml:space="preserve">draw </w:t>
      </w:r>
      <w:r>
        <w:rPr>
          <w:rFonts w:eastAsia="Calibri" w:cs="Times New Roman"/>
        </w:rPr>
        <w:t xml:space="preserve">their meaning </w:t>
      </w:r>
      <w:r w:rsidR="00CF0309">
        <w:rPr>
          <w:rFonts w:eastAsia="Calibri" w:cs="Times New Roman"/>
        </w:rPr>
        <w:t xml:space="preserve">in part </w:t>
      </w:r>
      <w:r>
        <w:rPr>
          <w:rFonts w:eastAsia="Calibri" w:cs="Times New Roman"/>
        </w:rPr>
        <w:t xml:space="preserve">from what they are </w:t>
      </w:r>
      <w:r w:rsidR="003A0DAA">
        <w:rPr>
          <w:rFonts w:eastAsia="Calibri" w:cs="Times New Roman"/>
        </w:rPr>
        <w:t>consciously</w:t>
      </w:r>
      <w:r w:rsidR="003A0DAA">
        <w:rPr>
          <w:rFonts w:eastAsia="Calibri" w:cs="Times New Roman"/>
          <w:i/>
        </w:rPr>
        <w:t xml:space="preserve"> not</w:t>
      </w:r>
      <w:r>
        <w:rPr>
          <w:rFonts w:eastAsia="Calibri" w:cs="Times New Roman"/>
        </w:rPr>
        <w:t xml:space="preserve">: </w:t>
      </w:r>
      <w:r w:rsidR="003A0DAA">
        <w:rPr>
          <w:rFonts w:eastAsia="Calibri" w:cs="Times New Roman"/>
        </w:rPr>
        <w:t xml:space="preserve">bright, attention grabbing colours.  Indeed such colours, particularly red, are often presented as ‘unflattering’ or unsuitable for older women, suggesting as they do an overt sexuality, a brazen, vivid quality that is well conveyed by the word scarlet, with its multiple moral and social referents.  </w:t>
      </w:r>
      <w:r w:rsidR="00067BF8">
        <w:rPr>
          <w:szCs w:val="28"/>
        </w:rPr>
        <w:t xml:space="preserve">We can observe </w:t>
      </w:r>
      <w:r w:rsidR="00B424BA">
        <w:rPr>
          <w:szCs w:val="28"/>
        </w:rPr>
        <w:t xml:space="preserve">something of </w:t>
      </w:r>
      <w:r w:rsidR="00067BF8">
        <w:rPr>
          <w:szCs w:val="28"/>
        </w:rPr>
        <w:t xml:space="preserve">this colour system in reverse in the actions of the </w:t>
      </w:r>
      <w:r w:rsidR="008726E7" w:rsidRPr="00AC0137">
        <w:rPr>
          <w:szCs w:val="28"/>
        </w:rPr>
        <w:t>Red Hat Society, a US based group of women over 60 who meet in public places wearing eye catching clothes in red and purple</w:t>
      </w:r>
      <w:r w:rsidR="00067BF8">
        <w:rPr>
          <w:szCs w:val="28"/>
        </w:rPr>
        <w:t xml:space="preserve"> (</w:t>
      </w:r>
      <w:r w:rsidR="00CD795C">
        <w:rPr>
          <w:szCs w:val="28"/>
        </w:rPr>
        <w:t xml:space="preserve">Hutchinson </w:t>
      </w:r>
      <w:r w:rsidR="00CD795C" w:rsidRPr="005B5BA9">
        <w:rPr>
          <w:i/>
          <w:szCs w:val="28"/>
        </w:rPr>
        <w:t>et al</w:t>
      </w:r>
      <w:r w:rsidR="00CD795C">
        <w:rPr>
          <w:szCs w:val="28"/>
        </w:rPr>
        <w:t xml:space="preserve"> 2008</w:t>
      </w:r>
      <w:r w:rsidR="00067BF8">
        <w:rPr>
          <w:szCs w:val="28"/>
        </w:rPr>
        <w:t>)</w:t>
      </w:r>
      <w:r w:rsidR="008726E7" w:rsidRPr="00AC0137">
        <w:rPr>
          <w:szCs w:val="28"/>
        </w:rPr>
        <w:t xml:space="preserve">. </w:t>
      </w:r>
      <w:r w:rsidR="00067BF8">
        <w:rPr>
          <w:szCs w:val="28"/>
        </w:rPr>
        <w:t>Though the</w:t>
      </w:r>
      <w:r w:rsidR="008726E7" w:rsidRPr="00AC0137">
        <w:rPr>
          <w:szCs w:val="28"/>
        </w:rPr>
        <w:t xml:space="preserve"> group represents a </w:t>
      </w:r>
      <w:r w:rsidR="00067BF8">
        <w:rPr>
          <w:szCs w:val="28"/>
        </w:rPr>
        <w:t>distinctly American fo</w:t>
      </w:r>
      <w:r w:rsidR="008726E7" w:rsidRPr="00AC0137">
        <w:rPr>
          <w:szCs w:val="28"/>
        </w:rPr>
        <w:t>r</w:t>
      </w:r>
      <w:r w:rsidR="008726E7">
        <w:rPr>
          <w:szCs w:val="28"/>
        </w:rPr>
        <w:t xml:space="preserve">m of sociality, </w:t>
      </w:r>
      <w:r w:rsidR="00067BF8">
        <w:rPr>
          <w:szCs w:val="28"/>
        </w:rPr>
        <w:t xml:space="preserve">it </w:t>
      </w:r>
      <w:r w:rsidR="008726E7" w:rsidRPr="00AC0137">
        <w:rPr>
          <w:szCs w:val="28"/>
        </w:rPr>
        <w:t xml:space="preserve">does express in </w:t>
      </w:r>
      <w:r w:rsidR="008726E7" w:rsidRPr="00444789">
        <w:rPr>
          <w:i/>
          <w:szCs w:val="28"/>
        </w:rPr>
        <w:t>reverse</w:t>
      </w:r>
      <w:r w:rsidR="008726E7" w:rsidRPr="00AC0137">
        <w:rPr>
          <w:szCs w:val="28"/>
        </w:rPr>
        <w:t xml:space="preserve"> the pressure felt by many women to become invisible. </w:t>
      </w:r>
      <w:r w:rsidR="00067BF8">
        <w:rPr>
          <w:szCs w:val="28"/>
        </w:rPr>
        <w:t xml:space="preserve">The use of red </w:t>
      </w:r>
      <w:r w:rsidR="00FC3F13">
        <w:rPr>
          <w:szCs w:val="28"/>
        </w:rPr>
        <w:t xml:space="preserve">here </w:t>
      </w:r>
      <w:r w:rsidR="00067BF8">
        <w:rPr>
          <w:szCs w:val="28"/>
        </w:rPr>
        <w:t>is highly significant</w:t>
      </w:r>
      <w:r w:rsidR="00B424BA">
        <w:rPr>
          <w:szCs w:val="28"/>
        </w:rPr>
        <w:t>,</w:t>
      </w:r>
      <w:r w:rsidR="00067BF8">
        <w:rPr>
          <w:szCs w:val="28"/>
        </w:rPr>
        <w:t xml:space="preserve"> with its</w:t>
      </w:r>
      <w:r w:rsidR="008726E7" w:rsidRPr="00AC0137">
        <w:rPr>
          <w:szCs w:val="28"/>
        </w:rPr>
        <w:t xml:space="preserve"> </w:t>
      </w:r>
      <w:r w:rsidR="00067BF8">
        <w:rPr>
          <w:szCs w:val="28"/>
        </w:rPr>
        <w:t>brashness</w:t>
      </w:r>
      <w:r w:rsidR="008726E7" w:rsidRPr="00AC0137">
        <w:rPr>
          <w:szCs w:val="28"/>
        </w:rPr>
        <w:t xml:space="preserve">, </w:t>
      </w:r>
      <w:r w:rsidR="00067BF8">
        <w:rPr>
          <w:szCs w:val="28"/>
        </w:rPr>
        <w:t>its</w:t>
      </w:r>
      <w:r w:rsidR="008726E7" w:rsidRPr="00AC0137">
        <w:rPr>
          <w:szCs w:val="28"/>
        </w:rPr>
        <w:t xml:space="preserve"> association with the assertion of sexuality </w:t>
      </w:r>
      <w:r w:rsidR="00083DA2">
        <w:rPr>
          <w:szCs w:val="28"/>
        </w:rPr>
        <w:t xml:space="preserve">and </w:t>
      </w:r>
      <w:r w:rsidR="00067BF8">
        <w:rPr>
          <w:szCs w:val="28"/>
        </w:rPr>
        <w:t xml:space="preserve">its repudiation </w:t>
      </w:r>
      <w:r w:rsidR="00D327AA">
        <w:rPr>
          <w:szCs w:val="28"/>
        </w:rPr>
        <w:t xml:space="preserve">of </w:t>
      </w:r>
      <w:r w:rsidR="008726E7">
        <w:rPr>
          <w:szCs w:val="28"/>
        </w:rPr>
        <w:t>grey toned-down, don’t-notice-</w:t>
      </w:r>
      <w:r w:rsidR="008726E7" w:rsidRPr="00AC0137">
        <w:rPr>
          <w:szCs w:val="28"/>
        </w:rPr>
        <w:t xml:space="preserve">me </w:t>
      </w:r>
      <w:r w:rsidR="00067BF8">
        <w:rPr>
          <w:szCs w:val="28"/>
        </w:rPr>
        <w:t>dress</w:t>
      </w:r>
      <w:r w:rsidR="008726E7" w:rsidRPr="00AC0137">
        <w:rPr>
          <w:szCs w:val="28"/>
        </w:rPr>
        <w:t xml:space="preserve">. </w:t>
      </w:r>
      <w:r w:rsidR="00067BF8">
        <w:rPr>
          <w:szCs w:val="28"/>
        </w:rPr>
        <w:t>This</w:t>
      </w:r>
      <w:r w:rsidR="008726E7" w:rsidRPr="00AC0137">
        <w:rPr>
          <w:szCs w:val="28"/>
        </w:rPr>
        <w:t xml:space="preserve"> is all about being noticed, being present in public space</w:t>
      </w:r>
      <w:r w:rsidR="00067BF8">
        <w:rPr>
          <w:szCs w:val="28"/>
        </w:rPr>
        <w:t xml:space="preserve">; and it </w:t>
      </w:r>
      <w:r w:rsidR="00FC3F13">
        <w:rPr>
          <w:szCs w:val="28"/>
        </w:rPr>
        <w:t>re</w:t>
      </w:r>
      <w:r w:rsidR="00067BF8">
        <w:rPr>
          <w:szCs w:val="28"/>
        </w:rPr>
        <w:t xml:space="preserve">presents a </w:t>
      </w:r>
      <w:r w:rsidR="008726E7" w:rsidRPr="00AC0137">
        <w:rPr>
          <w:szCs w:val="28"/>
        </w:rPr>
        <w:t>classic example of resistance</w:t>
      </w:r>
      <w:r w:rsidR="00635FB5">
        <w:rPr>
          <w:szCs w:val="28"/>
        </w:rPr>
        <w:t xml:space="preserve">. Purple </w:t>
      </w:r>
      <w:r w:rsidR="00067BF8">
        <w:rPr>
          <w:szCs w:val="28"/>
        </w:rPr>
        <w:t>is also significant</w:t>
      </w:r>
      <w:r w:rsidR="00067BF8" w:rsidRPr="00067BF8">
        <w:rPr>
          <w:szCs w:val="28"/>
        </w:rPr>
        <w:t xml:space="preserve">. </w:t>
      </w:r>
      <w:r w:rsidR="00067BF8" w:rsidRPr="00067BF8">
        <w:rPr>
          <w:rFonts w:eastAsia="Calibri" w:cs="Times New Roman"/>
        </w:rPr>
        <w:t xml:space="preserve">As Lurie (1992) notes, </w:t>
      </w:r>
      <w:r w:rsidR="008977D4">
        <w:rPr>
          <w:rFonts w:eastAsia="Calibri" w:cs="Times New Roman"/>
        </w:rPr>
        <w:t>it</w:t>
      </w:r>
      <w:r w:rsidR="00067BF8" w:rsidRPr="00067BF8">
        <w:rPr>
          <w:rFonts w:eastAsia="Calibri" w:cs="Times New Roman"/>
        </w:rPr>
        <w:t xml:space="preserve"> is an ambivalent colour, associated with royalty and gorgeousness, but also vulgarity and coarsenes</w:t>
      </w:r>
      <w:r w:rsidR="00067BF8">
        <w:rPr>
          <w:rFonts w:eastAsia="Calibri" w:cs="Times New Roman"/>
        </w:rPr>
        <w:t xml:space="preserve">s. These meaning are </w:t>
      </w:r>
      <w:r w:rsidR="008977D4">
        <w:rPr>
          <w:rFonts w:eastAsia="Calibri" w:cs="Times New Roman"/>
        </w:rPr>
        <w:t>echoed</w:t>
      </w:r>
      <w:r w:rsidR="00067BF8">
        <w:rPr>
          <w:rFonts w:eastAsia="Calibri" w:cs="Times New Roman"/>
        </w:rPr>
        <w:t xml:space="preserve"> in </w:t>
      </w:r>
      <w:r w:rsidR="00635FB5" w:rsidRPr="00067BF8">
        <w:rPr>
          <w:szCs w:val="28"/>
        </w:rPr>
        <w:t>Jenny Jos</w:t>
      </w:r>
      <w:r w:rsidR="00067BF8">
        <w:rPr>
          <w:szCs w:val="28"/>
        </w:rPr>
        <w:t>eph</w:t>
      </w:r>
      <w:r w:rsidR="00635FB5" w:rsidRPr="00067BF8">
        <w:rPr>
          <w:szCs w:val="28"/>
        </w:rPr>
        <w:t>’s well know poem</w:t>
      </w:r>
      <w:r w:rsidR="008977D4">
        <w:rPr>
          <w:szCs w:val="28"/>
        </w:rPr>
        <w:t xml:space="preserve">, </w:t>
      </w:r>
      <w:r w:rsidR="008977D4" w:rsidRPr="008977D4">
        <w:rPr>
          <w:i/>
          <w:szCs w:val="28"/>
        </w:rPr>
        <w:t>Warning</w:t>
      </w:r>
      <w:r w:rsidR="008977D4">
        <w:rPr>
          <w:szCs w:val="28"/>
        </w:rPr>
        <w:t>,</w:t>
      </w:r>
      <w:r w:rsidR="00067BF8">
        <w:rPr>
          <w:szCs w:val="28"/>
        </w:rPr>
        <w:t xml:space="preserve"> </w:t>
      </w:r>
      <w:r w:rsidR="008977D4">
        <w:rPr>
          <w:szCs w:val="28"/>
        </w:rPr>
        <w:t xml:space="preserve">better known as ‘When I </w:t>
      </w:r>
      <w:r w:rsidR="004900C7">
        <w:rPr>
          <w:szCs w:val="28"/>
        </w:rPr>
        <w:t xml:space="preserve">am </w:t>
      </w:r>
      <w:r w:rsidR="008977D4">
        <w:rPr>
          <w:szCs w:val="28"/>
        </w:rPr>
        <w:t xml:space="preserve">old I shall wear purple’ </w:t>
      </w:r>
      <w:r w:rsidR="00067BF8">
        <w:rPr>
          <w:szCs w:val="28"/>
        </w:rPr>
        <w:t xml:space="preserve">which </w:t>
      </w:r>
      <w:r w:rsidR="008445F5">
        <w:rPr>
          <w:rFonts w:eastAsia="Calibri" w:cs="Times New Roman"/>
        </w:rPr>
        <w:t>recounts</w:t>
      </w:r>
      <w:r w:rsidR="00067BF8" w:rsidRPr="00067BF8">
        <w:rPr>
          <w:rFonts w:eastAsia="Calibri" w:cs="Times New Roman"/>
        </w:rPr>
        <w:t xml:space="preserve"> everyday acts of defiance and resistance</w:t>
      </w:r>
      <w:r w:rsidR="008445F5">
        <w:rPr>
          <w:rFonts w:eastAsia="Calibri" w:cs="Times New Roman"/>
        </w:rPr>
        <w:t xml:space="preserve"> in age</w:t>
      </w:r>
      <w:r w:rsidR="00067BF8">
        <w:rPr>
          <w:rFonts w:eastAsia="Calibri" w:cs="Times New Roman"/>
        </w:rPr>
        <w:t xml:space="preserve">.  </w:t>
      </w:r>
      <w:r w:rsidR="008977D4">
        <w:rPr>
          <w:rFonts w:eastAsia="Calibri" w:cs="Times New Roman"/>
        </w:rPr>
        <w:t xml:space="preserve">The poem achieved wide currency, and was voted one of the UK’s favourites in a BBC poll in 1996. Much of its appeal </w:t>
      </w:r>
      <w:r w:rsidR="00620D1A">
        <w:rPr>
          <w:rFonts w:eastAsia="Calibri" w:cs="Times New Roman"/>
        </w:rPr>
        <w:t>lies in the meaning of purple</w:t>
      </w:r>
      <w:r w:rsidR="004900C7">
        <w:rPr>
          <w:rFonts w:eastAsia="Calibri" w:cs="Times New Roman"/>
        </w:rPr>
        <w:t>,</w:t>
      </w:r>
      <w:r w:rsidR="00620D1A">
        <w:rPr>
          <w:rFonts w:eastAsia="Calibri" w:cs="Times New Roman"/>
        </w:rPr>
        <w:t xml:space="preserve"> and the transgression and excess it conveys.</w:t>
      </w:r>
      <w:r w:rsidR="008977D4">
        <w:rPr>
          <w:rFonts w:eastAsia="Calibri" w:cs="Times New Roman"/>
        </w:rPr>
        <w:t xml:space="preserve"> </w:t>
      </w:r>
    </w:p>
    <w:p w:rsidR="00E655C0" w:rsidRDefault="0068464B" w:rsidP="001F43BC">
      <w:pPr>
        <w:spacing w:line="360" w:lineRule="auto"/>
        <w:rPr>
          <w:szCs w:val="28"/>
        </w:rPr>
      </w:pPr>
      <w:r>
        <w:rPr>
          <w:szCs w:val="28"/>
        </w:rPr>
        <w:t xml:space="preserve">The liking for colour reported in the interviews </w:t>
      </w:r>
      <w:r w:rsidR="004900C7">
        <w:rPr>
          <w:szCs w:val="28"/>
        </w:rPr>
        <w:t>can</w:t>
      </w:r>
      <w:r>
        <w:rPr>
          <w:szCs w:val="28"/>
        </w:rPr>
        <w:t xml:space="preserve"> be seen in similar terms. Not </w:t>
      </w:r>
      <w:r w:rsidR="00AC6CCD">
        <w:rPr>
          <w:szCs w:val="28"/>
        </w:rPr>
        <w:t>as</w:t>
      </w:r>
      <w:r>
        <w:rPr>
          <w:szCs w:val="28"/>
        </w:rPr>
        <w:t xml:space="preserve"> consciously assertive as the </w:t>
      </w:r>
      <w:r w:rsidR="008445F5">
        <w:rPr>
          <w:szCs w:val="28"/>
        </w:rPr>
        <w:t xml:space="preserve">actions of the </w:t>
      </w:r>
      <w:r>
        <w:rPr>
          <w:szCs w:val="28"/>
        </w:rPr>
        <w:t xml:space="preserve">Red Hat </w:t>
      </w:r>
      <w:r w:rsidR="00635FB5">
        <w:rPr>
          <w:szCs w:val="28"/>
        </w:rPr>
        <w:t>Society</w:t>
      </w:r>
      <w:r>
        <w:rPr>
          <w:szCs w:val="28"/>
        </w:rPr>
        <w:t>, but drawing on some of the same feeling – a repudiat</w:t>
      </w:r>
      <w:r w:rsidR="008445F5">
        <w:rPr>
          <w:szCs w:val="28"/>
        </w:rPr>
        <w:t xml:space="preserve">ion of the </w:t>
      </w:r>
      <w:r w:rsidR="004900C7">
        <w:rPr>
          <w:szCs w:val="28"/>
        </w:rPr>
        <w:t>self-</w:t>
      </w:r>
      <w:r>
        <w:rPr>
          <w:szCs w:val="28"/>
        </w:rPr>
        <w:t xml:space="preserve">effacing view of old age, </w:t>
      </w:r>
      <w:r w:rsidR="008445F5">
        <w:rPr>
          <w:szCs w:val="28"/>
        </w:rPr>
        <w:t xml:space="preserve">and </w:t>
      </w:r>
      <w:r>
        <w:rPr>
          <w:szCs w:val="28"/>
        </w:rPr>
        <w:t xml:space="preserve">a marker of greater </w:t>
      </w:r>
      <w:r w:rsidR="008445F5">
        <w:rPr>
          <w:szCs w:val="28"/>
        </w:rPr>
        <w:t>confidence</w:t>
      </w:r>
      <w:r>
        <w:rPr>
          <w:szCs w:val="28"/>
        </w:rPr>
        <w:t xml:space="preserve"> in presenting the self in public view.</w:t>
      </w:r>
      <w:r w:rsidR="00B15B45">
        <w:rPr>
          <w:szCs w:val="28"/>
        </w:rPr>
        <w:t xml:space="preserve"> </w:t>
      </w:r>
      <w:r w:rsidR="00FC3F13">
        <w:rPr>
          <w:szCs w:val="28"/>
        </w:rPr>
        <w:t>To this degree the dominance of</w:t>
      </w:r>
      <w:r w:rsidR="00433848">
        <w:rPr>
          <w:szCs w:val="28"/>
        </w:rPr>
        <w:t xml:space="preserve"> </w:t>
      </w:r>
      <w:r w:rsidR="00FC3F13">
        <w:rPr>
          <w:szCs w:val="28"/>
        </w:rPr>
        <w:t xml:space="preserve">colour in these </w:t>
      </w:r>
      <w:r w:rsidR="00433848">
        <w:rPr>
          <w:szCs w:val="28"/>
        </w:rPr>
        <w:t>ranges</w:t>
      </w:r>
      <w:r w:rsidR="00FC3F13">
        <w:rPr>
          <w:szCs w:val="28"/>
        </w:rPr>
        <w:t xml:space="preserve"> </w:t>
      </w:r>
      <w:r w:rsidR="00433848">
        <w:rPr>
          <w:szCs w:val="28"/>
        </w:rPr>
        <w:t>does</w:t>
      </w:r>
      <w:r w:rsidR="00FC3F13">
        <w:rPr>
          <w:szCs w:val="28"/>
        </w:rPr>
        <w:t xml:space="preserve"> provide </w:t>
      </w:r>
      <w:r w:rsidR="00433848">
        <w:rPr>
          <w:szCs w:val="28"/>
        </w:rPr>
        <w:t>evidence</w:t>
      </w:r>
      <w:r w:rsidR="00FC3F13">
        <w:rPr>
          <w:szCs w:val="28"/>
        </w:rPr>
        <w:t xml:space="preserve"> for a shift in attitude </w:t>
      </w:r>
      <w:r w:rsidR="00433848">
        <w:rPr>
          <w:szCs w:val="28"/>
        </w:rPr>
        <w:t>to old age in the early twentieth century that is consonant with the reconstitution of age thesis</w:t>
      </w:r>
      <w:r w:rsidR="00444434">
        <w:rPr>
          <w:szCs w:val="28"/>
        </w:rPr>
        <w:t>: old women are bright</w:t>
      </w:r>
      <w:r w:rsidR="00E655C0">
        <w:rPr>
          <w:szCs w:val="28"/>
        </w:rPr>
        <w:t>er and more visible</w:t>
      </w:r>
      <w:r w:rsidR="00A0530D">
        <w:rPr>
          <w:szCs w:val="28"/>
        </w:rPr>
        <w:t xml:space="preserve"> than in the past</w:t>
      </w:r>
      <w:r w:rsidR="00E655C0">
        <w:rPr>
          <w:szCs w:val="28"/>
        </w:rPr>
        <w:t>, and enjoy</w:t>
      </w:r>
      <w:r w:rsidR="00A0530D">
        <w:rPr>
          <w:szCs w:val="28"/>
        </w:rPr>
        <w:t>ing</w:t>
      </w:r>
      <w:r w:rsidR="00444434">
        <w:rPr>
          <w:szCs w:val="28"/>
        </w:rPr>
        <w:t xml:space="preserve"> the fact</w:t>
      </w:r>
      <w:r w:rsidR="00433848">
        <w:rPr>
          <w:szCs w:val="28"/>
        </w:rPr>
        <w:t>.</w:t>
      </w:r>
      <w:r w:rsidR="00FC3F13">
        <w:rPr>
          <w:szCs w:val="28"/>
        </w:rPr>
        <w:t xml:space="preserve"> </w:t>
      </w:r>
    </w:p>
    <w:p w:rsidR="00396269" w:rsidRPr="001F43BC" w:rsidRDefault="0068464B" w:rsidP="001F43BC">
      <w:pPr>
        <w:spacing w:line="360" w:lineRule="auto"/>
        <w:rPr>
          <w:szCs w:val="28"/>
        </w:rPr>
      </w:pPr>
      <w:r>
        <w:rPr>
          <w:szCs w:val="28"/>
        </w:rPr>
        <w:t xml:space="preserve">The </w:t>
      </w:r>
      <w:r w:rsidR="00E655C0">
        <w:rPr>
          <w:szCs w:val="28"/>
        </w:rPr>
        <w:t>emphasis on</w:t>
      </w:r>
      <w:r>
        <w:rPr>
          <w:szCs w:val="28"/>
        </w:rPr>
        <w:t xml:space="preserve"> colour </w:t>
      </w:r>
      <w:r w:rsidR="008D3E27">
        <w:rPr>
          <w:szCs w:val="28"/>
        </w:rPr>
        <w:t>is</w:t>
      </w:r>
      <w:r w:rsidR="00444434">
        <w:rPr>
          <w:szCs w:val="28"/>
        </w:rPr>
        <w:t>,</w:t>
      </w:r>
      <w:r w:rsidR="008D3E27">
        <w:rPr>
          <w:szCs w:val="28"/>
        </w:rPr>
        <w:t xml:space="preserve"> however</w:t>
      </w:r>
      <w:r w:rsidR="00444434">
        <w:rPr>
          <w:szCs w:val="28"/>
        </w:rPr>
        <w:t>,</w:t>
      </w:r>
      <w:r w:rsidR="008D3E27">
        <w:rPr>
          <w:szCs w:val="28"/>
        </w:rPr>
        <w:t xml:space="preserve"> open to an </w:t>
      </w:r>
      <w:proofErr w:type="gramStart"/>
      <w:r w:rsidR="000C4E9D">
        <w:rPr>
          <w:szCs w:val="28"/>
        </w:rPr>
        <w:t xml:space="preserve">additional </w:t>
      </w:r>
      <w:r w:rsidR="008D3E27">
        <w:rPr>
          <w:szCs w:val="28"/>
        </w:rPr>
        <w:t xml:space="preserve"> interpretation</w:t>
      </w:r>
      <w:proofErr w:type="gramEnd"/>
      <w:r w:rsidR="00444434">
        <w:rPr>
          <w:szCs w:val="28"/>
        </w:rPr>
        <w:t xml:space="preserve">, one that </w:t>
      </w:r>
      <w:r w:rsidR="00E655C0">
        <w:rPr>
          <w:szCs w:val="28"/>
        </w:rPr>
        <w:t xml:space="preserve">sees it in terms of a retreat from cut. As the body changes, particularly in later old age, it becomes </w:t>
      </w:r>
      <w:r>
        <w:rPr>
          <w:szCs w:val="28"/>
        </w:rPr>
        <w:t xml:space="preserve">less </w:t>
      </w:r>
      <w:r>
        <w:rPr>
          <w:szCs w:val="28"/>
        </w:rPr>
        <w:lastRenderedPageBreak/>
        <w:t xml:space="preserve">amenable to the imposition of the normative feminine figure that </w:t>
      </w:r>
      <w:r w:rsidR="00812DDD">
        <w:rPr>
          <w:szCs w:val="28"/>
        </w:rPr>
        <w:t xml:space="preserve">much </w:t>
      </w:r>
      <w:r>
        <w:rPr>
          <w:szCs w:val="28"/>
        </w:rPr>
        <w:t xml:space="preserve">cut </w:t>
      </w:r>
      <w:r w:rsidR="00812DDD">
        <w:rPr>
          <w:szCs w:val="28"/>
        </w:rPr>
        <w:t xml:space="preserve">in dress </w:t>
      </w:r>
      <w:r w:rsidR="00E655C0">
        <w:rPr>
          <w:szCs w:val="28"/>
        </w:rPr>
        <w:t>is designed to display</w:t>
      </w:r>
      <w:r w:rsidR="00444434">
        <w:rPr>
          <w:szCs w:val="28"/>
        </w:rPr>
        <w:t>.</w:t>
      </w:r>
      <w:r w:rsidR="00396269">
        <w:rPr>
          <w:szCs w:val="28"/>
        </w:rPr>
        <w:t xml:space="preserve"> </w:t>
      </w:r>
      <w:r w:rsidR="00812DDD">
        <w:rPr>
          <w:szCs w:val="28"/>
        </w:rPr>
        <w:t xml:space="preserve"> </w:t>
      </w:r>
      <w:r w:rsidR="00396269">
        <w:rPr>
          <w:szCs w:val="28"/>
        </w:rPr>
        <w:t xml:space="preserve">As a result </w:t>
      </w:r>
      <w:r w:rsidR="00812DDD">
        <w:rPr>
          <w:szCs w:val="28"/>
        </w:rPr>
        <w:t xml:space="preserve">the emphasis moves towards colour which </w:t>
      </w:r>
      <w:r w:rsidR="00396269">
        <w:rPr>
          <w:szCs w:val="28"/>
        </w:rPr>
        <w:t>assumes a new significance as a means of positive presentation</w:t>
      </w:r>
      <w:r w:rsidR="00812DDD">
        <w:rPr>
          <w:szCs w:val="28"/>
        </w:rPr>
        <w:t xml:space="preserve"> of self</w:t>
      </w:r>
      <w:r w:rsidR="00396269">
        <w:rPr>
          <w:szCs w:val="28"/>
        </w:rPr>
        <w:t>.</w:t>
      </w:r>
      <w:r w:rsidR="00CA5203" w:rsidRPr="00CA5203">
        <w:rPr>
          <w:szCs w:val="28"/>
        </w:rPr>
        <w:t xml:space="preserve"> </w:t>
      </w:r>
    </w:p>
    <w:p w:rsidR="00B34D41" w:rsidRDefault="00EE1B0F" w:rsidP="00281B00">
      <w:pPr>
        <w:spacing w:line="360" w:lineRule="auto"/>
        <w:rPr>
          <w:b/>
          <w:szCs w:val="28"/>
        </w:rPr>
      </w:pPr>
      <w:r>
        <w:rPr>
          <w:b/>
          <w:szCs w:val="28"/>
        </w:rPr>
        <w:t>Moving younger</w:t>
      </w:r>
    </w:p>
    <w:p w:rsidR="00EE1B0F" w:rsidRDefault="001B509F" w:rsidP="00281B00">
      <w:pPr>
        <w:pStyle w:val="NoSpacing"/>
        <w:spacing w:line="360" w:lineRule="auto"/>
      </w:pPr>
      <w:r>
        <w:t xml:space="preserve">The interplay between cultural and bodily aging is also </w:t>
      </w:r>
      <w:r w:rsidR="00120FF2">
        <w:t>reflected</w:t>
      </w:r>
      <w:r>
        <w:t xml:space="preserve"> in the process of ‘moving younger’ – a phenomenon noted by all the respondents. Across the sector there was a sense that older women were changing and wanting different things – among </w:t>
      </w:r>
      <w:r w:rsidR="00DB706E">
        <w:t>which</w:t>
      </w:r>
      <w:r>
        <w:t xml:space="preserve"> were </w:t>
      </w:r>
      <w:r w:rsidR="00812DDD">
        <w:t>younger styles. As the d</w:t>
      </w:r>
      <w:r w:rsidR="00DB706E">
        <w:t xml:space="preserve">esign </w:t>
      </w:r>
      <w:r w:rsidR="00812DDD">
        <w:t>manager for George</w:t>
      </w:r>
      <w:r>
        <w:t xml:space="preserve"> noted:</w:t>
      </w:r>
    </w:p>
    <w:p w:rsidR="001B509F" w:rsidRDefault="001B509F" w:rsidP="001B509F">
      <w:pPr>
        <w:pStyle w:val="NoSpacing"/>
        <w:spacing w:line="360" w:lineRule="auto"/>
        <w:ind w:left="567"/>
      </w:pPr>
      <w:r>
        <w:t xml:space="preserve"> </w:t>
      </w:r>
      <w:proofErr w:type="gramStart"/>
      <w:r>
        <w:t>when</w:t>
      </w:r>
      <w:proofErr w:type="gramEnd"/>
      <w:r>
        <w:t xml:space="preserve"> I first started working 30 years ago, there was a point in time </w:t>
      </w:r>
      <w:r w:rsidR="00120FF2">
        <w:t>when</w:t>
      </w:r>
      <w:r>
        <w:t xml:space="preserve"> people</w:t>
      </w:r>
      <w:r w:rsidR="00120FF2">
        <w:t>, the</w:t>
      </w:r>
      <w:r>
        <w:t xml:space="preserve"> majority of people</w:t>
      </w:r>
      <w:r w:rsidR="00120FF2">
        <w:t>,</w:t>
      </w:r>
      <w:r>
        <w:t xml:space="preserve"> would switch into that way of dressing, into classic dressing, because they felt that was appropriate to their age.  But that is gone.</w:t>
      </w:r>
      <w:r w:rsidRPr="008F165B">
        <w:t xml:space="preserve"> </w:t>
      </w:r>
      <w:r>
        <w:t xml:space="preserve">[…] This is a massive </w:t>
      </w:r>
      <w:proofErr w:type="gramStart"/>
      <w:r>
        <w:t>change,</w:t>
      </w:r>
      <w:proofErr w:type="gramEnd"/>
      <w:r>
        <w:t xml:space="preserve"> I mean it’s a huge change in my lifetime.</w:t>
      </w:r>
      <w:r w:rsidR="00812DDD">
        <w:t xml:space="preserve"> (</w:t>
      </w:r>
      <w:proofErr w:type="spellStart"/>
      <w:r w:rsidR="00812DDD">
        <w:t>Asda</w:t>
      </w:r>
      <w:proofErr w:type="spellEnd"/>
      <w:r w:rsidR="00812DDD">
        <w:t>)</w:t>
      </w:r>
    </w:p>
    <w:p w:rsidR="001B509F" w:rsidRDefault="001B509F" w:rsidP="001B509F">
      <w:pPr>
        <w:pStyle w:val="NoSpacing"/>
        <w:spacing w:line="360" w:lineRule="auto"/>
      </w:pPr>
      <w:r>
        <w:t>Even Edinburgh Wool</w:t>
      </w:r>
      <w:r w:rsidR="00D236E2">
        <w:t>len Mill, the most strongly age-</w:t>
      </w:r>
      <w:r>
        <w:t xml:space="preserve">related of the companies, was actively moving younger in its </w:t>
      </w:r>
      <w:r w:rsidRPr="007A30DE">
        <w:t>styling and presentation.</w:t>
      </w:r>
      <w:r w:rsidR="00812DDD">
        <w:t xml:space="preserve"> As the marketing manager explained:</w:t>
      </w:r>
      <w:r w:rsidRPr="007A30DE">
        <w:t xml:space="preserve"> </w:t>
      </w:r>
    </w:p>
    <w:p w:rsidR="001B509F" w:rsidRDefault="001B509F" w:rsidP="001B509F">
      <w:pPr>
        <w:pStyle w:val="NoSpacing"/>
        <w:spacing w:line="360" w:lineRule="auto"/>
        <w:ind w:left="567"/>
      </w:pPr>
      <w:proofErr w:type="gramStart"/>
      <w:r w:rsidRPr="007A30DE">
        <w:t>we’re</w:t>
      </w:r>
      <w:proofErr w:type="gramEnd"/>
      <w:r w:rsidRPr="007A30DE">
        <w:t xml:space="preserve"> sort of, over the years, discovering that the 55-year-old lady is now demanding more than ever before</w:t>
      </w:r>
      <w:r w:rsidR="00605009">
        <w:t>,</w:t>
      </w:r>
      <w:r w:rsidRPr="007A30DE">
        <w:t xml:space="preserve"> in terms of the type of fashion that’s she’s looking for.  […] I don’t think people who are in their 50s see themselves as being 50.  They actually see themselves as being a lot younger. […] Our customer was telling us, you know, we might be 55, we might be 65 but we actually don’t </w:t>
      </w:r>
      <w:proofErr w:type="spellStart"/>
      <w:r w:rsidRPr="007A30DE">
        <w:t>wanna</w:t>
      </w:r>
      <w:proofErr w:type="spellEnd"/>
      <w:r w:rsidRPr="007A30DE">
        <w:t xml:space="preserve"> look like grannies, you know, we don’t feel like grannies in our head.  We’re</w:t>
      </w:r>
      <w:r>
        <w:t xml:space="preserve"> looking for something younger, slightly more fashionable.</w:t>
      </w:r>
      <w:r w:rsidR="00812DDD">
        <w:t xml:space="preserve"> (EWM)</w:t>
      </w:r>
    </w:p>
    <w:p w:rsidR="00120FF2" w:rsidRDefault="00120FF2" w:rsidP="001B509F">
      <w:pPr>
        <w:pStyle w:val="NoSpacing"/>
        <w:spacing w:line="360" w:lineRule="auto"/>
      </w:pPr>
    </w:p>
    <w:p w:rsidR="001B509F" w:rsidRDefault="001B509F" w:rsidP="001B509F">
      <w:pPr>
        <w:pStyle w:val="NoSpacing"/>
        <w:spacing w:line="360" w:lineRule="auto"/>
      </w:pPr>
      <w:r>
        <w:t>Certain styles come to be age labelled. As we noted above</w:t>
      </w:r>
      <w:r w:rsidR="00DB706E">
        <w:t>,</w:t>
      </w:r>
      <w:r>
        <w:t xml:space="preserve"> this can reflect change</w:t>
      </w:r>
      <w:r w:rsidR="00605009">
        <w:t>s in the</w:t>
      </w:r>
      <w:r>
        <w:t xml:space="preserve"> body</w:t>
      </w:r>
      <w:r w:rsidR="00D236E2">
        <w:t xml:space="preserve"> (elastic waists)</w:t>
      </w:r>
      <w:r>
        <w:t xml:space="preserve">, but not always. </w:t>
      </w:r>
      <w:r w:rsidR="00DB706E">
        <w:t xml:space="preserve">The meanings of styles are cultural contingent, and can </w:t>
      </w:r>
      <w:proofErr w:type="gramStart"/>
      <w:r w:rsidR="00A246FA">
        <w:t>themselves</w:t>
      </w:r>
      <w:proofErr w:type="gramEnd"/>
      <w:r w:rsidR="00A246FA">
        <w:t xml:space="preserve"> </w:t>
      </w:r>
      <w:r w:rsidR="00DB706E">
        <w:t xml:space="preserve">be subject to change. </w:t>
      </w:r>
      <w:r>
        <w:t>Styles can mature. For example</w:t>
      </w:r>
      <w:r w:rsidR="00AC6CCD">
        <w:t>,</w:t>
      </w:r>
      <w:r>
        <w:t xml:space="preserve"> pleated skirts were young and fresh in the 1950s; now they are strongly age related, to the extent indeed that </w:t>
      </w:r>
      <w:r w:rsidR="00605009">
        <w:t>Jaeger</w:t>
      </w:r>
      <w:r>
        <w:t xml:space="preserve"> no longer feature them</w:t>
      </w:r>
      <w:r w:rsidR="00120FF2">
        <w:t>,</w:t>
      </w:r>
      <w:r>
        <w:t xml:space="preserve"> despite the fact </w:t>
      </w:r>
      <w:r w:rsidR="00605009">
        <w:t>t</w:t>
      </w:r>
      <w:r>
        <w:t>hey sell</w:t>
      </w:r>
      <w:r w:rsidR="00120FF2">
        <w:t xml:space="preserve"> well,</w:t>
      </w:r>
      <w:r>
        <w:t xml:space="preserve"> because they age the range. </w:t>
      </w:r>
      <w:proofErr w:type="gramStart"/>
      <w:r w:rsidR="00D236E2">
        <w:t>(Though in the constantly shifting nature of fashion, these are re-appearing at the younger end.)</w:t>
      </w:r>
      <w:proofErr w:type="gramEnd"/>
      <w:r w:rsidR="00D236E2">
        <w:t xml:space="preserve"> </w:t>
      </w:r>
      <w:r w:rsidR="00AC6CCD">
        <w:t>The issue</w:t>
      </w:r>
      <w:r>
        <w:t xml:space="preserve"> is complicated by the general shift in the clothing lexicon to</w:t>
      </w:r>
      <w:r w:rsidR="00605009">
        <w:t>wards</w:t>
      </w:r>
      <w:r>
        <w:t xml:space="preserve"> casual dress, which is now the predominant form of dress across all class</w:t>
      </w:r>
      <w:r w:rsidR="00605009">
        <w:t>es</w:t>
      </w:r>
      <w:r>
        <w:t xml:space="preserve"> and ages </w:t>
      </w:r>
      <w:r w:rsidR="00120FF2">
        <w:t>–</w:t>
      </w:r>
      <w:r>
        <w:t xml:space="preserve"> </w:t>
      </w:r>
      <w:r w:rsidR="00120FF2">
        <w:t xml:space="preserve">at least </w:t>
      </w:r>
      <w:r w:rsidR="00605009">
        <w:t>outside whit</w:t>
      </w:r>
      <w:r w:rsidR="00D236E2">
        <w:t>e-</w:t>
      </w:r>
      <w:r>
        <w:t>collar work</w:t>
      </w:r>
      <w:r w:rsidR="00605009">
        <w:t xml:space="preserve"> </w:t>
      </w:r>
      <w:r w:rsidR="00605009">
        <w:lastRenderedPageBreak/>
        <w:t>environments</w:t>
      </w:r>
      <w:r>
        <w:t xml:space="preserve">. Part of moving younger </w:t>
      </w:r>
      <w:r w:rsidR="00AC6CCD">
        <w:t>can mean</w:t>
      </w:r>
      <w:r>
        <w:t xml:space="preserve"> adopting more casual, informal</w:t>
      </w:r>
      <w:r w:rsidR="00605009">
        <w:t>, youthful</w:t>
      </w:r>
      <w:r w:rsidR="00AC6CCD">
        <w:t xml:space="preserve"> styles that</w:t>
      </w:r>
      <w:r w:rsidR="00C176E7">
        <w:t xml:space="preserve"> </w:t>
      </w:r>
      <w:r w:rsidR="00D236E2">
        <w:t xml:space="preserve">are consonant with this shift to leisure wear and that </w:t>
      </w:r>
      <w:r>
        <w:t>reflect a</w:t>
      </w:r>
      <w:r w:rsidR="00AC6CCD">
        <w:t xml:space="preserve"> younger, </w:t>
      </w:r>
      <w:r>
        <w:t xml:space="preserve">easier bodily </w:t>
      </w:r>
      <w:r w:rsidR="00605009">
        <w:t>stance</w:t>
      </w:r>
      <w:r>
        <w:t>.</w:t>
      </w:r>
    </w:p>
    <w:p w:rsidR="00605009" w:rsidRDefault="00605009" w:rsidP="001B509F">
      <w:pPr>
        <w:pStyle w:val="NoSpacing"/>
        <w:spacing w:line="360" w:lineRule="auto"/>
      </w:pPr>
    </w:p>
    <w:p w:rsidR="00725923" w:rsidRPr="00E42FAD" w:rsidRDefault="00605009" w:rsidP="00E42FAD">
      <w:pPr>
        <w:spacing w:line="360" w:lineRule="auto"/>
        <w:rPr>
          <w:szCs w:val="28"/>
        </w:rPr>
      </w:pPr>
      <w:r>
        <w:t xml:space="preserve">This sense that older people </w:t>
      </w:r>
      <w:proofErr w:type="gramStart"/>
      <w:r w:rsidR="00877E88">
        <w:t>a</w:t>
      </w:r>
      <w:r w:rsidR="00DB706E">
        <w:t xml:space="preserve">re </w:t>
      </w:r>
      <w:r>
        <w:t>wanting</w:t>
      </w:r>
      <w:proofErr w:type="gramEnd"/>
      <w:r>
        <w:t xml:space="preserve"> younger clothes, </w:t>
      </w:r>
      <w:r w:rsidR="00C2751F">
        <w:t xml:space="preserve">and </w:t>
      </w:r>
      <w:r w:rsidR="00877E88">
        <w:t>are</w:t>
      </w:r>
      <w:r>
        <w:t xml:space="preserve"> seeking dress from the same sources as younger people, lends support to the reconstitution of ageing thes</w:t>
      </w:r>
      <w:r w:rsidR="00877E88">
        <w:t xml:space="preserve">is: </w:t>
      </w:r>
      <w:r w:rsidR="00DB706E">
        <w:t xml:space="preserve"> the idea</w:t>
      </w:r>
      <w:r w:rsidR="0034254C">
        <w:t xml:space="preserve"> that old age as a discrete stage of life has been replaced by a long</w:t>
      </w:r>
      <w:r w:rsidR="00C2751F">
        <w:t>,</w:t>
      </w:r>
      <w:r w:rsidR="0034254C">
        <w:t xml:space="preserve"> relatively undifferentiated</w:t>
      </w:r>
      <w:r w:rsidR="00C2751F">
        <w:t>,</w:t>
      </w:r>
      <w:r w:rsidR="0034254C">
        <w:t xml:space="preserve"> period of middle years extending until interrupted by serious ill health. </w:t>
      </w:r>
      <w:r w:rsidR="00D16EA7">
        <w:t>It</w:t>
      </w:r>
      <w:r w:rsidR="0034254C">
        <w:t xml:space="preserve"> is</w:t>
      </w:r>
      <w:r w:rsidR="008F49F3">
        <w:t xml:space="preserve"> often </w:t>
      </w:r>
      <w:r w:rsidR="0034254C">
        <w:t xml:space="preserve">linked to ideas of age slippage whereby older people are deemed to be in some sense </w:t>
      </w:r>
      <w:r w:rsidR="00C2751F">
        <w:t>‘</w:t>
      </w:r>
      <w:r w:rsidR="0034254C">
        <w:t>younger</w:t>
      </w:r>
      <w:r w:rsidR="00C2751F">
        <w:t>’</w:t>
      </w:r>
      <w:r w:rsidR="0034254C">
        <w:t xml:space="preserve"> than in the past – a idea expressed at the popular level in phrases like ‘sixty is the new fifty’</w:t>
      </w:r>
      <w:r w:rsidR="00D16EA7">
        <w:t>, and reflected in the comment of the marketing manager at EWM</w:t>
      </w:r>
      <w:r w:rsidR="00DB706E">
        <w:t xml:space="preserve"> that ‘they actually see themselves as being a lot younger’.</w:t>
      </w:r>
      <w:r w:rsidR="0034254C">
        <w:t xml:space="preserve"> </w:t>
      </w:r>
      <w:r w:rsidR="00C2751F">
        <w:t xml:space="preserve">Some observers link these changes to a sense that </w:t>
      </w:r>
      <w:r w:rsidR="0034254C">
        <w:t>the ‘</w:t>
      </w:r>
      <w:proofErr w:type="spellStart"/>
      <w:r w:rsidR="0034254C">
        <w:t>babyboomers</w:t>
      </w:r>
      <w:proofErr w:type="spellEnd"/>
      <w:r w:rsidR="0034254C">
        <w:t xml:space="preserve">’ </w:t>
      </w:r>
      <w:r w:rsidR="001F43BC">
        <w:t>are</w:t>
      </w:r>
      <w:r w:rsidR="0034254C">
        <w:t xml:space="preserve"> a pioneering generation who are in the process of remaking the meaning of age. </w:t>
      </w:r>
      <w:r w:rsidR="00D16EA7">
        <w:t>In general</w:t>
      </w:r>
      <w:r w:rsidR="00D236E2">
        <w:t>,</w:t>
      </w:r>
      <w:r w:rsidR="00D16EA7">
        <w:t xml:space="preserve"> the r</w:t>
      </w:r>
      <w:r w:rsidR="00725923">
        <w:t xml:space="preserve">espondents in the study endorsed </w:t>
      </w:r>
      <w:r w:rsidR="00C2751F">
        <w:t>the idea that the character of this market was changing and that older people were seeking younger, more mainstream styles: they</w:t>
      </w:r>
      <w:r w:rsidR="00C2751F" w:rsidRPr="00C2751F">
        <w:t xml:space="preserve"> </w:t>
      </w:r>
      <w:r w:rsidR="00C2751F">
        <w:t>‘</w:t>
      </w:r>
      <w:r w:rsidR="00C2751F" w:rsidRPr="007A30DE">
        <w:t xml:space="preserve">don’t </w:t>
      </w:r>
      <w:proofErr w:type="spellStart"/>
      <w:r w:rsidR="00C2751F" w:rsidRPr="007A30DE">
        <w:t>wanna</w:t>
      </w:r>
      <w:proofErr w:type="spellEnd"/>
      <w:r w:rsidR="00C2751F" w:rsidRPr="007A30DE">
        <w:t xml:space="preserve"> look like grannies</w:t>
      </w:r>
      <w:r w:rsidR="00C2751F">
        <w:t>’ (</w:t>
      </w:r>
      <w:r w:rsidR="00812DDD">
        <w:t xml:space="preserve">marketing manager </w:t>
      </w:r>
      <w:r w:rsidR="00C2751F">
        <w:t>EWM)</w:t>
      </w:r>
      <w:r w:rsidR="001F43BC">
        <w:t xml:space="preserve">. </w:t>
      </w:r>
      <w:r w:rsidR="00C2751F">
        <w:t xml:space="preserve">Evidence from a parallel study of fashion journalists in magazines aimed at older women suggests that these views are </w:t>
      </w:r>
      <w:r w:rsidR="00C33E5B">
        <w:t>endorsed</w:t>
      </w:r>
      <w:r w:rsidR="00C2751F">
        <w:t xml:space="preserve"> by others in the Fashion System </w:t>
      </w:r>
      <w:r w:rsidR="00725923">
        <w:t>(</w:t>
      </w:r>
      <w:proofErr w:type="spellStart"/>
      <w:r w:rsidR="00725923">
        <w:t>Twigg</w:t>
      </w:r>
      <w:proofErr w:type="spellEnd"/>
      <w:r w:rsidR="00C2751F">
        <w:t xml:space="preserve"> 2011</w:t>
      </w:r>
      <w:r w:rsidR="00AD799C">
        <w:t>)</w:t>
      </w:r>
      <w:r w:rsidR="00975A5D">
        <w:rPr>
          <w:szCs w:val="28"/>
        </w:rPr>
        <w:t xml:space="preserve">. An </w:t>
      </w:r>
      <w:r w:rsidR="00AD799C">
        <w:rPr>
          <w:szCs w:val="28"/>
        </w:rPr>
        <w:t xml:space="preserve">analysis of the treatment of age in </w:t>
      </w:r>
      <w:r w:rsidR="00AD799C" w:rsidRPr="00F45F7B">
        <w:rPr>
          <w:i/>
          <w:szCs w:val="28"/>
        </w:rPr>
        <w:t>Vogue</w:t>
      </w:r>
      <w:r w:rsidR="00615492">
        <w:rPr>
          <w:i/>
          <w:szCs w:val="28"/>
        </w:rPr>
        <w:t>,</w:t>
      </w:r>
      <w:r w:rsidR="00AD799C">
        <w:rPr>
          <w:szCs w:val="28"/>
        </w:rPr>
        <w:t xml:space="preserve"> over the period 1950s to now</w:t>
      </w:r>
      <w:r w:rsidR="00615492">
        <w:rPr>
          <w:szCs w:val="28"/>
        </w:rPr>
        <w:t>,</w:t>
      </w:r>
      <w:r w:rsidR="00AD799C">
        <w:rPr>
          <w:szCs w:val="28"/>
        </w:rPr>
        <w:t xml:space="preserve"> shows how the magazine </w:t>
      </w:r>
      <w:r w:rsidR="00812DDD">
        <w:rPr>
          <w:szCs w:val="28"/>
        </w:rPr>
        <w:t>has shifted</w:t>
      </w:r>
      <w:r w:rsidR="00AD799C">
        <w:rPr>
          <w:szCs w:val="28"/>
        </w:rPr>
        <w:t xml:space="preserve"> from presenting older years as a distinct period of life (exemplified in their character Mrs Exeter</w:t>
      </w:r>
      <w:r w:rsidR="0024704F">
        <w:rPr>
          <w:szCs w:val="28"/>
        </w:rPr>
        <w:t xml:space="preserve">) to one that asserts the ideal or </w:t>
      </w:r>
      <w:r w:rsidR="00AD799C">
        <w:rPr>
          <w:szCs w:val="28"/>
        </w:rPr>
        <w:t>possibility of ‘ageless style’ in which older women are capable of being fully integrated into fashion (</w:t>
      </w:r>
      <w:proofErr w:type="spellStart"/>
      <w:r w:rsidR="00AD799C">
        <w:rPr>
          <w:szCs w:val="28"/>
        </w:rPr>
        <w:t>Twigg</w:t>
      </w:r>
      <w:proofErr w:type="spellEnd"/>
      <w:r w:rsidR="00AD799C">
        <w:rPr>
          <w:szCs w:val="28"/>
        </w:rPr>
        <w:t xml:space="preserve"> 2010).</w:t>
      </w:r>
    </w:p>
    <w:p w:rsidR="00605009" w:rsidRDefault="00605009" w:rsidP="00605009">
      <w:pPr>
        <w:pStyle w:val="NoSpacing"/>
        <w:spacing w:line="360" w:lineRule="auto"/>
      </w:pPr>
      <w:r>
        <w:t xml:space="preserve">There are, however, interpretative problems that </w:t>
      </w:r>
      <w:r w:rsidR="00615492">
        <w:t>suggest</w:t>
      </w:r>
      <w:r>
        <w:t xml:space="preserve"> caution</w:t>
      </w:r>
      <w:r w:rsidR="00725923">
        <w:t xml:space="preserve"> in accepting this </w:t>
      </w:r>
      <w:r w:rsidR="00A246FA">
        <w:t xml:space="preserve">perception </w:t>
      </w:r>
      <w:r w:rsidR="00D236E2">
        <w:t>uncritically</w:t>
      </w:r>
      <w:r>
        <w:t xml:space="preserve">. Those who assert that age is now ‘different’ </w:t>
      </w:r>
      <w:r w:rsidR="00A77980">
        <w:t>tend to</w:t>
      </w:r>
      <w:r w:rsidR="00C176E7">
        <w:t xml:space="preserve"> </w:t>
      </w:r>
      <w:r>
        <w:t>have limited historical knowledge. Their vision of older people ‘in the past’ is largely shaped by their own experience when younger – their memories of how their grandmothers dressed or acted</w:t>
      </w:r>
      <w:r w:rsidR="007E0F33">
        <w:t>. T</w:t>
      </w:r>
      <w:r>
        <w:t>hese</w:t>
      </w:r>
      <w:r w:rsidR="007E0F33">
        <w:t>, however,</w:t>
      </w:r>
      <w:r>
        <w:t xml:space="preserve"> are memories framed from the viewpoint of youth, and </w:t>
      </w:r>
      <w:r w:rsidR="00C176E7">
        <w:t xml:space="preserve">this </w:t>
      </w:r>
      <w:r>
        <w:t>inevitably colours the</w:t>
      </w:r>
      <w:r w:rsidR="00C176E7">
        <w:t>ir</w:t>
      </w:r>
      <w:r>
        <w:t xml:space="preserve"> judgement</w:t>
      </w:r>
      <w:r w:rsidR="000628E6">
        <w:t xml:space="preserve">. </w:t>
      </w:r>
    </w:p>
    <w:p w:rsidR="000628E6" w:rsidRDefault="000628E6" w:rsidP="00605009">
      <w:pPr>
        <w:pStyle w:val="NoSpacing"/>
        <w:spacing w:line="360" w:lineRule="auto"/>
      </w:pPr>
    </w:p>
    <w:p w:rsidR="00605009" w:rsidRDefault="00605009" w:rsidP="00E42FAD">
      <w:pPr>
        <w:pStyle w:val="NoSpacing"/>
        <w:spacing w:line="360" w:lineRule="auto"/>
      </w:pPr>
      <w:r>
        <w:t xml:space="preserve">The second </w:t>
      </w:r>
      <w:r w:rsidR="00C176E7">
        <w:t>issue</w:t>
      </w:r>
      <w:r>
        <w:t xml:space="preserve"> concerns the degree to which what we are observing in relation to dress is not so much cultural change as the processes of fashion itself. We noted earlier how the youth market is the engine of the Fashion System. There is a process whereby styles diffuse from the young to the old, in a similar way as they diffuse – or did in the past – from the elite groups down the social hierarchy, as classically analysed by </w:t>
      </w:r>
      <w:proofErr w:type="spellStart"/>
      <w:r>
        <w:t>Simmel</w:t>
      </w:r>
      <w:proofErr w:type="spellEnd"/>
      <w:r>
        <w:t xml:space="preserve"> (1904/1971). Young people </w:t>
      </w:r>
      <w:r>
        <w:lastRenderedPageBreak/>
        <w:t xml:space="preserve">abandon styles as they are taken up by the mainstream and by older customers (Crane 2000). Older customers embrace younger styles as part of the attempt to present themselves according to the new fashionable norm. </w:t>
      </w:r>
      <w:r w:rsidR="005D59E0">
        <w:t>I</w:t>
      </w:r>
      <w:r w:rsidR="00615492">
        <w:t>t is not that older people are moving younger, but that styles are moving older.</w:t>
      </w:r>
      <w:r w:rsidR="005D59E0" w:rsidRPr="005D59E0">
        <w:t xml:space="preserve"> </w:t>
      </w:r>
      <w:r w:rsidR="005D59E0">
        <w:t>The process of ‘moving younger’ may</w:t>
      </w:r>
      <w:r w:rsidR="00985633">
        <w:t>,</w:t>
      </w:r>
      <w:r w:rsidR="005D59E0">
        <w:t xml:space="preserve"> thus</w:t>
      </w:r>
      <w:r w:rsidR="00985633">
        <w:t>,</w:t>
      </w:r>
      <w:r w:rsidR="005D59E0">
        <w:t xml:space="preserve"> be the process of style diffusion itself.</w:t>
      </w:r>
    </w:p>
    <w:p w:rsidR="00975A5D" w:rsidRDefault="00975A5D" w:rsidP="00E42FAD">
      <w:pPr>
        <w:pStyle w:val="NoSpacing"/>
        <w:spacing w:line="360" w:lineRule="auto"/>
      </w:pPr>
    </w:p>
    <w:p w:rsidR="00E55C03" w:rsidRPr="00E55C03" w:rsidRDefault="00E0135F" w:rsidP="00E42FAD">
      <w:pPr>
        <w:pStyle w:val="NoSpacing"/>
        <w:spacing w:line="360" w:lineRule="auto"/>
        <w:rPr>
          <w:b/>
        </w:rPr>
      </w:pPr>
      <w:r>
        <w:rPr>
          <w:b/>
        </w:rPr>
        <w:t>Consuming, i</w:t>
      </w:r>
      <w:r w:rsidR="00E55C03" w:rsidRPr="00E55C03">
        <w:rPr>
          <w:b/>
        </w:rPr>
        <w:t>ma</w:t>
      </w:r>
      <w:r>
        <w:rPr>
          <w:b/>
        </w:rPr>
        <w:t>gining, responding</w:t>
      </w:r>
    </w:p>
    <w:p w:rsidR="0024704F" w:rsidRDefault="00FF3CAC" w:rsidP="00E42FAD">
      <w:pPr>
        <w:pStyle w:val="NoSpacing"/>
        <w:spacing w:line="360" w:lineRule="auto"/>
      </w:pPr>
      <w:r>
        <w:t xml:space="preserve">There is always a danger in arguing for the relevance of consumption in the constitution of later years of </w:t>
      </w:r>
      <w:r w:rsidR="00C65980">
        <w:t>presenting</w:t>
      </w:r>
      <w:r>
        <w:t xml:space="preserve"> an unduly </w:t>
      </w:r>
      <w:proofErr w:type="spellStart"/>
      <w:r>
        <w:t>celebrationist</w:t>
      </w:r>
      <w:proofErr w:type="spellEnd"/>
      <w:r>
        <w:t xml:space="preserve"> account</w:t>
      </w:r>
      <w:r w:rsidR="006350E0">
        <w:t xml:space="preserve"> – </w:t>
      </w:r>
      <w:r w:rsidR="00786D9F">
        <w:t xml:space="preserve">particularly so in </w:t>
      </w:r>
      <w:r w:rsidR="00FF729E">
        <w:t>an</w:t>
      </w:r>
      <w:r w:rsidR="00786D9F">
        <w:t xml:space="preserve"> article </w:t>
      </w:r>
      <w:r w:rsidR="00FF729E">
        <w:t xml:space="preserve">that foregrounds the </w:t>
      </w:r>
      <w:r w:rsidR="00113079">
        <w:t xml:space="preserve">views </w:t>
      </w:r>
      <w:r>
        <w:t xml:space="preserve">and values </w:t>
      </w:r>
      <w:r w:rsidR="00113079">
        <w:t>of large commercial retailers</w:t>
      </w:r>
      <w:r w:rsidR="006350E0">
        <w:t xml:space="preserve">. </w:t>
      </w:r>
      <w:r w:rsidR="00FF729E">
        <w:t>T</w:t>
      </w:r>
      <w:r w:rsidR="00786D9F">
        <w:t>hey,</w:t>
      </w:r>
      <w:r w:rsidR="006350E0">
        <w:t xml:space="preserve"> </w:t>
      </w:r>
      <w:r w:rsidR="00786D9F">
        <w:t>after all, are</w:t>
      </w:r>
      <w:r w:rsidR="006350E0">
        <w:t xml:space="preserve"> in the business of selling goods; and this inevitably means presenting a vision of later years that is </w:t>
      </w:r>
      <w:proofErr w:type="spellStart"/>
      <w:r w:rsidR="00BC0978">
        <w:t>up beat</w:t>
      </w:r>
      <w:proofErr w:type="spellEnd"/>
      <w:r w:rsidR="00BC0978">
        <w:t xml:space="preserve">, </w:t>
      </w:r>
      <w:r w:rsidR="00B13B5C">
        <w:t>optimistic</w:t>
      </w:r>
      <w:r w:rsidR="00BC0978">
        <w:t>, forward facing</w:t>
      </w:r>
      <w:r w:rsidR="00FF729E">
        <w:t xml:space="preserve">, </w:t>
      </w:r>
      <w:r w:rsidR="00AA3C7F">
        <w:t xml:space="preserve"> </w:t>
      </w:r>
      <w:r w:rsidR="00FF729E">
        <w:t xml:space="preserve">in which the purchase of things </w:t>
      </w:r>
      <w:r w:rsidR="00AA3C7F">
        <w:t>is</w:t>
      </w:r>
      <w:r w:rsidR="00FF729E">
        <w:t xml:space="preserve"> </w:t>
      </w:r>
      <w:r w:rsidR="0024704F">
        <w:t xml:space="preserve">regarded as </w:t>
      </w:r>
      <w:r w:rsidR="00FF729E">
        <w:t>empowering</w:t>
      </w:r>
      <w:r w:rsidR="00786D9F">
        <w:t xml:space="preserve">. </w:t>
      </w:r>
      <w:r w:rsidR="00243F5E">
        <w:t>As</w:t>
      </w:r>
      <w:r w:rsidR="00FF729E">
        <w:t xml:space="preserve"> a result</w:t>
      </w:r>
      <w:r w:rsidR="00F02121">
        <w:t xml:space="preserve"> they present </w:t>
      </w:r>
      <w:r w:rsidR="00786D9F">
        <w:t>a</w:t>
      </w:r>
      <w:r w:rsidR="00C65980">
        <w:t xml:space="preserve"> particular </w:t>
      </w:r>
      <w:r w:rsidR="00786D9F">
        <w:t>vision</w:t>
      </w:r>
      <w:r w:rsidR="00C65980">
        <w:t xml:space="preserve"> of </w:t>
      </w:r>
      <w:r w:rsidR="00FF729E">
        <w:t xml:space="preserve">how </w:t>
      </w:r>
      <w:r w:rsidR="00C65980">
        <w:t>later years</w:t>
      </w:r>
      <w:r w:rsidR="00FF729E">
        <w:t xml:space="preserve"> might be lived</w:t>
      </w:r>
      <w:r w:rsidR="00BC0978">
        <w:t xml:space="preserve">. </w:t>
      </w:r>
      <w:r w:rsidR="00F02121">
        <w:t xml:space="preserve">There is an implicit </w:t>
      </w:r>
      <w:proofErr w:type="spellStart"/>
      <w:r w:rsidR="00F02121">
        <w:t>normativity</w:t>
      </w:r>
      <w:proofErr w:type="spellEnd"/>
      <w:r w:rsidR="00F02121">
        <w:t xml:space="preserve"> underlying their offer. </w:t>
      </w:r>
      <w:r w:rsidR="00BC0978">
        <w:t xml:space="preserve">We noted </w:t>
      </w:r>
      <w:r w:rsidR="00B13B5C">
        <w:t>earlier</w:t>
      </w:r>
      <w:r w:rsidR="00BC0978">
        <w:t xml:space="preserve"> how the process of i</w:t>
      </w:r>
      <w:r w:rsidR="00B13B5C">
        <w:t>magining</w:t>
      </w:r>
      <w:r w:rsidR="00BC0978">
        <w:t xml:space="preserve"> the customer contains biases, bleaching out </w:t>
      </w:r>
      <w:r w:rsidR="00B13B5C">
        <w:t>significant</w:t>
      </w:r>
      <w:r w:rsidR="00BC0978">
        <w:t xml:space="preserve"> differences between older women, </w:t>
      </w:r>
      <w:r w:rsidR="00B13B5C">
        <w:t>underplaying</w:t>
      </w:r>
      <w:r w:rsidR="00BC0978">
        <w:t xml:space="preserve"> their diversity. </w:t>
      </w:r>
      <w:r w:rsidR="00F02121">
        <w:t xml:space="preserve">We can see this in the </w:t>
      </w:r>
      <w:r w:rsidR="0024704F">
        <w:t>implicitly middle-</w:t>
      </w:r>
      <w:r w:rsidR="00FF729E">
        <w:t xml:space="preserve">class </w:t>
      </w:r>
      <w:r w:rsidR="00F02121">
        <w:t>vision</w:t>
      </w:r>
      <w:r w:rsidR="00FF729E">
        <w:t xml:space="preserve"> they present: something that is </w:t>
      </w:r>
      <w:r w:rsidR="00F02121">
        <w:t>reflected</w:t>
      </w:r>
      <w:r w:rsidR="00FF729E">
        <w:t xml:space="preserve"> more generally in </w:t>
      </w:r>
      <w:r w:rsidR="00F02121">
        <w:t>accounts of</w:t>
      </w:r>
      <w:r w:rsidR="00FF729E">
        <w:t xml:space="preserve"> the</w:t>
      </w:r>
      <w:r w:rsidR="00243F5E">
        <w:t xml:space="preserve"> Third Age, particularly </w:t>
      </w:r>
      <w:r w:rsidR="00F02121">
        <w:t>those that</w:t>
      </w:r>
      <w:r w:rsidR="00243F5E">
        <w:t xml:space="preserve"> </w:t>
      </w:r>
      <w:r w:rsidR="0024704F">
        <w:t>emphasise</w:t>
      </w:r>
      <w:r w:rsidR="00243F5E">
        <w:t xml:space="preserve"> the role of consumption.</w:t>
      </w:r>
      <w:r w:rsidR="00B13B5C">
        <w:t xml:space="preserve"> </w:t>
      </w:r>
      <w:r w:rsidR="00FF729E">
        <w:t>In part this</w:t>
      </w:r>
      <w:r w:rsidR="006350E0">
        <w:t xml:space="preserve"> reflects </w:t>
      </w:r>
      <w:r w:rsidR="00F02121">
        <w:t xml:space="preserve">the dynamics of capitalist production focused as it is on the most profitable sectors </w:t>
      </w:r>
      <w:r w:rsidR="00FD0E2A">
        <w:t>of</w:t>
      </w:r>
      <w:r w:rsidR="00F02121">
        <w:t xml:space="preserve"> the </w:t>
      </w:r>
      <w:r w:rsidR="00FD0E2A">
        <w:t>market</w:t>
      </w:r>
      <w:r w:rsidR="006350E0">
        <w:t xml:space="preserve">. </w:t>
      </w:r>
      <w:r w:rsidR="00FF729E">
        <w:t>Both</w:t>
      </w:r>
      <w:r w:rsidR="00786D9F">
        <w:t xml:space="preserve"> </w:t>
      </w:r>
      <w:r w:rsidR="005F4C48">
        <w:t>Jae</w:t>
      </w:r>
      <w:r w:rsidR="00B13B5C">
        <w:t xml:space="preserve">ger and </w:t>
      </w:r>
      <w:proofErr w:type="spellStart"/>
      <w:r w:rsidR="00B13B5C">
        <w:t>Viyella</w:t>
      </w:r>
      <w:proofErr w:type="spellEnd"/>
      <w:r w:rsidR="00FF729E">
        <w:t xml:space="preserve"> </w:t>
      </w:r>
      <w:r w:rsidR="00671907">
        <w:t xml:space="preserve">are </w:t>
      </w:r>
      <w:r w:rsidR="00B13B5C">
        <w:t xml:space="preserve">targeting </w:t>
      </w:r>
      <w:r w:rsidR="006350E0">
        <w:t>the better off</w:t>
      </w:r>
      <w:r w:rsidR="00FF729E">
        <w:t xml:space="preserve">; and though </w:t>
      </w:r>
      <w:proofErr w:type="spellStart"/>
      <w:r w:rsidR="006350E0">
        <w:t>Asda</w:t>
      </w:r>
      <w:proofErr w:type="spellEnd"/>
      <w:r w:rsidR="006350E0">
        <w:t xml:space="preserve"> and M&amp;S</w:t>
      </w:r>
      <w:r w:rsidR="00671907">
        <w:t xml:space="preserve"> </w:t>
      </w:r>
      <w:r w:rsidR="00B13B5C">
        <w:t xml:space="preserve">trade across </w:t>
      </w:r>
      <w:r w:rsidR="00671907">
        <w:t xml:space="preserve">a wider </w:t>
      </w:r>
      <w:r w:rsidR="00B13B5C">
        <w:t xml:space="preserve">range </w:t>
      </w:r>
      <w:r w:rsidR="00671907">
        <w:t>that</w:t>
      </w:r>
      <w:r w:rsidR="00B13B5C">
        <w:t xml:space="preserve"> include</w:t>
      </w:r>
      <w:r w:rsidR="00671907">
        <w:t>s</w:t>
      </w:r>
      <w:r w:rsidR="00FF729E">
        <w:t xml:space="preserve"> the</w:t>
      </w:r>
      <w:r w:rsidR="00AA3C7F">
        <w:t xml:space="preserve"> </w:t>
      </w:r>
      <w:r w:rsidR="005F4C48">
        <w:t>‘</w:t>
      </w:r>
      <w:r w:rsidR="00B13B5C">
        <w:t>value</w:t>
      </w:r>
      <w:r w:rsidR="005F4C48">
        <w:t>’</w:t>
      </w:r>
      <w:r w:rsidR="00671907">
        <w:t xml:space="preserve"> sector, </w:t>
      </w:r>
      <w:r w:rsidR="00B13B5C">
        <w:t xml:space="preserve">discretionary income is </w:t>
      </w:r>
      <w:r w:rsidR="00FF729E">
        <w:t xml:space="preserve">still </w:t>
      </w:r>
      <w:r w:rsidR="00B13B5C">
        <w:t xml:space="preserve">required to enter into </w:t>
      </w:r>
      <w:r w:rsidR="00975A5D">
        <w:t>their vision</w:t>
      </w:r>
      <w:r w:rsidR="00B13B5C">
        <w:t xml:space="preserve"> of later years. </w:t>
      </w:r>
    </w:p>
    <w:p w:rsidR="0024704F" w:rsidRDefault="0024704F" w:rsidP="00E42FAD">
      <w:pPr>
        <w:pStyle w:val="NoSpacing"/>
        <w:spacing w:line="360" w:lineRule="auto"/>
      </w:pPr>
    </w:p>
    <w:p w:rsidR="00B13B5C" w:rsidRDefault="00B13B5C" w:rsidP="00E42FAD">
      <w:pPr>
        <w:pStyle w:val="NoSpacing"/>
        <w:spacing w:line="360" w:lineRule="auto"/>
      </w:pPr>
      <w:r>
        <w:t>There is</w:t>
      </w:r>
      <w:r w:rsidR="006350E0">
        <w:t>, however,</w:t>
      </w:r>
      <w:r>
        <w:t xml:space="preserve"> a second reason </w:t>
      </w:r>
      <w:r w:rsidR="006350E0">
        <w:t xml:space="preserve">for the </w:t>
      </w:r>
      <w:r>
        <w:t>implicitly classed</w:t>
      </w:r>
      <w:r w:rsidR="006350E0">
        <w:t xml:space="preserve"> nature of</w:t>
      </w:r>
      <w:r w:rsidR="00E0135F">
        <w:t xml:space="preserve"> these</w:t>
      </w:r>
      <w:r w:rsidR="006350E0">
        <w:t xml:space="preserve"> accounts</w:t>
      </w:r>
      <w:r>
        <w:t xml:space="preserve">, and this relates to the aspirational </w:t>
      </w:r>
      <w:r w:rsidR="006350E0">
        <w:t>character</w:t>
      </w:r>
      <w:r>
        <w:t xml:space="preserve"> of consumption. Consumption goods typically contain </w:t>
      </w:r>
      <w:r w:rsidR="00243F5E">
        <w:t>a</w:t>
      </w:r>
      <w:r>
        <w:t xml:space="preserve"> promise that </w:t>
      </w:r>
      <w:r w:rsidR="007E11BD">
        <w:t>reaches beyond</w:t>
      </w:r>
      <w:r w:rsidR="00EC0CEE">
        <w:t xml:space="preserve"> their </w:t>
      </w:r>
      <w:r>
        <w:t xml:space="preserve">use value. This is particularly </w:t>
      </w:r>
      <w:r w:rsidR="007E11BD">
        <w:t>so</w:t>
      </w:r>
      <w:r>
        <w:t xml:space="preserve"> of clothing where what is on off</w:t>
      </w:r>
      <w:r w:rsidR="00FD0E2A">
        <w:t>er, as well as clothing for day-to-</w:t>
      </w:r>
      <w:r>
        <w:t>day use, is the promise –</w:t>
      </w:r>
      <w:r w:rsidR="00455FE8">
        <w:t xml:space="preserve"> </w:t>
      </w:r>
      <w:r>
        <w:t>to some degree at least – of a transformed self</w:t>
      </w:r>
      <w:r w:rsidR="00455FE8">
        <w:t xml:space="preserve">: </w:t>
      </w:r>
      <w:r>
        <w:t xml:space="preserve">a version that is younger, slimmer, smarter, richer, more attractive, of higher social class that the reality. </w:t>
      </w:r>
      <w:r w:rsidR="00791AA3">
        <w:t>This aspirational dynamic is at the heart of consumption, and is reflected in the accounts presented here.</w:t>
      </w:r>
      <w:r w:rsidR="00243F5E">
        <w:t xml:space="preserve"> </w:t>
      </w:r>
      <w:r w:rsidR="00FD0E2A">
        <w:t>Part of this entails</w:t>
      </w:r>
      <w:r w:rsidR="00E0135F">
        <w:t xml:space="preserve">, as we </w:t>
      </w:r>
      <w:r w:rsidR="00404207">
        <w:t>noted</w:t>
      </w:r>
      <w:r w:rsidR="00243F5E">
        <w:t xml:space="preserve"> </w:t>
      </w:r>
      <w:r w:rsidR="00E0135F">
        <w:t>earlier,</w:t>
      </w:r>
      <w:r w:rsidR="00243F5E">
        <w:t xml:space="preserve"> </w:t>
      </w:r>
      <w:r w:rsidR="00404207">
        <w:t>‘</w:t>
      </w:r>
      <w:r w:rsidR="00243F5E">
        <w:t>moving younger</w:t>
      </w:r>
      <w:r w:rsidR="00404207">
        <w:t xml:space="preserve">’, presenting a body image from which age is to some degree effaced so that the customer is </w:t>
      </w:r>
      <w:r w:rsidR="00FD0E2A">
        <w:t>potentially</w:t>
      </w:r>
      <w:r w:rsidR="00404207">
        <w:t xml:space="preserve"> integrated into the younger mainstream. </w:t>
      </w:r>
      <w:r w:rsidR="00E0135F">
        <w:t xml:space="preserve">Clothing retailers are thus not </w:t>
      </w:r>
      <w:r w:rsidR="00E0135F">
        <w:lastRenderedPageBreak/>
        <w:t xml:space="preserve">simply responding to market signals, but also </w:t>
      </w:r>
      <w:r w:rsidR="00FD0E2A">
        <w:t>shaping</w:t>
      </w:r>
      <w:r w:rsidR="00E0135F">
        <w:t xml:space="preserve"> an</w:t>
      </w:r>
      <w:r w:rsidR="00FD0E2A">
        <w:t>d guiding</w:t>
      </w:r>
      <w:r w:rsidR="00E0135F">
        <w:t xml:space="preserve"> them, presenting new visions of what it might mean to be older. </w:t>
      </w:r>
    </w:p>
    <w:p w:rsidR="00B13B5C" w:rsidRPr="00E42FAD" w:rsidRDefault="00B13B5C" w:rsidP="00E42FAD">
      <w:pPr>
        <w:pStyle w:val="NoSpacing"/>
        <w:spacing w:line="360" w:lineRule="auto"/>
      </w:pPr>
    </w:p>
    <w:p w:rsidR="00475E35" w:rsidRPr="008F49F3" w:rsidRDefault="00475E35" w:rsidP="008F49F3">
      <w:pPr>
        <w:pStyle w:val="NoSpacing"/>
        <w:spacing w:line="360" w:lineRule="auto"/>
        <w:rPr>
          <w:b/>
        </w:rPr>
      </w:pPr>
      <w:r w:rsidRPr="008F49F3">
        <w:rPr>
          <w:b/>
        </w:rPr>
        <w:t>Conclusion</w:t>
      </w:r>
    </w:p>
    <w:p w:rsidR="00771855" w:rsidRDefault="002E7DAB" w:rsidP="008F49F3">
      <w:pPr>
        <w:pStyle w:val="NoSpacing"/>
        <w:spacing w:line="360" w:lineRule="auto"/>
      </w:pPr>
      <w:r>
        <w:t>Fashion is part of the cultural economy</w:t>
      </w:r>
      <w:r w:rsidR="00301F76">
        <w:t>,</w:t>
      </w:r>
      <w:r>
        <w:t xml:space="preserve"> in which meanings circulate </w:t>
      </w:r>
      <w:r w:rsidR="00203611">
        <w:t xml:space="preserve">in and </w:t>
      </w:r>
      <w:r>
        <w:t>through material production. In this</w:t>
      </w:r>
      <w:r w:rsidR="00203611">
        <w:t>,</w:t>
      </w:r>
      <w:r>
        <w:t xml:space="preserve"> design directors, like journalists and advertisers, </w:t>
      </w:r>
      <w:r w:rsidR="00447545">
        <w:t>operate as</w:t>
      </w:r>
      <w:r w:rsidR="00203611">
        <w:t xml:space="preserve"> </w:t>
      </w:r>
      <w:r>
        <w:t>cultural mediators, shaping the aspirations of customers, proposing new ways of being</w:t>
      </w:r>
      <w:r w:rsidR="00D236E2">
        <w:t>,</w:t>
      </w:r>
      <w:r>
        <w:t xml:space="preserve"> and prov</w:t>
      </w:r>
      <w:r w:rsidR="00985633">
        <w:t>id</w:t>
      </w:r>
      <w:r>
        <w:t xml:space="preserve">ing </w:t>
      </w:r>
      <w:r w:rsidR="00061409">
        <w:t>the</w:t>
      </w:r>
      <w:r>
        <w:t xml:space="preserve"> material </w:t>
      </w:r>
      <w:r w:rsidR="00061409">
        <w:t xml:space="preserve">means </w:t>
      </w:r>
      <w:r w:rsidR="0024704F">
        <w:t>of</w:t>
      </w:r>
      <w:r w:rsidR="00061409">
        <w:t xml:space="preserve"> </w:t>
      </w:r>
      <w:r w:rsidR="0024704F">
        <w:t>achieving</w:t>
      </w:r>
      <w:r w:rsidR="00D327AA">
        <w:t xml:space="preserve"> these</w:t>
      </w:r>
      <w:r w:rsidR="00061409">
        <w:t xml:space="preserve"> at a directly bodily level</w:t>
      </w:r>
      <w:r>
        <w:t xml:space="preserve">.  </w:t>
      </w:r>
      <w:r w:rsidR="00FD4F2C">
        <w:t>Increasingly s</w:t>
      </w:r>
      <w:r w:rsidR="00527A3A">
        <w:t>uch</w:t>
      </w:r>
      <w:r>
        <w:t xml:space="preserve"> </w:t>
      </w:r>
      <w:r w:rsidR="00447545">
        <w:t>activities</w:t>
      </w:r>
      <w:r>
        <w:t xml:space="preserve"> </w:t>
      </w:r>
      <w:r w:rsidR="00061409">
        <w:t>encompass</w:t>
      </w:r>
      <w:r w:rsidR="006D3D12">
        <w:t xml:space="preserve"> </w:t>
      </w:r>
      <w:r>
        <w:t xml:space="preserve">older </w:t>
      </w:r>
      <w:r w:rsidR="00E43516">
        <w:t>people</w:t>
      </w:r>
      <w:r w:rsidR="00203611">
        <w:t>. C</w:t>
      </w:r>
      <w:r>
        <w:t xml:space="preserve">lothing </w:t>
      </w:r>
      <w:r w:rsidR="00985633">
        <w:t>retail</w:t>
      </w:r>
      <w:r w:rsidR="00203611">
        <w:t xml:space="preserve"> companies</w:t>
      </w:r>
      <w:r w:rsidR="00527A3A">
        <w:t>,</w:t>
      </w:r>
      <w:r w:rsidR="00203611">
        <w:t xml:space="preserve"> therefore</w:t>
      </w:r>
      <w:r w:rsidR="00527A3A">
        <w:t>,</w:t>
      </w:r>
      <w:r>
        <w:t xml:space="preserve"> need to be understood as part of the wide</w:t>
      </w:r>
      <w:r w:rsidR="00D327AA">
        <w:t>r</w:t>
      </w:r>
      <w:r>
        <w:t xml:space="preserve"> set of cultural influences shaping</w:t>
      </w:r>
      <w:r w:rsidRPr="002E7DAB">
        <w:t xml:space="preserve"> </w:t>
      </w:r>
      <w:r>
        <w:t>the ways in which ageing is imagined, performed and experienced in contemporary culture.</w:t>
      </w:r>
      <w:r w:rsidR="00825DA3">
        <w:t xml:space="preserve"> In foregrounding these sources</w:t>
      </w:r>
      <w:r w:rsidR="006C6A87">
        <w:t>,</w:t>
      </w:r>
      <w:r w:rsidR="00825DA3">
        <w:t xml:space="preserve"> the article argues for a wider understanding of the cultural forces shap</w:t>
      </w:r>
      <w:r w:rsidR="00975A5D">
        <w:t>ing later years</w:t>
      </w:r>
      <w:r w:rsidR="00825DA3">
        <w:t xml:space="preserve"> than normally presented in social gerontology</w:t>
      </w:r>
      <w:r w:rsidR="006B489C">
        <w:t xml:space="preserve">, though one that does not support a </w:t>
      </w:r>
      <w:proofErr w:type="spellStart"/>
      <w:r w:rsidR="006B489C">
        <w:t>celebrationist</w:t>
      </w:r>
      <w:proofErr w:type="spellEnd"/>
      <w:r w:rsidR="006B489C">
        <w:t xml:space="preserve"> account of consumption</w:t>
      </w:r>
      <w:r w:rsidR="00825DA3">
        <w:t xml:space="preserve">. </w:t>
      </w:r>
    </w:p>
    <w:p w:rsidR="002E7DAB" w:rsidRDefault="002E7DAB" w:rsidP="008F49F3">
      <w:pPr>
        <w:pStyle w:val="NoSpacing"/>
        <w:spacing w:line="360" w:lineRule="auto"/>
      </w:pPr>
    </w:p>
    <w:p w:rsidR="005E19FA" w:rsidRDefault="002E7DAB" w:rsidP="008F49F3">
      <w:pPr>
        <w:pStyle w:val="NoSpacing"/>
        <w:spacing w:line="360" w:lineRule="auto"/>
      </w:pPr>
      <w:r>
        <w:t>D</w:t>
      </w:r>
      <w:r w:rsidR="00771855">
        <w:t>esign directors</w:t>
      </w:r>
      <w:r>
        <w:t>, of course,</w:t>
      </w:r>
      <w:r w:rsidR="00771855">
        <w:t xml:space="preserve"> respond to </w:t>
      </w:r>
      <w:r w:rsidR="00061409">
        <w:t>the market</w:t>
      </w:r>
      <w:r>
        <w:t xml:space="preserve">. </w:t>
      </w:r>
      <w:r w:rsidR="006D3D12">
        <w:t>T</w:t>
      </w:r>
      <w:r w:rsidR="00771855">
        <w:t>he</w:t>
      </w:r>
      <w:r>
        <w:t xml:space="preserve">ir task </w:t>
      </w:r>
      <w:r w:rsidR="006D3D12">
        <w:t xml:space="preserve">is </w:t>
      </w:r>
      <w:r>
        <w:t>to</w:t>
      </w:r>
      <w:r w:rsidR="000D35B8">
        <w:t xml:space="preserve"> </w:t>
      </w:r>
      <w:r>
        <w:t>provide</w:t>
      </w:r>
      <w:r w:rsidR="00771855">
        <w:t xml:space="preserve"> good</w:t>
      </w:r>
      <w:r>
        <w:t>s</w:t>
      </w:r>
      <w:r w:rsidR="00771855">
        <w:t xml:space="preserve"> that people want to buy</w:t>
      </w:r>
      <w:r>
        <w:t xml:space="preserve">; </w:t>
      </w:r>
      <w:r w:rsidR="00447545">
        <w:t xml:space="preserve">and </w:t>
      </w:r>
      <w:r>
        <w:t>a</w:t>
      </w:r>
      <w:r w:rsidR="000D35B8">
        <w:t xml:space="preserve"> </w:t>
      </w:r>
      <w:r w:rsidR="00771855">
        <w:t xml:space="preserve">central part of </w:t>
      </w:r>
      <w:r>
        <w:t>their</w:t>
      </w:r>
      <w:r w:rsidR="000D35B8">
        <w:t xml:space="preserve"> skill</w:t>
      </w:r>
      <w:r w:rsidR="00771855">
        <w:t xml:space="preserve"> lies in </w:t>
      </w:r>
      <w:r w:rsidR="000D35B8">
        <w:t>sensing</w:t>
      </w:r>
      <w:r w:rsidR="00771855">
        <w:t xml:space="preserve"> what these will be. </w:t>
      </w:r>
      <w:r>
        <w:t>As we saw</w:t>
      </w:r>
      <w:r w:rsidR="005E19FA">
        <w:t>,</w:t>
      </w:r>
      <w:r>
        <w:t xml:space="preserve"> they </w:t>
      </w:r>
      <w:r w:rsidR="00771855">
        <w:t>do this through imagin</w:t>
      </w:r>
      <w:r w:rsidR="000628E6">
        <w:t>in</w:t>
      </w:r>
      <w:r w:rsidR="00771855">
        <w:t xml:space="preserve">g the lives, wishes, </w:t>
      </w:r>
      <w:r w:rsidR="000D35B8">
        <w:t>aspirations</w:t>
      </w:r>
      <w:r w:rsidR="00771855">
        <w:t xml:space="preserve"> </w:t>
      </w:r>
      <w:r>
        <w:t xml:space="preserve">- </w:t>
      </w:r>
      <w:r w:rsidR="00771855">
        <w:t xml:space="preserve">and </w:t>
      </w:r>
      <w:r w:rsidR="00646DD9">
        <w:t xml:space="preserve">to some degree </w:t>
      </w:r>
      <w:r w:rsidR="00771855">
        <w:t>an</w:t>
      </w:r>
      <w:r w:rsidR="000D35B8">
        <w:t>xieties</w:t>
      </w:r>
      <w:r w:rsidR="00D327AA">
        <w:t xml:space="preserve"> -</w:t>
      </w:r>
      <w:r w:rsidR="00771855">
        <w:t xml:space="preserve"> of their customers. </w:t>
      </w:r>
      <w:r w:rsidR="003F5E68">
        <w:t>But t</w:t>
      </w:r>
      <w:r w:rsidR="005E19FA">
        <w:t xml:space="preserve">hey are not simply </w:t>
      </w:r>
      <w:r w:rsidR="00771855">
        <w:t xml:space="preserve">responding to </w:t>
      </w:r>
      <w:r w:rsidR="005E19FA">
        <w:t>demand</w:t>
      </w:r>
      <w:r w:rsidR="00771855">
        <w:t xml:space="preserve">, </w:t>
      </w:r>
      <w:r w:rsidR="005E19FA">
        <w:t xml:space="preserve">but also shaping and </w:t>
      </w:r>
      <w:r w:rsidR="006D3D12">
        <w:t>creating</w:t>
      </w:r>
      <w:r w:rsidR="005E19FA">
        <w:t xml:space="preserve"> </w:t>
      </w:r>
      <w:r w:rsidR="00646DD9">
        <w:t>it</w:t>
      </w:r>
      <w:r w:rsidR="000D35B8">
        <w:t xml:space="preserve">, </w:t>
      </w:r>
      <w:r w:rsidR="006D3D12">
        <w:t xml:space="preserve">stimulating the </w:t>
      </w:r>
      <w:r w:rsidR="00646DD9">
        <w:t>market</w:t>
      </w:r>
      <w:r w:rsidR="000D35B8">
        <w:t xml:space="preserve"> for new goods. This is especially so in relation to fashion, whose nature is that it evolves and develops beyond the reach of customers, constantly presenting to them new ways of dressing, new </w:t>
      </w:r>
      <w:r w:rsidR="00061409">
        <w:t>ways of being</w:t>
      </w:r>
      <w:r w:rsidR="000D35B8">
        <w:t xml:space="preserve">. </w:t>
      </w:r>
      <w:r w:rsidR="00061409">
        <w:t xml:space="preserve">Older people are </w:t>
      </w:r>
      <w:r w:rsidR="003F5E68">
        <w:t xml:space="preserve">increasingly </w:t>
      </w:r>
      <w:r w:rsidR="00F95865">
        <w:t>integrated into</w:t>
      </w:r>
      <w:r w:rsidR="00061409">
        <w:t xml:space="preserve"> this</w:t>
      </w:r>
      <w:r w:rsidR="003F5E68">
        <w:t xml:space="preserve"> </w:t>
      </w:r>
      <w:r w:rsidR="00FD4F2C">
        <w:t>aspirational culture</w:t>
      </w:r>
      <w:r w:rsidR="00061409">
        <w:t>.</w:t>
      </w:r>
    </w:p>
    <w:p w:rsidR="00061409" w:rsidRDefault="00061409" w:rsidP="008F49F3">
      <w:pPr>
        <w:pStyle w:val="NoSpacing"/>
        <w:spacing w:line="360" w:lineRule="auto"/>
      </w:pPr>
    </w:p>
    <w:p w:rsidR="00405083" w:rsidRDefault="00061409" w:rsidP="008F49F3">
      <w:pPr>
        <w:pStyle w:val="NoSpacing"/>
        <w:spacing w:line="360" w:lineRule="auto"/>
      </w:pPr>
      <w:r>
        <w:t>As</w:t>
      </w:r>
      <w:r w:rsidR="00465AC6">
        <w:t xml:space="preserve"> </w:t>
      </w:r>
      <w:r>
        <w:t>we have seen clothing retailers are interested in the older market. The massive growth in productivity, the reduction i</w:t>
      </w:r>
      <w:r w:rsidR="00465AC6">
        <w:t>n</w:t>
      </w:r>
      <w:r>
        <w:t xml:space="preserve"> cost of clothes and the speeding up of the fashion cycle have produced a situation where the youth market is</w:t>
      </w:r>
      <w:r w:rsidR="00465AC6">
        <w:t>,</w:t>
      </w:r>
      <w:r>
        <w:t xml:space="preserve"> to some degree</w:t>
      </w:r>
      <w:r w:rsidR="00465AC6">
        <w:t>,</w:t>
      </w:r>
      <w:r>
        <w:t xml:space="preserve"> saturated. </w:t>
      </w:r>
      <w:r w:rsidR="00447545">
        <w:t>As a result r</w:t>
      </w:r>
      <w:r>
        <w:t xml:space="preserve">etailers have sought to develop new </w:t>
      </w:r>
      <w:r w:rsidR="00447545">
        <w:t>market</w:t>
      </w:r>
      <w:r w:rsidR="000628E6">
        <w:t>s</w:t>
      </w:r>
      <w:r w:rsidR="003F5E68">
        <w:t>, including those for older people.</w:t>
      </w:r>
      <w:r>
        <w:t xml:space="preserve"> This has meant </w:t>
      </w:r>
      <w:r w:rsidR="003F5E68">
        <w:t>extending</w:t>
      </w:r>
      <w:r>
        <w:t xml:space="preserve"> the idea of </w:t>
      </w:r>
      <w:proofErr w:type="spellStart"/>
      <w:r>
        <w:t>fashionability</w:t>
      </w:r>
      <w:proofErr w:type="spellEnd"/>
      <w:r>
        <w:t xml:space="preserve"> </w:t>
      </w:r>
      <w:r w:rsidR="00FD4F2C">
        <w:t>beyond its traditional reach,</w:t>
      </w:r>
      <w:r w:rsidR="003F5E68">
        <w:t xml:space="preserve"> </w:t>
      </w:r>
      <w:r>
        <w:t xml:space="preserve">to </w:t>
      </w:r>
      <w:r w:rsidR="00985633">
        <w:t>older people</w:t>
      </w:r>
      <w:r w:rsidR="00465AC6">
        <w:t xml:space="preserve">. </w:t>
      </w:r>
      <w:r w:rsidR="00985633">
        <w:t>This</w:t>
      </w:r>
      <w:r>
        <w:t xml:space="preserve"> has </w:t>
      </w:r>
      <w:r w:rsidR="003F5E68">
        <w:t>entailed</w:t>
      </w:r>
      <w:r>
        <w:t xml:space="preserve"> re-writing some of the </w:t>
      </w:r>
      <w:r w:rsidR="003F5E68">
        <w:t xml:space="preserve">traditional </w:t>
      </w:r>
      <w:r>
        <w:t>scripts that have informed old age in the past</w:t>
      </w:r>
      <w:r w:rsidR="00465AC6">
        <w:t xml:space="preserve">, presenting later years within a </w:t>
      </w:r>
      <w:r w:rsidR="00FD4F2C">
        <w:t>new</w:t>
      </w:r>
      <w:r w:rsidR="00465AC6">
        <w:t xml:space="preserve"> set of cultural meanings.</w:t>
      </w:r>
    </w:p>
    <w:p w:rsidR="005F2C5D" w:rsidRDefault="005F2C5D" w:rsidP="008F49F3">
      <w:pPr>
        <w:pStyle w:val="NoSpacing"/>
        <w:spacing w:line="360" w:lineRule="auto"/>
      </w:pPr>
    </w:p>
    <w:p w:rsidR="00D57551" w:rsidRDefault="00465AC6" w:rsidP="008F49F3">
      <w:pPr>
        <w:pStyle w:val="NoSpacing"/>
        <w:spacing w:line="360" w:lineRule="auto"/>
      </w:pPr>
      <w:r>
        <w:lastRenderedPageBreak/>
        <w:t>These meaning</w:t>
      </w:r>
      <w:r w:rsidR="00447545">
        <w:t>s,</w:t>
      </w:r>
      <w:r>
        <w:t xml:space="preserve"> however</w:t>
      </w:r>
      <w:r w:rsidR="00447545">
        <w:t>,</w:t>
      </w:r>
      <w:r>
        <w:t xml:space="preserve"> cannot </w:t>
      </w:r>
      <w:r w:rsidR="00447545">
        <w:t xml:space="preserve">be entirely detached </w:t>
      </w:r>
      <w:r>
        <w:t xml:space="preserve">from bodily change. </w:t>
      </w:r>
      <w:r w:rsidR="008B0EB1">
        <w:t xml:space="preserve">Though clothes are wholly cultural artefacts, their design intersects with the materiality of the body. Clothing, as </w:t>
      </w:r>
      <w:proofErr w:type="spellStart"/>
      <w:r w:rsidR="008B0EB1">
        <w:t>Entwistle</w:t>
      </w:r>
      <w:proofErr w:type="spellEnd"/>
      <w:r w:rsidR="008B0EB1">
        <w:t xml:space="preserve"> (</w:t>
      </w:r>
      <w:r>
        <w:t>2000</w:t>
      </w:r>
      <w:r w:rsidR="008B0EB1">
        <w:t xml:space="preserve">) </w:t>
      </w:r>
      <w:r w:rsidR="00447545">
        <w:t>suggests</w:t>
      </w:r>
      <w:r w:rsidR="008B0EB1">
        <w:t>, is a form of ‘situated body practice’. There is an inevitable interplay between elements of cultural and bodily aging, and this is carried through into the design</w:t>
      </w:r>
      <w:r w:rsidR="006D3D12">
        <w:t xml:space="preserve"> -</w:t>
      </w:r>
      <w:r w:rsidR="008B0EB1">
        <w:t xml:space="preserve"> and wearing </w:t>
      </w:r>
      <w:r w:rsidR="006D3D12">
        <w:t>- of</w:t>
      </w:r>
      <w:r w:rsidR="008B0EB1">
        <w:t xml:space="preserve"> clothes. We have seen how the designers adjust the cut of clothes so that they fit and flatter; how they select colours that enhance the skin as it ages; how they avoid forms of bodily exposure that are deemed culturally shameful or expose the body as failing to meet the cultural norms of youthfulness. </w:t>
      </w:r>
      <w:r>
        <w:t>Though</w:t>
      </w:r>
      <w:r w:rsidR="00746C77">
        <w:t xml:space="preserve"> </w:t>
      </w:r>
      <w:r w:rsidR="00447545">
        <w:t xml:space="preserve">we </w:t>
      </w:r>
      <w:r w:rsidR="00746C77">
        <w:t xml:space="preserve">noted </w:t>
      </w:r>
      <w:r w:rsidR="00C775AB">
        <w:t xml:space="preserve">also </w:t>
      </w:r>
      <w:r w:rsidR="00746C77">
        <w:t xml:space="preserve">how they increasingly use positive colour </w:t>
      </w:r>
      <w:r w:rsidR="00447545">
        <w:t>for</w:t>
      </w:r>
      <w:r w:rsidR="00746C77">
        <w:t xml:space="preserve"> this group, who are no longer confined to the low, drab tones of the past; and how they have moved designs towards a younger</w:t>
      </w:r>
      <w:r>
        <w:t>,</w:t>
      </w:r>
      <w:r w:rsidR="00746C77">
        <w:t xml:space="preserve"> more relaxed body style that reflects the norm pertaining in the main</w:t>
      </w:r>
      <w:r w:rsidR="00447545">
        <w:t>stream</w:t>
      </w:r>
      <w:r w:rsidR="00746C77">
        <w:t xml:space="preserve"> market. </w:t>
      </w:r>
      <w:r w:rsidR="00D57551">
        <w:t xml:space="preserve">All the respondents </w:t>
      </w:r>
      <w:r w:rsidR="00A33554">
        <w:t xml:space="preserve">in the study </w:t>
      </w:r>
      <w:r w:rsidR="003834D6">
        <w:t xml:space="preserve">recognised </w:t>
      </w:r>
      <w:r w:rsidR="00D57551">
        <w:t xml:space="preserve">the pervasive cultural aspiration </w:t>
      </w:r>
      <w:r w:rsidR="003834D6">
        <w:t>of looking younger</w:t>
      </w:r>
      <w:r w:rsidR="00D57551">
        <w:t xml:space="preserve">. </w:t>
      </w:r>
      <w:r w:rsidR="00A33554">
        <w:t xml:space="preserve">Clothes </w:t>
      </w:r>
      <w:r w:rsidR="003F5E68">
        <w:t>have become</w:t>
      </w:r>
      <w:r w:rsidR="00A33554">
        <w:t xml:space="preserve"> pa</w:t>
      </w:r>
      <w:r w:rsidR="000628E6">
        <w:t>rt of the wider culture of anti-</w:t>
      </w:r>
      <w:r w:rsidR="00A33554">
        <w:t>ageing</w:t>
      </w:r>
      <w:r w:rsidR="00D57551">
        <w:t xml:space="preserve">. </w:t>
      </w:r>
      <w:r w:rsidR="00A33554">
        <w:t xml:space="preserve">‘Moving younger’ is </w:t>
      </w:r>
      <w:r w:rsidR="00813D8C">
        <w:t xml:space="preserve">a central part of </w:t>
      </w:r>
      <w:r w:rsidR="00D57551">
        <w:t>what design directors</w:t>
      </w:r>
      <w:r w:rsidR="00D327AA">
        <w:t>,</w:t>
      </w:r>
      <w:r w:rsidR="00D57551">
        <w:t xml:space="preserve"> </w:t>
      </w:r>
      <w:r w:rsidR="00985633">
        <w:t xml:space="preserve">particularly </w:t>
      </w:r>
      <w:r w:rsidR="00D57551">
        <w:t>for ranges aimed at women in</w:t>
      </w:r>
      <w:r w:rsidR="00A33554">
        <w:t xml:space="preserve"> later middle age</w:t>
      </w:r>
      <w:r w:rsidR="00D327AA">
        <w:t>,</w:t>
      </w:r>
      <w:r w:rsidR="00A33554">
        <w:t xml:space="preserve"> are doing. But, as we saw,</w:t>
      </w:r>
      <w:r w:rsidR="00D57551">
        <w:t xml:space="preserve"> they </w:t>
      </w:r>
      <w:r w:rsidR="003F5E68">
        <w:t>have</w:t>
      </w:r>
      <w:r w:rsidR="00A33554">
        <w:t xml:space="preserve"> to balance this </w:t>
      </w:r>
      <w:r w:rsidR="008445D7">
        <w:t>against</w:t>
      </w:r>
      <w:r w:rsidR="00D57551">
        <w:t xml:space="preserve"> the realities of bodily aging. Extremely youthful styles do not necessarily make the wearer look younger; </w:t>
      </w:r>
      <w:r w:rsidR="00985633">
        <w:t>they</w:t>
      </w:r>
      <w:r w:rsidR="00A33554">
        <w:t xml:space="preserve"> </w:t>
      </w:r>
      <w:r w:rsidR="00D57551">
        <w:t>can point up the mismatch in expectations, the discrepancy between the ageing body and the youthful style. Desi</w:t>
      </w:r>
      <w:r w:rsidR="009765B8">
        <w:t>g</w:t>
      </w:r>
      <w:r w:rsidR="00D57551">
        <w:t xml:space="preserve">ners </w:t>
      </w:r>
      <w:r w:rsidR="00A33554">
        <w:t xml:space="preserve">thus </w:t>
      </w:r>
      <w:r w:rsidR="003F5E68">
        <w:t>find themselves treading</w:t>
      </w:r>
      <w:r w:rsidR="00D57551">
        <w:t xml:space="preserve"> a careful path between proposing new,</w:t>
      </w:r>
      <w:r w:rsidR="00706E4D">
        <w:t xml:space="preserve"> </w:t>
      </w:r>
      <w:r w:rsidR="00D57551">
        <w:t xml:space="preserve">more </w:t>
      </w:r>
      <w:r w:rsidR="00706E4D">
        <w:t xml:space="preserve">youthful </w:t>
      </w:r>
      <w:r w:rsidR="00D57551">
        <w:t>ways of</w:t>
      </w:r>
      <w:r w:rsidR="00706E4D">
        <w:t xml:space="preserve"> </w:t>
      </w:r>
      <w:r w:rsidR="00D57551">
        <w:t xml:space="preserve">being and </w:t>
      </w:r>
      <w:r w:rsidR="00A33554">
        <w:t>offering</w:t>
      </w:r>
      <w:r w:rsidR="00D57551">
        <w:t xml:space="preserve"> </w:t>
      </w:r>
      <w:r w:rsidR="009765B8">
        <w:t>styles</w:t>
      </w:r>
      <w:r w:rsidR="00D57551">
        <w:t xml:space="preserve"> that expose </w:t>
      </w:r>
      <w:r w:rsidR="00706E4D">
        <w:t xml:space="preserve">the customer to </w:t>
      </w:r>
      <w:r w:rsidR="00A33554">
        <w:t>cultural failure.</w:t>
      </w:r>
    </w:p>
    <w:p w:rsidR="009765B8" w:rsidRDefault="009765B8" w:rsidP="008F49F3">
      <w:pPr>
        <w:pStyle w:val="NoSpacing"/>
        <w:spacing w:line="360" w:lineRule="auto"/>
      </w:pPr>
    </w:p>
    <w:p w:rsidR="009765B8" w:rsidRDefault="00E43516" w:rsidP="008F49F3">
      <w:pPr>
        <w:pStyle w:val="NoSpacing"/>
        <w:spacing w:line="360" w:lineRule="auto"/>
      </w:pPr>
      <w:r>
        <w:t>Evidence from t</w:t>
      </w:r>
      <w:r w:rsidR="00B3602B">
        <w:t>he study does</w:t>
      </w:r>
      <w:r w:rsidR="003E5711">
        <w:t xml:space="preserve"> </w:t>
      </w:r>
      <w:r w:rsidR="00C51FC7">
        <w:t xml:space="preserve">support the idea that the lives and experiences of older people are changing, and that spheres like consumption and </w:t>
      </w:r>
      <w:r w:rsidR="007D1839">
        <w:t>the</w:t>
      </w:r>
      <w:r w:rsidR="00C51FC7">
        <w:t xml:space="preserve"> wider cultural economy </w:t>
      </w:r>
      <w:r w:rsidR="006A6B09">
        <w:t xml:space="preserve">are </w:t>
      </w:r>
      <w:r w:rsidR="00C51FC7">
        <w:t>play</w:t>
      </w:r>
      <w:r w:rsidR="006A6B09">
        <w:t>ing</w:t>
      </w:r>
      <w:r w:rsidR="00C51FC7">
        <w:t xml:space="preserve"> a part in this. Respondents clearly believed</w:t>
      </w:r>
      <w:r w:rsidR="00AC21B2">
        <w:t>,</w:t>
      </w:r>
      <w:r w:rsidR="00C51FC7">
        <w:t xml:space="preserve"> </w:t>
      </w:r>
      <w:r w:rsidR="00AC21B2">
        <w:t xml:space="preserve">on the basis of their commercial experience, </w:t>
      </w:r>
      <w:r w:rsidR="003E5711">
        <w:t xml:space="preserve">that current generations of older people </w:t>
      </w:r>
      <w:r w:rsidR="00C51FC7">
        <w:t>are ‘different’</w:t>
      </w:r>
      <w:r w:rsidR="00AC21B2">
        <w:t>,</w:t>
      </w:r>
      <w:r w:rsidR="00C51FC7">
        <w:t xml:space="preserve"> and have aspirations that mark them apart from</w:t>
      </w:r>
      <w:r w:rsidR="006A6B09">
        <w:t xml:space="preserve"> earlier ones</w:t>
      </w:r>
      <w:r w:rsidR="00C51FC7">
        <w:t>; though we also note</w:t>
      </w:r>
      <w:r w:rsidR="00AC21B2">
        <w:t>d</w:t>
      </w:r>
      <w:r w:rsidR="00C51FC7">
        <w:t xml:space="preserve"> reasons to be cautious in </w:t>
      </w:r>
      <w:r w:rsidR="006A6B09">
        <w:t>accepting</w:t>
      </w:r>
      <w:r w:rsidR="00C51FC7">
        <w:t xml:space="preserve"> these views uncritically, </w:t>
      </w:r>
      <w:r w:rsidR="006A6B09">
        <w:t>registering</w:t>
      </w:r>
      <w:r w:rsidR="00C51FC7">
        <w:t xml:space="preserve"> in particular the </w:t>
      </w:r>
      <w:r w:rsidR="00AC21B2">
        <w:t>danger of</w:t>
      </w:r>
      <w:r w:rsidR="00C51FC7">
        <w:t xml:space="preserve"> confusing the process</w:t>
      </w:r>
      <w:r w:rsidR="006A6B09">
        <w:t>es</w:t>
      </w:r>
      <w:r w:rsidR="003276DC">
        <w:t xml:space="preserve"> of  ‘</w:t>
      </w:r>
      <w:r w:rsidR="00C51FC7">
        <w:t xml:space="preserve">moving younger’ with </w:t>
      </w:r>
      <w:r w:rsidR="00AC21B2">
        <w:t>process</w:t>
      </w:r>
      <w:r w:rsidR="006A6B09">
        <w:t>es</w:t>
      </w:r>
      <w:r w:rsidR="00AC21B2">
        <w:t xml:space="preserve"> of style diffusion </w:t>
      </w:r>
      <w:r w:rsidR="009766D9">
        <w:t>itself.</w:t>
      </w:r>
      <w:r w:rsidR="00D0066C">
        <w:t xml:space="preserve"> </w:t>
      </w:r>
      <w:r w:rsidR="006A6B09">
        <w:t>Respondents presented these developments in positive terms</w:t>
      </w:r>
      <w:r w:rsidR="00985633">
        <w:t>; and t</w:t>
      </w:r>
      <w:r w:rsidR="006A6B09">
        <w:t>he intervie</w:t>
      </w:r>
      <w:r w:rsidR="00C775AB">
        <w:t>ws were imbued with an up-beat</w:t>
      </w:r>
      <w:r w:rsidR="00B3602B">
        <w:t>, celebratory</w:t>
      </w:r>
      <w:r w:rsidR="00C775AB">
        <w:t xml:space="preserve"> </w:t>
      </w:r>
      <w:r w:rsidR="006A6B09">
        <w:t xml:space="preserve">tone that </w:t>
      </w:r>
      <w:r w:rsidR="00B3602B">
        <w:t xml:space="preserve">lauded </w:t>
      </w:r>
      <w:r w:rsidR="00C775AB">
        <w:t>the</w:t>
      </w:r>
      <w:r w:rsidR="006A6B09">
        <w:t xml:space="preserve"> new cultural opportunities </w:t>
      </w:r>
      <w:r w:rsidR="00C775AB">
        <w:t xml:space="preserve">opening </w:t>
      </w:r>
      <w:r w:rsidR="00985633">
        <w:t xml:space="preserve">out </w:t>
      </w:r>
      <w:r w:rsidR="00C775AB">
        <w:t>for</w:t>
      </w:r>
      <w:r w:rsidR="006A6B09">
        <w:t xml:space="preserve"> older women. This</w:t>
      </w:r>
      <w:r w:rsidR="00C775AB">
        <w:t xml:space="preserve"> is unsurprising.</w:t>
      </w:r>
      <w:r w:rsidR="006A6B09">
        <w:t xml:space="preserve"> Like other actors in the sphere of consumption, they are in the business of </w:t>
      </w:r>
      <w:r w:rsidR="00985633">
        <w:t xml:space="preserve">selling goods and this means selling </w:t>
      </w:r>
      <w:r w:rsidR="006C6A87">
        <w:t xml:space="preserve">attractive </w:t>
      </w:r>
      <w:r w:rsidR="00985633">
        <w:t xml:space="preserve">lifestyles. But these cultural developments, like many others in relation to older people, are Janus faced. </w:t>
      </w:r>
      <w:r w:rsidR="007B2BA5">
        <w:t xml:space="preserve">The spread of </w:t>
      </w:r>
      <w:r w:rsidR="00985633">
        <w:t xml:space="preserve">fashion opportunities to older women also entails the colonisation of their </w:t>
      </w:r>
      <w:r w:rsidR="00985633">
        <w:lastRenderedPageBreak/>
        <w:t xml:space="preserve">bodies by new expectations, new requirements – ones that demand that they be </w:t>
      </w:r>
      <w:r w:rsidR="00B3602B">
        <w:t>fashionable or</w:t>
      </w:r>
      <w:r w:rsidR="00D0066C">
        <w:t xml:space="preserve"> well dressed</w:t>
      </w:r>
      <w:r w:rsidR="00B3602B">
        <w:t xml:space="preserve">, and </w:t>
      </w:r>
      <w:r w:rsidR="00D0066C">
        <w:t xml:space="preserve">present the body in </w:t>
      </w:r>
      <w:r w:rsidR="00B3602B">
        <w:t xml:space="preserve">such </w:t>
      </w:r>
      <w:r w:rsidR="00D0066C">
        <w:t xml:space="preserve">a way </w:t>
      </w:r>
      <w:r w:rsidR="00B3602B">
        <w:t xml:space="preserve">that age </w:t>
      </w:r>
      <w:r w:rsidR="00D0066C">
        <w:t>is - as far as possible - effaced.</w:t>
      </w:r>
      <w:r w:rsidR="007B2BA5">
        <w:t xml:space="preserve"> Clothes thus take their place as part of wid</w:t>
      </w:r>
      <w:r w:rsidR="001B4B00">
        <w:t xml:space="preserve">er process of </w:t>
      </w:r>
      <w:proofErr w:type="spellStart"/>
      <w:r w:rsidR="001B4B00">
        <w:t>government</w:t>
      </w:r>
      <w:r w:rsidR="007B2BA5">
        <w:t>ality</w:t>
      </w:r>
      <w:proofErr w:type="spellEnd"/>
      <w:r w:rsidR="007B2BA5">
        <w:t xml:space="preserve">, whereby the bodies of older people are disciplined, </w:t>
      </w:r>
      <w:r w:rsidR="00985633">
        <w:t xml:space="preserve">ordered, </w:t>
      </w:r>
      <w:r w:rsidR="007B2BA5">
        <w:t>made subject to cultural norms</w:t>
      </w:r>
      <w:r w:rsidR="00985633">
        <w:t>.</w:t>
      </w:r>
    </w:p>
    <w:p w:rsidR="00475E35" w:rsidRDefault="00475E35" w:rsidP="00884E25">
      <w:pPr>
        <w:spacing w:line="360" w:lineRule="auto"/>
        <w:rPr>
          <w:b/>
          <w:szCs w:val="28"/>
        </w:rPr>
      </w:pPr>
    </w:p>
    <w:p w:rsidR="00EA33DE" w:rsidRDefault="00EF7D1F" w:rsidP="00884E25">
      <w:pPr>
        <w:spacing w:line="360" w:lineRule="auto"/>
        <w:rPr>
          <w:szCs w:val="28"/>
        </w:rPr>
      </w:pPr>
      <w:r w:rsidRPr="00EF7D1F">
        <w:rPr>
          <w:b/>
          <w:szCs w:val="28"/>
        </w:rPr>
        <w:t>Acknowledgements</w:t>
      </w:r>
      <w:r>
        <w:rPr>
          <w:szCs w:val="28"/>
        </w:rPr>
        <w:t>:</w:t>
      </w:r>
      <w:r w:rsidR="00475E35">
        <w:rPr>
          <w:szCs w:val="28"/>
        </w:rPr>
        <w:t xml:space="preserve"> the article draws on a research study funded by ESRC: </w:t>
      </w:r>
      <w:r w:rsidR="00374C3F">
        <w:rPr>
          <w:szCs w:val="28"/>
        </w:rPr>
        <w:t>Clothing</w:t>
      </w:r>
      <w:r w:rsidR="00475E35">
        <w:rPr>
          <w:szCs w:val="28"/>
        </w:rPr>
        <w:t xml:space="preserve">, Age and the Body RES-000-22-2079. </w:t>
      </w:r>
      <w:r w:rsidR="0033223D">
        <w:rPr>
          <w:szCs w:val="28"/>
        </w:rPr>
        <w:t xml:space="preserve">I am particularly grateful to the design directors and others who </w:t>
      </w:r>
      <w:r w:rsidR="00416189">
        <w:rPr>
          <w:szCs w:val="28"/>
        </w:rPr>
        <w:t>took</w:t>
      </w:r>
      <w:r w:rsidR="0033223D">
        <w:rPr>
          <w:szCs w:val="28"/>
        </w:rPr>
        <w:t xml:space="preserve"> part in the study.</w:t>
      </w:r>
    </w:p>
    <w:p w:rsidR="00EF7D1F" w:rsidRDefault="00EF7D1F" w:rsidP="00884E25">
      <w:pPr>
        <w:spacing w:line="360" w:lineRule="auto"/>
        <w:rPr>
          <w:szCs w:val="28"/>
        </w:rPr>
      </w:pPr>
    </w:p>
    <w:p w:rsidR="00EA33DE" w:rsidRPr="00EA33DE" w:rsidRDefault="00EA33DE" w:rsidP="00C8647A">
      <w:pPr>
        <w:tabs>
          <w:tab w:val="left" w:pos="2355"/>
        </w:tabs>
        <w:spacing w:line="240" w:lineRule="auto"/>
        <w:rPr>
          <w:b/>
          <w:szCs w:val="28"/>
        </w:rPr>
      </w:pPr>
      <w:r w:rsidRPr="00EA33DE">
        <w:rPr>
          <w:b/>
          <w:szCs w:val="28"/>
        </w:rPr>
        <w:t>References</w:t>
      </w:r>
      <w:r w:rsidR="00EF7D1F">
        <w:rPr>
          <w:b/>
          <w:szCs w:val="28"/>
        </w:rPr>
        <w:tab/>
      </w:r>
    </w:p>
    <w:p w:rsidR="005B5BA9" w:rsidRDefault="005B5BA9" w:rsidP="00356307">
      <w:pPr>
        <w:ind w:left="567" w:hanging="567"/>
      </w:pPr>
      <w:proofErr w:type="gramStart"/>
      <w:r>
        <w:t>Arber, S</w:t>
      </w:r>
      <w:r w:rsidR="002E1576">
        <w:t>.</w:t>
      </w:r>
      <w:r>
        <w:t xml:space="preserve"> and </w:t>
      </w:r>
      <w:proofErr w:type="spellStart"/>
      <w:r>
        <w:t>Ginn</w:t>
      </w:r>
      <w:proofErr w:type="spellEnd"/>
      <w:r>
        <w:t>, J</w:t>
      </w:r>
      <w:r w:rsidR="002E1576">
        <w:t>.</w:t>
      </w:r>
      <w:r>
        <w:t xml:space="preserve"> (1991) </w:t>
      </w:r>
      <w:r w:rsidRPr="00356307">
        <w:rPr>
          <w:i/>
        </w:rPr>
        <w:t xml:space="preserve">Gender and Later Life: A Sociological Analysis of Resources and Constraints, </w:t>
      </w:r>
      <w:r>
        <w:t>London: Sage</w:t>
      </w:r>
      <w:r w:rsidR="002E1576">
        <w:t>.</w:t>
      </w:r>
      <w:proofErr w:type="gramEnd"/>
    </w:p>
    <w:p w:rsidR="001B4B00" w:rsidRDefault="001B4B00" w:rsidP="00356307">
      <w:pPr>
        <w:ind w:left="567" w:hanging="567"/>
      </w:pPr>
      <w:proofErr w:type="spellStart"/>
      <w:r>
        <w:t>Andersson</w:t>
      </w:r>
      <w:proofErr w:type="spellEnd"/>
      <w:r>
        <w:t>, L. (</w:t>
      </w:r>
      <w:proofErr w:type="spellStart"/>
      <w:proofErr w:type="gramStart"/>
      <w:r>
        <w:t>ed</w:t>
      </w:r>
      <w:proofErr w:type="spellEnd"/>
      <w:proofErr w:type="gramEnd"/>
      <w:r>
        <w:t xml:space="preserve">) (2002) </w:t>
      </w:r>
      <w:r w:rsidRPr="00356307">
        <w:rPr>
          <w:i/>
        </w:rPr>
        <w:t>Cultural Gerontology</w:t>
      </w:r>
      <w:r>
        <w:t>, Westport: Auburn House</w:t>
      </w:r>
      <w:r w:rsidR="00900A9E">
        <w:t>.</w:t>
      </w:r>
    </w:p>
    <w:p w:rsidR="00944011" w:rsidRDefault="00944011" w:rsidP="00356307">
      <w:pPr>
        <w:ind w:left="567" w:hanging="567"/>
      </w:pPr>
      <w:proofErr w:type="spellStart"/>
      <w:r>
        <w:t>Aspers</w:t>
      </w:r>
      <w:proofErr w:type="spellEnd"/>
      <w:r>
        <w:t xml:space="preserve">, P. (2010) </w:t>
      </w:r>
      <w:r w:rsidRPr="00356307">
        <w:rPr>
          <w:i/>
        </w:rPr>
        <w:t>Orderly Fashion: A Sociology of Markets,</w:t>
      </w:r>
      <w:r>
        <w:t xml:space="preserve"> Princeton: Princeton University Press</w:t>
      </w:r>
      <w:r w:rsidR="00A8426D">
        <w:t>.</w:t>
      </w:r>
    </w:p>
    <w:p w:rsidR="000B1F5A" w:rsidRDefault="000B1F5A" w:rsidP="00356307">
      <w:pPr>
        <w:ind w:left="567" w:hanging="567"/>
      </w:pPr>
      <w:proofErr w:type="spellStart"/>
      <w:r>
        <w:t>Bourdieu</w:t>
      </w:r>
      <w:proofErr w:type="spellEnd"/>
      <w:r>
        <w:t xml:space="preserve">, P. (1984) </w:t>
      </w:r>
      <w:r w:rsidRPr="00356307">
        <w:rPr>
          <w:i/>
        </w:rPr>
        <w:t>Distinction: A Social Critique of the Judgement of Taste</w:t>
      </w:r>
      <w:r w:rsidRPr="0038622E">
        <w:t>,</w:t>
      </w:r>
      <w:r w:rsidR="00C97888">
        <w:t xml:space="preserve"> </w:t>
      </w:r>
      <w:r>
        <w:t xml:space="preserve">London: </w:t>
      </w:r>
      <w:proofErr w:type="spellStart"/>
      <w:r>
        <w:t>Routledge</w:t>
      </w:r>
      <w:proofErr w:type="spellEnd"/>
      <w:r>
        <w:t xml:space="preserve"> </w:t>
      </w:r>
      <w:proofErr w:type="spellStart"/>
      <w:r>
        <w:t>Kegan</w:t>
      </w:r>
      <w:proofErr w:type="spellEnd"/>
      <w:r>
        <w:t xml:space="preserve"> Paul</w:t>
      </w:r>
      <w:r w:rsidR="00A8426D">
        <w:t>.</w:t>
      </w:r>
    </w:p>
    <w:p w:rsidR="00952083" w:rsidRDefault="00952083" w:rsidP="00356307">
      <w:pPr>
        <w:ind w:left="567" w:hanging="567"/>
      </w:pPr>
      <w:proofErr w:type="spellStart"/>
      <w:r>
        <w:t>Braunstein</w:t>
      </w:r>
      <w:proofErr w:type="spellEnd"/>
      <w:r>
        <w:t xml:space="preserve">, P. (1992) </w:t>
      </w:r>
      <w:proofErr w:type="gramStart"/>
      <w:r w:rsidRPr="00356307">
        <w:rPr>
          <w:i/>
        </w:rPr>
        <w:t>Un</w:t>
      </w:r>
      <w:proofErr w:type="gramEnd"/>
      <w:r w:rsidRPr="00356307">
        <w:rPr>
          <w:i/>
        </w:rPr>
        <w:t xml:space="preserve"> </w:t>
      </w:r>
      <w:proofErr w:type="spellStart"/>
      <w:r w:rsidRPr="00356307">
        <w:rPr>
          <w:i/>
        </w:rPr>
        <w:t>Banquier</w:t>
      </w:r>
      <w:proofErr w:type="spellEnd"/>
      <w:r w:rsidRPr="00356307">
        <w:rPr>
          <w:i/>
        </w:rPr>
        <w:t xml:space="preserve"> </w:t>
      </w:r>
      <w:proofErr w:type="spellStart"/>
      <w:r w:rsidRPr="00356307">
        <w:rPr>
          <w:i/>
        </w:rPr>
        <w:t>Mis</w:t>
      </w:r>
      <w:proofErr w:type="spellEnd"/>
      <w:r w:rsidRPr="00356307">
        <w:rPr>
          <w:i/>
        </w:rPr>
        <w:t xml:space="preserve"> a Nu: </w:t>
      </w:r>
      <w:proofErr w:type="spellStart"/>
      <w:r w:rsidRPr="00356307">
        <w:rPr>
          <w:i/>
        </w:rPr>
        <w:t>Autobiographie</w:t>
      </w:r>
      <w:proofErr w:type="spellEnd"/>
      <w:r w:rsidRPr="00356307">
        <w:rPr>
          <w:i/>
        </w:rPr>
        <w:t xml:space="preserve"> de </w:t>
      </w:r>
      <w:proofErr w:type="spellStart"/>
      <w:r w:rsidRPr="00356307">
        <w:rPr>
          <w:i/>
        </w:rPr>
        <w:t>Matthaus</w:t>
      </w:r>
      <w:proofErr w:type="spellEnd"/>
      <w:r w:rsidRPr="00356307">
        <w:rPr>
          <w:i/>
        </w:rPr>
        <w:t xml:space="preserve"> Schwarz, Bourgeois </w:t>
      </w:r>
      <w:proofErr w:type="spellStart"/>
      <w:r w:rsidRPr="00356307">
        <w:rPr>
          <w:i/>
        </w:rPr>
        <w:t>d’Augsbourg</w:t>
      </w:r>
      <w:proofErr w:type="spellEnd"/>
      <w:r w:rsidRPr="00356307">
        <w:rPr>
          <w:i/>
        </w:rPr>
        <w:t>,</w:t>
      </w:r>
      <w:r>
        <w:t xml:space="preserve"> Paris: </w:t>
      </w:r>
      <w:proofErr w:type="spellStart"/>
      <w:r>
        <w:t>Decouvertes</w:t>
      </w:r>
      <w:proofErr w:type="spellEnd"/>
      <w:r>
        <w:t xml:space="preserve"> </w:t>
      </w:r>
      <w:proofErr w:type="spellStart"/>
      <w:r>
        <w:t>Gallimard</w:t>
      </w:r>
      <w:proofErr w:type="spellEnd"/>
      <w:r>
        <w:t xml:space="preserve"> Albums</w:t>
      </w:r>
      <w:r w:rsidR="00A8426D">
        <w:t>.</w:t>
      </w:r>
    </w:p>
    <w:p w:rsidR="00E011EE" w:rsidRDefault="00E011EE" w:rsidP="00356307">
      <w:pPr>
        <w:ind w:left="567" w:hanging="567"/>
      </w:pPr>
      <w:r>
        <w:t xml:space="preserve">Butler, J.P. (1990) </w:t>
      </w:r>
      <w:r w:rsidRPr="00356307">
        <w:rPr>
          <w:i/>
        </w:rPr>
        <w:t>Gender Trouble: Feminism and the Subversion of Identity</w:t>
      </w:r>
      <w:r>
        <w:t>, London</w:t>
      </w:r>
      <w:r w:rsidR="008647E5">
        <w:t xml:space="preserve">: </w:t>
      </w:r>
      <w:proofErr w:type="spellStart"/>
      <w:r w:rsidR="008647E5">
        <w:t>Routledge</w:t>
      </w:r>
      <w:proofErr w:type="spellEnd"/>
      <w:r w:rsidR="008647E5">
        <w:t>.</w:t>
      </w:r>
    </w:p>
    <w:p w:rsidR="00E011EE" w:rsidRDefault="00E011EE" w:rsidP="00356307">
      <w:pPr>
        <w:ind w:left="567" w:hanging="567"/>
      </w:pPr>
      <w:r>
        <w:t xml:space="preserve">Butler, J. P. (1993) </w:t>
      </w:r>
      <w:r w:rsidRPr="00356307">
        <w:rPr>
          <w:i/>
        </w:rPr>
        <w:t>Bodies that Matter: On the Discursive Limits of “Sex”’</w:t>
      </w:r>
      <w:r>
        <w:t>, London</w:t>
      </w:r>
      <w:r w:rsidR="008647E5">
        <w:t>:</w:t>
      </w:r>
      <w:r>
        <w:t xml:space="preserve"> </w:t>
      </w:r>
      <w:proofErr w:type="spellStart"/>
      <w:r>
        <w:t>Routledge</w:t>
      </w:r>
      <w:proofErr w:type="spellEnd"/>
      <w:r w:rsidR="008647E5">
        <w:t>.</w:t>
      </w:r>
    </w:p>
    <w:p w:rsidR="00AE6146" w:rsidRDefault="00FE1A00" w:rsidP="00356307">
      <w:pPr>
        <w:ind w:left="567" w:hanging="567"/>
      </w:pPr>
      <w:r>
        <w:t xml:space="preserve">Braham, P. (1997) ‘Fashion: unpacking a cultural production’, in </w:t>
      </w:r>
      <w:proofErr w:type="spellStart"/>
      <w:r>
        <w:t>P.du</w:t>
      </w:r>
      <w:proofErr w:type="spellEnd"/>
      <w:r>
        <w:t xml:space="preserve"> Gay, </w:t>
      </w:r>
      <w:r w:rsidRPr="00356307">
        <w:rPr>
          <w:i/>
        </w:rPr>
        <w:t>Production of Culture/Cultures of Production,</w:t>
      </w:r>
      <w:r>
        <w:t xml:space="preserve"> pp</w:t>
      </w:r>
      <w:r w:rsidR="008D4BD0">
        <w:t xml:space="preserve"> 119-176, </w:t>
      </w:r>
      <w:r>
        <w:t>London: Sage</w:t>
      </w:r>
      <w:r w:rsidR="00A8426D">
        <w:t>.</w:t>
      </w:r>
      <w:r w:rsidR="0061437D" w:rsidRPr="0061437D">
        <w:t xml:space="preserve"> </w:t>
      </w:r>
    </w:p>
    <w:p w:rsidR="00C57BF1" w:rsidRPr="00C57BF1" w:rsidRDefault="0011400C" w:rsidP="00FE128D">
      <w:pPr>
        <w:ind w:left="567" w:hanging="567"/>
      </w:pPr>
      <w:proofErr w:type="spellStart"/>
      <w:r w:rsidRPr="007F6772">
        <w:t>Calasanti</w:t>
      </w:r>
      <w:proofErr w:type="spellEnd"/>
      <w:r w:rsidRPr="007F6772">
        <w:t xml:space="preserve">, T. M., and </w:t>
      </w:r>
      <w:proofErr w:type="spellStart"/>
      <w:r w:rsidRPr="007F6772">
        <w:t>Slevin</w:t>
      </w:r>
      <w:proofErr w:type="spellEnd"/>
      <w:r w:rsidRPr="007F6772">
        <w:t xml:space="preserve">, K. F. (2001) </w:t>
      </w:r>
      <w:r w:rsidRPr="00356307">
        <w:rPr>
          <w:i/>
        </w:rPr>
        <w:t>Gender, Social Inequalities, and Aging</w:t>
      </w:r>
      <w:r w:rsidRPr="007F6772">
        <w:t>, New York: Alta Mira Press.</w:t>
      </w:r>
    </w:p>
    <w:p w:rsidR="0011400C" w:rsidRDefault="0011400C" w:rsidP="00356307">
      <w:pPr>
        <w:ind w:left="567" w:hanging="567"/>
      </w:pPr>
      <w:r>
        <w:t xml:space="preserve">Cole, T. C. (1992) </w:t>
      </w:r>
      <w:proofErr w:type="gramStart"/>
      <w:r w:rsidRPr="00356307">
        <w:rPr>
          <w:i/>
        </w:rPr>
        <w:t>T</w:t>
      </w:r>
      <w:r w:rsidR="008647E5" w:rsidRPr="00356307">
        <w:rPr>
          <w:i/>
        </w:rPr>
        <w:t>he</w:t>
      </w:r>
      <w:proofErr w:type="gramEnd"/>
      <w:r w:rsidR="00356307" w:rsidRPr="00356307">
        <w:rPr>
          <w:i/>
        </w:rPr>
        <w:t xml:space="preserve"> </w:t>
      </w:r>
      <w:r w:rsidR="008647E5" w:rsidRPr="00356307">
        <w:rPr>
          <w:i/>
        </w:rPr>
        <w:t xml:space="preserve">Journey of Life: A Cultural </w:t>
      </w:r>
      <w:r w:rsidRPr="00356307">
        <w:rPr>
          <w:i/>
        </w:rPr>
        <w:t>History of Aging in America</w:t>
      </w:r>
      <w:r>
        <w:t>, Cambridge: Cambridge University Press</w:t>
      </w:r>
      <w:r w:rsidR="008647E5">
        <w:t>.</w:t>
      </w:r>
    </w:p>
    <w:p w:rsidR="00FE128D" w:rsidRDefault="0061437D" w:rsidP="00356307">
      <w:pPr>
        <w:ind w:left="567" w:hanging="567"/>
      </w:pPr>
      <w:r>
        <w:lastRenderedPageBreak/>
        <w:t xml:space="preserve">Crane, D. (2000) </w:t>
      </w:r>
      <w:r w:rsidRPr="00356307">
        <w:rPr>
          <w:i/>
        </w:rPr>
        <w:t>Fashion</w:t>
      </w:r>
      <w:r>
        <w:t xml:space="preserve"> </w:t>
      </w:r>
      <w:r w:rsidRPr="00356307">
        <w:rPr>
          <w:i/>
        </w:rPr>
        <w:t>and Its Social Agendas: Class, Gender and Identity in Clothing,</w:t>
      </w:r>
      <w:r>
        <w:t xml:space="preserve"> Chicago: University of Chicago Press.</w:t>
      </w:r>
      <w:r w:rsidR="005B5BA9" w:rsidRPr="005B5BA9">
        <w:t xml:space="preserve"> </w:t>
      </w:r>
    </w:p>
    <w:p w:rsidR="00FE128D" w:rsidRDefault="00FE128D" w:rsidP="00FE128D">
      <w:pPr>
        <w:ind w:left="567" w:hanging="567"/>
      </w:pPr>
      <w:r>
        <w:t xml:space="preserve">Crane, D. and </w:t>
      </w:r>
      <w:proofErr w:type="spellStart"/>
      <w:r>
        <w:t>Bovone</w:t>
      </w:r>
      <w:proofErr w:type="spellEnd"/>
      <w:r>
        <w:t xml:space="preserve">, L. (2006) ‘Approaches to material culture: the sociology of fashion and clothing,’ </w:t>
      </w:r>
      <w:r w:rsidRPr="002A7FAE">
        <w:rPr>
          <w:i/>
        </w:rPr>
        <w:t>Poetics</w:t>
      </w:r>
      <w:r>
        <w:t>, 34, 319-33.</w:t>
      </w:r>
    </w:p>
    <w:p w:rsidR="005B5BA9" w:rsidRDefault="005B5BA9" w:rsidP="00356307">
      <w:pPr>
        <w:ind w:left="567" w:hanging="567"/>
      </w:pPr>
      <w:r>
        <w:t xml:space="preserve">Diane, T. and Cassidy, T. (2005) </w:t>
      </w:r>
      <w:r w:rsidRPr="00356307">
        <w:rPr>
          <w:i/>
        </w:rPr>
        <w:t>Colour Forecasting</w:t>
      </w:r>
      <w:r>
        <w:t>, Oxford: Blackwell.</w:t>
      </w:r>
    </w:p>
    <w:p w:rsidR="00AE6146" w:rsidRPr="008647E5" w:rsidRDefault="00016356" w:rsidP="00356307">
      <w:pPr>
        <w:ind w:left="567" w:hanging="567"/>
      </w:pPr>
      <w:proofErr w:type="spellStart"/>
      <w:r>
        <w:t>Dro</w:t>
      </w:r>
      <w:r w:rsidR="001B4B00">
        <w:t>u</w:t>
      </w:r>
      <w:r>
        <w:t>let</w:t>
      </w:r>
      <w:proofErr w:type="spellEnd"/>
      <w:r>
        <w:t xml:space="preserve">, </w:t>
      </w:r>
      <w:r w:rsidR="007E0105">
        <w:t>A., Schwarz, N. and Yoon, C. (</w:t>
      </w:r>
      <w:proofErr w:type="spellStart"/>
      <w:proofErr w:type="gramStart"/>
      <w:r w:rsidR="007E0105">
        <w:t>eds</w:t>
      </w:r>
      <w:proofErr w:type="spellEnd"/>
      <w:proofErr w:type="gramEnd"/>
      <w:r w:rsidR="007E0105">
        <w:t xml:space="preserve">) (2010) </w:t>
      </w:r>
      <w:r w:rsidR="007E0105" w:rsidRPr="00356307">
        <w:rPr>
          <w:i/>
        </w:rPr>
        <w:t xml:space="preserve">The Aging Consumer: Perspectives from Psychology and Economics, </w:t>
      </w:r>
      <w:r w:rsidR="007E0105">
        <w:t xml:space="preserve">New York: </w:t>
      </w:r>
      <w:proofErr w:type="spellStart"/>
      <w:r w:rsidR="007E0105">
        <w:t>Routledge</w:t>
      </w:r>
      <w:proofErr w:type="spellEnd"/>
      <w:r w:rsidR="007E0105">
        <w:t>.</w:t>
      </w:r>
    </w:p>
    <w:p w:rsidR="00465AC6" w:rsidRDefault="008647E5" w:rsidP="00356307">
      <w:pPr>
        <w:ind w:left="567" w:hanging="567"/>
      </w:pPr>
      <w:proofErr w:type="spellStart"/>
      <w:r>
        <w:t>Easey</w:t>
      </w:r>
      <w:proofErr w:type="spellEnd"/>
      <w:r>
        <w:t>, M</w:t>
      </w:r>
      <w:r w:rsidR="00900A9E">
        <w:t>.</w:t>
      </w:r>
      <w:r>
        <w:t xml:space="preserve"> (</w:t>
      </w:r>
      <w:proofErr w:type="spellStart"/>
      <w:proofErr w:type="gramStart"/>
      <w:r>
        <w:t>ed</w:t>
      </w:r>
      <w:proofErr w:type="spellEnd"/>
      <w:proofErr w:type="gramEnd"/>
      <w:r>
        <w:t xml:space="preserve">) (2002) </w:t>
      </w:r>
      <w:r w:rsidR="00944011" w:rsidRPr="00356307">
        <w:rPr>
          <w:i/>
        </w:rPr>
        <w:t>Fashion Marketing</w:t>
      </w:r>
      <w:r w:rsidR="00944011">
        <w:t>,</w:t>
      </w:r>
      <w:r w:rsidR="005B5BA9" w:rsidRPr="005B5BA9">
        <w:t xml:space="preserve"> </w:t>
      </w:r>
      <w:r w:rsidR="004D3F08">
        <w:t xml:space="preserve">Oxford: </w:t>
      </w:r>
      <w:r w:rsidR="00FE128D">
        <w:t>Blackwell</w:t>
      </w:r>
      <w:r w:rsidR="004D3F08">
        <w:t>.</w:t>
      </w:r>
      <w:r w:rsidR="00FE128D">
        <w:t xml:space="preserve"> </w:t>
      </w:r>
    </w:p>
    <w:p w:rsidR="00465AC6" w:rsidRDefault="00465AC6" w:rsidP="00356307">
      <w:pPr>
        <w:ind w:left="567" w:hanging="567"/>
      </w:pPr>
      <w:proofErr w:type="spellStart"/>
      <w:r>
        <w:t>Entwistle</w:t>
      </w:r>
      <w:proofErr w:type="spellEnd"/>
      <w:r>
        <w:t xml:space="preserve">, J. (2000) </w:t>
      </w:r>
      <w:proofErr w:type="gramStart"/>
      <w:r w:rsidRPr="00356307">
        <w:rPr>
          <w:i/>
        </w:rPr>
        <w:t>The</w:t>
      </w:r>
      <w:proofErr w:type="gramEnd"/>
      <w:r w:rsidRPr="00356307">
        <w:rPr>
          <w:i/>
        </w:rPr>
        <w:t xml:space="preserve"> Fashioned Body: Fashion, Dress and Modern Social Theory</w:t>
      </w:r>
      <w:r>
        <w:t>, Cambridge: Polity</w:t>
      </w:r>
      <w:r w:rsidR="008647E5">
        <w:t>.</w:t>
      </w:r>
    </w:p>
    <w:p w:rsidR="005B5BA9" w:rsidRDefault="005B5BA9" w:rsidP="00356307">
      <w:pPr>
        <w:ind w:left="567" w:hanging="567"/>
      </w:pPr>
      <w:r>
        <w:t xml:space="preserve">Estes, C. (1979) </w:t>
      </w:r>
      <w:proofErr w:type="gramStart"/>
      <w:r w:rsidRPr="00356307">
        <w:rPr>
          <w:i/>
        </w:rPr>
        <w:t>The</w:t>
      </w:r>
      <w:proofErr w:type="gramEnd"/>
      <w:r w:rsidRPr="00356307">
        <w:rPr>
          <w:i/>
        </w:rPr>
        <w:t xml:space="preserve"> Ageing Enterprise</w:t>
      </w:r>
      <w:r w:rsidR="008647E5">
        <w:t xml:space="preserve">, San Francisco: </w:t>
      </w:r>
      <w:proofErr w:type="spellStart"/>
      <w:r w:rsidR="008647E5">
        <w:t>Jossey</w:t>
      </w:r>
      <w:proofErr w:type="spellEnd"/>
      <w:r w:rsidR="008647E5">
        <w:t>.</w:t>
      </w:r>
    </w:p>
    <w:p w:rsidR="00944011" w:rsidRPr="00F9246A" w:rsidRDefault="005B5BA9" w:rsidP="00356307">
      <w:pPr>
        <w:ind w:left="567" w:hanging="567"/>
      </w:pPr>
      <w:r>
        <w:rPr>
          <w:color w:val="000000"/>
        </w:rPr>
        <w:t xml:space="preserve">Estes, Carroll L. and </w:t>
      </w:r>
      <w:proofErr w:type="spellStart"/>
      <w:r>
        <w:rPr>
          <w:color w:val="000000"/>
        </w:rPr>
        <w:t>Binney</w:t>
      </w:r>
      <w:proofErr w:type="spellEnd"/>
      <w:r>
        <w:rPr>
          <w:color w:val="000000"/>
        </w:rPr>
        <w:t>, Elizabeth A</w:t>
      </w:r>
      <w:proofErr w:type="gramStart"/>
      <w:r>
        <w:rPr>
          <w:color w:val="000000"/>
        </w:rPr>
        <w:t>.(</w:t>
      </w:r>
      <w:proofErr w:type="gramEnd"/>
      <w:r>
        <w:rPr>
          <w:color w:val="000000"/>
        </w:rPr>
        <w:t xml:space="preserve">1989) ‘The </w:t>
      </w:r>
      <w:proofErr w:type="spellStart"/>
      <w:r>
        <w:rPr>
          <w:color w:val="000000"/>
        </w:rPr>
        <w:t>biomedicalization</w:t>
      </w:r>
      <w:proofErr w:type="spellEnd"/>
      <w:r>
        <w:rPr>
          <w:color w:val="000000"/>
        </w:rPr>
        <w:t xml:space="preserve"> of aging’, </w:t>
      </w:r>
      <w:r w:rsidRPr="00356307">
        <w:rPr>
          <w:i/>
          <w:color w:val="000000"/>
        </w:rPr>
        <w:t>The Gerontologist,</w:t>
      </w:r>
      <w:r>
        <w:rPr>
          <w:color w:val="000000"/>
        </w:rPr>
        <w:t xml:space="preserve"> 29, 5: 587-96</w:t>
      </w:r>
      <w:r w:rsidR="008647E5">
        <w:rPr>
          <w:color w:val="000000"/>
        </w:rPr>
        <w:t>.</w:t>
      </w:r>
    </w:p>
    <w:p w:rsidR="005B5BA9" w:rsidRDefault="005B5BA9" w:rsidP="00356307">
      <w:pPr>
        <w:ind w:left="567" w:hanging="567"/>
      </w:pPr>
      <w:r>
        <w:t>Evans M. and Lee, E. (</w:t>
      </w:r>
      <w:proofErr w:type="spellStart"/>
      <w:proofErr w:type="gramStart"/>
      <w:r>
        <w:t>eds</w:t>
      </w:r>
      <w:proofErr w:type="spellEnd"/>
      <w:proofErr w:type="gramEnd"/>
      <w:r>
        <w:t xml:space="preserve">) </w:t>
      </w:r>
      <w:r w:rsidR="007E13CA">
        <w:t xml:space="preserve">(2002) </w:t>
      </w:r>
      <w:r w:rsidRPr="00356307">
        <w:rPr>
          <w:i/>
        </w:rPr>
        <w:t>Real Bodies: A Sociological Introduction</w:t>
      </w:r>
      <w:r>
        <w:t>, Basingstoke: Palgrave</w:t>
      </w:r>
      <w:r w:rsidR="008647E5">
        <w:t>.</w:t>
      </w:r>
      <w:r>
        <w:t xml:space="preserve"> </w:t>
      </w:r>
    </w:p>
    <w:p w:rsidR="00592BAF" w:rsidRDefault="007D03E2" w:rsidP="00356307">
      <w:pPr>
        <w:ind w:left="567" w:hanging="567"/>
      </w:pPr>
      <w:r>
        <w:t>Fine, B. and Leopold, E</w:t>
      </w:r>
      <w:r w:rsidR="00900A9E">
        <w:t>.</w:t>
      </w:r>
      <w:r>
        <w:t xml:space="preserve"> (1993) </w:t>
      </w:r>
      <w:proofErr w:type="gramStart"/>
      <w:r w:rsidRPr="00356307">
        <w:rPr>
          <w:i/>
        </w:rPr>
        <w:t>The</w:t>
      </w:r>
      <w:proofErr w:type="gramEnd"/>
      <w:r w:rsidRPr="00356307">
        <w:rPr>
          <w:i/>
        </w:rPr>
        <w:t xml:space="preserve"> World of Consumption</w:t>
      </w:r>
      <w:r>
        <w:t xml:space="preserve">, London: </w:t>
      </w:r>
      <w:proofErr w:type="spellStart"/>
      <w:r>
        <w:t>Routledge</w:t>
      </w:r>
      <w:proofErr w:type="spellEnd"/>
      <w:r w:rsidR="008647E5">
        <w:t>.</w:t>
      </w:r>
    </w:p>
    <w:p w:rsidR="00592BAF" w:rsidRDefault="00592BAF" w:rsidP="00356307">
      <w:pPr>
        <w:ind w:left="567" w:hanging="567"/>
      </w:pPr>
      <w:proofErr w:type="spellStart"/>
      <w:r>
        <w:t>Flugel</w:t>
      </w:r>
      <w:proofErr w:type="spellEnd"/>
      <w:r>
        <w:t xml:space="preserve">, J. C. (1930) </w:t>
      </w:r>
      <w:proofErr w:type="gramStart"/>
      <w:r w:rsidRPr="00356307">
        <w:rPr>
          <w:i/>
          <w:iCs/>
        </w:rPr>
        <w:t>The</w:t>
      </w:r>
      <w:proofErr w:type="gramEnd"/>
      <w:r w:rsidRPr="00356307">
        <w:rPr>
          <w:i/>
          <w:iCs/>
        </w:rPr>
        <w:t xml:space="preserve"> Psychology of Clothes</w:t>
      </w:r>
      <w:r w:rsidRPr="00356307">
        <w:rPr>
          <w:i/>
        </w:rPr>
        <w:t>,</w:t>
      </w:r>
      <w:r>
        <w:t xml:space="preserve"> London: Hogarth Press</w:t>
      </w:r>
      <w:r w:rsidR="008647E5">
        <w:t>.</w:t>
      </w:r>
    </w:p>
    <w:p w:rsidR="00813D8C" w:rsidRDefault="00813D8C" w:rsidP="00356307">
      <w:pPr>
        <w:ind w:left="567" w:hanging="567"/>
      </w:pPr>
      <w:r>
        <w:t xml:space="preserve">du Gay, P. (1997) ‘Introduction’, in </w:t>
      </w:r>
      <w:proofErr w:type="spellStart"/>
      <w:r>
        <w:t>P.du</w:t>
      </w:r>
      <w:proofErr w:type="spellEnd"/>
      <w:r>
        <w:t xml:space="preserve"> Gay (</w:t>
      </w:r>
      <w:proofErr w:type="spellStart"/>
      <w:r>
        <w:t>ed</w:t>
      </w:r>
      <w:proofErr w:type="spellEnd"/>
      <w:r>
        <w:t xml:space="preserve">) </w:t>
      </w:r>
      <w:r w:rsidRPr="00356307">
        <w:rPr>
          <w:i/>
        </w:rPr>
        <w:t>Production of Culture/Cultures of Production</w:t>
      </w:r>
      <w:r>
        <w:t>, pp 1-11, London: Sage</w:t>
      </w:r>
      <w:r w:rsidR="008647E5">
        <w:t>.</w:t>
      </w:r>
    </w:p>
    <w:p w:rsidR="00386321" w:rsidRDefault="00386321" w:rsidP="00356307">
      <w:pPr>
        <w:ind w:left="567" w:hanging="567"/>
      </w:pPr>
      <w:proofErr w:type="spellStart"/>
      <w:proofErr w:type="gramStart"/>
      <w:r>
        <w:t>Gilleard</w:t>
      </w:r>
      <w:proofErr w:type="spellEnd"/>
      <w:r>
        <w:t>, C. and Higgs, P</w:t>
      </w:r>
      <w:r w:rsidR="00900A9E">
        <w:t>.</w:t>
      </w:r>
      <w:r>
        <w:t xml:space="preserve"> (2000) </w:t>
      </w:r>
      <w:r w:rsidRPr="00356307">
        <w:rPr>
          <w:i/>
        </w:rPr>
        <w:t>Culture of Ageing: Self, Citizen and the Body</w:t>
      </w:r>
      <w:r>
        <w:t>, London: Prentice Hall</w:t>
      </w:r>
      <w:r w:rsidR="008647E5">
        <w:t>.</w:t>
      </w:r>
      <w:proofErr w:type="gramEnd"/>
      <w:r>
        <w:t xml:space="preserve"> </w:t>
      </w:r>
    </w:p>
    <w:p w:rsidR="00386321" w:rsidRPr="007F6772" w:rsidRDefault="00386321" w:rsidP="00356307">
      <w:pPr>
        <w:ind w:left="567" w:hanging="567"/>
      </w:pPr>
      <w:proofErr w:type="spellStart"/>
      <w:r w:rsidRPr="007F6772">
        <w:t>Gilleard</w:t>
      </w:r>
      <w:proofErr w:type="spellEnd"/>
      <w:r w:rsidRPr="007F6772">
        <w:t>, C. and Hi</w:t>
      </w:r>
      <w:r w:rsidR="008647E5">
        <w:t>ggs, P. (2002) ‘The third age: c</w:t>
      </w:r>
      <w:r w:rsidR="00900A9E">
        <w:t>lass, cohort or generation</w:t>
      </w:r>
      <w:proofErr w:type="gramStart"/>
      <w:r w:rsidR="00900A9E">
        <w:t>?,</w:t>
      </w:r>
      <w:proofErr w:type="gramEnd"/>
      <w:r w:rsidRPr="007F6772">
        <w:t xml:space="preserve"> </w:t>
      </w:r>
      <w:r w:rsidRPr="00356307">
        <w:rPr>
          <w:i/>
        </w:rPr>
        <w:t>Ageing &amp; Society</w:t>
      </w:r>
      <w:r>
        <w:t>, 22,</w:t>
      </w:r>
      <w:r w:rsidRPr="007F6772">
        <w:t xml:space="preserve"> 369-82</w:t>
      </w:r>
      <w:r>
        <w:rPr>
          <w:rFonts w:hint="eastAsia"/>
        </w:rPr>
        <w:t>.</w:t>
      </w:r>
    </w:p>
    <w:p w:rsidR="00386321" w:rsidRPr="007F6772" w:rsidRDefault="00386321" w:rsidP="00356307">
      <w:pPr>
        <w:ind w:left="567" w:hanging="567"/>
      </w:pPr>
      <w:proofErr w:type="spellStart"/>
      <w:r w:rsidRPr="007F6772">
        <w:t>Gilleard</w:t>
      </w:r>
      <w:proofErr w:type="spellEnd"/>
      <w:r w:rsidRPr="007F6772">
        <w:t>, C.</w:t>
      </w:r>
      <w:r w:rsidR="00900A9E">
        <w:t xml:space="preserve"> and Higgs, P. (2007) ‘</w:t>
      </w:r>
      <w:proofErr w:type="gramStart"/>
      <w:r w:rsidR="00900A9E">
        <w:t>The</w:t>
      </w:r>
      <w:proofErr w:type="gramEnd"/>
      <w:r w:rsidR="00900A9E">
        <w:t xml:space="preserve"> third age and the baby b</w:t>
      </w:r>
      <w:r w:rsidRPr="007F6772">
        <w:t xml:space="preserve">oomers: two approaches to the social structuring of later life,’ </w:t>
      </w:r>
      <w:r w:rsidRPr="00356307">
        <w:rPr>
          <w:i/>
        </w:rPr>
        <w:t>International Journal of Ageing and Later Life</w:t>
      </w:r>
      <w:r w:rsidRPr="007F6772">
        <w:t>, 2, 2, 13-30</w:t>
      </w:r>
      <w:r>
        <w:rPr>
          <w:rFonts w:hint="eastAsia"/>
        </w:rPr>
        <w:t>.</w:t>
      </w:r>
    </w:p>
    <w:p w:rsidR="003C6C1E" w:rsidRDefault="00386321" w:rsidP="00356307">
      <w:pPr>
        <w:ind w:left="567" w:hanging="567"/>
      </w:pPr>
      <w:proofErr w:type="spellStart"/>
      <w:r>
        <w:t>Goldsberry</w:t>
      </w:r>
      <w:proofErr w:type="spellEnd"/>
      <w:r>
        <w:t>, E., Shim, S., Reich, N., (1996) ‘W</w:t>
      </w:r>
      <w:r w:rsidR="00900A9E">
        <w:t>omen 55years and older: Part I c</w:t>
      </w:r>
      <w:r>
        <w:t xml:space="preserve">urrent body measurements as contrasted to the PS 42-70 data’ </w:t>
      </w:r>
      <w:r w:rsidRPr="00356307">
        <w:rPr>
          <w:i/>
        </w:rPr>
        <w:t>Clothing and Textiles Research Journal,</w:t>
      </w:r>
      <w:r>
        <w:t xml:space="preserve"> 14, 2, 108-120</w:t>
      </w:r>
      <w:r w:rsidR="008647E5">
        <w:t>.</w:t>
      </w:r>
      <w:r w:rsidR="003C6C1E" w:rsidRPr="003C6C1E">
        <w:t xml:space="preserve"> </w:t>
      </w:r>
    </w:p>
    <w:p w:rsidR="00E00EA1" w:rsidRDefault="00E00EA1" w:rsidP="00356307">
      <w:pPr>
        <w:ind w:left="567" w:hanging="567"/>
      </w:pPr>
      <w:r>
        <w:t xml:space="preserve">Grosz, E. (1994) </w:t>
      </w:r>
      <w:r w:rsidRPr="00E00EA1">
        <w:rPr>
          <w:i/>
        </w:rPr>
        <w:t>Volatile Bodies: Towards a Corporeal Feminism</w:t>
      </w:r>
      <w:r>
        <w:t xml:space="preserve">, Indianapolis: </w:t>
      </w:r>
      <w:proofErr w:type="gramStart"/>
      <w:r>
        <w:t>Indiana  University</w:t>
      </w:r>
      <w:proofErr w:type="gramEnd"/>
      <w:r>
        <w:t xml:space="preserve"> Press</w:t>
      </w:r>
      <w:r w:rsidR="00CB243E">
        <w:t>.</w:t>
      </w:r>
    </w:p>
    <w:p w:rsidR="003C6C1E" w:rsidRDefault="003C6C1E" w:rsidP="00356307">
      <w:pPr>
        <w:ind w:left="567" w:hanging="567"/>
      </w:pPr>
      <w:proofErr w:type="spellStart"/>
      <w:proofErr w:type="gramStart"/>
      <w:r>
        <w:lastRenderedPageBreak/>
        <w:t>Gullette</w:t>
      </w:r>
      <w:proofErr w:type="spellEnd"/>
      <w:r>
        <w:t xml:space="preserve">, M. M. (1997) </w:t>
      </w:r>
      <w:r w:rsidRPr="00356307">
        <w:rPr>
          <w:i/>
        </w:rPr>
        <w:t>Declining to Decline: Cultural Combat and the Politics of Midlife</w:t>
      </w:r>
      <w:r>
        <w:t>, Charlottesville: University Press of Virginia.</w:t>
      </w:r>
      <w:proofErr w:type="gramEnd"/>
    </w:p>
    <w:p w:rsidR="00592BAF" w:rsidRDefault="00592BAF" w:rsidP="00356307">
      <w:pPr>
        <w:ind w:left="567" w:hanging="567"/>
      </w:pPr>
      <w:proofErr w:type="gramStart"/>
      <w:r>
        <w:t xml:space="preserve">Gunter, B. (1998) </w:t>
      </w:r>
      <w:r w:rsidRPr="00356307">
        <w:rPr>
          <w:i/>
        </w:rPr>
        <w:t>Understanding the Older Consumer: the Grey Market</w:t>
      </w:r>
      <w:r>
        <w:t xml:space="preserve">, London: </w:t>
      </w:r>
      <w:proofErr w:type="spellStart"/>
      <w:r>
        <w:t>Routledge</w:t>
      </w:r>
      <w:proofErr w:type="spellEnd"/>
      <w:r w:rsidR="008647E5">
        <w:t>.</w:t>
      </w:r>
      <w:proofErr w:type="gramEnd"/>
    </w:p>
    <w:p w:rsidR="00DD7CB5" w:rsidRDefault="00DD7CB5" w:rsidP="00DD7CB5">
      <w:pPr>
        <w:ind w:left="567" w:hanging="567"/>
      </w:pPr>
      <w:r>
        <w:t xml:space="preserve">Harvey, J. (1995) </w:t>
      </w:r>
      <w:r w:rsidRPr="009A0544">
        <w:rPr>
          <w:i/>
        </w:rPr>
        <w:t>Men in Black</w:t>
      </w:r>
      <w:r>
        <w:t xml:space="preserve">, London: </w:t>
      </w:r>
      <w:proofErr w:type="spellStart"/>
      <w:r>
        <w:t>Reaktion</w:t>
      </w:r>
      <w:proofErr w:type="spellEnd"/>
      <w:r>
        <w:t xml:space="preserve"> Books.</w:t>
      </w:r>
    </w:p>
    <w:p w:rsidR="00ED5A56" w:rsidRDefault="007E3D46" w:rsidP="00356307">
      <w:pPr>
        <w:ind w:left="567" w:hanging="567"/>
      </w:pPr>
      <w:r>
        <w:t xml:space="preserve">Hines, T. and Quinn, L. (2007) ‘Segmenting fashion consumers: reconstructing the challenge of consumer complexity,’ in </w:t>
      </w:r>
      <w:proofErr w:type="spellStart"/>
      <w:r>
        <w:t>T.Hines</w:t>
      </w:r>
      <w:proofErr w:type="spellEnd"/>
      <w:r>
        <w:t xml:space="preserve"> and M. Bruce (</w:t>
      </w:r>
      <w:proofErr w:type="spellStart"/>
      <w:proofErr w:type="gramStart"/>
      <w:r>
        <w:t>eds</w:t>
      </w:r>
      <w:proofErr w:type="spellEnd"/>
      <w:proofErr w:type="gramEnd"/>
      <w:r>
        <w:t xml:space="preserve">) </w:t>
      </w:r>
      <w:r w:rsidRPr="00356307">
        <w:rPr>
          <w:i/>
        </w:rPr>
        <w:t>Fashion Marketing: Contemporary Issues,</w:t>
      </w:r>
      <w:r>
        <w:t xml:space="preserve"> Oxford: Butterworth-Heinemann, pp73-88</w:t>
      </w:r>
      <w:r w:rsidR="008647E5">
        <w:t>.</w:t>
      </w:r>
      <w:r w:rsidR="00386321" w:rsidRPr="00386321">
        <w:t xml:space="preserve"> </w:t>
      </w:r>
    </w:p>
    <w:p w:rsidR="00386321" w:rsidRDefault="00386321" w:rsidP="00356307">
      <w:pPr>
        <w:ind w:left="567" w:hanging="567"/>
      </w:pPr>
      <w:proofErr w:type="gramStart"/>
      <w:r>
        <w:t xml:space="preserve">Holland, S. (2004) </w:t>
      </w:r>
      <w:r w:rsidRPr="00356307">
        <w:rPr>
          <w:i/>
        </w:rPr>
        <w:t>Alternative Femininities: Body, Age and Identity</w:t>
      </w:r>
      <w:r>
        <w:t>, Oxford: Berg</w:t>
      </w:r>
      <w:r w:rsidR="008647E5">
        <w:t>.</w:t>
      </w:r>
      <w:proofErr w:type="gramEnd"/>
    </w:p>
    <w:p w:rsidR="00136916" w:rsidRDefault="00C57BF1" w:rsidP="00136916">
      <w:pPr>
        <w:ind w:left="567" w:hanging="567"/>
      </w:pPr>
      <w:proofErr w:type="spellStart"/>
      <w:r>
        <w:t>Hurd</w:t>
      </w:r>
      <w:proofErr w:type="spellEnd"/>
      <w:r>
        <w:t xml:space="preserve"> Clarke, L. (2011) </w:t>
      </w:r>
      <w:r w:rsidRPr="009A0544">
        <w:rPr>
          <w:i/>
        </w:rPr>
        <w:t>Facing Age: Women Growing Older in Anti-Aging Culture</w:t>
      </w:r>
      <w:r>
        <w:t xml:space="preserve">, Lanham: </w:t>
      </w:r>
      <w:proofErr w:type="spellStart"/>
      <w:r>
        <w:t>Rowman</w:t>
      </w:r>
      <w:proofErr w:type="spellEnd"/>
      <w:r>
        <w:t xml:space="preserve"> &amp; Littlefield</w:t>
      </w:r>
      <w:r w:rsidR="00900A9E">
        <w:t>.</w:t>
      </w:r>
      <w:r w:rsidR="00136916" w:rsidRPr="00136916">
        <w:t xml:space="preserve"> </w:t>
      </w:r>
    </w:p>
    <w:p w:rsidR="00136916" w:rsidRDefault="00136916" w:rsidP="00136916">
      <w:pPr>
        <w:ind w:left="567" w:hanging="567"/>
      </w:pPr>
      <w:proofErr w:type="spellStart"/>
      <w:r>
        <w:t>Hurd</w:t>
      </w:r>
      <w:proofErr w:type="spellEnd"/>
      <w:r>
        <w:t xml:space="preserve"> Clarke, L. and Griffin, M. (2007) </w:t>
      </w:r>
      <w:proofErr w:type="gramStart"/>
      <w:r>
        <w:t>The</w:t>
      </w:r>
      <w:proofErr w:type="gramEnd"/>
      <w:r>
        <w:t xml:space="preserve"> body natural and the body unnatural: beauty work and aging, </w:t>
      </w:r>
      <w:r w:rsidRPr="00356307">
        <w:rPr>
          <w:i/>
        </w:rPr>
        <w:t>Journal of Aging Studies</w:t>
      </w:r>
      <w:r>
        <w:t>, 21, 187-201</w:t>
      </w:r>
      <w:r w:rsidR="00900A9E">
        <w:t>.</w:t>
      </w:r>
    </w:p>
    <w:p w:rsidR="00136916" w:rsidRDefault="00136916" w:rsidP="002E4D3E">
      <w:pPr>
        <w:ind w:left="567" w:hanging="567"/>
      </w:pPr>
      <w:proofErr w:type="spellStart"/>
      <w:r>
        <w:t>Hurd</w:t>
      </w:r>
      <w:proofErr w:type="spellEnd"/>
      <w:r>
        <w:t xml:space="preserve"> Clarke, L. and Griffin, M. (2008) ‘Visible and invisible ageing: beauty work as a response to ageism,’ </w:t>
      </w:r>
      <w:r w:rsidRPr="00356307">
        <w:rPr>
          <w:i/>
        </w:rPr>
        <w:t>Ageing &amp; Society</w:t>
      </w:r>
      <w:r>
        <w:t>, 28, 653-74</w:t>
      </w:r>
      <w:r w:rsidR="00900A9E">
        <w:t>.</w:t>
      </w:r>
    </w:p>
    <w:p w:rsidR="00DD7CB5" w:rsidRDefault="00DD7CB5" w:rsidP="00DD7CB5">
      <w:pPr>
        <w:ind w:left="567" w:hanging="567"/>
      </w:pPr>
      <w:r>
        <w:t xml:space="preserve">Hutchinson, S.L., </w:t>
      </w:r>
      <w:proofErr w:type="spellStart"/>
      <w:r>
        <w:t>Yarnal</w:t>
      </w:r>
      <w:proofErr w:type="spellEnd"/>
      <w:r>
        <w:t xml:space="preserve">, C.M., </w:t>
      </w:r>
      <w:proofErr w:type="spellStart"/>
      <w:r>
        <w:t>Staffordson</w:t>
      </w:r>
      <w:proofErr w:type="spellEnd"/>
      <w:r>
        <w:t xml:space="preserve">, J. and </w:t>
      </w:r>
      <w:proofErr w:type="spellStart"/>
      <w:r>
        <w:t>Kerstetter</w:t>
      </w:r>
      <w:proofErr w:type="spellEnd"/>
      <w:r>
        <w:t xml:space="preserve">, D.L. (2008) ‘Beyond fun and friendship: the Red Hat Society as a coping resource for older women,’ </w:t>
      </w:r>
      <w:r w:rsidRPr="009A0544">
        <w:rPr>
          <w:i/>
        </w:rPr>
        <w:t>Ageing &amp; Society</w:t>
      </w:r>
      <w:r>
        <w:t>, 28, 979-99</w:t>
      </w:r>
      <w:r w:rsidR="00900A9E">
        <w:t>.</w:t>
      </w:r>
    </w:p>
    <w:p w:rsidR="00D012BF" w:rsidRPr="007F6772" w:rsidRDefault="00D012BF" w:rsidP="00356307">
      <w:pPr>
        <w:ind w:left="567" w:hanging="567"/>
      </w:pPr>
      <w:r w:rsidRPr="007F6772">
        <w:t xml:space="preserve">Jones, I. R., Hyde, M., Victor, C.R., Wiggins, R.D. </w:t>
      </w:r>
      <w:proofErr w:type="spellStart"/>
      <w:r w:rsidRPr="007F6772">
        <w:t>Gilleard</w:t>
      </w:r>
      <w:proofErr w:type="spellEnd"/>
      <w:r w:rsidRPr="007F6772">
        <w:t xml:space="preserve">, C. and Higgs, P. (2008) </w:t>
      </w:r>
      <w:r w:rsidRPr="009A0544">
        <w:rPr>
          <w:i/>
        </w:rPr>
        <w:t>Ageing in a Consumer Society: From Passive to Active Consumption in Britain,</w:t>
      </w:r>
      <w:r w:rsidRPr="007F6772">
        <w:t xml:space="preserve"> Bristol: Policy Press.</w:t>
      </w:r>
    </w:p>
    <w:p w:rsidR="00386321" w:rsidRPr="00F9246A" w:rsidRDefault="00D012BF" w:rsidP="00356307">
      <w:pPr>
        <w:ind w:left="567" w:hanging="567"/>
      </w:pPr>
      <w:r w:rsidRPr="007F6772">
        <w:t xml:space="preserve">Jones, I.R., Higgs, P. and </w:t>
      </w:r>
      <w:proofErr w:type="spellStart"/>
      <w:r w:rsidRPr="007F6772">
        <w:t>Ekerdt</w:t>
      </w:r>
      <w:proofErr w:type="spellEnd"/>
      <w:r w:rsidRPr="007F6772">
        <w:t>, D.J. (</w:t>
      </w:r>
      <w:proofErr w:type="spellStart"/>
      <w:proofErr w:type="gramStart"/>
      <w:r w:rsidRPr="007F6772">
        <w:t>eds</w:t>
      </w:r>
      <w:proofErr w:type="spellEnd"/>
      <w:proofErr w:type="gramEnd"/>
      <w:r w:rsidRPr="007F6772">
        <w:t xml:space="preserve">) (2009) </w:t>
      </w:r>
      <w:r w:rsidRPr="009A0544">
        <w:rPr>
          <w:i/>
        </w:rPr>
        <w:t>Consumption and Generational Change</w:t>
      </w:r>
      <w:r w:rsidRPr="007F6772">
        <w:t>, New Brunswick: Transaction.</w:t>
      </w:r>
    </w:p>
    <w:p w:rsidR="008D1920" w:rsidRDefault="00944011" w:rsidP="00356307">
      <w:pPr>
        <w:ind w:left="567" w:hanging="567"/>
      </w:pPr>
      <w:r>
        <w:t xml:space="preserve">Jones, R.M. (2006) </w:t>
      </w:r>
      <w:proofErr w:type="gramStart"/>
      <w:r w:rsidRPr="00072A96">
        <w:rPr>
          <w:i/>
        </w:rPr>
        <w:t>The</w:t>
      </w:r>
      <w:proofErr w:type="gramEnd"/>
      <w:r w:rsidRPr="00072A96">
        <w:rPr>
          <w:i/>
        </w:rPr>
        <w:t xml:space="preserve"> Apparel Industry</w:t>
      </w:r>
      <w:r>
        <w:t>, Oxford: Blackwell</w:t>
      </w:r>
      <w:r w:rsidR="00DD7CB5">
        <w:t>.</w:t>
      </w:r>
      <w:r w:rsidR="008D1920" w:rsidRPr="008D1920">
        <w:t xml:space="preserve"> </w:t>
      </w:r>
    </w:p>
    <w:p w:rsidR="008D1920" w:rsidRPr="00F813C3" w:rsidRDefault="008D1920" w:rsidP="00356307">
      <w:pPr>
        <w:ind w:left="567" w:hanging="567"/>
      </w:pPr>
      <w:r>
        <w:t xml:space="preserve"> </w:t>
      </w:r>
      <w:proofErr w:type="gramStart"/>
      <w:r>
        <w:t xml:space="preserve">Katz, K. (2005) </w:t>
      </w:r>
      <w:r w:rsidRPr="00072A96">
        <w:rPr>
          <w:i/>
        </w:rPr>
        <w:t>Cultural Aging: Life Course, Life Style and Senior Worlds</w:t>
      </w:r>
      <w:r>
        <w:t>, New York: Broadview Press.</w:t>
      </w:r>
      <w:proofErr w:type="gramEnd"/>
    </w:p>
    <w:p w:rsidR="003A0FFB" w:rsidRDefault="003A0FFB" w:rsidP="00356307">
      <w:pPr>
        <w:ind w:left="567" w:hanging="567"/>
      </w:pPr>
      <w:r>
        <w:t xml:space="preserve">Key Note (2006) </w:t>
      </w:r>
      <w:r w:rsidRPr="00072A96">
        <w:rPr>
          <w:i/>
        </w:rPr>
        <w:t>Market Assessment: Grey Consumer</w:t>
      </w:r>
      <w:r>
        <w:t xml:space="preserve">, </w:t>
      </w:r>
      <w:r w:rsidR="00072A96">
        <w:t>London</w:t>
      </w:r>
      <w:r w:rsidR="008647E5">
        <w:t>: Key Note, 4</w:t>
      </w:r>
      <w:r w:rsidR="008647E5" w:rsidRPr="008647E5">
        <w:rPr>
          <w:vertAlign w:val="superscript"/>
        </w:rPr>
        <w:t>th</w:t>
      </w:r>
      <w:r w:rsidR="008647E5">
        <w:t xml:space="preserve"> </w:t>
      </w:r>
      <w:proofErr w:type="gramStart"/>
      <w:r w:rsidR="008647E5">
        <w:t>ed</w:t>
      </w:r>
      <w:proofErr w:type="gramEnd"/>
      <w:r>
        <w:t>.</w:t>
      </w:r>
    </w:p>
    <w:p w:rsidR="00FD2D0F" w:rsidRDefault="00FD2D0F" w:rsidP="00FD2D0F">
      <w:pPr>
        <w:spacing w:line="360" w:lineRule="auto"/>
        <w:ind w:left="567" w:hanging="567"/>
      </w:pPr>
      <w:proofErr w:type="spellStart"/>
      <w:r>
        <w:t>Kuchler</w:t>
      </w:r>
      <w:proofErr w:type="spellEnd"/>
      <w:r>
        <w:t>, S and Miller, D. (</w:t>
      </w:r>
      <w:proofErr w:type="spellStart"/>
      <w:proofErr w:type="gramStart"/>
      <w:r>
        <w:t>eds</w:t>
      </w:r>
      <w:proofErr w:type="spellEnd"/>
      <w:proofErr w:type="gramEnd"/>
      <w:r>
        <w:t xml:space="preserve">) (2005) </w:t>
      </w:r>
      <w:r w:rsidRPr="007C3884">
        <w:rPr>
          <w:i/>
        </w:rPr>
        <w:t>Clothing as Material Culture</w:t>
      </w:r>
      <w:r>
        <w:t>, Oxford: Berg</w:t>
      </w:r>
      <w:r w:rsidR="00DD7CB5">
        <w:t>.</w:t>
      </w:r>
    </w:p>
    <w:p w:rsidR="0028339C" w:rsidRDefault="00944011" w:rsidP="00356307">
      <w:pPr>
        <w:ind w:left="567" w:hanging="567"/>
      </w:pPr>
      <w:proofErr w:type="spellStart"/>
      <w:r>
        <w:t>Lavery</w:t>
      </w:r>
      <w:proofErr w:type="spellEnd"/>
      <w:r>
        <w:t>, K. (</w:t>
      </w:r>
      <w:proofErr w:type="spellStart"/>
      <w:proofErr w:type="gramStart"/>
      <w:r>
        <w:t>ed</w:t>
      </w:r>
      <w:proofErr w:type="spellEnd"/>
      <w:proofErr w:type="gramEnd"/>
      <w:r>
        <w:t xml:space="preserve">) (1999) </w:t>
      </w:r>
      <w:r w:rsidRPr="00072A96">
        <w:rPr>
          <w:i/>
        </w:rPr>
        <w:t>The Definitive Guide to Mature Advertising and Marketing</w:t>
      </w:r>
      <w:r w:rsidRPr="00944011">
        <w:t>,</w:t>
      </w:r>
      <w:r>
        <w:t xml:space="preserve"> Shipley: </w:t>
      </w:r>
      <w:proofErr w:type="spellStart"/>
      <w:r>
        <w:t>Millenium</w:t>
      </w:r>
      <w:proofErr w:type="spellEnd"/>
      <w:r w:rsidR="008647E5">
        <w:t>.</w:t>
      </w:r>
      <w:r w:rsidR="00016356" w:rsidRPr="00016356">
        <w:t xml:space="preserve"> </w:t>
      </w:r>
    </w:p>
    <w:p w:rsidR="0028339C" w:rsidRPr="007F6772" w:rsidRDefault="0028339C" w:rsidP="00356307">
      <w:pPr>
        <w:ind w:left="567" w:hanging="567"/>
      </w:pPr>
      <w:r w:rsidRPr="007F6772">
        <w:t>Laws, G. (1995) ‘Understanding ageism: lessons from feminism and postmodernism</w:t>
      </w:r>
      <w:r>
        <w:t>,</w:t>
      </w:r>
      <w:r w:rsidRPr="007F6772">
        <w:t xml:space="preserve">’ </w:t>
      </w:r>
      <w:r w:rsidR="00072A96" w:rsidRPr="00072A96">
        <w:rPr>
          <w:i/>
        </w:rPr>
        <w:t xml:space="preserve">The </w:t>
      </w:r>
      <w:r w:rsidRPr="00072A96">
        <w:rPr>
          <w:i/>
        </w:rPr>
        <w:t>Gerontologist</w:t>
      </w:r>
      <w:r>
        <w:t>, 35 (1);</w:t>
      </w:r>
      <w:r w:rsidRPr="007F6772">
        <w:t xml:space="preserve"> 112-18.</w:t>
      </w:r>
    </w:p>
    <w:p w:rsidR="00016356" w:rsidRPr="00ED5A56" w:rsidRDefault="0028339C" w:rsidP="00356307">
      <w:pPr>
        <w:ind w:left="567" w:hanging="567"/>
      </w:pPr>
      <w:proofErr w:type="spellStart"/>
      <w:proofErr w:type="gramStart"/>
      <w:r w:rsidRPr="007F6772">
        <w:lastRenderedPageBreak/>
        <w:t>Laz</w:t>
      </w:r>
      <w:proofErr w:type="spellEnd"/>
      <w:r w:rsidRPr="007F6772">
        <w:t xml:space="preserve">, C. (2003) ‘Age embodied,’ </w:t>
      </w:r>
      <w:r w:rsidRPr="00072A96">
        <w:rPr>
          <w:i/>
        </w:rPr>
        <w:t>Journal of Aging Studies</w:t>
      </w:r>
      <w:r w:rsidRPr="007F6772">
        <w:t>, 17, 503-519</w:t>
      </w:r>
      <w:r w:rsidR="008647E5">
        <w:t>.</w:t>
      </w:r>
      <w:proofErr w:type="gramEnd"/>
    </w:p>
    <w:p w:rsidR="00016356" w:rsidRPr="00DE1AAA" w:rsidRDefault="00016356" w:rsidP="00356307">
      <w:pPr>
        <w:ind w:left="567" w:hanging="567"/>
      </w:pPr>
      <w:r>
        <w:t xml:space="preserve">Long, N. (1998) ‘Broken down by age and sex – exploring the ways we approach the elderly consumer’, </w:t>
      </w:r>
      <w:r w:rsidRPr="00072A96">
        <w:rPr>
          <w:i/>
        </w:rPr>
        <w:t>Journal of Market Research Society</w:t>
      </w:r>
      <w:r>
        <w:t>, 40, 2, 73-92</w:t>
      </w:r>
      <w:r w:rsidR="008647E5">
        <w:t>.</w:t>
      </w:r>
    </w:p>
    <w:p w:rsidR="00386321" w:rsidRDefault="00386321" w:rsidP="00356307">
      <w:pPr>
        <w:ind w:left="567" w:hanging="567"/>
      </w:pPr>
      <w:r>
        <w:t xml:space="preserve">Lurie, A. (1992) </w:t>
      </w:r>
      <w:proofErr w:type="gramStart"/>
      <w:r w:rsidRPr="00072A96">
        <w:rPr>
          <w:i/>
        </w:rPr>
        <w:t>The</w:t>
      </w:r>
      <w:proofErr w:type="gramEnd"/>
      <w:r w:rsidRPr="00072A96">
        <w:rPr>
          <w:i/>
        </w:rPr>
        <w:t xml:space="preserve"> Language of Clothes</w:t>
      </w:r>
      <w:r>
        <w:t>, London: Bloomsbury</w:t>
      </w:r>
      <w:r w:rsidR="008647E5">
        <w:t>.</w:t>
      </w:r>
    </w:p>
    <w:p w:rsidR="00F265E7" w:rsidRDefault="00F265E7" w:rsidP="00F265E7">
      <w:pPr>
        <w:spacing w:line="360" w:lineRule="auto"/>
        <w:ind w:left="600" w:hangingChars="250" w:hanging="600"/>
      </w:pPr>
      <w:proofErr w:type="spellStart"/>
      <w:r>
        <w:rPr>
          <w:rFonts w:eastAsia="Calibri" w:cs="Times New Roman" w:hint="eastAsia"/>
        </w:rPr>
        <w:t>Majima</w:t>
      </w:r>
      <w:proofErr w:type="spellEnd"/>
      <w:r>
        <w:rPr>
          <w:rFonts w:eastAsia="Calibri" w:cs="Times New Roman" w:hint="eastAsia"/>
        </w:rPr>
        <w:t xml:space="preserve">, S. (2008) </w:t>
      </w:r>
      <w:r>
        <w:rPr>
          <w:rFonts w:eastAsia="Calibri" w:cs="Times New Roman"/>
        </w:rPr>
        <w:t xml:space="preserve">‘Fashion and frequency of purchase: </w:t>
      </w:r>
      <w:proofErr w:type="spellStart"/>
      <w:r>
        <w:rPr>
          <w:rFonts w:eastAsia="Calibri" w:cs="Times New Roman"/>
        </w:rPr>
        <w:t>womenswear</w:t>
      </w:r>
      <w:proofErr w:type="spellEnd"/>
      <w:r>
        <w:rPr>
          <w:rFonts w:eastAsia="Calibri" w:cs="Times New Roman"/>
        </w:rPr>
        <w:t xml:space="preserve"> consumption in Britain, 1961-2001’, </w:t>
      </w:r>
      <w:r w:rsidRPr="006B4F68">
        <w:rPr>
          <w:rFonts w:eastAsia="Calibri" w:cs="Times New Roman"/>
          <w:i/>
        </w:rPr>
        <w:t>Journal of Fashion Marketing and Management</w:t>
      </w:r>
      <w:r>
        <w:rPr>
          <w:rFonts w:eastAsia="Calibri" w:cs="Times New Roman" w:hint="eastAsia"/>
        </w:rPr>
        <w:t xml:space="preserve">, </w:t>
      </w:r>
      <w:r>
        <w:rPr>
          <w:rFonts w:eastAsia="Calibri" w:cs="Times New Roman"/>
        </w:rPr>
        <w:t>12</w:t>
      </w:r>
      <w:r>
        <w:t xml:space="preserve">, </w:t>
      </w:r>
      <w:r>
        <w:rPr>
          <w:rFonts w:eastAsia="Calibri" w:cs="Times New Roman"/>
        </w:rPr>
        <w:t>4</w:t>
      </w:r>
      <w:r>
        <w:t>,</w:t>
      </w:r>
      <w:r>
        <w:rPr>
          <w:rFonts w:eastAsia="Calibri" w:cs="Times New Roman" w:hint="eastAsia"/>
        </w:rPr>
        <w:t xml:space="preserve"> </w:t>
      </w:r>
      <w:r>
        <w:rPr>
          <w:rFonts w:eastAsia="Calibri" w:cs="Times New Roman"/>
        </w:rPr>
        <w:t>502 – 517</w:t>
      </w:r>
      <w:r>
        <w:rPr>
          <w:rFonts w:eastAsia="Calibri" w:cs="Times New Roman" w:hint="eastAsia"/>
        </w:rPr>
        <w:t>.</w:t>
      </w:r>
    </w:p>
    <w:p w:rsidR="008D1920" w:rsidRPr="00ED5A56" w:rsidRDefault="008D1920" w:rsidP="00356307">
      <w:pPr>
        <w:ind w:left="567" w:hanging="567"/>
      </w:pPr>
      <w:proofErr w:type="spellStart"/>
      <w:r>
        <w:t>McRobbie</w:t>
      </w:r>
      <w:proofErr w:type="spellEnd"/>
      <w:r>
        <w:t xml:space="preserve">, A. (1998) </w:t>
      </w:r>
      <w:r w:rsidRPr="00072A96">
        <w:rPr>
          <w:i/>
        </w:rPr>
        <w:t>British Fashion Design: Rag Trade to Image Industry</w:t>
      </w:r>
      <w:r>
        <w:t xml:space="preserve">, London: </w:t>
      </w:r>
      <w:proofErr w:type="spellStart"/>
      <w:r>
        <w:t>Routledge</w:t>
      </w:r>
      <w:proofErr w:type="spellEnd"/>
      <w:r>
        <w:t>.</w:t>
      </w:r>
    </w:p>
    <w:p w:rsidR="00944011" w:rsidRDefault="00944011" w:rsidP="00356307">
      <w:pPr>
        <w:ind w:left="567" w:hanging="567"/>
      </w:pPr>
      <w:r>
        <w:t xml:space="preserve">Metz, D, and Underwood, M. (2005) </w:t>
      </w:r>
      <w:r w:rsidRPr="00072A96">
        <w:rPr>
          <w:i/>
        </w:rPr>
        <w:t xml:space="preserve">Older, Richer, </w:t>
      </w:r>
      <w:proofErr w:type="gramStart"/>
      <w:r w:rsidRPr="00072A96">
        <w:rPr>
          <w:i/>
        </w:rPr>
        <w:t>Fitter</w:t>
      </w:r>
      <w:proofErr w:type="gramEnd"/>
      <w:r w:rsidRPr="00072A96">
        <w:rPr>
          <w:i/>
        </w:rPr>
        <w:t xml:space="preserve">: Identifying the Customer Needs of Britain’s Ageing Population, </w:t>
      </w:r>
      <w:r>
        <w:t>London: Age Concern.</w:t>
      </w:r>
    </w:p>
    <w:p w:rsidR="00DA1B9D" w:rsidRDefault="00DA1B9D" w:rsidP="00DA1B9D">
      <w:pPr>
        <w:spacing w:line="360" w:lineRule="auto"/>
        <w:ind w:left="567" w:hanging="567"/>
      </w:pPr>
      <w:r>
        <w:t xml:space="preserve">Miller, D. (1987) </w:t>
      </w:r>
      <w:r w:rsidRPr="005A5B41">
        <w:rPr>
          <w:i/>
        </w:rPr>
        <w:t>Material Culture and Mass Consumption</w:t>
      </w:r>
      <w:r>
        <w:t>, Oxford: Blackwell.</w:t>
      </w:r>
    </w:p>
    <w:p w:rsidR="00DA1B9D" w:rsidRDefault="00DA1B9D" w:rsidP="00DA1B9D">
      <w:pPr>
        <w:ind w:left="567" w:hanging="567"/>
      </w:pPr>
      <w:r>
        <w:t xml:space="preserve">Miller, D. (1998) </w:t>
      </w:r>
      <w:r w:rsidRPr="005A5B41">
        <w:rPr>
          <w:i/>
        </w:rPr>
        <w:t>A Theory of Shopping</w:t>
      </w:r>
      <w:r>
        <w:t>, Cambridge: Polity.</w:t>
      </w:r>
    </w:p>
    <w:p w:rsidR="00EA33DE" w:rsidRDefault="00713C74" w:rsidP="00356307">
      <w:pPr>
        <w:ind w:left="567" w:hanging="567"/>
      </w:pPr>
      <w:proofErr w:type="spellStart"/>
      <w:r>
        <w:t>Mintel</w:t>
      </w:r>
      <w:proofErr w:type="spellEnd"/>
      <w:r>
        <w:t xml:space="preserve"> (2000) </w:t>
      </w:r>
      <w:proofErr w:type="gramStart"/>
      <w:r w:rsidRPr="00072A96">
        <w:rPr>
          <w:i/>
        </w:rPr>
        <w:t>The</w:t>
      </w:r>
      <w:proofErr w:type="gramEnd"/>
      <w:r w:rsidRPr="00072A96">
        <w:rPr>
          <w:i/>
        </w:rPr>
        <w:t xml:space="preserve"> UK Clothing Market</w:t>
      </w:r>
      <w:r w:rsidR="008647E5">
        <w:t xml:space="preserve">, London: </w:t>
      </w:r>
      <w:proofErr w:type="spellStart"/>
      <w:r w:rsidR="008647E5">
        <w:t>Mintel</w:t>
      </w:r>
      <w:proofErr w:type="spellEnd"/>
      <w:r w:rsidR="008647E5">
        <w:t>.</w:t>
      </w:r>
    </w:p>
    <w:p w:rsidR="00713C74" w:rsidRDefault="00713C74" w:rsidP="00356307">
      <w:pPr>
        <w:ind w:left="567" w:hanging="567"/>
      </w:pPr>
      <w:proofErr w:type="spellStart"/>
      <w:r>
        <w:t>Mintel</w:t>
      </w:r>
      <w:proofErr w:type="spellEnd"/>
      <w:r>
        <w:t xml:space="preserve"> (2006) </w:t>
      </w:r>
      <w:r w:rsidRPr="00072A96">
        <w:rPr>
          <w:i/>
        </w:rPr>
        <w:t>Fashion for the Over 45s – UK</w:t>
      </w:r>
      <w:r>
        <w:t xml:space="preserve">, </w:t>
      </w:r>
      <w:r w:rsidR="008647E5">
        <w:t xml:space="preserve">London: </w:t>
      </w:r>
      <w:proofErr w:type="spellStart"/>
      <w:r w:rsidR="008647E5">
        <w:t>Mintel</w:t>
      </w:r>
      <w:proofErr w:type="spellEnd"/>
      <w:r w:rsidR="008647E5">
        <w:t>.</w:t>
      </w:r>
    </w:p>
    <w:p w:rsidR="00713C74" w:rsidRDefault="00713C74" w:rsidP="00356307">
      <w:pPr>
        <w:ind w:left="567" w:hanging="567"/>
      </w:pPr>
      <w:r>
        <w:t xml:space="preserve">Moody, H.R. and </w:t>
      </w:r>
      <w:proofErr w:type="spellStart"/>
      <w:r>
        <w:t>Sood</w:t>
      </w:r>
      <w:proofErr w:type="spellEnd"/>
      <w:r>
        <w:t xml:space="preserve">, S. (2010) ‘Age branding’ in </w:t>
      </w:r>
      <w:proofErr w:type="spellStart"/>
      <w:r>
        <w:t>A.Drolet</w:t>
      </w:r>
      <w:proofErr w:type="spellEnd"/>
      <w:r>
        <w:t>, N. Schwarz, and C. Yoon, (</w:t>
      </w:r>
      <w:proofErr w:type="spellStart"/>
      <w:proofErr w:type="gramStart"/>
      <w:r>
        <w:t>eds</w:t>
      </w:r>
      <w:proofErr w:type="spellEnd"/>
      <w:proofErr w:type="gramEnd"/>
      <w:r>
        <w:t xml:space="preserve">) </w:t>
      </w:r>
      <w:r w:rsidRPr="00072A96">
        <w:rPr>
          <w:i/>
        </w:rPr>
        <w:t>The Aging Consumer: Perspectives from Psychology and Economics</w:t>
      </w:r>
      <w:r>
        <w:t xml:space="preserve">, New York: </w:t>
      </w:r>
      <w:proofErr w:type="spellStart"/>
      <w:r>
        <w:t>Routledge</w:t>
      </w:r>
      <w:proofErr w:type="spellEnd"/>
      <w:r w:rsidR="008647E5">
        <w:t>.</w:t>
      </w:r>
    </w:p>
    <w:p w:rsidR="00AE6146" w:rsidRDefault="00944011" w:rsidP="00356307">
      <w:pPr>
        <w:ind w:left="567" w:hanging="567"/>
      </w:pPr>
      <w:proofErr w:type="spellStart"/>
      <w:r>
        <w:t>Moschis</w:t>
      </w:r>
      <w:proofErr w:type="spellEnd"/>
      <w:r>
        <w:t xml:space="preserve">, G.P. (1996) </w:t>
      </w:r>
      <w:proofErr w:type="spellStart"/>
      <w:r w:rsidRPr="00072A96">
        <w:rPr>
          <w:i/>
        </w:rPr>
        <w:t>Gerontographics</w:t>
      </w:r>
      <w:proofErr w:type="spellEnd"/>
      <w:r w:rsidRPr="00072A96">
        <w:rPr>
          <w:i/>
        </w:rPr>
        <w:t>: Life Stage Segmentation for Marketing Strategy</w:t>
      </w:r>
      <w:r w:rsidRPr="00944011">
        <w:t xml:space="preserve"> Development,</w:t>
      </w:r>
      <w:r>
        <w:t xml:space="preserve"> Westport, Conn: Quorum Books</w:t>
      </w:r>
      <w:r w:rsidR="008647E5">
        <w:t>.</w:t>
      </w:r>
      <w:r w:rsidR="0011400C" w:rsidRPr="0011400C">
        <w:t xml:space="preserve"> </w:t>
      </w:r>
    </w:p>
    <w:p w:rsidR="00AE6146" w:rsidRPr="008647E5" w:rsidRDefault="00AE6146" w:rsidP="00356307">
      <w:pPr>
        <w:ind w:left="567" w:hanging="567"/>
      </w:pPr>
      <w:r>
        <w:t>Nettleton, S. and Watson, J. (</w:t>
      </w:r>
      <w:proofErr w:type="spellStart"/>
      <w:r>
        <w:t>eds</w:t>
      </w:r>
      <w:proofErr w:type="spellEnd"/>
      <w:proofErr w:type="gramStart"/>
      <w:r>
        <w:t>)  (</w:t>
      </w:r>
      <w:proofErr w:type="gramEnd"/>
      <w:r>
        <w:t xml:space="preserve">1998) </w:t>
      </w:r>
      <w:r w:rsidRPr="00072A96">
        <w:rPr>
          <w:i/>
        </w:rPr>
        <w:t>The Body in Everyday Life</w:t>
      </w:r>
      <w:r>
        <w:t xml:space="preserve">, London, </w:t>
      </w:r>
      <w:proofErr w:type="spellStart"/>
      <w:r>
        <w:t>Routledge</w:t>
      </w:r>
      <w:proofErr w:type="spellEnd"/>
      <w:r>
        <w:t>.</w:t>
      </w:r>
    </w:p>
    <w:p w:rsidR="00AE6146" w:rsidRPr="00F9246A" w:rsidRDefault="0011400C" w:rsidP="00356307">
      <w:pPr>
        <w:ind w:left="567" w:hanging="567"/>
      </w:pPr>
      <w:proofErr w:type="gramStart"/>
      <w:r>
        <w:t xml:space="preserve">Oberg, P. (1996) ‘The absent body – a social gerontological paradox’, </w:t>
      </w:r>
      <w:r w:rsidRPr="00072A96">
        <w:rPr>
          <w:i/>
        </w:rPr>
        <w:t>Ageing and Society</w:t>
      </w:r>
      <w:r>
        <w:t>, 16, 6, 701-19.</w:t>
      </w:r>
      <w:proofErr w:type="gramEnd"/>
      <w:r w:rsidR="00AE6146" w:rsidRPr="00AE6146">
        <w:t xml:space="preserve"> </w:t>
      </w:r>
    </w:p>
    <w:p w:rsidR="005B5BA9" w:rsidRDefault="005B5BA9" w:rsidP="00356307">
      <w:pPr>
        <w:ind w:left="567" w:hanging="567"/>
      </w:pPr>
      <w:proofErr w:type="spellStart"/>
      <w:r>
        <w:t>Phillipson</w:t>
      </w:r>
      <w:proofErr w:type="spellEnd"/>
      <w:r>
        <w:t>, C</w:t>
      </w:r>
      <w:proofErr w:type="gramStart"/>
      <w:r>
        <w:t>.(</w:t>
      </w:r>
      <w:proofErr w:type="gramEnd"/>
      <w:r>
        <w:t xml:space="preserve">1998) </w:t>
      </w:r>
      <w:r w:rsidRPr="00072A96">
        <w:rPr>
          <w:i/>
        </w:rPr>
        <w:t>Reconstructing Old Age:</w:t>
      </w:r>
      <w:r w:rsidR="008647E5" w:rsidRPr="00072A96">
        <w:rPr>
          <w:i/>
        </w:rPr>
        <w:t xml:space="preserve"> </w:t>
      </w:r>
      <w:r w:rsidRPr="00072A96">
        <w:rPr>
          <w:i/>
        </w:rPr>
        <w:t>New Agendas in Social Theory and Practice</w:t>
      </w:r>
      <w:r>
        <w:t>, London: Sage</w:t>
      </w:r>
      <w:r w:rsidR="008647E5">
        <w:t>.</w:t>
      </w:r>
      <w:r>
        <w:t xml:space="preserve"> </w:t>
      </w:r>
    </w:p>
    <w:p w:rsidR="008647E5" w:rsidRDefault="005B5BA9" w:rsidP="00356307">
      <w:pPr>
        <w:ind w:left="567" w:hanging="567"/>
      </w:pPr>
      <w:proofErr w:type="spellStart"/>
      <w:r>
        <w:t>Phillipson</w:t>
      </w:r>
      <w:proofErr w:type="spellEnd"/>
      <w:r>
        <w:t>, C. and Walker, A. (</w:t>
      </w:r>
      <w:proofErr w:type="spellStart"/>
      <w:r>
        <w:t>eds</w:t>
      </w:r>
      <w:proofErr w:type="spellEnd"/>
      <w:r>
        <w:t>) (1986</w:t>
      </w:r>
      <w:proofErr w:type="gramStart"/>
      <w:r>
        <w:t xml:space="preserve">)  </w:t>
      </w:r>
      <w:r w:rsidRPr="00072A96">
        <w:rPr>
          <w:i/>
        </w:rPr>
        <w:t>Ageing</w:t>
      </w:r>
      <w:proofErr w:type="gramEnd"/>
      <w:r w:rsidRPr="00072A96">
        <w:rPr>
          <w:i/>
        </w:rPr>
        <w:t xml:space="preserve"> and Social Policy: A Critical Assessment</w:t>
      </w:r>
      <w:r>
        <w:t>, Aldershot: Gower</w:t>
      </w:r>
      <w:r w:rsidR="008647E5">
        <w:t>.</w:t>
      </w:r>
    </w:p>
    <w:p w:rsidR="00961D00" w:rsidRDefault="00016356" w:rsidP="00356307">
      <w:pPr>
        <w:ind w:left="567" w:hanging="567"/>
      </w:pPr>
      <w:proofErr w:type="spellStart"/>
      <w:r>
        <w:t>Sawchuk</w:t>
      </w:r>
      <w:proofErr w:type="spellEnd"/>
      <w:r>
        <w:t>, K A (1995) ‘</w:t>
      </w:r>
      <w:proofErr w:type="gramStart"/>
      <w:r>
        <w:t>From</w:t>
      </w:r>
      <w:proofErr w:type="gramEnd"/>
      <w:r>
        <w:t xml:space="preserve"> gloom to boom: age, identity and target marketing’ in M.</w:t>
      </w:r>
      <w:r w:rsidR="00900A9E">
        <w:t xml:space="preserve"> </w:t>
      </w:r>
      <w:r>
        <w:t xml:space="preserve">Featherstone and A. </w:t>
      </w:r>
      <w:proofErr w:type="spellStart"/>
      <w:r>
        <w:t>Wernick</w:t>
      </w:r>
      <w:proofErr w:type="spellEnd"/>
      <w:r>
        <w:t xml:space="preserve"> (</w:t>
      </w:r>
      <w:proofErr w:type="spellStart"/>
      <w:r>
        <w:t>eds</w:t>
      </w:r>
      <w:proofErr w:type="spellEnd"/>
      <w:r>
        <w:t xml:space="preserve">) </w:t>
      </w:r>
      <w:r w:rsidRPr="00072A96">
        <w:rPr>
          <w:i/>
        </w:rPr>
        <w:t>Images of Aging: Cultural Representations of Later Life,</w:t>
      </w:r>
      <w:r w:rsidR="00636BD0">
        <w:t xml:space="preserve"> London: </w:t>
      </w:r>
      <w:proofErr w:type="spellStart"/>
      <w:r w:rsidR="00636BD0">
        <w:t>Routledge</w:t>
      </w:r>
      <w:proofErr w:type="spellEnd"/>
      <w:r w:rsidR="008647E5">
        <w:t>.</w:t>
      </w:r>
      <w:r w:rsidR="00831A02" w:rsidRPr="00831A02">
        <w:t xml:space="preserve"> </w:t>
      </w:r>
    </w:p>
    <w:p w:rsidR="00831A02" w:rsidRDefault="00831A02" w:rsidP="00356307">
      <w:pPr>
        <w:ind w:left="567" w:hanging="567"/>
      </w:pPr>
      <w:proofErr w:type="spellStart"/>
      <w:r>
        <w:lastRenderedPageBreak/>
        <w:t>Simmel</w:t>
      </w:r>
      <w:proofErr w:type="spellEnd"/>
      <w:r>
        <w:t>, G</w:t>
      </w:r>
      <w:r w:rsidR="00900A9E">
        <w:t>.</w:t>
      </w:r>
      <w:r>
        <w:t xml:space="preserve"> (1904/ 1971) ‘Fashion’, </w:t>
      </w:r>
      <w:r w:rsidRPr="00072A96">
        <w:rPr>
          <w:i/>
          <w:iCs/>
        </w:rPr>
        <w:t>On Individuality and Social Forms: Selected Writings</w:t>
      </w:r>
      <w:r>
        <w:t xml:space="preserve">, </w:t>
      </w:r>
      <w:proofErr w:type="spellStart"/>
      <w:r>
        <w:t>trs</w:t>
      </w:r>
      <w:proofErr w:type="spellEnd"/>
      <w:r>
        <w:t xml:space="preserve"> </w:t>
      </w:r>
      <w:proofErr w:type="spellStart"/>
      <w:r>
        <w:t>D.C.Levine</w:t>
      </w:r>
      <w:proofErr w:type="spellEnd"/>
      <w:r>
        <w:t>, Chicago: University of Chicago Press</w:t>
      </w:r>
      <w:r w:rsidR="008647E5">
        <w:t>.</w:t>
      </w:r>
    </w:p>
    <w:p w:rsidR="00257F52" w:rsidRDefault="00257F52" w:rsidP="00356307">
      <w:pPr>
        <w:ind w:left="567" w:hanging="567"/>
      </w:pPr>
      <w:proofErr w:type="gramStart"/>
      <w:r>
        <w:t xml:space="preserve">Sherman, E., </w:t>
      </w:r>
      <w:proofErr w:type="spellStart"/>
      <w:r>
        <w:t>Schiffman</w:t>
      </w:r>
      <w:proofErr w:type="spellEnd"/>
      <w:r>
        <w:t xml:space="preserve">, L.G. and </w:t>
      </w:r>
      <w:proofErr w:type="spellStart"/>
      <w:r>
        <w:t>Mathur</w:t>
      </w:r>
      <w:proofErr w:type="spellEnd"/>
      <w:r>
        <w:t xml:space="preserve">, A. (2001) ‘The influence of gender on the New Age </w:t>
      </w:r>
      <w:proofErr w:type="spellStart"/>
      <w:r>
        <w:t>elderly’s</w:t>
      </w:r>
      <w:proofErr w:type="spellEnd"/>
      <w:r>
        <w:t xml:space="preserve"> consumption orientation,’ </w:t>
      </w:r>
      <w:r w:rsidRPr="00072A96">
        <w:rPr>
          <w:i/>
        </w:rPr>
        <w:t>Psychology &amp; Marketing</w:t>
      </w:r>
      <w:r>
        <w:t>, 18, 10, 1073-89.</w:t>
      </w:r>
      <w:proofErr w:type="gramEnd"/>
    </w:p>
    <w:p w:rsidR="005B5BA9" w:rsidRPr="00C97888" w:rsidRDefault="005B5BA9" w:rsidP="000E54C9">
      <w:pPr>
        <w:ind w:left="567" w:hanging="567"/>
      </w:pPr>
      <w:r>
        <w:t xml:space="preserve">Shilling, C. (1993) </w:t>
      </w:r>
      <w:proofErr w:type="gramStart"/>
      <w:r w:rsidRPr="005F23D3">
        <w:rPr>
          <w:i/>
        </w:rPr>
        <w:t>The</w:t>
      </w:r>
      <w:proofErr w:type="gramEnd"/>
      <w:r w:rsidRPr="005F23D3">
        <w:rPr>
          <w:i/>
        </w:rPr>
        <w:t xml:space="preserve"> Body and Social Theory</w:t>
      </w:r>
      <w:r>
        <w:t>, London: Sage</w:t>
      </w:r>
      <w:r w:rsidR="008647E5">
        <w:t>.</w:t>
      </w:r>
    </w:p>
    <w:p w:rsidR="005B5BA9" w:rsidRDefault="005B5BA9" w:rsidP="000E54C9">
      <w:pPr>
        <w:ind w:left="567" w:hanging="567"/>
      </w:pPr>
      <w:proofErr w:type="spellStart"/>
      <w:r>
        <w:t>Twigg</w:t>
      </w:r>
      <w:proofErr w:type="spellEnd"/>
      <w:r>
        <w:t>, J. (2010) ‘How does Vogue negotiate age</w:t>
      </w:r>
      <w:proofErr w:type="gramStart"/>
      <w:r>
        <w:t>?:</w:t>
      </w:r>
      <w:proofErr w:type="gramEnd"/>
      <w:r>
        <w:t xml:space="preserve"> fashion, the body and the older woman,’ </w:t>
      </w:r>
      <w:r w:rsidRPr="005F23D3">
        <w:rPr>
          <w:i/>
        </w:rPr>
        <w:t>Fashion Theory</w:t>
      </w:r>
      <w:r>
        <w:t>, 14, 4, 471-90.</w:t>
      </w:r>
    </w:p>
    <w:p w:rsidR="000E54C9" w:rsidRPr="000E54C9" w:rsidRDefault="000E54C9" w:rsidP="000E54C9">
      <w:pPr>
        <w:spacing w:line="360" w:lineRule="auto"/>
        <w:ind w:left="567" w:hanging="567"/>
        <w:rPr>
          <w:rFonts w:cs="Times New Roman"/>
          <w:szCs w:val="20"/>
        </w:rPr>
      </w:pPr>
      <w:proofErr w:type="spellStart"/>
      <w:r>
        <w:t>Twigg</w:t>
      </w:r>
      <w:proofErr w:type="spellEnd"/>
      <w:r>
        <w:t>, J</w:t>
      </w:r>
      <w:proofErr w:type="gramStart"/>
      <w:r>
        <w:t>.(</w:t>
      </w:r>
      <w:proofErr w:type="gramEnd"/>
      <w:r>
        <w:t>2012) Fashion and a</w:t>
      </w:r>
      <w:r w:rsidRPr="00DB0DAE">
        <w:t xml:space="preserve">ge: </w:t>
      </w:r>
      <w:r>
        <w:t>the role of women’s m</w:t>
      </w:r>
      <w:r w:rsidRPr="00DB0DAE">
        <w:t xml:space="preserve">agazines in the </w:t>
      </w:r>
      <w:r>
        <w:t xml:space="preserve">constitution of aged </w:t>
      </w:r>
      <w:r w:rsidR="00900A9E">
        <w:t>i</w:t>
      </w:r>
      <w:r w:rsidRPr="00DB0DAE">
        <w:t>dentities</w:t>
      </w:r>
      <w:r>
        <w:t xml:space="preserve">’,  in </w:t>
      </w:r>
      <w:proofErr w:type="spellStart"/>
      <w:r w:rsidR="00900A9E">
        <w:t>V.</w:t>
      </w:r>
      <w:r w:rsidR="00900A9E">
        <w:rPr>
          <w:szCs w:val="24"/>
        </w:rPr>
        <w:t>Ylänne</w:t>
      </w:r>
      <w:proofErr w:type="spellEnd"/>
      <w:r w:rsidR="00900A9E">
        <w:rPr>
          <w:szCs w:val="24"/>
        </w:rPr>
        <w:t xml:space="preserve"> </w:t>
      </w:r>
      <w:r w:rsidRPr="00DB0DAE">
        <w:rPr>
          <w:rFonts w:cs="Times New Roman"/>
          <w:szCs w:val="24"/>
        </w:rPr>
        <w:t xml:space="preserve">(ed.) </w:t>
      </w:r>
      <w:r w:rsidRPr="00DB0DAE">
        <w:rPr>
          <w:rFonts w:cs="Times New Roman"/>
          <w:i/>
          <w:iCs/>
          <w:szCs w:val="24"/>
        </w:rPr>
        <w:t>Representing Ageing: Images and Identities</w:t>
      </w:r>
      <w:r w:rsidRPr="00DB0DAE">
        <w:rPr>
          <w:rFonts w:cs="Times New Roman"/>
          <w:szCs w:val="24"/>
        </w:rPr>
        <w:t>.  Basingstoke: Palgrave Macmillan.</w:t>
      </w:r>
    </w:p>
    <w:p w:rsidR="005B5BA9" w:rsidRDefault="00961D00" w:rsidP="000E54C9">
      <w:pPr>
        <w:ind w:left="567" w:hanging="567"/>
      </w:pPr>
      <w:proofErr w:type="spellStart"/>
      <w:r>
        <w:t>Twigg</w:t>
      </w:r>
      <w:proofErr w:type="spellEnd"/>
      <w:r>
        <w:t xml:space="preserve">, J. (forthcoming 2012) </w:t>
      </w:r>
      <w:r w:rsidRPr="005F23D3">
        <w:rPr>
          <w:i/>
        </w:rPr>
        <w:t>Fashion and Age: Dress, the Body and Later Life</w:t>
      </w:r>
      <w:r>
        <w:t>, Oxford: Berg</w:t>
      </w:r>
      <w:r w:rsidR="008647E5">
        <w:t>.</w:t>
      </w:r>
    </w:p>
    <w:p w:rsidR="002E1576" w:rsidRDefault="002E1576" w:rsidP="000E54C9">
      <w:pPr>
        <w:ind w:left="567" w:hanging="567"/>
      </w:pPr>
      <w:proofErr w:type="spellStart"/>
      <w:r>
        <w:t>Twigg</w:t>
      </w:r>
      <w:proofErr w:type="spellEnd"/>
      <w:r>
        <w:t xml:space="preserve">, J. and </w:t>
      </w:r>
      <w:proofErr w:type="spellStart"/>
      <w:r>
        <w:t>Majima</w:t>
      </w:r>
      <w:proofErr w:type="spellEnd"/>
      <w:r>
        <w:t>, S. (forthcoming) ‘</w:t>
      </w:r>
      <w:r w:rsidRPr="002E1576">
        <w:t>Consumption and the Constitution of Age:</w:t>
      </w:r>
      <w:r>
        <w:t xml:space="preserve"> </w:t>
      </w:r>
      <w:r w:rsidRPr="002E1576">
        <w:t xml:space="preserve">Expenditure Patterns on Clothing, Hair and Cosmetics among </w:t>
      </w:r>
      <w:r>
        <w:t>Post-War “Baby Boomers”’</w:t>
      </w:r>
    </w:p>
    <w:p w:rsidR="0032221D" w:rsidRDefault="0032221D" w:rsidP="00356307">
      <w:pPr>
        <w:ind w:left="567" w:hanging="567"/>
      </w:pPr>
      <w:r>
        <w:t xml:space="preserve">Tulle-Winton, E. (1999) ‘Growing old and resistance: the new cultural economy of old age?’ </w:t>
      </w:r>
      <w:r w:rsidRPr="005F23D3">
        <w:rPr>
          <w:i/>
        </w:rPr>
        <w:t>Ageing and Society</w:t>
      </w:r>
      <w:r>
        <w:t>, 19, 281-299</w:t>
      </w:r>
      <w:r w:rsidR="002E4D3E">
        <w:t>.</w:t>
      </w:r>
    </w:p>
    <w:p w:rsidR="001A7ABD" w:rsidRDefault="00831A02" w:rsidP="00356307">
      <w:pPr>
        <w:ind w:left="567" w:hanging="567"/>
      </w:pPr>
      <w:r>
        <w:t>Tulle</w:t>
      </w:r>
      <w:r w:rsidR="0032221D">
        <w:t>-Winton</w:t>
      </w:r>
      <w:r>
        <w:t xml:space="preserve">, E. (2000) ‘Old bodies’ in </w:t>
      </w:r>
      <w:proofErr w:type="spellStart"/>
      <w:r>
        <w:t>P.Hancock</w:t>
      </w:r>
      <w:proofErr w:type="spellEnd"/>
      <w:r>
        <w:t xml:space="preserve">, B. Hughes, </w:t>
      </w:r>
      <w:proofErr w:type="spellStart"/>
      <w:r>
        <w:t>E.Jagger</w:t>
      </w:r>
      <w:proofErr w:type="spellEnd"/>
      <w:r>
        <w:t xml:space="preserve">, </w:t>
      </w:r>
      <w:proofErr w:type="spellStart"/>
      <w:r>
        <w:t>K.Paterson</w:t>
      </w:r>
      <w:proofErr w:type="spellEnd"/>
      <w:r>
        <w:t xml:space="preserve">, </w:t>
      </w:r>
      <w:proofErr w:type="spellStart"/>
      <w:r>
        <w:t>R.Russell</w:t>
      </w:r>
      <w:proofErr w:type="spellEnd"/>
      <w:r>
        <w:t xml:space="preserve">, </w:t>
      </w:r>
      <w:proofErr w:type="spellStart"/>
      <w:r>
        <w:t>E.Tulle</w:t>
      </w:r>
      <w:proofErr w:type="spellEnd"/>
      <w:r>
        <w:t xml:space="preserve">-Winton and </w:t>
      </w:r>
      <w:proofErr w:type="spellStart"/>
      <w:r>
        <w:t>M.Tyler</w:t>
      </w:r>
      <w:proofErr w:type="spellEnd"/>
      <w:r>
        <w:t xml:space="preserve"> (</w:t>
      </w:r>
      <w:proofErr w:type="spellStart"/>
      <w:r>
        <w:t>eds</w:t>
      </w:r>
      <w:proofErr w:type="spellEnd"/>
      <w:r>
        <w:t xml:space="preserve">) </w:t>
      </w:r>
      <w:r w:rsidRPr="005F23D3">
        <w:rPr>
          <w:i/>
        </w:rPr>
        <w:t>The Body, Culture and Society,</w:t>
      </w:r>
      <w:r>
        <w:t xml:space="preserve"> Buckingham: Open University</w:t>
      </w:r>
      <w:r w:rsidR="008647E5">
        <w:t>.</w:t>
      </w:r>
      <w:r w:rsidRPr="00831A02">
        <w:t xml:space="preserve"> </w:t>
      </w:r>
    </w:p>
    <w:p w:rsidR="00831A02" w:rsidRPr="00636BD0" w:rsidRDefault="00831A02" w:rsidP="00356307">
      <w:pPr>
        <w:ind w:left="567" w:hanging="567"/>
      </w:pPr>
      <w:r>
        <w:t xml:space="preserve">Veblen, T. (1899/1953) </w:t>
      </w:r>
      <w:proofErr w:type="gramStart"/>
      <w:r w:rsidRPr="005F23D3">
        <w:rPr>
          <w:i/>
        </w:rPr>
        <w:t>The</w:t>
      </w:r>
      <w:proofErr w:type="gramEnd"/>
      <w:r w:rsidRPr="005F23D3">
        <w:rPr>
          <w:i/>
        </w:rPr>
        <w:t xml:space="preserve"> Theory of the Leisure Class: An Economic Study of Institutions</w:t>
      </w:r>
      <w:r w:rsidRPr="007D263D">
        <w:t xml:space="preserve">, </w:t>
      </w:r>
      <w:r>
        <w:t>New York: Mentor</w:t>
      </w:r>
      <w:r w:rsidR="008647E5">
        <w:t>.</w:t>
      </w:r>
    </w:p>
    <w:p w:rsidR="003A0FFB" w:rsidRPr="008647E5" w:rsidRDefault="003A0FFB" w:rsidP="00356307">
      <w:pPr>
        <w:ind w:left="567" w:hanging="567"/>
      </w:pPr>
      <w:r>
        <w:t xml:space="preserve">Verdict (2004) </w:t>
      </w:r>
      <w:r w:rsidRPr="005F23D3">
        <w:rPr>
          <w:i/>
        </w:rPr>
        <w:t>Womens</w:t>
      </w:r>
      <w:r w:rsidR="007E3D46" w:rsidRPr="005F23D3">
        <w:rPr>
          <w:i/>
        </w:rPr>
        <w:t>wear R</w:t>
      </w:r>
      <w:r w:rsidRPr="005F23D3">
        <w:rPr>
          <w:i/>
        </w:rPr>
        <w:t>etailers 2004</w:t>
      </w:r>
      <w:r w:rsidR="008647E5">
        <w:t xml:space="preserve">, </w:t>
      </w:r>
      <w:r w:rsidR="008647E5" w:rsidRPr="008647E5">
        <w:t>London: Verdict.</w:t>
      </w:r>
    </w:p>
    <w:p w:rsidR="00FD2D0F" w:rsidRDefault="003A0FFB" w:rsidP="00FD2D0F">
      <w:pPr>
        <w:spacing w:line="360" w:lineRule="auto"/>
        <w:ind w:left="567" w:hanging="567"/>
        <w:rPr>
          <w:color w:val="000000"/>
        </w:rPr>
      </w:pPr>
      <w:r>
        <w:t xml:space="preserve">Verdict (2008) </w:t>
      </w:r>
      <w:r w:rsidRPr="005F23D3">
        <w:rPr>
          <w:i/>
        </w:rPr>
        <w:t>Clothing and Footwear 2008: Verdict Forecast</w:t>
      </w:r>
      <w:r w:rsidR="008647E5">
        <w:t>,</w:t>
      </w:r>
      <w:r w:rsidR="00386321" w:rsidRPr="00386321">
        <w:t xml:space="preserve"> </w:t>
      </w:r>
      <w:r w:rsidR="008647E5" w:rsidRPr="008647E5">
        <w:t>London: Verdict.</w:t>
      </w:r>
      <w:r w:rsidR="00FD2D0F" w:rsidRPr="00FD2D0F">
        <w:rPr>
          <w:color w:val="000000"/>
        </w:rPr>
        <w:t xml:space="preserve"> </w:t>
      </w:r>
    </w:p>
    <w:p w:rsidR="00FD2D0F" w:rsidRPr="00DA1B9D" w:rsidRDefault="00FD2D0F" w:rsidP="00DA1B9D">
      <w:pPr>
        <w:spacing w:line="360" w:lineRule="auto"/>
        <w:ind w:left="567" w:hanging="567"/>
        <w:rPr>
          <w:color w:val="000000"/>
        </w:rPr>
      </w:pPr>
      <w:r>
        <w:rPr>
          <w:color w:val="000000"/>
        </w:rPr>
        <w:t>Weber, S., and Mitchell, C. (2004) ‘Dress stories’ in S. Weber and C Mitchell (</w:t>
      </w:r>
      <w:proofErr w:type="spellStart"/>
      <w:r>
        <w:rPr>
          <w:color w:val="000000"/>
        </w:rPr>
        <w:t>eds</w:t>
      </w:r>
      <w:proofErr w:type="spellEnd"/>
      <w:proofErr w:type="gramStart"/>
      <w:r>
        <w:rPr>
          <w:color w:val="000000"/>
        </w:rPr>
        <w:t xml:space="preserve">)  </w:t>
      </w:r>
      <w:r w:rsidRPr="00652C8E">
        <w:rPr>
          <w:i/>
          <w:color w:val="000000"/>
        </w:rPr>
        <w:t>Not</w:t>
      </w:r>
      <w:proofErr w:type="gramEnd"/>
      <w:r w:rsidRPr="00652C8E">
        <w:rPr>
          <w:i/>
          <w:color w:val="000000"/>
        </w:rPr>
        <w:t xml:space="preserve"> Just Any Dress: Narratives of Memory, Body and Identity</w:t>
      </w:r>
      <w:r>
        <w:rPr>
          <w:color w:val="000000"/>
        </w:rPr>
        <w:t>, New York: Lang</w:t>
      </w:r>
      <w:r w:rsidR="002E4D3E">
        <w:rPr>
          <w:color w:val="000000"/>
        </w:rPr>
        <w:t>.</w:t>
      </w:r>
    </w:p>
    <w:p w:rsidR="00DA1B9D" w:rsidRDefault="00386321" w:rsidP="00DA1B9D">
      <w:pPr>
        <w:ind w:left="567" w:hanging="567"/>
        <w:rPr>
          <w:color w:val="000000"/>
        </w:rPr>
      </w:pPr>
      <w:r>
        <w:t xml:space="preserve">Williams, S.J. (1999) ‘Is anybody there? </w:t>
      </w:r>
      <w:proofErr w:type="gramStart"/>
      <w:r>
        <w:t xml:space="preserve">Critical realism, chronic illness and the disability debate’, </w:t>
      </w:r>
      <w:r w:rsidRPr="0016723D">
        <w:rPr>
          <w:i/>
        </w:rPr>
        <w:t>Sociology of Health and Illness</w:t>
      </w:r>
      <w:r w:rsidR="00831A02">
        <w:t>, 21, 6, 797-819</w:t>
      </w:r>
      <w:r w:rsidR="008647E5">
        <w:t>.</w:t>
      </w:r>
      <w:proofErr w:type="gramEnd"/>
      <w:r w:rsidR="0011400C" w:rsidRPr="0011400C">
        <w:rPr>
          <w:color w:val="000000"/>
        </w:rPr>
        <w:t xml:space="preserve"> </w:t>
      </w:r>
    </w:p>
    <w:p w:rsidR="0032221D" w:rsidRPr="00023878" w:rsidRDefault="0011400C" w:rsidP="00356307">
      <w:pPr>
        <w:ind w:left="567" w:hanging="567"/>
        <w:rPr>
          <w:color w:val="000000"/>
        </w:rPr>
      </w:pPr>
      <w:r>
        <w:rPr>
          <w:color w:val="000000"/>
        </w:rPr>
        <w:t xml:space="preserve">Williams, S.J. and </w:t>
      </w:r>
      <w:proofErr w:type="spellStart"/>
      <w:r>
        <w:rPr>
          <w:color w:val="000000"/>
        </w:rPr>
        <w:t>Bendelow</w:t>
      </w:r>
      <w:proofErr w:type="spellEnd"/>
      <w:r>
        <w:rPr>
          <w:color w:val="000000"/>
        </w:rPr>
        <w:t xml:space="preserve">, G. (1998) </w:t>
      </w:r>
      <w:proofErr w:type="gramStart"/>
      <w:r w:rsidRPr="0016723D">
        <w:rPr>
          <w:i/>
          <w:color w:val="000000"/>
        </w:rPr>
        <w:t>The</w:t>
      </w:r>
      <w:proofErr w:type="gramEnd"/>
      <w:r w:rsidRPr="0016723D">
        <w:rPr>
          <w:i/>
          <w:color w:val="000000"/>
        </w:rPr>
        <w:t xml:space="preserve"> Lived Body: Sociological Themes, Embodied Issues,</w:t>
      </w:r>
      <w:r>
        <w:rPr>
          <w:color w:val="000000"/>
        </w:rPr>
        <w:t xml:space="preserve"> London: </w:t>
      </w:r>
      <w:proofErr w:type="spellStart"/>
      <w:r>
        <w:rPr>
          <w:color w:val="000000"/>
        </w:rPr>
        <w:t>Routledge</w:t>
      </w:r>
      <w:proofErr w:type="spellEnd"/>
      <w:r w:rsidR="008647E5">
        <w:rPr>
          <w:color w:val="000000"/>
        </w:rPr>
        <w:t>.</w:t>
      </w:r>
      <w:r w:rsidR="0032221D" w:rsidRPr="0032221D">
        <w:rPr>
          <w:color w:val="000000"/>
        </w:rPr>
        <w:t xml:space="preserve"> </w:t>
      </w:r>
    </w:p>
    <w:p w:rsidR="0032221D" w:rsidRPr="00C8647A" w:rsidRDefault="009C70C5" w:rsidP="00356307">
      <w:pPr>
        <w:ind w:left="567" w:hanging="567"/>
        <w:rPr>
          <w:color w:val="000000"/>
        </w:rPr>
      </w:pPr>
      <w:r>
        <w:rPr>
          <w:color w:val="000000"/>
        </w:rPr>
        <w:t>Woodward, K. (</w:t>
      </w:r>
      <w:proofErr w:type="spellStart"/>
      <w:proofErr w:type="gramStart"/>
      <w:r>
        <w:rPr>
          <w:color w:val="000000"/>
        </w:rPr>
        <w:t>ed</w:t>
      </w:r>
      <w:proofErr w:type="spellEnd"/>
      <w:proofErr w:type="gramEnd"/>
      <w:r>
        <w:rPr>
          <w:color w:val="000000"/>
        </w:rPr>
        <w:t>) (1991</w:t>
      </w:r>
      <w:r w:rsidR="0032221D">
        <w:rPr>
          <w:color w:val="000000"/>
        </w:rPr>
        <w:t xml:space="preserve">) </w:t>
      </w:r>
      <w:r w:rsidR="0032221D" w:rsidRPr="0016723D">
        <w:rPr>
          <w:i/>
          <w:color w:val="000000"/>
        </w:rPr>
        <w:t>Figuring Age: Women, Bodies, Generations</w:t>
      </w:r>
      <w:r w:rsidR="0032221D">
        <w:rPr>
          <w:color w:val="000000"/>
        </w:rPr>
        <w:t>, Bloomington: Indiana</w:t>
      </w:r>
      <w:r w:rsidR="002E4D3E">
        <w:rPr>
          <w:color w:val="000000"/>
        </w:rPr>
        <w:t>.</w:t>
      </w:r>
      <w:r w:rsidR="0032221D" w:rsidRPr="005A5098">
        <w:rPr>
          <w:color w:val="000000"/>
        </w:rPr>
        <w:t xml:space="preserve"> </w:t>
      </w:r>
    </w:p>
    <w:p w:rsidR="00DA1B9D" w:rsidRDefault="008D1920" w:rsidP="00DA1B9D">
      <w:pPr>
        <w:spacing w:line="360" w:lineRule="auto"/>
        <w:ind w:left="567" w:hanging="567"/>
      </w:pPr>
      <w:proofErr w:type="gramStart"/>
      <w:r>
        <w:rPr>
          <w:color w:val="000000"/>
        </w:rPr>
        <w:lastRenderedPageBreak/>
        <w:t xml:space="preserve">Woodward, K.M. (2006) ‘Performing age, performing gender’, </w:t>
      </w:r>
      <w:r w:rsidRPr="0016723D">
        <w:rPr>
          <w:i/>
          <w:color w:val="000000"/>
        </w:rPr>
        <w:t>NWSA Journal</w:t>
      </w:r>
      <w:r>
        <w:rPr>
          <w:color w:val="000000"/>
        </w:rPr>
        <w:t>, 18, 1, 162-89</w:t>
      </w:r>
      <w:r w:rsidR="00356307">
        <w:rPr>
          <w:color w:val="000000"/>
        </w:rPr>
        <w:t>.</w:t>
      </w:r>
      <w:proofErr w:type="gramEnd"/>
      <w:r w:rsidR="00DA1B9D" w:rsidRPr="00DA1B9D">
        <w:t xml:space="preserve"> </w:t>
      </w:r>
    </w:p>
    <w:p w:rsidR="00DA1B9D" w:rsidRDefault="00DA1B9D" w:rsidP="00DA1B9D">
      <w:pPr>
        <w:spacing w:line="360" w:lineRule="auto"/>
        <w:ind w:left="567" w:hanging="567"/>
      </w:pPr>
      <w:r>
        <w:t xml:space="preserve">Woodward, S. (2007) </w:t>
      </w:r>
      <w:r w:rsidRPr="005A5B41">
        <w:rPr>
          <w:i/>
        </w:rPr>
        <w:t>Why Women Wear What They Wear</w:t>
      </w:r>
      <w:r>
        <w:t>, Oxford: Berg.</w:t>
      </w:r>
    </w:p>
    <w:p w:rsidR="00386321" w:rsidRDefault="00386321" w:rsidP="00356307">
      <w:pPr>
        <w:ind w:left="567" w:hanging="567"/>
        <w:rPr>
          <w:color w:val="000000"/>
        </w:rPr>
      </w:pPr>
    </w:p>
    <w:p w:rsidR="00DA1B9D" w:rsidRPr="00356307" w:rsidRDefault="00DA1B9D" w:rsidP="00356307">
      <w:pPr>
        <w:ind w:left="567" w:hanging="567"/>
        <w:rPr>
          <w:color w:val="000000"/>
        </w:rPr>
      </w:pPr>
    </w:p>
    <w:sectPr w:rsidR="00DA1B9D" w:rsidRPr="00356307" w:rsidSect="004874E9">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070" w:rsidRDefault="001E1070" w:rsidP="00020CC4">
      <w:pPr>
        <w:spacing w:after="0" w:line="240" w:lineRule="auto"/>
      </w:pPr>
      <w:r>
        <w:separator/>
      </w:r>
    </w:p>
  </w:endnote>
  <w:endnote w:type="continuationSeparator" w:id="0">
    <w:p w:rsidR="001E1070" w:rsidRDefault="001E1070" w:rsidP="00020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12297"/>
      <w:docPartObj>
        <w:docPartGallery w:val="Page Numbers (Bottom of Page)"/>
        <w:docPartUnique/>
      </w:docPartObj>
    </w:sdtPr>
    <w:sdtContent>
      <w:p w:rsidR="00243F5E" w:rsidRDefault="009E500F">
        <w:pPr>
          <w:pStyle w:val="Footer"/>
          <w:jc w:val="center"/>
        </w:pPr>
        <w:fldSimple w:instr=" PAGE   \* MERGEFORMAT ">
          <w:r w:rsidR="0092394D">
            <w:rPr>
              <w:noProof/>
            </w:rPr>
            <w:t>1</w:t>
          </w:r>
        </w:fldSimple>
      </w:p>
    </w:sdtContent>
  </w:sdt>
  <w:p w:rsidR="00243F5E" w:rsidRDefault="00243F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070" w:rsidRDefault="001E1070" w:rsidP="00020CC4">
      <w:pPr>
        <w:spacing w:after="0" w:line="240" w:lineRule="auto"/>
      </w:pPr>
      <w:r>
        <w:separator/>
      </w:r>
    </w:p>
  </w:footnote>
  <w:footnote w:type="continuationSeparator" w:id="0">
    <w:p w:rsidR="001E1070" w:rsidRDefault="001E1070" w:rsidP="00020CC4">
      <w:pPr>
        <w:spacing w:after="0" w:line="240" w:lineRule="auto"/>
      </w:pPr>
      <w:r>
        <w:continuationSeparator/>
      </w:r>
    </w:p>
  </w:footnote>
  <w:footnote w:id="1">
    <w:p w:rsidR="00243F5E" w:rsidRDefault="00243F5E">
      <w:pPr>
        <w:pStyle w:val="FootnoteText"/>
      </w:pPr>
      <w:r>
        <w:rPr>
          <w:rStyle w:val="FootnoteReference"/>
        </w:rPr>
        <w:footnoteRef/>
      </w:r>
      <w:r>
        <w:t xml:space="preserve"> Professor of Social Policy, Sociology and Social Research, University of  Kent, Canterbury, CT2 7NF</w:t>
      </w:r>
    </w:p>
    <w:p w:rsidR="00243F5E" w:rsidRDefault="00243F5E">
      <w:pPr>
        <w:pStyle w:val="FootnoteText"/>
      </w:pPr>
      <w:r>
        <w:t>j.m.twigg@kent.ac.uk</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0DAA"/>
    <w:rsid w:val="00002A7F"/>
    <w:rsid w:val="00003A68"/>
    <w:rsid w:val="00005EAE"/>
    <w:rsid w:val="000103EC"/>
    <w:rsid w:val="0001291F"/>
    <w:rsid w:val="00013FF6"/>
    <w:rsid w:val="00016356"/>
    <w:rsid w:val="00020CB4"/>
    <w:rsid w:val="00020CC4"/>
    <w:rsid w:val="000210F0"/>
    <w:rsid w:val="0002442B"/>
    <w:rsid w:val="0002680B"/>
    <w:rsid w:val="000326A9"/>
    <w:rsid w:val="0003444E"/>
    <w:rsid w:val="00036DC0"/>
    <w:rsid w:val="000425E0"/>
    <w:rsid w:val="000427AF"/>
    <w:rsid w:val="00043532"/>
    <w:rsid w:val="00052604"/>
    <w:rsid w:val="0005554D"/>
    <w:rsid w:val="000561A4"/>
    <w:rsid w:val="00060829"/>
    <w:rsid w:val="00061061"/>
    <w:rsid w:val="00061409"/>
    <w:rsid w:val="000628E6"/>
    <w:rsid w:val="00067BF8"/>
    <w:rsid w:val="00072A96"/>
    <w:rsid w:val="00082E64"/>
    <w:rsid w:val="00083DA2"/>
    <w:rsid w:val="000862CC"/>
    <w:rsid w:val="000870A6"/>
    <w:rsid w:val="000877B6"/>
    <w:rsid w:val="000948BB"/>
    <w:rsid w:val="000A6FD0"/>
    <w:rsid w:val="000A7FC1"/>
    <w:rsid w:val="000B10BA"/>
    <w:rsid w:val="000B1F5A"/>
    <w:rsid w:val="000B2DF3"/>
    <w:rsid w:val="000B386E"/>
    <w:rsid w:val="000B664A"/>
    <w:rsid w:val="000C4E9D"/>
    <w:rsid w:val="000C5AC7"/>
    <w:rsid w:val="000D35B8"/>
    <w:rsid w:val="000E2C90"/>
    <w:rsid w:val="000E4A85"/>
    <w:rsid w:val="000E54C9"/>
    <w:rsid w:val="000E7664"/>
    <w:rsid w:val="000F7E58"/>
    <w:rsid w:val="00107368"/>
    <w:rsid w:val="00110333"/>
    <w:rsid w:val="00110954"/>
    <w:rsid w:val="00113079"/>
    <w:rsid w:val="001130B6"/>
    <w:rsid w:val="0011355F"/>
    <w:rsid w:val="001137B7"/>
    <w:rsid w:val="0011400C"/>
    <w:rsid w:val="0011499A"/>
    <w:rsid w:val="0011744B"/>
    <w:rsid w:val="00117459"/>
    <w:rsid w:val="00120D18"/>
    <w:rsid w:val="00120FF2"/>
    <w:rsid w:val="00123B66"/>
    <w:rsid w:val="00124404"/>
    <w:rsid w:val="001255FD"/>
    <w:rsid w:val="001259FE"/>
    <w:rsid w:val="00135E7D"/>
    <w:rsid w:val="00136916"/>
    <w:rsid w:val="001369BC"/>
    <w:rsid w:val="00136F0C"/>
    <w:rsid w:val="00147D20"/>
    <w:rsid w:val="00153681"/>
    <w:rsid w:val="00162B5B"/>
    <w:rsid w:val="00163BB4"/>
    <w:rsid w:val="0016723D"/>
    <w:rsid w:val="00183C40"/>
    <w:rsid w:val="001860BA"/>
    <w:rsid w:val="0019252D"/>
    <w:rsid w:val="0019562A"/>
    <w:rsid w:val="001A1334"/>
    <w:rsid w:val="001A15D8"/>
    <w:rsid w:val="001A58B4"/>
    <w:rsid w:val="001A66CE"/>
    <w:rsid w:val="001A7ABD"/>
    <w:rsid w:val="001B4B00"/>
    <w:rsid w:val="001B509F"/>
    <w:rsid w:val="001B6EC4"/>
    <w:rsid w:val="001C5F24"/>
    <w:rsid w:val="001D0EE5"/>
    <w:rsid w:val="001D4150"/>
    <w:rsid w:val="001D479B"/>
    <w:rsid w:val="001E00D8"/>
    <w:rsid w:val="001E1070"/>
    <w:rsid w:val="001E2B24"/>
    <w:rsid w:val="001E2E95"/>
    <w:rsid w:val="001F43BC"/>
    <w:rsid w:val="00203611"/>
    <w:rsid w:val="0020438A"/>
    <w:rsid w:val="0020448E"/>
    <w:rsid w:val="002060F3"/>
    <w:rsid w:val="002067F9"/>
    <w:rsid w:val="00207083"/>
    <w:rsid w:val="00210C86"/>
    <w:rsid w:val="002172C4"/>
    <w:rsid w:val="00222067"/>
    <w:rsid w:val="00223929"/>
    <w:rsid w:val="002340D1"/>
    <w:rsid w:val="0023694C"/>
    <w:rsid w:val="00240359"/>
    <w:rsid w:val="00243F5E"/>
    <w:rsid w:val="00245CE7"/>
    <w:rsid w:val="00246114"/>
    <w:rsid w:val="0024704F"/>
    <w:rsid w:val="0025003B"/>
    <w:rsid w:val="0025344C"/>
    <w:rsid w:val="00257F52"/>
    <w:rsid w:val="002605AE"/>
    <w:rsid w:val="00264609"/>
    <w:rsid w:val="00265CFD"/>
    <w:rsid w:val="002705AE"/>
    <w:rsid w:val="00272D1D"/>
    <w:rsid w:val="002755DE"/>
    <w:rsid w:val="0028142C"/>
    <w:rsid w:val="00281B00"/>
    <w:rsid w:val="00282481"/>
    <w:rsid w:val="0028339C"/>
    <w:rsid w:val="002857C0"/>
    <w:rsid w:val="0028786A"/>
    <w:rsid w:val="002977E3"/>
    <w:rsid w:val="00297C60"/>
    <w:rsid w:val="00297D2E"/>
    <w:rsid w:val="002A568D"/>
    <w:rsid w:val="002B02DD"/>
    <w:rsid w:val="002B2BCC"/>
    <w:rsid w:val="002B358B"/>
    <w:rsid w:val="002B518A"/>
    <w:rsid w:val="002C6E9B"/>
    <w:rsid w:val="002C7488"/>
    <w:rsid w:val="002E11BD"/>
    <w:rsid w:val="002E1576"/>
    <w:rsid w:val="002E4815"/>
    <w:rsid w:val="002E4A5F"/>
    <w:rsid w:val="002E4D3E"/>
    <w:rsid w:val="002E5996"/>
    <w:rsid w:val="002E7DAB"/>
    <w:rsid w:val="00301F76"/>
    <w:rsid w:val="003021B7"/>
    <w:rsid w:val="00320ACB"/>
    <w:rsid w:val="0032221D"/>
    <w:rsid w:val="003232B9"/>
    <w:rsid w:val="003275FA"/>
    <w:rsid w:val="003276DC"/>
    <w:rsid w:val="0033223D"/>
    <w:rsid w:val="00332AB0"/>
    <w:rsid w:val="00336220"/>
    <w:rsid w:val="00340237"/>
    <w:rsid w:val="00341472"/>
    <w:rsid w:val="0034254C"/>
    <w:rsid w:val="00342FEC"/>
    <w:rsid w:val="003516AF"/>
    <w:rsid w:val="00356307"/>
    <w:rsid w:val="00360669"/>
    <w:rsid w:val="00366419"/>
    <w:rsid w:val="00370AD8"/>
    <w:rsid w:val="003747BF"/>
    <w:rsid w:val="003748DE"/>
    <w:rsid w:val="00374C3F"/>
    <w:rsid w:val="0037576A"/>
    <w:rsid w:val="003834D6"/>
    <w:rsid w:val="003841AA"/>
    <w:rsid w:val="00386321"/>
    <w:rsid w:val="00393FA2"/>
    <w:rsid w:val="00394158"/>
    <w:rsid w:val="00396269"/>
    <w:rsid w:val="003A0DAA"/>
    <w:rsid w:val="003A0FFB"/>
    <w:rsid w:val="003A346E"/>
    <w:rsid w:val="003B74BE"/>
    <w:rsid w:val="003C16AE"/>
    <w:rsid w:val="003C1E41"/>
    <w:rsid w:val="003C6C1E"/>
    <w:rsid w:val="003D2A77"/>
    <w:rsid w:val="003D391D"/>
    <w:rsid w:val="003D465F"/>
    <w:rsid w:val="003E2090"/>
    <w:rsid w:val="003E3182"/>
    <w:rsid w:val="003E453D"/>
    <w:rsid w:val="003E4B1B"/>
    <w:rsid w:val="003E5711"/>
    <w:rsid w:val="003E63FE"/>
    <w:rsid w:val="003F235F"/>
    <w:rsid w:val="003F5E68"/>
    <w:rsid w:val="003F7F2C"/>
    <w:rsid w:val="0040250B"/>
    <w:rsid w:val="00404207"/>
    <w:rsid w:val="00405083"/>
    <w:rsid w:val="00405546"/>
    <w:rsid w:val="00410BB1"/>
    <w:rsid w:val="00410FA6"/>
    <w:rsid w:val="004110B8"/>
    <w:rsid w:val="00416189"/>
    <w:rsid w:val="00416D4D"/>
    <w:rsid w:val="004207F3"/>
    <w:rsid w:val="004244B7"/>
    <w:rsid w:val="00427988"/>
    <w:rsid w:val="00433848"/>
    <w:rsid w:val="00434B2D"/>
    <w:rsid w:val="00437FA7"/>
    <w:rsid w:val="00440E78"/>
    <w:rsid w:val="004425DB"/>
    <w:rsid w:val="00444434"/>
    <w:rsid w:val="00447545"/>
    <w:rsid w:val="004505FC"/>
    <w:rsid w:val="00451C18"/>
    <w:rsid w:val="00455FE8"/>
    <w:rsid w:val="00457A08"/>
    <w:rsid w:val="00465AC6"/>
    <w:rsid w:val="004661AA"/>
    <w:rsid w:val="0046724C"/>
    <w:rsid w:val="004757FA"/>
    <w:rsid w:val="00475E18"/>
    <w:rsid w:val="00475E35"/>
    <w:rsid w:val="0047763C"/>
    <w:rsid w:val="0048063C"/>
    <w:rsid w:val="00483629"/>
    <w:rsid w:val="004845EA"/>
    <w:rsid w:val="004874E9"/>
    <w:rsid w:val="00487D74"/>
    <w:rsid w:val="004900C7"/>
    <w:rsid w:val="004903DD"/>
    <w:rsid w:val="004B3C26"/>
    <w:rsid w:val="004B4924"/>
    <w:rsid w:val="004B4FFB"/>
    <w:rsid w:val="004C0489"/>
    <w:rsid w:val="004C3A71"/>
    <w:rsid w:val="004C472E"/>
    <w:rsid w:val="004D128F"/>
    <w:rsid w:val="004D303E"/>
    <w:rsid w:val="004D3F08"/>
    <w:rsid w:val="004E6126"/>
    <w:rsid w:val="004E7616"/>
    <w:rsid w:val="004F18D7"/>
    <w:rsid w:val="004F34F3"/>
    <w:rsid w:val="00501112"/>
    <w:rsid w:val="00501391"/>
    <w:rsid w:val="005033D7"/>
    <w:rsid w:val="00506191"/>
    <w:rsid w:val="0051707A"/>
    <w:rsid w:val="00521C82"/>
    <w:rsid w:val="00522596"/>
    <w:rsid w:val="00527A3A"/>
    <w:rsid w:val="005318D6"/>
    <w:rsid w:val="00536AFB"/>
    <w:rsid w:val="00541D2C"/>
    <w:rsid w:val="005542CD"/>
    <w:rsid w:val="00555F74"/>
    <w:rsid w:val="00562B37"/>
    <w:rsid w:val="00571081"/>
    <w:rsid w:val="00580791"/>
    <w:rsid w:val="00580AD0"/>
    <w:rsid w:val="00591713"/>
    <w:rsid w:val="00592BAF"/>
    <w:rsid w:val="00593309"/>
    <w:rsid w:val="00597478"/>
    <w:rsid w:val="005A6B8F"/>
    <w:rsid w:val="005B1B21"/>
    <w:rsid w:val="005B4BF9"/>
    <w:rsid w:val="005B5BA9"/>
    <w:rsid w:val="005B697A"/>
    <w:rsid w:val="005C097A"/>
    <w:rsid w:val="005D0C0D"/>
    <w:rsid w:val="005D47EE"/>
    <w:rsid w:val="005D5658"/>
    <w:rsid w:val="005D59E0"/>
    <w:rsid w:val="005D6866"/>
    <w:rsid w:val="005D70DB"/>
    <w:rsid w:val="005E19FA"/>
    <w:rsid w:val="005E1DF8"/>
    <w:rsid w:val="005E6FAF"/>
    <w:rsid w:val="005F23D3"/>
    <w:rsid w:val="005F2C5D"/>
    <w:rsid w:val="005F4C48"/>
    <w:rsid w:val="005F6587"/>
    <w:rsid w:val="00600935"/>
    <w:rsid w:val="00600B39"/>
    <w:rsid w:val="00605009"/>
    <w:rsid w:val="00605EBA"/>
    <w:rsid w:val="006067F9"/>
    <w:rsid w:val="006130C8"/>
    <w:rsid w:val="0061437D"/>
    <w:rsid w:val="00615492"/>
    <w:rsid w:val="00620D1A"/>
    <w:rsid w:val="00623811"/>
    <w:rsid w:val="0062748F"/>
    <w:rsid w:val="006346A8"/>
    <w:rsid w:val="006350E0"/>
    <w:rsid w:val="00635FB5"/>
    <w:rsid w:val="006360F2"/>
    <w:rsid w:val="006363A6"/>
    <w:rsid w:val="00636BD0"/>
    <w:rsid w:val="00637BDF"/>
    <w:rsid w:val="00645849"/>
    <w:rsid w:val="00646DD9"/>
    <w:rsid w:val="006519A2"/>
    <w:rsid w:val="00652D95"/>
    <w:rsid w:val="00662773"/>
    <w:rsid w:val="00662EDA"/>
    <w:rsid w:val="006642AE"/>
    <w:rsid w:val="00671907"/>
    <w:rsid w:val="00671E54"/>
    <w:rsid w:val="00672EAC"/>
    <w:rsid w:val="00677C6C"/>
    <w:rsid w:val="0068464B"/>
    <w:rsid w:val="006849E6"/>
    <w:rsid w:val="00691042"/>
    <w:rsid w:val="006A22D7"/>
    <w:rsid w:val="006A6B09"/>
    <w:rsid w:val="006B135F"/>
    <w:rsid w:val="006B489C"/>
    <w:rsid w:val="006B640D"/>
    <w:rsid w:val="006C4445"/>
    <w:rsid w:val="006C4B9A"/>
    <w:rsid w:val="006C58F2"/>
    <w:rsid w:val="006C627D"/>
    <w:rsid w:val="006C6A87"/>
    <w:rsid w:val="006D3C1E"/>
    <w:rsid w:val="006D3D12"/>
    <w:rsid w:val="006D5EF3"/>
    <w:rsid w:val="006E5AD5"/>
    <w:rsid w:val="006F20F4"/>
    <w:rsid w:val="006F513B"/>
    <w:rsid w:val="00706E4D"/>
    <w:rsid w:val="00707389"/>
    <w:rsid w:val="00713762"/>
    <w:rsid w:val="00713C74"/>
    <w:rsid w:val="00716C77"/>
    <w:rsid w:val="00723CCA"/>
    <w:rsid w:val="007245E2"/>
    <w:rsid w:val="00724D41"/>
    <w:rsid w:val="0072511E"/>
    <w:rsid w:val="00725923"/>
    <w:rsid w:val="00727DD6"/>
    <w:rsid w:val="00730406"/>
    <w:rsid w:val="00733C5D"/>
    <w:rsid w:val="00745032"/>
    <w:rsid w:val="00745CC7"/>
    <w:rsid w:val="00746C77"/>
    <w:rsid w:val="00751A96"/>
    <w:rsid w:val="00752C71"/>
    <w:rsid w:val="00756D07"/>
    <w:rsid w:val="00760094"/>
    <w:rsid w:val="00771855"/>
    <w:rsid w:val="00777156"/>
    <w:rsid w:val="007803DB"/>
    <w:rsid w:val="0078367D"/>
    <w:rsid w:val="00784509"/>
    <w:rsid w:val="00786D9F"/>
    <w:rsid w:val="007878ED"/>
    <w:rsid w:val="00790158"/>
    <w:rsid w:val="00791AA3"/>
    <w:rsid w:val="00791D2E"/>
    <w:rsid w:val="00794E96"/>
    <w:rsid w:val="007A078D"/>
    <w:rsid w:val="007A30DE"/>
    <w:rsid w:val="007A69D5"/>
    <w:rsid w:val="007B105E"/>
    <w:rsid w:val="007B10C7"/>
    <w:rsid w:val="007B2BA5"/>
    <w:rsid w:val="007C4F9F"/>
    <w:rsid w:val="007D03E2"/>
    <w:rsid w:val="007D0EA2"/>
    <w:rsid w:val="007D1839"/>
    <w:rsid w:val="007D59CF"/>
    <w:rsid w:val="007D65E4"/>
    <w:rsid w:val="007D718B"/>
    <w:rsid w:val="007D7386"/>
    <w:rsid w:val="007E0105"/>
    <w:rsid w:val="007E0F33"/>
    <w:rsid w:val="007E11BD"/>
    <w:rsid w:val="007E13CA"/>
    <w:rsid w:val="007E3D46"/>
    <w:rsid w:val="007E3D75"/>
    <w:rsid w:val="007E5648"/>
    <w:rsid w:val="007F354E"/>
    <w:rsid w:val="007F3975"/>
    <w:rsid w:val="007F4B72"/>
    <w:rsid w:val="007F5D2D"/>
    <w:rsid w:val="00801C70"/>
    <w:rsid w:val="00806DDF"/>
    <w:rsid w:val="00807F79"/>
    <w:rsid w:val="00812DDD"/>
    <w:rsid w:val="00813D8C"/>
    <w:rsid w:val="00820B65"/>
    <w:rsid w:val="00824280"/>
    <w:rsid w:val="00825DA3"/>
    <w:rsid w:val="008308FF"/>
    <w:rsid w:val="00831A02"/>
    <w:rsid w:val="008445D7"/>
    <w:rsid w:val="008445F5"/>
    <w:rsid w:val="0084547F"/>
    <w:rsid w:val="0085569B"/>
    <w:rsid w:val="00857F94"/>
    <w:rsid w:val="00862708"/>
    <w:rsid w:val="008647E5"/>
    <w:rsid w:val="00864BD0"/>
    <w:rsid w:val="008726E7"/>
    <w:rsid w:val="0087417D"/>
    <w:rsid w:val="00877E88"/>
    <w:rsid w:val="00881ADB"/>
    <w:rsid w:val="00884E25"/>
    <w:rsid w:val="008916B1"/>
    <w:rsid w:val="0089544D"/>
    <w:rsid w:val="00896D31"/>
    <w:rsid w:val="008977D4"/>
    <w:rsid w:val="008A3F86"/>
    <w:rsid w:val="008A4889"/>
    <w:rsid w:val="008A7137"/>
    <w:rsid w:val="008B0EB1"/>
    <w:rsid w:val="008C0034"/>
    <w:rsid w:val="008C15FA"/>
    <w:rsid w:val="008D1920"/>
    <w:rsid w:val="008D2B05"/>
    <w:rsid w:val="008D3E27"/>
    <w:rsid w:val="008D4BD0"/>
    <w:rsid w:val="008D6621"/>
    <w:rsid w:val="008E2D50"/>
    <w:rsid w:val="008E4D15"/>
    <w:rsid w:val="008E77C6"/>
    <w:rsid w:val="008F49F3"/>
    <w:rsid w:val="00900A9E"/>
    <w:rsid w:val="009013FF"/>
    <w:rsid w:val="00903DF7"/>
    <w:rsid w:val="00921564"/>
    <w:rsid w:val="0092394D"/>
    <w:rsid w:val="009256AA"/>
    <w:rsid w:val="00926E28"/>
    <w:rsid w:val="009337AF"/>
    <w:rsid w:val="00944011"/>
    <w:rsid w:val="009443DF"/>
    <w:rsid w:val="00950725"/>
    <w:rsid w:val="00952083"/>
    <w:rsid w:val="00952D5A"/>
    <w:rsid w:val="00955C1B"/>
    <w:rsid w:val="00956972"/>
    <w:rsid w:val="00956E60"/>
    <w:rsid w:val="00961D00"/>
    <w:rsid w:val="00971119"/>
    <w:rsid w:val="00971E61"/>
    <w:rsid w:val="00972492"/>
    <w:rsid w:val="00975A5D"/>
    <w:rsid w:val="009765B8"/>
    <w:rsid w:val="009766D9"/>
    <w:rsid w:val="00977E0A"/>
    <w:rsid w:val="00985633"/>
    <w:rsid w:val="00991A96"/>
    <w:rsid w:val="009A0544"/>
    <w:rsid w:val="009A1283"/>
    <w:rsid w:val="009A4210"/>
    <w:rsid w:val="009A6CA6"/>
    <w:rsid w:val="009A7466"/>
    <w:rsid w:val="009B51AD"/>
    <w:rsid w:val="009C70C5"/>
    <w:rsid w:val="009C7F10"/>
    <w:rsid w:val="009D6CD2"/>
    <w:rsid w:val="009E4828"/>
    <w:rsid w:val="009E500F"/>
    <w:rsid w:val="009F4679"/>
    <w:rsid w:val="00A005BA"/>
    <w:rsid w:val="00A0448D"/>
    <w:rsid w:val="00A0530D"/>
    <w:rsid w:val="00A125CA"/>
    <w:rsid w:val="00A150AF"/>
    <w:rsid w:val="00A208DD"/>
    <w:rsid w:val="00A246FA"/>
    <w:rsid w:val="00A247F1"/>
    <w:rsid w:val="00A33554"/>
    <w:rsid w:val="00A36C98"/>
    <w:rsid w:val="00A417D8"/>
    <w:rsid w:val="00A6051D"/>
    <w:rsid w:val="00A77980"/>
    <w:rsid w:val="00A81595"/>
    <w:rsid w:val="00A8426D"/>
    <w:rsid w:val="00A8553B"/>
    <w:rsid w:val="00A9228B"/>
    <w:rsid w:val="00A92B2A"/>
    <w:rsid w:val="00AA0A0E"/>
    <w:rsid w:val="00AA3C7F"/>
    <w:rsid w:val="00AB2EB3"/>
    <w:rsid w:val="00AC21B2"/>
    <w:rsid w:val="00AC2A47"/>
    <w:rsid w:val="00AC2A99"/>
    <w:rsid w:val="00AC6CCD"/>
    <w:rsid w:val="00AC71ED"/>
    <w:rsid w:val="00AD1B98"/>
    <w:rsid w:val="00AD5CD6"/>
    <w:rsid w:val="00AD799C"/>
    <w:rsid w:val="00AE3D85"/>
    <w:rsid w:val="00AE5F25"/>
    <w:rsid w:val="00AE6146"/>
    <w:rsid w:val="00AF3660"/>
    <w:rsid w:val="00AF3A1D"/>
    <w:rsid w:val="00B013A8"/>
    <w:rsid w:val="00B02071"/>
    <w:rsid w:val="00B046EB"/>
    <w:rsid w:val="00B0683B"/>
    <w:rsid w:val="00B10651"/>
    <w:rsid w:val="00B13B5C"/>
    <w:rsid w:val="00B15B45"/>
    <w:rsid w:val="00B1640C"/>
    <w:rsid w:val="00B247DA"/>
    <w:rsid w:val="00B26034"/>
    <w:rsid w:val="00B2661A"/>
    <w:rsid w:val="00B26C51"/>
    <w:rsid w:val="00B34D41"/>
    <w:rsid w:val="00B3602B"/>
    <w:rsid w:val="00B424BA"/>
    <w:rsid w:val="00B4337E"/>
    <w:rsid w:val="00B56DF6"/>
    <w:rsid w:val="00B61C1C"/>
    <w:rsid w:val="00B67179"/>
    <w:rsid w:val="00B67CA2"/>
    <w:rsid w:val="00B844F2"/>
    <w:rsid w:val="00B85C67"/>
    <w:rsid w:val="00B960C5"/>
    <w:rsid w:val="00BA1A9A"/>
    <w:rsid w:val="00BA67CA"/>
    <w:rsid w:val="00BA692C"/>
    <w:rsid w:val="00BA7189"/>
    <w:rsid w:val="00BB1778"/>
    <w:rsid w:val="00BB334A"/>
    <w:rsid w:val="00BC0978"/>
    <w:rsid w:val="00BC13FC"/>
    <w:rsid w:val="00BC1DDF"/>
    <w:rsid w:val="00BC2D78"/>
    <w:rsid w:val="00BC4C51"/>
    <w:rsid w:val="00BC612F"/>
    <w:rsid w:val="00BD21B8"/>
    <w:rsid w:val="00BD2A20"/>
    <w:rsid w:val="00BD5228"/>
    <w:rsid w:val="00BD6F2A"/>
    <w:rsid w:val="00BE1802"/>
    <w:rsid w:val="00BE1A1C"/>
    <w:rsid w:val="00BE304B"/>
    <w:rsid w:val="00BF3142"/>
    <w:rsid w:val="00BF77F1"/>
    <w:rsid w:val="00C00219"/>
    <w:rsid w:val="00C04033"/>
    <w:rsid w:val="00C07264"/>
    <w:rsid w:val="00C16493"/>
    <w:rsid w:val="00C176E7"/>
    <w:rsid w:val="00C21EC8"/>
    <w:rsid w:val="00C223A5"/>
    <w:rsid w:val="00C23792"/>
    <w:rsid w:val="00C24714"/>
    <w:rsid w:val="00C2751F"/>
    <w:rsid w:val="00C3099F"/>
    <w:rsid w:val="00C331DE"/>
    <w:rsid w:val="00C3393F"/>
    <w:rsid w:val="00C33E5B"/>
    <w:rsid w:val="00C349FD"/>
    <w:rsid w:val="00C36423"/>
    <w:rsid w:val="00C377D7"/>
    <w:rsid w:val="00C41EF1"/>
    <w:rsid w:val="00C453C5"/>
    <w:rsid w:val="00C47CC2"/>
    <w:rsid w:val="00C51FC7"/>
    <w:rsid w:val="00C54E7B"/>
    <w:rsid w:val="00C57BF1"/>
    <w:rsid w:val="00C6219A"/>
    <w:rsid w:val="00C62F5A"/>
    <w:rsid w:val="00C63935"/>
    <w:rsid w:val="00C653FF"/>
    <w:rsid w:val="00C65980"/>
    <w:rsid w:val="00C672B2"/>
    <w:rsid w:val="00C729B6"/>
    <w:rsid w:val="00C73BEA"/>
    <w:rsid w:val="00C73F99"/>
    <w:rsid w:val="00C775AB"/>
    <w:rsid w:val="00C77EDA"/>
    <w:rsid w:val="00C77F1E"/>
    <w:rsid w:val="00C83559"/>
    <w:rsid w:val="00C8647A"/>
    <w:rsid w:val="00C870BA"/>
    <w:rsid w:val="00C91C49"/>
    <w:rsid w:val="00C921A1"/>
    <w:rsid w:val="00C97888"/>
    <w:rsid w:val="00CA5203"/>
    <w:rsid w:val="00CB0DE6"/>
    <w:rsid w:val="00CB228A"/>
    <w:rsid w:val="00CB243E"/>
    <w:rsid w:val="00CB3E29"/>
    <w:rsid w:val="00CB6E12"/>
    <w:rsid w:val="00CB7AAB"/>
    <w:rsid w:val="00CC2FC7"/>
    <w:rsid w:val="00CC7AC2"/>
    <w:rsid w:val="00CD0C98"/>
    <w:rsid w:val="00CD795C"/>
    <w:rsid w:val="00CE3C39"/>
    <w:rsid w:val="00CE6526"/>
    <w:rsid w:val="00CF0309"/>
    <w:rsid w:val="00D0066C"/>
    <w:rsid w:val="00D012BF"/>
    <w:rsid w:val="00D1173A"/>
    <w:rsid w:val="00D128F9"/>
    <w:rsid w:val="00D14A06"/>
    <w:rsid w:val="00D15DA7"/>
    <w:rsid w:val="00D16EA7"/>
    <w:rsid w:val="00D21B29"/>
    <w:rsid w:val="00D236E2"/>
    <w:rsid w:val="00D25FD1"/>
    <w:rsid w:val="00D316DF"/>
    <w:rsid w:val="00D327AA"/>
    <w:rsid w:val="00D40397"/>
    <w:rsid w:val="00D41806"/>
    <w:rsid w:val="00D45702"/>
    <w:rsid w:val="00D467F1"/>
    <w:rsid w:val="00D52B08"/>
    <w:rsid w:val="00D56D1B"/>
    <w:rsid w:val="00D57551"/>
    <w:rsid w:val="00D65076"/>
    <w:rsid w:val="00D72F5E"/>
    <w:rsid w:val="00D731E2"/>
    <w:rsid w:val="00D735E5"/>
    <w:rsid w:val="00D757DF"/>
    <w:rsid w:val="00D81C4F"/>
    <w:rsid w:val="00D86913"/>
    <w:rsid w:val="00D94FC8"/>
    <w:rsid w:val="00D95BD7"/>
    <w:rsid w:val="00DA176A"/>
    <w:rsid w:val="00DA1B9D"/>
    <w:rsid w:val="00DA2B83"/>
    <w:rsid w:val="00DA3C67"/>
    <w:rsid w:val="00DA5835"/>
    <w:rsid w:val="00DB0564"/>
    <w:rsid w:val="00DB37E8"/>
    <w:rsid w:val="00DB64AB"/>
    <w:rsid w:val="00DB706E"/>
    <w:rsid w:val="00DC01E7"/>
    <w:rsid w:val="00DC369B"/>
    <w:rsid w:val="00DC5F9B"/>
    <w:rsid w:val="00DC7828"/>
    <w:rsid w:val="00DD0DA5"/>
    <w:rsid w:val="00DD4FB5"/>
    <w:rsid w:val="00DD505F"/>
    <w:rsid w:val="00DD6F00"/>
    <w:rsid w:val="00DD7CB5"/>
    <w:rsid w:val="00DE1AAA"/>
    <w:rsid w:val="00DE78EE"/>
    <w:rsid w:val="00DF06F6"/>
    <w:rsid w:val="00DF2188"/>
    <w:rsid w:val="00DF5904"/>
    <w:rsid w:val="00E00EA1"/>
    <w:rsid w:val="00E01130"/>
    <w:rsid w:val="00E011EE"/>
    <w:rsid w:val="00E0135F"/>
    <w:rsid w:val="00E02DBF"/>
    <w:rsid w:val="00E0591B"/>
    <w:rsid w:val="00E0738D"/>
    <w:rsid w:val="00E205EC"/>
    <w:rsid w:val="00E25843"/>
    <w:rsid w:val="00E31E96"/>
    <w:rsid w:val="00E361E4"/>
    <w:rsid w:val="00E40804"/>
    <w:rsid w:val="00E41DC0"/>
    <w:rsid w:val="00E42FAD"/>
    <w:rsid w:val="00E43516"/>
    <w:rsid w:val="00E44DCF"/>
    <w:rsid w:val="00E53F0A"/>
    <w:rsid w:val="00E54471"/>
    <w:rsid w:val="00E55C03"/>
    <w:rsid w:val="00E61CC0"/>
    <w:rsid w:val="00E655C0"/>
    <w:rsid w:val="00E70BD0"/>
    <w:rsid w:val="00E74615"/>
    <w:rsid w:val="00E76CE2"/>
    <w:rsid w:val="00E856EC"/>
    <w:rsid w:val="00E910BE"/>
    <w:rsid w:val="00E97F8B"/>
    <w:rsid w:val="00EA33DE"/>
    <w:rsid w:val="00EB033C"/>
    <w:rsid w:val="00EB33F2"/>
    <w:rsid w:val="00EB42FC"/>
    <w:rsid w:val="00EB6D1F"/>
    <w:rsid w:val="00EC0CEE"/>
    <w:rsid w:val="00EC65B4"/>
    <w:rsid w:val="00ED5A56"/>
    <w:rsid w:val="00ED6AB6"/>
    <w:rsid w:val="00ED74C4"/>
    <w:rsid w:val="00EE1B0F"/>
    <w:rsid w:val="00EE78D9"/>
    <w:rsid w:val="00EF0AD8"/>
    <w:rsid w:val="00EF5917"/>
    <w:rsid w:val="00EF7D1F"/>
    <w:rsid w:val="00F02121"/>
    <w:rsid w:val="00F02A7F"/>
    <w:rsid w:val="00F02DB4"/>
    <w:rsid w:val="00F05A45"/>
    <w:rsid w:val="00F06756"/>
    <w:rsid w:val="00F06EC1"/>
    <w:rsid w:val="00F14940"/>
    <w:rsid w:val="00F15F82"/>
    <w:rsid w:val="00F265E7"/>
    <w:rsid w:val="00F275A1"/>
    <w:rsid w:val="00F27832"/>
    <w:rsid w:val="00F33DA9"/>
    <w:rsid w:val="00F36502"/>
    <w:rsid w:val="00F43365"/>
    <w:rsid w:val="00F45F7B"/>
    <w:rsid w:val="00F45FA2"/>
    <w:rsid w:val="00F46CAC"/>
    <w:rsid w:val="00F50F2A"/>
    <w:rsid w:val="00F54B9B"/>
    <w:rsid w:val="00F60B63"/>
    <w:rsid w:val="00F62D8D"/>
    <w:rsid w:val="00F7272B"/>
    <w:rsid w:val="00F806D7"/>
    <w:rsid w:val="00F813C3"/>
    <w:rsid w:val="00F853AF"/>
    <w:rsid w:val="00F91C8D"/>
    <w:rsid w:val="00F9246A"/>
    <w:rsid w:val="00F95865"/>
    <w:rsid w:val="00F9637C"/>
    <w:rsid w:val="00FA0D7D"/>
    <w:rsid w:val="00FA3141"/>
    <w:rsid w:val="00FA54BF"/>
    <w:rsid w:val="00FA5C7C"/>
    <w:rsid w:val="00FB1152"/>
    <w:rsid w:val="00FB191E"/>
    <w:rsid w:val="00FC3F13"/>
    <w:rsid w:val="00FC6A05"/>
    <w:rsid w:val="00FC6BA2"/>
    <w:rsid w:val="00FC7637"/>
    <w:rsid w:val="00FD0E2A"/>
    <w:rsid w:val="00FD238F"/>
    <w:rsid w:val="00FD2D0F"/>
    <w:rsid w:val="00FD4F2C"/>
    <w:rsid w:val="00FD55A1"/>
    <w:rsid w:val="00FD68D8"/>
    <w:rsid w:val="00FE128D"/>
    <w:rsid w:val="00FE1A00"/>
    <w:rsid w:val="00FE1C33"/>
    <w:rsid w:val="00FE292A"/>
    <w:rsid w:val="00FF2B73"/>
    <w:rsid w:val="00FF3510"/>
    <w:rsid w:val="00FF3CAC"/>
    <w:rsid w:val="00FF72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AD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0AD8"/>
    <w:pPr>
      <w:spacing w:after="0" w:line="240" w:lineRule="auto"/>
    </w:pPr>
    <w:rPr>
      <w:lang w:val="en-GB"/>
    </w:rPr>
  </w:style>
  <w:style w:type="paragraph" w:styleId="Header">
    <w:name w:val="header"/>
    <w:basedOn w:val="Normal"/>
    <w:link w:val="HeaderChar"/>
    <w:uiPriority w:val="99"/>
    <w:unhideWhenUsed/>
    <w:rsid w:val="00020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CC4"/>
    <w:rPr>
      <w:lang w:val="en-GB"/>
    </w:rPr>
  </w:style>
  <w:style w:type="paragraph" w:styleId="Footer">
    <w:name w:val="footer"/>
    <w:basedOn w:val="Normal"/>
    <w:link w:val="FooterChar"/>
    <w:uiPriority w:val="99"/>
    <w:unhideWhenUsed/>
    <w:rsid w:val="00020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CC4"/>
    <w:rPr>
      <w:lang w:val="en-GB"/>
    </w:rPr>
  </w:style>
  <w:style w:type="paragraph" w:styleId="BalloonText">
    <w:name w:val="Balloon Text"/>
    <w:basedOn w:val="Normal"/>
    <w:link w:val="BalloonTextChar"/>
    <w:uiPriority w:val="99"/>
    <w:semiHidden/>
    <w:unhideWhenUsed/>
    <w:rsid w:val="007A0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8D"/>
    <w:rPr>
      <w:rFonts w:ascii="Tahoma" w:hAnsi="Tahoma" w:cs="Tahoma"/>
      <w:sz w:val="16"/>
      <w:szCs w:val="16"/>
      <w:lang w:val="en-GB"/>
    </w:rPr>
  </w:style>
  <w:style w:type="paragraph" w:styleId="BodyText2">
    <w:name w:val="Body Text 2"/>
    <w:basedOn w:val="Normal"/>
    <w:link w:val="BodyText2Char"/>
    <w:rsid w:val="005B5BA9"/>
    <w:pPr>
      <w:widowControl w:val="0"/>
      <w:spacing w:after="0" w:line="240" w:lineRule="atLeast"/>
    </w:pPr>
    <w:rPr>
      <w:rFonts w:eastAsia="Times New Roman" w:cs="Times New Roman"/>
      <w:szCs w:val="20"/>
      <w:lang w:val="en-US"/>
    </w:rPr>
  </w:style>
  <w:style w:type="character" w:customStyle="1" w:styleId="BodyText2Char">
    <w:name w:val="Body Text 2 Char"/>
    <w:basedOn w:val="DefaultParagraphFont"/>
    <w:link w:val="BodyText2"/>
    <w:rsid w:val="005B5BA9"/>
    <w:rPr>
      <w:rFonts w:eastAsia="Times New Roman" w:cs="Times New Roman"/>
      <w:szCs w:val="20"/>
    </w:rPr>
  </w:style>
  <w:style w:type="paragraph" w:styleId="FootnoteText">
    <w:name w:val="footnote text"/>
    <w:basedOn w:val="Normal"/>
    <w:link w:val="FootnoteTextChar"/>
    <w:uiPriority w:val="99"/>
    <w:semiHidden/>
    <w:unhideWhenUsed/>
    <w:rsid w:val="001174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44B"/>
    <w:rPr>
      <w:sz w:val="20"/>
      <w:szCs w:val="20"/>
      <w:lang w:val="en-GB"/>
    </w:rPr>
  </w:style>
  <w:style w:type="character" w:styleId="FootnoteReference">
    <w:name w:val="footnote reference"/>
    <w:basedOn w:val="DefaultParagraphFont"/>
    <w:uiPriority w:val="99"/>
    <w:semiHidden/>
    <w:unhideWhenUsed/>
    <w:rsid w:val="0011744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7DC7-76F8-4E1E-9E0F-E14AC5C9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10271</Words>
  <Characters>58548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68682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Twigg</dc:creator>
  <cp:lastModifiedBy>twigg</cp:lastModifiedBy>
  <cp:revision>2</cp:revision>
  <cp:lastPrinted>2011-05-31T14:30:00Z</cp:lastPrinted>
  <dcterms:created xsi:type="dcterms:W3CDTF">2016-03-10T10:11:00Z</dcterms:created>
  <dcterms:modified xsi:type="dcterms:W3CDTF">2016-03-10T10:11:00Z</dcterms:modified>
</cp:coreProperties>
</file>