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3FE" w:rsidRPr="00E513FE" w:rsidRDefault="00E513FE" w:rsidP="00E513FE">
      <w:pPr>
        <w:rPr>
          <w:rFonts w:ascii="Times New Roman" w:hAnsi="Times New Roman" w:cs="Times New Roman"/>
          <w:b/>
          <w:sz w:val="24"/>
          <w:szCs w:val="24"/>
        </w:rPr>
      </w:pPr>
      <w:bookmarkStart w:id="0" w:name="_GoBack"/>
      <w:bookmarkEnd w:id="0"/>
      <w:r w:rsidRPr="00E513FE">
        <w:rPr>
          <w:rFonts w:ascii="Times New Roman" w:hAnsi="Times New Roman" w:cs="Times New Roman"/>
          <w:b/>
          <w:sz w:val="24"/>
          <w:szCs w:val="24"/>
        </w:rPr>
        <w:t xml:space="preserve">In </w:t>
      </w:r>
      <w:r w:rsidRPr="00E513FE">
        <w:rPr>
          <w:rFonts w:ascii="Times New Roman" w:hAnsi="Times New Roman" w:cs="Times New Roman"/>
          <w:b/>
          <w:i/>
          <w:sz w:val="24"/>
          <w:szCs w:val="24"/>
        </w:rPr>
        <w:t>Journal of Aging Studies</w:t>
      </w:r>
      <w:r w:rsidRPr="00E513FE">
        <w:rPr>
          <w:rFonts w:ascii="Times New Roman" w:hAnsi="Times New Roman" w:cs="Times New Roman"/>
          <w:b/>
          <w:sz w:val="24"/>
          <w:szCs w:val="24"/>
        </w:rPr>
        <w:t xml:space="preserve"> 30 (2014) 14–22</w:t>
      </w:r>
    </w:p>
    <w:p w:rsidR="00E513FE" w:rsidRDefault="00E513FE" w:rsidP="00E513FE">
      <w:pPr>
        <w:rPr>
          <w:rFonts w:ascii="Times New Roman" w:hAnsi="Times New Roman" w:cs="Times New Roman"/>
          <w:b/>
          <w:sz w:val="24"/>
          <w:szCs w:val="24"/>
        </w:rPr>
      </w:pPr>
    </w:p>
    <w:p w:rsidR="00461A47" w:rsidRDefault="00317659" w:rsidP="00461A47">
      <w:pPr>
        <w:jc w:val="center"/>
        <w:rPr>
          <w:rFonts w:ascii="Times New Roman" w:hAnsi="Times New Roman" w:cs="Times New Roman"/>
          <w:b/>
          <w:sz w:val="24"/>
          <w:szCs w:val="24"/>
        </w:rPr>
      </w:pPr>
      <w:r w:rsidRPr="00806D24">
        <w:rPr>
          <w:rFonts w:ascii="Times New Roman" w:hAnsi="Times New Roman" w:cs="Times New Roman"/>
          <w:b/>
          <w:sz w:val="24"/>
          <w:szCs w:val="24"/>
        </w:rPr>
        <w:t>Women with dementia and their handbags:</w:t>
      </w:r>
    </w:p>
    <w:p w:rsidR="00317659" w:rsidRDefault="001F730C" w:rsidP="00461A47">
      <w:pPr>
        <w:jc w:val="center"/>
        <w:rPr>
          <w:rFonts w:ascii="Times New Roman" w:hAnsi="Times New Roman" w:cs="Times New Roman"/>
          <w:b/>
          <w:sz w:val="24"/>
          <w:szCs w:val="24"/>
        </w:rPr>
      </w:pPr>
      <w:r>
        <w:rPr>
          <w:rFonts w:ascii="Times New Roman" w:hAnsi="Times New Roman" w:cs="Times New Roman"/>
          <w:b/>
          <w:sz w:val="24"/>
          <w:szCs w:val="24"/>
        </w:rPr>
        <w:t>N</w:t>
      </w:r>
      <w:r w:rsidR="006B6B7A" w:rsidRPr="00806D24">
        <w:rPr>
          <w:rFonts w:ascii="Times New Roman" w:hAnsi="Times New Roman" w:cs="Times New Roman"/>
          <w:b/>
          <w:sz w:val="24"/>
          <w:szCs w:val="24"/>
        </w:rPr>
        <w:t xml:space="preserve">egotiating identity, privacy and ‘home’ through material </w:t>
      </w:r>
      <w:r w:rsidR="003C721E">
        <w:rPr>
          <w:rFonts w:ascii="Times New Roman" w:hAnsi="Times New Roman" w:cs="Times New Roman"/>
          <w:b/>
          <w:sz w:val="24"/>
          <w:szCs w:val="24"/>
        </w:rPr>
        <w:t>culture</w:t>
      </w:r>
    </w:p>
    <w:p w:rsidR="00E513FE" w:rsidRDefault="00E513FE" w:rsidP="00461A47">
      <w:pPr>
        <w:jc w:val="center"/>
        <w:rPr>
          <w:rFonts w:ascii="Times New Roman" w:hAnsi="Times New Roman" w:cs="Times New Roman"/>
          <w:b/>
          <w:sz w:val="24"/>
          <w:szCs w:val="24"/>
        </w:rPr>
      </w:pPr>
    </w:p>
    <w:p w:rsidR="003C721E" w:rsidRPr="003C721E" w:rsidRDefault="003C721E" w:rsidP="003C721E">
      <w:pPr>
        <w:jc w:val="center"/>
        <w:rPr>
          <w:rFonts w:ascii="Times New Roman" w:hAnsi="Times New Roman" w:cs="Times New Roman"/>
          <w:sz w:val="24"/>
          <w:szCs w:val="24"/>
        </w:rPr>
      </w:pPr>
      <w:r w:rsidRPr="003C721E">
        <w:rPr>
          <w:rFonts w:ascii="Times New Roman" w:hAnsi="Times New Roman" w:cs="Times New Roman"/>
          <w:sz w:val="24"/>
          <w:szCs w:val="24"/>
        </w:rPr>
        <w:t>Christina Buse and Julia Twigg</w:t>
      </w:r>
    </w:p>
    <w:p w:rsidR="003C721E" w:rsidRDefault="00E513FE" w:rsidP="00E513FE">
      <w:pPr>
        <w:jc w:val="center"/>
        <w:rPr>
          <w:rFonts w:ascii="Times New Roman" w:hAnsi="Times New Roman" w:cs="Times New Roman"/>
          <w:sz w:val="24"/>
          <w:szCs w:val="24"/>
        </w:rPr>
      </w:pPr>
      <w:r>
        <w:rPr>
          <w:rFonts w:ascii="Times New Roman" w:hAnsi="Times New Roman" w:cs="Times New Roman"/>
          <w:sz w:val="24"/>
          <w:szCs w:val="24"/>
        </w:rPr>
        <w:t>University of Kent</w:t>
      </w:r>
    </w:p>
    <w:p w:rsidR="00E513FE" w:rsidRDefault="00E513FE" w:rsidP="00E513FE">
      <w:pPr>
        <w:jc w:val="center"/>
        <w:rPr>
          <w:rFonts w:ascii="Times New Roman" w:hAnsi="Times New Roman" w:cs="Times New Roman"/>
          <w:sz w:val="24"/>
          <w:szCs w:val="24"/>
        </w:rPr>
      </w:pPr>
      <w:r>
        <w:rPr>
          <w:rFonts w:ascii="Times New Roman" w:hAnsi="Times New Roman" w:cs="Times New Roman"/>
          <w:sz w:val="24"/>
          <w:szCs w:val="24"/>
        </w:rPr>
        <w:t>j.m.twigg@kent.ac.uk</w:t>
      </w:r>
    </w:p>
    <w:p w:rsidR="00E513FE" w:rsidRDefault="00E513FE" w:rsidP="00335788">
      <w:pPr>
        <w:rPr>
          <w:rFonts w:ascii="Times New Roman" w:hAnsi="Times New Roman" w:cs="Times New Roman"/>
          <w:b/>
          <w:sz w:val="24"/>
          <w:szCs w:val="24"/>
        </w:rPr>
      </w:pPr>
    </w:p>
    <w:p w:rsidR="00335788" w:rsidRPr="00806D24" w:rsidRDefault="00335788" w:rsidP="00335788">
      <w:pPr>
        <w:rPr>
          <w:rFonts w:ascii="Times New Roman" w:hAnsi="Times New Roman" w:cs="Times New Roman"/>
          <w:b/>
          <w:sz w:val="24"/>
          <w:szCs w:val="24"/>
        </w:rPr>
      </w:pPr>
      <w:r w:rsidRPr="00806D24">
        <w:rPr>
          <w:rFonts w:ascii="Times New Roman" w:hAnsi="Times New Roman" w:cs="Times New Roman"/>
          <w:b/>
          <w:sz w:val="24"/>
          <w:szCs w:val="24"/>
        </w:rPr>
        <w:t>Abstract</w:t>
      </w:r>
    </w:p>
    <w:p w:rsidR="00335788" w:rsidRPr="00806D24" w:rsidRDefault="008A7FAC" w:rsidP="00335788">
      <w:pPr>
        <w:rPr>
          <w:rFonts w:ascii="Times New Roman" w:hAnsi="Times New Roman" w:cs="Times New Roman"/>
          <w:sz w:val="24"/>
          <w:szCs w:val="24"/>
        </w:rPr>
      </w:pPr>
      <w:r w:rsidRPr="00806D24">
        <w:rPr>
          <w:rFonts w:ascii="Times New Roman" w:hAnsi="Times New Roman" w:cs="Times New Roman"/>
          <w:sz w:val="24"/>
          <w:szCs w:val="24"/>
        </w:rPr>
        <w:t xml:space="preserve">The </w:t>
      </w:r>
      <w:r w:rsidR="00D545BD">
        <w:rPr>
          <w:rFonts w:ascii="Times New Roman" w:hAnsi="Times New Roman" w:cs="Times New Roman"/>
          <w:sz w:val="24"/>
          <w:szCs w:val="24"/>
        </w:rPr>
        <w:t>article</w:t>
      </w:r>
      <w:r w:rsidR="00D545BD" w:rsidRPr="00806D24">
        <w:rPr>
          <w:rFonts w:ascii="Times New Roman" w:hAnsi="Times New Roman" w:cs="Times New Roman"/>
          <w:sz w:val="24"/>
          <w:szCs w:val="24"/>
        </w:rPr>
        <w:t xml:space="preserve"> </w:t>
      </w:r>
      <w:r w:rsidRPr="00806D24">
        <w:rPr>
          <w:rFonts w:ascii="Times New Roman" w:hAnsi="Times New Roman" w:cs="Times New Roman"/>
          <w:sz w:val="24"/>
          <w:szCs w:val="24"/>
        </w:rPr>
        <w:t xml:space="preserve">analyses </w:t>
      </w:r>
      <w:r w:rsidR="00335788" w:rsidRPr="00806D24">
        <w:rPr>
          <w:rFonts w:ascii="Times New Roman" w:hAnsi="Times New Roman" w:cs="Times New Roman"/>
          <w:sz w:val="24"/>
          <w:szCs w:val="24"/>
        </w:rPr>
        <w:t>the role of handbags in the everyd</w:t>
      </w:r>
      <w:r w:rsidR="000B3546" w:rsidRPr="00806D24">
        <w:rPr>
          <w:rFonts w:ascii="Times New Roman" w:hAnsi="Times New Roman" w:cs="Times New Roman"/>
          <w:sz w:val="24"/>
          <w:szCs w:val="24"/>
        </w:rPr>
        <w:t>ay lives of women with dementia</w:t>
      </w:r>
      <w:r w:rsidR="00716F27">
        <w:rPr>
          <w:rFonts w:ascii="Times New Roman" w:hAnsi="Times New Roman" w:cs="Times New Roman"/>
          <w:sz w:val="24"/>
          <w:szCs w:val="24"/>
        </w:rPr>
        <w:t>. D</w:t>
      </w:r>
      <w:r w:rsidR="000B3546" w:rsidRPr="00806D24">
        <w:rPr>
          <w:rFonts w:ascii="Times New Roman" w:hAnsi="Times New Roman" w:cs="Times New Roman"/>
          <w:sz w:val="24"/>
          <w:szCs w:val="24"/>
        </w:rPr>
        <w:t>rawing on</w:t>
      </w:r>
      <w:r w:rsidR="00335788" w:rsidRPr="00806D24">
        <w:rPr>
          <w:rFonts w:ascii="Times New Roman" w:hAnsi="Times New Roman" w:cs="Times New Roman"/>
          <w:sz w:val="24"/>
          <w:szCs w:val="24"/>
        </w:rPr>
        <w:t xml:space="preserve"> findings from </w:t>
      </w:r>
      <w:r w:rsidR="000B3546" w:rsidRPr="00806D24">
        <w:rPr>
          <w:rFonts w:ascii="Times New Roman" w:hAnsi="Times New Roman" w:cs="Times New Roman"/>
          <w:sz w:val="24"/>
          <w:szCs w:val="24"/>
        </w:rPr>
        <w:t xml:space="preserve">an </w:t>
      </w:r>
      <w:r w:rsidR="00335788" w:rsidRPr="00806D24">
        <w:rPr>
          <w:rFonts w:ascii="Times New Roman" w:hAnsi="Times New Roman" w:cs="Times New Roman"/>
          <w:sz w:val="24"/>
          <w:szCs w:val="24"/>
        </w:rPr>
        <w:t xml:space="preserve">ESRC funded </w:t>
      </w:r>
      <w:r w:rsidR="00716F27">
        <w:rPr>
          <w:rFonts w:ascii="Times New Roman" w:hAnsi="Times New Roman" w:cs="Times New Roman"/>
          <w:sz w:val="24"/>
          <w:szCs w:val="24"/>
        </w:rPr>
        <w:t xml:space="preserve">UK </w:t>
      </w:r>
      <w:r w:rsidR="00335788" w:rsidRPr="00806D24">
        <w:rPr>
          <w:rFonts w:ascii="Times New Roman" w:hAnsi="Times New Roman" w:cs="Times New Roman"/>
          <w:sz w:val="24"/>
          <w:szCs w:val="24"/>
        </w:rPr>
        <w:t>study ‘Dementia and Dress’</w:t>
      </w:r>
      <w:r w:rsidR="00716F27">
        <w:rPr>
          <w:rFonts w:ascii="Times New Roman" w:hAnsi="Times New Roman" w:cs="Times New Roman"/>
          <w:sz w:val="24"/>
          <w:szCs w:val="24"/>
        </w:rPr>
        <w:t xml:space="preserve">, </w:t>
      </w:r>
      <w:r w:rsidR="00D545BD">
        <w:rPr>
          <w:rFonts w:ascii="Times New Roman" w:hAnsi="Times New Roman" w:cs="Times New Roman"/>
          <w:sz w:val="24"/>
          <w:szCs w:val="24"/>
        </w:rPr>
        <w:t>it</w:t>
      </w:r>
      <w:r w:rsidR="00716F27">
        <w:rPr>
          <w:rFonts w:ascii="Times New Roman" w:hAnsi="Times New Roman" w:cs="Times New Roman"/>
          <w:sz w:val="24"/>
          <w:szCs w:val="24"/>
        </w:rPr>
        <w:t xml:space="preserve"> shows</w:t>
      </w:r>
      <w:r w:rsidR="00335788" w:rsidRPr="00806D24">
        <w:rPr>
          <w:rFonts w:ascii="Times New Roman" w:hAnsi="Times New Roman" w:cs="Times New Roman"/>
          <w:sz w:val="24"/>
          <w:szCs w:val="24"/>
        </w:rPr>
        <w:t xml:space="preserve"> how handbags </w:t>
      </w:r>
      <w:r w:rsidR="00FF0365" w:rsidRPr="00806D24">
        <w:rPr>
          <w:rFonts w:ascii="Times New Roman" w:hAnsi="Times New Roman" w:cs="Times New Roman"/>
          <w:sz w:val="24"/>
          <w:szCs w:val="24"/>
        </w:rPr>
        <w:t xml:space="preserve">are </w:t>
      </w:r>
      <w:r w:rsidR="00335788" w:rsidRPr="00806D24">
        <w:rPr>
          <w:rFonts w:ascii="Times New Roman" w:hAnsi="Times New Roman" w:cs="Times New Roman"/>
          <w:sz w:val="24"/>
          <w:szCs w:val="24"/>
        </w:rPr>
        <w:t xml:space="preserve">significant to </w:t>
      </w:r>
      <w:r w:rsidR="00FF0365" w:rsidRPr="00806D24">
        <w:rPr>
          <w:rFonts w:ascii="Times New Roman" w:hAnsi="Times New Roman" w:cs="Times New Roman"/>
          <w:sz w:val="24"/>
          <w:szCs w:val="24"/>
        </w:rPr>
        <w:t xml:space="preserve">supporting the </w:t>
      </w:r>
      <w:r w:rsidR="00335788" w:rsidRPr="00806D24">
        <w:rPr>
          <w:rFonts w:ascii="Times New Roman" w:hAnsi="Times New Roman" w:cs="Times New Roman"/>
          <w:sz w:val="24"/>
          <w:szCs w:val="24"/>
        </w:rPr>
        <w:t>identities of women with dementia as ‘biographical’ and ‘memory’ objects</w:t>
      </w:r>
      <w:r w:rsidRPr="00806D24">
        <w:rPr>
          <w:rFonts w:ascii="Times New Roman" w:hAnsi="Times New Roman" w:cs="Times New Roman"/>
          <w:sz w:val="24"/>
          <w:szCs w:val="24"/>
        </w:rPr>
        <w:t xml:space="preserve">, </w:t>
      </w:r>
      <w:r w:rsidR="00335788" w:rsidRPr="00806D24">
        <w:rPr>
          <w:rFonts w:ascii="Times New Roman" w:hAnsi="Times New Roman" w:cs="Times New Roman"/>
          <w:sz w:val="24"/>
          <w:szCs w:val="24"/>
        </w:rPr>
        <w:t xml:space="preserve">both in terms of the bags themselves, and the objects they contain. This is </w:t>
      </w:r>
      <w:r w:rsidR="00397E10" w:rsidRPr="00806D24">
        <w:rPr>
          <w:rFonts w:ascii="Times New Roman" w:hAnsi="Times New Roman" w:cs="Times New Roman"/>
          <w:sz w:val="24"/>
          <w:szCs w:val="24"/>
        </w:rPr>
        <w:t xml:space="preserve">particularly </w:t>
      </w:r>
      <w:r w:rsidR="00D545BD">
        <w:rPr>
          <w:rFonts w:ascii="Times New Roman" w:hAnsi="Times New Roman" w:cs="Times New Roman"/>
          <w:sz w:val="24"/>
          <w:szCs w:val="24"/>
        </w:rPr>
        <w:t>so</w:t>
      </w:r>
      <w:r w:rsidR="00397E10" w:rsidRPr="00806D24">
        <w:rPr>
          <w:rFonts w:ascii="Times New Roman" w:hAnsi="Times New Roman" w:cs="Times New Roman"/>
          <w:sz w:val="24"/>
          <w:szCs w:val="24"/>
        </w:rPr>
        <w:t xml:space="preserve"> during</w:t>
      </w:r>
      <w:r w:rsidR="00335788" w:rsidRPr="00806D24">
        <w:rPr>
          <w:rFonts w:ascii="Times New Roman" w:hAnsi="Times New Roman" w:cs="Times New Roman"/>
          <w:sz w:val="24"/>
          <w:szCs w:val="24"/>
        </w:rPr>
        <w:t xml:space="preserve"> the transition to care homes, where previous aspects </w:t>
      </w:r>
      <w:r w:rsidR="003978BA" w:rsidRPr="00806D24">
        <w:rPr>
          <w:rFonts w:ascii="Times New Roman" w:hAnsi="Times New Roman" w:cs="Times New Roman"/>
          <w:sz w:val="24"/>
          <w:szCs w:val="24"/>
        </w:rPr>
        <w:t>of identity and social roles may be</w:t>
      </w:r>
      <w:r w:rsidR="00FF0365" w:rsidRPr="00806D24">
        <w:rPr>
          <w:rFonts w:ascii="Times New Roman" w:hAnsi="Times New Roman" w:cs="Times New Roman"/>
          <w:sz w:val="24"/>
          <w:szCs w:val="24"/>
        </w:rPr>
        <w:t xml:space="preserve"> lost</w:t>
      </w:r>
      <w:r w:rsidR="00335788" w:rsidRPr="00806D24">
        <w:rPr>
          <w:rFonts w:ascii="Times New Roman" w:hAnsi="Times New Roman" w:cs="Times New Roman"/>
          <w:sz w:val="24"/>
          <w:szCs w:val="24"/>
        </w:rPr>
        <w:t>. Handbags are also sign</w:t>
      </w:r>
      <w:r w:rsidR="009E40A3" w:rsidRPr="00806D24">
        <w:rPr>
          <w:rFonts w:ascii="Times New Roman" w:hAnsi="Times New Roman" w:cs="Times New Roman"/>
          <w:sz w:val="24"/>
          <w:szCs w:val="24"/>
        </w:rPr>
        <w:t>ificant to making personal or</w:t>
      </w:r>
      <w:r w:rsidR="00A93BC2" w:rsidRPr="00806D24">
        <w:rPr>
          <w:rFonts w:ascii="Times New Roman" w:hAnsi="Times New Roman" w:cs="Times New Roman"/>
          <w:sz w:val="24"/>
          <w:szCs w:val="24"/>
        </w:rPr>
        <w:t xml:space="preserve"> private space within care </w:t>
      </w:r>
      <w:r w:rsidR="009E40A3" w:rsidRPr="00806D24">
        <w:rPr>
          <w:rFonts w:ascii="Times New Roman" w:hAnsi="Times New Roman" w:cs="Times New Roman"/>
          <w:sz w:val="24"/>
          <w:szCs w:val="24"/>
        </w:rPr>
        <w:t>settings</w:t>
      </w:r>
      <w:r w:rsidR="00335788" w:rsidRPr="00806D24">
        <w:rPr>
          <w:rFonts w:ascii="Times New Roman" w:hAnsi="Times New Roman" w:cs="Times New Roman"/>
          <w:sz w:val="24"/>
          <w:szCs w:val="24"/>
        </w:rPr>
        <w:t>.  However, dementi</w:t>
      </w:r>
      <w:r w:rsidR="00A85993" w:rsidRPr="00806D24">
        <w:rPr>
          <w:rFonts w:ascii="Times New Roman" w:hAnsi="Times New Roman" w:cs="Times New Roman"/>
          <w:sz w:val="24"/>
          <w:szCs w:val="24"/>
        </w:rPr>
        <w:t xml:space="preserve">a can heighten </w:t>
      </w:r>
      <w:r w:rsidR="00335788" w:rsidRPr="00806D24">
        <w:rPr>
          <w:rFonts w:ascii="Times New Roman" w:hAnsi="Times New Roman" w:cs="Times New Roman"/>
          <w:sz w:val="24"/>
          <w:szCs w:val="24"/>
        </w:rPr>
        <w:t xml:space="preserve">women’s </w:t>
      </w:r>
      <w:r w:rsidR="000B3546" w:rsidRPr="00806D24">
        <w:rPr>
          <w:rFonts w:ascii="Times New Roman" w:hAnsi="Times New Roman" w:cs="Times New Roman"/>
          <w:sz w:val="24"/>
          <w:szCs w:val="24"/>
        </w:rPr>
        <w:t xml:space="preserve">ambivalent </w:t>
      </w:r>
      <w:r w:rsidR="00335788" w:rsidRPr="00806D24">
        <w:rPr>
          <w:rFonts w:ascii="Times New Roman" w:hAnsi="Times New Roman" w:cs="Times New Roman"/>
          <w:sz w:val="24"/>
          <w:szCs w:val="24"/>
        </w:rPr>
        <w:t>relationship to their handbags</w:t>
      </w:r>
      <w:r w:rsidR="00A85993" w:rsidRPr="00806D24">
        <w:rPr>
          <w:rFonts w:ascii="Times New Roman" w:hAnsi="Times New Roman" w:cs="Times New Roman"/>
          <w:sz w:val="24"/>
          <w:szCs w:val="24"/>
        </w:rPr>
        <w:t>, which</w:t>
      </w:r>
      <w:r w:rsidR="00335788" w:rsidRPr="00806D24">
        <w:rPr>
          <w:rFonts w:ascii="Times New Roman" w:hAnsi="Times New Roman" w:cs="Times New Roman"/>
          <w:sz w:val="24"/>
          <w:szCs w:val="24"/>
        </w:rPr>
        <w:t xml:space="preserve"> can become a source of </w:t>
      </w:r>
      <w:r w:rsidR="003978BA" w:rsidRPr="00806D24">
        <w:rPr>
          <w:rFonts w:ascii="Times New Roman" w:hAnsi="Times New Roman" w:cs="Times New Roman"/>
          <w:sz w:val="24"/>
          <w:szCs w:val="24"/>
        </w:rPr>
        <w:t xml:space="preserve">anxiety </w:t>
      </w:r>
      <w:r w:rsidR="00125721" w:rsidRPr="00806D24">
        <w:rPr>
          <w:rFonts w:ascii="Times New Roman" w:hAnsi="Times New Roman" w:cs="Times New Roman"/>
          <w:sz w:val="24"/>
          <w:szCs w:val="24"/>
        </w:rPr>
        <w:t>as ‘l</w:t>
      </w:r>
      <w:r w:rsidR="009933E7" w:rsidRPr="00806D24">
        <w:rPr>
          <w:rFonts w:ascii="Times New Roman" w:hAnsi="Times New Roman" w:cs="Times New Roman"/>
          <w:sz w:val="24"/>
          <w:szCs w:val="24"/>
        </w:rPr>
        <w:t xml:space="preserve">ost objects’, or may be viewed </w:t>
      </w:r>
      <w:r w:rsidR="00125721" w:rsidRPr="00806D24">
        <w:rPr>
          <w:rFonts w:ascii="Times New Roman" w:hAnsi="Times New Roman" w:cs="Times New Roman"/>
          <w:sz w:val="24"/>
          <w:szCs w:val="24"/>
        </w:rPr>
        <w:t xml:space="preserve">as problematic or ‘unruly’. </w:t>
      </w:r>
      <w:r w:rsidR="00335788" w:rsidRPr="00806D24">
        <w:rPr>
          <w:rFonts w:ascii="Times New Roman" w:hAnsi="Times New Roman" w:cs="Times New Roman"/>
          <w:sz w:val="24"/>
          <w:szCs w:val="24"/>
        </w:rPr>
        <w:t xml:space="preserve"> Handbags may also be adapted or discarded due </w:t>
      </w:r>
      <w:r w:rsidR="008369F2">
        <w:rPr>
          <w:rFonts w:ascii="Times New Roman" w:hAnsi="Times New Roman" w:cs="Times New Roman"/>
          <w:sz w:val="24"/>
          <w:szCs w:val="24"/>
        </w:rPr>
        <w:t>to changing bodies, life-styles</w:t>
      </w:r>
      <w:r w:rsidR="00335788" w:rsidRPr="00806D24">
        <w:rPr>
          <w:rFonts w:ascii="Times New Roman" w:hAnsi="Times New Roman" w:cs="Times New Roman"/>
          <w:sz w:val="24"/>
          <w:szCs w:val="24"/>
        </w:rPr>
        <w:t xml:space="preserve"> and the progression of dementia.</w:t>
      </w:r>
      <w:r w:rsidR="00A93BC2" w:rsidRPr="00806D24">
        <w:rPr>
          <w:rFonts w:ascii="Times New Roman" w:hAnsi="Times New Roman" w:cs="Times New Roman"/>
          <w:sz w:val="24"/>
          <w:szCs w:val="24"/>
        </w:rPr>
        <w:t xml:space="preserve"> </w:t>
      </w:r>
    </w:p>
    <w:p w:rsidR="003368C1" w:rsidRPr="00806D24" w:rsidRDefault="003368C1" w:rsidP="00335788">
      <w:pPr>
        <w:rPr>
          <w:rFonts w:ascii="Times New Roman" w:hAnsi="Times New Roman" w:cs="Times New Roman"/>
          <w:sz w:val="24"/>
          <w:szCs w:val="24"/>
        </w:rPr>
      </w:pPr>
      <w:r w:rsidRPr="00806D24">
        <w:rPr>
          <w:rFonts w:ascii="Times New Roman" w:hAnsi="Times New Roman" w:cs="Times New Roman"/>
          <w:b/>
          <w:sz w:val="24"/>
          <w:szCs w:val="24"/>
        </w:rPr>
        <w:t xml:space="preserve">Keywords: </w:t>
      </w:r>
      <w:r w:rsidR="001B62A7">
        <w:rPr>
          <w:rFonts w:ascii="Times New Roman" w:hAnsi="Times New Roman" w:cs="Times New Roman"/>
          <w:sz w:val="24"/>
          <w:szCs w:val="24"/>
        </w:rPr>
        <w:t>dementia;</w:t>
      </w:r>
      <w:r w:rsidR="007D1E6B" w:rsidRPr="00806D24">
        <w:rPr>
          <w:rFonts w:ascii="Times New Roman" w:hAnsi="Times New Roman" w:cs="Times New Roman"/>
          <w:sz w:val="24"/>
          <w:szCs w:val="24"/>
        </w:rPr>
        <w:t xml:space="preserve"> material cu</w:t>
      </w:r>
      <w:r w:rsidR="001B62A7">
        <w:rPr>
          <w:rFonts w:ascii="Times New Roman" w:hAnsi="Times New Roman" w:cs="Times New Roman"/>
          <w:sz w:val="24"/>
          <w:szCs w:val="24"/>
        </w:rPr>
        <w:t>lture; dress; identity;</w:t>
      </w:r>
      <w:r w:rsidR="007D1E6B" w:rsidRPr="00806D24">
        <w:rPr>
          <w:rFonts w:ascii="Times New Roman" w:hAnsi="Times New Roman" w:cs="Times New Roman"/>
          <w:sz w:val="24"/>
          <w:szCs w:val="24"/>
        </w:rPr>
        <w:t xml:space="preserve"> spatiality</w:t>
      </w:r>
    </w:p>
    <w:p w:rsidR="00F70713" w:rsidRPr="00806D24" w:rsidRDefault="00F70713">
      <w:pPr>
        <w:rPr>
          <w:rFonts w:ascii="Times New Roman" w:hAnsi="Times New Roman" w:cs="Times New Roman"/>
          <w:b/>
          <w:sz w:val="24"/>
          <w:szCs w:val="24"/>
        </w:rPr>
      </w:pPr>
      <w:r w:rsidRPr="00806D24">
        <w:rPr>
          <w:rFonts w:ascii="Times New Roman" w:hAnsi="Times New Roman" w:cs="Times New Roman"/>
          <w:b/>
          <w:sz w:val="24"/>
          <w:szCs w:val="24"/>
        </w:rPr>
        <w:t>Introduction</w:t>
      </w:r>
    </w:p>
    <w:p w:rsidR="005D5D9F" w:rsidRDefault="009F4CE9">
      <w:pPr>
        <w:rPr>
          <w:rFonts w:ascii="Times New Roman" w:hAnsi="Times New Roman" w:cs="Times New Roman"/>
          <w:sz w:val="24"/>
          <w:szCs w:val="24"/>
        </w:rPr>
      </w:pPr>
      <w:r>
        <w:rPr>
          <w:rFonts w:ascii="Times New Roman" w:hAnsi="Times New Roman" w:cs="Times New Roman"/>
          <w:sz w:val="24"/>
          <w:szCs w:val="24"/>
        </w:rPr>
        <w:t xml:space="preserve">Handbags occupy a special place in the lives of many women. </w:t>
      </w:r>
      <w:r w:rsidR="005D5D9F">
        <w:rPr>
          <w:rFonts w:ascii="Times New Roman" w:hAnsi="Times New Roman" w:cs="Times New Roman"/>
          <w:sz w:val="24"/>
          <w:szCs w:val="24"/>
        </w:rPr>
        <w:t>Freighted with social and personal meaning, they</w:t>
      </w:r>
      <w:r>
        <w:rPr>
          <w:rFonts w:ascii="Times New Roman" w:hAnsi="Times New Roman" w:cs="Times New Roman"/>
          <w:sz w:val="24"/>
          <w:szCs w:val="24"/>
        </w:rPr>
        <w:t xml:space="preserve"> </w:t>
      </w:r>
      <w:r w:rsidR="005D5D9F">
        <w:rPr>
          <w:rFonts w:ascii="Times New Roman" w:hAnsi="Times New Roman" w:cs="Times New Roman"/>
          <w:sz w:val="24"/>
          <w:szCs w:val="24"/>
        </w:rPr>
        <w:t>are about</w:t>
      </w:r>
      <w:r>
        <w:rPr>
          <w:rFonts w:ascii="Times New Roman" w:hAnsi="Times New Roman" w:cs="Times New Roman"/>
          <w:sz w:val="24"/>
          <w:szCs w:val="24"/>
        </w:rPr>
        <w:t xml:space="preserve"> much more than th</w:t>
      </w:r>
      <w:r w:rsidR="006E7810">
        <w:rPr>
          <w:rFonts w:ascii="Times New Roman" w:hAnsi="Times New Roman" w:cs="Times New Roman"/>
          <w:sz w:val="24"/>
          <w:szCs w:val="24"/>
        </w:rPr>
        <w:t xml:space="preserve">e practicalities of life. </w:t>
      </w:r>
      <w:r w:rsidR="005D5D9F">
        <w:rPr>
          <w:rFonts w:ascii="Times New Roman" w:hAnsi="Times New Roman" w:cs="Times New Roman"/>
          <w:sz w:val="24"/>
          <w:szCs w:val="24"/>
        </w:rPr>
        <w:t xml:space="preserve">They are items of fashion, markers of public identity and status. But they are also </w:t>
      </w:r>
      <w:r w:rsidR="00730077">
        <w:rPr>
          <w:rFonts w:ascii="Times New Roman" w:hAnsi="Times New Roman" w:cs="Times New Roman"/>
          <w:sz w:val="24"/>
          <w:szCs w:val="24"/>
        </w:rPr>
        <w:t>intensely</w:t>
      </w:r>
      <w:r w:rsidR="005D5D9F">
        <w:rPr>
          <w:rFonts w:ascii="Times New Roman" w:hAnsi="Times New Roman" w:cs="Times New Roman"/>
          <w:sz w:val="24"/>
          <w:szCs w:val="24"/>
        </w:rPr>
        <w:t xml:space="preserve"> private</w:t>
      </w:r>
      <w:r w:rsidR="00730077">
        <w:rPr>
          <w:rFonts w:ascii="Times New Roman" w:hAnsi="Times New Roman" w:cs="Times New Roman"/>
          <w:sz w:val="24"/>
          <w:szCs w:val="24"/>
        </w:rPr>
        <w:t>. Closely connected to the indiv</w:t>
      </w:r>
      <w:r w:rsidR="00007567">
        <w:rPr>
          <w:rFonts w:ascii="Times New Roman" w:hAnsi="Times New Roman" w:cs="Times New Roman"/>
          <w:sz w:val="24"/>
          <w:szCs w:val="24"/>
        </w:rPr>
        <w:t>id</w:t>
      </w:r>
      <w:r w:rsidR="00730077">
        <w:rPr>
          <w:rFonts w:ascii="Times New Roman" w:hAnsi="Times New Roman" w:cs="Times New Roman"/>
          <w:sz w:val="24"/>
          <w:szCs w:val="24"/>
        </w:rPr>
        <w:t>ual</w:t>
      </w:r>
      <w:r w:rsidR="008369F2">
        <w:rPr>
          <w:rFonts w:ascii="Times New Roman" w:hAnsi="Times New Roman" w:cs="Times New Roman"/>
          <w:sz w:val="24"/>
          <w:szCs w:val="24"/>
        </w:rPr>
        <w:t>,</w:t>
      </w:r>
      <w:r w:rsidR="00730077">
        <w:rPr>
          <w:rFonts w:ascii="Times New Roman" w:hAnsi="Times New Roman" w:cs="Times New Roman"/>
          <w:sz w:val="24"/>
          <w:szCs w:val="24"/>
        </w:rPr>
        <w:t xml:space="preserve"> they contain an assortment of objects designed to </w:t>
      </w:r>
      <w:r w:rsidR="008369F2">
        <w:rPr>
          <w:rFonts w:ascii="Times New Roman" w:hAnsi="Times New Roman" w:cs="Times New Roman"/>
          <w:sz w:val="24"/>
          <w:szCs w:val="24"/>
        </w:rPr>
        <w:t xml:space="preserve">provide </w:t>
      </w:r>
      <w:r w:rsidR="00730077">
        <w:rPr>
          <w:rFonts w:ascii="Times New Roman" w:hAnsi="Times New Roman" w:cs="Times New Roman"/>
          <w:sz w:val="24"/>
          <w:szCs w:val="24"/>
        </w:rPr>
        <w:t xml:space="preserve">support in the enactment of self: make up, </w:t>
      </w:r>
      <w:r w:rsidR="007623F0">
        <w:rPr>
          <w:rFonts w:ascii="Times New Roman" w:hAnsi="Times New Roman" w:cs="Times New Roman"/>
          <w:sz w:val="24"/>
          <w:szCs w:val="24"/>
        </w:rPr>
        <w:t xml:space="preserve">scarves, </w:t>
      </w:r>
      <w:r w:rsidR="002175EB">
        <w:rPr>
          <w:rFonts w:ascii="Times New Roman" w:hAnsi="Times New Roman" w:cs="Times New Roman"/>
          <w:sz w:val="24"/>
          <w:szCs w:val="24"/>
        </w:rPr>
        <w:t>identity</w:t>
      </w:r>
      <w:r w:rsidR="00730077">
        <w:rPr>
          <w:rFonts w:ascii="Times New Roman" w:hAnsi="Times New Roman" w:cs="Times New Roman"/>
          <w:sz w:val="24"/>
          <w:szCs w:val="24"/>
        </w:rPr>
        <w:t xml:space="preserve"> cards, money, personal photographs, talismans, memory objects. They are </w:t>
      </w:r>
      <w:r w:rsidR="005D5D9F">
        <w:rPr>
          <w:rFonts w:ascii="Times New Roman" w:hAnsi="Times New Roman" w:cs="Times New Roman"/>
          <w:sz w:val="24"/>
          <w:szCs w:val="24"/>
        </w:rPr>
        <w:t xml:space="preserve">spaces that others may not enter without </w:t>
      </w:r>
      <w:r w:rsidR="00007567">
        <w:rPr>
          <w:rFonts w:ascii="Times New Roman" w:hAnsi="Times New Roman" w:cs="Times New Roman"/>
          <w:sz w:val="24"/>
          <w:szCs w:val="24"/>
        </w:rPr>
        <w:t>permission</w:t>
      </w:r>
      <w:r w:rsidR="008369F2">
        <w:rPr>
          <w:rFonts w:ascii="Times New Roman" w:hAnsi="Times New Roman" w:cs="Times New Roman"/>
          <w:sz w:val="24"/>
          <w:szCs w:val="24"/>
        </w:rPr>
        <w:t>,</w:t>
      </w:r>
      <w:r w:rsidR="00730077">
        <w:rPr>
          <w:rFonts w:ascii="Times New Roman" w:hAnsi="Times New Roman" w:cs="Times New Roman"/>
          <w:sz w:val="24"/>
          <w:szCs w:val="24"/>
        </w:rPr>
        <w:t xml:space="preserve"> and their</w:t>
      </w:r>
      <w:r w:rsidR="005D5D9F">
        <w:rPr>
          <w:rFonts w:ascii="Times New Roman" w:hAnsi="Times New Roman" w:cs="Times New Roman"/>
          <w:sz w:val="24"/>
          <w:szCs w:val="24"/>
        </w:rPr>
        <w:t xml:space="preserve"> privacy and interiority mimics </w:t>
      </w:r>
      <w:r w:rsidR="00730077">
        <w:rPr>
          <w:rFonts w:ascii="Times New Roman" w:hAnsi="Times New Roman" w:cs="Times New Roman"/>
          <w:sz w:val="24"/>
          <w:szCs w:val="24"/>
        </w:rPr>
        <w:t>aspects</w:t>
      </w:r>
      <w:r w:rsidR="005D5D9F">
        <w:rPr>
          <w:rFonts w:ascii="Times New Roman" w:hAnsi="Times New Roman" w:cs="Times New Roman"/>
          <w:sz w:val="24"/>
          <w:szCs w:val="24"/>
        </w:rPr>
        <w:t xml:space="preserve"> of the female body</w:t>
      </w:r>
      <w:r w:rsidR="00730077">
        <w:rPr>
          <w:rFonts w:ascii="Times New Roman" w:hAnsi="Times New Roman" w:cs="Times New Roman"/>
          <w:sz w:val="24"/>
          <w:szCs w:val="24"/>
        </w:rPr>
        <w:t>,</w:t>
      </w:r>
      <w:r w:rsidR="005D5D9F">
        <w:rPr>
          <w:rFonts w:ascii="Times New Roman" w:hAnsi="Times New Roman" w:cs="Times New Roman"/>
          <w:sz w:val="24"/>
          <w:szCs w:val="24"/>
        </w:rPr>
        <w:t xml:space="preserve"> so that their secret, private and enclosed character</w:t>
      </w:r>
      <w:r w:rsidR="00730077">
        <w:rPr>
          <w:rFonts w:ascii="Times New Roman" w:hAnsi="Times New Roman" w:cs="Times New Roman"/>
          <w:sz w:val="24"/>
          <w:szCs w:val="24"/>
        </w:rPr>
        <w:t xml:space="preserve"> stands as an emblem of the embodied self. </w:t>
      </w:r>
      <w:r w:rsidR="005D5D9F">
        <w:rPr>
          <w:rFonts w:ascii="Times New Roman" w:hAnsi="Times New Roman" w:cs="Times New Roman"/>
          <w:sz w:val="24"/>
          <w:szCs w:val="24"/>
        </w:rPr>
        <w:t xml:space="preserve">In this </w:t>
      </w:r>
      <w:r w:rsidR="008369F2">
        <w:rPr>
          <w:rFonts w:ascii="Times New Roman" w:hAnsi="Times New Roman" w:cs="Times New Roman"/>
          <w:sz w:val="24"/>
          <w:szCs w:val="24"/>
        </w:rPr>
        <w:t xml:space="preserve">article </w:t>
      </w:r>
      <w:r w:rsidR="005D5D9F">
        <w:rPr>
          <w:rFonts w:ascii="Times New Roman" w:hAnsi="Times New Roman" w:cs="Times New Roman"/>
          <w:sz w:val="24"/>
          <w:szCs w:val="24"/>
        </w:rPr>
        <w:t xml:space="preserve">we enter this </w:t>
      </w:r>
      <w:r w:rsidR="008369F2">
        <w:rPr>
          <w:rFonts w:ascii="Times New Roman" w:hAnsi="Times New Roman" w:cs="Times New Roman"/>
          <w:sz w:val="24"/>
          <w:szCs w:val="24"/>
        </w:rPr>
        <w:t xml:space="preserve">private </w:t>
      </w:r>
      <w:r w:rsidR="005D5D9F">
        <w:rPr>
          <w:rFonts w:ascii="Times New Roman" w:hAnsi="Times New Roman" w:cs="Times New Roman"/>
          <w:sz w:val="24"/>
          <w:szCs w:val="24"/>
        </w:rPr>
        <w:t>world of handbag</w:t>
      </w:r>
      <w:r w:rsidR="007623F0">
        <w:rPr>
          <w:rFonts w:ascii="Times New Roman" w:hAnsi="Times New Roman" w:cs="Times New Roman"/>
          <w:sz w:val="24"/>
          <w:szCs w:val="24"/>
        </w:rPr>
        <w:t>s</w:t>
      </w:r>
      <w:r w:rsidR="005D5D9F">
        <w:rPr>
          <w:rFonts w:ascii="Times New Roman" w:hAnsi="Times New Roman" w:cs="Times New Roman"/>
          <w:sz w:val="24"/>
          <w:szCs w:val="24"/>
        </w:rPr>
        <w:t>, exploring t</w:t>
      </w:r>
      <w:r w:rsidR="00730077">
        <w:rPr>
          <w:rFonts w:ascii="Times New Roman" w:hAnsi="Times New Roman" w:cs="Times New Roman"/>
          <w:sz w:val="24"/>
          <w:szCs w:val="24"/>
        </w:rPr>
        <w:t xml:space="preserve">he ways their use can shed insight on the embodied lives of women with dementia. In doing so we also address the role of material objects </w:t>
      </w:r>
      <w:r w:rsidR="007623F0">
        <w:rPr>
          <w:rFonts w:ascii="Times New Roman" w:hAnsi="Times New Roman" w:cs="Times New Roman"/>
          <w:sz w:val="24"/>
          <w:szCs w:val="24"/>
        </w:rPr>
        <w:t>in the day to day experiences of people with dementia.</w:t>
      </w:r>
    </w:p>
    <w:p w:rsidR="006533BA" w:rsidRDefault="007623F0">
      <w:pPr>
        <w:rPr>
          <w:rFonts w:ascii="Times New Roman" w:hAnsi="Times New Roman" w:cs="Times New Roman"/>
          <w:sz w:val="24"/>
          <w:szCs w:val="24"/>
        </w:rPr>
      </w:pPr>
      <w:r>
        <w:rPr>
          <w:rFonts w:ascii="Times New Roman" w:hAnsi="Times New Roman" w:cs="Times New Roman"/>
          <w:sz w:val="24"/>
          <w:szCs w:val="24"/>
        </w:rPr>
        <w:t xml:space="preserve">We have argued elsewhere that dress has a role to play in maintenance of the self in dementia </w:t>
      </w:r>
      <w:r w:rsidR="0048272A" w:rsidRPr="00806D24">
        <w:rPr>
          <w:rFonts w:ascii="Times New Roman" w:hAnsi="Times New Roman" w:cs="Times New Roman"/>
          <w:sz w:val="24"/>
          <w:szCs w:val="24"/>
        </w:rPr>
        <w:t>(</w:t>
      </w:r>
      <w:r w:rsidR="00591EC8" w:rsidRPr="00806D24" w:rsidDel="000454D7">
        <w:rPr>
          <w:rFonts w:ascii="Times New Roman" w:hAnsi="Times New Roman" w:cs="Times New Roman"/>
          <w:sz w:val="24"/>
          <w:szCs w:val="24"/>
        </w:rPr>
        <w:t xml:space="preserve">Twigg, 2010; Twigg </w:t>
      </w:r>
      <w:r w:rsidR="00591EC8">
        <w:rPr>
          <w:rFonts w:ascii="Times New Roman" w:hAnsi="Times New Roman" w:cs="Times New Roman"/>
          <w:sz w:val="24"/>
          <w:szCs w:val="24"/>
        </w:rPr>
        <w:t xml:space="preserve">&amp; </w:t>
      </w:r>
      <w:r w:rsidR="00591EC8" w:rsidRPr="00806D24" w:rsidDel="000454D7">
        <w:rPr>
          <w:rFonts w:ascii="Times New Roman" w:hAnsi="Times New Roman" w:cs="Times New Roman"/>
          <w:sz w:val="24"/>
          <w:szCs w:val="24"/>
        </w:rPr>
        <w:t>Buse, 2013</w:t>
      </w:r>
      <w:r w:rsidR="002975AE" w:rsidRPr="00806D24">
        <w:rPr>
          <w:rFonts w:ascii="Times New Roman" w:hAnsi="Times New Roman" w:cs="Times New Roman"/>
          <w:sz w:val="24"/>
          <w:szCs w:val="24"/>
        </w:rPr>
        <w:t>)</w:t>
      </w:r>
      <w:r w:rsidR="0048272A" w:rsidRPr="00806D24">
        <w:rPr>
          <w:rFonts w:ascii="Times New Roman" w:hAnsi="Times New Roman" w:cs="Times New Roman"/>
          <w:sz w:val="24"/>
          <w:szCs w:val="24"/>
        </w:rPr>
        <w:t xml:space="preserve">. </w:t>
      </w:r>
      <w:r>
        <w:rPr>
          <w:rFonts w:ascii="Times New Roman" w:hAnsi="Times New Roman" w:cs="Times New Roman"/>
          <w:sz w:val="24"/>
          <w:szCs w:val="24"/>
        </w:rPr>
        <w:t xml:space="preserve">In this article we focus </w:t>
      </w:r>
      <w:r w:rsidR="003819F8">
        <w:rPr>
          <w:rFonts w:ascii="Times New Roman" w:hAnsi="Times New Roman" w:cs="Times New Roman"/>
          <w:sz w:val="24"/>
          <w:szCs w:val="24"/>
        </w:rPr>
        <w:t xml:space="preserve">on a particular </w:t>
      </w:r>
      <w:r w:rsidR="00B6764A" w:rsidRPr="00806D24">
        <w:rPr>
          <w:rFonts w:ascii="Times New Roman" w:hAnsi="Times New Roman" w:cs="Times New Roman"/>
          <w:sz w:val="24"/>
          <w:szCs w:val="24"/>
        </w:rPr>
        <w:t>aspect of dress</w:t>
      </w:r>
      <w:r>
        <w:rPr>
          <w:rFonts w:ascii="Times New Roman" w:hAnsi="Times New Roman" w:cs="Times New Roman"/>
          <w:sz w:val="24"/>
          <w:szCs w:val="24"/>
        </w:rPr>
        <w:t xml:space="preserve"> –</w:t>
      </w:r>
      <w:r w:rsidR="00AC50B3" w:rsidRPr="00806D24">
        <w:rPr>
          <w:rFonts w:ascii="Times New Roman" w:hAnsi="Times New Roman" w:cs="Times New Roman"/>
          <w:sz w:val="24"/>
          <w:szCs w:val="24"/>
        </w:rPr>
        <w:t xml:space="preserve"> </w:t>
      </w:r>
      <w:r w:rsidR="00AC50B3" w:rsidRPr="00806D24">
        <w:rPr>
          <w:rFonts w:ascii="Times New Roman" w:hAnsi="Times New Roman" w:cs="Times New Roman"/>
          <w:sz w:val="24"/>
          <w:szCs w:val="24"/>
        </w:rPr>
        <w:lastRenderedPageBreak/>
        <w:t>handbags</w:t>
      </w:r>
      <w:r>
        <w:rPr>
          <w:rFonts w:ascii="Times New Roman" w:hAnsi="Times New Roman" w:cs="Times New Roman"/>
          <w:sz w:val="24"/>
          <w:szCs w:val="24"/>
        </w:rPr>
        <w:t xml:space="preserve"> – using </w:t>
      </w:r>
      <w:r w:rsidR="008369F2">
        <w:rPr>
          <w:rFonts w:ascii="Times New Roman" w:hAnsi="Times New Roman" w:cs="Times New Roman"/>
          <w:sz w:val="24"/>
          <w:szCs w:val="24"/>
        </w:rPr>
        <w:t xml:space="preserve">it </w:t>
      </w:r>
      <w:r w:rsidR="00AC50B3" w:rsidRPr="00806D24">
        <w:rPr>
          <w:rFonts w:ascii="Times New Roman" w:hAnsi="Times New Roman" w:cs="Times New Roman"/>
          <w:sz w:val="24"/>
          <w:szCs w:val="24"/>
        </w:rPr>
        <w:t>as a</w:t>
      </w:r>
      <w:r w:rsidR="00B6764A" w:rsidRPr="00806D24">
        <w:rPr>
          <w:rFonts w:ascii="Times New Roman" w:hAnsi="Times New Roman" w:cs="Times New Roman"/>
          <w:sz w:val="24"/>
          <w:szCs w:val="24"/>
        </w:rPr>
        <w:t xml:space="preserve"> lens for understanding how women with dementia </w:t>
      </w:r>
      <w:r w:rsidR="00F001D3" w:rsidRPr="00806D24">
        <w:rPr>
          <w:rFonts w:ascii="Times New Roman" w:hAnsi="Times New Roman" w:cs="Times New Roman"/>
          <w:sz w:val="24"/>
          <w:szCs w:val="24"/>
        </w:rPr>
        <w:t>negotiate identity, memories, security and privacy</w:t>
      </w:r>
      <w:r w:rsidR="001D75F8" w:rsidRPr="00806D24">
        <w:rPr>
          <w:rFonts w:ascii="Times New Roman" w:hAnsi="Times New Roman" w:cs="Times New Roman"/>
          <w:sz w:val="24"/>
          <w:szCs w:val="24"/>
        </w:rPr>
        <w:t xml:space="preserve"> </w:t>
      </w:r>
      <w:r>
        <w:rPr>
          <w:rFonts w:ascii="Times New Roman" w:hAnsi="Times New Roman" w:cs="Times New Roman"/>
          <w:sz w:val="24"/>
          <w:szCs w:val="24"/>
        </w:rPr>
        <w:t>through</w:t>
      </w:r>
      <w:r w:rsidR="004E7573" w:rsidRPr="00806D24">
        <w:rPr>
          <w:rFonts w:ascii="Times New Roman" w:hAnsi="Times New Roman" w:cs="Times New Roman"/>
          <w:sz w:val="24"/>
          <w:szCs w:val="24"/>
        </w:rPr>
        <w:t xml:space="preserve"> </w:t>
      </w:r>
      <w:r w:rsidR="00AC50B3" w:rsidRPr="00806D24">
        <w:rPr>
          <w:rFonts w:ascii="Times New Roman" w:hAnsi="Times New Roman" w:cs="Times New Roman"/>
          <w:sz w:val="24"/>
          <w:szCs w:val="24"/>
        </w:rPr>
        <w:t>material culture</w:t>
      </w:r>
      <w:r w:rsidR="00F001D3" w:rsidRPr="00806D24">
        <w:rPr>
          <w:rFonts w:ascii="Times New Roman" w:hAnsi="Times New Roman" w:cs="Times New Roman"/>
          <w:sz w:val="24"/>
          <w:szCs w:val="24"/>
        </w:rPr>
        <w:t xml:space="preserve">. </w:t>
      </w:r>
      <w:r w:rsidR="004E52BA" w:rsidRPr="00806D24">
        <w:rPr>
          <w:rFonts w:ascii="Times New Roman" w:hAnsi="Times New Roman" w:cs="Times New Roman"/>
          <w:sz w:val="24"/>
          <w:szCs w:val="24"/>
        </w:rPr>
        <w:t>The article begin</w:t>
      </w:r>
      <w:r w:rsidR="005B20CF" w:rsidRPr="00806D24">
        <w:rPr>
          <w:rFonts w:ascii="Times New Roman" w:hAnsi="Times New Roman" w:cs="Times New Roman"/>
          <w:sz w:val="24"/>
          <w:szCs w:val="24"/>
        </w:rPr>
        <w:t>s</w:t>
      </w:r>
      <w:r w:rsidR="004E52BA" w:rsidRPr="00806D24">
        <w:rPr>
          <w:rFonts w:ascii="Times New Roman" w:hAnsi="Times New Roman" w:cs="Times New Roman"/>
          <w:sz w:val="24"/>
          <w:szCs w:val="24"/>
        </w:rPr>
        <w:t xml:space="preserve"> by </w:t>
      </w:r>
      <w:r w:rsidR="00F87263">
        <w:rPr>
          <w:rFonts w:ascii="Times New Roman" w:hAnsi="Times New Roman" w:cs="Times New Roman"/>
          <w:sz w:val="24"/>
          <w:szCs w:val="24"/>
        </w:rPr>
        <w:t xml:space="preserve">considering </w:t>
      </w:r>
      <w:r w:rsidR="004E52BA" w:rsidRPr="00806D24">
        <w:rPr>
          <w:rFonts w:ascii="Times New Roman" w:hAnsi="Times New Roman" w:cs="Times New Roman"/>
          <w:sz w:val="24"/>
          <w:szCs w:val="24"/>
        </w:rPr>
        <w:t>the implications of material culture</w:t>
      </w:r>
      <w:r w:rsidR="00716F27">
        <w:rPr>
          <w:rFonts w:ascii="Times New Roman" w:hAnsi="Times New Roman" w:cs="Times New Roman"/>
          <w:sz w:val="24"/>
          <w:szCs w:val="24"/>
        </w:rPr>
        <w:t xml:space="preserve"> </w:t>
      </w:r>
      <w:r w:rsidR="004E52BA" w:rsidRPr="00806D24">
        <w:rPr>
          <w:rFonts w:ascii="Times New Roman" w:hAnsi="Times New Roman" w:cs="Times New Roman"/>
          <w:sz w:val="24"/>
          <w:szCs w:val="24"/>
        </w:rPr>
        <w:t>- including clothing</w:t>
      </w:r>
      <w:r w:rsidR="00716F27">
        <w:rPr>
          <w:rFonts w:ascii="Times New Roman" w:hAnsi="Times New Roman" w:cs="Times New Roman"/>
          <w:sz w:val="24"/>
          <w:szCs w:val="24"/>
        </w:rPr>
        <w:t xml:space="preserve"> </w:t>
      </w:r>
      <w:r w:rsidR="004E52BA" w:rsidRPr="00806D24">
        <w:rPr>
          <w:rFonts w:ascii="Times New Roman" w:hAnsi="Times New Roman" w:cs="Times New Roman"/>
          <w:sz w:val="24"/>
          <w:szCs w:val="24"/>
        </w:rPr>
        <w:t xml:space="preserve">- for the everyday lives of people with dementia. </w:t>
      </w:r>
      <w:r w:rsidR="00F87263">
        <w:rPr>
          <w:rFonts w:ascii="Times New Roman" w:hAnsi="Times New Roman" w:cs="Times New Roman"/>
          <w:sz w:val="24"/>
          <w:szCs w:val="24"/>
        </w:rPr>
        <w:t>It then introduces</w:t>
      </w:r>
      <w:r w:rsidR="00F87263" w:rsidRPr="00806D24">
        <w:rPr>
          <w:rFonts w:ascii="Times New Roman" w:hAnsi="Times New Roman" w:cs="Times New Roman"/>
          <w:sz w:val="24"/>
          <w:szCs w:val="24"/>
        </w:rPr>
        <w:t xml:space="preserve"> handbags as a significant yet under-resea</w:t>
      </w:r>
      <w:r w:rsidR="00F87263">
        <w:rPr>
          <w:rFonts w:ascii="Times New Roman" w:hAnsi="Times New Roman" w:cs="Times New Roman"/>
          <w:sz w:val="24"/>
          <w:szCs w:val="24"/>
        </w:rPr>
        <w:t>rched aspect of dress, that</w:t>
      </w:r>
      <w:r w:rsidR="00F87263" w:rsidRPr="00806D24">
        <w:rPr>
          <w:rFonts w:ascii="Times New Roman" w:hAnsi="Times New Roman" w:cs="Times New Roman"/>
          <w:sz w:val="24"/>
          <w:szCs w:val="24"/>
        </w:rPr>
        <w:t xml:space="preserve"> has implications for the constitution of identity in everyday life, and the ordering of age, gender, and class. </w:t>
      </w:r>
      <w:r w:rsidR="001D75F8" w:rsidRPr="00806D24">
        <w:rPr>
          <w:rFonts w:ascii="Times New Roman" w:hAnsi="Times New Roman" w:cs="Times New Roman"/>
          <w:sz w:val="24"/>
          <w:szCs w:val="24"/>
        </w:rPr>
        <w:t xml:space="preserve">These arguments are developed drawing on qualitative research findings from </w:t>
      </w:r>
      <w:r w:rsidR="00AA1A77" w:rsidRPr="00806D24">
        <w:rPr>
          <w:rFonts w:ascii="Times New Roman" w:hAnsi="Times New Roman" w:cs="Times New Roman"/>
          <w:sz w:val="24"/>
          <w:szCs w:val="24"/>
        </w:rPr>
        <w:t xml:space="preserve">an </w:t>
      </w:r>
      <w:r w:rsidR="001D75F8" w:rsidRPr="00806D24">
        <w:rPr>
          <w:rFonts w:ascii="Times New Roman" w:hAnsi="Times New Roman" w:cs="Times New Roman"/>
          <w:sz w:val="24"/>
          <w:szCs w:val="24"/>
        </w:rPr>
        <w:t>ESRC funded</w:t>
      </w:r>
      <w:r w:rsidR="00716F27">
        <w:rPr>
          <w:rFonts w:ascii="Times New Roman" w:hAnsi="Times New Roman" w:cs="Times New Roman"/>
          <w:sz w:val="24"/>
          <w:szCs w:val="24"/>
        </w:rPr>
        <w:t xml:space="preserve"> UK </w:t>
      </w:r>
      <w:r w:rsidR="001D75F8" w:rsidRPr="00806D24">
        <w:rPr>
          <w:rFonts w:ascii="Times New Roman" w:hAnsi="Times New Roman" w:cs="Times New Roman"/>
          <w:sz w:val="24"/>
          <w:szCs w:val="24"/>
        </w:rPr>
        <w:t xml:space="preserve">study ‘Dementia and Dress’. </w:t>
      </w:r>
      <w:r w:rsidR="004E7573" w:rsidRPr="00806D24">
        <w:rPr>
          <w:rFonts w:ascii="Times New Roman" w:hAnsi="Times New Roman" w:cs="Times New Roman"/>
          <w:sz w:val="24"/>
          <w:szCs w:val="24"/>
        </w:rPr>
        <w:t xml:space="preserve">Firstly, it is argued that </w:t>
      </w:r>
      <w:r w:rsidR="001D75F8" w:rsidRPr="00806D24">
        <w:rPr>
          <w:rFonts w:ascii="Times New Roman" w:hAnsi="Times New Roman" w:cs="Times New Roman"/>
          <w:sz w:val="24"/>
          <w:szCs w:val="24"/>
        </w:rPr>
        <w:t xml:space="preserve">handbags </w:t>
      </w:r>
      <w:r w:rsidR="00E25EA3" w:rsidRPr="00806D24">
        <w:rPr>
          <w:rFonts w:ascii="Times New Roman" w:hAnsi="Times New Roman" w:cs="Times New Roman"/>
          <w:sz w:val="24"/>
          <w:szCs w:val="24"/>
        </w:rPr>
        <w:t xml:space="preserve">acted as </w:t>
      </w:r>
      <w:r w:rsidR="004E52BA" w:rsidRPr="00806D24">
        <w:rPr>
          <w:rFonts w:ascii="Times New Roman" w:hAnsi="Times New Roman" w:cs="Times New Roman"/>
          <w:sz w:val="24"/>
          <w:szCs w:val="24"/>
        </w:rPr>
        <w:t>‘memory’ and ‘biographical’ objects</w:t>
      </w:r>
      <w:r w:rsidR="001D75F8" w:rsidRPr="00806D24">
        <w:rPr>
          <w:rFonts w:ascii="Times New Roman" w:hAnsi="Times New Roman" w:cs="Times New Roman"/>
          <w:sz w:val="24"/>
          <w:szCs w:val="24"/>
        </w:rPr>
        <w:t xml:space="preserve"> for women with dementia</w:t>
      </w:r>
      <w:r w:rsidR="0070507F" w:rsidRPr="00806D24">
        <w:rPr>
          <w:rFonts w:ascii="Times New Roman" w:hAnsi="Times New Roman" w:cs="Times New Roman"/>
          <w:sz w:val="24"/>
          <w:szCs w:val="24"/>
        </w:rPr>
        <w:t>,</w:t>
      </w:r>
      <w:r w:rsidR="00E25EA3" w:rsidRPr="00806D24">
        <w:rPr>
          <w:rFonts w:ascii="Times New Roman" w:hAnsi="Times New Roman" w:cs="Times New Roman"/>
          <w:sz w:val="24"/>
          <w:szCs w:val="24"/>
        </w:rPr>
        <w:t xml:space="preserve"> sometimes represent</w:t>
      </w:r>
      <w:r w:rsidR="004E7573" w:rsidRPr="00806D24">
        <w:rPr>
          <w:rFonts w:ascii="Times New Roman" w:hAnsi="Times New Roman" w:cs="Times New Roman"/>
          <w:sz w:val="24"/>
          <w:szCs w:val="24"/>
        </w:rPr>
        <w:t>ing</w:t>
      </w:r>
      <w:r w:rsidR="00E25EA3" w:rsidRPr="00806D24">
        <w:rPr>
          <w:rFonts w:ascii="Times New Roman" w:hAnsi="Times New Roman" w:cs="Times New Roman"/>
          <w:sz w:val="24"/>
          <w:szCs w:val="24"/>
        </w:rPr>
        <w:t xml:space="preserve"> an ‘extension of the self’</w:t>
      </w:r>
      <w:r w:rsidR="004E7573" w:rsidRPr="00806D24">
        <w:rPr>
          <w:rFonts w:ascii="Times New Roman" w:hAnsi="Times New Roman" w:cs="Times New Roman"/>
          <w:sz w:val="24"/>
          <w:szCs w:val="24"/>
        </w:rPr>
        <w:t xml:space="preserve"> </w:t>
      </w:r>
      <w:r w:rsidR="00E25EA3" w:rsidRPr="00806D24">
        <w:rPr>
          <w:rFonts w:ascii="Times New Roman" w:hAnsi="Times New Roman" w:cs="Times New Roman"/>
          <w:sz w:val="24"/>
          <w:szCs w:val="24"/>
        </w:rPr>
        <w:t xml:space="preserve">which </w:t>
      </w:r>
      <w:r w:rsidR="00716F27">
        <w:rPr>
          <w:rFonts w:ascii="Times New Roman" w:hAnsi="Times New Roman" w:cs="Times New Roman"/>
          <w:sz w:val="24"/>
          <w:szCs w:val="24"/>
        </w:rPr>
        <w:t xml:space="preserve">individuals </w:t>
      </w:r>
      <w:r w:rsidR="008369F2">
        <w:rPr>
          <w:rFonts w:ascii="Times New Roman" w:hAnsi="Times New Roman" w:cs="Times New Roman"/>
          <w:sz w:val="24"/>
          <w:szCs w:val="24"/>
        </w:rPr>
        <w:t xml:space="preserve">may be </w:t>
      </w:r>
      <w:r w:rsidR="007C4248">
        <w:rPr>
          <w:rFonts w:ascii="Times New Roman" w:hAnsi="Times New Roman" w:cs="Times New Roman"/>
          <w:sz w:val="24"/>
          <w:szCs w:val="24"/>
        </w:rPr>
        <w:t>reluctant</w:t>
      </w:r>
      <w:r w:rsidR="00716F27">
        <w:rPr>
          <w:rFonts w:ascii="Times New Roman" w:hAnsi="Times New Roman" w:cs="Times New Roman"/>
          <w:sz w:val="24"/>
          <w:szCs w:val="24"/>
        </w:rPr>
        <w:t xml:space="preserve"> to discard. </w:t>
      </w:r>
      <w:r w:rsidR="0070507F" w:rsidRPr="00806D24">
        <w:rPr>
          <w:rFonts w:ascii="Times New Roman" w:hAnsi="Times New Roman" w:cs="Times New Roman"/>
          <w:sz w:val="24"/>
          <w:szCs w:val="24"/>
        </w:rPr>
        <w:t xml:space="preserve"> </w:t>
      </w:r>
      <w:r w:rsidR="000F2619">
        <w:rPr>
          <w:rFonts w:ascii="Times New Roman" w:hAnsi="Times New Roman" w:cs="Times New Roman"/>
          <w:sz w:val="24"/>
          <w:szCs w:val="24"/>
        </w:rPr>
        <w:t>We argue that this takes on particular significance during the passage to institutional care</w:t>
      </w:r>
      <w:r w:rsidR="0070507F" w:rsidRPr="00806D24">
        <w:rPr>
          <w:rFonts w:ascii="Times New Roman" w:hAnsi="Times New Roman" w:cs="Times New Roman"/>
          <w:sz w:val="24"/>
          <w:szCs w:val="24"/>
        </w:rPr>
        <w:t xml:space="preserve">, </w:t>
      </w:r>
      <w:r w:rsidR="000F2619">
        <w:rPr>
          <w:rFonts w:ascii="Times New Roman" w:hAnsi="Times New Roman" w:cs="Times New Roman"/>
          <w:sz w:val="24"/>
          <w:szCs w:val="24"/>
        </w:rPr>
        <w:t>go</w:t>
      </w:r>
      <w:r w:rsidR="008369F2">
        <w:rPr>
          <w:rFonts w:ascii="Times New Roman" w:hAnsi="Times New Roman" w:cs="Times New Roman"/>
          <w:sz w:val="24"/>
          <w:szCs w:val="24"/>
        </w:rPr>
        <w:t>ing</w:t>
      </w:r>
      <w:r w:rsidR="000F2619">
        <w:rPr>
          <w:rFonts w:ascii="Times New Roman" w:hAnsi="Times New Roman" w:cs="Times New Roman"/>
          <w:sz w:val="24"/>
          <w:szCs w:val="24"/>
        </w:rPr>
        <w:t xml:space="preserve"> on to explore how handbags help to </w:t>
      </w:r>
      <w:r w:rsidR="004E0749">
        <w:rPr>
          <w:rFonts w:ascii="Times New Roman" w:hAnsi="Times New Roman" w:cs="Times New Roman"/>
          <w:sz w:val="24"/>
          <w:szCs w:val="24"/>
        </w:rPr>
        <w:t>retain</w:t>
      </w:r>
      <w:r w:rsidR="00743E51" w:rsidRPr="00806D24">
        <w:rPr>
          <w:rFonts w:ascii="Times New Roman" w:hAnsi="Times New Roman" w:cs="Times New Roman"/>
          <w:sz w:val="24"/>
          <w:szCs w:val="24"/>
        </w:rPr>
        <w:t xml:space="preserve"> ontological </w:t>
      </w:r>
      <w:r w:rsidR="0048272A" w:rsidRPr="00806D24">
        <w:rPr>
          <w:rFonts w:ascii="Times New Roman" w:hAnsi="Times New Roman" w:cs="Times New Roman"/>
          <w:sz w:val="24"/>
          <w:szCs w:val="24"/>
        </w:rPr>
        <w:t>security during</w:t>
      </w:r>
      <w:r w:rsidR="000F2619">
        <w:rPr>
          <w:rFonts w:ascii="Times New Roman" w:hAnsi="Times New Roman" w:cs="Times New Roman"/>
          <w:sz w:val="24"/>
          <w:szCs w:val="24"/>
        </w:rPr>
        <w:t xml:space="preserve"> this transition</w:t>
      </w:r>
      <w:r w:rsidR="00743E51" w:rsidRPr="00806D24">
        <w:rPr>
          <w:rFonts w:ascii="Times New Roman" w:hAnsi="Times New Roman" w:cs="Times New Roman"/>
          <w:sz w:val="24"/>
          <w:szCs w:val="24"/>
        </w:rPr>
        <w:t xml:space="preserve">. This is followed by an analysis </w:t>
      </w:r>
      <w:r w:rsidR="001D75F8" w:rsidRPr="00806D24">
        <w:rPr>
          <w:rFonts w:ascii="Times New Roman" w:hAnsi="Times New Roman" w:cs="Times New Roman"/>
          <w:sz w:val="24"/>
          <w:szCs w:val="24"/>
        </w:rPr>
        <w:t xml:space="preserve">of </w:t>
      </w:r>
      <w:r w:rsidR="0048272A" w:rsidRPr="00806D24">
        <w:rPr>
          <w:rFonts w:ascii="Times New Roman" w:hAnsi="Times New Roman" w:cs="Times New Roman"/>
          <w:sz w:val="24"/>
          <w:szCs w:val="24"/>
        </w:rPr>
        <w:t xml:space="preserve">how handbags </w:t>
      </w:r>
      <w:r w:rsidR="001D75F8" w:rsidRPr="00806D24">
        <w:rPr>
          <w:rFonts w:ascii="Times New Roman" w:hAnsi="Times New Roman" w:cs="Times New Roman"/>
          <w:sz w:val="24"/>
          <w:szCs w:val="24"/>
        </w:rPr>
        <w:t>illuminate</w:t>
      </w:r>
      <w:r w:rsidR="004E0749">
        <w:rPr>
          <w:rFonts w:ascii="Times New Roman" w:hAnsi="Times New Roman" w:cs="Times New Roman"/>
          <w:sz w:val="24"/>
          <w:szCs w:val="24"/>
        </w:rPr>
        <w:t xml:space="preserve"> </w:t>
      </w:r>
      <w:r w:rsidR="001D75F8" w:rsidRPr="00806D24">
        <w:rPr>
          <w:rFonts w:ascii="Times New Roman" w:hAnsi="Times New Roman" w:cs="Times New Roman"/>
          <w:sz w:val="24"/>
          <w:szCs w:val="24"/>
        </w:rPr>
        <w:t>- and trouble</w:t>
      </w:r>
      <w:r w:rsidR="004E0749">
        <w:rPr>
          <w:rFonts w:ascii="Times New Roman" w:hAnsi="Times New Roman" w:cs="Times New Roman"/>
          <w:sz w:val="24"/>
          <w:szCs w:val="24"/>
        </w:rPr>
        <w:t xml:space="preserve"> </w:t>
      </w:r>
      <w:r w:rsidR="001D75F8" w:rsidRPr="00806D24">
        <w:rPr>
          <w:rFonts w:ascii="Times New Roman" w:hAnsi="Times New Roman" w:cs="Times New Roman"/>
          <w:sz w:val="24"/>
          <w:szCs w:val="24"/>
        </w:rPr>
        <w:t>-</w:t>
      </w:r>
      <w:r w:rsidR="004E0749">
        <w:rPr>
          <w:rFonts w:ascii="Times New Roman" w:hAnsi="Times New Roman" w:cs="Times New Roman"/>
          <w:sz w:val="24"/>
          <w:szCs w:val="24"/>
        </w:rPr>
        <w:t xml:space="preserve"> </w:t>
      </w:r>
      <w:r w:rsidR="0048272A" w:rsidRPr="00806D24">
        <w:rPr>
          <w:rFonts w:ascii="Times New Roman" w:hAnsi="Times New Roman" w:cs="Times New Roman"/>
          <w:sz w:val="24"/>
          <w:szCs w:val="24"/>
        </w:rPr>
        <w:t>symbolic and material divisions of public/privat</w:t>
      </w:r>
      <w:r w:rsidR="004E7573" w:rsidRPr="00806D24">
        <w:rPr>
          <w:rFonts w:ascii="Times New Roman" w:hAnsi="Times New Roman" w:cs="Times New Roman"/>
          <w:sz w:val="24"/>
          <w:szCs w:val="24"/>
        </w:rPr>
        <w:t>e</w:t>
      </w:r>
      <w:r w:rsidR="000F2619">
        <w:rPr>
          <w:rFonts w:ascii="Times New Roman" w:hAnsi="Times New Roman" w:cs="Times New Roman"/>
          <w:sz w:val="24"/>
          <w:szCs w:val="24"/>
        </w:rPr>
        <w:t xml:space="preserve"> in care home settings</w:t>
      </w:r>
      <w:r w:rsidR="0048272A" w:rsidRPr="00806D24">
        <w:rPr>
          <w:rFonts w:ascii="Times New Roman" w:hAnsi="Times New Roman" w:cs="Times New Roman"/>
          <w:sz w:val="24"/>
          <w:szCs w:val="24"/>
        </w:rPr>
        <w:t xml:space="preserve">, and may be utilised to </w:t>
      </w:r>
      <w:r w:rsidR="001D75F8" w:rsidRPr="00806D24">
        <w:rPr>
          <w:rFonts w:ascii="Times New Roman" w:hAnsi="Times New Roman" w:cs="Times New Roman"/>
          <w:sz w:val="24"/>
          <w:szCs w:val="24"/>
        </w:rPr>
        <w:t xml:space="preserve">negotiate </w:t>
      </w:r>
      <w:r w:rsidR="004E7573" w:rsidRPr="00806D24">
        <w:rPr>
          <w:rFonts w:ascii="Times New Roman" w:hAnsi="Times New Roman" w:cs="Times New Roman"/>
          <w:sz w:val="24"/>
          <w:szCs w:val="24"/>
        </w:rPr>
        <w:t xml:space="preserve">a </w:t>
      </w:r>
      <w:r w:rsidR="0048272A" w:rsidRPr="00806D24">
        <w:rPr>
          <w:rFonts w:ascii="Times New Roman" w:hAnsi="Times New Roman" w:cs="Times New Roman"/>
          <w:sz w:val="24"/>
          <w:szCs w:val="24"/>
        </w:rPr>
        <w:t xml:space="preserve">private </w:t>
      </w:r>
      <w:r w:rsidR="00743E51" w:rsidRPr="00806D24">
        <w:rPr>
          <w:rFonts w:ascii="Times New Roman" w:hAnsi="Times New Roman" w:cs="Times New Roman"/>
          <w:sz w:val="24"/>
          <w:szCs w:val="24"/>
        </w:rPr>
        <w:t>space</w:t>
      </w:r>
      <w:r w:rsidR="000F2619">
        <w:rPr>
          <w:rFonts w:ascii="Times New Roman" w:hAnsi="Times New Roman" w:cs="Times New Roman"/>
          <w:sz w:val="24"/>
          <w:szCs w:val="24"/>
        </w:rPr>
        <w:t xml:space="preserve"> in this context</w:t>
      </w:r>
      <w:r w:rsidR="003634EB" w:rsidRPr="00806D24">
        <w:rPr>
          <w:rFonts w:ascii="Times New Roman" w:hAnsi="Times New Roman" w:cs="Times New Roman"/>
          <w:sz w:val="24"/>
          <w:szCs w:val="24"/>
        </w:rPr>
        <w:t xml:space="preserve">. </w:t>
      </w:r>
      <w:r w:rsidR="00D545BD">
        <w:rPr>
          <w:rFonts w:ascii="Times New Roman" w:hAnsi="Times New Roman" w:cs="Times New Roman"/>
          <w:sz w:val="24"/>
          <w:szCs w:val="24"/>
        </w:rPr>
        <w:t>The</w:t>
      </w:r>
      <w:r w:rsidR="0070507F" w:rsidRPr="00806D24">
        <w:rPr>
          <w:rFonts w:ascii="Times New Roman" w:hAnsi="Times New Roman" w:cs="Times New Roman"/>
          <w:sz w:val="24"/>
          <w:szCs w:val="24"/>
        </w:rPr>
        <w:t xml:space="preserve"> article </w:t>
      </w:r>
      <w:r w:rsidR="00D545BD">
        <w:rPr>
          <w:rFonts w:ascii="Times New Roman" w:hAnsi="Times New Roman" w:cs="Times New Roman"/>
          <w:sz w:val="24"/>
          <w:szCs w:val="24"/>
        </w:rPr>
        <w:t xml:space="preserve">also </w:t>
      </w:r>
      <w:r w:rsidR="004E0749">
        <w:rPr>
          <w:rFonts w:ascii="Times New Roman" w:hAnsi="Times New Roman" w:cs="Times New Roman"/>
          <w:sz w:val="24"/>
          <w:szCs w:val="24"/>
        </w:rPr>
        <w:t>explores handbags as</w:t>
      </w:r>
      <w:r w:rsidR="003634EB" w:rsidRPr="00806D24">
        <w:rPr>
          <w:rFonts w:ascii="Times New Roman" w:hAnsi="Times New Roman" w:cs="Times New Roman"/>
          <w:sz w:val="24"/>
          <w:szCs w:val="24"/>
        </w:rPr>
        <w:t xml:space="preserve"> ‘unruly’ </w:t>
      </w:r>
      <w:r w:rsidR="004E0749">
        <w:rPr>
          <w:rFonts w:ascii="Times New Roman" w:hAnsi="Times New Roman" w:cs="Times New Roman"/>
          <w:sz w:val="24"/>
          <w:szCs w:val="24"/>
        </w:rPr>
        <w:t xml:space="preserve">spaces, and the ways </w:t>
      </w:r>
      <w:r w:rsidR="003634EB" w:rsidRPr="00806D24">
        <w:rPr>
          <w:rFonts w:ascii="Times New Roman" w:hAnsi="Times New Roman" w:cs="Times New Roman"/>
          <w:sz w:val="24"/>
          <w:szCs w:val="24"/>
        </w:rPr>
        <w:t>ambivalent aspects of women’s relationship</w:t>
      </w:r>
      <w:r w:rsidR="005E3757" w:rsidRPr="00806D24">
        <w:rPr>
          <w:rFonts w:ascii="Times New Roman" w:hAnsi="Times New Roman" w:cs="Times New Roman"/>
          <w:sz w:val="24"/>
          <w:szCs w:val="24"/>
        </w:rPr>
        <w:t xml:space="preserve"> to their handbags</w:t>
      </w:r>
      <w:r w:rsidR="003634EB" w:rsidRPr="00806D24">
        <w:rPr>
          <w:rFonts w:ascii="Times New Roman" w:hAnsi="Times New Roman" w:cs="Times New Roman"/>
          <w:sz w:val="24"/>
          <w:szCs w:val="24"/>
        </w:rPr>
        <w:t xml:space="preserve"> may be exacerbated by </w:t>
      </w:r>
      <w:r w:rsidR="0048272A" w:rsidRPr="00806D24">
        <w:rPr>
          <w:rFonts w:ascii="Times New Roman" w:hAnsi="Times New Roman" w:cs="Times New Roman"/>
          <w:sz w:val="24"/>
          <w:szCs w:val="24"/>
        </w:rPr>
        <w:t xml:space="preserve">the progression of </w:t>
      </w:r>
      <w:r w:rsidR="004E0749">
        <w:rPr>
          <w:rFonts w:ascii="Times New Roman" w:hAnsi="Times New Roman" w:cs="Times New Roman"/>
          <w:sz w:val="24"/>
          <w:szCs w:val="24"/>
        </w:rPr>
        <w:t>the condition</w:t>
      </w:r>
      <w:r w:rsidR="003634EB" w:rsidRPr="00806D24">
        <w:rPr>
          <w:rFonts w:ascii="Times New Roman" w:hAnsi="Times New Roman" w:cs="Times New Roman"/>
          <w:sz w:val="24"/>
          <w:szCs w:val="24"/>
        </w:rPr>
        <w:t>. The article concludes by discu</w:t>
      </w:r>
      <w:r w:rsidR="004E7573" w:rsidRPr="00806D24">
        <w:rPr>
          <w:rFonts w:ascii="Times New Roman" w:hAnsi="Times New Roman" w:cs="Times New Roman"/>
          <w:sz w:val="24"/>
          <w:szCs w:val="24"/>
        </w:rPr>
        <w:t>ssing</w:t>
      </w:r>
      <w:r w:rsidR="003634EB" w:rsidRPr="00806D24">
        <w:rPr>
          <w:rFonts w:ascii="Times New Roman" w:hAnsi="Times New Roman" w:cs="Times New Roman"/>
          <w:sz w:val="24"/>
          <w:szCs w:val="24"/>
        </w:rPr>
        <w:t xml:space="preserve"> implications for</w:t>
      </w:r>
      <w:r w:rsidR="004E7573" w:rsidRPr="00806D24">
        <w:rPr>
          <w:rFonts w:ascii="Times New Roman" w:hAnsi="Times New Roman" w:cs="Times New Roman"/>
          <w:sz w:val="24"/>
          <w:szCs w:val="24"/>
        </w:rPr>
        <w:t xml:space="preserve"> person-centred</w:t>
      </w:r>
      <w:r w:rsidR="003634EB" w:rsidRPr="00806D24">
        <w:rPr>
          <w:rFonts w:ascii="Times New Roman" w:hAnsi="Times New Roman" w:cs="Times New Roman"/>
          <w:sz w:val="24"/>
          <w:szCs w:val="24"/>
        </w:rPr>
        <w:t xml:space="preserve"> dementia care, and </w:t>
      </w:r>
      <w:r w:rsidR="0048272A" w:rsidRPr="00806D24">
        <w:rPr>
          <w:rFonts w:ascii="Times New Roman" w:hAnsi="Times New Roman" w:cs="Times New Roman"/>
          <w:sz w:val="24"/>
          <w:szCs w:val="24"/>
        </w:rPr>
        <w:t xml:space="preserve">broader </w:t>
      </w:r>
      <w:r w:rsidR="003634EB" w:rsidRPr="00806D24">
        <w:rPr>
          <w:rFonts w:ascii="Times New Roman" w:hAnsi="Times New Roman" w:cs="Times New Roman"/>
          <w:sz w:val="24"/>
          <w:szCs w:val="24"/>
        </w:rPr>
        <w:t>understandings of material culture and later life.</w:t>
      </w:r>
    </w:p>
    <w:p w:rsidR="000574AC" w:rsidRPr="00806D24" w:rsidRDefault="000574AC">
      <w:pPr>
        <w:rPr>
          <w:rFonts w:ascii="Times New Roman" w:hAnsi="Times New Roman" w:cs="Times New Roman"/>
          <w:b/>
          <w:sz w:val="24"/>
          <w:szCs w:val="24"/>
        </w:rPr>
      </w:pPr>
      <w:r w:rsidRPr="00806D24">
        <w:rPr>
          <w:rFonts w:ascii="Times New Roman" w:hAnsi="Times New Roman" w:cs="Times New Roman"/>
          <w:b/>
          <w:sz w:val="24"/>
          <w:szCs w:val="24"/>
        </w:rPr>
        <w:t>Dementia, clothing and material culture</w:t>
      </w:r>
    </w:p>
    <w:p w:rsidR="006E4F69" w:rsidRPr="00806D24" w:rsidRDefault="003E46C4">
      <w:pPr>
        <w:rPr>
          <w:rFonts w:ascii="Times New Roman" w:hAnsi="Times New Roman" w:cs="Times New Roman"/>
          <w:sz w:val="24"/>
          <w:szCs w:val="24"/>
        </w:rPr>
      </w:pPr>
      <w:r>
        <w:rPr>
          <w:rFonts w:ascii="Times New Roman" w:hAnsi="Times New Roman" w:cs="Times New Roman"/>
          <w:sz w:val="24"/>
          <w:szCs w:val="24"/>
        </w:rPr>
        <w:t xml:space="preserve">Within dementia studies there is </w:t>
      </w:r>
      <w:r w:rsidR="00552F7A" w:rsidRPr="00806D24">
        <w:rPr>
          <w:rFonts w:ascii="Times New Roman" w:hAnsi="Times New Roman" w:cs="Times New Roman"/>
          <w:sz w:val="24"/>
          <w:szCs w:val="24"/>
        </w:rPr>
        <w:t>growing</w:t>
      </w:r>
      <w:r w:rsidR="008A7FAC" w:rsidRPr="00806D24">
        <w:rPr>
          <w:rFonts w:ascii="Times New Roman" w:hAnsi="Times New Roman" w:cs="Times New Roman"/>
          <w:sz w:val="24"/>
          <w:szCs w:val="24"/>
        </w:rPr>
        <w:t xml:space="preserve"> interest in </w:t>
      </w:r>
      <w:r w:rsidR="007C4248">
        <w:rPr>
          <w:rFonts w:ascii="Times New Roman" w:hAnsi="Times New Roman" w:cs="Times New Roman"/>
          <w:sz w:val="24"/>
          <w:szCs w:val="24"/>
        </w:rPr>
        <w:t xml:space="preserve">the </w:t>
      </w:r>
      <w:r w:rsidR="008A7FAC" w:rsidRPr="00806D24">
        <w:rPr>
          <w:rFonts w:ascii="Times New Roman" w:hAnsi="Times New Roman" w:cs="Times New Roman"/>
          <w:sz w:val="24"/>
          <w:szCs w:val="24"/>
        </w:rPr>
        <w:t>material context</w:t>
      </w:r>
      <w:r w:rsidR="007C4248">
        <w:rPr>
          <w:rFonts w:ascii="Times New Roman" w:hAnsi="Times New Roman" w:cs="Times New Roman"/>
          <w:sz w:val="24"/>
          <w:szCs w:val="24"/>
        </w:rPr>
        <w:t xml:space="preserve"> of the condition </w:t>
      </w:r>
      <w:r w:rsidR="008A7FAC" w:rsidRPr="00806D24">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552F7A" w:rsidRPr="00806D24">
        <w:rPr>
          <w:rFonts w:ascii="Times New Roman" w:hAnsi="Times New Roman" w:cs="Times New Roman"/>
          <w:sz w:val="24"/>
          <w:szCs w:val="24"/>
        </w:rPr>
        <w:t>role</w:t>
      </w:r>
      <w:r w:rsidR="008A7FAC" w:rsidRPr="00806D24">
        <w:rPr>
          <w:rFonts w:ascii="Times New Roman" w:hAnsi="Times New Roman" w:cs="Times New Roman"/>
          <w:sz w:val="24"/>
          <w:szCs w:val="24"/>
        </w:rPr>
        <w:t xml:space="preserve"> </w:t>
      </w:r>
      <w:r w:rsidR="00552F7A" w:rsidRPr="00806D24">
        <w:rPr>
          <w:rFonts w:ascii="Times New Roman" w:hAnsi="Times New Roman" w:cs="Times New Roman"/>
          <w:sz w:val="24"/>
          <w:szCs w:val="24"/>
        </w:rPr>
        <w:t>of</w:t>
      </w:r>
      <w:r w:rsidR="008A7FAC" w:rsidRPr="00806D24">
        <w:rPr>
          <w:rFonts w:ascii="Times New Roman" w:hAnsi="Times New Roman" w:cs="Times New Roman"/>
          <w:sz w:val="24"/>
          <w:szCs w:val="24"/>
        </w:rPr>
        <w:t xml:space="preserve"> objects in sustaining – or </w:t>
      </w:r>
      <w:r w:rsidR="00552F7A" w:rsidRPr="00806D24">
        <w:rPr>
          <w:rFonts w:ascii="Times New Roman" w:hAnsi="Times New Roman" w:cs="Times New Roman"/>
          <w:sz w:val="24"/>
          <w:szCs w:val="24"/>
        </w:rPr>
        <w:t>failing</w:t>
      </w:r>
      <w:r w:rsidR="008A7FAC" w:rsidRPr="00806D24">
        <w:rPr>
          <w:rFonts w:ascii="Times New Roman" w:hAnsi="Times New Roman" w:cs="Times New Roman"/>
          <w:sz w:val="24"/>
          <w:szCs w:val="24"/>
        </w:rPr>
        <w:t xml:space="preserve"> to sustain – </w:t>
      </w:r>
      <w:r w:rsidR="00552F7A" w:rsidRPr="00806D24">
        <w:rPr>
          <w:rFonts w:ascii="Times New Roman" w:hAnsi="Times New Roman" w:cs="Times New Roman"/>
          <w:sz w:val="24"/>
          <w:szCs w:val="24"/>
        </w:rPr>
        <w:t xml:space="preserve">identity and relationships. </w:t>
      </w:r>
      <w:r w:rsidR="008A7FAC" w:rsidRPr="00806D24">
        <w:rPr>
          <w:rFonts w:ascii="Times New Roman" w:hAnsi="Times New Roman" w:cs="Times New Roman"/>
          <w:sz w:val="24"/>
          <w:szCs w:val="24"/>
        </w:rPr>
        <w:t xml:space="preserve"> </w:t>
      </w:r>
      <w:r>
        <w:rPr>
          <w:rFonts w:ascii="Times New Roman" w:hAnsi="Times New Roman" w:cs="Times New Roman"/>
          <w:sz w:val="24"/>
          <w:szCs w:val="24"/>
        </w:rPr>
        <w:t>E</w:t>
      </w:r>
      <w:r w:rsidR="00326277" w:rsidRPr="00806D24">
        <w:rPr>
          <w:rFonts w:ascii="Times New Roman" w:hAnsi="Times New Roman" w:cs="Times New Roman"/>
          <w:sz w:val="24"/>
          <w:szCs w:val="24"/>
        </w:rPr>
        <w:t xml:space="preserve">thnographic </w:t>
      </w:r>
      <w:r w:rsidR="006F2148" w:rsidRPr="00806D24">
        <w:rPr>
          <w:rFonts w:ascii="Times New Roman" w:hAnsi="Times New Roman" w:cs="Times New Roman"/>
          <w:sz w:val="24"/>
          <w:szCs w:val="24"/>
        </w:rPr>
        <w:t xml:space="preserve">research </w:t>
      </w:r>
      <w:r w:rsidR="00D05DAE" w:rsidRPr="00806D24">
        <w:rPr>
          <w:rFonts w:ascii="Times New Roman" w:hAnsi="Times New Roman" w:cs="Times New Roman"/>
          <w:sz w:val="24"/>
          <w:szCs w:val="24"/>
        </w:rPr>
        <w:t xml:space="preserve">in dementia care settings </w:t>
      </w:r>
      <w:r w:rsidR="001B28AE" w:rsidRPr="00806D24">
        <w:rPr>
          <w:rFonts w:ascii="Times New Roman" w:hAnsi="Times New Roman" w:cs="Times New Roman"/>
          <w:sz w:val="24"/>
          <w:szCs w:val="24"/>
        </w:rPr>
        <w:t xml:space="preserve">has </w:t>
      </w:r>
      <w:r w:rsidR="00746926" w:rsidRPr="00806D24">
        <w:rPr>
          <w:rFonts w:ascii="Times New Roman" w:hAnsi="Times New Roman" w:cs="Times New Roman"/>
          <w:sz w:val="24"/>
          <w:szCs w:val="24"/>
        </w:rPr>
        <w:t xml:space="preserve">shown how </w:t>
      </w:r>
      <w:r w:rsidR="00627020" w:rsidRPr="00806D24">
        <w:rPr>
          <w:rFonts w:ascii="Times New Roman" w:hAnsi="Times New Roman" w:cs="Times New Roman"/>
          <w:sz w:val="24"/>
          <w:szCs w:val="24"/>
        </w:rPr>
        <w:t xml:space="preserve">material </w:t>
      </w:r>
      <w:r w:rsidR="007F2CF8" w:rsidRPr="00806D24">
        <w:rPr>
          <w:rFonts w:ascii="Times New Roman" w:hAnsi="Times New Roman" w:cs="Times New Roman"/>
          <w:sz w:val="24"/>
          <w:szCs w:val="24"/>
        </w:rPr>
        <w:t xml:space="preserve">objects </w:t>
      </w:r>
      <w:r w:rsidR="00746926" w:rsidRPr="00806D24">
        <w:rPr>
          <w:rFonts w:ascii="Times New Roman" w:hAnsi="Times New Roman" w:cs="Times New Roman"/>
          <w:sz w:val="24"/>
          <w:szCs w:val="24"/>
        </w:rPr>
        <w:t>can</w:t>
      </w:r>
      <w:r w:rsidR="00D05DAE" w:rsidRPr="00806D24">
        <w:rPr>
          <w:rFonts w:ascii="Times New Roman" w:hAnsi="Times New Roman" w:cs="Times New Roman"/>
          <w:sz w:val="24"/>
          <w:szCs w:val="24"/>
        </w:rPr>
        <w:t xml:space="preserve"> </w:t>
      </w:r>
      <w:r w:rsidR="007F2CF8" w:rsidRPr="00806D24">
        <w:rPr>
          <w:rFonts w:ascii="Times New Roman" w:hAnsi="Times New Roman" w:cs="Times New Roman"/>
          <w:sz w:val="24"/>
          <w:szCs w:val="24"/>
        </w:rPr>
        <w:t>med</w:t>
      </w:r>
      <w:r w:rsidR="00746926" w:rsidRPr="00806D24">
        <w:rPr>
          <w:rFonts w:ascii="Times New Roman" w:hAnsi="Times New Roman" w:cs="Times New Roman"/>
          <w:sz w:val="24"/>
          <w:szCs w:val="24"/>
        </w:rPr>
        <w:t>iate</w:t>
      </w:r>
      <w:r w:rsidR="007F2CF8" w:rsidRPr="00806D24">
        <w:rPr>
          <w:rFonts w:ascii="Times New Roman" w:hAnsi="Times New Roman" w:cs="Times New Roman"/>
          <w:sz w:val="24"/>
          <w:szCs w:val="24"/>
        </w:rPr>
        <w:t xml:space="preserve"> attachments </w:t>
      </w:r>
      <w:r w:rsidR="00C45E58" w:rsidRPr="00806D24">
        <w:rPr>
          <w:rFonts w:ascii="Times New Roman" w:hAnsi="Times New Roman" w:cs="Times New Roman"/>
          <w:sz w:val="24"/>
          <w:szCs w:val="24"/>
        </w:rPr>
        <w:t>(</w:t>
      </w:r>
      <w:r w:rsidR="00C555B2" w:rsidRPr="00806D24">
        <w:rPr>
          <w:rFonts w:ascii="Times New Roman" w:hAnsi="Times New Roman" w:cs="Times New Roman"/>
          <w:sz w:val="24"/>
          <w:szCs w:val="24"/>
        </w:rPr>
        <w:t>Stephens, Cheston &amp; Gleeson</w:t>
      </w:r>
      <w:r w:rsidR="00C555B2">
        <w:rPr>
          <w:rFonts w:ascii="Times New Roman" w:hAnsi="Times New Roman" w:cs="Times New Roman"/>
          <w:sz w:val="24"/>
          <w:szCs w:val="24"/>
        </w:rPr>
        <w:t>, 2012</w:t>
      </w:r>
      <w:r w:rsidR="00C45E58" w:rsidRPr="00806D24">
        <w:rPr>
          <w:rFonts w:ascii="Times New Roman" w:hAnsi="Times New Roman" w:cs="Times New Roman"/>
          <w:sz w:val="24"/>
          <w:szCs w:val="24"/>
        </w:rPr>
        <w:t>)</w:t>
      </w:r>
      <w:r w:rsidR="001B28AE" w:rsidRPr="00806D24">
        <w:rPr>
          <w:rFonts w:ascii="Times New Roman" w:hAnsi="Times New Roman" w:cs="Times New Roman"/>
          <w:sz w:val="24"/>
          <w:szCs w:val="24"/>
        </w:rPr>
        <w:t xml:space="preserve"> and </w:t>
      </w:r>
      <w:r w:rsidR="002A3656" w:rsidRPr="00806D24">
        <w:rPr>
          <w:rFonts w:ascii="Times New Roman" w:hAnsi="Times New Roman" w:cs="Times New Roman"/>
          <w:sz w:val="24"/>
          <w:szCs w:val="24"/>
        </w:rPr>
        <w:t>facilitat</w:t>
      </w:r>
      <w:r w:rsidR="00746926" w:rsidRPr="00806D24">
        <w:rPr>
          <w:rFonts w:ascii="Times New Roman" w:hAnsi="Times New Roman" w:cs="Times New Roman"/>
          <w:sz w:val="24"/>
          <w:szCs w:val="24"/>
        </w:rPr>
        <w:t>e</w:t>
      </w:r>
      <w:r w:rsidR="002A3656" w:rsidRPr="00806D24">
        <w:rPr>
          <w:rFonts w:ascii="Times New Roman" w:hAnsi="Times New Roman" w:cs="Times New Roman"/>
          <w:sz w:val="24"/>
          <w:szCs w:val="24"/>
        </w:rPr>
        <w:t xml:space="preserve"> </w:t>
      </w:r>
      <w:r w:rsidR="0047096E" w:rsidRPr="00806D24">
        <w:rPr>
          <w:rFonts w:ascii="Times New Roman" w:hAnsi="Times New Roman" w:cs="Times New Roman"/>
          <w:sz w:val="24"/>
          <w:szCs w:val="24"/>
        </w:rPr>
        <w:t>interactio</w:t>
      </w:r>
      <w:r w:rsidR="001B28AE" w:rsidRPr="00806D24">
        <w:rPr>
          <w:rFonts w:ascii="Times New Roman" w:hAnsi="Times New Roman" w:cs="Times New Roman"/>
          <w:sz w:val="24"/>
          <w:szCs w:val="24"/>
        </w:rPr>
        <w:t>ns</w:t>
      </w:r>
      <w:r w:rsidR="0047096E" w:rsidRPr="00806D24">
        <w:rPr>
          <w:rFonts w:ascii="Times New Roman" w:hAnsi="Times New Roman" w:cs="Times New Roman"/>
          <w:sz w:val="24"/>
          <w:szCs w:val="24"/>
        </w:rPr>
        <w:t xml:space="preserve"> </w:t>
      </w:r>
      <w:r w:rsidR="002A3656" w:rsidRPr="00806D24">
        <w:rPr>
          <w:rFonts w:ascii="Times New Roman" w:hAnsi="Times New Roman" w:cs="Times New Roman"/>
          <w:sz w:val="24"/>
          <w:szCs w:val="24"/>
        </w:rPr>
        <w:t xml:space="preserve">and relationships </w:t>
      </w:r>
      <w:r w:rsidR="007F2CF8" w:rsidRPr="00806D24">
        <w:rPr>
          <w:rFonts w:ascii="Times New Roman" w:hAnsi="Times New Roman" w:cs="Times New Roman"/>
          <w:sz w:val="24"/>
          <w:szCs w:val="24"/>
        </w:rPr>
        <w:t>with other residents (</w:t>
      </w:r>
      <w:r w:rsidR="00C555B2" w:rsidRPr="00806D24">
        <w:rPr>
          <w:rFonts w:ascii="Times New Roman" w:hAnsi="Times New Roman" w:cs="Times New Roman"/>
          <w:sz w:val="24"/>
          <w:szCs w:val="24"/>
        </w:rPr>
        <w:t>Saunders, Medeiros, Doyle, &amp; Mosby, 2012</w:t>
      </w:r>
      <w:r w:rsidR="007F2CF8" w:rsidRPr="00806D24">
        <w:rPr>
          <w:rFonts w:ascii="Times New Roman" w:hAnsi="Times New Roman" w:cs="Times New Roman"/>
          <w:sz w:val="24"/>
          <w:szCs w:val="24"/>
        </w:rPr>
        <w:t>)</w:t>
      </w:r>
      <w:r w:rsidR="001720A5" w:rsidRPr="00806D24">
        <w:rPr>
          <w:rFonts w:ascii="Times New Roman" w:hAnsi="Times New Roman" w:cs="Times New Roman"/>
          <w:sz w:val="24"/>
          <w:szCs w:val="24"/>
        </w:rPr>
        <w:t>.</w:t>
      </w:r>
      <w:r w:rsidR="002A3656" w:rsidRPr="00806D24">
        <w:rPr>
          <w:rFonts w:ascii="Times New Roman" w:hAnsi="Times New Roman" w:cs="Times New Roman"/>
          <w:sz w:val="24"/>
          <w:szCs w:val="24"/>
        </w:rPr>
        <w:t xml:space="preserve"> </w:t>
      </w:r>
      <w:r w:rsidR="001720A5" w:rsidRPr="00806D24">
        <w:rPr>
          <w:rFonts w:ascii="Times New Roman" w:hAnsi="Times New Roman" w:cs="Times New Roman"/>
          <w:sz w:val="24"/>
          <w:szCs w:val="24"/>
        </w:rPr>
        <w:t xml:space="preserve">Jones (2004) argues that we need to recognise the </w:t>
      </w:r>
      <w:r w:rsidR="00746926" w:rsidRPr="00806D24">
        <w:rPr>
          <w:rFonts w:ascii="Times New Roman" w:hAnsi="Times New Roman" w:cs="Times New Roman"/>
          <w:sz w:val="24"/>
          <w:szCs w:val="24"/>
        </w:rPr>
        <w:t>value</w:t>
      </w:r>
      <w:r w:rsidR="001720A5" w:rsidRPr="00806D24">
        <w:rPr>
          <w:rFonts w:ascii="Times New Roman" w:hAnsi="Times New Roman" w:cs="Times New Roman"/>
          <w:sz w:val="24"/>
          <w:szCs w:val="24"/>
        </w:rPr>
        <w:t xml:space="preserve"> of objects </w:t>
      </w:r>
      <w:r w:rsidR="00D545BD">
        <w:rPr>
          <w:rFonts w:ascii="Times New Roman" w:hAnsi="Times New Roman" w:cs="Times New Roman"/>
          <w:sz w:val="24"/>
          <w:szCs w:val="24"/>
        </w:rPr>
        <w:t>in</w:t>
      </w:r>
      <w:r w:rsidR="00D545BD" w:rsidRPr="00806D24">
        <w:rPr>
          <w:rFonts w:ascii="Times New Roman" w:hAnsi="Times New Roman" w:cs="Times New Roman"/>
          <w:sz w:val="24"/>
          <w:szCs w:val="24"/>
        </w:rPr>
        <w:t xml:space="preserve"> </w:t>
      </w:r>
      <w:r w:rsidR="001720A5" w:rsidRPr="00806D24">
        <w:rPr>
          <w:rFonts w:ascii="Times New Roman" w:hAnsi="Times New Roman" w:cs="Times New Roman"/>
          <w:sz w:val="24"/>
          <w:szCs w:val="24"/>
        </w:rPr>
        <w:t xml:space="preserve">maintaining meaningful attachments as dementia progresses, and the world becomes increasingly estranged and unfamiliar. Material objects can help people with dementia maintain connections to past social identities and roles, as well as providing a sense of comfort and security. </w:t>
      </w:r>
      <w:r w:rsidR="00326277" w:rsidRPr="00806D24">
        <w:rPr>
          <w:rFonts w:ascii="Times New Roman" w:hAnsi="Times New Roman" w:cs="Times New Roman"/>
          <w:sz w:val="24"/>
          <w:szCs w:val="24"/>
        </w:rPr>
        <w:t xml:space="preserve"> </w:t>
      </w:r>
    </w:p>
    <w:p w:rsidR="00F87263" w:rsidRDefault="006E4F69">
      <w:pPr>
        <w:rPr>
          <w:rFonts w:ascii="Times New Roman" w:hAnsi="Times New Roman" w:cs="Times New Roman"/>
          <w:sz w:val="24"/>
          <w:szCs w:val="24"/>
        </w:rPr>
      </w:pPr>
      <w:r w:rsidRPr="00806D24">
        <w:rPr>
          <w:rFonts w:ascii="Times New Roman" w:hAnsi="Times New Roman" w:cs="Times New Roman"/>
          <w:sz w:val="24"/>
          <w:szCs w:val="24"/>
        </w:rPr>
        <w:t xml:space="preserve">The significance of material objects is </w:t>
      </w:r>
      <w:r w:rsidRPr="00806D24">
        <w:rPr>
          <w:rFonts w:ascii="Times New Roman" w:eastAsia="Times New Roman" w:hAnsi="Times New Roman" w:cs="Times New Roman"/>
          <w:sz w:val="24"/>
          <w:szCs w:val="24"/>
          <w:lang w:eastAsia="en-GB"/>
        </w:rPr>
        <w:t xml:space="preserve">increasingly recognised and utilised in </w:t>
      </w:r>
      <w:r w:rsidR="007D1E6B" w:rsidRPr="00806D24">
        <w:rPr>
          <w:rFonts w:ascii="Times New Roman" w:eastAsia="Times New Roman" w:hAnsi="Times New Roman" w:cs="Times New Roman"/>
          <w:sz w:val="24"/>
          <w:szCs w:val="24"/>
          <w:lang w:eastAsia="en-GB"/>
        </w:rPr>
        <w:t xml:space="preserve">dementia care practice. </w:t>
      </w:r>
      <w:r w:rsidR="003E46C4">
        <w:rPr>
          <w:rFonts w:ascii="Times New Roman" w:eastAsia="Times New Roman" w:hAnsi="Times New Roman" w:cs="Times New Roman"/>
          <w:sz w:val="24"/>
          <w:szCs w:val="24"/>
          <w:lang w:eastAsia="en-GB"/>
        </w:rPr>
        <w:t>A</w:t>
      </w:r>
      <w:r w:rsidR="007D1E6B" w:rsidRPr="00806D24">
        <w:rPr>
          <w:rFonts w:ascii="Times New Roman" w:eastAsia="Times New Roman" w:hAnsi="Times New Roman" w:cs="Times New Roman"/>
          <w:sz w:val="24"/>
          <w:szCs w:val="24"/>
          <w:lang w:eastAsia="en-GB"/>
        </w:rPr>
        <w:t xml:space="preserve"> growing number of care homes </w:t>
      </w:r>
      <w:r w:rsidR="00D545BD">
        <w:rPr>
          <w:rFonts w:ascii="Times New Roman" w:eastAsia="Times New Roman" w:hAnsi="Times New Roman" w:cs="Times New Roman"/>
          <w:sz w:val="24"/>
          <w:szCs w:val="24"/>
          <w:lang w:eastAsia="en-GB"/>
        </w:rPr>
        <w:t>use</w:t>
      </w:r>
      <w:r w:rsidR="007D1E6B" w:rsidRPr="00806D24">
        <w:rPr>
          <w:rFonts w:ascii="Times New Roman" w:eastAsia="Times New Roman" w:hAnsi="Times New Roman" w:cs="Times New Roman"/>
          <w:sz w:val="24"/>
          <w:szCs w:val="24"/>
          <w:lang w:eastAsia="en-GB"/>
        </w:rPr>
        <w:t xml:space="preserve"> dolls to comfort residents (Learner 2013), drawing on</w:t>
      </w:r>
      <w:r w:rsidRPr="00806D24">
        <w:rPr>
          <w:rFonts w:ascii="Times New Roman" w:eastAsia="Times New Roman" w:hAnsi="Times New Roman" w:cs="Times New Roman"/>
          <w:sz w:val="24"/>
          <w:szCs w:val="24"/>
          <w:lang w:eastAsia="en-GB"/>
        </w:rPr>
        <w:t xml:space="preserve"> </w:t>
      </w:r>
      <w:r w:rsidR="002A3656" w:rsidRPr="00806D24">
        <w:rPr>
          <w:rFonts w:ascii="Times New Roman" w:eastAsia="Times New Roman" w:hAnsi="Times New Roman" w:cs="Times New Roman"/>
          <w:sz w:val="24"/>
          <w:szCs w:val="24"/>
          <w:lang w:eastAsia="en-GB"/>
        </w:rPr>
        <w:t xml:space="preserve">evidence for the benefits of </w:t>
      </w:r>
      <w:r w:rsidR="007D1E6B" w:rsidRPr="00806D24">
        <w:rPr>
          <w:rFonts w:ascii="Times New Roman" w:eastAsia="Times New Roman" w:hAnsi="Times New Roman" w:cs="Times New Roman"/>
          <w:sz w:val="24"/>
          <w:szCs w:val="24"/>
          <w:lang w:eastAsia="en-GB"/>
        </w:rPr>
        <w:t>‘doll therapy’ (Higgins</w:t>
      </w:r>
      <w:r w:rsidR="003368C1" w:rsidRPr="00806D24">
        <w:rPr>
          <w:rFonts w:ascii="Times New Roman" w:eastAsia="Times New Roman" w:hAnsi="Times New Roman" w:cs="Times New Roman"/>
          <w:sz w:val="24"/>
          <w:szCs w:val="24"/>
          <w:lang w:eastAsia="en-GB"/>
        </w:rPr>
        <w:t>,</w:t>
      </w:r>
      <w:r w:rsidR="007D1E6B" w:rsidRPr="00806D24">
        <w:rPr>
          <w:rFonts w:ascii="Times New Roman" w:eastAsia="Times New Roman" w:hAnsi="Times New Roman" w:cs="Times New Roman"/>
          <w:sz w:val="24"/>
          <w:szCs w:val="24"/>
          <w:lang w:eastAsia="en-GB"/>
        </w:rPr>
        <w:t xml:space="preserve"> 2010).  </w:t>
      </w:r>
      <w:r w:rsidR="002A3656" w:rsidRPr="00806D24">
        <w:rPr>
          <w:rFonts w:ascii="Times New Roman" w:eastAsia="Times New Roman" w:hAnsi="Times New Roman" w:cs="Times New Roman"/>
          <w:sz w:val="24"/>
          <w:szCs w:val="24"/>
          <w:lang w:eastAsia="en-GB"/>
        </w:rPr>
        <w:t>The use of objects and images is also central to r</w:t>
      </w:r>
      <w:r w:rsidR="007D1E6B" w:rsidRPr="00806D24">
        <w:rPr>
          <w:rFonts w:ascii="Times New Roman" w:eastAsia="Times New Roman" w:hAnsi="Times New Roman" w:cs="Times New Roman"/>
          <w:sz w:val="24"/>
          <w:szCs w:val="24"/>
          <w:lang w:eastAsia="en-GB"/>
        </w:rPr>
        <w:t xml:space="preserve">eminiscence </w:t>
      </w:r>
      <w:r w:rsidR="002A3656" w:rsidRPr="00806D24">
        <w:rPr>
          <w:rFonts w:ascii="Times New Roman" w:eastAsia="Times New Roman" w:hAnsi="Times New Roman" w:cs="Times New Roman"/>
          <w:sz w:val="24"/>
          <w:szCs w:val="24"/>
          <w:lang w:eastAsia="en-GB"/>
        </w:rPr>
        <w:t>therapy and life-history work</w:t>
      </w:r>
      <w:r w:rsidR="007D1E6B" w:rsidRPr="00806D24">
        <w:rPr>
          <w:rFonts w:ascii="Times New Roman" w:eastAsia="Times New Roman" w:hAnsi="Times New Roman" w:cs="Times New Roman"/>
          <w:sz w:val="24"/>
          <w:szCs w:val="24"/>
          <w:lang w:eastAsia="en-GB"/>
        </w:rPr>
        <w:t xml:space="preserve">, </w:t>
      </w:r>
      <w:r w:rsidR="00D67D8D" w:rsidRPr="00806D24">
        <w:rPr>
          <w:rFonts w:ascii="Times New Roman" w:eastAsia="Times New Roman" w:hAnsi="Times New Roman" w:cs="Times New Roman"/>
          <w:sz w:val="24"/>
          <w:szCs w:val="24"/>
          <w:lang w:eastAsia="en-GB"/>
        </w:rPr>
        <w:t>including use of the ‘memory boxes’ to gather objects which are connected to a person’s life</w:t>
      </w:r>
      <w:r w:rsidR="002A3656" w:rsidRPr="00806D24">
        <w:rPr>
          <w:rFonts w:ascii="Times New Roman" w:eastAsia="Times New Roman" w:hAnsi="Times New Roman" w:cs="Times New Roman"/>
          <w:sz w:val="24"/>
          <w:szCs w:val="24"/>
          <w:lang w:eastAsia="en-GB"/>
        </w:rPr>
        <w:t xml:space="preserve"> </w:t>
      </w:r>
      <w:r w:rsidR="007D1E6B" w:rsidRPr="00806D24">
        <w:rPr>
          <w:rFonts w:ascii="Times New Roman" w:eastAsia="Times New Roman" w:hAnsi="Times New Roman" w:cs="Times New Roman"/>
          <w:sz w:val="24"/>
          <w:szCs w:val="24"/>
          <w:lang w:eastAsia="en-GB"/>
        </w:rPr>
        <w:t>(</w:t>
      </w:r>
      <w:r w:rsidR="003368C1" w:rsidRPr="00806D24">
        <w:rPr>
          <w:rFonts w:ascii="Times New Roman" w:eastAsia="Times New Roman" w:hAnsi="Times New Roman" w:cs="Times New Roman"/>
          <w:sz w:val="24"/>
          <w:szCs w:val="24"/>
          <w:lang w:eastAsia="en-GB"/>
        </w:rPr>
        <w:t>Gulwadi, 2013;</w:t>
      </w:r>
      <w:r w:rsidR="00224613" w:rsidRPr="00806D24">
        <w:rPr>
          <w:rFonts w:ascii="Times New Roman" w:eastAsia="Times New Roman" w:hAnsi="Times New Roman" w:cs="Times New Roman"/>
          <w:sz w:val="24"/>
          <w:szCs w:val="24"/>
          <w:lang w:eastAsia="en-GB"/>
        </w:rPr>
        <w:t xml:space="preserve"> </w:t>
      </w:r>
      <w:r w:rsidR="00D67D8D" w:rsidRPr="00806D24">
        <w:rPr>
          <w:rFonts w:ascii="Times New Roman" w:eastAsia="Times New Roman" w:hAnsi="Times New Roman" w:cs="Times New Roman"/>
          <w:sz w:val="24"/>
          <w:szCs w:val="24"/>
          <w:lang w:eastAsia="en-GB"/>
        </w:rPr>
        <w:t>Schweitzer</w:t>
      </w:r>
      <w:r w:rsidR="008F7BED" w:rsidRPr="00806D24">
        <w:rPr>
          <w:rFonts w:ascii="Times New Roman" w:eastAsia="Times New Roman" w:hAnsi="Times New Roman" w:cs="Times New Roman"/>
          <w:sz w:val="24"/>
          <w:szCs w:val="24"/>
          <w:lang w:eastAsia="en-GB"/>
        </w:rPr>
        <w:t>,</w:t>
      </w:r>
      <w:r w:rsidR="00D67D8D" w:rsidRPr="00806D24">
        <w:rPr>
          <w:rFonts w:ascii="Times New Roman" w:eastAsia="Times New Roman" w:hAnsi="Times New Roman" w:cs="Times New Roman"/>
          <w:sz w:val="24"/>
          <w:szCs w:val="24"/>
          <w:lang w:eastAsia="en-GB"/>
        </w:rPr>
        <w:t xml:space="preserve"> 2005</w:t>
      </w:r>
      <w:r w:rsidR="007D1E6B" w:rsidRPr="00806D24">
        <w:rPr>
          <w:rFonts w:ascii="Times New Roman" w:eastAsia="Times New Roman" w:hAnsi="Times New Roman" w:cs="Times New Roman"/>
          <w:sz w:val="24"/>
          <w:szCs w:val="24"/>
          <w:lang w:eastAsia="en-GB"/>
        </w:rPr>
        <w:t>)</w:t>
      </w:r>
      <w:r w:rsidR="002A3656" w:rsidRPr="00806D24">
        <w:rPr>
          <w:rFonts w:ascii="Times New Roman" w:eastAsia="Times New Roman" w:hAnsi="Times New Roman" w:cs="Times New Roman"/>
          <w:sz w:val="24"/>
          <w:szCs w:val="24"/>
          <w:lang w:eastAsia="en-GB"/>
        </w:rPr>
        <w:t xml:space="preserve">. </w:t>
      </w:r>
      <w:r w:rsidR="00D545BD">
        <w:rPr>
          <w:rFonts w:ascii="Times New Roman" w:eastAsia="Times New Roman" w:hAnsi="Times New Roman" w:cs="Times New Roman"/>
          <w:sz w:val="24"/>
          <w:szCs w:val="24"/>
          <w:lang w:eastAsia="en-GB"/>
        </w:rPr>
        <w:t>Such</w:t>
      </w:r>
      <w:r w:rsidR="00D545BD" w:rsidRPr="00806D24">
        <w:rPr>
          <w:rFonts w:ascii="Times New Roman" w:eastAsia="Times New Roman" w:hAnsi="Times New Roman" w:cs="Times New Roman"/>
          <w:sz w:val="24"/>
          <w:szCs w:val="24"/>
          <w:lang w:eastAsia="en-GB"/>
        </w:rPr>
        <w:t xml:space="preserve"> </w:t>
      </w:r>
      <w:r w:rsidR="001839AD" w:rsidRPr="00806D24">
        <w:rPr>
          <w:rFonts w:ascii="Times New Roman" w:hAnsi="Times New Roman" w:cs="Times New Roman"/>
          <w:sz w:val="24"/>
          <w:szCs w:val="24"/>
        </w:rPr>
        <w:t xml:space="preserve">work </w:t>
      </w:r>
      <w:r w:rsidR="00552F7A" w:rsidRPr="00806D24">
        <w:rPr>
          <w:rFonts w:ascii="Times New Roman" w:hAnsi="Times New Roman" w:cs="Times New Roman"/>
          <w:sz w:val="24"/>
          <w:szCs w:val="24"/>
        </w:rPr>
        <w:t xml:space="preserve">has shown </w:t>
      </w:r>
      <w:r w:rsidR="001839AD" w:rsidRPr="00806D24">
        <w:rPr>
          <w:rFonts w:ascii="Times New Roman" w:hAnsi="Times New Roman" w:cs="Times New Roman"/>
          <w:sz w:val="24"/>
          <w:szCs w:val="24"/>
        </w:rPr>
        <w:t>how objects</w:t>
      </w:r>
      <w:r w:rsidR="00552F7A" w:rsidRPr="00806D24">
        <w:rPr>
          <w:rFonts w:ascii="Times New Roman" w:hAnsi="Times New Roman" w:cs="Times New Roman"/>
          <w:sz w:val="24"/>
          <w:szCs w:val="24"/>
        </w:rPr>
        <w:t xml:space="preserve"> </w:t>
      </w:r>
      <w:r w:rsidR="001839AD" w:rsidRPr="00806D24">
        <w:rPr>
          <w:rFonts w:ascii="Times New Roman" w:hAnsi="Times New Roman" w:cs="Times New Roman"/>
          <w:sz w:val="24"/>
          <w:szCs w:val="24"/>
        </w:rPr>
        <w:t>- including clothes</w:t>
      </w:r>
      <w:r w:rsidR="008369F2">
        <w:rPr>
          <w:rFonts w:ascii="Times New Roman" w:hAnsi="Times New Roman" w:cs="Times New Roman"/>
          <w:sz w:val="24"/>
          <w:szCs w:val="24"/>
        </w:rPr>
        <w:t xml:space="preserve"> </w:t>
      </w:r>
      <w:r w:rsidR="001839AD" w:rsidRPr="00806D24">
        <w:rPr>
          <w:rFonts w:ascii="Times New Roman" w:hAnsi="Times New Roman" w:cs="Times New Roman"/>
          <w:sz w:val="24"/>
          <w:szCs w:val="24"/>
        </w:rPr>
        <w:t>- can be powerful triggers for memory</w:t>
      </w:r>
      <w:r w:rsidR="009678F7" w:rsidRPr="00806D24">
        <w:rPr>
          <w:rFonts w:ascii="Times New Roman" w:hAnsi="Times New Roman" w:cs="Times New Roman"/>
          <w:sz w:val="24"/>
          <w:szCs w:val="24"/>
        </w:rPr>
        <w:t>, a</w:t>
      </w:r>
      <w:r w:rsidR="002A3656" w:rsidRPr="00806D24">
        <w:rPr>
          <w:rFonts w:ascii="Times New Roman" w:hAnsi="Times New Roman" w:cs="Times New Roman"/>
          <w:sz w:val="24"/>
          <w:szCs w:val="24"/>
        </w:rPr>
        <w:t xml:space="preserve">s </w:t>
      </w:r>
      <w:r w:rsidR="009678F7" w:rsidRPr="00806D24">
        <w:rPr>
          <w:rFonts w:ascii="Times New Roman" w:hAnsi="Times New Roman" w:cs="Times New Roman"/>
          <w:sz w:val="24"/>
          <w:szCs w:val="24"/>
        </w:rPr>
        <w:t>t</w:t>
      </w:r>
      <w:r w:rsidR="001839AD" w:rsidRPr="00806D24">
        <w:rPr>
          <w:rFonts w:ascii="Times New Roman" w:hAnsi="Times New Roman" w:cs="Times New Roman"/>
          <w:sz w:val="24"/>
          <w:szCs w:val="24"/>
        </w:rPr>
        <w:t>he feel, sme</w:t>
      </w:r>
      <w:r w:rsidR="004630B9" w:rsidRPr="00806D24">
        <w:rPr>
          <w:rFonts w:ascii="Times New Roman" w:hAnsi="Times New Roman" w:cs="Times New Roman"/>
          <w:sz w:val="24"/>
          <w:szCs w:val="24"/>
        </w:rPr>
        <w:t>ll and touch of these items have</w:t>
      </w:r>
      <w:r w:rsidR="001839AD" w:rsidRPr="00806D24">
        <w:rPr>
          <w:rFonts w:ascii="Times New Roman" w:hAnsi="Times New Roman" w:cs="Times New Roman"/>
          <w:sz w:val="24"/>
          <w:szCs w:val="24"/>
        </w:rPr>
        <w:t xml:space="preserve"> a strong affective dimension, </w:t>
      </w:r>
      <w:r w:rsidR="00B72BDE" w:rsidRPr="00806D24">
        <w:rPr>
          <w:rFonts w:ascii="Times New Roman" w:hAnsi="Times New Roman" w:cs="Times New Roman"/>
          <w:sz w:val="24"/>
          <w:szCs w:val="24"/>
        </w:rPr>
        <w:t xml:space="preserve">evoking </w:t>
      </w:r>
      <w:r w:rsidR="001839AD" w:rsidRPr="00806D24">
        <w:rPr>
          <w:rFonts w:ascii="Times New Roman" w:hAnsi="Times New Roman" w:cs="Times New Roman"/>
          <w:sz w:val="24"/>
          <w:szCs w:val="24"/>
        </w:rPr>
        <w:t>memories of the past</w:t>
      </w:r>
      <w:r w:rsidR="002A3656" w:rsidRPr="00806D24">
        <w:rPr>
          <w:rFonts w:ascii="Times New Roman" w:hAnsi="Times New Roman" w:cs="Times New Roman"/>
          <w:sz w:val="24"/>
          <w:szCs w:val="24"/>
        </w:rPr>
        <w:t xml:space="preserve"> (Schweitzer</w:t>
      </w:r>
      <w:r w:rsidR="003368C1" w:rsidRPr="00806D24">
        <w:rPr>
          <w:rFonts w:ascii="Times New Roman" w:hAnsi="Times New Roman" w:cs="Times New Roman"/>
          <w:sz w:val="24"/>
          <w:szCs w:val="24"/>
        </w:rPr>
        <w:t>,</w:t>
      </w:r>
      <w:r w:rsidR="002A3656" w:rsidRPr="00806D24">
        <w:rPr>
          <w:rFonts w:ascii="Times New Roman" w:hAnsi="Times New Roman" w:cs="Times New Roman"/>
          <w:sz w:val="24"/>
          <w:szCs w:val="24"/>
        </w:rPr>
        <w:t xml:space="preserve"> 2007; Schweitzer</w:t>
      </w:r>
      <w:r w:rsidR="0058574D" w:rsidRPr="00806D24">
        <w:rPr>
          <w:rFonts w:ascii="Times New Roman" w:hAnsi="Times New Roman" w:cs="Times New Roman"/>
          <w:sz w:val="24"/>
          <w:szCs w:val="24"/>
        </w:rPr>
        <w:t xml:space="preserve"> et al.</w:t>
      </w:r>
      <w:r w:rsidR="003368C1" w:rsidRPr="00806D24">
        <w:rPr>
          <w:rFonts w:ascii="Times New Roman" w:hAnsi="Times New Roman" w:cs="Times New Roman"/>
          <w:sz w:val="24"/>
          <w:szCs w:val="24"/>
        </w:rPr>
        <w:t>,</w:t>
      </w:r>
      <w:r w:rsidR="002A3656" w:rsidRPr="00806D24">
        <w:rPr>
          <w:rFonts w:ascii="Times New Roman" w:hAnsi="Times New Roman" w:cs="Times New Roman"/>
          <w:sz w:val="24"/>
          <w:szCs w:val="24"/>
        </w:rPr>
        <w:t xml:space="preserve"> 2008)</w:t>
      </w:r>
      <w:r w:rsidR="001839AD" w:rsidRPr="00806D24">
        <w:rPr>
          <w:rFonts w:ascii="Times New Roman" w:hAnsi="Times New Roman" w:cs="Times New Roman"/>
          <w:sz w:val="24"/>
          <w:szCs w:val="24"/>
        </w:rPr>
        <w:t xml:space="preserve">. </w:t>
      </w:r>
    </w:p>
    <w:p w:rsidR="00980855" w:rsidRDefault="00552F7A">
      <w:pPr>
        <w:rPr>
          <w:rFonts w:ascii="Times New Roman" w:hAnsi="Times New Roman" w:cs="Times New Roman"/>
          <w:sz w:val="24"/>
          <w:szCs w:val="24"/>
        </w:rPr>
      </w:pPr>
      <w:r w:rsidRPr="00806D24">
        <w:rPr>
          <w:rFonts w:ascii="Times New Roman" w:hAnsi="Times New Roman" w:cs="Times New Roman"/>
          <w:sz w:val="24"/>
          <w:szCs w:val="24"/>
        </w:rPr>
        <w:t xml:space="preserve">Dementia, however, </w:t>
      </w:r>
      <w:r w:rsidR="0098129D" w:rsidRPr="00806D24">
        <w:rPr>
          <w:rFonts w:ascii="Times New Roman" w:hAnsi="Times New Roman" w:cs="Times New Roman"/>
          <w:sz w:val="24"/>
          <w:szCs w:val="24"/>
        </w:rPr>
        <w:t xml:space="preserve">can </w:t>
      </w:r>
      <w:r w:rsidR="004D3A27" w:rsidRPr="00806D24">
        <w:rPr>
          <w:rFonts w:ascii="Times New Roman" w:hAnsi="Times New Roman" w:cs="Times New Roman"/>
          <w:sz w:val="24"/>
          <w:szCs w:val="24"/>
        </w:rPr>
        <w:t xml:space="preserve">disrupt </w:t>
      </w:r>
      <w:r w:rsidR="00D15A93" w:rsidRPr="00806D24">
        <w:rPr>
          <w:rFonts w:ascii="Times New Roman" w:hAnsi="Times New Roman" w:cs="Times New Roman"/>
          <w:sz w:val="24"/>
          <w:szCs w:val="24"/>
        </w:rPr>
        <w:t xml:space="preserve">our </w:t>
      </w:r>
      <w:r w:rsidR="004D3A27" w:rsidRPr="00806D24">
        <w:rPr>
          <w:rFonts w:ascii="Times New Roman" w:hAnsi="Times New Roman" w:cs="Times New Roman"/>
          <w:sz w:val="24"/>
          <w:szCs w:val="24"/>
        </w:rPr>
        <w:t>embodied</w:t>
      </w:r>
      <w:r w:rsidR="00D15A93" w:rsidRPr="00806D24">
        <w:rPr>
          <w:rFonts w:ascii="Times New Roman" w:hAnsi="Times New Roman" w:cs="Times New Roman"/>
          <w:sz w:val="24"/>
          <w:szCs w:val="24"/>
        </w:rPr>
        <w:t xml:space="preserve"> way of ‘being in the world’, including our relationship to </w:t>
      </w:r>
      <w:r w:rsidR="00AC45A4" w:rsidRPr="00806D24">
        <w:rPr>
          <w:rFonts w:ascii="Times New Roman" w:hAnsi="Times New Roman" w:cs="Times New Roman"/>
          <w:sz w:val="24"/>
          <w:szCs w:val="24"/>
        </w:rPr>
        <w:t xml:space="preserve">material objects. </w:t>
      </w:r>
      <w:r w:rsidR="004D3A27" w:rsidRPr="00806D24">
        <w:rPr>
          <w:rFonts w:ascii="Times New Roman" w:hAnsi="Times New Roman" w:cs="Times New Roman"/>
          <w:sz w:val="24"/>
          <w:szCs w:val="24"/>
        </w:rPr>
        <w:t xml:space="preserve">Phinney and Chesla </w:t>
      </w:r>
      <w:r w:rsidR="00D15A93" w:rsidRPr="00806D24">
        <w:rPr>
          <w:rFonts w:ascii="Times New Roman" w:hAnsi="Times New Roman" w:cs="Times New Roman"/>
          <w:sz w:val="24"/>
          <w:szCs w:val="24"/>
        </w:rPr>
        <w:t xml:space="preserve">(2003) </w:t>
      </w:r>
      <w:r w:rsidR="00AC45A4" w:rsidRPr="00806D24">
        <w:rPr>
          <w:rFonts w:ascii="Times New Roman" w:hAnsi="Times New Roman" w:cs="Times New Roman"/>
          <w:sz w:val="24"/>
          <w:szCs w:val="24"/>
        </w:rPr>
        <w:t>argue that dementia</w:t>
      </w:r>
      <w:r w:rsidR="00D15A93" w:rsidRPr="00806D24">
        <w:rPr>
          <w:rFonts w:ascii="Times New Roman" w:hAnsi="Times New Roman" w:cs="Times New Roman"/>
          <w:sz w:val="24"/>
          <w:szCs w:val="24"/>
        </w:rPr>
        <w:t xml:space="preserve"> involves a disruption of the skilled body, </w:t>
      </w:r>
      <w:r w:rsidRPr="00806D24">
        <w:rPr>
          <w:rFonts w:ascii="Times New Roman" w:hAnsi="Times New Roman" w:cs="Times New Roman"/>
          <w:sz w:val="24"/>
          <w:szCs w:val="24"/>
        </w:rPr>
        <w:t xml:space="preserve">so that </w:t>
      </w:r>
      <w:r w:rsidR="00D15A93" w:rsidRPr="00806D24">
        <w:rPr>
          <w:rFonts w:ascii="Times New Roman" w:hAnsi="Times New Roman" w:cs="Times New Roman"/>
          <w:sz w:val="24"/>
          <w:szCs w:val="24"/>
        </w:rPr>
        <w:t xml:space="preserve">objects </w:t>
      </w:r>
      <w:r w:rsidR="00CF4A77" w:rsidRPr="00806D24">
        <w:rPr>
          <w:rFonts w:ascii="Times New Roman" w:hAnsi="Times New Roman" w:cs="Times New Roman"/>
          <w:sz w:val="24"/>
          <w:szCs w:val="24"/>
        </w:rPr>
        <w:t xml:space="preserve">normally used habitually, drawing on pre-reflexive, embodied knowledge, </w:t>
      </w:r>
      <w:r w:rsidR="00D15A93" w:rsidRPr="00806D24">
        <w:rPr>
          <w:rFonts w:ascii="Times New Roman" w:hAnsi="Times New Roman" w:cs="Times New Roman"/>
          <w:sz w:val="24"/>
          <w:szCs w:val="24"/>
        </w:rPr>
        <w:t xml:space="preserve">become something we have to stop and think about. </w:t>
      </w:r>
      <w:r w:rsidR="00AC45A4" w:rsidRPr="00806D24">
        <w:rPr>
          <w:rFonts w:ascii="Times New Roman" w:hAnsi="Times New Roman" w:cs="Times New Roman"/>
          <w:sz w:val="24"/>
          <w:szCs w:val="24"/>
        </w:rPr>
        <w:t xml:space="preserve"> </w:t>
      </w:r>
      <w:r w:rsidR="00D15A93" w:rsidRPr="00806D24">
        <w:rPr>
          <w:rFonts w:ascii="Times New Roman" w:hAnsi="Times New Roman" w:cs="Times New Roman"/>
          <w:sz w:val="24"/>
          <w:szCs w:val="24"/>
        </w:rPr>
        <w:t xml:space="preserve">Such objects are no longer ‘ready at hand’, and people with dementia may spend </w:t>
      </w:r>
      <w:r w:rsidR="00E6510C" w:rsidRPr="00806D24">
        <w:rPr>
          <w:rFonts w:ascii="Times New Roman" w:hAnsi="Times New Roman" w:cs="Times New Roman"/>
          <w:sz w:val="24"/>
          <w:szCs w:val="24"/>
        </w:rPr>
        <w:t xml:space="preserve">considerable </w:t>
      </w:r>
      <w:r w:rsidR="00D15A93" w:rsidRPr="00806D24">
        <w:rPr>
          <w:rFonts w:ascii="Times New Roman" w:hAnsi="Times New Roman" w:cs="Times New Roman"/>
          <w:sz w:val="24"/>
          <w:szCs w:val="24"/>
        </w:rPr>
        <w:t xml:space="preserve">time trying to use </w:t>
      </w:r>
      <w:r w:rsidR="00CF4A77" w:rsidRPr="00806D24">
        <w:rPr>
          <w:rFonts w:ascii="Times New Roman" w:hAnsi="Times New Roman" w:cs="Times New Roman"/>
          <w:sz w:val="24"/>
          <w:szCs w:val="24"/>
        </w:rPr>
        <w:t xml:space="preserve">and locate </w:t>
      </w:r>
      <w:r w:rsidR="00D15A93" w:rsidRPr="00806D24">
        <w:rPr>
          <w:rFonts w:ascii="Times New Roman" w:hAnsi="Times New Roman" w:cs="Times New Roman"/>
          <w:sz w:val="24"/>
          <w:szCs w:val="24"/>
        </w:rPr>
        <w:t>objects and equipment. This also applies to clothing and dress</w:t>
      </w:r>
      <w:r w:rsidR="008369F2">
        <w:rPr>
          <w:rFonts w:ascii="Times New Roman" w:hAnsi="Times New Roman" w:cs="Times New Roman"/>
          <w:sz w:val="24"/>
          <w:szCs w:val="24"/>
        </w:rPr>
        <w:t>;</w:t>
      </w:r>
      <w:r w:rsidR="00D15A93" w:rsidRPr="00806D24">
        <w:rPr>
          <w:rFonts w:ascii="Times New Roman" w:hAnsi="Times New Roman" w:cs="Times New Roman"/>
          <w:sz w:val="24"/>
          <w:szCs w:val="24"/>
        </w:rPr>
        <w:t xml:space="preserve"> and </w:t>
      </w:r>
      <w:r w:rsidR="00D15A93" w:rsidRPr="00806D24">
        <w:rPr>
          <w:rFonts w:ascii="Times New Roman" w:hAnsi="Times New Roman" w:cs="Times New Roman"/>
          <w:sz w:val="24"/>
          <w:szCs w:val="24"/>
        </w:rPr>
        <w:lastRenderedPageBreak/>
        <w:t xml:space="preserve">there is a body of work on functionality and dress </w:t>
      </w:r>
      <w:r w:rsidR="00E6510C" w:rsidRPr="00806D24">
        <w:rPr>
          <w:rFonts w:ascii="Times New Roman" w:hAnsi="Times New Roman" w:cs="Times New Roman"/>
          <w:sz w:val="24"/>
          <w:szCs w:val="24"/>
        </w:rPr>
        <w:t xml:space="preserve">that </w:t>
      </w:r>
      <w:r w:rsidR="007B3868" w:rsidRPr="00806D24">
        <w:rPr>
          <w:rFonts w:ascii="Times New Roman" w:hAnsi="Times New Roman" w:cs="Times New Roman"/>
          <w:sz w:val="24"/>
          <w:szCs w:val="24"/>
        </w:rPr>
        <w:t xml:space="preserve">suggests </w:t>
      </w:r>
      <w:r w:rsidR="00D15A93" w:rsidRPr="00806D24">
        <w:rPr>
          <w:rFonts w:ascii="Times New Roman" w:hAnsi="Times New Roman" w:cs="Times New Roman"/>
          <w:sz w:val="24"/>
          <w:szCs w:val="24"/>
        </w:rPr>
        <w:t>the ability to dress and choose clothing independently becomes increasingly impaired as dementia progresses</w:t>
      </w:r>
      <w:r w:rsidR="00D0581E" w:rsidRPr="00806D24">
        <w:rPr>
          <w:rFonts w:ascii="Times New Roman" w:hAnsi="Times New Roman" w:cs="Times New Roman"/>
          <w:sz w:val="24"/>
          <w:szCs w:val="24"/>
        </w:rPr>
        <w:t xml:space="preserve"> (</w:t>
      </w:r>
      <w:r w:rsidR="00D15365" w:rsidRPr="00806D24">
        <w:rPr>
          <w:rFonts w:ascii="Times New Roman" w:hAnsi="Times New Roman" w:cs="Times New Roman"/>
          <w:sz w:val="24"/>
          <w:szCs w:val="24"/>
        </w:rPr>
        <w:t>e</w:t>
      </w:r>
      <w:r w:rsidR="00D15365" w:rsidRPr="00806D24">
        <w:rPr>
          <w:rFonts w:ascii="Times New Roman" w:eastAsia="Times New Roman" w:hAnsi="Times New Roman" w:cs="Times New Roman"/>
          <w:sz w:val="24"/>
          <w:szCs w:val="24"/>
          <w:lang w:eastAsia="en-GB"/>
        </w:rPr>
        <w:t>.g.</w:t>
      </w:r>
      <w:r w:rsidR="004D32A6" w:rsidRPr="00806D24">
        <w:rPr>
          <w:rFonts w:ascii="Times New Roman" w:eastAsia="Times New Roman" w:hAnsi="Times New Roman" w:cs="Times New Roman"/>
          <w:sz w:val="24"/>
          <w:szCs w:val="24"/>
          <w:lang w:eastAsia="en-GB"/>
        </w:rPr>
        <w:t xml:space="preserve"> </w:t>
      </w:r>
      <w:r w:rsidR="00FC5E54" w:rsidRPr="00806D24">
        <w:rPr>
          <w:rFonts w:ascii="Times New Roman" w:eastAsia="Times New Roman" w:hAnsi="Times New Roman" w:cs="Times New Roman"/>
          <w:sz w:val="24"/>
          <w:szCs w:val="24"/>
          <w:lang w:eastAsia="en-GB"/>
        </w:rPr>
        <w:t>Baldelli,</w:t>
      </w:r>
      <w:r w:rsidR="004D32A6" w:rsidRPr="00806D24">
        <w:rPr>
          <w:rFonts w:ascii="Times New Roman" w:eastAsia="Times New Roman" w:hAnsi="Times New Roman" w:cs="Times New Roman"/>
          <w:sz w:val="24"/>
          <w:szCs w:val="24"/>
          <w:lang w:eastAsia="en-GB"/>
        </w:rPr>
        <w:t xml:space="preserve"> Boiardi, Ferrari, Bianchi &amp; Hunscott-Bianchi</w:t>
      </w:r>
      <w:r w:rsidR="008F7BED" w:rsidRPr="00806D24">
        <w:rPr>
          <w:rFonts w:ascii="Times New Roman" w:eastAsia="Times New Roman" w:hAnsi="Times New Roman" w:cs="Times New Roman"/>
          <w:sz w:val="24"/>
          <w:szCs w:val="24"/>
          <w:lang w:eastAsia="en-GB"/>
        </w:rPr>
        <w:t>,</w:t>
      </w:r>
      <w:r w:rsidR="00D15365" w:rsidRPr="00806D24">
        <w:rPr>
          <w:rFonts w:ascii="Times New Roman" w:eastAsia="Times New Roman" w:hAnsi="Times New Roman" w:cs="Times New Roman"/>
          <w:sz w:val="24"/>
          <w:szCs w:val="24"/>
          <w:lang w:eastAsia="en-GB"/>
        </w:rPr>
        <w:t xml:space="preserve"> 2007; Beck</w:t>
      </w:r>
      <w:r w:rsidR="008F7BED" w:rsidRPr="00806D24">
        <w:rPr>
          <w:rFonts w:ascii="Times New Roman" w:eastAsia="Times New Roman" w:hAnsi="Times New Roman" w:cs="Times New Roman"/>
          <w:sz w:val="24"/>
          <w:szCs w:val="24"/>
          <w:lang w:eastAsia="en-GB"/>
        </w:rPr>
        <w:t>,</w:t>
      </w:r>
      <w:r w:rsidR="00D15365" w:rsidRPr="00806D24">
        <w:rPr>
          <w:rFonts w:ascii="Times New Roman" w:eastAsia="Times New Roman" w:hAnsi="Times New Roman" w:cs="Times New Roman"/>
          <w:sz w:val="24"/>
          <w:szCs w:val="24"/>
          <w:lang w:eastAsia="en-GB"/>
        </w:rPr>
        <w:t xml:space="preserve"> </w:t>
      </w:r>
      <w:r w:rsidR="00FC5E54" w:rsidRPr="00806D24">
        <w:rPr>
          <w:rFonts w:ascii="Times New Roman" w:eastAsia="Times New Roman" w:hAnsi="Times New Roman" w:cs="Times New Roman"/>
          <w:sz w:val="24"/>
          <w:szCs w:val="24"/>
          <w:lang w:eastAsia="en-GB"/>
        </w:rPr>
        <w:t xml:space="preserve">Heacock, Mercer, Walton, &amp; Shook, </w:t>
      </w:r>
      <w:r w:rsidR="00D15365" w:rsidRPr="00806D24">
        <w:rPr>
          <w:rFonts w:ascii="Times New Roman" w:eastAsia="Times New Roman" w:hAnsi="Times New Roman" w:cs="Times New Roman"/>
          <w:sz w:val="24"/>
          <w:szCs w:val="24"/>
          <w:lang w:eastAsia="en-GB"/>
        </w:rPr>
        <w:t>1991).</w:t>
      </w:r>
      <w:r w:rsidR="00D15A93" w:rsidRPr="00806D24">
        <w:rPr>
          <w:rFonts w:ascii="Times New Roman" w:hAnsi="Times New Roman" w:cs="Times New Roman"/>
          <w:sz w:val="24"/>
          <w:szCs w:val="24"/>
        </w:rPr>
        <w:t xml:space="preserve"> </w:t>
      </w:r>
    </w:p>
    <w:p w:rsidR="00766CBC" w:rsidRDefault="009369E6">
      <w:pPr>
        <w:rPr>
          <w:rFonts w:ascii="Times New Roman" w:hAnsi="Times New Roman" w:cs="Times New Roman"/>
          <w:sz w:val="24"/>
          <w:szCs w:val="24"/>
        </w:rPr>
      </w:pPr>
      <w:r>
        <w:rPr>
          <w:rFonts w:ascii="Times New Roman" w:hAnsi="Times New Roman" w:cs="Times New Roman"/>
          <w:sz w:val="24"/>
          <w:szCs w:val="24"/>
        </w:rPr>
        <w:t>O</w:t>
      </w:r>
      <w:r w:rsidR="000454D7">
        <w:rPr>
          <w:rFonts w:ascii="Times New Roman" w:hAnsi="Times New Roman" w:cs="Times New Roman"/>
          <w:sz w:val="24"/>
          <w:szCs w:val="24"/>
        </w:rPr>
        <w:t xml:space="preserve">n the other hand, </w:t>
      </w:r>
      <w:r>
        <w:rPr>
          <w:rFonts w:ascii="Times New Roman" w:hAnsi="Times New Roman" w:cs="Times New Roman"/>
          <w:sz w:val="24"/>
          <w:szCs w:val="24"/>
        </w:rPr>
        <w:t>Kontos</w:t>
      </w:r>
      <w:r w:rsidR="00EF4FD0">
        <w:rPr>
          <w:rFonts w:ascii="Times New Roman" w:hAnsi="Times New Roman" w:cs="Times New Roman"/>
          <w:sz w:val="24"/>
          <w:szCs w:val="24"/>
        </w:rPr>
        <w:t>’</w:t>
      </w:r>
      <w:r>
        <w:rPr>
          <w:rFonts w:ascii="Times New Roman" w:hAnsi="Times New Roman" w:cs="Times New Roman"/>
          <w:sz w:val="24"/>
          <w:szCs w:val="24"/>
        </w:rPr>
        <w:t xml:space="preserve"> </w:t>
      </w:r>
      <w:r w:rsidRPr="000C499F">
        <w:rPr>
          <w:rFonts w:ascii="Times New Roman" w:hAnsi="Times New Roman" w:cs="Times New Roman"/>
          <w:sz w:val="24"/>
          <w:szCs w:val="24"/>
        </w:rPr>
        <w:t>(</w:t>
      </w:r>
      <w:r w:rsidR="00A657E2" w:rsidRPr="006533BA">
        <w:rPr>
          <w:rFonts w:ascii="Times New Roman" w:hAnsi="Times New Roman" w:cs="Times New Roman"/>
          <w:sz w:val="24"/>
          <w:szCs w:val="24"/>
        </w:rPr>
        <w:t>2003, 2004</w:t>
      </w:r>
      <w:r w:rsidRPr="000C499F">
        <w:rPr>
          <w:rFonts w:ascii="Times New Roman" w:hAnsi="Times New Roman" w:cs="Times New Roman"/>
          <w:sz w:val="24"/>
          <w:szCs w:val="24"/>
        </w:rPr>
        <w:t>)</w:t>
      </w:r>
      <w:r w:rsidR="00FB11FB">
        <w:rPr>
          <w:rFonts w:ascii="Times New Roman" w:hAnsi="Times New Roman" w:cs="Times New Roman"/>
          <w:sz w:val="24"/>
          <w:szCs w:val="24"/>
        </w:rPr>
        <w:t xml:space="preserve"> </w:t>
      </w:r>
      <w:r w:rsidR="00DA1E5B">
        <w:rPr>
          <w:rFonts w:ascii="Times New Roman" w:hAnsi="Times New Roman" w:cs="Times New Roman"/>
          <w:sz w:val="24"/>
          <w:szCs w:val="24"/>
        </w:rPr>
        <w:t>research</w:t>
      </w:r>
      <w:r>
        <w:rPr>
          <w:rFonts w:ascii="Times New Roman" w:hAnsi="Times New Roman" w:cs="Times New Roman"/>
          <w:sz w:val="24"/>
          <w:szCs w:val="24"/>
        </w:rPr>
        <w:t xml:space="preserve"> </w:t>
      </w:r>
      <w:r w:rsidR="000454D7">
        <w:rPr>
          <w:rFonts w:ascii="Times New Roman" w:hAnsi="Times New Roman" w:cs="Times New Roman"/>
          <w:sz w:val="24"/>
          <w:szCs w:val="24"/>
        </w:rPr>
        <w:t xml:space="preserve">suggests that </w:t>
      </w:r>
      <w:r w:rsidR="00095CCB">
        <w:rPr>
          <w:rFonts w:ascii="Times New Roman" w:hAnsi="Times New Roman" w:cs="Times New Roman"/>
          <w:sz w:val="24"/>
          <w:szCs w:val="24"/>
        </w:rPr>
        <w:t xml:space="preserve">selfhood continues to reside </w:t>
      </w:r>
      <w:r w:rsidR="000454D7">
        <w:rPr>
          <w:rFonts w:ascii="Times New Roman" w:hAnsi="Times New Roman" w:cs="Times New Roman"/>
          <w:sz w:val="24"/>
          <w:szCs w:val="24"/>
        </w:rPr>
        <w:t>at the level of the body</w:t>
      </w:r>
      <w:r w:rsidR="00FB11FB">
        <w:rPr>
          <w:rFonts w:ascii="Times New Roman" w:hAnsi="Times New Roman" w:cs="Times New Roman"/>
          <w:sz w:val="24"/>
          <w:szCs w:val="24"/>
        </w:rPr>
        <w:t xml:space="preserve"> among people with dementia, enacted</w:t>
      </w:r>
      <w:r w:rsidR="000454D7">
        <w:rPr>
          <w:rFonts w:ascii="Times New Roman" w:hAnsi="Times New Roman" w:cs="Times New Roman"/>
          <w:sz w:val="24"/>
          <w:szCs w:val="24"/>
        </w:rPr>
        <w:t xml:space="preserve"> through </w:t>
      </w:r>
      <w:r w:rsidR="00DA1E5B">
        <w:rPr>
          <w:rFonts w:ascii="Times New Roman" w:hAnsi="Times New Roman" w:cs="Times New Roman"/>
          <w:sz w:val="24"/>
          <w:szCs w:val="24"/>
        </w:rPr>
        <w:t xml:space="preserve">habitual </w:t>
      </w:r>
      <w:r w:rsidR="000454D7">
        <w:rPr>
          <w:rFonts w:ascii="Times New Roman" w:hAnsi="Times New Roman" w:cs="Times New Roman"/>
          <w:sz w:val="24"/>
          <w:szCs w:val="24"/>
        </w:rPr>
        <w:t xml:space="preserve">embodied gestures, actions and routines. In relation to dress, she gives the example of a woman with dementia carefully placing her string of pearls on top of her bib, enacting </w:t>
      </w:r>
      <w:r w:rsidR="008369F2">
        <w:rPr>
          <w:rFonts w:ascii="Times New Roman" w:hAnsi="Times New Roman" w:cs="Times New Roman"/>
          <w:sz w:val="24"/>
          <w:szCs w:val="24"/>
        </w:rPr>
        <w:t xml:space="preserve">her </w:t>
      </w:r>
      <w:r w:rsidR="000454D7">
        <w:rPr>
          <w:rFonts w:ascii="Times New Roman" w:hAnsi="Times New Roman" w:cs="Times New Roman"/>
          <w:sz w:val="24"/>
          <w:szCs w:val="24"/>
        </w:rPr>
        <w:t xml:space="preserve">class and gendered identity. </w:t>
      </w:r>
      <w:r>
        <w:rPr>
          <w:rFonts w:ascii="Times New Roman" w:hAnsi="Times New Roman" w:cs="Times New Roman"/>
          <w:sz w:val="24"/>
          <w:szCs w:val="24"/>
        </w:rPr>
        <w:t xml:space="preserve">Therefore whilst some elements of embodied knowledge </w:t>
      </w:r>
      <w:r w:rsidR="00702FAC">
        <w:rPr>
          <w:rFonts w:ascii="Times New Roman" w:hAnsi="Times New Roman" w:cs="Times New Roman"/>
          <w:sz w:val="24"/>
          <w:szCs w:val="24"/>
        </w:rPr>
        <w:t>appear to be</w:t>
      </w:r>
      <w:r w:rsidR="00FB11FB">
        <w:rPr>
          <w:rFonts w:ascii="Times New Roman" w:hAnsi="Times New Roman" w:cs="Times New Roman"/>
          <w:sz w:val="24"/>
          <w:szCs w:val="24"/>
        </w:rPr>
        <w:t xml:space="preserve"> </w:t>
      </w:r>
      <w:r>
        <w:rPr>
          <w:rFonts w:ascii="Times New Roman" w:hAnsi="Times New Roman" w:cs="Times New Roman"/>
          <w:sz w:val="24"/>
          <w:szCs w:val="24"/>
        </w:rPr>
        <w:t xml:space="preserve">lost as dementia progresses, </w:t>
      </w:r>
      <w:r w:rsidR="00980855">
        <w:rPr>
          <w:rFonts w:ascii="Times New Roman" w:hAnsi="Times New Roman" w:cs="Times New Roman"/>
          <w:sz w:val="24"/>
          <w:szCs w:val="24"/>
        </w:rPr>
        <w:t xml:space="preserve">other elements </w:t>
      </w:r>
      <w:r w:rsidR="00FB11FB">
        <w:rPr>
          <w:rFonts w:ascii="Times New Roman" w:hAnsi="Times New Roman" w:cs="Times New Roman"/>
          <w:sz w:val="24"/>
          <w:szCs w:val="24"/>
        </w:rPr>
        <w:t xml:space="preserve">may </w:t>
      </w:r>
      <w:r w:rsidR="00980855">
        <w:rPr>
          <w:rFonts w:ascii="Times New Roman" w:hAnsi="Times New Roman" w:cs="Times New Roman"/>
          <w:sz w:val="24"/>
          <w:szCs w:val="24"/>
        </w:rPr>
        <w:t xml:space="preserve">remain, and </w:t>
      </w:r>
      <w:r w:rsidR="00FB11FB">
        <w:rPr>
          <w:rFonts w:ascii="Times New Roman" w:hAnsi="Times New Roman" w:cs="Times New Roman"/>
          <w:sz w:val="24"/>
          <w:szCs w:val="24"/>
        </w:rPr>
        <w:t xml:space="preserve">continue to </w:t>
      </w:r>
      <w:r>
        <w:rPr>
          <w:rFonts w:ascii="Times New Roman" w:hAnsi="Times New Roman" w:cs="Times New Roman"/>
          <w:sz w:val="24"/>
          <w:szCs w:val="24"/>
        </w:rPr>
        <w:t>express</w:t>
      </w:r>
      <w:r w:rsidR="00702FAC">
        <w:rPr>
          <w:rFonts w:ascii="Times New Roman" w:hAnsi="Times New Roman" w:cs="Times New Roman"/>
          <w:sz w:val="24"/>
          <w:szCs w:val="24"/>
        </w:rPr>
        <w:t xml:space="preserve"> selfhood</w:t>
      </w:r>
      <w:r>
        <w:rPr>
          <w:rFonts w:ascii="Times New Roman" w:hAnsi="Times New Roman" w:cs="Times New Roman"/>
          <w:sz w:val="24"/>
          <w:szCs w:val="24"/>
        </w:rPr>
        <w:t xml:space="preserve"> at</w:t>
      </w:r>
      <w:r w:rsidR="00702FAC">
        <w:rPr>
          <w:rFonts w:ascii="Times New Roman" w:hAnsi="Times New Roman" w:cs="Times New Roman"/>
          <w:sz w:val="24"/>
          <w:szCs w:val="24"/>
        </w:rPr>
        <w:t xml:space="preserve"> an embodied level</w:t>
      </w:r>
      <w:r>
        <w:rPr>
          <w:rFonts w:ascii="Times New Roman" w:hAnsi="Times New Roman" w:cs="Times New Roman"/>
          <w:sz w:val="24"/>
          <w:szCs w:val="24"/>
        </w:rPr>
        <w:t>.</w:t>
      </w:r>
    </w:p>
    <w:p w:rsidR="004D3A27" w:rsidRDefault="009369E6">
      <w:pPr>
        <w:rPr>
          <w:rFonts w:ascii="Times New Roman" w:hAnsi="Times New Roman" w:cs="Times New Roman"/>
          <w:sz w:val="24"/>
          <w:szCs w:val="24"/>
        </w:rPr>
      </w:pPr>
      <w:r>
        <w:rPr>
          <w:rFonts w:ascii="Times New Roman" w:hAnsi="Times New Roman" w:cs="Times New Roman"/>
          <w:sz w:val="24"/>
          <w:szCs w:val="24"/>
        </w:rPr>
        <w:t>T</w:t>
      </w:r>
      <w:r w:rsidR="00552F7A" w:rsidRPr="00806D24">
        <w:rPr>
          <w:rFonts w:ascii="Times New Roman" w:hAnsi="Times New Roman" w:cs="Times New Roman"/>
          <w:sz w:val="24"/>
          <w:szCs w:val="24"/>
        </w:rPr>
        <w:t xml:space="preserve">here is evidence to suggest that </w:t>
      </w:r>
      <w:r w:rsidR="004D3A27" w:rsidRPr="00806D24">
        <w:rPr>
          <w:rFonts w:ascii="Times New Roman" w:hAnsi="Times New Roman" w:cs="Times New Roman"/>
          <w:sz w:val="24"/>
          <w:szCs w:val="24"/>
        </w:rPr>
        <w:t xml:space="preserve">clothing can be significant </w:t>
      </w:r>
      <w:r w:rsidR="00766CBC">
        <w:rPr>
          <w:rFonts w:ascii="Times New Roman" w:hAnsi="Times New Roman" w:cs="Times New Roman"/>
          <w:sz w:val="24"/>
          <w:szCs w:val="24"/>
        </w:rPr>
        <w:t xml:space="preserve">to </w:t>
      </w:r>
      <w:r w:rsidR="004D3A27" w:rsidRPr="00806D24">
        <w:rPr>
          <w:rFonts w:ascii="Times New Roman" w:hAnsi="Times New Roman" w:cs="Times New Roman"/>
          <w:sz w:val="24"/>
          <w:szCs w:val="24"/>
        </w:rPr>
        <w:t xml:space="preserve">maintaining </w:t>
      </w:r>
      <w:r w:rsidR="00702FAC">
        <w:rPr>
          <w:rFonts w:ascii="Times New Roman" w:hAnsi="Times New Roman" w:cs="Times New Roman"/>
          <w:sz w:val="24"/>
          <w:szCs w:val="24"/>
        </w:rPr>
        <w:t xml:space="preserve">embodied </w:t>
      </w:r>
      <w:r w:rsidR="004D3A27" w:rsidRPr="00806D24">
        <w:rPr>
          <w:rFonts w:ascii="Times New Roman" w:hAnsi="Times New Roman" w:cs="Times New Roman"/>
          <w:sz w:val="24"/>
          <w:szCs w:val="24"/>
        </w:rPr>
        <w:t>personhood</w:t>
      </w:r>
      <w:r w:rsidR="00D0581E" w:rsidRPr="00806D24">
        <w:rPr>
          <w:rFonts w:ascii="Times New Roman" w:hAnsi="Times New Roman" w:cs="Times New Roman"/>
          <w:sz w:val="24"/>
          <w:szCs w:val="24"/>
        </w:rPr>
        <w:t>. Cloth</w:t>
      </w:r>
      <w:r w:rsidR="00A135F4" w:rsidRPr="00806D24">
        <w:rPr>
          <w:rFonts w:ascii="Times New Roman" w:hAnsi="Times New Roman" w:cs="Times New Roman"/>
          <w:sz w:val="24"/>
          <w:szCs w:val="24"/>
        </w:rPr>
        <w:t>es are</w:t>
      </w:r>
      <w:r w:rsidR="00552F7A" w:rsidRPr="00806D24">
        <w:rPr>
          <w:rFonts w:ascii="Times New Roman" w:hAnsi="Times New Roman" w:cs="Times New Roman"/>
          <w:sz w:val="24"/>
          <w:szCs w:val="24"/>
        </w:rPr>
        <w:t xml:space="preserve"> central to the expression of </w:t>
      </w:r>
      <w:r w:rsidR="00487020" w:rsidRPr="00806D24">
        <w:rPr>
          <w:rFonts w:ascii="Times New Roman" w:hAnsi="Times New Roman" w:cs="Times New Roman"/>
          <w:sz w:val="24"/>
          <w:szCs w:val="24"/>
        </w:rPr>
        <w:t>identity, both personal and social</w:t>
      </w:r>
      <w:r w:rsidR="00552F7A" w:rsidRPr="00806D24">
        <w:rPr>
          <w:rFonts w:ascii="Times New Roman" w:hAnsi="Times New Roman" w:cs="Times New Roman"/>
          <w:sz w:val="24"/>
          <w:szCs w:val="24"/>
        </w:rPr>
        <w:t xml:space="preserve"> (Entwistle</w:t>
      </w:r>
      <w:r w:rsidR="008F7BED" w:rsidRPr="00806D24">
        <w:rPr>
          <w:rFonts w:ascii="Times New Roman" w:hAnsi="Times New Roman" w:cs="Times New Roman"/>
          <w:sz w:val="24"/>
          <w:szCs w:val="24"/>
        </w:rPr>
        <w:t>,</w:t>
      </w:r>
      <w:r w:rsidR="00552F7A" w:rsidRPr="00806D24">
        <w:rPr>
          <w:rFonts w:ascii="Times New Roman" w:hAnsi="Times New Roman" w:cs="Times New Roman"/>
          <w:sz w:val="24"/>
          <w:szCs w:val="24"/>
        </w:rPr>
        <w:t xml:space="preserve"> 2000</w:t>
      </w:r>
      <w:r w:rsidR="008F7BED" w:rsidRPr="00806D24">
        <w:rPr>
          <w:rFonts w:ascii="Times New Roman" w:hAnsi="Times New Roman" w:cs="Times New Roman"/>
          <w:sz w:val="24"/>
          <w:szCs w:val="24"/>
        </w:rPr>
        <w:t>;</w:t>
      </w:r>
      <w:r w:rsidR="00487020" w:rsidRPr="00806D24">
        <w:rPr>
          <w:rFonts w:ascii="Times New Roman" w:hAnsi="Times New Roman" w:cs="Times New Roman"/>
          <w:sz w:val="24"/>
          <w:szCs w:val="24"/>
        </w:rPr>
        <w:t xml:space="preserve"> Breward</w:t>
      </w:r>
      <w:r w:rsidR="008F7BED" w:rsidRPr="00806D24">
        <w:rPr>
          <w:rFonts w:ascii="Times New Roman" w:hAnsi="Times New Roman" w:cs="Times New Roman"/>
          <w:sz w:val="24"/>
          <w:szCs w:val="24"/>
        </w:rPr>
        <w:t>,</w:t>
      </w:r>
      <w:r w:rsidR="00C918FE" w:rsidRPr="00806D24">
        <w:rPr>
          <w:rFonts w:ascii="Times New Roman" w:hAnsi="Times New Roman" w:cs="Times New Roman"/>
          <w:sz w:val="24"/>
          <w:szCs w:val="24"/>
        </w:rPr>
        <w:t xml:space="preserve"> 2000</w:t>
      </w:r>
      <w:r w:rsidR="008F7BED" w:rsidRPr="00806D24">
        <w:rPr>
          <w:rFonts w:ascii="Times New Roman" w:hAnsi="Times New Roman" w:cs="Times New Roman"/>
          <w:sz w:val="24"/>
          <w:szCs w:val="24"/>
        </w:rPr>
        <w:t>;</w:t>
      </w:r>
      <w:r w:rsidR="00487020" w:rsidRPr="00806D24">
        <w:rPr>
          <w:rFonts w:ascii="Times New Roman" w:hAnsi="Times New Roman" w:cs="Times New Roman"/>
          <w:sz w:val="24"/>
          <w:szCs w:val="24"/>
        </w:rPr>
        <w:t xml:space="preserve"> Twigg</w:t>
      </w:r>
      <w:r w:rsidR="008F7BED" w:rsidRPr="00806D24">
        <w:rPr>
          <w:rFonts w:ascii="Times New Roman" w:hAnsi="Times New Roman" w:cs="Times New Roman"/>
          <w:sz w:val="24"/>
          <w:szCs w:val="24"/>
        </w:rPr>
        <w:t>,</w:t>
      </w:r>
      <w:r w:rsidR="00487020" w:rsidRPr="00806D24">
        <w:rPr>
          <w:rFonts w:ascii="Times New Roman" w:hAnsi="Times New Roman" w:cs="Times New Roman"/>
          <w:sz w:val="24"/>
          <w:szCs w:val="24"/>
        </w:rPr>
        <w:t xml:space="preserve"> 2013). </w:t>
      </w:r>
      <w:r w:rsidR="00A135F4" w:rsidRPr="00806D24">
        <w:rPr>
          <w:rFonts w:ascii="Times New Roman" w:hAnsi="Times New Roman" w:cs="Times New Roman"/>
          <w:sz w:val="24"/>
          <w:szCs w:val="24"/>
        </w:rPr>
        <w:t>They are a</w:t>
      </w:r>
      <w:r w:rsidR="00487020" w:rsidRPr="00806D24">
        <w:rPr>
          <w:rFonts w:ascii="Times New Roman" w:hAnsi="Times New Roman" w:cs="Times New Roman"/>
          <w:sz w:val="24"/>
          <w:szCs w:val="24"/>
        </w:rPr>
        <w:t xml:space="preserve"> key </w:t>
      </w:r>
      <w:r w:rsidR="00A135F4" w:rsidRPr="00806D24">
        <w:rPr>
          <w:rFonts w:ascii="Times New Roman" w:hAnsi="Times New Roman" w:cs="Times New Roman"/>
          <w:sz w:val="24"/>
          <w:szCs w:val="24"/>
        </w:rPr>
        <w:t>element in</w:t>
      </w:r>
      <w:r w:rsidR="00487020" w:rsidRPr="00806D24">
        <w:rPr>
          <w:rFonts w:ascii="Times New Roman" w:hAnsi="Times New Roman" w:cs="Times New Roman"/>
          <w:sz w:val="24"/>
          <w:szCs w:val="24"/>
        </w:rPr>
        <w:t xml:space="preserve"> the performativity of the self, both expressing the self and acting back on it at a directly bodily leve</w:t>
      </w:r>
      <w:r w:rsidR="0058574D" w:rsidRPr="00806D24">
        <w:rPr>
          <w:rFonts w:ascii="Times New Roman" w:hAnsi="Times New Roman" w:cs="Times New Roman"/>
          <w:sz w:val="24"/>
          <w:szCs w:val="24"/>
        </w:rPr>
        <w:t>l.</w:t>
      </w:r>
      <w:r w:rsidR="00487020" w:rsidRPr="00806D24">
        <w:rPr>
          <w:rFonts w:ascii="Times New Roman" w:hAnsi="Times New Roman" w:cs="Times New Roman"/>
          <w:sz w:val="24"/>
          <w:szCs w:val="24"/>
        </w:rPr>
        <w:t xml:space="preserve"> </w:t>
      </w:r>
      <w:r w:rsidR="00A135F4" w:rsidRPr="00806D24">
        <w:rPr>
          <w:rFonts w:ascii="Times New Roman" w:hAnsi="Times New Roman" w:cs="Times New Roman"/>
          <w:sz w:val="24"/>
          <w:szCs w:val="24"/>
        </w:rPr>
        <w:t>They</w:t>
      </w:r>
      <w:r w:rsidR="00E6510C" w:rsidRPr="00806D24">
        <w:rPr>
          <w:rFonts w:ascii="Times New Roman" w:hAnsi="Times New Roman" w:cs="Times New Roman"/>
          <w:sz w:val="24"/>
          <w:szCs w:val="24"/>
        </w:rPr>
        <w:t xml:space="preserve"> signal</w:t>
      </w:r>
      <w:r w:rsidR="00487020" w:rsidRPr="00806D24">
        <w:rPr>
          <w:rFonts w:ascii="Times New Roman" w:hAnsi="Times New Roman" w:cs="Times New Roman"/>
          <w:sz w:val="24"/>
          <w:szCs w:val="24"/>
        </w:rPr>
        <w:t xml:space="preserve"> to the wider social world who a person is and how they should be treated.  </w:t>
      </w:r>
      <w:r w:rsidR="007B3868" w:rsidRPr="00806D24">
        <w:rPr>
          <w:rFonts w:ascii="Times New Roman" w:hAnsi="Times New Roman" w:cs="Times New Roman"/>
          <w:sz w:val="24"/>
          <w:szCs w:val="24"/>
        </w:rPr>
        <w:t xml:space="preserve">For people with dementia, maintaining appearance through clothing can be </w:t>
      </w:r>
      <w:r w:rsidR="00A135F4" w:rsidRPr="00806D24">
        <w:rPr>
          <w:rFonts w:ascii="Times New Roman" w:hAnsi="Times New Roman" w:cs="Times New Roman"/>
          <w:sz w:val="24"/>
          <w:szCs w:val="24"/>
        </w:rPr>
        <w:t>crucial</w:t>
      </w:r>
      <w:r w:rsidR="007B3868" w:rsidRPr="00806D24">
        <w:rPr>
          <w:rFonts w:ascii="Times New Roman" w:hAnsi="Times New Roman" w:cs="Times New Roman"/>
          <w:sz w:val="24"/>
          <w:szCs w:val="24"/>
        </w:rPr>
        <w:t xml:space="preserve"> </w:t>
      </w:r>
      <w:r w:rsidR="00E6510C" w:rsidRPr="00806D24">
        <w:rPr>
          <w:rFonts w:ascii="Times New Roman" w:hAnsi="Times New Roman" w:cs="Times New Roman"/>
          <w:sz w:val="24"/>
          <w:szCs w:val="24"/>
        </w:rPr>
        <w:t xml:space="preserve">for </w:t>
      </w:r>
      <w:r w:rsidR="007B3868" w:rsidRPr="00806D24">
        <w:rPr>
          <w:rFonts w:ascii="Times New Roman" w:hAnsi="Times New Roman" w:cs="Times New Roman"/>
          <w:sz w:val="24"/>
          <w:szCs w:val="24"/>
        </w:rPr>
        <w:t>how they are seen by others</w:t>
      </w:r>
      <w:r w:rsidR="00A135F4" w:rsidRPr="00806D24">
        <w:rPr>
          <w:rFonts w:ascii="Times New Roman" w:hAnsi="Times New Roman" w:cs="Times New Roman"/>
          <w:sz w:val="24"/>
          <w:szCs w:val="24"/>
        </w:rPr>
        <w:t xml:space="preserve">, enabling them to avoid the stigma of the dementia patient, marked </w:t>
      </w:r>
      <w:r w:rsidR="00EF4FD0">
        <w:rPr>
          <w:rFonts w:ascii="Times New Roman" w:hAnsi="Times New Roman" w:cs="Times New Roman"/>
          <w:sz w:val="24"/>
          <w:szCs w:val="24"/>
        </w:rPr>
        <w:t xml:space="preserve">by neglect and deterioration of dress. </w:t>
      </w:r>
      <w:r w:rsidR="00D0581E" w:rsidRPr="00806D24" w:rsidDel="000454D7">
        <w:rPr>
          <w:rFonts w:ascii="Times New Roman" w:hAnsi="Times New Roman" w:cs="Times New Roman"/>
          <w:sz w:val="24"/>
          <w:szCs w:val="24"/>
        </w:rPr>
        <w:t>E</w:t>
      </w:r>
      <w:r w:rsidR="004D3A27" w:rsidRPr="00806D24" w:rsidDel="000454D7">
        <w:rPr>
          <w:rFonts w:ascii="Times New Roman" w:hAnsi="Times New Roman" w:cs="Times New Roman"/>
          <w:sz w:val="24"/>
          <w:szCs w:val="24"/>
        </w:rPr>
        <w:t>ven for those at an advanced stage of dementia</w:t>
      </w:r>
      <w:r w:rsidR="00265EC4" w:rsidRPr="00806D24" w:rsidDel="000454D7">
        <w:rPr>
          <w:rFonts w:ascii="Times New Roman" w:hAnsi="Times New Roman" w:cs="Times New Roman"/>
          <w:sz w:val="24"/>
          <w:szCs w:val="24"/>
        </w:rPr>
        <w:t xml:space="preserve"> the embodied, tactile </w:t>
      </w:r>
      <w:r w:rsidR="00A135F4" w:rsidRPr="00806D24" w:rsidDel="000454D7">
        <w:rPr>
          <w:rFonts w:ascii="Times New Roman" w:hAnsi="Times New Roman" w:cs="Times New Roman"/>
          <w:sz w:val="24"/>
          <w:szCs w:val="24"/>
        </w:rPr>
        <w:t>nature of</w:t>
      </w:r>
      <w:r w:rsidR="00265EC4" w:rsidRPr="00806D24" w:rsidDel="000454D7">
        <w:rPr>
          <w:rFonts w:ascii="Times New Roman" w:hAnsi="Times New Roman" w:cs="Times New Roman"/>
          <w:sz w:val="24"/>
          <w:szCs w:val="24"/>
        </w:rPr>
        <w:t xml:space="preserve"> clothing can be significant </w:t>
      </w:r>
      <w:r w:rsidR="00A135F4" w:rsidRPr="00806D24" w:rsidDel="000454D7">
        <w:rPr>
          <w:rFonts w:ascii="Times New Roman" w:hAnsi="Times New Roman" w:cs="Times New Roman"/>
          <w:sz w:val="24"/>
          <w:szCs w:val="24"/>
        </w:rPr>
        <w:t>as part of</w:t>
      </w:r>
      <w:r w:rsidR="00D0581E" w:rsidRPr="00806D24" w:rsidDel="000454D7">
        <w:rPr>
          <w:rFonts w:ascii="Times New Roman" w:hAnsi="Times New Roman" w:cs="Times New Roman"/>
          <w:sz w:val="24"/>
          <w:szCs w:val="24"/>
        </w:rPr>
        <w:t xml:space="preserve"> the ‘environment closest in’</w:t>
      </w:r>
      <w:r w:rsidR="00552F7A" w:rsidRPr="00806D24" w:rsidDel="000454D7">
        <w:rPr>
          <w:rFonts w:ascii="Times New Roman" w:hAnsi="Times New Roman" w:cs="Times New Roman"/>
          <w:sz w:val="24"/>
          <w:szCs w:val="24"/>
        </w:rPr>
        <w:t xml:space="preserve">, the immediate </w:t>
      </w:r>
      <w:r w:rsidR="00487020" w:rsidRPr="00806D24" w:rsidDel="000454D7">
        <w:rPr>
          <w:rFonts w:ascii="Times New Roman" w:hAnsi="Times New Roman" w:cs="Times New Roman"/>
          <w:sz w:val="24"/>
          <w:szCs w:val="24"/>
        </w:rPr>
        <w:t>physical</w:t>
      </w:r>
      <w:r w:rsidR="00552F7A" w:rsidRPr="00806D24" w:rsidDel="000454D7">
        <w:rPr>
          <w:rFonts w:ascii="Times New Roman" w:hAnsi="Times New Roman" w:cs="Times New Roman"/>
          <w:sz w:val="24"/>
          <w:szCs w:val="24"/>
        </w:rPr>
        <w:t xml:space="preserve"> </w:t>
      </w:r>
      <w:r w:rsidR="00487020" w:rsidRPr="00806D24" w:rsidDel="000454D7">
        <w:rPr>
          <w:rFonts w:ascii="Times New Roman" w:hAnsi="Times New Roman" w:cs="Times New Roman"/>
          <w:sz w:val="24"/>
          <w:szCs w:val="24"/>
        </w:rPr>
        <w:t>soundings</w:t>
      </w:r>
      <w:r w:rsidR="00552F7A" w:rsidRPr="00806D24" w:rsidDel="000454D7">
        <w:rPr>
          <w:rFonts w:ascii="Times New Roman" w:hAnsi="Times New Roman" w:cs="Times New Roman"/>
          <w:sz w:val="24"/>
          <w:szCs w:val="24"/>
        </w:rPr>
        <w:t xml:space="preserve"> of the body </w:t>
      </w:r>
      <w:r w:rsidR="00D0581E" w:rsidRPr="00806D24" w:rsidDel="000454D7">
        <w:rPr>
          <w:rFonts w:ascii="Times New Roman" w:hAnsi="Times New Roman" w:cs="Times New Roman"/>
          <w:sz w:val="24"/>
          <w:szCs w:val="24"/>
        </w:rPr>
        <w:t>(Twigg</w:t>
      </w:r>
      <w:r w:rsidR="00B67D32" w:rsidRPr="00806D24" w:rsidDel="000454D7">
        <w:rPr>
          <w:rFonts w:ascii="Times New Roman" w:hAnsi="Times New Roman" w:cs="Times New Roman"/>
          <w:sz w:val="24"/>
          <w:szCs w:val="24"/>
        </w:rPr>
        <w:t>,</w:t>
      </w:r>
      <w:r w:rsidR="00D0581E" w:rsidRPr="00806D24" w:rsidDel="000454D7">
        <w:rPr>
          <w:rFonts w:ascii="Times New Roman" w:hAnsi="Times New Roman" w:cs="Times New Roman"/>
          <w:sz w:val="24"/>
          <w:szCs w:val="24"/>
        </w:rPr>
        <w:t xml:space="preserve"> 201</w:t>
      </w:r>
      <w:r w:rsidR="00DB1478" w:rsidRPr="00806D24" w:rsidDel="000454D7">
        <w:rPr>
          <w:rFonts w:ascii="Times New Roman" w:hAnsi="Times New Roman" w:cs="Times New Roman"/>
          <w:sz w:val="24"/>
          <w:szCs w:val="24"/>
        </w:rPr>
        <w:t>0</w:t>
      </w:r>
      <w:r w:rsidR="00B67D32" w:rsidRPr="00806D24" w:rsidDel="000454D7">
        <w:rPr>
          <w:rFonts w:ascii="Times New Roman" w:hAnsi="Times New Roman" w:cs="Times New Roman"/>
          <w:sz w:val="24"/>
          <w:szCs w:val="24"/>
        </w:rPr>
        <w:t>;</w:t>
      </w:r>
      <w:r w:rsidR="00D0581E" w:rsidRPr="00806D24" w:rsidDel="000454D7">
        <w:rPr>
          <w:rFonts w:ascii="Times New Roman" w:hAnsi="Times New Roman" w:cs="Times New Roman"/>
          <w:sz w:val="24"/>
          <w:szCs w:val="24"/>
        </w:rPr>
        <w:t xml:space="preserve"> Twigg </w:t>
      </w:r>
      <w:r w:rsidR="00867A7D">
        <w:rPr>
          <w:rFonts w:ascii="Times New Roman" w:hAnsi="Times New Roman" w:cs="Times New Roman"/>
          <w:sz w:val="24"/>
          <w:szCs w:val="24"/>
        </w:rPr>
        <w:t xml:space="preserve">&amp; </w:t>
      </w:r>
      <w:r w:rsidR="00D0581E" w:rsidRPr="00806D24" w:rsidDel="000454D7">
        <w:rPr>
          <w:rFonts w:ascii="Times New Roman" w:hAnsi="Times New Roman" w:cs="Times New Roman"/>
          <w:sz w:val="24"/>
          <w:szCs w:val="24"/>
        </w:rPr>
        <w:t>Buse</w:t>
      </w:r>
      <w:r w:rsidR="00B67D32" w:rsidRPr="00806D24" w:rsidDel="000454D7">
        <w:rPr>
          <w:rFonts w:ascii="Times New Roman" w:hAnsi="Times New Roman" w:cs="Times New Roman"/>
          <w:sz w:val="24"/>
          <w:szCs w:val="24"/>
        </w:rPr>
        <w:t>,</w:t>
      </w:r>
      <w:r w:rsidR="00D0581E" w:rsidRPr="00806D24" w:rsidDel="000454D7">
        <w:rPr>
          <w:rFonts w:ascii="Times New Roman" w:hAnsi="Times New Roman" w:cs="Times New Roman"/>
          <w:sz w:val="24"/>
          <w:szCs w:val="24"/>
        </w:rPr>
        <w:t xml:space="preserve"> 2013)</w:t>
      </w:r>
      <w:r w:rsidR="00265EC4" w:rsidRPr="00806D24" w:rsidDel="000454D7">
        <w:rPr>
          <w:rFonts w:ascii="Times New Roman" w:hAnsi="Times New Roman" w:cs="Times New Roman"/>
          <w:sz w:val="24"/>
          <w:szCs w:val="24"/>
        </w:rPr>
        <w:t>.</w:t>
      </w:r>
      <w:r w:rsidR="00CB499F" w:rsidRPr="00806D24" w:rsidDel="000454D7">
        <w:rPr>
          <w:rFonts w:ascii="Times New Roman" w:hAnsi="Times New Roman" w:cs="Times New Roman"/>
          <w:sz w:val="24"/>
          <w:szCs w:val="24"/>
        </w:rPr>
        <w:t xml:space="preserve"> </w:t>
      </w:r>
      <w:r w:rsidR="007B3868" w:rsidRPr="00806D24">
        <w:rPr>
          <w:rFonts w:ascii="Times New Roman" w:hAnsi="Times New Roman" w:cs="Times New Roman"/>
          <w:sz w:val="24"/>
          <w:szCs w:val="24"/>
        </w:rPr>
        <w:t xml:space="preserve">Dress is also highly important </w:t>
      </w:r>
      <w:r w:rsidR="00487020" w:rsidRPr="00806D24">
        <w:rPr>
          <w:rFonts w:ascii="Times New Roman" w:hAnsi="Times New Roman" w:cs="Times New Roman"/>
          <w:sz w:val="24"/>
          <w:szCs w:val="24"/>
        </w:rPr>
        <w:t xml:space="preserve">for </w:t>
      </w:r>
      <w:r w:rsidR="007B3868" w:rsidRPr="00806D24">
        <w:rPr>
          <w:rFonts w:ascii="Times New Roman" w:hAnsi="Times New Roman" w:cs="Times New Roman"/>
          <w:sz w:val="24"/>
          <w:szCs w:val="24"/>
        </w:rPr>
        <w:t>relatives as a way of maintaining a sense of the person they were.  At the same time</w:t>
      </w:r>
      <w:r w:rsidR="00D11D08">
        <w:rPr>
          <w:rFonts w:ascii="Times New Roman" w:hAnsi="Times New Roman" w:cs="Times New Roman"/>
          <w:sz w:val="24"/>
          <w:szCs w:val="24"/>
        </w:rPr>
        <w:t>,</w:t>
      </w:r>
      <w:r w:rsidR="008F0F8D" w:rsidRPr="00806D24">
        <w:rPr>
          <w:rFonts w:ascii="Times New Roman" w:hAnsi="Times New Roman" w:cs="Times New Roman"/>
          <w:sz w:val="24"/>
          <w:szCs w:val="24"/>
        </w:rPr>
        <w:t xml:space="preserve"> </w:t>
      </w:r>
      <w:r w:rsidR="00D11D08">
        <w:rPr>
          <w:rFonts w:ascii="Times New Roman" w:hAnsi="Times New Roman" w:cs="Times New Roman"/>
          <w:sz w:val="24"/>
          <w:szCs w:val="24"/>
        </w:rPr>
        <w:t>clothes</w:t>
      </w:r>
      <w:r w:rsidR="00D11D08" w:rsidRPr="00806D24">
        <w:rPr>
          <w:rFonts w:ascii="Times New Roman" w:hAnsi="Times New Roman" w:cs="Times New Roman"/>
          <w:sz w:val="24"/>
          <w:szCs w:val="24"/>
        </w:rPr>
        <w:t xml:space="preserve"> </w:t>
      </w:r>
      <w:r w:rsidR="008F0F8D" w:rsidRPr="00806D24">
        <w:rPr>
          <w:rFonts w:ascii="Times New Roman" w:hAnsi="Times New Roman" w:cs="Times New Roman"/>
          <w:sz w:val="24"/>
          <w:szCs w:val="24"/>
        </w:rPr>
        <w:t>can</w:t>
      </w:r>
      <w:r w:rsidR="007B3868" w:rsidRPr="00806D24">
        <w:rPr>
          <w:rFonts w:ascii="Times New Roman" w:hAnsi="Times New Roman" w:cs="Times New Roman"/>
          <w:sz w:val="24"/>
          <w:szCs w:val="24"/>
        </w:rPr>
        <w:t xml:space="preserve"> present practical challenges</w:t>
      </w:r>
      <w:r w:rsidR="00D545BD">
        <w:rPr>
          <w:rFonts w:ascii="Times New Roman" w:hAnsi="Times New Roman" w:cs="Times New Roman"/>
          <w:sz w:val="24"/>
          <w:szCs w:val="24"/>
        </w:rPr>
        <w:t xml:space="preserve"> in care settings</w:t>
      </w:r>
      <w:r w:rsidR="007B3868" w:rsidRPr="00806D24">
        <w:rPr>
          <w:rFonts w:ascii="Times New Roman" w:hAnsi="Times New Roman" w:cs="Times New Roman"/>
          <w:sz w:val="24"/>
          <w:szCs w:val="24"/>
        </w:rPr>
        <w:t>,</w:t>
      </w:r>
      <w:r w:rsidR="008F0F8D" w:rsidRPr="00806D24">
        <w:rPr>
          <w:rFonts w:ascii="Times New Roman" w:hAnsi="Times New Roman" w:cs="Times New Roman"/>
          <w:sz w:val="24"/>
          <w:szCs w:val="24"/>
        </w:rPr>
        <w:t xml:space="preserve"> with </w:t>
      </w:r>
      <w:r w:rsidR="007B3868" w:rsidRPr="00806D24">
        <w:rPr>
          <w:rFonts w:ascii="Times New Roman" w:hAnsi="Times New Roman" w:cs="Times New Roman"/>
          <w:sz w:val="24"/>
          <w:szCs w:val="24"/>
        </w:rPr>
        <w:t>tensions between maintaining identity through dress, and ease of care.</w:t>
      </w:r>
    </w:p>
    <w:p w:rsidR="00C42D1E" w:rsidRPr="00806D24" w:rsidRDefault="00C42D1E" w:rsidP="00C42D1E">
      <w:pPr>
        <w:rPr>
          <w:rFonts w:ascii="Times New Roman" w:hAnsi="Times New Roman" w:cs="Times New Roman"/>
          <w:b/>
          <w:sz w:val="24"/>
          <w:szCs w:val="24"/>
        </w:rPr>
      </w:pPr>
      <w:r w:rsidRPr="00806D24">
        <w:rPr>
          <w:rFonts w:ascii="Times New Roman" w:hAnsi="Times New Roman" w:cs="Times New Roman"/>
          <w:b/>
          <w:sz w:val="24"/>
          <w:szCs w:val="24"/>
        </w:rPr>
        <w:t>Handbags and identity</w:t>
      </w:r>
    </w:p>
    <w:p w:rsidR="00C42D1E" w:rsidRPr="00806D24" w:rsidRDefault="000F2619" w:rsidP="00C42D1E">
      <w:pPr>
        <w:rPr>
          <w:rFonts w:ascii="Times New Roman" w:hAnsi="Times New Roman" w:cs="Times New Roman"/>
          <w:sz w:val="24"/>
          <w:szCs w:val="24"/>
        </w:rPr>
      </w:pPr>
      <w:r>
        <w:rPr>
          <w:rFonts w:ascii="Times New Roman" w:hAnsi="Times New Roman" w:cs="Times New Roman"/>
          <w:sz w:val="24"/>
          <w:szCs w:val="24"/>
        </w:rPr>
        <w:t>As an aspect of dress, h</w:t>
      </w:r>
      <w:r w:rsidR="00C42D1E">
        <w:rPr>
          <w:rFonts w:ascii="Times New Roman" w:hAnsi="Times New Roman" w:cs="Times New Roman"/>
          <w:sz w:val="24"/>
          <w:szCs w:val="24"/>
        </w:rPr>
        <w:t>andbags have been described as an ‘extension of the self’</w:t>
      </w:r>
      <w:r w:rsidR="00C42D1E" w:rsidRPr="00806D24">
        <w:rPr>
          <w:rFonts w:ascii="Times New Roman" w:hAnsi="Times New Roman" w:cs="Times New Roman"/>
          <w:sz w:val="24"/>
          <w:szCs w:val="24"/>
        </w:rPr>
        <w:t xml:space="preserve"> (Kaufman, 2011</w:t>
      </w:r>
      <w:r w:rsidR="00C42D1E">
        <w:rPr>
          <w:rFonts w:ascii="Times New Roman" w:hAnsi="Times New Roman" w:cs="Times New Roman"/>
          <w:sz w:val="24"/>
          <w:szCs w:val="24"/>
        </w:rPr>
        <w:t>, p.  8</w:t>
      </w:r>
      <w:r w:rsidR="00C42D1E" w:rsidRPr="00806D24">
        <w:rPr>
          <w:rFonts w:ascii="Times New Roman" w:hAnsi="Times New Roman" w:cs="Times New Roman"/>
          <w:sz w:val="24"/>
          <w:szCs w:val="24"/>
        </w:rPr>
        <w:t>) or an ‘identity kit’ (Nippert-Eng, 1996</w:t>
      </w:r>
      <w:r w:rsidR="00C42D1E">
        <w:rPr>
          <w:rFonts w:ascii="Times New Roman" w:hAnsi="Times New Roman" w:cs="Times New Roman"/>
          <w:sz w:val="24"/>
          <w:szCs w:val="24"/>
        </w:rPr>
        <w:t>, p. 57</w:t>
      </w:r>
      <w:r w:rsidR="00C42D1E" w:rsidRPr="00806D24">
        <w:rPr>
          <w:rFonts w:ascii="Times New Roman" w:hAnsi="Times New Roman" w:cs="Times New Roman"/>
          <w:sz w:val="24"/>
          <w:szCs w:val="24"/>
        </w:rPr>
        <w:t>) -</w:t>
      </w:r>
      <w:r w:rsidR="00C42D1E">
        <w:rPr>
          <w:rFonts w:ascii="Times New Roman" w:hAnsi="Times New Roman" w:cs="Times New Roman"/>
          <w:sz w:val="24"/>
          <w:szCs w:val="24"/>
        </w:rPr>
        <w:t xml:space="preserve"> </w:t>
      </w:r>
      <w:r w:rsidR="00C42D1E" w:rsidRPr="00806D24">
        <w:rPr>
          <w:rFonts w:ascii="Times New Roman" w:hAnsi="Times New Roman" w:cs="Times New Roman"/>
          <w:sz w:val="24"/>
          <w:szCs w:val="24"/>
        </w:rPr>
        <w:t>a literal container for the self. They are significant for identity in terms of their appearance, the image they convey, their embodied relationship to the wearer, and the items that are held inside. Despite this, there has been little sociological work on</w:t>
      </w:r>
      <w:r w:rsidR="00702FAC">
        <w:rPr>
          <w:rFonts w:ascii="Times New Roman" w:hAnsi="Times New Roman" w:cs="Times New Roman"/>
          <w:sz w:val="24"/>
          <w:szCs w:val="24"/>
        </w:rPr>
        <w:t xml:space="preserve"> handbags</w:t>
      </w:r>
      <w:r w:rsidR="00C42D1E" w:rsidRPr="00806D24">
        <w:rPr>
          <w:rFonts w:ascii="Times New Roman" w:hAnsi="Times New Roman" w:cs="Times New Roman"/>
          <w:sz w:val="24"/>
          <w:szCs w:val="24"/>
        </w:rPr>
        <w:t xml:space="preserve">, with the exception of </w:t>
      </w:r>
      <w:r w:rsidR="00C42D1E">
        <w:rPr>
          <w:rFonts w:ascii="Times New Roman" w:hAnsi="Times New Roman" w:cs="Times New Roman"/>
          <w:sz w:val="24"/>
          <w:szCs w:val="24"/>
        </w:rPr>
        <w:t>that of the</w:t>
      </w:r>
      <w:r w:rsidR="00C42D1E" w:rsidRPr="00806D24">
        <w:rPr>
          <w:rFonts w:ascii="Times New Roman" w:hAnsi="Times New Roman" w:cs="Times New Roman"/>
          <w:sz w:val="24"/>
          <w:szCs w:val="24"/>
        </w:rPr>
        <w:t xml:space="preserve"> French sociologist Kaufman (2011). However, studies of handbags by photographers (Hagerty, 2002; Klein cited by Perrine, 2011), journalists (Gallagher, 2006) and m</w:t>
      </w:r>
      <w:r w:rsidR="00820120">
        <w:rPr>
          <w:rFonts w:ascii="Times New Roman" w:hAnsi="Times New Roman" w:cs="Times New Roman"/>
          <w:sz w:val="24"/>
          <w:szCs w:val="24"/>
        </w:rPr>
        <w:t>arket researchers (Styring, 2007</w:t>
      </w:r>
      <w:r w:rsidR="00C42D1E" w:rsidRPr="00806D24">
        <w:rPr>
          <w:rFonts w:ascii="Times New Roman" w:hAnsi="Times New Roman" w:cs="Times New Roman"/>
          <w:sz w:val="24"/>
          <w:szCs w:val="24"/>
        </w:rPr>
        <w:t xml:space="preserve">) have revealed how </w:t>
      </w:r>
      <w:r w:rsidR="00EF4FD0">
        <w:rPr>
          <w:rFonts w:ascii="Times New Roman" w:hAnsi="Times New Roman" w:cs="Times New Roman"/>
          <w:sz w:val="24"/>
          <w:szCs w:val="24"/>
        </w:rPr>
        <w:t>they</w:t>
      </w:r>
      <w:r w:rsidR="00EF4FD0" w:rsidRPr="00806D24">
        <w:rPr>
          <w:rFonts w:ascii="Times New Roman" w:hAnsi="Times New Roman" w:cs="Times New Roman"/>
          <w:sz w:val="24"/>
          <w:szCs w:val="24"/>
        </w:rPr>
        <w:t xml:space="preserve"> </w:t>
      </w:r>
      <w:r w:rsidR="00C42D1E" w:rsidRPr="00806D24">
        <w:rPr>
          <w:rFonts w:ascii="Times New Roman" w:hAnsi="Times New Roman" w:cs="Times New Roman"/>
          <w:sz w:val="24"/>
          <w:szCs w:val="24"/>
        </w:rPr>
        <w:t>are embedded within women’s everyday lives, relationships and identities.</w:t>
      </w:r>
    </w:p>
    <w:p w:rsidR="00C42D1E" w:rsidRPr="00806D24" w:rsidRDefault="00C42D1E" w:rsidP="00C42D1E">
      <w:pPr>
        <w:rPr>
          <w:rFonts w:ascii="Times New Roman" w:hAnsi="Times New Roman" w:cs="Times New Roman"/>
          <w:sz w:val="24"/>
          <w:szCs w:val="24"/>
        </w:rPr>
      </w:pPr>
      <w:r w:rsidRPr="00806D24">
        <w:rPr>
          <w:rFonts w:ascii="Times New Roman" w:hAnsi="Times New Roman" w:cs="Times New Roman"/>
          <w:sz w:val="24"/>
          <w:szCs w:val="24"/>
        </w:rPr>
        <w:t xml:space="preserve">The items inside women’s handbags provide clues to various aspects of their identity, giving a ‘snapshot of the owner’ at a particular moment in time (Hagerty, 2002, p. 20).  Handbags contain items such as credit cards, business cards, and sometimes passports, which provide literal proof of identity, as well as various functional items which provide resources to </w:t>
      </w:r>
      <w:r>
        <w:rPr>
          <w:rFonts w:ascii="Times New Roman" w:hAnsi="Times New Roman" w:cs="Times New Roman"/>
          <w:sz w:val="24"/>
          <w:szCs w:val="24"/>
        </w:rPr>
        <w:t xml:space="preserve">deal </w:t>
      </w:r>
      <w:r w:rsidRPr="00806D24">
        <w:rPr>
          <w:rFonts w:ascii="Times New Roman" w:hAnsi="Times New Roman" w:cs="Times New Roman"/>
          <w:sz w:val="24"/>
          <w:szCs w:val="24"/>
        </w:rPr>
        <w:t>with</w:t>
      </w:r>
      <w:r>
        <w:rPr>
          <w:rFonts w:ascii="Times New Roman" w:hAnsi="Times New Roman" w:cs="Times New Roman"/>
          <w:sz w:val="24"/>
          <w:szCs w:val="24"/>
        </w:rPr>
        <w:t xml:space="preserve"> </w:t>
      </w:r>
      <w:r w:rsidRPr="00806D24">
        <w:rPr>
          <w:rFonts w:ascii="Times New Roman" w:hAnsi="Times New Roman" w:cs="Times New Roman"/>
          <w:sz w:val="24"/>
          <w:szCs w:val="24"/>
        </w:rPr>
        <w:t xml:space="preserve">any </w:t>
      </w:r>
      <w:r>
        <w:rPr>
          <w:rFonts w:ascii="Times New Roman" w:hAnsi="Times New Roman" w:cs="Times New Roman"/>
          <w:sz w:val="24"/>
          <w:szCs w:val="24"/>
        </w:rPr>
        <w:t xml:space="preserve">occurrence </w:t>
      </w:r>
      <w:r w:rsidRPr="00806D24">
        <w:rPr>
          <w:rFonts w:ascii="Times New Roman" w:hAnsi="Times New Roman" w:cs="Times New Roman"/>
          <w:sz w:val="24"/>
          <w:szCs w:val="24"/>
        </w:rPr>
        <w:t xml:space="preserve">throughout the day. In addition, handbags contain what Kaufman (quoted by Laronche, 2011) describes as </w:t>
      </w:r>
      <w:r>
        <w:rPr>
          <w:rFonts w:ascii="Times New Roman" w:hAnsi="Times New Roman" w:cs="Times New Roman"/>
          <w:sz w:val="24"/>
          <w:szCs w:val="24"/>
        </w:rPr>
        <w:t>‘</w:t>
      </w:r>
      <w:r w:rsidRPr="00806D24">
        <w:rPr>
          <w:rFonts w:ascii="Times New Roman" w:hAnsi="Times New Roman" w:cs="Times New Roman"/>
          <w:sz w:val="24"/>
          <w:szCs w:val="24"/>
        </w:rPr>
        <w:t xml:space="preserve">apparently useless treasures related to memorable </w:t>
      </w:r>
      <w:r w:rsidRPr="00806D24">
        <w:rPr>
          <w:rFonts w:ascii="Times New Roman" w:hAnsi="Times New Roman" w:cs="Times New Roman"/>
          <w:sz w:val="24"/>
          <w:szCs w:val="24"/>
        </w:rPr>
        <w:lastRenderedPageBreak/>
        <w:t>events, emotions and superstition</w:t>
      </w:r>
      <w:r>
        <w:rPr>
          <w:rFonts w:ascii="Times New Roman" w:hAnsi="Times New Roman" w:cs="Times New Roman"/>
          <w:sz w:val="24"/>
          <w:szCs w:val="24"/>
        </w:rPr>
        <w:t>’.</w:t>
      </w:r>
      <w:r w:rsidRPr="00806D24">
        <w:rPr>
          <w:rFonts w:ascii="Times New Roman" w:hAnsi="Times New Roman" w:cs="Times New Roman"/>
          <w:sz w:val="24"/>
          <w:szCs w:val="24"/>
        </w:rPr>
        <w:t xml:space="preserve"> Like other aspects of dress, handbags and their contents can function as ‘memory objects’ (Ash, 1996), evoking powerful memories of people or events. Items which no longer have any functional use</w:t>
      </w:r>
      <w:r>
        <w:rPr>
          <w:rFonts w:ascii="Times New Roman" w:hAnsi="Times New Roman" w:cs="Times New Roman"/>
          <w:sz w:val="24"/>
          <w:szCs w:val="24"/>
        </w:rPr>
        <w:t xml:space="preserve"> </w:t>
      </w:r>
      <w:r w:rsidRPr="00806D24">
        <w:rPr>
          <w:rFonts w:ascii="Times New Roman" w:hAnsi="Times New Roman" w:cs="Times New Roman"/>
          <w:sz w:val="24"/>
          <w:szCs w:val="24"/>
        </w:rPr>
        <w:t>- such as expired identity cards, concert tickets, or an old set of keys</w:t>
      </w:r>
      <w:r>
        <w:rPr>
          <w:rFonts w:ascii="Times New Roman" w:hAnsi="Times New Roman" w:cs="Times New Roman"/>
          <w:sz w:val="24"/>
          <w:szCs w:val="24"/>
        </w:rPr>
        <w:t xml:space="preserve"> </w:t>
      </w:r>
      <w:r w:rsidRPr="00806D24">
        <w:rPr>
          <w:rFonts w:ascii="Times New Roman" w:hAnsi="Times New Roman" w:cs="Times New Roman"/>
          <w:sz w:val="24"/>
          <w:szCs w:val="24"/>
        </w:rPr>
        <w:t xml:space="preserve">- may be retained in handbags as a way of maintaining connections to past roles or aspects of the self (Nippert-Eng, 1996). </w:t>
      </w:r>
    </w:p>
    <w:p w:rsidR="00C42D1E" w:rsidRPr="00806D24" w:rsidRDefault="00C42D1E" w:rsidP="00C42D1E">
      <w:pPr>
        <w:rPr>
          <w:rFonts w:ascii="Times New Roman" w:hAnsi="Times New Roman" w:cs="Times New Roman"/>
          <w:sz w:val="24"/>
          <w:szCs w:val="24"/>
        </w:rPr>
      </w:pPr>
      <w:r w:rsidRPr="00806D24">
        <w:rPr>
          <w:rFonts w:ascii="Times New Roman" w:hAnsi="Times New Roman" w:cs="Times New Roman"/>
          <w:sz w:val="24"/>
          <w:szCs w:val="24"/>
        </w:rPr>
        <w:t>The outward appearance of a handbag is also significant in terms of the image it conveys, and what it reveals</w:t>
      </w:r>
      <w:r>
        <w:rPr>
          <w:rFonts w:ascii="Times New Roman" w:hAnsi="Times New Roman" w:cs="Times New Roman"/>
          <w:sz w:val="24"/>
          <w:szCs w:val="24"/>
        </w:rPr>
        <w:t xml:space="preserve"> </w:t>
      </w:r>
      <w:r w:rsidRPr="00806D24">
        <w:rPr>
          <w:rFonts w:ascii="Times New Roman" w:hAnsi="Times New Roman" w:cs="Times New Roman"/>
          <w:sz w:val="24"/>
          <w:szCs w:val="24"/>
        </w:rPr>
        <w:t>- or conceals</w:t>
      </w:r>
      <w:r>
        <w:rPr>
          <w:rFonts w:ascii="Times New Roman" w:hAnsi="Times New Roman" w:cs="Times New Roman"/>
          <w:sz w:val="24"/>
          <w:szCs w:val="24"/>
        </w:rPr>
        <w:t xml:space="preserve"> </w:t>
      </w:r>
      <w:r w:rsidRPr="00806D24">
        <w:rPr>
          <w:rFonts w:ascii="Times New Roman" w:hAnsi="Times New Roman" w:cs="Times New Roman"/>
          <w:sz w:val="24"/>
          <w:szCs w:val="24"/>
        </w:rPr>
        <w:t xml:space="preserve">- about the owner’s identity (Hagerty, 2002). Klein (quoted by Laronche, 2011) describes handbags as ‘an expression of style’ and states ‘a woman's handbag is a bit like a man's car: it corresponds to the image they wish to project.’  Like other aspects of dress, the image conveyed by different handbags manifests social divisions, and dimensions of class, gender, and age (Twigg, 2013). Expensive designer handbags, for instance, signify wealth and status, whilst getting caught with a ‘fake’ can disrupt the authenticity of performance (Hagerty, 2002). </w:t>
      </w:r>
    </w:p>
    <w:p w:rsidR="00C42D1E" w:rsidRPr="00806D24" w:rsidRDefault="00C42D1E" w:rsidP="00C42D1E">
      <w:pPr>
        <w:rPr>
          <w:rFonts w:ascii="Times New Roman" w:hAnsi="Times New Roman" w:cs="Times New Roman"/>
          <w:sz w:val="24"/>
          <w:szCs w:val="24"/>
        </w:rPr>
      </w:pPr>
      <w:r w:rsidRPr="00806D24">
        <w:rPr>
          <w:rFonts w:ascii="Times New Roman" w:hAnsi="Times New Roman" w:cs="Times New Roman"/>
          <w:sz w:val="24"/>
          <w:szCs w:val="24"/>
        </w:rPr>
        <w:t>Handbags are also highly gendered</w:t>
      </w:r>
      <w:r>
        <w:rPr>
          <w:rFonts w:ascii="Times New Roman" w:hAnsi="Times New Roman" w:cs="Times New Roman"/>
          <w:sz w:val="24"/>
          <w:szCs w:val="24"/>
        </w:rPr>
        <w:t>. A</w:t>
      </w:r>
      <w:r w:rsidRPr="00806D24">
        <w:rPr>
          <w:rFonts w:ascii="Times New Roman" w:hAnsi="Times New Roman" w:cs="Times New Roman"/>
          <w:sz w:val="24"/>
          <w:szCs w:val="24"/>
        </w:rPr>
        <w:t xml:space="preserve">ssociated with femininity and the female body, </w:t>
      </w:r>
      <w:r>
        <w:rPr>
          <w:rFonts w:ascii="Times New Roman" w:hAnsi="Times New Roman" w:cs="Times New Roman"/>
          <w:sz w:val="24"/>
          <w:szCs w:val="24"/>
        </w:rPr>
        <w:t xml:space="preserve">they are </w:t>
      </w:r>
      <w:r w:rsidRPr="00806D24">
        <w:rPr>
          <w:rFonts w:ascii="Times New Roman" w:hAnsi="Times New Roman" w:cs="Times New Roman"/>
          <w:sz w:val="24"/>
          <w:szCs w:val="24"/>
        </w:rPr>
        <w:t xml:space="preserve">sometimes </w:t>
      </w:r>
      <w:r>
        <w:rPr>
          <w:rFonts w:ascii="Times New Roman" w:hAnsi="Times New Roman" w:cs="Times New Roman"/>
          <w:sz w:val="24"/>
          <w:szCs w:val="24"/>
        </w:rPr>
        <w:t>seen</w:t>
      </w:r>
      <w:r w:rsidRPr="00806D24">
        <w:rPr>
          <w:rFonts w:ascii="Times New Roman" w:hAnsi="Times New Roman" w:cs="Times New Roman"/>
          <w:sz w:val="24"/>
          <w:szCs w:val="24"/>
        </w:rPr>
        <w:t xml:space="preserve"> as a ‘vaginal’ or ‘womb like’ space</w:t>
      </w:r>
      <w:r>
        <w:rPr>
          <w:rFonts w:ascii="Times New Roman" w:hAnsi="Times New Roman" w:cs="Times New Roman"/>
          <w:sz w:val="24"/>
          <w:szCs w:val="24"/>
        </w:rPr>
        <w:t>s</w:t>
      </w:r>
      <w:r w:rsidRPr="00806D24">
        <w:rPr>
          <w:rFonts w:ascii="Times New Roman" w:hAnsi="Times New Roman" w:cs="Times New Roman"/>
          <w:sz w:val="24"/>
          <w:szCs w:val="24"/>
        </w:rPr>
        <w:t xml:space="preserve"> (Hagerty, 2002). The interior </w:t>
      </w:r>
      <w:r>
        <w:rPr>
          <w:rFonts w:ascii="Times New Roman" w:hAnsi="Times New Roman" w:cs="Times New Roman"/>
          <w:sz w:val="24"/>
          <w:szCs w:val="24"/>
        </w:rPr>
        <w:t xml:space="preserve">of a handbag is a </w:t>
      </w:r>
      <w:r w:rsidRPr="00806D24">
        <w:rPr>
          <w:rFonts w:ascii="Times New Roman" w:hAnsi="Times New Roman" w:cs="Times New Roman"/>
          <w:sz w:val="24"/>
          <w:szCs w:val="24"/>
        </w:rPr>
        <w:t xml:space="preserve">particularly private space, which cannot be entered without permission, and is connected to intimate, feminine bodily practices, containing items such as tampons, beauty products, make-up and condoms. The use of different handbags for different occasions may reflect how women ‘do’ femininity differently in different spaces (West </w:t>
      </w:r>
      <w:r w:rsidR="00867A7D">
        <w:rPr>
          <w:rFonts w:ascii="Times New Roman" w:hAnsi="Times New Roman" w:cs="Times New Roman"/>
          <w:sz w:val="24"/>
          <w:szCs w:val="24"/>
        </w:rPr>
        <w:t xml:space="preserve">&amp; </w:t>
      </w:r>
      <w:r w:rsidRPr="00806D24">
        <w:rPr>
          <w:rFonts w:ascii="Times New Roman" w:hAnsi="Times New Roman" w:cs="Times New Roman"/>
          <w:sz w:val="24"/>
          <w:szCs w:val="24"/>
        </w:rPr>
        <w:t xml:space="preserve">Zimmerman, 1987), and the type of identity they wish to convey. For instance, women in male-dominated scientific professions sometimes avoid bringing a handbag to work, instead preferring a rucksack or briefcase, due to the association of handbags with femininity (Nippert-Eng, 1996). It </w:t>
      </w:r>
      <w:r>
        <w:rPr>
          <w:rFonts w:ascii="Times New Roman" w:hAnsi="Times New Roman" w:cs="Times New Roman"/>
          <w:sz w:val="24"/>
          <w:szCs w:val="24"/>
        </w:rPr>
        <w:t>has been</w:t>
      </w:r>
      <w:r w:rsidRPr="00806D24">
        <w:rPr>
          <w:rFonts w:ascii="Times New Roman" w:hAnsi="Times New Roman" w:cs="Times New Roman"/>
          <w:sz w:val="24"/>
          <w:szCs w:val="24"/>
        </w:rPr>
        <w:t xml:space="preserve"> argued that the expanding size and contents of women’s handbags </w:t>
      </w:r>
      <w:r>
        <w:rPr>
          <w:rFonts w:ascii="Times New Roman" w:hAnsi="Times New Roman" w:cs="Times New Roman"/>
          <w:sz w:val="24"/>
          <w:szCs w:val="24"/>
        </w:rPr>
        <w:t xml:space="preserve">in recent years </w:t>
      </w:r>
      <w:r w:rsidRPr="00806D24">
        <w:rPr>
          <w:rFonts w:ascii="Times New Roman" w:hAnsi="Times New Roman" w:cs="Times New Roman"/>
          <w:sz w:val="24"/>
          <w:szCs w:val="24"/>
        </w:rPr>
        <w:t>signifies their growing freedom from the domestic sphere</w:t>
      </w:r>
      <w:r>
        <w:rPr>
          <w:rFonts w:ascii="Times New Roman" w:hAnsi="Times New Roman" w:cs="Times New Roman"/>
          <w:sz w:val="24"/>
          <w:szCs w:val="24"/>
        </w:rPr>
        <w:t xml:space="preserve"> </w:t>
      </w:r>
      <w:r w:rsidRPr="00806D24">
        <w:rPr>
          <w:rFonts w:ascii="Times New Roman" w:hAnsi="Times New Roman" w:cs="Times New Roman"/>
          <w:sz w:val="24"/>
          <w:szCs w:val="24"/>
        </w:rPr>
        <w:t xml:space="preserve">(Hagerty, 2002), </w:t>
      </w:r>
      <w:r>
        <w:rPr>
          <w:rFonts w:ascii="Times New Roman" w:hAnsi="Times New Roman" w:cs="Times New Roman"/>
          <w:sz w:val="24"/>
          <w:szCs w:val="24"/>
        </w:rPr>
        <w:t>though</w:t>
      </w:r>
      <w:r w:rsidRPr="00806D24">
        <w:rPr>
          <w:rFonts w:ascii="Times New Roman" w:hAnsi="Times New Roman" w:cs="Times New Roman"/>
          <w:sz w:val="24"/>
          <w:szCs w:val="24"/>
        </w:rPr>
        <w:t xml:space="preserve"> also their increasingly complex identities and roles, with some women literally ‘weighed down’ by their responsibilities (Kaufman, 2011).  </w:t>
      </w:r>
    </w:p>
    <w:p w:rsidR="00C42D1E" w:rsidRPr="00806D24" w:rsidRDefault="00C42D1E" w:rsidP="00C42D1E">
      <w:pPr>
        <w:rPr>
          <w:rFonts w:ascii="Times New Roman" w:hAnsi="Times New Roman" w:cs="Times New Roman"/>
          <w:sz w:val="24"/>
          <w:szCs w:val="24"/>
        </w:rPr>
      </w:pPr>
      <w:r w:rsidRPr="00806D24">
        <w:rPr>
          <w:rFonts w:ascii="Times New Roman" w:hAnsi="Times New Roman" w:cs="Times New Roman"/>
          <w:sz w:val="24"/>
          <w:szCs w:val="24"/>
        </w:rPr>
        <w:t>In terms of age, women’s handbags change throughout the life-course in size and style, in relation to changing roles and responsibilities. During childhood, handbags are merely for ‘play’ and filled with sweets or chocolate money (Hagerty, 2002). The acquisition of one’s first ‘real’ handbag has been described as a marker of the transition to womanhood, with the need to conceal tampons (Ginsburg, 1996), as well as to carry items such money</w:t>
      </w:r>
      <w:r w:rsidR="00820120">
        <w:rPr>
          <w:rFonts w:ascii="Times New Roman" w:hAnsi="Times New Roman" w:cs="Times New Roman"/>
          <w:sz w:val="24"/>
          <w:szCs w:val="24"/>
        </w:rPr>
        <w:t>, cards, and keys (Styring, 2007</w:t>
      </w:r>
      <w:r w:rsidRPr="00806D24">
        <w:rPr>
          <w:rFonts w:ascii="Times New Roman" w:hAnsi="Times New Roman" w:cs="Times New Roman"/>
          <w:sz w:val="24"/>
          <w:szCs w:val="24"/>
        </w:rPr>
        <w:t>). During adulthood, handbags become larger in relation to women’s increasingly complex roles, with mothers carrying the largest bags to provide not only for their needs, but those of their children. In later life it is argued that handbags shrink again, as women are no longer weighed down by so many responsibilities (Kaufman, 2011). Handbags also take on negative connotations associated with ageing female bodies</w:t>
      </w:r>
      <w:r>
        <w:rPr>
          <w:rFonts w:ascii="Times New Roman" w:hAnsi="Times New Roman" w:cs="Times New Roman"/>
          <w:sz w:val="24"/>
          <w:szCs w:val="24"/>
        </w:rPr>
        <w:t>,</w:t>
      </w:r>
      <w:r w:rsidRPr="00806D24">
        <w:rPr>
          <w:rFonts w:ascii="Times New Roman" w:hAnsi="Times New Roman" w:cs="Times New Roman"/>
          <w:sz w:val="24"/>
          <w:szCs w:val="24"/>
        </w:rPr>
        <w:t xml:space="preserve"> with terms like ‘old bag’ signifying unattractiveness and being past ones’ sexual prime (Harrison, 1983), once again underlining the connections between bags and the vagina. ‘Bag lady’ similarly indicates dilapidation, dysfunction and individual pathology (Kisor &amp; Kendal Wilson, 2002). </w:t>
      </w:r>
      <w:r w:rsidR="000F2619">
        <w:rPr>
          <w:rFonts w:ascii="Times New Roman" w:hAnsi="Times New Roman" w:cs="Times New Roman"/>
          <w:sz w:val="24"/>
          <w:szCs w:val="24"/>
        </w:rPr>
        <w:t xml:space="preserve">These changing meanings of handbags </w:t>
      </w:r>
      <w:r w:rsidR="00142B2C">
        <w:rPr>
          <w:rFonts w:ascii="Times New Roman" w:hAnsi="Times New Roman" w:cs="Times New Roman"/>
          <w:sz w:val="24"/>
          <w:szCs w:val="24"/>
        </w:rPr>
        <w:t xml:space="preserve">can </w:t>
      </w:r>
      <w:r w:rsidR="000F2619">
        <w:rPr>
          <w:rFonts w:ascii="Times New Roman" w:hAnsi="Times New Roman" w:cs="Times New Roman"/>
          <w:sz w:val="24"/>
          <w:szCs w:val="24"/>
        </w:rPr>
        <w:t xml:space="preserve">take on particular significance in relation to </w:t>
      </w:r>
      <w:r w:rsidR="002A40B7">
        <w:rPr>
          <w:rFonts w:ascii="Times New Roman" w:hAnsi="Times New Roman" w:cs="Times New Roman"/>
          <w:sz w:val="24"/>
          <w:szCs w:val="24"/>
        </w:rPr>
        <w:t>dementia</w:t>
      </w:r>
      <w:r w:rsidR="000F2619">
        <w:rPr>
          <w:rFonts w:ascii="Times New Roman" w:hAnsi="Times New Roman" w:cs="Times New Roman"/>
          <w:sz w:val="24"/>
          <w:szCs w:val="24"/>
        </w:rPr>
        <w:t xml:space="preserve"> and the transition to </w:t>
      </w:r>
      <w:r w:rsidR="00702FAC">
        <w:rPr>
          <w:rFonts w:ascii="Times New Roman" w:hAnsi="Times New Roman" w:cs="Times New Roman"/>
          <w:sz w:val="24"/>
          <w:szCs w:val="24"/>
        </w:rPr>
        <w:t xml:space="preserve">frail old </w:t>
      </w:r>
      <w:r w:rsidR="000F2619">
        <w:rPr>
          <w:rFonts w:ascii="Times New Roman" w:hAnsi="Times New Roman" w:cs="Times New Roman"/>
          <w:sz w:val="24"/>
          <w:szCs w:val="24"/>
        </w:rPr>
        <w:t>age.</w:t>
      </w:r>
    </w:p>
    <w:p w:rsidR="00A105C4" w:rsidRPr="00806D24" w:rsidRDefault="00A105C4" w:rsidP="000A2A8A">
      <w:pPr>
        <w:rPr>
          <w:rFonts w:ascii="Times New Roman" w:hAnsi="Times New Roman" w:cs="Times New Roman"/>
          <w:b/>
          <w:sz w:val="24"/>
          <w:szCs w:val="24"/>
        </w:rPr>
      </w:pPr>
      <w:r w:rsidRPr="00806D24">
        <w:rPr>
          <w:rFonts w:ascii="Times New Roman" w:hAnsi="Times New Roman" w:cs="Times New Roman"/>
          <w:b/>
          <w:sz w:val="24"/>
          <w:szCs w:val="24"/>
        </w:rPr>
        <w:lastRenderedPageBreak/>
        <w:t>Methodology</w:t>
      </w:r>
    </w:p>
    <w:p w:rsidR="00B13144" w:rsidRDefault="008F0F8D" w:rsidP="000A2A8A">
      <w:pPr>
        <w:rPr>
          <w:rFonts w:ascii="Times New Roman" w:hAnsi="Times New Roman" w:cs="Times New Roman"/>
          <w:sz w:val="24"/>
          <w:szCs w:val="24"/>
        </w:rPr>
      </w:pPr>
      <w:r w:rsidRPr="00806D24">
        <w:rPr>
          <w:rFonts w:ascii="Times New Roman" w:hAnsi="Times New Roman" w:cs="Times New Roman"/>
          <w:sz w:val="24"/>
          <w:szCs w:val="24"/>
        </w:rPr>
        <w:t>The article</w:t>
      </w:r>
      <w:r w:rsidR="006C239C" w:rsidRPr="00806D24">
        <w:rPr>
          <w:rFonts w:ascii="Times New Roman" w:hAnsi="Times New Roman" w:cs="Times New Roman"/>
          <w:sz w:val="24"/>
          <w:szCs w:val="24"/>
        </w:rPr>
        <w:t xml:space="preserve"> </w:t>
      </w:r>
      <w:r w:rsidR="003849A4" w:rsidRPr="00806D24">
        <w:rPr>
          <w:rFonts w:ascii="Times New Roman" w:hAnsi="Times New Roman" w:cs="Times New Roman"/>
          <w:sz w:val="24"/>
          <w:szCs w:val="24"/>
        </w:rPr>
        <w:t xml:space="preserve">draws on </w:t>
      </w:r>
      <w:r w:rsidRPr="00806D24">
        <w:rPr>
          <w:rFonts w:ascii="Times New Roman" w:hAnsi="Times New Roman" w:cs="Times New Roman"/>
          <w:sz w:val="24"/>
          <w:szCs w:val="24"/>
        </w:rPr>
        <w:t>an ESRC funded</w:t>
      </w:r>
      <w:r w:rsidR="00D11D08">
        <w:rPr>
          <w:rFonts w:ascii="Times New Roman" w:hAnsi="Times New Roman" w:cs="Times New Roman"/>
          <w:sz w:val="24"/>
          <w:szCs w:val="24"/>
        </w:rPr>
        <w:t xml:space="preserve"> UK</w:t>
      </w:r>
      <w:r w:rsidR="006C239C" w:rsidRPr="00806D24">
        <w:rPr>
          <w:rFonts w:ascii="Times New Roman" w:hAnsi="Times New Roman" w:cs="Times New Roman"/>
          <w:sz w:val="24"/>
          <w:szCs w:val="24"/>
        </w:rPr>
        <w:t xml:space="preserve"> study</w:t>
      </w:r>
      <w:r w:rsidRPr="00806D24">
        <w:rPr>
          <w:rFonts w:ascii="Times New Roman" w:hAnsi="Times New Roman" w:cs="Times New Roman"/>
          <w:sz w:val="24"/>
          <w:szCs w:val="24"/>
        </w:rPr>
        <w:t xml:space="preserve">, </w:t>
      </w:r>
      <w:r w:rsidR="006C239C" w:rsidRPr="00806D24">
        <w:rPr>
          <w:rFonts w:ascii="Times New Roman" w:hAnsi="Times New Roman" w:cs="Times New Roman"/>
          <w:sz w:val="24"/>
          <w:szCs w:val="24"/>
        </w:rPr>
        <w:t>Dementia and Dress</w:t>
      </w:r>
      <w:r w:rsidR="0044148A" w:rsidRPr="00806D24">
        <w:rPr>
          <w:rFonts w:ascii="Times New Roman" w:hAnsi="Times New Roman" w:cs="Times New Roman"/>
          <w:sz w:val="24"/>
          <w:szCs w:val="24"/>
        </w:rPr>
        <w:t>,</w:t>
      </w:r>
      <w:r w:rsidRPr="00806D24">
        <w:rPr>
          <w:rFonts w:ascii="Times New Roman" w:hAnsi="Times New Roman" w:cs="Times New Roman"/>
          <w:sz w:val="24"/>
          <w:szCs w:val="24"/>
        </w:rPr>
        <w:t xml:space="preserve"> which explored</w:t>
      </w:r>
      <w:r w:rsidR="000A2A8A" w:rsidRPr="00806D24">
        <w:rPr>
          <w:rFonts w:ascii="Times New Roman" w:hAnsi="Times New Roman" w:cs="Times New Roman"/>
          <w:sz w:val="24"/>
          <w:szCs w:val="24"/>
        </w:rPr>
        <w:t xml:space="preserve"> the role of clothing in the everyday lives </w:t>
      </w:r>
      <w:r w:rsidR="00046B35" w:rsidRPr="00806D24">
        <w:rPr>
          <w:rFonts w:ascii="Times New Roman" w:hAnsi="Times New Roman" w:cs="Times New Roman"/>
          <w:sz w:val="24"/>
          <w:szCs w:val="24"/>
        </w:rPr>
        <w:t>of people with dementia, carers, and care-workers</w:t>
      </w:r>
      <w:r w:rsidR="00C35E66" w:rsidRPr="00806D24">
        <w:rPr>
          <w:rFonts w:ascii="Times New Roman" w:hAnsi="Times New Roman" w:cs="Times New Roman"/>
          <w:sz w:val="24"/>
          <w:szCs w:val="24"/>
        </w:rPr>
        <w:t xml:space="preserve">, using ethnographic and qualitative methods. </w:t>
      </w:r>
      <w:r w:rsidR="00AC724D" w:rsidRPr="00806D24">
        <w:rPr>
          <w:rFonts w:ascii="Times New Roman" w:hAnsi="Times New Roman" w:cs="Times New Roman"/>
          <w:sz w:val="24"/>
          <w:szCs w:val="24"/>
        </w:rPr>
        <w:t xml:space="preserve"> The </w:t>
      </w:r>
      <w:r w:rsidR="00AB6787" w:rsidRPr="00806D24">
        <w:rPr>
          <w:rFonts w:ascii="Times New Roman" w:hAnsi="Times New Roman" w:cs="Times New Roman"/>
          <w:sz w:val="24"/>
          <w:szCs w:val="24"/>
        </w:rPr>
        <w:t xml:space="preserve">ethnographic </w:t>
      </w:r>
      <w:r w:rsidR="00AC724D" w:rsidRPr="00806D24">
        <w:rPr>
          <w:rFonts w:ascii="Times New Roman" w:hAnsi="Times New Roman" w:cs="Times New Roman"/>
          <w:sz w:val="24"/>
          <w:szCs w:val="24"/>
        </w:rPr>
        <w:t xml:space="preserve">research </w:t>
      </w:r>
      <w:r w:rsidR="00AB6787" w:rsidRPr="00806D24">
        <w:rPr>
          <w:rFonts w:ascii="Times New Roman" w:hAnsi="Times New Roman" w:cs="Times New Roman"/>
          <w:sz w:val="24"/>
          <w:szCs w:val="24"/>
        </w:rPr>
        <w:t xml:space="preserve">was </w:t>
      </w:r>
      <w:r w:rsidR="00AC724D" w:rsidRPr="00806D24">
        <w:rPr>
          <w:rFonts w:ascii="Times New Roman" w:hAnsi="Times New Roman" w:cs="Times New Roman"/>
          <w:sz w:val="24"/>
          <w:szCs w:val="24"/>
        </w:rPr>
        <w:t xml:space="preserve">conducted across three care homes in Kent, and with people with dementia and their family carers living in their own homes. </w:t>
      </w:r>
      <w:r w:rsidR="00B13144">
        <w:rPr>
          <w:rFonts w:ascii="Times New Roman" w:hAnsi="Times New Roman" w:cs="Times New Roman"/>
          <w:sz w:val="24"/>
          <w:szCs w:val="24"/>
        </w:rPr>
        <w:t xml:space="preserve">The three care homes </w:t>
      </w:r>
      <w:r w:rsidR="0086269A">
        <w:rPr>
          <w:rFonts w:ascii="Times New Roman" w:hAnsi="Times New Roman" w:cs="Times New Roman"/>
          <w:sz w:val="24"/>
          <w:szCs w:val="24"/>
        </w:rPr>
        <w:t xml:space="preserve">were chosen to reflect variety in ownership </w:t>
      </w:r>
      <w:r w:rsidR="00C01789">
        <w:rPr>
          <w:rFonts w:ascii="Times New Roman" w:hAnsi="Times New Roman" w:cs="Times New Roman"/>
          <w:sz w:val="24"/>
          <w:szCs w:val="24"/>
        </w:rPr>
        <w:t>and practice: t</w:t>
      </w:r>
      <w:r w:rsidR="0086269A">
        <w:rPr>
          <w:rFonts w:ascii="Times New Roman" w:hAnsi="Times New Roman" w:cs="Times New Roman"/>
          <w:sz w:val="24"/>
          <w:szCs w:val="24"/>
        </w:rPr>
        <w:t xml:space="preserve">he first </w:t>
      </w:r>
      <w:r w:rsidR="00B13144">
        <w:rPr>
          <w:rFonts w:ascii="Times New Roman" w:hAnsi="Times New Roman" w:cs="Times New Roman"/>
          <w:sz w:val="24"/>
          <w:szCs w:val="24"/>
        </w:rPr>
        <w:t xml:space="preserve">was run by a third sector </w:t>
      </w:r>
      <w:r w:rsidR="0086269A">
        <w:rPr>
          <w:rFonts w:ascii="Times New Roman" w:hAnsi="Times New Roman" w:cs="Times New Roman"/>
          <w:sz w:val="24"/>
          <w:szCs w:val="24"/>
        </w:rPr>
        <w:t>organisation;</w:t>
      </w:r>
      <w:r w:rsidR="00B13144">
        <w:rPr>
          <w:rFonts w:ascii="Times New Roman" w:hAnsi="Times New Roman" w:cs="Times New Roman"/>
          <w:sz w:val="24"/>
          <w:szCs w:val="24"/>
        </w:rPr>
        <w:t xml:space="preserve"> </w:t>
      </w:r>
      <w:r w:rsidR="0086269A">
        <w:rPr>
          <w:rFonts w:ascii="Times New Roman" w:hAnsi="Times New Roman" w:cs="Times New Roman"/>
          <w:sz w:val="24"/>
          <w:szCs w:val="24"/>
        </w:rPr>
        <w:t xml:space="preserve">the second owned by a small business; and the third </w:t>
      </w:r>
      <w:r w:rsidR="00B1033E">
        <w:rPr>
          <w:rFonts w:ascii="Times New Roman" w:hAnsi="Times New Roman" w:cs="Times New Roman"/>
          <w:sz w:val="24"/>
          <w:szCs w:val="24"/>
        </w:rPr>
        <w:t xml:space="preserve">by </w:t>
      </w:r>
      <w:r w:rsidR="0086269A">
        <w:rPr>
          <w:rFonts w:ascii="Times New Roman" w:hAnsi="Times New Roman" w:cs="Times New Roman"/>
          <w:sz w:val="24"/>
          <w:szCs w:val="24"/>
        </w:rPr>
        <w:t>a p</w:t>
      </w:r>
      <w:r w:rsidR="00B13144">
        <w:rPr>
          <w:rFonts w:ascii="Times New Roman" w:hAnsi="Times New Roman" w:cs="Times New Roman"/>
          <w:sz w:val="24"/>
          <w:szCs w:val="24"/>
        </w:rPr>
        <w:t>rivate health care company. One of these homes had a separate dementia unit</w:t>
      </w:r>
      <w:r w:rsidR="0086269A">
        <w:rPr>
          <w:rFonts w:ascii="Times New Roman" w:hAnsi="Times New Roman" w:cs="Times New Roman"/>
          <w:sz w:val="24"/>
          <w:szCs w:val="24"/>
        </w:rPr>
        <w:t>, whil</w:t>
      </w:r>
      <w:r w:rsidR="00C01789">
        <w:rPr>
          <w:rFonts w:ascii="Times New Roman" w:hAnsi="Times New Roman" w:cs="Times New Roman"/>
          <w:sz w:val="24"/>
          <w:szCs w:val="24"/>
        </w:rPr>
        <w:t>st</w:t>
      </w:r>
      <w:r w:rsidR="0086269A">
        <w:rPr>
          <w:rFonts w:ascii="Times New Roman" w:hAnsi="Times New Roman" w:cs="Times New Roman"/>
          <w:sz w:val="24"/>
          <w:szCs w:val="24"/>
        </w:rPr>
        <w:t xml:space="preserve"> the others specialised in the care of older people with dementia.</w:t>
      </w:r>
    </w:p>
    <w:p w:rsidR="008E6A4D" w:rsidRPr="00806D24" w:rsidRDefault="00EC2D83" w:rsidP="000A2A8A">
      <w:pPr>
        <w:rPr>
          <w:rFonts w:ascii="Times New Roman" w:hAnsi="Times New Roman" w:cs="Times New Roman"/>
          <w:sz w:val="24"/>
          <w:szCs w:val="24"/>
        </w:rPr>
      </w:pPr>
      <w:r w:rsidRPr="00806D24">
        <w:rPr>
          <w:rFonts w:ascii="Times New Roman" w:hAnsi="Times New Roman" w:cs="Times New Roman"/>
          <w:sz w:val="24"/>
          <w:szCs w:val="24"/>
        </w:rPr>
        <w:t>The sample include</w:t>
      </w:r>
      <w:r w:rsidR="00D11D08">
        <w:rPr>
          <w:rFonts w:ascii="Times New Roman" w:hAnsi="Times New Roman" w:cs="Times New Roman"/>
          <w:sz w:val="24"/>
          <w:szCs w:val="24"/>
        </w:rPr>
        <w:t>d</w:t>
      </w:r>
      <w:r w:rsidRPr="00806D24">
        <w:rPr>
          <w:rFonts w:ascii="Times New Roman" w:hAnsi="Times New Roman" w:cs="Times New Roman"/>
          <w:sz w:val="24"/>
          <w:szCs w:val="24"/>
        </w:rPr>
        <w:t xml:space="preserve"> </w:t>
      </w:r>
      <w:r w:rsidR="00B67D32" w:rsidRPr="00806D24">
        <w:rPr>
          <w:rFonts w:ascii="Times New Roman" w:hAnsi="Times New Roman" w:cs="Times New Roman"/>
          <w:sz w:val="24"/>
          <w:szCs w:val="24"/>
        </w:rPr>
        <w:t>thirty</w:t>
      </w:r>
      <w:r w:rsidR="00D11D08">
        <w:rPr>
          <w:rFonts w:ascii="Times New Roman" w:hAnsi="Times New Roman" w:cs="Times New Roman"/>
          <w:sz w:val="24"/>
          <w:szCs w:val="24"/>
        </w:rPr>
        <w:t>-</w:t>
      </w:r>
      <w:r w:rsidR="00B67D32" w:rsidRPr="00806D24">
        <w:rPr>
          <w:rFonts w:ascii="Times New Roman" w:hAnsi="Times New Roman" w:cs="Times New Roman"/>
          <w:sz w:val="24"/>
          <w:szCs w:val="24"/>
        </w:rPr>
        <w:t>two</w:t>
      </w:r>
      <w:r w:rsidRPr="00806D24">
        <w:rPr>
          <w:rFonts w:ascii="Times New Roman" w:hAnsi="Times New Roman" w:cs="Times New Roman"/>
          <w:sz w:val="24"/>
          <w:szCs w:val="24"/>
        </w:rPr>
        <w:t xml:space="preserve"> case studies of people with dementia</w:t>
      </w:r>
      <w:r w:rsidR="00D11D08">
        <w:rPr>
          <w:rFonts w:ascii="Times New Roman" w:hAnsi="Times New Roman" w:cs="Times New Roman"/>
          <w:sz w:val="24"/>
          <w:szCs w:val="24"/>
        </w:rPr>
        <w:t>;</w:t>
      </w:r>
      <w:r w:rsidR="003A3030" w:rsidRPr="00806D24">
        <w:rPr>
          <w:rFonts w:ascii="Times New Roman" w:hAnsi="Times New Roman" w:cs="Times New Roman"/>
          <w:sz w:val="24"/>
          <w:szCs w:val="24"/>
        </w:rPr>
        <w:t xml:space="preserve"> nine men and twenty</w:t>
      </w:r>
      <w:r w:rsidR="00D11D08">
        <w:rPr>
          <w:rFonts w:ascii="Times New Roman" w:hAnsi="Times New Roman" w:cs="Times New Roman"/>
          <w:sz w:val="24"/>
          <w:szCs w:val="24"/>
        </w:rPr>
        <w:t>-</w:t>
      </w:r>
      <w:r w:rsidR="003A3030" w:rsidRPr="00806D24">
        <w:rPr>
          <w:rFonts w:ascii="Times New Roman" w:hAnsi="Times New Roman" w:cs="Times New Roman"/>
          <w:sz w:val="24"/>
          <w:szCs w:val="24"/>
        </w:rPr>
        <w:t xml:space="preserve">three women. </w:t>
      </w:r>
      <w:r w:rsidR="00B13144" w:rsidRPr="006533BA">
        <w:rPr>
          <w:rFonts w:ascii="Times New Roman" w:hAnsi="Times New Roman" w:cs="Times New Roman"/>
          <w:sz w:val="24"/>
          <w:szCs w:val="24"/>
        </w:rPr>
        <w:t xml:space="preserve">However, due to the gendered nature of handbags, in this paper we focus on women in the sample. Of these women, ten were living in their own homes, and thirteen in care homes. They were </w:t>
      </w:r>
      <w:r w:rsidR="00162492">
        <w:rPr>
          <w:rFonts w:ascii="Times New Roman" w:hAnsi="Times New Roman" w:cs="Times New Roman"/>
          <w:sz w:val="24"/>
          <w:szCs w:val="24"/>
        </w:rPr>
        <w:t xml:space="preserve">purposively selected to reflect different </w:t>
      </w:r>
      <w:r w:rsidR="00B13144" w:rsidRPr="006533BA">
        <w:rPr>
          <w:rFonts w:ascii="Times New Roman" w:hAnsi="Times New Roman" w:cs="Times New Roman"/>
          <w:sz w:val="24"/>
          <w:szCs w:val="24"/>
        </w:rPr>
        <w:t>socio-economic backgrounds (see table 1), and stages of dementia (from mild to severe).</w:t>
      </w:r>
      <w:r w:rsidR="0070513C" w:rsidRPr="006533BA">
        <w:rPr>
          <w:rFonts w:ascii="Times New Roman" w:hAnsi="Times New Roman" w:cs="Times New Roman"/>
          <w:sz w:val="24"/>
          <w:szCs w:val="24"/>
        </w:rPr>
        <w:t xml:space="preserve"> </w:t>
      </w:r>
      <w:r w:rsidR="00B13144">
        <w:rPr>
          <w:rFonts w:ascii="Times New Roman" w:hAnsi="Times New Roman" w:cs="Times New Roman"/>
          <w:sz w:val="24"/>
          <w:szCs w:val="24"/>
        </w:rPr>
        <w:t>The s</w:t>
      </w:r>
      <w:r w:rsidR="00C01789">
        <w:rPr>
          <w:rFonts w:ascii="Times New Roman" w:hAnsi="Times New Roman" w:cs="Times New Roman"/>
          <w:sz w:val="24"/>
          <w:szCs w:val="24"/>
        </w:rPr>
        <w:t>ample</w:t>
      </w:r>
      <w:r w:rsidR="00B13144">
        <w:rPr>
          <w:rFonts w:ascii="Times New Roman" w:hAnsi="Times New Roman" w:cs="Times New Roman"/>
          <w:sz w:val="24"/>
          <w:szCs w:val="24"/>
        </w:rPr>
        <w:t xml:space="preserve"> </w:t>
      </w:r>
      <w:r w:rsidRPr="00806D24">
        <w:rPr>
          <w:rFonts w:ascii="Times New Roman" w:hAnsi="Times New Roman" w:cs="Times New Roman"/>
          <w:sz w:val="24"/>
          <w:szCs w:val="24"/>
        </w:rPr>
        <w:t>also include</w:t>
      </w:r>
      <w:r w:rsidR="00D11D08">
        <w:rPr>
          <w:rFonts w:ascii="Times New Roman" w:hAnsi="Times New Roman" w:cs="Times New Roman"/>
          <w:sz w:val="24"/>
          <w:szCs w:val="24"/>
        </w:rPr>
        <w:t>d</w:t>
      </w:r>
      <w:r w:rsidRPr="00806D24">
        <w:rPr>
          <w:rFonts w:ascii="Times New Roman" w:hAnsi="Times New Roman" w:cs="Times New Roman"/>
          <w:sz w:val="24"/>
          <w:szCs w:val="24"/>
        </w:rPr>
        <w:t xml:space="preserve"> </w:t>
      </w:r>
      <w:r w:rsidR="00B67D32" w:rsidRPr="00806D24">
        <w:rPr>
          <w:rFonts w:ascii="Times New Roman" w:hAnsi="Times New Roman" w:cs="Times New Roman"/>
          <w:sz w:val="24"/>
          <w:szCs w:val="24"/>
        </w:rPr>
        <w:t>twenty</w:t>
      </w:r>
      <w:r w:rsidR="00D11D08">
        <w:rPr>
          <w:rFonts w:ascii="Times New Roman" w:hAnsi="Times New Roman" w:cs="Times New Roman"/>
          <w:sz w:val="24"/>
          <w:szCs w:val="24"/>
        </w:rPr>
        <w:t>-</w:t>
      </w:r>
      <w:r w:rsidR="00B67D32" w:rsidRPr="00806D24">
        <w:rPr>
          <w:rFonts w:ascii="Times New Roman" w:hAnsi="Times New Roman" w:cs="Times New Roman"/>
          <w:sz w:val="24"/>
          <w:szCs w:val="24"/>
        </w:rPr>
        <w:t xml:space="preserve">nine </w:t>
      </w:r>
      <w:r w:rsidRPr="00806D24">
        <w:rPr>
          <w:rFonts w:ascii="Times New Roman" w:hAnsi="Times New Roman" w:cs="Times New Roman"/>
          <w:sz w:val="24"/>
          <w:szCs w:val="24"/>
        </w:rPr>
        <w:t xml:space="preserve">family carers and relatives, </w:t>
      </w:r>
      <w:r w:rsidR="00B67D32" w:rsidRPr="00806D24">
        <w:rPr>
          <w:rFonts w:ascii="Times New Roman" w:hAnsi="Times New Roman" w:cs="Times New Roman"/>
          <w:sz w:val="24"/>
          <w:szCs w:val="24"/>
        </w:rPr>
        <w:t>twenty</w:t>
      </w:r>
      <w:r w:rsidR="00D11D08">
        <w:rPr>
          <w:rFonts w:ascii="Times New Roman" w:hAnsi="Times New Roman" w:cs="Times New Roman"/>
          <w:sz w:val="24"/>
          <w:szCs w:val="24"/>
        </w:rPr>
        <w:t>-</w:t>
      </w:r>
      <w:r w:rsidR="00B67D32" w:rsidRPr="00806D24">
        <w:rPr>
          <w:rFonts w:ascii="Times New Roman" w:hAnsi="Times New Roman" w:cs="Times New Roman"/>
          <w:sz w:val="24"/>
          <w:szCs w:val="24"/>
        </w:rPr>
        <w:t>eight</w:t>
      </w:r>
      <w:r w:rsidR="00470EC8" w:rsidRPr="00806D24">
        <w:rPr>
          <w:rFonts w:ascii="Times New Roman" w:hAnsi="Times New Roman" w:cs="Times New Roman"/>
          <w:sz w:val="24"/>
          <w:szCs w:val="24"/>
        </w:rPr>
        <w:t xml:space="preserve"> </w:t>
      </w:r>
      <w:r w:rsidR="00CF4A77" w:rsidRPr="00806D24">
        <w:rPr>
          <w:rFonts w:ascii="Times New Roman" w:hAnsi="Times New Roman" w:cs="Times New Roman"/>
          <w:sz w:val="24"/>
          <w:szCs w:val="24"/>
        </w:rPr>
        <w:t xml:space="preserve">members of </w:t>
      </w:r>
      <w:r w:rsidR="00360178" w:rsidRPr="00806D24">
        <w:rPr>
          <w:rFonts w:ascii="Times New Roman" w:hAnsi="Times New Roman" w:cs="Times New Roman"/>
          <w:sz w:val="24"/>
          <w:szCs w:val="24"/>
        </w:rPr>
        <w:t>staff</w:t>
      </w:r>
      <w:r w:rsidR="00CF4A77" w:rsidRPr="00806D24">
        <w:rPr>
          <w:rFonts w:ascii="Times New Roman" w:hAnsi="Times New Roman" w:cs="Times New Roman"/>
          <w:sz w:val="24"/>
          <w:szCs w:val="24"/>
        </w:rPr>
        <w:t xml:space="preserve"> </w:t>
      </w:r>
      <w:r w:rsidR="00360178" w:rsidRPr="00806D24">
        <w:rPr>
          <w:rFonts w:ascii="Times New Roman" w:hAnsi="Times New Roman" w:cs="Times New Roman"/>
          <w:sz w:val="24"/>
          <w:szCs w:val="24"/>
        </w:rPr>
        <w:t>(care-workers</w:t>
      </w:r>
      <w:r w:rsidR="00AB6787" w:rsidRPr="00806D24">
        <w:rPr>
          <w:rFonts w:ascii="Times New Roman" w:hAnsi="Times New Roman" w:cs="Times New Roman"/>
          <w:sz w:val="24"/>
          <w:szCs w:val="24"/>
        </w:rPr>
        <w:t>, managers and laundry workers)</w:t>
      </w:r>
      <w:r w:rsidR="00B13144">
        <w:rPr>
          <w:rFonts w:ascii="Times New Roman" w:hAnsi="Times New Roman" w:cs="Times New Roman"/>
          <w:sz w:val="24"/>
          <w:szCs w:val="24"/>
        </w:rPr>
        <w:t>,</w:t>
      </w:r>
      <w:r w:rsidR="00976ED0">
        <w:rPr>
          <w:rFonts w:ascii="Times New Roman" w:hAnsi="Times New Roman" w:cs="Times New Roman"/>
          <w:sz w:val="24"/>
          <w:szCs w:val="24"/>
        </w:rPr>
        <w:t xml:space="preserve"> </w:t>
      </w:r>
      <w:r w:rsidR="00B13144">
        <w:rPr>
          <w:rFonts w:ascii="Times New Roman" w:hAnsi="Times New Roman" w:cs="Times New Roman"/>
          <w:sz w:val="24"/>
          <w:szCs w:val="24"/>
        </w:rPr>
        <w:t xml:space="preserve">and </w:t>
      </w:r>
      <w:r w:rsidR="009E264A">
        <w:rPr>
          <w:rFonts w:ascii="Times New Roman" w:hAnsi="Times New Roman" w:cs="Times New Roman"/>
          <w:sz w:val="24"/>
          <w:szCs w:val="24"/>
        </w:rPr>
        <w:t xml:space="preserve">representatives from </w:t>
      </w:r>
      <w:r w:rsidRPr="00806D24">
        <w:rPr>
          <w:rFonts w:ascii="Times New Roman" w:hAnsi="Times New Roman" w:cs="Times New Roman"/>
          <w:sz w:val="24"/>
          <w:szCs w:val="24"/>
        </w:rPr>
        <w:t>clothing companies</w:t>
      </w:r>
      <w:r w:rsidR="00AB6787" w:rsidRPr="00806D24">
        <w:rPr>
          <w:rFonts w:ascii="Times New Roman" w:hAnsi="Times New Roman" w:cs="Times New Roman"/>
          <w:sz w:val="24"/>
          <w:szCs w:val="24"/>
        </w:rPr>
        <w:t xml:space="preserve"> </w:t>
      </w:r>
      <w:r w:rsidR="004630B9" w:rsidRPr="00806D24">
        <w:rPr>
          <w:rFonts w:ascii="Times New Roman" w:hAnsi="Times New Roman" w:cs="Times New Roman"/>
          <w:sz w:val="24"/>
          <w:szCs w:val="24"/>
        </w:rPr>
        <w:t>that supply</w:t>
      </w:r>
      <w:r w:rsidR="00CF4A77" w:rsidRPr="00806D24">
        <w:rPr>
          <w:rFonts w:ascii="Times New Roman" w:hAnsi="Times New Roman" w:cs="Times New Roman"/>
          <w:sz w:val="24"/>
          <w:szCs w:val="24"/>
        </w:rPr>
        <w:t xml:space="preserve"> </w:t>
      </w:r>
      <w:r w:rsidR="00AB6787" w:rsidRPr="00806D24">
        <w:rPr>
          <w:rFonts w:ascii="Times New Roman" w:hAnsi="Times New Roman" w:cs="Times New Roman"/>
          <w:sz w:val="24"/>
          <w:szCs w:val="24"/>
        </w:rPr>
        <w:t>dementia care settings</w:t>
      </w:r>
      <w:r w:rsidRPr="00806D24">
        <w:rPr>
          <w:rFonts w:ascii="Times New Roman" w:hAnsi="Times New Roman" w:cs="Times New Roman"/>
          <w:sz w:val="24"/>
          <w:szCs w:val="24"/>
        </w:rPr>
        <w:t>.</w:t>
      </w:r>
    </w:p>
    <w:p w:rsidR="009B644F" w:rsidRDefault="00C01789" w:rsidP="009E264A">
      <w:pPr>
        <w:rPr>
          <w:rFonts w:ascii="Times New Roman" w:hAnsi="Times New Roman" w:cs="Times New Roman"/>
          <w:sz w:val="24"/>
          <w:szCs w:val="24"/>
        </w:rPr>
      </w:pPr>
      <w:r>
        <w:rPr>
          <w:rFonts w:ascii="Times New Roman" w:hAnsi="Times New Roman" w:cs="Times New Roman"/>
          <w:sz w:val="24"/>
          <w:szCs w:val="24"/>
        </w:rPr>
        <w:t xml:space="preserve">Methods of data collection included </w:t>
      </w:r>
      <w:r w:rsidR="00360178" w:rsidRPr="00806D24">
        <w:rPr>
          <w:rFonts w:ascii="Times New Roman" w:hAnsi="Times New Roman" w:cs="Times New Roman"/>
          <w:sz w:val="24"/>
          <w:szCs w:val="24"/>
        </w:rPr>
        <w:t>observation</w:t>
      </w:r>
      <w:r>
        <w:rPr>
          <w:rFonts w:ascii="Times New Roman" w:hAnsi="Times New Roman" w:cs="Times New Roman"/>
          <w:sz w:val="24"/>
          <w:szCs w:val="24"/>
        </w:rPr>
        <w:t>s</w:t>
      </w:r>
      <w:r w:rsidR="00360178" w:rsidRPr="00806D24">
        <w:rPr>
          <w:rFonts w:ascii="Times New Roman" w:hAnsi="Times New Roman" w:cs="Times New Roman"/>
          <w:sz w:val="24"/>
          <w:szCs w:val="24"/>
        </w:rPr>
        <w:t xml:space="preserve"> and </w:t>
      </w:r>
      <w:r w:rsidR="00A869F7" w:rsidRPr="00806D24">
        <w:rPr>
          <w:rFonts w:ascii="Times New Roman" w:hAnsi="Times New Roman" w:cs="Times New Roman"/>
          <w:sz w:val="24"/>
          <w:szCs w:val="24"/>
        </w:rPr>
        <w:t xml:space="preserve">qualitative </w:t>
      </w:r>
      <w:r w:rsidR="00360178" w:rsidRPr="00806D24">
        <w:rPr>
          <w:rFonts w:ascii="Times New Roman" w:hAnsi="Times New Roman" w:cs="Times New Roman"/>
          <w:sz w:val="24"/>
          <w:szCs w:val="24"/>
        </w:rPr>
        <w:t>interviews, as well as innovative visual and sensory approaches.</w:t>
      </w:r>
      <w:r w:rsidR="000F2619">
        <w:rPr>
          <w:rFonts w:ascii="Times New Roman" w:hAnsi="Times New Roman" w:cs="Times New Roman"/>
          <w:sz w:val="24"/>
          <w:szCs w:val="24"/>
        </w:rPr>
        <w:t xml:space="preserve"> </w:t>
      </w:r>
      <w:r w:rsidR="00340446">
        <w:rPr>
          <w:rFonts w:ascii="Times New Roman" w:hAnsi="Times New Roman" w:cs="Times New Roman"/>
          <w:sz w:val="24"/>
          <w:szCs w:val="24"/>
        </w:rPr>
        <w:t xml:space="preserve">Dementia </w:t>
      </w:r>
      <w:r w:rsidR="00171F04">
        <w:rPr>
          <w:rFonts w:ascii="Times New Roman" w:hAnsi="Times New Roman" w:cs="Times New Roman"/>
          <w:sz w:val="24"/>
          <w:szCs w:val="24"/>
        </w:rPr>
        <w:t xml:space="preserve">studies </w:t>
      </w:r>
      <w:r w:rsidR="00340446">
        <w:rPr>
          <w:rFonts w:ascii="Times New Roman" w:hAnsi="Times New Roman" w:cs="Times New Roman"/>
          <w:sz w:val="24"/>
          <w:szCs w:val="24"/>
        </w:rPr>
        <w:t xml:space="preserve">research is increasingly incorporating innovative methodologies, which utilise material objects and the physical and sensory environment to support verbal communication </w:t>
      </w:r>
      <w:r w:rsidR="00340446" w:rsidRPr="00874FEA">
        <w:rPr>
          <w:rFonts w:ascii="Times New Roman" w:hAnsi="Times New Roman" w:cs="Times New Roman"/>
          <w:sz w:val="24"/>
          <w:szCs w:val="24"/>
        </w:rPr>
        <w:t>(Bartlett &amp; O’Connor, 2010; Litherland, 2008)</w:t>
      </w:r>
      <w:r w:rsidR="00340446">
        <w:rPr>
          <w:rFonts w:ascii="Times New Roman" w:hAnsi="Times New Roman" w:cs="Times New Roman"/>
          <w:sz w:val="24"/>
          <w:szCs w:val="24"/>
        </w:rPr>
        <w:t xml:space="preserve">. For instance, researchers have used ‘walking interviews’ to explore how people with dementia </w:t>
      </w:r>
      <w:r w:rsidR="003E46B2">
        <w:rPr>
          <w:rFonts w:ascii="Times New Roman" w:hAnsi="Times New Roman" w:cs="Times New Roman"/>
          <w:sz w:val="24"/>
          <w:szCs w:val="24"/>
        </w:rPr>
        <w:t xml:space="preserve">and their carers </w:t>
      </w:r>
      <w:r w:rsidR="007D02B2">
        <w:rPr>
          <w:rFonts w:ascii="Times New Roman" w:hAnsi="Times New Roman" w:cs="Times New Roman"/>
          <w:sz w:val="24"/>
          <w:szCs w:val="24"/>
        </w:rPr>
        <w:t xml:space="preserve">negotiate </w:t>
      </w:r>
      <w:r w:rsidR="00C67A87">
        <w:rPr>
          <w:rFonts w:ascii="Times New Roman" w:hAnsi="Times New Roman" w:cs="Times New Roman"/>
          <w:sz w:val="24"/>
          <w:szCs w:val="24"/>
        </w:rPr>
        <w:t>their neighbourhood</w:t>
      </w:r>
      <w:r w:rsidR="00647C88">
        <w:rPr>
          <w:rFonts w:ascii="Times New Roman" w:hAnsi="Times New Roman" w:cs="Times New Roman"/>
          <w:sz w:val="24"/>
          <w:szCs w:val="24"/>
        </w:rPr>
        <w:t>s</w:t>
      </w:r>
      <w:r w:rsidR="00C67A87">
        <w:rPr>
          <w:rFonts w:ascii="Times New Roman" w:hAnsi="Times New Roman" w:cs="Times New Roman"/>
          <w:sz w:val="24"/>
          <w:szCs w:val="24"/>
        </w:rPr>
        <w:t xml:space="preserve"> </w:t>
      </w:r>
      <w:r w:rsidR="003E46B2">
        <w:rPr>
          <w:rFonts w:ascii="Times New Roman" w:hAnsi="Times New Roman" w:cs="Times New Roman"/>
          <w:sz w:val="24"/>
          <w:szCs w:val="24"/>
        </w:rPr>
        <w:t xml:space="preserve">and outdoor spaces </w:t>
      </w:r>
      <w:r w:rsidR="00340446">
        <w:rPr>
          <w:rFonts w:ascii="Times New Roman" w:hAnsi="Times New Roman" w:cs="Times New Roman"/>
          <w:sz w:val="24"/>
          <w:szCs w:val="24"/>
        </w:rPr>
        <w:t>(</w:t>
      </w:r>
      <w:r w:rsidR="00B50EF1">
        <w:rPr>
          <w:rFonts w:ascii="Times New Roman" w:hAnsi="Times New Roman" w:cs="Times New Roman"/>
          <w:sz w:val="24"/>
          <w:szCs w:val="24"/>
        </w:rPr>
        <w:t xml:space="preserve">Sheehan, Burton </w:t>
      </w:r>
      <w:r w:rsidR="00297A33">
        <w:rPr>
          <w:rFonts w:ascii="Times New Roman" w:hAnsi="Times New Roman" w:cs="Times New Roman"/>
          <w:sz w:val="24"/>
          <w:szCs w:val="24"/>
        </w:rPr>
        <w:t xml:space="preserve">&amp; </w:t>
      </w:r>
      <w:r w:rsidR="00B50EF1">
        <w:rPr>
          <w:rFonts w:ascii="Times New Roman" w:hAnsi="Times New Roman" w:cs="Times New Roman"/>
          <w:sz w:val="24"/>
          <w:szCs w:val="24"/>
        </w:rPr>
        <w:t xml:space="preserve">Mitchell 2006; </w:t>
      </w:r>
      <w:r w:rsidR="00340446" w:rsidRPr="00F53DE2">
        <w:rPr>
          <w:rFonts w:ascii="Times New Roman" w:hAnsi="Times New Roman" w:cs="Times New Roman"/>
          <w:sz w:val="24"/>
          <w:szCs w:val="24"/>
        </w:rPr>
        <w:t>W</w:t>
      </w:r>
      <w:r w:rsidR="00297A33">
        <w:rPr>
          <w:rFonts w:ascii="Times New Roman" w:hAnsi="Times New Roman" w:cs="Times New Roman"/>
          <w:sz w:val="24"/>
          <w:szCs w:val="24"/>
        </w:rPr>
        <w:t>ard, Clark &amp;</w:t>
      </w:r>
      <w:r w:rsidR="00340446">
        <w:rPr>
          <w:rFonts w:ascii="Times New Roman" w:hAnsi="Times New Roman" w:cs="Times New Roman"/>
          <w:sz w:val="24"/>
          <w:szCs w:val="24"/>
        </w:rPr>
        <w:t xml:space="preserve"> Hargreaves</w:t>
      </w:r>
      <w:r w:rsidR="00297A33">
        <w:rPr>
          <w:rFonts w:ascii="Times New Roman" w:hAnsi="Times New Roman" w:cs="Times New Roman"/>
          <w:sz w:val="24"/>
          <w:szCs w:val="24"/>
        </w:rPr>
        <w:t>,</w:t>
      </w:r>
      <w:r w:rsidR="00340446">
        <w:rPr>
          <w:rFonts w:ascii="Times New Roman" w:hAnsi="Times New Roman" w:cs="Times New Roman"/>
          <w:sz w:val="24"/>
          <w:szCs w:val="24"/>
        </w:rPr>
        <w:t xml:space="preserve"> 2012</w:t>
      </w:r>
      <w:r w:rsidR="00340446" w:rsidRPr="00F53DE2">
        <w:rPr>
          <w:rFonts w:ascii="Times New Roman" w:hAnsi="Times New Roman" w:cs="Times New Roman"/>
          <w:sz w:val="24"/>
          <w:szCs w:val="24"/>
        </w:rPr>
        <w:t>)</w:t>
      </w:r>
      <w:r w:rsidR="00340446">
        <w:rPr>
          <w:rFonts w:ascii="Times New Roman" w:hAnsi="Times New Roman" w:cs="Times New Roman"/>
          <w:sz w:val="24"/>
          <w:szCs w:val="24"/>
        </w:rPr>
        <w:t xml:space="preserve">. </w:t>
      </w:r>
      <w:r w:rsidR="00340446">
        <w:rPr>
          <w:rFonts w:ascii="Times New Roman" w:eastAsia="Times New Roman" w:hAnsi="Times New Roman" w:cs="Times New Roman"/>
          <w:sz w:val="24"/>
          <w:szCs w:val="24"/>
          <w:lang w:eastAsia="en-GB"/>
        </w:rPr>
        <w:t>We used a</w:t>
      </w:r>
      <w:r w:rsidR="009E264A" w:rsidRPr="00806D24">
        <w:rPr>
          <w:rFonts w:ascii="Times New Roman" w:eastAsia="Times New Roman" w:hAnsi="Times New Roman" w:cs="Times New Roman"/>
          <w:sz w:val="24"/>
          <w:szCs w:val="24"/>
          <w:lang w:eastAsia="en-GB"/>
        </w:rPr>
        <w:t xml:space="preserve"> range of material objects during one-to-one discussions and reminiscence groups, </w:t>
      </w:r>
      <w:r w:rsidR="009E264A" w:rsidRPr="00806D24">
        <w:rPr>
          <w:rFonts w:ascii="Times New Roman" w:hAnsi="Times New Roman" w:cs="Times New Roman"/>
          <w:sz w:val="24"/>
          <w:szCs w:val="24"/>
        </w:rPr>
        <w:t>including: photograph albums; prompt cards; visual images; samples of fabric; clothing and accessories</w:t>
      </w:r>
      <w:r w:rsidR="009E264A">
        <w:rPr>
          <w:rFonts w:ascii="Times New Roman" w:hAnsi="Times New Roman" w:cs="Times New Roman"/>
          <w:sz w:val="24"/>
          <w:szCs w:val="24"/>
        </w:rPr>
        <w:t xml:space="preserve">. </w:t>
      </w:r>
      <w:r w:rsidR="00E24FD8">
        <w:rPr>
          <w:rFonts w:ascii="Times New Roman" w:hAnsi="Times New Roman" w:cs="Times New Roman"/>
          <w:sz w:val="24"/>
          <w:szCs w:val="24"/>
        </w:rPr>
        <w:t>‘</w:t>
      </w:r>
      <w:r w:rsidR="009E264A">
        <w:rPr>
          <w:rFonts w:ascii="Times New Roman" w:hAnsi="Times New Roman" w:cs="Times New Roman"/>
          <w:sz w:val="24"/>
          <w:szCs w:val="24"/>
        </w:rPr>
        <w:t>W</w:t>
      </w:r>
      <w:r w:rsidR="000A2A8A" w:rsidRPr="00806D24">
        <w:rPr>
          <w:rFonts w:ascii="Times New Roman" w:hAnsi="Times New Roman" w:cs="Times New Roman"/>
          <w:sz w:val="24"/>
          <w:szCs w:val="24"/>
        </w:rPr>
        <w:t>ardrobe interviews’</w:t>
      </w:r>
      <w:r w:rsidR="009E264A">
        <w:rPr>
          <w:rFonts w:ascii="Times New Roman" w:hAnsi="Times New Roman" w:cs="Times New Roman"/>
          <w:sz w:val="24"/>
          <w:szCs w:val="24"/>
        </w:rPr>
        <w:t xml:space="preserve"> were also conducted- interviewing with people with dementia </w:t>
      </w:r>
      <w:r w:rsidR="00C35E66" w:rsidRPr="00806D24">
        <w:rPr>
          <w:rFonts w:ascii="Times New Roman" w:hAnsi="Times New Roman" w:cs="Times New Roman"/>
          <w:sz w:val="24"/>
          <w:szCs w:val="24"/>
        </w:rPr>
        <w:t>alongside the</w:t>
      </w:r>
      <w:r w:rsidR="00D93FAA" w:rsidRPr="00806D24">
        <w:rPr>
          <w:rFonts w:ascii="Times New Roman" w:hAnsi="Times New Roman" w:cs="Times New Roman"/>
          <w:sz w:val="24"/>
          <w:szCs w:val="24"/>
        </w:rPr>
        <w:t>ir</w:t>
      </w:r>
      <w:r w:rsidR="00C35E66" w:rsidRPr="00806D24">
        <w:rPr>
          <w:rFonts w:ascii="Times New Roman" w:hAnsi="Times New Roman" w:cs="Times New Roman"/>
          <w:sz w:val="24"/>
          <w:szCs w:val="24"/>
        </w:rPr>
        <w:t xml:space="preserve"> wardrobe</w:t>
      </w:r>
      <w:r w:rsidR="00D93FAA" w:rsidRPr="00806D24">
        <w:rPr>
          <w:rFonts w:ascii="Times New Roman" w:hAnsi="Times New Roman" w:cs="Times New Roman"/>
          <w:sz w:val="24"/>
          <w:szCs w:val="24"/>
        </w:rPr>
        <w:t>s</w:t>
      </w:r>
      <w:r w:rsidR="000A2A8A" w:rsidRPr="00806D24">
        <w:rPr>
          <w:rFonts w:ascii="Times New Roman" w:hAnsi="Times New Roman" w:cs="Times New Roman"/>
          <w:sz w:val="24"/>
          <w:szCs w:val="24"/>
        </w:rPr>
        <w:t xml:space="preserve">, </w:t>
      </w:r>
      <w:r w:rsidR="00C35E66" w:rsidRPr="00806D24">
        <w:rPr>
          <w:rFonts w:ascii="Times New Roman" w:hAnsi="Times New Roman" w:cs="Times New Roman"/>
          <w:sz w:val="24"/>
          <w:szCs w:val="24"/>
        </w:rPr>
        <w:t xml:space="preserve">and </w:t>
      </w:r>
      <w:r w:rsidR="000A2A8A" w:rsidRPr="00806D24">
        <w:rPr>
          <w:rFonts w:ascii="Times New Roman" w:hAnsi="Times New Roman" w:cs="Times New Roman"/>
          <w:sz w:val="24"/>
          <w:szCs w:val="24"/>
        </w:rPr>
        <w:t>using</w:t>
      </w:r>
      <w:r w:rsidR="00C35E66" w:rsidRPr="00806D24">
        <w:rPr>
          <w:rFonts w:ascii="Times New Roman" w:hAnsi="Times New Roman" w:cs="Times New Roman"/>
          <w:sz w:val="24"/>
          <w:szCs w:val="24"/>
        </w:rPr>
        <w:t xml:space="preserve"> the clothes</w:t>
      </w:r>
      <w:r w:rsidR="000A2A8A" w:rsidRPr="00806D24">
        <w:rPr>
          <w:rFonts w:ascii="Times New Roman" w:hAnsi="Times New Roman" w:cs="Times New Roman"/>
          <w:sz w:val="24"/>
          <w:szCs w:val="24"/>
        </w:rPr>
        <w:t xml:space="preserve"> as visual and sensory prompts</w:t>
      </w:r>
      <w:r w:rsidR="00D93FAA" w:rsidRPr="00806D24">
        <w:rPr>
          <w:rFonts w:ascii="Times New Roman" w:hAnsi="Times New Roman" w:cs="Times New Roman"/>
          <w:sz w:val="24"/>
          <w:szCs w:val="24"/>
        </w:rPr>
        <w:t xml:space="preserve"> (Banim </w:t>
      </w:r>
      <w:r w:rsidR="00FC5E54" w:rsidRPr="00806D24">
        <w:rPr>
          <w:rFonts w:ascii="Times New Roman" w:hAnsi="Times New Roman" w:cs="Times New Roman"/>
          <w:sz w:val="24"/>
          <w:szCs w:val="24"/>
        </w:rPr>
        <w:t xml:space="preserve">&amp; </w:t>
      </w:r>
      <w:r w:rsidR="00D93FAA" w:rsidRPr="00806D24">
        <w:rPr>
          <w:rFonts w:ascii="Times New Roman" w:hAnsi="Times New Roman" w:cs="Times New Roman"/>
          <w:sz w:val="24"/>
          <w:szCs w:val="24"/>
        </w:rPr>
        <w:t>Guy</w:t>
      </w:r>
      <w:r w:rsidR="008F7BED" w:rsidRPr="00806D24">
        <w:rPr>
          <w:rFonts w:ascii="Times New Roman" w:hAnsi="Times New Roman" w:cs="Times New Roman"/>
          <w:sz w:val="24"/>
          <w:szCs w:val="24"/>
        </w:rPr>
        <w:t>,</w:t>
      </w:r>
      <w:r w:rsidR="00D93FAA" w:rsidRPr="00806D24">
        <w:rPr>
          <w:rFonts w:ascii="Times New Roman" w:hAnsi="Times New Roman" w:cs="Times New Roman"/>
          <w:sz w:val="24"/>
          <w:szCs w:val="24"/>
        </w:rPr>
        <w:t xml:space="preserve"> 2001</w:t>
      </w:r>
      <w:r w:rsidR="008F7BED" w:rsidRPr="00806D24">
        <w:rPr>
          <w:rFonts w:ascii="Times New Roman" w:hAnsi="Times New Roman" w:cs="Times New Roman"/>
          <w:sz w:val="24"/>
          <w:szCs w:val="24"/>
        </w:rPr>
        <w:t>;</w:t>
      </w:r>
      <w:r w:rsidR="00D93FAA" w:rsidRPr="00806D24">
        <w:rPr>
          <w:rFonts w:ascii="Times New Roman" w:hAnsi="Times New Roman" w:cs="Times New Roman"/>
          <w:sz w:val="24"/>
          <w:szCs w:val="24"/>
        </w:rPr>
        <w:t xml:space="preserve"> Woodward</w:t>
      </w:r>
      <w:r w:rsidR="008F7BED" w:rsidRPr="00806D24">
        <w:rPr>
          <w:rFonts w:ascii="Times New Roman" w:hAnsi="Times New Roman" w:cs="Times New Roman"/>
          <w:sz w:val="24"/>
          <w:szCs w:val="24"/>
        </w:rPr>
        <w:t>,</w:t>
      </w:r>
      <w:r w:rsidR="00D93FAA" w:rsidRPr="00806D24">
        <w:rPr>
          <w:rFonts w:ascii="Times New Roman" w:hAnsi="Times New Roman" w:cs="Times New Roman"/>
          <w:sz w:val="24"/>
          <w:szCs w:val="24"/>
        </w:rPr>
        <w:t xml:space="preserve"> 2007)</w:t>
      </w:r>
      <w:r w:rsidR="00C35E66" w:rsidRPr="00806D24">
        <w:rPr>
          <w:rFonts w:ascii="Times New Roman" w:hAnsi="Times New Roman" w:cs="Times New Roman"/>
          <w:sz w:val="24"/>
          <w:szCs w:val="24"/>
        </w:rPr>
        <w:t>.</w:t>
      </w:r>
      <w:r w:rsidR="00EA7C1A">
        <w:rPr>
          <w:rFonts w:ascii="Times New Roman" w:hAnsi="Times New Roman" w:cs="Times New Roman"/>
          <w:sz w:val="24"/>
          <w:szCs w:val="24"/>
        </w:rPr>
        <w:t xml:space="preserve"> </w:t>
      </w:r>
      <w:r w:rsidR="009B644F">
        <w:rPr>
          <w:rFonts w:ascii="Times New Roman" w:hAnsi="Times New Roman" w:cs="Times New Roman"/>
          <w:sz w:val="24"/>
          <w:szCs w:val="24"/>
        </w:rPr>
        <w:t>These i</w:t>
      </w:r>
      <w:r w:rsidR="00FB212E">
        <w:rPr>
          <w:rFonts w:ascii="Times New Roman" w:hAnsi="Times New Roman" w:cs="Times New Roman"/>
          <w:sz w:val="24"/>
          <w:szCs w:val="24"/>
        </w:rPr>
        <w:t xml:space="preserve">nterviews were guided by a list of topics, including: </w:t>
      </w:r>
      <w:r w:rsidR="009B644F">
        <w:rPr>
          <w:rFonts w:ascii="Times New Roman" w:hAnsi="Times New Roman" w:cs="Times New Roman"/>
          <w:sz w:val="24"/>
          <w:szCs w:val="24"/>
        </w:rPr>
        <w:t>memories of clothes; meaning</w:t>
      </w:r>
      <w:r w:rsidR="005F0481">
        <w:rPr>
          <w:rFonts w:ascii="Times New Roman" w:hAnsi="Times New Roman" w:cs="Times New Roman"/>
          <w:sz w:val="24"/>
          <w:szCs w:val="24"/>
        </w:rPr>
        <w:t>s</w:t>
      </w:r>
      <w:r w:rsidR="009B644F">
        <w:rPr>
          <w:rFonts w:ascii="Times New Roman" w:hAnsi="Times New Roman" w:cs="Times New Roman"/>
          <w:sz w:val="24"/>
          <w:szCs w:val="24"/>
        </w:rPr>
        <w:t xml:space="preserve"> of clothes (e.g. favourite clothes, what is important about clothes); identity; decision making; challenges and difficulties.</w:t>
      </w:r>
    </w:p>
    <w:p w:rsidR="009371B0" w:rsidRDefault="009B644F" w:rsidP="009E264A">
      <w:pPr>
        <w:rPr>
          <w:rFonts w:ascii="Times New Roman" w:hAnsi="Times New Roman" w:cs="Times New Roman"/>
          <w:sz w:val="24"/>
          <w:szCs w:val="24"/>
        </w:rPr>
      </w:pPr>
      <w:r>
        <w:rPr>
          <w:rFonts w:ascii="Times New Roman" w:hAnsi="Times New Roman" w:cs="Times New Roman"/>
          <w:sz w:val="24"/>
          <w:szCs w:val="24"/>
        </w:rPr>
        <w:t xml:space="preserve"> </w:t>
      </w:r>
      <w:r w:rsidR="00087BAD">
        <w:rPr>
          <w:rFonts w:ascii="Times New Roman" w:hAnsi="Times New Roman" w:cs="Times New Roman"/>
          <w:sz w:val="24"/>
          <w:szCs w:val="24"/>
        </w:rPr>
        <w:t>I</w:t>
      </w:r>
      <w:r w:rsidR="0070513C">
        <w:rPr>
          <w:rFonts w:ascii="Times New Roman" w:hAnsi="Times New Roman" w:cs="Times New Roman"/>
          <w:sz w:val="24"/>
          <w:szCs w:val="24"/>
        </w:rPr>
        <w:t xml:space="preserve">n domestic households, </w:t>
      </w:r>
      <w:r w:rsidR="00FB212E">
        <w:rPr>
          <w:rFonts w:ascii="Times New Roman" w:hAnsi="Times New Roman" w:cs="Times New Roman"/>
          <w:sz w:val="24"/>
          <w:szCs w:val="24"/>
        </w:rPr>
        <w:t xml:space="preserve">wardrobe interviews </w:t>
      </w:r>
      <w:r w:rsidR="0070513C">
        <w:rPr>
          <w:rFonts w:ascii="Times New Roman" w:hAnsi="Times New Roman" w:cs="Times New Roman"/>
          <w:sz w:val="24"/>
          <w:szCs w:val="24"/>
        </w:rPr>
        <w:t>were conducted jointly with family carers</w:t>
      </w:r>
      <w:r w:rsidR="009E264A">
        <w:rPr>
          <w:rFonts w:ascii="Times New Roman" w:hAnsi="Times New Roman" w:cs="Times New Roman"/>
          <w:sz w:val="24"/>
          <w:szCs w:val="24"/>
        </w:rPr>
        <w:t xml:space="preserve">, which </w:t>
      </w:r>
      <w:r w:rsidR="003F75DD" w:rsidRPr="006533BA">
        <w:rPr>
          <w:rFonts w:ascii="Times New Roman" w:hAnsi="Times New Roman" w:cs="Times New Roman"/>
          <w:sz w:val="24"/>
          <w:szCs w:val="24"/>
        </w:rPr>
        <w:t>enabled the carer to provide support</w:t>
      </w:r>
      <w:r w:rsidR="00FB212E">
        <w:rPr>
          <w:rFonts w:ascii="Times New Roman" w:hAnsi="Times New Roman" w:cs="Times New Roman"/>
          <w:sz w:val="24"/>
          <w:szCs w:val="24"/>
        </w:rPr>
        <w:t xml:space="preserve"> during the interview</w:t>
      </w:r>
      <w:r w:rsidR="003F75DD" w:rsidRPr="006533BA">
        <w:rPr>
          <w:rFonts w:ascii="Times New Roman" w:hAnsi="Times New Roman" w:cs="Times New Roman"/>
          <w:sz w:val="24"/>
          <w:szCs w:val="24"/>
        </w:rPr>
        <w:t xml:space="preserve">, and also </w:t>
      </w:r>
      <w:r w:rsidR="00972F27">
        <w:rPr>
          <w:rFonts w:ascii="Times New Roman" w:hAnsi="Times New Roman" w:cs="Times New Roman"/>
          <w:sz w:val="24"/>
          <w:szCs w:val="24"/>
        </w:rPr>
        <w:t xml:space="preserve">gave </w:t>
      </w:r>
      <w:r w:rsidR="000C499F">
        <w:rPr>
          <w:rFonts w:ascii="Times New Roman" w:hAnsi="Times New Roman" w:cs="Times New Roman"/>
          <w:sz w:val="24"/>
          <w:szCs w:val="24"/>
        </w:rPr>
        <w:t xml:space="preserve">direct </w:t>
      </w:r>
      <w:r w:rsidR="00972F27">
        <w:rPr>
          <w:rFonts w:ascii="Times New Roman" w:hAnsi="Times New Roman" w:cs="Times New Roman"/>
          <w:sz w:val="24"/>
          <w:szCs w:val="24"/>
        </w:rPr>
        <w:t xml:space="preserve">insight into </w:t>
      </w:r>
      <w:r w:rsidR="00F5319E" w:rsidRPr="00F5319E">
        <w:rPr>
          <w:rFonts w:ascii="Times New Roman" w:hAnsi="Times New Roman" w:cs="Times New Roman"/>
          <w:sz w:val="24"/>
          <w:szCs w:val="24"/>
        </w:rPr>
        <w:t>interactions and</w:t>
      </w:r>
      <w:r w:rsidR="00F5319E">
        <w:rPr>
          <w:rFonts w:ascii="Times New Roman" w:hAnsi="Times New Roman" w:cs="Times New Roman"/>
          <w:sz w:val="24"/>
          <w:szCs w:val="24"/>
        </w:rPr>
        <w:t xml:space="preserve"> tensions</w:t>
      </w:r>
      <w:r w:rsidR="003F75DD" w:rsidRPr="006533BA">
        <w:rPr>
          <w:rFonts w:ascii="Times New Roman" w:hAnsi="Times New Roman" w:cs="Times New Roman"/>
          <w:sz w:val="24"/>
          <w:szCs w:val="24"/>
        </w:rPr>
        <w:t xml:space="preserve"> </w:t>
      </w:r>
      <w:r w:rsidR="00F5319E">
        <w:rPr>
          <w:rFonts w:ascii="Times New Roman" w:hAnsi="Times New Roman" w:cs="Times New Roman"/>
          <w:sz w:val="24"/>
          <w:szCs w:val="24"/>
        </w:rPr>
        <w:t xml:space="preserve">around </w:t>
      </w:r>
      <w:r w:rsidR="009E264A">
        <w:rPr>
          <w:rFonts w:ascii="Times New Roman" w:hAnsi="Times New Roman" w:cs="Times New Roman"/>
          <w:sz w:val="24"/>
          <w:szCs w:val="24"/>
        </w:rPr>
        <w:t>dress</w:t>
      </w:r>
      <w:r w:rsidR="003F75DD" w:rsidRPr="006533BA">
        <w:rPr>
          <w:rFonts w:ascii="Times New Roman" w:hAnsi="Times New Roman" w:cs="Times New Roman"/>
          <w:sz w:val="24"/>
          <w:szCs w:val="24"/>
        </w:rPr>
        <w:t xml:space="preserve"> (</w:t>
      </w:r>
      <w:r w:rsidR="00972F27">
        <w:rPr>
          <w:rFonts w:ascii="Times New Roman" w:hAnsi="Times New Roman" w:cs="Times New Roman"/>
          <w:sz w:val="24"/>
          <w:szCs w:val="24"/>
        </w:rPr>
        <w:t>Valentine</w:t>
      </w:r>
      <w:r w:rsidR="000F2619">
        <w:rPr>
          <w:rFonts w:ascii="Times New Roman" w:hAnsi="Times New Roman" w:cs="Times New Roman"/>
          <w:sz w:val="24"/>
          <w:szCs w:val="24"/>
        </w:rPr>
        <w:t>,</w:t>
      </w:r>
      <w:r w:rsidR="00972F27">
        <w:rPr>
          <w:rFonts w:ascii="Times New Roman" w:hAnsi="Times New Roman" w:cs="Times New Roman"/>
          <w:sz w:val="24"/>
          <w:szCs w:val="24"/>
        </w:rPr>
        <w:t xml:space="preserve"> 1999</w:t>
      </w:r>
      <w:r w:rsidR="003F75DD" w:rsidRPr="006533BA">
        <w:rPr>
          <w:rFonts w:ascii="Times New Roman" w:hAnsi="Times New Roman" w:cs="Times New Roman"/>
          <w:sz w:val="24"/>
          <w:szCs w:val="24"/>
        </w:rPr>
        <w:t>).</w:t>
      </w:r>
      <w:r w:rsidR="009371B0">
        <w:rPr>
          <w:rFonts w:ascii="Times New Roman" w:hAnsi="Times New Roman" w:cs="Times New Roman"/>
          <w:sz w:val="24"/>
          <w:szCs w:val="24"/>
        </w:rPr>
        <w:t xml:space="preserve"> </w:t>
      </w:r>
      <w:r w:rsidR="00087BAD" w:rsidRPr="006533BA">
        <w:rPr>
          <w:rFonts w:ascii="Times New Roman" w:hAnsi="Times New Roman" w:cs="Times New Roman"/>
          <w:sz w:val="24"/>
          <w:szCs w:val="24"/>
        </w:rPr>
        <w:t xml:space="preserve">Although </w:t>
      </w:r>
      <w:r w:rsidR="00F5319E">
        <w:rPr>
          <w:rFonts w:ascii="Times New Roman" w:hAnsi="Times New Roman" w:cs="Times New Roman"/>
          <w:sz w:val="24"/>
          <w:szCs w:val="24"/>
        </w:rPr>
        <w:t xml:space="preserve">there </w:t>
      </w:r>
      <w:r w:rsidR="00095CCB">
        <w:rPr>
          <w:rFonts w:ascii="Times New Roman" w:hAnsi="Times New Roman" w:cs="Times New Roman"/>
          <w:sz w:val="24"/>
          <w:szCs w:val="24"/>
        </w:rPr>
        <w:t xml:space="preserve">are concerns that </w:t>
      </w:r>
      <w:r w:rsidR="00F5319E">
        <w:rPr>
          <w:rFonts w:ascii="Times New Roman" w:hAnsi="Times New Roman" w:cs="Times New Roman"/>
          <w:sz w:val="24"/>
          <w:szCs w:val="24"/>
        </w:rPr>
        <w:t xml:space="preserve">family carers </w:t>
      </w:r>
      <w:r w:rsidR="00095CCB">
        <w:rPr>
          <w:rFonts w:ascii="Times New Roman" w:hAnsi="Times New Roman" w:cs="Times New Roman"/>
          <w:sz w:val="24"/>
          <w:szCs w:val="24"/>
        </w:rPr>
        <w:t xml:space="preserve">may </w:t>
      </w:r>
      <w:r w:rsidR="00593F0A">
        <w:rPr>
          <w:rFonts w:ascii="Times New Roman" w:hAnsi="Times New Roman" w:cs="Times New Roman"/>
          <w:sz w:val="24"/>
          <w:szCs w:val="24"/>
        </w:rPr>
        <w:t xml:space="preserve">‘speak for’ the person with dementia in joint interviews </w:t>
      </w:r>
      <w:r w:rsidR="003F75DD" w:rsidRPr="006533BA">
        <w:rPr>
          <w:rFonts w:ascii="Times New Roman" w:hAnsi="Times New Roman" w:cs="Times New Roman"/>
          <w:sz w:val="24"/>
          <w:szCs w:val="24"/>
        </w:rPr>
        <w:t>(</w:t>
      </w:r>
      <w:r w:rsidR="00593F0A">
        <w:rPr>
          <w:rFonts w:ascii="Times New Roman" w:hAnsi="Times New Roman" w:cs="Times New Roman"/>
          <w:sz w:val="24"/>
          <w:szCs w:val="24"/>
        </w:rPr>
        <w:t xml:space="preserve">Bartlett </w:t>
      </w:r>
      <w:r w:rsidR="00CE7BEA">
        <w:rPr>
          <w:rFonts w:ascii="Times New Roman" w:hAnsi="Times New Roman" w:cs="Times New Roman"/>
          <w:sz w:val="24"/>
          <w:szCs w:val="24"/>
        </w:rPr>
        <w:t xml:space="preserve">&amp; </w:t>
      </w:r>
      <w:r w:rsidR="00593F0A">
        <w:rPr>
          <w:rFonts w:ascii="Times New Roman" w:hAnsi="Times New Roman" w:cs="Times New Roman"/>
          <w:sz w:val="24"/>
          <w:szCs w:val="24"/>
        </w:rPr>
        <w:t>O’Connor, 2010</w:t>
      </w:r>
      <w:r w:rsidR="003F75DD" w:rsidRPr="006533BA">
        <w:rPr>
          <w:rFonts w:ascii="Times New Roman" w:hAnsi="Times New Roman" w:cs="Times New Roman"/>
          <w:sz w:val="24"/>
          <w:szCs w:val="24"/>
        </w:rPr>
        <w:t>)</w:t>
      </w:r>
      <w:r w:rsidR="00087BAD" w:rsidRPr="006533BA">
        <w:rPr>
          <w:rFonts w:ascii="Times New Roman" w:hAnsi="Times New Roman" w:cs="Times New Roman"/>
          <w:sz w:val="24"/>
          <w:szCs w:val="24"/>
        </w:rPr>
        <w:t>,</w:t>
      </w:r>
      <w:r w:rsidR="003F75DD" w:rsidRPr="006533BA">
        <w:rPr>
          <w:rFonts w:ascii="Times New Roman" w:hAnsi="Times New Roman" w:cs="Times New Roman"/>
          <w:sz w:val="24"/>
          <w:szCs w:val="24"/>
        </w:rPr>
        <w:t xml:space="preserve"> </w:t>
      </w:r>
      <w:r w:rsidR="00087BAD" w:rsidRPr="006533BA">
        <w:rPr>
          <w:rFonts w:ascii="Times New Roman" w:hAnsi="Times New Roman" w:cs="Times New Roman"/>
          <w:sz w:val="24"/>
          <w:szCs w:val="24"/>
        </w:rPr>
        <w:t>the interview</w:t>
      </w:r>
      <w:r w:rsidR="003F75DD" w:rsidRPr="006533BA">
        <w:rPr>
          <w:rFonts w:ascii="Times New Roman" w:hAnsi="Times New Roman" w:cs="Times New Roman"/>
          <w:sz w:val="24"/>
          <w:szCs w:val="24"/>
        </w:rPr>
        <w:t>er</w:t>
      </w:r>
      <w:r w:rsidR="00087BAD" w:rsidRPr="006533BA">
        <w:rPr>
          <w:rFonts w:ascii="Times New Roman" w:hAnsi="Times New Roman" w:cs="Times New Roman"/>
          <w:sz w:val="24"/>
          <w:szCs w:val="24"/>
        </w:rPr>
        <w:t xml:space="preserve"> was careful to </w:t>
      </w:r>
      <w:r w:rsidR="005F0481">
        <w:rPr>
          <w:rFonts w:ascii="Times New Roman" w:hAnsi="Times New Roman" w:cs="Times New Roman"/>
          <w:sz w:val="24"/>
          <w:szCs w:val="24"/>
        </w:rPr>
        <w:t xml:space="preserve">explore </w:t>
      </w:r>
      <w:r w:rsidR="003F75DD" w:rsidRPr="006533BA">
        <w:rPr>
          <w:rFonts w:ascii="Times New Roman" w:hAnsi="Times New Roman" w:cs="Times New Roman"/>
          <w:sz w:val="24"/>
          <w:szCs w:val="24"/>
        </w:rPr>
        <w:t>both viewpoints, and differences of opinion.</w:t>
      </w:r>
      <w:r w:rsidR="00087BAD" w:rsidRPr="006533BA">
        <w:rPr>
          <w:rFonts w:ascii="Times New Roman" w:hAnsi="Times New Roman" w:cs="Times New Roman"/>
          <w:sz w:val="24"/>
          <w:szCs w:val="24"/>
        </w:rPr>
        <w:t xml:space="preserve"> </w:t>
      </w:r>
      <w:r w:rsidR="003F75DD" w:rsidRPr="006533BA">
        <w:rPr>
          <w:rFonts w:ascii="Times New Roman" w:hAnsi="Times New Roman" w:cs="Times New Roman"/>
          <w:sz w:val="24"/>
          <w:szCs w:val="24"/>
        </w:rPr>
        <w:t xml:space="preserve">Family carers and care-workers were also interviewed separately- this enabled sensitive issues and difficulties with dress to be explored in more depth, which were often minimised </w:t>
      </w:r>
      <w:r w:rsidR="009E264A">
        <w:rPr>
          <w:rFonts w:ascii="Times New Roman" w:hAnsi="Times New Roman" w:cs="Times New Roman"/>
          <w:sz w:val="24"/>
          <w:szCs w:val="24"/>
        </w:rPr>
        <w:t xml:space="preserve">in the accounts of </w:t>
      </w:r>
      <w:r w:rsidR="003F75DD" w:rsidRPr="006533BA">
        <w:rPr>
          <w:rFonts w:ascii="Times New Roman" w:hAnsi="Times New Roman" w:cs="Times New Roman"/>
          <w:sz w:val="24"/>
          <w:szCs w:val="24"/>
        </w:rPr>
        <w:t xml:space="preserve">people with dementia (either </w:t>
      </w:r>
      <w:r w:rsidR="00593F0A">
        <w:rPr>
          <w:rFonts w:ascii="Times New Roman" w:hAnsi="Times New Roman" w:cs="Times New Roman"/>
          <w:sz w:val="24"/>
          <w:szCs w:val="24"/>
        </w:rPr>
        <w:t>due to memory loss</w:t>
      </w:r>
      <w:r w:rsidR="003F75DD" w:rsidRPr="006533BA">
        <w:rPr>
          <w:rFonts w:ascii="Times New Roman" w:hAnsi="Times New Roman" w:cs="Times New Roman"/>
          <w:sz w:val="24"/>
          <w:szCs w:val="24"/>
        </w:rPr>
        <w:t xml:space="preserve">, </w:t>
      </w:r>
      <w:r w:rsidR="00DF420B" w:rsidRPr="006533BA">
        <w:rPr>
          <w:rFonts w:ascii="Times New Roman" w:hAnsi="Times New Roman" w:cs="Times New Roman"/>
          <w:sz w:val="24"/>
          <w:szCs w:val="24"/>
        </w:rPr>
        <w:t xml:space="preserve">or </w:t>
      </w:r>
      <w:r w:rsidR="00095CCB">
        <w:rPr>
          <w:rFonts w:ascii="Times New Roman" w:hAnsi="Times New Roman" w:cs="Times New Roman"/>
          <w:sz w:val="24"/>
          <w:szCs w:val="24"/>
        </w:rPr>
        <w:t xml:space="preserve">a </w:t>
      </w:r>
      <w:r w:rsidR="00DF420B" w:rsidRPr="006533BA">
        <w:rPr>
          <w:rFonts w:ascii="Times New Roman" w:hAnsi="Times New Roman" w:cs="Times New Roman"/>
          <w:sz w:val="24"/>
          <w:szCs w:val="24"/>
        </w:rPr>
        <w:t xml:space="preserve">desire to </w:t>
      </w:r>
      <w:r w:rsidR="009371B0">
        <w:rPr>
          <w:rFonts w:ascii="Times New Roman" w:hAnsi="Times New Roman" w:cs="Times New Roman"/>
          <w:sz w:val="24"/>
          <w:szCs w:val="24"/>
        </w:rPr>
        <w:t xml:space="preserve">maintain </w:t>
      </w:r>
      <w:r w:rsidR="00DF420B" w:rsidRPr="006533BA">
        <w:rPr>
          <w:rFonts w:ascii="Times New Roman" w:hAnsi="Times New Roman" w:cs="Times New Roman"/>
          <w:sz w:val="24"/>
          <w:szCs w:val="24"/>
        </w:rPr>
        <w:t>a particular presentation of self</w:t>
      </w:r>
      <w:r w:rsidR="003F75DD" w:rsidRPr="006533BA">
        <w:rPr>
          <w:rFonts w:ascii="Times New Roman" w:hAnsi="Times New Roman" w:cs="Times New Roman"/>
          <w:sz w:val="24"/>
          <w:szCs w:val="24"/>
        </w:rPr>
        <w:t>).</w:t>
      </w:r>
    </w:p>
    <w:p w:rsidR="00982318" w:rsidRDefault="00AB6787" w:rsidP="00F32A9E">
      <w:pPr>
        <w:rPr>
          <w:rFonts w:ascii="Times New Roman" w:hAnsi="Times New Roman" w:cs="Times New Roman"/>
          <w:sz w:val="24"/>
          <w:szCs w:val="24"/>
        </w:rPr>
      </w:pPr>
      <w:r w:rsidRPr="00806D24">
        <w:rPr>
          <w:rFonts w:ascii="Times New Roman" w:hAnsi="Times New Roman" w:cs="Times New Roman"/>
          <w:sz w:val="24"/>
          <w:szCs w:val="24"/>
        </w:rPr>
        <w:lastRenderedPageBreak/>
        <w:t xml:space="preserve">The use of observations </w:t>
      </w:r>
      <w:r w:rsidR="00F5319E">
        <w:rPr>
          <w:rFonts w:ascii="Times New Roman" w:hAnsi="Times New Roman" w:cs="Times New Roman"/>
          <w:sz w:val="24"/>
          <w:szCs w:val="24"/>
        </w:rPr>
        <w:t xml:space="preserve">facilitated </w:t>
      </w:r>
      <w:r w:rsidR="00976ED0">
        <w:rPr>
          <w:rFonts w:ascii="Times New Roman" w:hAnsi="Times New Roman" w:cs="Times New Roman"/>
          <w:sz w:val="24"/>
          <w:szCs w:val="24"/>
        </w:rPr>
        <w:t>the</w:t>
      </w:r>
      <w:r w:rsidR="00F5319E">
        <w:rPr>
          <w:rFonts w:ascii="Times New Roman" w:hAnsi="Times New Roman" w:cs="Times New Roman"/>
          <w:sz w:val="24"/>
          <w:szCs w:val="24"/>
        </w:rPr>
        <w:t xml:space="preserve"> inclusion</w:t>
      </w:r>
      <w:r w:rsidR="00976ED0">
        <w:rPr>
          <w:rFonts w:ascii="Times New Roman" w:hAnsi="Times New Roman" w:cs="Times New Roman"/>
          <w:sz w:val="24"/>
          <w:szCs w:val="24"/>
        </w:rPr>
        <w:t xml:space="preserve"> of </w:t>
      </w:r>
      <w:r w:rsidRPr="00806D24">
        <w:rPr>
          <w:rFonts w:ascii="Times New Roman" w:hAnsi="Times New Roman" w:cs="Times New Roman"/>
          <w:sz w:val="24"/>
          <w:szCs w:val="24"/>
        </w:rPr>
        <w:t xml:space="preserve">people with </w:t>
      </w:r>
      <w:r w:rsidR="00976ED0">
        <w:rPr>
          <w:rFonts w:ascii="Times New Roman" w:hAnsi="Times New Roman" w:cs="Times New Roman"/>
          <w:sz w:val="24"/>
          <w:szCs w:val="24"/>
        </w:rPr>
        <w:t xml:space="preserve">more advanced </w:t>
      </w:r>
      <w:r w:rsidRPr="00806D24">
        <w:rPr>
          <w:rFonts w:ascii="Times New Roman" w:hAnsi="Times New Roman" w:cs="Times New Roman"/>
          <w:sz w:val="24"/>
          <w:szCs w:val="24"/>
        </w:rPr>
        <w:t>dementia</w:t>
      </w:r>
      <w:r w:rsidR="00976ED0">
        <w:rPr>
          <w:rFonts w:ascii="Times New Roman" w:hAnsi="Times New Roman" w:cs="Times New Roman"/>
          <w:sz w:val="24"/>
          <w:szCs w:val="24"/>
        </w:rPr>
        <w:t>,</w:t>
      </w:r>
      <w:r w:rsidRPr="00806D24">
        <w:rPr>
          <w:rFonts w:ascii="Times New Roman" w:hAnsi="Times New Roman" w:cs="Times New Roman"/>
          <w:sz w:val="24"/>
          <w:szCs w:val="24"/>
        </w:rPr>
        <w:t xml:space="preserve"> </w:t>
      </w:r>
      <w:r w:rsidR="00A869F7" w:rsidRPr="00806D24">
        <w:rPr>
          <w:rFonts w:ascii="Times New Roman" w:hAnsi="Times New Roman" w:cs="Times New Roman"/>
          <w:sz w:val="24"/>
          <w:szCs w:val="24"/>
        </w:rPr>
        <w:t>who found verbal communication challenging</w:t>
      </w:r>
      <w:r w:rsidR="00976ED0">
        <w:rPr>
          <w:rFonts w:ascii="Times New Roman" w:hAnsi="Times New Roman" w:cs="Times New Roman"/>
          <w:sz w:val="24"/>
          <w:szCs w:val="24"/>
        </w:rPr>
        <w:t xml:space="preserve"> </w:t>
      </w:r>
      <w:r w:rsidR="00A869F7" w:rsidRPr="00806D24">
        <w:rPr>
          <w:rFonts w:ascii="Times New Roman" w:eastAsia="Times New Roman" w:hAnsi="Times New Roman" w:cs="Times New Roman"/>
          <w:sz w:val="24"/>
          <w:szCs w:val="24"/>
          <w:lang w:eastAsia="en-GB"/>
        </w:rPr>
        <w:t xml:space="preserve">(Hubbard, Tester </w:t>
      </w:r>
      <w:r w:rsidR="00FC5E54" w:rsidRPr="00806D24">
        <w:rPr>
          <w:rFonts w:ascii="Times New Roman" w:eastAsia="Times New Roman" w:hAnsi="Times New Roman" w:cs="Times New Roman"/>
          <w:sz w:val="24"/>
          <w:szCs w:val="24"/>
          <w:lang w:eastAsia="en-GB"/>
        </w:rPr>
        <w:t xml:space="preserve">&amp; </w:t>
      </w:r>
      <w:r w:rsidR="00A869F7" w:rsidRPr="00806D24">
        <w:rPr>
          <w:rFonts w:ascii="Times New Roman" w:eastAsia="Times New Roman" w:hAnsi="Times New Roman" w:cs="Times New Roman"/>
          <w:sz w:val="24"/>
          <w:szCs w:val="24"/>
          <w:lang w:eastAsia="en-GB"/>
        </w:rPr>
        <w:t>Downs</w:t>
      </w:r>
      <w:r w:rsidR="008F7BED" w:rsidRPr="00806D24">
        <w:rPr>
          <w:rFonts w:ascii="Times New Roman" w:eastAsia="Times New Roman" w:hAnsi="Times New Roman" w:cs="Times New Roman"/>
          <w:sz w:val="24"/>
          <w:szCs w:val="24"/>
          <w:lang w:eastAsia="en-GB"/>
        </w:rPr>
        <w:t>,</w:t>
      </w:r>
      <w:r w:rsidR="00A869F7" w:rsidRPr="00806D24">
        <w:rPr>
          <w:rFonts w:ascii="Times New Roman" w:eastAsia="Times New Roman" w:hAnsi="Times New Roman" w:cs="Times New Roman"/>
          <w:sz w:val="24"/>
          <w:szCs w:val="24"/>
          <w:lang w:eastAsia="en-GB"/>
        </w:rPr>
        <w:t xml:space="preserve"> 200</w:t>
      </w:r>
      <w:r w:rsidR="00DB1478" w:rsidRPr="00806D24">
        <w:rPr>
          <w:rFonts w:ascii="Times New Roman" w:eastAsia="Times New Roman" w:hAnsi="Times New Roman" w:cs="Times New Roman"/>
          <w:sz w:val="24"/>
          <w:szCs w:val="24"/>
          <w:lang w:eastAsia="en-GB"/>
        </w:rPr>
        <w:t>3</w:t>
      </w:r>
      <w:r w:rsidR="00A869F7" w:rsidRPr="00806D24">
        <w:rPr>
          <w:rFonts w:ascii="Times New Roman" w:eastAsia="Times New Roman" w:hAnsi="Times New Roman" w:cs="Times New Roman"/>
          <w:sz w:val="24"/>
          <w:szCs w:val="24"/>
          <w:lang w:eastAsia="en-GB"/>
        </w:rPr>
        <w:t>)</w:t>
      </w:r>
      <w:r w:rsidRPr="00806D24">
        <w:rPr>
          <w:rFonts w:ascii="Times New Roman" w:hAnsi="Times New Roman" w:cs="Times New Roman"/>
          <w:sz w:val="24"/>
          <w:szCs w:val="24"/>
        </w:rPr>
        <w:t xml:space="preserve">. </w:t>
      </w:r>
      <w:r w:rsidR="003F75DD">
        <w:rPr>
          <w:rFonts w:ascii="Times New Roman" w:hAnsi="Times New Roman" w:cs="Times New Roman"/>
          <w:sz w:val="24"/>
          <w:szCs w:val="24"/>
        </w:rPr>
        <w:t xml:space="preserve">Observations were unstructured, and </w:t>
      </w:r>
      <w:r w:rsidR="00976ED0">
        <w:rPr>
          <w:rFonts w:ascii="Times New Roman" w:hAnsi="Times New Roman" w:cs="Times New Roman"/>
          <w:sz w:val="24"/>
          <w:szCs w:val="24"/>
        </w:rPr>
        <w:t xml:space="preserve">took place </w:t>
      </w:r>
      <w:r w:rsidR="003F75DD">
        <w:rPr>
          <w:rFonts w:ascii="Times New Roman" w:hAnsi="Times New Roman" w:cs="Times New Roman"/>
          <w:sz w:val="24"/>
          <w:szCs w:val="24"/>
        </w:rPr>
        <w:t>within the public areas of the care homes</w:t>
      </w:r>
      <w:r w:rsidR="00976ED0">
        <w:rPr>
          <w:rFonts w:ascii="Times New Roman" w:hAnsi="Times New Roman" w:cs="Times New Roman"/>
          <w:sz w:val="24"/>
          <w:szCs w:val="24"/>
        </w:rPr>
        <w:t xml:space="preserve">, as well as </w:t>
      </w:r>
      <w:r w:rsidR="00F5319E">
        <w:rPr>
          <w:rFonts w:ascii="Times New Roman" w:hAnsi="Times New Roman" w:cs="Times New Roman"/>
          <w:sz w:val="24"/>
          <w:szCs w:val="24"/>
        </w:rPr>
        <w:t xml:space="preserve">incidentally </w:t>
      </w:r>
      <w:r w:rsidR="00976ED0">
        <w:rPr>
          <w:rFonts w:ascii="Times New Roman" w:hAnsi="Times New Roman" w:cs="Times New Roman"/>
          <w:sz w:val="24"/>
          <w:szCs w:val="24"/>
        </w:rPr>
        <w:t>during visits to domestic settings</w:t>
      </w:r>
      <w:r w:rsidR="00DF420B">
        <w:rPr>
          <w:rFonts w:ascii="Times New Roman" w:hAnsi="Times New Roman" w:cs="Times New Roman"/>
          <w:sz w:val="24"/>
          <w:szCs w:val="24"/>
        </w:rPr>
        <w:t xml:space="preserve">. </w:t>
      </w:r>
      <w:r w:rsidR="00F5319E">
        <w:rPr>
          <w:rFonts w:ascii="Times New Roman" w:hAnsi="Times New Roman" w:cs="Times New Roman"/>
          <w:sz w:val="24"/>
          <w:szCs w:val="24"/>
        </w:rPr>
        <w:t xml:space="preserve">This included observation of </w:t>
      </w:r>
      <w:r w:rsidR="00976ED0" w:rsidRPr="00976ED0">
        <w:rPr>
          <w:rFonts w:ascii="Times New Roman" w:hAnsi="Times New Roman" w:cs="Times New Roman"/>
          <w:sz w:val="24"/>
          <w:szCs w:val="24"/>
        </w:rPr>
        <w:t>non-verbal responses and reactions to clothing</w:t>
      </w:r>
      <w:r w:rsidR="00F5319E">
        <w:rPr>
          <w:rFonts w:ascii="Times New Roman" w:hAnsi="Times New Roman" w:cs="Times New Roman"/>
          <w:sz w:val="24"/>
          <w:szCs w:val="24"/>
        </w:rPr>
        <w:t>;</w:t>
      </w:r>
      <w:r w:rsidR="00976ED0">
        <w:rPr>
          <w:rFonts w:ascii="Times New Roman" w:hAnsi="Times New Roman" w:cs="Times New Roman"/>
          <w:sz w:val="24"/>
          <w:szCs w:val="24"/>
        </w:rPr>
        <w:t xml:space="preserve"> </w:t>
      </w:r>
      <w:r w:rsidR="00F5319E">
        <w:rPr>
          <w:rFonts w:ascii="Times New Roman" w:hAnsi="Times New Roman" w:cs="Times New Roman"/>
          <w:sz w:val="24"/>
          <w:szCs w:val="24"/>
        </w:rPr>
        <w:t>assistance with dress;</w:t>
      </w:r>
      <w:r w:rsidR="009E264A">
        <w:rPr>
          <w:rFonts w:ascii="Times New Roman" w:hAnsi="Times New Roman" w:cs="Times New Roman"/>
          <w:sz w:val="24"/>
          <w:szCs w:val="24"/>
        </w:rPr>
        <w:t xml:space="preserve"> care routines</w:t>
      </w:r>
      <w:r w:rsidR="00F5319E">
        <w:rPr>
          <w:rFonts w:ascii="Times New Roman" w:hAnsi="Times New Roman" w:cs="Times New Roman"/>
          <w:sz w:val="24"/>
          <w:szCs w:val="24"/>
        </w:rPr>
        <w:t>;</w:t>
      </w:r>
      <w:r w:rsidR="009E264A">
        <w:rPr>
          <w:rFonts w:ascii="Times New Roman" w:hAnsi="Times New Roman" w:cs="Times New Roman"/>
          <w:sz w:val="24"/>
          <w:szCs w:val="24"/>
        </w:rPr>
        <w:t xml:space="preserve"> and </w:t>
      </w:r>
      <w:r w:rsidR="00162492">
        <w:rPr>
          <w:rFonts w:ascii="Times New Roman" w:hAnsi="Times New Roman" w:cs="Times New Roman"/>
          <w:sz w:val="24"/>
          <w:szCs w:val="24"/>
        </w:rPr>
        <w:t>informal discussions</w:t>
      </w:r>
      <w:r w:rsidR="009E264A">
        <w:rPr>
          <w:rFonts w:ascii="Times New Roman" w:hAnsi="Times New Roman" w:cs="Times New Roman"/>
          <w:sz w:val="24"/>
          <w:szCs w:val="24"/>
        </w:rPr>
        <w:t xml:space="preserve"> </w:t>
      </w:r>
      <w:r w:rsidR="006F66C4">
        <w:rPr>
          <w:rFonts w:ascii="Times New Roman" w:hAnsi="Times New Roman" w:cs="Times New Roman"/>
          <w:sz w:val="24"/>
          <w:szCs w:val="24"/>
        </w:rPr>
        <w:t>and interactions around</w:t>
      </w:r>
      <w:r w:rsidR="00F5319E">
        <w:rPr>
          <w:rFonts w:ascii="Times New Roman" w:hAnsi="Times New Roman" w:cs="Times New Roman"/>
          <w:sz w:val="24"/>
          <w:szCs w:val="24"/>
        </w:rPr>
        <w:t xml:space="preserve"> dress. </w:t>
      </w:r>
      <w:r w:rsidR="000C499F">
        <w:rPr>
          <w:rFonts w:ascii="Times New Roman" w:hAnsi="Times New Roman" w:cs="Times New Roman"/>
          <w:sz w:val="24"/>
          <w:szCs w:val="24"/>
        </w:rPr>
        <w:t>Data from fieldnotes and interview transcripts were</w:t>
      </w:r>
      <w:r w:rsidR="000C499F" w:rsidRPr="00806D24">
        <w:rPr>
          <w:rFonts w:ascii="Times New Roman" w:hAnsi="Times New Roman" w:cs="Times New Roman"/>
          <w:sz w:val="24"/>
          <w:szCs w:val="24"/>
        </w:rPr>
        <w:t xml:space="preserve"> analysed using thematic analysis, assisted by NVIVO qualitative software.</w:t>
      </w:r>
    </w:p>
    <w:p w:rsidR="00F32A9E" w:rsidRPr="00806D24" w:rsidRDefault="00E50C1E" w:rsidP="00F32A9E">
      <w:pPr>
        <w:rPr>
          <w:rFonts w:ascii="Times New Roman" w:hAnsi="Times New Roman" w:cs="Times New Roman"/>
          <w:b/>
          <w:sz w:val="24"/>
          <w:szCs w:val="24"/>
        </w:rPr>
      </w:pPr>
      <w:r w:rsidRPr="00806D24">
        <w:rPr>
          <w:rFonts w:ascii="Times New Roman" w:hAnsi="Times New Roman" w:cs="Times New Roman"/>
          <w:b/>
          <w:sz w:val="24"/>
          <w:szCs w:val="24"/>
        </w:rPr>
        <w:t>Handbags</w:t>
      </w:r>
      <w:r w:rsidR="003C247C" w:rsidRPr="00806D24">
        <w:rPr>
          <w:rFonts w:ascii="Times New Roman" w:hAnsi="Times New Roman" w:cs="Times New Roman"/>
          <w:b/>
          <w:sz w:val="24"/>
          <w:szCs w:val="24"/>
        </w:rPr>
        <w:t xml:space="preserve"> as memory </w:t>
      </w:r>
      <w:r w:rsidR="00B0626C" w:rsidRPr="00806D24">
        <w:rPr>
          <w:rFonts w:ascii="Times New Roman" w:hAnsi="Times New Roman" w:cs="Times New Roman"/>
          <w:b/>
          <w:sz w:val="24"/>
          <w:szCs w:val="24"/>
        </w:rPr>
        <w:t xml:space="preserve">and biographical </w:t>
      </w:r>
      <w:r w:rsidR="003C247C" w:rsidRPr="00806D24">
        <w:rPr>
          <w:rFonts w:ascii="Times New Roman" w:hAnsi="Times New Roman" w:cs="Times New Roman"/>
          <w:b/>
          <w:sz w:val="24"/>
          <w:szCs w:val="24"/>
        </w:rPr>
        <w:t>objects</w:t>
      </w:r>
      <w:r w:rsidR="0013501C" w:rsidRPr="00806D24">
        <w:rPr>
          <w:rFonts w:ascii="Times New Roman" w:hAnsi="Times New Roman" w:cs="Times New Roman"/>
          <w:b/>
          <w:sz w:val="24"/>
          <w:szCs w:val="24"/>
        </w:rPr>
        <w:t xml:space="preserve"> </w:t>
      </w:r>
    </w:p>
    <w:p w:rsidR="008426EA" w:rsidRDefault="00F528B4" w:rsidP="006533BA">
      <w:pPr>
        <w:rPr>
          <w:rFonts w:ascii="Times New Roman" w:hAnsi="Times New Roman" w:cs="Times New Roman"/>
          <w:sz w:val="24"/>
          <w:szCs w:val="24"/>
        </w:rPr>
      </w:pPr>
      <w:r w:rsidRPr="00806D24">
        <w:rPr>
          <w:rFonts w:ascii="Times New Roman" w:hAnsi="Times New Roman" w:cs="Times New Roman"/>
          <w:sz w:val="24"/>
          <w:szCs w:val="24"/>
        </w:rPr>
        <w:t>Handbags are</w:t>
      </w:r>
      <w:r w:rsidR="000750E5" w:rsidRPr="00806D24">
        <w:rPr>
          <w:rFonts w:ascii="Times New Roman" w:hAnsi="Times New Roman" w:cs="Times New Roman"/>
          <w:sz w:val="24"/>
          <w:szCs w:val="24"/>
        </w:rPr>
        <w:t xml:space="preserve"> in</w:t>
      </w:r>
      <w:r w:rsidR="00F31C92" w:rsidRPr="00806D24">
        <w:rPr>
          <w:rFonts w:ascii="Times New Roman" w:hAnsi="Times New Roman" w:cs="Times New Roman"/>
          <w:sz w:val="24"/>
          <w:szCs w:val="24"/>
        </w:rPr>
        <w:t xml:space="preserve">tertwined </w:t>
      </w:r>
      <w:r w:rsidRPr="00806D24">
        <w:rPr>
          <w:rFonts w:ascii="Times New Roman" w:hAnsi="Times New Roman" w:cs="Times New Roman"/>
          <w:sz w:val="24"/>
          <w:szCs w:val="24"/>
        </w:rPr>
        <w:t>with</w:t>
      </w:r>
      <w:r w:rsidR="00F31C92" w:rsidRPr="00806D24">
        <w:rPr>
          <w:rFonts w:ascii="Times New Roman" w:hAnsi="Times New Roman" w:cs="Times New Roman"/>
          <w:sz w:val="24"/>
          <w:szCs w:val="24"/>
        </w:rPr>
        <w:t xml:space="preserve"> memories, </w:t>
      </w:r>
      <w:r w:rsidR="000750E5" w:rsidRPr="00806D24">
        <w:rPr>
          <w:rFonts w:ascii="Times New Roman" w:hAnsi="Times New Roman" w:cs="Times New Roman"/>
          <w:sz w:val="24"/>
          <w:szCs w:val="24"/>
        </w:rPr>
        <w:t xml:space="preserve">histories </w:t>
      </w:r>
      <w:r w:rsidR="00F31C92" w:rsidRPr="00806D24">
        <w:rPr>
          <w:rFonts w:ascii="Times New Roman" w:hAnsi="Times New Roman" w:cs="Times New Roman"/>
          <w:sz w:val="24"/>
          <w:szCs w:val="24"/>
        </w:rPr>
        <w:t>and identities</w:t>
      </w:r>
      <w:r w:rsidRPr="00806D24">
        <w:rPr>
          <w:rFonts w:ascii="Times New Roman" w:hAnsi="Times New Roman" w:cs="Times New Roman"/>
          <w:sz w:val="24"/>
          <w:szCs w:val="24"/>
        </w:rPr>
        <w:t xml:space="preserve">. </w:t>
      </w:r>
      <w:r w:rsidR="00F31C92" w:rsidRPr="00806D24">
        <w:rPr>
          <w:rFonts w:ascii="Times New Roman" w:hAnsi="Times New Roman" w:cs="Times New Roman"/>
          <w:sz w:val="24"/>
          <w:szCs w:val="24"/>
        </w:rPr>
        <w:t>As Hagerty (2002</w:t>
      </w:r>
      <w:r w:rsidR="008F7BED" w:rsidRPr="00806D24">
        <w:rPr>
          <w:rFonts w:ascii="Times New Roman" w:hAnsi="Times New Roman" w:cs="Times New Roman"/>
          <w:sz w:val="24"/>
          <w:szCs w:val="24"/>
        </w:rPr>
        <w:t>, p.</w:t>
      </w:r>
      <w:r w:rsidR="00F31C92" w:rsidRPr="00806D24">
        <w:rPr>
          <w:rFonts w:ascii="Times New Roman" w:hAnsi="Times New Roman" w:cs="Times New Roman"/>
          <w:sz w:val="24"/>
          <w:szCs w:val="24"/>
        </w:rPr>
        <w:t xml:space="preserve"> 61)</w:t>
      </w:r>
      <w:r w:rsidRPr="00806D24">
        <w:rPr>
          <w:rFonts w:ascii="Times New Roman" w:hAnsi="Times New Roman" w:cs="Times New Roman"/>
          <w:sz w:val="24"/>
          <w:szCs w:val="24"/>
        </w:rPr>
        <w:t xml:space="preserve"> suggests:</w:t>
      </w:r>
      <w:r w:rsidR="00F31C92" w:rsidRPr="00806D24">
        <w:rPr>
          <w:rFonts w:ascii="Times New Roman" w:hAnsi="Times New Roman" w:cs="Times New Roman"/>
          <w:sz w:val="24"/>
          <w:szCs w:val="24"/>
        </w:rPr>
        <w:t xml:space="preserve"> ‘unclasping a bag is like taking the cap off a whistling kettle: genies of memory escape’</w:t>
      </w:r>
      <w:r w:rsidR="00D943F3" w:rsidRPr="00806D24">
        <w:rPr>
          <w:rFonts w:ascii="Times New Roman" w:hAnsi="Times New Roman" w:cs="Times New Roman"/>
          <w:sz w:val="24"/>
          <w:szCs w:val="24"/>
        </w:rPr>
        <w:t>.</w:t>
      </w:r>
      <w:r w:rsidRPr="00806D24">
        <w:rPr>
          <w:rFonts w:ascii="Times New Roman" w:hAnsi="Times New Roman" w:cs="Times New Roman"/>
          <w:sz w:val="24"/>
          <w:szCs w:val="24"/>
        </w:rPr>
        <w:t xml:space="preserve"> They are ‘biographical objects...entangled in the events of a person’s life and used as a vehicle for selfhood’ (Hoskins</w:t>
      </w:r>
      <w:r w:rsidR="008F7BED" w:rsidRPr="00806D24">
        <w:rPr>
          <w:rFonts w:ascii="Times New Roman" w:hAnsi="Times New Roman" w:cs="Times New Roman"/>
          <w:sz w:val="24"/>
          <w:szCs w:val="24"/>
        </w:rPr>
        <w:t>,</w:t>
      </w:r>
      <w:r w:rsidRPr="00806D24">
        <w:rPr>
          <w:rFonts w:ascii="Times New Roman" w:hAnsi="Times New Roman" w:cs="Times New Roman"/>
          <w:sz w:val="24"/>
          <w:szCs w:val="24"/>
        </w:rPr>
        <w:t xml:space="preserve"> 1998</w:t>
      </w:r>
      <w:r w:rsidR="00AF3153">
        <w:rPr>
          <w:rFonts w:ascii="Times New Roman" w:hAnsi="Times New Roman" w:cs="Times New Roman"/>
          <w:sz w:val="24"/>
          <w:szCs w:val="24"/>
        </w:rPr>
        <w:t>, p. 2</w:t>
      </w:r>
      <w:r w:rsidRPr="00806D24">
        <w:rPr>
          <w:rFonts w:ascii="Times New Roman" w:hAnsi="Times New Roman" w:cs="Times New Roman"/>
          <w:sz w:val="24"/>
          <w:szCs w:val="24"/>
        </w:rPr>
        <w:t xml:space="preserve">). </w:t>
      </w:r>
      <w:r w:rsidR="00C42D1E">
        <w:rPr>
          <w:rFonts w:ascii="Times New Roman" w:hAnsi="Times New Roman" w:cs="Times New Roman"/>
          <w:sz w:val="24"/>
          <w:szCs w:val="24"/>
        </w:rPr>
        <w:t>Handbags</w:t>
      </w:r>
      <w:r w:rsidRPr="00806D24">
        <w:rPr>
          <w:rFonts w:ascii="Times New Roman" w:hAnsi="Times New Roman" w:cs="Times New Roman"/>
          <w:sz w:val="24"/>
          <w:szCs w:val="24"/>
        </w:rPr>
        <w:t xml:space="preserve"> revealed </w:t>
      </w:r>
      <w:r w:rsidR="00D545BD">
        <w:rPr>
          <w:rFonts w:ascii="Times New Roman" w:hAnsi="Times New Roman" w:cs="Times New Roman"/>
          <w:sz w:val="24"/>
          <w:szCs w:val="24"/>
        </w:rPr>
        <w:t>something of this</w:t>
      </w:r>
      <w:r w:rsidRPr="00806D24">
        <w:rPr>
          <w:rFonts w:ascii="Times New Roman" w:hAnsi="Times New Roman" w:cs="Times New Roman"/>
          <w:sz w:val="24"/>
          <w:szCs w:val="24"/>
        </w:rPr>
        <w:t xml:space="preserve"> in the interviews. </w:t>
      </w:r>
      <w:r w:rsidR="00D943F3" w:rsidRPr="00806D24">
        <w:rPr>
          <w:rFonts w:ascii="Times New Roman" w:hAnsi="Times New Roman" w:cs="Times New Roman"/>
          <w:sz w:val="24"/>
          <w:szCs w:val="24"/>
        </w:rPr>
        <w:t xml:space="preserve"> R</w:t>
      </w:r>
      <w:r w:rsidR="00F31C92" w:rsidRPr="00806D24">
        <w:rPr>
          <w:rFonts w:ascii="Times New Roman" w:hAnsi="Times New Roman" w:cs="Times New Roman"/>
          <w:sz w:val="24"/>
          <w:szCs w:val="24"/>
        </w:rPr>
        <w:t xml:space="preserve">ummaging through, touching and looking at handbags </w:t>
      </w:r>
      <w:r w:rsidR="00FE7F62" w:rsidRPr="00806D24">
        <w:rPr>
          <w:rFonts w:ascii="Times New Roman" w:hAnsi="Times New Roman" w:cs="Times New Roman"/>
          <w:sz w:val="24"/>
          <w:szCs w:val="24"/>
        </w:rPr>
        <w:t>during wardrobe interview</w:t>
      </w:r>
      <w:r w:rsidR="00A02FF5" w:rsidRPr="00806D24">
        <w:rPr>
          <w:rFonts w:ascii="Times New Roman" w:hAnsi="Times New Roman" w:cs="Times New Roman"/>
          <w:sz w:val="24"/>
          <w:szCs w:val="24"/>
        </w:rPr>
        <w:t>s</w:t>
      </w:r>
      <w:r w:rsidR="00FE7F62" w:rsidRPr="00806D24">
        <w:rPr>
          <w:rFonts w:ascii="Times New Roman" w:hAnsi="Times New Roman" w:cs="Times New Roman"/>
          <w:sz w:val="24"/>
          <w:szCs w:val="24"/>
        </w:rPr>
        <w:t xml:space="preserve"> or reminiscence groups </w:t>
      </w:r>
      <w:r w:rsidR="00F31C92" w:rsidRPr="00806D24">
        <w:rPr>
          <w:rFonts w:ascii="Times New Roman" w:hAnsi="Times New Roman" w:cs="Times New Roman"/>
          <w:sz w:val="24"/>
          <w:szCs w:val="24"/>
        </w:rPr>
        <w:t>stimulate</w:t>
      </w:r>
      <w:r w:rsidR="00132F44" w:rsidRPr="00806D24">
        <w:rPr>
          <w:rFonts w:ascii="Times New Roman" w:hAnsi="Times New Roman" w:cs="Times New Roman"/>
          <w:sz w:val="24"/>
          <w:szCs w:val="24"/>
        </w:rPr>
        <w:t>d</w:t>
      </w:r>
      <w:r w:rsidR="00F31C92" w:rsidRPr="00806D24">
        <w:rPr>
          <w:rFonts w:ascii="Times New Roman" w:hAnsi="Times New Roman" w:cs="Times New Roman"/>
          <w:sz w:val="24"/>
          <w:szCs w:val="24"/>
        </w:rPr>
        <w:t xml:space="preserve"> memories</w:t>
      </w:r>
      <w:r w:rsidR="00132F44" w:rsidRPr="00806D24">
        <w:rPr>
          <w:rFonts w:ascii="Times New Roman" w:hAnsi="Times New Roman" w:cs="Times New Roman"/>
          <w:sz w:val="24"/>
          <w:szCs w:val="24"/>
        </w:rPr>
        <w:t xml:space="preserve">. Handbags brought back associations </w:t>
      </w:r>
      <w:r w:rsidR="00F31C92" w:rsidRPr="00806D24">
        <w:rPr>
          <w:rFonts w:ascii="Times New Roman" w:hAnsi="Times New Roman" w:cs="Times New Roman"/>
          <w:sz w:val="24"/>
          <w:szCs w:val="24"/>
        </w:rPr>
        <w:t>with happier t</w:t>
      </w:r>
      <w:r w:rsidR="00132F44" w:rsidRPr="00806D24">
        <w:rPr>
          <w:rFonts w:ascii="Times New Roman" w:hAnsi="Times New Roman" w:cs="Times New Roman"/>
          <w:sz w:val="24"/>
          <w:szCs w:val="24"/>
        </w:rPr>
        <w:t>ime</w:t>
      </w:r>
      <w:r w:rsidRPr="00806D24">
        <w:rPr>
          <w:rFonts w:ascii="Times New Roman" w:hAnsi="Times New Roman" w:cs="Times New Roman"/>
          <w:sz w:val="24"/>
          <w:szCs w:val="24"/>
        </w:rPr>
        <w:t xml:space="preserve">s: </w:t>
      </w:r>
      <w:r w:rsidR="00132F44" w:rsidRPr="00806D24">
        <w:rPr>
          <w:rFonts w:ascii="Times New Roman" w:hAnsi="Times New Roman" w:cs="Times New Roman"/>
          <w:sz w:val="24"/>
          <w:szCs w:val="24"/>
        </w:rPr>
        <w:t xml:space="preserve"> large bags for family </w:t>
      </w:r>
      <w:r w:rsidR="00F31C92" w:rsidRPr="00806D24">
        <w:rPr>
          <w:rFonts w:ascii="Times New Roman" w:hAnsi="Times New Roman" w:cs="Times New Roman"/>
          <w:sz w:val="24"/>
          <w:szCs w:val="24"/>
        </w:rPr>
        <w:t>holidays or days</w:t>
      </w:r>
      <w:r w:rsidR="00B3078E" w:rsidRPr="00806D24">
        <w:rPr>
          <w:rFonts w:ascii="Times New Roman" w:hAnsi="Times New Roman" w:cs="Times New Roman"/>
          <w:sz w:val="24"/>
          <w:szCs w:val="24"/>
        </w:rPr>
        <w:t xml:space="preserve"> trips</w:t>
      </w:r>
      <w:r w:rsidR="007E151C" w:rsidRPr="00806D24">
        <w:rPr>
          <w:rFonts w:ascii="Times New Roman" w:hAnsi="Times New Roman" w:cs="Times New Roman"/>
          <w:sz w:val="24"/>
          <w:szCs w:val="24"/>
        </w:rPr>
        <w:t>;</w:t>
      </w:r>
      <w:r w:rsidR="00F31C92" w:rsidRPr="00806D24">
        <w:rPr>
          <w:rFonts w:ascii="Times New Roman" w:hAnsi="Times New Roman" w:cs="Times New Roman"/>
          <w:sz w:val="24"/>
          <w:szCs w:val="24"/>
        </w:rPr>
        <w:t xml:space="preserve"> </w:t>
      </w:r>
      <w:r w:rsidR="00D943F3" w:rsidRPr="00806D24">
        <w:rPr>
          <w:rFonts w:ascii="Times New Roman" w:hAnsi="Times New Roman" w:cs="Times New Roman"/>
          <w:sz w:val="24"/>
          <w:szCs w:val="24"/>
        </w:rPr>
        <w:t xml:space="preserve">small, glamorous bags for weddings, </w:t>
      </w:r>
      <w:r w:rsidR="00DF5579" w:rsidRPr="00806D24">
        <w:rPr>
          <w:rFonts w:ascii="Times New Roman" w:hAnsi="Times New Roman" w:cs="Times New Roman"/>
          <w:sz w:val="24"/>
          <w:szCs w:val="24"/>
        </w:rPr>
        <w:t xml:space="preserve">occasions </w:t>
      </w:r>
      <w:r w:rsidR="00132F44" w:rsidRPr="00806D24">
        <w:rPr>
          <w:rFonts w:ascii="Times New Roman" w:hAnsi="Times New Roman" w:cs="Times New Roman"/>
          <w:sz w:val="24"/>
          <w:szCs w:val="24"/>
        </w:rPr>
        <w:t xml:space="preserve">and </w:t>
      </w:r>
      <w:r w:rsidR="00794FAA" w:rsidRPr="00806D24">
        <w:rPr>
          <w:rFonts w:ascii="Times New Roman" w:hAnsi="Times New Roman" w:cs="Times New Roman"/>
          <w:sz w:val="24"/>
          <w:szCs w:val="24"/>
        </w:rPr>
        <w:t>nights</w:t>
      </w:r>
      <w:r w:rsidR="00132F44" w:rsidRPr="00806D24">
        <w:rPr>
          <w:rFonts w:ascii="Times New Roman" w:hAnsi="Times New Roman" w:cs="Times New Roman"/>
          <w:sz w:val="24"/>
          <w:szCs w:val="24"/>
        </w:rPr>
        <w:t xml:space="preserve"> out. </w:t>
      </w:r>
    </w:p>
    <w:p w:rsidR="00693DCF" w:rsidRDefault="008426EA" w:rsidP="00115DF6">
      <w:pPr>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For women with dementia in </w:t>
      </w:r>
      <w:r w:rsidR="00693DCF">
        <w:rPr>
          <w:rFonts w:ascii="Times New Roman" w:hAnsi="Times New Roman" w:cs="Times New Roman"/>
          <w:sz w:val="24"/>
          <w:szCs w:val="24"/>
        </w:rPr>
        <w:t xml:space="preserve">both </w:t>
      </w:r>
      <w:r>
        <w:rPr>
          <w:rFonts w:ascii="Times New Roman" w:hAnsi="Times New Roman" w:cs="Times New Roman"/>
          <w:sz w:val="24"/>
          <w:szCs w:val="24"/>
        </w:rPr>
        <w:t xml:space="preserve">care home and domestic settings, handbags facilitated </w:t>
      </w:r>
      <w:r w:rsidR="00213CB1">
        <w:rPr>
          <w:rFonts w:ascii="Times New Roman" w:hAnsi="Times New Roman" w:cs="Times New Roman"/>
          <w:sz w:val="24"/>
          <w:szCs w:val="24"/>
        </w:rPr>
        <w:t xml:space="preserve">telling </w:t>
      </w:r>
      <w:r>
        <w:rPr>
          <w:rFonts w:ascii="Times New Roman" w:hAnsi="Times New Roman" w:cs="Times New Roman"/>
          <w:sz w:val="24"/>
          <w:szCs w:val="24"/>
        </w:rPr>
        <w:t>stories about their lives and personal histories.</w:t>
      </w:r>
      <w:r w:rsidR="00693DCF">
        <w:rPr>
          <w:rFonts w:ascii="Times New Roman" w:hAnsi="Times New Roman" w:cs="Times New Roman"/>
          <w:sz w:val="24"/>
          <w:szCs w:val="24"/>
        </w:rPr>
        <w:t xml:space="preserve"> However, the </w:t>
      </w:r>
      <w:r>
        <w:rPr>
          <w:rFonts w:ascii="Times New Roman" w:hAnsi="Times New Roman" w:cs="Times New Roman"/>
          <w:sz w:val="24"/>
          <w:szCs w:val="24"/>
        </w:rPr>
        <w:t xml:space="preserve">stories </w:t>
      </w:r>
      <w:r w:rsidR="00693DCF">
        <w:rPr>
          <w:rFonts w:ascii="Times New Roman" w:hAnsi="Times New Roman" w:cs="Times New Roman"/>
          <w:sz w:val="24"/>
          <w:szCs w:val="24"/>
        </w:rPr>
        <w:t xml:space="preserve">they told </w:t>
      </w:r>
      <w:r w:rsidR="004B07D4">
        <w:rPr>
          <w:rFonts w:ascii="Times New Roman" w:hAnsi="Times New Roman" w:cs="Times New Roman"/>
          <w:sz w:val="24"/>
          <w:szCs w:val="24"/>
        </w:rPr>
        <w:t xml:space="preserve">not only </w:t>
      </w:r>
      <w:r>
        <w:rPr>
          <w:rFonts w:ascii="Times New Roman" w:hAnsi="Times New Roman" w:cs="Times New Roman"/>
          <w:sz w:val="24"/>
          <w:szCs w:val="24"/>
        </w:rPr>
        <w:t>revealed dif</w:t>
      </w:r>
      <w:r w:rsidR="004B07D4">
        <w:rPr>
          <w:rFonts w:ascii="Times New Roman" w:hAnsi="Times New Roman" w:cs="Times New Roman"/>
          <w:sz w:val="24"/>
          <w:szCs w:val="24"/>
        </w:rPr>
        <w:t xml:space="preserve">ferences in their biographies, but </w:t>
      </w:r>
      <w:r w:rsidR="000C499F">
        <w:rPr>
          <w:rFonts w:ascii="Times New Roman" w:hAnsi="Times New Roman" w:cs="Times New Roman"/>
          <w:sz w:val="24"/>
          <w:szCs w:val="24"/>
        </w:rPr>
        <w:t xml:space="preserve">in how they negotiated </w:t>
      </w:r>
      <w:r>
        <w:rPr>
          <w:rFonts w:ascii="Times New Roman" w:hAnsi="Times New Roman" w:cs="Times New Roman"/>
          <w:sz w:val="24"/>
          <w:szCs w:val="24"/>
        </w:rPr>
        <w:t xml:space="preserve">their current </w:t>
      </w:r>
      <w:r w:rsidR="000C499F">
        <w:rPr>
          <w:rFonts w:ascii="Times New Roman" w:hAnsi="Times New Roman" w:cs="Times New Roman"/>
          <w:sz w:val="24"/>
          <w:szCs w:val="24"/>
        </w:rPr>
        <w:t>situation</w:t>
      </w:r>
      <w:r>
        <w:rPr>
          <w:rFonts w:ascii="Times New Roman" w:hAnsi="Times New Roman" w:cs="Times New Roman"/>
          <w:sz w:val="24"/>
          <w:szCs w:val="24"/>
        </w:rPr>
        <w:t xml:space="preserve">. For </w:t>
      </w:r>
      <w:r w:rsidR="00693DCF">
        <w:rPr>
          <w:rFonts w:ascii="Times New Roman" w:hAnsi="Times New Roman" w:cs="Times New Roman"/>
          <w:sz w:val="24"/>
          <w:szCs w:val="24"/>
        </w:rPr>
        <w:t xml:space="preserve">women who had been </w:t>
      </w:r>
      <w:r w:rsidR="00D067CA">
        <w:rPr>
          <w:rFonts w:ascii="Times New Roman" w:hAnsi="Times New Roman" w:cs="Times New Roman"/>
          <w:sz w:val="24"/>
          <w:szCs w:val="24"/>
        </w:rPr>
        <w:t>housewives</w:t>
      </w:r>
      <w:r w:rsidR="00CB3052">
        <w:rPr>
          <w:rFonts w:ascii="Times New Roman" w:hAnsi="Times New Roman" w:cs="Times New Roman"/>
          <w:sz w:val="24"/>
          <w:szCs w:val="24"/>
        </w:rPr>
        <w:t xml:space="preserve">, handbags </w:t>
      </w:r>
      <w:r w:rsidR="00300FF3">
        <w:rPr>
          <w:rFonts w:ascii="Times New Roman" w:hAnsi="Times New Roman" w:cs="Times New Roman"/>
          <w:sz w:val="24"/>
          <w:szCs w:val="24"/>
        </w:rPr>
        <w:t xml:space="preserve">embodied their </w:t>
      </w:r>
      <w:r w:rsidR="00D067CA">
        <w:rPr>
          <w:rFonts w:ascii="Times New Roman" w:hAnsi="Times New Roman" w:cs="Times New Roman"/>
          <w:sz w:val="24"/>
          <w:szCs w:val="24"/>
        </w:rPr>
        <w:t>investment in the domestic sphere</w:t>
      </w:r>
      <w:r w:rsidR="00300FF3">
        <w:rPr>
          <w:rFonts w:ascii="Times New Roman" w:hAnsi="Times New Roman" w:cs="Times New Roman"/>
          <w:sz w:val="24"/>
          <w:szCs w:val="24"/>
        </w:rPr>
        <w:t xml:space="preserve">, and </w:t>
      </w:r>
      <w:r w:rsidR="00213CB1">
        <w:rPr>
          <w:rFonts w:ascii="Times New Roman" w:hAnsi="Times New Roman" w:cs="Times New Roman"/>
          <w:sz w:val="24"/>
          <w:szCs w:val="24"/>
        </w:rPr>
        <w:t xml:space="preserve">the </w:t>
      </w:r>
      <w:r w:rsidR="00E46405">
        <w:rPr>
          <w:rFonts w:ascii="Times New Roman" w:hAnsi="Times New Roman" w:cs="Times New Roman"/>
          <w:sz w:val="24"/>
          <w:szCs w:val="24"/>
        </w:rPr>
        <w:t>literal</w:t>
      </w:r>
      <w:r w:rsidR="007323A3">
        <w:rPr>
          <w:rFonts w:ascii="Times New Roman" w:hAnsi="Times New Roman" w:cs="Times New Roman"/>
          <w:sz w:val="24"/>
          <w:szCs w:val="24"/>
        </w:rPr>
        <w:t xml:space="preserve"> </w:t>
      </w:r>
      <w:r w:rsidR="00300FF3">
        <w:rPr>
          <w:rFonts w:ascii="Times New Roman" w:hAnsi="Times New Roman" w:cs="Times New Roman"/>
          <w:sz w:val="24"/>
          <w:szCs w:val="24"/>
        </w:rPr>
        <w:t xml:space="preserve">‘carrying’ </w:t>
      </w:r>
      <w:r w:rsidR="00E46405">
        <w:rPr>
          <w:rFonts w:ascii="Times New Roman" w:hAnsi="Times New Roman" w:cs="Times New Roman"/>
          <w:sz w:val="24"/>
          <w:szCs w:val="24"/>
        </w:rPr>
        <w:t xml:space="preserve">of </w:t>
      </w:r>
      <w:r w:rsidR="007323A3">
        <w:rPr>
          <w:rFonts w:ascii="Times New Roman" w:hAnsi="Times New Roman" w:cs="Times New Roman"/>
          <w:sz w:val="24"/>
          <w:szCs w:val="24"/>
        </w:rPr>
        <w:t xml:space="preserve">family </w:t>
      </w:r>
      <w:r w:rsidR="00300FF3">
        <w:rPr>
          <w:rFonts w:ascii="Times New Roman" w:hAnsi="Times New Roman" w:cs="Times New Roman"/>
          <w:sz w:val="24"/>
          <w:szCs w:val="24"/>
        </w:rPr>
        <w:t>responsibilities (Kaufman</w:t>
      </w:r>
      <w:r w:rsidR="006F66C4">
        <w:rPr>
          <w:rFonts w:ascii="Times New Roman" w:hAnsi="Times New Roman" w:cs="Times New Roman"/>
          <w:sz w:val="24"/>
          <w:szCs w:val="24"/>
        </w:rPr>
        <w:t>, 2011</w:t>
      </w:r>
      <w:r w:rsidR="00300FF3">
        <w:rPr>
          <w:rFonts w:ascii="Times New Roman" w:hAnsi="Times New Roman" w:cs="Times New Roman"/>
          <w:sz w:val="24"/>
          <w:szCs w:val="24"/>
        </w:rPr>
        <w:t>)</w:t>
      </w:r>
      <w:r w:rsidR="00D067CA">
        <w:rPr>
          <w:rFonts w:ascii="Times New Roman" w:hAnsi="Times New Roman" w:cs="Times New Roman"/>
          <w:sz w:val="24"/>
          <w:szCs w:val="24"/>
        </w:rPr>
        <w:t xml:space="preserve">. For </w:t>
      </w:r>
      <w:r>
        <w:rPr>
          <w:rFonts w:ascii="Times New Roman" w:hAnsi="Times New Roman" w:cs="Times New Roman"/>
          <w:sz w:val="24"/>
          <w:szCs w:val="24"/>
        </w:rPr>
        <w:t xml:space="preserve">instance, </w:t>
      </w:r>
      <w:r w:rsidR="00CB3052">
        <w:rPr>
          <w:rFonts w:ascii="Times New Roman" w:hAnsi="Times New Roman" w:cs="Times New Roman"/>
          <w:sz w:val="24"/>
          <w:szCs w:val="24"/>
        </w:rPr>
        <w:t>Edith</w:t>
      </w:r>
      <w:r w:rsidR="007323A3">
        <w:rPr>
          <w:rFonts w:ascii="Times New Roman" w:hAnsi="Times New Roman" w:cs="Times New Roman"/>
          <w:sz w:val="24"/>
          <w:szCs w:val="24"/>
        </w:rPr>
        <w:t xml:space="preserve">’s </w:t>
      </w:r>
      <w:r w:rsidR="00CB3052">
        <w:rPr>
          <w:rFonts w:ascii="Times New Roman" w:hAnsi="Times New Roman" w:cs="Times New Roman"/>
          <w:sz w:val="24"/>
          <w:szCs w:val="24"/>
        </w:rPr>
        <w:t>favourite bag was ‘a big handbag</w:t>
      </w:r>
      <w:r w:rsidR="000B6839">
        <w:rPr>
          <w:rFonts w:ascii="Times New Roman" w:hAnsi="Times New Roman" w:cs="Times New Roman"/>
          <w:sz w:val="24"/>
          <w:szCs w:val="24"/>
        </w:rPr>
        <w:t>’ which she had used ‘</w:t>
      </w:r>
      <w:r w:rsidR="00CB3052" w:rsidRPr="00CB3052">
        <w:rPr>
          <w:rFonts w:ascii="Times New Roman" w:hAnsi="Times New Roman" w:cs="Times New Roman"/>
          <w:sz w:val="24"/>
          <w:szCs w:val="24"/>
        </w:rPr>
        <w:t>to ca</w:t>
      </w:r>
      <w:r w:rsidR="00CB3052">
        <w:rPr>
          <w:rFonts w:ascii="Times New Roman" w:hAnsi="Times New Roman" w:cs="Times New Roman"/>
          <w:sz w:val="24"/>
          <w:szCs w:val="24"/>
        </w:rPr>
        <w:t>rry lots of things for the kids’</w:t>
      </w:r>
      <w:r w:rsidR="009F5495">
        <w:rPr>
          <w:rFonts w:ascii="Times New Roman" w:hAnsi="Times New Roman" w:cs="Times New Roman"/>
          <w:sz w:val="24"/>
          <w:szCs w:val="24"/>
        </w:rPr>
        <w:t xml:space="preserve">. </w:t>
      </w:r>
      <w:r w:rsidR="00C268FA">
        <w:rPr>
          <w:rFonts w:ascii="Times New Roman" w:hAnsi="Times New Roman" w:cs="Times New Roman"/>
          <w:sz w:val="24"/>
          <w:szCs w:val="24"/>
        </w:rPr>
        <w:t>In contrast, Hazel who had been a ‘career woman’</w:t>
      </w:r>
      <w:r w:rsidR="007323A3">
        <w:rPr>
          <w:rFonts w:ascii="Times New Roman" w:hAnsi="Times New Roman" w:cs="Times New Roman"/>
          <w:sz w:val="24"/>
          <w:szCs w:val="24"/>
        </w:rPr>
        <w:t xml:space="preserve"> </w:t>
      </w:r>
      <w:r w:rsidR="00705999">
        <w:rPr>
          <w:rFonts w:ascii="Times New Roman" w:hAnsi="Times New Roman" w:cs="Times New Roman"/>
          <w:sz w:val="24"/>
          <w:szCs w:val="24"/>
        </w:rPr>
        <w:t xml:space="preserve">focused on narratives of growing up and rebelling </w:t>
      </w:r>
      <w:r w:rsidR="00115DF6">
        <w:rPr>
          <w:rFonts w:ascii="Times New Roman" w:hAnsi="Times New Roman" w:cs="Times New Roman"/>
          <w:sz w:val="24"/>
          <w:szCs w:val="24"/>
        </w:rPr>
        <w:t>against her mother</w:t>
      </w:r>
      <w:r w:rsidR="00705999">
        <w:rPr>
          <w:rFonts w:ascii="Times New Roman" w:hAnsi="Times New Roman" w:cs="Times New Roman"/>
          <w:sz w:val="24"/>
          <w:szCs w:val="24"/>
        </w:rPr>
        <w:t>,</w:t>
      </w:r>
      <w:r w:rsidR="00115DF6">
        <w:rPr>
          <w:rFonts w:ascii="Times New Roman" w:hAnsi="Times New Roman" w:cs="Times New Roman"/>
          <w:sz w:val="24"/>
          <w:szCs w:val="24"/>
        </w:rPr>
        <w:t xml:space="preserve"> who</w:t>
      </w:r>
      <w:r w:rsidR="00705999">
        <w:rPr>
          <w:rFonts w:ascii="Times New Roman" w:hAnsi="Times New Roman" w:cs="Times New Roman"/>
          <w:sz w:val="24"/>
          <w:szCs w:val="24"/>
        </w:rPr>
        <w:t xml:space="preserve"> had ‘gone off’ handbags, and</w:t>
      </w:r>
      <w:r w:rsidR="00115DF6">
        <w:rPr>
          <w:rFonts w:ascii="Times New Roman" w:hAnsi="Times New Roman" w:cs="Times New Roman"/>
          <w:sz w:val="24"/>
          <w:szCs w:val="24"/>
        </w:rPr>
        <w:t xml:space="preserve"> ‘</w:t>
      </w:r>
      <w:r w:rsidR="00115DF6" w:rsidRPr="00806D24">
        <w:rPr>
          <w:rFonts w:ascii="Times New Roman" w:eastAsia="Times New Roman" w:hAnsi="Times New Roman" w:cs="Times New Roman"/>
          <w:sz w:val="24"/>
          <w:szCs w:val="24"/>
          <w:lang w:eastAsia="en-GB"/>
        </w:rPr>
        <w:t>was quite cross with me because I still took my handbag everywhere I went!</w:t>
      </w:r>
      <w:r w:rsidR="00115DF6">
        <w:rPr>
          <w:rFonts w:ascii="Times New Roman" w:eastAsia="Times New Roman" w:hAnsi="Times New Roman" w:cs="Times New Roman"/>
          <w:sz w:val="24"/>
          <w:szCs w:val="24"/>
          <w:lang w:eastAsia="en-GB"/>
        </w:rPr>
        <w:t>’</w:t>
      </w:r>
      <w:r w:rsidR="00115DF6" w:rsidRPr="00806D24">
        <w:rPr>
          <w:rFonts w:ascii="Times New Roman" w:eastAsia="Times New Roman" w:hAnsi="Times New Roman" w:cs="Times New Roman"/>
          <w:sz w:val="24"/>
          <w:szCs w:val="24"/>
          <w:lang w:eastAsia="en-GB"/>
        </w:rPr>
        <w:t xml:space="preserve"> </w:t>
      </w:r>
      <w:r w:rsidR="00FB11FB">
        <w:rPr>
          <w:rFonts w:ascii="Times New Roman" w:eastAsia="Times New Roman" w:hAnsi="Times New Roman" w:cs="Times New Roman"/>
          <w:sz w:val="24"/>
          <w:szCs w:val="24"/>
          <w:lang w:eastAsia="en-GB"/>
        </w:rPr>
        <w:tab/>
      </w:r>
    </w:p>
    <w:p w:rsidR="00D60309" w:rsidRDefault="00290D96" w:rsidP="00115DF6">
      <w:pPr>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Such narratives take on a particular significance in the context of the care home. As a care home resident, </w:t>
      </w:r>
      <w:r w:rsidR="00C42D1E">
        <w:rPr>
          <w:rFonts w:ascii="Times New Roman" w:eastAsia="Times New Roman" w:hAnsi="Times New Roman" w:cs="Times New Roman"/>
          <w:sz w:val="24"/>
          <w:szCs w:val="24"/>
          <w:lang w:eastAsia="en-GB"/>
        </w:rPr>
        <w:t>Hazel’s narrative reassert</w:t>
      </w:r>
      <w:r w:rsidR="00142B2C">
        <w:rPr>
          <w:rFonts w:ascii="Times New Roman" w:eastAsia="Times New Roman" w:hAnsi="Times New Roman" w:cs="Times New Roman"/>
          <w:sz w:val="24"/>
          <w:szCs w:val="24"/>
          <w:lang w:eastAsia="en-GB"/>
        </w:rPr>
        <w:t>ed</w:t>
      </w:r>
      <w:r>
        <w:rPr>
          <w:rFonts w:ascii="Times New Roman" w:eastAsia="Times New Roman" w:hAnsi="Times New Roman" w:cs="Times New Roman"/>
          <w:sz w:val="24"/>
          <w:szCs w:val="24"/>
          <w:lang w:eastAsia="en-GB"/>
        </w:rPr>
        <w:t xml:space="preserve"> a sense of agency which is </w:t>
      </w:r>
      <w:r w:rsidR="000B6839">
        <w:rPr>
          <w:rFonts w:ascii="Times New Roman" w:eastAsia="Times New Roman" w:hAnsi="Times New Roman" w:cs="Times New Roman"/>
          <w:sz w:val="24"/>
          <w:szCs w:val="24"/>
          <w:lang w:eastAsia="en-GB"/>
        </w:rPr>
        <w:t>d</w:t>
      </w:r>
      <w:r w:rsidR="00D47AFE">
        <w:rPr>
          <w:rFonts w:ascii="Times New Roman" w:eastAsia="Times New Roman" w:hAnsi="Times New Roman" w:cs="Times New Roman"/>
          <w:sz w:val="24"/>
          <w:szCs w:val="24"/>
          <w:lang w:eastAsia="en-GB"/>
        </w:rPr>
        <w:t>iminished in this setting</w:t>
      </w:r>
      <w:r>
        <w:rPr>
          <w:rFonts w:ascii="Times New Roman" w:eastAsia="Times New Roman" w:hAnsi="Times New Roman" w:cs="Times New Roman"/>
          <w:sz w:val="24"/>
          <w:szCs w:val="24"/>
          <w:lang w:eastAsia="en-GB"/>
        </w:rPr>
        <w:t xml:space="preserve">. </w:t>
      </w:r>
      <w:r w:rsidR="004B07D4">
        <w:rPr>
          <w:rFonts w:ascii="Times New Roman" w:eastAsia="Times New Roman" w:hAnsi="Times New Roman" w:cs="Times New Roman"/>
          <w:sz w:val="24"/>
          <w:szCs w:val="24"/>
          <w:lang w:eastAsia="en-GB"/>
        </w:rPr>
        <w:t xml:space="preserve">Rita, </w:t>
      </w:r>
      <w:r w:rsidR="00CE3187">
        <w:rPr>
          <w:rFonts w:ascii="Times New Roman" w:eastAsia="Times New Roman" w:hAnsi="Times New Roman" w:cs="Times New Roman"/>
          <w:sz w:val="24"/>
          <w:szCs w:val="24"/>
          <w:lang w:eastAsia="en-GB"/>
        </w:rPr>
        <w:t xml:space="preserve">another care home resident, </w:t>
      </w:r>
      <w:r w:rsidR="004B07D4">
        <w:rPr>
          <w:rFonts w:ascii="Times New Roman" w:eastAsia="Times New Roman" w:hAnsi="Times New Roman" w:cs="Times New Roman"/>
          <w:sz w:val="24"/>
          <w:szCs w:val="24"/>
          <w:lang w:eastAsia="en-GB"/>
        </w:rPr>
        <w:t xml:space="preserve">focused on </w:t>
      </w:r>
      <w:r w:rsidR="007323A3">
        <w:rPr>
          <w:rFonts w:ascii="Times New Roman" w:eastAsia="Times New Roman" w:hAnsi="Times New Roman" w:cs="Times New Roman"/>
          <w:sz w:val="24"/>
          <w:szCs w:val="24"/>
          <w:lang w:eastAsia="en-GB"/>
        </w:rPr>
        <w:t>narratives of ‘</w:t>
      </w:r>
      <w:r w:rsidR="00115DF6">
        <w:rPr>
          <w:rFonts w:ascii="Times New Roman" w:hAnsi="Times New Roman" w:cs="Times New Roman"/>
          <w:sz w:val="24"/>
          <w:szCs w:val="24"/>
        </w:rPr>
        <w:t>dressing up</w:t>
      </w:r>
      <w:r w:rsidR="007323A3">
        <w:rPr>
          <w:rFonts w:ascii="Times New Roman" w:hAnsi="Times New Roman" w:cs="Times New Roman"/>
          <w:sz w:val="24"/>
          <w:szCs w:val="24"/>
        </w:rPr>
        <w:t>’</w:t>
      </w:r>
      <w:r w:rsidR="00115DF6">
        <w:rPr>
          <w:rFonts w:ascii="Times New Roman" w:hAnsi="Times New Roman" w:cs="Times New Roman"/>
          <w:sz w:val="24"/>
          <w:szCs w:val="24"/>
        </w:rPr>
        <w:t xml:space="preserve"> and ‘going out’</w:t>
      </w:r>
      <w:r w:rsidR="006F66C4">
        <w:rPr>
          <w:rFonts w:ascii="Times New Roman" w:hAnsi="Times New Roman" w:cs="Times New Roman"/>
          <w:sz w:val="24"/>
          <w:szCs w:val="24"/>
        </w:rPr>
        <w:t xml:space="preserve"> when talking about handbags</w:t>
      </w:r>
      <w:r w:rsidR="00CE3187">
        <w:rPr>
          <w:rFonts w:ascii="Times New Roman" w:hAnsi="Times New Roman" w:cs="Times New Roman"/>
          <w:sz w:val="24"/>
          <w:szCs w:val="24"/>
        </w:rPr>
        <w:t>:</w:t>
      </w:r>
      <w:r w:rsidR="004B07D4">
        <w:rPr>
          <w:rFonts w:ascii="Times New Roman" w:hAnsi="Times New Roman" w:cs="Times New Roman"/>
          <w:sz w:val="24"/>
          <w:szCs w:val="24"/>
        </w:rPr>
        <w:t xml:space="preserve"> </w:t>
      </w:r>
    </w:p>
    <w:p w:rsidR="00D60309" w:rsidRPr="006533BA" w:rsidRDefault="00D60309" w:rsidP="006533BA">
      <w:pPr>
        <w:ind w:left="720"/>
        <w:rPr>
          <w:rFonts w:ascii="Times New Roman" w:eastAsia="Times New Roman" w:hAnsi="Times New Roman" w:cs="Times New Roman"/>
          <w:sz w:val="24"/>
          <w:szCs w:val="24"/>
          <w:lang w:eastAsia="en-GB"/>
        </w:rPr>
      </w:pPr>
      <w:r w:rsidRPr="00D60309">
        <w:rPr>
          <w:rFonts w:ascii="Times New Roman" w:eastAsia="Times New Roman" w:hAnsi="Times New Roman" w:cs="Times New Roman"/>
          <w:sz w:val="24"/>
          <w:szCs w:val="24"/>
          <w:lang w:eastAsia="en-GB"/>
        </w:rPr>
        <w:t xml:space="preserve">I used to have a... one for evening wear. A gold colour, you know, with a twisted top. A little gold one. I used to hang it on my arm. Yeah, when I went to these </w:t>
      </w:r>
      <w:r w:rsidR="00EF4FD0">
        <w:rPr>
          <w:rFonts w:ascii="Times New Roman" w:eastAsia="Times New Roman" w:hAnsi="Times New Roman" w:cs="Times New Roman"/>
          <w:sz w:val="24"/>
          <w:szCs w:val="24"/>
          <w:lang w:eastAsia="en-GB"/>
        </w:rPr>
        <w:t>M</w:t>
      </w:r>
      <w:r w:rsidRPr="00D60309">
        <w:rPr>
          <w:rFonts w:ascii="Times New Roman" w:eastAsia="Times New Roman" w:hAnsi="Times New Roman" w:cs="Times New Roman"/>
          <w:sz w:val="24"/>
          <w:szCs w:val="24"/>
          <w:lang w:eastAsia="en-GB"/>
        </w:rPr>
        <w:t>ason dos.  […] Ladies evening. So you used to have to dress up for that.</w:t>
      </w:r>
    </w:p>
    <w:p w:rsidR="00115DF6" w:rsidRDefault="000B6839">
      <w:pPr>
        <w:rPr>
          <w:rFonts w:ascii="Times New Roman" w:hAnsi="Times New Roman" w:cs="Times New Roman"/>
          <w:sz w:val="24"/>
          <w:szCs w:val="24"/>
        </w:rPr>
      </w:pPr>
      <w:r>
        <w:rPr>
          <w:rFonts w:ascii="Times New Roman" w:hAnsi="Times New Roman" w:cs="Times New Roman"/>
          <w:sz w:val="24"/>
          <w:szCs w:val="24"/>
        </w:rPr>
        <w:t xml:space="preserve">These descriptions </w:t>
      </w:r>
      <w:r w:rsidR="004B07D4">
        <w:rPr>
          <w:rFonts w:ascii="Times New Roman" w:hAnsi="Times New Roman" w:cs="Times New Roman"/>
          <w:sz w:val="24"/>
          <w:szCs w:val="24"/>
        </w:rPr>
        <w:t xml:space="preserve">invoke </w:t>
      </w:r>
      <w:r>
        <w:rPr>
          <w:rFonts w:ascii="Times New Roman" w:hAnsi="Times New Roman" w:cs="Times New Roman"/>
          <w:sz w:val="24"/>
          <w:szCs w:val="24"/>
        </w:rPr>
        <w:t xml:space="preserve">‘vivid snapshots of energy, youth and self-importance’ </w:t>
      </w:r>
      <w:r w:rsidR="00300FF3">
        <w:rPr>
          <w:rFonts w:ascii="Times New Roman" w:hAnsi="Times New Roman" w:cs="Times New Roman"/>
          <w:sz w:val="24"/>
          <w:szCs w:val="24"/>
        </w:rPr>
        <w:t>in contrast to the dependency embodied by the care home</w:t>
      </w:r>
      <w:r>
        <w:rPr>
          <w:rFonts w:ascii="Times New Roman" w:hAnsi="Times New Roman" w:cs="Times New Roman"/>
          <w:sz w:val="24"/>
          <w:szCs w:val="24"/>
        </w:rPr>
        <w:t xml:space="preserve"> (Hockey, </w:t>
      </w:r>
      <w:r w:rsidR="002A650E">
        <w:rPr>
          <w:rFonts w:ascii="Times New Roman" w:hAnsi="Times New Roman" w:cs="Times New Roman"/>
          <w:sz w:val="24"/>
          <w:szCs w:val="24"/>
        </w:rPr>
        <w:t xml:space="preserve">1989, </w:t>
      </w:r>
      <w:r>
        <w:rPr>
          <w:rFonts w:ascii="Times New Roman" w:hAnsi="Times New Roman" w:cs="Times New Roman"/>
          <w:sz w:val="24"/>
          <w:szCs w:val="24"/>
        </w:rPr>
        <w:t>p. 205)</w:t>
      </w:r>
      <w:r w:rsidR="004B07D4">
        <w:rPr>
          <w:rFonts w:ascii="Times New Roman" w:hAnsi="Times New Roman" w:cs="Times New Roman"/>
          <w:sz w:val="24"/>
          <w:szCs w:val="24"/>
        </w:rPr>
        <w:t>.</w:t>
      </w:r>
      <w:r w:rsidR="007323A3">
        <w:rPr>
          <w:rFonts w:ascii="Times New Roman" w:hAnsi="Times New Roman" w:cs="Times New Roman"/>
          <w:sz w:val="24"/>
          <w:szCs w:val="24"/>
        </w:rPr>
        <w:t xml:space="preserve"> </w:t>
      </w:r>
    </w:p>
    <w:p w:rsidR="00132F44" w:rsidRPr="00806D24" w:rsidRDefault="00300FF3" w:rsidP="006533BA">
      <w:pPr>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Because </w:t>
      </w:r>
      <w:r w:rsidR="00DA1E5B">
        <w:rPr>
          <w:rFonts w:ascii="Times New Roman" w:eastAsia="Times New Roman" w:hAnsi="Times New Roman" w:cs="Times New Roman"/>
          <w:sz w:val="24"/>
          <w:szCs w:val="24"/>
          <w:lang w:eastAsia="en-GB"/>
        </w:rPr>
        <w:t>handbags were so embedded with</w:t>
      </w:r>
      <w:r w:rsidR="00C42D1E">
        <w:rPr>
          <w:rFonts w:ascii="Times New Roman" w:eastAsia="Times New Roman" w:hAnsi="Times New Roman" w:cs="Times New Roman"/>
          <w:sz w:val="24"/>
          <w:szCs w:val="24"/>
          <w:lang w:eastAsia="en-GB"/>
        </w:rPr>
        <w:t xml:space="preserve"> connection</w:t>
      </w:r>
      <w:r w:rsidR="00DA1E5B">
        <w:rPr>
          <w:rFonts w:ascii="Times New Roman" w:eastAsia="Times New Roman" w:hAnsi="Times New Roman" w:cs="Times New Roman"/>
          <w:sz w:val="24"/>
          <w:szCs w:val="24"/>
          <w:lang w:eastAsia="en-GB"/>
        </w:rPr>
        <w:t>s</w:t>
      </w:r>
      <w:r w:rsidR="00C42D1E">
        <w:rPr>
          <w:rFonts w:ascii="Times New Roman" w:eastAsia="Times New Roman" w:hAnsi="Times New Roman" w:cs="Times New Roman"/>
          <w:sz w:val="24"/>
          <w:szCs w:val="24"/>
          <w:lang w:eastAsia="en-GB"/>
        </w:rPr>
        <w:t xml:space="preserve"> </w:t>
      </w:r>
      <w:r w:rsidR="00DA1E5B">
        <w:rPr>
          <w:rFonts w:ascii="Times New Roman" w:eastAsia="Times New Roman" w:hAnsi="Times New Roman" w:cs="Times New Roman"/>
          <w:sz w:val="24"/>
          <w:szCs w:val="24"/>
          <w:lang w:eastAsia="en-GB"/>
        </w:rPr>
        <w:t>to</w:t>
      </w:r>
      <w:r>
        <w:rPr>
          <w:rFonts w:ascii="Times New Roman" w:eastAsia="Times New Roman" w:hAnsi="Times New Roman" w:cs="Times New Roman"/>
          <w:sz w:val="24"/>
          <w:szCs w:val="24"/>
          <w:lang w:eastAsia="en-GB"/>
        </w:rPr>
        <w:t xml:space="preserve"> memories and identity, </w:t>
      </w:r>
      <w:r>
        <w:rPr>
          <w:rFonts w:ascii="Times New Roman" w:hAnsi="Times New Roman" w:cs="Times New Roman"/>
          <w:sz w:val="24"/>
          <w:szCs w:val="24"/>
        </w:rPr>
        <w:t>w</w:t>
      </w:r>
      <w:r w:rsidR="00084557" w:rsidRPr="00806D24">
        <w:rPr>
          <w:rFonts w:ascii="Times New Roman" w:hAnsi="Times New Roman" w:cs="Times New Roman"/>
          <w:sz w:val="24"/>
          <w:szCs w:val="24"/>
        </w:rPr>
        <w:t xml:space="preserve">omen </w:t>
      </w:r>
      <w:r>
        <w:rPr>
          <w:rFonts w:ascii="Times New Roman" w:hAnsi="Times New Roman" w:cs="Times New Roman"/>
          <w:sz w:val="24"/>
          <w:szCs w:val="24"/>
        </w:rPr>
        <w:t xml:space="preserve">still living at </w:t>
      </w:r>
      <w:r w:rsidR="00084557">
        <w:rPr>
          <w:rFonts w:ascii="Times New Roman" w:hAnsi="Times New Roman" w:cs="Times New Roman"/>
          <w:sz w:val="24"/>
          <w:szCs w:val="24"/>
        </w:rPr>
        <w:t>home often retained</w:t>
      </w:r>
      <w:r w:rsidR="00084557" w:rsidRPr="00806D24">
        <w:rPr>
          <w:rFonts w:ascii="Times New Roman" w:hAnsi="Times New Roman" w:cs="Times New Roman"/>
          <w:sz w:val="24"/>
          <w:szCs w:val="24"/>
        </w:rPr>
        <w:t xml:space="preserve"> large collections </w:t>
      </w:r>
      <w:r w:rsidR="00084557">
        <w:rPr>
          <w:rFonts w:ascii="Times New Roman" w:hAnsi="Times New Roman" w:cs="Times New Roman"/>
          <w:sz w:val="24"/>
          <w:szCs w:val="24"/>
        </w:rPr>
        <w:t>of</w:t>
      </w:r>
      <w:r w:rsidR="00CE3187">
        <w:rPr>
          <w:rFonts w:ascii="Times New Roman" w:hAnsi="Times New Roman" w:cs="Times New Roman"/>
          <w:sz w:val="24"/>
          <w:szCs w:val="24"/>
        </w:rPr>
        <w:t xml:space="preserve"> </w:t>
      </w:r>
      <w:r w:rsidR="009F5495">
        <w:rPr>
          <w:rFonts w:ascii="Times New Roman" w:hAnsi="Times New Roman" w:cs="Times New Roman"/>
          <w:sz w:val="24"/>
          <w:szCs w:val="24"/>
        </w:rPr>
        <w:t xml:space="preserve">unused </w:t>
      </w:r>
      <w:r w:rsidR="00084557">
        <w:rPr>
          <w:rFonts w:ascii="Times New Roman" w:hAnsi="Times New Roman" w:cs="Times New Roman"/>
          <w:sz w:val="24"/>
          <w:szCs w:val="24"/>
        </w:rPr>
        <w:t xml:space="preserve">handbags </w:t>
      </w:r>
      <w:r w:rsidR="00084557" w:rsidRPr="00806D24">
        <w:rPr>
          <w:rFonts w:ascii="Times New Roman" w:hAnsi="Times New Roman" w:cs="Times New Roman"/>
          <w:sz w:val="24"/>
          <w:szCs w:val="24"/>
        </w:rPr>
        <w:t>in their wardrobes</w:t>
      </w:r>
      <w:r>
        <w:rPr>
          <w:rFonts w:ascii="Times New Roman" w:hAnsi="Times New Roman" w:cs="Times New Roman"/>
          <w:sz w:val="24"/>
          <w:szCs w:val="24"/>
        </w:rPr>
        <w:t>.</w:t>
      </w:r>
      <w:r w:rsidR="00084557">
        <w:rPr>
          <w:rFonts w:ascii="Times New Roman" w:hAnsi="Times New Roman" w:cs="Times New Roman"/>
          <w:sz w:val="24"/>
          <w:szCs w:val="24"/>
        </w:rPr>
        <w:t xml:space="preserve"> This reflects </w:t>
      </w:r>
      <w:r w:rsidR="00084557" w:rsidRPr="00806D24">
        <w:rPr>
          <w:rFonts w:ascii="Times New Roman" w:hAnsi="Times New Roman" w:cs="Times New Roman"/>
          <w:sz w:val="24"/>
          <w:szCs w:val="24"/>
        </w:rPr>
        <w:t>practices common among women generally,</w:t>
      </w:r>
      <w:r w:rsidR="00084557">
        <w:rPr>
          <w:rFonts w:ascii="Times New Roman" w:hAnsi="Times New Roman" w:cs="Times New Roman"/>
          <w:sz w:val="24"/>
          <w:szCs w:val="24"/>
        </w:rPr>
        <w:t xml:space="preserve"> and analysed </w:t>
      </w:r>
      <w:r w:rsidR="00084557" w:rsidRPr="00806D24">
        <w:rPr>
          <w:rFonts w:ascii="Times New Roman" w:hAnsi="Times New Roman" w:cs="Times New Roman"/>
          <w:sz w:val="24"/>
          <w:szCs w:val="24"/>
        </w:rPr>
        <w:t xml:space="preserve">by Banim and Guy (2001) and Woodward (2007) in their work on ‘kept clothes’. </w:t>
      </w:r>
      <w:r w:rsidR="00084557">
        <w:rPr>
          <w:rFonts w:ascii="Times New Roman" w:hAnsi="Times New Roman" w:cs="Times New Roman"/>
          <w:sz w:val="24"/>
          <w:szCs w:val="24"/>
        </w:rPr>
        <w:t>The materiality of these bags and their contents acted as triggers for memories, for both family carers and people with dementia</w:t>
      </w:r>
      <w:r w:rsidR="008426EA">
        <w:rPr>
          <w:rFonts w:ascii="Times New Roman" w:hAnsi="Times New Roman" w:cs="Times New Roman"/>
          <w:sz w:val="24"/>
          <w:szCs w:val="24"/>
        </w:rPr>
        <w:t>:</w:t>
      </w:r>
    </w:p>
    <w:p w:rsidR="00BB0BD1" w:rsidRPr="00806D24" w:rsidRDefault="00BB0BD1" w:rsidP="00BB0BD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ind w:left="720"/>
        <w:outlineLvl w:val="1"/>
        <w:rPr>
          <w:rFonts w:ascii="Times New Roman" w:hAnsi="Times New Roman" w:cs="Times New Roman"/>
          <w:sz w:val="24"/>
          <w:szCs w:val="24"/>
        </w:rPr>
      </w:pPr>
      <w:r w:rsidRPr="00806D24">
        <w:rPr>
          <w:rFonts w:ascii="Times New Roman" w:hAnsi="Times New Roman" w:cs="Times New Roman"/>
          <w:bCs/>
          <w:sz w:val="24"/>
          <w:szCs w:val="24"/>
        </w:rPr>
        <w:lastRenderedPageBreak/>
        <w:t>Maggie:</w:t>
      </w:r>
      <w:r w:rsidRPr="00806D24">
        <w:rPr>
          <w:rFonts w:ascii="Times New Roman" w:hAnsi="Times New Roman" w:cs="Times New Roman"/>
          <w:b/>
          <w:bCs/>
          <w:sz w:val="24"/>
          <w:szCs w:val="24"/>
        </w:rPr>
        <w:t xml:space="preserve"> </w:t>
      </w:r>
      <w:r w:rsidRPr="00806D24">
        <w:rPr>
          <w:rFonts w:ascii="Times New Roman" w:hAnsi="Times New Roman" w:cs="Times New Roman"/>
          <w:sz w:val="24"/>
          <w:szCs w:val="24"/>
        </w:rPr>
        <w:t>Let’s see if there’s anything inside.</w:t>
      </w:r>
    </w:p>
    <w:p w:rsidR="007323A3" w:rsidRDefault="00BB0BD1" w:rsidP="006533B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ind w:left="720"/>
        <w:outlineLvl w:val="1"/>
        <w:rPr>
          <w:rFonts w:ascii="Times New Roman" w:hAnsi="Times New Roman" w:cs="Times New Roman"/>
          <w:sz w:val="24"/>
          <w:szCs w:val="24"/>
        </w:rPr>
      </w:pPr>
      <w:r w:rsidRPr="00806D24">
        <w:rPr>
          <w:rFonts w:ascii="Times New Roman" w:hAnsi="Times New Roman" w:cs="Times New Roman"/>
          <w:bCs/>
          <w:sz w:val="24"/>
          <w:szCs w:val="24"/>
        </w:rPr>
        <w:t>Ellie:</w:t>
      </w:r>
      <w:r w:rsidRPr="00806D24">
        <w:rPr>
          <w:rFonts w:ascii="Times New Roman" w:hAnsi="Times New Roman" w:cs="Times New Roman"/>
          <w:b/>
          <w:bCs/>
          <w:sz w:val="24"/>
          <w:szCs w:val="24"/>
        </w:rPr>
        <w:t xml:space="preserve"> </w:t>
      </w:r>
      <w:r w:rsidRPr="00806D24">
        <w:rPr>
          <w:rFonts w:ascii="Times New Roman" w:hAnsi="Times New Roman" w:cs="Times New Roman"/>
          <w:sz w:val="24"/>
          <w:szCs w:val="24"/>
        </w:rPr>
        <w:t>Lipsticks always in handbags. Always.  And mints.  She always had mints in her</w:t>
      </w:r>
      <w:r w:rsidR="008426EA">
        <w:rPr>
          <w:rFonts w:ascii="Times New Roman" w:hAnsi="Times New Roman" w:cs="Times New Roman"/>
          <w:sz w:val="24"/>
          <w:szCs w:val="24"/>
        </w:rPr>
        <w:t xml:space="preserve"> </w:t>
      </w:r>
      <w:r w:rsidR="001B343A">
        <w:rPr>
          <w:rFonts w:ascii="Times New Roman" w:hAnsi="Times New Roman" w:cs="Times New Roman"/>
          <w:sz w:val="24"/>
          <w:szCs w:val="24"/>
        </w:rPr>
        <w:t>hand</w:t>
      </w:r>
      <w:r w:rsidR="008426EA">
        <w:rPr>
          <w:rFonts w:ascii="Times New Roman" w:hAnsi="Times New Roman" w:cs="Times New Roman"/>
          <w:sz w:val="24"/>
          <w:szCs w:val="24"/>
        </w:rPr>
        <w:t>bag</w:t>
      </w:r>
      <w:r w:rsidR="001B343A">
        <w:rPr>
          <w:rFonts w:ascii="Times New Roman" w:hAnsi="Times New Roman" w:cs="Times New Roman"/>
          <w:sz w:val="24"/>
          <w:szCs w:val="24"/>
        </w:rPr>
        <w:t xml:space="preserve"> as well</w:t>
      </w:r>
      <w:r w:rsidR="008426EA">
        <w:rPr>
          <w:rFonts w:ascii="Times New Roman" w:hAnsi="Times New Roman" w:cs="Times New Roman"/>
          <w:sz w:val="24"/>
          <w:szCs w:val="24"/>
        </w:rPr>
        <w:t>.</w:t>
      </w:r>
    </w:p>
    <w:p w:rsidR="00E46405" w:rsidRDefault="00E46405" w:rsidP="00F32A9E">
      <w:pPr>
        <w:rPr>
          <w:rFonts w:ascii="Times New Roman" w:hAnsi="Times New Roman" w:cs="Times New Roman"/>
          <w:sz w:val="24"/>
          <w:szCs w:val="24"/>
        </w:rPr>
      </w:pPr>
    </w:p>
    <w:p w:rsidR="00E46405" w:rsidRDefault="009F5495" w:rsidP="006533B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outlineLvl w:val="1"/>
        <w:rPr>
          <w:rFonts w:ascii="Times New Roman" w:hAnsi="Times New Roman" w:cs="Times New Roman"/>
          <w:sz w:val="24"/>
          <w:szCs w:val="24"/>
        </w:rPr>
      </w:pPr>
      <w:r w:rsidRPr="00806D24">
        <w:rPr>
          <w:rFonts w:ascii="Times New Roman" w:hAnsi="Times New Roman" w:cs="Times New Roman"/>
          <w:sz w:val="24"/>
          <w:szCs w:val="24"/>
        </w:rPr>
        <w:t>Sophie Woodward (2007) argues that women often keep clothing in their wardrobes following a rupture in their biography, stored and retained</w:t>
      </w:r>
      <w:r>
        <w:rPr>
          <w:rFonts w:ascii="Times New Roman" w:hAnsi="Times New Roman" w:cs="Times New Roman"/>
          <w:sz w:val="24"/>
          <w:szCs w:val="24"/>
        </w:rPr>
        <w:t>,</w:t>
      </w:r>
      <w:r w:rsidRPr="00806D24">
        <w:rPr>
          <w:rFonts w:ascii="Times New Roman" w:hAnsi="Times New Roman" w:cs="Times New Roman"/>
          <w:sz w:val="24"/>
          <w:szCs w:val="24"/>
        </w:rPr>
        <w:t xml:space="preserve"> but no longer used. </w:t>
      </w:r>
      <w:r>
        <w:rPr>
          <w:rFonts w:ascii="Times New Roman" w:hAnsi="Times New Roman" w:cs="Times New Roman"/>
          <w:sz w:val="24"/>
          <w:szCs w:val="24"/>
        </w:rPr>
        <w:t>In the context of dementia</w:t>
      </w:r>
      <w:r w:rsidR="00EF4FD0">
        <w:rPr>
          <w:rFonts w:ascii="Times New Roman" w:hAnsi="Times New Roman" w:cs="Times New Roman"/>
          <w:sz w:val="24"/>
          <w:szCs w:val="24"/>
        </w:rPr>
        <w:t>,</w:t>
      </w:r>
      <w:r>
        <w:rPr>
          <w:rFonts w:ascii="Times New Roman" w:hAnsi="Times New Roman" w:cs="Times New Roman"/>
          <w:sz w:val="24"/>
          <w:szCs w:val="24"/>
        </w:rPr>
        <w:t xml:space="preserve"> h</w:t>
      </w:r>
      <w:r w:rsidRPr="00806D24">
        <w:rPr>
          <w:rFonts w:ascii="Times New Roman" w:hAnsi="Times New Roman" w:cs="Times New Roman"/>
          <w:sz w:val="24"/>
          <w:szCs w:val="24"/>
        </w:rPr>
        <w:t xml:space="preserve">andbags sometimes fell into this category. </w:t>
      </w:r>
      <w:r w:rsidR="00E46405">
        <w:rPr>
          <w:rFonts w:ascii="Times New Roman" w:hAnsi="Times New Roman" w:cs="Times New Roman"/>
          <w:sz w:val="24"/>
          <w:szCs w:val="24"/>
        </w:rPr>
        <w:t>Alice</w:t>
      </w:r>
      <w:r w:rsidR="00EF4FD0">
        <w:rPr>
          <w:rFonts w:ascii="Times New Roman" w:hAnsi="Times New Roman" w:cs="Times New Roman"/>
          <w:sz w:val="24"/>
          <w:szCs w:val="24"/>
        </w:rPr>
        <w:t xml:space="preserve"> </w:t>
      </w:r>
      <w:r w:rsidR="00EB1129">
        <w:rPr>
          <w:rFonts w:ascii="Times New Roman" w:hAnsi="Times New Roman" w:cs="Times New Roman"/>
          <w:sz w:val="24"/>
          <w:szCs w:val="24"/>
        </w:rPr>
        <w:t>- a housewife</w:t>
      </w:r>
      <w:r w:rsidR="00EF4FD0">
        <w:rPr>
          <w:rFonts w:ascii="Times New Roman" w:hAnsi="Times New Roman" w:cs="Times New Roman"/>
          <w:sz w:val="24"/>
          <w:szCs w:val="24"/>
        </w:rPr>
        <w:t xml:space="preserve"> </w:t>
      </w:r>
      <w:r w:rsidR="00EB1129">
        <w:rPr>
          <w:rFonts w:ascii="Times New Roman" w:hAnsi="Times New Roman" w:cs="Times New Roman"/>
          <w:sz w:val="24"/>
          <w:szCs w:val="24"/>
        </w:rPr>
        <w:t>-</w:t>
      </w:r>
      <w:r w:rsidR="00E46405">
        <w:rPr>
          <w:rFonts w:ascii="Times New Roman" w:hAnsi="Times New Roman" w:cs="Times New Roman"/>
          <w:sz w:val="24"/>
          <w:szCs w:val="24"/>
        </w:rPr>
        <w:t xml:space="preserve"> </w:t>
      </w:r>
      <w:r w:rsidR="003E5456" w:rsidRPr="00806D24">
        <w:rPr>
          <w:rFonts w:ascii="Times New Roman" w:hAnsi="Times New Roman" w:cs="Times New Roman"/>
          <w:sz w:val="24"/>
          <w:szCs w:val="24"/>
        </w:rPr>
        <w:t xml:space="preserve">had a </w:t>
      </w:r>
      <w:r w:rsidR="00F32A9E" w:rsidRPr="00806D24">
        <w:rPr>
          <w:rFonts w:ascii="Times New Roman" w:hAnsi="Times New Roman" w:cs="Times New Roman"/>
          <w:sz w:val="24"/>
          <w:szCs w:val="24"/>
        </w:rPr>
        <w:t xml:space="preserve">large collection of handbags </w:t>
      </w:r>
      <w:r w:rsidR="00496581" w:rsidRPr="00806D24">
        <w:rPr>
          <w:rFonts w:ascii="Times New Roman" w:hAnsi="Times New Roman" w:cs="Times New Roman"/>
          <w:sz w:val="24"/>
          <w:szCs w:val="24"/>
        </w:rPr>
        <w:t xml:space="preserve">that </w:t>
      </w:r>
      <w:r w:rsidR="00F32A9E" w:rsidRPr="00806D24">
        <w:rPr>
          <w:rFonts w:ascii="Times New Roman" w:hAnsi="Times New Roman" w:cs="Times New Roman"/>
          <w:sz w:val="24"/>
          <w:szCs w:val="24"/>
        </w:rPr>
        <w:t xml:space="preserve">she </w:t>
      </w:r>
      <w:r w:rsidR="006D2685" w:rsidRPr="00806D24">
        <w:rPr>
          <w:rFonts w:ascii="Times New Roman" w:hAnsi="Times New Roman" w:cs="Times New Roman"/>
          <w:sz w:val="24"/>
          <w:szCs w:val="24"/>
        </w:rPr>
        <w:t>ha</w:t>
      </w:r>
      <w:r w:rsidR="00496581" w:rsidRPr="00806D24">
        <w:rPr>
          <w:rFonts w:ascii="Times New Roman" w:hAnsi="Times New Roman" w:cs="Times New Roman"/>
          <w:sz w:val="24"/>
          <w:szCs w:val="24"/>
        </w:rPr>
        <w:t>d</w:t>
      </w:r>
      <w:r w:rsidR="006D2685" w:rsidRPr="00806D24">
        <w:rPr>
          <w:rFonts w:ascii="Times New Roman" w:hAnsi="Times New Roman" w:cs="Times New Roman"/>
          <w:sz w:val="24"/>
          <w:szCs w:val="24"/>
        </w:rPr>
        <w:t xml:space="preserve"> </w:t>
      </w:r>
      <w:r w:rsidR="00FE7F62" w:rsidRPr="00806D24">
        <w:rPr>
          <w:rFonts w:ascii="Times New Roman" w:hAnsi="Times New Roman" w:cs="Times New Roman"/>
          <w:sz w:val="24"/>
          <w:szCs w:val="24"/>
        </w:rPr>
        <w:t xml:space="preserve">gathered </w:t>
      </w:r>
      <w:r w:rsidR="006D2685" w:rsidRPr="00806D24">
        <w:rPr>
          <w:rFonts w:ascii="Times New Roman" w:hAnsi="Times New Roman" w:cs="Times New Roman"/>
          <w:sz w:val="24"/>
          <w:szCs w:val="24"/>
        </w:rPr>
        <w:t>over the years</w:t>
      </w:r>
      <w:r w:rsidR="00EB1129">
        <w:rPr>
          <w:rFonts w:ascii="Times New Roman" w:hAnsi="Times New Roman" w:cs="Times New Roman"/>
          <w:sz w:val="24"/>
          <w:szCs w:val="24"/>
        </w:rPr>
        <w:t>, often</w:t>
      </w:r>
      <w:r w:rsidR="00794FAA" w:rsidRPr="00806D24">
        <w:rPr>
          <w:rFonts w:ascii="Times New Roman" w:hAnsi="Times New Roman" w:cs="Times New Roman"/>
          <w:sz w:val="24"/>
          <w:szCs w:val="24"/>
        </w:rPr>
        <w:t xml:space="preserve"> for special events </w:t>
      </w:r>
      <w:r w:rsidR="00EB1129">
        <w:rPr>
          <w:rFonts w:ascii="Times New Roman" w:hAnsi="Times New Roman" w:cs="Times New Roman"/>
          <w:sz w:val="24"/>
          <w:szCs w:val="24"/>
        </w:rPr>
        <w:t xml:space="preserve">and family occasions, </w:t>
      </w:r>
      <w:r w:rsidR="00794FAA" w:rsidRPr="00806D24">
        <w:rPr>
          <w:rFonts w:ascii="Times New Roman" w:hAnsi="Times New Roman" w:cs="Times New Roman"/>
          <w:sz w:val="24"/>
          <w:szCs w:val="24"/>
        </w:rPr>
        <w:t xml:space="preserve">such as </w:t>
      </w:r>
      <w:r w:rsidR="00945C61" w:rsidRPr="00806D24">
        <w:rPr>
          <w:rFonts w:ascii="Times New Roman" w:hAnsi="Times New Roman" w:cs="Times New Roman"/>
          <w:sz w:val="24"/>
          <w:szCs w:val="24"/>
        </w:rPr>
        <w:t>weddings</w:t>
      </w:r>
      <w:r w:rsidR="00F32A9E" w:rsidRPr="00806D24">
        <w:rPr>
          <w:rFonts w:ascii="Times New Roman" w:hAnsi="Times New Roman" w:cs="Times New Roman"/>
          <w:sz w:val="24"/>
          <w:szCs w:val="24"/>
        </w:rPr>
        <w:t xml:space="preserve"> </w:t>
      </w:r>
      <w:r w:rsidR="00134965" w:rsidRPr="00806D24">
        <w:rPr>
          <w:rFonts w:ascii="Times New Roman" w:hAnsi="Times New Roman" w:cs="Times New Roman"/>
          <w:sz w:val="24"/>
          <w:szCs w:val="24"/>
        </w:rPr>
        <w:t xml:space="preserve">and </w:t>
      </w:r>
      <w:r w:rsidR="0095300D" w:rsidRPr="00806D24">
        <w:rPr>
          <w:rFonts w:ascii="Times New Roman" w:hAnsi="Times New Roman" w:cs="Times New Roman"/>
          <w:sz w:val="24"/>
          <w:szCs w:val="24"/>
        </w:rPr>
        <w:t>anniversaries</w:t>
      </w:r>
      <w:r w:rsidR="00F32A9E" w:rsidRPr="00806D24">
        <w:rPr>
          <w:rFonts w:ascii="Times New Roman" w:hAnsi="Times New Roman" w:cs="Times New Roman"/>
          <w:sz w:val="24"/>
          <w:szCs w:val="24"/>
        </w:rPr>
        <w:t>.</w:t>
      </w:r>
      <w:r w:rsidR="00794FAA" w:rsidRPr="00806D24">
        <w:rPr>
          <w:rFonts w:ascii="Times New Roman" w:hAnsi="Times New Roman" w:cs="Times New Roman"/>
          <w:sz w:val="24"/>
          <w:szCs w:val="24"/>
        </w:rPr>
        <w:t xml:space="preserve"> </w:t>
      </w:r>
      <w:r w:rsidR="00EB1129">
        <w:rPr>
          <w:rFonts w:ascii="Times New Roman" w:hAnsi="Times New Roman" w:cs="Times New Roman"/>
          <w:sz w:val="24"/>
          <w:szCs w:val="24"/>
        </w:rPr>
        <w:t xml:space="preserve">As her dementia </w:t>
      </w:r>
      <w:r w:rsidR="002A40B7">
        <w:rPr>
          <w:rFonts w:ascii="Times New Roman" w:hAnsi="Times New Roman" w:cs="Times New Roman"/>
          <w:sz w:val="24"/>
          <w:szCs w:val="24"/>
        </w:rPr>
        <w:t>progressed she</w:t>
      </w:r>
      <w:r w:rsidR="00794FAA" w:rsidRPr="00806D24">
        <w:rPr>
          <w:rFonts w:ascii="Times New Roman" w:hAnsi="Times New Roman" w:cs="Times New Roman"/>
          <w:sz w:val="24"/>
          <w:szCs w:val="24"/>
        </w:rPr>
        <w:t xml:space="preserve"> </w:t>
      </w:r>
      <w:r w:rsidR="006F66C4">
        <w:rPr>
          <w:rFonts w:ascii="Times New Roman" w:hAnsi="Times New Roman" w:cs="Times New Roman"/>
          <w:sz w:val="24"/>
          <w:szCs w:val="24"/>
        </w:rPr>
        <w:t xml:space="preserve">increasingly lost </w:t>
      </w:r>
      <w:r w:rsidR="00794FAA" w:rsidRPr="00806D24">
        <w:rPr>
          <w:rFonts w:ascii="Times New Roman" w:hAnsi="Times New Roman" w:cs="Times New Roman"/>
          <w:sz w:val="24"/>
          <w:szCs w:val="24"/>
        </w:rPr>
        <w:t>her handbag</w:t>
      </w:r>
      <w:r w:rsidR="006F66C4">
        <w:rPr>
          <w:rFonts w:ascii="Times New Roman" w:hAnsi="Times New Roman" w:cs="Times New Roman"/>
          <w:sz w:val="24"/>
          <w:szCs w:val="24"/>
        </w:rPr>
        <w:t>s</w:t>
      </w:r>
      <w:r w:rsidR="00794FAA" w:rsidRPr="00806D24">
        <w:rPr>
          <w:rFonts w:ascii="Times New Roman" w:hAnsi="Times New Roman" w:cs="Times New Roman"/>
          <w:sz w:val="24"/>
          <w:szCs w:val="24"/>
        </w:rPr>
        <w:t xml:space="preserve"> when she </w:t>
      </w:r>
      <w:r w:rsidR="0080157C">
        <w:rPr>
          <w:rFonts w:ascii="Times New Roman" w:hAnsi="Times New Roman" w:cs="Times New Roman"/>
          <w:sz w:val="24"/>
          <w:szCs w:val="24"/>
        </w:rPr>
        <w:t>went</w:t>
      </w:r>
      <w:r w:rsidR="0080157C" w:rsidRPr="00806D24">
        <w:rPr>
          <w:rFonts w:ascii="Times New Roman" w:hAnsi="Times New Roman" w:cs="Times New Roman"/>
          <w:sz w:val="24"/>
          <w:szCs w:val="24"/>
        </w:rPr>
        <w:t xml:space="preserve"> </w:t>
      </w:r>
      <w:r w:rsidR="00794FAA" w:rsidRPr="00806D24">
        <w:rPr>
          <w:rFonts w:ascii="Times New Roman" w:hAnsi="Times New Roman" w:cs="Times New Roman"/>
          <w:sz w:val="24"/>
          <w:szCs w:val="24"/>
        </w:rPr>
        <w:t>out, so her husband discourage</w:t>
      </w:r>
      <w:r w:rsidR="00496581" w:rsidRPr="00806D24">
        <w:rPr>
          <w:rFonts w:ascii="Times New Roman" w:hAnsi="Times New Roman" w:cs="Times New Roman"/>
          <w:sz w:val="24"/>
          <w:szCs w:val="24"/>
        </w:rPr>
        <w:t>d</w:t>
      </w:r>
      <w:r w:rsidR="00794FAA" w:rsidRPr="00806D24">
        <w:rPr>
          <w:rFonts w:ascii="Times New Roman" w:hAnsi="Times New Roman" w:cs="Times New Roman"/>
          <w:sz w:val="24"/>
          <w:szCs w:val="24"/>
        </w:rPr>
        <w:t xml:space="preserve"> her from bringing them. </w:t>
      </w:r>
      <w:r w:rsidR="00EB1129">
        <w:rPr>
          <w:rFonts w:ascii="Times New Roman" w:hAnsi="Times New Roman" w:cs="Times New Roman"/>
          <w:sz w:val="24"/>
          <w:szCs w:val="24"/>
        </w:rPr>
        <w:t xml:space="preserve">She was now unable to </w:t>
      </w:r>
      <w:r w:rsidR="00290D96">
        <w:rPr>
          <w:rFonts w:ascii="Times New Roman" w:hAnsi="Times New Roman" w:cs="Times New Roman"/>
          <w:sz w:val="24"/>
          <w:szCs w:val="24"/>
        </w:rPr>
        <w:t xml:space="preserve">attend </w:t>
      </w:r>
      <w:r w:rsidR="00CE3187">
        <w:rPr>
          <w:rFonts w:ascii="Times New Roman" w:hAnsi="Times New Roman" w:cs="Times New Roman"/>
          <w:sz w:val="24"/>
          <w:szCs w:val="24"/>
        </w:rPr>
        <w:t xml:space="preserve">more formal </w:t>
      </w:r>
      <w:r w:rsidR="00E46405" w:rsidRPr="00806D24">
        <w:rPr>
          <w:rFonts w:ascii="Times New Roman" w:hAnsi="Times New Roman" w:cs="Times New Roman"/>
          <w:sz w:val="24"/>
          <w:szCs w:val="24"/>
        </w:rPr>
        <w:t>evenings out</w:t>
      </w:r>
      <w:r w:rsidR="00EB1129">
        <w:rPr>
          <w:rFonts w:ascii="Times New Roman" w:hAnsi="Times New Roman" w:cs="Times New Roman"/>
          <w:sz w:val="24"/>
          <w:szCs w:val="24"/>
        </w:rPr>
        <w:t>,</w:t>
      </w:r>
      <w:r w:rsidR="00E46405" w:rsidRPr="00806D24">
        <w:rPr>
          <w:rFonts w:ascii="Times New Roman" w:hAnsi="Times New Roman" w:cs="Times New Roman"/>
          <w:sz w:val="24"/>
          <w:szCs w:val="24"/>
        </w:rPr>
        <w:t xml:space="preserve"> which would justify the use of glamorous evening bags. </w:t>
      </w:r>
      <w:r w:rsidR="00794FAA" w:rsidRPr="00806D24">
        <w:rPr>
          <w:rFonts w:ascii="Times New Roman" w:hAnsi="Times New Roman" w:cs="Times New Roman"/>
          <w:sz w:val="24"/>
          <w:szCs w:val="24"/>
        </w:rPr>
        <w:t>However</w:t>
      </w:r>
      <w:r w:rsidR="00F32A9E" w:rsidRPr="00806D24">
        <w:rPr>
          <w:rFonts w:ascii="Times New Roman" w:hAnsi="Times New Roman" w:cs="Times New Roman"/>
          <w:sz w:val="24"/>
          <w:szCs w:val="24"/>
        </w:rPr>
        <w:t xml:space="preserve">, </w:t>
      </w:r>
      <w:r w:rsidR="00D86BB9" w:rsidRPr="00806D24">
        <w:rPr>
          <w:rFonts w:ascii="Times New Roman" w:hAnsi="Times New Roman" w:cs="Times New Roman"/>
          <w:sz w:val="24"/>
          <w:szCs w:val="24"/>
        </w:rPr>
        <w:t>she said</w:t>
      </w:r>
      <w:r w:rsidR="003E5456" w:rsidRPr="00806D24">
        <w:rPr>
          <w:rFonts w:ascii="Times New Roman" w:hAnsi="Times New Roman" w:cs="Times New Roman"/>
          <w:sz w:val="24"/>
          <w:szCs w:val="24"/>
        </w:rPr>
        <w:t xml:space="preserve"> </w:t>
      </w:r>
      <w:r w:rsidR="00F32A9E" w:rsidRPr="00806D24">
        <w:rPr>
          <w:rFonts w:ascii="Times New Roman" w:hAnsi="Times New Roman" w:cs="Times New Roman"/>
          <w:sz w:val="24"/>
          <w:szCs w:val="24"/>
        </w:rPr>
        <w:t xml:space="preserve">she </w:t>
      </w:r>
      <w:r w:rsidR="00496581" w:rsidRPr="00806D24">
        <w:rPr>
          <w:rFonts w:ascii="Times New Roman" w:hAnsi="Times New Roman" w:cs="Times New Roman"/>
          <w:sz w:val="24"/>
          <w:szCs w:val="24"/>
        </w:rPr>
        <w:t xml:space="preserve">could not </w:t>
      </w:r>
      <w:r w:rsidR="00F32A9E" w:rsidRPr="00806D24">
        <w:rPr>
          <w:rFonts w:ascii="Times New Roman" w:hAnsi="Times New Roman" w:cs="Times New Roman"/>
          <w:sz w:val="24"/>
          <w:szCs w:val="24"/>
        </w:rPr>
        <w:t>throw them a</w:t>
      </w:r>
      <w:r w:rsidR="003E5456" w:rsidRPr="00806D24">
        <w:rPr>
          <w:rFonts w:ascii="Times New Roman" w:hAnsi="Times New Roman" w:cs="Times New Roman"/>
          <w:sz w:val="24"/>
          <w:szCs w:val="24"/>
        </w:rPr>
        <w:t xml:space="preserve">way because they are ‘part of her’: </w:t>
      </w:r>
    </w:p>
    <w:p w:rsidR="00EB1129" w:rsidRDefault="00EB1129" w:rsidP="003450F2">
      <w:pPr>
        <w:ind w:left="720"/>
        <w:rPr>
          <w:rFonts w:ascii="Times New Roman" w:hAnsi="Times New Roman" w:cs="Times New Roman"/>
          <w:sz w:val="24"/>
          <w:szCs w:val="24"/>
        </w:rPr>
      </w:pPr>
    </w:p>
    <w:p w:rsidR="003450F2" w:rsidRPr="00806D24" w:rsidRDefault="003450F2" w:rsidP="003450F2">
      <w:pPr>
        <w:ind w:left="720"/>
        <w:rPr>
          <w:rFonts w:ascii="Times New Roman" w:hAnsi="Times New Roman" w:cs="Times New Roman"/>
          <w:sz w:val="24"/>
          <w:szCs w:val="24"/>
        </w:rPr>
      </w:pPr>
      <w:r w:rsidRPr="00806D24">
        <w:rPr>
          <w:rFonts w:ascii="Times New Roman" w:hAnsi="Times New Roman" w:cs="Times New Roman"/>
          <w:sz w:val="24"/>
          <w:szCs w:val="24"/>
        </w:rPr>
        <w:t>Fred: Well that’s basically what she collected over the years because she don’t like to get rid of them but...</w:t>
      </w:r>
    </w:p>
    <w:p w:rsidR="003450F2" w:rsidRPr="00806D24" w:rsidRDefault="003450F2" w:rsidP="003450F2">
      <w:pPr>
        <w:ind w:left="720"/>
        <w:rPr>
          <w:rFonts w:ascii="Times New Roman" w:hAnsi="Times New Roman" w:cs="Times New Roman"/>
          <w:sz w:val="24"/>
          <w:szCs w:val="24"/>
        </w:rPr>
      </w:pPr>
      <w:r w:rsidRPr="00806D24">
        <w:rPr>
          <w:rFonts w:ascii="Times New Roman" w:hAnsi="Times New Roman" w:cs="Times New Roman"/>
          <w:sz w:val="24"/>
          <w:szCs w:val="24"/>
        </w:rPr>
        <w:t xml:space="preserve">Alice: No.  We don’t want to get rid of them.  They’re part of me, aren’t they. […] That’s the point, isn’t </w:t>
      </w:r>
      <w:r w:rsidR="002A40B7" w:rsidRPr="00806D24">
        <w:rPr>
          <w:rFonts w:ascii="Times New Roman" w:hAnsi="Times New Roman" w:cs="Times New Roman"/>
          <w:sz w:val="24"/>
          <w:szCs w:val="24"/>
        </w:rPr>
        <w:t>it?</w:t>
      </w:r>
    </w:p>
    <w:p w:rsidR="003E5456" w:rsidRPr="00806D24" w:rsidRDefault="003450F2" w:rsidP="003450F2">
      <w:pPr>
        <w:ind w:left="720"/>
        <w:rPr>
          <w:rFonts w:ascii="Times New Roman" w:hAnsi="Times New Roman" w:cs="Times New Roman"/>
          <w:sz w:val="24"/>
          <w:szCs w:val="24"/>
        </w:rPr>
      </w:pPr>
      <w:r w:rsidRPr="00806D24">
        <w:rPr>
          <w:rFonts w:ascii="Times New Roman" w:hAnsi="Times New Roman" w:cs="Times New Roman"/>
          <w:sz w:val="24"/>
          <w:szCs w:val="24"/>
        </w:rPr>
        <w:t>Fred: This is it, isn’t it; keeping... you know, that part.</w:t>
      </w:r>
    </w:p>
    <w:p w:rsidR="00084557" w:rsidRDefault="00496581" w:rsidP="00084557">
      <w:pPr>
        <w:rPr>
          <w:rFonts w:ascii="Times New Roman" w:hAnsi="Times New Roman" w:cs="Times New Roman"/>
          <w:sz w:val="24"/>
          <w:szCs w:val="24"/>
        </w:rPr>
      </w:pPr>
      <w:r w:rsidRPr="00806D24">
        <w:rPr>
          <w:rFonts w:ascii="Times New Roman" w:hAnsi="Times New Roman" w:cs="Times New Roman"/>
          <w:sz w:val="24"/>
          <w:szCs w:val="24"/>
        </w:rPr>
        <w:t>L</w:t>
      </w:r>
      <w:r w:rsidR="00F32A9E" w:rsidRPr="00806D24">
        <w:rPr>
          <w:rFonts w:ascii="Times New Roman" w:hAnsi="Times New Roman" w:cs="Times New Roman"/>
          <w:sz w:val="24"/>
          <w:szCs w:val="24"/>
        </w:rPr>
        <w:t>ike</w:t>
      </w:r>
      <w:r w:rsidR="00783D92" w:rsidRPr="00806D24">
        <w:rPr>
          <w:rFonts w:ascii="Times New Roman" w:hAnsi="Times New Roman" w:cs="Times New Roman"/>
          <w:sz w:val="24"/>
          <w:szCs w:val="24"/>
        </w:rPr>
        <w:t xml:space="preserve"> other biographical objects Alice’s handbags</w:t>
      </w:r>
      <w:r w:rsidR="00F32A9E" w:rsidRPr="00806D24">
        <w:rPr>
          <w:rFonts w:ascii="Times New Roman" w:hAnsi="Times New Roman" w:cs="Times New Roman"/>
          <w:sz w:val="24"/>
          <w:szCs w:val="24"/>
        </w:rPr>
        <w:t xml:space="preserve"> </w:t>
      </w:r>
      <w:r w:rsidR="00E40E1D" w:rsidRPr="00806D24">
        <w:rPr>
          <w:rFonts w:ascii="Times New Roman" w:hAnsi="Times New Roman" w:cs="Times New Roman"/>
          <w:sz w:val="24"/>
          <w:szCs w:val="24"/>
        </w:rPr>
        <w:t xml:space="preserve">were </w:t>
      </w:r>
      <w:r w:rsidR="00F32A9E" w:rsidRPr="00806D24">
        <w:rPr>
          <w:rFonts w:ascii="Times New Roman" w:hAnsi="Times New Roman" w:cs="Times New Roman"/>
          <w:sz w:val="24"/>
          <w:szCs w:val="24"/>
        </w:rPr>
        <w:t>intertwined with her personal history and memories</w:t>
      </w:r>
      <w:r w:rsidR="00E40E1D" w:rsidRPr="00806D24">
        <w:rPr>
          <w:rFonts w:ascii="Times New Roman" w:hAnsi="Times New Roman" w:cs="Times New Roman"/>
          <w:sz w:val="24"/>
          <w:szCs w:val="24"/>
        </w:rPr>
        <w:t xml:space="preserve">: </w:t>
      </w:r>
      <w:r w:rsidR="00F32A9E" w:rsidRPr="00806D24">
        <w:rPr>
          <w:rFonts w:ascii="Times New Roman" w:hAnsi="Times New Roman" w:cs="Times New Roman"/>
          <w:sz w:val="24"/>
          <w:szCs w:val="24"/>
        </w:rPr>
        <w:t xml:space="preserve">to throw them away </w:t>
      </w:r>
      <w:r w:rsidR="00E40E1D" w:rsidRPr="00806D24">
        <w:rPr>
          <w:rFonts w:ascii="Times New Roman" w:hAnsi="Times New Roman" w:cs="Times New Roman"/>
          <w:sz w:val="24"/>
          <w:szCs w:val="24"/>
        </w:rPr>
        <w:t xml:space="preserve">was </w:t>
      </w:r>
      <w:r w:rsidR="00A25456" w:rsidRPr="00806D24">
        <w:rPr>
          <w:rFonts w:ascii="Times New Roman" w:hAnsi="Times New Roman" w:cs="Times New Roman"/>
          <w:sz w:val="24"/>
          <w:szCs w:val="24"/>
        </w:rPr>
        <w:t xml:space="preserve">akin </w:t>
      </w:r>
      <w:r w:rsidR="00F32A9E" w:rsidRPr="00806D24">
        <w:rPr>
          <w:rFonts w:ascii="Times New Roman" w:hAnsi="Times New Roman" w:cs="Times New Roman"/>
          <w:sz w:val="24"/>
          <w:szCs w:val="24"/>
        </w:rPr>
        <w:t>to throw</w:t>
      </w:r>
      <w:r w:rsidR="000562B1" w:rsidRPr="00806D24">
        <w:rPr>
          <w:rFonts w:ascii="Times New Roman" w:hAnsi="Times New Roman" w:cs="Times New Roman"/>
          <w:sz w:val="24"/>
          <w:szCs w:val="24"/>
        </w:rPr>
        <w:t>ing</w:t>
      </w:r>
      <w:r w:rsidR="00F32A9E" w:rsidRPr="00806D24">
        <w:rPr>
          <w:rFonts w:ascii="Times New Roman" w:hAnsi="Times New Roman" w:cs="Times New Roman"/>
          <w:sz w:val="24"/>
          <w:szCs w:val="24"/>
        </w:rPr>
        <w:t xml:space="preserve"> away a part of herself.</w:t>
      </w:r>
      <w:r w:rsidR="00D86BB9" w:rsidRPr="00806D24">
        <w:rPr>
          <w:rFonts w:ascii="Times New Roman" w:hAnsi="Times New Roman" w:cs="Times New Roman"/>
          <w:sz w:val="24"/>
          <w:szCs w:val="24"/>
        </w:rPr>
        <w:t xml:space="preserve"> </w:t>
      </w:r>
      <w:r w:rsidR="00E52F76" w:rsidRPr="00806D24">
        <w:rPr>
          <w:rFonts w:ascii="Times New Roman" w:hAnsi="Times New Roman" w:cs="Times New Roman"/>
          <w:sz w:val="24"/>
          <w:szCs w:val="24"/>
        </w:rPr>
        <w:t xml:space="preserve">Her husband </w:t>
      </w:r>
      <w:r w:rsidR="00CE3187">
        <w:rPr>
          <w:rFonts w:ascii="Times New Roman" w:hAnsi="Times New Roman" w:cs="Times New Roman"/>
          <w:sz w:val="24"/>
          <w:szCs w:val="24"/>
        </w:rPr>
        <w:t xml:space="preserve">also </w:t>
      </w:r>
      <w:r w:rsidR="00E52F76" w:rsidRPr="00806D24">
        <w:rPr>
          <w:rFonts w:ascii="Times New Roman" w:hAnsi="Times New Roman" w:cs="Times New Roman"/>
          <w:sz w:val="24"/>
          <w:szCs w:val="24"/>
        </w:rPr>
        <w:t>talk</w:t>
      </w:r>
      <w:r w:rsidR="00E40E1D" w:rsidRPr="00806D24">
        <w:rPr>
          <w:rFonts w:ascii="Times New Roman" w:hAnsi="Times New Roman" w:cs="Times New Roman"/>
          <w:sz w:val="24"/>
          <w:szCs w:val="24"/>
        </w:rPr>
        <w:t>ed</w:t>
      </w:r>
      <w:r w:rsidR="00E52F76" w:rsidRPr="00806D24">
        <w:rPr>
          <w:rFonts w:ascii="Times New Roman" w:hAnsi="Times New Roman" w:cs="Times New Roman"/>
          <w:sz w:val="24"/>
          <w:szCs w:val="24"/>
        </w:rPr>
        <w:t xml:space="preserve"> about ‘keeping that pa</w:t>
      </w:r>
      <w:r w:rsidR="00F45998" w:rsidRPr="00806D24">
        <w:rPr>
          <w:rFonts w:ascii="Times New Roman" w:hAnsi="Times New Roman" w:cs="Times New Roman"/>
          <w:sz w:val="24"/>
          <w:szCs w:val="24"/>
        </w:rPr>
        <w:t xml:space="preserve">rt’ of her through her handbags. </w:t>
      </w:r>
      <w:r w:rsidR="00783D92" w:rsidRPr="00806D24">
        <w:rPr>
          <w:rFonts w:ascii="Times New Roman" w:hAnsi="Times New Roman" w:cs="Times New Roman"/>
          <w:sz w:val="24"/>
          <w:szCs w:val="24"/>
        </w:rPr>
        <w:t xml:space="preserve">Similarly, family carer Ellie kept some of her Nan’s handbags after she went into care, as a way of ‘keeping hold’ of an aspect of her. </w:t>
      </w:r>
      <w:r w:rsidR="009B7522" w:rsidRPr="00806D24">
        <w:rPr>
          <w:rFonts w:ascii="Times New Roman" w:hAnsi="Times New Roman" w:cs="Times New Roman"/>
          <w:sz w:val="24"/>
          <w:szCs w:val="24"/>
        </w:rPr>
        <w:t xml:space="preserve"> </w:t>
      </w:r>
      <w:r w:rsidR="008B40D9" w:rsidRPr="00806D24">
        <w:rPr>
          <w:rFonts w:ascii="Times New Roman" w:hAnsi="Times New Roman" w:cs="Times New Roman"/>
          <w:sz w:val="24"/>
          <w:szCs w:val="24"/>
        </w:rPr>
        <w:t xml:space="preserve">Retaining </w:t>
      </w:r>
      <w:r w:rsidR="00783D92" w:rsidRPr="00806D24">
        <w:rPr>
          <w:rFonts w:ascii="Times New Roman" w:hAnsi="Times New Roman" w:cs="Times New Roman"/>
          <w:sz w:val="24"/>
          <w:szCs w:val="24"/>
        </w:rPr>
        <w:t xml:space="preserve">objects which are </w:t>
      </w:r>
      <w:r w:rsidR="00E40E1D" w:rsidRPr="00806D24">
        <w:rPr>
          <w:rFonts w:ascii="Times New Roman" w:hAnsi="Times New Roman" w:cs="Times New Roman"/>
          <w:sz w:val="24"/>
          <w:szCs w:val="24"/>
        </w:rPr>
        <w:t xml:space="preserve">closely </w:t>
      </w:r>
      <w:r w:rsidR="00783D92" w:rsidRPr="00806D24">
        <w:rPr>
          <w:rFonts w:ascii="Times New Roman" w:hAnsi="Times New Roman" w:cs="Times New Roman"/>
          <w:sz w:val="24"/>
          <w:szCs w:val="24"/>
        </w:rPr>
        <w:t xml:space="preserve">associated with a person </w:t>
      </w:r>
      <w:r w:rsidR="00F95668" w:rsidRPr="00806D24">
        <w:rPr>
          <w:rFonts w:ascii="Times New Roman" w:hAnsi="Times New Roman" w:cs="Times New Roman"/>
          <w:sz w:val="24"/>
          <w:szCs w:val="24"/>
        </w:rPr>
        <w:t>can provide a means of ‘memorializing’, ‘donating’</w:t>
      </w:r>
      <w:r w:rsidR="00C26762" w:rsidRPr="00806D24">
        <w:rPr>
          <w:rFonts w:ascii="Times New Roman" w:hAnsi="Times New Roman" w:cs="Times New Roman"/>
          <w:sz w:val="24"/>
          <w:szCs w:val="24"/>
        </w:rPr>
        <w:t xml:space="preserve">, or extending </w:t>
      </w:r>
      <w:r w:rsidR="00F95668" w:rsidRPr="00806D24">
        <w:rPr>
          <w:rFonts w:ascii="Times New Roman" w:hAnsi="Times New Roman" w:cs="Times New Roman"/>
          <w:sz w:val="24"/>
          <w:szCs w:val="24"/>
        </w:rPr>
        <w:t xml:space="preserve">the self </w:t>
      </w:r>
      <w:r w:rsidR="00C26762" w:rsidRPr="00806D24">
        <w:rPr>
          <w:rFonts w:ascii="Times New Roman" w:hAnsi="Times New Roman" w:cs="Times New Roman"/>
          <w:sz w:val="24"/>
          <w:szCs w:val="24"/>
        </w:rPr>
        <w:t xml:space="preserve">after </w:t>
      </w:r>
      <w:r w:rsidR="00F95668" w:rsidRPr="00806D24">
        <w:rPr>
          <w:rFonts w:ascii="Times New Roman" w:hAnsi="Times New Roman" w:cs="Times New Roman"/>
          <w:sz w:val="24"/>
          <w:szCs w:val="24"/>
        </w:rPr>
        <w:t>death (</w:t>
      </w:r>
      <w:r w:rsidR="00C26762" w:rsidRPr="00806D24">
        <w:rPr>
          <w:rFonts w:ascii="Times New Roman" w:hAnsi="Times New Roman" w:cs="Times New Roman"/>
          <w:sz w:val="24"/>
          <w:szCs w:val="24"/>
        </w:rPr>
        <w:t>Belk</w:t>
      </w:r>
      <w:r w:rsidR="00B67D32" w:rsidRPr="00806D24">
        <w:rPr>
          <w:rFonts w:ascii="Times New Roman" w:hAnsi="Times New Roman" w:cs="Times New Roman"/>
          <w:sz w:val="24"/>
          <w:szCs w:val="24"/>
        </w:rPr>
        <w:t>,</w:t>
      </w:r>
      <w:r w:rsidR="00C26762" w:rsidRPr="00806D24">
        <w:rPr>
          <w:rFonts w:ascii="Times New Roman" w:hAnsi="Times New Roman" w:cs="Times New Roman"/>
          <w:sz w:val="24"/>
          <w:szCs w:val="24"/>
        </w:rPr>
        <w:t xml:space="preserve"> 198</w:t>
      </w:r>
      <w:r w:rsidR="00DB1478" w:rsidRPr="00806D24">
        <w:rPr>
          <w:rFonts w:ascii="Times New Roman" w:hAnsi="Times New Roman" w:cs="Times New Roman"/>
          <w:sz w:val="24"/>
          <w:szCs w:val="24"/>
        </w:rPr>
        <w:t>8</w:t>
      </w:r>
      <w:r w:rsidR="00B67D32" w:rsidRPr="00806D24">
        <w:rPr>
          <w:rFonts w:ascii="Times New Roman" w:hAnsi="Times New Roman" w:cs="Times New Roman"/>
          <w:sz w:val="24"/>
          <w:szCs w:val="24"/>
        </w:rPr>
        <w:t>;</w:t>
      </w:r>
      <w:r w:rsidR="00C26762" w:rsidRPr="00806D24">
        <w:rPr>
          <w:rFonts w:ascii="Times New Roman" w:hAnsi="Times New Roman" w:cs="Times New Roman"/>
          <w:sz w:val="24"/>
          <w:szCs w:val="24"/>
        </w:rPr>
        <w:t xml:space="preserve"> </w:t>
      </w:r>
      <w:r w:rsidR="00F95668" w:rsidRPr="00806D24">
        <w:rPr>
          <w:rFonts w:ascii="Times New Roman" w:hAnsi="Times New Roman" w:cs="Times New Roman"/>
          <w:sz w:val="24"/>
          <w:szCs w:val="24"/>
        </w:rPr>
        <w:t>Ekerdt</w:t>
      </w:r>
      <w:r w:rsidR="00B67D32" w:rsidRPr="00806D24">
        <w:rPr>
          <w:rFonts w:ascii="Times New Roman" w:hAnsi="Times New Roman" w:cs="Times New Roman"/>
          <w:sz w:val="24"/>
          <w:szCs w:val="24"/>
        </w:rPr>
        <w:t>,</w:t>
      </w:r>
      <w:r w:rsidR="00F95668" w:rsidRPr="00806D24">
        <w:rPr>
          <w:rFonts w:ascii="Times New Roman" w:hAnsi="Times New Roman" w:cs="Times New Roman"/>
          <w:sz w:val="24"/>
          <w:szCs w:val="24"/>
        </w:rPr>
        <w:t xml:space="preserve"> </w:t>
      </w:r>
      <w:r w:rsidR="00DB1478" w:rsidRPr="00806D24">
        <w:rPr>
          <w:rFonts w:ascii="Times New Roman" w:hAnsi="Times New Roman" w:cs="Times New Roman"/>
          <w:sz w:val="24"/>
          <w:szCs w:val="24"/>
        </w:rPr>
        <w:t>Addington &amp; Hayter</w:t>
      </w:r>
      <w:r w:rsidR="00473B47" w:rsidRPr="00806D24">
        <w:rPr>
          <w:rFonts w:ascii="Times New Roman" w:hAnsi="Times New Roman" w:cs="Times New Roman"/>
          <w:sz w:val="24"/>
          <w:szCs w:val="24"/>
        </w:rPr>
        <w:t>,</w:t>
      </w:r>
      <w:r w:rsidR="00DB1478" w:rsidRPr="00806D24">
        <w:rPr>
          <w:rFonts w:ascii="Times New Roman" w:hAnsi="Times New Roman" w:cs="Times New Roman"/>
          <w:sz w:val="24"/>
          <w:szCs w:val="24"/>
        </w:rPr>
        <w:t xml:space="preserve"> </w:t>
      </w:r>
      <w:r w:rsidR="00F95668" w:rsidRPr="00806D24">
        <w:rPr>
          <w:rFonts w:ascii="Times New Roman" w:hAnsi="Times New Roman" w:cs="Times New Roman"/>
          <w:sz w:val="24"/>
          <w:szCs w:val="24"/>
        </w:rPr>
        <w:t>2011)</w:t>
      </w:r>
      <w:r w:rsidR="00AB67B6" w:rsidRPr="00806D24">
        <w:rPr>
          <w:rFonts w:ascii="Times New Roman" w:hAnsi="Times New Roman" w:cs="Times New Roman"/>
          <w:sz w:val="24"/>
          <w:szCs w:val="24"/>
        </w:rPr>
        <w:t>. In a similar way</w:t>
      </w:r>
      <w:r w:rsidR="00CE3187">
        <w:rPr>
          <w:rFonts w:ascii="Times New Roman" w:hAnsi="Times New Roman" w:cs="Times New Roman"/>
          <w:sz w:val="24"/>
          <w:szCs w:val="24"/>
        </w:rPr>
        <w:t>,</w:t>
      </w:r>
      <w:r w:rsidR="00783D92" w:rsidRPr="00806D24">
        <w:rPr>
          <w:rFonts w:ascii="Times New Roman" w:hAnsi="Times New Roman" w:cs="Times New Roman"/>
          <w:sz w:val="24"/>
          <w:szCs w:val="24"/>
        </w:rPr>
        <w:t xml:space="preserve"> handbags </w:t>
      </w:r>
      <w:r w:rsidR="00AB67B6" w:rsidRPr="00806D24">
        <w:rPr>
          <w:rFonts w:ascii="Times New Roman" w:hAnsi="Times New Roman" w:cs="Times New Roman"/>
          <w:sz w:val="24"/>
          <w:szCs w:val="24"/>
        </w:rPr>
        <w:t xml:space="preserve">for relatives can </w:t>
      </w:r>
      <w:r w:rsidR="00783D92" w:rsidRPr="00806D24">
        <w:rPr>
          <w:rFonts w:ascii="Times New Roman" w:hAnsi="Times New Roman" w:cs="Times New Roman"/>
          <w:sz w:val="24"/>
          <w:szCs w:val="24"/>
        </w:rPr>
        <w:t xml:space="preserve">be a way </w:t>
      </w:r>
      <w:r w:rsidR="00B31CB8" w:rsidRPr="00806D24">
        <w:rPr>
          <w:rFonts w:ascii="Times New Roman" w:hAnsi="Times New Roman" w:cs="Times New Roman"/>
          <w:sz w:val="24"/>
          <w:szCs w:val="24"/>
        </w:rPr>
        <w:t xml:space="preserve">of </w:t>
      </w:r>
      <w:r w:rsidR="00AB67B6" w:rsidRPr="00806D24">
        <w:rPr>
          <w:rFonts w:ascii="Times New Roman" w:hAnsi="Times New Roman" w:cs="Times New Roman"/>
          <w:sz w:val="24"/>
          <w:szCs w:val="24"/>
        </w:rPr>
        <w:t>retaining contact</w:t>
      </w:r>
      <w:r w:rsidR="009B7522" w:rsidRPr="00806D24">
        <w:rPr>
          <w:rFonts w:ascii="Times New Roman" w:hAnsi="Times New Roman" w:cs="Times New Roman"/>
          <w:sz w:val="24"/>
          <w:szCs w:val="24"/>
        </w:rPr>
        <w:t xml:space="preserve"> </w:t>
      </w:r>
      <w:r w:rsidR="00AB67B6" w:rsidRPr="00806D24">
        <w:rPr>
          <w:rFonts w:ascii="Times New Roman" w:hAnsi="Times New Roman" w:cs="Times New Roman"/>
          <w:sz w:val="24"/>
          <w:szCs w:val="24"/>
        </w:rPr>
        <w:t>with the person partly lost</w:t>
      </w:r>
      <w:r w:rsidR="00330228">
        <w:rPr>
          <w:rFonts w:ascii="Times New Roman" w:hAnsi="Times New Roman" w:cs="Times New Roman"/>
          <w:sz w:val="24"/>
          <w:szCs w:val="24"/>
        </w:rPr>
        <w:t>.</w:t>
      </w:r>
    </w:p>
    <w:p w:rsidR="00E46405" w:rsidRPr="00806D24" w:rsidRDefault="00CE3187" w:rsidP="00EB1129">
      <w:pPr>
        <w:rPr>
          <w:rFonts w:ascii="Times New Roman" w:hAnsi="Times New Roman" w:cs="Times New Roman"/>
          <w:sz w:val="24"/>
          <w:szCs w:val="24"/>
        </w:rPr>
      </w:pPr>
      <w:r>
        <w:rPr>
          <w:rFonts w:ascii="Times New Roman" w:hAnsi="Times New Roman" w:cs="Times New Roman"/>
          <w:sz w:val="24"/>
          <w:szCs w:val="24"/>
        </w:rPr>
        <w:t>However, r</w:t>
      </w:r>
      <w:r w:rsidR="00EB1129">
        <w:rPr>
          <w:rFonts w:ascii="Times New Roman" w:hAnsi="Times New Roman" w:cs="Times New Roman"/>
          <w:sz w:val="24"/>
          <w:szCs w:val="24"/>
        </w:rPr>
        <w:t>etaining unused</w:t>
      </w:r>
      <w:r w:rsidR="00EF4FD0">
        <w:rPr>
          <w:rFonts w:ascii="Times New Roman" w:hAnsi="Times New Roman" w:cs="Times New Roman"/>
          <w:sz w:val="24"/>
          <w:szCs w:val="24"/>
        </w:rPr>
        <w:t xml:space="preserve"> </w:t>
      </w:r>
      <w:r w:rsidR="00EB1129">
        <w:rPr>
          <w:rFonts w:ascii="Times New Roman" w:hAnsi="Times New Roman" w:cs="Times New Roman"/>
          <w:sz w:val="24"/>
          <w:szCs w:val="24"/>
        </w:rPr>
        <w:t>- and seemingly useless bags</w:t>
      </w:r>
      <w:r w:rsidR="00EF4FD0">
        <w:rPr>
          <w:rFonts w:ascii="Times New Roman" w:hAnsi="Times New Roman" w:cs="Times New Roman"/>
          <w:sz w:val="24"/>
          <w:szCs w:val="24"/>
        </w:rPr>
        <w:t xml:space="preserve"> </w:t>
      </w:r>
      <w:r w:rsidR="00EB1129">
        <w:rPr>
          <w:rFonts w:ascii="Times New Roman" w:hAnsi="Times New Roman" w:cs="Times New Roman"/>
          <w:sz w:val="24"/>
          <w:szCs w:val="24"/>
        </w:rPr>
        <w:t xml:space="preserve">- was sometimes a </w:t>
      </w:r>
      <w:r w:rsidR="00EF4FD0">
        <w:rPr>
          <w:rFonts w:ascii="Times New Roman" w:hAnsi="Times New Roman" w:cs="Times New Roman"/>
          <w:sz w:val="24"/>
          <w:szCs w:val="24"/>
        </w:rPr>
        <w:t xml:space="preserve">matter </w:t>
      </w:r>
      <w:r>
        <w:rPr>
          <w:rFonts w:ascii="Times New Roman" w:hAnsi="Times New Roman" w:cs="Times New Roman"/>
          <w:sz w:val="24"/>
          <w:szCs w:val="24"/>
        </w:rPr>
        <w:t xml:space="preserve">of </w:t>
      </w:r>
      <w:r w:rsidR="00EB1129">
        <w:rPr>
          <w:rFonts w:ascii="Times New Roman" w:hAnsi="Times New Roman" w:cs="Times New Roman"/>
          <w:sz w:val="24"/>
          <w:szCs w:val="24"/>
        </w:rPr>
        <w:t>tension between women with dementia and their husbands. Frank could not see why his wife Rose wanted to keep such a large collection of handbags. R</w:t>
      </w:r>
      <w:r w:rsidR="00EB1129" w:rsidRPr="00EB1129">
        <w:rPr>
          <w:rFonts w:ascii="Times New Roman" w:hAnsi="Times New Roman" w:cs="Times New Roman"/>
          <w:sz w:val="24"/>
          <w:szCs w:val="24"/>
        </w:rPr>
        <w:t xml:space="preserve">egarding bags rather narrowly, </w:t>
      </w:r>
      <w:r w:rsidR="00EB1129">
        <w:rPr>
          <w:rFonts w:ascii="Times New Roman" w:hAnsi="Times New Roman" w:cs="Times New Roman"/>
          <w:sz w:val="24"/>
          <w:szCs w:val="24"/>
        </w:rPr>
        <w:t xml:space="preserve">he </w:t>
      </w:r>
      <w:r w:rsidR="00EB1129" w:rsidRPr="00EB1129">
        <w:rPr>
          <w:rFonts w:ascii="Times New Roman" w:hAnsi="Times New Roman" w:cs="Times New Roman"/>
          <w:sz w:val="24"/>
          <w:szCs w:val="24"/>
        </w:rPr>
        <w:t xml:space="preserve">felt they were no longer functional, </w:t>
      </w:r>
      <w:r w:rsidR="00705999">
        <w:rPr>
          <w:rFonts w:ascii="Times New Roman" w:hAnsi="Times New Roman" w:cs="Times New Roman"/>
          <w:sz w:val="24"/>
          <w:szCs w:val="24"/>
        </w:rPr>
        <w:t xml:space="preserve">saying she </w:t>
      </w:r>
      <w:r w:rsidR="00EB1129">
        <w:rPr>
          <w:rFonts w:ascii="Times New Roman" w:hAnsi="Times New Roman" w:cs="Times New Roman"/>
          <w:sz w:val="24"/>
          <w:szCs w:val="24"/>
        </w:rPr>
        <w:t>‘doesn’t need it’ as she ‘doesn’t need money’ and ‘</w:t>
      </w:r>
      <w:r w:rsidR="00EB1129" w:rsidRPr="00EB1129">
        <w:rPr>
          <w:rFonts w:ascii="Times New Roman" w:hAnsi="Times New Roman" w:cs="Times New Roman"/>
          <w:sz w:val="24"/>
          <w:szCs w:val="24"/>
        </w:rPr>
        <w:t>I see to all her finances and everything else.</w:t>
      </w:r>
      <w:r w:rsidR="00EB1129">
        <w:rPr>
          <w:rFonts w:ascii="Times New Roman" w:hAnsi="Times New Roman" w:cs="Times New Roman"/>
          <w:sz w:val="24"/>
          <w:szCs w:val="24"/>
        </w:rPr>
        <w:t xml:space="preserve">’ </w:t>
      </w:r>
      <w:r w:rsidR="00E46405" w:rsidRPr="00806D24">
        <w:rPr>
          <w:rFonts w:ascii="Times New Roman" w:hAnsi="Times New Roman" w:cs="Times New Roman"/>
          <w:sz w:val="24"/>
          <w:szCs w:val="24"/>
        </w:rPr>
        <w:t xml:space="preserve">Nonetheless when he suggested throwing some of her handbags away, she strongly resisted: </w:t>
      </w:r>
    </w:p>
    <w:p w:rsidR="00E46405" w:rsidRPr="00806D24" w:rsidRDefault="00E46405" w:rsidP="00E46405">
      <w:pPr>
        <w:ind w:left="720"/>
        <w:rPr>
          <w:rFonts w:ascii="Times New Roman" w:hAnsi="Times New Roman" w:cs="Times New Roman"/>
          <w:sz w:val="24"/>
          <w:szCs w:val="24"/>
        </w:rPr>
      </w:pPr>
      <w:r w:rsidRPr="00806D24">
        <w:rPr>
          <w:rFonts w:ascii="Times New Roman" w:hAnsi="Times New Roman" w:cs="Times New Roman"/>
          <w:sz w:val="24"/>
          <w:szCs w:val="24"/>
        </w:rPr>
        <w:t>Frank: I’m going to get rid of some of them.  I must... I must get rid of them.</w:t>
      </w:r>
    </w:p>
    <w:p w:rsidR="00E46405" w:rsidRPr="00806D24" w:rsidRDefault="00E46405" w:rsidP="00E46405">
      <w:pPr>
        <w:ind w:left="720"/>
        <w:rPr>
          <w:rFonts w:ascii="Times New Roman" w:hAnsi="Times New Roman" w:cs="Times New Roman"/>
          <w:sz w:val="24"/>
          <w:szCs w:val="24"/>
        </w:rPr>
      </w:pPr>
      <w:r w:rsidRPr="00806D24">
        <w:rPr>
          <w:rFonts w:ascii="Times New Roman" w:hAnsi="Times New Roman" w:cs="Times New Roman"/>
          <w:sz w:val="24"/>
          <w:szCs w:val="24"/>
        </w:rPr>
        <w:t>Rose: No you won’t!  I’ll do what I want.  I know what I need.</w:t>
      </w:r>
    </w:p>
    <w:p w:rsidR="00E46405" w:rsidRDefault="00E46405" w:rsidP="00084557">
      <w:pPr>
        <w:rPr>
          <w:rFonts w:ascii="Times New Roman" w:hAnsi="Times New Roman" w:cs="Times New Roman"/>
          <w:sz w:val="24"/>
          <w:szCs w:val="24"/>
        </w:rPr>
      </w:pPr>
      <w:r w:rsidRPr="00806D24">
        <w:rPr>
          <w:rFonts w:ascii="Times New Roman" w:hAnsi="Times New Roman" w:cs="Times New Roman"/>
          <w:sz w:val="24"/>
          <w:szCs w:val="24"/>
        </w:rPr>
        <w:t>Belk (1988) argues that if we chose to throw possessions away because they no longer fit with our identity, this is not a traumatic experience, but when such dispossession is forced</w:t>
      </w:r>
      <w:r>
        <w:rPr>
          <w:rFonts w:ascii="Times New Roman" w:hAnsi="Times New Roman" w:cs="Times New Roman"/>
          <w:sz w:val="24"/>
          <w:szCs w:val="24"/>
        </w:rPr>
        <w:t>,</w:t>
      </w:r>
      <w:r w:rsidRPr="00806D24">
        <w:rPr>
          <w:rFonts w:ascii="Times New Roman" w:hAnsi="Times New Roman" w:cs="Times New Roman"/>
          <w:sz w:val="24"/>
          <w:szCs w:val="24"/>
        </w:rPr>
        <w:t xml:space="preserve"> </w:t>
      </w:r>
      <w:r w:rsidRPr="00806D24">
        <w:rPr>
          <w:rFonts w:ascii="Times New Roman" w:hAnsi="Times New Roman" w:cs="Times New Roman"/>
          <w:sz w:val="24"/>
          <w:szCs w:val="24"/>
        </w:rPr>
        <w:lastRenderedPageBreak/>
        <w:t>due a change in circumstances</w:t>
      </w:r>
      <w:r>
        <w:rPr>
          <w:rFonts w:ascii="Times New Roman" w:hAnsi="Times New Roman" w:cs="Times New Roman"/>
          <w:sz w:val="24"/>
          <w:szCs w:val="24"/>
        </w:rPr>
        <w:t>,</w:t>
      </w:r>
      <w:r w:rsidRPr="00806D24">
        <w:rPr>
          <w:rFonts w:ascii="Times New Roman" w:hAnsi="Times New Roman" w:cs="Times New Roman"/>
          <w:sz w:val="24"/>
          <w:szCs w:val="24"/>
        </w:rPr>
        <w:t xml:space="preserve"> it can be highly distressing. He suggests that the disposal of possessions can be experienced as part of the ‘shrinkage’ of a person’s identity, particularly if it coincides with a broader shrinkage of their world and social connections, such as </w:t>
      </w:r>
      <w:r>
        <w:rPr>
          <w:rFonts w:ascii="Times New Roman" w:hAnsi="Times New Roman" w:cs="Times New Roman"/>
          <w:sz w:val="24"/>
          <w:szCs w:val="24"/>
        </w:rPr>
        <w:t xml:space="preserve">that </w:t>
      </w:r>
      <w:r w:rsidRPr="00806D24">
        <w:rPr>
          <w:rFonts w:ascii="Times New Roman" w:hAnsi="Times New Roman" w:cs="Times New Roman"/>
          <w:sz w:val="24"/>
          <w:szCs w:val="24"/>
        </w:rPr>
        <w:t xml:space="preserve">associated with </w:t>
      </w:r>
      <w:r w:rsidR="00D47AFE">
        <w:rPr>
          <w:rFonts w:ascii="Times New Roman" w:hAnsi="Times New Roman" w:cs="Times New Roman"/>
          <w:sz w:val="24"/>
          <w:szCs w:val="24"/>
        </w:rPr>
        <w:t>the transition to the fourth age and frailty</w:t>
      </w:r>
      <w:r w:rsidRPr="00806D24">
        <w:rPr>
          <w:rFonts w:ascii="Times New Roman" w:hAnsi="Times New Roman" w:cs="Times New Roman"/>
          <w:sz w:val="24"/>
          <w:szCs w:val="24"/>
        </w:rPr>
        <w:t xml:space="preserve">. </w:t>
      </w:r>
      <w:r w:rsidR="008B1F12" w:rsidRPr="00806D24">
        <w:rPr>
          <w:rFonts w:ascii="Times New Roman" w:hAnsi="Times New Roman" w:cs="Times New Roman"/>
          <w:sz w:val="24"/>
          <w:szCs w:val="24"/>
        </w:rPr>
        <w:t xml:space="preserve">While acquiring a handbag to carry money and keys marks </w:t>
      </w:r>
      <w:r w:rsidR="00437F92">
        <w:rPr>
          <w:rFonts w:ascii="Times New Roman" w:hAnsi="Times New Roman" w:cs="Times New Roman"/>
          <w:sz w:val="24"/>
          <w:szCs w:val="24"/>
        </w:rPr>
        <w:t>the transition to adulthood (Ha</w:t>
      </w:r>
      <w:r w:rsidR="008B1F12" w:rsidRPr="00806D24">
        <w:rPr>
          <w:rFonts w:ascii="Times New Roman" w:hAnsi="Times New Roman" w:cs="Times New Roman"/>
          <w:sz w:val="24"/>
          <w:szCs w:val="24"/>
        </w:rPr>
        <w:t xml:space="preserve">gerty, 2002), the </w:t>
      </w:r>
      <w:r w:rsidR="008B1F12">
        <w:rPr>
          <w:rFonts w:ascii="Times New Roman" w:hAnsi="Times New Roman" w:cs="Times New Roman"/>
          <w:sz w:val="24"/>
          <w:szCs w:val="24"/>
        </w:rPr>
        <w:t xml:space="preserve">discarding of handbags </w:t>
      </w:r>
      <w:r w:rsidR="008B1F12" w:rsidRPr="00806D24">
        <w:rPr>
          <w:rFonts w:ascii="Times New Roman" w:hAnsi="Times New Roman" w:cs="Times New Roman"/>
          <w:sz w:val="24"/>
          <w:szCs w:val="24"/>
        </w:rPr>
        <w:t>suggests a transition to the fourth age, and a loss of independence</w:t>
      </w:r>
      <w:r w:rsidR="00942ED4">
        <w:rPr>
          <w:rFonts w:ascii="Times New Roman" w:hAnsi="Times New Roman" w:cs="Times New Roman"/>
          <w:sz w:val="24"/>
          <w:szCs w:val="24"/>
        </w:rPr>
        <w:t xml:space="preserve"> with the progression of dementia</w:t>
      </w:r>
      <w:r w:rsidR="008B1F12" w:rsidRPr="00806D24">
        <w:rPr>
          <w:rFonts w:ascii="Times New Roman" w:hAnsi="Times New Roman" w:cs="Times New Roman"/>
          <w:sz w:val="24"/>
          <w:szCs w:val="24"/>
        </w:rPr>
        <w:t xml:space="preserve">. </w:t>
      </w:r>
      <w:r w:rsidR="00290D96">
        <w:rPr>
          <w:rFonts w:ascii="Times New Roman" w:hAnsi="Times New Roman" w:cs="Times New Roman"/>
          <w:sz w:val="24"/>
          <w:szCs w:val="24"/>
        </w:rPr>
        <w:t xml:space="preserve">Rose had been a highly skilled dressmaker, and </w:t>
      </w:r>
      <w:r w:rsidR="006F66C4">
        <w:rPr>
          <w:rFonts w:ascii="Times New Roman" w:hAnsi="Times New Roman" w:cs="Times New Roman"/>
          <w:sz w:val="24"/>
          <w:szCs w:val="24"/>
        </w:rPr>
        <w:t xml:space="preserve">this was </w:t>
      </w:r>
      <w:r w:rsidR="00290D96">
        <w:rPr>
          <w:rFonts w:ascii="Times New Roman" w:hAnsi="Times New Roman" w:cs="Times New Roman"/>
          <w:sz w:val="24"/>
          <w:szCs w:val="24"/>
        </w:rPr>
        <w:t xml:space="preserve">still </w:t>
      </w:r>
      <w:r w:rsidR="000C499F">
        <w:rPr>
          <w:rFonts w:ascii="Times New Roman" w:hAnsi="Times New Roman" w:cs="Times New Roman"/>
          <w:sz w:val="24"/>
          <w:szCs w:val="24"/>
        </w:rPr>
        <w:t xml:space="preserve">important </w:t>
      </w:r>
      <w:r w:rsidR="00BB65D1">
        <w:rPr>
          <w:rFonts w:ascii="Times New Roman" w:hAnsi="Times New Roman" w:cs="Times New Roman"/>
          <w:sz w:val="24"/>
          <w:szCs w:val="24"/>
        </w:rPr>
        <w:t xml:space="preserve">to her </w:t>
      </w:r>
      <w:r w:rsidR="00290D96">
        <w:rPr>
          <w:rFonts w:ascii="Times New Roman" w:hAnsi="Times New Roman" w:cs="Times New Roman"/>
          <w:sz w:val="24"/>
          <w:szCs w:val="24"/>
        </w:rPr>
        <w:t>identity.</w:t>
      </w:r>
      <w:r w:rsidR="00D47AFE">
        <w:rPr>
          <w:rFonts w:ascii="Times New Roman" w:hAnsi="Times New Roman" w:cs="Times New Roman"/>
          <w:sz w:val="24"/>
          <w:szCs w:val="24"/>
        </w:rPr>
        <w:t xml:space="preserve"> However, her</w:t>
      </w:r>
      <w:r w:rsidRPr="00806D24">
        <w:rPr>
          <w:rFonts w:ascii="Times New Roman" w:hAnsi="Times New Roman" w:cs="Times New Roman"/>
          <w:sz w:val="24"/>
          <w:szCs w:val="24"/>
        </w:rPr>
        <w:t xml:space="preserve"> dementia had reached a stage when she could </w:t>
      </w:r>
      <w:r w:rsidR="000C499F">
        <w:rPr>
          <w:rFonts w:ascii="Times New Roman" w:hAnsi="Times New Roman" w:cs="Times New Roman"/>
          <w:sz w:val="24"/>
          <w:szCs w:val="24"/>
        </w:rPr>
        <w:t xml:space="preserve">no longer </w:t>
      </w:r>
      <w:r w:rsidRPr="00806D24">
        <w:rPr>
          <w:rFonts w:ascii="Times New Roman" w:hAnsi="Times New Roman" w:cs="Times New Roman"/>
          <w:sz w:val="24"/>
          <w:szCs w:val="24"/>
        </w:rPr>
        <w:t>do everyday activities</w:t>
      </w:r>
      <w:r w:rsidR="000C499F">
        <w:rPr>
          <w:rFonts w:ascii="Times New Roman" w:hAnsi="Times New Roman" w:cs="Times New Roman"/>
          <w:sz w:val="24"/>
          <w:szCs w:val="24"/>
        </w:rPr>
        <w:t xml:space="preserve"> such as dressing, washing, and eating </w:t>
      </w:r>
      <w:r w:rsidRPr="00806D24">
        <w:rPr>
          <w:rFonts w:ascii="Times New Roman" w:hAnsi="Times New Roman" w:cs="Times New Roman"/>
          <w:sz w:val="24"/>
          <w:szCs w:val="24"/>
        </w:rPr>
        <w:t xml:space="preserve">independently, </w:t>
      </w:r>
      <w:r w:rsidR="000C499F">
        <w:rPr>
          <w:rFonts w:ascii="Times New Roman" w:hAnsi="Times New Roman" w:cs="Times New Roman"/>
          <w:sz w:val="24"/>
          <w:szCs w:val="24"/>
        </w:rPr>
        <w:t>or re</w:t>
      </w:r>
      <w:r w:rsidRPr="00806D24">
        <w:rPr>
          <w:rFonts w:ascii="Times New Roman" w:hAnsi="Times New Roman" w:cs="Times New Roman"/>
          <w:sz w:val="24"/>
          <w:szCs w:val="24"/>
        </w:rPr>
        <w:t xml:space="preserve">tain her </w:t>
      </w:r>
      <w:r w:rsidR="00213CB1">
        <w:rPr>
          <w:rFonts w:ascii="Times New Roman" w:hAnsi="Times New Roman" w:cs="Times New Roman"/>
          <w:sz w:val="24"/>
          <w:szCs w:val="24"/>
        </w:rPr>
        <w:t xml:space="preserve">skills in </w:t>
      </w:r>
      <w:r w:rsidRPr="00806D24">
        <w:rPr>
          <w:rFonts w:ascii="Times New Roman" w:hAnsi="Times New Roman" w:cs="Times New Roman"/>
          <w:sz w:val="24"/>
          <w:szCs w:val="24"/>
        </w:rPr>
        <w:t xml:space="preserve">dressmaking. Keeping these bags symbolised resistance to </w:t>
      </w:r>
      <w:r w:rsidR="00213CB1">
        <w:rPr>
          <w:rFonts w:ascii="Times New Roman" w:hAnsi="Times New Roman" w:cs="Times New Roman"/>
          <w:sz w:val="24"/>
          <w:szCs w:val="24"/>
        </w:rPr>
        <w:t xml:space="preserve">the loss of her identity, and </w:t>
      </w:r>
      <w:r w:rsidRPr="00806D24">
        <w:rPr>
          <w:rFonts w:ascii="Times New Roman" w:hAnsi="Times New Roman" w:cs="Times New Roman"/>
          <w:sz w:val="24"/>
          <w:szCs w:val="24"/>
        </w:rPr>
        <w:t>the ‘shrinkage’ in her social world.</w:t>
      </w:r>
    </w:p>
    <w:p w:rsidR="008426EA" w:rsidRPr="00806D24" w:rsidRDefault="00D47AFE" w:rsidP="008426EA">
      <w:pPr>
        <w:rPr>
          <w:rFonts w:ascii="Times New Roman" w:hAnsi="Times New Roman" w:cs="Times New Roman"/>
          <w:sz w:val="24"/>
          <w:szCs w:val="24"/>
        </w:rPr>
      </w:pPr>
      <w:r>
        <w:rPr>
          <w:rFonts w:ascii="Times New Roman" w:hAnsi="Times New Roman" w:cs="Times New Roman"/>
          <w:sz w:val="24"/>
          <w:szCs w:val="24"/>
        </w:rPr>
        <w:t xml:space="preserve">The transition to care </w:t>
      </w:r>
      <w:r w:rsidR="00EB1129">
        <w:rPr>
          <w:rFonts w:ascii="Times New Roman" w:hAnsi="Times New Roman" w:cs="Times New Roman"/>
          <w:sz w:val="24"/>
          <w:szCs w:val="24"/>
        </w:rPr>
        <w:t xml:space="preserve">similarly </w:t>
      </w:r>
      <w:r w:rsidR="00EB1129" w:rsidRPr="00806D24">
        <w:rPr>
          <w:rFonts w:ascii="Times New Roman" w:hAnsi="Times New Roman" w:cs="Times New Roman"/>
          <w:sz w:val="24"/>
          <w:szCs w:val="24"/>
        </w:rPr>
        <w:t xml:space="preserve">marks a </w:t>
      </w:r>
      <w:r w:rsidR="00CE3187">
        <w:rPr>
          <w:rFonts w:ascii="Times New Roman" w:hAnsi="Times New Roman" w:cs="Times New Roman"/>
          <w:sz w:val="24"/>
          <w:szCs w:val="24"/>
        </w:rPr>
        <w:t xml:space="preserve">point when </w:t>
      </w:r>
      <w:r w:rsidR="00EB1129" w:rsidRPr="00806D24">
        <w:rPr>
          <w:rFonts w:ascii="Times New Roman" w:hAnsi="Times New Roman" w:cs="Times New Roman"/>
          <w:sz w:val="24"/>
          <w:szCs w:val="24"/>
        </w:rPr>
        <w:t xml:space="preserve">many possessions </w:t>
      </w:r>
      <w:r w:rsidR="00CE3187">
        <w:rPr>
          <w:rFonts w:ascii="Times New Roman" w:hAnsi="Times New Roman" w:cs="Times New Roman"/>
          <w:sz w:val="24"/>
          <w:szCs w:val="24"/>
        </w:rPr>
        <w:t xml:space="preserve">have to be </w:t>
      </w:r>
      <w:r w:rsidR="00EB1129" w:rsidRPr="00806D24">
        <w:rPr>
          <w:rFonts w:ascii="Times New Roman" w:hAnsi="Times New Roman" w:cs="Times New Roman"/>
          <w:sz w:val="24"/>
          <w:szCs w:val="24"/>
        </w:rPr>
        <w:t>discarded (Fairhurst, 1999)</w:t>
      </w:r>
      <w:r w:rsidR="00EB1129">
        <w:rPr>
          <w:rFonts w:ascii="Times New Roman" w:hAnsi="Times New Roman" w:cs="Times New Roman"/>
          <w:sz w:val="24"/>
          <w:szCs w:val="24"/>
        </w:rPr>
        <w:t xml:space="preserve">, and </w:t>
      </w:r>
      <w:r w:rsidR="00C268FA">
        <w:rPr>
          <w:rFonts w:ascii="Times New Roman" w:hAnsi="Times New Roman" w:cs="Times New Roman"/>
          <w:sz w:val="24"/>
          <w:szCs w:val="24"/>
        </w:rPr>
        <w:t xml:space="preserve">few women </w:t>
      </w:r>
      <w:r w:rsidR="00EB1129">
        <w:rPr>
          <w:rFonts w:ascii="Times New Roman" w:hAnsi="Times New Roman" w:cs="Times New Roman"/>
          <w:sz w:val="24"/>
          <w:szCs w:val="24"/>
        </w:rPr>
        <w:t>in the care home s</w:t>
      </w:r>
      <w:r w:rsidR="00171F04">
        <w:rPr>
          <w:rFonts w:ascii="Times New Roman" w:hAnsi="Times New Roman" w:cs="Times New Roman"/>
          <w:sz w:val="24"/>
          <w:szCs w:val="24"/>
        </w:rPr>
        <w:t>ample</w:t>
      </w:r>
      <w:r w:rsidR="00EB1129">
        <w:rPr>
          <w:rFonts w:ascii="Times New Roman" w:hAnsi="Times New Roman" w:cs="Times New Roman"/>
          <w:sz w:val="24"/>
          <w:szCs w:val="24"/>
        </w:rPr>
        <w:t xml:space="preserve"> </w:t>
      </w:r>
      <w:r w:rsidR="00300FF3">
        <w:rPr>
          <w:rFonts w:ascii="Times New Roman" w:hAnsi="Times New Roman" w:cs="Times New Roman"/>
          <w:sz w:val="24"/>
          <w:szCs w:val="24"/>
        </w:rPr>
        <w:t xml:space="preserve">had </w:t>
      </w:r>
      <w:r w:rsidR="00C268FA">
        <w:rPr>
          <w:rFonts w:ascii="Times New Roman" w:hAnsi="Times New Roman" w:cs="Times New Roman"/>
          <w:sz w:val="24"/>
          <w:szCs w:val="24"/>
        </w:rPr>
        <w:t>large handbag collections</w:t>
      </w:r>
      <w:r w:rsidR="00300FF3">
        <w:rPr>
          <w:rFonts w:ascii="Times New Roman" w:hAnsi="Times New Roman" w:cs="Times New Roman"/>
          <w:sz w:val="24"/>
          <w:szCs w:val="24"/>
        </w:rPr>
        <w:t>,</w:t>
      </w:r>
      <w:r w:rsidR="00300FF3" w:rsidRPr="00300FF3">
        <w:rPr>
          <w:rFonts w:ascii="Times New Roman" w:hAnsi="Times New Roman" w:cs="Times New Roman"/>
          <w:sz w:val="24"/>
          <w:szCs w:val="24"/>
        </w:rPr>
        <w:t xml:space="preserve"> </w:t>
      </w:r>
      <w:r w:rsidR="00300FF3" w:rsidRPr="00806D24">
        <w:rPr>
          <w:rFonts w:ascii="Times New Roman" w:hAnsi="Times New Roman" w:cs="Times New Roman"/>
          <w:sz w:val="24"/>
          <w:szCs w:val="24"/>
        </w:rPr>
        <w:t>with most retaining just one or two bags.</w:t>
      </w:r>
      <w:r w:rsidR="00C268FA">
        <w:rPr>
          <w:rFonts w:ascii="Times New Roman" w:hAnsi="Times New Roman" w:cs="Times New Roman"/>
          <w:sz w:val="24"/>
          <w:szCs w:val="24"/>
        </w:rPr>
        <w:t xml:space="preserve"> </w:t>
      </w:r>
      <w:r w:rsidR="008426EA" w:rsidRPr="00806D24">
        <w:rPr>
          <w:rFonts w:ascii="Times New Roman" w:hAnsi="Times New Roman" w:cs="Times New Roman"/>
          <w:sz w:val="24"/>
          <w:szCs w:val="24"/>
        </w:rPr>
        <w:t xml:space="preserve">However, handbags </w:t>
      </w:r>
      <w:r w:rsidR="00213CB1">
        <w:rPr>
          <w:rFonts w:ascii="Times New Roman" w:hAnsi="Times New Roman" w:cs="Times New Roman"/>
          <w:sz w:val="24"/>
          <w:szCs w:val="24"/>
        </w:rPr>
        <w:t xml:space="preserve">took </w:t>
      </w:r>
      <w:r w:rsidR="008426EA">
        <w:rPr>
          <w:rFonts w:ascii="Times New Roman" w:hAnsi="Times New Roman" w:cs="Times New Roman"/>
          <w:sz w:val="24"/>
          <w:szCs w:val="24"/>
        </w:rPr>
        <w:t>on</w:t>
      </w:r>
      <w:r w:rsidR="008426EA" w:rsidRPr="00806D24">
        <w:rPr>
          <w:rFonts w:ascii="Times New Roman" w:hAnsi="Times New Roman" w:cs="Times New Roman"/>
          <w:sz w:val="24"/>
          <w:szCs w:val="24"/>
        </w:rPr>
        <w:t xml:space="preserve"> a new significance</w:t>
      </w:r>
      <w:r w:rsidR="00213CB1">
        <w:rPr>
          <w:rFonts w:ascii="Times New Roman" w:hAnsi="Times New Roman" w:cs="Times New Roman"/>
          <w:sz w:val="24"/>
          <w:szCs w:val="24"/>
        </w:rPr>
        <w:t xml:space="preserve"> in terms of their contents, representing </w:t>
      </w:r>
      <w:r w:rsidR="008426EA" w:rsidRPr="00806D24">
        <w:rPr>
          <w:rFonts w:ascii="Times New Roman" w:hAnsi="Times New Roman" w:cs="Times New Roman"/>
          <w:sz w:val="24"/>
          <w:szCs w:val="24"/>
        </w:rPr>
        <w:t>a place to store ‘treasures’ connected with their previous lives (Kaufman, 2011). They acted as what Parkin (1999) describes as ‘transitional’ objects - objects which help displaced persons maintain connections to their history and identity. For example, Marie kept a range of objects inside her handbag which were connected to her biography. These included:</w:t>
      </w:r>
    </w:p>
    <w:p w:rsidR="008426EA" w:rsidRPr="00806D24" w:rsidRDefault="008426EA" w:rsidP="008426EA">
      <w:pPr>
        <w:pStyle w:val="ListParagraph"/>
        <w:numPr>
          <w:ilvl w:val="0"/>
          <w:numId w:val="2"/>
        </w:numPr>
        <w:rPr>
          <w:rFonts w:ascii="Times New Roman" w:hAnsi="Times New Roman" w:cs="Times New Roman"/>
          <w:sz w:val="24"/>
          <w:szCs w:val="24"/>
        </w:rPr>
      </w:pPr>
      <w:r w:rsidRPr="00806D24">
        <w:rPr>
          <w:rFonts w:ascii="Times New Roman" w:hAnsi="Times New Roman" w:cs="Times New Roman"/>
          <w:sz w:val="24"/>
          <w:szCs w:val="24"/>
        </w:rPr>
        <w:t>A hairdressing kit. Marie used to be a hairdresser and ran her own business with her parents, and said she carried this ‘because I’m a hairdresser so I carry that and all my hairdresser kit’.</w:t>
      </w:r>
    </w:p>
    <w:p w:rsidR="008426EA" w:rsidRPr="00806D24" w:rsidRDefault="008426EA" w:rsidP="008426EA">
      <w:pPr>
        <w:pStyle w:val="ListParagraph"/>
        <w:numPr>
          <w:ilvl w:val="0"/>
          <w:numId w:val="2"/>
        </w:numPr>
        <w:rPr>
          <w:rFonts w:ascii="Times New Roman" w:hAnsi="Times New Roman" w:cs="Times New Roman"/>
          <w:sz w:val="24"/>
          <w:szCs w:val="24"/>
        </w:rPr>
      </w:pPr>
      <w:r w:rsidRPr="00806D24">
        <w:rPr>
          <w:rFonts w:ascii="Times New Roman" w:hAnsi="Times New Roman" w:cs="Times New Roman"/>
          <w:sz w:val="24"/>
          <w:szCs w:val="24"/>
        </w:rPr>
        <w:t xml:space="preserve"> A locket displaying photographs of her parents.</w:t>
      </w:r>
    </w:p>
    <w:p w:rsidR="008426EA" w:rsidRPr="00806D24" w:rsidRDefault="008426EA" w:rsidP="008426EA">
      <w:pPr>
        <w:pStyle w:val="ListParagraph"/>
        <w:numPr>
          <w:ilvl w:val="0"/>
          <w:numId w:val="2"/>
        </w:numPr>
        <w:rPr>
          <w:rFonts w:ascii="Times New Roman" w:hAnsi="Times New Roman" w:cs="Times New Roman"/>
          <w:sz w:val="24"/>
          <w:szCs w:val="24"/>
        </w:rPr>
      </w:pPr>
      <w:r w:rsidRPr="00806D24">
        <w:rPr>
          <w:rFonts w:ascii="Times New Roman" w:hAnsi="Times New Roman" w:cs="Times New Roman"/>
          <w:sz w:val="24"/>
          <w:szCs w:val="24"/>
        </w:rPr>
        <w:t xml:space="preserve">An army cap badge which she described as a ‘Star of India’, belonging to her </w:t>
      </w:r>
      <w:r>
        <w:rPr>
          <w:rFonts w:ascii="Times New Roman" w:hAnsi="Times New Roman" w:cs="Times New Roman"/>
          <w:sz w:val="24"/>
          <w:szCs w:val="24"/>
        </w:rPr>
        <w:t>u</w:t>
      </w:r>
      <w:r w:rsidRPr="00806D24">
        <w:rPr>
          <w:rFonts w:ascii="Times New Roman" w:hAnsi="Times New Roman" w:cs="Times New Roman"/>
          <w:sz w:val="24"/>
          <w:szCs w:val="24"/>
        </w:rPr>
        <w:t>ncle.</w:t>
      </w:r>
    </w:p>
    <w:p w:rsidR="008426EA" w:rsidRPr="00806D24" w:rsidRDefault="008426EA" w:rsidP="008426EA">
      <w:pPr>
        <w:pStyle w:val="ListParagraph"/>
        <w:numPr>
          <w:ilvl w:val="0"/>
          <w:numId w:val="2"/>
        </w:numPr>
        <w:rPr>
          <w:rFonts w:ascii="Times New Roman" w:hAnsi="Times New Roman" w:cs="Times New Roman"/>
          <w:sz w:val="24"/>
          <w:szCs w:val="24"/>
        </w:rPr>
      </w:pPr>
      <w:r w:rsidRPr="00806D24">
        <w:rPr>
          <w:rFonts w:ascii="Times New Roman" w:hAnsi="Times New Roman" w:cs="Times New Roman"/>
          <w:sz w:val="24"/>
          <w:szCs w:val="24"/>
        </w:rPr>
        <w:t xml:space="preserve">A pair of ballet slippers, reflecting her enjoyment of dancing, and her participation in regional ballet competitions and amateur theatre. </w:t>
      </w:r>
    </w:p>
    <w:p w:rsidR="00CA5611" w:rsidRDefault="008426EA" w:rsidP="00F32A9E">
      <w:pPr>
        <w:rPr>
          <w:rFonts w:ascii="Times New Roman" w:hAnsi="Times New Roman" w:cs="Times New Roman"/>
          <w:sz w:val="24"/>
          <w:szCs w:val="24"/>
        </w:rPr>
      </w:pPr>
      <w:r w:rsidRPr="00806D24">
        <w:rPr>
          <w:rFonts w:ascii="Times New Roman" w:hAnsi="Times New Roman" w:cs="Times New Roman"/>
          <w:sz w:val="24"/>
          <w:szCs w:val="24"/>
        </w:rPr>
        <w:t xml:space="preserve">Marie’s handbag therefore provided a materialisation of various aspects of her identity, and a </w:t>
      </w:r>
      <w:r>
        <w:rPr>
          <w:rFonts w:ascii="Times New Roman" w:hAnsi="Times New Roman" w:cs="Times New Roman"/>
          <w:sz w:val="24"/>
          <w:szCs w:val="24"/>
        </w:rPr>
        <w:t>means</w:t>
      </w:r>
      <w:r w:rsidRPr="00806D24">
        <w:rPr>
          <w:rFonts w:ascii="Times New Roman" w:hAnsi="Times New Roman" w:cs="Times New Roman"/>
          <w:sz w:val="24"/>
          <w:szCs w:val="24"/>
        </w:rPr>
        <w:t xml:space="preserve"> of keeping these aspects of the self close to her during the transition to the care home. Other women in the care homes kept items in their bags such as photographs, birthday cards and letters which suggested connections to their previous lives, as well as more functional items like</w:t>
      </w:r>
      <w:r>
        <w:rPr>
          <w:rFonts w:ascii="Times New Roman" w:hAnsi="Times New Roman" w:cs="Times New Roman"/>
          <w:sz w:val="24"/>
          <w:szCs w:val="24"/>
        </w:rPr>
        <w:t xml:space="preserve"> make</w:t>
      </w:r>
      <w:r w:rsidR="001B0751">
        <w:rPr>
          <w:rFonts w:ascii="Times New Roman" w:hAnsi="Times New Roman" w:cs="Times New Roman"/>
          <w:sz w:val="24"/>
          <w:szCs w:val="24"/>
        </w:rPr>
        <w:t>-</w:t>
      </w:r>
      <w:r>
        <w:rPr>
          <w:rFonts w:ascii="Times New Roman" w:hAnsi="Times New Roman" w:cs="Times New Roman"/>
          <w:sz w:val="24"/>
          <w:szCs w:val="24"/>
        </w:rPr>
        <w:t>up or</w:t>
      </w:r>
      <w:r w:rsidRPr="00806D24">
        <w:rPr>
          <w:rFonts w:ascii="Times New Roman" w:hAnsi="Times New Roman" w:cs="Times New Roman"/>
          <w:sz w:val="24"/>
          <w:szCs w:val="24"/>
        </w:rPr>
        <w:t xml:space="preserve"> magazines. Several ladies kept knitting wool and needles in their handbags, even though they no longer knitted, because making garments had been such as an important part of their everyday lives and identit</w:t>
      </w:r>
      <w:r>
        <w:rPr>
          <w:rFonts w:ascii="Times New Roman" w:hAnsi="Times New Roman" w:cs="Times New Roman"/>
          <w:sz w:val="24"/>
          <w:szCs w:val="24"/>
        </w:rPr>
        <w:t>ies (Parker, 1984).</w:t>
      </w:r>
      <w:r w:rsidRPr="00806D24">
        <w:rPr>
          <w:rFonts w:ascii="Times New Roman" w:hAnsi="Times New Roman" w:cs="Times New Roman"/>
          <w:sz w:val="24"/>
          <w:szCs w:val="24"/>
        </w:rPr>
        <w:t xml:space="preserve"> </w:t>
      </w:r>
      <w:r w:rsidR="00CE3187">
        <w:rPr>
          <w:rFonts w:ascii="Times New Roman" w:hAnsi="Times New Roman" w:cs="Times New Roman"/>
          <w:sz w:val="24"/>
          <w:szCs w:val="24"/>
        </w:rPr>
        <w:t>B</w:t>
      </w:r>
      <w:r w:rsidRPr="00806D24">
        <w:rPr>
          <w:rFonts w:ascii="Times New Roman" w:hAnsi="Times New Roman" w:cs="Times New Roman"/>
          <w:sz w:val="24"/>
          <w:szCs w:val="24"/>
        </w:rPr>
        <w:t xml:space="preserve">elk suggests that following the loss of possessions, the owner will engage in activities of ‘self-restoration’, and attempt to ‘extend the self in new ways’ (1988, p. 143). </w:t>
      </w:r>
      <w:r w:rsidR="00CE3187">
        <w:rPr>
          <w:rFonts w:ascii="Times New Roman" w:hAnsi="Times New Roman" w:cs="Times New Roman"/>
          <w:sz w:val="24"/>
          <w:szCs w:val="24"/>
        </w:rPr>
        <w:t xml:space="preserve">Therefore in </w:t>
      </w:r>
      <w:r w:rsidR="00CE3187" w:rsidRPr="00806D24">
        <w:rPr>
          <w:rFonts w:ascii="Times New Roman" w:hAnsi="Times New Roman" w:cs="Times New Roman"/>
          <w:sz w:val="24"/>
          <w:szCs w:val="24"/>
        </w:rPr>
        <w:t xml:space="preserve">the context </w:t>
      </w:r>
      <w:r w:rsidR="00142B2C">
        <w:rPr>
          <w:rFonts w:ascii="Times New Roman" w:hAnsi="Times New Roman" w:cs="Times New Roman"/>
          <w:sz w:val="24"/>
          <w:szCs w:val="24"/>
        </w:rPr>
        <w:t xml:space="preserve">of </w:t>
      </w:r>
      <w:r w:rsidR="00CE3187" w:rsidRPr="00806D24">
        <w:rPr>
          <w:rFonts w:ascii="Times New Roman" w:hAnsi="Times New Roman" w:cs="Times New Roman"/>
          <w:sz w:val="24"/>
          <w:szCs w:val="24"/>
        </w:rPr>
        <w:t xml:space="preserve">moving to a care home and the loss of connection to familiar objects, handbags </w:t>
      </w:r>
      <w:r w:rsidR="00CE3187">
        <w:rPr>
          <w:rFonts w:ascii="Times New Roman" w:hAnsi="Times New Roman" w:cs="Times New Roman"/>
          <w:sz w:val="24"/>
          <w:szCs w:val="24"/>
        </w:rPr>
        <w:t xml:space="preserve">took </w:t>
      </w:r>
      <w:r w:rsidR="00CE3187" w:rsidRPr="00806D24">
        <w:rPr>
          <w:rFonts w:ascii="Times New Roman" w:hAnsi="Times New Roman" w:cs="Times New Roman"/>
          <w:sz w:val="24"/>
          <w:szCs w:val="24"/>
        </w:rPr>
        <w:t>on a new role retaining connection</w:t>
      </w:r>
      <w:r w:rsidR="00D47AFE">
        <w:rPr>
          <w:rFonts w:ascii="Times New Roman" w:hAnsi="Times New Roman" w:cs="Times New Roman"/>
          <w:sz w:val="24"/>
          <w:szCs w:val="24"/>
        </w:rPr>
        <w:t>s</w:t>
      </w:r>
      <w:r w:rsidR="00CE3187" w:rsidRPr="00806D24">
        <w:rPr>
          <w:rFonts w:ascii="Times New Roman" w:hAnsi="Times New Roman" w:cs="Times New Roman"/>
          <w:sz w:val="24"/>
          <w:szCs w:val="24"/>
        </w:rPr>
        <w:t xml:space="preserve"> with</w:t>
      </w:r>
      <w:r w:rsidR="00CE3187">
        <w:rPr>
          <w:rFonts w:ascii="Times New Roman" w:hAnsi="Times New Roman" w:cs="Times New Roman"/>
          <w:sz w:val="24"/>
          <w:szCs w:val="24"/>
        </w:rPr>
        <w:t xml:space="preserve"> memories and </w:t>
      </w:r>
      <w:r w:rsidR="00CE3187" w:rsidRPr="00806D24">
        <w:rPr>
          <w:rFonts w:ascii="Times New Roman" w:hAnsi="Times New Roman" w:cs="Times New Roman"/>
          <w:sz w:val="24"/>
          <w:szCs w:val="24"/>
        </w:rPr>
        <w:t>identity</w:t>
      </w:r>
      <w:r w:rsidR="00CE3187">
        <w:rPr>
          <w:rFonts w:ascii="Times New Roman" w:hAnsi="Times New Roman" w:cs="Times New Roman"/>
          <w:sz w:val="24"/>
          <w:szCs w:val="24"/>
        </w:rPr>
        <w:t xml:space="preserve">, </w:t>
      </w:r>
      <w:r w:rsidRPr="00806D24">
        <w:rPr>
          <w:rFonts w:ascii="Times New Roman" w:hAnsi="Times New Roman" w:cs="Times New Roman"/>
          <w:sz w:val="24"/>
          <w:szCs w:val="24"/>
        </w:rPr>
        <w:t>as ‘one of the few possessions left’ (Jones, 2004</w:t>
      </w:r>
      <w:r>
        <w:rPr>
          <w:rFonts w:ascii="Times New Roman" w:hAnsi="Times New Roman" w:cs="Times New Roman"/>
          <w:sz w:val="24"/>
          <w:szCs w:val="24"/>
        </w:rPr>
        <w:t xml:space="preserve">, </w:t>
      </w:r>
      <w:r w:rsidRPr="00F53C51">
        <w:rPr>
          <w:rFonts w:ascii="Times New Roman" w:hAnsi="Times New Roman" w:cs="Times New Roman"/>
          <w:sz w:val="24"/>
          <w:szCs w:val="24"/>
        </w:rPr>
        <w:t>p. 265</w:t>
      </w:r>
      <w:r w:rsidRPr="00806D24">
        <w:rPr>
          <w:rFonts w:ascii="Times New Roman" w:hAnsi="Times New Roman" w:cs="Times New Roman"/>
          <w:sz w:val="24"/>
          <w:szCs w:val="24"/>
        </w:rPr>
        <w:t>)</w:t>
      </w:r>
      <w:r w:rsidR="00CE3187">
        <w:rPr>
          <w:rFonts w:ascii="Times New Roman" w:hAnsi="Times New Roman" w:cs="Times New Roman"/>
          <w:sz w:val="24"/>
          <w:szCs w:val="24"/>
        </w:rPr>
        <w:t>.</w:t>
      </w:r>
    </w:p>
    <w:p w:rsidR="00A43CD8" w:rsidRPr="00806D24" w:rsidRDefault="003C247C" w:rsidP="00325EEB">
      <w:pPr>
        <w:rPr>
          <w:rFonts w:ascii="Times New Roman" w:hAnsi="Times New Roman" w:cs="Times New Roman"/>
          <w:b/>
          <w:sz w:val="24"/>
          <w:szCs w:val="24"/>
        </w:rPr>
      </w:pPr>
      <w:r w:rsidRPr="00806D24">
        <w:rPr>
          <w:rFonts w:ascii="Times New Roman" w:hAnsi="Times New Roman" w:cs="Times New Roman"/>
          <w:sz w:val="24"/>
          <w:szCs w:val="24"/>
        </w:rPr>
        <w:t>S</w:t>
      </w:r>
      <w:r w:rsidR="000140F0" w:rsidRPr="00806D24">
        <w:rPr>
          <w:rFonts w:ascii="Times New Roman" w:hAnsi="Times New Roman" w:cs="Times New Roman"/>
          <w:b/>
          <w:sz w:val="24"/>
          <w:szCs w:val="24"/>
        </w:rPr>
        <w:t>ecurity and vulnerability</w:t>
      </w:r>
    </w:p>
    <w:p w:rsidR="00325EEB" w:rsidRPr="00806D24" w:rsidRDefault="00AC0226" w:rsidP="00325EEB">
      <w:pPr>
        <w:rPr>
          <w:rFonts w:ascii="Times New Roman" w:hAnsi="Times New Roman" w:cs="Times New Roman"/>
          <w:b/>
          <w:sz w:val="24"/>
          <w:szCs w:val="24"/>
        </w:rPr>
      </w:pPr>
      <w:r w:rsidRPr="00806D24">
        <w:rPr>
          <w:rFonts w:ascii="Times New Roman" w:hAnsi="Times New Roman" w:cs="Times New Roman"/>
          <w:sz w:val="24"/>
          <w:szCs w:val="24"/>
        </w:rPr>
        <w:lastRenderedPageBreak/>
        <w:t xml:space="preserve">Handbags </w:t>
      </w:r>
      <w:r w:rsidR="00A43CD8" w:rsidRPr="00806D24">
        <w:rPr>
          <w:rFonts w:ascii="Times New Roman" w:hAnsi="Times New Roman" w:cs="Times New Roman"/>
          <w:sz w:val="24"/>
          <w:szCs w:val="24"/>
        </w:rPr>
        <w:t xml:space="preserve">also </w:t>
      </w:r>
      <w:r w:rsidRPr="00806D24">
        <w:rPr>
          <w:rFonts w:ascii="Times New Roman" w:hAnsi="Times New Roman" w:cs="Times New Roman"/>
          <w:sz w:val="24"/>
          <w:szCs w:val="24"/>
        </w:rPr>
        <w:t xml:space="preserve">took on a new role </w:t>
      </w:r>
      <w:r w:rsidR="00A43CD8" w:rsidRPr="00806D24">
        <w:rPr>
          <w:rFonts w:ascii="Times New Roman" w:hAnsi="Times New Roman" w:cs="Times New Roman"/>
          <w:sz w:val="24"/>
          <w:szCs w:val="24"/>
        </w:rPr>
        <w:t xml:space="preserve">following the transition to </w:t>
      </w:r>
      <w:r w:rsidR="000C499F">
        <w:rPr>
          <w:rFonts w:ascii="Times New Roman" w:hAnsi="Times New Roman" w:cs="Times New Roman"/>
          <w:sz w:val="24"/>
          <w:szCs w:val="24"/>
        </w:rPr>
        <w:t xml:space="preserve">institutional </w:t>
      </w:r>
      <w:r w:rsidR="00A43CD8" w:rsidRPr="00806D24">
        <w:rPr>
          <w:rFonts w:ascii="Times New Roman" w:hAnsi="Times New Roman" w:cs="Times New Roman"/>
          <w:sz w:val="24"/>
          <w:szCs w:val="24"/>
        </w:rPr>
        <w:t>care</w:t>
      </w:r>
      <w:r w:rsidR="000C499F">
        <w:rPr>
          <w:rFonts w:ascii="Times New Roman" w:hAnsi="Times New Roman" w:cs="Times New Roman"/>
          <w:sz w:val="24"/>
          <w:szCs w:val="24"/>
        </w:rPr>
        <w:t>,</w:t>
      </w:r>
      <w:r w:rsidR="00A43CD8" w:rsidRPr="00806D24">
        <w:rPr>
          <w:rFonts w:ascii="Times New Roman" w:hAnsi="Times New Roman" w:cs="Times New Roman"/>
          <w:sz w:val="24"/>
          <w:szCs w:val="24"/>
        </w:rPr>
        <w:t xml:space="preserve"> in maintaining </w:t>
      </w:r>
      <w:r w:rsidR="00A8053B" w:rsidRPr="00806D24">
        <w:rPr>
          <w:rFonts w:ascii="Times New Roman" w:hAnsi="Times New Roman" w:cs="Times New Roman"/>
          <w:sz w:val="24"/>
          <w:szCs w:val="24"/>
        </w:rPr>
        <w:t xml:space="preserve">a sense of </w:t>
      </w:r>
      <w:r w:rsidR="00A43CD8" w:rsidRPr="00806D24">
        <w:rPr>
          <w:rFonts w:ascii="Times New Roman" w:hAnsi="Times New Roman" w:cs="Times New Roman"/>
          <w:sz w:val="24"/>
          <w:szCs w:val="24"/>
        </w:rPr>
        <w:t>ontological security</w:t>
      </w:r>
      <w:r w:rsidR="00081DB2" w:rsidRPr="00806D24">
        <w:rPr>
          <w:rFonts w:ascii="Times New Roman" w:hAnsi="Times New Roman" w:cs="Times New Roman"/>
          <w:sz w:val="24"/>
          <w:szCs w:val="24"/>
        </w:rPr>
        <w:t xml:space="preserve"> (Giddens</w:t>
      </w:r>
      <w:r w:rsidR="00722DF1" w:rsidRPr="00806D24">
        <w:rPr>
          <w:rFonts w:ascii="Times New Roman" w:hAnsi="Times New Roman" w:cs="Times New Roman"/>
          <w:sz w:val="24"/>
          <w:szCs w:val="24"/>
        </w:rPr>
        <w:t>,</w:t>
      </w:r>
      <w:r w:rsidR="00081DB2" w:rsidRPr="00806D24">
        <w:rPr>
          <w:rFonts w:ascii="Times New Roman" w:hAnsi="Times New Roman" w:cs="Times New Roman"/>
          <w:sz w:val="24"/>
          <w:szCs w:val="24"/>
        </w:rPr>
        <w:t xml:space="preserve"> 1991)</w:t>
      </w:r>
      <w:r w:rsidR="00A43CD8" w:rsidRPr="00806D24">
        <w:rPr>
          <w:rFonts w:ascii="Times New Roman" w:hAnsi="Times New Roman" w:cs="Times New Roman"/>
          <w:sz w:val="24"/>
          <w:szCs w:val="24"/>
        </w:rPr>
        <w:t>. Instead of being something which could be discarded in a safe corner on arriving home, hand</w:t>
      </w:r>
      <w:r w:rsidR="0049023F" w:rsidRPr="00806D24">
        <w:rPr>
          <w:rFonts w:ascii="Times New Roman" w:hAnsi="Times New Roman" w:cs="Times New Roman"/>
          <w:sz w:val="24"/>
          <w:szCs w:val="24"/>
        </w:rPr>
        <w:t>bags become something which was</w:t>
      </w:r>
      <w:r w:rsidR="00A43CD8" w:rsidRPr="00806D24">
        <w:rPr>
          <w:rFonts w:ascii="Times New Roman" w:hAnsi="Times New Roman" w:cs="Times New Roman"/>
          <w:sz w:val="24"/>
          <w:szCs w:val="24"/>
        </w:rPr>
        <w:t xml:space="preserve"> constantly held on to, carried or clutched against </w:t>
      </w:r>
      <w:r w:rsidR="005C20E5" w:rsidRPr="00806D24">
        <w:rPr>
          <w:rFonts w:ascii="Times New Roman" w:hAnsi="Times New Roman" w:cs="Times New Roman"/>
          <w:sz w:val="24"/>
          <w:szCs w:val="24"/>
        </w:rPr>
        <w:t>the body</w:t>
      </w:r>
      <w:r w:rsidR="007F5A49">
        <w:rPr>
          <w:rFonts w:ascii="Times New Roman" w:hAnsi="Times New Roman" w:cs="Times New Roman"/>
          <w:sz w:val="24"/>
          <w:szCs w:val="24"/>
        </w:rPr>
        <w:t>.</w:t>
      </w:r>
      <w:r w:rsidR="00325EEB" w:rsidRPr="00806D24">
        <w:rPr>
          <w:rFonts w:ascii="Times New Roman" w:hAnsi="Times New Roman" w:cs="Times New Roman"/>
          <w:sz w:val="24"/>
          <w:szCs w:val="24"/>
        </w:rPr>
        <w:t xml:space="preserve"> Ellie </w:t>
      </w:r>
      <w:r w:rsidR="007F5A49">
        <w:rPr>
          <w:rFonts w:ascii="Times New Roman" w:hAnsi="Times New Roman" w:cs="Times New Roman"/>
          <w:sz w:val="24"/>
          <w:szCs w:val="24"/>
        </w:rPr>
        <w:t xml:space="preserve">described this change </w:t>
      </w:r>
      <w:r w:rsidR="00325EEB" w:rsidRPr="00806D24">
        <w:rPr>
          <w:rFonts w:ascii="Times New Roman" w:hAnsi="Times New Roman" w:cs="Times New Roman"/>
          <w:sz w:val="24"/>
          <w:szCs w:val="24"/>
        </w:rPr>
        <w:t>with regard to her</w:t>
      </w:r>
      <w:r w:rsidR="00821694" w:rsidRPr="00806D24">
        <w:rPr>
          <w:rFonts w:ascii="Times New Roman" w:hAnsi="Times New Roman" w:cs="Times New Roman"/>
          <w:sz w:val="24"/>
          <w:szCs w:val="24"/>
        </w:rPr>
        <w:t xml:space="preserve"> Nan</w:t>
      </w:r>
      <w:r w:rsidR="007F5A49">
        <w:rPr>
          <w:rFonts w:ascii="Times New Roman" w:hAnsi="Times New Roman" w:cs="Times New Roman"/>
          <w:sz w:val="24"/>
          <w:szCs w:val="24"/>
        </w:rPr>
        <w:t>, who moved into a care home during the study</w:t>
      </w:r>
      <w:r w:rsidR="00325EEB" w:rsidRPr="00806D24">
        <w:rPr>
          <w:rFonts w:ascii="Times New Roman" w:hAnsi="Times New Roman" w:cs="Times New Roman"/>
          <w:sz w:val="24"/>
          <w:szCs w:val="24"/>
        </w:rPr>
        <w:t xml:space="preserve">: </w:t>
      </w:r>
    </w:p>
    <w:p w:rsidR="00325EEB" w:rsidRPr="00806D24" w:rsidRDefault="00325EEB" w:rsidP="00325EEB">
      <w:pPr>
        <w:ind w:left="720"/>
        <w:rPr>
          <w:rFonts w:ascii="Times New Roman" w:hAnsi="Times New Roman" w:cs="Times New Roman"/>
          <w:sz w:val="24"/>
          <w:szCs w:val="24"/>
        </w:rPr>
      </w:pPr>
      <w:r w:rsidRPr="00806D24">
        <w:rPr>
          <w:rFonts w:ascii="Times New Roman" w:hAnsi="Times New Roman" w:cs="Times New Roman"/>
          <w:sz w:val="24"/>
          <w:szCs w:val="24"/>
        </w:rPr>
        <w:t xml:space="preserve">It’s... it’s a big security thing for Nan.  If she didn’t have her handbag </w:t>
      </w:r>
      <w:r w:rsidRPr="00D47AFE">
        <w:rPr>
          <w:rFonts w:ascii="Times New Roman" w:hAnsi="Times New Roman" w:cs="Times New Roman"/>
          <w:sz w:val="24"/>
          <w:szCs w:val="24"/>
        </w:rPr>
        <w:t>she</w:t>
      </w:r>
      <w:r w:rsidRPr="00806D24">
        <w:rPr>
          <w:rFonts w:ascii="Times New Roman" w:hAnsi="Times New Roman" w:cs="Times New Roman"/>
          <w:sz w:val="24"/>
          <w:szCs w:val="24"/>
        </w:rPr>
        <w:t xml:space="preserve"> wouldn’t cope; she really wouldn’t.  You know, when she was in her flat it was okay, she could... she knew that it was down the side of that sofa even if she was sitting on that sofa. But now it’s... like it’s glued to her.</w:t>
      </w:r>
    </w:p>
    <w:p w:rsidR="000D5742" w:rsidRPr="00806D24" w:rsidRDefault="000005D6" w:rsidP="000005D6">
      <w:pPr>
        <w:rPr>
          <w:rFonts w:ascii="Times New Roman" w:eastAsia="Times New Roman" w:hAnsi="Times New Roman" w:cs="Times New Roman"/>
          <w:sz w:val="24"/>
          <w:szCs w:val="24"/>
          <w:lang w:eastAsia="en-GB"/>
        </w:rPr>
      </w:pPr>
      <w:r w:rsidRPr="00806D24">
        <w:rPr>
          <w:rFonts w:ascii="Times New Roman" w:hAnsi="Times New Roman" w:cs="Times New Roman"/>
          <w:sz w:val="24"/>
          <w:szCs w:val="24"/>
        </w:rPr>
        <w:t>Handbags provided women living in care homes with a sense of security in several ways. First, the tangibility of a handbag, being able to touch it and know it is close at hand</w:t>
      </w:r>
      <w:r w:rsidR="00EF4FD0">
        <w:rPr>
          <w:rFonts w:ascii="Times New Roman" w:hAnsi="Times New Roman" w:cs="Times New Roman"/>
          <w:sz w:val="24"/>
          <w:szCs w:val="24"/>
        </w:rPr>
        <w:t>,</w:t>
      </w:r>
      <w:r w:rsidRPr="00806D24">
        <w:rPr>
          <w:rFonts w:ascii="Times New Roman" w:hAnsi="Times New Roman" w:cs="Times New Roman"/>
          <w:sz w:val="24"/>
          <w:szCs w:val="24"/>
        </w:rPr>
        <w:t xml:space="preserve"> </w:t>
      </w:r>
      <w:r w:rsidR="00C4423E" w:rsidRPr="00806D24">
        <w:rPr>
          <w:rFonts w:ascii="Times New Roman" w:hAnsi="Times New Roman" w:cs="Times New Roman"/>
          <w:sz w:val="24"/>
          <w:szCs w:val="24"/>
        </w:rPr>
        <w:t>could</w:t>
      </w:r>
      <w:r w:rsidRPr="00806D24">
        <w:rPr>
          <w:rFonts w:ascii="Times New Roman" w:hAnsi="Times New Roman" w:cs="Times New Roman"/>
          <w:sz w:val="24"/>
          <w:szCs w:val="24"/>
        </w:rPr>
        <w:t xml:space="preserve"> itself provide</w:t>
      </w:r>
      <w:r w:rsidR="00081DB2" w:rsidRPr="00806D24">
        <w:rPr>
          <w:rFonts w:ascii="Times New Roman" w:hAnsi="Times New Roman" w:cs="Times New Roman"/>
          <w:sz w:val="24"/>
          <w:szCs w:val="24"/>
        </w:rPr>
        <w:t xml:space="preserve"> reassurance</w:t>
      </w:r>
      <w:r w:rsidR="00A43CD8" w:rsidRPr="00806D24">
        <w:rPr>
          <w:rFonts w:ascii="Times New Roman" w:hAnsi="Times New Roman" w:cs="Times New Roman"/>
          <w:sz w:val="24"/>
          <w:szCs w:val="24"/>
        </w:rPr>
        <w:t xml:space="preserve">, particularly when the owner </w:t>
      </w:r>
      <w:r w:rsidR="00C4423E" w:rsidRPr="00806D24">
        <w:rPr>
          <w:rFonts w:ascii="Times New Roman" w:hAnsi="Times New Roman" w:cs="Times New Roman"/>
          <w:sz w:val="24"/>
          <w:szCs w:val="24"/>
        </w:rPr>
        <w:t>felt</w:t>
      </w:r>
      <w:r w:rsidR="00A43CD8" w:rsidRPr="00806D24">
        <w:rPr>
          <w:rFonts w:ascii="Times New Roman" w:hAnsi="Times New Roman" w:cs="Times New Roman"/>
          <w:sz w:val="24"/>
          <w:szCs w:val="24"/>
        </w:rPr>
        <w:t xml:space="preserve"> vulnerable</w:t>
      </w:r>
      <w:r w:rsidRPr="00806D24">
        <w:rPr>
          <w:rFonts w:ascii="Times New Roman" w:hAnsi="Times New Roman" w:cs="Times New Roman"/>
          <w:sz w:val="24"/>
          <w:szCs w:val="24"/>
        </w:rPr>
        <w:t xml:space="preserve"> (</w:t>
      </w:r>
      <w:r w:rsidR="00A43CD8" w:rsidRPr="00806D24">
        <w:rPr>
          <w:rFonts w:ascii="Times New Roman" w:hAnsi="Times New Roman" w:cs="Times New Roman"/>
          <w:sz w:val="24"/>
          <w:szCs w:val="24"/>
        </w:rPr>
        <w:t>Hagerty</w:t>
      </w:r>
      <w:r w:rsidR="00722DF1" w:rsidRPr="00806D24">
        <w:rPr>
          <w:rFonts w:ascii="Times New Roman" w:hAnsi="Times New Roman" w:cs="Times New Roman"/>
          <w:sz w:val="24"/>
          <w:szCs w:val="24"/>
        </w:rPr>
        <w:t>,</w:t>
      </w:r>
      <w:r w:rsidR="00A43CD8" w:rsidRPr="00806D24">
        <w:rPr>
          <w:rFonts w:ascii="Times New Roman" w:hAnsi="Times New Roman" w:cs="Times New Roman"/>
          <w:sz w:val="24"/>
          <w:szCs w:val="24"/>
        </w:rPr>
        <w:t xml:space="preserve"> 2002</w:t>
      </w:r>
      <w:r w:rsidRPr="00806D24">
        <w:rPr>
          <w:rFonts w:ascii="Times New Roman" w:hAnsi="Times New Roman" w:cs="Times New Roman"/>
          <w:sz w:val="24"/>
          <w:szCs w:val="24"/>
        </w:rPr>
        <w:t>).</w:t>
      </w:r>
      <w:r w:rsidR="000D5742" w:rsidRPr="00806D24">
        <w:rPr>
          <w:rFonts w:ascii="Times New Roman" w:hAnsi="Times New Roman" w:cs="Times New Roman"/>
          <w:sz w:val="24"/>
          <w:szCs w:val="24"/>
        </w:rPr>
        <w:t xml:space="preserve"> </w:t>
      </w:r>
      <w:r w:rsidR="0080157C">
        <w:rPr>
          <w:rFonts w:ascii="Times New Roman" w:hAnsi="Times New Roman" w:cs="Times New Roman"/>
          <w:sz w:val="24"/>
          <w:szCs w:val="24"/>
        </w:rPr>
        <w:t xml:space="preserve">This is particularly significant in the context of the loss of mental security that marks the condition. </w:t>
      </w:r>
      <w:r w:rsidR="000D5742" w:rsidRPr="00806D24">
        <w:rPr>
          <w:rFonts w:ascii="Times New Roman" w:hAnsi="Times New Roman" w:cs="Times New Roman"/>
          <w:sz w:val="24"/>
          <w:szCs w:val="24"/>
        </w:rPr>
        <w:t>During observations in the care homes many women would sit with their handbag on their la</w:t>
      </w:r>
      <w:r w:rsidR="00A8053B" w:rsidRPr="00806D24">
        <w:rPr>
          <w:rFonts w:ascii="Times New Roman" w:hAnsi="Times New Roman" w:cs="Times New Roman"/>
          <w:sz w:val="24"/>
          <w:szCs w:val="24"/>
        </w:rPr>
        <w:t xml:space="preserve">p, or would reach down by the </w:t>
      </w:r>
      <w:r w:rsidR="000D5742" w:rsidRPr="00806D24">
        <w:rPr>
          <w:rFonts w:ascii="Times New Roman" w:hAnsi="Times New Roman" w:cs="Times New Roman"/>
          <w:sz w:val="24"/>
          <w:szCs w:val="24"/>
        </w:rPr>
        <w:t>side of their chair to check it was still there. One woman said ‘I couldn’t exist without</w:t>
      </w:r>
      <w:r w:rsidR="005C20E5" w:rsidRPr="00806D24">
        <w:rPr>
          <w:rFonts w:ascii="Times New Roman" w:hAnsi="Times New Roman" w:cs="Times New Roman"/>
          <w:sz w:val="24"/>
          <w:szCs w:val="24"/>
        </w:rPr>
        <w:t xml:space="preserve"> it</w:t>
      </w:r>
      <w:r w:rsidR="000D5742" w:rsidRPr="00806D24">
        <w:rPr>
          <w:rFonts w:ascii="Times New Roman" w:hAnsi="Times New Roman" w:cs="Times New Roman"/>
          <w:sz w:val="24"/>
          <w:szCs w:val="24"/>
        </w:rPr>
        <w:t xml:space="preserve">’ </w:t>
      </w:r>
      <w:r w:rsidR="005C20E5" w:rsidRPr="00806D24">
        <w:rPr>
          <w:rFonts w:ascii="Times New Roman" w:hAnsi="Times New Roman" w:cs="Times New Roman"/>
          <w:sz w:val="24"/>
          <w:szCs w:val="24"/>
        </w:rPr>
        <w:t xml:space="preserve">and </w:t>
      </w:r>
      <w:r w:rsidR="00C4423E" w:rsidRPr="00806D24">
        <w:rPr>
          <w:rFonts w:ascii="Times New Roman" w:hAnsi="Times New Roman" w:cs="Times New Roman"/>
          <w:sz w:val="24"/>
          <w:szCs w:val="24"/>
        </w:rPr>
        <w:t xml:space="preserve">explained </w:t>
      </w:r>
      <w:r w:rsidR="005C20E5" w:rsidRPr="00806D24">
        <w:rPr>
          <w:rFonts w:ascii="Times New Roman" w:hAnsi="Times New Roman" w:cs="Times New Roman"/>
          <w:sz w:val="24"/>
          <w:szCs w:val="24"/>
        </w:rPr>
        <w:t>she</w:t>
      </w:r>
      <w:r w:rsidR="00C4423E" w:rsidRPr="00806D24">
        <w:rPr>
          <w:rFonts w:ascii="Times New Roman" w:hAnsi="Times New Roman" w:cs="Times New Roman"/>
          <w:sz w:val="24"/>
          <w:szCs w:val="24"/>
        </w:rPr>
        <w:t xml:space="preserve"> had</w:t>
      </w:r>
      <w:r w:rsidR="005C20E5" w:rsidRPr="00806D24">
        <w:rPr>
          <w:rFonts w:ascii="Times New Roman" w:hAnsi="Times New Roman" w:cs="Times New Roman"/>
          <w:sz w:val="24"/>
          <w:szCs w:val="24"/>
        </w:rPr>
        <w:t xml:space="preserve"> always carried a handbag because ‘</w:t>
      </w:r>
      <w:r w:rsidR="005C20E5" w:rsidRPr="00806D24">
        <w:rPr>
          <w:rFonts w:ascii="Times New Roman" w:eastAsia="Times New Roman" w:hAnsi="Times New Roman" w:cs="Times New Roman"/>
          <w:sz w:val="24"/>
          <w:szCs w:val="24"/>
          <w:lang w:eastAsia="en-GB"/>
        </w:rPr>
        <w:t>I suppose it was a sort of thing you felt you couldn’t do without</w:t>
      </w:r>
      <w:r w:rsidR="00C4423E" w:rsidRPr="00806D24">
        <w:rPr>
          <w:rFonts w:ascii="Times New Roman" w:eastAsia="Times New Roman" w:hAnsi="Times New Roman" w:cs="Times New Roman"/>
          <w:sz w:val="24"/>
          <w:szCs w:val="24"/>
          <w:lang w:eastAsia="en-GB"/>
        </w:rPr>
        <w:t>,</w:t>
      </w:r>
      <w:r w:rsidR="005C20E5" w:rsidRPr="00806D24">
        <w:rPr>
          <w:rFonts w:ascii="Times New Roman" w:eastAsia="Times New Roman" w:hAnsi="Times New Roman" w:cs="Times New Roman"/>
          <w:sz w:val="24"/>
          <w:szCs w:val="24"/>
          <w:lang w:eastAsia="en-GB"/>
        </w:rPr>
        <w:t xml:space="preserve"> and so you took it with you.’</w:t>
      </w:r>
      <w:r w:rsidR="00081DB2" w:rsidRPr="00806D24">
        <w:rPr>
          <w:rFonts w:ascii="Times New Roman" w:eastAsia="Times New Roman" w:hAnsi="Times New Roman" w:cs="Times New Roman"/>
          <w:sz w:val="24"/>
          <w:szCs w:val="24"/>
          <w:lang w:eastAsia="en-GB"/>
        </w:rPr>
        <w:t xml:space="preserve"> T</w:t>
      </w:r>
      <w:r w:rsidR="005C20E5" w:rsidRPr="00806D24">
        <w:rPr>
          <w:rFonts w:ascii="Times New Roman" w:eastAsia="Times New Roman" w:hAnsi="Times New Roman" w:cs="Times New Roman"/>
          <w:sz w:val="24"/>
          <w:szCs w:val="24"/>
          <w:lang w:eastAsia="en-GB"/>
        </w:rPr>
        <w:t xml:space="preserve">he embodied, habitual practice of carrying a handbag was something </w:t>
      </w:r>
      <w:r w:rsidR="00C4423E" w:rsidRPr="00806D24">
        <w:rPr>
          <w:rFonts w:ascii="Times New Roman" w:eastAsia="Times New Roman" w:hAnsi="Times New Roman" w:cs="Times New Roman"/>
          <w:sz w:val="24"/>
          <w:szCs w:val="24"/>
          <w:lang w:eastAsia="en-GB"/>
        </w:rPr>
        <w:t xml:space="preserve">that </w:t>
      </w:r>
      <w:r w:rsidR="00081DB2" w:rsidRPr="00806D24">
        <w:rPr>
          <w:rFonts w:ascii="Times New Roman" w:eastAsia="Times New Roman" w:hAnsi="Times New Roman" w:cs="Times New Roman"/>
          <w:sz w:val="24"/>
          <w:szCs w:val="24"/>
          <w:lang w:eastAsia="en-GB"/>
        </w:rPr>
        <w:t xml:space="preserve">was ingrained </w:t>
      </w:r>
      <w:r w:rsidR="00C4423E" w:rsidRPr="00806D24">
        <w:rPr>
          <w:rFonts w:ascii="Times New Roman" w:eastAsia="Times New Roman" w:hAnsi="Times New Roman" w:cs="Times New Roman"/>
          <w:sz w:val="24"/>
          <w:szCs w:val="24"/>
          <w:lang w:eastAsia="en-GB"/>
        </w:rPr>
        <w:t xml:space="preserve">in </w:t>
      </w:r>
      <w:r w:rsidR="00081DB2" w:rsidRPr="00806D24">
        <w:rPr>
          <w:rFonts w:ascii="Times New Roman" w:eastAsia="Times New Roman" w:hAnsi="Times New Roman" w:cs="Times New Roman"/>
          <w:sz w:val="24"/>
          <w:szCs w:val="24"/>
          <w:lang w:eastAsia="en-GB"/>
        </w:rPr>
        <w:t>many</w:t>
      </w:r>
      <w:r w:rsidR="005C20E5" w:rsidRPr="00806D24">
        <w:rPr>
          <w:rFonts w:ascii="Times New Roman" w:eastAsia="Times New Roman" w:hAnsi="Times New Roman" w:cs="Times New Roman"/>
          <w:sz w:val="24"/>
          <w:szCs w:val="24"/>
          <w:lang w:eastAsia="en-GB"/>
        </w:rPr>
        <w:t xml:space="preserve"> women, </w:t>
      </w:r>
      <w:r w:rsidR="00C4423E" w:rsidRPr="00806D24">
        <w:rPr>
          <w:rFonts w:ascii="Times New Roman" w:eastAsia="Times New Roman" w:hAnsi="Times New Roman" w:cs="Times New Roman"/>
          <w:sz w:val="24"/>
          <w:szCs w:val="24"/>
          <w:lang w:eastAsia="en-GB"/>
        </w:rPr>
        <w:t xml:space="preserve">and was carried forward to the new setting of the care home, proving a </w:t>
      </w:r>
      <w:r w:rsidR="005C20E5" w:rsidRPr="00806D24">
        <w:rPr>
          <w:rFonts w:ascii="Times New Roman" w:eastAsia="Times New Roman" w:hAnsi="Times New Roman" w:cs="Times New Roman"/>
          <w:sz w:val="24"/>
          <w:szCs w:val="24"/>
          <w:lang w:eastAsia="en-GB"/>
        </w:rPr>
        <w:t>sense of comfort</w:t>
      </w:r>
      <w:r w:rsidR="00C4423E" w:rsidRPr="00806D24">
        <w:rPr>
          <w:rFonts w:ascii="Times New Roman" w:eastAsia="Times New Roman" w:hAnsi="Times New Roman" w:cs="Times New Roman"/>
          <w:sz w:val="24"/>
          <w:szCs w:val="24"/>
          <w:lang w:eastAsia="en-GB"/>
        </w:rPr>
        <w:t xml:space="preserve"> and bodily continuity. A</w:t>
      </w:r>
      <w:r w:rsidR="00F2790F" w:rsidRPr="00806D24">
        <w:rPr>
          <w:rFonts w:ascii="Times New Roman" w:eastAsia="Times New Roman" w:hAnsi="Times New Roman" w:cs="Times New Roman"/>
          <w:sz w:val="24"/>
          <w:szCs w:val="24"/>
          <w:lang w:eastAsia="en-GB"/>
        </w:rPr>
        <w:t>s one participant said</w:t>
      </w:r>
      <w:r w:rsidR="005C20E5" w:rsidRPr="00806D24">
        <w:rPr>
          <w:rFonts w:ascii="Times New Roman" w:eastAsia="Times New Roman" w:hAnsi="Times New Roman" w:cs="Times New Roman"/>
          <w:sz w:val="24"/>
          <w:szCs w:val="24"/>
          <w:lang w:eastAsia="en-GB"/>
        </w:rPr>
        <w:t xml:space="preserve">: </w:t>
      </w:r>
    </w:p>
    <w:p w:rsidR="000C499F" w:rsidRPr="00806D24" w:rsidRDefault="005C20E5" w:rsidP="005C20E5">
      <w:pPr>
        <w:ind w:left="720"/>
        <w:rPr>
          <w:rFonts w:ascii="Times New Roman" w:eastAsia="Times New Roman" w:hAnsi="Times New Roman" w:cs="Times New Roman"/>
          <w:sz w:val="24"/>
          <w:szCs w:val="24"/>
          <w:lang w:eastAsia="en-GB"/>
        </w:rPr>
      </w:pPr>
      <w:r w:rsidRPr="00806D24">
        <w:rPr>
          <w:rFonts w:ascii="Times New Roman" w:eastAsia="Times New Roman" w:hAnsi="Times New Roman" w:cs="Times New Roman"/>
          <w:sz w:val="24"/>
          <w:szCs w:val="24"/>
          <w:lang w:eastAsia="en-GB"/>
        </w:rPr>
        <w:t xml:space="preserve">Hazel: I don’t mind having a handbag.  I’ve always had a handbag.  </w:t>
      </w:r>
      <w:r w:rsidR="00C268FA">
        <w:rPr>
          <w:rFonts w:ascii="Times New Roman" w:eastAsia="Times New Roman" w:hAnsi="Times New Roman" w:cs="Times New Roman"/>
          <w:sz w:val="24"/>
          <w:szCs w:val="24"/>
          <w:lang w:eastAsia="en-GB"/>
        </w:rPr>
        <w:t xml:space="preserve">[…] </w:t>
      </w:r>
      <w:r w:rsidRPr="00806D24">
        <w:rPr>
          <w:rFonts w:ascii="Times New Roman" w:eastAsia="Times New Roman" w:hAnsi="Times New Roman" w:cs="Times New Roman"/>
          <w:sz w:val="24"/>
          <w:szCs w:val="24"/>
          <w:lang w:eastAsia="en-GB"/>
        </w:rPr>
        <w:t>Well I like to carry it over my shoulder or over my arm and it’s got some money in it if I need it,</w:t>
      </w:r>
      <w:r w:rsidR="00322853">
        <w:rPr>
          <w:rFonts w:ascii="Times New Roman" w:eastAsia="Times New Roman" w:hAnsi="Times New Roman" w:cs="Times New Roman"/>
          <w:sz w:val="24"/>
          <w:szCs w:val="24"/>
          <w:lang w:eastAsia="en-GB"/>
        </w:rPr>
        <w:t xml:space="preserve"> </w:t>
      </w:r>
      <w:r w:rsidRPr="00806D24">
        <w:rPr>
          <w:rFonts w:ascii="Times New Roman" w:eastAsia="Times New Roman" w:hAnsi="Times New Roman" w:cs="Times New Roman"/>
          <w:sz w:val="24"/>
          <w:szCs w:val="24"/>
          <w:lang w:eastAsia="en-GB"/>
        </w:rPr>
        <w:t>and, you know, it was sort of part of me really.</w:t>
      </w:r>
    </w:p>
    <w:p w:rsidR="005C20E5" w:rsidRPr="00806D24" w:rsidRDefault="00C4423E" w:rsidP="006533BA">
      <w:pPr>
        <w:ind w:left="720"/>
        <w:rPr>
          <w:rFonts w:ascii="Times New Roman" w:eastAsia="Times New Roman" w:hAnsi="Times New Roman" w:cs="Times New Roman"/>
          <w:sz w:val="24"/>
          <w:szCs w:val="24"/>
          <w:lang w:eastAsia="en-GB"/>
        </w:rPr>
      </w:pPr>
      <w:r w:rsidRPr="00806D24">
        <w:rPr>
          <w:rFonts w:ascii="Times New Roman" w:eastAsia="Times New Roman" w:hAnsi="Times New Roman" w:cs="Times New Roman"/>
          <w:bCs/>
          <w:sz w:val="24"/>
          <w:szCs w:val="24"/>
          <w:lang w:eastAsia="en-GB"/>
        </w:rPr>
        <w:t>Researcher</w:t>
      </w:r>
      <w:r w:rsidR="005C20E5" w:rsidRPr="00806D24">
        <w:rPr>
          <w:rFonts w:ascii="Times New Roman" w:eastAsia="Times New Roman" w:hAnsi="Times New Roman" w:cs="Times New Roman"/>
          <w:bCs/>
          <w:sz w:val="24"/>
          <w:szCs w:val="24"/>
          <w:lang w:eastAsia="en-GB"/>
        </w:rPr>
        <w:t>:</w:t>
      </w:r>
      <w:r w:rsidR="005C20E5" w:rsidRPr="00806D24">
        <w:rPr>
          <w:rFonts w:ascii="Times New Roman" w:eastAsia="Times New Roman" w:hAnsi="Times New Roman" w:cs="Times New Roman"/>
          <w:b/>
          <w:bCs/>
          <w:sz w:val="24"/>
          <w:szCs w:val="24"/>
          <w:lang w:eastAsia="en-GB"/>
        </w:rPr>
        <w:t xml:space="preserve"> </w:t>
      </w:r>
      <w:r w:rsidR="005C20E5" w:rsidRPr="00806D24">
        <w:rPr>
          <w:rFonts w:ascii="Times New Roman" w:eastAsia="Times New Roman" w:hAnsi="Times New Roman" w:cs="Times New Roman"/>
          <w:sz w:val="24"/>
          <w:szCs w:val="24"/>
          <w:lang w:eastAsia="en-GB"/>
        </w:rPr>
        <w:t>Yeah.  So you always like to have it with you?</w:t>
      </w:r>
    </w:p>
    <w:p w:rsidR="0080157C" w:rsidRPr="00806D24" w:rsidRDefault="005C20E5" w:rsidP="005C20E5">
      <w:pPr>
        <w:keepNext/>
        <w:keepLines/>
        <w:spacing w:before="200" w:after="0"/>
        <w:ind w:left="720"/>
        <w:outlineLvl w:val="1"/>
        <w:rPr>
          <w:rFonts w:ascii="Times New Roman" w:eastAsia="Times New Roman" w:hAnsi="Times New Roman" w:cs="Times New Roman"/>
          <w:sz w:val="24"/>
          <w:szCs w:val="24"/>
          <w:lang w:eastAsia="en-GB"/>
        </w:rPr>
      </w:pPr>
      <w:r w:rsidRPr="00806D24">
        <w:rPr>
          <w:rFonts w:ascii="Times New Roman" w:eastAsia="Times New Roman" w:hAnsi="Times New Roman" w:cs="Times New Roman"/>
          <w:bCs/>
          <w:sz w:val="24"/>
          <w:szCs w:val="24"/>
          <w:lang w:eastAsia="en-GB"/>
        </w:rPr>
        <w:t>Hazel:</w:t>
      </w:r>
      <w:r w:rsidRPr="00806D24">
        <w:rPr>
          <w:rFonts w:ascii="Times New Roman" w:eastAsia="Times New Roman" w:hAnsi="Times New Roman" w:cs="Times New Roman"/>
          <w:b/>
          <w:bCs/>
          <w:sz w:val="24"/>
          <w:szCs w:val="24"/>
          <w:lang w:eastAsia="en-GB"/>
        </w:rPr>
        <w:t xml:space="preserve"> </w:t>
      </w:r>
      <w:r w:rsidRPr="00806D24">
        <w:rPr>
          <w:rFonts w:ascii="Times New Roman" w:eastAsia="Times New Roman" w:hAnsi="Times New Roman" w:cs="Times New Roman"/>
          <w:sz w:val="24"/>
          <w:szCs w:val="24"/>
          <w:lang w:eastAsia="en-GB"/>
        </w:rPr>
        <w:t>Yes.</w:t>
      </w:r>
    </w:p>
    <w:p w:rsidR="004D0FB6" w:rsidRDefault="00C4423E" w:rsidP="00BA6FED">
      <w:pPr>
        <w:keepNext/>
        <w:keepLines/>
        <w:spacing w:before="200" w:after="0"/>
        <w:ind w:left="720"/>
        <w:outlineLvl w:val="1"/>
        <w:rPr>
          <w:rFonts w:ascii="Times New Roman" w:eastAsia="Times New Roman" w:hAnsi="Times New Roman" w:cs="Times New Roman"/>
          <w:sz w:val="24"/>
          <w:szCs w:val="24"/>
          <w:lang w:eastAsia="en-GB"/>
        </w:rPr>
      </w:pPr>
      <w:r w:rsidRPr="00806D24">
        <w:rPr>
          <w:rFonts w:ascii="Times New Roman" w:eastAsia="Times New Roman" w:hAnsi="Times New Roman" w:cs="Times New Roman"/>
          <w:bCs/>
          <w:sz w:val="24"/>
          <w:szCs w:val="24"/>
          <w:lang w:eastAsia="en-GB"/>
        </w:rPr>
        <w:t>Researcher</w:t>
      </w:r>
      <w:r w:rsidR="005C20E5" w:rsidRPr="00806D24">
        <w:rPr>
          <w:rFonts w:ascii="Times New Roman" w:eastAsia="Times New Roman" w:hAnsi="Times New Roman" w:cs="Times New Roman"/>
          <w:bCs/>
          <w:sz w:val="24"/>
          <w:szCs w:val="24"/>
          <w:lang w:eastAsia="en-GB"/>
        </w:rPr>
        <w:t>:</w:t>
      </w:r>
      <w:r w:rsidR="005C20E5" w:rsidRPr="00806D24">
        <w:rPr>
          <w:rFonts w:ascii="Times New Roman" w:eastAsia="Times New Roman" w:hAnsi="Times New Roman" w:cs="Times New Roman"/>
          <w:b/>
          <w:bCs/>
          <w:sz w:val="24"/>
          <w:szCs w:val="24"/>
          <w:lang w:eastAsia="en-GB"/>
        </w:rPr>
        <w:t xml:space="preserve"> </w:t>
      </w:r>
      <w:r w:rsidR="005C20E5" w:rsidRPr="00806D24">
        <w:rPr>
          <w:rFonts w:ascii="Times New Roman" w:eastAsia="Times New Roman" w:hAnsi="Times New Roman" w:cs="Times New Roman"/>
          <w:sz w:val="24"/>
          <w:szCs w:val="24"/>
          <w:lang w:eastAsia="en-GB"/>
        </w:rPr>
        <w:t>Mmmm.  I’m like that.  You can stick everything in there, can’t you, and...</w:t>
      </w:r>
    </w:p>
    <w:p w:rsidR="005C20E5" w:rsidRPr="00806D24" w:rsidRDefault="005C20E5" w:rsidP="005C20E5">
      <w:pPr>
        <w:keepNext/>
        <w:keepLines/>
        <w:spacing w:before="200" w:after="0"/>
        <w:ind w:left="720"/>
        <w:outlineLvl w:val="1"/>
        <w:rPr>
          <w:rFonts w:ascii="Times New Roman" w:eastAsia="Times New Roman" w:hAnsi="Times New Roman" w:cs="Times New Roman"/>
          <w:sz w:val="24"/>
          <w:szCs w:val="24"/>
          <w:lang w:eastAsia="en-GB"/>
        </w:rPr>
      </w:pPr>
      <w:r w:rsidRPr="00806D24">
        <w:rPr>
          <w:rFonts w:ascii="Times New Roman" w:eastAsia="Times New Roman" w:hAnsi="Times New Roman" w:cs="Times New Roman"/>
          <w:bCs/>
          <w:sz w:val="24"/>
          <w:szCs w:val="24"/>
          <w:lang w:eastAsia="en-GB"/>
        </w:rPr>
        <w:t>Hazel:</w:t>
      </w:r>
      <w:r w:rsidRPr="00806D24">
        <w:rPr>
          <w:rFonts w:ascii="Times New Roman" w:eastAsia="Times New Roman" w:hAnsi="Times New Roman" w:cs="Times New Roman"/>
          <w:b/>
          <w:bCs/>
          <w:sz w:val="24"/>
          <w:szCs w:val="24"/>
          <w:lang w:eastAsia="en-GB"/>
        </w:rPr>
        <w:t xml:space="preserve"> </w:t>
      </w:r>
      <w:r w:rsidRPr="00806D24">
        <w:rPr>
          <w:rFonts w:ascii="Times New Roman" w:eastAsia="Times New Roman" w:hAnsi="Times New Roman" w:cs="Times New Roman"/>
          <w:sz w:val="24"/>
          <w:szCs w:val="24"/>
          <w:lang w:eastAsia="en-GB"/>
        </w:rPr>
        <w:t>You can and that was what it... that was what I liked about it. If you had the right sized handbag – not too big- you could put everything you wanted for the day in it and didn’t have to worry about carrying it all about because it was all in one bag.</w:t>
      </w:r>
    </w:p>
    <w:p w:rsidR="005C20E5" w:rsidRPr="00806D24" w:rsidRDefault="005C20E5" w:rsidP="005C20E5">
      <w:pPr>
        <w:keepNext/>
        <w:keepLines/>
        <w:spacing w:before="200" w:after="0"/>
        <w:ind w:left="720"/>
        <w:outlineLvl w:val="1"/>
        <w:rPr>
          <w:rFonts w:ascii="Times New Roman" w:eastAsia="Times New Roman" w:hAnsi="Times New Roman" w:cs="Times New Roman"/>
          <w:sz w:val="24"/>
          <w:szCs w:val="24"/>
          <w:lang w:eastAsia="en-GB"/>
        </w:rPr>
      </w:pPr>
    </w:p>
    <w:p w:rsidR="000005D6" w:rsidRPr="00806D24" w:rsidRDefault="000D2EF3" w:rsidP="000005D6">
      <w:pPr>
        <w:rPr>
          <w:rFonts w:ascii="Times New Roman" w:hAnsi="Times New Roman" w:cs="Times New Roman"/>
          <w:sz w:val="24"/>
          <w:szCs w:val="24"/>
        </w:rPr>
      </w:pPr>
      <w:r w:rsidRPr="00806D24">
        <w:rPr>
          <w:rFonts w:ascii="Times New Roman" w:hAnsi="Times New Roman" w:cs="Times New Roman"/>
          <w:sz w:val="24"/>
          <w:szCs w:val="24"/>
        </w:rPr>
        <w:t xml:space="preserve">In this extract </w:t>
      </w:r>
      <w:r w:rsidR="00FD6BC6">
        <w:rPr>
          <w:rFonts w:ascii="Times New Roman" w:hAnsi="Times New Roman" w:cs="Times New Roman"/>
          <w:sz w:val="24"/>
          <w:szCs w:val="24"/>
        </w:rPr>
        <w:t>Hazel talks</w:t>
      </w:r>
      <w:r w:rsidR="00D519D6">
        <w:rPr>
          <w:rFonts w:ascii="Times New Roman" w:hAnsi="Times New Roman" w:cs="Times New Roman"/>
          <w:sz w:val="24"/>
          <w:szCs w:val="24"/>
        </w:rPr>
        <w:t xml:space="preserve"> </w:t>
      </w:r>
      <w:r w:rsidR="00903E1D" w:rsidRPr="00806D24">
        <w:rPr>
          <w:rFonts w:ascii="Times New Roman" w:hAnsi="Times New Roman" w:cs="Times New Roman"/>
          <w:sz w:val="24"/>
          <w:szCs w:val="24"/>
        </w:rPr>
        <w:t>about having the thing</w:t>
      </w:r>
      <w:r w:rsidR="002E0E17" w:rsidRPr="00806D24">
        <w:rPr>
          <w:rFonts w:ascii="Times New Roman" w:hAnsi="Times New Roman" w:cs="Times New Roman"/>
          <w:sz w:val="24"/>
          <w:szCs w:val="24"/>
        </w:rPr>
        <w:t xml:space="preserve">s she needs </w:t>
      </w:r>
      <w:r w:rsidR="00081DB2" w:rsidRPr="00806D24">
        <w:rPr>
          <w:rFonts w:ascii="Times New Roman" w:hAnsi="Times New Roman" w:cs="Times New Roman"/>
          <w:sz w:val="24"/>
          <w:szCs w:val="24"/>
        </w:rPr>
        <w:t xml:space="preserve">close to hand </w:t>
      </w:r>
      <w:r w:rsidR="002E0E17" w:rsidRPr="00806D24">
        <w:rPr>
          <w:rFonts w:ascii="Times New Roman" w:hAnsi="Times New Roman" w:cs="Times New Roman"/>
          <w:sz w:val="24"/>
          <w:szCs w:val="24"/>
        </w:rPr>
        <w:t xml:space="preserve">in her bag, </w:t>
      </w:r>
      <w:r w:rsidRPr="00806D24">
        <w:rPr>
          <w:rFonts w:ascii="Times New Roman" w:hAnsi="Times New Roman" w:cs="Times New Roman"/>
          <w:sz w:val="24"/>
          <w:szCs w:val="24"/>
        </w:rPr>
        <w:t xml:space="preserve">which provides </w:t>
      </w:r>
      <w:r w:rsidR="000005D6" w:rsidRPr="00806D24">
        <w:rPr>
          <w:rFonts w:ascii="Times New Roman" w:hAnsi="Times New Roman" w:cs="Times New Roman"/>
          <w:sz w:val="24"/>
          <w:szCs w:val="24"/>
        </w:rPr>
        <w:t xml:space="preserve">security </w:t>
      </w:r>
      <w:r w:rsidR="002E0E17" w:rsidRPr="00806D24">
        <w:rPr>
          <w:rFonts w:ascii="Times New Roman" w:hAnsi="Times New Roman" w:cs="Times New Roman"/>
          <w:sz w:val="24"/>
          <w:szCs w:val="24"/>
        </w:rPr>
        <w:t xml:space="preserve">in the sense of having </w:t>
      </w:r>
      <w:r w:rsidRPr="00806D24">
        <w:rPr>
          <w:rFonts w:ascii="Times New Roman" w:hAnsi="Times New Roman" w:cs="Times New Roman"/>
          <w:sz w:val="24"/>
          <w:szCs w:val="24"/>
        </w:rPr>
        <w:t xml:space="preserve">the resources ready </w:t>
      </w:r>
      <w:r w:rsidR="000005D6" w:rsidRPr="00806D24">
        <w:rPr>
          <w:rFonts w:ascii="Times New Roman" w:hAnsi="Times New Roman" w:cs="Times New Roman"/>
          <w:sz w:val="24"/>
          <w:szCs w:val="24"/>
        </w:rPr>
        <w:t xml:space="preserve">to </w:t>
      </w:r>
      <w:r w:rsidR="00012175">
        <w:rPr>
          <w:rFonts w:ascii="Times New Roman" w:hAnsi="Times New Roman" w:cs="Times New Roman"/>
          <w:sz w:val="24"/>
          <w:szCs w:val="24"/>
        </w:rPr>
        <w:t xml:space="preserve">deal </w:t>
      </w:r>
      <w:r w:rsidR="000005D6" w:rsidRPr="00806D24">
        <w:rPr>
          <w:rFonts w:ascii="Times New Roman" w:hAnsi="Times New Roman" w:cs="Times New Roman"/>
          <w:sz w:val="24"/>
          <w:szCs w:val="24"/>
        </w:rPr>
        <w:t xml:space="preserve">with any </w:t>
      </w:r>
      <w:r w:rsidR="003B4A86">
        <w:rPr>
          <w:rFonts w:ascii="Times New Roman" w:hAnsi="Times New Roman" w:cs="Times New Roman"/>
          <w:sz w:val="24"/>
          <w:szCs w:val="24"/>
        </w:rPr>
        <w:t>occurrence</w:t>
      </w:r>
      <w:r w:rsidR="00903E1D" w:rsidRPr="00806D24">
        <w:rPr>
          <w:rFonts w:ascii="Times New Roman" w:hAnsi="Times New Roman" w:cs="Times New Roman"/>
          <w:sz w:val="24"/>
          <w:szCs w:val="24"/>
        </w:rPr>
        <w:t xml:space="preserve"> (Kaufman</w:t>
      </w:r>
      <w:r w:rsidR="00722DF1" w:rsidRPr="00806D24">
        <w:rPr>
          <w:rFonts w:ascii="Times New Roman" w:hAnsi="Times New Roman" w:cs="Times New Roman"/>
          <w:sz w:val="24"/>
          <w:szCs w:val="24"/>
        </w:rPr>
        <w:t>,</w:t>
      </w:r>
      <w:r w:rsidR="00903E1D" w:rsidRPr="00806D24">
        <w:rPr>
          <w:rFonts w:ascii="Times New Roman" w:hAnsi="Times New Roman" w:cs="Times New Roman"/>
          <w:sz w:val="24"/>
          <w:szCs w:val="24"/>
        </w:rPr>
        <w:t xml:space="preserve"> 2011)</w:t>
      </w:r>
      <w:r w:rsidR="000005D6" w:rsidRPr="00806D24">
        <w:rPr>
          <w:rFonts w:ascii="Times New Roman" w:hAnsi="Times New Roman" w:cs="Times New Roman"/>
          <w:sz w:val="24"/>
          <w:szCs w:val="24"/>
        </w:rPr>
        <w:t xml:space="preserve">. </w:t>
      </w:r>
    </w:p>
    <w:p w:rsidR="00954CBD" w:rsidRDefault="000005D6" w:rsidP="00484FA0">
      <w:pPr>
        <w:rPr>
          <w:rFonts w:ascii="Times New Roman" w:eastAsia="Times New Roman" w:hAnsi="Times New Roman" w:cs="Times New Roman"/>
          <w:sz w:val="24"/>
          <w:szCs w:val="24"/>
          <w:lang w:eastAsia="en-GB"/>
        </w:rPr>
      </w:pPr>
      <w:r w:rsidRPr="00806D24">
        <w:rPr>
          <w:rFonts w:ascii="Times New Roman" w:hAnsi="Times New Roman" w:cs="Times New Roman"/>
          <w:sz w:val="24"/>
          <w:szCs w:val="24"/>
        </w:rPr>
        <w:t xml:space="preserve">Handbags were also related to security in the sense of </w:t>
      </w:r>
      <w:r w:rsidR="00B0626C" w:rsidRPr="00806D24">
        <w:rPr>
          <w:rFonts w:ascii="Times New Roman" w:hAnsi="Times New Roman" w:cs="Times New Roman"/>
          <w:sz w:val="24"/>
          <w:szCs w:val="24"/>
        </w:rPr>
        <w:t xml:space="preserve">providing a private place in which to keep </w:t>
      </w:r>
      <w:r w:rsidRPr="00806D24">
        <w:rPr>
          <w:rFonts w:ascii="Times New Roman" w:hAnsi="Times New Roman" w:cs="Times New Roman"/>
          <w:sz w:val="24"/>
          <w:szCs w:val="24"/>
        </w:rPr>
        <w:t>treasure</w:t>
      </w:r>
      <w:r w:rsidR="00F2790F" w:rsidRPr="00806D24">
        <w:rPr>
          <w:rFonts w:ascii="Times New Roman" w:hAnsi="Times New Roman" w:cs="Times New Roman"/>
          <w:sz w:val="24"/>
          <w:szCs w:val="24"/>
        </w:rPr>
        <w:t>d</w:t>
      </w:r>
      <w:r w:rsidRPr="00806D24">
        <w:rPr>
          <w:rFonts w:ascii="Times New Roman" w:hAnsi="Times New Roman" w:cs="Times New Roman"/>
          <w:sz w:val="24"/>
          <w:szCs w:val="24"/>
        </w:rPr>
        <w:t xml:space="preserve"> possessions safe. Several participants said they kept their bag with them </w:t>
      </w:r>
      <w:r w:rsidR="00081DB2" w:rsidRPr="00806D24">
        <w:rPr>
          <w:rFonts w:ascii="Times New Roman" w:hAnsi="Times New Roman" w:cs="Times New Roman"/>
          <w:sz w:val="24"/>
          <w:szCs w:val="24"/>
        </w:rPr>
        <w:t xml:space="preserve">at all times in order </w:t>
      </w:r>
      <w:r w:rsidRPr="00806D24">
        <w:rPr>
          <w:rFonts w:ascii="Times New Roman" w:hAnsi="Times New Roman" w:cs="Times New Roman"/>
          <w:sz w:val="24"/>
          <w:szCs w:val="24"/>
        </w:rPr>
        <w:t>to keep jewellery or other possessions</w:t>
      </w:r>
      <w:r w:rsidR="00F2790F" w:rsidRPr="00806D24">
        <w:rPr>
          <w:rFonts w:ascii="Times New Roman" w:hAnsi="Times New Roman" w:cs="Times New Roman"/>
          <w:sz w:val="24"/>
          <w:szCs w:val="24"/>
        </w:rPr>
        <w:t xml:space="preserve"> secur</w:t>
      </w:r>
      <w:r w:rsidRPr="00806D24">
        <w:rPr>
          <w:rFonts w:ascii="Times New Roman" w:hAnsi="Times New Roman" w:cs="Times New Roman"/>
          <w:sz w:val="24"/>
          <w:szCs w:val="24"/>
        </w:rPr>
        <w:t>e, as they were worried about other residents s</w:t>
      </w:r>
      <w:r w:rsidR="00CE32F6" w:rsidRPr="00806D24">
        <w:rPr>
          <w:rFonts w:ascii="Times New Roman" w:hAnsi="Times New Roman" w:cs="Times New Roman"/>
          <w:sz w:val="24"/>
          <w:szCs w:val="24"/>
        </w:rPr>
        <w:t>tealing from</w:t>
      </w:r>
      <w:r w:rsidR="00081DB2" w:rsidRPr="00806D24">
        <w:rPr>
          <w:rFonts w:ascii="Times New Roman" w:hAnsi="Times New Roman" w:cs="Times New Roman"/>
          <w:sz w:val="24"/>
          <w:szCs w:val="24"/>
        </w:rPr>
        <w:t xml:space="preserve"> them. </w:t>
      </w:r>
      <w:r w:rsidR="00BA1A75" w:rsidRPr="00806D24">
        <w:rPr>
          <w:rFonts w:ascii="Times New Roman" w:hAnsi="Times New Roman" w:cs="Times New Roman"/>
          <w:sz w:val="24"/>
          <w:szCs w:val="24"/>
        </w:rPr>
        <w:t xml:space="preserve"> Marie said;</w:t>
      </w:r>
      <w:r w:rsidRPr="00806D24">
        <w:rPr>
          <w:rFonts w:ascii="Times New Roman" w:hAnsi="Times New Roman" w:cs="Times New Roman"/>
          <w:sz w:val="24"/>
          <w:szCs w:val="24"/>
        </w:rPr>
        <w:t xml:space="preserve"> </w:t>
      </w:r>
      <w:r w:rsidR="002E0E17" w:rsidRPr="00806D24">
        <w:rPr>
          <w:rFonts w:ascii="Times New Roman" w:hAnsi="Times New Roman" w:cs="Times New Roman"/>
          <w:sz w:val="24"/>
          <w:szCs w:val="24"/>
        </w:rPr>
        <w:t>‘t</w:t>
      </w:r>
      <w:r w:rsidRPr="00806D24">
        <w:rPr>
          <w:rFonts w:ascii="Times New Roman" w:eastAsia="Times New Roman" w:hAnsi="Times New Roman" w:cs="Times New Roman"/>
          <w:sz w:val="24"/>
          <w:szCs w:val="24"/>
          <w:lang w:eastAsia="en-GB"/>
        </w:rPr>
        <w:t xml:space="preserve">hat’s why I want to look after the bag because I </w:t>
      </w:r>
      <w:r w:rsidRPr="00806D24">
        <w:rPr>
          <w:rFonts w:ascii="Times New Roman" w:eastAsia="Times New Roman" w:hAnsi="Times New Roman" w:cs="Times New Roman"/>
          <w:sz w:val="24"/>
          <w:szCs w:val="24"/>
          <w:lang w:eastAsia="en-GB"/>
        </w:rPr>
        <w:lastRenderedPageBreak/>
        <w:t>have jewellery and things in them, you know, so carry around.</w:t>
      </w:r>
      <w:r w:rsidR="002E0E17" w:rsidRPr="00806D24">
        <w:rPr>
          <w:rFonts w:ascii="Times New Roman" w:eastAsia="Times New Roman" w:hAnsi="Times New Roman" w:cs="Times New Roman"/>
          <w:sz w:val="24"/>
          <w:szCs w:val="24"/>
          <w:lang w:eastAsia="en-GB"/>
        </w:rPr>
        <w:t>’</w:t>
      </w:r>
      <w:r w:rsidR="00CE32F6" w:rsidRPr="00806D24">
        <w:rPr>
          <w:rFonts w:ascii="Times New Roman" w:eastAsia="Times New Roman" w:hAnsi="Times New Roman" w:cs="Times New Roman"/>
          <w:sz w:val="24"/>
          <w:szCs w:val="24"/>
          <w:lang w:eastAsia="en-GB"/>
        </w:rPr>
        <w:t xml:space="preserve"> </w:t>
      </w:r>
      <w:r w:rsidR="00712A91" w:rsidRPr="00806D24">
        <w:rPr>
          <w:rFonts w:ascii="Times New Roman" w:eastAsia="Times New Roman" w:hAnsi="Times New Roman" w:cs="Times New Roman"/>
          <w:sz w:val="24"/>
          <w:szCs w:val="24"/>
          <w:lang w:eastAsia="en-GB"/>
        </w:rPr>
        <w:t xml:space="preserve">In the absence of a private </w:t>
      </w:r>
      <w:r w:rsidR="00821694" w:rsidRPr="00806D24">
        <w:rPr>
          <w:rFonts w:ascii="Times New Roman" w:eastAsia="Times New Roman" w:hAnsi="Times New Roman" w:cs="Times New Roman"/>
          <w:sz w:val="24"/>
          <w:szCs w:val="24"/>
          <w:lang w:eastAsia="en-GB"/>
        </w:rPr>
        <w:t xml:space="preserve">or secure locked </w:t>
      </w:r>
      <w:r w:rsidR="00712A91" w:rsidRPr="00806D24">
        <w:rPr>
          <w:rFonts w:ascii="Times New Roman" w:eastAsia="Times New Roman" w:hAnsi="Times New Roman" w:cs="Times New Roman"/>
          <w:sz w:val="24"/>
          <w:szCs w:val="24"/>
          <w:lang w:eastAsia="en-GB"/>
        </w:rPr>
        <w:t xml:space="preserve">space in the </w:t>
      </w:r>
      <w:r w:rsidR="00821694" w:rsidRPr="00806D24">
        <w:rPr>
          <w:rFonts w:ascii="Times New Roman" w:eastAsia="Times New Roman" w:hAnsi="Times New Roman" w:cs="Times New Roman"/>
          <w:sz w:val="24"/>
          <w:szCs w:val="24"/>
          <w:lang w:eastAsia="en-GB"/>
        </w:rPr>
        <w:t xml:space="preserve">care </w:t>
      </w:r>
      <w:r w:rsidR="00712A91" w:rsidRPr="00806D24">
        <w:rPr>
          <w:rFonts w:ascii="Times New Roman" w:eastAsia="Times New Roman" w:hAnsi="Times New Roman" w:cs="Times New Roman"/>
          <w:sz w:val="24"/>
          <w:szCs w:val="24"/>
          <w:lang w:eastAsia="en-GB"/>
        </w:rPr>
        <w:t xml:space="preserve">home, handbags were seen </w:t>
      </w:r>
      <w:r w:rsidR="007350FA" w:rsidRPr="00806D24">
        <w:rPr>
          <w:rFonts w:ascii="Times New Roman" w:eastAsia="Times New Roman" w:hAnsi="Times New Roman" w:cs="Times New Roman"/>
          <w:sz w:val="24"/>
          <w:szCs w:val="24"/>
          <w:lang w:eastAsia="en-GB"/>
        </w:rPr>
        <w:t xml:space="preserve">by residents </w:t>
      </w:r>
      <w:r w:rsidR="00712A91" w:rsidRPr="00806D24">
        <w:rPr>
          <w:rFonts w:ascii="Times New Roman" w:eastAsia="Times New Roman" w:hAnsi="Times New Roman" w:cs="Times New Roman"/>
          <w:sz w:val="24"/>
          <w:szCs w:val="24"/>
          <w:lang w:eastAsia="en-GB"/>
        </w:rPr>
        <w:t>as the only truly safe place</w:t>
      </w:r>
      <w:r w:rsidR="00954CBD">
        <w:rPr>
          <w:rFonts w:ascii="Times New Roman" w:eastAsia="Times New Roman" w:hAnsi="Times New Roman" w:cs="Times New Roman"/>
          <w:sz w:val="24"/>
          <w:szCs w:val="24"/>
          <w:lang w:eastAsia="en-GB"/>
        </w:rPr>
        <w:t>.</w:t>
      </w:r>
    </w:p>
    <w:p w:rsidR="00D85D08" w:rsidRPr="00806D24" w:rsidRDefault="00484FA0" w:rsidP="00484FA0">
      <w:pPr>
        <w:rPr>
          <w:rFonts w:ascii="Times New Roman" w:hAnsi="Times New Roman" w:cs="Times New Roman"/>
          <w:b/>
          <w:sz w:val="24"/>
          <w:szCs w:val="24"/>
        </w:rPr>
      </w:pPr>
      <w:r w:rsidRPr="00806D24">
        <w:rPr>
          <w:rFonts w:ascii="Times New Roman" w:hAnsi="Times New Roman" w:cs="Times New Roman"/>
          <w:b/>
          <w:sz w:val="24"/>
          <w:szCs w:val="24"/>
        </w:rPr>
        <w:t xml:space="preserve">Handbags and the boundaries </w:t>
      </w:r>
      <w:r w:rsidR="00D85D08" w:rsidRPr="00806D24">
        <w:rPr>
          <w:rFonts w:ascii="Times New Roman" w:hAnsi="Times New Roman" w:cs="Times New Roman"/>
          <w:b/>
          <w:sz w:val="24"/>
          <w:szCs w:val="24"/>
        </w:rPr>
        <w:t>of public/private space</w:t>
      </w:r>
    </w:p>
    <w:p w:rsidR="00484FA0" w:rsidRDefault="00D30A84" w:rsidP="00484FA0">
      <w:pPr>
        <w:rPr>
          <w:rFonts w:ascii="Times New Roman" w:hAnsi="Times New Roman" w:cs="Times New Roman"/>
          <w:sz w:val="24"/>
          <w:szCs w:val="24"/>
        </w:rPr>
      </w:pPr>
      <w:r w:rsidRPr="00806D24">
        <w:rPr>
          <w:rFonts w:ascii="Times New Roman" w:hAnsi="Times New Roman" w:cs="Times New Roman"/>
          <w:sz w:val="24"/>
          <w:szCs w:val="24"/>
        </w:rPr>
        <w:t>Th</w:t>
      </w:r>
      <w:r w:rsidR="00E6510C" w:rsidRPr="00806D24">
        <w:rPr>
          <w:rFonts w:ascii="Times New Roman" w:hAnsi="Times New Roman" w:cs="Times New Roman"/>
          <w:sz w:val="24"/>
          <w:szCs w:val="24"/>
        </w:rPr>
        <w:t>e</w:t>
      </w:r>
      <w:r w:rsidRPr="00806D24">
        <w:rPr>
          <w:rFonts w:ascii="Times New Roman" w:hAnsi="Times New Roman" w:cs="Times New Roman"/>
          <w:sz w:val="24"/>
          <w:szCs w:val="24"/>
        </w:rPr>
        <w:t xml:space="preserve"> embodied, habitual practice of carrying a handbag around the care home also reflected the meaning of the setting in relation </w:t>
      </w:r>
      <w:r w:rsidR="00E6510C" w:rsidRPr="00806D24">
        <w:rPr>
          <w:rFonts w:ascii="Times New Roman" w:hAnsi="Times New Roman" w:cs="Times New Roman"/>
          <w:sz w:val="24"/>
          <w:szCs w:val="24"/>
        </w:rPr>
        <w:t xml:space="preserve">to the </w:t>
      </w:r>
      <w:r w:rsidRPr="00806D24">
        <w:rPr>
          <w:rFonts w:ascii="Times New Roman" w:hAnsi="Times New Roman" w:cs="Times New Roman"/>
          <w:sz w:val="24"/>
          <w:szCs w:val="24"/>
        </w:rPr>
        <w:t>boundaries of public/private space</w:t>
      </w:r>
      <w:r w:rsidR="00E6510C" w:rsidRPr="00806D24">
        <w:rPr>
          <w:rFonts w:ascii="Times New Roman" w:hAnsi="Times New Roman" w:cs="Times New Roman"/>
          <w:sz w:val="24"/>
          <w:szCs w:val="24"/>
        </w:rPr>
        <w:t xml:space="preserve"> and of ‘home’ </w:t>
      </w:r>
      <w:r w:rsidRPr="00806D24">
        <w:rPr>
          <w:rFonts w:ascii="Times New Roman" w:hAnsi="Times New Roman" w:cs="Times New Roman"/>
          <w:sz w:val="24"/>
          <w:szCs w:val="24"/>
        </w:rPr>
        <w:t>(Nippert-Eng</w:t>
      </w:r>
      <w:r w:rsidR="00722DF1" w:rsidRPr="00806D24">
        <w:rPr>
          <w:rFonts w:ascii="Times New Roman" w:hAnsi="Times New Roman" w:cs="Times New Roman"/>
          <w:sz w:val="24"/>
          <w:szCs w:val="24"/>
        </w:rPr>
        <w:t>,</w:t>
      </w:r>
      <w:r w:rsidRPr="00806D24">
        <w:rPr>
          <w:rFonts w:ascii="Times New Roman" w:hAnsi="Times New Roman" w:cs="Times New Roman"/>
          <w:sz w:val="24"/>
          <w:szCs w:val="24"/>
        </w:rPr>
        <w:t xml:space="preserve"> 1996). </w:t>
      </w:r>
      <w:r w:rsidR="005C0D28" w:rsidRPr="00806D24">
        <w:rPr>
          <w:rFonts w:ascii="Times New Roman" w:hAnsi="Times New Roman" w:cs="Times New Roman"/>
          <w:sz w:val="24"/>
          <w:szCs w:val="24"/>
        </w:rPr>
        <w:t xml:space="preserve">In general women do not carry bags with them when at home: bags belong to public space. The bag practice of the women in the </w:t>
      </w:r>
      <w:r w:rsidR="005B5AC6">
        <w:rPr>
          <w:rFonts w:ascii="Times New Roman" w:hAnsi="Times New Roman" w:cs="Times New Roman"/>
          <w:sz w:val="24"/>
          <w:szCs w:val="24"/>
        </w:rPr>
        <w:t xml:space="preserve">care home sample </w:t>
      </w:r>
      <w:r w:rsidR="005C0D28" w:rsidRPr="00806D24">
        <w:rPr>
          <w:rFonts w:ascii="Times New Roman" w:hAnsi="Times New Roman" w:cs="Times New Roman"/>
          <w:sz w:val="24"/>
          <w:szCs w:val="24"/>
        </w:rPr>
        <w:t>thus pointed up the uncertain character of care homes as domestic or private space. Despite the rhetoric of providers, research on care homes reveals that their home-like character is partial, significantly compromised by care regime</w:t>
      </w:r>
      <w:r w:rsidR="00E6510C" w:rsidRPr="00806D24">
        <w:rPr>
          <w:rFonts w:ascii="Times New Roman" w:hAnsi="Times New Roman" w:cs="Times New Roman"/>
          <w:sz w:val="24"/>
          <w:szCs w:val="24"/>
        </w:rPr>
        <w:t>s</w:t>
      </w:r>
      <w:r w:rsidR="005C0D28" w:rsidRPr="00806D24">
        <w:rPr>
          <w:rFonts w:ascii="Times New Roman" w:hAnsi="Times New Roman" w:cs="Times New Roman"/>
          <w:sz w:val="24"/>
          <w:szCs w:val="24"/>
        </w:rPr>
        <w:t xml:space="preserve"> and institutional logics </w:t>
      </w:r>
      <w:r w:rsidR="00700E09" w:rsidRPr="00806D24">
        <w:rPr>
          <w:rFonts w:ascii="Times New Roman" w:hAnsi="Times New Roman" w:cs="Times New Roman"/>
          <w:sz w:val="24"/>
          <w:szCs w:val="24"/>
        </w:rPr>
        <w:t>(</w:t>
      </w:r>
      <w:r w:rsidR="005C0D28" w:rsidRPr="00806D24">
        <w:rPr>
          <w:rFonts w:ascii="Times New Roman" w:hAnsi="Times New Roman" w:cs="Times New Roman"/>
          <w:sz w:val="24"/>
          <w:szCs w:val="24"/>
        </w:rPr>
        <w:t>Hockey</w:t>
      </w:r>
      <w:r w:rsidR="00722DF1" w:rsidRPr="00806D24">
        <w:rPr>
          <w:rFonts w:ascii="Times New Roman" w:hAnsi="Times New Roman" w:cs="Times New Roman"/>
          <w:sz w:val="24"/>
          <w:szCs w:val="24"/>
        </w:rPr>
        <w:t>,</w:t>
      </w:r>
      <w:r w:rsidR="00700E09" w:rsidRPr="00806D24">
        <w:rPr>
          <w:rFonts w:ascii="Times New Roman" w:hAnsi="Times New Roman" w:cs="Times New Roman"/>
          <w:sz w:val="24"/>
          <w:szCs w:val="24"/>
        </w:rPr>
        <w:t xml:space="preserve"> 1999</w:t>
      </w:r>
      <w:r w:rsidR="00722DF1" w:rsidRPr="00806D24">
        <w:rPr>
          <w:rFonts w:ascii="Times New Roman" w:hAnsi="Times New Roman" w:cs="Times New Roman"/>
          <w:sz w:val="24"/>
          <w:szCs w:val="24"/>
        </w:rPr>
        <w:t>;</w:t>
      </w:r>
      <w:r w:rsidR="007E2509" w:rsidRPr="00806D24">
        <w:rPr>
          <w:rFonts w:ascii="Times New Roman" w:hAnsi="Times New Roman" w:cs="Times New Roman"/>
          <w:sz w:val="24"/>
          <w:szCs w:val="24"/>
        </w:rPr>
        <w:t xml:space="preserve"> Reed-Danahey,</w:t>
      </w:r>
      <w:r w:rsidR="00BF01ED">
        <w:rPr>
          <w:rFonts w:ascii="Times New Roman" w:hAnsi="Times New Roman" w:cs="Times New Roman"/>
          <w:sz w:val="24"/>
          <w:szCs w:val="24"/>
        </w:rPr>
        <w:t xml:space="preserve"> </w:t>
      </w:r>
      <w:r w:rsidR="007E2509" w:rsidRPr="00806D24">
        <w:rPr>
          <w:rFonts w:ascii="Times New Roman" w:hAnsi="Times New Roman" w:cs="Times New Roman"/>
          <w:sz w:val="24"/>
          <w:szCs w:val="24"/>
        </w:rPr>
        <w:t>2001</w:t>
      </w:r>
      <w:r w:rsidR="005C0D28" w:rsidRPr="00806D24">
        <w:rPr>
          <w:rFonts w:ascii="Times New Roman" w:hAnsi="Times New Roman" w:cs="Times New Roman"/>
          <w:sz w:val="24"/>
          <w:szCs w:val="24"/>
        </w:rPr>
        <w:t xml:space="preserve">). This was </w:t>
      </w:r>
      <w:r w:rsidR="00807EEE" w:rsidRPr="00806D24">
        <w:rPr>
          <w:rFonts w:ascii="Times New Roman" w:hAnsi="Times New Roman" w:cs="Times New Roman"/>
          <w:sz w:val="24"/>
          <w:szCs w:val="24"/>
        </w:rPr>
        <w:t>reflected</w:t>
      </w:r>
      <w:r w:rsidR="005C0D28" w:rsidRPr="00806D24">
        <w:rPr>
          <w:rFonts w:ascii="Times New Roman" w:hAnsi="Times New Roman" w:cs="Times New Roman"/>
          <w:sz w:val="24"/>
          <w:szCs w:val="24"/>
        </w:rPr>
        <w:t xml:space="preserve"> in the way s</w:t>
      </w:r>
      <w:r w:rsidR="00877C36" w:rsidRPr="00806D24">
        <w:rPr>
          <w:rFonts w:ascii="Times New Roman" w:hAnsi="Times New Roman" w:cs="Times New Roman"/>
          <w:sz w:val="24"/>
          <w:szCs w:val="24"/>
        </w:rPr>
        <w:t>everal o</w:t>
      </w:r>
      <w:r w:rsidR="00484FA0" w:rsidRPr="00806D24">
        <w:rPr>
          <w:rFonts w:ascii="Times New Roman" w:hAnsi="Times New Roman" w:cs="Times New Roman"/>
          <w:sz w:val="24"/>
          <w:szCs w:val="24"/>
        </w:rPr>
        <w:t xml:space="preserve">f the women </w:t>
      </w:r>
      <w:r w:rsidR="004B43A6" w:rsidRPr="00806D24">
        <w:rPr>
          <w:rFonts w:ascii="Times New Roman" w:hAnsi="Times New Roman" w:cs="Times New Roman"/>
          <w:sz w:val="24"/>
          <w:szCs w:val="24"/>
        </w:rPr>
        <w:t xml:space="preserve">in care homes </w:t>
      </w:r>
      <w:r w:rsidR="00484FA0" w:rsidRPr="00806D24">
        <w:rPr>
          <w:rFonts w:ascii="Times New Roman" w:hAnsi="Times New Roman" w:cs="Times New Roman"/>
          <w:sz w:val="24"/>
          <w:szCs w:val="24"/>
        </w:rPr>
        <w:t xml:space="preserve">carried </w:t>
      </w:r>
      <w:r w:rsidR="004B43A6" w:rsidRPr="00806D24">
        <w:rPr>
          <w:rFonts w:ascii="Times New Roman" w:hAnsi="Times New Roman" w:cs="Times New Roman"/>
          <w:sz w:val="24"/>
          <w:szCs w:val="24"/>
        </w:rPr>
        <w:t xml:space="preserve">their </w:t>
      </w:r>
      <w:r w:rsidR="00484FA0" w:rsidRPr="00806D24">
        <w:rPr>
          <w:rFonts w:ascii="Times New Roman" w:hAnsi="Times New Roman" w:cs="Times New Roman"/>
          <w:sz w:val="24"/>
          <w:szCs w:val="24"/>
        </w:rPr>
        <w:t xml:space="preserve">handbags </w:t>
      </w:r>
      <w:r w:rsidR="005C0D28" w:rsidRPr="00806D24">
        <w:rPr>
          <w:rFonts w:ascii="Times New Roman" w:hAnsi="Times New Roman" w:cs="Times New Roman"/>
          <w:sz w:val="24"/>
          <w:szCs w:val="24"/>
        </w:rPr>
        <w:t xml:space="preserve">constantly </w:t>
      </w:r>
      <w:r w:rsidR="00BB6430" w:rsidRPr="00806D24">
        <w:rPr>
          <w:rFonts w:ascii="Times New Roman" w:hAnsi="Times New Roman" w:cs="Times New Roman"/>
          <w:sz w:val="24"/>
          <w:szCs w:val="24"/>
        </w:rPr>
        <w:t xml:space="preserve">with them, </w:t>
      </w:r>
      <w:r w:rsidR="005C0D28" w:rsidRPr="00806D24">
        <w:rPr>
          <w:rFonts w:ascii="Times New Roman" w:hAnsi="Times New Roman" w:cs="Times New Roman"/>
          <w:sz w:val="24"/>
          <w:szCs w:val="24"/>
        </w:rPr>
        <w:t xml:space="preserve">suggesting </w:t>
      </w:r>
      <w:r w:rsidR="00484FA0" w:rsidRPr="00806D24">
        <w:rPr>
          <w:rFonts w:ascii="Times New Roman" w:hAnsi="Times New Roman" w:cs="Times New Roman"/>
          <w:sz w:val="24"/>
          <w:szCs w:val="24"/>
        </w:rPr>
        <w:t>they were ‘not at home’</w:t>
      </w:r>
      <w:r w:rsidR="00BB6430" w:rsidRPr="00806D24">
        <w:rPr>
          <w:rFonts w:ascii="Times New Roman" w:hAnsi="Times New Roman" w:cs="Times New Roman"/>
          <w:sz w:val="24"/>
          <w:szCs w:val="24"/>
        </w:rPr>
        <w:t>. Some would</w:t>
      </w:r>
      <w:r w:rsidR="007F4BA4" w:rsidRPr="00806D24">
        <w:rPr>
          <w:rFonts w:ascii="Times New Roman" w:hAnsi="Times New Roman" w:cs="Times New Roman"/>
          <w:sz w:val="24"/>
          <w:szCs w:val="24"/>
        </w:rPr>
        <w:t xml:space="preserve"> repeatedly ask where they were and </w:t>
      </w:r>
      <w:r w:rsidR="00484FA0" w:rsidRPr="00806D24">
        <w:rPr>
          <w:rFonts w:ascii="Times New Roman" w:hAnsi="Times New Roman" w:cs="Times New Roman"/>
          <w:sz w:val="24"/>
          <w:szCs w:val="24"/>
        </w:rPr>
        <w:t>when they were going home</w:t>
      </w:r>
      <w:r w:rsidR="004B43A6" w:rsidRPr="00806D24">
        <w:rPr>
          <w:rFonts w:ascii="Times New Roman" w:hAnsi="Times New Roman" w:cs="Times New Roman"/>
          <w:sz w:val="24"/>
          <w:szCs w:val="24"/>
        </w:rPr>
        <w:t xml:space="preserve">. </w:t>
      </w:r>
      <w:r w:rsidR="00BB6430" w:rsidRPr="00806D24">
        <w:rPr>
          <w:rFonts w:ascii="Times New Roman" w:hAnsi="Times New Roman" w:cs="Times New Roman"/>
          <w:sz w:val="24"/>
          <w:szCs w:val="24"/>
        </w:rPr>
        <w:t>S</w:t>
      </w:r>
      <w:r w:rsidR="002B4D6E" w:rsidRPr="00806D24">
        <w:rPr>
          <w:rFonts w:ascii="Times New Roman" w:hAnsi="Times New Roman" w:cs="Times New Roman"/>
          <w:sz w:val="24"/>
          <w:szCs w:val="24"/>
        </w:rPr>
        <w:t xml:space="preserve">orting, organising and holding </w:t>
      </w:r>
      <w:r w:rsidR="00B0626C" w:rsidRPr="00806D24">
        <w:rPr>
          <w:rFonts w:ascii="Times New Roman" w:hAnsi="Times New Roman" w:cs="Times New Roman"/>
          <w:sz w:val="24"/>
          <w:szCs w:val="24"/>
        </w:rPr>
        <w:t>onto a hand</w:t>
      </w:r>
      <w:r w:rsidR="002B4D6E" w:rsidRPr="00806D24">
        <w:rPr>
          <w:rFonts w:ascii="Times New Roman" w:hAnsi="Times New Roman" w:cs="Times New Roman"/>
          <w:sz w:val="24"/>
          <w:szCs w:val="24"/>
        </w:rPr>
        <w:t xml:space="preserve">bag represented a state of waiting, </w:t>
      </w:r>
      <w:r w:rsidR="00BB6430" w:rsidRPr="00806D24">
        <w:rPr>
          <w:rFonts w:ascii="Times New Roman" w:hAnsi="Times New Roman" w:cs="Times New Roman"/>
          <w:sz w:val="24"/>
          <w:szCs w:val="24"/>
        </w:rPr>
        <w:t xml:space="preserve">of </w:t>
      </w:r>
      <w:r w:rsidR="00B0626C" w:rsidRPr="00806D24">
        <w:rPr>
          <w:rFonts w:ascii="Times New Roman" w:hAnsi="Times New Roman" w:cs="Times New Roman"/>
          <w:sz w:val="24"/>
          <w:szCs w:val="24"/>
        </w:rPr>
        <w:t xml:space="preserve">preparing </w:t>
      </w:r>
      <w:r w:rsidR="002B4D6E" w:rsidRPr="00806D24">
        <w:rPr>
          <w:rFonts w:ascii="Times New Roman" w:hAnsi="Times New Roman" w:cs="Times New Roman"/>
          <w:sz w:val="24"/>
          <w:szCs w:val="24"/>
        </w:rPr>
        <w:t>to return home</w:t>
      </w:r>
      <w:r w:rsidR="007F4BA4" w:rsidRPr="00806D24">
        <w:rPr>
          <w:rFonts w:ascii="Times New Roman" w:hAnsi="Times New Roman" w:cs="Times New Roman"/>
          <w:sz w:val="24"/>
          <w:szCs w:val="24"/>
        </w:rPr>
        <w:t xml:space="preserve">. </w:t>
      </w:r>
      <w:r w:rsidR="004B43A6" w:rsidRPr="00806D24">
        <w:rPr>
          <w:rFonts w:ascii="Times New Roman" w:hAnsi="Times New Roman" w:cs="Times New Roman"/>
          <w:sz w:val="24"/>
          <w:szCs w:val="24"/>
        </w:rPr>
        <w:t>Lillian</w:t>
      </w:r>
      <w:r w:rsidR="00BB6430" w:rsidRPr="00806D24">
        <w:rPr>
          <w:rFonts w:ascii="Times New Roman" w:hAnsi="Times New Roman" w:cs="Times New Roman"/>
          <w:sz w:val="24"/>
          <w:szCs w:val="24"/>
        </w:rPr>
        <w:t>, for example,</w:t>
      </w:r>
      <w:r w:rsidR="004B43A6" w:rsidRPr="00806D24">
        <w:rPr>
          <w:rFonts w:ascii="Times New Roman" w:hAnsi="Times New Roman" w:cs="Times New Roman"/>
          <w:sz w:val="24"/>
          <w:szCs w:val="24"/>
        </w:rPr>
        <w:t xml:space="preserve"> </w:t>
      </w:r>
      <w:r w:rsidR="0033129E" w:rsidRPr="00806D24">
        <w:rPr>
          <w:rFonts w:ascii="Times New Roman" w:hAnsi="Times New Roman" w:cs="Times New Roman"/>
          <w:sz w:val="24"/>
          <w:szCs w:val="24"/>
        </w:rPr>
        <w:t xml:space="preserve">once </w:t>
      </w:r>
      <w:r w:rsidR="004B43A6" w:rsidRPr="00806D24">
        <w:rPr>
          <w:rFonts w:ascii="Times New Roman" w:hAnsi="Times New Roman" w:cs="Times New Roman"/>
          <w:sz w:val="24"/>
          <w:szCs w:val="24"/>
        </w:rPr>
        <w:t>spent a</w:t>
      </w:r>
      <w:r w:rsidR="00BB6430" w:rsidRPr="00806D24">
        <w:rPr>
          <w:rFonts w:ascii="Times New Roman" w:hAnsi="Times New Roman" w:cs="Times New Roman"/>
          <w:sz w:val="24"/>
          <w:szCs w:val="24"/>
        </w:rPr>
        <w:t xml:space="preserve"> whole</w:t>
      </w:r>
      <w:r w:rsidR="004B43A6" w:rsidRPr="00806D24">
        <w:rPr>
          <w:rFonts w:ascii="Times New Roman" w:hAnsi="Times New Roman" w:cs="Times New Roman"/>
          <w:sz w:val="24"/>
          <w:szCs w:val="24"/>
        </w:rPr>
        <w:t xml:space="preserve"> day sitting by the door sorting through her handbags, and asking </w:t>
      </w:r>
      <w:r w:rsidR="00877C36" w:rsidRPr="00806D24">
        <w:rPr>
          <w:rFonts w:ascii="Times New Roman" w:hAnsi="Times New Roman" w:cs="Times New Roman"/>
          <w:sz w:val="24"/>
          <w:szCs w:val="24"/>
        </w:rPr>
        <w:t>‘When am I going home? Is this all I’m taking, these two bags?</w:t>
      </w:r>
      <w:r w:rsidR="008A0AF7" w:rsidRPr="00806D24">
        <w:rPr>
          <w:rFonts w:ascii="Times New Roman" w:hAnsi="Times New Roman" w:cs="Times New Roman"/>
          <w:sz w:val="24"/>
          <w:szCs w:val="24"/>
        </w:rPr>
        <w:t xml:space="preserve">’ </w:t>
      </w:r>
      <w:r w:rsidR="00501A9F" w:rsidRPr="00806D24">
        <w:rPr>
          <w:rFonts w:ascii="Times New Roman" w:hAnsi="Times New Roman" w:cs="Times New Roman"/>
          <w:sz w:val="24"/>
          <w:szCs w:val="24"/>
        </w:rPr>
        <w:t xml:space="preserve"> </w:t>
      </w:r>
      <w:r w:rsidR="007F4BA4" w:rsidRPr="00806D24">
        <w:rPr>
          <w:rFonts w:ascii="Times New Roman" w:hAnsi="Times New Roman" w:cs="Times New Roman"/>
          <w:sz w:val="24"/>
          <w:szCs w:val="24"/>
        </w:rPr>
        <w:t>Another woman</w:t>
      </w:r>
      <w:r w:rsidR="00D519D6">
        <w:rPr>
          <w:rFonts w:ascii="Times New Roman" w:hAnsi="Times New Roman" w:cs="Times New Roman"/>
          <w:sz w:val="24"/>
          <w:szCs w:val="24"/>
        </w:rPr>
        <w:t xml:space="preserve"> –</w:t>
      </w:r>
      <w:r w:rsidR="00C25C16" w:rsidRPr="00806D24">
        <w:rPr>
          <w:rFonts w:ascii="Times New Roman" w:hAnsi="Times New Roman" w:cs="Times New Roman"/>
          <w:sz w:val="24"/>
          <w:szCs w:val="24"/>
        </w:rPr>
        <w:t xml:space="preserve"> Florence</w:t>
      </w:r>
      <w:r w:rsidR="00D519D6">
        <w:rPr>
          <w:rFonts w:ascii="Times New Roman" w:hAnsi="Times New Roman" w:cs="Times New Roman"/>
          <w:sz w:val="24"/>
          <w:szCs w:val="24"/>
        </w:rPr>
        <w:t xml:space="preserve"> </w:t>
      </w:r>
      <w:r w:rsidR="002A40B7" w:rsidRPr="00806D24">
        <w:rPr>
          <w:rFonts w:ascii="Times New Roman" w:hAnsi="Times New Roman" w:cs="Times New Roman"/>
          <w:sz w:val="24"/>
          <w:szCs w:val="24"/>
        </w:rPr>
        <w:t xml:space="preserve">- </w:t>
      </w:r>
      <w:r w:rsidR="002A40B7">
        <w:rPr>
          <w:rFonts w:ascii="Times New Roman" w:hAnsi="Times New Roman" w:cs="Times New Roman"/>
          <w:sz w:val="24"/>
          <w:szCs w:val="24"/>
        </w:rPr>
        <w:t>had</w:t>
      </w:r>
      <w:r w:rsidR="007F4BA4" w:rsidRPr="00806D24">
        <w:rPr>
          <w:rFonts w:ascii="Times New Roman" w:hAnsi="Times New Roman" w:cs="Times New Roman"/>
          <w:sz w:val="24"/>
          <w:szCs w:val="24"/>
        </w:rPr>
        <w:t xml:space="preserve"> been known to pack her </w:t>
      </w:r>
      <w:r w:rsidR="0033129E" w:rsidRPr="00806D24">
        <w:rPr>
          <w:rFonts w:ascii="Times New Roman" w:hAnsi="Times New Roman" w:cs="Times New Roman"/>
          <w:sz w:val="24"/>
          <w:szCs w:val="24"/>
        </w:rPr>
        <w:t xml:space="preserve">suitcase and </w:t>
      </w:r>
      <w:r w:rsidR="007F4BA4" w:rsidRPr="00806D24">
        <w:rPr>
          <w:rFonts w:ascii="Times New Roman" w:hAnsi="Times New Roman" w:cs="Times New Roman"/>
          <w:sz w:val="24"/>
          <w:szCs w:val="24"/>
        </w:rPr>
        <w:t xml:space="preserve">bags on several occasions, and wait in the corridor </w:t>
      </w:r>
      <w:r w:rsidR="0033129E" w:rsidRPr="00806D24">
        <w:rPr>
          <w:rFonts w:ascii="Times New Roman" w:hAnsi="Times New Roman" w:cs="Times New Roman"/>
          <w:sz w:val="24"/>
          <w:szCs w:val="24"/>
        </w:rPr>
        <w:t xml:space="preserve">of the dementia unit </w:t>
      </w:r>
      <w:r w:rsidR="007F4BA4" w:rsidRPr="00806D24">
        <w:rPr>
          <w:rFonts w:ascii="Times New Roman" w:hAnsi="Times New Roman" w:cs="Times New Roman"/>
          <w:sz w:val="24"/>
          <w:szCs w:val="24"/>
        </w:rPr>
        <w:t xml:space="preserve">for the bus to take her home. </w:t>
      </w:r>
      <w:r w:rsidR="00CA64BD" w:rsidRPr="00806D24">
        <w:rPr>
          <w:rFonts w:ascii="Times New Roman" w:hAnsi="Times New Roman" w:cs="Times New Roman"/>
          <w:sz w:val="24"/>
          <w:szCs w:val="24"/>
        </w:rPr>
        <w:t>T</w:t>
      </w:r>
      <w:r w:rsidR="007F4BA4" w:rsidRPr="00806D24">
        <w:rPr>
          <w:rFonts w:ascii="Times New Roman" w:hAnsi="Times New Roman" w:cs="Times New Roman"/>
          <w:sz w:val="24"/>
          <w:szCs w:val="24"/>
        </w:rPr>
        <w:t>he fact most residents wore s</w:t>
      </w:r>
      <w:r w:rsidR="00F2790F" w:rsidRPr="00806D24">
        <w:rPr>
          <w:rFonts w:ascii="Times New Roman" w:hAnsi="Times New Roman" w:cs="Times New Roman"/>
          <w:sz w:val="24"/>
          <w:szCs w:val="24"/>
        </w:rPr>
        <w:t>lippers</w:t>
      </w:r>
      <w:r w:rsidR="00CA64BD" w:rsidRPr="00806D24">
        <w:rPr>
          <w:rFonts w:ascii="Times New Roman" w:hAnsi="Times New Roman" w:cs="Times New Roman"/>
          <w:sz w:val="24"/>
          <w:szCs w:val="24"/>
        </w:rPr>
        <w:t>, however, was an embodied reminder of the ambiguous status of the setting on</w:t>
      </w:r>
      <w:r w:rsidR="007F4BA4" w:rsidRPr="00806D24">
        <w:rPr>
          <w:rFonts w:ascii="Times New Roman" w:hAnsi="Times New Roman" w:cs="Times New Roman"/>
          <w:sz w:val="24"/>
          <w:szCs w:val="24"/>
        </w:rPr>
        <w:t xml:space="preserve"> the boundaries of public/private, </w:t>
      </w:r>
      <w:r w:rsidR="00CA64BD" w:rsidRPr="00806D24">
        <w:rPr>
          <w:rFonts w:ascii="Times New Roman" w:hAnsi="Times New Roman" w:cs="Times New Roman"/>
          <w:sz w:val="24"/>
          <w:szCs w:val="24"/>
        </w:rPr>
        <w:t xml:space="preserve">and of </w:t>
      </w:r>
      <w:r w:rsidR="007F4BA4" w:rsidRPr="00806D24">
        <w:rPr>
          <w:rFonts w:ascii="Times New Roman" w:hAnsi="Times New Roman" w:cs="Times New Roman"/>
          <w:sz w:val="24"/>
          <w:szCs w:val="24"/>
        </w:rPr>
        <w:t>home/not home.</w:t>
      </w:r>
    </w:p>
    <w:p w:rsidR="005B5AC6" w:rsidRPr="00806D24" w:rsidRDefault="001E50C7" w:rsidP="005B5AC6">
      <w:pPr>
        <w:rPr>
          <w:rFonts w:ascii="Times New Roman" w:hAnsi="Times New Roman" w:cs="Times New Roman"/>
          <w:sz w:val="24"/>
          <w:szCs w:val="24"/>
        </w:rPr>
      </w:pPr>
      <w:r>
        <w:rPr>
          <w:rFonts w:ascii="Times New Roman" w:hAnsi="Times New Roman" w:cs="Times New Roman"/>
          <w:sz w:val="24"/>
          <w:szCs w:val="24"/>
        </w:rPr>
        <w:t xml:space="preserve">The absence of </w:t>
      </w:r>
      <w:r w:rsidR="005B5AC6">
        <w:rPr>
          <w:rFonts w:ascii="Times New Roman" w:hAnsi="Times New Roman" w:cs="Times New Roman"/>
          <w:sz w:val="24"/>
          <w:szCs w:val="24"/>
        </w:rPr>
        <w:t>keys, cards and money</w:t>
      </w:r>
      <w:r>
        <w:rPr>
          <w:rFonts w:ascii="Times New Roman" w:hAnsi="Times New Roman" w:cs="Times New Roman"/>
          <w:sz w:val="24"/>
          <w:szCs w:val="24"/>
        </w:rPr>
        <w:t xml:space="preserve"> </w:t>
      </w:r>
      <w:r w:rsidR="005B5AC6" w:rsidRPr="00806D24">
        <w:rPr>
          <w:rFonts w:ascii="Times New Roman" w:hAnsi="Times New Roman" w:cs="Times New Roman"/>
          <w:sz w:val="24"/>
          <w:szCs w:val="24"/>
        </w:rPr>
        <w:t xml:space="preserve">from the handbags of </w:t>
      </w:r>
      <w:r w:rsidR="005B5AC6">
        <w:rPr>
          <w:rFonts w:ascii="Times New Roman" w:hAnsi="Times New Roman" w:cs="Times New Roman"/>
          <w:sz w:val="24"/>
          <w:szCs w:val="24"/>
        </w:rPr>
        <w:t>women in the care home sample</w:t>
      </w:r>
      <w:r>
        <w:rPr>
          <w:rFonts w:ascii="Times New Roman" w:hAnsi="Times New Roman" w:cs="Times New Roman"/>
          <w:sz w:val="24"/>
          <w:szCs w:val="24"/>
        </w:rPr>
        <w:t xml:space="preserve">, </w:t>
      </w:r>
      <w:r w:rsidR="0066354D">
        <w:rPr>
          <w:rFonts w:ascii="Times New Roman" w:hAnsi="Times New Roman" w:cs="Times New Roman"/>
          <w:sz w:val="24"/>
          <w:szCs w:val="24"/>
        </w:rPr>
        <w:t>reflects th</w:t>
      </w:r>
      <w:r w:rsidR="00D469CC">
        <w:rPr>
          <w:rFonts w:ascii="Times New Roman" w:hAnsi="Times New Roman" w:cs="Times New Roman"/>
          <w:sz w:val="24"/>
          <w:szCs w:val="24"/>
        </w:rPr>
        <w:t>is</w:t>
      </w:r>
      <w:r w:rsidR="0016631C">
        <w:rPr>
          <w:rFonts w:ascii="Times New Roman" w:hAnsi="Times New Roman" w:cs="Times New Roman"/>
          <w:sz w:val="24"/>
          <w:szCs w:val="24"/>
        </w:rPr>
        <w:t xml:space="preserve"> </w:t>
      </w:r>
      <w:r>
        <w:rPr>
          <w:rFonts w:ascii="Times New Roman" w:hAnsi="Times New Roman" w:cs="Times New Roman"/>
          <w:sz w:val="24"/>
          <w:szCs w:val="24"/>
        </w:rPr>
        <w:t xml:space="preserve">loss </w:t>
      </w:r>
      <w:r w:rsidR="0016631C">
        <w:rPr>
          <w:rFonts w:ascii="Times New Roman" w:hAnsi="Times New Roman" w:cs="Times New Roman"/>
          <w:sz w:val="24"/>
          <w:szCs w:val="24"/>
        </w:rPr>
        <w:t xml:space="preserve">of </w:t>
      </w:r>
      <w:r>
        <w:rPr>
          <w:rFonts w:ascii="Times New Roman" w:hAnsi="Times New Roman" w:cs="Times New Roman"/>
          <w:sz w:val="24"/>
          <w:szCs w:val="24"/>
        </w:rPr>
        <w:t xml:space="preserve">privacy and </w:t>
      </w:r>
      <w:r w:rsidR="0016631C">
        <w:rPr>
          <w:rFonts w:ascii="Times New Roman" w:hAnsi="Times New Roman" w:cs="Times New Roman"/>
          <w:sz w:val="24"/>
          <w:szCs w:val="24"/>
        </w:rPr>
        <w:t>‘home’ following the transition to care</w:t>
      </w:r>
      <w:r w:rsidR="005B5AC6">
        <w:rPr>
          <w:rFonts w:ascii="Times New Roman" w:hAnsi="Times New Roman" w:cs="Times New Roman"/>
          <w:sz w:val="24"/>
          <w:szCs w:val="24"/>
        </w:rPr>
        <w:t xml:space="preserve">. </w:t>
      </w:r>
      <w:r w:rsidR="0066354D">
        <w:rPr>
          <w:rFonts w:ascii="Times New Roman" w:hAnsi="Times New Roman" w:cs="Times New Roman"/>
          <w:sz w:val="24"/>
          <w:szCs w:val="24"/>
        </w:rPr>
        <w:t xml:space="preserve">In the care setting, there is a lack of access to truly private spaces, as even bedrooms are subject to intrusion during routines of bodywork (Wiersma </w:t>
      </w:r>
      <w:r w:rsidR="00CE7BEA">
        <w:rPr>
          <w:rFonts w:ascii="Times New Roman" w:hAnsi="Times New Roman" w:cs="Times New Roman"/>
          <w:sz w:val="24"/>
          <w:szCs w:val="24"/>
        </w:rPr>
        <w:t xml:space="preserve">&amp; </w:t>
      </w:r>
      <w:r w:rsidR="001F753B">
        <w:rPr>
          <w:rFonts w:ascii="Times New Roman" w:hAnsi="Times New Roman" w:cs="Times New Roman"/>
          <w:sz w:val="24"/>
          <w:szCs w:val="24"/>
        </w:rPr>
        <w:t>Dup</w:t>
      </w:r>
      <w:r w:rsidR="0066354D">
        <w:rPr>
          <w:rFonts w:ascii="Times New Roman" w:hAnsi="Times New Roman" w:cs="Times New Roman"/>
          <w:sz w:val="24"/>
          <w:szCs w:val="24"/>
        </w:rPr>
        <w:t>u</w:t>
      </w:r>
      <w:r w:rsidR="001F753B">
        <w:rPr>
          <w:rFonts w:ascii="Times New Roman" w:hAnsi="Times New Roman" w:cs="Times New Roman"/>
          <w:sz w:val="24"/>
          <w:szCs w:val="24"/>
        </w:rPr>
        <w:t>i</w:t>
      </w:r>
      <w:r w:rsidR="0066354D">
        <w:rPr>
          <w:rFonts w:ascii="Times New Roman" w:hAnsi="Times New Roman" w:cs="Times New Roman"/>
          <w:sz w:val="24"/>
          <w:szCs w:val="24"/>
        </w:rPr>
        <w:t>s</w:t>
      </w:r>
      <w:r w:rsidR="006F66C4">
        <w:rPr>
          <w:rFonts w:ascii="Times New Roman" w:hAnsi="Times New Roman" w:cs="Times New Roman"/>
          <w:sz w:val="24"/>
          <w:szCs w:val="24"/>
        </w:rPr>
        <w:t>, 2010</w:t>
      </w:r>
      <w:r w:rsidR="0066354D">
        <w:rPr>
          <w:rFonts w:ascii="Times New Roman" w:hAnsi="Times New Roman" w:cs="Times New Roman"/>
          <w:sz w:val="24"/>
          <w:szCs w:val="24"/>
        </w:rPr>
        <w:t>).</w:t>
      </w:r>
      <w:r w:rsidR="0066354D" w:rsidRPr="00806D24">
        <w:rPr>
          <w:rFonts w:ascii="Times New Roman" w:hAnsi="Times New Roman" w:cs="Times New Roman"/>
          <w:sz w:val="24"/>
          <w:szCs w:val="24"/>
        </w:rPr>
        <w:t xml:space="preserve"> </w:t>
      </w:r>
      <w:r w:rsidR="005B5AC6">
        <w:rPr>
          <w:rFonts w:ascii="Times New Roman" w:hAnsi="Times New Roman" w:cs="Times New Roman"/>
          <w:sz w:val="24"/>
          <w:szCs w:val="24"/>
        </w:rPr>
        <w:t xml:space="preserve">In contrast, </w:t>
      </w:r>
      <w:r w:rsidR="002C22E4">
        <w:rPr>
          <w:rFonts w:ascii="Times New Roman" w:hAnsi="Times New Roman" w:cs="Times New Roman"/>
          <w:sz w:val="24"/>
          <w:szCs w:val="24"/>
        </w:rPr>
        <w:t>some women in the early</w:t>
      </w:r>
      <w:r w:rsidR="00745E28">
        <w:rPr>
          <w:rFonts w:ascii="Times New Roman" w:hAnsi="Times New Roman" w:cs="Times New Roman"/>
          <w:sz w:val="24"/>
          <w:szCs w:val="24"/>
        </w:rPr>
        <w:t xml:space="preserve"> stages of dementia </w:t>
      </w:r>
      <w:r w:rsidR="002C22E4">
        <w:rPr>
          <w:rFonts w:ascii="Times New Roman" w:hAnsi="Times New Roman" w:cs="Times New Roman"/>
          <w:sz w:val="24"/>
          <w:szCs w:val="24"/>
        </w:rPr>
        <w:t xml:space="preserve">who were </w:t>
      </w:r>
      <w:r>
        <w:rPr>
          <w:rFonts w:ascii="Times New Roman" w:hAnsi="Times New Roman" w:cs="Times New Roman"/>
          <w:sz w:val="24"/>
          <w:szCs w:val="24"/>
        </w:rPr>
        <w:t xml:space="preserve">living </w:t>
      </w:r>
      <w:r w:rsidR="00745E28">
        <w:rPr>
          <w:rFonts w:ascii="Times New Roman" w:hAnsi="Times New Roman" w:cs="Times New Roman"/>
          <w:sz w:val="24"/>
          <w:szCs w:val="24"/>
        </w:rPr>
        <w:t xml:space="preserve">independently </w:t>
      </w:r>
      <w:r>
        <w:rPr>
          <w:rFonts w:ascii="Times New Roman" w:hAnsi="Times New Roman" w:cs="Times New Roman"/>
          <w:sz w:val="24"/>
          <w:szCs w:val="24"/>
        </w:rPr>
        <w:t>at home</w:t>
      </w:r>
      <w:r w:rsidR="0016631C">
        <w:rPr>
          <w:rFonts w:ascii="Times New Roman" w:hAnsi="Times New Roman" w:cs="Times New Roman"/>
          <w:sz w:val="24"/>
          <w:szCs w:val="24"/>
        </w:rPr>
        <w:t xml:space="preserve"> </w:t>
      </w:r>
      <w:r w:rsidR="00355BFB">
        <w:rPr>
          <w:rFonts w:ascii="Times New Roman" w:hAnsi="Times New Roman" w:cs="Times New Roman"/>
          <w:sz w:val="24"/>
          <w:szCs w:val="24"/>
        </w:rPr>
        <w:t xml:space="preserve">still </w:t>
      </w:r>
      <w:r>
        <w:rPr>
          <w:rFonts w:ascii="Times New Roman" w:hAnsi="Times New Roman" w:cs="Times New Roman"/>
          <w:sz w:val="24"/>
          <w:szCs w:val="24"/>
        </w:rPr>
        <w:t>retain</w:t>
      </w:r>
      <w:r w:rsidR="0016631C">
        <w:rPr>
          <w:rFonts w:ascii="Times New Roman" w:hAnsi="Times New Roman" w:cs="Times New Roman"/>
          <w:sz w:val="24"/>
          <w:szCs w:val="24"/>
        </w:rPr>
        <w:t>ed</w:t>
      </w:r>
      <w:r w:rsidR="005B5AC6">
        <w:rPr>
          <w:rFonts w:ascii="Times New Roman" w:hAnsi="Times New Roman" w:cs="Times New Roman"/>
          <w:sz w:val="24"/>
          <w:szCs w:val="24"/>
        </w:rPr>
        <w:t xml:space="preserve"> these items</w:t>
      </w:r>
      <w:r w:rsidR="0016631C">
        <w:rPr>
          <w:rFonts w:ascii="Times New Roman" w:hAnsi="Times New Roman" w:cs="Times New Roman"/>
          <w:sz w:val="24"/>
          <w:szCs w:val="24"/>
        </w:rPr>
        <w:t xml:space="preserve"> in their bags</w:t>
      </w:r>
      <w:r w:rsidR="005B5AC6">
        <w:rPr>
          <w:rFonts w:ascii="Times New Roman" w:hAnsi="Times New Roman" w:cs="Times New Roman"/>
          <w:sz w:val="24"/>
          <w:szCs w:val="24"/>
        </w:rPr>
        <w:t>. K</w:t>
      </w:r>
      <w:r w:rsidR="005B5AC6" w:rsidRPr="00806D24">
        <w:rPr>
          <w:rFonts w:ascii="Times New Roman" w:hAnsi="Times New Roman" w:cs="Times New Roman"/>
          <w:sz w:val="24"/>
          <w:szCs w:val="24"/>
        </w:rPr>
        <w:t xml:space="preserve">eys have symbolic importance beyond their functional use, as markers of independence, </w:t>
      </w:r>
      <w:r w:rsidR="005B5AC6">
        <w:rPr>
          <w:rFonts w:ascii="Times New Roman" w:hAnsi="Times New Roman" w:cs="Times New Roman"/>
          <w:sz w:val="24"/>
          <w:szCs w:val="24"/>
        </w:rPr>
        <w:t>with the power to ‘unlock aspects of the self’</w:t>
      </w:r>
      <w:r w:rsidR="005B5AC6" w:rsidRPr="00806D24">
        <w:rPr>
          <w:rFonts w:ascii="Times New Roman" w:hAnsi="Times New Roman" w:cs="Times New Roman"/>
          <w:sz w:val="24"/>
          <w:szCs w:val="24"/>
        </w:rPr>
        <w:t>, giving access to spaces such as the home which are connected to identity (Nippert-Eng, 1996</w:t>
      </w:r>
      <w:r w:rsidR="005B5AC6">
        <w:rPr>
          <w:rFonts w:ascii="Times New Roman" w:hAnsi="Times New Roman" w:cs="Times New Roman"/>
          <w:sz w:val="24"/>
          <w:szCs w:val="24"/>
        </w:rPr>
        <w:t>, p.48</w:t>
      </w:r>
      <w:r w:rsidR="005B5AC6" w:rsidRPr="00806D24">
        <w:rPr>
          <w:rFonts w:ascii="Times New Roman" w:hAnsi="Times New Roman" w:cs="Times New Roman"/>
          <w:sz w:val="24"/>
          <w:szCs w:val="24"/>
        </w:rPr>
        <w:t>)</w:t>
      </w:r>
      <w:r w:rsidR="0066354D">
        <w:rPr>
          <w:rFonts w:ascii="Times New Roman" w:hAnsi="Times New Roman" w:cs="Times New Roman"/>
          <w:sz w:val="24"/>
          <w:szCs w:val="24"/>
        </w:rPr>
        <w:t xml:space="preserve">, whilst money </w:t>
      </w:r>
      <w:r w:rsidR="0066354D" w:rsidRPr="00806D24">
        <w:rPr>
          <w:rFonts w:ascii="Times New Roman" w:hAnsi="Times New Roman" w:cs="Times New Roman"/>
          <w:sz w:val="24"/>
          <w:szCs w:val="24"/>
        </w:rPr>
        <w:t>is sy</w:t>
      </w:r>
      <w:r w:rsidR="0066354D">
        <w:rPr>
          <w:rFonts w:ascii="Times New Roman" w:hAnsi="Times New Roman" w:cs="Times New Roman"/>
          <w:sz w:val="24"/>
          <w:szCs w:val="24"/>
        </w:rPr>
        <w:t>mbolic of autonomy</w:t>
      </w:r>
      <w:r w:rsidR="0066354D" w:rsidRPr="00806D24">
        <w:rPr>
          <w:rFonts w:ascii="Times New Roman" w:hAnsi="Times New Roman" w:cs="Times New Roman"/>
          <w:sz w:val="24"/>
          <w:szCs w:val="24"/>
        </w:rPr>
        <w:t xml:space="preserve"> and </w:t>
      </w:r>
      <w:r w:rsidR="0066354D">
        <w:rPr>
          <w:rFonts w:ascii="Times New Roman" w:hAnsi="Times New Roman" w:cs="Times New Roman"/>
          <w:sz w:val="24"/>
          <w:szCs w:val="24"/>
        </w:rPr>
        <w:t>‘</w:t>
      </w:r>
      <w:r w:rsidR="00D469CC">
        <w:rPr>
          <w:rFonts w:ascii="Times New Roman" w:hAnsi="Times New Roman" w:cs="Times New Roman"/>
          <w:sz w:val="24"/>
          <w:szCs w:val="24"/>
        </w:rPr>
        <w:t>possibilities</w:t>
      </w:r>
      <w:r w:rsidR="0066354D">
        <w:rPr>
          <w:rFonts w:ascii="Times New Roman" w:hAnsi="Times New Roman" w:cs="Times New Roman"/>
          <w:sz w:val="24"/>
          <w:szCs w:val="24"/>
        </w:rPr>
        <w:t>’</w:t>
      </w:r>
      <w:r w:rsidR="0066354D" w:rsidRPr="00806D24">
        <w:rPr>
          <w:rFonts w:ascii="Times New Roman" w:hAnsi="Times New Roman" w:cs="Times New Roman"/>
          <w:sz w:val="24"/>
          <w:szCs w:val="24"/>
        </w:rPr>
        <w:t xml:space="preserve"> (Belk, 1988, p.150). </w:t>
      </w:r>
      <w:r w:rsidR="0016631C">
        <w:rPr>
          <w:rFonts w:ascii="Times New Roman" w:hAnsi="Times New Roman" w:cs="Times New Roman"/>
          <w:sz w:val="24"/>
          <w:szCs w:val="24"/>
        </w:rPr>
        <w:t xml:space="preserve"> </w:t>
      </w:r>
      <w:r w:rsidR="00142B2C">
        <w:rPr>
          <w:rFonts w:ascii="Times New Roman" w:hAnsi="Times New Roman" w:cs="Times New Roman"/>
          <w:sz w:val="24"/>
          <w:szCs w:val="24"/>
        </w:rPr>
        <w:t>As a result</w:t>
      </w:r>
      <w:r w:rsidR="005B5AC6" w:rsidRPr="00806D24">
        <w:rPr>
          <w:rFonts w:ascii="Times New Roman" w:hAnsi="Times New Roman" w:cs="Times New Roman"/>
          <w:sz w:val="24"/>
          <w:szCs w:val="24"/>
        </w:rPr>
        <w:t xml:space="preserve"> </w:t>
      </w:r>
      <w:r w:rsidR="0066354D">
        <w:rPr>
          <w:rFonts w:ascii="Times New Roman" w:hAnsi="Times New Roman" w:cs="Times New Roman"/>
          <w:sz w:val="24"/>
          <w:szCs w:val="24"/>
        </w:rPr>
        <w:t xml:space="preserve">one </w:t>
      </w:r>
      <w:r w:rsidR="0016631C">
        <w:rPr>
          <w:rFonts w:ascii="Times New Roman" w:hAnsi="Times New Roman" w:cs="Times New Roman"/>
          <w:sz w:val="24"/>
          <w:szCs w:val="24"/>
        </w:rPr>
        <w:t>family carer</w:t>
      </w:r>
      <w:r w:rsidR="0066354D">
        <w:rPr>
          <w:rFonts w:ascii="Times New Roman" w:hAnsi="Times New Roman" w:cs="Times New Roman"/>
          <w:sz w:val="24"/>
          <w:szCs w:val="24"/>
        </w:rPr>
        <w:t>,</w:t>
      </w:r>
      <w:r w:rsidR="0016631C">
        <w:rPr>
          <w:rFonts w:ascii="Times New Roman" w:hAnsi="Times New Roman" w:cs="Times New Roman"/>
          <w:sz w:val="24"/>
          <w:szCs w:val="24"/>
        </w:rPr>
        <w:t xml:space="preserve"> </w:t>
      </w:r>
      <w:r w:rsidR="005B5AC6" w:rsidRPr="00806D24">
        <w:rPr>
          <w:rFonts w:ascii="Times New Roman" w:hAnsi="Times New Roman" w:cs="Times New Roman"/>
          <w:sz w:val="24"/>
          <w:szCs w:val="24"/>
        </w:rPr>
        <w:t>Ellie</w:t>
      </w:r>
      <w:r w:rsidR="0066354D">
        <w:rPr>
          <w:rFonts w:ascii="Times New Roman" w:hAnsi="Times New Roman" w:cs="Times New Roman"/>
          <w:sz w:val="24"/>
          <w:szCs w:val="24"/>
        </w:rPr>
        <w:t>,</w:t>
      </w:r>
      <w:r w:rsidR="0016631C">
        <w:rPr>
          <w:rFonts w:ascii="Times New Roman" w:hAnsi="Times New Roman" w:cs="Times New Roman"/>
          <w:sz w:val="24"/>
          <w:szCs w:val="24"/>
        </w:rPr>
        <w:t xml:space="preserve"> </w:t>
      </w:r>
      <w:r w:rsidR="005B5AC6" w:rsidRPr="00806D24">
        <w:rPr>
          <w:rFonts w:ascii="Times New Roman" w:hAnsi="Times New Roman" w:cs="Times New Roman"/>
          <w:sz w:val="24"/>
          <w:szCs w:val="24"/>
        </w:rPr>
        <w:t>had fought to ensure that her Nan</w:t>
      </w:r>
      <w:r w:rsidR="002C22E4">
        <w:rPr>
          <w:rFonts w:ascii="Times New Roman" w:hAnsi="Times New Roman" w:cs="Times New Roman"/>
          <w:sz w:val="24"/>
          <w:szCs w:val="24"/>
        </w:rPr>
        <w:t>,</w:t>
      </w:r>
      <w:r w:rsidR="0066354D">
        <w:rPr>
          <w:rFonts w:ascii="Times New Roman" w:hAnsi="Times New Roman" w:cs="Times New Roman"/>
          <w:sz w:val="24"/>
          <w:szCs w:val="24"/>
        </w:rPr>
        <w:t xml:space="preserve"> </w:t>
      </w:r>
      <w:r w:rsidR="005B5AC6">
        <w:rPr>
          <w:rFonts w:ascii="Times New Roman" w:hAnsi="Times New Roman" w:cs="Times New Roman"/>
          <w:sz w:val="24"/>
          <w:szCs w:val="24"/>
        </w:rPr>
        <w:t>Maggie</w:t>
      </w:r>
      <w:r w:rsidR="002C22E4">
        <w:rPr>
          <w:rFonts w:ascii="Times New Roman" w:hAnsi="Times New Roman" w:cs="Times New Roman"/>
          <w:sz w:val="24"/>
          <w:szCs w:val="24"/>
        </w:rPr>
        <w:t>,</w:t>
      </w:r>
      <w:r w:rsidR="0016631C">
        <w:rPr>
          <w:rFonts w:ascii="Times New Roman" w:hAnsi="Times New Roman" w:cs="Times New Roman"/>
          <w:sz w:val="24"/>
          <w:szCs w:val="24"/>
        </w:rPr>
        <w:t xml:space="preserve"> </w:t>
      </w:r>
      <w:r w:rsidR="0066354D">
        <w:rPr>
          <w:rFonts w:ascii="Times New Roman" w:hAnsi="Times New Roman" w:cs="Times New Roman"/>
          <w:sz w:val="24"/>
          <w:szCs w:val="24"/>
        </w:rPr>
        <w:t>still re</w:t>
      </w:r>
      <w:r w:rsidR="005B5AC6" w:rsidRPr="00806D24">
        <w:rPr>
          <w:rFonts w:ascii="Times New Roman" w:hAnsi="Times New Roman" w:cs="Times New Roman"/>
          <w:sz w:val="24"/>
          <w:szCs w:val="24"/>
        </w:rPr>
        <w:t xml:space="preserve">tained money in her bag when she moved </w:t>
      </w:r>
      <w:r w:rsidR="00745E28">
        <w:rPr>
          <w:rFonts w:ascii="Times New Roman" w:hAnsi="Times New Roman" w:cs="Times New Roman"/>
          <w:sz w:val="24"/>
          <w:szCs w:val="24"/>
        </w:rPr>
        <w:t>in</w:t>
      </w:r>
      <w:r w:rsidR="005B5AC6" w:rsidRPr="00806D24">
        <w:rPr>
          <w:rFonts w:ascii="Times New Roman" w:hAnsi="Times New Roman" w:cs="Times New Roman"/>
          <w:sz w:val="24"/>
          <w:szCs w:val="24"/>
        </w:rPr>
        <w:t>to a care home</w:t>
      </w:r>
      <w:r w:rsidR="0016631C">
        <w:rPr>
          <w:rFonts w:ascii="Times New Roman" w:hAnsi="Times New Roman" w:cs="Times New Roman"/>
          <w:sz w:val="24"/>
          <w:szCs w:val="24"/>
        </w:rPr>
        <w:t>. Whilst her money may have no functional use</w:t>
      </w:r>
      <w:r w:rsidR="00784222">
        <w:rPr>
          <w:rFonts w:ascii="Times New Roman" w:hAnsi="Times New Roman" w:cs="Times New Roman"/>
          <w:sz w:val="24"/>
          <w:szCs w:val="24"/>
        </w:rPr>
        <w:t xml:space="preserve"> here</w:t>
      </w:r>
      <w:r w:rsidR="0016631C">
        <w:rPr>
          <w:rFonts w:ascii="Times New Roman" w:hAnsi="Times New Roman" w:cs="Times New Roman"/>
          <w:sz w:val="24"/>
          <w:szCs w:val="24"/>
        </w:rPr>
        <w:t xml:space="preserve">, it still held </w:t>
      </w:r>
      <w:r w:rsidR="005B5AC6" w:rsidRPr="00806D24">
        <w:rPr>
          <w:rFonts w:ascii="Times New Roman" w:hAnsi="Times New Roman" w:cs="Times New Roman"/>
          <w:sz w:val="24"/>
          <w:szCs w:val="24"/>
        </w:rPr>
        <w:t xml:space="preserve">symbolic significance: </w:t>
      </w:r>
    </w:p>
    <w:p w:rsidR="005B5AC6" w:rsidRDefault="005B5AC6" w:rsidP="005B5AC6">
      <w:pPr>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806D24">
        <w:rPr>
          <w:rFonts w:ascii="Times New Roman" w:eastAsia="Times New Roman" w:hAnsi="Times New Roman" w:cs="Times New Roman"/>
          <w:sz w:val="24"/>
          <w:szCs w:val="24"/>
          <w:lang w:eastAsia="en-GB"/>
        </w:rPr>
        <w:t xml:space="preserve">she has some cash on her, which the care home don’t like, but we have said to them </w:t>
      </w:r>
      <w:r>
        <w:rPr>
          <w:rFonts w:ascii="Times New Roman" w:eastAsia="Times New Roman" w:hAnsi="Times New Roman" w:cs="Times New Roman"/>
          <w:sz w:val="24"/>
          <w:szCs w:val="24"/>
          <w:lang w:eastAsia="en-GB"/>
        </w:rPr>
        <w:t>‘</w:t>
      </w:r>
      <w:r w:rsidRPr="00806D24">
        <w:rPr>
          <w:rFonts w:ascii="Times New Roman" w:eastAsia="Times New Roman" w:hAnsi="Times New Roman" w:cs="Times New Roman"/>
          <w:sz w:val="24"/>
          <w:szCs w:val="24"/>
          <w:lang w:eastAsia="en-GB"/>
        </w:rPr>
        <w:t>if she doesn’t have any money on her you’ll never hear the end of it</w:t>
      </w:r>
      <w:r>
        <w:rPr>
          <w:rFonts w:ascii="Times New Roman" w:eastAsia="Times New Roman" w:hAnsi="Times New Roman" w:cs="Times New Roman"/>
          <w:sz w:val="24"/>
          <w:szCs w:val="24"/>
          <w:lang w:eastAsia="en-GB"/>
        </w:rPr>
        <w:t>’</w:t>
      </w:r>
      <w:r w:rsidRPr="00806D24">
        <w:rPr>
          <w:rFonts w:ascii="Times New Roman" w:eastAsia="Times New Roman" w:hAnsi="Times New Roman" w:cs="Times New Roman"/>
          <w:sz w:val="24"/>
          <w:szCs w:val="24"/>
          <w:lang w:eastAsia="en-GB"/>
        </w:rPr>
        <w:t>.  You know, it’s like a security blanket for her.</w:t>
      </w:r>
    </w:p>
    <w:p w:rsidR="005B5AC6" w:rsidRPr="006533BA" w:rsidRDefault="005B5AC6" w:rsidP="00484FA0">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Maggie was a fiercely independent woman, and </w:t>
      </w:r>
      <w:r w:rsidR="00290D96">
        <w:rPr>
          <w:rFonts w:ascii="Times New Roman" w:eastAsia="Times New Roman" w:hAnsi="Times New Roman" w:cs="Times New Roman"/>
          <w:sz w:val="24"/>
          <w:szCs w:val="24"/>
          <w:lang w:eastAsia="en-GB"/>
        </w:rPr>
        <w:t>had been</w:t>
      </w:r>
      <w:r>
        <w:rPr>
          <w:rFonts w:ascii="Times New Roman" w:eastAsia="Times New Roman" w:hAnsi="Times New Roman" w:cs="Times New Roman"/>
          <w:sz w:val="24"/>
          <w:szCs w:val="24"/>
          <w:lang w:eastAsia="en-GB"/>
        </w:rPr>
        <w:t xml:space="preserve"> living on her own</w:t>
      </w:r>
      <w:r w:rsidR="00290D96">
        <w:rPr>
          <w:rFonts w:ascii="Times New Roman" w:eastAsia="Times New Roman" w:hAnsi="Times New Roman" w:cs="Times New Roman"/>
          <w:sz w:val="24"/>
          <w:szCs w:val="24"/>
          <w:lang w:eastAsia="en-GB"/>
        </w:rPr>
        <w:t xml:space="preserve"> </w:t>
      </w:r>
      <w:r w:rsidR="00745E28">
        <w:rPr>
          <w:rFonts w:ascii="Times New Roman" w:eastAsia="Times New Roman" w:hAnsi="Times New Roman" w:cs="Times New Roman"/>
          <w:sz w:val="24"/>
          <w:szCs w:val="24"/>
          <w:lang w:eastAsia="en-GB"/>
        </w:rPr>
        <w:t>prior to going into care</w:t>
      </w:r>
      <w:r w:rsidR="001E50C7">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Privacy and independence were therefore highly important to her. Ellie had also insisted that her Nan was given a key to her room, to which </w:t>
      </w:r>
      <w:r w:rsidR="00D469CC">
        <w:rPr>
          <w:rFonts w:ascii="Times New Roman" w:eastAsia="Times New Roman" w:hAnsi="Times New Roman" w:cs="Times New Roman"/>
          <w:sz w:val="24"/>
          <w:szCs w:val="24"/>
          <w:lang w:eastAsia="en-GB"/>
        </w:rPr>
        <w:t xml:space="preserve">the care home </w:t>
      </w:r>
      <w:r>
        <w:rPr>
          <w:rFonts w:ascii="Times New Roman" w:eastAsia="Times New Roman" w:hAnsi="Times New Roman" w:cs="Times New Roman"/>
          <w:sz w:val="24"/>
          <w:szCs w:val="24"/>
          <w:lang w:eastAsia="en-GB"/>
        </w:rPr>
        <w:t xml:space="preserve">reluctantly agreed. </w:t>
      </w:r>
      <w:r>
        <w:rPr>
          <w:rFonts w:ascii="Times New Roman" w:eastAsia="Times New Roman" w:hAnsi="Times New Roman" w:cs="Times New Roman"/>
          <w:sz w:val="24"/>
          <w:szCs w:val="24"/>
          <w:lang w:eastAsia="en-GB"/>
        </w:rPr>
        <w:lastRenderedPageBreak/>
        <w:t xml:space="preserve">She was therefore able to retain </w:t>
      </w:r>
      <w:r w:rsidR="00784222">
        <w:rPr>
          <w:rFonts w:ascii="Times New Roman" w:eastAsia="Times New Roman" w:hAnsi="Times New Roman" w:cs="Times New Roman"/>
          <w:sz w:val="24"/>
          <w:szCs w:val="24"/>
          <w:lang w:eastAsia="en-GB"/>
        </w:rPr>
        <w:t xml:space="preserve">some </w:t>
      </w:r>
      <w:r>
        <w:rPr>
          <w:rFonts w:ascii="Times New Roman" w:eastAsia="Times New Roman" w:hAnsi="Times New Roman" w:cs="Times New Roman"/>
          <w:sz w:val="24"/>
          <w:szCs w:val="24"/>
          <w:lang w:eastAsia="en-GB"/>
        </w:rPr>
        <w:t>elements of privacy and autonomy</w:t>
      </w:r>
      <w:r w:rsidR="00745E28">
        <w:rPr>
          <w:rFonts w:ascii="Times New Roman" w:eastAsia="Times New Roman" w:hAnsi="Times New Roman" w:cs="Times New Roman"/>
          <w:sz w:val="24"/>
          <w:szCs w:val="24"/>
          <w:lang w:eastAsia="en-GB"/>
        </w:rPr>
        <w:t xml:space="preserve"> associated with ‘home’</w:t>
      </w:r>
      <w:r>
        <w:rPr>
          <w:rFonts w:ascii="Times New Roman" w:eastAsia="Times New Roman" w:hAnsi="Times New Roman" w:cs="Times New Roman"/>
          <w:sz w:val="24"/>
          <w:szCs w:val="24"/>
          <w:lang w:eastAsia="en-GB"/>
        </w:rPr>
        <w:t xml:space="preserve">. </w:t>
      </w:r>
    </w:p>
    <w:p w:rsidR="00E168F6" w:rsidRPr="00806D24" w:rsidRDefault="005B5AC6" w:rsidP="00BE0DD7">
      <w:pPr>
        <w:rPr>
          <w:rFonts w:ascii="Times New Roman" w:hAnsi="Times New Roman" w:cs="Times New Roman"/>
          <w:sz w:val="24"/>
          <w:szCs w:val="24"/>
        </w:rPr>
      </w:pPr>
      <w:r>
        <w:rPr>
          <w:rFonts w:ascii="Times New Roman" w:hAnsi="Times New Roman" w:cs="Times New Roman"/>
          <w:sz w:val="24"/>
          <w:szCs w:val="24"/>
        </w:rPr>
        <w:t>However, the majority of women</w:t>
      </w:r>
      <w:r w:rsidR="001E50C7">
        <w:rPr>
          <w:rFonts w:ascii="Times New Roman" w:hAnsi="Times New Roman" w:cs="Times New Roman"/>
          <w:sz w:val="24"/>
          <w:szCs w:val="24"/>
        </w:rPr>
        <w:t xml:space="preserve"> </w:t>
      </w:r>
      <w:r w:rsidR="00784222">
        <w:rPr>
          <w:rFonts w:ascii="Times New Roman" w:hAnsi="Times New Roman" w:cs="Times New Roman"/>
          <w:sz w:val="24"/>
          <w:szCs w:val="24"/>
        </w:rPr>
        <w:t xml:space="preserve">living in </w:t>
      </w:r>
      <w:r w:rsidR="001E50C7">
        <w:rPr>
          <w:rFonts w:ascii="Times New Roman" w:hAnsi="Times New Roman" w:cs="Times New Roman"/>
          <w:sz w:val="24"/>
          <w:szCs w:val="24"/>
        </w:rPr>
        <w:t>care homes were</w:t>
      </w:r>
      <w:r>
        <w:rPr>
          <w:rFonts w:ascii="Times New Roman" w:hAnsi="Times New Roman" w:cs="Times New Roman"/>
          <w:sz w:val="24"/>
          <w:szCs w:val="24"/>
        </w:rPr>
        <w:t xml:space="preserve"> unable to access </w:t>
      </w:r>
      <w:r w:rsidR="00215D57">
        <w:rPr>
          <w:rFonts w:ascii="Times New Roman" w:hAnsi="Times New Roman" w:cs="Times New Roman"/>
          <w:sz w:val="24"/>
          <w:szCs w:val="24"/>
        </w:rPr>
        <w:t xml:space="preserve">this </w:t>
      </w:r>
      <w:r w:rsidR="002A40B7">
        <w:rPr>
          <w:rFonts w:ascii="Times New Roman" w:hAnsi="Times New Roman" w:cs="Times New Roman"/>
          <w:sz w:val="24"/>
          <w:szCs w:val="24"/>
        </w:rPr>
        <w:t>privacy;</w:t>
      </w:r>
      <w:r>
        <w:rPr>
          <w:rFonts w:ascii="Times New Roman" w:hAnsi="Times New Roman" w:cs="Times New Roman"/>
          <w:sz w:val="24"/>
          <w:szCs w:val="24"/>
        </w:rPr>
        <w:t xml:space="preserve"> </w:t>
      </w:r>
      <w:r w:rsidR="00215D57">
        <w:rPr>
          <w:rFonts w:ascii="Times New Roman" w:hAnsi="Times New Roman" w:cs="Times New Roman"/>
          <w:sz w:val="24"/>
          <w:szCs w:val="24"/>
        </w:rPr>
        <w:t>therefore c</w:t>
      </w:r>
      <w:r w:rsidR="00484FA0" w:rsidRPr="00806D24">
        <w:rPr>
          <w:rFonts w:ascii="Times New Roman" w:hAnsi="Times New Roman" w:cs="Times New Roman"/>
          <w:sz w:val="24"/>
          <w:szCs w:val="24"/>
        </w:rPr>
        <w:t xml:space="preserve">arrying a handbag could be </w:t>
      </w:r>
      <w:r w:rsidR="007E4F00" w:rsidRPr="00806D24">
        <w:rPr>
          <w:rFonts w:ascii="Times New Roman" w:hAnsi="Times New Roman" w:cs="Times New Roman"/>
          <w:sz w:val="24"/>
          <w:szCs w:val="24"/>
        </w:rPr>
        <w:t xml:space="preserve">used as </w:t>
      </w:r>
      <w:r w:rsidR="00CA64BD" w:rsidRPr="00806D24">
        <w:rPr>
          <w:rFonts w:ascii="Times New Roman" w:hAnsi="Times New Roman" w:cs="Times New Roman"/>
          <w:sz w:val="24"/>
          <w:szCs w:val="24"/>
        </w:rPr>
        <w:t>a strategy for creating a sense of</w:t>
      </w:r>
      <w:r w:rsidR="00484FA0" w:rsidRPr="00806D24">
        <w:rPr>
          <w:rFonts w:ascii="Times New Roman" w:hAnsi="Times New Roman" w:cs="Times New Roman"/>
          <w:sz w:val="24"/>
          <w:szCs w:val="24"/>
        </w:rPr>
        <w:t xml:space="preserve"> priva</w:t>
      </w:r>
      <w:r w:rsidR="00215D57">
        <w:rPr>
          <w:rFonts w:ascii="Times New Roman" w:hAnsi="Times New Roman" w:cs="Times New Roman"/>
          <w:sz w:val="24"/>
          <w:szCs w:val="24"/>
        </w:rPr>
        <w:t>te space</w:t>
      </w:r>
      <w:r w:rsidR="00484FA0" w:rsidRPr="00806D24">
        <w:rPr>
          <w:rFonts w:ascii="Times New Roman" w:hAnsi="Times New Roman" w:cs="Times New Roman"/>
          <w:sz w:val="24"/>
          <w:szCs w:val="24"/>
        </w:rPr>
        <w:t xml:space="preserve">, </w:t>
      </w:r>
      <w:r w:rsidR="00CA64BD" w:rsidRPr="00806D24">
        <w:rPr>
          <w:rFonts w:ascii="Times New Roman" w:hAnsi="Times New Roman" w:cs="Times New Roman"/>
          <w:sz w:val="24"/>
          <w:szCs w:val="24"/>
        </w:rPr>
        <w:t>something that is difficult to do</w:t>
      </w:r>
      <w:r w:rsidR="007E4F00" w:rsidRPr="00806D24">
        <w:rPr>
          <w:rFonts w:ascii="Times New Roman" w:hAnsi="Times New Roman" w:cs="Times New Roman"/>
          <w:sz w:val="24"/>
          <w:szCs w:val="24"/>
        </w:rPr>
        <w:t xml:space="preserve"> </w:t>
      </w:r>
      <w:r w:rsidR="00142B2C">
        <w:rPr>
          <w:rFonts w:ascii="Times New Roman" w:hAnsi="Times New Roman" w:cs="Times New Roman"/>
          <w:sz w:val="24"/>
          <w:szCs w:val="24"/>
        </w:rPr>
        <w:t>when</w:t>
      </w:r>
      <w:r w:rsidR="00142B2C" w:rsidRPr="00806D24">
        <w:rPr>
          <w:rFonts w:ascii="Times New Roman" w:hAnsi="Times New Roman" w:cs="Times New Roman"/>
          <w:sz w:val="24"/>
          <w:szCs w:val="24"/>
        </w:rPr>
        <w:t xml:space="preserve"> </w:t>
      </w:r>
      <w:r w:rsidR="00EA2A40" w:rsidRPr="00806D24">
        <w:rPr>
          <w:rFonts w:ascii="Times New Roman" w:hAnsi="Times New Roman" w:cs="Times New Roman"/>
          <w:sz w:val="24"/>
          <w:szCs w:val="24"/>
        </w:rPr>
        <w:t>most of the day is spent in</w:t>
      </w:r>
      <w:r w:rsidR="00484FA0" w:rsidRPr="00806D24">
        <w:rPr>
          <w:rFonts w:ascii="Times New Roman" w:hAnsi="Times New Roman" w:cs="Times New Roman"/>
          <w:sz w:val="24"/>
          <w:szCs w:val="24"/>
        </w:rPr>
        <w:t xml:space="preserve"> </w:t>
      </w:r>
      <w:r w:rsidR="007E4F00" w:rsidRPr="00806D24">
        <w:rPr>
          <w:rFonts w:ascii="Times New Roman" w:hAnsi="Times New Roman" w:cs="Times New Roman"/>
          <w:sz w:val="24"/>
          <w:szCs w:val="24"/>
        </w:rPr>
        <w:t xml:space="preserve">public </w:t>
      </w:r>
      <w:r w:rsidR="00EA2A40" w:rsidRPr="00806D24">
        <w:rPr>
          <w:rFonts w:ascii="Times New Roman" w:hAnsi="Times New Roman" w:cs="Times New Roman"/>
          <w:sz w:val="24"/>
          <w:szCs w:val="24"/>
        </w:rPr>
        <w:t xml:space="preserve">areas </w:t>
      </w:r>
      <w:r w:rsidR="007E4F00" w:rsidRPr="00806D24">
        <w:rPr>
          <w:rFonts w:ascii="Times New Roman" w:hAnsi="Times New Roman" w:cs="Times New Roman"/>
          <w:sz w:val="24"/>
          <w:szCs w:val="24"/>
        </w:rPr>
        <w:t>(</w:t>
      </w:r>
      <w:r w:rsidR="007F4BA4" w:rsidRPr="00806D24">
        <w:rPr>
          <w:rFonts w:ascii="Times New Roman" w:hAnsi="Times New Roman" w:cs="Times New Roman"/>
          <w:sz w:val="24"/>
          <w:szCs w:val="24"/>
        </w:rPr>
        <w:t>McColgan</w:t>
      </w:r>
      <w:r w:rsidR="00722DF1" w:rsidRPr="00806D24">
        <w:rPr>
          <w:rFonts w:ascii="Times New Roman" w:hAnsi="Times New Roman" w:cs="Times New Roman"/>
          <w:sz w:val="24"/>
          <w:szCs w:val="24"/>
        </w:rPr>
        <w:t>,</w:t>
      </w:r>
      <w:r w:rsidR="007E4F00" w:rsidRPr="00806D24">
        <w:rPr>
          <w:rFonts w:ascii="Times New Roman" w:hAnsi="Times New Roman" w:cs="Times New Roman"/>
          <w:sz w:val="24"/>
          <w:szCs w:val="24"/>
        </w:rPr>
        <w:t xml:space="preserve"> </w:t>
      </w:r>
      <w:r w:rsidR="00EA2A40" w:rsidRPr="00806D24">
        <w:rPr>
          <w:rFonts w:ascii="Times New Roman" w:hAnsi="Times New Roman" w:cs="Times New Roman"/>
          <w:sz w:val="24"/>
          <w:szCs w:val="24"/>
        </w:rPr>
        <w:t>2005</w:t>
      </w:r>
      <w:r w:rsidR="007E4F00" w:rsidRPr="00806D24">
        <w:rPr>
          <w:rFonts w:ascii="Times New Roman" w:hAnsi="Times New Roman" w:cs="Times New Roman"/>
          <w:sz w:val="24"/>
          <w:szCs w:val="24"/>
        </w:rPr>
        <w:t xml:space="preserve">).  </w:t>
      </w:r>
      <w:r w:rsidR="000E2155" w:rsidRPr="00806D24">
        <w:rPr>
          <w:rFonts w:ascii="Times New Roman" w:hAnsi="Times New Roman" w:cs="Times New Roman"/>
          <w:sz w:val="24"/>
          <w:szCs w:val="24"/>
        </w:rPr>
        <w:t xml:space="preserve">Women </w:t>
      </w:r>
      <w:r w:rsidR="007E4F00" w:rsidRPr="00806D24">
        <w:rPr>
          <w:rFonts w:ascii="Times New Roman" w:hAnsi="Times New Roman" w:cs="Times New Roman"/>
          <w:sz w:val="24"/>
          <w:szCs w:val="24"/>
        </w:rPr>
        <w:t xml:space="preserve">appeared to use their </w:t>
      </w:r>
      <w:r w:rsidR="00484FA0" w:rsidRPr="00806D24">
        <w:rPr>
          <w:rFonts w:ascii="Times New Roman" w:hAnsi="Times New Roman" w:cs="Times New Roman"/>
          <w:sz w:val="24"/>
          <w:szCs w:val="24"/>
        </w:rPr>
        <w:t>handbags as ‘props’</w:t>
      </w:r>
      <w:r w:rsidR="000E2155" w:rsidRPr="00806D24">
        <w:rPr>
          <w:rFonts w:ascii="Times New Roman" w:hAnsi="Times New Roman" w:cs="Times New Roman"/>
          <w:sz w:val="24"/>
          <w:szCs w:val="24"/>
        </w:rPr>
        <w:t xml:space="preserve">, </w:t>
      </w:r>
      <w:r w:rsidR="002B4D6E" w:rsidRPr="00806D24">
        <w:rPr>
          <w:rFonts w:ascii="Times New Roman" w:hAnsi="Times New Roman" w:cs="Times New Roman"/>
          <w:sz w:val="24"/>
          <w:szCs w:val="24"/>
        </w:rPr>
        <w:t>part of rituals to create</w:t>
      </w:r>
      <w:r w:rsidR="00BB5272" w:rsidRPr="00806D24">
        <w:rPr>
          <w:rFonts w:ascii="Times New Roman" w:hAnsi="Times New Roman" w:cs="Times New Roman"/>
          <w:sz w:val="24"/>
          <w:szCs w:val="24"/>
        </w:rPr>
        <w:t xml:space="preserve"> </w:t>
      </w:r>
      <w:r w:rsidR="00D142FC" w:rsidRPr="00806D24">
        <w:rPr>
          <w:rFonts w:ascii="Times New Roman" w:hAnsi="Times New Roman" w:cs="Times New Roman"/>
          <w:sz w:val="24"/>
          <w:szCs w:val="24"/>
        </w:rPr>
        <w:t>privacy in public</w:t>
      </w:r>
      <w:r w:rsidR="00484FA0" w:rsidRPr="00806D24">
        <w:rPr>
          <w:rFonts w:ascii="Times New Roman" w:hAnsi="Times New Roman" w:cs="Times New Roman"/>
          <w:sz w:val="24"/>
          <w:szCs w:val="24"/>
        </w:rPr>
        <w:t xml:space="preserve"> space</w:t>
      </w:r>
      <w:r w:rsidR="00215D57">
        <w:rPr>
          <w:rFonts w:ascii="Times New Roman" w:hAnsi="Times New Roman" w:cs="Times New Roman"/>
          <w:sz w:val="24"/>
          <w:szCs w:val="24"/>
        </w:rPr>
        <w:t>s such as the care home lounge</w:t>
      </w:r>
      <w:r w:rsidR="0014636C" w:rsidRPr="00806D24">
        <w:rPr>
          <w:rFonts w:ascii="Times New Roman" w:hAnsi="Times New Roman" w:cs="Times New Roman"/>
          <w:sz w:val="24"/>
          <w:szCs w:val="24"/>
        </w:rPr>
        <w:t xml:space="preserve"> (</w:t>
      </w:r>
      <w:r w:rsidR="00D142FC" w:rsidRPr="00806D24">
        <w:rPr>
          <w:rFonts w:ascii="Times New Roman" w:hAnsi="Times New Roman" w:cs="Times New Roman"/>
          <w:sz w:val="24"/>
          <w:szCs w:val="24"/>
        </w:rPr>
        <w:t>Henderson</w:t>
      </w:r>
      <w:r w:rsidR="00EE22B1">
        <w:rPr>
          <w:rFonts w:ascii="Times New Roman" w:hAnsi="Times New Roman" w:cs="Times New Roman"/>
          <w:sz w:val="24"/>
          <w:szCs w:val="24"/>
        </w:rPr>
        <w:t>,</w:t>
      </w:r>
      <w:r w:rsidR="00D142FC" w:rsidRPr="00806D24">
        <w:rPr>
          <w:rFonts w:ascii="Times New Roman" w:hAnsi="Times New Roman" w:cs="Times New Roman"/>
          <w:sz w:val="24"/>
          <w:szCs w:val="24"/>
        </w:rPr>
        <w:t xml:space="preserve"> 1975</w:t>
      </w:r>
      <w:r w:rsidR="0014636C" w:rsidRPr="00806D24">
        <w:rPr>
          <w:rFonts w:ascii="Times New Roman" w:hAnsi="Times New Roman" w:cs="Times New Roman"/>
          <w:sz w:val="24"/>
          <w:szCs w:val="24"/>
        </w:rPr>
        <w:t>)</w:t>
      </w:r>
      <w:r w:rsidR="00484FA0" w:rsidRPr="00806D24">
        <w:rPr>
          <w:rFonts w:ascii="Times New Roman" w:hAnsi="Times New Roman" w:cs="Times New Roman"/>
          <w:sz w:val="24"/>
          <w:szCs w:val="24"/>
        </w:rPr>
        <w:t>.</w:t>
      </w:r>
      <w:r w:rsidR="007E4F00" w:rsidRPr="00806D24">
        <w:rPr>
          <w:rFonts w:ascii="Times New Roman" w:hAnsi="Times New Roman" w:cs="Times New Roman"/>
          <w:sz w:val="24"/>
          <w:szCs w:val="24"/>
        </w:rPr>
        <w:t xml:space="preserve"> For instance, Lillian </w:t>
      </w:r>
      <w:r w:rsidR="00E168F6" w:rsidRPr="00806D24">
        <w:rPr>
          <w:rFonts w:ascii="Times New Roman" w:hAnsi="Times New Roman" w:cs="Times New Roman"/>
          <w:sz w:val="24"/>
          <w:szCs w:val="24"/>
        </w:rPr>
        <w:t xml:space="preserve">would </w:t>
      </w:r>
      <w:r w:rsidR="007E4F00" w:rsidRPr="00806D24">
        <w:rPr>
          <w:rFonts w:ascii="Times New Roman" w:hAnsi="Times New Roman" w:cs="Times New Roman"/>
          <w:sz w:val="24"/>
          <w:szCs w:val="24"/>
        </w:rPr>
        <w:t>often spend a whole day continuously sorting through her bag</w:t>
      </w:r>
      <w:r w:rsidR="007F4BA4" w:rsidRPr="00806D24">
        <w:rPr>
          <w:rFonts w:ascii="Times New Roman" w:hAnsi="Times New Roman" w:cs="Times New Roman"/>
          <w:sz w:val="24"/>
          <w:szCs w:val="24"/>
        </w:rPr>
        <w:t>, which</w:t>
      </w:r>
      <w:r w:rsidR="00E168F6" w:rsidRPr="00806D24">
        <w:rPr>
          <w:rFonts w:ascii="Times New Roman" w:hAnsi="Times New Roman" w:cs="Times New Roman"/>
          <w:sz w:val="24"/>
          <w:szCs w:val="24"/>
        </w:rPr>
        <w:t xml:space="preserve"> provided</w:t>
      </w:r>
      <w:r w:rsidR="0087435E" w:rsidRPr="00806D24">
        <w:rPr>
          <w:rFonts w:ascii="Times New Roman" w:hAnsi="Times New Roman" w:cs="Times New Roman"/>
          <w:sz w:val="24"/>
          <w:szCs w:val="24"/>
        </w:rPr>
        <w:t xml:space="preserve"> a w</w:t>
      </w:r>
      <w:r w:rsidR="007F4BA4" w:rsidRPr="00806D24">
        <w:rPr>
          <w:rFonts w:ascii="Times New Roman" w:hAnsi="Times New Roman" w:cs="Times New Roman"/>
          <w:sz w:val="24"/>
          <w:szCs w:val="24"/>
        </w:rPr>
        <w:t>ay to avoid interactions with other residents</w:t>
      </w:r>
      <w:r w:rsidR="007E4F00" w:rsidRPr="00806D24">
        <w:rPr>
          <w:rFonts w:ascii="Times New Roman" w:hAnsi="Times New Roman" w:cs="Times New Roman"/>
          <w:sz w:val="24"/>
          <w:szCs w:val="24"/>
        </w:rPr>
        <w:t xml:space="preserve">. </w:t>
      </w:r>
      <w:r w:rsidR="0087435E" w:rsidRPr="00806D24">
        <w:rPr>
          <w:rFonts w:ascii="Times New Roman" w:hAnsi="Times New Roman" w:cs="Times New Roman"/>
          <w:sz w:val="24"/>
          <w:szCs w:val="24"/>
        </w:rPr>
        <w:t xml:space="preserve">The bag contained items including her jewellery, perfume </w:t>
      </w:r>
      <w:r w:rsidR="007F4BA4" w:rsidRPr="00806D24">
        <w:rPr>
          <w:rFonts w:ascii="Times New Roman" w:hAnsi="Times New Roman" w:cs="Times New Roman"/>
          <w:sz w:val="24"/>
          <w:szCs w:val="24"/>
        </w:rPr>
        <w:t xml:space="preserve">and </w:t>
      </w:r>
      <w:r w:rsidR="0087435E" w:rsidRPr="00806D24">
        <w:rPr>
          <w:rFonts w:ascii="Times New Roman" w:hAnsi="Times New Roman" w:cs="Times New Roman"/>
          <w:sz w:val="24"/>
          <w:szCs w:val="24"/>
        </w:rPr>
        <w:t xml:space="preserve">knitting wool </w:t>
      </w:r>
      <w:r w:rsidR="000E2155" w:rsidRPr="00806D24">
        <w:rPr>
          <w:rFonts w:ascii="Times New Roman" w:hAnsi="Times New Roman" w:cs="Times New Roman"/>
          <w:sz w:val="24"/>
          <w:szCs w:val="24"/>
        </w:rPr>
        <w:t xml:space="preserve">that </w:t>
      </w:r>
      <w:r w:rsidR="007F4BA4" w:rsidRPr="00806D24">
        <w:rPr>
          <w:rFonts w:ascii="Times New Roman" w:hAnsi="Times New Roman" w:cs="Times New Roman"/>
          <w:sz w:val="24"/>
          <w:szCs w:val="24"/>
        </w:rPr>
        <w:t xml:space="preserve">she was very fond of, and provided an </w:t>
      </w:r>
      <w:r w:rsidR="0087435E" w:rsidRPr="00806D24">
        <w:rPr>
          <w:rFonts w:ascii="Times New Roman" w:hAnsi="Times New Roman" w:cs="Times New Roman"/>
          <w:sz w:val="24"/>
          <w:szCs w:val="24"/>
        </w:rPr>
        <w:t>escape from the lounge into her own private world or</w:t>
      </w:r>
      <w:r w:rsidR="007B462E">
        <w:rPr>
          <w:rFonts w:ascii="Times New Roman" w:hAnsi="Times New Roman" w:cs="Times New Roman"/>
          <w:sz w:val="24"/>
          <w:szCs w:val="24"/>
        </w:rPr>
        <w:t xml:space="preserve"> </w:t>
      </w:r>
      <w:r w:rsidR="0087435E" w:rsidRPr="00806D24">
        <w:rPr>
          <w:rFonts w:ascii="Times New Roman" w:hAnsi="Times New Roman" w:cs="Times New Roman"/>
          <w:sz w:val="24"/>
          <w:szCs w:val="24"/>
        </w:rPr>
        <w:t>- as Kaufman (</w:t>
      </w:r>
      <w:r w:rsidR="007F4BA4" w:rsidRPr="00806D24">
        <w:rPr>
          <w:rFonts w:ascii="Times New Roman" w:hAnsi="Times New Roman" w:cs="Times New Roman"/>
          <w:sz w:val="24"/>
          <w:szCs w:val="24"/>
        </w:rPr>
        <w:t>2011</w:t>
      </w:r>
      <w:r w:rsidR="00BB5272" w:rsidRPr="00806D24">
        <w:rPr>
          <w:rFonts w:ascii="Times New Roman" w:hAnsi="Times New Roman" w:cs="Times New Roman"/>
          <w:sz w:val="24"/>
          <w:szCs w:val="24"/>
        </w:rPr>
        <w:t>) puts</w:t>
      </w:r>
      <w:r w:rsidR="00F2790F" w:rsidRPr="00806D24">
        <w:rPr>
          <w:rFonts w:ascii="Times New Roman" w:hAnsi="Times New Roman" w:cs="Times New Roman"/>
          <w:sz w:val="24"/>
          <w:szCs w:val="24"/>
        </w:rPr>
        <w:t xml:space="preserve"> it</w:t>
      </w:r>
      <w:r w:rsidR="007B462E">
        <w:rPr>
          <w:rFonts w:ascii="Times New Roman" w:hAnsi="Times New Roman" w:cs="Times New Roman"/>
          <w:sz w:val="24"/>
          <w:szCs w:val="24"/>
        </w:rPr>
        <w:t xml:space="preserve"> </w:t>
      </w:r>
      <w:r w:rsidR="00F2790F" w:rsidRPr="00806D24">
        <w:rPr>
          <w:rFonts w:ascii="Times New Roman" w:hAnsi="Times New Roman" w:cs="Times New Roman"/>
          <w:sz w:val="24"/>
          <w:szCs w:val="24"/>
        </w:rPr>
        <w:t>- her</w:t>
      </w:r>
      <w:r w:rsidR="007F4BA4" w:rsidRPr="00806D24">
        <w:rPr>
          <w:rFonts w:ascii="Times New Roman" w:hAnsi="Times New Roman" w:cs="Times New Roman"/>
          <w:sz w:val="24"/>
          <w:szCs w:val="24"/>
        </w:rPr>
        <w:t xml:space="preserve"> ‘small</w:t>
      </w:r>
      <w:r w:rsidR="0087435E" w:rsidRPr="00806D24">
        <w:rPr>
          <w:rFonts w:ascii="Times New Roman" w:hAnsi="Times New Roman" w:cs="Times New Roman"/>
          <w:sz w:val="24"/>
          <w:szCs w:val="24"/>
        </w:rPr>
        <w:t xml:space="preserve"> world of affection’. </w:t>
      </w:r>
    </w:p>
    <w:p w:rsidR="005B5AC6" w:rsidRDefault="0033129E" w:rsidP="00051B89">
      <w:pPr>
        <w:rPr>
          <w:rFonts w:ascii="Times New Roman" w:hAnsi="Times New Roman" w:cs="Times New Roman"/>
          <w:sz w:val="24"/>
          <w:szCs w:val="24"/>
        </w:rPr>
      </w:pPr>
      <w:r w:rsidRPr="00806D24">
        <w:rPr>
          <w:rFonts w:ascii="Times New Roman" w:hAnsi="Times New Roman" w:cs="Times New Roman"/>
          <w:sz w:val="24"/>
          <w:szCs w:val="24"/>
        </w:rPr>
        <w:t>The act of rummaging or sorting through a handbag</w:t>
      </w:r>
      <w:r w:rsidR="00E168F6" w:rsidRPr="00806D24">
        <w:rPr>
          <w:rFonts w:ascii="Times New Roman" w:hAnsi="Times New Roman" w:cs="Times New Roman"/>
          <w:sz w:val="24"/>
          <w:szCs w:val="24"/>
        </w:rPr>
        <w:t xml:space="preserve"> </w:t>
      </w:r>
      <w:r w:rsidRPr="00806D24">
        <w:rPr>
          <w:rFonts w:ascii="Times New Roman" w:hAnsi="Times New Roman" w:cs="Times New Roman"/>
          <w:sz w:val="24"/>
          <w:szCs w:val="24"/>
        </w:rPr>
        <w:t xml:space="preserve">also provided </w:t>
      </w:r>
      <w:r w:rsidR="00F80ACF">
        <w:rPr>
          <w:rFonts w:ascii="Times New Roman" w:hAnsi="Times New Roman" w:cs="Times New Roman"/>
          <w:sz w:val="24"/>
          <w:szCs w:val="24"/>
        </w:rPr>
        <w:t xml:space="preserve">women in care homes with </w:t>
      </w:r>
      <w:r w:rsidRPr="00806D24">
        <w:rPr>
          <w:rFonts w:ascii="Times New Roman" w:hAnsi="Times New Roman" w:cs="Times New Roman"/>
          <w:sz w:val="24"/>
          <w:szCs w:val="24"/>
        </w:rPr>
        <w:t xml:space="preserve">a </w:t>
      </w:r>
      <w:r w:rsidR="007E4F00" w:rsidRPr="00806D24">
        <w:rPr>
          <w:rFonts w:ascii="Times New Roman" w:hAnsi="Times New Roman" w:cs="Times New Roman"/>
          <w:sz w:val="24"/>
          <w:szCs w:val="24"/>
        </w:rPr>
        <w:t>‘distraction’</w:t>
      </w:r>
      <w:r w:rsidR="00F80ACF">
        <w:rPr>
          <w:rFonts w:ascii="Times New Roman" w:hAnsi="Times New Roman" w:cs="Times New Roman"/>
          <w:sz w:val="24"/>
          <w:szCs w:val="24"/>
        </w:rPr>
        <w:t>-</w:t>
      </w:r>
      <w:r w:rsidRPr="00806D24">
        <w:rPr>
          <w:rFonts w:ascii="Times New Roman" w:hAnsi="Times New Roman" w:cs="Times New Roman"/>
          <w:sz w:val="24"/>
          <w:szCs w:val="24"/>
        </w:rPr>
        <w:t xml:space="preserve"> a means of looking busy or purposeful when sitting alone in a public space,</w:t>
      </w:r>
      <w:r w:rsidR="00F2790F" w:rsidRPr="00806D24">
        <w:rPr>
          <w:rFonts w:ascii="Times New Roman" w:hAnsi="Times New Roman" w:cs="Times New Roman"/>
          <w:sz w:val="24"/>
          <w:szCs w:val="24"/>
        </w:rPr>
        <w:t xml:space="preserve"> </w:t>
      </w:r>
      <w:r w:rsidR="00BB5272" w:rsidRPr="00806D24">
        <w:rPr>
          <w:rFonts w:ascii="Times New Roman" w:hAnsi="Times New Roman" w:cs="Times New Roman"/>
          <w:sz w:val="24"/>
          <w:szCs w:val="24"/>
        </w:rPr>
        <w:t xml:space="preserve">disguising </w:t>
      </w:r>
      <w:r w:rsidRPr="00806D24">
        <w:rPr>
          <w:rFonts w:ascii="Times New Roman" w:hAnsi="Times New Roman" w:cs="Times New Roman"/>
          <w:sz w:val="24"/>
          <w:szCs w:val="24"/>
        </w:rPr>
        <w:t>a sense of discomfort</w:t>
      </w:r>
      <w:r w:rsidR="007A0ABB" w:rsidRPr="00806D24">
        <w:rPr>
          <w:rFonts w:ascii="Times New Roman" w:hAnsi="Times New Roman" w:cs="Times New Roman"/>
          <w:sz w:val="24"/>
          <w:szCs w:val="24"/>
        </w:rPr>
        <w:t xml:space="preserve"> (Henderson</w:t>
      </w:r>
      <w:r w:rsidR="003E206A" w:rsidRPr="00806D24">
        <w:rPr>
          <w:rFonts w:ascii="Times New Roman" w:hAnsi="Times New Roman" w:cs="Times New Roman"/>
          <w:sz w:val="24"/>
          <w:szCs w:val="24"/>
        </w:rPr>
        <w:t>,</w:t>
      </w:r>
      <w:r w:rsidR="007A0ABB" w:rsidRPr="00806D24">
        <w:rPr>
          <w:rFonts w:ascii="Times New Roman" w:hAnsi="Times New Roman" w:cs="Times New Roman"/>
          <w:sz w:val="24"/>
          <w:szCs w:val="24"/>
        </w:rPr>
        <w:t xml:space="preserve"> 1975)</w:t>
      </w:r>
      <w:r w:rsidR="007E4F00" w:rsidRPr="00806D24">
        <w:rPr>
          <w:rFonts w:ascii="Times New Roman" w:hAnsi="Times New Roman" w:cs="Times New Roman"/>
          <w:sz w:val="24"/>
          <w:szCs w:val="24"/>
        </w:rPr>
        <w:t xml:space="preserve">. </w:t>
      </w:r>
      <w:r w:rsidR="00D519D6">
        <w:rPr>
          <w:rFonts w:ascii="Times New Roman" w:hAnsi="Times New Roman" w:cs="Times New Roman"/>
          <w:sz w:val="24"/>
          <w:szCs w:val="24"/>
        </w:rPr>
        <w:t>O</w:t>
      </w:r>
      <w:r w:rsidR="00484FA0" w:rsidRPr="00806D24">
        <w:rPr>
          <w:rFonts w:ascii="Times New Roman" w:hAnsi="Times New Roman" w:cs="Times New Roman"/>
          <w:sz w:val="24"/>
          <w:szCs w:val="24"/>
        </w:rPr>
        <w:t>ne participant</w:t>
      </w:r>
      <w:r w:rsidR="00D519D6">
        <w:rPr>
          <w:rFonts w:ascii="Times New Roman" w:hAnsi="Times New Roman" w:cs="Times New Roman"/>
          <w:sz w:val="24"/>
          <w:szCs w:val="24"/>
        </w:rPr>
        <w:t xml:space="preserve">, </w:t>
      </w:r>
      <w:r w:rsidR="00821694" w:rsidRPr="00806D24">
        <w:rPr>
          <w:rFonts w:ascii="Times New Roman" w:hAnsi="Times New Roman" w:cs="Times New Roman"/>
          <w:sz w:val="24"/>
          <w:szCs w:val="24"/>
        </w:rPr>
        <w:t>Sadie</w:t>
      </w:r>
      <w:r w:rsidR="00D519D6">
        <w:rPr>
          <w:rFonts w:ascii="Times New Roman" w:hAnsi="Times New Roman" w:cs="Times New Roman"/>
          <w:sz w:val="24"/>
          <w:szCs w:val="24"/>
        </w:rPr>
        <w:t>,</w:t>
      </w:r>
      <w:r w:rsidR="00821694" w:rsidRPr="00806D24">
        <w:rPr>
          <w:rFonts w:ascii="Times New Roman" w:hAnsi="Times New Roman" w:cs="Times New Roman"/>
          <w:sz w:val="24"/>
          <w:szCs w:val="24"/>
        </w:rPr>
        <w:t xml:space="preserve"> </w:t>
      </w:r>
      <w:r w:rsidR="000E2155" w:rsidRPr="00806D24">
        <w:rPr>
          <w:rFonts w:ascii="Times New Roman" w:hAnsi="Times New Roman" w:cs="Times New Roman"/>
          <w:sz w:val="24"/>
          <w:szCs w:val="24"/>
        </w:rPr>
        <w:t xml:space="preserve">who </w:t>
      </w:r>
      <w:r w:rsidR="00821694" w:rsidRPr="00806D24">
        <w:rPr>
          <w:rFonts w:ascii="Times New Roman" w:hAnsi="Times New Roman" w:cs="Times New Roman"/>
          <w:sz w:val="24"/>
          <w:szCs w:val="24"/>
        </w:rPr>
        <w:t>sometimes enter</w:t>
      </w:r>
      <w:r w:rsidR="004036EE">
        <w:rPr>
          <w:rFonts w:ascii="Times New Roman" w:hAnsi="Times New Roman" w:cs="Times New Roman"/>
          <w:sz w:val="24"/>
          <w:szCs w:val="24"/>
        </w:rPr>
        <w:t>ed</w:t>
      </w:r>
      <w:r w:rsidR="00484FA0" w:rsidRPr="00806D24">
        <w:rPr>
          <w:rFonts w:ascii="Times New Roman" w:hAnsi="Times New Roman" w:cs="Times New Roman"/>
          <w:sz w:val="24"/>
          <w:szCs w:val="24"/>
        </w:rPr>
        <w:t xml:space="preserve"> the lounge in the morning on her own</w:t>
      </w:r>
      <w:r w:rsidR="00D519D6">
        <w:rPr>
          <w:rFonts w:ascii="Times New Roman" w:hAnsi="Times New Roman" w:cs="Times New Roman"/>
          <w:sz w:val="24"/>
          <w:szCs w:val="24"/>
        </w:rPr>
        <w:t>,</w:t>
      </w:r>
      <w:r w:rsidR="00484FA0" w:rsidRPr="00806D24">
        <w:rPr>
          <w:rFonts w:ascii="Times New Roman" w:hAnsi="Times New Roman" w:cs="Times New Roman"/>
          <w:sz w:val="24"/>
          <w:szCs w:val="24"/>
        </w:rPr>
        <w:t xml:space="preserve"> </w:t>
      </w:r>
      <w:r w:rsidR="00E168F6" w:rsidRPr="00806D24">
        <w:rPr>
          <w:rFonts w:ascii="Times New Roman" w:hAnsi="Times New Roman" w:cs="Times New Roman"/>
          <w:sz w:val="24"/>
          <w:szCs w:val="24"/>
        </w:rPr>
        <w:t>look</w:t>
      </w:r>
      <w:r w:rsidR="000E2155" w:rsidRPr="00806D24">
        <w:rPr>
          <w:rFonts w:ascii="Times New Roman" w:hAnsi="Times New Roman" w:cs="Times New Roman"/>
          <w:sz w:val="24"/>
          <w:szCs w:val="24"/>
        </w:rPr>
        <w:t>ing</w:t>
      </w:r>
      <w:r w:rsidR="00E168F6" w:rsidRPr="00806D24">
        <w:rPr>
          <w:rFonts w:ascii="Times New Roman" w:hAnsi="Times New Roman" w:cs="Times New Roman"/>
          <w:sz w:val="24"/>
          <w:szCs w:val="24"/>
        </w:rPr>
        <w:t xml:space="preserve"> a little unsure of what to do or who to talk to, </w:t>
      </w:r>
      <w:r w:rsidR="00484FA0" w:rsidRPr="00806D24">
        <w:rPr>
          <w:rFonts w:ascii="Times New Roman" w:hAnsi="Times New Roman" w:cs="Times New Roman"/>
          <w:sz w:val="24"/>
          <w:szCs w:val="24"/>
        </w:rPr>
        <w:t>would start checking through her bag.</w:t>
      </w:r>
      <w:r w:rsidR="007E4F00" w:rsidRPr="00806D24">
        <w:rPr>
          <w:rFonts w:ascii="Times New Roman" w:hAnsi="Times New Roman" w:cs="Times New Roman"/>
          <w:sz w:val="24"/>
          <w:szCs w:val="24"/>
        </w:rPr>
        <w:t xml:space="preserve"> </w:t>
      </w:r>
      <w:r w:rsidRPr="00806D24">
        <w:rPr>
          <w:rFonts w:ascii="Times New Roman" w:hAnsi="Times New Roman" w:cs="Times New Roman"/>
          <w:sz w:val="24"/>
          <w:szCs w:val="24"/>
        </w:rPr>
        <w:t xml:space="preserve">This seemed to put her at ease, </w:t>
      </w:r>
      <w:r w:rsidR="000E2155" w:rsidRPr="00806D24">
        <w:rPr>
          <w:rFonts w:ascii="Times New Roman" w:hAnsi="Times New Roman" w:cs="Times New Roman"/>
          <w:sz w:val="24"/>
          <w:szCs w:val="24"/>
        </w:rPr>
        <w:t>bringing</w:t>
      </w:r>
      <w:r w:rsidRPr="00806D24">
        <w:rPr>
          <w:rFonts w:ascii="Times New Roman" w:hAnsi="Times New Roman" w:cs="Times New Roman"/>
          <w:sz w:val="24"/>
          <w:szCs w:val="24"/>
        </w:rPr>
        <w:t xml:space="preserve"> to mind the ‘ props’ </w:t>
      </w:r>
      <w:r w:rsidR="000E2155" w:rsidRPr="00806D24">
        <w:rPr>
          <w:rFonts w:ascii="Times New Roman" w:hAnsi="Times New Roman" w:cs="Times New Roman"/>
          <w:sz w:val="24"/>
          <w:szCs w:val="24"/>
        </w:rPr>
        <w:t xml:space="preserve">women in general  </w:t>
      </w:r>
      <w:r w:rsidR="00BB5272" w:rsidRPr="00806D24">
        <w:rPr>
          <w:rFonts w:ascii="Times New Roman" w:hAnsi="Times New Roman" w:cs="Times New Roman"/>
          <w:sz w:val="24"/>
          <w:szCs w:val="24"/>
        </w:rPr>
        <w:t xml:space="preserve">use </w:t>
      </w:r>
      <w:r w:rsidRPr="00806D24">
        <w:rPr>
          <w:rFonts w:ascii="Times New Roman" w:hAnsi="Times New Roman" w:cs="Times New Roman"/>
          <w:sz w:val="24"/>
          <w:szCs w:val="24"/>
        </w:rPr>
        <w:t>when waiting alone for someone in a public space such as a railway station or bar, feeling</w:t>
      </w:r>
      <w:r w:rsidR="00821694" w:rsidRPr="00806D24">
        <w:rPr>
          <w:rFonts w:ascii="Times New Roman" w:hAnsi="Times New Roman" w:cs="Times New Roman"/>
          <w:sz w:val="24"/>
          <w:szCs w:val="24"/>
        </w:rPr>
        <w:t xml:space="preserve"> </w:t>
      </w:r>
      <w:r w:rsidRPr="00806D24">
        <w:rPr>
          <w:rFonts w:ascii="Times New Roman" w:hAnsi="Times New Roman" w:cs="Times New Roman"/>
          <w:sz w:val="24"/>
          <w:szCs w:val="24"/>
        </w:rPr>
        <w:t>ill at ease. Handbags were also used literally as ‘territorial markers’</w:t>
      </w:r>
      <w:r w:rsidR="000E2155" w:rsidRPr="00806D24">
        <w:rPr>
          <w:rFonts w:ascii="Times New Roman" w:hAnsi="Times New Roman" w:cs="Times New Roman"/>
          <w:sz w:val="24"/>
          <w:szCs w:val="24"/>
        </w:rPr>
        <w:t xml:space="preserve"> </w:t>
      </w:r>
      <w:r w:rsidRPr="00806D24">
        <w:rPr>
          <w:rFonts w:ascii="Times New Roman" w:hAnsi="Times New Roman" w:cs="Times New Roman"/>
          <w:sz w:val="24"/>
          <w:szCs w:val="24"/>
        </w:rPr>
        <w:t>- particularly in one care home lounge w</w:t>
      </w:r>
      <w:r w:rsidR="00F2790F" w:rsidRPr="00806D24">
        <w:rPr>
          <w:rFonts w:ascii="Times New Roman" w:hAnsi="Times New Roman" w:cs="Times New Roman"/>
          <w:sz w:val="24"/>
          <w:szCs w:val="24"/>
        </w:rPr>
        <w:t>h</w:t>
      </w:r>
      <w:r w:rsidRPr="00806D24">
        <w:rPr>
          <w:rFonts w:ascii="Times New Roman" w:hAnsi="Times New Roman" w:cs="Times New Roman"/>
          <w:sz w:val="24"/>
          <w:szCs w:val="24"/>
        </w:rPr>
        <w:t>ere space was very limited</w:t>
      </w:r>
      <w:r w:rsidR="000E2155" w:rsidRPr="00806D24">
        <w:rPr>
          <w:rFonts w:ascii="Times New Roman" w:hAnsi="Times New Roman" w:cs="Times New Roman"/>
          <w:sz w:val="24"/>
          <w:szCs w:val="24"/>
        </w:rPr>
        <w:t xml:space="preserve"> </w:t>
      </w:r>
      <w:r w:rsidRPr="00806D24">
        <w:rPr>
          <w:rFonts w:ascii="Times New Roman" w:hAnsi="Times New Roman" w:cs="Times New Roman"/>
          <w:sz w:val="24"/>
          <w:szCs w:val="24"/>
        </w:rPr>
        <w:t xml:space="preserve">- so residents could mark out </w:t>
      </w:r>
      <w:r w:rsidRPr="00806D24">
        <w:rPr>
          <w:rFonts w:ascii="Times New Roman" w:hAnsi="Times New Roman" w:cs="Times New Roman"/>
          <w:i/>
          <w:sz w:val="24"/>
          <w:szCs w:val="24"/>
        </w:rPr>
        <w:t xml:space="preserve">their </w:t>
      </w:r>
      <w:r w:rsidRPr="00806D24">
        <w:rPr>
          <w:rFonts w:ascii="Times New Roman" w:hAnsi="Times New Roman" w:cs="Times New Roman"/>
          <w:sz w:val="24"/>
          <w:szCs w:val="24"/>
        </w:rPr>
        <w:t>chair if they got up to go to the toilet (</w:t>
      </w:r>
      <w:r w:rsidR="003E206A" w:rsidRPr="00806D24">
        <w:rPr>
          <w:rFonts w:ascii="Times New Roman" w:hAnsi="Times New Roman" w:cs="Times New Roman"/>
          <w:sz w:val="24"/>
          <w:szCs w:val="24"/>
        </w:rPr>
        <w:t xml:space="preserve">Harris </w:t>
      </w:r>
      <w:r w:rsidR="00AF729D" w:rsidRPr="00806D24">
        <w:rPr>
          <w:rFonts w:ascii="Times New Roman" w:hAnsi="Times New Roman" w:cs="Times New Roman"/>
          <w:sz w:val="24"/>
          <w:szCs w:val="24"/>
        </w:rPr>
        <w:t xml:space="preserve">&amp; </w:t>
      </w:r>
      <w:r w:rsidR="003E206A" w:rsidRPr="00806D24">
        <w:rPr>
          <w:rFonts w:ascii="Times New Roman" w:hAnsi="Times New Roman" w:cs="Times New Roman"/>
          <w:sz w:val="24"/>
          <w:szCs w:val="24"/>
        </w:rPr>
        <w:t>Lipman, 1980</w:t>
      </w:r>
      <w:r w:rsidRPr="00806D24">
        <w:rPr>
          <w:rFonts w:ascii="Times New Roman" w:hAnsi="Times New Roman" w:cs="Times New Roman"/>
          <w:sz w:val="24"/>
          <w:szCs w:val="24"/>
        </w:rPr>
        <w:t xml:space="preserve">). </w:t>
      </w:r>
      <w:r w:rsidR="000E2155" w:rsidRPr="00806D24">
        <w:rPr>
          <w:rFonts w:ascii="Times New Roman" w:hAnsi="Times New Roman" w:cs="Times New Roman"/>
          <w:sz w:val="24"/>
          <w:szCs w:val="24"/>
        </w:rPr>
        <w:t>H</w:t>
      </w:r>
      <w:r w:rsidR="00BB5272" w:rsidRPr="00806D24">
        <w:rPr>
          <w:rFonts w:ascii="Times New Roman" w:hAnsi="Times New Roman" w:cs="Times New Roman"/>
          <w:sz w:val="24"/>
          <w:szCs w:val="24"/>
        </w:rPr>
        <w:t xml:space="preserve">andbags </w:t>
      </w:r>
      <w:r w:rsidR="000E2155" w:rsidRPr="00806D24">
        <w:rPr>
          <w:rFonts w:ascii="Times New Roman" w:hAnsi="Times New Roman" w:cs="Times New Roman"/>
          <w:sz w:val="24"/>
          <w:szCs w:val="24"/>
        </w:rPr>
        <w:t xml:space="preserve">thus </w:t>
      </w:r>
      <w:r w:rsidR="00BB5272" w:rsidRPr="00806D24">
        <w:rPr>
          <w:rFonts w:ascii="Times New Roman" w:hAnsi="Times New Roman" w:cs="Times New Roman"/>
          <w:sz w:val="24"/>
          <w:szCs w:val="24"/>
        </w:rPr>
        <w:t>provided</w:t>
      </w:r>
      <w:r w:rsidR="00B936B7" w:rsidRPr="00806D24">
        <w:rPr>
          <w:rFonts w:ascii="Times New Roman" w:hAnsi="Times New Roman" w:cs="Times New Roman"/>
          <w:sz w:val="24"/>
          <w:szCs w:val="24"/>
        </w:rPr>
        <w:t xml:space="preserve"> a way of creating, maintaining and negotiating </w:t>
      </w:r>
      <w:r w:rsidR="00F2790F" w:rsidRPr="00806D24">
        <w:rPr>
          <w:rFonts w:ascii="Times New Roman" w:hAnsi="Times New Roman" w:cs="Times New Roman"/>
          <w:sz w:val="24"/>
          <w:szCs w:val="24"/>
        </w:rPr>
        <w:t xml:space="preserve">the boundaries of </w:t>
      </w:r>
      <w:r w:rsidR="00B936B7" w:rsidRPr="00806D24">
        <w:rPr>
          <w:rFonts w:ascii="Times New Roman" w:hAnsi="Times New Roman" w:cs="Times New Roman"/>
          <w:sz w:val="24"/>
          <w:szCs w:val="24"/>
        </w:rPr>
        <w:t xml:space="preserve">private space, </w:t>
      </w:r>
      <w:r w:rsidR="000E2155" w:rsidRPr="00806D24">
        <w:rPr>
          <w:rFonts w:ascii="Times New Roman" w:hAnsi="Times New Roman" w:cs="Times New Roman"/>
          <w:sz w:val="24"/>
          <w:szCs w:val="24"/>
        </w:rPr>
        <w:t xml:space="preserve">at the same time as offering a </w:t>
      </w:r>
      <w:r w:rsidR="00F2790F" w:rsidRPr="00806D24">
        <w:rPr>
          <w:rFonts w:ascii="Times New Roman" w:hAnsi="Times New Roman" w:cs="Times New Roman"/>
          <w:sz w:val="24"/>
          <w:szCs w:val="24"/>
        </w:rPr>
        <w:t xml:space="preserve">private </w:t>
      </w:r>
      <w:r w:rsidR="000E2155" w:rsidRPr="00806D24">
        <w:rPr>
          <w:rFonts w:ascii="Times New Roman" w:hAnsi="Times New Roman" w:cs="Times New Roman"/>
          <w:sz w:val="24"/>
          <w:szCs w:val="24"/>
        </w:rPr>
        <w:t xml:space="preserve">‘inner’ </w:t>
      </w:r>
      <w:r w:rsidR="00F2790F" w:rsidRPr="00806D24">
        <w:rPr>
          <w:rFonts w:ascii="Times New Roman" w:hAnsi="Times New Roman" w:cs="Times New Roman"/>
          <w:sz w:val="24"/>
          <w:szCs w:val="24"/>
        </w:rPr>
        <w:t>world</w:t>
      </w:r>
      <w:r w:rsidR="00B936B7" w:rsidRPr="00806D24">
        <w:rPr>
          <w:rFonts w:ascii="Times New Roman" w:hAnsi="Times New Roman" w:cs="Times New Roman"/>
          <w:sz w:val="24"/>
          <w:szCs w:val="24"/>
        </w:rPr>
        <w:t>.</w:t>
      </w:r>
      <w:r w:rsidR="000F726E" w:rsidRPr="00806D24">
        <w:rPr>
          <w:rFonts w:ascii="Times New Roman" w:hAnsi="Times New Roman" w:cs="Times New Roman"/>
          <w:sz w:val="24"/>
          <w:szCs w:val="24"/>
        </w:rPr>
        <w:t xml:space="preserve"> </w:t>
      </w:r>
    </w:p>
    <w:p w:rsidR="0087435E" w:rsidRPr="00806D24" w:rsidRDefault="0087435E" w:rsidP="0087435E">
      <w:pPr>
        <w:rPr>
          <w:rFonts w:ascii="Times New Roman" w:hAnsi="Times New Roman" w:cs="Times New Roman"/>
          <w:b/>
          <w:sz w:val="24"/>
          <w:szCs w:val="24"/>
        </w:rPr>
      </w:pPr>
      <w:r w:rsidRPr="00806D24">
        <w:rPr>
          <w:rFonts w:ascii="Times New Roman" w:hAnsi="Times New Roman" w:cs="Times New Roman"/>
          <w:b/>
          <w:sz w:val="24"/>
          <w:szCs w:val="24"/>
        </w:rPr>
        <w:t>Unruly bags</w:t>
      </w:r>
    </w:p>
    <w:p w:rsidR="00D519D6" w:rsidRDefault="00CA3368" w:rsidP="0087435E">
      <w:pPr>
        <w:rPr>
          <w:rFonts w:ascii="Times New Roman" w:hAnsi="Times New Roman" w:cs="Times New Roman"/>
          <w:sz w:val="24"/>
          <w:szCs w:val="24"/>
        </w:rPr>
      </w:pPr>
      <w:r w:rsidRPr="00806D24">
        <w:rPr>
          <w:rFonts w:ascii="Times New Roman" w:hAnsi="Times New Roman" w:cs="Times New Roman"/>
          <w:sz w:val="24"/>
          <w:szCs w:val="24"/>
        </w:rPr>
        <w:t>W</w:t>
      </w:r>
      <w:r w:rsidR="00DF09A0" w:rsidRPr="00806D24">
        <w:rPr>
          <w:rFonts w:ascii="Times New Roman" w:hAnsi="Times New Roman" w:cs="Times New Roman"/>
          <w:sz w:val="24"/>
          <w:szCs w:val="24"/>
        </w:rPr>
        <w:t xml:space="preserve">omen’s relationship with their handbags is </w:t>
      </w:r>
      <w:r w:rsidR="00B54940" w:rsidRPr="00806D24">
        <w:rPr>
          <w:rFonts w:ascii="Times New Roman" w:hAnsi="Times New Roman" w:cs="Times New Roman"/>
          <w:sz w:val="24"/>
          <w:szCs w:val="24"/>
        </w:rPr>
        <w:t xml:space="preserve">also </w:t>
      </w:r>
      <w:r w:rsidRPr="00806D24">
        <w:rPr>
          <w:rFonts w:ascii="Times New Roman" w:hAnsi="Times New Roman" w:cs="Times New Roman"/>
          <w:sz w:val="24"/>
          <w:szCs w:val="24"/>
        </w:rPr>
        <w:t xml:space="preserve">characterised by </w:t>
      </w:r>
      <w:r w:rsidR="00DF09A0" w:rsidRPr="00806D24">
        <w:rPr>
          <w:rFonts w:ascii="Times New Roman" w:hAnsi="Times New Roman" w:cs="Times New Roman"/>
          <w:sz w:val="24"/>
          <w:szCs w:val="24"/>
        </w:rPr>
        <w:t xml:space="preserve">ambivalence, </w:t>
      </w:r>
      <w:r w:rsidRPr="00806D24">
        <w:rPr>
          <w:rFonts w:ascii="Times New Roman" w:hAnsi="Times New Roman" w:cs="Times New Roman"/>
          <w:sz w:val="24"/>
          <w:szCs w:val="24"/>
        </w:rPr>
        <w:t xml:space="preserve">‘filled with </w:t>
      </w:r>
      <w:r w:rsidR="00DF09A0" w:rsidRPr="00806D24">
        <w:rPr>
          <w:rFonts w:ascii="Times New Roman" w:hAnsi="Times New Roman" w:cs="Times New Roman"/>
          <w:sz w:val="24"/>
          <w:szCs w:val="24"/>
        </w:rPr>
        <w:t>beauty and disgust, function and emotion, pleasure, amusement, alarm and despair’ (Styring</w:t>
      </w:r>
      <w:r w:rsidR="003E206A" w:rsidRPr="00806D24">
        <w:rPr>
          <w:rFonts w:ascii="Times New Roman" w:hAnsi="Times New Roman" w:cs="Times New Roman"/>
          <w:sz w:val="24"/>
          <w:szCs w:val="24"/>
        </w:rPr>
        <w:t>,</w:t>
      </w:r>
      <w:r w:rsidR="00014333" w:rsidRPr="00806D24">
        <w:rPr>
          <w:rFonts w:ascii="Times New Roman" w:hAnsi="Times New Roman" w:cs="Times New Roman"/>
          <w:sz w:val="24"/>
          <w:szCs w:val="24"/>
        </w:rPr>
        <w:t xml:space="preserve"> 2007</w:t>
      </w:r>
      <w:r w:rsidR="00722DF1" w:rsidRPr="00806D24">
        <w:rPr>
          <w:rFonts w:ascii="Times New Roman" w:hAnsi="Times New Roman" w:cs="Times New Roman"/>
          <w:sz w:val="24"/>
          <w:szCs w:val="24"/>
        </w:rPr>
        <w:t>,</w:t>
      </w:r>
      <w:r w:rsidR="00DF09A0" w:rsidRPr="00806D24">
        <w:rPr>
          <w:rFonts w:ascii="Times New Roman" w:hAnsi="Times New Roman" w:cs="Times New Roman"/>
          <w:sz w:val="24"/>
          <w:szCs w:val="24"/>
        </w:rPr>
        <w:t xml:space="preserve"> </w:t>
      </w:r>
      <w:r w:rsidR="00722DF1" w:rsidRPr="00806D24">
        <w:rPr>
          <w:rFonts w:ascii="Times New Roman" w:hAnsi="Times New Roman" w:cs="Times New Roman"/>
          <w:sz w:val="24"/>
          <w:szCs w:val="24"/>
        </w:rPr>
        <w:t xml:space="preserve">p. </w:t>
      </w:r>
      <w:r w:rsidR="00DF09A0" w:rsidRPr="00806D24">
        <w:rPr>
          <w:rFonts w:ascii="Times New Roman" w:hAnsi="Times New Roman" w:cs="Times New Roman"/>
          <w:sz w:val="24"/>
          <w:szCs w:val="24"/>
        </w:rPr>
        <w:t>12</w:t>
      </w:r>
      <w:r w:rsidR="000C694E" w:rsidRPr="00806D24">
        <w:rPr>
          <w:rFonts w:ascii="Times New Roman" w:hAnsi="Times New Roman" w:cs="Times New Roman"/>
          <w:sz w:val="24"/>
          <w:szCs w:val="24"/>
        </w:rPr>
        <w:t xml:space="preserve">). </w:t>
      </w:r>
      <w:r w:rsidR="00DF09A0" w:rsidRPr="00806D24">
        <w:rPr>
          <w:rFonts w:ascii="Times New Roman" w:hAnsi="Times New Roman" w:cs="Times New Roman"/>
          <w:sz w:val="24"/>
          <w:szCs w:val="24"/>
        </w:rPr>
        <w:t>This ambivalence takes on a particular significance in the context of dementia</w:t>
      </w:r>
      <w:r w:rsidR="00DC389B">
        <w:rPr>
          <w:rFonts w:ascii="Times New Roman" w:hAnsi="Times New Roman" w:cs="Times New Roman"/>
          <w:sz w:val="24"/>
          <w:szCs w:val="24"/>
        </w:rPr>
        <w:t xml:space="preserve">, </w:t>
      </w:r>
      <w:r w:rsidR="00F96FC3">
        <w:rPr>
          <w:rFonts w:ascii="Times New Roman" w:hAnsi="Times New Roman" w:cs="Times New Roman"/>
          <w:sz w:val="24"/>
          <w:szCs w:val="24"/>
        </w:rPr>
        <w:t>particularly</w:t>
      </w:r>
      <w:r w:rsidR="00DC389B">
        <w:rPr>
          <w:rFonts w:ascii="Times New Roman" w:hAnsi="Times New Roman" w:cs="Times New Roman"/>
          <w:sz w:val="24"/>
          <w:szCs w:val="24"/>
        </w:rPr>
        <w:t xml:space="preserve"> in</w:t>
      </w:r>
      <w:r w:rsidR="00DF09A0" w:rsidRPr="00806D24">
        <w:rPr>
          <w:rFonts w:ascii="Times New Roman" w:hAnsi="Times New Roman" w:cs="Times New Roman"/>
          <w:sz w:val="24"/>
          <w:szCs w:val="24"/>
        </w:rPr>
        <w:t xml:space="preserve"> care</w:t>
      </w:r>
      <w:r w:rsidR="00DC389B">
        <w:rPr>
          <w:rFonts w:ascii="Times New Roman" w:hAnsi="Times New Roman" w:cs="Times New Roman"/>
          <w:sz w:val="24"/>
          <w:szCs w:val="24"/>
        </w:rPr>
        <w:t xml:space="preserve"> home settings</w:t>
      </w:r>
      <w:r w:rsidR="00DF09A0" w:rsidRPr="00806D24">
        <w:rPr>
          <w:rFonts w:ascii="Times New Roman" w:hAnsi="Times New Roman" w:cs="Times New Roman"/>
          <w:sz w:val="24"/>
          <w:szCs w:val="24"/>
        </w:rPr>
        <w:t xml:space="preserve">. </w:t>
      </w:r>
      <w:r w:rsidR="00F80ACF" w:rsidRPr="00806D24">
        <w:rPr>
          <w:rFonts w:ascii="Times New Roman" w:hAnsi="Times New Roman" w:cs="Times New Roman"/>
          <w:sz w:val="24"/>
          <w:szCs w:val="24"/>
        </w:rPr>
        <w:t xml:space="preserve">The bodywork of care involves the management of dirt (Twigg, 2000). </w:t>
      </w:r>
      <w:r w:rsidR="00474EC4">
        <w:rPr>
          <w:rFonts w:ascii="Times New Roman" w:hAnsi="Times New Roman" w:cs="Times New Roman"/>
          <w:sz w:val="24"/>
          <w:szCs w:val="24"/>
        </w:rPr>
        <w:t>However, t</w:t>
      </w:r>
      <w:r w:rsidR="007006D5" w:rsidRPr="00806D24">
        <w:rPr>
          <w:rFonts w:ascii="Times New Roman" w:hAnsi="Times New Roman" w:cs="Times New Roman"/>
          <w:sz w:val="24"/>
          <w:szCs w:val="24"/>
        </w:rPr>
        <w:t>he privacy of handbags means that it is difficult for care-workers to monitor or manage this space, constituting it as ‘unmanageable’ or ‘unruly’.</w:t>
      </w:r>
      <w:r w:rsidR="007006D5">
        <w:rPr>
          <w:rFonts w:ascii="Times New Roman" w:hAnsi="Times New Roman" w:cs="Times New Roman"/>
          <w:sz w:val="24"/>
          <w:szCs w:val="24"/>
        </w:rPr>
        <w:t xml:space="preserve"> </w:t>
      </w:r>
      <w:r w:rsidR="00DF09A0" w:rsidRPr="00806D24">
        <w:rPr>
          <w:rFonts w:ascii="Times New Roman" w:hAnsi="Times New Roman" w:cs="Times New Roman"/>
          <w:sz w:val="24"/>
          <w:szCs w:val="24"/>
        </w:rPr>
        <w:t>C</w:t>
      </w:r>
      <w:r w:rsidR="00821694" w:rsidRPr="00806D24">
        <w:rPr>
          <w:rFonts w:ascii="Times New Roman" w:hAnsi="Times New Roman" w:cs="Times New Roman"/>
          <w:sz w:val="24"/>
          <w:szCs w:val="24"/>
        </w:rPr>
        <w:t>are-</w:t>
      </w:r>
      <w:r w:rsidR="00B936B7" w:rsidRPr="00806D24">
        <w:rPr>
          <w:rFonts w:ascii="Times New Roman" w:hAnsi="Times New Roman" w:cs="Times New Roman"/>
          <w:sz w:val="24"/>
          <w:szCs w:val="24"/>
        </w:rPr>
        <w:t>worker</w:t>
      </w:r>
      <w:r w:rsidR="00DF09A0" w:rsidRPr="00806D24">
        <w:rPr>
          <w:rFonts w:ascii="Times New Roman" w:hAnsi="Times New Roman" w:cs="Times New Roman"/>
          <w:sz w:val="24"/>
          <w:szCs w:val="24"/>
        </w:rPr>
        <w:t>s</w:t>
      </w:r>
      <w:r w:rsidR="00B936B7" w:rsidRPr="00806D24">
        <w:rPr>
          <w:rFonts w:ascii="Times New Roman" w:hAnsi="Times New Roman" w:cs="Times New Roman"/>
          <w:sz w:val="24"/>
          <w:szCs w:val="24"/>
        </w:rPr>
        <w:t xml:space="preserve"> described resi</w:t>
      </w:r>
      <w:r w:rsidR="00F3400F" w:rsidRPr="00806D24">
        <w:rPr>
          <w:rFonts w:ascii="Times New Roman" w:hAnsi="Times New Roman" w:cs="Times New Roman"/>
          <w:sz w:val="24"/>
          <w:szCs w:val="24"/>
        </w:rPr>
        <w:t xml:space="preserve">dents with dementia who would hide </w:t>
      </w:r>
      <w:r w:rsidR="00B936B7" w:rsidRPr="00806D24">
        <w:rPr>
          <w:rFonts w:ascii="Times New Roman" w:hAnsi="Times New Roman" w:cs="Times New Roman"/>
          <w:sz w:val="24"/>
          <w:szCs w:val="24"/>
        </w:rPr>
        <w:t xml:space="preserve">dirty underwear or soiled toilet paper in their </w:t>
      </w:r>
      <w:r w:rsidR="002302FD" w:rsidRPr="00806D24">
        <w:rPr>
          <w:rFonts w:ascii="Times New Roman" w:hAnsi="Times New Roman" w:cs="Times New Roman"/>
          <w:sz w:val="24"/>
          <w:szCs w:val="24"/>
        </w:rPr>
        <w:t>handbags</w:t>
      </w:r>
      <w:r w:rsidR="00CC549E" w:rsidRPr="00806D24">
        <w:rPr>
          <w:rFonts w:ascii="Times New Roman" w:hAnsi="Times New Roman" w:cs="Times New Roman"/>
          <w:sz w:val="24"/>
          <w:szCs w:val="24"/>
        </w:rPr>
        <w:t xml:space="preserve">, </w:t>
      </w:r>
      <w:r w:rsidR="00DF09A0" w:rsidRPr="00806D24">
        <w:rPr>
          <w:rFonts w:ascii="Times New Roman" w:hAnsi="Times New Roman" w:cs="Times New Roman"/>
          <w:sz w:val="24"/>
          <w:szCs w:val="24"/>
        </w:rPr>
        <w:t xml:space="preserve">or </w:t>
      </w:r>
      <w:r w:rsidR="00B2121E" w:rsidRPr="00806D24">
        <w:rPr>
          <w:rFonts w:ascii="Times New Roman" w:hAnsi="Times New Roman" w:cs="Times New Roman"/>
          <w:sz w:val="24"/>
          <w:szCs w:val="24"/>
        </w:rPr>
        <w:t>use their bags to collect items from around the care home</w:t>
      </w:r>
      <w:r w:rsidR="002302FD" w:rsidRPr="00806D24">
        <w:rPr>
          <w:rFonts w:ascii="Times New Roman" w:hAnsi="Times New Roman" w:cs="Times New Roman"/>
          <w:sz w:val="24"/>
          <w:szCs w:val="24"/>
        </w:rPr>
        <w:t>,</w:t>
      </w:r>
      <w:r w:rsidR="00B2121E" w:rsidRPr="00806D24">
        <w:rPr>
          <w:rFonts w:ascii="Times New Roman" w:hAnsi="Times New Roman" w:cs="Times New Roman"/>
          <w:sz w:val="24"/>
          <w:szCs w:val="24"/>
        </w:rPr>
        <w:t xml:space="preserve"> including cutlery, teeth and glasses belonging to other residents.</w:t>
      </w:r>
      <w:r w:rsidR="00F3400F" w:rsidRPr="00806D24">
        <w:rPr>
          <w:rFonts w:ascii="Times New Roman" w:hAnsi="Times New Roman" w:cs="Times New Roman"/>
          <w:sz w:val="24"/>
          <w:szCs w:val="24"/>
        </w:rPr>
        <w:t xml:space="preserve"> </w:t>
      </w:r>
      <w:r w:rsidR="00D32A37" w:rsidRPr="00806D24">
        <w:rPr>
          <w:rFonts w:ascii="Times New Roman" w:hAnsi="Times New Roman" w:cs="Times New Roman"/>
          <w:sz w:val="24"/>
          <w:szCs w:val="24"/>
        </w:rPr>
        <w:t xml:space="preserve">Thus handbags become contaminated with </w:t>
      </w:r>
      <w:r w:rsidR="00CC549E" w:rsidRPr="00806D24">
        <w:rPr>
          <w:rFonts w:ascii="Times New Roman" w:hAnsi="Times New Roman" w:cs="Times New Roman"/>
          <w:sz w:val="24"/>
          <w:szCs w:val="24"/>
        </w:rPr>
        <w:t>‘</w:t>
      </w:r>
      <w:r w:rsidR="00F3400F" w:rsidRPr="00806D24">
        <w:rPr>
          <w:rFonts w:ascii="Times New Roman" w:hAnsi="Times New Roman" w:cs="Times New Roman"/>
          <w:sz w:val="24"/>
          <w:szCs w:val="24"/>
        </w:rPr>
        <w:t>dirt</w:t>
      </w:r>
      <w:r w:rsidR="00CC549E" w:rsidRPr="00806D24">
        <w:rPr>
          <w:rFonts w:ascii="Times New Roman" w:hAnsi="Times New Roman" w:cs="Times New Roman"/>
          <w:sz w:val="24"/>
          <w:szCs w:val="24"/>
        </w:rPr>
        <w:t>’</w:t>
      </w:r>
      <w:r w:rsidR="000C694E" w:rsidRPr="00806D24">
        <w:rPr>
          <w:rFonts w:ascii="Times New Roman" w:hAnsi="Times New Roman" w:cs="Times New Roman"/>
          <w:sz w:val="24"/>
          <w:szCs w:val="24"/>
        </w:rPr>
        <w:t>-</w:t>
      </w:r>
      <w:r w:rsidR="00F3400F" w:rsidRPr="00806D24">
        <w:rPr>
          <w:rFonts w:ascii="Times New Roman" w:hAnsi="Times New Roman" w:cs="Times New Roman"/>
          <w:sz w:val="24"/>
          <w:szCs w:val="24"/>
        </w:rPr>
        <w:t xml:space="preserve"> in terms of bodily excrement, but also ‘matter out of place’ </w:t>
      </w:r>
      <w:r w:rsidR="002302FD" w:rsidRPr="00806D24">
        <w:rPr>
          <w:rFonts w:ascii="Times New Roman" w:hAnsi="Times New Roman" w:cs="Times New Roman"/>
          <w:sz w:val="24"/>
          <w:szCs w:val="24"/>
        </w:rPr>
        <w:t>(Douglas</w:t>
      </w:r>
      <w:r w:rsidR="003E206A" w:rsidRPr="00806D24">
        <w:rPr>
          <w:rFonts w:ascii="Times New Roman" w:hAnsi="Times New Roman" w:cs="Times New Roman"/>
          <w:sz w:val="24"/>
          <w:szCs w:val="24"/>
        </w:rPr>
        <w:t>,</w:t>
      </w:r>
      <w:r w:rsidR="002302FD" w:rsidRPr="00806D24">
        <w:rPr>
          <w:rFonts w:ascii="Times New Roman" w:hAnsi="Times New Roman" w:cs="Times New Roman"/>
          <w:sz w:val="24"/>
          <w:szCs w:val="24"/>
        </w:rPr>
        <w:t xml:space="preserve"> 1966)</w:t>
      </w:r>
      <w:r w:rsidR="00250CE7" w:rsidRPr="00806D24">
        <w:rPr>
          <w:rFonts w:ascii="Times New Roman" w:hAnsi="Times New Roman" w:cs="Times New Roman"/>
          <w:sz w:val="24"/>
          <w:szCs w:val="24"/>
        </w:rPr>
        <w:t xml:space="preserve">. Items such as teeth or glasses </w:t>
      </w:r>
      <w:r w:rsidR="00BE615F" w:rsidRPr="00806D24">
        <w:rPr>
          <w:rFonts w:ascii="Times New Roman" w:hAnsi="Times New Roman" w:cs="Times New Roman"/>
          <w:sz w:val="24"/>
          <w:szCs w:val="24"/>
        </w:rPr>
        <w:t>represent ‘symbolic’</w:t>
      </w:r>
      <w:r w:rsidR="00B71F30" w:rsidRPr="00806D24">
        <w:rPr>
          <w:rFonts w:ascii="Times New Roman" w:hAnsi="Times New Roman" w:cs="Times New Roman"/>
          <w:sz w:val="24"/>
          <w:szCs w:val="24"/>
        </w:rPr>
        <w:t xml:space="preserve"> contamination</w:t>
      </w:r>
      <w:r w:rsidR="00250CE7" w:rsidRPr="00806D24">
        <w:rPr>
          <w:rFonts w:ascii="Times New Roman" w:hAnsi="Times New Roman" w:cs="Times New Roman"/>
          <w:sz w:val="24"/>
          <w:szCs w:val="24"/>
        </w:rPr>
        <w:t xml:space="preserve"> because intimately associated with</w:t>
      </w:r>
      <w:r w:rsidR="00D3790B" w:rsidRPr="00806D24">
        <w:rPr>
          <w:rFonts w:ascii="Times New Roman" w:hAnsi="Times New Roman" w:cs="Times New Roman"/>
          <w:sz w:val="24"/>
          <w:szCs w:val="24"/>
        </w:rPr>
        <w:t xml:space="preserve"> the extended self of</w:t>
      </w:r>
      <w:r w:rsidR="00250CE7" w:rsidRPr="00806D24">
        <w:rPr>
          <w:rFonts w:ascii="Times New Roman" w:hAnsi="Times New Roman" w:cs="Times New Roman"/>
          <w:sz w:val="24"/>
          <w:szCs w:val="24"/>
        </w:rPr>
        <w:t xml:space="preserve"> another person</w:t>
      </w:r>
      <w:r w:rsidR="00B71F30" w:rsidRPr="00806D24">
        <w:rPr>
          <w:rFonts w:ascii="Times New Roman" w:hAnsi="Times New Roman" w:cs="Times New Roman"/>
          <w:sz w:val="24"/>
          <w:szCs w:val="24"/>
        </w:rPr>
        <w:t xml:space="preserve"> and imprinte</w:t>
      </w:r>
      <w:r w:rsidR="00D3790B" w:rsidRPr="00806D24">
        <w:rPr>
          <w:rFonts w:ascii="Times New Roman" w:hAnsi="Times New Roman" w:cs="Times New Roman"/>
          <w:sz w:val="24"/>
          <w:szCs w:val="24"/>
        </w:rPr>
        <w:t xml:space="preserve">d </w:t>
      </w:r>
      <w:r w:rsidR="00BB5272" w:rsidRPr="00806D24">
        <w:rPr>
          <w:rFonts w:ascii="Times New Roman" w:hAnsi="Times New Roman" w:cs="Times New Roman"/>
          <w:sz w:val="24"/>
          <w:szCs w:val="24"/>
        </w:rPr>
        <w:t xml:space="preserve">with traces of </w:t>
      </w:r>
      <w:r w:rsidR="00D3790B" w:rsidRPr="00806D24">
        <w:rPr>
          <w:rFonts w:ascii="Times New Roman" w:hAnsi="Times New Roman" w:cs="Times New Roman"/>
          <w:sz w:val="24"/>
          <w:szCs w:val="24"/>
        </w:rPr>
        <w:t>that person’s body</w:t>
      </w:r>
      <w:r w:rsidR="00B71F30" w:rsidRPr="00806D24">
        <w:rPr>
          <w:rFonts w:ascii="Times New Roman" w:hAnsi="Times New Roman" w:cs="Times New Roman"/>
          <w:sz w:val="24"/>
          <w:szCs w:val="24"/>
        </w:rPr>
        <w:t xml:space="preserve"> (Belk</w:t>
      </w:r>
      <w:r w:rsidR="003E206A" w:rsidRPr="00806D24">
        <w:rPr>
          <w:rFonts w:ascii="Times New Roman" w:hAnsi="Times New Roman" w:cs="Times New Roman"/>
          <w:sz w:val="24"/>
          <w:szCs w:val="24"/>
        </w:rPr>
        <w:t>,</w:t>
      </w:r>
      <w:r w:rsidR="00B71F30" w:rsidRPr="00806D24">
        <w:rPr>
          <w:rFonts w:ascii="Times New Roman" w:hAnsi="Times New Roman" w:cs="Times New Roman"/>
          <w:sz w:val="24"/>
          <w:szCs w:val="24"/>
        </w:rPr>
        <w:t xml:space="preserve"> 198</w:t>
      </w:r>
      <w:r w:rsidR="007E2509" w:rsidRPr="00806D24">
        <w:rPr>
          <w:rFonts w:ascii="Times New Roman" w:hAnsi="Times New Roman" w:cs="Times New Roman"/>
          <w:sz w:val="24"/>
          <w:szCs w:val="24"/>
        </w:rPr>
        <w:t>8</w:t>
      </w:r>
      <w:r w:rsidR="00B71F30" w:rsidRPr="00806D24">
        <w:rPr>
          <w:rFonts w:ascii="Times New Roman" w:hAnsi="Times New Roman" w:cs="Times New Roman"/>
          <w:sz w:val="24"/>
          <w:szCs w:val="24"/>
        </w:rPr>
        <w:t>)</w:t>
      </w:r>
      <w:r w:rsidR="002302FD" w:rsidRPr="00806D24">
        <w:rPr>
          <w:rFonts w:ascii="Times New Roman" w:hAnsi="Times New Roman" w:cs="Times New Roman"/>
          <w:sz w:val="24"/>
          <w:szCs w:val="24"/>
        </w:rPr>
        <w:t xml:space="preserve">. </w:t>
      </w:r>
      <w:r w:rsidR="00DF09A0" w:rsidRPr="00806D24">
        <w:rPr>
          <w:rFonts w:ascii="Times New Roman" w:hAnsi="Times New Roman" w:cs="Times New Roman"/>
          <w:sz w:val="24"/>
          <w:szCs w:val="24"/>
        </w:rPr>
        <w:t xml:space="preserve"> Jones (2004) suggests </w:t>
      </w:r>
      <w:r w:rsidR="00D519D6">
        <w:rPr>
          <w:rFonts w:ascii="Times New Roman" w:hAnsi="Times New Roman" w:cs="Times New Roman"/>
          <w:sz w:val="24"/>
          <w:szCs w:val="24"/>
        </w:rPr>
        <w:t>such</w:t>
      </w:r>
      <w:r w:rsidR="00D519D6" w:rsidRPr="00806D24">
        <w:rPr>
          <w:rFonts w:ascii="Times New Roman" w:hAnsi="Times New Roman" w:cs="Times New Roman"/>
          <w:sz w:val="24"/>
          <w:szCs w:val="24"/>
        </w:rPr>
        <w:t xml:space="preserve"> </w:t>
      </w:r>
      <w:r w:rsidR="00DF09A0" w:rsidRPr="00806D24">
        <w:rPr>
          <w:rFonts w:ascii="Times New Roman" w:hAnsi="Times New Roman" w:cs="Times New Roman"/>
          <w:sz w:val="24"/>
          <w:szCs w:val="24"/>
        </w:rPr>
        <w:t xml:space="preserve">gathering </w:t>
      </w:r>
      <w:r w:rsidR="00D519D6">
        <w:rPr>
          <w:rFonts w:ascii="Times New Roman" w:hAnsi="Times New Roman" w:cs="Times New Roman"/>
          <w:sz w:val="24"/>
          <w:szCs w:val="24"/>
        </w:rPr>
        <w:t xml:space="preserve">of </w:t>
      </w:r>
      <w:r w:rsidR="00DF09A0" w:rsidRPr="00806D24">
        <w:rPr>
          <w:rFonts w:ascii="Times New Roman" w:hAnsi="Times New Roman" w:cs="Times New Roman"/>
          <w:sz w:val="24"/>
          <w:szCs w:val="24"/>
        </w:rPr>
        <w:t xml:space="preserve">strange objects from around the care home should be viewed </w:t>
      </w:r>
      <w:r w:rsidR="00D519D6">
        <w:rPr>
          <w:rFonts w:ascii="Times New Roman" w:hAnsi="Times New Roman" w:cs="Times New Roman"/>
          <w:sz w:val="24"/>
          <w:szCs w:val="24"/>
        </w:rPr>
        <w:t xml:space="preserve">not </w:t>
      </w:r>
      <w:r w:rsidR="00DF09A0" w:rsidRPr="00806D24">
        <w:rPr>
          <w:rFonts w:ascii="Times New Roman" w:hAnsi="Times New Roman" w:cs="Times New Roman"/>
          <w:sz w:val="24"/>
          <w:szCs w:val="24"/>
        </w:rPr>
        <w:t xml:space="preserve">as dysfunctional, </w:t>
      </w:r>
      <w:r w:rsidR="00142B2C">
        <w:rPr>
          <w:rFonts w:ascii="Times New Roman" w:hAnsi="Times New Roman" w:cs="Times New Roman"/>
          <w:sz w:val="24"/>
          <w:szCs w:val="24"/>
        </w:rPr>
        <w:t xml:space="preserve">so much </w:t>
      </w:r>
      <w:r w:rsidR="00D519D6">
        <w:rPr>
          <w:rFonts w:ascii="Times New Roman" w:hAnsi="Times New Roman" w:cs="Times New Roman"/>
          <w:sz w:val="24"/>
          <w:szCs w:val="24"/>
        </w:rPr>
        <w:t>as</w:t>
      </w:r>
      <w:r w:rsidR="00DF09A0" w:rsidRPr="00806D24">
        <w:rPr>
          <w:rFonts w:ascii="Times New Roman" w:hAnsi="Times New Roman" w:cs="Times New Roman"/>
          <w:sz w:val="24"/>
          <w:szCs w:val="24"/>
        </w:rPr>
        <w:t xml:space="preserve"> </w:t>
      </w:r>
      <w:r w:rsidR="00C3578D">
        <w:rPr>
          <w:rFonts w:ascii="Times New Roman" w:hAnsi="Times New Roman" w:cs="Times New Roman"/>
          <w:sz w:val="24"/>
          <w:szCs w:val="24"/>
        </w:rPr>
        <w:t xml:space="preserve">an </w:t>
      </w:r>
      <w:r w:rsidR="00DF09A0" w:rsidRPr="00806D24">
        <w:rPr>
          <w:rFonts w:ascii="Times New Roman" w:hAnsi="Times New Roman" w:cs="Times New Roman"/>
          <w:sz w:val="24"/>
          <w:szCs w:val="24"/>
        </w:rPr>
        <w:t xml:space="preserve">attempt to replace lost objects, roles and attachments as dementia progresses. </w:t>
      </w:r>
    </w:p>
    <w:p w:rsidR="007006D5" w:rsidRDefault="00160B1F" w:rsidP="0087435E">
      <w:pPr>
        <w:rPr>
          <w:rFonts w:ascii="Times New Roman" w:hAnsi="Times New Roman" w:cs="Times New Roman"/>
          <w:sz w:val="24"/>
          <w:szCs w:val="24"/>
        </w:rPr>
      </w:pPr>
      <w:r>
        <w:rPr>
          <w:rFonts w:ascii="Times New Roman" w:hAnsi="Times New Roman" w:cs="Times New Roman"/>
          <w:sz w:val="24"/>
          <w:szCs w:val="24"/>
        </w:rPr>
        <w:t>The management and removal of ‘dirty’ items</w:t>
      </w:r>
      <w:r w:rsidR="005A4237">
        <w:rPr>
          <w:rFonts w:ascii="Times New Roman" w:hAnsi="Times New Roman" w:cs="Times New Roman"/>
          <w:sz w:val="24"/>
          <w:szCs w:val="24"/>
        </w:rPr>
        <w:t xml:space="preserve"> from handbags</w:t>
      </w:r>
      <w:r>
        <w:rPr>
          <w:rFonts w:ascii="Times New Roman" w:hAnsi="Times New Roman" w:cs="Times New Roman"/>
          <w:sz w:val="24"/>
          <w:szCs w:val="24"/>
        </w:rPr>
        <w:t xml:space="preserve"> is suggestive of the power dynamics and </w:t>
      </w:r>
      <w:r w:rsidR="00474EC4">
        <w:rPr>
          <w:rFonts w:ascii="Times New Roman" w:hAnsi="Times New Roman" w:cs="Times New Roman"/>
          <w:sz w:val="24"/>
          <w:szCs w:val="24"/>
        </w:rPr>
        <w:t xml:space="preserve">limitations </w:t>
      </w:r>
      <w:r>
        <w:rPr>
          <w:rFonts w:ascii="Times New Roman" w:hAnsi="Times New Roman" w:cs="Times New Roman"/>
          <w:sz w:val="24"/>
          <w:szCs w:val="24"/>
        </w:rPr>
        <w:t>of privacy in care</w:t>
      </w:r>
      <w:r w:rsidR="00474EC4">
        <w:rPr>
          <w:rFonts w:ascii="Times New Roman" w:hAnsi="Times New Roman" w:cs="Times New Roman"/>
          <w:sz w:val="24"/>
          <w:szCs w:val="24"/>
        </w:rPr>
        <w:t xml:space="preserve"> </w:t>
      </w:r>
      <w:r w:rsidR="003B5364">
        <w:rPr>
          <w:rFonts w:ascii="Times New Roman" w:hAnsi="Times New Roman" w:cs="Times New Roman"/>
          <w:sz w:val="24"/>
          <w:szCs w:val="24"/>
        </w:rPr>
        <w:t>settings</w:t>
      </w:r>
      <w:r>
        <w:rPr>
          <w:rFonts w:ascii="Times New Roman" w:hAnsi="Times New Roman" w:cs="Times New Roman"/>
          <w:sz w:val="24"/>
          <w:szCs w:val="24"/>
        </w:rPr>
        <w:t>. As discussed earlier, handbag</w:t>
      </w:r>
      <w:r w:rsidR="00DC389B">
        <w:rPr>
          <w:rFonts w:ascii="Times New Roman" w:hAnsi="Times New Roman" w:cs="Times New Roman"/>
          <w:sz w:val="24"/>
          <w:szCs w:val="24"/>
        </w:rPr>
        <w:t>s</w:t>
      </w:r>
      <w:r>
        <w:rPr>
          <w:rFonts w:ascii="Times New Roman" w:hAnsi="Times New Roman" w:cs="Times New Roman"/>
          <w:sz w:val="24"/>
          <w:szCs w:val="24"/>
        </w:rPr>
        <w:t xml:space="preserve"> </w:t>
      </w:r>
      <w:r w:rsidR="00DC389B">
        <w:rPr>
          <w:rFonts w:ascii="Times New Roman" w:hAnsi="Times New Roman" w:cs="Times New Roman"/>
          <w:sz w:val="24"/>
          <w:szCs w:val="24"/>
        </w:rPr>
        <w:t xml:space="preserve">represent </w:t>
      </w:r>
      <w:r>
        <w:rPr>
          <w:rFonts w:ascii="Times New Roman" w:hAnsi="Times New Roman" w:cs="Times New Roman"/>
          <w:sz w:val="24"/>
          <w:szCs w:val="24"/>
        </w:rPr>
        <w:lastRenderedPageBreak/>
        <w:t xml:space="preserve">private space, which </w:t>
      </w:r>
      <w:r w:rsidR="003B5364">
        <w:rPr>
          <w:rFonts w:ascii="Times New Roman" w:hAnsi="Times New Roman" w:cs="Times New Roman"/>
          <w:sz w:val="24"/>
          <w:szCs w:val="24"/>
        </w:rPr>
        <w:t xml:space="preserve">should </w:t>
      </w:r>
      <w:r>
        <w:rPr>
          <w:rFonts w:ascii="Times New Roman" w:hAnsi="Times New Roman" w:cs="Times New Roman"/>
          <w:sz w:val="24"/>
          <w:szCs w:val="24"/>
        </w:rPr>
        <w:t xml:space="preserve">not be entered without permission. However, in a care situation, workers have to power to ‘invade’ and empty </w:t>
      </w:r>
      <w:r w:rsidR="005A4237">
        <w:rPr>
          <w:rFonts w:ascii="Times New Roman" w:hAnsi="Times New Roman" w:cs="Times New Roman"/>
          <w:sz w:val="24"/>
          <w:szCs w:val="24"/>
        </w:rPr>
        <w:t>handbags</w:t>
      </w:r>
      <w:r>
        <w:rPr>
          <w:rFonts w:ascii="Times New Roman" w:hAnsi="Times New Roman" w:cs="Times New Roman"/>
          <w:sz w:val="24"/>
          <w:szCs w:val="24"/>
        </w:rPr>
        <w:t>, under the guise of safety, and a duty of care. Although we did not observe conflicts arou</w:t>
      </w:r>
      <w:r w:rsidR="007006D5">
        <w:rPr>
          <w:rFonts w:ascii="Times New Roman" w:hAnsi="Times New Roman" w:cs="Times New Roman"/>
          <w:sz w:val="24"/>
          <w:szCs w:val="24"/>
        </w:rPr>
        <w:t xml:space="preserve">nd emptying </w:t>
      </w:r>
      <w:r>
        <w:rPr>
          <w:rFonts w:ascii="Times New Roman" w:hAnsi="Times New Roman" w:cs="Times New Roman"/>
          <w:sz w:val="24"/>
          <w:szCs w:val="24"/>
        </w:rPr>
        <w:t xml:space="preserve">handbags, </w:t>
      </w:r>
      <w:r w:rsidR="005A4237">
        <w:rPr>
          <w:rFonts w:ascii="Times New Roman" w:hAnsi="Times New Roman" w:cs="Times New Roman"/>
          <w:sz w:val="24"/>
          <w:szCs w:val="24"/>
        </w:rPr>
        <w:t xml:space="preserve">some </w:t>
      </w:r>
      <w:r>
        <w:rPr>
          <w:rFonts w:ascii="Times New Roman" w:hAnsi="Times New Roman" w:cs="Times New Roman"/>
          <w:sz w:val="24"/>
          <w:szCs w:val="24"/>
        </w:rPr>
        <w:t>care</w:t>
      </w:r>
      <w:r w:rsidR="007D5B46">
        <w:rPr>
          <w:rFonts w:ascii="Times New Roman" w:hAnsi="Times New Roman" w:cs="Times New Roman"/>
          <w:sz w:val="24"/>
          <w:szCs w:val="24"/>
        </w:rPr>
        <w:t xml:space="preserve"> staff</w:t>
      </w:r>
      <w:r>
        <w:rPr>
          <w:rFonts w:ascii="Times New Roman" w:hAnsi="Times New Roman" w:cs="Times New Roman"/>
          <w:sz w:val="24"/>
          <w:szCs w:val="24"/>
        </w:rPr>
        <w:t xml:space="preserve"> </w:t>
      </w:r>
      <w:r w:rsidR="006A0198">
        <w:rPr>
          <w:rFonts w:ascii="Times New Roman" w:hAnsi="Times New Roman" w:cs="Times New Roman"/>
          <w:sz w:val="24"/>
          <w:szCs w:val="24"/>
        </w:rPr>
        <w:t>acknowledged</w:t>
      </w:r>
      <w:r w:rsidR="00331C04">
        <w:rPr>
          <w:rFonts w:ascii="Times New Roman" w:hAnsi="Times New Roman" w:cs="Times New Roman"/>
          <w:sz w:val="24"/>
          <w:szCs w:val="24"/>
        </w:rPr>
        <w:t xml:space="preserve"> </w:t>
      </w:r>
      <w:r w:rsidR="007006D5">
        <w:rPr>
          <w:rFonts w:ascii="Times New Roman" w:hAnsi="Times New Roman" w:cs="Times New Roman"/>
          <w:sz w:val="24"/>
          <w:szCs w:val="24"/>
        </w:rPr>
        <w:t>a</w:t>
      </w:r>
      <w:r>
        <w:rPr>
          <w:rFonts w:ascii="Times New Roman" w:hAnsi="Times New Roman" w:cs="Times New Roman"/>
          <w:sz w:val="24"/>
          <w:szCs w:val="24"/>
        </w:rPr>
        <w:t xml:space="preserve"> tension between </w:t>
      </w:r>
      <w:r w:rsidR="007006D5">
        <w:rPr>
          <w:rFonts w:ascii="Times New Roman" w:hAnsi="Times New Roman" w:cs="Times New Roman"/>
          <w:sz w:val="24"/>
          <w:szCs w:val="24"/>
        </w:rPr>
        <w:t>the requirement to manage</w:t>
      </w:r>
      <w:r>
        <w:rPr>
          <w:rFonts w:ascii="Times New Roman" w:hAnsi="Times New Roman" w:cs="Times New Roman"/>
          <w:sz w:val="24"/>
          <w:szCs w:val="24"/>
        </w:rPr>
        <w:t xml:space="preserve"> </w:t>
      </w:r>
      <w:r w:rsidR="00331C04">
        <w:rPr>
          <w:rFonts w:ascii="Times New Roman" w:hAnsi="Times New Roman" w:cs="Times New Roman"/>
          <w:sz w:val="24"/>
          <w:szCs w:val="24"/>
        </w:rPr>
        <w:t>the</w:t>
      </w:r>
      <w:r w:rsidR="003B5364">
        <w:rPr>
          <w:rFonts w:ascii="Times New Roman" w:hAnsi="Times New Roman" w:cs="Times New Roman"/>
          <w:sz w:val="24"/>
          <w:szCs w:val="24"/>
        </w:rPr>
        <w:t>ir</w:t>
      </w:r>
      <w:r w:rsidR="00331C04">
        <w:rPr>
          <w:rFonts w:ascii="Times New Roman" w:hAnsi="Times New Roman" w:cs="Times New Roman"/>
          <w:sz w:val="24"/>
          <w:szCs w:val="24"/>
        </w:rPr>
        <w:t xml:space="preserve"> contents</w:t>
      </w:r>
      <w:r w:rsidR="00740B38">
        <w:rPr>
          <w:rFonts w:ascii="Times New Roman" w:hAnsi="Times New Roman" w:cs="Times New Roman"/>
          <w:sz w:val="24"/>
          <w:szCs w:val="24"/>
        </w:rPr>
        <w:t xml:space="preserve">, and </w:t>
      </w:r>
      <w:r w:rsidR="007006D5">
        <w:rPr>
          <w:rFonts w:ascii="Times New Roman" w:hAnsi="Times New Roman" w:cs="Times New Roman"/>
          <w:sz w:val="24"/>
          <w:szCs w:val="24"/>
        </w:rPr>
        <w:t>transgressi</w:t>
      </w:r>
      <w:r w:rsidR="003B5364">
        <w:rPr>
          <w:rFonts w:ascii="Times New Roman" w:hAnsi="Times New Roman" w:cs="Times New Roman"/>
          <w:sz w:val="24"/>
          <w:szCs w:val="24"/>
        </w:rPr>
        <w:t>ve nature of</w:t>
      </w:r>
      <w:r w:rsidR="007006D5">
        <w:rPr>
          <w:rFonts w:ascii="Times New Roman" w:hAnsi="Times New Roman" w:cs="Times New Roman"/>
          <w:sz w:val="24"/>
          <w:szCs w:val="24"/>
        </w:rPr>
        <w:t xml:space="preserve"> entering this private space</w:t>
      </w:r>
      <w:r w:rsidR="0028196C">
        <w:rPr>
          <w:rFonts w:ascii="Times New Roman" w:hAnsi="Times New Roman" w:cs="Times New Roman"/>
          <w:sz w:val="24"/>
          <w:szCs w:val="24"/>
        </w:rPr>
        <w:t xml:space="preserve">, </w:t>
      </w:r>
      <w:r w:rsidR="006A0198">
        <w:rPr>
          <w:rFonts w:ascii="Times New Roman" w:hAnsi="Times New Roman" w:cs="Times New Roman"/>
          <w:sz w:val="24"/>
          <w:szCs w:val="24"/>
        </w:rPr>
        <w:t xml:space="preserve">describing </w:t>
      </w:r>
      <w:r w:rsidR="00DC389B">
        <w:rPr>
          <w:rFonts w:ascii="Times New Roman" w:hAnsi="Times New Roman" w:cs="Times New Roman"/>
          <w:sz w:val="24"/>
          <w:szCs w:val="24"/>
        </w:rPr>
        <w:t xml:space="preserve">residents </w:t>
      </w:r>
      <w:r w:rsidR="006A0198">
        <w:rPr>
          <w:rFonts w:ascii="Times New Roman" w:hAnsi="Times New Roman" w:cs="Times New Roman"/>
          <w:sz w:val="24"/>
          <w:szCs w:val="24"/>
        </w:rPr>
        <w:t>as</w:t>
      </w:r>
      <w:r w:rsidR="00DC389B">
        <w:rPr>
          <w:rFonts w:ascii="Times New Roman" w:hAnsi="Times New Roman" w:cs="Times New Roman"/>
          <w:sz w:val="24"/>
          <w:szCs w:val="24"/>
        </w:rPr>
        <w:t xml:space="preserve"> </w:t>
      </w:r>
      <w:r w:rsidR="00331C04">
        <w:rPr>
          <w:rFonts w:ascii="Times New Roman" w:hAnsi="Times New Roman" w:cs="Times New Roman"/>
          <w:sz w:val="24"/>
          <w:szCs w:val="24"/>
        </w:rPr>
        <w:t>‘</w:t>
      </w:r>
      <w:r w:rsidR="00DC389B">
        <w:rPr>
          <w:rFonts w:ascii="Times New Roman" w:hAnsi="Times New Roman" w:cs="Times New Roman"/>
          <w:sz w:val="24"/>
          <w:szCs w:val="24"/>
        </w:rPr>
        <w:t>naturally possessive’ of</w:t>
      </w:r>
      <w:r w:rsidR="006A0198">
        <w:rPr>
          <w:rFonts w:ascii="Times New Roman" w:hAnsi="Times New Roman" w:cs="Times New Roman"/>
          <w:sz w:val="24"/>
          <w:szCs w:val="24"/>
        </w:rPr>
        <w:t xml:space="preserve"> their bags</w:t>
      </w:r>
      <w:r w:rsidR="00DC389B">
        <w:rPr>
          <w:rFonts w:ascii="Times New Roman" w:hAnsi="Times New Roman" w:cs="Times New Roman"/>
          <w:sz w:val="24"/>
          <w:szCs w:val="24"/>
        </w:rPr>
        <w:t>.</w:t>
      </w:r>
    </w:p>
    <w:p w:rsidR="008E659D" w:rsidRPr="00806D24" w:rsidRDefault="00474EC4" w:rsidP="0087435E">
      <w:pPr>
        <w:rPr>
          <w:rFonts w:ascii="Times New Roman" w:hAnsi="Times New Roman" w:cs="Times New Roman"/>
          <w:sz w:val="24"/>
          <w:szCs w:val="24"/>
        </w:rPr>
      </w:pPr>
      <w:r>
        <w:rPr>
          <w:rFonts w:ascii="Times New Roman" w:hAnsi="Times New Roman" w:cs="Times New Roman"/>
          <w:sz w:val="24"/>
          <w:szCs w:val="24"/>
        </w:rPr>
        <w:t xml:space="preserve">Handbags </w:t>
      </w:r>
      <w:r w:rsidR="00FA3A8B" w:rsidRPr="00806D24">
        <w:rPr>
          <w:rFonts w:ascii="Times New Roman" w:hAnsi="Times New Roman" w:cs="Times New Roman"/>
          <w:sz w:val="24"/>
          <w:szCs w:val="24"/>
        </w:rPr>
        <w:t xml:space="preserve">could also be unruly in terms of their ‘leaky’ boundaries, and a failure to conceal items </w:t>
      </w:r>
      <w:r w:rsidR="008E659D" w:rsidRPr="00806D24">
        <w:rPr>
          <w:rFonts w:ascii="Times New Roman" w:hAnsi="Times New Roman" w:cs="Times New Roman"/>
          <w:sz w:val="24"/>
          <w:szCs w:val="24"/>
        </w:rPr>
        <w:t>associated with intimate bodily practices</w:t>
      </w:r>
      <w:r>
        <w:rPr>
          <w:rFonts w:ascii="Times New Roman" w:hAnsi="Times New Roman" w:cs="Times New Roman"/>
          <w:sz w:val="24"/>
          <w:szCs w:val="24"/>
        </w:rPr>
        <w:t xml:space="preserve">, </w:t>
      </w:r>
      <w:r w:rsidR="005A4237">
        <w:rPr>
          <w:rFonts w:ascii="Times New Roman" w:hAnsi="Times New Roman" w:cs="Times New Roman"/>
          <w:sz w:val="24"/>
          <w:szCs w:val="24"/>
        </w:rPr>
        <w:t xml:space="preserve">which are normally excluded from </w:t>
      </w:r>
      <w:r w:rsidR="007B715A">
        <w:rPr>
          <w:rFonts w:ascii="Times New Roman" w:hAnsi="Times New Roman" w:cs="Times New Roman"/>
          <w:sz w:val="24"/>
          <w:szCs w:val="24"/>
        </w:rPr>
        <w:t xml:space="preserve">public areas of </w:t>
      </w:r>
      <w:r w:rsidR="003B5364">
        <w:rPr>
          <w:rFonts w:ascii="Times New Roman" w:hAnsi="Times New Roman" w:cs="Times New Roman"/>
          <w:sz w:val="24"/>
          <w:szCs w:val="24"/>
        </w:rPr>
        <w:t xml:space="preserve">the </w:t>
      </w:r>
      <w:r>
        <w:rPr>
          <w:rFonts w:ascii="Times New Roman" w:hAnsi="Times New Roman" w:cs="Times New Roman"/>
          <w:sz w:val="24"/>
          <w:szCs w:val="24"/>
        </w:rPr>
        <w:t>care home</w:t>
      </w:r>
      <w:r w:rsidR="008E659D" w:rsidRPr="00806D24">
        <w:rPr>
          <w:rFonts w:ascii="Times New Roman" w:hAnsi="Times New Roman" w:cs="Times New Roman"/>
          <w:sz w:val="24"/>
          <w:szCs w:val="24"/>
        </w:rPr>
        <w:t xml:space="preserve">. Hagerty (2002) argues that while handbags have the power </w:t>
      </w:r>
      <w:r w:rsidR="00FA3A8B" w:rsidRPr="00806D24">
        <w:rPr>
          <w:rFonts w:ascii="Times New Roman" w:hAnsi="Times New Roman" w:cs="Times New Roman"/>
          <w:sz w:val="24"/>
          <w:szCs w:val="24"/>
        </w:rPr>
        <w:t xml:space="preserve">to conceal </w:t>
      </w:r>
      <w:r w:rsidR="008E659D" w:rsidRPr="00806D24">
        <w:rPr>
          <w:rFonts w:ascii="Times New Roman" w:hAnsi="Times New Roman" w:cs="Times New Roman"/>
          <w:sz w:val="24"/>
          <w:szCs w:val="24"/>
        </w:rPr>
        <w:t xml:space="preserve">items such </w:t>
      </w:r>
      <w:r w:rsidR="00FF766F" w:rsidRPr="00806D24">
        <w:rPr>
          <w:rFonts w:ascii="Times New Roman" w:hAnsi="Times New Roman" w:cs="Times New Roman"/>
          <w:sz w:val="24"/>
          <w:szCs w:val="24"/>
        </w:rPr>
        <w:t xml:space="preserve">as </w:t>
      </w:r>
      <w:r w:rsidR="008E659D" w:rsidRPr="00806D24">
        <w:rPr>
          <w:rFonts w:ascii="Times New Roman" w:hAnsi="Times New Roman" w:cs="Times New Roman"/>
          <w:sz w:val="24"/>
          <w:szCs w:val="24"/>
        </w:rPr>
        <w:t xml:space="preserve">tampons, make-up and condoms, they may also unintentionally </w:t>
      </w:r>
      <w:r w:rsidR="002B4D6E" w:rsidRPr="00806D24">
        <w:rPr>
          <w:rFonts w:ascii="Times New Roman" w:hAnsi="Times New Roman" w:cs="Times New Roman"/>
          <w:sz w:val="24"/>
          <w:szCs w:val="24"/>
        </w:rPr>
        <w:t xml:space="preserve">spill out, revealing </w:t>
      </w:r>
      <w:r w:rsidR="008E659D" w:rsidRPr="00806D24">
        <w:rPr>
          <w:rFonts w:ascii="Times New Roman" w:hAnsi="Times New Roman" w:cs="Times New Roman"/>
          <w:sz w:val="24"/>
          <w:szCs w:val="24"/>
        </w:rPr>
        <w:t>hidden aspects of the self</w:t>
      </w:r>
      <w:r w:rsidR="00FA3A8B" w:rsidRPr="00806D24">
        <w:rPr>
          <w:rFonts w:ascii="Times New Roman" w:hAnsi="Times New Roman" w:cs="Times New Roman"/>
          <w:sz w:val="24"/>
          <w:szCs w:val="24"/>
        </w:rPr>
        <w:t xml:space="preserve">. </w:t>
      </w:r>
      <w:r w:rsidR="00390A62" w:rsidRPr="00806D24">
        <w:rPr>
          <w:rFonts w:ascii="Times New Roman" w:hAnsi="Times New Roman" w:cs="Times New Roman"/>
          <w:sz w:val="24"/>
          <w:szCs w:val="24"/>
        </w:rPr>
        <w:t xml:space="preserve">Whilst continuously sorting </w:t>
      </w:r>
      <w:r w:rsidR="00FA3A8B" w:rsidRPr="00806D24">
        <w:rPr>
          <w:rFonts w:ascii="Times New Roman" w:hAnsi="Times New Roman" w:cs="Times New Roman"/>
          <w:sz w:val="24"/>
          <w:szCs w:val="24"/>
        </w:rPr>
        <w:t>her handbag, Lillian pull</w:t>
      </w:r>
      <w:r w:rsidR="006E162B" w:rsidRPr="00806D24">
        <w:rPr>
          <w:rFonts w:ascii="Times New Roman" w:hAnsi="Times New Roman" w:cs="Times New Roman"/>
          <w:sz w:val="24"/>
          <w:szCs w:val="24"/>
        </w:rPr>
        <w:t>ed</w:t>
      </w:r>
      <w:r w:rsidR="00FA3A8B" w:rsidRPr="00806D24">
        <w:rPr>
          <w:rFonts w:ascii="Times New Roman" w:hAnsi="Times New Roman" w:cs="Times New Roman"/>
          <w:sz w:val="24"/>
          <w:szCs w:val="24"/>
        </w:rPr>
        <w:t xml:space="preserve"> out </w:t>
      </w:r>
      <w:r w:rsidR="006E162B" w:rsidRPr="00806D24">
        <w:rPr>
          <w:rFonts w:ascii="Times New Roman" w:hAnsi="Times New Roman" w:cs="Times New Roman"/>
          <w:sz w:val="24"/>
          <w:szCs w:val="24"/>
        </w:rPr>
        <w:t xml:space="preserve">various </w:t>
      </w:r>
      <w:r w:rsidR="008E659D" w:rsidRPr="00806D24">
        <w:rPr>
          <w:rFonts w:ascii="Times New Roman" w:hAnsi="Times New Roman" w:cs="Times New Roman"/>
          <w:sz w:val="24"/>
          <w:szCs w:val="24"/>
        </w:rPr>
        <w:t xml:space="preserve">strange and intimate </w:t>
      </w:r>
      <w:r w:rsidR="00FA3A8B" w:rsidRPr="00806D24">
        <w:rPr>
          <w:rFonts w:ascii="Times New Roman" w:hAnsi="Times New Roman" w:cs="Times New Roman"/>
          <w:sz w:val="24"/>
          <w:szCs w:val="24"/>
        </w:rPr>
        <w:t>items including</w:t>
      </w:r>
      <w:r w:rsidR="001B0751">
        <w:rPr>
          <w:rFonts w:ascii="Times New Roman" w:hAnsi="Times New Roman" w:cs="Times New Roman"/>
          <w:sz w:val="24"/>
          <w:szCs w:val="24"/>
        </w:rPr>
        <w:t>:</w:t>
      </w:r>
      <w:r w:rsidR="00FA3A8B" w:rsidRPr="00806D24">
        <w:rPr>
          <w:rFonts w:ascii="Times New Roman" w:hAnsi="Times New Roman" w:cs="Times New Roman"/>
          <w:sz w:val="24"/>
          <w:szCs w:val="24"/>
        </w:rPr>
        <w:t xml:space="preserve"> a bra</w:t>
      </w:r>
      <w:r w:rsidR="001B0751">
        <w:rPr>
          <w:rFonts w:ascii="Times New Roman" w:hAnsi="Times New Roman" w:cs="Times New Roman"/>
          <w:sz w:val="24"/>
          <w:szCs w:val="24"/>
        </w:rPr>
        <w:t>; an</w:t>
      </w:r>
      <w:r w:rsidR="00FA3A8B" w:rsidRPr="00806D24">
        <w:rPr>
          <w:rFonts w:ascii="Times New Roman" w:hAnsi="Times New Roman" w:cs="Times New Roman"/>
          <w:sz w:val="24"/>
          <w:szCs w:val="24"/>
        </w:rPr>
        <w:t xml:space="preserve"> inconti</w:t>
      </w:r>
      <w:r w:rsidR="006E162B" w:rsidRPr="00806D24">
        <w:rPr>
          <w:rFonts w:ascii="Times New Roman" w:hAnsi="Times New Roman" w:cs="Times New Roman"/>
          <w:sz w:val="24"/>
          <w:szCs w:val="24"/>
        </w:rPr>
        <w:t>nence pad</w:t>
      </w:r>
      <w:r w:rsidR="001B0751">
        <w:rPr>
          <w:rFonts w:ascii="Times New Roman" w:hAnsi="Times New Roman" w:cs="Times New Roman"/>
          <w:sz w:val="24"/>
          <w:szCs w:val="24"/>
        </w:rPr>
        <w:t>;</w:t>
      </w:r>
      <w:r w:rsidR="00FA3A8B" w:rsidRPr="00806D24">
        <w:rPr>
          <w:rFonts w:ascii="Times New Roman" w:hAnsi="Times New Roman" w:cs="Times New Roman"/>
          <w:sz w:val="24"/>
          <w:szCs w:val="24"/>
        </w:rPr>
        <w:t xml:space="preserve"> shredded tissues</w:t>
      </w:r>
      <w:r w:rsidR="001B0751">
        <w:rPr>
          <w:rFonts w:ascii="Times New Roman" w:hAnsi="Times New Roman" w:cs="Times New Roman"/>
          <w:sz w:val="24"/>
          <w:szCs w:val="24"/>
        </w:rPr>
        <w:t>;</w:t>
      </w:r>
      <w:r w:rsidR="00FA3A8B" w:rsidRPr="00806D24">
        <w:rPr>
          <w:rFonts w:ascii="Times New Roman" w:hAnsi="Times New Roman" w:cs="Times New Roman"/>
          <w:sz w:val="24"/>
          <w:szCs w:val="24"/>
        </w:rPr>
        <w:t xml:space="preserve"> and </w:t>
      </w:r>
      <w:r w:rsidR="006E162B" w:rsidRPr="00806D24">
        <w:rPr>
          <w:rFonts w:ascii="Times New Roman" w:hAnsi="Times New Roman" w:cs="Times New Roman"/>
          <w:sz w:val="24"/>
          <w:szCs w:val="24"/>
        </w:rPr>
        <w:t>a bracelet hidden inside a crisp packet</w:t>
      </w:r>
      <w:r w:rsidR="00FA3A8B" w:rsidRPr="00806D24">
        <w:rPr>
          <w:rFonts w:ascii="Times New Roman" w:hAnsi="Times New Roman" w:cs="Times New Roman"/>
          <w:sz w:val="24"/>
          <w:szCs w:val="24"/>
        </w:rPr>
        <w:t xml:space="preserve">. Sometimes </w:t>
      </w:r>
      <w:r w:rsidR="006E162B" w:rsidRPr="00806D24">
        <w:rPr>
          <w:rFonts w:ascii="Times New Roman" w:hAnsi="Times New Roman" w:cs="Times New Roman"/>
          <w:sz w:val="24"/>
          <w:szCs w:val="24"/>
        </w:rPr>
        <w:t>her jewellery and precious possessions would come spillin</w:t>
      </w:r>
      <w:r w:rsidR="008E659D" w:rsidRPr="00806D24">
        <w:rPr>
          <w:rFonts w:ascii="Times New Roman" w:hAnsi="Times New Roman" w:cs="Times New Roman"/>
          <w:sz w:val="24"/>
          <w:szCs w:val="24"/>
        </w:rPr>
        <w:t>g out of her bag when she moved</w:t>
      </w:r>
      <w:r w:rsidR="00390A62" w:rsidRPr="00806D24">
        <w:rPr>
          <w:rFonts w:ascii="Times New Roman" w:hAnsi="Times New Roman" w:cs="Times New Roman"/>
          <w:sz w:val="24"/>
          <w:szCs w:val="24"/>
        </w:rPr>
        <w:t xml:space="preserve"> from her chair</w:t>
      </w:r>
      <w:r w:rsidR="008E659D" w:rsidRPr="00806D24">
        <w:rPr>
          <w:rFonts w:ascii="Times New Roman" w:hAnsi="Times New Roman" w:cs="Times New Roman"/>
          <w:sz w:val="24"/>
          <w:szCs w:val="24"/>
        </w:rPr>
        <w:t xml:space="preserve">, with care-workers </w:t>
      </w:r>
      <w:r w:rsidR="00890E60" w:rsidRPr="00806D24">
        <w:rPr>
          <w:rFonts w:ascii="Times New Roman" w:hAnsi="Times New Roman" w:cs="Times New Roman"/>
          <w:sz w:val="24"/>
          <w:szCs w:val="24"/>
        </w:rPr>
        <w:t xml:space="preserve">helping </w:t>
      </w:r>
      <w:r w:rsidR="008E659D" w:rsidRPr="00806D24">
        <w:rPr>
          <w:rFonts w:ascii="Times New Roman" w:hAnsi="Times New Roman" w:cs="Times New Roman"/>
          <w:sz w:val="24"/>
          <w:szCs w:val="24"/>
        </w:rPr>
        <w:t>to retrieve them</w:t>
      </w:r>
      <w:r w:rsidR="006E162B" w:rsidRPr="00806D24">
        <w:rPr>
          <w:rFonts w:ascii="Times New Roman" w:hAnsi="Times New Roman" w:cs="Times New Roman"/>
          <w:sz w:val="24"/>
          <w:szCs w:val="24"/>
        </w:rPr>
        <w:t xml:space="preserve">. </w:t>
      </w:r>
      <w:r w:rsidR="00390A62" w:rsidRPr="00806D24">
        <w:rPr>
          <w:rFonts w:ascii="Times New Roman" w:hAnsi="Times New Roman" w:cs="Times New Roman"/>
          <w:sz w:val="24"/>
          <w:szCs w:val="24"/>
        </w:rPr>
        <w:t xml:space="preserve"> Such leaky boundaries reflect</w:t>
      </w:r>
      <w:r w:rsidR="008E659D" w:rsidRPr="00806D24">
        <w:rPr>
          <w:rFonts w:ascii="Times New Roman" w:hAnsi="Times New Roman" w:cs="Times New Roman"/>
          <w:sz w:val="24"/>
          <w:szCs w:val="24"/>
        </w:rPr>
        <w:t xml:space="preserve"> a broader loss of inhibitions associated with dementia</w:t>
      </w:r>
      <w:r w:rsidR="00142B2C">
        <w:rPr>
          <w:rFonts w:ascii="Times New Roman" w:hAnsi="Times New Roman" w:cs="Times New Roman"/>
          <w:sz w:val="24"/>
          <w:szCs w:val="24"/>
        </w:rPr>
        <w:t>:</w:t>
      </w:r>
      <w:r w:rsidR="008E659D" w:rsidRPr="00806D24">
        <w:rPr>
          <w:rFonts w:ascii="Times New Roman" w:hAnsi="Times New Roman" w:cs="Times New Roman"/>
          <w:sz w:val="24"/>
          <w:szCs w:val="24"/>
        </w:rPr>
        <w:t xml:space="preserve"> Lillian would frequently talk about her incontinence pad or bodily issues around toileting, and on occasion had undressed in the public setting of the lounge.  </w:t>
      </w:r>
    </w:p>
    <w:p w:rsidR="002A650E" w:rsidRPr="00806D24" w:rsidRDefault="00331C04" w:rsidP="0087435E">
      <w:pPr>
        <w:rPr>
          <w:rFonts w:ascii="Times New Roman" w:hAnsi="Times New Roman" w:cs="Times New Roman"/>
          <w:sz w:val="24"/>
          <w:szCs w:val="24"/>
        </w:rPr>
      </w:pPr>
      <w:r>
        <w:rPr>
          <w:rFonts w:ascii="Times New Roman" w:hAnsi="Times New Roman" w:cs="Times New Roman"/>
          <w:sz w:val="24"/>
          <w:szCs w:val="24"/>
        </w:rPr>
        <w:t>This use of</w:t>
      </w:r>
      <w:r w:rsidR="00F552A0" w:rsidRPr="00806D24">
        <w:rPr>
          <w:rFonts w:ascii="Times New Roman" w:hAnsi="Times New Roman" w:cs="Times New Roman"/>
          <w:sz w:val="24"/>
          <w:szCs w:val="24"/>
        </w:rPr>
        <w:t xml:space="preserve"> handbags </w:t>
      </w:r>
      <w:r w:rsidR="00CC549E" w:rsidRPr="00806D24">
        <w:rPr>
          <w:rFonts w:ascii="Times New Roman" w:hAnsi="Times New Roman" w:cs="Times New Roman"/>
          <w:sz w:val="24"/>
          <w:szCs w:val="24"/>
        </w:rPr>
        <w:t xml:space="preserve">to </w:t>
      </w:r>
      <w:r w:rsidR="000227E2" w:rsidRPr="00806D24">
        <w:rPr>
          <w:rFonts w:ascii="Times New Roman" w:hAnsi="Times New Roman" w:cs="Times New Roman"/>
          <w:sz w:val="24"/>
          <w:szCs w:val="24"/>
        </w:rPr>
        <w:t>gather meaningful objects and keep them close</w:t>
      </w:r>
      <w:r w:rsidR="007B462E">
        <w:rPr>
          <w:rFonts w:ascii="Times New Roman" w:hAnsi="Times New Roman" w:cs="Times New Roman"/>
          <w:sz w:val="24"/>
          <w:szCs w:val="24"/>
        </w:rPr>
        <w:t xml:space="preserve"> </w:t>
      </w:r>
      <w:r w:rsidR="005103DD">
        <w:rPr>
          <w:rFonts w:ascii="Times New Roman" w:hAnsi="Times New Roman" w:cs="Times New Roman"/>
          <w:sz w:val="24"/>
          <w:szCs w:val="24"/>
        </w:rPr>
        <w:t xml:space="preserve">within the context of the care home </w:t>
      </w:r>
      <w:r w:rsidR="007B462E">
        <w:rPr>
          <w:rFonts w:ascii="Times New Roman" w:hAnsi="Times New Roman" w:cs="Times New Roman"/>
          <w:sz w:val="24"/>
          <w:szCs w:val="24"/>
        </w:rPr>
        <w:t>mean</w:t>
      </w:r>
      <w:r w:rsidR="005103DD">
        <w:rPr>
          <w:rFonts w:ascii="Times New Roman" w:hAnsi="Times New Roman" w:cs="Times New Roman"/>
          <w:sz w:val="24"/>
          <w:szCs w:val="24"/>
        </w:rPr>
        <w:t>t</w:t>
      </w:r>
      <w:r w:rsidR="007B462E">
        <w:rPr>
          <w:rFonts w:ascii="Times New Roman" w:hAnsi="Times New Roman" w:cs="Times New Roman"/>
          <w:sz w:val="24"/>
          <w:szCs w:val="24"/>
        </w:rPr>
        <w:t xml:space="preserve"> that their</w:t>
      </w:r>
      <w:r w:rsidR="000227E2" w:rsidRPr="00806D24">
        <w:rPr>
          <w:rFonts w:ascii="Times New Roman" w:hAnsi="Times New Roman" w:cs="Times New Roman"/>
          <w:sz w:val="24"/>
          <w:szCs w:val="24"/>
        </w:rPr>
        <w:t xml:space="preserve"> </w:t>
      </w:r>
      <w:r w:rsidR="0087435E" w:rsidRPr="00806D24">
        <w:rPr>
          <w:rFonts w:ascii="Times New Roman" w:hAnsi="Times New Roman" w:cs="Times New Roman"/>
          <w:sz w:val="24"/>
          <w:szCs w:val="24"/>
        </w:rPr>
        <w:t xml:space="preserve">sheer weight </w:t>
      </w:r>
      <w:r w:rsidR="00F2790F" w:rsidRPr="00806D24">
        <w:rPr>
          <w:rFonts w:ascii="Times New Roman" w:hAnsi="Times New Roman" w:cs="Times New Roman"/>
          <w:sz w:val="24"/>
          <w:szCs w:val="24"/>
        </w:rPr>
        <w:t>could also</w:t>
      </w:r>
      <w:r w:rsidR="00275D3D" w:rsidRPr="00806D24">
        <w:rPr>
          <w:rFonts w:ascii="Times New Roman" w:hAnsi="Times New Roman" w:cs="Times New Roman"/>
          <w:sz w:val="24"/>
          <w:szCs w:val="24"/>
        </w:rPr>
        <w:t xml:space="preserve"> be</w:t>
      </w:r>
      <w:r w:rsidR="00F3400F" w:rsidRPr="00806D24">
        <w:rPr>
          <w:rFonts w:ascii="Times New Roman" w:hAnsi="Times New Roman" w:cs="Times New Roman"/>
          <w:sz w:val="24"/>
          <w:szCs w:val="24"/>
        </w:rPr>
        <w:t xml:space="preserve"> </w:t>
      </w:r>
      <w:r w:rsidR="00275D3D" w:rsidRPr="00806D24">
        <w:rPr>
          <w:rFonts w:ascii="Times New Roman" w:hAnsi="Times New Roman" w:cs="Times New Roman"/>
          <w:sz w:val="24"/>
          <w:szCs w:val="24"/>
        </w:rPr>
        <w:t xml:space="preserve">problematic. </w:t>
      </w:r>
      <w:r w:rsidR="0087435E" w:rsidRPr="00806D24">
        <w:rPr>
          <w:rFonts w:ascii="Times New Roman" w:hAnsi="Times New Roman" w:cs="Times New Roman"/>
          <w:sz w:val="24"/>
          <w:szCs w:val="24"/>
        </w:rPr>
        <w:t xml:space="preserve"> </w:t>
      </w:r>
      <w:r w:rsidR="00390A62" w:rsidRPr="00806D24">
        <w:rPr>
          <w:rFonts w:ascii="Times New Roman" w:hAnsi="Times New Roman" w:cs="Times New Roman"/>
          <w:sz w:val="24"/>
          <w:szCs w:val="24"/>
        </w:rPr>
        <w:t xml:space="preserve">Hazel </w:t>
      </w:r>
      <w:r w:rsidR="00F552A0" w:rsidRPr="00806D24">
        <w:rPr>
          <w:rFonts w:ascii="Times New Roman" w:hAnsi="Times New Roman" w:cs="Times New Roman"/>
          <w:sz w:val="24"/>
          <w:szCs w:val="24"/>
        </w:rPr>
        <w:t xml:space="preserve">was constantly checking the weight of her bag, and worrying about how she was going to get it home. </w:t>
      </w:r>
      <w:r w:rsidR="00243219" w:rsidRPr="00806D24">
        <w:rPr>
          <w:rFonts w:ascii="Times New Roman" w:hAnsi="Times New Roman" w:cs="Times New Roman"/>
          <w:sz w:val="24"/>
          <w:szCs w:val="24"/>
        </w:rPr>
        <w:t>Handb</w:t>
      </w:r>
      <w:r w:rsidR="008A0AF7" w:rsidRPr="00806D24">
        <w:rPr>
          <w:rFonts w:ascii="Times New Roman" w:hAnsi="Times New Roman" w:cs="Times New Roman"/>
          <w:sz w:val="24"/>
          <w:szCs w:val="24"/>
        </w:rPr>
        <w:t xml:space="preserve">ags </w:t>
      </w:r>
      <w:r w:rsidR="00BB5272" w:rsidRPr="00806D24">
        <w:rPr>
          <w:rFonts w:ascii="Times New Roman" w:hAnsi="Times New Roman" w:cs="Times New Roman"/>
          <w:sz w:val="24"/>
          <w:szCs w:val="24"/>
        </w:rPr>
        <w:t xml:space="preserve">sometimes became </w:t>
      </w:r>
      <w:r w:rsidR="00275D3D" w:rsidRPr="00806D24">
        <w:rPr>
          <w:rFonts w:ascii="Times New Roman" w:hAnsi="Times New Roman" w:cs="Times New Roman"/>
          <w:sz w:val="24"/>
          <w:szCs w:val="24"/>
        </w:rPr>
        <w:t xml:space="preserve">too heavy to carry, and </w:t>
      </w:r>
      <w:r w:rsidR="008A0AF7" w:rsidRPr="00806D24">
        <w:rPr>
          <w:rFonts w:ascii="Times New Roman" w:hAnsi="Times New Roman" w:cs="Times New Roman"/>
          <w:sz w:val="24"/>
          <w:szCs w:val="24"/>
        </w:rPr>
        <w:t>require</w:t>
      </w:r>
      <w:r w:rsidR="00BB5272" w:rsidRPr="00806D24">
        <w:rPr>
          <w:rFonts w:ascii="Times New Roman" w:hAnsi="Times New Roman" w:cs="Times New Roman"/>
          <w:sz w:val="24"/>
          <w:szCs w:val="24"/>
        </w:rPr>
        <w:t>d</w:t>
      </w:r>
      <w:r w:rsidR="008A0AF7" w:rsidRPr="00806D24">
        <w:rPr>
          <w:rFonts w:ascii="Times New Roman" w:hAnsi="Times New Roman" w:cs="Times New Roman"/>
          <w:sz w:val="24"/>
          <w:szCs w:val="24"/>
        </w:rPr>
        <w:t xml:space="preserve"> assistance </w:t>
      </w:r>
      <w:r w:rsidR="00F476A0" w:rsidRPr="00806D24">
        <w:rPr>
          <w:rFonts w:ascii="Times New Roman" w:hAnsi="Times New Roman" w:cs="Times New Roman"/>
          <w:sz w:val="24"/>
          <w:szCs w:val="24"/>
        </w:rPr>
        <w:t xml:space="preserve">from care-workers </w:t>
      </w:r>
      <w:r w:rsidR="00BB5272" w:rsidRPr="00806D24">
        <w:rPr>
          <w:rFonts w:ascii="Times New Roman" w:hAnsi="Times New Roman" w:cs="Times New Roman"/>
          <w:sz w:val="24"/>
          <w:szCs w:val="24"/>
        </w:rPr>
        <w:t xml:space="preserve">to transport them </w:t>
      </w:r>
      <w:r w:rsidR="00275D3D" w:rsidRPr="00806D24">
        <w:rPr>
          <w:rFonts w:ascii="Times New Roman" w:hAnsi="Times New Roman" w:cs="Times New Roman"/>
          <w:sz w:val="24"/>
          <w:szCs w:val="24"/>
        </w:rPr>
        <w:t>around the home</w:t>
      </w:r>
      <w:r w:rsidR="00F476A0" w:rsidRPr="00806D24">
        <w:rPr>
          <w:rFonts w:ascii="Times New Roman" w:hAnsi="Times New Roman" w:cs="Times New Roman"/>
          <w:sz w:val="24"/>
          <w:szCs w:val="24"/>
        </w:rPr>
        <w:t>. Eventually</w:t>
      </w:r>
      <w:r w:rsidR="00BB5272" w:rsidRPr="00806D24">
        <w:rPr>
          <w:rFonts w:ascii="Times New Roman" w:hAnsi="Times New Roman" w:cs="Times New Roman"/>
          <w:sz w:val="24"/>
          <w:szCs w:val="24"/>
        </w:rPr>
        <w:t xml:space="preserve"> c</w:t>
      </w:r>
      <w:r w:rsidR="008A0AF7" w:rsidRPr="00806D24">
        <w:rPr>
          <w:rFonts w:ascii="Times New Roman" w:hAnsi="Times New Roman" w:cs="Times New Roman"/>
          <w:sz w:val="24"/>
          <w:szCs w:val="24"/>
        </w:rPr>
        <w:t>are</w:t>
      </w:r>
      <w:r w:rsidR="00EF4FD0">
        <w:rPr>
          <w:rFonts w:ascii="Times New Roman" w:hAnsi="Times New Roman" w:cs="Times New Roman"/>
          <w:sz w:val="24"/>
          <w:szCs w:val="24"/>
        </w:rPr>
        <w:t>-</w:t>
      </w:r>
      <w:r w:rsidR="008A0AF7" w:rsidRPr="00806D24">
        <w:rPr>
          <w:rFonts w:ascii="Times New Roman" w:hAnsi="Times New Roman" w:cs="Times New Roman"/>
          <w:sz w:val="24"/>
          <w:szCs w:val="24"/>
        </w:rPr>
        <w:t>workers or relatives</w:t>
      </w:r>
      <w:r w:rsidR="00BB5272" w:rsidRPr="00806D24">
        <w:rPr>
          <w:rFonts w:ascii="Times New Roman" w:hAnsi="Times New Roman" w:cs="Times New Roman"/>
          <w:sz w:val="24"/>
          <w:szCs w:val="24"/>
        </w:rPr>
        <w:t xml:space="preserve"> </w:t>
      </w:r>
      <w:r w:rsidR="00F552A0" w:rsidRPr="00806D24">
        <w:rPr>
          <w:rFonts w:ascii="Times New Roman" w:hAnsi="Times New Roman" w:cs="Times New Roman"/>
          <w:sz w:val="24"/>
          <w:szCs w:val="24"/>
        </w:rPr>
        <w:t xml:space="preserve">would </w:t>
      </w:r>
      <w:r w:rsidR="00390A62" w:rsidRPr="00806D24">
        <w:rPr>
          <w:rFonts w:ascii="Times New Roman" w:hAnsi="Times New Roman" w:cs="Times New Roman"/>
          <w:sz w:val="24"/>
          <w:szCs w:val="24"/>
        </w:rPr>
        <w:t>s</w:t>
      </w:r>
      <w:r w:rsidR="00275D3D" w:rsidRPr="00806D24">
        <w:rPr>
          <w:rFonts w:ascii="Times New Roman" w:hAnsi="Times New Roman" w:cs="Times New Roman"/>
          <w:sz w:val="24"/>
          <w:szCs w:val="24"/>
        </w:rPr>
        <w:t>uggest</w:t>
      </w:r>
      <w:r w:rsidR="0010363F" w:rsidRPr="00806D24">
        <w:rPr>
          <w:rFonts w:ascii="Times New Roman" w:hAnsi="Times New Roman" w:cs="Times New Roman"/>
          <w:sz w:val="24"/>
          <w:szCs w:val="24"/>
        </w:rPr>
        <w:t xml:space="preserve"> a ‘clear out’, as </w:t>
      </w:r>
      <w:r w:rsidR="00A8621C" w:rsidRPr="00806D24">
        <w:rPr>
          <w:rFonts w:ascii="Times New Roman" w:hAnsi="Times New Roman" w:cs="Times New Roman"/>
          <w:sz w:val="24"/>
          <w:szCs w:val="24"/>
        </w:rPr>
        <w:t xml:space="preserve">Marie’s cousin </w:t>
      </w:r>
      <w:r w:rsidR="0010363F" w:rsidRPr="00806D24">
        <w:rPr>
          <w:rFonts w:ascii="Times New Roman" w:hAnsi="Times New Roman" w:cs="Times New Roman"/>
          <w:sz w:val="24"/>
          <w:szCs w:val="24"/>
        </w:rPr>
        <w:t xml:space="preserve">said: </w:t>
      </w:r>
    </w:p>
    <w:p w:rsidR="0010363F" w:rsidRPr="00806D24" w:rsidRDefault="0010363F" w:rsidP="002A650E">
      <w:pPr>
        <w:ind w:left="720"/>
        <w:rPr>
          <w:rFonts w:ascii="Times New Roman" w:hAnsi="Times New Roman" w:cs="Times New Roman"/>
          <w:sz w:val="24"/>
          <w:szCs w:val="24"/>
        </w:rPr>
      </w:pPr>
      <w:r w:rsidRPr="00806D24">
        <w:rPr>
          <w:rFonts w:ascii="Times New Roman" w:hAnsi="Times New Roman" w:cs="Times New Roman"/>
          <w:sz w:val="24"/>
          <w:szCs w:val="24"/>
        </w:rPr>
        <w:t xml:space="preserve">I know when we used to go out it got to the stage where I had to say to her, </w:t>
      </w:r>
      <w:r w:rsidR="00142B2C">
        <w:rPr>
          <w:rFonts w:ascii="Times New Roman" w:hAnsi="Times New Roman" w:cs="Times New Roman"/>
          <w:sz w:val="24"/>
          <w:szCs w:val="24"/>
        </w:rPr>
        <w:t>‘</w:t>
      </w:r>
      <w:r w:rsidRPr="00806D24">
        <w:rPr>
          <w:rFonts w:ascii="Times New Roman" w:hAnsi="Times New Roman" w:cs="Times New Roman"/>
          <w:sz w:val="24"/>
          <w:szCs w:val="24"/>
        </w:rPr>
        <w:t>Marie, you’re going to have to empty that a bit b</w:t>
      </w:r>
      <w:r w:rsidR="00A8621C" w:rsidRPr="00806D24">
        <w:rPr>
          <w:rFonts w:ascii="Times New Roman" w:hAnsi="Times New Roman" w:cs="Times New Roman"/>
          <w:sz w:val="24"/>
          <w:szCs w:val="24"/>
        </w:rPr>
        <w:t>ecause it’s too heavy to carry</w:t>
      </w:r>
      <w:r w:rsidR="00EE420D">
        <w:rPr>
          <w:rFonts w:ascii="Times New Roman" w:hAnsi="Times New Roman" w:cs="Times New Roman"/>
          <w:sz w:val="24"/>
          <w:szCs w:val="24"/>
        </w:rPr>
        <w:t>…</w:t>
      </w:r>
      <w:r w:rsidR="00142B2C">
        <w:rPr>
          <w:rFonts w:ascii="Times New Roman" w:eastAsia="Times New Roman" w:hAnsi="Times New Roman" w:cs="Times New Roman"/>
          <w:sz w:val="24"/>
          <w:szCs w:val="24"/>
          <w:lang w:eastAsia="en-GB"/>
        </w:rPr>
        <w:t>’</w:t>
      </w:r>
    </w:p>
    <w:p w:rsidR="00CC549E" w:rsidRPr="00806D24" w:rsidRDefault="00F476A0" w:rsidP="0087435E">
      <w:pPr>
        <w:rPr>
          <w:rFonts w:ascii="Times New Roman" w:hAnsi="Times New Roman" w:cs="Times New Roman"/>
          <w:sz w:val="24"/>
          <w:szCs w:val="24"/>
        </w:rPr>
      </w:pPr>
      <w:r w:rsidRPr="00806D24">
        <w:rPr>
          <w:rFonts w:ascii="Times New Roman" w:hAnsi="Times New Roman" w:cs="Times New Roman"/>
          <w:sz w:val="24"/>
          <w:szCs w:val="24"/>
        </w:rPr>
        <w:t>Therefore, handbags could</w:t>
      </w:r>
      <w:r w:rsidR="00243219" w:rsidRPr="00806D24">
        <w:rPr>
          <w:rFonts w:ascii="Times New Roman" w:hAnsi="Times New Roman" w:cs="Times New Roman"/>
          <w:sz w:val="24"/>
          <w:szCs w:val="24"/>
        </w:rPr>
        <w:t xml:space="preserve"> come to embody what </w:t>
      </w:r>
      <w:r w:rsidR="004E0524" w:rsidRPr="00806D24">
        <w:rPr>
          <w:rFonts w:ascii="Times New Roman" w:hAnsi="Times New Roman" w:cs="Times New Roman"/>
          <w:sz w:val="24"/>
          <w:szCs w:val="24"/>
        </w:rPr>
        <w:t>Smith and Ekerdt</w:t>
      </w:r>
      <w:r w:rsidR="00F552A0" w:rsidRPr="00806D24">
        <w:rPr>
          <w:rFonts w:ascii="Times New Roman" w:hAnsi="Times New Roman" w:cs="Times New Roman"/>
          <w:sz w:val="24"/>
          <w:szCs w:val="24"/>
        </w:rPr>
        <w:t xml:space="preserve"> (</w:t>
      </w:r>
      <w:r w:rsidR="00243219" w:rsidRPr="00806D24">
        <w:rPr>
          <w:rFonts w:ascii="Times New Roman" w:hAnsi="Times New Roman" w:cs="Times New Roman"/>
          <w:sz w:val="24"/>
          <w:szCs w:val="24"/>
        </w:rPr>
        <w:t>2011</w:t>
      </w:r>
      <w:r w:rsidR="00F552A0" w:rsidRPr="00806D24">
        <w:rPr>
          <w:rFonts w:ascii="Times New Roman" w:hAnsi="Times New Roman" w:cs="Times New Roman"/>
          <w:sz w:val="24"/>
          <w:szCs w:val="24"/>
        </w:rPr>
        <w:t xml:space="preserve">) </w:t>
      </w:r>
      <w:r w:rsidR="00243219" w:rsidRPr="00806D24">
        <w:rPr>
          <w:rFonts w:ascii="Times New Roman" w:hAnsi="Times New Roman" w:cs="Times New Roman"/>
          <w:sz w:val="24"/>
          <w:szCs w:val="24"/>
        </w:rPr>
        <w:t>describe as the ‘material convey’- the possessions accumulated over our life-course</w:t>
      </w:r>
      <w:r w:rsidR="007B462E">
        <w:rPr>
          <w:rFonts w:ascii="Times New Roman" w:hAnsi="Times New Roman" w:cs="Times New Roman"/>
          <w:sz w:val="24"/>
          <w:szCs w:val="24"/>
        </w:rPr>
        <w:t xml:space="preserve"> that </w:t>
      </w:r>
      <w:r w:rsidR="00243219" w:rsidRPr="00806D24">
        <w:rPr>
          <w:rFonts w:ascii="Times New Roman" w:hAnsi="Times New Roman" w:cs="Times New Roman"/>
          <w:sz w:val="24"/>
          <w:szCs w:val="24"/>
        </w:rPr>
        <w:t xml:space="preserve">are meaningful because of their connections with biography and identity. </w:t>
      </w:r>
      <w:r w:rsidR="007B462E">
        <w:rPr>
          <w:rFonts w:ascii="Times New Roman" w:hAnsi="Times New Roman" w:cs="Times New Roman"/>
          <w:sz w:val="24"/>
          <w:szCs w:val="24"/>
        </w:rPr>
        <w:t>I</w:t>
      </w:r>
      <w:r w:rsidR="00243219" w:rsidRPr="00806D24">
        <w:rPr>
          <w:rFonts w:ascii="Times New Roman" w:hAnsi="Times New Roman" w:cs="Times New Roman"/>
          <w:sz w:val="24"/>
          <w:szCs w:val="24"/>
        </w:rPr>
        <w:t>n later life</w:t>
      </w:r>
      <w:r w:rsidR="007B462E">
        <w:rPr>
          <w:rFonts w:ascii="Times New Roman" w:hAnsi="Times New Roman" w:cs="Times New Roman"/>
          <w:sz w:val="24"/>
          <w:szCs w:val="24"/>
        </w:rPr>
        <w:t>, however,</w:t>
      </w:r>
      <w:r w:rsidR="00243219" w:rsidRPr="00806D24">
        <w:rPr>
          <w:rFonts w:ascii="Times New Roman" w:hAnsi="Times New Roman" w:cs="Times New Roman"/>
          <w:sz w:val="24"/>
          <w:szCs w:val="24"/>
        </w:rPr>
        <w:t xml:space="preserve"> this material convoy </w:t>
      </w:r>
      <w:r w:rsidR="007B462E">
        <w:rPr>
          <w:rFonts w:ascii="Times New Roman" w:hAnsi="Times New Roman" w:cs="Times New Roman"/>
          <w:sz w:val="24"/>
          <w:szCs w:val="24"/>
        </w:rPr>
        <w:t>can become</w:t>
      </w:r>
      <w:r w:rsidR="00243219" w:rsidRPr="00806D24">
        <w:rPr>
          <w:rFonts w:ascii="Times New Roman" w:hAnsi="Times New Roman" w:cs="Times New Roman"/>
          <w:sz w:val="24"/>
          <w:szCs w:val="24"/>
        </w:rPr>
        <w:t xml:space="preserve"> problematic</w:t>
      </w:r>
      <w:r w:rsidR="007B462E">
        <w:rPr>
          <w:rFonts w:ascii="Times New Roman" w:hAnsi="Times New Roman" w:cs="Times New Roman"/>
          <w:sz w:val="24"/>
          <w:szCs w:val="24"/>
        </w:rPr>
        <w:t>,</w:t>
      </w:r>
      <w:r w:rsidR="00243219" w:rsidRPr="00806D24">
        <w:rPr>
          <w:rFonts w:ascii="Times New Roman" w:hAnsi="Times New Roman" w:cs="Times New Roman"/>
          <w:sz w:val="24"/>
          <w:szCs w:val="24"/>
        </w:rPr>
        <w:t xml:space="preserve"> ‘</w:t>
      </w:r>
      <w:r w:rsidR="00F552A0" w:rsidRPr="00806D24">
        <w:rPr>
          <w:rFonts w:ascii="Times New Roman" w:hAnsi="Times New Roman" w:cs="Times New Roman"/>
          <w:sz w:val="24"/>
          <w:szCs w:val="24"/>
        </w:rPr>
        <w:t>weigh</w:t>
      </w:r>
      <w:r w:rsidR="00243219" w:rsidRPr="00806D24">
        <w:rPr>
          <w:rFonts w:ascii="Times New Roman" w:hAnsi="Times New Roman" w:cs="Times New Roman"/>
          <w:sz w:val="24"/>
          <w:szCs w:val="24"/>
        </w:rPr>
        <w:t>ing’ the person down</w:t>
      </w:r>
      <w:r w:rsidR="007B462E">
        <w:rPr>
          <w:rFonts w:ascii="Times New Roman" w:hAnsi="Times New Roman" w:cs="Times New Roman"/>
          <w:sz w:val="24"/>
          <w:szCs w:val="24"/>
        </w:rPr>
        <w:t>;</w:t>
      </w:r>
      <w:r w:rsidR="00243219" w:rsidRPr="00806D24">
        <w:rPr>
          <w:rFonts w:ascii="Times New Roman" w:hAnsi="Times New Roman" w:cs="Times New Roman"/>
          <w:sz w:val="24"/>
          <w:szCs w:val="24"/>
        </w:rPr>
        <w:t xml:space="preserve"> and </w:t>
      </w:r>
      <w:r w:rsidR="007B462E">
        <w:rPr>
          <w:rFonts w:ascii="Times New Roman" w:hAnsi="Times New Roman" w:cs="Times New Roman"/>
          <w:sz w:val="24"/>
          <w:szCs w:val="24"/>
        </w:rPr>
        <w:t xml:space="preserve">many </w:t>
      </w:r>
      <w:r w:rsidR="00CC549E" w:rsidRPr="00806D24">
        <w:rPr>
          <w:rFonts w:ascii="Times New Roman" w:hAnsi="Times New Roman" w:cs="Times New Roman"/>
          <w:sz w:val="24"/>
          <w:szCs w:val="24"/>
        </w:rPr>
        <w:t>frail older people are encourage</w:t>
      </w:r>
      <w:r w:rsidR="00BB5272" w:rsidRPr="00806D24">
        <w:rPr>
          <w:rFonts w:ascii="Times New Roman" w:hAnsi="Times New Roman" w:cs="Times New Roman"/>
          <w:sz w:val="24"/>
          <w:szCs w:val="24"/>
        </w:rPr>
        <w:t>d</w:t>
      </w:r>
      <w:r w:rsidR="00CC549E" w:rsidRPr="00806D24">
        <w:rPr>
          <w:rFonts w:ascii="Times New Roman" w:hAnsi="Times New Roman" w:cs="Times New Roman"/>
          <w:sz w:val="24"/>
          <w:szCs w:val="24"/>
        </w:rPr>
        <w:t xml:space="preserve"> to</w:t>
      </w:r>
      <w:r w:rsidR="00B75DA9" w:rsidRPr="00806D24">
        <w:rPr>
          <w:rFonts w:ascii="Times New Roman" w:hAnsi="Times New Roman" w:cs="Times New Roman"/>
          <w:sz w:val="24"/>
          <w:szCs w:val="24"/>
        </w:rPr>
        <w:t xml:space="preserve"> sort </w:t>
      </w:r>
      <w:r w:rsidR="007B462E">
        <w:rPr>
          <w:rFonts w:ascii="Times New Roman" w:hAnsi="Times New Roman" w:cs="Times New Roman"/>
          <w:sz w:val="24"/>
          <w:szCs w:val="24"/>
        </w:rPr>
        <w:t>and</w:t>
      </w:r>
      <w:r w:rsidR="007B462E" w:rsidRPr="00806D24">
        <w:rPr>
          <w:rFonts w:ascii="Times New Roman" w:hAnsi="Times New Roman" w:cs="Times New Roman"/>
          <w:sz w:val="24"/>
          <w:szCs w:val="24"/>
        </w:rPr>
        <w:t xml:space="preserve"> </w:t>
      </w:r>
      <w:r w:rsidR="00CC549E" w:rsidRPr="00806D24">
        <w:rPr>
          <w:rFonts w:ascii="Times New Roman" w:hAnsi="Times New Roman" w:cs="Times New Roman"/>
          <w:sz w:val="24"/>
          <w:szCs w:val="24"/>
        </w:rPr>
        <w:t xml:space="preserve">discard </w:t>
      </w:r>
      <w:r w:rsidR="00B75DA9" w:rsidRPr="00806D24">
        <w:rPr>
          <w:rFonts w:ascii="Times New Roman" w:hAnsi="Times New Roman" w:cs="Times New Roman"/>
          <w:sz w:val="24"/>
          <w:szCs w:val="24"/>
        </w:rPr>
        <w:t>their belongings.</w:t>
      </w:r>
    </w:p>
    <w:p w:rsidR="0087435E" w:rsidRPr="00806D24" w:rsidRDefault="00F2790F" w:rsidP="0087435E">
      <w:pPr>
        <w:rPr>
          <w:rFonts w:ascii="Times New Roman" w:hAnsi="Times New Roman" w:cs="Times New Roman"/>
          <w:sz w:val="24"/>
          <w:szCs w:val="24"/>
        </w:rPr>
      </w:pPr>
      <w:r w:rsidRPr="00806D24">
        <w:rPr>
          <w:rFonts w:ascii="Times New Roman" w:hAnsi="Times New Roman" w:cs="Times New Roman"/>
          <w:sz w:val="24"/>
          <w:szCs w:val="24"/>
        </w:rPr>
        <w:t>Handbags also became unruly in the sense that d</w:t>
      </w:r>
      <w:r w:rsidR="00F476A0" w:rsidRPr="00806D24">
        <w:rPr>
          <w:rFonts w:ascii="Times New Roman" w:hAnsi="Times New Roman" w:cs="Times New Roman"/>
          <w:sz w:val="24"/>
          <w:szCs w:val="24"/>
        </w:rPr>
        <w:t>ementia makes it increasingly</w:t>
      </w:r>
      <w:r w:rsidR="0087435E" w:rsidRPr="00806D24">
        <w:rPr>
          <w:rFonts w:ascii="Times New Roman" w:hAnsi="Times New Roman" w:cs="Times New Roman"/>
          <w:sz w:val="24"/>
          <w:szCs w:val="24"/>
        </w:rPr>
        <w:t xml:space="preserve"> difficult to </w:t>
      </w:r>
      <w:r w:rsidR="00746219" w:rsidRPr="00806D24">
        <w:rPr>
          <w:rFonts w:ascii="Times New Roman" w:hAnsi="Times New Roman" w:cs="Times New Roman"/>
          <w:sz w:val="24"/>
          <w:szCs w:val="24"/>
        </w:rPr>
        <w:t>‘</w:t>
      </w:r>
      <w:r w:rsidR="0087435E" w:rsidRPr="00806D24">
        <w:rPr>
          <w:rFonts w:ascii="Times New Roman" w:hAnsi="Times New Roman" w:cs="Times New Roman"/>
          <w:sz w:val="24"/>
          <w:szCs w:val="24"/>
        </w:rPr>
        <w:t>hang on</w:t>
      </w:r>
      <w:r w:rsidR="00746219" w:rsidRPr="00806D24">
        <w:rPr>
          <w:rFonts w:ascii="Times New Roman" w:hAnsi="Times New Roman" w:cs="Times New Roman"/>
          <w:sz w:val="24"/>
          <w:szCs w:val="24"/>
        </w:rPr>
        <w:t>’</w:t>
      </w:r>
      <w:r w:rsidR="0087435E" w:rsidRPr="00806D24">
        <w:rPr>
          <w:rFonts w:ascii="Times New Roman" w:hAnsi="Times New Roman" w:cs="Times New Roman"/>
          <w:sz w:val="24"/>
          <w:szCs w:val="24"/>
        </w:rPr>
        <w:t xml:space="preserve"> to</w:t>
      </w:r>
      <w:r w:rsidR="00577E2F" w:rsidRPr="00806D24">
        <w:rPr>
          <w:rFonts w:ascii="Times New Roman" w:hAnsi="Times New Roman" w:cs="Times New Roman"/>
          <w:sz w:val="24"/>
          <w:szCs w:val="24"/>
        </w:rPr>
        <w:t xml:space="preserve"> objects and possessions (</w:t>
      </w:r>
      <w:r w:rsidR="00F476A0" w:rsidRPr="00806D24">
        <w:rPr>
          <w:rFonts w:ascii="Times New Roman" w:hAnsi="Times New Roman" w:cs="Times New Roman"/>
          <w:sz w:val="24"/>
          <w:szCs w:val="24"/>
        </w:rPr>
        <w:t>Jones</w:t>
      </w:r>
      <w:r w:rsidR="00D6512F" w:rsidRPr="00806D24">
        <w:rPr>
          <w:rFonts w:ascii="Times New Roman" w:hAnsi="Times New Roman" w:cs="Times New Roman"/>
          <w:sz w:val="24"/>
          <w:szCs w:val="24"/>
        </w:rPr>
        <w:t>,</w:t>
      </w:r>
      <w:r w:rsidR="00F476A0" w:rsidRPr="00806D24">
        <w:rPr>
          <w:rFonts w:ascii="Times New Roman" w:hAnsi="Times New Roman" w:cs="Times New Roman"/>
          <w:sz w:val="24"/>
          <w:szCs w:val="24"/>
        </w:rPr>
        <w:t xml:space="preserve"> 2004</w:t>
      </w:r>
      <w:r w:rsidR="00577E2F" w:rsidRPr="00806D24">
        <w:rPr>
          <w:rFonts w:ascii="Times New Roman" w:hAnsi="Times New Roman" w:cs="Times New Roman"/>
          <w:sz w:val="24"/>
          <w:szCs w:val="24"/>
        </w:rPr>
        <w:t>)</w:t>
      </w:r>
      <w:r w:rsidR="00142B2C">
        <w:rPr>
          <w:rFonts w:ascii="Times New Roman" w:hAnsi="Times New Roman" w:cs="Times New Roman"/>
          <w:sz w:val="24"/>
          <w:szCs w:val="24"/>
        </w:rPr>
        <w:t>;</w:t>
      </w:r>
      <w:r w:rsidR="0087435E" w:rsidRPr="00806D24">
        <w:rPr>
          <w:rFonts w:ascii="Times New Roman" w:hAnsi="Times New Roman" w:cs="Times New Roman"/>
          <w:sz w:val="24"/>
          <w:szCs w:val="24"/>
        </w:rPr>
        <w:t xml:space="preserve"> and some women were constantly looking for their bags</w:t>
      </w:r>
      <w:r w:rsidR="00C42DDB" w:rsidRPr="00806D24">
        <w:rPr>
          <w:rFonts w:ascii="Times New Roman" w:hAnsi="Times New Roman" w:cs="Times New Roman"/>
          <w:sz w:val="24"/>
          <w:szCs w:val="24"/>
        </w:rPr>
        <w:t xml:space="preserve"> around the care home, or in their own home</w:t>
      </w:r>
      <w:r w:rsidR="00371BBE" w:rsidRPr="00806D24">
        <w:rPr>
          <w:rFonts w:ascii="Times New Roman" w:hAnsi="Times New Roman" w:cs="Times New Roman"/>
          <w:sz w:val="24"/>
          <w:szCs w:val="24"/>
        </w:rPr>
        <w:t>s</w:t>
      </w:r>
      <w:r w:rsidR="0087435E" w:rsidRPr="00806D24">
        <w:rPr>
          <w:rFonts w:ascii="Times New Roman" w:hAnsi="Times New Roman" w:cs="Times New Roman"/>
          <w:sz w:val="24"/>
          <w:szCs w:val="24"/>
        </w:rPr>
        <w:t xml:space="preserve">. </w:t>
      </w:r>
      <w:r w:rsidR="00C42DDB" w:rsidRPr="00806D24">
        <w:rPr>
          <w:rFonts w:ascii="Times New Roman" w:hAnsi="Times New Roman" w:cs="Times New Roman"/>
          <w:sz w:val="24"/>
          <w:szCs w:val="24"/>
        </w:rPr>
        <w:t xml:space="preserve"> This could create a great deal of anxiety</w:t>
      </w:r>
      <w:r w:rsidR="00390A62" w:rsidRPr="00806D24">
        <w:rPr>
          <w:rFonts w:ascii="Times New Roman" w:hAnsi="Times New Roman" w:cs="Times New Roman"/>
          <w:sz w:val="24"/>
          <w:szCs w:val="24"/>
        </w:rPr>
        <w:t>,</w:t>
      </w:r>
      <w:r w:rsidR="005103DD">
        <w:rPr>
          <w:rFonts w:ascii="Times New Roman" w:hAnsi="Times New Roman" w:cs="Times New Roman"/>
          <w:sz w:val="24"/>
          <w:szCs w:val="24"/>
        </w:rPr>
        <w:t xml:space="preserve"> as Kathy </w:t>
      </w:r>
      <w:r w:rsidR="00C42DDB" w:rsidRPr="00806D24">
        <w:rPr>
          <w:rFonts w:ascii="Times New Roman" w:hAnsi="Times New Roman" w:cs="Times New Roman"/>
          <w:sz w:val="24"/>
          <w:szCs w:val="24"/>
        </w:rPr>
        <w:t xml:space="preserve">said: </w:t>
      </w:r>
    </w:p>
    <w:p w:rsidR="00746219" w:rsidRPr="00806D24" w:rsidRDefault="00746219" w:rsidP="00746219">
      <w:pPr>
        <w:ind w:left="720"/>
        <w:rPr>
          <w:rFonts w:ascii="Times New Roman" w:hAnsi="Times New Roman" w:cs="Times New Roman"/>
          <w:sz w:val="24"/>
          <w:szCs w:val="24"/>
        </w:rPr>
      </w:pPr>
      <w:r w:rsidRPr="00806D24">
        <w:rPr>
          <w:rFonts w:ascii="Times New Roman" w:hAnsi="Times New Roman" w:cs="Times New Roman"/>
          <w:sz w:val="24"/>
          <w:szCs w:val="24"/>
        </w:rPr>
        <w:t>Sometimes I just can’t remember where I put things. I have to go through all the drawers and the wardrobes. I get... oh, what’s the word?  Frustrated. Like my bag, I’m like it all the time with my bags. And I’m anxious, not because anyone would steal from it, it’s because my keys are in there so if I lost my bag I wouldn’t be able to get in.</w:t>
      </w:r>
    </w:p>
    <w:p w:rsidR="00712A91" w:rsidRPr="00806D24" w:rsidRDefault="005103DD" w:rsidP="00712A91">
      <w:pPr>
        <w:rPr>
          <w:rFonts w:ascii="Times New Roman" w:hAnsi="Times New Roman" w:cs="Times New Roman"/>
          <w:sz w:val="24"/>
          <w:szCs w:val="24"/>
        </w:rPr>
      </w:pPr>
      <w:r>
        <w:rPr>
          <w:rFonts w:ascii="Times New Roman" w:hAnsi="Times New Roman" w:cs="Times New Roman"/>
          <w:sz w:val="24"/>
          <w:szCs w:val="24"/>
        </w:rPr>
        <w:lastRenderedPageBreak/>
        <w:t xml:space="preserve">Kathy </w:t>
      </w:r>
      <w:r w:rsidR="0028196C" w:rsidRPr="00806D24">
        <w:rPr>
          <w:rFonts w:ascii="Times New Roman" w:hAnsi="Times New Roman" w:cs="Times New Roman"/>
          <w:sz w:val="24"/>
          <w:szCs w:val="24"/>
        </w:rPr>
        <w:t>was still</w:t>
      </w:r>
      <w:r w:rsidR="00484906">
        <w:rPr>
          <w:rFonts w:ascii="Times New Roman" w:hAnsi="Times New Roman" w:cs="Times New Roman"/>
          <w:sz w:val="24"/>
          <w:szCs w:val="24"/>
        </w:rPr>
        <w:t xml:space="preserve"> in the early stages of dementia and</w:t>
      </w:r>
      <w:r w:rsidR="0028196C" w:rsidRPr="00806D24">
        <w:rPr>
          <w:rFonts w:ascii="Times New Roman" w:hAnsi="Times New Roman" w:cs="Times New Roman"/>
          <w:sz w:val="24"/>
          <w:szCs w:val="24"/>
        </w:rPr>
        <w:t xml:space="preserve"> </w:t>
      </w:r>
      <w:r w:rsidR="00AD326C">
        <w:rPr>
          <w:rFonts w:ascii="Times New Roman" w:hAnsi="Times New Roman" w:cs="Times New Roman"/>
          <w:sz w:val="24"/>
          <w:szCs w:val="24"/>
        </w:rPr>
        <w:t xml:space="preserve">living </w:t>
      </w:r>
      <w:r w:rsidR="0028196C" w:rsidRPr="00806D24">
        <w:rPr>
          <w:rFonts w:ascii="Times New Roman" w:hAnsi="Times New Roman" w:cs="Times New Roman"/>
          <w:sz w:val="24"/>
          <w:szCs w:val="24"/>
        </w:rPr>
        <w:t>independently at home</w:t>
      </w:r>
      <w:r>
        <w:rPr>
          <w:rFonts w:ascii="Times New Roman" w:hAnsi="Times New Roman" w:cs="Times New Roman"/>
          <w:sz w:val="24"/>
          <w:szCs w:val="24"/>
        </w:rPr>
        <w:t xml:space="preserve">, </w:t>
      </w:r>
      <w:r w:rsidR="00AD326C">
        <w:rPr>
          <w:rFonts w:ascii="Times New Roman" w:hAnsi="Times New Roman" w:cs="Times New Roman"/>
          <w:sz w:val="24"/>
          <w:szCs w:val="24"/>
        </w:rPr>
        <w:t xml:space="preserve">therefore </w:t>
      </w:r>
      <w:r>
        <w:rPr>
          <w:rFonts w:ascii="Times New Roman" w:hAnsi="Times New Roman" w:cs="Times New Roman"/>
          <w:sz w:val="24"/>
          <w:szCs w:val="24"/>
        </w:rPr>
        <w:t>her anxieties about losing her bag relate</w:t>
      </w:r>
      <w:r w:rsidR="007B715A">
        <w:rPr>
          <w:rFonts w:ascii="Times New Roman" w:hAnsi="Times New Roman" w:cs="Times New Roman"/>
          <w:sz w:val="24"/>
          <w:szCs w:val="24"/>
        </w:rPr>
        <w:t>d</w:t>
      </w:r>
      <w:r>
        <w:rPr>
          <w:rFonts w:ascii="Times New Roman" w:hAnsi="Times New Roman" w:cs="Times New Roman"/>
          <w:sz w:val="24"/>
          <w:szCs w:val="24"/>
        </w:rPr>
        <w:t xml:space="preserve"> to </w:t>
      </w:r>
      <w:r w:rsidR="005C7270">
        <w:rPr>
          <w:rFonts w:ascii="Times New Roman" w:hAnsi="Times New Roman" w:cs="Times New Roman"/>
          <w:sz w:val="24"/>
          <w:szCs w:val="24"/>
        </w:rPr>
        <w:t xml:space="preserve">concerns about </w:t>
      </w:r>
      <w:r w:rsidR="00474EC4">
        <w:rPr>
          <w:rFonts w:ascii="Times New Roman" w:hAnsi="Times New Roman" w:cs="Times New Roman"/>
          <w:sz w:val="24"/>
          <w:szCs w:val="24"/>
        </w:rPr>
        <w:t xml:space="preserve">losing </w:t>
      </w:r>
      <w:r>
        <w:rPr>
          <w:rFonts w:ascii="Times New Roman" w:hAnsi="Times New Roman" w:cs="Times New Roman"/>
          <w:sz w:val="24"/>
          <w:szCs w:val="24"/>
        </w:rPr>
        <w:t xml:space="preserve">access to this private space. </w:t>
      </w:r>
      <w:r w:rsidR="00142B2C">
        <w:rPr>
          <w:rFonts w:ascii="Times New Roman" w:hAnsi="Times New Roman" w:cs="Times New Roman"/>
          <w:sz w:val="24"/>
          <w:szCs w:val="24"/>
        </w:rPr>
        <w:t>W</w:t>
      </w:r>
      <w:r>
        <w:rPr>
          <w:rFonts w:ascii="Times New Roman" w:hAnsi="Times New Roman" w:cs="Times New Roman"/>
          <w:sz w:val="24"/>
          <w:szCs w:val="24"/>
        </w:rPr>
        <w:t xml:space="preserve">ithin the care setting, women were </w:t>
      </w:r>
      <w:r w:rsidR="00142B2C">
        <w:rPr>
          <w:rFonts w:ascii="Times New Roman" w:hAnsi="Times New Roman" w:cs="Times New Roman"/>
          <w:sz w:val="24"/>
          <w:szCs w:val="24"/>
        </w:rPr>
        <w:t xml:space="preserve">often </w:t>
      </w:r>
      <w:r>
        <w:rPr>
          <w:rFonts w:ascii="Times New Roman" w:hAnsi="Times New Roman" w:cs="Times New Roman"/>
          <w:sz w:val="24"/>
          <w:szCs w:val="24"/>
        </w:rPr>
        <w:t xml:space="preserve">concerned about other residents </w:t>
      </w:r>
      <w:r w:rsidR="00474EC4">
        <w:rPr>
          <w:rFonts w:ascii="Times New Roman" w:hAnsi="Times New Roman" w:cs="Times New Roman"/>
          <w:sz w:val="24"/>
          <w:szCs w:val="24"/>
        </w:rPr>
        <w:t xml:space="preserve">stealing </w:t>
      </w:r>
      <w:r>
        <w:rPr>
          <w:rFonts w:ascii="Times New Roman" w:hAnsi="Times New Roman" w:cs="Times New Roman"/>
          <w:sz w:val="24"/>
          <w:szCs w:val="24"/>
        </w:rPr>
        <w:t xml:space="preserve">their bag, reflecting the </w:t>
      </w:r>
      <w:r w:rsidR="00331C04">
        <w:rPr>
          <w:rFonts w:ascii="Times New Roman" w:hAnsi="Times New Roman" w:cs="Times New Roman"/>
          <w:sz w:val="24"/>
          <w:szCs w:val="24"/>
        </w:rPr>
        <w:t>loss of security and privacy</w:t>
      </w:r>
      <w:r w:rsidR="007B715A">
        <w:rPr>
          <w:rFonts w:ascii="Times New Roman" w:hAnsi="Times New Roman" w:cs="Times New Roman"/>
          <w:sz w:val="24"/>
          <w:szCs w:val="24"/>
        </w:rPr>
        <w:t xml:space="preserve"> in this context</w:t>
      </w:r>
      <w:r>
        <w:rPr>
          <w:rFonts w:ascii="Times New Roman" w:hAnsi="Times New Roman" w:cs="Times New Roman"/>
          <w:sz w:val="24"/>
          <w:szCs w:val="24"/>
        </w:rPr>
        <w:t xml:space="preserve">.  </w:t>
      </w:r>
      <w:r w:rsidR="00474EC4">
        <w:rPr>
          <w:rFonts w:ascii="Times New Roman" w:hAnsi="Times New Roman" w:cs="Times New Roman"/>
          <w:sz w:val="24"/>
          <w:szCs w:val="24"/>
        </w:rPr>
        <w:t>C</w:t>
      </w:r>
      <w:r w:rsidR="00331C04">
        <w:rPr>
          <w:rFonts w:ascii="Times New Roman" w:hAnsi="Times New Roman" w:cs="Times New Roman"/>
          <w:sz w:val="24"/>
          <w:szCs w:val="24"/>
        </w:rPr>
        <w:t xml:space="preserve">are home </w:t>
      </w:r>
      <w:r w:rsidR="003A7B54" w:rsidRPr="00806D24">
        <w:rPr>
          <w:rFonts w:ascii="Times New Roman" w:hAnsi="Times New Roman" w:cs="Times New Roman"/>
          <w:sz w:val="24"/>
          <w:szCs w:val="24"/>
        </w:rPr>
        <w:t xml:space="preserve">residents with dementia </w:t>
      </w:r>
      <w:r w:rsidR="00712A91" w:rsidRPr="00806D24">
        <w:rPr>
          <w:rFonts w:ascii="Times New Roman" w:hAnsi="Times New Roman" w:cs="Times New Roman"/>
          <w:sz w:val="24"/>
          <w:szCs w:val="24"/>
        </w:rPr>
        <w:t>would</w:t>
      </w:r>
      <w:r w:rsidR="003A7B54" w:rsidRPr="00806D24">
        <w:rPr>
          <w:rFonts w:ascii="Times New Roman" w:hAnsi="Times New Roman" w:cs="Times New Roman"/>
          <w:sz w:val="24"/>
          <w:szCs w:val="24"/>
        </w:rPr>
        <w:t xml:space="preserve"> </w:t>
      </w:r>
      <w:r w:rsidR="00474EC4">
        <w:rPr>
          <w:rFonts w:ascii="Times New Roman" w:hAnsi="Times New Roman" w:cs="Times New Roman"/>
          <w:sz w:val="24"/>
          <w:szCs w:val="24"/>
        </w:rPr>
        <w:t xml:space="preserve">sometimes </w:t>
      </w:r>
      <w:r w:rsidR="004E76F1" w:rsidRPr="00806D24">
        <w:rPr>
          <w:rFonts w:ascii="Times New Roman" w:hAnsi="Times New Roman" w:cs="Times New Roman"/>
          <w:sz w:val="24"/>
          <w:szCs w:val="24"/>
        </w:rPr>
        <w:t xml:space="preserve">accidently </w:t>
      </w:r>
      <w:r w:rsidR="003A7B54" w:rsidRPr="00806D24">
        <w:rPr>
          <w:rFonts w:ascii="Times New Roman" w:hAnsi="Times New Roman" w:cs="Times New Roman"/>
          <w:sz w:val="24"/>
          <w:szCs w:val="24"/>
        </w:rPr>
        <w:t xml:space="preserve">pick up someone else’s </w:t>
      </w:r>
      <w:r w:rsidR="00474EC4">
        <w:rPr>
          <w:rFonts w:ascii="Times New Roman" w:hAnsi="Times New Roman" w:cs="Times New Roman"/>
          <w:sz w:val="24"/>
          <w:szCs w:val="24"/>
        </w:rPr>
        <w:t>hand</w:t>
      </w:r>
      <w:r w:rsidR="003A7B54" w:rsidRPr="00806D24">
        <w:rPr>
          <w:rFonts w:ascii="Times New Roman" w:hAnsi="Times New Roman" w:cs="Times New Roman"/>
          <w:sz w:val="24"/>
          <w:szCs w:val="24"/>
        </w:rPr>
        <w:t>bag, which one worker described as creating</w:t>
      </w:r>
      <w:r w:rsidR="004E76F1" w:rsidRPr="00806D24">
        <w:rPr>
          <w:rFonts w:ascii="Times New Roman" w:hAnsi="Times New Roman" w:cs="Times New Roman"/>
          <w:sz w:val="24"/>
          <w:szCs w:val="24"/>
        </w:rPr>
        <w:t xml:space="preserve"> arguments between residents or</w:t>
      </w:r>
      <w:r w:rsidR="003A7B54" w:rsidRPr="00806D24">
        <w:rPr>
          <w:rFonts w:ascii="Times New Roman" w:hAnsi="Times New Roman" w:cs="Times New Roman"/>
          <w:sz w:val="24"/>
          <w:szCs w:val="24"/>
        </w:rPr>
        <w:t xml:space="preserve"> ‘handbag wars’. </w:t>
      </w:r>
      <w:r w:rsidR="00740995" w:rsidRPr="00806D24">
        <w:rPr>
          <w:rFonts w:ascii="Times New Roman" w:hAnsi="Times New Roman" w:cs="Times New Roman"/>
          <w:sz w:val="24"/>
          <w:szCs w:val="24"/>
        </w:rPr>
        <w:t xml:space="preserve">As Ruth, a registered nurse in the dementia unit at one care home, said: </w:t>
      </w:r>
    </w:p>
    <w:p w:rsidR="007D1E6B" w:rsidRPr="00806D24" w:rsidRDefault="00740995" w:rsidP="007D1E6B">
      <w:pPr>
        <w:ind w:left="720"/>
        <w:rPr>
          <w:rFonts w:ascii="Times New Roman" w:eastAsia="Times New Roman" w:hAnsi="Times New Roman" w:cs="Times New Roman"/>
          <w:sz w:val="24"/>
          <w:szCs w:val="24"/>
          <w:lang w:eastAsia="en-GB"/>
        </w:rPr>
      </w:pPr>
      <w:r w:rsidRPr="00806D24">
        <w:rPr>
          <w:rFonts w:ascii="Times New Roman" w:eastAsia="Times New Roman" w:hAnsi="Times New Roman" w:cs="Times New Roman"/>
          <w:sz w:val="24"/>
          <w:szCs w:val="24"/>
          <w:lang w:eastAsia="en-GB"/>
        </w:rPr>
        <w:t>…they do cause a problem because other ladies think it’s their handbag or they’ll see the bag, they’ll open it and take things out or, you know, other people will perceive that somebody’s in their handbag when it isn’t actually their handbag.</w:t>
      </w:r>
    </w:p>
    <w:p w:rsidR="00835166" w:rsidRPr="00806D24" w:rsidRDefault="00B75DA9" w:rsidP="0087435E">
      <w:pPr>
        <w:rPr>
          <w:rFonts w:ascii="Times New Roman" w:hAnsi="Times New Roman" w:cs="Times New Roman"/>
          <w:sz w:val="24"/>
          <w:szCs w:val="24"/>
        </w:rPr>
      </w:pPr>
      <w:r w:rsidRPr="00806D24">
        <w:rPr>
          <w:rFonts w:ascii="Times New Roman" w:hAnsi="Times New Roman" w:cs="Times New Roman"/>
          <w:sz w:val="24"/>
          <w:szCs w:val="24"/>
        </w:rPr>
        <w:t xml:space="preserve">It is because handbags </w:t>
      </w:r>
      <w:r w:rsidR="004E76F1" w:rsidRPr="00806D24">
        <w:rPr>
          <w:rFonts w:ascii="Times New Roman" w:hAnsi="Times New Roman" w:cs="Times New Roman"/>
          <w:sz w:val="24"/>
          <w:szCs w:val="24"/>
        </w:rPr>
        <w:t xml:space="preserve">are so critical in providing </w:t>
      </w:r>
      <w:r w:rsidR="00746219" w:rsidRPr="00806D24">
        <w:rPr>
          <w:rFonts w:ascii="Times New Roman" w:hAnsi="Times New Roman" w:cs="Times New Roman"/>
          <w:sz w:val="24"/>
          <w:szCs w:val="24"/>
        </w:rPr>
        <w:t xml:space="preserve">a resource for coping with day to day life, </w:t>
      </w:r>
      <w:r w:rsidR="00F476A0" w:rsidRPr="00806D24">
        <w:rPr>
          <w:rFonts w:ascii="Times New Roman" w:hAnsi="Times New Roman" w:cs="Times New Roman"/>
          <w:sz w:val="24"/>
          <w:szCs w:val="24"/>
        </w:rPr>
        <w:t xml:space="preserve">and </w:t>
      </w:r>
      <w:r w:rsidR="007B715A">
        <w:rPr>
          <w:rFonts w:ascii="Times New Roman" w:hAnsi="Times New Roman" w:cs="Times New Roman"/>
          <w:sz w:val="24"/>
          <w:szCs w:val="24"/>
        </w:rPr>
        <w:t xml:space="preserve">maintaining </w:t>
      </w:r>
      <w:r w:rsidR="00D3790B" w:rsidRPr="00806D24">
        <w:rPr>
          <w:rFonts w:ascii="Times New Roman" w:hAnsi="Times New Roman" w:cs="Times New Roman"/>
          <w:sz w:val="24"/>
          <w:szCs w:val="24"/>
        </w:rPr>
        <w:t>the self</w:t>
      </w:r>
      <w:r w:rsidR="00EF4FD0">
        <w:rPr>
          <w:rFonts w:ascii="Times New Roman" w:hAnsi="Times New Roman" w:cs="Times New Roman"/>
          <w:sz w:val="24"/>
          <w:szCs w:val="24"/>
        </w:rPr>
        <w:t xml:space="preserve"> </w:t>
      </w:r>
      <w:r w:rsidR="007B715A">
        <w:rPr>
          <w:rFonts w:ascii="Times New Roman" w:hAnsi="Times New Roman" w:cs="Times New Roman"/>
          <w:sz w:val="24"/>
          <w:szCs w:val="24"/>
        </w:rPr>
        <w:t>- particularly in care settings</w:t>
      </w:r>
      <w:r w:rsidR="00EF4FD0">
        <w:rPr>
          <w:rFonts w:ascii="Times New Roman" w:hAnsi="Times New Roman" w:cs="Times New Roman"/>
          <w:sz w:val="24"/>
          <w:szCs w:val="24"/>
        </w:rPr>
        <w:t xml:space="preserve"> </w:t>
      </w:r>
      <w:r w:rsidR="007B715A">
        <w:rPr>
          <w:rFonts w:ascii="Times New Roman" w:hAnsi="Times New Roman" w:cs="Times New Roman"/>
          <w:sz w:val="24"/>
          <w:szCs w:val="24"/>
        </w:rPr>
        <w:t>-</w:t>
      </w:r>
      <w:r w:rsidR="00D3790B" w:rsidRPr="00806D24">
        <w:rPr>
          <w:rFonts w:ascii="Times New Roman" w:hAnsi="Times New Roman" w:cs="Times New Roman"/>
          <w:sz w:val="24"/>
          <w:szCs w:val="24"/>
        </w:rPr>
        <w:t xml:space="preserve"> that their loss is </w:t>
      </w:r>
      <w:r w:rsidR="007B715A">
        <w:rPr>
          <w:rFonts w:ascii="Times New Roman" w:hAnsi="Times New Roman" w:cs="Times New Roman"/>
          <w:sz w:val="24"/>
          <w:szCs w:val="24"/>
        </w:rPr>
        <w:t xml:space="preserve">so </w:t>
      </w:r>
      <w:r w:rsidR="00F2790F" w:rsidRPr="00806D24">
        <w:rPr>
          <w:rFonts w:ascii="Times New Roman" w:hAnsi="Times New Roman" w:cs="Times New Roman"/>
          <w:sz w:val="24"/>
          <w:szCs w:val="24"/>
        </w:rPr>
        <w:t>upsetting</w:t>
      </w:r>
      <w:r w:rsidR="004E76F1" w:rsidRPr="00806D24">
        <w:rPr>
          <w:rFonts w:ascii="Times New Roman" w:hAnsi="Times New Roman" w:cs="Times New Roman"/>
          <w:sz w:val="24"/>
          <w:szCs w:val="24"/>
        </w:rPr>
        <w:t xml:space="preserve"> (Belk</w:t>
      </w:r>
      <w:r w:rsidR="003E206A" w:rsidRPr="00806D24">
        <w:rPr>
          <w:rFonts w:ascii="Times New Roman" w:hAnsi="Times New Roman" w:cs="Times New Roman"/>
          <w:sz w:val="24"/>
          <w:szCs w:val="24"/>
        </w:rPr>
        <w:t>,</w:t>
      </w:r>
      <w:r w:rsidR="004E76F1" w:rsidRPr="00806D24">
        <w:rPr>
          <w:rFonts w:ascii="Times New Roman" w:hAnsi="Times New Roman" w:cs="Times New Roman"/>
          <w:sz w:val="24"/>
          <w:szCs w:val="24"/>
        </w:rPr>
        <w:t xml:space="preserve"> 1987)</w:t>
      </w:r>
      <w:r w:rsidR="00D3790B" w:rsidRPr="00806D24">
        <w:rPr>
          <w:rFonts w:ascii="Times New Roman" w:hAnsi="Times New Roman" w:cs="Times New Roman"/>
          <w:sz w:val="24"/>
          <w:szCs w:val="24"/>
        </w:rPr>
        <w:t xml:space="preserve">. </w:t>
      </w:r>
      <w:r w:rsidR="0087435E" w:rsidRPr="00806D24">
        <w:rPr>
          <w:rFonts w:ascii="Times New Roman" w:hAnsi="Times New Roman" w:cs="Times New Roman"/>
          <w:sz w:val="24"/>
          <w:szCs w:val="24"/>
        </w:rPr>
        <w:t xml:space="preserve">Therefore dementia can exacerbate women’s ambivalent relationship to their bags, as </w:t>
      </w:r>
      <w:r w:rsidR="00746219" w:rsidRPr="00806D24">
        <w:rPr>
          <w:rFonts w:ascii="Times New Roman" w:hAnsi="Times New Roman" w:cs="Times New Roman"/>
          <w:sz w:val="24"/>
          <w:szCs w:val="24"/>
        </w:rPr>
        <w:t>‘</w:t>
      </w:r>
      <w:r w:rsidR="0087435E" w:rsidRPr="00806D24">
        <w:rPr>
          <w:rFonts w:ascii="Times New Roman" w:hAnsi="Times New Roman" w:cs="Times New Roman"/>
          <w:sz w:val="24"/>
          <w:szCs w:val="24"/>
        </w:rPr>
        <w:t>emotional objects</w:t>
      </w:r>
      <w:r w:rsidR="00746219" w:rsidRPr="00806D24">
        <w:rPr>
          <w:rFonts w:ascii="Times New Roman" w:hAnsi="Times New Roman" w:cs="Times New Roman"/>
          <w:sz w:val="24"/>
          <w:szCs w:val="24"/>
        </w:rPr>
        <w:t>’ (Lupton</w:t>
      </w:r>
      <w:r w:rsidR="003E206A" w:rsidRPr="00806D24">
        <w:rPr>
          <w:rFonts w:ascii="Times New Roman" w:hAnsi="Times New Roman" w:cs="Times New Roman"/>
          <w:sz w:val="24"/>
          <w:szCs w:val="24"/>
        </w:rPr>
        <w:t>,</w:t>
      </w:r>
      <w:r w:rsidR="00746219" w:rsidRPr="00806D24">
        <w:rPr>
          <w:rFonts w:ascii="Times New Roman" w:hAnsi="Times New Roman" w:cs="Times New Roman"/>
          <w:sz w:val="24"/>
          <w:szCs w:val="24"/>
        </w:rPr>
        <w:t xml:space="preserve"> </w:t>
      </w:r>
      <w:r w:rsidR="003F7BDF" w:rsidRPr="00806D24">
        <w:rPr>
          <w:rFonts w:ascii="Times New Roman" w:hAnsi="Times New Roman" w:cs="Times New Roman"/>
          <w:sz w:val="24"/>
          <w:szCs w:val="24"/>
        </w:rPr>
        <w:t>1998</w:t>
      </w:r>
      <w:r w:rsidR="00746219" w:rsidRPr="00806D24">
        <w:rPr>
          <w:rFonts w:ascii="Times New Roman" w:hAnsi="Times New Roman" w:cs="Times New Roman"/>
          <w:sz w:val="24"/>
          <w:szCs w:val="24"/>
        </w:rPr>
        <w:t>)</w:t>
      </w:r>
      <w:r w:rsidR="0087435E" w:rsidRPr="00806D24">
        <w:rPr>
          <w:rFonts w:ascii="Times New Roman" w:hAnsi="Times New Roman" w:cs="Times New Roman"/>
          <w:sz w:val="24"/>
          <w:szCs w:val="24"/>
        </w:rPr>
        <w:t xml:space="preserve"> which evoke comfort and security, but also anxiety and frustration</w:t>
      </w:r>
      <w:r w:rsidR="00746219" w:rsidRPr="00806D24">
        <w:rPr>
          <w:rFonts w:ascii="Times New Roman" w:hAnsi="Times New Roman" w:cs="Times New Roman"/>
          <w:sz w:val="24"/>
          <w:szCs w:val="24"/>
        </w:rPr>
        <w:t xml:space="preserve"> (</w:t>
      </w:r>
      <w:r w:rsidR="00F2790F" w:rsidRPr="00806D24">
        <w:rPr>
          <w:rFonts w:ascii="Times New Roman" w:hAnsi="Times New Roman" w:cs="Times New Roman"/>
          <w:sz w:val="24"/>
          <w:szCs w:val="24"/>
        </w:rPr>
        <w:t>Kaufman</w:t>
      </w:r>
      <w:r w:rsidR="003E206A" w:rsidRPr="00806D24">
        <w:rPr>
          <w:rFonts w:ascii="Times New Roman" w:hAnsi="Times New Roman" w:cs="Times New Roman"/>
          <w:sz w:val="24"/>
          <w:szCs w:val="24"/>
        </w:rPr>
        <w:t>,</w:t>
      </w:r>
      <w:r w:rsidR="00F2790F" w:rsidRPr="00806D24">
        <w:rPr>
          <w:rFonts w:ascii="Times New Roman" w:hAnsi="Times New Roman" w:cs="Times New Roman"/>
          <w:sz w:val="24"/>
          <w:szCs w:val="24"/>
        </w:rPr>
        <w:t xml:space="preserve"> 2011</w:t>
      </w:r>
      <w:r w:rsidR="00746219" w:rsidRPr="00806D24">
        <w:rPr>
          <w:rFonts w:ascii="Times New Roman" w:hAnsi="Times New Roman" w:cs="Times New Roman"/>
          <w:sz w:val="24"/>
          <w:szCs w:val="24"/>
        </w:rPr>
        <w:t>)</w:t>
      </w:r>
      <w:r w:rsidR="0087435E" w:rsidRPr="00806D24">
        <w:rPr>
          <w:rFonts w:ascii="Times New Roman" w:hAnsi="Times New Roman" w:cs="Times New Roman"/>
          <w:sz w:val="24"/>
          <w:szCs w:val="24"/>
        </w:rPr>
        <w:t xml:space="preserve">. </w:t>
      </w:r>
    </w:p>
    <w:p w:rsidR="00BB551F" w:rsidRPr="00806D24" w:rsidRDefault="00EE2D9A" w:rsidP="0087435E">
      <w:pPr>
        <w:rPr>
          <w:rFonts w:ascii="Times New Roman" w:hAnsi="Times New Roman" w:cs="Times New Roman"/>
          <w:sz w:val="24"/>
          <w:szCs w:val="24"/>
        </w:rPr>
      </w:pPr>
      <w:r w:rsidRPr="00806D24">
        <w:rPr>
          <w:rFonts w:ascii="Times New Roman" w:hAnsi="Times New Roman" w:cs="Times New Roman"/>
          <w:sz w:val="24"/>
          <w:szCs w:val="24"/>
        </w:rPr>
        <w:t>The</w:t>
      </w:r>
      <w:r w:rsidR="00740995" w:rsidRPr="00806D24">
        <w:rPr>
          <w:rFonts w:ascii="Times New Roman" w:hAnsi="Times New Roman" w:cs="Times New Roman"/>
          <w:sz w:val="24"/>
          <w:szCs w:val="24"/>
        </w:rPr>
        <w:t>se</w:t>
      </w:r>
      <w:r w:rsidRPr="00806D24">
        <w:rPr>
          <w:rFonts w:ascii="Times New Roman" w:hAnsi="Times New Roman" w:cs="Times New Roman"/>
          <w:sz w:val="24"/>
          <w:szCs w:val="24"/>
        </w:rPr>
        <w:t xml:space="preserve"> difficul</w:t>
      </w:r>
      <w:r w:rsidR="00740995" w:rsidRPr="00806D24">
        <w:rPr>
          <w:rFonts w:ascii="Times New Roman" w:hAnsi="Times New Roman" w:cs="Times New Roman"/>
          <w:sz w:val="24"/>
          <w:szCs w:val="24"/>
        </w:rPr>
        <w:t>ties with</w:t>
      </w:r>
      <w:r w:rsidRPr="00806D24">
        <w:rPr>
          <w:rFonts w:ascii="Times New Roman" w:hAnsi="Times New Roman" w:cs="Times New Roman"/>
          <w:sz w:val="24"/>
          <w:szCs w:val="24"/>
        </w:rPr>
        <w:t xml:space="preserve"> handbags </w:t>
      </w:r>
      <w:r w:rsidR="00DC389B">
        <w:rPr>
          <w:rFonts w:ascii="Times New Roman" w:hAnsi="Times New Roman" w:cs="Times New Roman"/>
          <w:sz w:val="24"/>
          <w:szCs w:val="24"/>
        </w:rPr>
        <w:t>increase as dementia progresse</w:t>
      </w:r>
      <w:r w:rsidR="00331C04">
        <w:rPr>
          <w:rFonts w:ascii="Times New Roman" w:hAnsi="Times New Roman" w:cs="Times New Roman"/>
          <w:sz w:val="24"/>
          <w:szCs w:val="24"/>
        </w:rPr>
        <w:t>s</w:t>
      </w:r>
      <w:r w:rsidR="00DC389B">
        <w:rPr>
          <w:rFonts w:ascii="Times New Roman" w:hAnsi="Times New Roman" w:cs="Times New Roman"/>
          <w:sz w:val="24"/>
          <w:szCs w:val="24"/>
        </w:rPr>
        <w:t xml:space="preserve">, </w:t>
      </w:r>
      <w:r w:rsidRPr="00806D24">
        <w:rPr>
          <w:rFonts w:ascii="Times New Roman" w:hAnsi="Times New Roman" w:cs="Times New Roman"/>
          <w:sz w:val="24"/>
          <w:szCs w:val="24"/>
        </w:rPr>
        <w:t>culminat</w:t>
      </w:r>
      <w:r w:rsidR="00DC389B">
        <w:rPr>
          <w:rFonts w:ascii="Times New Roman" w:hAnsi="Times New Roman" w:cs="Times New Roman"/>
          <w:sz w:val="24"/>
          <w:szCs w:val="24"/>
        </w:rPr>
        <w:t>ing</w:t>
      </w:r>
      <w:r w:rsidRPr="00806D24">
        <w:rPr>
          <w:rFonts w:ascii="Times New Roman" w:hAnsi="Times New Roman" w:cs="Times New Roman"/>
          <w:sz w:val="24"/>
          <w:szCs w:val="24"/>
        </w:rPr>
        <w:t xml:space="preserve"> </w:t>
      </w:r>
      <w:r w:rsidR="00B54940" w:rsidRPr="00806D24">
        <w:rPr>
          <w:rFonts w:ascii="Times New Roman" w:hAnsi="Times New Roman" w:cs="Times New Roman"/>
          <w:sz w:val="24"/>
          <w:szCs w:val="24"/>
        </w:rPr>
        <w:t>at</w:t>
      </w:r>
      <w:r w:rsidRPr="00806D24">
        <w:rPr>
          <w:rFonts w:ascii="Times New Roman" w:hAnsi="Times New Roman" w:cs="Times New Roman"/>
          <w:sz w:val="24"/>
          <w:szCs w:val="24"/>
        </w:rPr>
        <w:t xml:space="preserve"> a</w:t>
      </w:r>
      <w:r w:rsidR="003A7B54" w:rsidRPr="00806D24">
        <w:rPr>
          <w:rFonts w:ascii="Times New Roman" w:hAnsi="Times New Roman" w:cs="Times New Roman"/>
          <w:sz w:val="24"/>
          <w:szCs w:val="24"/>
        </w:rPr>
        <w:t xml:space="preserve"> point </w:t>
      </w:r>
      <w:r w:rsidRPr="00806D24">
        <w:rPr>
          <w:rFonts w:ascii="Times New Roman" w:hAnsi="Times New Roman" w:cs="Times New Roman"/>
          <w:sz w:val="24"/>
          <w:szCs w:val="24"/>
        </w:rPr>
        <w:t xml:space="preserve">when they </w:t>
      </w:r>
      <w:r w:rsidR="003A7B54" w:rsidRPr="00806D24">
        <w:rPr>
          <w:rFonts w:ascii="Times New Roman" w:hAnsi="Times New Roman" w:cs="Times New Roman"/>
          <w:sz w:val="24"/>
          <w:szCs w:val="24"/>
        </w:rPr>
        <w:t xml:space="preserve">can no longer be </w:t>
      </w:r>
      <w:r w:rsidR="00740995" w:rsidRPr="00806D24">
        <w:rPr>
          <w:rFonts w:ascii="Times New Roman" w:hAnsi="Times New Roman" w:cs="Times New Roman"/>
          <w:sz w:val="24"/>
          <w:szCs w:val="24"/>
        </w:rPr>
        <w:t>re</w:t>
      </w:r>
      <w:r w:rsidR="003A7B54" w:rsidRPr="00806D24">
        <w:rPr>
          <w:rFonts w:ascii="Times New Roman" w:hAnsi="Times New Roman" w:cs="Times New Roman"/>
          <w:sz w:val="24"/>
          <w:szCs w:val="24"/>
        </w:rPr>
        <w:t>tained</w:t>
      </w:r>
      <w:r w:rsidR="00DC389B">
        <w:rPr>
          <w:rFonts w:ascii="Times New Roman" w:hAnsi="Times New Roman" w:cs="Times New Roman"/>
          <w:sz w:val="24"/>
          <w:szCs w:val="24"/>
        </w:rPr>
        <w:t>.</w:t>
      </w:r>
      <w:r w:rsidR="003A7B54" w:rsidRPr="00806D24">
        <w:rPr>
          <w:rFonts w:ascii="Times New Roman" w:hAnsi="Times New Roman" w:cs="Times New Roman"/>
          <w:sz w:val="24"/>
          <w:szCs w:val="24"/>
        </w:rPr>
        <w:t xml:space="preserve"> </w:t>
      </w:r>
      <w:r w:rsidR="00DC389B">
        <w:rPr>
          <w:rFonts w:ascii="Times New Roman" w:hAnsi="Times New Roman" w:cs="Times New Roman"/>
          <w:sz w:val="24"/>
          <w:szCs w:val="24"/>
        </w:rPr>
        <w:t>H</w:t>
      </w:r>
      <w:r w:rsidR="003A7B54" w:rsidRPr="00806D24">
        <w:rPr>
          <w:rFonts w:ascii="Times New Roman" w:hAnsi="Times New Roman" w:cs="Times New Roman"/>
          <w:sz w:val="24"/>
          <w:szCs w:val="24"/>
        </w:rPr>
        <w:t xml:space="preserve">andbags were notably absent from the arms of those women </w:t>
      </w:r>
      <w:r w:rsidR="00DC389B">
        <w:rPr>
          <w:rFonts w:ascii="Times New Roman" w:hAnsi="Times New Roman" w:cs="Times New Roman"/>
          <w:sz w:val="24"/>
          <w:szCs w:val="24"/>
        </w:rPr>
        <w:t xml:space="preserve">in care homes </w:t>
      </w:r>
      <w:r w:rsidR="003A7B54" w:rsidRPr="00806D24">
        <w:rPr>
          <w:rFonts w:ascii="Times New Roman" w:hAnsi="Times New Roman" w:cs="Times New Roman"/>
          <w:sz w:val="24"/>
          <w:szCs w:val="24"/>
        </w:rPr>
        <w:t xml:space="preserve">with severe dementia or physical </w:t>
      </w:r>
      <w:r w:rsidR="00712A91" w:rsidRPr="00806D24">
        <w:rPr>
          <w:rFonts w:ascii="Times New Roman" w:hAnsi="Times New Roman" w:cs="Times New Roman"/>
          <w:sz w:val="24"/>
          <w:szCs w:val="24"/>
        </w:rPr>
        <w:t>frailty</w:t>
      </w:r>
      <w:r w:rsidR="00C25C16" w:rsidRPr="00806D24">
        <w:rPr>
          <w:rFonts w:ascii="Times New Roman" w:hAnsi="Times New Roman" w:cs="Times New Roman"/>
          <w:sz w:val="24"/>
          <w:szCs w:val="24"/>
        </w:rPr>
        <w:t xml:space="preserve">. </w:t>
      </w:r>
      <w:r w:rsidR="00DC389B">
        <w:rPr>
          <w:rFonts w:ascii="Times New Roman" w:hAnsi="Times New Roman" w:cs="Times New Roman"/>
          <w:sz w:val="24"/>
          <w:szCs w:val="24"/>
        </w:rPr>
        <w:t xml:space="preserve">Similarly in domestic settings, women with more advanced dementia had resigned their treasured handbags to storage. </w:t>
      </w:r>
      <w:r w:rsidR="00C25C16" w:rsidRPr="00806D24">
        <w:rPr>
          <w:rFonts w:ascii="Times New Roman" w:hAnsi="Times New Roman" w:cs="Times New Roman"/>
          <w:sz w:val="24"/>
          <w:szCs w:val="24"/>
        </w:rPr>
        <w:t xml:space="preserve">Ruth recalled how </w:t>
      </w:r>
      <w:r w:rsidR="00740995" w:rsidRPr="00806D24">
        <w:rPr>
          <w:rFonts w:ascii="Times New Roman" w:hAnsi="Times New Roman" w:cs="Times New Roman"/>
          <w:sz w:val="24"/>
          <w:szCs w:val="24"/>
        </w:rPr>
        <w:t xml:space="preserve">Florence, a resident at the dementia unit, </w:t>
      </w:r>
      <w:r w:rsidR="00C25C16" w:rsidRPr="00806D24">
        <w:rPr>
          <w:rFonts w:ascii="Times New Roman" w:hAnsi="Times New Roman" w:cs="Times New Roman"/>
          <w:sz w:val="24"/>
          <w:szCs w:val="24"/>
        </w:rPr>
        <w:t xml:space="preserve">gradually </w:t>
      </w:r>
      <w:r w:rsidR="00740995" w:rsidRPr="00806D24">
        <w:rPr>
          <w:rFonts w:ascii="Times New Roman" w:hAnsi="Times New Roman" w:cs="Times New Roman"/>
          <w:sz w:val="24"/>
          <w:szCs w:val="24"/>
        </w:rPr>
        <w:t xml:space="preserve">forgot her bag as </w:t>
      </w:r>
      <w:r w:rsidR="00C25C16" w:rsidRPr="00806D24">
        <w:rPr>
          <w:rFonts w:ascii="Times New Roman" w:hAnsi="Times New Roman" w:cs="Times New Roman"/>
          <w:sz w:val="24"/>
          <w:szCs w:val="24"/>
        </w:rPr>
        <w:t>her dementia progressed:</w:t>
      </w:r>
    </w:p>
    <w:p w:rsidR="007D1E6B" w:rsidRPr="00806D24" w:rsidRDefault="00C25C16" w:rsidP="007D1E6B">
      <w:pPr>
        <w:ind w:left="720"/>
        <w:rPr>
          <w:rFonts w:ascii="Times New Roman" w:eastAsia="Times New Roman" w:hAnsi="Times New Roman" w:cs="Times New Roman"/>
          <w:sz w:val="24"/>
          <w:szCs w:val="24"/>
          <w:lang w:eastAsia="en-GB"/>
        </w:rPr>
      </w:pPr>
      <w:r w:rsidRPr="00806D24">
        <w:rPr>
          <w:rFonts w:ascii="Times New Roman" w:eastAsia="Times New Roman" w:hAnsi="Times New Roman" w:cs="Times New Roman"/>
          <w:sz w:val="24"/>
          <w:szCs w:val="24"/>
          <w:lang w:eastAsia="en-GB"/>
        </w:rPr>
        <w:t>Yes, she just stopped… stopped using it, yeah.  Or it was put down and forgotten about and she would then say she’s lost it and want to find it. […] But that eventually stopped.  She, you know, stopped thinking about her bag and didn’t, you know, speak about it at all. And we did go through a spell with her where she would get her suitcase and fill it with her clothes. […] And come down to the lounge and say she’s going home now and she’d have a suitcase with her. […] But she doesn’t do that anymore either</w:t>
      </w:r>
      <w:r w:rsidR="00EE420D">
        <w:rPr>
          <w:rFonts w:ascii="Times New Roman" w:eastAsia="Times New Roman" w:hAnsi="Times New Roman" w:cs="Times New Roman"/>
          <w:sz w:val="24"/>
          <w:szCs w:val="24"/>
          <w:lang w:eastAsia="en-GB"/>
        </w:rPr>
        <w:t>.</w:t>
      </w:r>
    </w:p>
    <w:p w:rsidR="00C3578D" w:rsidRDefault="00BB551F" w:rsidP="005836AB">
      <w:pPr>
        <w:rPr>
          <w:rFonts w:ascii="Times New Roman" w:hAnsi="Times New Roman" w:cs="Times New Roman"/>
          <w:sz w:val="24"/>
          <w:szCs w:val="24"/>
        </w:rPr>
      </w:pPr>
      <w:r w:rsidRPr="00806D24">
        <w:rPr>
          <w:rFonts w:ascii="Times New Roman" w:hAnsi="Times New Roman" w:cs="Times New Roman"/>
          <w:sz w:val="24"/>
          <w:szCs w:val="24"/>
        </w:rPr>
        <w:t xml:space="preserve">The eventual </w:t>
      </w:r>
      <w:r w:rsidR="00740995" w:rsidRPr="00806D24">
        <w:rPr>
          <w:rFonts w:ascii="Times New Roman" w:hAnsi="Times New Roman" w:cs="Times New Roman"/>
          <w:sz w:val="24"/>
          <w:szCs w:val="24"/>
        </w:rPr>
        <w:t xml:space="preserve">discarding </w:t>
      </w:r>
      <w:r w:rsidRPr="00806D24">
        <w:rPr>
          <w:rFonts w:ascii="Times New Roman" w:hAnsi="Times New Roman" w:cs="Times New Roman"/>
          <w:sz w:val="24"/>
          <w:szCs w:val="24"/>
        </w:rPr>
        <w:t xml:space="preserve">of handbags </w:t>
      </w:r>
      <w:r w:rsidR="00740995" w:rsidRPr="00806D24">
        <w:rPr>
          <w:rFonts w:ascii="Times New Roman" w:hAnsi="Times New Roman" w:cs="Times New Roman"/>
          <w:sz w:val="24"/>
          <w:szCs w:val="24"/>
        </w:rPr>
        <w:t>reflects</w:t>
      </w:r>
      <w:r w:rsidRPr="00806D24">
        <w:rPr>
          <w:rFonts w:ascii="Times New Roman" w:hAnsi="Times New Roman" w:cs="Times New Roman"/>
          <w:sz w:val="24"/>
          <w:szCs w:val="24"/>
        </w:rPr>
        <w:t xml:space="preserve"> the progression of dementia</w:t>
      </w:r>
      <w:r w:rsidR="00D8191A">
        <w:rPr>
          <w:rFonts w:ascii="Times New Roman" w:hAnsi="Times New Roman" w:cs="Times New Roman"/>
          <w:sz w:val="24"/>
          <w:szCs w:val="24"/>
        </w:rPr>
        <w:t>. H</w:t>
      </w:r>
      <w:r w:rsidRPr="00806D24">
        <w:rPr>
          <w:rFonts w:ascii="Times New Roman" w:hAnsi="Times New Roman" w:cs="Times New Roman"/>
          <w:sz w:val="24"/>
          <w:szCs w:val="24"/>
        </w:rPr>
        <w:t>owever,</w:t>
      </w:r>
      <w:r w:rsidR="00740995" w:rsidRPr="00806D24">
        <w:rPr>
          <w:rFonts w:ascii="Times New Roman" w:hAnsi="Times New Roman" w:cs="Times New Roman"/>
          <w:sz w:val="24"/>
          <w:szCs w:val="24"/>
        </w:rPr>
        <w:t xml:space="preserve"> as this quot</w:t>
      </w:r>
      <w:r w:rsidR="00D8191A">
        <w:rPr>
          <w:rFonts w:ascii="Times New Roman" w:hAnsi="Times New Roman" w:cs="Times New Roman"/>
          <w:sz w:val="24"/>
          <w:szCs w:val="24"/>
        </w:rPr>
        <w:t>ation</w:t>
      </w:r>
      <w:r w:rsidR="00740995" w:rsidRPr="00806D24">
        <w:rPr>
          <w:rFonts w:ascii="Times New Roman" w:hAnsi="Times New Roman" w:cs="Times New Roman"/>
          <w:sz w:val="24"/>
          <w:szCs w:val="24"/>
        </w:rPr>
        <w:t xml:space="preserve"> suggests,</w:t>
      </w:r>
      <w:r w:rsidRPr="00806D24">
        <w:rPr>
          <w:rFonts w:ascii="Times New Roman" w:hAnsi="Times New Roman" w:cs="Times New Roman"/>
          <w:sz w:val="24"/>
          <w:szCs w:val="24"/>
        </w:rPr>
        <w:t xml:space="preserve"> it may also reflect </w:t>
      </w:r>
      <w:r w:rsidR="00142019" w:rsidRPr="00806D24">
        <w:rPr>
          <w:rFonts w:ascii="Times New Roman" w:hAnsi="Times New Roman" w:cs="Times New Roman"/>
          <w:sz w:val="24"/>
          <w:szCs w:val="24"/>
        </w:rPr>
        <w:t xml:space="preserve">changing </w:t>
      </w:r>
      <w:r w:rsidRPr="00806D24">
        <w:rPr>
          <w:rFonts w:ascii="Times New Roman" w:hAnsi="Times New Roman" w:cs="Times New Roman"/>
          <w:sz w:val="24"/>
          <w:szCs w:val="24"/>
        </w:rPr>
        <w:t xml:space="preserve">meanings of space, and material and symbolic divisions. </w:t>
      </w:r>
      <w:r w:rsidR="00740995" w:rsidRPr="00806D24">
        <w:rPr>
          <w:rFonts w:ascii="Times New Roman" w:hAnsi="Times New Roman" w:cs="Times New Roman"/>
          <w:sz w:val="24"/>
          <w:szCs w:val="24"/>
        </w:rPr>
        <w:t xml:space="preserve">As a resident in the dementia unit for five years, Florence eventually ceased asking about her bag, </w:t>
      </w:r>
      <w:r w:rsidR="008E338A" w:rsidRPr="00806D24">
        <w:rPr>
          <w:rFonts w:ascii="Times New Roman" w:hAnsi="Times New Roman" w:cs="Times New Roman"/>
          <w:sz w:val="24"/>
          <w:szCs w:val="24"/>
        </w:rPr>
        <w:t xml:space="preserve">and stopped </w:t>
      </w:r>
      <w:r w:rsidR="00740995" w:rsidRPr="00806D24">
        <w:rPr>
          <w:rFonts w:ascii="Times New Roman" w:hAnsi="Times New Roman" w:cs="Times New Roman"/>
          <w:sz w:val="24"/>
          <w:szCs w:val="24"/>
        </w:rPr>
        <w:t xml:space="preserve">packing her bags to return home. Therefore, </w:t>
      </w:r>
      <w:r w:rsidR="008E338A" w:rsidRPr="00806D24">
        <w:rPr>
          <w:rFonts w:ascii="Times New Roman" w:hAnsi="Times New Roman" w:cs="Times New Roman"/>
          <w:sz w:val="24"/>
          <w:szCs w:val="24"/>
        </w:rPr>
        <w:t xml:space="preserve">relinquishing </w:t>
      </w:r>
      <w:r w:rsidR="00740995" w:rsidRPr="00806D24">
        <w:rPr>
          <w:rFonts w:ascii="Times New Roman" w:hAnsi="Times New Roman" w:cs="Times New Roman"/>
          <w:sz w:val="24"/>
          <w:szCs w:val="24"/>
        </w:rPr>
        <w:t>ones</w:t>
      </w:r>
      <w:r w:rsidR="001B0751">
        <w:rPr>
          <w:rFonts w:ascii="Times New Roman" w:hAnsi="Times New Roman" w:cs="Times New Roman"/>
          <w:sz w:val="24"/>
          <w:szCs w:val="24"/>
        </w:rPr>
        <w:t>’</w:t>
      </w:r>
      <w:r w:rsidR="00740995" w:rsidRPr="00806D24">
        <w:rPr>
          <w:rFonts w:ascii="Times New Roman" w:hAnsi="Times New Roman" w:cs="Times New Roman"/>
          <w:sz w:val="24"/>
          <w:szCs w:val="24"/>
        </w:rPr>
        <w:t xml:space="preserve"> handbag </w:t>
      </w:r>
      <w:r w:rsidR="007B462E">
        <w:rPr>
          <w:rFonts w:ascii="Times New Roman" w:hAnsi="Times New Roman" w:cs="Times New Roman"/>
          <w:sz w:val="24"/>
          <w:szCs w:val="24"/>
        </w:rPr>
        <w:t>can</w:t>
      </w:r>
      <w:r w:rsidR="007B462E" w:rsidRPr="00806D24">
        <w:rPr>
          <w:rFonts w:ascii="Times New Roman" w:hAnsi="Times New Roman" w:cs="Times New Roman"/>
          <w:sz w:val="24"/>
          <w:szCs w:val="24"/>
        </w:rPr>
        <w:t xml:space="preserve"> </w:t>
      </w:r>
      <w:r w:rsidR="008E338A" w:rsidRPr="00806D24">
        <w:rPr>
          <w:rFonts w:ascii="Times New Roman" w:hAnsi="Times New Roman" w:cs="Times New Roman"/>
          <w:sz w:val="24"/>
          <w:szCs w:val="24"/>
        </w:rPr>
        <w:t xml:space="preserve">demonstrate the gradual </w:t>
      </w:r>
      <w:r w:rsidR="00B54940" w:rsidRPr="00806D24">
        <w:rPr>
          <w:rFonts w:ascii="Times New Roman" w:hAnsi="Times New Roman" w:cs="Times New Roman"/>
          <w:sz w:val="24"/>
          <w:szCs w:val="24"/>
        </w:rPr>
        <w:t xml:space="preserve">socialization </w:t>
      </w:r>
      <w:r w:rsidR="008E338A" w:rsidRPr="00806D24">
        <w:rPr>
          <w:rFonts w:ascii="Times New Roman" w:hAnsi="Times New Roman" w:cs="Times New Roman"/>
          <w:sz w:val="24"/>
          <w:szCs w:val="24"/>
        </w:rPr>
        <w:t xml:space="preserve">of bodies </w:t>
      </w:r>
      <w:r w:rsidR="00B54940" w:rsidRPr="00806D24">
        <w:rPr>
          <w:rFonts w:ascii="Times New Roman" w:hAnsi="Times New Roman" w:cs="Times New Roman"/>
          <w:sz w:val="24"/>
          <w:szCs w:val="24"/>
        </w:rPr>
        <w:t xml:space="preserve">into institutional care (Wiersma </w:t>
      </w:r>
      <w:r w:rsidR="00AF729D" w:rsidRPr="00806D24">
        <w:rPr>
          <w:rFonts w:ascii="Times New Roman" w:hAnsi="Times New Roman" w:cs="Times New Roman"/>
          <w:sz w:val="24"/>
          <w:szCs w:val="24"/>
        </w:rPr>
        <w:t xml:space="preserve">&amp; </w:t>
      </w:r>
      <w:r w:rsidR="001F753B">
        <w:rPr>
          <w:rFonts w:ascii="Times New Roman" w:hAnsi="Times New Roman" w:cs="Times New Roman"/>
          <w:sz w:val="24"/>
          <w:szCs w:val="24"/>
        </w:rPr>
        <w:t>Dupui</w:t>
      </w:r>
      <w:r w:rsidR="00B54940" w:rsidRPr="00806D24">
        <w:rPr>
          <w:rFonts w:ascii="Times New Roman" w:hAnsi="Times New Roman" w:cs="Times New Roman"/>
          <w:sz w:val="24"/>
          <w:szCs w:val="24"/>
        </w:rPr>
        <w:t>s</w:t>
      </w:r>
      <w:r w:rsidR="00D6512F" w:rsidRPr="00806D24">
        <w:rPr>
          <w:rFonts w:ascii="Times New Roman" w:hAnsi="Times New Roman" w:cs="Times New Roman"/>
          <w:sz w:val="24"/>
          <w:szCs w:val="24"/>
        </w:rPr>
        <w:t>,</w:t>
      </w:r>
      <w:r w:rsidR="008E338A" w:rsidRPr="00806D24">
        <w:rPr>
          <w:rFonts w:ascii="Times New Roman" w:hAnsi="Times New Roman" w:cs="Times New Roman"/>
          <w:sz w:val="24"/>
          <w:szCs w:val="24"/>
        </w:rPr>
        <w:t xml:space="preserve"> 2010), and a letting go of ‘home’.</w:t>
      </w:r>
    </w:p>
    <w:p w:rsidR="007D1E6B" w:rsidRPr="00806D24" w:rsidRDefault="006F3A71" w:rsidP="007D1E6B">
      <w:pPr>
        <w:tabs>
          <w:tab w:val="left" w:pos="6465"/>
        </w:tabs>
        <w:rPr>
          <w:rFonts w:ascii="Times New Roman" w:hAnsi="Times New Roman" w:cs="Times New Roman"/>
          <w:b/>
          <w:sz w:val="24"/>
          <w:szCs w:val="24"/>
        </w:rPr>
      </w:pPr>
      <w:r>
        <w:rPr>
          <w:rFonts w:ascii="Times New Roman" w:hAnsi="Times New Roman" w:cs="Times New Roman"/>
          <w:b/>
          <w:sz w:val="24"/>
          <w:szCs w:val="24"/>
        </w:rPr>
        <w:t>Conclusion</w:t>
      </w:r>
      <w:r w:rsidR="00F11D33" w:rsidRPr="00806D24">
        <w:rPr>
          <w:rFonts w:ascii="Times New Roman" w:hAnsi="Times New Roman" w:cs="Times New Roman"/>
          <w:b/>
          <w:sz w:val="24"/>
          <w:szCs w:val="24"/>
        </w:rPr>
        <w:tab/>
      </w:r>
    </w:p>
    <w:p w:rsidR="00B5616D" w:rsidRPr="00806D24" w:rsidRDefault="00F11D33" w:rsidP="008334A8">
      <w:pPr>
        <w:rPr>
          <w:rFonts w:ascii="Times New Roman" w:hAnsi="Times New Roman" w:cs="Times New Roman"/>
          <w:sz w:val="24"/>
          <w:szCs w:val="24"/>
        </w:rPr>
      </w:pPr>
      <w:r w:rsidRPr="00806D24">
        <w:rPr>
          <w:rFonts w:ascii="Times New Roman" w:hAnsi="Times New Roman" w:cs="Times New Roman"/>
          <w:sz w:val="24"/>
          <w:szCs w:val="24"/>
        </w:rPr>
        <w:t xml:space="preserve">Through exploring </w:t>
      </w:r>
      <w:r w:rsidR="00D8191A">
        <w:rPr>
          <w:rFonts w:ascii="Times New Roman" w:hAnsi="Times New Roman" w:cs="Times New Roman"/>
          <w:sz w:val="24"/>
          <w:szCs w:val="24"/>
        </w:rPr>
        <w:t xml:space="preserve">handbag </w:t>
      </w:r>
      <w:r w:rsidR="008334A8" w:rsidRPr="00806D24">
        <w:rPr>
          <w:rFonts w:ascii="Times New Roman" w:hAnsi="Times New Roman" w:cs="Times New Roman"/>
          <w:sz w:val="24"/>
          <w:szCs w:val="24"/>
        </w:rPr>
        <w:t>practices</w:t>
      </w:r>
      <w:r w:rsidRPr="00806D24">
        <w:rPr>
          <w:rFonts w:ascii="Times New Roman" w:hAnsi="Times New Roman" w:cs="Times New Roman"/>
          <w:sz w:val="24"/>
          <w:szCs w:val="24"/>
        </w:rPr>
        <w:t>, t</w:t>
      </w:r>
      <w:r w:rsidR="00C70414" w:rsidRPr="00806D24">
        <w:rPr>
          <w:rFonts w:ascii="Times New Roman" w:hAnsi="Times New Roman" w:cs="Times New Roman"/>
          <w:sz w:val="24"/>
          <w:szCs w:val="24"/>
        </w:rPr>
        <w:t>h</w:t>
      </w:r>
      <w:r w:rsidR="00DC61D0" w:rsidRPr="00806D24">
        <w:rPr>
          <w:rFonts w:ascii="Times New Roman" w:hAnsi="Times New Roman" w:cs="Times New Roman"/>
          <w:sz w:val="24"/>
          <w:szCs w:val="24"/>
        </w:rPr>
        <w:t>e</w:t>
      </w:r>
      <w:r w:rsidR="00C70414" w:rsidRPr="00806D24">
        <w:rPr>
          <w:rFonts w:ascii="Times New Roman" w:hAnsi="Times New Roman" w:cs="Times New Roman"/>
          <w:sz w:val="24"/>
          <w:szCs w:val="24"/>
        </w:rPr>
        <w:t xml:space="preserve"> </w:t>
      </w:r>
      <w:r w:rsidR="007B462E">
        <w:rPr>
          <w:rFonts w:ascii="Times New Roman" w:hAnsi="Times New Roman" w:cs="Times New Roman"/>
          <w:sz w:val="24"/>
          <w:szCs w:val="24"/>
        </w:rPr>
        <w:t>article</w:t>
      </w:r>
      <w:r w:rsidR="007B462E" w:rsidRPr="00806D24">
        <w:rPr>
          <w:rFonts w:ascii="Times New Roman" w:hAnsi="Times New Roman" w:cs="Times New Roman"/>
          <w:sz w:val="24"/>
          <w:szCs w:val="24"/>
        </w:rPr>
        <w:t xml:space="preserve"> </w:t>
      </w:r>
      <w:r w:rsidR="00C76594" w:rsidRPr="00806D24">
        <w:rPr>
          <w:rFonts w:ascii="Times New Roman" w:hAnsi="Times New Roman" w:cs="Times New Roman"/>
          <w:sz w:val="24"/>
          <w:szCs w:val="24"/>
        </w:rPr>
        <w:t xml:space="preserve">has </w:t>
      </w:r>
      <w:r w:rsidRPr="00806D24">
        <w:rPr>
          <w:rFonts w:ascii="Times New Roman" w:hAnsi="Times New Roman" w:cs="Times New Roman"/>
          <w:sz w:val="24"/>
          <w:szCs w:val="24"/>
        </w:rPr>
        <w:t>illustrate</w:t>
      </w:r>
      <w:r w:rsidR="00C76594" w:rsidRPr="00806D24">
        <w:rPr>
          <w:rFonts w:ascii="Times New Roman" w:hAnsi="Times New Roman" w:cs="Times New Roman"/>
          <w:sz w:val="24"/>
          <w:szCs w:val="24"/>
        </w:rPr>
        <w:t>d</w:t>
      </w:r>
      <w:r w:rsidRPr="00806D24">
        <w:rPr>
          <w:rFonts w:ascii="Times New Roman" w:hAnsi="Times New Roman" w:cs="Times New Roman"/>
          <w:sz w:val="24"/>
          <w:szCs w:val="24"/>
        </w:rPr>
        <w:t xml:space="preserve"> the power of material objects </w:t>
      </w:r>
      <w:r w:rsidR="008334A8" w:rsidRPr="00806D24">
        <w:rPr>
          <w:rFonts w:ascii="Times New Roman" w:hAnsi="Times New Roman" w:cs="Times New Roman"/>
          <w:sz w:val="24"/>
          <w:szCs w:val="24"/>
        </w:rPr>
        <w:t>to retain</w:t>
      </w:r>
      <w:r w:rsidRPr="00806D24">
        <w:rPr>
          <w:rFonts w:ascii="Times New Roman" w:hAnsi="Times New Roman" w:cs="Times New Roman"/>
          <w:sz w:val="24"/>
          <w:szCs w:val="24"/>
        </w:rPr>
        <w:t xml:space="preserve"> connections to identity in the face of </w:t>
      </w:r>
      <w:r w:rsidR="008334A8" w:rsidRPr="00806D24">
        <w:rPr>
          <w:rFonts w:ascii="Times New Roman" w:hAnsi="Times New Roman" w:cs="Times New Roman"/>
          <w:sz w:val="24"/>
          <w:szCs w:val="24"/>
        </w:rPr>
        <w:t xml:space="preserve">memory </w:t>
      </w:r>
      <w:r w:rsidRPr="00806D24">
        <w:rPr>
          <w:rFonts w:ascii="Times New Roman" w:hAnsi="Times New Roman" w:cs="Times New Roman"/>
          <w:sz w:val="24"/>
          <w:szCs w:val="24"/>
        </w:rPr>
        <w:t>loss associated with dementia, and transitions to care. It</w:t>
      </w:r>
      <w:r w:rsidR="00C76594" w:rsidRPr="00806D24">
        <w:rPr>
          <w:rFonts w:ascii="Times New Roman" w:hAnsi="Times New Roman" w:cs="Times New Roman"/>
          <w:sz w:val="24"/>
          <w:szCs w:val="24"/>
        </w:rPr>
        <w:t xml:space="preserve"> has explored</w:t>
      </w:r>
      <w:r w:rsidRPr="00806D24">
        <w:rPr>
          <w:rFonts w:ascii="Times New Roman" w:hAnsi="Times New Roman" w:cs="Times New Roman"/>
          <w:sz w:val="24"/>
          <w:szCs w:val="24"/>
        </w:rPr>
        <w:t xml:space="preserve"> how handbags helped </w:t>
      </w:r>
      <w:r w:rsidR="00D8191A">
        <w:rPr>
          <w:rFonts w:ascii="Times New Roman" w:hAnsi="Times New Roman" w:cs="Times New Roman"/>
          <w:sz w:val="24"/>
          <w:szCs w:val="24"/>
        </w:rPr>
        <w:t>women</w:t>
      </w:r>
      <w:r w:rsidR="00D8191A" w:rsidRPr="00806D24">
        <w:rPr>
          <w:rFonts w:ascii="Times New Roman" w:hAnsi="Times New Roman" w:cs="Times New Roman"/>
          <w:sz w:val="24"/>
          <w:szCs w:val="24"/>
        </w:rPr>
        <w:t xml:space="preserve"> </w:t>
      </w:r>
      <w:r w:rsidRPr="00806D24">
        <w:rPr>
          <w:rFonts w:ascii="Times New Roman" w:hAnsi="Times New Roman" w:cs="Times New Roman"/>
          <w:sz w:val="24"/>
          <w:szCs w:val="24"/>
        </w:rPr>
        <w:t xml:space="preserve">with dementia to ‘tell their lives’, as well as retaining connections to their memories and histories at a material and </w:t>
      </w:r>
      <w:r w:rsidRPr="00806D24">
        <w:rPr>
          <w:rFonts w:ascii="Times New Roman" w:hAnsi="Times New Roman" w:cs="Times New Roman"/>
          <w:sz w:val="24"/>
          <w:szCs w:val="24"/>
        </w:rPr>
        <w:lastRenderedPageBreak/>
        <w:t xml:space="preserve">embodied level. </w:t>
      </w:r>
      <w:r w:rsidR="00181CF3" w:rsidRPr="00806D24">
        <w:rPr>
          <w:rFonts w:ascii="Times New Roman" w:hAnsi="Times New Roman" w:cs="Times New Roman"/>
          <w:sz w:val="24"/>
          <w:szCs w:val="24"/>
        </w:rPr>
        <w:t>O</w:t>
      </w:r>
      <w:r w:rsidR="00DC61D0" w:rsidRPr="00806D24">
        <w:rPr>
          <w:rFonts w:ascii="Times New Roman" w:hAnsi="Times New Roman" w:cs="Times New Roman"/>
          <w:sz w:val="24"/>
          <w:szCs w:val="24"/>
        </w:rPr>
        <w:t>bjects</w:t>
      </w:r>
      <w:r w:rsidRPr="00806D24">
        <w:rPr>
          <w:rFonts w:ascii="Times New Roman" w:hAnsi="Times New Roman" w:cs="Times New Roman"/>
          <w:sz w:val="24"/>
          <w:szCs w:val="24"/>
        </w:rPr>
        <w:t xml:space="preserve"> </w:t>
      </w:r>
      <w:r w:rsidR="00181CF3" w:rsidRPr="00806D24">
        <w:rPr>
          <w:rFonts w:ascii="Times New Roman" w:hAnsi="Times New Roman" w:cs="Times New Roman"/>
          <w:sz w:val="24"/>
          <w:szCs w:val="24"/>
        </w:rPr>
        <w:t xml:space="preserve">can work to extend or </w:t>
      </w:r>
      <w:r w:rsidRPr="00806D24">
        <w:rPr>
          <w:rFonts w:ascii="Times New Roman" w:hAnsi="Times New Roman" w:cs="Times New Roman"/>
          <w:sz w:val="24"/>
          <w:szCs w:val="24"/>
        </w:rPr>
        <w:t>‘stand in’ for a person</w:t>
      </w:r>
      <w:r w:rsidR="00AF6ADE">
        <w:rPr>
          <w:rFonts w:ascii="Times New Roman" w:hAnsi="Times New Roman" w:cs="Times New Roman"/>
          <w:sz w:val="24"/>
          <w:szCs w:val="24"/>
        </w:rPr>
        <w:t xml:space="preserve"> (Hockey et al., 2013)</w:t>
      </w:r>
      <w:r w:rsidRPr="00806D24">
        <w:rPr>
          <w:rFonts w:ascii="Times New Roman" w:hAnsi="Times New Roman" w:cs="Times New Roman"/>
          <w:sz w:val="24"/>
          <w:szCs w:val="24"/>
        </w:rPr>
        <w:t xml:space="preserve">, and </w:t>
      </w:r>
      <w:r w:rsidR="00002C8B" w:rsidRPr="00806D24">
        <w:rPr>
          <w:rFonts w:ascii="Times New Roman" w:hAnsi="Times New Roman" w:cs="Times New Roman"/>
          <w:sz w:val="24"/>
          <w:szCs w:val="24"/>
        </w:rPr>
        <w:t>assist</w:t>
      </w:r>
      <w:r w:rsidR="00181CF3" w:rsidRPr="00806D24">
        <w:rPr>
          <w:rFonts w:ascii="Times New Roman" w:hAnsi="Times New Roman" w:cs="Times New Roman"/>
          <w:sz w:val="24"/>
          <w:szCs w:val="24"/>
        </w:rPr>
        <w:t xml:space="preserve"> people with dementia </w:t>
      </w:r>
      <w:r w:rsidRPr="00806D24">
        <w:rPr>
          <w:rFonts w:ascii="Times New Roman" w:hAnsi="Times New Roman" w:cs="Times New Roman"/>
          <w:sz w:val="24"/>
          <w:szCs w:val="24"/>
        </w:rPr>
        <w:t>to tell their story</w:t>
      </w:r>
      <w:r w:rsidR="00181CF3" w:rsidRPr="00806D24">
        <w:rPr>
          <w:rFonts w:ascii="Times New Roman" w:hAnsi="Times New Roman" w:cs="Times New Roman"/>
          <w:sz w:val="24"/>
          <w:szCs w:val="24"/>
        </w:rPr>
        <w:t xml:space="preserve"> and express who they are, in the face of impaired verbal communication</w:t>
      </w:r>
      <w:r w:rsidRPr="00806D24">
        <w:rPr>
          <w:rFonts w:ascii="Times New Roman" w:hAnsi="Times New Roman" w:cs="Times New Roman"/>
          <w:sz w:val="24"/>
          <w:szCs w:val="24"/>
        </w:rPr>
        <w:t xml:space="preserve">. </w:t>
      </w:r>
      <w:r w:rsidR="008334A8" w:rsidRPr="00806D24">
        <w:rPr>
          <w:rFonts w:ascii="Times New Roman" w:hAnsi="Times New Roman" w:cs="Times New Roman"/>
          <w:sz w:val="24"/>
          <w:szCs w:val="24"/>
        </w:rPr>
        <w:t xml:space="preserve">The </w:t>
      </w:r>
      <w:r w:rsidR="007B462E">
        <w:rPr>
          <w:rFonts w:ascii="Times New Roman" w:hAnsi="Times New Roman" w:cs="Times New Roman"/>
          <w:sz w:val="24"/>
          <w:szCs w:val="24"/>
        </w:rPr>
        <w:t>article</w:t>
      </w:r>
      <w:r w:rsidR="007B462E" w:rsidRPr="00806D24">
        <w:rPr>
          <w:rFonts w:ascii="Times New Roman" w:hAnsi="Times New Roman" w:cs="Times New Roman"/>
          <w:sz w:val="24"/>
          <w:szCs w:val="24"/>
        </w:rPr>
        <w:t xml:space="preserve"> </w:t>
      </w:r>
      <w:r w:rsidR="008334A8" w:rsidRPr="00806D24">
        <w:rPr>
          <w:rFonts w:ascii="Times New Roman" w:hAnsi="Times New Roman" w:cs="Times New Roman"/>
          <w:sz w:val="24"/>
          <w:szCs w:val="24"/>
        </w:rPr>
        <w:t xml:space="preserve">therefore </w:t>
      </w:r>
      <w:r w:rsidR="003608D6" w:rsidRPr="00806D24">
        <w:rPr>
          <w:rFonts w:ascii="Times New Roman" w:hAnsi="Times New Roman" w:cs="Times New Roman"/>
          <w:sz w:val="24"/>
          <w:szCs w:val="24"/>
        </w:rPr>
        <w:t xml:space="preserve">shows </w:t>
      </w:r>
      <w:r w:rsidR="008334A8" w:rsidRPr="00806D24">
        <w:rPr>
          <w:rFonts w:ascii="Times New Roman" w:hAnsi="Times New Roman" w:cs="Times New Roman"/>
          <w:sz w:val="24"/>
          <w:szCs w:val="24"/>
        </w:rPr>
        <w:t>the potential of objects for supporting personhood</w:t>
      </w:r>
      <w:r w:rsidR="003608D6" w:rsidRPr="00806D24">
        <w:rPr>
          <w:rFonts w:ascii="Times New Roman" w:hAnsi="Times New Roman" w:cs="Times New Roman"/>
          <w:sz w:val="24"/>
          <w:szCs w:val="24"/>
        </w:rPr>
        <w:t xml:space="preserve"> in dementia care</w:t>
      </w:r>
      <w:r w:rsidR="008334A8" w:rsidRPr="00806D24">
        <w:rPr>
          <w:rFonts w:ascii="Times New Roman" w:hAnsi="Times New Roman" w:cs="Times New Roman"/>
          <w:sz w:val="24"/>
          <w:szCs w:val="24"/>
        </w:rPr>
        <w:t xml:space="preserve">, through maintaining connections to biography, and </w:t>
      </w:r>
      <w:r w:rsidR="00574A81" w:rsidRPr="00806D24">
        <w:rPr>
          <w:rFonts w:ascii="Times New Roman" w:hAnsi="Times New Roman" w:cs="Times New Roman"/>
          <w:sz w:val="24"/>
          <w:szCs w:val="24"/>
        </w:rPr>
        <w:t>putting</w:t>
      </w:r>
      <w:r w:rsidR="00FA4B4A" w:rsidRPr="00806D24">
        <w:rPr>
          <w:rFonts w:ascii="Times New Roman" w:hAnsi="Times New Roman" w:cs="Times New Roman"/>
          <w:sz w:val="24"/>
          <w:szCs w:val="24"/>
        </w:rPr>
        <w:t xml:space="preserve"> ‘</w:t>
      </w:r>
      <w:r w:rsidR="00760738" w:rsidRPr="00806D24">
        <w:rPr>
          <w:rFonts w:ascii="Times New Roman" w:hAnsi="Times New Roman" w:cs="Times New Roman"/>
          <w:sz w:val="24"/>
          <w:szCs w:val="24"/>
        </w:rPr>
        <w:t>the person before the dementia’</w:t>
      </w:r>
      <w:r w:rsidR="008334A8" w:rsidRPr="00806D24">
        <w:rPr>
          <w:rFonts w:ascii="Times New Roman" w:hAnsi="Times New Roman" w:cs="Times New Roman"/>
          <w:sz w:val="24"/>
          <w:szCs w:val="24"/>
        </w:rPr>
        <w:t xml:space="preserve"> (Kitwood</w:t>
      </w:r>
      <w:r w:rsidR="00D6512F" w:rsidRPr="00806D24">
        <w:rPr>
          <w:rFonts w:ascii="Times New Roman" w:hAnsi="Times New Roman" w:cs="Times New Roman"/>
          <w:sz w:val="24"/>
          <w:szCs w:val="24"/>
        </w:rPr>
        <w:t>,</w:t>
      </w:r>
      <w:r w:rsidR="008334A8" w:rsidRPr="00806D24">
        <w:rPr>
          <w:rFonts w:ascii="Times New Roman" w:hAnsi="Times New Roman" w:cs="Times New Roman"/>
          <w:sz w:val="24"/>
          <w:szCs w:val="24"/>
        </w:rPr>
        <w:t xml:space="preserve"> </w:t>
      </w:r>
      <w:r w:rsidR="00337EF8" w:rsidRPr="00806D24">
        <w:rPr>
          <w:rFonts w:ascii="Times New Roman" w:hAnsi="Times New Roman" w:cs="Times New Roman"/>
          <w:sz w:val="24"/>
          <w:szCs w:val="24"/>
        </w:rPr>
        <w:t>1997).</w:t>
      </w:r>
      <w:r w:rsidR="00B5616D" w:rsidRPr="00806D24">
        <w:rPr>
          <w:rFonts w:ascii="Times New Roman" w:hAnsi="Times New Roman" w:cs="Times New Roman"/>
          <w:sz w:val="24"/>
          <w:szCs w:val="24"/>
        </w:rPr>
        <w:t xml:space="preserve"> </w:t>
      </w:r>
    </w:p>
    <w:p w:rsidR="0046203D" w:rsidRPr="00806D24" w:rsidRDefault="00AA71DB" w:rsidP="008334A8">
      <w:pPr>
        <w:rPr>
          <w:rFonts w:ascii="Times New Roman" w:hAnsi="Times New Roman" w:cs="Times New Roman"/>
          <w:sz w:val="24"/>
          <w:szCs w:val="24"/>
        </w:rPr>
      </w:pPr>
      <w:r w:rsidRPr="00806D24">
        <w:rPr>
          <w:rFonts w:ascii="Times New Roman" w:hAnsi="Times New Roman" w:cs="Times New Roman"/>
          <w:sz w:val="24"/>
          <w:szCs w:val="24"/>
        </w:rPr>
        <w:t>Handbags also have particular significance because of their embod</w:t>
      </w:r>
      <w:r w:rsidR="0046203D" w:rsidRPr="00806D24">
        <w:rPr>
          <w:rFonts w:ascii="Times New Roman" w:hAnsi="Times New Roman" w:cs="Times New Roman"/>
          <w:sz w:val="24"/>
          <w:szCs w:val="24"/>
        </w:rPr>
        <w:t xml:space="preserve">ied relationship to the wearer. </w:t>
      </w:r>
      <w:r w:rsidRPr="00806D24">
        <w:rPr>
          <w:rFonts w:ascii="Times New Roman" w:hAnsi="Times New Roman" w:cs="Times New Roman"/>
          <w:sz w:val="24"/>
          <w:szCs w:val="24"/>
        </w:rPr>
        <w:t xml:space="preserve">Memories were not only encoded in the bags themselves, but were also </w:t>
      </w:r>
      <w:r w:rsidR="007B715A">
        <w:rPr>
          <w:rFonts w:ascii="Times New Roman" w:hAnsi="Times New Roman" w:cs="Times New Roman"/>
          <w:sz w:val="24"/>
          <w:szCs w:val="24"/>
        </w:rPr>
        <w:t>‘embodied implicitly’ (Hockey</w:t>
      </w:r>
      <w:r w:rsidR="002A650E">
        <w:rPr>
          <w:rFonts w:ascii="Times New Roman" w:hAnsi="Times New Roman" w:cs="Times New Roman"/>
          <w:sz w:val="24"/>
          <w:szCs w:val="24"/>
        </w:rPr>
        <w:t>, 1989</w:t>
      </w:r>
      <w:r w:rsidR="000B019F">
        <w:rPr>
          <w:rFonts w:ascii="Times New Roman" w:hAnsi="Times New Roman" w:cs="Times New Roman"/>
          <w:sz w:val="24"/>
          <w:szCs w:val="24"/>
        </w:rPr>
        <w:t>, p.</w:t>
      </w:r>
      <w:r w:rsidR="00235916">
        <w:rPr>
          <w:rFonts w:ascii="Times New Roman" w:hAnsi="Times New Roman" w:cs="Times New Roman"/>
          <w:sz w:val="24"/>
          <w:szCs w:val="24"/>
        </w:rPr>
        <w:t xml:space="preserve"> </w:t>
      </w:r>
      <w:r w:rsidR="000B019F">
        <w:rPr>
          <w:rFonts w:ascii="Times New Roman" w:hAnsi="Times New Roman" w:cs="Times New Roman"/>
          <w:sz w:val="24"/>
          <w:szCs w:val="24"/>
        </w:rPr>
        <w:t>202</w:t>
      </w:r>
      <w:r w:rsidR="007B715A">
        <w:rPr>
          <w:rFonts w:ascii="Times New Roman" w:hAnsi="Times New Roman" w:cs="Times New Roman"/>
          <w:sz w:val="24"/>
          <w:szCs w:val="24"/>
        </w:rPr>
        <w:t xml:space="preserve">) in </w:t>
      </w:r>
      <w:r w:rsidR="0046203D" w:rsidRPr="00806D24">
        <w:rPr>
          <w:rFonts w:ascii="Times New Roman" w:hAnsi="Times New Roman" w:cs="Times New Roman"/>
          <w:sz w:val="24"/>
          <w:szCs w:val="24"/>
        </w:rPr>
        <w:t xml:space="preserve">habitual </w:t>
      </w:r>
      <w:r w:rsidRPr="00806D24">
        <w:rPr>
          <w:rFonts w:ascii="Times New Roman" w:hAnsi="Times New Roman" w:cs="Times New Roman"/>
          <w:sz w:val="24"/>
          <w:szCs w:val="24"/>
        </w:rPr>
        <w:t xml:space="preserve">practices of carrying a handbag. </w:t>
      </w:r>
      <w:r w:rsidR="0046203D" w:rsidRPr="00806D24">
        <w:rPr>
          <w:rFonts w:ascii="Times New Roman" w:hAnsi="Times New Roman" w:cs="Times New Roman"/>
          <w:sz w:val="24"/>
          <w:szCs w:val="24"/>
        </w:rPr>
        <w:t>These practices are shaped by g</w:t>
      </w:r>
      <w:r w:rsidR="00002C8B" w:rsidRPr="00806D24">
        <w:rPr>
          <w:rFonts w:ascii="Times New Roman" w:hAnsi="Times New Roman" w:cs="Times New Roman"/>
          <w:sz w:val="24"/>
          <w:szCs w:val="24"/>
        </w:rPr>
        <w:t>endered and generational location</w:t>
      </w:r>
      <w:r w:rsidR="0046203D" w:rsidRPr="00806D24">
        <w:rPr>
          <w:rFonts w:ascii="Times New Roman" w:hAnsi="Times New Roman" w:cs="Times New Roman"/>
          <w:sz w:val="24"/>
          <w:szCs w:val="24"/>
        </w:rPr>
        <w:t>, illustrat</w:t>
      </w:r>
      <w:r w:rsidR="001B0751">
        <w:rPr>
          <w:rFonts w:ascii="Times New Roman" w:hAnsi="Times New Roman" w:cs="Times New Roman"/>
          <w:sz w:val="24"/>
          <w:szCs w:val="24"/>
        </w:rPr>
        <w:t>ing</w:t>
      </w:r>
      <w:r w:rsidR="0046203D" w:rsidRPr="00806D24">
        <w:rPr>
          <w:rFonts w:ascii="Times New Roman" w:hAnsi="Times New Roman" w:cs="Times New Roman"/>
          <w:sz w:val="24"/>
          <w:szCs w:val="24"/>
        </w:rPr>
        <w:t xml:space="preserve"> how personhood can be enacted at embodied level (Kontos, 2004)</w:t>
      </w:r>
      <w:r w:rsidR="00CE4737" w:rsidRPr="00806D24">
        <w:rPr>
          <w:rFonts w:ascii="Times New Roman" w:hAnsi="Times New Roman" w:cs="Times New Roman"/>
          <w:sz w:val="24"/>
          <w:szCs w:val="24"/>
        </w:rPr>
        <w:t xml:space="preserve"> through relationships to ‘things’</w:t>
      </w:r>
      <w:r w:rsidR="0046203D" w:rsidRPr="00806D24">
        <w:rPr>
          <w:rFonts w:ascii="Times New Roman" w:hAnsi="Times New Roman" w:cs="Times New Roman"/>
          <w:sz w:val="24"/>
          <w:szCs w:val="24"/>
        </w:rPr>
        <w:t>. Objects which have an intimate relationship to the body become ‘part of’ the wearer, and are emotionally charged (Lupton</w:t>
      </w:r>
      <w:r w:rsidR="00D6512F" w:rsidRPr="00806D24">
        <w:rPr>
          <w:rFonts w:ascii="Times New Roman" w:hAnsi="Times New Roman" w:cs="Times New Roman"/>
          <w:sz w:val="24"/>
          <w:szCs w:val="24"/>
        </w:rPr>
        <w:t>,</w:t>
      </w:r>
      <w:r w:rsidR="0046203D" w:rsidRPr="00806D24">
        <w:rPr>
          <w:rFonts w:ascii="Times New Roman" w:hAnsi="Times New Roman" w:cs="Times New Roman"/>
          <w:sz w:val="24"/>
          <w:szCs w:val="24"/>
        </w:rPr>
        <w:t xml:space="preserve"> 1998). The act of carrying a handbag in itself evoked comfort and security, although its loss created anxiety and frustration. </w:t>
      </w:r>
    </w:p>
    <w:p w:rsidR="008334A8" w:rsidRPr="00806D24" w:rsidRDefault="00FC0523" w:rsidP="008334A8">
      <w:pPr>
        <w:rPr>
          <w:rFonts w:ascii="Times New Roman" w:hAnsi="Times New Roman" w:cs="Times New Roman"/>
          <w:sz w:val="24"/>
          <w:szCs w:val="24"/>
        </w:rPr>
      </w:pPr>
      <w:r w:rsidRPr="00806D24">
        <w:rPr>
          <w:rFonts w:ascii="Times New Roman" w:hAnsi="Times New Roman" w:cs="Times New Roman"/>
          <w:sz w:val="24"/>
          <w:szCs w:val="24"/>
        </w:rPr>
        <w:t xml:space="preserve">The </w:t>
      </w:r>
      <w:r w:rsidR="007B462E">
        <w:rPr>
          <w:rFonts w:ascii="Times New Roman" w:hAnsi="Times New Roman" w:cs="Times New Roman"/>
          <w:sz w:val="24"/>
          <w:szCs w:val="24"/>
        </w:rPr>
        <w:t>research</w:t>
      </w:r>
      <w:r w:rsidR="007B462E" w:rsidRPr="00806D24">
        <w:rPr>
          <w:rFonts w:ascii="Times New Roman" w:hAnsi="Times New Roman" w:cs="Times New Roman"/>
          <w:sz w:val="24"/>
          <w:szCs w:val="24"/>
        </w:rPr>
        <w:t xml:space="preserve"> </w:t>
      </w:r>
      <w:r w:rsidR="008334A8" w:rsidRPr="00806D24">
        <w:rPr>
          <w:rFonts w:ascii="Times New Roman" w:hAnsi="Times New Roman" w:cs="Times New Roman"/>
          <w:sz w:val="24"/>
          <w:szCs w:val="24"/>
        </w:rPr>
        <w:t>supports a growing recognition of the significance of material objects in dementia care</w:t>
      </w:r>
      <w:r w:rsidR="00DC61D0" w:rsidRPr="00806D24">
        <w:rPr>
          <w:rFonts w:ascii="Times New Roman" w:hAnsi="Times New Roman" w:cs="Times New Roman"/>
          <w:sz w:val="24"/>
          <w:szCs w:val="24"/>
        </w:rPr>
        <w:t>, and has implications for</w:t>
      </w:r>
      <w:r w:rsidR="008334A8" w:rsidRPr="00806D24">
        <w:rPr>
          <w:rFonts w:ascii="Times New Roman" w:hAnsi="Times New Roman" w:cs="Times New Roman"/>
          <w:sz w:val="24"/>
          <w:szCs w:val="24"/>
        </w:rPr>
        <w:t xml:space="preserve"> </w:t>
      </w:r>
      <w:r w:rsidRPr="00806D24">
        <w:rPr>
          <w:rFonts w:ascii="Times New Roman" w:hAnsi="Times New Roman" w:cs="Times New Roman"/>
          <w:sz w:val="24"/>
          <w:szCs w:val="24"/>
        </w:rPr>
        <w:t xml:space="preserve">practice. </w:t>
      </w:r>
      <w:r w:rsidR="00574A81" w:rsidRPr="00806D24">
        <w:rPr>
          <w:rFonts w:ascii="Times New Roman" w:hAnsi="Times New Roman" w:cs="Times New Roman"/>
          <w:sz w:val="24"/>
          <w:szCs w:val="24"/>
        </w:rPr>
        <w:t>Handbags can work as a form of ‘memory box’- a way of storing objects which provide tactile and visual stimulus for memory (Gulwadi</w:t>
      </w:r>
      <w:r w:rsidR="00D6512F" w:rsidRPr="00806D24">
        <w:rPr>
          <w:rFonts w:ascii="Times New Roman" w:hAnsi="Times New Roman" w:cs="Times New Roman"/>
          <w:sz w:val="24"/>
          <w:szCs w:val="24"/>
        </w:rPr>
        <w:t>,</w:t>
      </w:r>
      <w:r w:rsidR="00574A81" w:rsidRPr="00806D24">
        <w:rPr>
          <w:rFonts w:ascii="Times New Roman" w:hAnsi="Times New Roman" w:cs="Times New Roman"/>
          <w:sz w:val="24"/>
          <w:szCs w:val="24"/>
        </w:rPr>
        <w:t xml:space="preserve"> 2013). They can facilitate interactions with other residents and with staff as ‘conversational objects’ (Saunders et al</w:t>
      </w:r>
      <w:r w:rsidR="00EE22B1">
        <w:rPr>
          <w:rFonts w:ascii="Times New Roman" w:hAnsi="Times New Roman" w:cs="Times New Roman"/>
          <w:sz w:val="24"/>
          <w:szCs w:val="24"/>
        </w:rPr>
        <w:t>.</w:t>
      </w:r>
      <w:r w:rsidR="00D6512F" w:rsidRPr="00806D24">
        <w:rPr>
          <w:rFonts w:ascii="Times New Roman" w:hAnsi="Times New Roman" w:cs="Times New Roman"/>
          <w:sz w:val="24"/>
          <w:szCs w:val="24"/>
        </w:rPr>
        <w:t>,</w:t>
      </w:r>
      <w:r w:rsidR="00574A81" w:rsidRPr="00806D24">
        <w:rPr>
          <w:rFonts w:ascii="Times New Roman" w:hAnsi="Times New Roman" w:cs="Times New Roman"/>
          <w:sz w:val="24"/>
          <w:szCs w:val="24"/>
        </w:rPr>
        <w:t xml:space="preserve"> 20</w:t>
      </w:r>
      <w:r w:rsidR="007E2509" w:rsidRPr="00806D24">
        <w:rPr>
          <w:rFonts w:ascii="Times New Roman" w:hAnsi="Times New Roman" w:cs="Times New Roman"/>
          <w:sz w:val="24"/>
          <w:szCs w:val="24"/>
        </w:rPr>
        <w:t>1</w:t>
      </w:r>
      <w:r w:rsidR="00574A81" w:rsidRPr="00806D24">
        <w:rPr>
          <w:rFonts w:ascii="Times New Roman" w:hAnsi="Times New Roman" w:cs="Times New Roman"/>
          <w:sz w:val="24"/>
          <w:szCs w:val="24"/>
        </w:rPr>
        <w:t xml:space="preserve">2). </w:t>
      </w:r>
      <w:r w:rsidR="00DC61D0" w:rsidRPr="00806D24">
        <w:rPr>
          <w:rFonts w:ascii="Times New Roman" w:hAnsi="Times New Roman" w:cs="Times New Roman"/>
          <w:sz w:val="24"/>
          <w:szCs w:val="24"/>
        </w:rPr>
        <w:t xml:space="preserve">As argued by Jones (2004), </w:t>
      </w:r>
      <w:r w:rsidR="003608D6" w:rsidRPr="00806D24">
        <w:rPr>
          <w:rFonts w:ascii="Times New Roman" w:hAnsi="Times New Roman" w:cs="Times New Roman"/>
          <w:sz w:val="24"/>
          <w:szCs w:val="24"/>
        </w:rPr>
        <w:t xml:space="preserve">in addition to </w:t>
      </w:r>
      <w:r w:rsidR="008334A8" w:rsidRPr="00806D24">
        <w:rPr>
          <w:rFonts w:ascii="Times New Roman" w:hAnsi="Times New Roman" w:cs="Times New Roman"/>
          <w:sz w:val="24"/>
          <w:szCs w:val="24"/>
        </w:rPr>
        <w:t>using objects as part of therapeutic activities, people with dementia should be supported to maintain everyday objects</w:t>
      </w:r>
      <w:r w:rsidR="00D8191A">
        <w:rPr>
          <w:rFonts w:ascii="Times New Roman" w:hAnsi="Times New Roman" w:cs="Times New Roman"/>
          <w:sz w:val="24"/>
          <w:szCs w:val="24"/>
        </w:rPr>
        <w:t xml:space="preserve"> </w:t>
      </w:r>
      <w:r w:rsidR="00002C8B" w:rsidRPr="00806D24">
        <w:rPr>
          <w:rFonts w:ascii="Times New Roman" w:hAnsi="Times New Roman" w:cs="Times New Roman"/>
          <w:sz w:val="24"/>
          <w:szCs w:val="24"/>
        </w:rPr>
        <w:t>-</w:t>
      </w:r>
      <w:r w:rsidR="00D8191A">
        <w:rPr>
          <w:rFonts w:ascii="Times New Roman" w:hAnsi="Times New Roman" w:cs="Times New Roman"/>
          <w:sz w:val="24"/>
          <w:szCs w:val="24"/>
        </w:rPr>
        <w:t xml:space="preserve"> </w:t>
      </w:r>
      <w:r w:rsidR="00002C8B" w:rsidRPr="00806D24">
        <w:rPr>
          <w:rFonts w:ascii="Times New Roman" w:hAnsi="Times New Roman" w:cs="Times New Roman"/>
          <w:sz w:val="24"/>
          <w:szCs w:val="24"/>
        </w:rPr>
        <w:t>including handbags</w:t>
      </w:r>
      <w:r w:rsidR="00D8191A">
        <w:rPr>
          <w:rFonts w:ascii="Times New Roman" w:hAnsi="Times New Roman" w:cs="Times New Roman"/>
          <w:sz w:val="24"/>
          <w:szCs w:val="24"/>
        </w:rPr>
        <w:t xml:space="preserve"> </w:t>
      </w:r>
      <w:r w:rsidR="00002C8B" w:rsidRPr="00806D24">
        <w:rPr>
          <w:rFonts w:ascii="Times New Roman" w:hAnsi="Times New Roman" w:cs="Times New Roman"/>
          <w:sz w:val="24"/>
          <w:szCs w:val="24"/>
        </w:rPr>
        <w:t>-</w:t>
      </w:r>
      <w:r w:rsidR="00181CF3" w:rsidRPr="00806D24">
        <w:rPr>
          <w:rFonts w:ascii="Times New Roman" w:hAnsi="Times New Roman" w:cs="Times New Roman"/>
          <w:sz w:val="24"/>
          <w:szCs w:val="24"/>
        </w:rPr>
        <w:t xml:space="preserve"> in care settings</w:t>
      </w:r>
      <w:r w:rsidR="008334A8" w:rsidRPr="00806D24">
        <w:rPr>
          <w:rFonts w:ascii="Times New Roman" w:hAnsi="Times New Roman" w:cs="Times New Roman"/>
          <w:sz w:val="24"/>
          <w:szCs w:val="24"/>
        </w:rPr>
        <w:t xml:space="preserve">: </w:t>
      </w:r>
    </w:p>
    <w:p w:rsidR="007D1E6B" w:rsidRPr="00806D24" w:rsidRDefault="008334A8" w:rsidP="007D1E6B">
      <w:pPr>
        <w:ind w:left="720"/>
        <w:rPr>
          <w:rFonts w:ascii="Times New Roman" w:hAnsi="Times New Roman" w:cs="Times New Roman"/>
          <w:sz w:val="24"/>
          <w:szCs w:val="24"/>
        </w:rPr>
      </w:pPr>
      <w:r w:rsidRPr="00806D24">
        <w:rPr>
          <w:rFonts w:ascii="Times New Roman" w:hAnsi="Times New Roman" w:cs="Times New Roman"/>
          <w:sz w:val="24"/>
          <w:szCs w:val="24"/>
        </w:rPr>
        <w:t>…the reality remains that most of us ‘feel lost and anxious’ without our handbags. Its value is as much symbolic as it is in its literal presence, one of the few possessions left- the thing that has functioned as a lifesaver throughout life still ‘feels like’ a lifesaver. How can we teach staff that a handbag (without much in it), or a watch (even though it may not work), or a necklace (with much wear), or a tweed cap (that is not needed for warmth), or a newspaper (even though it’s a month old) can bring back feelings of security and normalcy, which are valuable, beyond the literal value of these objects? (Jones</w:t>
      </w:r>
      <w:r w:rsidR="003368C1" w:rsidRPr="00806D24">
        <w:rPr>
          <w:rFonts w:ascii="Times New Roman" w:hAnsi="Times New Roman" w:cs="Times New Roman"/>
          <w:sz w:val="24"/>
          <w:szCs w:val="24"/>
        </w:rPr>
        <w:t>,</w:t>
      </w:r>
      <w:r w:rsidRPr="00806D24">
        <w:rPr>
          <w:rFonts w:ascii="Times New Roman" w:hAnsi="Times New Roman" w:cs="Times New Roman"/>
          <w:sz w:val="24"/>
          <w:szCs w:val="24"/>
        </w:rPr>
        <w:t xml:space="preserve"> 2004</w:t>
      </w:r>
      <w:r w:rsidR="003368C1" w:rsidRPr="00806D24">
        <w:rPr>
          <w:rFonts w:ascii="Times New Roman" w:hAnsi="Times New Roman" w:cs="Times New Roman"/>
          <w:sz w:val="24"/>
          <w:szCs w:val="24"/>
        </w:rPr>
        <w:t>, p.</w:t>
      </w:r>
      <w:r w:rsidRPr="00806D24">
        <w:rPr>
          <w:rFonts w:ascii="Times New Roman" w:hAnsi="Times New Roman" w:cs="Times New Roman"/>
          <w:sz w:val="24"/>
          <w:szCs w:val="24"/>
        </w:rPr>
        <w:t xml:space="preserve"> </w:t>
      </w:r>
      <w:r w:rsidR="007D1E6B" w:rsidRPr="00806D24">
        <w:rPr>
          <w:rFonts w:ascii="Times New Roman" w:hAnsi="Times New Roman" w:cs="Times New Roman"/>
          <w:sz w:val="24"/>
          <w:szCs w:val="24"/>
        </w:rPr>
        <w:t>265</w:t>
      </w:r>
      <w:r w:rsidRPr="00806D24">
        <w:rPr>
          <w:rFonts w:ascii="Times New Roman" w:hAnsi="Times New Roman" w:cs="Times New Roman"/>
          <w:sz w:val="24"/>
          <w:szCs w:val="24"/>
        </w:rPr>
        <w:t>)</w:t>
      </w:r>
    </w:p>
    <w:p w:rsidR="00E47E76" w:rsidRPr="00806D24" w:rsidRDefault="00B00947">
      <w:pPr>
        <w:rPr>
          <w:rFonts w:ascii="Times New Roman" w:hAnsi="Times New Roman" w:cs="Times New Roman"/>
          <w:sz w:val="24"/>
          <w:szCs w:val="24"/>
        </w:rPr>
      </w:pPr>
      <w:r w:rsidRPr="00806D24">
        <w:rPr>
          <w:rFonts w:ascii="Times New Roman" w:hAnsi="Times New Roman" w:cs="Times New Roman"/>
          <w:sz w:val="24"/>
          <w:szCs w:val="24"/>
        </w:rPr>
        <w:t xml:space="preserve"> </w:t>
      </w:r>
      <w:r w:rsidR="00C70414" w:rsidRPr="00806D24">
        <w:rPr>
          <w:rFonts w:ascii="Times New Roman" w:hAnsi="Times New Roman" w:cs="Times New Roman"/>
          <w:sz w:val="24"/>
          <w:szCs w:val="24"/>
        </w:rPr>
        <w:t xml:space="preserve">Jones </w:t>
      </w:r>
      <w:r w:rsidR="008A0AF7" w:rsidRPr="00806D24">
        <w:rPr>
          <w:rFonts w:ascii="Times New Roman" w:hAnsi="Times New Roman" w:cs="Times New Roman"/>
          <w:sz w:val="24"/>
          <w:szCs w:val="24"/>
        </w:rPr>
        <w:t xml:space="preserve">suggests </w:t>
      </w:r>
      <w:r w:rsidR="003608D6" w:rsidRPr="00806D24">
        <w:rPr>
          <w:rFonts w:ascii="Times New Roman" w:hAnsi="Times New Roman" w:cs="Times New Roman"/>
          <w:sz w:val="24"/>
          <w:szCs w:val="24"/>
        </w:rPr>
        <w:t xml:space="preserve">that staff can provide </w:t>
      </w:r>
      <w:r w:rsidR="006D6C25" w:rsidRPr="00806D24">
        <w:rPr>
          <w:rFonts w:ascii="Times New Roman" w:hAnsi="Times New Roman" w:cs="Times New Roman"/>
          <w:sz w:val="24"/>
          <w:szCs w:val="24"/>
        </w:rPr>
        <w:t>alternative way</w:t>
      </w:r>
      <w:r w:rsidR="008A0AF7" w:rsidRPr="00806D24">
        <w:rPr>
          <w:rFonts w:ascii="Times New Roman" w:hAnsi="Times New Roman" w:cs="Times New Roman"/>
          <w:sz w:val="24"/>
          <w:szCs w:val="24"/>
        </w:rPr>
        <w:t xml:space="preserve">s of storing meaningful objects when dementia reaches the point at which </w:t>
      </w:r>
      <w:r w:rsidR="00D76CBC" w:rsidRPr="00806D24">
        <w:rPr>
          <w:rFonts w:ascii="Times New Roman" w:hAnsi="Times New Roman" w:cs="Times New Roman"/>
          <w:sz w:val="24"/>
          <w:szCs w:val="24"/>
        </w:rPr>
        <w:t>hand</w:t>
      </w:r>
      <w:r w:rsidR="008A0AF7" w:rsidRPr="00806D24">
        <w:rPr>
          <w:rFonts w:ascii="Times New Roman" w:hAnsi="Times New Roman" w:cs="Times New Roman"/>
          <w:sz w:val="24"/>
          <w:szCs w:val="24"/>
        </w:rPr>
        <w:t>bags can no longer be maintained</w:t>
      </w:r>
      <w:r w:rsidR="003608D6" w:rsidRPr="00806D24">
        <w:rPr>
          <w:rFonts w:ascii="Times New Roman" w:hAnsi="Times New Roman" w:cs="Times New Roman"/>
          <w:sz w:val="24"/>
          <w:szCs w:val="24"/>
        </w:rPr>
        <w:t>, f</w:t>
      </w:r>
      <w:r w:rsidR="00C70414" w:rsidRPr="00806D24">
        <w:rPr>
          <w:rFonts w:ascii="Times New Roman" w:hAnsi="Times New Roman" w:cs="Times New Roman"/>
          <w:sz w:val="24"/>
          <w:szCs w:val="24"/>
        </w:rPr>
        <w:t>or example, using aprons or trays, or providing people with dementia with</w:t>
      </w:r>
      <w:r w:rsidR="00181CF3" w:rsidRPr="00806D24">
        <w:rPr>
          <w:rFonts w:ascii="Times New Roman" w:hAnsi="Times New Roman" w:cs="Times New Roman"/>
          <w:sz w:val="24"/>
          <w:szCs w:val="24"/>
        </w:rPr>
        <w:t xml:space="preserve"> replacement </w:t>
      </w:r>
      <w:r w:rsidR="00C70414" w:rsidRPr="00806D24">
        <w:rPr>
          <w:rFonts w:ascii="Times New Roman" w:hAnsi="Times New Roman" w:cs="Times New Roman"/>
          <w:sz w:val="24"/>
          <w:szCs w:val="24"/>
        </w:rPr>
        <w:t xml:space="preserve">bags. </w:t>
      </w:r>
      <w:r w:rsidR="003608D6" w:rsidRPr="00806D24">
        <w:rPr>
          <w:rFonts w:ascii="Times New Roman" w:hAnsi="Times New Roman" w:cs="Times New Roman"/>
          <w:sz w:val="24"/>
          <w:szCs w:val="24"/>
        </w:rPr>
        <w:t>Recognition of the significance of material objects</w:t>
      </w:r>
      <w:r w:rsidR="00DC61D0" w:rsidRPr="00806D24">
        <w:rPr>
          <w:rFonts w:ascii="Times New Roman" w:hAnsi="Times New Roman" w:cs="Times New Roman"/>
          <w:sz w:val="24"/>
          <w:szCs w:val="24"/>
        </w:rPr>
        <w:t xml:space="preserve"> </w:t>
      </w:r>
      <w:r w:rsidR="003608D6" w:rsidRPr="00806D24">
        <w:rPr>
          <w:rFonts w:ascii="Times New Roman" w:hAnsi="Times New Roman" w:cs="Times New Roman"/>
          <w:sz w:val="24"/>
          <w:szCs w:val="24"/>
        </w:rPr>
        <w:t xml:space="preserve">- despite </w:t>
      </w:r>
      <w:r w:rsidR="00181CF3" w:rsidRPr="00806D24">
        <w:rPr>
          <w:rFonts w:ascii="Times New Roman" w:hAnsi="Times New Roman" w:cs="Times New Roman"/>
          <w:sz w:val="24"/>
          <w:szCs w:val="24"/>
        </w:rPr>
        <w:t>a</w:t>
      </w:r>
      <w:r w:rsidR="00574A81" w:rsidRPr="00806D24">
        <w:rPr>
          <w:rFonts w:ascii="Times New Roman" w:hAnsi="Times New Roman" w:cs="Times New Roman"/>
          <w:sz w:val="24"/>
          <w:szCs w:val="24"/>
        </w:rPr>
        <w:t>n apparent</w:t>
      </w:r>
      <w:r w:rsidR="00181CF3" w:rsidRPr="00806D24">
        <w:rPr>
          <w:rFonts w:ascii="Times New Roman" w:hAnsi="Times New Roman" w:cs="Times New Roman"/>
          <w:sz w:val="24"/>
          <w:szCs w:val="24"/>
        </w:rPr>
        <w:t xml:space="preserve"> loss of functional use</w:t>
      </w:r>
      <w:r w:rsidR="007B462E">
        <w:rPr>
          <w:rFonts w:ascii="Times New Roman" w:hAnsi="Times New Roman" w:cs="Times New Roman"/>
          <w:sz w:val="24"/>
          <w:szCs w:val="24"/>
        </w:rPr>
        <w:t xml:space="preserve"> </w:t>
      </w:r>
      <w:r w:rsidR="003608D6" w:rsidRPr="00806D24">
        <w:rPr>
          <w:rFonts w:ascii="Times New Roman" w:hAnsi="Times New Roman" w:cs="Times New Roman"/>
          <w:sz w:val="24"/>
          <w:szCs w:val="24"/>
        </w:rPr>
        <w:t>-</w:t>
      </w:r>
      <w:r w:rsidR="007B462E">
        <w:rPr>
          <w:rFonts w:ascii="Times New Roman" w:hAnsi="Times New Roman" w:cs="Times New Roman"/>
          <w:sz w:val="24"/>
          <w:szCs w:val="24"/>
        </w:rPr>
        <w:t xml:space="preserve"> </w:t>
      </w:r>
      <w:r w:rsidR="003608D6" w:rsidRPr="00806D24">
        <w:rPr>
          <w:rFonts w:ascii="Times New Roman" w:hAnsi="Times New Roman" w:cs="Times New Roman"/>
          <w:sz w:val="24"/>
          <w:szCs w:val="24"/>
        </w:rPr>
        <w:t>is somethin</w:t>
      </w:r>
      <w:r w:rsidR="00DC61D0" w:rsidRPr="00806D24">
        <w:rPr>
          <w:rFonts w:ascii="Times New Roman" w:hAnsi="Times New Roman" w:cs="Times New Roman"/>
          <w:sz w:val="24"/>
          <w:szCs w:val="24"/>
        </w:rPr>
        <w:t xml:space="preserve">g </w:t>
      </w:r>
      <w:r w:rsidR="00D159AF" w:rsidRPr="00806D24">
        <w:rPr>
          <w:rFonts w:ascii="Times New Roman" w:hAnsi="Times New Roman" w:cs="Times New Roman"/>
          <w:sz w:val="24"/>
          <w:szCs w:val="24"/>
        </w:rPr>
        <w:t xml:space="preserve">that </w:t>
      </w:r>
      <w:r w:rsidR="00DC61D0" w:rsidRPr="00806D24">
        <w:rPr>
          <w:rFonts w:ascii="Times New Roman" w:hAnsi="Times New Roman" w:cs="Times New Roman"/>
          <w:sz w:val="24"/>
          <w:szCs w:val="24"/>
        </w:rPr>
        <w:t>can</w:t>
      </w:r>
      <w:r w:rsidR="003608D6" w:rsidRPr="00806D24">
        <w:rPr>
          <w:rFonts w:ascii="Times New Roman" w:hAnsi="Times New Roman" w:cs="Times New Roman"/>
          <w:sz w:val="24"/>
          <w:szCs w:val="24"/>
        </w:rPr>
        <w:t xml:space="preserve"> </w:t>
      </w:r>
      <w:r w:rsidR="00DC61D0" w:rsidRPr="00806D24">
        <w:rPr>
          <w:rFonts w:ascii="Times New Roman" w:hAnsi="Times New Roman" w:cs="Times New Roman"/>
          <w:sz w:val="24"/>
          <w:szCs w:val="24"/>
        </w:rPr>
        <w:t>be incorporated into training and</w:t>
      </w:r>
      <w:r w:rsidR="003608D6" w:rsidRPr="00806D24">
        <w:rPr>
          <w:rFonts w:ascii="Times New Roman" w:hAnsi="Times New Roman" w:cs="Times New Roman"/>
          <w:sz w:val="24"/>
          <w:szCs w:val="24"/>
        </w:rPr>
        <w:t xml:space="preserve"> information for care-workers.</w:t>
      </w:r>
    </w:p>
    <w:p w:rsidR="00181CF3" w:rsidRDefault="00EE2D9A">
      <w:pPr>
        <w:rPr>
          <w:rFonts w:ascii="Times New Roman" w:hAnsi="Times New Roman" w:cs="Times New Roman"/>
          <w:sz w:val="24"/>
          <w:szCs w:val="24"/>
        </w:rPr>
      </w:pPr>
      <w:r w:rsidRPr="00806D24">
        <w:rPr>
          <w:rFonts w:ascii="Times New Roman" w:hAnsi="Times New Roman" w:cs="Times New Roman"/>
          <w:sz w:val="24"/>
          <w:szCs w:val="24"/>
        </w:rPr>
        <w:t xml:space="preserve">The findings of the </w:t>
      </w:r>
      <w:r w:rsidR="007B462E">
        <w:rPr>
          <w:rFonts w:ascii="Times New Roman" w:hAnsi="Times New Roman" w:cs="Times New Roman"/>
          <w:sz w:val="24"/>
          <w:szCs w:val="24"/>
        </w:rPr>
        <w:t>article</w:t>
      </w:r>
      <w:r w:rsidR="007B462E" w:rsidRPr="00806D24">
        <w:rPr>
          <w:rFonts w:ascii="Times New Roman" w:hAnsi="Times New Roman" w:cs="Times New Roman"/>
          <w:sz w:val="24"/>
          <w:szCs w:val="24"/>
        </w:rPr>
        <w:t xml:space="preserve"> </w:t>
      </w:r>
      <w:r w:rsidR="00574A81" w:rsidRPr="00806D24">
        <w:rPr>
          <w:rFonts w:ascii="Times New Roman" w:hAnsi="Times New Roman" w:cs="Times New Roman"/>
          <w:sz w:val="24"/>
          <w:szCs w:val="24"/>
        </w:rPr>
        <w:t>also contribute</w:t>
      </w:r>
      <w:r w:rsidR="0046203D" w:rsidRPr="00806D24">
        <w:rPr>
          <w:rFonts w:ascii="Times New Roman" w:hAnsi="Times New Roman" w:cs="Times New Roman"/>
          <w:sz w:val="24"/>
          <w:szCs w:val="24"/>
        </w:rPr>
        <w:t xml:space="preserve"> </w:t>
      </w:r>
      <w:r w:rsidR="00BA4F11" w:rsidRPr="00806D24">
        <w:rPr>
          <w:rFonts w:ascii="Times New Roman" w:hAnsi="Times New Roman" w:cs="Times New Roman"/>
          <w:sz w:val="24"/>
          <w:szCs w:val="24"/>
        </w:rPr>
        <w:t xml:space="preserve">to </w:t>
      </w:r>
      <w:r w:rsidR="0046203D" w:rsidRPr="00806D24">
        <w:rPr>
          <w:rFonts w:ascii="Times New Roman" w:hAnsi="Times New Roman" w:cs="Times New Roman"/>
          <w:sz w:val="24"/>
          <w:szCs w:val="24"/>
        </w:rPr>
        <w:t xml:space="preserve">research on </w:t>
      </w:r>
      <w:r w:rsidR="00BA4F11" w:rsidRPr="00806D24">
        <w:rPr>
          <w:rFonts w:ascii="Times New Roman" w:hAnsi="Times New Roman" w:cs="Times New Roman"/>
          <w:sz w:val="24"/>
          <w:szCs w:val="24"/>
        </w:rPr>
        <w:t>ageing and material culture, which use</w:t>
      </w:r>
      <w:r w:rsidR="0046203D" w:rsidRPr="00806D24">
        <w:rPr>
          <w:rFonts w:ascii="Times New Roman" w:hAnsi="Times New Roman" w:cs="Times New Roman"/>
          <w:sz w:val="24"/>
          <w:szCs w:val="24"/>
        </w:rPr>
        <w:t>s</w:t>
      </w:r>
      <w:r w:rsidR="00BA4F11" w:rsidRPr="00806D24">
        <w:rPr>
          <w:rFonts w:ascii="Times New Roman" w:hAnsi="Times New Roman" w:cs="Times New Roman"/>
          <w:sz w:val="24"/>
          <w:szCs w:val="24"/>
        </w:rPr>
        <w:t xml:space="preserve"> a ‘materialist lens’ for understanding transition and meaning</w:t>
      </w:r>
      <w:r w:rsidR="00E46592" w:rsidRPr="00806D24">
        <w:rPr>
          <w:rFonts w:ascii="Times New Roman" w:hAnsi="Times New Roman" w:cs="Times New Roman"/>
          <w:sz w:val="24"/>
          <w:szCs w:val="24"/>
        </w:rPr>
        <w:t>-</w:t>
      </w:r>
      <w:r w:rsidR="00BA4F11" w:rsidRPr="00806D24">
        <w:rPr>
          <w:rFonts w:ascii="Times New Roman" w:hAnsi="Times New Roman" w:cs="Times New Roman"/>
          <w:sz w:val="24"/>
          <w:szCs w:val="24"/>
        </w:rPr>
        <w:t>mak</w:t>
      </w:r>
      <w:r w:rsidRPr="00806D24">
        <w:rPr>
          <w:rFonts w:ascii="Times New Roman" w:hAnsi="Times New Roman" w:cs="Times New Roman"/>
          <w:sz w:val="24"/>
          <w:szCs w:val="24"/>
        </w:rPr>
        <w:t>ing in later life (Chapman</w:t>
      </w:r>
      <w:r w:rsidR="00D6512F" w:rsidRPr="00806D24">
        <w:rPr>
          <w:rFonts w:ascii="Times New Roman" w:hAnsi="Times New Roman" w:cs="Times New Roman"/>
          <w:sz w:val="24"/>
          <w:szCs w:val="24"/>
        </w:rPr>
        <w:t>,</w:t>
      </w:r>
      <w:r w:rsidR="0046203D" w:rsidRPr="00806D24">
        <w:rPr>
          <w:rFonts w:ascii="Times New Roman" w:hAnsi="Times New Roman" w:cs="Times New Roman"/>
          <w:sz w:val="24"/>
          <w:szCs w:val="24"/>
        </w:rPr>
        <w:t xml:space="preserve"> 2006</w:t>
      </w:r>
      <w:r w:rsidRPr="00806D24">
        <w:rPr>
          <w:rFonts w:ascii="Times New Roman" w:hAnsi="Times New Roman" w:cs="Times New Roman"/>
          <w:sz w:val="24"/>
          <w:szCs w:val="24"/>
        </w:rPr>
        <w:t>).</w:t>
      </w:r>
      <w:r w:rsidR="00FB644B">
        <w:rPr>
          <w:rFonts w:ascii="Times New Roman" w:hAnsi="Times New Roman" w:cs="Times New Roman"/>
          <w:sz w:val="24"/>
          <w:szCs w:val="24"/>
        </w:rPr>
        <w:t xml:space="preserve"> </w:t>
      </w:r>
      <w:r w:rsidR="00AF6ADE">
        <w:rPr>
          <w:rFonts w:ascii="Times New Roman" w:hAnsi="Times New Roman" w:cs="Times New Roman"/>
          <w:sz w:val="24"/>
          <w:szCs w:val="24"/>
        </w:rPr>
        <w:t>In particular</w:t>
      </w:r>
      <w:r w:rsidR="00340446">
        <w:rPr>
          <w:rFonts w:ascii="Times New Roman" w:hAnsi="Times New Roman" w:cs="Times New Roman"/>
          <w:sz w:val="24"/>
          <w:szCs w:val="24"/>
        </w:rPr>
        <w:t xml:space="preserve">, </w:t>
      </w:r>
      <w:r w:rsidR="00AF6ADE">
        <w:rPr>
          <w:rFonts w:ascii="Times New Roman" w:hAnsi="Times New Roman" w:cs="Times New Roman"/>
          <w:sz w:val="24"/>
          <w:szCs w:val="24"/>
        </w:rPr>
        <w:t xml:space="preserve">our research </w:t>
      </w:r>
      <w:r w:rsidR="00AB25DC">
        <w:rPr>
          <w:rFonts w:ascii="Times New Roman" w:hAnsi="Times New Roman" w:cs="Times New Roman"/>
          <w:sz w:val="24"/>
          <w:szCs w:val="24"/>
        </w:rPr>
        <w:t>supports arguments</w:t>
      </w:r>
      <w:r w:rsidR="00AF6ADE">
        <w:rPr>
          <w:rFonts w:ascii="Times New Roman" w:hAnsi="Times New Roman" w:cs="Times New Roman"/>
          <w:sz w:val="24"/>
          <w:szCs w:val="24"/>
        </w:rPr>
        <w:t xml:space="preserve"> that</w:t>
      </w:r>
      <w:r w:rsidR="000224E3">
        <w:rPr>
          <w:rFonts w:ascii="Times New Roman" w:hAnsi="Times New Roman" w:cs="Times New Roman"/>
          <w:sz w:val="24"/>
          <w:szCs w:val="24"/>
        </w:rPr>
        <w:t xml:space="preserve"> the</w:t>
      </w:r>
      <w:r w:rsidR="00AF6ADE">
        <w:rPr>
          <w:rFonts w:ascii="Times New Roman" w:hAnsi="Times New Roman" w:cs="Times New Roman"/>
          <w:sz w:val="24"/>
          <w:szCs w:val="24"/>
        </w:rPr>
        <w:t xml:space="preserve"> ‘small’</w:t>
      </w:r>
      <w:r w:rsidR="0028196C">
        <w:rPr>
          <w:rFonts w:ascii="Times New Roman" w:hAnsi="Times New Roman" w:cs="Times New Roman"/>
          <w:sz w:val="24"/>
          <w:szCs w:val="24"/>
        </w:rPr>
        <w:t>- and often neglected</w:t>
      </w:r>
      <w:r w:rsidR="00E15083">
        <w:rPr>
          <w:rFonts w:ascii="Times New Roman" w:hAnsi="Times New Roman" w:cs="Times New Roman"/>
          <w:sz w:val="24"/>
          <w:szCs w:val="24"/>
        </w:rPr>
        <w:t xml:space="preserve"> </w:t>
      </w:r>
      <w:r w:rsidR="0028196C">
        <w:rPr>
          <w:rFonts w:ascii="Times New Roman" w:hAnsi="Times New Roman" w:cs="Times New Roman"/>
          <w:sz w:val="24"/>
          <w:szCs w:val="24"/>
        </w:rPr>
        <w:t>-</w:t>
      </w:r>
      <w:r w:rsidR="00AF6ADE">
        <w:rPr>
          <w:rFonts w:ascii="Times New Roman" w:hAnsi="Times New Roman" w:cs="Times New Roman"/>
          <w:sz w:val="24"/>
          <w:szCs w:val="24"/>
        </w:rPr>
        <w:t xml:space="preserve"> </w:t>
      </w:r>
      <w:r w:rsidR="00340446">
        <w:rPr>
          <w:rFonts w:ascii="Times New Roman" w:hAnsi="Times New Roman" w:cs="Times New Roman"/>
          <w:sz w:val="24"/>
          <w:szCs w:val="24"/>
        </w:rPr>
        <w:t xml:space="preserve">aspects </w:t>
      </w:r>
      <w:r w:rsidR="00AF6ADE">
        <w:rPr>
          <w:rFonts w:ascii="Times New Roman" w:hAnsi="Times New Roman" w:cs="Times New Roman"/>
          <w:sz w:val="24"/>
          <w:szCs w:val="24"/>
        </w:rPr>
        <w:t xml:space="preserve">of dress </w:t>
      </w:r>
      <w:r w:rsidR="00AB25DC">
        <w:rPr>
          <w:rFonts w:ascii="Times New Roman" w:hAnsi="Times New Roman" w:cs="Times New Roman"/>
          <w:sz w:val="24"/>
          <w:szCs w:val="24"/>
        </w:rPr>
        <w:t xml:space="preserve">such as </w:t>
      </w:r>
      <w:r w:rsidR="003C000F">
        <w:rPr>
          <w:rFonts w:ascii="Times New Roman" w:hAnsi="Times New Roman" w:cs="Times New Roman"/>
          <w:sz w:val="24"/>
          <w:szCs w:val="24"/>
        </w:rPr>
        <w:t xml:space="preserve">shoes and handbags </w:t>
      </w:r>
      <w:r w:rsidR="00FB644B">
        <w:rPr>
          <w:rFonts w:ascii="Times New Roman" w:hAnsi="Times New Roman" w:cs="Times New Roman"/>
          <w:sz w:val="24"/>
          <w:szCs w:val="24"/>
        </w:rPr>
        <w:t>can</w:t>
      </w:r>
      <w:r w:rsidR="00F528B8">
        <w:rPr>
          <w:rFonts w:ascii="Times New Roman" w:hAnsi="Times New Roman" w:cs="Times New Roman"/>
          <w:sz w:val="24"/>
          <w:szCs w:val="24"/>
        </w:rPr>
        <w:t xml:space="preserve"> </w:t>
      </w:r>
      <w:r w:rsidR="00AF6ADE">
        <w:rPr>
          <w:rFonts w:ascii="Times New Roman" w:hAnsi="Times New Roman" w:cs="Times New Roman"/>
          <w:sz w:val="24"/>
          <w:szCs w:val="24"/>
        </w:rPr>
        <w:t xml:space="preserve">in fact </w:t>
      </w:r>
      <w:r w:rsidR="00FB644B">
        <w:rPr>
          <w:rFonts w:ascii="Times New Roman" w:hAnsi="Times New Roman" w:cs="Times New Roman"/>
          <w:sz w:val="24"/>
          <w:szCs w:val="24"/>
        </w:rPr>
        <w:t xml:space="preserve">illuminate the </w:t>
      </w:r>
      <w:r w:rsidR="00340446">
        <w:rPr>
          <w:rFonts w:ascii="Times New Roman" w:hAnsi="Times New Roman" w:cs="Times New Roman"/>
          <w:sz w:val="24"/>
          <w:szCs w:val="24"/>
        </w:rPr>
        <w:t>embodied, affective, and sensory dimensions</w:t>
      </w:r>
      <w:r w:rsidR="00AF6ADE">
        <w:rPr>
          <w:rFonts w:ascii="Times New Roman" w:hAnsi="Times New Roman" w:cs="Times New Roman"/>
          <w:sz w:val="24"/>
          <w:szCs w:val="24"/>
        </w:rPr>
        <w:t xml:space="preserve"> of life-course transitions</w:t>
      </w:r>
      <w:r w:rsidR="00AB25DC">
        <w:rPr>
          <w:rFonts w:ascii="Times New Roman" w:hAnsi="Times New Roman" w:cs="Times New Roman"/>
          <w:sz w:val="24"/>
          <w:szCs w:val="24"/>
        </w:rPr>
        <w:t xml:space="preserve"> (</w:t>
      </w:r>
      <w:r w:rsidR="00FB644B">
        <w:rPr>
          <w:rFonts w:ascii="Times New Roman" w:hAnsi="Times New Roman" w:cs="Times New Roman"/>
          <w:sz w:val="24"/>
          <w:szCs w:val="24"/>
        </w:rPr>
        <w:t xml:space="preserve">Hockey et al. </w:t>
      </w:r>
      <w:r w:rsidR="00AF6ADE">
        <w:rPr>
          <w:rFonts w:ascii="Times New Roman" w:hAnsi="Times New Roman" w:cs="Times New Roman"/>
          <w:sz w:val="24"/>
          <w:szCs w:val="24"/>
        </w:rPr>
        <w:t>2013)</w:t>
      </w:r>
      <w:r w:rsidR="00340446">
        <w:rPr>
          <w:rFonts w:ascii="Times New Roman" w:hAnsi="Times New Roman" w:cs="Times New Roman"/>
          <w:sz w:val="24"/>
          <w:szCs w:val="24"/>
        </w:rPr>
        <w:t>.</w:t>
      </w:r>
      <w:r w:rsidR="00AB25DC">
        <w:rPr>
          <w:rFonts w:ascii="Times New Roman" w:hAnsi="Times New Roman" w:cs="Times New Roman"/>
          <w:sz w:val="24"/>
          <w:szCs w:val="24"/>
        </w:rPr>
        <w:t xml:space="preserve"> Our research also extends such arguments to the </w:t>
      </w:r>
      <w:r w:rsidR="003C000F">
        <w:rPr>
          <w:rFonts w:ascii="Times New Roman" w:hAnsi="Times New Roman" w:cs="Times New Roman"/>
          <w:sz w:val="24"/>
          <w:szCs w:val="24"/>
        </w:rPr>
        <w:t>context of dementia and frail old age</w:t>
      </w:r>
      <w:r w:rsidR="00AB25DC">
        <w:rPr>
          <w:rFonts w:ascii="Times New Roman" w:hAnsi="Times New Roman" w:cs="Times New Roman"/>
          <w:sz w:val="24"/>
          <w:szCs w:val="24"/>
        </w:rPr>
        <w:t>.</w:t>
      </w:r>
      <w:r w:rsidR="00340446">
        <w:rPr>
          <w:rFonts w:ascii="Times New Roman" w:hAnsi="Times New Roman" w:cs="Times New Roman"/>
          <w:sz w:val="24"/>
          <w:szCs w:val="24"/>
        </w:rPr>
        <w:t xml:space="preserve"> </w:t>
      </w:r>
      <w:r w:rsidR="0046203D" w:rsidRPr="00806D24">
        <w:rPr>
          <w:rFonts w:ascii="Times New Roman" w:hAnsi="Times New Roman" w:cs="Times New Roman"/>
          <w:sz w:val="24"/>
          <w:szCs w:val="24"/>
        </w:rPr>
        <w:t>H</w:t>
      </w:r>
      <w:r w:rsidR="00BA4F11" w:rsidRPr="00806D24">
        <w:rPr>
          <w:rFonts w:ascii="Times New Roman" w:hAnsi="Times New Roman" w:cs="Times New Roman"/>
          <w:sz w:val="24"/>
          <w:szCs w:val="24"/>
        </w:rPr>
        <w:t>andbags were embedded within the transition to the fourth age and frailt</w:t>
      </w:r>
      <w:r w:rsidR="003C000F">
        <w:rPr>
          <w:rFonts w:ascii="Times New Roman" w:hAnsi="Times New Roman" w:cs="Times New Roman"/>
          <w:sz w:val="24"/>
          <w:szCs w:val="24"/>
        </w:rPr>
        <w:t>y</w:t>
      </w:r>
      <w:r w:rsidR="00BA4F11" w:rsidRPr="00806D24">
        <w:rPr>
          <w:rFonts w:ascii="Times New Roman" w:hAnsi="Times New Roman" w:cs="Times New Roman"/>
          <w:sz w:val="24"/>
          <w:szCs w:val="24"/>
        </w:rPr>
        <w:t xml:space="preserve">, and the loss of handbags </w:t>
      </w:r>
      <w:r w:rsidR="00BA4F11" w:rsidRPr="00806D24">
        <w:rPr>
          <w:rFonts w:ascii="Times New Roman" w:hAnsi="Times New Roman" w:cs="Times New Roman"/>
          <w:sz w:val="24"/>
          <w:szCs w:val="24"/>
        </w:rPr>
        <w:lastRenderedPageBreak/>
        <w:t>and their contents signified a loss of independence. However, handbags were not simply a marker of transition</w:t>
      </w:r>
      <w:r w:rsidR="00002C8B" w:rsidRPr="00806D24">
        <w:rPr>
          <w:rFonts w:ascii="Times New Roman" w:hAnsi="Times New Roman" w:cs="Times New Roman"/>
          <w:sz w:val="24"/>
          <w:szCs w:val="24"/>
        </w:rPr>
        <w:t xml:space="preserve"> and loss</w:t>
      </w:r>
      <w:r w:rsidR="00BA4F11" w:rsidRPr="00806D24">
        <w:rPr>
          <w:rFonts w:ascii="Times New Roman" w:hAnsi="Times New Roman" w:cs="Times New Roman"/>
          <w:sz w:val="24"/>
          <w:szCs w:val="24"/>
        </w:rPr>
        <w:t>, but</w:t>
      </w:r>
      <w:r w:rsidR="00002C8B" w:rsidRPr="00806D24">
        <w:rPr>
          <w:rFonts w:ascii="Times New Roman" w:hAnsi="Times New Roman" w:cs="Times New Roman"/>
          <w:sz w:val="24"/>
          <w:szCs w:val="24"/>
        </w:rPr>
        <w:t xml:space="preserve"> were significant to negotiating</w:t>
      </w:r>
      <w:r w:rsidR="00E15083">
        <w:rPr>
          <w:rFonts w:ascii="Times New Roman" w:hAnsi="Times New Roman" w:cs="Times New Roman"/>
          <w:sz w:val="24"/>
          <w:szCs w:val="24"/>
        </w:rPr>
        <w:t xml:space="preserve"> </w:t>
      </w:r>
      <w:r w:rsidR="00F528B8">
        <w:rPr>
          <w:rFonts w:ascii="Times New Roman" w:hAnsi="Times New Roman" w:cs="Times New Roman"/>
          <w:sz w:val="24"/>
          <w:szCs w:val="24"/>
        </w:rPr>
        <w:t>- and contesting</w:t>
      </w:r>
      <w:r w:rsidR="00E15083">
        <w:rPr>
          <w:rFonts w:ascii="Times New Roman" w:hAnsi="Times New Roman" w:cs="Times New Roman"/>
          <w:sz w:val="24"/>
          <w:szCs w:val="24"/>
        </w:rPr>
        <w:t xml:space="preserve"> </w:t>
      </w:r>
      <w:r w:rsidR="00F528B8">
        <w:rPr>
          <w:rFonts w:ascii="Times New Roman" w:hAnsi="Times New Roman" w:cs="Times New Roman"/>
          <w:sz w:val="24"/>
          <w:szCs w:val="24"/>
        </w:rPr>
        <w:t>-</w:t>
      </w:r>
      <w:r w:rsidR="00002C8B" w:rsidRPr="00806D24">
        <w:rPr>
          <w:rFonts w:ascii="Times New Roman" w:hAnsi="Times New Roman" w:cs="Times New Roman"/>
          <w:sz w:val="24"/>
          <w:szCs w:val="24"/>
        </w:rPr>
        <w:t>this transition</w:t>
      </w:r>
      <w:r w:rsidR="00BA4F11" w:rsidRPr="00806D24">
        <w:rPr>
          <w:rFonts w:ascii="Times New Roman" w:hAnsi="Times New Roman" w:cs="Times New Roman"/>
          <w:sz w:val="24"/>
          <w:szCs w:val="24"/>
        </w:rPr>
        <w:t>.</w:t>
      </w:r>
      <w:r w:rsidR="000B5D96" w:rsidRPr="00806D24">
        <w:rPr>
          <w:rFonts w:ascii="Times New Roman" w:hAnsi="Times New Roman" w:cs="Times New Roman"/>
          <w:sz w:val="24"/>
          <w:szCs w:val="24"/>
        </w:rPr>
        <w:t xml:space="preserve"> Carrying a handbag within a care home in itself evokes meanings associated with </w:t>
      </w:r>
      <w:r w:rsidR="00574A81" w:rsidRPr="00806D24">
        <w:rPr>
          <w:rFonts w:ascii="Times New Roman" w:hAnsi="Times New Roman" w:cs="Times New Roman"/>
          <w:sz w:val="24"/>
          <w:szCs w:val="24"/>
        </w:rPr>
        <w:t>other settings, and previous aspects of social identity</w:t>
      </w:r>
      <w:r w:rsidR="000B5D96" w:rsidRPr="00806D24">
        <w:rPr>
          <w:rFonts w:ascii="Times New Roman" w:hAnsi="Times New Roman" w:cs="Times New Roman"/>
          <w:sz w:val="24"/>
          <w:szCs w:val="24"/>
        </w:rPr>
        <w:t xml:space="preserve">. </w:t>
      </w:r>
      <w:r w:rsidR="00002C8B" w:rsidRPr="00806D24">
        <w:rPr>
          <w:rFonts w:ascii="Times New Roman" w:hAnsi="Times New Roman" w:cs="Times New Roman"/>
          <w:sz w:val="24"/>
          <w:szCs w:val="24"/>
        </w:rPr>
        <w:t>Handbags also provided a ‘prop’ for managing</w:t>
      </w:r>
      <w:r w:rsidR="00574A81" w:rsidRPr="00806D24">
        <w:rPr>
          <w:rFonts w:ascii="Times New Roman" w:hAnsi="Times New Roman" w:cs="Times New Roman"/>
          <w:sz w:val="24"/>
          <w:szCs w:val="24"/>
        </w:rPr>
        <w:t xml:space="preserve"> the lack of privacy in care home settings, </w:t>
      </w:r>
      <w:r w:rsidR="00002C8B" w:rsidRPr="00806D24">
        <w:rPr>
          <w:rFonts w:ascii="Times New Roman" w:hAnsi="Times New Roman" w:cs="Times New Roman"/>
          <w:sz w:val="24"/>
          <w:szCs w:val="24"/>
        </w:rPr>
        <w:t>and</w:t>
      </w:r>
      <w:r w:rsidR="00574A81" w:rsidRPr="00806D24">
        <w:rPr>
          <w:rFonts w:ascii="Times New Roman" w:hAnsi="Times New Roman" w:cs="Times New Roman"/>
          <w:sz w:val="24"/>
          <w:szCs w:val="24"/>
        </w:rPr>
        <w:t xml:space="preserve"> </w:t>
      </w:r>
      <w:r w:rsidR="000B019F">
        <w:rPr>
          <w:rFonts w:ascii="Times New Roman" w:hAnsi="Times New Roman" w:cs="Times New Roman"/>
          <w:sz w:val="24"/>
          <w:szCs w:val="24"/>
        </w:rPr>
        <w:t>t</w:t>
      </w:r>
      <w:r w:rsidR="00002C8B" w:rsidRPr="00806D24">
        <w:rPr>
          <w:rFonts w:ascii="Times New Roman" w:hAnsi="Times New Roman" w:cs="Times New Roman"/>
          <w:sz w:val="24"/>
          <w:szCs w:val="24"/>
        </w:rPr>
        <w:t xml:space="preserve">he act of packing and holding on to a bag </w:t>
      </w:r>
      <w:r w:rsidR="001B0751">
        <w:rPr>
          <w:rFonts w:ascii="Times New Roman" w:hAnsi="Times New Roman" w:cs="Times New Roman"/>
          <w:sz w:val="24"/>
          <w:szCs w:val="24"/>
        </w:rPr>
        <w:t>challenges</w:t>
      </w:r>
      <w:r w:rsidR="00002C8B" w:rsidRPr="00806D24">
        <w:rPr>
          <w:rFonts w:ascii="Times New Roman" w:hAnsi="Times New Roman" w:cs="Times New Roman"/>
          <w:sz w:val="24"/>
          <w:szCs w:val="24"/>
        </w:rPr>
        <w:t xml:space="preserve"> meanings of care homes as ‘homely’. </w:t>
      </w:r>
      <w:r w:rsidR="00BA4F11" w:rsidRPr="00806D24">
        <w:rPr>
          <w:rFonts w:ascii="Times New Roman" w:hAnsi="Times New Roman" w:cs="Times New Roman"/>
          <w:sz w:val="24"/>
          <w:szCs w:val="24"/>
        </w:rPr>
        <w:t>Nonetheless, such agency is bounded, and d</w:t>
      </w:r>
      <w:r w:rsidRPr="00806D24">
        <w:rPr>
          <w:rFonts w:ascii="Times New Roman" w:hAnsi="Times New Roman" w:cs="Times New Roman"/>
          <w:sz w:val="24"/>
          <w:szCs w:val="24"/>
        </w:rPr>
        <w:t>ecrease</w:t>
      </w:r>
      <w:r w:rsidR="00002C8B" w:rsidRPr="00806D24">
        <w:rPr>
          <w:rFonts w:ascii="Times New Roman" w:hAnsi="Times New Roman" w:cs="Times New Roman"/>
          <w:sz w:val="24"/>
          <w:szCs w:val="24"/>
        </w:rPr>
        <w:t xml:space="preserve">d </w:t>
      </w:r>
      <w:r w:rsidRPr="00806D24">
        <w:rPr>
          <w:rFonts w:ascii="Times New Roman" w:hAnsi="Times New Roman" w:cs="Times New Roman"/>
          <w:sz w:val="24"/>
          <w:szCs w:val="24"/>
        </w:rPr>
        <w:t>as dementia progresse</w:t>
      </w:r>
      <w:r w:rsidR="00E46592" w:rsidRPr="00806D24">
        <w:rPr>
          <w:rFonts w:ascii="Times New Roman" w:hAnsi="Times New Roman" w:cs="Times New Roman"/>
          <w:sz w:val="24"/>
          <w:szCs w:val="24"/>
        </w:rPr>
        <w:t>d</w:t>
      </w:r>
      <w:r w:rsidRPr="00806D24">
        <w:rPr>
          <w:rFonts w:ascii="Times New Roman" w:hAnsi="Times New Roman" w:cs="Times New Roman"/>
          <w:sz w:val="24"/>
          <w:szCs w:val="24"/>
        </w:rPr>
        <w:t xml:space="preserve">, with eventual abandonment of handbags </w:t>
      </w:r>
      <w:r w:rsidR="00002C8B" w:rsidRPr="00806D24">
        <w:rPr>
          <w:rFonts w:ascii="Times New Roman" w:hAnsi="Times New Roman" w:cs="Times New Roman"/>
          <w:sz w:val="24"/>
          <w:szCs w:val="24"/>
        </w:rPr>
        <w:t xml:space="preserve">perhaps </w:t>
      </w:r>
      <w:r w:rsidRPr="00806D24">
        <w:rPr>
          <w:rFonts w:ascii="Times New Roman" w:hAnsi="Times New Roman" w:cs="Times New Roman"/>
          <w:sz w:val="24"/>
          <w:szCs w:val="24"/>
        </w:rPr>
        <w:t>marking</w:t>
      </w:r>
      <w:r w:rsidR="00002C8B" w:rsidRPr="00806D24">
        <w:rPr>
          <w:rFonts w:ascii="Times New Roman" w:hAnsi="Times New Roman" w:cs="Times New Roman"/>
          <w:sz w:val="24"/>
          <w:szCs w:val="24"/>
        </w:rPr>
        <w:t xml:space="preserve"> a resignation to institutional life</w:t>
      </w:r>
      <w:r w:rsidRPr="00806D24">
        <w:rPr>
          <w:rFonts w:ascii="Times New Roman" w:hAnsi="Times New Roman" w:cs="Times New Roman"/>
          <w:sz w:val="24"/>
          <w:szCs w:val="24"/>
        </w:rPr>
        <w:t>.</w:t>
      </w:r>
      <w:r w:rsidR="00695AE7" w:rsidRPr="00806D24">
        <w:rPr>
          <w:rFonts w:ascii="Times New Roman" w:hAnsi="Times New Roman" w:cs="Times New Roman"/>
          <w:sz w:val="24"/>
          <w:szCs w:val="24"/>
        </w:rPr>
        <w:t xml:space="preserve"> </w:t>
      </w:r>
    </w:p>
    <w:p w:rsidR="00B87D80" w:rsidRDefault="00B87D80">
      <w:pPr>
        <w:rPr>
          <w:rFonts w:ascii="Times New Roman" w:hAnsi="Times New Roman" w:cs="Times New Roman"/>
          <w:b/>
          <w:sz w:val="24"/>
          <w:szCs w:val="24"/>
        </w:rPr>
      </w:pPr>
      <w:r w:rsidRPr="00806D24">
        <w:rPr>
          <w:rFonts w:ascii="Times New Roman" w:hAnsi="Times New Roman" w:cs="Times New Roman"/>
          <w:b/>
          <w:sz w:val="24"/>
          <w:szCs w:val="24"/>
        </w:rPr>
        <w:t>Acknowledgements</w:t>
      </w:r>
      <w:r>
        <w:rPr>
          <w:rFonts w:ascii="Times New Roman" w:hAnsi="Times New Roman" w:cs="Times New Roman"/>
          <w:b/>
          <w:sz w:val="24"/>
          <w:szCs w:val="24"/>
        </w:rPr>
        <w:t xml:space="preserve">: </w:t>
      </w:r>
      <w:r w:rsidRPr="00FF6961">
        <w:rPr>
          <w:rFonts w:ascii="Times New Roman" w:hAnsi="Times New Roman" w:cs="Times New Roman"/>
          <w:sz w:val="24"/>
          <w:szCs w:val="24"/>
        </w:rPr>
        <w:t>the article draws on a study funded by Economic and Social Research Council of UK, Dementia and Dress REC *. The authors would like to thanks all the participants in the study, as well as</w:t>
      </w:r>
      <w:r>
        <w:rPr>
          <w:rFonts w:ascii="Times New Roman" w:hAnsi="Times New Roman" w:cs="Times New Roman"/>
          <w:b/>
          <w:sz w:val="24"/>
          <w:szCs w:val="24"/>
        </w:rPr>
        <w:t xml:space="preserve"> </w:t>
      </w:r>
      <w:r w:rsidRPr="00806D24">
        <w:rPr>
          <w:rFonts w:ascii="Times New Roman" w:hAnsi="Times New Roman" w:cs="Times New Roman"/>
          <w:sz w:val="24"/>
          <w:szCs w:val="24"/>
        </w:rPr>
        <w:t xml:space="preserve">delegates at the ‘Dressed Body’ symposium, University of Sheffield 2013, for feedback on an earlier version of </w:t>
      </w:r>
      <w:r>
        <w:rPr>
          <w:rFonts w:ascii="Times New Roman" w:hAnsi="Times New Roman" w:cs="Times New Roman"/>
          <w:sz w:val="24"/>
          <w:szCs w:val="24"/>
        </w:rPr>
        <w:t>the</w:t>
      </w:r>
      <w:r w:rsidRPr="00806D24">
        <w:rPr>
          <w:rFonts w:ascii="Times New Roman" w:hAnsi="Times New Roman" w:cs="Times New Roman"/>
          <w:sz w:val="24"/>
          <w:szCs w:val="24"/>
        </w:rPr>
        <w:t xml:space="preserve"> paper.</w:t>
      </w:r>
    </w:p>
    <w:p w:rsidR="002975AE" w:rsidRPr="00094F29" w:rsidRDefault="007D1E6B">
      <w:pPr>
        <w:rPr>
          <w:rFonts w:ascii="Times New Roman" w:hAnsi="Times New Roman" w:cs="Times New Roman"/>
          <w:b/>
          <w:sz w:val="24"/>
          <w:szCs w:val="24"/>
        </w:rPr>
      </w:pPr>
      <w:r w:rsidRPr="00094F29">
        <w:rPr>
          <w:rFonts w:ascii="Times New Roman" w:hAnsi="Times New Roman" w:cs="Times New Roman"/>
          <w:b/>
          <w:sz w:val="24"/>
          <w:szCs w:val="24"/>
        </w:rPr>
        <w:t>References</w:t>
      </w:r>
    </w:p>
    <w:p w:rsidR="00DD4F0C" w:rsidRPr="00BB7565" w:rsidRDefault="00DD4F0C">
      <w:pPr>
        <w:rPr>
          <w:rFonts w:ascii="Times New Roman" w:hAnsi="Times New Roman" w:cs="Times New Roman"/>
          <w:sz w:val="24"/>
          <w:szCs w:val="24"/>
          <w:lang w:val="it-IT"/>
        </w:rPr>
      </w:pPr>
      <w:r w:rsidRPr="00094F29">
        <w:rPr>
          <w:rFonts w:ascii="Times New Roman" w:hAnsi="Times New Roman" w:cs="Times New Roman"/>
          <w:sz w:val="24"/>
          <w:szCs w:val="24"/>
        </w:rPr>
        <w:t xml:space="preserve">Ash, J. (1996). Memory and objects. In P. Kirkham (Ed.), </w:t>
      </w:r>
      <w:r w:rsidR="007D1E6B" w:rsidRPr="00094F29">
        <w:rPr>
          <w:rFonts w:ascii="Times New Roman" w:hAnsi="Times New Roman" w:cs="Times New Roman"/>
          <w:i/>
          <w:sz w:val="24"/>
          <w:szCs w:val="24"/>
        </w:rPr>
        <w:t>The gendered object</w:t>
      </w:r>
      <w:r w:rsidRPr="00094F29">
        <w:rPr>
          <w:rFonts w:ascii="Times New Roman" w:hAnsi="Times New Roman" w:cs="Times New Roman"/>
          <w:sz w:val="24"/>
          <w:szCs w:val="24"/>
        </w:rPr>
        <w:t xml:space="preserve"> (pp. 219-224). </w:t>
      </w:r>
      <w:r w:rsidRPr="00BB7565">
        <w:rPr>
          <w:rFonts w:ascii="Times New Roman" w:hAnsi="Times New Roman" w:cs="Times New Roman"/>
          <w:sz w:val="24"/>
          <w:szCs w:val="24"/>
          <w:lang w:val="it-IT"/>
        </w:rPr>
        <w:t>Manchester: Manchester University Press.</w:t>
      </w:r>
    </w:p>
    <w:p w:rsidR="003F2B62" w:rsidRPr="00094F29" w:rsidRDefault="003F2B62" w:rsidP="003F2B62">
      <w:pPr>
        <w:pStyle w:val="NoSpacing"/>
        <w:rPr>
          <w:rFonts w:ascii="Times New Roman" w:hAnsi="Times New Roman" w:cs="Times New Roman"/>
          <w:sz w:val="24"/>
          <w:szCs w:val="24"/>
        </w:rPr>
      </w:pPr>
      <w:r w:rsidRPr="00BB7565">
        <w:rPr>
          <w:rFonts w:ascii="Times New Roman" w:hAnsi="Times New Roman" w:cs="Times New Roman"/>
          <w:sz w:val="24"/>
          <w:szCs w:val="24"/>
          <w:lang w:val="it-IT"/>
        </w:rPr>
        <w:t xml:space="preserve">Baldelli, M.V., Boiardi, R., Ferrari, P., Bianchi, S., &amp; Hunscott Bianchi, M. (2007). </w:t>
      </w:r>
      <w:r w:rsidRPr="00094F29">
        <w:rPr>
          <w:rFonts w:ascii="Times New Roman" w:hAnsi="Times New Roman" w:cs="Times New Roman"/>
          <w:sz w:val="24"/>
          <w:szCs w:val="24"/>
        </w:rPr>
        <w:t xml:space="preserve">Dementia and occupational therapy. </w:t>
      </w:r>
      <w:r w:rsidRPr="00094F29">
        <w:rPr>
          <w:rFonts w:ascii="Times New Roman" w:hAnsi="Times New Roman" w:cs="Times New Roman"/>
          <w:i/>
          <w:sz w:val="24"/>
          <w:szCs w:val="24"/>
        </w:rPr>
        <w:t>Archives of Gerontology and Geriatrics</w:t>
      </w:r>
      <w:r w:rsidRPr="00094F29">
        <w:rPr>
          <w:rFonts w:ascii="Times New Roman" w:hAnsi="Times New Roman" w:cs="Times New Roman"/>
          <w:sz w:val="24"/>
          <w:szCs w:val="24"/>
        </w:rPr>
        <w:t>, 44 (Supplement 1), 45-48.</w:t>
      </w:r>
    </w:p>
    <w:p w:rsidR="007D1E6B" w:rsidRPr="00094F29" w:rsidRDefault="007D1E6B" w:rsidP="007D1E6B">
      <w:pPr>
        <w:pStyle w:val="NoSpacing"/>
        <w:rPr>
          <w:rFonts w:ascii="Times New Roman" w:hAnsi="Times New Roman" w:cs="Times New Roman"/>
          <w:sz w:val="24"/>
          <w:szCs w:val="24"/>
        </w:rPr>
      </w:pPr>
    </w:p>
    <w:p w:rsidR="008C1C6E" w:rsidRPr="00094F29" w:rsidRDefault="008C1C6E">
      <w:pPr>
        <w:rPr>
          <w:rFonts w:ascii="Times New Roman" w:hAnsi="Times New Roman" w:cs="Times New Roman"/>
          <w:sz w:val="24"/>
          <w:szCs w:val="24"/>
        </w:rPr>
      </w:pPr>
      <w:r w:rsidRPr="00094F29">
        <w:rPr>
          <w:rFonts w:ascii="Times New Roman" w:hAnsi="Times New Roman" w:cs="Times New Roman"/>
          <w:sz w:val="24"/>
          <w:szCs w:val="24"/>
        </w:rPr>
        <w:t>Banim, M.,</w:t>
      </w:r>
      <w:r w:rsidR="00D6512F" w:rsidRPr="00094F29">
        <w:rPr>
          <w:rFonts w:ascii="Times New Roman" w:hAnsi="Times New Roman" w:cs="Times New Roman"/>
          <w:sz w:val="24"/>
          <w:szCs w:val="24"/>
        </w:rPr>
        <w:t xml:space="preserve"> </w:t>
      </w:r>
      <w:r w:rsidRPr="00094F29">
        <w:rPr>
          <w:rFonts w:ascii="Times New Roman" w:hAnsi="Times New Roman" w:cs="Times New Roman"/>
          <w:sz w:val="24"/>
          <w:szCs w:val="24"/>
        </w:rPr>
        <w:t>&amp;</w:t>
      </w:r>
      <w:r w:rsidR="00D6512F" w:rsidRPr="00094F29">
        <w:rPr>
          <w:rFonts w:ascii="Times New Roman" w:hAnsi="Times New Roman" w:cs="Times New Roman"/>
          <w:sz w:val="24"/>
          <w:szCs w:val="24"/>
        </w:rPr>
        <w:t xml:space="preserve"> </w:t>
      </w:r>
      <w:r w:rsidRPr="00094F29">
        <w:rPr>
          <w:rFonts w:ascii="Times New Roman" w:hAnsi="Times New Roman" w:cs="Times New Roman"/>
          <w:sz w:val="24"/>
          <w:szCs w:val="24"/>
        </w:rPr>
        <w:t>Guy, A.</w:t>
      </w:r>
      <w:r w:rsidR="00BE615F" w:rsidRPr="00094F29">
        <w:rPr>
          <w:rFonts w:ascii="Times New Roman" w:hAnsi="Times New Roman" w:cs="Times New Roman"/>
          <w:sz w:val="24"/>
          <w:szCs w:val="24"/>
        </w:rPr>
        <w:t xml:space="preserve"> </w:t>
      </w:r>
      <w:r w:rsidRPr="00094F29">
        <w:rPr>
          <w:rFonts w:ascii="Times New Roman" w:hAnsi="Times New Roman" w:cs="Times New Roman"/>
          <w:sz w:val="24"/>
          <w:szCs w:val="24"/>
        </w:rPr>
        <w:t>(2001).</w:t>
      </w:r>
      <w:r w:rsidR="00883CED" w:rsidRPr="00094F29">
        <w:rPr>
          <w:rFonts w:ascii="Times New Roman" w:hAnsi="Times New Roman" w:cs="Times New Roman"/>
          <w:sz w:val="24"/>
          <w:szCs w:val="24"/>
        </w:rPr>
        <w:t xml:space="preserve"> </w:t>
      </w:r>
      <w:r w:rsidRPr="00094F29">
        <w:rPr>
          <w:rFonts w:ascii="Times New Roman" w:hAnsi="Times New Roman" w:cs="Times New Roman"/>
          <w:sz w:val="24"/>
          <w:szCs w:val="24"/>
        </w:rPr>
        <w:t>Discontinued selves: Why do women keep clothes they no longer wear? In A. Guy, E. Green &amp;</w:t>
      </w:r>
      <w:r w:rsidR="00D6512F" w:rsidRPr="00094F29">
        <w:rPr>
          <w:rFonts w:ascii="Times New Roman" w:hAnsi="Times New Roman" w:cs="Times New Roman"/>
          <w:sz w:val="24"/>
          <w:szCs w:val="24"/>
        </w:rPr>
        <w:t xml:space="preserve"> M. Banim (Eds.), </w:t>
      </w:r>
      <w:r w:rsidR="007D1E6B" w:rsidRPr="00094F29">
        <w:rPr>
          <w:rFonts w:ascii="Times New Roman" w:hAnsi="Times New Roman" w:cs="Times New Roman"/>
          <w:i/>
          <w:sz w:val="24"/>
          <w:szCs w:val="24"/>
        </w:rPr>
        <w:t>Through the Wardrobe: women’s relationships with their clothes</w:t>
      </w:r>
      <w:r w:rsidRPr="00094F29">
        <w:rPr>
          <w:rFonts w:ascii="Times New Roman" w:hAnsi="Times New Roman" w:cs="Times New Roman"/>
          <w:sz w:val="24"/>
          <w:szCs w:val="24"/>
        </w:rPr>
        <w:t xml:space="preserve"> (p</w:t>
      </w:r>
      <w:r w:rsidR="00DD4D6B">
        <w:rPr>
          <w:rFonts w:ascii="Times New Roman" w:hAnsi="Times New Roman" w:cs="Times New Roman"/>
          <w:sz w:val="24"/>
          <w:szCs w:val="24"/>
        </w:rPr>
        <w:t>p.</w:t>
      </w:r>
      <w:r w:rsidRPr="00094F29">
        <w:rPr>
          <w:rFonts w:ascii="Times New Roman" w:hAnsi="Times New Roman" w:cs="Times New Roman"/>
          <w:sz w:val="24"/>
          <w:szCs w:val="24"/>
        </w:rPr>
        <w:t xml:space="preserve"> 203-219). Oxford: Berg.</w:t>
      </w:r>
    </w:p>
    <w:p w:rsidR="004471BC" w:rsidRPr="00094F29" w:rsidRDefault="004471BC">
      <w:pPr>
        <w:rPr>
          <w:rFonts w:ascii="Times New Roman" w:hAnsi="Times New Roman" w:cs="Times New Roman"/>
          <w:sz w:val="24"/>
          <w:szCs w:val="24"/>
        </w:rPr>
      </w:pPr>
      <w:r w:rsidRPr="00094F29">
        <w:rPr>
          <w:rFonts w:ascii="Times New Roman" w:hAnsi="Times New Roman" w:cs="Times New Roman"/>
          <w:sz w:val="24"/>
          <w:szCs w:val="24"/>
        </w:rPr>
        <w:t xml:space="preserve">Bartlett, R. </w:t>
      </w:r>
      <w:r w:rsidR="00D6512F" w:rsidRPr="00094F29">
        <w:rPr>
          <w:rFonts w:ascii="Times New Roman" w:hAnsi="Times New Roman" w:cs="Times New Roman"/>
          <w:sz w:val="24"/>
          <w:szCs w:val="24"/>
        </w:rPr>
        <w:t xml:space="preserve">&amp; </w:t>
      </w:r>
      <w:r w:rsidRPr="00094F29">
        <w:rPr>
          <w:rFonts w:ascii="Times New Roman" w:hAnsi="Times New Roman" w:cs="Times New Roman"/>
          <w:sz w:val="24"/>
          <w:szCs w:val="24"/>
        </w:rPr>
        <w:t>O’Connor, D. (2010)</w:t>
      </w:r>
      <w:r w:rsidR="00883CED"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Broadening the dementia debate: towards social citizenship</w:t>
      </w:r>
      <w:r w:rsidRPr="00094F29">
        <w:rPr>
          <w:rFonts w:ascii="Times New Roman" w:hAnsi="Times New Roman" w:cs="Times New Roman"/>
          <w:sz w:val="24"/>
          <w:szCs w:val="24"/>
        </w:rPr>
        <w:t xml:space="preserve">. Bristol: Policy Press. </w:t>
      </w:r>
    </w:p>
    <w:p w:rsidR="007D1E6B" w:rsidRPr="00094F29" w:rsidRDefault="0051542B"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Beck, C., Heacock, P., Mercer, S., Walton, C. G., &amp; Shook, J. (1991). Dressing for success: Promoting</w:t>
      </w:r>
      <w:r w:rsidR="00A53630" w:rsidRPr="00094F29">
        <w:rPr>
          <w:rFonts w:ascii="Times New Roman" w:hAnsi="Times New Roman" w:cs="Times New Roman"/>
          <w:sz w:val="24"/>
          <w:szCs w:val="24"/>
        </w:rPr>
        <w:t xml:space="preserve"> </w:t>
      </w:r>
      <w:r w:rsidRPr="00094F29">
        <w:rPr>
          <w:rFonts w:ascii="Times New Roman" w:hAnsi="Times New Roman" w:cs="Times New Roman"/>
          <w:sz w:val="24"/>
          <w:szCs w:val="24"/>
        </w:rPr>
        <w:t xml:space="preserve">independence among cognitively impaired elderly. </w:t>
      </w:r>
      <w:r w:rsidR="007D1E6B" w:rsidRPr="00094F29">
        <w:rPr>
          <w:rFonts w:ascii="Times New Roman" w:hAnsi="Times New Roman" w:cs="Times New Roman"/>
          <w:i/>
          <w:sz w:val="24"/>
          <w:szCs w:val="24"/>
        </w:rPr>
        <w:t>Journal of Psychosocial Nursing and Mental</w:t>
      </w:r>
      <w:r w:rsidR="00A53630" w:rsidRPr="00094F29">
        <w:rPr>
          <w:rFonts w:ascii="Times New Roman" w:hAnsi="Times New Roman" w:cs="Times New Roman"/>
          <w:i/>
          <w:sz w:val="24"/>
          <w:szCs w:val="24"/>
        </w:rPr>
        <w:t xml:space="preserve"> </w:t>
      </w:r>
      <w:r w:rsidR="007D1E6B" w:rsidRPr="00094F29">
        <w:rPr>
          <w:rFonts w:ascii="Times New Roman" w:hAnsi="Times New Roman" w:cs="Times New Roman"/>
          <w:i/>
          <w:sz w:val="24"/>
          <w:szCs w:val="24"/>
        </w:rPr>
        <w:t>Health Services</w:t>
      </w:r>
      <w:r w:rsidRPr="00094F29">
        <w:rPr>
          <w:rFonts w:ascii="Times New Roman" w:hAnsi="Times New Roman" w:cs="Times New Roman"/>
          <w:sz w:val="24"/>
          <w:szCs w:val="24"/>
        </w:rPr>
        <w:t>, 29(7), 30–35.</w:t>
      </w:r>
    </w:p>
    <w:p w:rsidR="007D1E6B" w:rsidRPr="00094F29" w:rsidRDefault="007D1E6B" w:rsidP="007D1E6B">
      <w:pPr>
        <w:pStyle w:val="NoSpacing"/>
        <w:rPr>
          <w:rFonts w:ascii="Times New Roman" w:hAnsi="Times New Roman" w:cs="Times New Roman"/>
          <w:sz w:val="24"/>
          <w:szCs w:val="24"/>
        </w:rPr>
      </w:pPr>
    </w:p>
    <w:p w:rsidR="007D1E6B" w:rsidRPr="00094F29" w:rsidRDefault="00C629B8"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Belk, R.W. (1988)</w:t>
      </w:r>
      <w:r w:rsidR="00883CED" w:rsidRPr="00094F29">
        <w:rPr>
          <w:rFonts w:ascii="Times New Roman" w:hAnsi="Times New Roman" w:cs="Times New Roman"/>
          <w:sz w:val="24"/>
          <w:szCs w:val="24"/>
        </w:rPr>
        <w:t>.</w:t>
      </w:r>
      <w:r w:rsidRPr="00094F29">
        <w:rPr>
          <w:rFonts w:ascii="Times New Roman" w:hAnsi="Times New Roman" w:cs="Times New Roman"/>
          <w:sz w:val="24"/>
          <w:szCs w:val="24"/>
        </w:rPr>
        <w:t xml:space="preserve"> Po</w:t>
      </w:r>
      <w:r w:rsidR="00D6512F" w:rsidRPr="00094F29">
        <w:rPr>
          <w:rFonts w:ascii="Times New Roman" w:hAnsi="Times New Roman" w:cs="Times New Roman"/>
          <w:sz w:val="24"/>
          <w:szCs w:val="24"/>
        </w:rPr>
        <w:t xml:space="preserve">ssessions and the extended self. </w:t>
      </w:r>
      <w:r w:rsidR="007D1E6B" w:rsidRPr="00094F29">
        <w:rPr>
          <w:rFonts w:ascii="Times New Roman" w:hAnsi="Times New Roman" w:cs="Times New Roman"/>
          <w:i/>
          <w:sz w:val="24"/>
          <w:szCs w:val="24"/>
        </w:rPr>
        <w:t>Journal of Consumer Research</w:t>
      </w:r>
      <w:r w:rsidRPr="00094F29">
        <w:rPr>
          <w:rFonts w:ascii="Times New Roman" w:hAnsi="Times New Roman" w:cs="Times New Roman"/>
          <w:sz w:val="24"/>
          <w:szCs w:val="24"/>
        </w:rPr>
        <w:t>, 15(2)</w:t>
      </w:r>
      <w:r w:rsidR="00D6512F" w:rsidRPr="00094F29">
        <w:rPr>
          <w:rFonts w:ascii="Times New Roman" w:hAnsi="Times New Roman" w:cs="Times New Roman"/>
          <w:sz w:val="24"/>
          <w:szCs w:val="24"/>
        </w:rPr>
        <w:t>,</w:t>
      </w:r>
      <w:r w:rsidRPr="00094F29">
        <w:rPr>
          <w:rFonts w:ascii="Times New Roman" w:hAnsi="Times New Roman" w:cs="Times New Roman"/>
          <w:sz w:val="24"/>
          <w:szCs w:val="24"/>
        </w:rPr>
        <w:t xml:space="preserve"> 139-168.</w:t>
      </w:r>
    </w:p>
    <w:p w:rsidR="007D1E6B" w:rsidRPr="00094F29" w:rsidRDefault="007D1E6B" w:rsidP="007D1E6B">
      <w:pPr>
        <w:pStyle w:val="NoSpacing"/>
        <w:rPr>
          <w:rFonts w:ascii="Times New Roman" w:hAnsi="Times New Roman" w:cs="Times New Roman"/>
          <w:sz w:val="24"/>
          <w:szCs w:val="24"/>
        </w:rPr>
      </w:pPr>
    </w:p>
    <w:p w:rsidR="007D1E6B" w:rsidRPr="00094F29" w:rsidRDefault="00C918FE"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 xml:space="preserve">Breward, C. (2000). Cultures, identities, histories: fashioning a cultural approach to dress. In </w:t>
      </w:r>
      <w:r w:rsidR="00D6512F" w:rsidRPr="00094F29">
        <w:rPr>
          <w:rFonts w:ascii="Times New Roman" w:hAnsi="Times New Roman" w:cs="Times New Roman"/>
          <w:sz w:val="24"/>
          <w:szCs w:val="24"/>
        </w:rPr>
        <w:t>N.White and I. Griffiths (Eds.)</w:t>
      </w:r>
      <w:r w:rsidR="00DD4D6B">
        <w:rPr>
          <w:rFonts w:ascii="Times New Roman" w:hAnsi="Times New Roman" w:cs="Times New Roman"/>
          <w:sz w:val="24"/>
          <w:szCs w:val="24"/>
        </w:rPr>
        <w:t>,</w:t>
      </w:r>
      <w:r w:rsidR="00D6512F"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The fashion business: theory, practice, and image</w:t>
      </w:r>
      <w:r w:rsidR="00D6512F" w:rsidRPr="00094F29">
        <w:rPr>
          <w:rFonts w:ascii="Times New Roman" w:hAnsi="Times New Roman" w:cs="Times New Roman"/>
          <w:i/>
          <w:sz w:val="24"/>
          <w:szCs w:val="24"/>
        </w:rPr>
        <w:t xml:space="preserve"> </w:t>
      </w:r>
      <w:r w:rsidR="00D6512F" w:rsidRPr="00094F29">
        <w:rPr>
          <w:rFonts w:ascii="Times New Roman" w:hAnsi="Times New Roman" w:cs="Times New Roman"/>
          <w:sz w:val="24"/>
          <w:szCs w:val="24"/>
        </w:rPr>
        <w:t>(pp. 23-36)</w:t>
      </w:r>
      <w:r w:rsidRPr="00094F29">
        <w:rPr>
          <w:rFonts w:ascii="Times New Roman" w:hAnsi="Times New Roman" w:cs="Times New Roman"/>
          <w:sz w:val="24"/>
          <w:szCs w:val="24"/>
        </w:rPr>
        <w:t>. Oxford: Berg.</w:t>
      </w:r>
    </w:p>
    <w:p w:rsidR="007D1E6B" w:rsidRPr="00094F29" w:rsidRDefault="007D1E6B" w:rsidP="007D1E6B">
      <w:pPr>
        <w:pStyle w:val="NoSpacing"/>
        <w:rPr>
          <w:rFonts w:ascii="Times New Roman" w:hAnsi="Times New Roman" w:cs="Times New Roman"/>
          <w:sz w:val="24"/>
          <w:szCs w:val="24"/>
        </w:rPr>
      </w:pPr>
    </w:p>
    <w:p w:rsidR="00FD3405" w:rsidRPr="00094F29" w:rsidRDefault="00FD3405" w:rsidP="002975AE">
      <w:pPr>
        <w:rPr>
          <w:rFonts w:ascii="Times New Roman" w:hAnsi="Times New Roman" w:cs="Times New Roman"/>
          <w:sz w:val="24"/>
          <w:szCs w:val="24"/>
        </w:rPr>
      </w:pPr>
      <w:r w:rsidRPr="00094F29">
        <w:rPr>
          <w:rFonts w:ascii="Times New Roman" w:hAnsi="Times New Roman" w:cs="Times New Roman"/>
          <w:sz w:val="24"/>
          <w:szCs w:val="24"/>
        </w:rPr>
        <w:t xml:space="preserve">Chapman, S. A. (2006). A ‘new materialist’ lens on aging well: Special things in later life. </w:t>
      </w:r>
      <w:r w:rsidR="007D1E6B" w:rsidRPr="00094F29">
        <w:rPr>
          <w:rFonts w:ascii="Times New Roman" w:hAnsi="Times New Roman" w:cs="Times New Roman"/>
          <w:i/>
          <w:sz w:val="24"/>
          <w:szCs w:val="24"/>
        </w:rPr>
        <w:t>Journal of Aging Studies</w:t>
      </w:r>
      <w:r w:rsidRPr="00094F29">
        <w:rPr>
          <w:rFonts w:ascii="Times New Roman" w:hAnsi="Times New Roman" w:cs="Times New Roman"/>
          <w:i/>
          <w:sz w:val="24"/>
          <w:szCs w:val="24"/>
        </w:rPr>
        <w:t>,</w:t>
      </w:r>
      <w:r w:rsidR="00883CED" w:rsidRPr="00094F29">
        <w:rPr>
          <w:rFonts w:ascii="Times New Roman" w:hAnsi="Times New Roman" w:cs="Times New Roman"/>
          <w:i/>
          <w:sz w:val="24"/>
          <w:szCs w:val="24"/>
        </w:rPr>
        <w:t xml:space="preserve"> </w:t>
      </w:r>
      <w:r w:rsidRPr="00094F29">
        <w:rPr>
          <w:rFonts w:ascii="Times New Roman" w:hAnsi="Times New Roman" w:cs="Times New Roman"/>
          <w:sz w:val="24"/>
          <w:szCs w:val="24"/>
        </w:rPr>
        <w:t>20, 207–216.</w:t>
      </w:r>
    </w:p>
    <w:p w:rsidR="002975AE" w:rsidRPr="00094F29" w:rsidRDefault="002975AE" w:rsidP="002975AE">
      <w:pPr>
        <w:rPr>
          <w:rFonts w:ascii="Times New Roman" w:hAnsi="Times New Roman" w:cs="Times New Roman"/>
          <w:sz w:val="24"/>
          <w:szCs w:val="24"/>
        </w:rPr>
      </w:pPr>
      <w:r w:rsidRPr="00094F29">
        <w:rPr>
          <w:rFonts w:ascii="Times New Roman" w:hAnsi="Times New Roman" w:cs="Times New Roman"/>
          <w:sz w:val="24"/>
          <w:szCs w:val="24"/>
        </w:rPr>
        <w:t>Douglas, M. (1966)</w:t>
      </w:r>
      <w:r w:rsidR="00D6512F"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Purity and danger</w:t>
      </w:r>
      <w:r w:rsidRPr="00094F29">
        <w:rPr>
          <w:rFonts w:ascii="Times New Roman" w:hAnsi="Times New Roman" w:cs="Times New Roman"/>
          <w:sz w:val="24"/>
          <w:szCs w:val="24"/>
        </w:rPr>
        <w:t>. Harmondsworth: Penguin books.</w:t>
      </w:r>
    </w:p>
    <w:p w:rsidR="0012594F" w:rsidRPr="00094F29" w:rsidRDefault="0012594F" w:rsidP="0012594F">
      <w:pPr>
        <w:rPr>
          <w:rFonts w:ascii="Times New Roman" w:hAnsi="Times New Roman" w:cs="Times New Roman"/>
          <w:sz w:val="24"/>
          <w:szCs w:val="24"/>
        </w:rPr>
      </w:pPr>
      <w:r w:rsidRPr="00094F29">
        <w:rPr>
          <w:rFonts w:ascii="Times New Roman" w:hAnsi="Times New Roman" w:cs="Times New Roman"/>
          <w:sz w:val="24"/>
          <w:szCs w:val="24"/>
        </w:rPr>
        <w:t>Ekerdt,</w:t>
      </w:r>
      <w:r w:rsidR="00883CED" w:rsidRPr="00094F29">
        <w:rPr>
          <w:rFonts w:ascii="Times New Roman" w:hAnsi="Times New Roman" w:cs="Times New Roman"/>
          <w:sz w:val="24"/>
          <w:szCs w:val="24"/>
        </w:rPr>
        <w:t xml:space="preserve"> </w:t>
      </w:r>
      <w:r w:rsidR="002A10B6" w:rsidRPr="00094F29">
        <w:rPr>
          <w:rFonts w:ascii="Times New Roman" w:hAnsi="Times New Roman" w:cs="Times New Roman"/>
          <w:sz w:val="24"/>
          <w:szCs w:val="24"/>
        </w:rPr>
        <w:t>D.J</w:t>
      </w:r>
      <w:r w:rsidR="00883CED" w:rsidRPr="00094F29">
        <w:rPr>
          <w:rFonts w:ascii="Times New Roman" w:hAnsi="Times New Roman" w:cs="Times New Roman"/>
          <w:sz w:val="24"/>
          <w:szCs w:val="24"/>
        </w:rPr>
        <w:t>.</w:t>
      </w:r>
      <w:r w:rsidR="002A10B6" w:rsidRPr="00094F29">
        <w:rPr>
          <w:rFonts w:ascii="Times New Roman" w:hAnsi="Times New Roman" w:cs="Times New Roman"/>
          <w:sz w:val="24"/>
          <w:szCs w:val="24"/>
        </w:rPr>
        <w:t>, Addington, A</w:t>
      </w:r>
      <w:r w:rsidR="00883CED" w:rsidRPr="00094F29">
        <w:rPr>
          <w:rFonts w:ascii="Times New Roman" w:hAnsi="Times New Roman" w:cs="Times New Roman"/>
          <w:sz w:val="24"/>
          <w:szCs w:val="24"/>
        </w:rPr>
        <w:t>.</w:t>
      </w:r>
      <w:r w:rsidR="000A39AB" w:rsidRPr="00094F29">
        <w:rPr>
          <w:rFonts w:ascii="Times New Roman" w:hAnsi="Times New Roman" w:cs="Times New Roman"/>
          <w:sz w:val="24"/>
          <w:szCs w:val="24"/>
        </w:rPr>
        <w:t xml:space="preserve"> &amp;</w:t>
      </w:r>
      <w:r w:rsidR="002A10B6" w:rsidRPr="00094F29">
        <w:rPr>
          <w:rFonts w:ascii="Times New Roman" w:hAnsi="Times New Roman" w:cs="Times New Roman"/>
          <w:sz w:val="24"/>
          <w:szCs w:val="24"/>
        </w:rPr>
        <w:t xml:space="preserve"> Hayter, B</w:t>
      </w:r>
      <w:r w:rsidR="00883CED" w:rsidRPr="00094F29">
        <w:rPr>
          <w:rFonts w:ascii="Times New Roman" w:hAnsi="Times New Roman" w:cs="Times New Roman"/>
          <w:sz w:val="24"/>
          <w:szCs w:val="24"/>
        </w:rPr>
        <w:t>.</w:t>
      </w:r>
      <w:r w:rsidR="00D6512F" w:rsidRPr="00094F29">
        <w:rPr>
          <w:rFonts w:ascii="Times New Roman" w:hAnsi="Times New Roman" w:cs="Times New Roman"/>
          <w:sz w:val="24"/>
          <w:szCs w:val="24"/>
        </w:rPr>
        <w:t xml:space="preserve"> (2011)</w:t>
      </w:r>
      <w:r w:rsidR="00883CED" w:rsidRPr="00094F29">
        <w:rPr>
          <w:rFonts w:ascii="Times New Roman" w:hAnsi="Times New Roman" w:cs="Times New Roman"/>
          <w:sz w:val="24"/>
          <w:szCs w:val="24"/>
        </w:rPr>
        <w:t>.</w:t>
      </w:r>
      <w:r w:rsidR="00D6512F" w:rsidRPr="00094F29">
        <w:rPr>
          <w:rFonts w:ascii="Times New Roman" w:hAnsi="Times New Roman" w:cs="Times New Roman"/>
          <w:sz w:val="24"/>
          <w:szCs w:val="24"/>
        </w:rPr>
        <w:t xml:space="preserve"> </w:t>
      </w:r>
      <w:r w:rsidRPr="00094F29">
        <w:rPr>
          <w:rFonts w:ascii="Times New Roman" w:hAnsi="Times New Roman" w:cs="Times New Roman"/>
          <w:sz w:val="24"/>
          <w:szCs w:val="24"/>
        </w:rPr>
        <w:t>Distributing Possessions: Personal Prope</w:t>
      </w:r>
      <w:r w:rsidR="00D6512F" w:rsidRPr="00094F29">
        <w:rPr>
          <w:rFonts w:ascii="Times New Roman" w:hAnsi="Times New Roman" w:cs="Times New Roman"/>
          <w:sz w:val="24"/>
          <w:szCs w:val="24"/>
        </w:rPr>
        <w:t>rty Can Become a Social Matter.</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Generations</w:t>
      </w:r>
      <w:r w:rsidRPr="00094F29">
        <w:rPr>
          <w:rFonts w:ascii="Times New Roman" w:hAnsi="Times New Roman" w:cs="Times New Roman"/>
          <w:sz w:val="24"/>
          <w:szCs w:val="24"/>
        </w:rPr>
        <w:t xml:space="preserve">, </w:t>
      </w:r>
      <w:r w:rsidR="00D6512F" w:rsidRPr="00094F29">
        <w:rPr>
          <w:rFonts w:ascii="Times New Roman" w:hAnsi="Times New Roman" w:cs="Times New Roman"/>
          <w:sz w:val="24"/>
          <w:szCs w:val="24"/>
        </w:rPr>
        <w:t xml:space="preserve">35(3), </w:t>
      </w:r>
      <w:r w:rsidRPr="00094F29">
        <w:rPr>
          <w:rFonts w:ascii="Times New Roman" w:hAnsi="Times New Roman" w:cs="Times New Roman"/>
          <w:sz w:val="24"/>
          <w:szCs w:val="24"/>
        </w:rPr>
        <w:t>34–40.</w:t>
      </w:r>
    </w:p>
    <w:p w:rsidR="0012594F" w:rsidRPr="00094F29" w:rsidRDefault="00C918FE" w:rsidP="002975AE">
      <w:pPr>
        <w:rPr>
          <w:rFonts w:ascii="Times New Roman" w:hAnsi="Times New Roman" w:cs="Times New Roman"/>
          <w:sz w:val="24"/>
          <w:szCs w:val="24"/>
        </w:rPr>
      </w:pPr>
      <w:r w:rsidRPr="00094F29">
        <w:rPr>
          <w:rFonts w:ascii="Times New Roman" w:hAnsi="Times New Roman" w:cs="Times New Roman"/>
          <w:sz w:val="24"/>
          <w:szCs w:val="24"/>
        </w:rPr>
        <w:lastRenderedPageBreak/>
        <w:t xml:space="preserve">Entwistle, J. (2000). </w:t>
      </w:r>
      <w:r w:rsidR="007D1E6B" w:rsidRPr="00094F29">
        <w:rPr>
          <w:rFonts w:ascii="Times New Roman" w:hAnsi="Times New Roman" w:cs="Times New Roman"/>
          <w:i/>
          <w:sz w:val="24"/>
          <w:szCs w:val="24"/>
        </w:rPr>
        <w:t>The fashioned body: fashion, dress and modern social theory</w:t>
      </w:r>
      <w:r w:rsidRPr="00094F29">
        <w:rPr>
          <w:rFonts w:ascii="Times New Roman" w:hAnsi="Times New Roman" w:cs="Times New Roman"/>
          <w:sz w:val="24"/>
          <w:szCs w:val="24"/>
        </w:rPr>
        <w:t>. Cambridge: Polity.</w:t>
      </w:r>
    </w:p>
    <w:p w:rsidR="007D1E6B" w:rsidRPr="00094F29" w:rsidRDefault="00247480"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Fairhurst, E. (1999). Fitting a quart into a pint pot: Making space for older people. In T. Chapman, &amp;</w:t>
      </w:r>
      <w:r w:rsidR="00A53630" w:rsidRPr="00094F29">
        <w:rPr>
          <w:rFonts w:ascii="Times New Roman" w:hAnsi="Times New Roman" w:cs="Times New Roman"/>
          <w:sz w:val="24"/>
          <w:szCs w:val="24"/>
        </w:rPr>
        <w:t xml:space="preserve"> </w:t>
      </w:r>
      <w:r w:rsidRPr="00094F29">
        <w:rPr>
          <w:rFonts w:ascii="Times New Roman" w:hAnsi="Times New Roman" w:cs="Times New Roman"/>
          <w:sz w:val="24"/>
          <w:szCs w:val="24"/>
        </w:rPr>
        <w:t xml:space="preserve">J. Hockey (Eds.), </w:t>
      </w:r>
      <w:r w:rsidR="007D1E6B" w:rsidRPr="00094F29">
        <w:rPr>
          <w:rFonts w:ascii="Times New Roman" w:hAnsi="Times New Roman" w:cs="Times New Roman"/>
          <w:i/>
          <w:sz w:val="24"/>
          <w:szCs w:val="24"/>
        </w:rPr>
        <w:t>Ideal homes? Social change and domestic life</w:t>
      </w:r>
      <w:r w:rsidRPr="00094F29">
        <w:rPr>
          <w:rFonts w:ascii="Times New Roman" w:hAnsi="Times New Roman" w:cs="Times New Roman"/>
          <w:sz w:val="24"/>
          <w:szCs w:val="24"/>
        </w:rPr>
        <w:t xml:space="preserve"> (pp. 96–107). London:</w:t>
      </w:r>
      <w:r w:rsidR="00A53630" w:rsidRPr="00094F29">
        <w:rPr>
          <w:rFonts w:ascii="Times New Roman" w:hAnsi="Times New Roman" w:cs="Times New Roman"/>
          <w:sz w:val="24"/>
          <w:szCs w:val="24"/>
        </w:rPr>
        <w:t xml:space="preserve"> </w:t>
      </w:r>
      <w:r w:rsidRPr="00094F29">
        <w:rPr>
          <w:rFonts w:ascii="Times New Roman" w:hAnsi="Times New Roman" w:cs="Times New Roman"/>
          <w:sz w:val="24"/>
          <w:szCs w:val="24"/>
        </w:rPr>
        <w:t>Routledge.</w:t>
      </w:r>
    </w:p>
    <w:p w:rsidR="007D1E6B" w:rsidRPr="00094F29" w:rsidRDefault="007D1E6B" w:rsidP="007D1E6B">
      <w:pPr>
        <w:pStyle w:val="NoSpacing"/>
        <w:rPr>
          <w:rFonts w:ascii="Times New Roman" w:hAnsi="Times New Roman" w:cs="Times New Roman"/>
          <w:sz w:val="24"/>
          <w:szCs w:val="24"/>
        </w:rPr>
      </w:pPr>
    </w:p>
    <w:p w:rsidR="0037352F" w:rsidRPr="00094F29" w:rsidRDefault="0037352F" w:rsidP="002975AE">
      <w:pPr>
        <w:rPr>
          <w:rFonts w:ascii="Times New Roman" w:hAnsi="Times New Roman" w:cs="Times New Roman"/>
          <w:sz w:val="24"/>
          <w:szCs w:val="24"/>
        </w:rPr>
      </w:pPr>
      <w:r w:rsidRPr="00094F29">
        <w:rPr>
          <w:rFonts w:ascii="Times New Roman" w:hAnsi="Times New Roman" w:cs="Times New Roman"/>
          <w:sz w:val="24"/>
          <w:szCs w:val="24"/>
        </w:rPr>
        <w:t>Gallagher, W. (2006)</w:t>
      </w:r>
      <w:r w:rsidR="00D6512F"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It’s in the bag: what purses reveal and conceal</w:t>
      </w:r>
      <w:r w:rsidRPr="00094F29">
        <w:rPr>
          <w:rFonts w:ascii="Times New Roman" w:hAnsi="Times New Roman" w:cs="Times New Roman"/>
          <w:sz w:val="24"/>
          <w:szCs w:val="24"/>
        </w:rPr>
        <w:t>. New York: Harper Collins.</w:t>
      </w:r>
    </w:p>
    <w:p w:rsidR="007D1E6B" w:rsidRPr="00094F29" w:rsidRDefault="00894487"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Giddens, A. (1991)</w:t>
      </w:r>
      <w:r w:rsidR="00D6512F"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Modernity and Self Identity: self and society in the late modern age.</w:t>
      </w:r>
      <w:r w:rsidRPr="00094F29">
        <w:rPr>
          <w:rFonts w:ascii="Times New Roman" w:hAnsi="Times New Roman" w:cs="Times New Roman"/>
          <w:sz w:val="24"/>
          <w:szCs w:val="24"/>
        </w:rPr>
        <w:t xml:space="preserve"> California: Stanford University Press.</w:t>
      </w:r>
    </w:p>
    <w:p w:rsidR="007D1E6B" w:rsidRPr="00094F29" w:rsidRDefault="007D1E6B" w:rsidP="007D1E6B">
      <w:pPr>
        <w:pStyle w:val="NoSpacing"/>
        <w:rPr>
          <w:rFonts w:ascii="Times New Roman" w:hAnsi="Times New Roman" w:cs="Times New Roman"/>
          <w:sz w:val="24"/>
          <w:szCs w:val="24"/>
        </w:rPr>
      </w:pPr>
    </w:p>
    <w:p w:rsidR="007D1E6B" w:rsidRPr="00094F29" w:rsidRDefault="0029781B"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Ginsburg, R. (1996)</w:t>
      </w:r>
      <w:r w:rsidR="00D6512F"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883CED" w:rsidRPr="00094F29">
        <w:rPr>
          <w:rFonts w:ascii="Times New Roman" w:hAnsi="Times New Roman" w:cs="Times New Roman"/>
          <w:sz w:val="24"/>
          <w:szCs w:val="24"/>
        </w:rPr>
        <w:t>‘</w:t>
      </w:r>
      <w:r w:rsidRPr="00094F29">
        <w:rPr>
          <w:rFonts w:ascii="Times New Roman" w:hAnsi="Times New Roman" w:cs="Times New Roman"/>
          <w:sz w:val="24"/>
          <w:szCs w:val="24"/>
        </w:rPr>
        <w:t>Don't Tell, Dear': The Material Culture of Tampons and Napkins</w:t>
      </w:r>
      <w:r w:rsidR="00D6512F" w:rsidRPr="00094F29">
        <w:rPr>
          <w:rFonts w:ascii="Times New Roman" w:hAnsi="Times New Roman" w:cs="Times New Roman"/>
          <w:sz w:val="24"/>
          <w:szCs w:val="24"/>
        </w:rPr>
        <w:t xml:space="preserve">. </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Journal of Material Culture</w:t>
      </w:r>
      <w:r w:rsidRPr="00094F29">
        <w:rPr>
          <w:rFonts w:ascii="Times New Roman" w:hAnsi="Times New Roman" w:cs="Times New Roman"/>
          <w:i/>
          <w:sz w:val="24"/>
          <w:szCs w:val="24"/>
        </w:rPr>
        <w:t xml:space="preserve">, </w:t>
      </w:r>
      <w:r w:rsidRPr="00094F29">
        <w:rPr>
          <w:rFonts w:ascii="Times New Roman" w:hAnsi="Times New Roman" w:cs="Times New Roman"/>
          <w:sz w:val="24"/>
          <w:szCs w:val="24"/>
        </w:rPr>
        <w:t>1(3)</w:t>
      </w:r>
      <w:r w:rsidR="00D6512F" w:rsidRPr="00094F29">
        <w:rPr>
          <w:rFonts w:ascii="Times New Roman" w:hAnsi="Times New Roman" w:cs="Times New Roman"/>
          <w:sz w:val="24"/>
          <w:szCs w:val="24"/>
        </w:rPr>
        <w:t>,</w:t>
      </w:r>
      <w:r w:rsidRPr="00094F29">
        <w:rPr>
          <w:rFonts w:ascii="Times New Roman" w:hAnsi="Times New Roman" w:cs="Times New Roman"/>
          <w:sz w:val="24"/>
          <w:szCs w:val="24"/>
        </w:rPr>
        <w:t xml:space="preserve"> 365-375.</w:t>
      </w:r>
    </w:p>
    <w:p w:rsidR="007D1E6B" w:rsidRPr="00094F29" w:rsidRDefault="007D1E6B" w:rsidP="007D1E6B">
      <w:pPr>
        <w:pStyle w:val="NoSpacing"/>
        <w:rPr>
          <w:rFonts w:ascii="Times New Roman" w:hAnsi="Times New Roman" w:cs="Times New Roman"/>
          <w:sz w:val="24"/>
          <w:szCs w:val="24"/>
        </w:rPr>
      </w:pPr>
    </w:p>
    <w:p w:rsidR="007D1E6B" w:rsidRPr="00094F29" w:rsidRDefault="002A40B7"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Gulwadi,</w:t>
      </w:r>
      <w:r w:rsidR="003F2B62" w:rsidRPr="00094F29">
        <w:rPr>
          <w:rFonts w:ascii="Times New Roman" w:hAnsi="Times New Roman" w:cs="Times New Roman"/>
          <w:sz w:val="24"/>
          <w:szCs w:val="24"/>
        </w:rPr>
        <w:t xml:space="preserve"> G.B. (2013). Establishing Continuity of Self-Memory Boxes in Dementia Facilities for Older Adults: Their Use and Usefulness.  </w:t>
      </w:r>
      <w:r w:rsidR="003F2B62" w:rsidRPr="00094F29">
        <w:rPr>
          <w:rFonts w:ascii="Times New Roman" w:hAnsi="Times New Roman" w:cs="Times New Roman"/>
          <w:i/>
          <w:sz w:val="24"/>
          <w:szCs w:val="24"/>
        </w:rPr>
        <w:t>Journal of Housing For the Elderly</w:t>
      </w:r>
      <w:r w:rsidR="003F2B62" w:rsidRPr="00094F29">
        <w:rPr>
          <w:rFonts w:ascii="Times New Roman" w:hAnsi="Times New Roman" w:cs="Times New Roman"/>
          <w:sz w:val="24"/>
          <w:szCs w:val="24"/>
        </w:rPr>
        <w:t>, 27 (1-2), 105-119</w:t>
      </w:r>
      <w:r w:rsidR="00DD4D6B">
        <w:rPr>
          <w:rFonts w:ascii="Times New Roman" w:hAnsi="Times New Roman" w:cs="Times New Roman"/>
          <w:sz w:val="24"/>
          <w:szCs w:val="24"/>
        </w:rPr>
        <w:t>.</w:t>
      </w:r>
    </w:p>
    <w:p w:rsidR="007D1E6B" w:rsidRPr="00094F29" w:rsidRDefault="007D1E6B" w:rsidP="007D1E6B">
      <w:pPr>
        <w:pStyle w:val="NoSpacing"/>
        <w:rPr>
          <w:rFonts w:ascii="Times New Roman" w:hAnsi="Times New Roman" w:cs="Times New Roman"/>
          <w:sz w:val="24"/>
          <w:szCs w:val="24"/>
        </w:rPr>
      </w:pPr>
    </w:p>
    <w:p w:rsidR="003F2B62" w:rsidRPr="00094F29" w:rsidRDefault="003F2B62" w:rsidP="002975AE">
      <w:pPr>
        <w:rPr>
          <w:rFonts w:ascii="Times New Roman" w:hAnsi="Times New Roman" w:cs="Times New Roman"/>
          <w:sz w:val="24"/>
          <w:szCs w:val="24"/>
        </w:rPr>
      </w:pPr>
      <w:r w:rsidRPr="00094F29">
        <w:rPr>
          <w:rFonts w:ascii="Times New Roman" w:hAnsi="Times New Roman" w:cs="Times New Roman"/>
          <w:sz w:val="24"/>
          <w:szCs w:val="24"/>
        </w:rPr>
        <w:t xml:space="preserve">Hagerty, B.G.S. (2002). </w:t>
      </w:r>
      <w:r w:rsidRPr="00094F29">
        <w:rPr>
          <w:rFonts w:ascii="Times New Roman" w:hAnsi="Times New Roman" w:cs="Times New Roman"/>
          <w:i/>
          <w:sz w:val="24"/>
          <w:szCs w:val="24"/>
        </w:rPr>
        <w:t>Handbags: A peek inside a woman’s most trusted accessory.</w:t>
      </w:r>
      <w:r w:rsidRPr="00094F29">
        <w:rPr>
          <w:rFonts w:ascii="Times New Roman" w:hAnsi="Times New Roman" w:cs="Times New Roman"/>
          <w:sz w:val="24"/>
          <w:szCs w:val="24"/>
        </w:rPr>
        <w:t xml:space="preserve"> Philadelphia: Running Press. </w:t>
      </w:r>
    </w:p>
    <w:p w:rsidR="002975AE" w:rsidRPr="00094F29" w:rsidRDefault="000A39AB" w:rsidP="002975AE">
      <w:pPr>
        <w:rPr>
          <w:rFonts w:ascii="Times New Roman" w:hAnsi="Times New Roman" w:cs="Times New Roman"/>
          <w:sz w:val="24"/>
          <w:szCs w:val="24"/>
        </w:rPr>
      </w:pPr>
      <w:r w:rsidRPr="00094F29">
        <w:rPr>
          <w:rFonts w:ascii="Times New Roman" w:hAnsi="Times New Roman" w:cs="Times New Roman"/>
          <w:sz w:val="24"/>
          <w:szCs w:val="24"/>
        </w:rPr>
        <w:t>Harris, H. &amp;</w:t>
      </w:r>
      <w:r w:rsidR="002975AE" w:rsidRPr="00094F29">
        <w:rPr>
          <w:rFonts w:ascii="Times New Roman" w:hAnsi="Times New Roman" w:cs="Times New Roman"/>
          <w:sz w:val="24"/>
          <w:szCs w:val="24"/>
        </w:rPr>
        <w:t xml:space="preserve"> Lipman, A. (1980)</w:t>
      </w:r>
      <w:r w:rsidR="00943469" w:rsidRPr="00094F29">
        <w:rPr>
          <w:rFonts w:ascii="Times New Roman" w:hAnsi="Times New Roman" w:cs="Times New Roman"/>
          <w:sz w:val="24"/>
          <w:szCs w:val="24"/>
        </w:rPr>
        <w:t xml:space="preserve">. Social </w:t>
      </w:r>
      <w:r w:rsidR="002975AE" w:rsidRPr="00094F29">
        <w:rPr>
          <w:rFonts w:ascii="Times New Roman" w:hAnsi="Times New Roman" w:cs="Times New Roman"/>
          <w:sz w:val="24"/>
          <w:szCs w:val="24"/>
        </w:rPr>
        <w:t xml:space="preserve">symbolism and </w:t>
      </w:r>
      <w:r w:rsidR="00943469" w:rsidRPr="00094F29">
        <w:rPr>
          <w:rFonts w:ascii="Times New Roman" w:hAnsi="Times New Roman" w:cs="Times New Roman"/>
          <w:sz w:val="24"/>
          <w:szCs w:val="24"/>
        </w:rPr>
        <w:t>the space usage in daily life.</w:t>
      </w:r>
      <w:r w:rsidR="002975AE"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Sociological Review</w:t>
      </w:r>
      <w:r w:rsidR="00943469" w:rsidRPr="00094F29">
        <w:rPr>
          <w:rFonts w:ascii="Times New Roman" w:hAnsi="Times New Roman" w:cs="Times New Roman"/>
          <w:sz w:val="24"/>
          <w:szCs w:val="24"/>
        </w:rPr>
        <w:t>, 28(2),</w:t>
      </w:r>
      <w:r w:rsidR="002975AE" w:rsidRPr="00094F29">
        <w:rPr>
          <w:rFonts w:ascii="Times New Roman" w:hAnsi="Times New Roman" w:cs="Times New Roman"/>
          <w:sz w:val="24"/>
          <w:szCs w:val="24"/>
        </w:rPr>
        <w:t xml:space="preserve"> 415-429.</w:t>
      </w:r>
    </w:p>
    <w:p w:rsidR="00A53630" w:rsidRPr="00094F29" w:rsidRDefault="004F1908"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 xml:space="preserve">Harrison, J. (1983). Women and Ageing: Experience and Implications. </w:t>
      </w:r>
      <w:r w:rsidR="007D1E6B" w:rsidRPr="00094F29">
        <w:rPr>
          <w:rFonts w:ascii="Times New Roman" w:hAnsi="Times New Roman" w:cs="Times New Roman"/>
          <w:i/>
          <w:sz w:val="24"/>
          <w:szCs w:val="24"/>
        </w:rPr>
        <w:t>Ageing and Society</w:t>
      </w:r>
      <w:r w:rsidRPr="00094F29">
        <w:rPr>
          <w:rFonts w:ascii="Times New Roman" w:hAnsi="Times New Roman" w:cs="Times New Roman"/>
          <w:sz w:val="24"/>
          <w:szCs w:val="24"/>
        </w:rPr>
        <w:t>, 3, 209-235.</w:t>
      </w:r>
    </w:p>
    <w:p w:rsidR="007D1E6B" w:rsidRPr="00094F29" w:rsidRDefault="007D1E6B" w:rsidP="007D1E6B">
      <w:pPr>
        <w:pStyle w:val="NoSpacing"/>
        <w:rPr>
          <w:rFonts w:ascii="Times New Roman" w:hAnsi="Times New Roman" w:cs="Times New Roman"/>
          <w:sz w:val="24"/>
          <w:szCs w:val="24"/>
        </w:rPr>
      </w:pPr>
    </w:p>
    <w:p w:rsidR="007D1E6B" w:rsidRPr="00094F29" w:rsidRDefault="003F2B62" w:rsidP="00BA6FED">
      <w:pPr>
        <w:rPr>
          <w:rFonts w:ascii="Times New Roman" w:hAnsi="Times New Roman" w:cs="Times New Roman"/>
          <w:sz w:val="24"/>
          <w:szCs w:val="24"/>
        </w:rPr>
      </w:pPr>
      <w:r w:rsidRPr="00094F29">
        <w:rPr>
          <w:rFonts w:ascii="Times New Roman" w:hAnsi="Times New Roman" w:cs="Times New Roman"/>
          <w:sz w:val="24"/>
          <w:szCs w:val="24"/>
        </w:rPr>
        <w:t xml:space="preserve">Henderson, M. (1975). Acquiring privacy in public. </w:t>
      </w:r>
      <w:r w:rsidRPr="00094F29">
        <w:rPr>
          <w:rFonts w:ascii="Times New Roman" w:hAnsi="Times New Roman" w:cs="Times New Roman"/>
          <w:i/>
          <w:sz w:val="24"/>
          <w:szCs w:val="24"/>
        </w:rPr>
        <w:t>Urban Life and Culture</w:t>
      </w:r>
      <w:r w:rsidRPr="00094F29">
        <w:rPr>
          <w:rFonts w:ascii="Times New Roman" w:hAnsi="Times New Roman" w:cs="Times New Roman"/>
          <w:sz w:val="24"/>
          <w:szCs w:val="24"/>
        </w:rPr>
        <w:t>, 3(4), 446-55.</w:t>
      </w:r>
    </w:p>
    <w:p w:rsidR="000C1572" w:rsidRPr="00094F29" w:rsidRDefault="000C1572" w:rsidP="00BA6FED">
      <w:pPr>
        <w:rPr>
          <w:rFonts w:ascii="Times New Roman" w:hAnsi="Times New Roman" w:cs="Times New Roman"/>
          <w:sz w:val="24"/>
          <w:szCs w:val="24"/>
        </w:rPr>
      </w:pPr>
      <w:r w:rsidRPr="00094F29">
        <w:rPr>
          <w:rFonts w:ascii="Times New Roman" w:hAnsi="Times New Roman" w:cs="Times New Roman"/>
          <w:sz w:val="24"/>
          <w:szCs w:val="24"/>
        </w:rPr>
        <w:t xml:space="preserve">Hockey, J. (1989). Residential care and the maintenance of social identity: negotiating the transition to institutional life. In M. Jefferys (Ed.), </w:t>
      </w:r>
      <w:r w:rsidRPr="00094F29">
        <w:rPr>
          <w:rFonts w:ascii="Times New Roman" w:hAnsi="Times New Roman" w:cs="Times New Roman"/>
          <w:i/>
          <w:sz w:val="24"/>
          <w:szCs w:val="24"/>
        </w:rPr>
        <w:t>Growing Old in the Twentieth Century</w:t>
      </w:r>
      <w:r w:rsidR="00A657E2" w:rsidRPr="00094F29">
        <w:rPr>
          <w:rFonts w:ascii="Times New Roman" w:hAnsi="Times New Roman" w:cs="Times New Roman"/>
          <w:sz w:val="24"/>
          <w:szCs w:val="24"/>
        </w:rPr>
        <w:t xml:space="preserve"> (pp. 201-</w:t>
      </w:r>
      <w:r w:rsidRPr="00094F29">
        <w:rPr>
          <w:rFonts w:ascii="Times New Roman" w:hAnsi="Times New Roman" w:cs="Times New Roman"/>
          <w:sz w:val="24"/>
          <w:szCs w:val="24"/>
        </w:rPr>
        <w:t>17). London: Routledge.</w:t>
      </w:r>
    </w:p>
    <w:p w:rsidR="009E4A43" w:rsidRDefault="009E4A43" w:rsidP="009E4A43">
      <w:pPr>
        <w:pStyle w:val="NoSpacing"/>
        <w:rPr>
          <w:rFonts w:ascii="Times New Roman" w:hAnsi="Times New Roman" w:cs="Times New Roman"/>
          <w:sz w:val="24"/>
          <w:szCs w:val="24"/>
        </w:rPr>
      </w:pPr>
      <w:r w:rsidRPr="00094F29">
        <w:rPr>
          <w:rFonts w:ascii="Times New Roman" w:hAnsi="Times New Roman" w:cs="Times New Roman"/>
          <w:sz w:val="24"/>
          <w:szCs w:val="24"/>
        </w:rPr>
        <w:t>Hockey, J. (1999)</w:t>
      </w:r>
      <w:r w:rsidR="00CD4599" w:rsidRPr="00094F29">
        <w:rPr>
          <w:rFonts w:ascii="Times New Roman" w:hAnsi="Times New Roman" w:cs="Times New Roman"/>
          <w:sz w:val="24"/>
          <w:szCs w:val="24"/>
        </w:rPr>
        <w:t>.</w:t>
      </w:r>
      <w:r w:rsidRPr="00094F29">
        <w:rPr>
          <w:rFonts w:ascii="Times New Roman" w:hAnsi="Times New Roman" w:cs="Times New Roman"/>
          <w:sz w:val="24"/>
          <w:szCs w:val="24"/>
        </w:rPr>
        <w:t xml:space="preserve"> The ideal of home: domesticating the institutional space of old age and death</w:t>
      </w:r>
      <w:r w:rsidR="00943469" w:rsidRPr="00094F29">
        <w:rPr>
          <w:rFonts w:ascii="Times New Roman" w:hAnsi="Times New Roman" w:cs="Times New Roman"/>
          <w:sz w:val="24"/>
          <w:szCs w:val="24"/>
        </w:rPr>
        <w:t xml:space="preserve">. </w:t>
      </w:r>
      <w:r w:rsidRPr="00094F29">
        <w:rPr>
          <w:rFonts w:ascii="Times New Roman" w:hAnsi="Times New Roman" w:cs="Times New Roman"/>
          <w:sz w:val="24"/>
          <w:szCs w:val="24"/>
        </w:rPr>
        <w:t xml:space="preserve"> In T. Chapman, &amp; J. Hockey (Eds.), </w:t>
      </w:r>
      <w:r w:rsidR="007D1E6B" w:rsidRPr="00094F29">
        <w:rPr>
          <w:rFonts w:ascii="Times New Roman" w:hAnsi="Times New Roman" w:cs="Times New Roman"/>
          <w:i/>
          <w:sz w:val="24"/>
          <w:szCs w:val="24"/>
        </w:rPr>
        <w:t>Ideal homes? Social change and domestic life</w:t>
      </w:r>
      <w:r w:rsidRPr="00094F29">
        <w:rPr>
          <w:rFonts w:ascii="Times New Roman" w:hAnsi="Times New Roman" w:cs="Times New Roman"/>
          <w:sz w:val="24"/>
          <w:szCs w:val="24"/>
        </w:rPr>
        <w:t xml:space="preserve"> (pp. 108–18). London: Routledge.</w:t>
      </w:r>
    </w:p>
    <w:p w:rsidR="006A462E" w:rsidRDefault="006A462E" w:rsidP="009E4A43">
      <w:pPr>
        <w:pStyle w:val="NoSpacing"/>
        <w:rPr>
          <w:rFonts w:ascii="Times New Roman" w:hAnsi="Times New Roman" w:cs="Times New Roman"/>
          <w:sz w:val="24"/>
          <w:szCs w:val="24"/>
        </w:rPr>
      </w:pPr>
    </w:p>
    <w:p w:rsidR="0071250C" w:rsidRDefault="006A462E" w:rsidP="009E4A43">
      <w:pPr>
        <w:pStyle w:val="NoSpacing"/>
        <w:rPr>
          <w:rFonts w:ascii="Times New Roman" w:hAnsi="Times New Roman" w:cs="Times New Roman"/>
          <w:sz w:val="24"/>
          <w:szCs w:val="24"/>
        </w:rPr>
      </w:pPr>
      <w:r w:rsidRPr="006A462E">
        <w:rPr>
          <w:rFonts w:ascii="Times New Roman" w:hAnsi="Times New Roman" w:cs="Times New Roman"/>
          <w:sz w:val="24"/>
          <w:szCs w:val="24"/>
        </w:rPr>
        <w:t xml:space="preserve">Hockey, J., Dilley, R., Robinson, V. </w:t>
      </w:r>
      <w:r w:rsidR="00555579">
        <w:rPr>
          <w:rFonts w:ascii="Times New Roman" w:hAnsi="Times New Roman" w:cs="Times New Roman"/>
          <w:sz w:val="24"/>
          <w:szCs w:val="24"/>
        </w:rPr>
        <w:t xml:space="preserve">&amp; </w:t>
      </w:r>
      <w:r w:rsidRPr="006A462E">
        <w:rPr>
          <w:rFonts w:ascii="Times New Roman" w:hAnsi="Times New Roman" w:cs="Times New Roman"/>
          <w:sz w:val="24"/>
          <w:szCs w:val="24"/>
        </w:rPr>
        <w:t xml:space="preserve">Sherlock, A. </w:t>
      </w:r>
      <w:r>
        <w:rPr>
          <w:rFonts w:ascii="Times New Roman" w:hAnsi="Times New Roman" w:cs="Times New Roman"/>
          <w:sz w:val="24"/>
          <w:szCs w:val="24"/>
        </w:rPr>
        <w:t xml:space="preserve">(2013). </w:t>
      </w:r>
      <w:r w:rsidRPr="006A462E">
        <w:rPr>
          <w:rFonts w:ascii="Times New Roman" w:hAnsi="Times New Roman" w:cs="Times New Roman"/>
          <w:sz w:val="24"/>
          <w:szCs w:val="24"/>
        </w:rPr>
        <w:t xml:space="preserve">Worn Shoes: Identity, Memory and Footwear. </w:t>
      </w:r>
      <w:r w:rsidRPr="006A462E">
        <w:rPr>
          <w:rFonts w:ascii="Times New Roman" w:hAnsi="Times New Roman" w:cs="Times New Roman"/>
          <w:i/>
          <w:sz w:val="24"/>
          <w:szCs w:val="24"/>
        </w:rPr>
        <w:t>Sociological Research Online</w:t>
      </w:r>
      <w:r>
        <w:rPr>
          <w:rFonts w:ascii="Times New Roman" w:hAnsi="Times New Roman" w:cs="Times New Roman"/>
          <w:sz w:val="24"/>
          <w:szCs w:val="24"/>
        </w:rPr>
        <w:t>,</w:t>
      </w:r>
      <w:r w:rsidRPr="006A462E">
        <w:rPr>
          <w:rFonts w:ascii="Times New Roman" w:hAnsi="Times New Roman" w:cs="Times New Roman"/>
          <w:sz w:val="24"/>
          <w:szCs w:val="24"/>
        </w:rPr>
        <w:t xml:space="preserve"> 18(1)</w:t>
      </w:r>
      <w:r>
        <w:rPr>
          <w:rFonts w:ascii="Times New Roman" w:hAnsi="Times New Roman" w:cs="Times New Roman"/>
          <w:sz w:val="24"/>
          <w:szCs w:val="24"/>
        </w:rPr>
        <w:t xml:space="preserve">, </w:t>
      </w:r>
      <w:r w:rsidR="0071250C">
        <w:rPr>
          <w:rFonts w:ascii="Times New Roman" w:hAnsi="Times New Roman" w:cs="Times New Roman"/>
          <w:sz w:val="24"/>
          <w:szCs w:val="24"/>
        </w:rPr>
        <w:t xml:space="preserve">20. Retrieved 6 January from: </w:t>
      </w:r>
    </w:p>
    <w:p w:rsidR="008426E6" w:rsidRDefault="002C50A1" w:rsidP="008426E6">
      <w:pPr>
        <w:pStyle w:val="NoSpacing"/>
        <w:rPr>
          <w:rFonts w:ascii="Times New Roman" w:hAnsi="Times New Roman" w:cs="Times New Roman"/>
          <w:sz w:val="24"/>
          <w:szCs w:val="24"/>
        </w:rPr>
      </w:pPr>
      <w:hyperlink r:id="rId7" w:history="1">
        <w:r w:rsidR="008426E6" w:rsidRPr="005438F3">
          <w:rPr>
            <w:rStyle w:val="Hyperlink"/>
            <w:rFonts w:ascii="Times New Roman" w:hAnsi="Times New Roman" w:cs="Times New Roman"/>
            <w:sz w:val="24"/>
            <w:szCs w:val="24"/>
          </w:rPr>
          <w:t>http://www.socresonline.org.uk/18/1/20.html&gt;10.5253/sro.2897</w:t>
        </w:r>
      </w:hyperlink>
      <w:r w:rsidR="008426E6">
        <w:rPr>
          <w:rFonts w:ascii="Times New Roman" w:hAnsi="Times New Roman" w:cs="Times New Roman"/>
          <w:sz w:val="24"/>
          <w:szCs w:val="24"/>
        </w:rPr>
        <w:t xml:space="preserve"> </w:t>
      </w:r>
    </w:p>
    <w:p w:rsidR="007D1E6B" w:rsidRPr="00094F29" w:rsidRDefault="007D1E6B" w:rsidP="007D1E6B">
      <w:pPr>
        <w:pStyle w:val="NoSpacing"/>
        <w:rPr>
          <w:rFonts w:ascii="Times New Roman" w:hAnsi="Times New Roman" w:cs="Times New Roman"/>
          <w:sz w:val="24"/>
          <w:szCs w:val="24"/>
        </w:rPr>
      </w:pPr>
    </w:p>
    <w:p w:rsidR="007D1E6B" w:rsidRPr="00094F29" w:rsidRDefault="002975AE"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 xml:space="preserve">Hoskins, J. (1998). </w:t>
      </w:r>
      <w:r w:rsidR="007D1E6B" w:rsidRPr="00094F29">
        <w:rPr>
          <w:rFonts w:ascii="Times New Roman" w:hAnsi="Times New Roman" w:cs="Times New Roman"/>
          <w:i/>
          <w:sz w:val="24"/>
          <w:szCs w:val="24"/>
        </w:rPr>
        <w:t>Biographical objects: How things tell the stories of people’s lives</w:t>
      </w:r>
      <w:r w:rsidRPr="00094F29">
        <w:rPr>
          <w:rFonts w:ascii="Times New Roman" w:hAnsi="Times New Roman" w:cs="Times New Roman"/>
          <w:sz w:val="24"/>
          <w:szCs w:val="24"/>
        </w:rPr>
        <w:t>. New York: Routledge.</w:t>
      </w:r>
    </w:p>
    <w:p w:rsidR="00A53630" w:rsidRPr="00094F29" w:rsidRDefault="00A53630" w:rsidP="007D1E6B">
      <w:pPr>
        <w:pStyle w:val="NoSpacing"/>
        <w:rPr>
          <w:rFonts w:ascii="Times New Roman" w:hAnsi="Times New Roman" w:cs="Times New Roman"/>
          <w:sz w:val="24"/>
          <w:szCs w:val="24"/>
        </w:rPr>
      </w:pPr>
    </w:p>
    <w:p w:rsidR="00EB322F" w:rsidRPr="00094F29" w:rsidRDefault="00EB322F" w:rsidP="002975AE">
      <w:pPr>
        <w:rPr>
          <w:rFonts w:ascii="Times New Roman" w:hAnsi="Times New Roman" w:cs="Times New Roman"/>
          <w:sz w:val="24"/>
          <w:szCs w:val="24"/>
        </w:rPr>
      </w:pPr>
      <w:r w:rsidRPr="00094F29">
        <w:rPr>
          <w:rFonts w:ascii="Times New Roman" w:hAnsi="Times New Roman" w:cs="Times New Roman"/>
          <w:sz w:val="24"/>
          <w:szCs w:val="24"/>
        </w:rPr>
        <w:t>Higgins</w:t>
      </w:r>
      <w:r w:rsidR="00943469" w:rsidRPr="00094F29">
        <w:rPr>
          <w:rFonts w:ascii="Times New Roman" w:hAnsi="Times New Roman" w:cs="Times New Roman"/>
          <w:sz w:val="24"/>
          <w:szCs w:val="24"/>
        </w:rPr>
        <w:t>,</w:t>
      </w:r>
      <w:r w:rsidRPr="00094F29">
        <w:rPr>
          <w:rFonts w:ascii="Times New Roman" w:hAnsi="Times New Roman" w:cs="Times New Roman"/>
          <w:sz w:val="24"/>
          <w:szCs w:val="24"/>
        </w:rPr>
        <w:t xml:space="preserve"> P</w:t>
      </w:r>
      <w:r w:rsidR="00943469" w:rsidRPr="00094F29">
        <w:rPr>
          <w:rFonts w:ascii="Times New Roman" w:hAnsi="Times New Roman" w:cs="Times New Roman"/>
          <w:sz w:val="24"/>
          <w:szCs w:val="24"/>
        </w:rPr>
        <w:t xml:space="preserve">. </w:t>
      </w:r>
      <w:r w:rsidRPr="00094F29">
        <w:rPr>
          <w:rFonts w:ascii="Times New Roman" w:hAnsi="Times New Roman" w:cs="Times New Roman"/>
          <w:sz w:val="24"/>
          <w:szCs w:val="24"/>
        </w:rPr>
        <w:t>(2010)</w:t>
      </w:r>
      <w:r w:rsidR="00943469" w:rsidRPr="00094F29">
        <w:rPr>
          <w:rFonts w:ascii="Times New Roman" w:hAnsi="Times New Roman" w:cs="Times New Roman"/>
          <w:sz w:val="24"/>
          <w:szCs w:val="24"/>
        </w:rPr>
        <w:t>.</w:t>
      </w:r>
      <w:r w:rsidRPr="00094F29">
        <w:rPr>
          <w:rFonts w:ascii="Times New Roman" w:hAnsi="Times New Roman" w:cs="Times New Roman"/>
          <w:sz w:val="24"/>
          <w:szCs w:val="24"/>
        </w:rPr>
        <w:t xml:space="preserve"> Using dolls to enhance the wellbeing of people with dementia in residential care. </w:t>
      </w:r>
      <w:r w:rsidR="007D1E6B" w:rsidRPr="00094F29">
        <w:rPr>
          <w:rFonts w:ascii="Times New Roman" w:hAnsi="Times New Roman" w:cs="Times New Roman"/>
          <w:i/>
          <w:sz w:val="24"/>
          <w:szCs w:val="24"/>
        </w:rPr>
        <w:t>Nursing Times</w:t>
      </w:r>
      <w:r w:rsidR="00943469" w:rsidRPr="00094F29">
        <w:rPr>
          <w:rFonts w:ascii="Times New Roman" w:hAnsi="Times New Roman" w:cs="Times New Roman"/>
          <w:sz w:val="24"/>
          <w:szCs w:val="24"/>
        </w:rPr>
        <w:t>, 106 (</w:t>
      </w:r>
      <w:r w:rsidRPr="00094F29">
        <w:rPr>
          <w:rFonts w:ascii="Times New Roman" w:hAnsi="Times New Roman" w:cs="Times New Roman"/>
          <w:sz w:val="24"/>
          <w:szCs w:val="24"/>
        </w:rPr>
        <w:t>39</w:t>
      </w:r>
      <w:r w:rsidR="00943469"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2A40B7" w:rsidRPr="00094F29">
        <w:rPr>
          <w:rFonts w:ascii="Times New Roman" w:hAnsi="Times New Roman" w:cs="Times New Roman"/>
          <w:sz w:val="24"/>
          <w:szCs w:val="24"/>
        </w:rPr>
        <w:t>Retrieved 4</w:t>
      </w:r>
      <w:r w:rsidR="00943469" w:rsidRPr="00094F29">
        <w:rPr>
          <w:rFonts w:ascii="Times New Roman" w:hAnsi="Times New Roman" w:cs="Times New Roman"/>
          <w:sz w:val="24"/>
          <w:szCs w:val="24"/>
        </w:rPr>
        <w:t xml:space="preserve"> September 2009</w:t>
      </w:r>
      <w:r w:rsidR="003237EF" w:rsidRPr="00094F29">
        <w:rPr>
          <w:rFonts w:ascii="Times New Roman" w:hAnsi="Times New Roman" w:cs="Times New Roman"/>
          <w:sz w:val="24"/>
          <w:szCs w:val="24"/>
        </w:rPr>
        <w:t xml:space="preserve"> from</w:t>
      </w:r>
      <w:r w:rsidR="0061279E">
        <w:rPr>
          <w:rFonts w:ascii="Times New Roman" w:hAnsi="Times New Roman" w:cs="Times New Roman"/>
          <w:sz w:val="24"/>
          <w:szCs w:val="24"/>
        </w:rPr>
        <w:t xml:space="preserve">: </w:t>
      </w:r>
      <w:hyperlink r:id="rId8" w:history="1">
        <w:r w:rsidR="00114775" w:rsidRPr="00094F29">
          <w:rPr>
            <w:rStyle w:val="Hyperlink"/>
            <w:rFonts w:ascii="Times New Roman" w:hAnsi="Times New Roman" w:cs="Times New Roman"/>
            <w:sz w:val="24"/>
            <w:szCs w:val="24"/>
          </w:rPr>
          <w:t>http://www.nursingtimes.net/using-dolls-to-enhance-the-wellbeing-of-people-with-dementia/5020017.article</w:t>
        </w:r>
      </w:hyperlink>
      <w:r w:rsidRPr="00094F29">
        <w:rPr>
          <w:rFonts w:ascii="Times New Roman" w:hAnsi="Times New Roman" w:cs="Times New Roman"/>
          <w:sz w:val="24"/>
          <w:szCs w:val="24"/>
        </w:rPr>
        <w:t>.</w:t>
      </w:r>
    </w:p>
    <w:p w:rsidR="00DB1478" w:rsidRPr="00094F29" w:rsidRDefault="00DB1478" w:rsidP="00DB1478">
      <w:pPr>
        <w:rPr>
          <w:rFonts w:ascii="Times New Roman" w:hAnsi="Times New Roman" w:cs="Times New Roman"/>
          <w:sz w:val="24"/>
          <w:szCs w:val="24"/>
        </w:rPr>
      </w:pPr>
      <w:r w:rsidRPr="00094F29">
        <w:rPr>
          <w:rFonts w:ascii="Times New Roman" w:hAnsi="Times New Roman" w:cs="Times New Roman"/>
          <w:sz w:val="24"/>
          <w:szCs w:val="24"/>
        </w:rPr>
        <w:t xml:space="preserve">Hubbard, G., Downs, M., &amp; Tester, S. (2003). Including older people with dementia in research: Challenges and strategies. </w:t>
      </w:r>
      <w:r w:rsidR="007D1E6B" w:rsidRPr="00094F29">
        <w:rPr>
          <w:rFonts w:ascii="Times New Roman" w:hAnsi="Times New Roman" w:cs="Times New Roman"/>
          <w:i/>
          <w:sz w:val="24"/>
          <w:szCs w:val="24"/>
        </w:rPr>
        <w:t>Aging &amp; Mental Health</w:t>
      </w:r>
      <w:r w:rsidRPr="00094F29">
        <w:rPr>
          <w:rFonts w:ascii="Times New Roman" w:hAnsi="Times New Roman" w:cs="Times New Roman"/>
          <w:sz w:val="24"/>
          <w:szCs w:val="24"/>
        </w:rPr>
        <w:t>, 7, 351–362.</w:t>
      </w:r>
    </w:p>
    <w:p w:rsidR="002975AE" w:rsidRPr="00BB7565" w:rsidRDefault="00943469" w:rsidP="002975AE">
      <w:pPr>
        <w:rPr>
          <w:rFonts w:ascii="Times New Roman" w:hAnsi="Times New Roman" w:cs="Times New Roman"/>
          <w:sz w:val="24"/>
          <w:szCs w:val="24"/>
          <w:lang w:val="fr-FR"/>
        </w:rPr>
      </w:pPr>
      <w:r w:rsidRPr="00094F29">
        <w:rPr>
          <w:rFonts w:ascii="Times New Roman" w:hAnsi="Times New Roman" w:cs="Times New Roman"/>
          <w:sz w:val="24"/>
          <w:szCs w:val="24"/>
        </w:rPr>
        <w:t xml:space="preserve">Jones, G.M.M. (2004). </w:t>
      </w:r>
      <w:r w:rsidR="002975AE" w:rsidRPr="00094F29">
        <w:rPr>
          <w:rFonts w:ascii="Times New Roman" w:hAnsi="Times New Roman" w:cs="Times New Roman"/>
          <w:sz w:val="24"/>
          <w:szCs w:val="24"/>
        </w:rPr>
        <w:t>The loss of meaningful attachments in dementia and behaviour</w:t>
      </w:r>
      <w:r w:rsidRPr="00094F29">
        <w:rPr>
          <w:rFonts w:ascii="Times New Roman" w:hAnsi="Times New Roman" w:cs="Times New Roman"/>
          <w:sz w:val="24"/>
          <w:szCs w:val="24"/>
        </w:rPr>
        <w:t>al stage-specific interventions.</w:t>
      </w:r>
      <w:r w:rsidR="002975AE" w:rsidRPr="00094F29">
        <w:rPr>
          <w:rFonts w:ascii="Times New Roman" w:hAnsi="Times New Roman" w:cs="Times New Roman"/>
          <w:sz w:val="24"/>
          <w:szCs w:val="24"/>
        </w:rPr>
        <w:t xml:space="preserve"> In Jones, G.M.M</w:t>
      </w:r>
      <w:r w:rsidRPr="00094F29">
        <w:rPr>
          <w:rFonts w:ascii="Times New Roman" w:hAnsi="Times New Roman" w:cs="Times New Roman"/>
          <w:sz w:val="24"/>
          <w:szCs w:val="24"/>
        </w:rPr>
        <w:t>.</w:t>
      </w:r>
      <w:r w:rsidR="002975AE" w:rsidRPr="00094F29">
        <w:rPr>
          <w:rFonts w:ascii="Times New Roman" w:hAnsi="Times New Roman" w:cs="Times New Roman"/>
          <w:sz w:val="24"/>
          <w:szCs w:val="24"/>
        </w:rPr>
        <w:t xml:space="preserve"> </w:t>
      </w:r>
      <w:r w:rsidRPr="00094F29">
        <w:rPr>
          <w:rFonts w:ascii="Times New Roman" w:hAnsi="Times New Roman" w:cs="Times New Roman"/>
          <w:sz w:val="24"/>
          <w:szCs w:val="24"/>
        </w:rPr>
        <w:t xml:space="preserve">&amp; </w:t>
      </w:r>
      <w:r w:rsidR="002975AE" w:rsidRPr="00094F29">
        <w:rPr>
          <w:rFonts w:ascii="Times New Roman" w:hAnsi="Times New Roman" w:cs="Times New Roman"/>
          <w:sz w:val="24"/>
          <w:szCs w:val="24"/>
        </w:rPr>
        <w:t>Miesen, B.L. (Eds</w:t>
      </w:r>
      <w:r w:rsidRPr="00094F29">
        <w:rPr>
          <w:rFonts w:ascii="Times New Roman" w:hAnsi="Times New Roman" w:cs="Times New Roman"/>
          <w:sz w:val="24"/>
          <w:szCs w:val="24"/>
        </w:rPr>
        <w:t>.</w:t>
      </w:r>
      <w:r w:rsidR="002975AE" w:rsidRPr="00094F29">
        <w:rPr>
          <w:rFonts w:ascii="Times New Roman" w:hAnsi="Times New Roman" w:cs="Times New Roman"/>
          <w:sz w:val="24"/>
          <w:szCs w:val="24"/>
        </w:rPr>
        <w:t>)</w:t>
      </w:r>
      <w:r w:rsidRPr="00094F29">
        <w:rPr>
          <w:rFonts w:ascii="Times New Roman" w:hAnsi="Times New Roman" w:cs="Times New Roman"/>
          <w:sz w:val="24"/>
          <w:szCs w:val="24"/>
        </w:rPr>
        <w:t>,</w:t>
      </w:r>
      <w:r w:rsidR="002975AE"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Care-giving in dementia: research and applications V3</w:t>
      </w:r>
      <w:r w:rsidRPr="00094F29">
        <w:rPr>
          <w:rFonts w:ascii="Times New Roman" w:hAnsi="Times New Roman" w:cs="Times New Roman"/>
          <w:i/>
          <w:sz w:val="24"/>
          <w:szCs w:val="24"/>
        </w:rPr>
        <w:t xml:space="preserve"> </w:t>
      </w:r>
      <w:r w:rsidRPr="00094F29">
        <w:rPr>
          <w:rFonts w:ascii="Times New Roman" w:hAnsi="Times New Roman" w:cs="Times New Roman"/>
          <w:sz w:val="24"/>
          <w:szCs w:val="24"/>
        </w:rPr>
        <w:t xml:space="preserve">(pp. </w:t>
      </w:r>
      <w:r w:rsidR="003237EF" w:rsidRPr="00094F29">
        <w:rPr>
          <w:rFonts w:ascii="Times New Roman" w:hAnsi="Times New Roman" w:cs="Times New Roman"/>
          <w:sz w:val="24"/>
          <w:szCs w:val="24"/>
        </w:rPr>
        <w:t>261-284)</w:t>
      </w:r>
      <w:r w:rsidR="002975AE" w:rsidRPr="00094F29">
        <w:rPr>
          <w:rFonts w:ascii="Times New Roman" w:hAnsi="Times New Roman" w:cs="Times New Roman"/>
          <w:sz w:val="24"/>
          <w:szCs w:val="24"/>
        </w:rPr>
        <w:t xml:space="preserve">. </w:t>
      </w:r>
      <w:r w:rsidR="002975AE" w:rsidRPr="00BB7565">
        <w:rPr>
          <w:rFonts w:ascii="Times New Roman" w:hAnsi="Times New Roman" w:cs="Times New Roman"/>
          <w:sz w:val="24"/>
          <w:szCs w:val="24"/>
          <w:lang w:val="fr-FR"/>
        </w:rPr>
        <w:t>Hove: Bruner-Routledge.</w:t>
      </w:r>
    </w:p>
    <w:p w:rsidR="002975AE" w:rsidRPr="00094F29" w:rsidRDefault="002975AE" w:rsidP="002975AE">
      <w:pPr>
        <w:rPr>
          <w:rFonts w:ascii="Times New Roman" w:hAnsi="Times New Roman" w:cs="Times New Roman"/>
          <w:sz w:val="24"/>
          <w:szCs w:val="24"/>
        </w:rPr>
      </w:pPr>
      <w:r w:rsidRPr="00BB7565">
        <w:rPr>
          <w:rFonts w:ascii="Times New Roman" w:hAnsi="Times New Roman" w:cs="Times New Roman"/>
          <w:sz w:val="24"/>
          <w:szCs w:val="24"/>
          <w:lang w:val="fr-FR"/>
        </w:rPr>
        <w:t>Kaufman, J. (2011)</w:t>
      </w:r>
      <w:r w:rsidR="003237EF" w:rsidRPr="00BB7565">
        <w:rPr>
          <w:rFonts w:ascii="Times New Roman" w:hAnsi="Times New Roman" w:cs="Times New Roman"/>
          <w:sz w:val="24"/>
          <w:szCs w:val="24"/>
          <w:lang w:val="fr-FR"/>
        </w:rPr>
        <w:t>.</w:t>
      </w:r>
      <w:r w:rsidRPr="00BB7565">
        <w:rPr>
          <w:rFonts w:ascii="Times New Roman" w:hAnsi="Times New Roman" w:cs="Times New Roman"/>
          <w:sz w:val="24"/>
          <w:szCs w:val="24"/>
          <w:lang w:val="fr-FR"/>
        </w:rPr>
        <w:t xml:space="preserve"> </w:t>
      </w:r>
      <w:r w:rsidR="007D1E6B" w:rsidRPr="00BB7565">
        <w:rPr>
          <w:rFonts w:ascii="Times New Roman" w:hAnsi="Times New Roman" w:cs="Times New Roman"/>
          <w:i/>
          <w:sz w:val="24"/>
          <w:szCs w:val="24"/>
          <w:lang w:val="fr-FR"/>
        </w:rPr>
        <w:t>Le sac: Un petit monde d'amour</w:t>
      </w:r>
      <w:r w:rsidRPr="00BB7565">
        <w:rPr>
          <w:rFonts w:ascii="Times New Roman" w:hAnsi="Times New Roman" w:cs="Times New Roman"/>
          <w:sz w:val="24"/>
          <w:szCs w:val="24"/>
          <w:lang w:val="fr-FR"/>
        </w:rPr>
        <w:t xml:space="preserve">. </w:t>
      </w:r>
      <w:r w:rsidR="00883CED" w:rsidRPr="00094F29">
        <w:rPr>
          <w:rFonts w:ascii="Times New Roman" w:hAnsi="Times New Roman" w:cs="Times New Roman"/>
          <w:sz w:val="24"/>
          <w:szCs w:val="24"/>
        </w:rPr>
        <w:t xml:space="preserve">Paris: </w:t>
      </w:r>
      <w:r w:rsidRPr="00094F29">
        <w:rPr>
          <w:rFonts w:ascii="Times New Roman" w:hAnsi="Times New Roman" w:cs="Times New Roman"/>
          <w:sz w:val="24"/>
          <w:szCs w:val="24"/>
        </w:rPr>
        <w:t>JC Lattes.</w:t>
      </w:r>
    </w:p>
    <w:p w:rsidR="007D1E6B" w:rsidRPr="00094F29" w:rsidRDefault="004711CB"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 xml:space="preserve">Kitwood, T. (1997). </w:t>
      </w:r>
      <w:r w:rsidR="007D1E6B" w:rsidRPr="00094F29">
        <w:rPr>
          <w:rFonts w:ascii="Times New Roman" w:hAnsi="Times New Roman" w:cs="Times New Roman"/>
          <w:i/>
          <w:sz w:val="24"/>
          <w:szCs w:val="24"/>
        </w:rPr>
        <w:t>Dementia reconsidered: The person comes first</w:t>
      </w:r>
      <w:r w:rsidRPr="00094F29">
        <w:rPr>
          <w:rFonts w:ascii="Times New Roman" w:hAnsi="Times New Roman" w:cs="Times New Roman"/>
          <w:sz w:val="24"/>
          <w:szCs w:val="24"/>
        </w:rPr>
        <w:t>. Berkshire: Open University</w:t>
      </w:r>
      <w:r w:rsidR="00883CED" w:rsidRPr="00094F29">
        <w:rPr>
          <w:rFonts w:ascii="Times New Roman" w:hAnsi="Times New Roman" w:cs="Times New Roman"/>
          <w:sz w:val="24"/>
          <w:szCs w:val="24"/>
        </w:rPr>
        <w:t xml:space="preserve"> </w:t>
      </w:r>
      <w:r w:rsidRPr="00094F29">
        <w:rPr>
          <w:rFonts w:ascii="Times New Roman" w:hAnsi="Times New Roman" w:cs="Times New Roman"/>
          <w:sz w:val="24"/>
          <w:szCs w:val="24"/>
        </w:rPr>
        <w:t>Press.</w:t>
      </w:r>
    </w:p>
    <w:p w:rsidR="007D1E6B" w:rsidRPr="00094F29" w:rsidRDefault="007D1E6B" w:rsidP="007D1E6B">
      <w:pPr>
        <w:pStyle w:val="NoSpacing"/>
        <w:rPr>
          <w:rFonts w:ascii="Times New Roman" w:hAnsi="Times New Roman" w:cs="Times New Roman"/>
          <w:sz w:val="24"/>
          <w:szCs w:val="24"/>
        </w:rPr>
      </w:pPr>
    </w:p>
    <w:p w:rsidR="004F1908" w:rsidRPr="00094F29" w:rsidRDefault="000A39AB" w:rsidP="002975AE">
      <w:pPr>
        <w:rPr>
          <w:rFonts w:ascii="Times New Roman" w:hAnsi="Times New Roman" w:cs="Times New Roman"/>
          <w:sz w:val="24"/>
          <w:szCs w:val="24"/>
        </w:rPr>
      </w:pPr>
      <w:r w:rsidRPr="00094F29">
        <w:rPr>
          <w:rFonts w:ascii="Times New Roman" w:hAnsi="Times New Roman" w:cs="Times New Roman"/>
          <w:sz w:val="24"/>
          <w:szCs w:val="24"/>
        </w:rPr>
        <w:t>Kisor, A.J. &amp;</w:t>
      </w:r>
      <w:r w:rsidR="004F1908" w:rsidRPr="00094F29">
        <w:rPr>
          <w:rFonts w:ascii="Times New Roman" w:hAnsi="Times New Roman" w:cs="Times New Roman"/>
          <w:sz w:val="24"/>
          <w:szCs w:val="24"/>
        </w:rPr>
        <w:t xml:space="preserve"> Kendal-Wilson, L. (200</w:t>
      </w:r>
      <w:r w:rsidR="003237EF" w:rsidRPr="00094F29">
        <w:rPr>
          <w:rFonts w:ascii="Times New Roman" w:hAnsi="Times New Roman" w:cs="Times New Roman"/>
          <w:sz w:val="24"/>
          <w:szCs w:val="24"/>
        </w:rPr>
        <w:t xml:space="preserve">2). </w:t>
      </w:r>
      <w:r w:rsidR="004F1908" w:rsidRPr="00094F29">
        <w:rPr>
          <w:rFonts w:ascii="Times New Roman" w:hAnsi="Times New Roman" w:cs="Times New Roman"/>
          <w:sz w:val="24"/>
          <w:szCs w:val="24"/>
        </w:rPr>
        <w:t>Older Homeless Women: Reframing the Stereotype of the Bag Lady</w:t>
      </w:r>
      <w:r w:rsidR="003237EF" w:rsidRPr="00094F29">
        <w:rPr>
          <w:rFonts w:ascii="Times New Roman" w:hAnsi="Times New Roman" w:cs="Times New Roman"/>
          <w:sz w:val="24"/>
          <w:szCs w:val="24"/>
        </w:rPr>
        <w:t>.</w:t>
      </w:r>
      <w:r w:rsidR="004F1908"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Affilia</w:t>
      </w:r>
      <w:r w:rsidR="004F1908" w:rsidRPr="00094F29">
        <w:rPr>
          <w:rFonts w:ascii="Times New Roman" w:hAnsi="Times New Roman" w:cs="Times New Roman"/>
          <w:sz w:val="24"/>
          <w:szCs w:val="24"/>
        </w:rPr>
        <w:t xml:space="preserve">, </w:t>
      </w:r>
      <w:r w:rsidR="003237EF" w:rsidRPr="00094F29">
        <w:rPr>
          <w:rFonts w:ascii="Times New Roman" w:hAnsi="Times New Roman" w:cs="Times New Roman"/>
          <w:sz w:val="24"/>
          <w:szCs w:val="24"/>
        </w:rPr>
        <w:t>17(</w:t>
      </w:r>
      <w:r w:rsidR="004F1908" w:rsidRPr="00094F29">
        <w:rPr>
          <w:rFonts w:ascii="Times New Roman" w:hAnsi="Times New Roman" w:cs="Times New Roman"/>
          <w:sz w:val="24"/>
          <w:szCs w:val="24"/>
        </w:rPr>
        <w:t>3</w:t>
      </w:r>
      <w:r w:rsidR="003237EF" w:rsidRPr="00094F29">
        <w:rPr>
          <w:rFonts w:ascii="Times New Roman" w:hAnsi="Times New Roman" w:cs="Times New Roman"/>
          <w:sz w:val="24"/>
          <w:szCs w:val="24"/>
        </w:rPr>
        <w:t>)</w:t>
      </w:r>
      <w:r w:rsidR="004F1908" w:rsidRPr="00094F29">
        <w:rPr>
          <w:rFonts w:ascii="Times New Roman" w:hAnsi="Times New Roman" w:cs="Times New Roman"/>
          <w:sz w:val="24"/>
          <w:szCs w:val="24"/>
        </w:rPr>
        <w:t>, 354-370.</w:t>
      </w:r>
    </w:p>
    <w:p w:rsidR="00A657E2" w:rsidRPr="00094F29" w:rsidRDefault="00A657E2" w:rsidP="00A657E2">
      <w:pPr>
        <w:rPr>
          <w:rFonts w:ascii="Times New Roman" w:hAnsi="Times New Roman" w:cs="Times New Roman"/>
          <w:sz w:val="24"/>
          <w:szCs w:val="24"/>
        </w:rPr>
      </w:pPr>
      <w:r w:rsidRPr="00094F29">
        <w:rPr>
          <w:rFonts w:ascii="Times New Roman" w:hAnsi="Times New Roman" w:cs="Times New Roman"/>
          <w:sz w:val="24"/>
          <w:szCs w:val="24"/>
        </w:rPr>
        <w:t xml:space="preserve">Kontos, P. (2003). ‘The painterly hand’: Embodied consciousness and Alzheimer’s disease. </w:t>
      </w:r>
      <w:r w:rsidRPr="002A40B7">
        <w:rPr>
          <w:rFonts w:ascii="Times New Roman" w:hAnsi="Times New Roman" w:cs="Times New Roman"/>
          <w:i/>
          <w:sz w:val="24"/>
          <w:szCs w:val="24"/>
        </w:rPr>
        <w:t>Journal of Aging Studies</w:t>
      </w:r>
      <w:r w:rsidRPr="00094F29">
        <w:rPr>
          <w:rFonts w:ascii="Times New Roman" w:hAnsi="Times New Roman" w:cs="Times New Roman"/>
          <w:sz w:val="24"/>
          <w:szCs w:val="24"/>
        </w:rPr>
        <w:t>, 17, 151–170.</w:t>
      </w:r>
    </w:p>
    <w:p w:rsidR="007D1E6B" w:rsidRPr="00094F29" w:rsidRDefault="00486657" w:rsidP="00BA6FED">
      <w:pPr>
        <w:rPr>
          <w:rFonts w:ascii="Times New Roman" w:hAnsi="Times New Roman" w:cs="Times New Roman"/>
          <w:sz w:val="24"/>
          <w:szCs w:val="24"/>
        </w:rPr>
      </w:pPr>
      <w:r w:rsidRPr="00094F29">
        <w:rPr>
          <w:rFonts w:ascii="Times New Roman" w:hAnsi="Times New Roman" w:cs="Times New Roman"/>
          <w:sz w:val="24"/>
          <w:szCs w:val="24"/>
        </w:rPr>
        <w:t xml:space="preserve">Kontos, P. (2004). Ethnographic reflections on selfhood, embodiment and Alzheimer’s disease. </w:t>
      </w:r>
      <w:r w:rsidR="007D1E6B" w:rsidRPr="00094F29">
        <w:rPr>
          <w:rFonts w:ascii="Times New Roman" w:hAnsi="Times New Roman" w:cs="Times New Roman"/>
          <w:i/>
          <w:sz w:val="24"/>
          <w:szCs w:val="24"/>
        </w:rPr>
        <w:t>Ageing &amp; Society</w:t>
      </w:r>
      <w:r w:rsidRPr="00094F29">
        <w:rPr>
          <w:rFonts w:ascii="Times New Roman" w:hAnsi="Times New Roman" w:cs="Times New Roman"/>
          <w:sz w:val="24"/>
          <w:szCs w:val="24"/>
        </w:rPr>
        <w:t>, 24, 829–849.</w:t>
      </w:r>
    </w:p>
    <w:p w:rsidR="007D1E6B" w:rsidRPr="00094F29" w:rsidRDefault="0037352F"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Laronche, M. (2011)</w:t>
      </w:r>
      <w:r w:rsidR="003237EF" w:rsidRPr="00094F29">
        <w:rPr>
          <w:rFonts w:ascii="Times New Roman" w:hAnsi="Times New Roman" w:cs="Times New Roman"/>
          <w:sz w:val="24"/>
          <w:szCs w:val="24"/>
        </w:rPr>
        <w:t>. The secret life of handbags.</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The Guardian Weekly</w:t>
      </w:r>
      <w:r w:rsidRPr="00094F29">
        <w:rPr>
          <w:rFonts w:ascii="Times New Roman" w:hAnsi="Times New Roman" w:cs="Times New Roman"/>
          <w:sz w:val="24"/>
          <w:szCs w:val="24"/>
        </w:rPr>
        <w:t>, Tuesday 5 April 2011.</w:t>
      </w:r>
      <w:r w:rsidR="003237EF" w:rsidRPr="00094F29">
        <w:rPr>
          <w:rFonts w:ascii="Times New Roman" w:hAnsi="Times New Roman" w:cs="Times New Roman"/>
          <w:sz w:val="24"/>
          <w:szCs w:val="24"/>
        </w:rPr>
        <w:t xml:space="preserve"> Retrieved 4 September 2013 from</w:t>
      </w:r>
      <w:r w:rsidR="0061279E">
        <w:rPr>
          <w:rFonts w:ascii="Times New Roman" w:hAnsi="Times New Roman" w:cs="Times New Roman"/>
          <w:sz w:val="24"/>
          <w:szCs w:val="24"/>
        </w:rPr>
        <w:t xml:space="preserve">: </w:t>
      </w:r>
      <w:hyperlink r:id="rId9" w:history="1">
        <w:r w:rsidR="005D3C65" w:rsidRPr="00094F29">
          <w:rPr>
            <w:rStyle w:val="Hyperlink"/>
            <w:rFonts w:ascii="Times New Roman" w:hAnsi="Times New Roman" w:cs="Times New Roman"/>
            <w:sz w:val="24"/>
            <w:szCs w:val="24"/>
          </w:rPr>
          <w:t>http://www.theguardian.com/artanddesign/2011/apr/05/secret-handbags-pierre-klien-laronche</w:t>
        </w:r>
      </w:hyperlink>
    </w:p>
    <w:p w:rsidR="007D1E6B" w:rsidRPr="00094F29" w:rsidRDefault="007D1E6B" w:rsidP="007D1E6B">
      <w:pPr>
        <w:pStyle w:val="NoSpacing"/>
        <w:rPr>
          <w:rFonts w:ascii="Times New Roman" w:hAnsi="Times New Roman" w:cs="Times New Roman"/>
          <w:sz w:val="24"/>
          <w:szCs w:val="24"/>
        </w:rPr>
      </w:pPr>
    </w:p>
    <w:p w:rsidR="007D1E6B" w:rsidRPr="00094F29" w:rsidRDefault="003237EF" w:rsidP="007D1E6B">
      <w:pPr>
        <w:pStyle w:val="NoSpacing"/>
        <w:rPr>
          <w:rStyle w:val="Hyperlink"/>
          <w:rFonts w:ascii="Times New Roman" w:hAnsi="Times New Roman" w:cs="Times New Roman"/>
          <w:sz w:val="24"/>
          <w:szCs w:val="24"/>
        </w:rPr>
      </w:pPr>
      <w:r w:rsidRPr="00094F29">
        <w:rPr>
          <w:rFonts w:ascii="Times New Roman" w:hAnsi="Times New Roman" w:cs="Times New Roman"/>
          <w:sz w:val="24"/>
          <w:szCs w:val="24"/>
        </w:rPr>
        <w:t xml:space="preserve">Learner, J. (2013). </w:t>
      </w:r>
      <w:r w:rsidR="004711CB" w:rsidRPr="00094F29">
        <w:rPr>
          <w:rFonts w:ascii="Times New Roman" w:hAnsi="Times New Roman" w:cs="Times New Roman"/>
          <w:sz w:val="24"/>
          <w:szCs w:val="24"/>
        </w:rPr>
        <w:t>Care homes use 'doll therapy' for residents with de</w:t>
      </w:r>
      <w:r w:rsidRPr="00094F29">
        <w:rPr>
          <w:rFonts w:ascii="Times New Roman" w:hAnsi="Times New Roman" w:cs="Times New Roman"/>
          <w:sz w:val="24"/>
          <w:szCs w:val="24"/>
        </w:rPr>
        <w:t>mentia.</w:t>
      </w:r>
      <w:r w:rsidR="004711CB"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Guardian Professional</w:t>
      </w:r>
      <w:r w:rsidRPr="00094F29">
        <w:rPr>
          <w:rFonts w:ascii="Times New Roman" w:hAnsi="Times New Roman" w:cs="Times New Roman"/>
          <w:sz w:val="24"/>
          <w:szCs w:val="24"/>
        </w:rPr>
        <w:t>, Monday 29 April. Retrieved 4 September 2013 from</w:t>
      </w:r>
      <w:r w:rsidR="0061279E">
        <w:rPr>
          <w:rFonts w:ascii="Times New Roman" w:hAnsi="Times New Roman" w:cs="Times New Roman"/>
          <w:sz w:val="24"/>
          <w:szCs w:val="24"/>
        </w:rPr>
        <w:t>:</w:t>
      </w:r>
      <w:r w:rsidRPr="00094F29">
        <w:rPr>
          <w:rFonts w:ascii="Times New Roman" w:hAnsi="Times New Roman" w:cs="Times New Roman"/>
          <w:sz w:val="24"/>
          <w:szCs w:val="24"/>
        </w:rPr>
        <w:t xml:space="preserve"> </w:t>
      </w:r>
      <w:hyperlink r:id="rId10" w:history="1">
        <w:r w:rsidRPr="00094F29">
          <w:rPr>
            <w:rStyle w:val="Hyperlink"/>
            <w:rFonts w:ascii="Times New Roman" w:hAnsi="Times New Roman" w:cs="Times New Roman"/>
            <w:sz w:val="24"/>
            <w:szCs w:val="24"/>
          </w:rPr>
          <w:t>http://www.theguardian.com/social-care-network/2013/apr/29/care-homes-doll-therapy-dementia</w:t>
        </w:r>
      </w:hyperlink>
    </w:p>
    <w:p w:rsidR="00A53630" w:rsidRPr="00094F29" w:rsidRDefault="00A53630" w:rsidP="007D1E6B">
      <w:pPr>
        <w:pStyle w:val="NoSpacing"/>
        <w:rPr>
          <w:rFonts w:ascii="Times New Roman" w:hAnsi="Times New Roman" w:cs="Times New Roman"/>
          <w:sz w:val="24"/>
          <w:szCs w:val="24"/>
        </w:rPr>
      </w:pPr>
    </w:p>
    <w:p w:rsidR="002366C5" w:rsidRPr="00094F29" w:rsidRDefault="003237EF" w:rsidP="002975AE">
      <w:pPr>
        <w:rPr>
          <w:rFonts w:ascii="Times New Roman" w:hAnsi="Times New Roman" w:cs="Times New Roman"/>
          <w:sz w:val="24"/>
          <w:szCs w:val="24"/>
        </w:rPr>
      </w:pPr>
      <w:r w:rsidRPr="00094F29">
        <w:rPr>
          <w:rFonts w:ascii="Times New Roman" w:hAnsi="Times New Roman" w:cs="Times New Roman"/>
          <w:sz w:val="24"/>
          <w:szCs w:val="24"/>
        </w:rPr>
        <w:t xml:space="preserve">Litherland, R. (2008). </w:t>
      </w:r>
      <w:r w:rsidR="002366C5" w:rsidRPr="00094F29">
        <w:rPr>
          <w:rFonts w:ascii="Times New Roman" w:hAnsi="Times New Roman" w:cs="Times New Roman"/>
          <w:sz w:val="24"/>
          <w:szCs w:val="24"/>
        </w:rPr>
        <w:t xml:space="preserve">Involving people with dementia in service development and evaluation. In: </w:t>
      </w:r>
      <w:r w:rsidRPr="00094F29">
        <w:rPr>
          <w:rFonts w:ascii="Times New Roman" w:hAnsi="Times New Roman" w:cs="Times New Roman"/>
          <w:sz w:val="24"/>
          <w:szCs w:val="24"/>
        </w:rPr>
        <w:t xml:space="preserve">M. </w:t>
      </w:r>
      <w:r w:rsidR="002366C5" w:rsidRPr="00094F29">
        <w:rPr>
          <w:rFonts w:ascii="Times New Roman" w:hAnsi="Times New Roman" w:cs="Times New Roman"/>
          <w:sz w:val="24"/>
          <w:szCs w:val="24"/>
        </w:rPr>
        <w:t xml:space="preserve">Downs </w:t>
      </w:r>
      <w:r w:rsidRPr="00094F29">
        <w:rPr>
          <w:rFonts w:ascii="Times New Roman" w:hAnsi="Times New Roman" w:cs="Times New Roman"/>
          <w:sz w:val="24"/>
          <w:szCs w:val="24"/>
        </w:rPr>
        <w:t xml:space="preserve">&amp; B. </w:t>
      </w:r>
      <w:r w:rsidR="002366C5" w:rsidRPr="00094F29">
        <w:rPr>
          <w:rFonts w:ascii="Times New Roman" w:hAnsi="Times New Roman" w:cs="Times New Roman"/>
          <w:sz w:val="24"/>
          <w:szCs w:val="24"/>
        </w:rPr>
        <w:t xml:space="preserve">Bowers </w:t>
      </w:r>
      <w:r w:rsidRPr="00094F29">
        <w:rPr>
          <w:rFonts w:ascii="Times New Roman" w:hAnsi="Times New Roman" w:cs="Times New Roman"/>
          <w:sz w:val="24"/>
          <w:szCs w:val="24"/>
        </w:rPr>
        <w:t>(E</w:t>
      </w:r>
      <w:r w:rsidR="002366C5" w:rsidRPr="00094F29">
        <w:rPr>
          <w:rFonts w:ascii="Times New Roman" w:hAnsi="Times New Roman" w:cs="Times New Roman"/>
          <w:sz w:val="24"/>
          <w:szCs w:val="24"/>
        </w:rPr>
        <w:t>ds.</w:t>
      </w:r>
      <w:r w:rsidRPr="00094F29">
        <w:rPr>
          <w:rFonts w:ascii="Times New Roman" w:hAnsi="Times New Roman" w:cs="Times New Roman"/>
          <w:sz w:val="24"/>
          <w:szCs w:val="24"/>
        </w:rPr>
        <w:t>),</w:t>
      </w:r>
      <w:r w:rsidR="002366C5"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Excellence in dementia care: research into practice</w:t>
      </w:r>
      <w:r w:rsidRPr="00094F29">
        <w:rPr>
          <w:rFonts w:ascii="Times New Roman" w:hAnsi="Times New Roman" w:cs="Times New Roman"/>
          <w:i/>
          <w:sz w:val="24"/>
          <w:szCs w:val="24"/>
        </w:rPr>
        <w:t xml:space="preserve"> </w:t>
      </w:r>
      <w:r w:rsidR="007D1E6B" w:rsidRPr="00094F29">
        <w:rPr>
          <w:rFonts w:ascii="Times New Roman" w:hAnsi="Times New Roman" w:cs="Times New Roman"/>
          <w:sz w:val="24"/>
          <w:szCs w:val="24"/>
        </w:rPr>
        <w:t>(pp. 397-413)</w:t>
      </w:r>
      <w:r w:rsidR="002366C5" w:rsidRPr="00094F29">
        <w:rPr>
          <w:rFonts w:ascii="Times New Roman" w:hAnsi="Times New Roman" w:cs="Times New Roman"/>
          <w:sz w:val="24"/>
          <w:szCs w:val="24"/>
        </w:rPr>
        <w:t>. Ma</w:t>
      </w:r>
      <w:r w:rsidRPr="00094F29">
        <w:rPr>
          <w:rFonts w:ascii="Times New Roman" w:hAnsi="Times New Roman" w:cs="Times New Roman"/>
          <w:sz w:val="24"/>
          <w:szCs w:val="24"/>
        </w:rPr>
        <w:t>idenhead: Open University Press</w:t>
      </w:r>
      <w:r w:rsidR="002366C5" w:rsidRPr="00094F29">
        <w:rPr>
          <w:rFonts w:ascii="Times New Roman" w:hAnsi="Times New Roman" w:cs="Times New Roman"/>
          <w:sz w:val="24"/>
          <w:szCs w:val="24"/>
        </w:rPr>
        <w:t>.</w:t>
      </w:r>
    </w:p>
    <w:p w:rsidR="000A21B8" w:rsidRPr="00094F29" w:rsidRDefault="000A21B8" w:rsidP="002975AE">
      <w:pPr>
        <w:rPr>
          <w:rFonts w:ascii="Times New Roman" w:hAnsi="Times New Roman" w:cs="Times New Roman"/>
          <w:sz w:val="24"/>
          <w:szCs w:val="24"/>
        </w:rPr>
      </w:pPr>
      <w:r w:rsidRPr="00094F29">
        <w:rPr>
          <w:rFonts w:ascii="Times New Roman" w:hAnsi="Times New Roman" w:cs="Times New Roman"/>
          <w:sz w:val="24"/>
          <w:szCs w:val="24"/>
        </w:rPr>
        <w:t xml:space="preserve">Lupton, D. (1998). </w:t>
      </w:r>
      <w:r w:rsidRPr="00094F29">
        <w:rPr>
          <w:rFonts w:ascii="Times New Roman" w:hAnsi="Times New Roman" w:cs="Times New Roman"/>
          <w:i/>
          <w:sz w:val="24"/>
          <w:szCs w:val="24"/>
        </w:rPr>
        <w:t>The Emotional Self</w:t>
      </w:r>
      <w:r w:rsidRPr="00094F29">
        <w:rPr>
          <w:rFonts w:ascii="Times New Roman" w:hAnsi="Times New Roman" w:cs="Times New Roman"/>
          <w:sz w:val="24"/>
          <w:szCs w:val="24"/>
        </w:rPr>
        <w:t>. London: Sage.</w:t>
      </w:r>
    </w:p>
    <w:p w:rsidR="002975AE" w:rsidRPr="00094F29" w:rsidRDefault="002975AE" w:rsidP="002975AE">
      <w:pPr>
        <w:rPr>
          <w:rFonts w:ascii="Times New Roman" w:hAnsi="Times New Roman" w:cs="Times New Roman"/>
          <w:sz w:val="24"/>
          <w:szCs w:val="24"/>
        </w:rPr>
      </w:pPr>
      <w:r w:rsidRPr="00094F29">
        <w:rPr>
          <w:rFonts w:ascii="Times New Roman" w:hAnsi="Times New Roman" w:cs="Times New Roman"/>
          <w:sz w:val="24"/>
          <w:szCs w:val="24"/>
        </w:rPr>
        <w:t>McColgan, G. (2005)</w:t>
      </w:r>
      <w:r w:rsidR="003237EF" w:rsidRPr="00094F29">
        <w:rPr>
          <w:rFonts w:ascii="Times New Roman" w:hAnsi="Times New Roman" w:cs="Times New Roman"/>
          <w:sz w:val="24"/>
          <w:szCs w:val="24"/>
        </w:rPr>
        <w:t xml:space="preserve">. </w:t>
      </w:r>
      <w:r w:rsidRPr="00094F29">
        <w:rPr>
          <w:rFonts w:ascii="Times New Roman" w:hAnsi="Times New Roman" w:cs="Times New Roman"/>
          <w:sz w:val="24"/>
          <w:szCs w:val="24"/>
        </w:rPr>
        <w:t>A Place to Sit: Resistance Strategies Used to Create Privacy an</w:t>
      </w:r>
      <w:r w:rsidR="003237EF" w:rsidRPr="00094F29">
        <w:rPr>
          <w:rFonts w:ascii="Times New Roman" w:hAnsi="Times New Roman" w:cs="Times New Roman"/>
          <w:sz w:val="24"/>
          <w:szCs w:val="24"/>
        </w:rPr>
        <w:t xml:space="preserve">d Home by People with Dementia. </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Journal of Contemporary Ethnography</w:t>
      </w:r>
      <w:r w:rsidR="003237EF" w:rsidRPr="00094F29">
        <w:rPr>
          <w:rFonts w:ascii="Times New Roman" w:hAnsi="Times New Roman" w:cs="Times New Roman"/>
          <w:sz w:val="24"/>
          <w:szCs w:val="24"/>
        </w:rPr>
        <w:t>, 34 (4),</w:t>
      </w:r>
      <w:r w:rsidRPr="00094F29">
        <w:rPr>
          <w:rFonts w:ascii="Times New Roman" w:hAnsi="Times New Roman" w:cs="Times New Roman"/>
          <w:sz w:val="24"/>
          <w:szCs w:val="24"/>
        </w:rPr>
        <w:t xml:space="preserve"> 410-433.</w:t>
      </w:r>
    </w:p>
    <w:p w:rsidR="002975AE" w:rsidRPr="00094F29" w:rsidRDefault="002975AE" w:rsidP="002975AE">
      <w:pPr>
        <w:rPr>
          <w:rFonts w:ascii="Times New Roman" w:hAnsi="Times New Roman" w:cs="Times New Roman"/>
          <w:sz w:val="24"/>
          <w:szCs w:val="24"/>
        </w:rPr>
      </w:pPr>
      <w:r w:rsidRPr="00094F29">
        <w:rPr>
          <w:rFonts w:ascii="Times New Roman" w:hAnsi="Times New Roman" w:cs="Times New Roman"/>
          <w:sz w:val="24"/>
          <w:szCs w:val="24"/>
        </w:rPr>
        <w:t>Nippert-Eng, C. (1996)</w:t>
      </w:r>
      <w:r w:rsidR="003237EF"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Home and Work</w:t>
      </w:r>
      <w:r w:rsidR="005D3C65" w:rsidRPr="00094F29">
        <w:rPr>
          <w:rFonts w:ascii="Times New Roman" w:hAnsi="Times New Roman" w:cs="Times New Roman"/>
          <w:sz w:val="24"/>
          <w:szCs w:val="24"/>
        </w:rPr>
        <w:t xml:space="preserve">. Chicago: University of </w:t>
      </w:r>
      <w:r w:rsidRPr="00094F29">
        <w:rPr>
          <w:rFonts w:ascii="Times New Roman" w:hAnsi="Times New Roman" w:cs="Times New Roman"/>
          <w:sz w:val="24"/>
          <w:szCs w:val="24"/>
        </w:rPr>
        <w:t>Chicago Press.</w:t>
      </w:r>
    </w:p>
    <w:p w:rsidR="00590E62" w:rsidRPr="00094F29" w:rsidRDefault="00590E62" w:rsidP="002975AE">
      <w:pPr>
        <w:rPr>
          <w:rFonts w:ascii="Times New Roman" w:hAnsi="Times New Roman" w:cs="Times New Roman"/>
          <w:sz w:val="24"/>
          <w:szCs w:val="24"/>
        </w:rPr>
      </w:pPr>
      <w:r w:rsidRPr="00094F29">
        <w:rPr>
          <w:rFonts w:ascii="Times New Roman" w:hAnsi="Times New Roman" w:cs="Times New Roman"/>
          <w:sz w:val="24"/>
          <w:szCs w:val="24"/>
        </w:rPr>
        <w:t>Parker, R. (1984)</w:t>
      </w:r>
      <w:r w:rsidR="004B0545"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Pr="00094F29">
        <w:rPr>
          <w:rFonts w:ascii="Times New Roman" w:hAnsi="Times New Roman" w:cs="Times New Roman"/>
          <w:i/>
          <w:sz w:val="24"/>
          <w:szCs w:val="24"/>
        </w:rPr>
        <w:t>The Subversive Stitch: Embroidery and the Making of the Feminine</w:t>
      </w:r>
      <w:r w:rsidR="004B0545" w:rsidRPr="00094F29">
        <w:rPr>
          <w:rFonts w:ascii="Times New Roman" w:hAnsi="Times New Roman" w:cs="Times New Roman"/>
          <w:sz w:val="24"/>
          <w:szCs w:val="24"/>
        </w:rPr>
        <w:t>.</w:t>
      </w:r>
      <w:r w:rsidRPr="00094F29">
        <w:rPr>
          <w:rFonts w:ascii="Times New Roman" w:hAnsi="Times New Roman" w:cs="Times New Roman"/>
          <w:sz w:val="24"/>
          <w:szCs w:val="24"/>
        </w:rPr>
        <w:t xml:space="preserve"> London: Women’s Press.</w:t>
      </w:r>
    </w:p>
    <w:p w:rsidR="002975AE" w:rsidRPr="00BB7565" w:rsidRDefault="003237EF" w:rsidP="002975AE">
      <w:pPr>
        <w:rPr>
          <w:rFonts w:ascii="Times New Roman" w:hAnsi="Times New Roman" w:cs="Times New Roman"/>
          <w:sz w:val="24"/>
          <w:szCs w:val="24"/>
          <w:lang w:val="fr-FR"/>
        </w:rPr>
      </w:pPr>
      <w:r w:rsidRPr="00094F29">
        <w:rPr>
          <w:rFonts w:ascii="Times New Roman" w:hAnsi="Times New Roman" w:cs="Times New Roman"/>
          <w:sz w:val="24"/>
          <w:szCs w:val="24"/>
        </w:rPr>
        <w:t xml:space="preserve">Parkin, D. (1999). </w:t>
      </w:r>
      <w:r w:rsidR="002975AE" w:rsidRPr="00094F29">
        <w:rPr>
          <w:rFonts w:ascii="Times New Roman" w:hAnsi="Times New Roman" w:cs="Times New Roman"/>
          <w:sz w:val="24"/>
          <w:szCs w:val="24"/>
        </w:rPr>
        <w:t>Mementoes as Transitiona</w:t>
      </w:r>
      <w:r w:rsidRPr="00094F29">
        <w:rPr>
          <w:rFonts w:ascii="Times New Roman" w:hAnsi="Times New Roman" w:cs="Times New Roman"/>
          <w:sz w:val="24"/>
          <w:szCs w:val="24"/>
        </w:rPr>
        <w:t>l Objects in Human Displacement.</w:t>
      </w:r>
      <w:r w:rsidR="002975AE" w:rsidRPr="00094F29">
        <w:rPr>
          <w:rFonts w:ascii="Times New Roman" w:hAnsi="Times New Roman" w:cs="Times New Roman"/>
          <w:sz w:val="24"/>
          <w:szCs w:val="24"/>
        </w:rPr>
        <w:t xml:space="preserve"> </w:t>
      </w:r>
      <w:r w:rsidR="007D1E6B" w:rsidRPr="00BB7565">
        <w:rPr>
          <w:rFonts w:ascii="Times New Roman" w:hAnsi="Times New Roman" w:cs="Times New Roman"/>
          <w:i/>
          <w:sz w:val="24"/>
          <w:szCs w:val="24"/>
          <w:lang w:val="fr-FR"/>
        </w:rPr>
        <w:t xml:space="preserve">Journal of Material </w:t>
      </w:r>
      <w:r w:rsidR="002A40B7" w:rsidRPr="00BB7565">
        <w:rPr>
          <w:rFonts w:ascii="Times New Roman" w:hAnsi="Times New Roman" w:cs="Times New Roman"/>
          <w:i/>
          <w:sz w:val="24"/>
          <w:szCs w:val="24"/>
          <w:lang w:val="fr-FR"/>
        </w:rPr>
        <w:t>Culture</w:t>
      </w:r>
      <w:r w:rsidR="002A40B7" w:rsidRPr="00BB7565">
        <w:rPr>
          <w:rFonts w:ascii="Times New Roman" w:hAnsi="Times New Roman" w:cs="Times New Roman"/>
          <w:sz w:val="24"/>
          <w:szCs w:val="24"/>
          <w:lang w:val="fr-FR"/>
        </w:rPr>
        <w:t>,</w:t>
      </w:r>
      <w:r w:rsidRPr="00BB7565">
        <w:rPr>
          <w:rFonts w:ascii="Times New Roman" w:hAnsi="Times New Roman" w:cs="Times New Roman"/>
          <w:i/>
          <w:sz w:val="24"/>
          <w:szCs w:val="24"/>
          <w:lang w:val="fr-FR"/>
        </w:rPr>
        <w:t xml:space="preserve"> </w:t>
      </w:r>
      <w:r w:rsidRPr="00BB7565">
        <w:rPr>
          <w:rFonts w:ascii="Times New Roman" w:hAnsi="Times New Roman" w:cs="Times New Roman"/>
          <w:sz w:val="24"/>
          <w:szCs w:val="24"/>
          <w:lang w:val="fr-FR"/>
        </w:rPr>
        <w:t>4(3),</w:t>
      </w:r>
      <w:r w:rsidR="0037352F" w:rsidRPr="00BB7565">
        <w:rPr>
          <w:rFonts w:ascii="Times New Roman" w:hAnsi="Times New Roman" w:cs="Times New Roman"/>
          <w:sz w:val="24"/>
          <w:szCs w:val="24"/>
          <w:lang w:val="fr-FR"/>
        </w:rPr>
        <w:t xml:space="preserve"> 303-320</w:t>
      </w:r>
      <w:r w:rsidR="002975AE" w:rsidRPr="00BB7565">
        <w:rPr>
          <w:rFonts w:ascii="Times New Roman" w:hAnsi="Times New Roman" w:cs="Times New Roman"/>
          <w:sz w:val="24"/>
          <w:szCs w:val="24"/>
          <w:lang w:val="fr-FR"/>
        </w:rPr>
        <w:t>.</w:t>
      </w:r>
    </w:p>
    <w:p w:rsidR="0037352F" w:rsidRPr="00094F29" w:rsidRDefault="0037352F" w:rsidP="002975AE">
      <w:pPr>
        <w:rPr>
          <w:rFonts w:ascii="Times New Roman" w:hAnsi="Times New Roman" w:cs="Times New Roman"/>
          <w:sz w:val="24"/>
          <w:szCs w:val="24"/>
        </w:rPr>
      </w:pPr>
      <w:r w:rsidRPr="00BB7565">
        <w:rPr>
          <w:rFonts w:ascii="Times New Roman" w:hAnsi="Times New Roman" w:cs="Times New Roman"/>
          <w:sz w:val="24"/>
          <w:szCs w:val="24"/>
          <w:lang w:val="fr-FR"/>
        </w:rPr>
        <w:lastRenderedPageBreak/>
        <w:t>Perrine, B</w:t>
      </w:r>
      <w:r w:rsidR="0091474A" w:rsidRPr="00BB7565">
        <w:rPr>
          <w:rFonts w:ascii="Times New Roman" w:hAnsi="Times New Roman" w:cs="Times New Roman"/>
          <w:sz w:val="24"/>
          <w:szCs w:val="24"/>
          <w:lang w:val="fr-FR"/>
        </w:rPr>
        <w:t>.</w:t>
      </w:r>
      <w:r w:rsidRPr="00BB7565">
        <w:rPr>
          <w:rFonts w:ascii="Times New Roman" w:hAnsi="Times New Roman" w:cs="Times New Roman"/>
          <w:sz w:val="24"/>
          <w:szCs w:val="24"/>
          <w:lang w:val="fr-FR"/>
        </w:rPr>
        <w:t xml:space="preserve"> (2011)</w:t>
      </w:r>
      <w:r w:rsidR="003237EF" w:rsidRPr="00BB7565">
        <w:rPr>
          <w:rFonts w:ascii="Times New Roman" w:hAnsi="Times New Roman" w:cs="Times New Roman"/>
          <w:sz w:val="24"/>
          <w:szCs w:val="24"/>
          <w:lang w:val="fr-FR"/>
        </w:rPr>
        <w:t>. Portrait: Pierre Klein.</w:t>
      </w:r>
      <w:r w:rsidRPr="00BB7565">
        <w:rPr>
          <w:rFonts w:ascii="Times New Roman" w:hAnsi="Times New Roman" w:cs="Times New Roman"/>
          <w:sz w:val="24"/>
          <w:szCs w:val="24"/>
          <w:lang w:val="fr-FR"/>
        </w:rPr>
        <w:t xml:space="preserve"> </w:t>
      </w:r>
      <w:r w:rsidR="007D1E6B" w:rsidRPr="00BB7565">
        <w:rPr>
          <w:rFonts w:ascii="Times New Roman" w:hAnsi="Times New Roman" w:cs="Times New Roman"/>
          <w:i/>
          <w:sz w:val="24"/>
          <w:szCs w:val="24"/>
          <w:lang w:val="fr-FR"/>
        </w:rPr>
        <w:t>Le journal de la photographie</w:t>
      </w:r>
      <w:r w:rsidRPr="00BB7565">
        <w:rPr>
          <w:rFonts w:ascii="Times New Roman" w:hAnsi="Times New Roman" w:cs="Times New Roman"/>
          <w:sz w:val="24"/>
          <w:szCs w:val="24"/>
          <w:lang w:val="fr-FR"/>
        </w:rPr>
        <w:t xml:space="preserve">, </w:t>
      </w:r>
      <w:r w:rsidR="003237EF" w:rsidRPr="00BB7565">
        <w:rPr>
          <w:rFonts w:ascii="Times New Roman" w:hAnsi="Times New Roman" w:cs="Times New Roman"/>
          <w:sz w:val="24"/>
          <w:szCs w:val="24"/>
          <w:lang w:val="fr-FR"/>
        </w:rPr>
        <w:t xml:space="preserve">Archives 08.02.2011. </w:t>
      </w:r>
      <w:r w:rsidR="003237EF" w:rsidRPr="00094F29">
        <w:rPr>
          <w:rFonts w:ascii="Times New Roman" w:hAnsi="Times New Roman" w:cs="Times New Roman"/>
          <w:sz w:val="24"/>
          <w:szCs w:val="24"/>
        </w:rPr>
        <w:t>Retrieved 4 September 2013 from</w:t>
      </w:r>
      <w:r w:rsidRPr="00094F29">
        <w:rPr>
          <w:rFonts w:ascii="Times New Roman" w:hAnsi="Times New Roman" w:cs="Times New Roman"/>
          <w:sz w:val="24"/>
          <w:szCs w:val="24"/>
        </w:rPr>
        <w:t xml:space="preserve">: </w:t>
      </w:r>
      <w:hyperlink r:id="rId11" w:history="1">
        <w:r w:rsidR="003237EF" w:rsidRPr="00094F29">
          <w:rPr>
            <w:rStyle w:val="Hyperlink"/>
            <w:rFonts w:ascii="Times New Roman" w:hAnsi="Times New Roman" w:cs="Times New Roman"/>
            <w:sz w:val="24"/>
            <w:szCs w:val="24"/>
          </w:rPr>
          <w:t>http://lejournaldelaphotographie.com/archives/by_date/2011-02-08/1229/pierre-klein-by-bernard-perrine</w:t>
        </w:r>
      </w:hyperlink>
      <w:r w:rsidRPr="00094F29">
        <w:rPr>
          <w:rFonts w:ascii="Times New Roman" w:hAnsi="Times New Roman" w:cs="Times New Roman"/>
          <w:sz w:val="24"/>
          <w:szCs w:val="24"/>
        </w:rPr>
        <w:t>.</w:t>
      </w:r>
    </w:p>
    <w:p w:rsidR="002975AE" w:rsidRPr="00094F29" w:rsidRDefault="002975AE" w:rsidP="002975AE">
      <w:pPr>
        <w:rPr>
          <w:rFonts w:ascii="Times New Roman" w:hAnsi="Times New Roman" w:cs="Times New Roman"/>
          <w:sz w:val="24"/>
          <w:szCs w:val="24"/>
        </w:rPr>
      </w:pPr>
      <w:r w:rsidRPr="00094F29">
        <w:rPr>
          <w:rFonts w:ascii="Times New Roman" w:hAnsi="Times New Roman" w:cs="Times New Roman"/>
          <w:sz w:val="24"/>
          <w:szCs w:val="24"/>
        </w:rPr>
        <w:t xml:space="preserve">Phinney, A., &amp; Chesla, C.A. (2003). The lived body in dementia. </w:t>
      </w:r>
      <w:r w:rsidR="007D1E6B" w:rsidRPr="00094F29">
        <w:rPr>
          <w:rFonts w:ascii="Times New Roman" w:hAnsi="Times New Roman" w:cs="Times New Roman"/>
          <w:i/>
          <w:sz w:val="24"/>
          <w:szCs w:val="24"/>
        </w:rPr>
        <w:t>Journal of Aging Studies</w:t>
      </w:r>
      <w:r w:rsidRPr="00094F29">
        <w:rPr>
          <w:rFonts w:ascii="Times New Roman" w:hAnsi="Times New Roman" w:cs="Times New Roman"/>
          <w:sz w:val="24"/>
          <w:szCs w:val="24"/>
        </w:rPr>
        <w:t>, 17, 283–299.</w:t>
      </w:r>
    </w:p>
    <w:p w:rsidR="007D1E6B" w:rsidRPr="00094F29" w:rsidRDefault="002975AE"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Reed-Danahey, D. (2001). ‘This is your home now!’: Conceptualizing location and dislocation in a</w:t>
      </w:r>
      <w:r w:rsidR="0091474A" w:rsidRPr="00094F29">
        <w:rPr>
          <w:rFonts w:ascii="Times New Roman" w:hAnsi="Times New Roman" w:cs="Times New Roman"/>
          <w:sz w:val="24"/>
          <w:szCs w:val="24"/>
        </w:rPr>
        <w:t xml:space="preserve"> </w:t>
      </w:r>
      <w:r w:rsidRPr="00094F29">
        <w:rPr>
          <w:rFonts w:ascii="Times New Roman" w:hAnsi="Times New Roman" w:cs="Times New Roman"/>
          <w:sz w:val="24"/>
          <w:szCs w:val="24"/>
        </w:rPr>
        <w:t xml:space="preserve">dementia unit. </w:t>
      </w:r>
      <w:r w:rsidR="007D1E6B" w:rsidRPr="00094F29">
        <w:rPr>
          <w:rFonts w:ascii="Times New Roman" w:hAnsi="Times New Roman" w:cs="Times New Roman"/>
          <w:i/>
          <w:sz w:val="24"/>
          <w:szCs w:val="24"/>
        </w:rPr>
        <w:t>Qualitative Research</w:t>
      </w:r>
      <w:r w:rsidRPr="00094F29">
        <w:rPr>
          <w:rFonts w:ascii="Times New Roman" w:hAnsi="Times New Roman" w:cs="Times New Roman"/>
          <w:sz w:val="24"/>
          <w:szCs w:val="24"/>
        </w:rPr>
        <w:t>, 1, 47–63.</w:t>
      </w:r>
      <w:r w:rsidR="00054686" w:rsidRPr="00094F29">
        <w:rPr>
          <w:rFonts w:ascii="Times New Roman" w:hAnsi="Times New Roman" w:cs="Times New Roman"/>
          <w:sz w:val="24"/>
          <w:szCs w:val="24"/>
        </w:rPr>
        <w:t xml:space="preserve"> </w:t>
      </w:r>
    </w:p>
    <w:p w:rsidR="007D1E6B" w:rsidRPr="00094F29" w:rsidRDefault="007D1E6B" w:rsidP="007D1E6B">
      <w:pPr>
        <w:pStyle w:val="NoSpacing"/>
        <w:rPr>
          <w:rFonts w:ascii="Times New Roman" w:hAnsi="Times New Roman" w:cs="Times New Roman"/>
          <w:sz w:val="24"/>
          <w:szCs w:val="24"/>
        </w:rPr>
      </w:pPr>
    </w:p>
    <w:p w:rsidR="000A21B8" w:rsidRPr="00094F29" w:rsidRDefault="000A21B8">
      <w:pPr>
        <w:rPr>
          <w:rFonts w:ascii="Times New Roman" w:hAnsi="Times New Roman" w:cs="Times New Roman"/>
          <w:sz w:val="24"/>
          <w:szCs w:val="24"/>
        </w:rPr>
      </w:pPr>
      <w:r w:rsidRPr="00094F29">
        <w:rPr>
          <w:rFonts w:ascii="Times New Roman" w:hAnsi="Times New Roman" w:cs="Times New Roman"/>
          <w:sz w:val="24"/>
          <w:szCs w:val="24"/>
        </w:rPr>
        <w:t>Saunders, P</w:t>
      </w:r>
      <w:r w:rsidR="000A39AB" w:rsidRPr="00094F29">
        <w:rPr>
          <w:rFonts w:ascii="Times New Roman" w:hAnsi="Times New Roman" w:cs="Times New Roman"/>
          <w:sz w:val="24"/>
          <w:szCs w:val="24"/>
        </w:rPr>
        <w:t>.A., Medeiros, K., Doyle, P. &amp;</w:t>
      </w:r>
      <w:r w:rsidRPr="00094F29">
        <w:rPr>
          <w:rFonts w:ascii="Times New Roman" w:hAnsi="Times New Roman" w:cs="Times New Roman"/>
          <w:sz w:val="24"/>
          <w:szCs w:val="24"/>
        </w:rPr>
        <w:t xml:space="preserve"> Mosby, A. (2012). The discourse of friendship: Mediators of communication among dementia residents in long-term care. </w:t>
      </w:r>
      <w:r w:rsidRPr="00094F29">
        <w:rPr>
          <w:rFonts w:ascii="Times New Roman" w:hAnsi="Times New Roman" w:cs="Times New Roman"/>
          <w:i/>
          <w:sz w:val="24"/>
          <w:szCs w:val="24"/>
        </w:rPr>
        <w:t>Dementia</w:t>
      </w:r>
      <w:r w:rsidRPr="00094F29">
        <w:rPr>
          <w:rFonts w:ascii="Times New Roman" w:hAnsi="Times New Roman" w:cs="Times New Roman"/>
          <w:sz w:val="24"/>
          <w:szCs w:val="24"/>
        </w:rPr>
        <w:t>, 11(3), 347–361.</w:t>
      </w:r>
    </w:p>
    <w:p w:rsidR="007D1E6B" w:rsidRPr="00094F29" w:rsidRDefault="007D6DE5"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Schweitzer, P. (2005</w:t>
      </w:r>
      <w:r w:rsidR="003237EF" w:rsidRPr="00094F29">
        <w:rPr>
          <w:rFonts w:ascii="Times New Roman" w:hAnsi="Times New Roman" w:cs="Times New Roman"/>
          <w:sz w:val="24"/>
          <w:szCs w:val="24"/>
        </w:rPr>
        <w:t xml:space="preserve">). </w:t>
      </w:r>
      <w:r w:rsidRPr="00094F29">
        <w:rPr>
          <w:rFonts w:ascii="Times New Roman" w:hAnsi="Times New Roman" w:cs="Times New Roman"/>
          <w:sz w:val="24"/>
          <w:szCs w:val="24"/>
        </w:rPr>
        <w:t>Making memories matter: a project of the</w:t>
      </w:r>
      <w:r w:rsidR="003237EF" w:rsidRPr="00094F29">
        <w:rPr>
          <w:rFonts w:ascii="Times New Roman" w:hAnsi="Times New Roman" w:cs="Times New Roman"/>
          <w:sz w:val="24"/>
          <w:szCs w:val="24"/>
        </w:rPr>
        <w:t xml:space="preserve"> European Reminiscence Network.</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Dementia</w:t>
      </w:r>
      <w:r w:rsidR="003237EF" w:rsidRPr="00094F29">
        <w:rPr>
          <w:rFonts w:ascii="Times New Roman" w:hAnsi="Times New Roman" w:cs="Times New Roman"/>
          <w:sz w:val="24"/>
          <w:szCs w:val="24"/>
        </w:rPr>
        <w:t>, 4(3),</w:t>
      </w:r>
      <w:r w:rsidRPr="00094F29">
        <w:rPr>
          <w:rFonts w:ascii="Times New Roman" w:hAnsi="Times New Roman" w:cs="Times New Roman"/>
          <w:sz w:val="24"/>
          <w:szCs w:val="24"/>
        </w:rPr>
        <w:t xml:space="preserve"> 450.</w:t>
      </w:r>
    </w:p>
    <w:p w:rsidR="007D1E6B" w:rsidRPr="00094F29" w:rsidRDefault="007D1E6B" w:rsidP="007D1E6B">
      <w:pPr>
        <w:pStyle w:val="NoSpacing"/>
        <w:rPr>
          <w:rFonts w:ascii="Times New Roman" w:hAnsi="Times New Roman" w:cs="Times New Roman"/>
          <w:sz w:val="24"/>
          <w:szCs w:val="24"/>
        </w:rPr>
      </w:pPr>
    </w:p>
    <w:p w:rsidR="007D1E6B" w:rsidRPr="00094F29" w:rsidRDefault="00EE7538"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 xml:space="preserve">Schweitzer, P. (2007). </w:t>
      </w:r>
      <w:r w:rsidR="007D1E6B" w:rsidRPr="00094F29">
        <w:rPr>
          <w:rFonts w:ascii="Times New Roman" w:hAnsi="Times New Roman" w:cs="Times New Roman"/>
          <w:i/>
          <w:sz w:val="24"/>
          <w:szCs w:val="24"/>
        </w:rPr>
        <w:t>Reminiscence theatre: Making theatre from memories</w:t>
      </w:r>
      <w:r w:rsidR="003237EF" w:rsidRPr="00094F29">
        <w:rPr>
          <w:rFonts w:ascii="Times New Roman" w:hAnsi="Times New Roman" w:cs="Times New Roman"/>
          <w:sz w:val="24"/>
          <w:szCs w:val="24"/>
        </w:rPr>
        <w:t>. London</w:t>
      </w:r>
      <w:r w:rsidRPr="00094F29">
        <w:rPr>
          <w:rFonts w:ascii="Times New Roman" w:hAnsi="Times New Roman" w:cs="Times New Roman"/>
          <w:sz w:val="24"/>
          <w:szCs w:val="24"/>
        </w:rPr>
        <w:t>: Jessica</w:t>
      </w:r>
      <w:r w:rsidR="0091474A" w:rsidRPr="00094F29">
        <w:rPr>
          <w:rFonts w:ascii="Times New Roman" w:hAnsi="Times New Roman" w:cs="Times New Roman"/>
          <w:sz w:val="24"/>
          <w:szCs w:val="24"/>
        </w:rPr>
        <w:t xml:space="preserve"> </w:t>
      </w:r>
      <w:r w:rsidRPr="00094F29">
        <w:rPr>
          <w:rFonts w:ascii="Times New Roman" w:hAnsi="Times New Roman" w:cs="Times New Roman"/>
          <w:sz w:val="24"/>
          <w:szCs w:val="24"/>
        </w:rPr>
        <w:t>Kingsley.</w:t>
      </w:r>
    </w:p>
    <w:p w:rsidR="007D1E6B" w:rsidRPr="00094F29" w:rsidRDefault="007D1E6B" w:rsidP="007D1E6B">
      <w:pPr>
        <w:pStyle w:val="NoSpacing"/>
        <w:rPr>
          <w:rFonts w:ascii="Times New Roman" w:hAnsi="Times New Roman" w:cs="Times New Roman"/>
          <w:sz w:val="24"/>
          <w:szCs w:val="24"/>
        </w:rPr>
      </w:pPr>
    </w:p>
    <w:p w:rsidR="002975AE" w:rsidRPr="00094F29" w:rsidRDefault="002975AE" w:rsidP="002975AE">
      <w:pPr>
        <w:rPr>
          <w:rFonts w:ascii="Times New Roman" w:hAnsi="Times New Roman" w:cs="Times New Roman"/>
          <w:sz w:val="24"/>
          <w:szCs w:val="24"/>
        </w:rPr>
      </w:pPr>
      <w:r w:rsidRPr="00BB7565">
        <w:rPr>
          <w:rFonts w:ascii="Times New Roman" w:hAnsi="Times New Roman" w:cs="Times New Roman"/>
          <w:sz w:val="24"/>
          <w:szCs w:val="24"/>
          <w:lang w:val="de-DE"/>
        </w:rPr>
        <w:t xml:space="preserve">Schweitzer, P., Bruce, E., &amp; Gibson, F. (2008). </w:t>
      </w:r>
      <w:r w:rsidR="007D1E6B" w:rsidRPr="00094F29">
        <w:rPr>
          <w:rFonts w:ascii="Times New Roman" w:hAnsi="Times New Roman" w:cs="Times New Roman"/>
          <w:i/>
          <w:sz w:val="24"/>
          <w:szCs w:val="24"/>
        </w:rPr>
        <w:t>Remembering yesterday, caring today: Reminiscence in dementia care</w:t>
      </w:r>
      <w:r w:rsidR="003237EF" w:rsidRPr="00094F29">
        <w:rPr>
          <w:rFonts w:ascii="Times New Roman" w:hAnsi="Times New Roman" w:cs="Times New Roman"/>
          <w:sz w:val="24"/>
          <w:szCs w:val="24"/>
        </w:rPr>
        <w:t>. London</w:t>
      </w:r>
      <w:r w:rsidRPr="00094F29">
        <w:rPr>
          <w:rFonts w:ascii="Times New Roman" w:hAnsi="Times New Roman" w:cs="Times New Roman"/>
          <w:sz w:val="24"/>
          <w:szCs w:val="24"/>
        </w:rPr>
        <w:t>: Jessica Kingsley.</w:t>
      </w:r>
    </w:p>
    <w:p w:rsidR="00E1693D" w:rsidRPr="00094F29" w:rsidRDefault="00E1693D" w:rsidP="002975AE">
      <w:pPr>
        <w:rPr>
          <w:rFonts w:ascii="Times New Roman" w:hAnsi="Times New Roman" w:cs="Times New Roman"/>
          <w:sz w:val="24"/>
          <w:szCs w:val="24"/>
        </w:rPr>
      </w:pPr>
      <w:r w:rsidRPr="00094F29">
        <w:rPr>
          <w:rFonts w:ascii="Times New Roman" w:hAnsi="Times New Roman" w:cs="Times New Roman"/>
          <w:sz w:val="24"/>
          <w:szCs w:val="24"/>
        </w:rPr>
        <w:t xml:space="preserve">Sheehan, B., Burton, E. </w:t>
      </w:r>
      <w:r w:rsidR="00555579">
        <w:rPr>
          <w:rFonts w:ascii="Times New Roman" w:hAnsi="Times New Roman" w:cs="Times New Roman"/>
          <w:sz w:val="24"/>
          <w:szCs w:val="24"/>
        </w:rPr>
        <w:t xml:space="preserve">&amp; </w:t>
      </w:r>
      <w:r w:rsidRPr="00094F29">
        <w:rPr>
          <w:rFonts w:ascii="Times New Roman" w:hAnsi="Times New Roman" w:cs="Times New Roman"/>
          <w:sz w:val="24"/>
          <w:szCs w:val="24"/>
        </w:rPr>
        <w:t xml:space="preserve">Mitchell, L. (2006). Outdoor wayfinding in dementia. </w:t>
      </w:r>
      <w:r w:rsidRPr="00B47654">
        <w:rPr>
          <w:rFonts w:ascii="Times New Roman" w:hAnsi="Times New Roman" w:cs="Times New Roman"/>
          <w:i/>
          <w:sz w:val="24"/>
          <w:szCs w:val="24"/>
        </w:rPr>
        <w:t>Dementia</w:t>
      </w:r>
      <w:r w:rsidRPr="00094F29">
        <w:rPr>
          <w:rFonts w:ascii="Times New Roman" w:hAnsi="Times New Roman" w:cs="Times New Roman"/>
          <w:sz w:val="24"/>
          <w:szCs w:val="24"/>
        </w:rPr>
        <w:t>, 5(2), 271-281.</w:t>
      </w:r>
    </w:p>
    <w:p w:rsidR="002975AE" w:rsidRPr="00094F29" w:rsidRDefault="002975AE" w:rsidP="002975AE">
      <w:pPr>
        <w:rPr>
          <w:rFonts w:ascii="Times New Roman" w:hAnsi="Times New Roman" w:cs="Times New Roman"/>
          <w:sz w:val="24"/>
          <w:szCs w:val="24"/>
        </w:rPr>
      </w:pPr>
      <w:r w:rsidRPr="00094F29">
        <w:rPr>
          <w:rFonts w:ascii="Times New Roman" w:hAnsi="Times New Roman" w:cs="Times New Roman"/>
          <w:sz w:val="24"/>
          <w:szCs w:val="24"/>
        </w:rPr>
        <w:t>Smit</w:t>
      </w:r>
      <w:r w:rsidR="000A39AB" w:rsidRPr="00094F29">
        <w:rPr>
          <w:rFonts w:ascii="Times New Roman" w:hAnsi="Times New Roman" w:cs="Times New Roman"/>
          <w:sz w:val="24"/>
          <w:szCs w:val="24"/>
        </w:rPr>
        <w:t>h, G.V. &amp;</w:t>
      </w:r>
      <w:r w:rsidR="003237EF" w:rsidRPr="00094F29">
        <w:rPr>
          <w:rFonts w:ascii="Times New Roman" w:hAnsi="Times New Roman" w:cs="Times New Roman"/>
          <w:sz w:val="24"/>
          <w:szCs w:val="24"/>
        </w:rPr>
        <w:t xml:space="preserve"> Ekerdt, D.J. (2011). </w:t>
      </w:r>
      <w:r w:rsidRPr="00094F29">
        <w:rPr>
          <w:rFonts w:ascii="Times New Roman" w:hAnsi="Times New Roman" w:cs="Times New Roman"/>
          <w:sz w:val="24"/>
          <w:szCs w:val="24"/>
        </w:rPr>
        <w:t>Confronting the</w:t>
      </w:r>
      <w:r w:rsidR="003237EF" w:rsidRPr="00094F29">
        <w:rPr>
          <w:rFonts w:ascii="Times New Roman" w:hAnsi="Times New Roman" w:cs="Times New Roman"/>
          <w:sz w:val="24"/>
          <w:szCs w:val="24"/>
        </w:rPr>
        <w:t xml:space="preserve"> Material Convoy in Later Life.</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Sociological Inquiry</w:t>
      </w:r>
      <w:r w:rsidR="003237EF" w:rsidRPr="00094F29">
        <w:rPr>
          <w:rFonts w:ascii="Times New Roman" w:hAnsi="Times New Roman" w:cs="Times New Roman"/>
          <w:sz w:val="24"/>
          <w:szCs w:val="24"/>
        </w:rPr>
        <w:t>, 81(3),</w:t>
      </w:r>
      <w:r w:rsidRPr="00094F29">
        <w:rPr>
          <w:rFonts w:ascii="Times New Roman" w:hAnsi="Times New Roman" w:cs="Times New Roman"/>
          <w:sz w:val="24"/>
          <w:szCs w:val="24"/>
        </w:rPr>
        <w:t xml:space="preserve"> 377–391</w:t>
      </w:r>
    </w:p>
    <w:p w:rsidR="007B787E" w:rsidRPr="00094F29" w:rsidRDefault="000A39AB" w:rsidP="002975AE">
      <w:pPr>
        <w:rPr>
          <w:rFonts w:ascii="Times New Roman" w:hAnsi="Times New Roman" w:cs="Times New Roman"/>
          <w:sz w:val="24"/>
          <w:szCs w:val="24"/>
        </w:rPr>
      </w:pPr>
      <w:r w:rsidRPr="00094F29">
        <w:rPr>
          <w:rFonts w:ascii="Times New Roman" w:hAnsi="Times New Roman" w:cs="Times New Roman"/>
          <w:sz w:val="24"/>
          <w:szCs w:val="24"/>
        </w:rPr>
        <w:t>Stephens, A., Cheston, R. &amp;</w:t>
      </w:r>
      <w:r w:rsidR="00F27B51" w:rsidRPr="00094F29">
        <w:rPr>
          <w:rFonts w:ascii="Times New Roman" w:hAnsi="Times New Roman" w:cs="Times New Roman"/>
          <w:sz w:val="24"/>
          <w:szCs w:val="24"/>
        </w:rPr>
        <w:t xml:space="preserve"> Gleeson, K. (2012)</w:t>
      </w:r>
      <w:r w:rsidR="003237EF" w:rsidRPr="00094F29">
        <w:rPr>
          <w:rFonts w:ascii="Times New Roman" w:hAnsi="Times New Roman" w:cs="Times New Roman"/>
          <w:sz w:val="24"/>
          <w:szCs w:val="24"/>
        </w:rPr>
        <w:t>.</w:t>
      </w:r>
      <w:r w:rsidR="00F27B51" w:rsidRPr="00094F29">
        <w:rPr>
          <w:rFonts w:ascii="Times New Roman" w:hAnsi="Times New Roman" w:cs="Times New Roman"/>
          <w:sz w:val="24"/>
          <w:szCs w:val="24"/>
        </w:rPr>
        <w:t xml:space="preserve"> An exploration into the relationships people with dementia have with physical objects: An ethnographic study</w:t>
      </w:r>
      <w:r w:rsidR="003237EF" w:rsidRPr="00094F29">
        <w:rPr>
          <w:rFonts w:ascii="Times New Roman" w:hAnsi="Times New Roman" w:cs="Times New Roman"/>
          <w:sz w:val="24"/>
          <w:szCs w:val="24"/>
        </w:rPr>
        <w:t>.</w:t>
      </w:r>
      <w:r w:rsidR="00F27B51"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Dementia</w:t>
      </w:r>
      <w:r w:rsidR="007B787E" w:rsidRPr="00094F29">
        <w:rPr>
          <w:rFonts w:ascii="Times New Roman" w:hAnsi="Times New Roman" w:cs="Times New Roman"/>
          <w:sz w:val="24"/>
          <w:szCs w:val="24"/>
        </w:rPr>
        <w:t xml:space="preserve">, Published online before print March 22, 2012, doi: 10.1177/1471301212442585. Retrieved 4 September 2013 from:  </w:t>
      </w:r>
      <w:hyperlink r:id="rId12" w:history="1">
        <w:r w:rsidR="007B787E" w:rsidRPr="00094F29">
          <w:rPr>
            <w:rStyle w:val="Hyperlink"/>
            <w:rFonts w:ascii="Times New Roman" w:hAnsi="Times New Roman" w:cs="Times New Roman"/>
            <w:sz w:val="24"/>
            <w:szCs w:val="24"/>
          </w:rPr>
          <w:t>http://dem.sagepub.com/content/early/2012/03/21/1471301212442585.abstract</w:t>
        </w:r>
      </w:hyperlink>
    </w:p>
    <w:p w:rsidR="002975AE" w:rsidRPr="00094F29" w:rsidRDefault="002975AE" w:rsidP="002975AE">
      <w:pPr>
        <w:rPr>
          <w:rFonts w:ascii="Times New Roman" w:hAnsi="Times New Roman" w:cs="Times New Roman"/>
          <w:sz w:val="24"/>
          <w:szCs w:val="24"/>
        </w:rPr>
      </w:pPr>
      <w:r w:rsidRPr="00094F29">
        <w:rPr>
          <w:rFonts w:ascii="Times New Roman" w:hAnsi="Times New Roman" w:cs="Times New Roman"/>
          <w:sz w:val="24"/>
          <w:szCs w:val="24"/>
        </w:rPr>
        <w:t>Styring, K. (2007)</w:t>
      </w:r>
      <w:r w:rsidR="003237EF"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In your purse: the archaeology of the American handbag</w:t>
      </w:r>
      <w:r w:rsidRPr="00094F29">
        <w:rPr>
          <w:rFonts w:ascii="Times New Roman" w:hAnsi="Times New Roman" w:cs="Times New Roman"/>
          <w:sz w:val="24"/>
          <w:szCs w:val="24"/>
        </w:rPr>
        <w:t>. Bloomington: Author House.</w:t>
      </w:r>
    </w:p>
    <w:p w:rsidR="00DC45F3" w:rsidRPr="00094F29" w:rsidRDefault="00DC45F3" w:rsidP="002975AE">
      <w:pPr>
        <w:rPr>
          <w:rFonts w:ascii="Times New Roman" w:hAnsi="Times New Roman" w:cs="Times New Roman"/>
          <w:sz w:val="24"/>
          <w:szCs w:val="24"/>
        </w:rPr>
      </w:pPr>
      <w:r w:rsidRPr="00094F29">
        <w:rPr>
          <w:rFonts w:ascii="Times New Roman" w:hAnsi="Times New Roman" w:cs="Times New Roman"/>
          <w:sz w:val="24"/>
          <w:szCs w:val="24"/>
        </w:rPr>
        <w:t>Twigg, J. (2000)</w:t>
      </w:r>
      <w:r w:rsidR="003237EF" w:rsidRPr="00094F29">
        <w:rPr>
          <w:rFonts w:ascii="Times New Roman" w:hAnsi="Times New Roman" w:cs="Times New Roman"/>
          <w:sz w:val="24"/>
          <w:szCs w:val="24"/>
        </w:rPr>
        <w:t>.</w:t>
      </w:r>
      <w:r w:rsidRPr="00094F29">
        <w:rPr>
          <w:rFonts w:ascii="Times New Roman" w:hAnsi="Times New Roman" w:cs="Times New Roman"/>
          <w:sz w:val="24"/>
          <w:szCs w:val="24"/>
        </w:rPr>
        <w:t xml:space="preserve"> Carework as a </w:t>
      </w:r>
      <w:r w:rsidR="003237EF" w:rsidRPr="00094F29">
        <w:rPr>
          <w:rFonts w:ascii="Times New Roman" w:hAnsi="Times New Roman" w:cs="Times New Roman"/>
          <w:sz w:val="24"/>
          <w:szCs w:val="24"/>
        </w:rPr>
        <w:t>form of bodywork.</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Ageing and Society</w:t>
      </w:r>
      <w:r w:rsidR="00647CFC">
        <w:rPr>
          <w:rFonts w:ascii="Times New Roman" w:hAnsi="Times New Roman" w:cs="Times New Roman"/>
          <w:sz w:val="24"/>
          <w:szCs w:val="24"/>
        </w:rPr>
        <w:t>, 20</w:t>
      </w:r>
      <w:r w:rsidR="003237EF" w:rsidRPr="00094F29">
        <w:rPr>
          <w:rFonts w:ascii="Times New Roman" w:hAnsi="Times New Roman" w:cs="Times New Roman"/>
          <w:sz w:val="24"/>
          <w:szCs w:val="24"/>
        </w:rPr>
        <w:t>(4)</w:t>
      </w:r>
      <w:r w:rsidRPr="00094F29">
        <w:rPr>
          <w:rFonts w:ascii="Times New Roman" w:hAnsi="Times New Roman" w:cs="Times New Roman"/>
          <w:sz w:val="24"/>
          <w:szCs w:val="24"/>
        </w:rPr>
        <w:t>, 389-411.</w:t>
      </w:r>
    </w:p>
    <w:p w:rsidR="007D1E6B" w:rsidRPr="00094F29" w:rsidRDefault="002975AE"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 xml:space="preserve">Twigg, J. (2010). Clothing and dementia: A neglected dimension? </w:t>
      </w:r>
      <w:r w:rsidR="007D1E6B" w:rsidRPr="00094F29">
        <w:rPr>
          <w:rFonts w:ascii="Times New Roman" w:hAnsi="Times New Roman" w:cs="Times New Roman"/>
          <w:i/>
          <w:sz w:val="24"/>
          <w:szCs w:val="24"/>
        </w:rPr>
        <w:t>Journal of Aging Studies</w:t>
      </w:r>
      <w:r w:rsidRPr="00094F29">
        <w:rPr>
          <w:rFonts w:ascii="Times New Roman" w:hAnsi="Times New Roman" w:cs="Times New Roman"/>
          <w:sz w:val="24"/>
          <w:szCs w:val="24"/>
        </w:rPr>
        <w:t>, 24</w:t>
      </w:r>
      <w:r w:rsidR="0061279E">
        <w:rPr>
          <w:rFonts w:ascii="Times New Roman" w:hAnsi="Times New Roman" w:cs="Times New Roman"/>
          <w:sz w:val="24"/>
          <w:szCs w:val="24"/>
        </w:rPr>
        <w:t>(4)</w:t>
      </w:r>
      <w:r w:rsidRPr="00094F29">
        <w:rPr>
          <w:rFonts w:ascii="Times New Roman" w:hAnsi="Times New Roman" w:cs="Times New Roman"/>
          <w:sz w:val="24"/>
          <w:szCs w:val="24"/>
        </w:rPr>
        <w:t>,</w:t>
      </w:r>
      <w:r w:rsidR="002A40B7">
        <w:rPr>
          <w:rFonts w:ascii="Times New Roman" w:hAnsi="Times New Roman" w:cs="Times New Roman"/>
          <w:sz w:val="24"/>
          <w:szCs w:val="24"/>
        </w:rPr>
        <w:t xml:space="preserve"> </w:t>
      </w:r>
      <w:r w:rsidRPr="00094F29">
        <w:rPr>
          <w:rFonts w:ascii="Times New Roman" w:hAnsi="Times New Roman" w:cs="Times New Roman"/>
          <w:sz w:val="24"/>
          <w:szCs w:val="24"/>
        </w:rPr>
        <w:t>223–230.</w:t>
      </w:r>
    </w:p>
    <w:p w:rsidR="007D1E6B" w:rsidRPr="00094F29" w:rsidRDefault="007D1E6B" w:rsidP="007D1E6B">
      <w:pPr>
        <w:pStyle w:val="NoSpacing"/>
        <w:rPr>
          <w:rFonts w:ascii="Times New Roman" w:hAnsi="Times New Roman" w:cs="Times New Roman"/>
          <w:sz w:val="24"/>
          <w:szCs w:val="24"/>
        </w:rPr>
      </w:pPr>
    </w:p>
    <w:p w:rsidR="007D1E6B" w:rsidRPr="00094F29" w:rsidRDefault="00BA591A"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Twigg, J. (2013)</w:t>
      </w:r>
      <w:r w:rsidR="003237EF" w:rsidRPr="00094F29">
        <w:rPr>
          <w:rFonts w:ascii="Times New Roman" w:hAnsi="Times New Roman" w:cs="Times New Roman"/>
          <w:sz w:val="24"/>
          <w:szCs w:val="24"/>
        </w:rPr>
        <w:t>.</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Fashion and age: dress, the body and later life</w:t>
      </w:r>
      <w:r w:rsidR="000124FC" w:rsidRPr="00094F29">
        <w:rPr>
          <w:rFonts w:ascii="Times New Roman" w:hAnsi="Times New Roman" w:cs="Times New Roman"/>
          <w:sz w:val="24"/>
          <w:szCs w:val="24"/>
        </w:rPr>
        <w:t xml:space="preserve">. </w:t>
      </w:r>
      <w:r w:rsidR="0074523D" w:rsidRPr="00094F29">
        <w:rPr>
          <w:rFonts w:ascii="Times New Roman" w:hAnsi="Times New Roman" w:cs="Times New Roman"/>
          <w:sz w:val="24"/>
          <w:szCs w:val="24"/>
        </w:rPr>
        <w:t>London</w:t>
      </w:r>
      <w:r w:rsidR="003237EF" w:rsidRPr="00094F29">
        <w:rPr>
          <w:rFonts w:ascii="Times New Roman" w:hAnsi="Times New Roman" w:cs="Times New Roman"/>
          <w:sz w:val="24"/>
          <w:szCs w:val="24"/>
        </w:rPr>
        <w:t>:</w:t>
      </w:r>
      <w:r w:rsidR="0074523D" w:rsidRPr="00094F29">
        <w:rPr>
          <w:rFonts w:ascii="Times New Roman" w:hAnsi="Times New Roman" w:cs="Times New Roman"/>
          <w:sz w:val="24"/>
          <w:szCs w:val="24"/>
        </w:rPr>
        <w:t xml:space="preserve"> </w:t>
      </w:r>
      <w:r w:rsidR="000124FC" w:rsidRPr="00094F29">
        <w:rPr>
          <w:rFonts w:ascii="Times New Roman" w:hAnsi="Times New Roman" w:cs="Times New Roman"/>
          <w:sz w:val="24"/>
          <w:szCs w:val="24"/>
        </w:rPr>
        <w:t>Bloomsbury.</w:t>
      </w:r>
    </w:p>
    <w:p w:rsidR="007D1E6B" w:rsidRPr="00094F29" w:rsidRDefault="007D1E6B" w:rsidP="007D1E6B">
      <w:pPr>
        <w:pStyle w:val="NoSpacing"/>
        <w:rPr>
          <w:rFonts w:ascii="Times New Roman" w:hAnsi="Times New Roman" w:cs="Times New Roman"/>
          <w:sz w:val="24"/>
          <w:szCs w:val="24"/>
        </w:rPr>
      </w:pPr>
    </w:p>
    <w:p w:rsidR="007D1E6B" w:rsidRPr="00094F29" w:rsidRDefault="000A39AB"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Twigg, J.</w:t>
      </w:r>
      <w:r w:rsidR="00DA20D9" w:rsidRPr="00094F29">
        <w:rPr>
          <w:rFonts w:ascii="Times New Roman" w:hAnsi="Times New Roman" w:cs="Times New Roman"/>
          <w:sz w:val="24"/>
          <w:szCs w:val="24"/>
        </w:rPr>
        <w:t xml:space="preserve"> &amp; Buse, C. (2013). Dress, dementia and the embodiment of identity. </w:t>
      </w:r>
      <w:r w:rsidR="00DA20D9" w:rsidRPr="00094F29">
        <w:rPr>
          <w:rFonts w:ascii="Times New Roman" w:hAnsi="Times New Roman" w:cs="Times New Roman"/>
          <w:i/>
          <w:sz w:val="24"/>
          <w:szCs w:val="24"/>
        </w:rPr>
        <w:t>Dementia</w:t>
      </w:r>
      <w:r w:rsidR="00DA20D9" w:rsidRPr="00094F29">
        <w:rPr>
          <w:rFonts w:ascii="Times New Roman" w:hAnsi="Times New Roman" w:cs="Times New Roman"/>
          <w:sz w:val="24"/>
          <w:szCs w:val="24"/>
        </w:rPr>
        <w:t>, 12(3),</w:t>
      </w:r>
      <w:r w:rsidR="0091474A" w:rsidRPr="00094F29">
        <w:rPr>
          <w:rFonts w:ascii="Times New Roman" w:hAnsi="Times New Roman" w:cs="Times New Roman"/>
          <w:sz w:val="24"/>
          <w:szCs w:val="24"/>
        </w:rPr>
        <w:t xml:space="preserve"> </w:t>
      </w:r>
      <w:r w:rsidR="00DA20D9" w:rsidRPr="00094F29">
        <w:rPr>
          <w:rFonts w:ascii="Times New Roman" w:hAnsi="Times New Roman" w:cs="Times New Roman"/>
          <w:sz w:val="24"/>
          <w:szCs w:val="24"/>
        </w:rPr>
        <w:t>326–336.</w:t>
      </w:r>
    </w:p>
    <w:p w:rsidR="00647C88" w:rsidRPr="00094F29" w:rsidRDefault="00647C88" w:rsidP="007D1E6B">
      <w:pPr>
        <w:pStyle w:val="NoSpacing"/>
        <w:rPr>
          <w:rFonts w:ascii="Times New Roman" w:hAnsi="Times New Roman" w:cs="Times New Roman"/>
          <w:sz w:val="24"/>
          <w:szCs w:val="24"/>
        </w:rPr>
      </w:pPr>
    </w:p>
    <w:p w:rsidR="00647C88" w:rsidRPr="00094F29" w:rsidRDefault="00555579" w:rsidP="007D1E6B">
      <w:pPr>
        <w:pStyle w:val="NoSpacing"/>
        <w:rPr>
          <w:rFonts w:ascii="Times New Roman" w:hAnsi="Times New Roman" w:cs="Times New Roman"/>
          <w:sz w:val="24"/>
          <w:szCs w:val="24"/>
        </w:rPr>
      </w:pPr>
      <w:r>
        <w:rPr>
          <w:rFonts w:ascii="Times New Roman" w:hAnsi="Times New Roman" w:cs="Times New Roman"/>
          <w:sz w:val="24"/>
          <w:szCs w:val="24"/>
        </w:rPr>
        <w:lastRenderedPageBreak/>
        <w:t>Ward, A., Clark, A. &amp;</w:t>
      </w:r>
      <w:r w:rsidR="00647C88" w:rsidRPr="00094F29">
        <w:rPr>
          <w:rFonts w:ascii="Times New Roman" w:hAnsi="Times New Roman" w:cs="Times New Roman"/>
          <w:sz w:val="24"/>
          <w:szCs w:val="24"/>
        </w:rPr>
        <w:t xml:space="preserve"> Hargreaves, M. (2012)</w:t>
      </w:r>
      <w:r w:rsidR="002A40B7">
        <w:rPr>
          <w:rFonts w:ascii="Times New Roman" w:hAnsi="Times New Roman" w:cs="Times New Roman"/>
          <w:sz w:val="24"/>
          <w:szCs w:val="24"/>
        </w:rPr>
        <w:t xml:space="preserve">. </w:t>
      </w:r>
      <w:r w:rsidR="00647C88" w:rsidRPr="00094F29">
        <w:rPr>
          <w:rFonts w:ascii="Times New Roman" w:hAnsi="Times New Roman" w:cs="Times New Roman"/>
          <w:sz w:val="24"/>
          <w:szCs w:val="24"/>
        </w:rPr>
        <w:t>What does neighbourhood</w:t>
      </w:r>
      <w:r w:rsidR="002A40B7">
        <w:rPr>
          <w:rFonts w:ascii="Times New Roman" w:hAnsi="Times New Roman" w:cs="Times New Roman"/>
          <w:sz w:val="24"/>
          <w:szCs w:val="24"/>
        </w:rPr>
        <w:t xml:space="preserve"> mean to people with dementia?</w:t>
      </w:r>
      <w:r w:rsidR="00647C88" w:rsidRPr="00094F29">
        <w:rPr>
          <w:rFonts w:ascii="Times New Roman" w:hAnsi="Times New Roman" w:cs="Times New Roman"/>
          <w:sz w:val="24"/>
          <w:szCs w:val="24"/>
        </w:rPr>
        <w:t xml:space="preserve"> </w:t>
      </w:r>
      <w:r w:rsidR="00647C88" w:rsidRPr="002A40B7">
        <w:rPr>
          <w:rFonts w:ascii="Times New Roman" w:hAnsi="Times New Roman" w:cs="Times New Roman"/>
          <w:i/>
          <w:sz w:val="24"/>
          <w:szCs w:val="24"/>
        </w:rPr>
        <w:t>Journal of Dementia Care</w:t>
      </w:r>
      <w:r w:rsidR="002A40B7">
        <w:rPr>
          <w:rFonts w:ascii="Times New Roman" w:hAnsi="Times New Roman" w:cs="Times New Roman"/>
          <w:i/>
          <w:sz w:val="24"/>
          <w:szCs w:val="24"/>
        </w:rPr>
        <w:t>,</w:t>
      </w:r>
      <w:r w:rsidR="00647C88" w:rsidRPr="00094F29">
        <w:rPr>
          <w:rFonts w:ascii="Times New Roman" w:hAnsi="Times New Roman" w:cs="Times New Roman"/>
          <w:sz w:val="24"/>
          <w:szCs w:val="24"/>
        </w:rPr>
        <w:t xml:space="preserve"> 20(2), 36-39.</w:t>
      </w:r>
    </w:p>
    <w:p w:rsidR="007D1E6B" w:rsidRPr="00094F29" w:rsidRDefault="007D1E6B" w:rsidP="007D1E6B">
      <w:pPr>
        <w:pStyle w:val="NoSpacing"/>
        <w:rPr>
          <w:rFonts w:ascii="Times New Roman" w:hAnsi="Times New Roman" w:cs="Times New Roman"/>
          <w:sz w:val="24"/>
          <w:szCs w:val="24"/>
        </w:rPr>
      </w:pPr>
    </w:p>
    <w:p w:rsidR="007D1E6B" w:rsidRPr="00094F29" w:rsidRDefault="00DD4F0C" w:rsidP="007D1E6B">
      <w:pPr>
        <w:pStyle w:val="NoSpacing"/>
        <w:rPr>
          <w:rFonts w:ascii="Times New Roman" w:hAnsi="Times New Roman" w:cs="Times New Roman"/>
          <w:sz w:val="24"/>
          <w:szCs w:val="24"/>
        </w:rPr>
      </w:pPr>
      <w:r w:rsidRPr="00094F29">
        <w:rPr>
          <w:rFonts w:ascii="Times New Roman" w:hAnsi="Times New Roman" w:cs="Times New Roman"/>
          <w:sz w:val="24"/>
          <w:szCs w:val="24"/>
        </w:rPr>
        <w:t>West, Z. &amp; Zimmerman, C. (1987)</w:t>
      </w:r>
      <w:r w:rsidR="0062263A" w:rsidRPr="00094F29">
        <w:rPr>
          <w:rFonts w:ascii="Times New Roman" w:hAnsi="Times New Roman" w:cs="Times New Roman"/>
          <w:sz w:val="24"/>
          <w:szCs w:val="24"/>
        </w:rPr>
        <w:t>. Doing Gender.</w:t>
      </w:r>
      <w:r w:rsidRPr="00094F29">
        <w:rPr>
          <w:rFonts w:ascii="Times New Roman" w:hAnsi="Times New Roman" w:cs="Times New Roman"/>
          <w:sz w:val="24"/>
          <w:szCs w:val="24"/>
        </w:rPr>
        <w:t xml:space="preserve"> </w:t>
      </w:r>
      <w:r w:rsidR="007D1E6B" w:rsidRPr="00094F29">
        <w:rPr>
          <w:rFonts w:ascii="Times New Roman" w:hAnsi="Times New Roman" w:cs="Times New Roman"/>
          <w:i/>
          <w:sz w:val="24"/>
          <w:szCs w:val="24"/>
        </w:rPr>
        <w:t>Gender &amp; Society</w:t>
      </w:r>
      <w:r w:rsidR="0062263A" w:rsidRPr="00094F29">
        <w:rPr>
          <w:rFonts w:ascii="Times New Roman" w:hAnsi="Times New Roman" w:cs="Times New Roman"/>
          <w:sz w:val="24"/>
          <w:szCs w:val="24"/>
        </w:rPr>
        <w:t>, 1(2),</w:t>
      </w:r>
      <w:r w:rsidRPr="00094F29">
        <w:rPr>
          <w:rFonts w:ascii="Times New Roman" w:hAnsi="Times New Roman" w:cs="Times New Roman"/>
          <w:sz w:val="24"/>
          <w:szCs w:val="24"/>
        </w:rPr>
        <w:t xml:space="preserve"> 125-151.</w:t>
      </w:r>
    </w:p>
    <w:p w:rsidR="007D1E6B" w:rsidRPr="00094F29" w:rsidRDefault="007D1E6B" w:rsidP="007D1E6B">
      <w:pPr>
        <w:pStyle w:val="NoSpacing"/>
        <w:rPr>
          <w:rFonts w:ascii="Times New Roman" w:hAnsi="Times New Roman" w:cs="Times New Roman"/>
          <w:sz w:val="24"/>
          <w:szCs w:val="24"/>
        </w:rPr>
      </w:pPr>
    </w:p>
    <w:p w:rsidR="007E2509" w:rsidRPr="00094F29" w:rsidRDefault="00555579" w:rsidP="007E2509">
      <w:pPr>
        <w:pStyle w:val="NoSpacing"/>
        <w:rPr>
          <w:rFonts w:ascii="Times New Roman" w:hAnsi="Times New Roman" w:cs="Times New Roman"/>
          <w:sz w:val="24"/>
          <w:szCs w:val="24"/>
        </w:rPr>
      </w:pPr>
      <w:r w:rsidRPr="008369F2">
        <w:rPr>
          <w:rFonts w:ascii="Times New Roman" w:hAnsi="Times New Roman" w:cs="Times New Roman"/>
          <w:sz w:val="24"/>
          <w:szCs w:val="24"/>
          <w:lang w:val="fr-FR"/>
        </w:rPr>
        <w:t>Wiersma, E. &amp;</w:t>
      </w:r>
      <w:r w:rsidR="007E2509" w:rsidRPr="008369F2">
        <w:rPr>
          <w:rFonts w:ascii="Times New Roman" w:hAnsi="Times New Roman" w:cs="Times New Roman"/>
          <w:sz w:val="24"/>
          <w:szCs w:val="24"/>
          <w:lang w:val="fr-FR"/>
        </w:rPr>
        <w:t xml:space="preserve"> Dupuis, S. L. (2010). </w:t>
      </w:r>
      <w:r w:rsidR="007E2509" w:rsidRPr="00094F29">
        <w:rPr>
          <w:rFonts w:ascii="Times New Roman" w:hAnsi="Times New Roman" w:cs="Times New Roman"/>
          <w:sz w:val="24"/>
          <w:szCs w:val="24"/>
        </w:rPr>
        <w:t xml:space="preserve">Becoming institutional bodies: Socialization into a long-term care home. </w:t>
      </w:r>
      <w:r w:rsidR="007D1E6B" w:rsidRPr="00094F29">
        <w:rPr>
          <w:rFonts w:ascii="Times New Roman" w:hAnsi="Times New Roman" w:cs="Times New Roman"/>
          <w:i/>
          <w:sz w:val="24"/>
          <w:szCs w:val="24"/>
        </w:rPr>
        <w:t>Journal of Aging Studies</w:t>
      </w:r>
      <w:r>
        <w:rPr>
          <w:rFonts w:ascii="Times New Roman" w:hAnsi="Times New Roman" w:cs="Times New Roman"/>
          <w:sz w:val="24"/>
          <w:szCs w:val="24"/>
        </w:rPr>
        <w:t>, 24(</w:t>
      </w:r>
      <w:r w:rsidR="007E2509" w:rsidRPr="00094F29">
        <w:rPr>
          <w:rFonts w:ascii="Times New Roman" w:hAnsi="Times New Roman" w:cs="Times New Roman"/>
          <w:sz w:val="24"/>
          <w:szCs w:val="24"/>
        </w:rPr>
        <w:t>4), 278–291.</w:t>
      </w:r>
    </w:p>
    <w:p w:rsidR="007E2509" w:rsidRPr="00094F29" w:rsidRDefault="007E2509" w:rsidP="007E2509">
      <w:pPr>
        <w:pStyle w:val="NoSpacing"/>
        <w:rPr>
          <w:rFonts w:ascii="Times New Roman" w:hAnsi="Times New Roman" w:cs="Times New Roman"/>
          <w:sz w:val="24"/>
          <w:szCs w:val="24"/>
        </w:rPr>
      </w:pPr>
    </w:p>
    <w:p w:rsidR="005D5D9F" w:rsidRPr="00094F29" w:rsidRDefault="008C1C6E">
      <w:pPr>
        <w:pStyle w:val="NoSpacing"/>
        <w:rPr>
          <w:rFonts w:ascii="Times New Roman" w:hAnsi="Times New Roman" w:cs="Times New Roman"/>
          <w:sz w:val="24"/>
          <w:szCs w:val="24"/>
        </w:rPr>
      </w:pPr>
      <w:r w:rsidRPr="00094F29">
        <w:rPr>
          <w:rFonts w:ascii="Times New Roman" w:hAnsi="Times New Roman" w:cs="Times New Roman"/>
          <w:sz w:val="24"/>
          <w:szCs w:val="24"/>
        </w:rPr>
        <w:t xml:space="preserve">Woodward, S. (2007). </w:t>
      </w:r>
      <w:r w:rsidR="007D1E6B" w:rsidRPr="00094F29">
        <w:rPr>
          <w:rFonts w:ascii="Times New Roman" w:hAnsi="Times New Roman" w:cs="Times New Roman"/>
          <w:i/>
          <w:sz w:val="24"/>
          <w:szCs w:val="24"/>
        </w:rPr>
        <w:t>Why women wear what they wear.</w:t>
      </w:r>
      <w:r w:rsidRPr="00094F29">
        <w:rPr>
          <w:rFonts w:ascii="Times New Roman" w:hAnsi="Times New Roman" w:cs="Times New Roman"/>
          <w:sz w:val="24"/>
          <w:szCs w:val="24"/>
        </w:rPr>
        <w:t xml:space="preserve"> Oxford: Berg.</w:t>
      </w:r>
    </w:p>
    <w:p w:rsidR="00972F27" w:rsidRPr="00094F29" w:rsidRDefault="00972F27">
      <w:pPr>
        <w:pStyle w:val="NoSpacing"/>
        <w:rPr>
          <w:rFonts w:ascii="Times New Roman" w:hAnsi="Times New Roman" w:cs="Times New Roman"/>
          <w:sz w:val="24"/>
          <w:szCs w:val="24"/>
        </w:rPr>
      </w:pPr>
    </w:p>
    <w:p w:rsidR="00972F27" w:rsidRPr="00094F29" w:rsidRDefault="00E836C2" w:rsidP="006533B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Valentine, G. (1999</w:t>
      </w:r>
      <w:r w:rsidR="00972F27" w:rsidRPr="00094F29">
        <w:rPr>
          <w:rFonts w:ascii="Times New Roman" w:eastAsia="Times New Roman" w:hAnsi="Times New Roman" w:cs="Times New Roman"/>
          <w:sz w:val="24"/>
          <w:szCs w:val="24"/>
        </w:rPr>
        <w:t>)</w:t>
      </w:r>
      <w:r w:rsidR="002A40B7">
        <w:rPr>
          <w:rFonts w:ascii="Times New Roman" w:eastAsia="Times New Roman" w:hAnsi="Times New Roman" w:cs="Times New Roman"/>
          <w:sz w:val="24"/>
          <w:szCs w:val="24"/>
        </w:rPr>
        <w:t xml:space="preserve">. </w:t>
      </w:r>
      <w:r w:rsidR="00972F27" w:rsidRPr="00094F29">
        <w:rPr>
          <w:rFonts w:ascii="Times New Roman" w:eastAsia="Times New Roman" w:hAnsi="Times New Roman" w:cs="Times New Roman"/>
          <w:sz w:val="24"/>
          <w:szCs w:val="24"/>
        </w:rPr>
        <w:t>Doing household research: interviewing couples to</w:t>
      </w:r>
      <w:r w:rsidR="002A40B7">
        <w:rPr>
          <w:rFonts w:ascii="Times New Roman" w:eastAsia="Times New Roman" w:hAnsi="Times New Roman" w:cs="Times New Roman"/>
          <w:sz w:val="24"/>
          <w:szCs w:val="24"/>
        </w:rPr>
        <w:t>gether and apart.</w:t>
      </w:r>
      <w:r w:rsidR="00972F27" w:rsidRPr="00094F29">
        <w:rPr>
          <w:rFonts w:ascii="Times New Roman" w:eastAsia="Times New Roman" w:hAnsi="Times New Roman" w:cs="Times New Roman"/>
          <w:sz w:val="24"/>
          <w:szCs w:val="24"/>
        </w:rPr>
        <w:t xml:space="preserve"> </w:t>
      </w:r>
      <w:r w:rsidR="00972F27" w:rsidRPr="00094F29">
        <w:rPr>
          <w:rFonts w:ascii="Times New Roman" w:eastAsia="Times New Roman" w:hAnsi="Times New Roman" w:cs="Times New Roman"/>
          <w:i/>
          <w:sz w:val="24"/>
          <w:szCs w:val="24"/>
        </w:rPr>
        <w:t>Area</w:t>
      </w:r>
      <w:r w:rsidR="00972F27" w:rsidRPr="00094F29">
        <w:rPr>
          <w:rFonts w:ascii="Times New Roman" w:eastAsia="Times New Roman" w:hAnsi="Times New Roman" w:cs="Times New Roman"/>
          <w:sz w:val="24"/>
          <w:szCs w:val="24"/>
        </w:rPr>
        <w:t>, 31(1)</w:t>
      </w:r>
      <w:r w:rsidR="002A40B7">
        <w:rPr>
          <w:rFonts w:ascii="Times New Roman" w:eastAsia="Times New Roman" w:hAnsi="Times New Roman" w:cs="Times New Roman"/>
          <w:sz w:val="24"/>
          <w:szCs w:val="24"/>
        </w:rPr>
        <w:t>,</w:t>
      </w:r>
      <w:r w:rsidR="00972F27" w:rsidRPr="00094F29">
        <w:rPr>
          <w:rFonts w:ascii="Times New Roman" w:eastAsia="Times New Roman" w:hAnsi="Times New Roman" w:cs="Times New Roman"/>
          <w:sz w:val="24"/>
          <w:szCs w:val="24"/>
        </w:rPr>
        <w:t xml:space="preserve"> 67-74.</w:t>
      </w:r>
    </w:p>
    <w:sectPr w:rsidR="00972F27" w:rsidRPr="00094F29" w:rsidSect="002F01B1">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0FA" w:rsidRDefault="008060FA" w:rsidP="009266D6">
      <w:pPr>
        <w:spacing w:after="0" w:line="240" w:lineRule="auto"/>
      </w:pPr>
      <w:r>
        <w:separator/>
      </w:r>
    </w:p>
  </w:endnote>
  <w:endnote w:type="continuationSeparator" w:id="0">
    <w:p w:rsidR="008060FA" w:rsidRDefault="008060FA" w:rsidP="00926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655882"/>
      <w:docPartObj>
        <w:docPartGallery w:val="Page Numbers (Bottom of Page)"/>
        <w:docPartUnique/>
      </w:docPartObj>
    </w:sdtPr>
    <w:sdtContent>
      <w:p w:rsidR="00EF4FD0" w:rsidRDefault="002C50A1">
        <w:pPr>
          <w:pStyle w:val="Footer"/>
          <w:jc w:val="center"/>
        </w:pPr>
        <w:r>
          <w:fldChar w:fldCharType="begin"/>
        </w:r>
        <w:r w:rsidR="00094F29">
          <w:instrText xml:space="preserve"> PAGE   \* MERGEFORMAT </w:instrText>
        </w:r>
        <w:r>
          <w:fldChar w:fldCharType="separate"/>
        </w:r>
        <w:r w:rsidR="00540220">
          <w:rPr>
            <w:noProof/>
          </w:rPr>
          <w:t>19</w:t>
        </w:r>
        <w:r>
          <w:rPr>
            <w:noProof/>
          </w:rPr>
          <w:fldChar w:fldCharType="end"/>
        </w:r>
      </w:p>
    </w:sdtContent>
  </w:sdt>
  <w:p w:rsidR="00EF4FD0" w:rsidRDefault="00EF4F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0FA" w:rsidRDefault="008060FA" w:rsidP="009266D6">
      <w:pPr>
        <w:spacing w:after="0" w:line="240" w:lineRule="auto"/>
      </w:pPr>
      <w:r>
        <w:separator/>
      </w:r>
    </w:p>
  </w:footnote>
  <w:footnote w:type="continuationSeparator" w:id="0">
    <w:p w:rsidR="008060FA" w:rsidRDefault="008060FA" w:rsidP="009266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969BE"/>
    <w:multiLevelType w:val="hybridMultilevel"/>
    <w:tmpl w:val="EAC0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6020B4"/>
    <w:multiLevelType w:val="hybridMultilevel"/>
    <w:tmpl w:val="9F98071C"/>
    <w:lvl w:ilvl="0" w:tplc="3E62B3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1E4377"/>
    <w:multiLevelType w:val="hybridMultilevel"/>
    <w:tmpl w:val="E05C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F252D46"/>
    <w:multiLevelType w:val="hybridMultilevel"/>
    <w:tmpl w:val="3AB48B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E58F7"/>
    <w:rsid w:val="000005D6"/>
    <w:rsid w:val="00002C8B"/>
    <w:rsid w:val="00007567"/>
    <w:rsid w:val="00007911"/>
    <w:rsid w:val="00012175"/>
    <w:rsid w:val="000124FC"/>
    <w:rsid w:val="000140F0"/>
    <w:rsid w:val="00014333"/>
    <w:rsid w:val="000224E3"/>
    <w:rsid w:val="000227E2"/>
    <w:rsid w:val="00024CE4"/>
    <w:rsid w:val="000318E1"/>
    <w:rsid w:val="00031F9F"/>
    <w:rsid w:val="000352AA"/>
    <w:rsid w:val="00036819"/>
    <w:rsid w:val="0004199A"/>
    <w:rsid w:val="000454D7"/>
    <w:rsid w:val="00045991"/>
    <w:rsid w:val="00046B35"/>
    <w:rsid w:val="00051B89"/>
    <w:rsid w:val="00054279"/>
    <w:rsid w:val="00054686"/>
    <w:rsid w:val="000562B1"/>
    <w:rsid w:val="000574AC"/>
    <w:rsid w:val="000615EE"/>
    <w:rsid w:val="00063312"/>
    <w:rsid w:val="00067A41"/>
    <w:rsid w:val="00071425"/>
    <w:rsid w:val="00074F4F"/>
    <w:rsid w:val="000750E5"/>
    <w:rsid w:val="00076976"/>
    <w:rsid w:val="00077A37"/>
    <w:rsid w:val="0008024E"/>
    <w:rsid w:val="00081DB2"/>
    <w:rsid w:val="0008221D"/>
    <w:rsid w:val="00082DE0"/>
    <w:rsid w:val="00083ED3"/>
    <w:rsid w:val="00084557"/>
    <w:rsid w:val="000859B5"/>
    <w:rsid w:val="00087BAD"/>
    <w:rsid w:val="00087CF7"/>
    <w:rsid w:val="00094F29"/>
    <w:rsid w:val="00095119"/>
    <w:rsid w:val="00095CCB"/>
    <w:rsid w:val="00097391"/>
    <w:rsid w:val="000A21B8"/>
    <w:rsid w:val="000A2A8A"/>
    <w:rsid w:val="000A39AB"/>
    <w:rsid w:val="000A4BC9"/>
    <w:rsid w:val="000B019F"/>
    <w:rsid w:val="000B06F1"/>
    <w:rsid w:val="000B3397"/>
    <w:rsid w:val="000B3546"/>
    <w:rsid w:val="000B59B9"/>
    <w:rsid w:val="000B5D96"/>
    <w:rsid w:val="000B6839"/>
    <w:rsid w:val="000C0C92"/>
    <w:rsid w:val="000C1572"/>
    <w:rsid w:val="000C368E"/>
    <w:rsid w:val="000C499F"/>
    <w:rsid w:val="000C694E"/>
    <w:rsid w:val="000C7911"/>
    <w:rsid w:val="000C7CE8"/>
    <w:rsid w:val="000D2EF3"/>
    <w:rsid w:val="000D5742"/>
    <w:rsid w:val="000E2155"/>
    <w:rsid w:val="000E5D5D"/>
    <w:rsid w:val="000E7E92"/>
    <w:rsid w:val="000F2619"/>
    <w:rsid w:val="000F726E"/>
    <w:rsid w:val="00101345"/>
    <w:rsid w:val="00101E15"/>
    <w:rsid w:val="0010209D"/>
    <w:rsid w:val="0010363F"/>
    <w:rsid w:val="0010525B"/>
    <w:rsid w:val="00107716"/>
    <w:rsid w:val="00114314"/>
    <w:rsid w:val="00114775"/>
    <w:rsid w:val="00115DF6"/>
    <w:rsid w:val="00125721"/>
    <w:rsid w:val="0012594F"/>
    <w:rsid w:val="00126AB3"/>
    <w:rsid w:val="00130B7F"/>
    <w:rsid w:val="001314D6"/>
    <w:rsid w:val="001317A9"/>
    <w:rsid w:val="00132F44"/>
    <w:rsid w:val="00134965"/>
    <w:rsid w:val="0013501C"/>
    <w:rsid w:val="00142019"/>
    <w:rsid w:val="00142B2C"/>
    <w:rsid w:val="0014636C"/>
    <w:rsid w:val="00146B5E"/>
    <w:rsid w:val="00146DBA"/>
    <w:rsid w:val="00146F57"/>
    <w:rsid w:val="00147658"/>
    <w:rsid w:val="001516D8"/>
    <w:rsid w:val="0015282A"/>
    <w:rsid w:val="0016044F"/>
    <w:rsid w:val="00160B1F"/>
    <w:rsid w:val="0016125F"/>
    <w:rsid w:val="00162492"/>
    <w:rsid w:val="00162DF8"/>
    <w:rsid w:val="001634C9"/>
    <w:rsid w:val="00165D5F"/>
    <w:rsid w:val="0016631C"/>
    <w:rsid w:val="0016690F"/>
    <w:rsid w:val="001710B3"/>
    <w:rsid w:val="00171F04"/>
    <w:rsid w:val="001720A5"/>
    <w:rsid w:val="001741AB"/>
    <w:rsid w:val="00180DCD"/>
    <w:rsid w:val="001817B4"/>
    <w:rsid w:val="00181CF3"/>
    <w:rsid w:val="001839AD"/>
    <w:rsid w:val="001A03F2"/>
    <w:rsid w:val="001A4118"/>
    <w:rsid w:val="001A660F"/>
    <w:rsid w:val="001B0751"/>
    <w:rsid w:val="001B28AE"/>
    <w:rsid w:val="001B343A"/>
    <w:rsid w:val="001B62A7"/>
    <w:rsid w:val="001C3E75"/>
    <w:rsid w:val="001D129E"/>
    <w:rsid w:val="001D613D"/>
    <w:rsid w:val="001D75F8"/>
    <w:rsid w:val="001E0394"/>
    <w:rsid w:val="001E50C7"/>
    <w:rsid w:val="001F4645"/>
    <w:rsid w:val="001F730C"/>
    <w:rsid w:val="001F753B"/>
    <w:rsid w:val="00206DD2"/>
    <w:rsid w:val="00213CB1"/>
    <w:rsid w:val="00215D57"/>
    <w:rsid w:val="002175EB"/>
    <w:rsid w:val="00222A95"/>
    <w:rsid w:val="00224144"/>
    <w:rsid w:val="00224613"/>
    <w:rsid w:val="002302FD"/>
    <w:rsid w:val="00232088"/>
    <w:rsid w:val="00233E33"/>
    <w:rsid w:val="00235916"/>
    <w:rsid w:val="002366C5"/>
    <w:rsid w:val="00237793"/>
    <w:rsid w:val="00241D5F"/>
    <w:rsid w:val="00243219"/>
    <w:rsid w:val="00245C47"/>
    <w:rsid w:val="00246B58"/>
    <w:rsid w:val="00247480"/>
    <w:rsid w:val="00247887"/>
    <w:rsid w:val="00250CE7"/>
    <w:rsid w:val="00252C6F"/>
    <w:rsid w:val="0025687D"/>
    <w:rsid w:val="00265EC4"/>
    <w:rsid w:val="00266614"/>
    <w:rsid w:val="00266C77"/>
    <w:rsid w:val="00266E00"/>
    <w:rsid w:val="002721A1"/>
    <w:rsid w:val="00272A4A"/>
    <w:rsid w:val="002745C3"/>
    <w:rsid w:val="00275D3D"/>
    <w:rsid w:val="00277071"/>
    <w:rsid w:val="0028196C"/>
    <w:rsid w:val="00285041"/>
    <w:rsid w:val="00285B0D"/>
    <w:rsid w:val="002866C5"/>
    <w:rsid w:val="00287165"/>
    <w:rsid w:val="00287278"/>
    <w:rsid w:val="00290D96"/>
    <w:rsid w:val="002920D7"/>
    <w:rsid w:val="002975AE"/>
    <w:rsid w:val="0029781B"/>
    <w:rsid w:val="00297A33"/>
    <w:rsid w:val="002A10B6"/>
    <w:rsid w:val="002A3656"/>
    <w:rsid w:val="002A365C"/>
    <w:rsid w:val="002A40B7"/>
    <w:rsid w:val="002A650E"/>
    <w:rsid w:val="002B3662"/>
    <w:rsid w:val="002B4D6E"/>
    <w:rsid w:val="002C22E4"/>
    <w:rsid w:val="002C2C41"/>
    <w:rsid w:val="002C4EC1"/>
    <w:rsid w:val="002C50A1"/>
    <w:rsid w:val="002C6E50"/>
    <w:rsid w:val="002C7E2B"/>
    <w:rsid w:val="002D52B7"/>
    <w:rsid w:val="002E0E17"/>
    <w:rsid w:val="002F01B1"/>
    <w:rsid w:val="002F558C"/>
    <w:rsid w:val="002F5E9C"/>
    <w:rsid w:val="00300FF3"/>
    <w:rsid w:val="00301D66"/>
    <w:rsid w:val="003043FB"/>
    <w:rsid w:val="003079EE"/>
    <w:rsid w:val="003106F5"/>
    <w:rsid w:val="003175B9"/>
    <w:rsid w:val="00317659"/>
    <w:rsid w:val="00321644"/>
    <w:rsid w:val="00321669"/>
    <w:rsid w:val="00322853"/>
    <w:rsid w:val="003237EF"/>
    <w:rsid w:val="00325EEB"/>
    <w:rsid w:val="00326277"/>
    <w:rsid w:val="0032649B"/>
    <w:rsid w:val="00330228"/>
    <w:rsid w:val="0033129E"/>
    <w:rsid w:val="00331C04"/>
    <w:rsid w:val="003341EE"/>
    <w:rsid w:val="00335788"/>
    <w:rsid w:val="003363C5"/>
    <w:rsid w:val="003368C1"/>
    <w:rsid w:val="00336935"/>
    <w:rsid w:val="00337EF8"/>
    <w:rsid w:val="00340446"/>
    <w:rsid w:val="003430E1"/>
    <w:rsid w:val="003450F2"/>
    <w:rsid w:val="00355BFB"/>
    <w:rsid w:val="00360178"/>
    <w:rsid w:val="003608D6"/>
    <w:rsid w:val="003634EB"/>
    <w:rsid w:val="00371BBE"/>
    <w:rsid w:val="0037352F"/>
    <w:rsid w:val="003746AC"/>
    <w:rsid w:val="003819F8"/>
    <w:rsid w:val="003849A4"/>
    <w:rsid w:val="00390A62"/>
    <w:rsid w:val="00391B41"/>
    <w:rsid w:val="003943B8"/>
    <w:rsid w:val="0039540F"/>
    <w:rsid w:val="003978BA"/>
    <w:rsid w:val="00397E10"/>
    <w:rsid w:val="003A256E"/>
    <w:rsid w:val="003A3030"/>
    <w:rsid w:val="003A7B54"/>
    <w:rsid w:val="003B0641"/>
    <w:rsid w:val="003B273F"/>
    <w:rsid w:val="003B4A86"/>
    <w:rsid w:val="003B5364"/>
    <w:rsid w:val="003C000F"/>
    <w:rsid w:val="003C0A03"/>
    <w:rsid w:val="003C13BF"/>
    <w:rsid w:val="003C21FE"/>
    <w:rsid w:val="003C247C"/>
    <w:rsid w:val="003C721E"/>
    <w:rsid w:val="003D5F7A"/>
    <w:rsid w:val="003E206A"/>
    <w:rsid w:val="003E3BF7"/>
    <w:rsid w:val="003E3C80"/>
    <w:rsid w:val="003E46B2"/>
    <w:rsid w:val="003E46C4"/>
    <w:rsid w:val="003E5456"/>
    <w:rsid w:val="003F2B62"/>
    <w:rsid w:val="003F341F"/>
    <w:rsid w:val="003F5346"/>
    <w:rsid w:val="003F75DD"/>
    <w:rsid w:val="003F7BDF"/>
    <w:rsid w:val="00400609"/>
    <w:rsid w:val="004036EE"/>
    <w:rsid w:val="0040644C"/>
    <w:rsid w:val="0041362C"/>
    <w:rsid w:val="004144A0"/>
    <w:rsid w:val="00415118"/>
    <w:rsid w:val="00415367"/>
    <w:rsid w:val="00427270"/>
    <w:rsid w:val="00437F92"/>
    <w:rsid w:val="0044148A"/>
    <w:rsid w:val="004453A8"/>
    <w:rsid w:val="004471BC"/>
    <w:rsid w:val="00461A47"/>
    <w:rsid w:val="0046203D"/>
    <w:rsid w:val="004630B9"/>
    <w:rsid w:val="00467FF9"/>
    <w:rsid w:val="0047096E"/>
    <w:rsid w:val="00470EC8"/>
    <w:rsid w:val="00470FBE"/>
    <w:rsid w:val="004711CB"/>
    <w:rsid w:val="0047392D"/>
    <w:rsid w:val="00473B47"/>
    <w:rsid w:val="00473C3A"/>
    <w:rsid w:val="00474EC4"/>
    <w:rsid w:val="0048272A"/>
    <w:rsid w:val="00482EB3"/>
    <w:rsid w:val="00483264"/>
    <w:rsid w:val="00484906"/>
    <w:rsid w:val="00484FA0"/>
    <w:rsid w:val="00486657"/>
    <w:rsid w:val="00487020"/>
    <w:rsid w:val="0049023F"/>
    <w:rsid w:val="00491194"/>
    <w:rsid w:val="004912EC"/>
    <w:rsid w:val="0049383B"/>
    <w:rsid w:val="00494ABC"/>
    <w:rsid w:val="00496581"/>
    <w:rsid w:val="004A256E"/>
    <w:rsid w:val="004A480D"/>
    <w:rsid w:val="004B0545"/>
    <w:rsid w:val="004B07D4"/>
    <w:rsid w:val="004B0C4D"/>
    <w:rsid w:val="004B43A6"/>
    <w:rsid w:val="004C57F9"/>
    <w:rsid w:val="004D0FB6"/>
    <w:rsid w:val="004D32A6"/>
    <w:rsid w:val="004D3A27"/>
    <w:rsid w:val="004D3FE9"/>
    <w:rsid w:val="004D51A4"/>
    <w:rsid w:val="004D6389"/>
    <w:rsid w:val="004D7535"/>
    <w:rsid w:val="004E0524"/>
    <w:rsid w:val="004E0749"/>
    <w:rsid w:val="004E52BA"/>
    <w:rsid w:val="004E7573"/>
    <w:rsid w:val="004E76F1"/>
    <w:rsid w:val="004F1908"/>
    <w:rsid w:val="004F6959"/>
    <w:rsid w:val="00501A9F"/>
    <w:rsid w:val="005103DD"/>
    <w:rsid w:val="0051268F"/>
    <w:rsid w:val="00514D0B"/>
    <w:rsid w:val="0051512F"/>
    <w:rsid w:val="0051542B"/>
    <w:rsid w:val="00517AD8"/>
    <w:rsid w:val="005202E6"/>
    <w:rsid w:val="005238EC"/>
    <w:rsid w:val="005318C2"/>
    <w:rsid w:val="00531A3A"/>
    <w:rsid w:val="005365D3"/>
    <w:rsid w:val="00540220"/>
    <w:rsid w:val="00541200"/>
    <w:rsid w:val="005464AE"/>
    <w:rsid w:val="00550BC9"/>
    <w:rsid w:val="00550DCC"/>
    <w:rsid w:val="00551908"/>
    <w:rsid w:val="00552F7A"/>
    <w:rsid w:val="00555579"/>
    <w:rsid w:val="00562BF8"/>
    <w:rsid w:val="0056403B"/>
    <w:rsid w:val="00566400"/>
    <w:rsid w:val="0057122E"/>
    <w:rsid w:val="005728ED"/>
    <w:rsid w:val="00574A81"/>
    <w:rsid w:val="0057543F"/>
    <w:rsid w:val="00576647"/>
    <w:rsid w:val="005773E1"/>
    <w:rsid w:val="00577E2F"/>
    <w:rsid w:val="00582C87"/>
    <w:rsid w:val="005836AB"/>
    <w:rsid w:val="0058574D"/>
    <w:rsid w:val="00590A77"/>
    <w:rsid w:val="00590E62"/>
    <w:rsid w:val="00591EC8"/>
    <w:rsid w:val="00592924"/>
    <w:rsid w:val="00593141"/>
    <w:rsid w:val="00593F0A"/>
    <w:rsid w:val="00595EA7"/>
    <w:rsid w:val="005A4237"/>
    <w:rsid w:val="005A440A"/>
    <w:rsid w:val="005A6283"/>
    <w:rsid w:val="005A7B49"/>
    <w:rsid w:val="005B20CF"/>
    <w:rsid w:val="005B3C4B"/>
    <w:rsid w:val="005B3E0B"/>
    <w:rsid w:val="005B44C5"/>
    <w:rsid w:val="005B5AC6"/>
    <w:rsid w:val="005B6013"/>
    <w:rsid w:val="005C0D28"/>
    <w:rsid w:val="005C20E5"/>
    <w:rsid w:val="005C55BB"/>
    <w:rsid w:val="005C7270"/>
    <w:rsid w:val="005D3410"/>
    <w:rsid w:val="005D3C65"/>
    <w:rsid w:val="005D5D9F"/>
    <w:rsid w:val="005E3757"/>
    <w:rsid w:val="005E4BFF"/>
    <w:rsid w:val="005F0481"/>
    <w:rsid w:val="005F28DC"/>
    <w:rsid w:val="005F57A3"/>
    <w:rsid w:val="006019DF"/>
    <w:rsid w:val="006047C1"/>
    <w:rsid w:val="0061279E"/>
    <w:rsid w:val="006130E1"/>
    <w:rsid w:val="00620D55"/>
    <w:rsid w:val="00621891"/>
    <w:rsid w:val="0062263A"/>
    <w:rsid w:val="006248A6"/>
    <w:rsid w:val="00627020"/>
    <w:rsid w:val="00627F63"/>
    <w:rsid w:val="00632567"/>
    <w:rsid w:val="006402CB"/>
    <w:rsid w:val="00644790"/>
    <w:rsid w:val="00646C3F"/>
    <w:rsid w:val="00646C77"/>
    <w:rsid w:val="00647C88"/>
    <w:rsid w:val="00647CFC"/>
    <w:rsid w:val="006533BA"/>
    <w:rsid w:val="00653C94"/>
    <w:rsid w:val="006562F3"/>
    <w:rsid w:val="00656DF9"/>
    <w:rsid w:val="0066354D"/>
    <w:rsid w:val="00665E18"/>
    <w:rsid w:val="00666788"/>
    <w:rsid w:val="0067001E"/>
    <w:rsid w:val="00674334"/>
    <w:rsid w:val="006744F7"/>
    <w:rsid w:val="00677C0D"/>
    <w:rsid w:val="00687C04"/>
    <w:rsid w:val="00693DCF"/>
    <w:rsid w:val="0069549A"/>
    <w:rsid w:val="00695AE7"/>
    <w:rsid w:val="00695F7A"/>
    <w:rsid w:val="00696523"/>
    <w:rsid w:val="00696DFD"/>
    <w:rsid w:val="006A0198"/>
    <w:rsid w:val="006A462E"/>
    <w:rsid w:val="006A73D7"/>
    <w:rsid w:val="006A7EB0"/>
    <w:rsid w:val="006B1EFF"/>
    <w:rsid w:val="006B65A4"/>
    <w:rsid w:val="006B6B7A"/>
    <w:rsid w:val="006C239C"/>
    <w:rsid w:val="006C2709"/>
    <w:rsid w:val="006C63BA"/>
    <w:rsid w:val="006D2448"/>
    <w:rsid w:val="006D2685"/>
    <w:rsid w:val="006D6C25"/>
    <w:rsid w:val="006E162B"/>
    <w:rsid w:val="006E4F69"/>
    <w:rsid w:val="006E58F7"/>
    <w:rsid w:val="006E7810"/>
    <w:rsid w:val="006F1760"/>
    <w:rsid w:val="006F2148"/>
    <w:rsid w:val="006F273F"/>
    <w:rsid w:val="006F294C"/>
    <w:rsid w:val="006F3A71"/>
    <w:rsid w:val="006F6450"/>
    <w:rsid w:val="006F66C4"/>
    <w:rsid w:val="007006D5"/>
    <w:rsid w:val="00700E09"/>
    <w:rsid w:val="00700E21"/>
    <w:rsid w:val="00702FAC"/>
    <w:rsid w:val="0070507F"/>
    <w:rsid w:val="0070513C"/>
    <w:rsid w:val="00705999"/>
    <w:rsid w:val="0070600E"/>
    <w:rsid w:val="0071250C"/>
    <w:rsid w:val="00712A91"/>
    <w:rsid w:val="007155C9"/>
    <w:rsid w:val="00715A65"/>
    <w:rsid w:val="00716F27"/>
    <w:rsid w:val="007204F8"/>
    <w:rsid w:val="00722DF1"/>
    <w:rsid w:val="00723160"/>
    <w:rsid w:val="00723DD8"/>
    <w:rsid w:val="00730077"/>
    <w:rsid w:val="00731742"/>
    <w:rsid w:val="007323A3"/>
    <w:rsid w:val="007350FA"/>
    <w:rsid w:val="0074071F"/>
    <w:rsid w:val="00740995"/>
    <w:rsid w:val="00740B38"/>
    <w:rsid w:val="00743E51"/>
    <w:rsid w:val="0074523D"/>
    <w:rsid w:val="00745E28"/>
    <w:rsid w:val="00746219"/>
    <w:rsid w:val="00746926"/>
    <w:rsid w:val="00760738"/>
    <w:rsid w:val="007623F0"/>
    <w:rsid w:val="007655F1"/>
    <w:rsid w:val="00766CBC"/>
    <w:rsid w:val="0077475A"/>
    <w:rsid w:val="00775A06"/>
    <w:rsid w:val="00783D92"/>
    <w:rsid w:val="00784222"/>
    <w:rsid w:val="00792DF2"/>
    <w:rsid w:val="00793D7E"/>
    <w:rsid w:val="00794FAA"/>
    <w:rsid w:val="00796A68"/>
    <w:rsid w:val="007A0ABB"/>
    <w:rsid w:val="007A2A1F"/>
    <w:rsid w:val="007A6EF7"/>
    <w:rsid w:val="007B2842"/>
    <w:rsid w:val="007B3868"/>
    <w:rsid w:val="007B462E"/>
    <w:rsid w:val="007B715A"/>
    <w:rsid w:val="007B787E"/>
    <w:rsid w:val="007C2D22"/>
    <w:rsid w:val="007C4248"/>
    <w:rsid w:val="007C7353"/>
    <w:rsid w:val="007D02B2"/>
    <w:rsid w:val="007D15C2"/>
    <w:rsid w:val="007D1E6B"/>
    <w:rsid w:val="007D5B46"/>
    <w:rsid w:val="007D65E9"/>
    <w:rsid w:val="007D6DE5"/>
    <w:rsid w:val="007E151C"/>
    <w:rsid w:val="007E2509"/>
    <w:rsid w:val="007E4F00"/>
    <w:rsid w:val="007E5E43"/>
    <w:rsid w:val="007E606F"/>
    <w:rsid w:val="007E6687"/>
    <w:rsid w:val="007F2CF8"/>
    <w:rsid w:val="007F4BA4"/>
    <w:rsid w:val="007F591B"/>
    <w:rsid w:val="007F5A49"/>
    <w:rsid w:val="007F5AF0"/>
    <w:rsid w:val="0080157C"/>
    <w:rsid w:val="0080220A"/>
    <w:rsid w:val="008026D2"/>
    <w:rsid w:val="008060FA"/>
    <w:rsid w:val="00806D24"/>
    <w:rsid w:val="00807EEE"/>
    <w:rsid w:val="008124A0"/>
    <w:rsid w:val="00812BC9"/>
    <w:rsid w:val="0081344F"/>
    <w:rsid w:val="00817934"/>
    <w:rsid w:val="00820120"/>
    <w:rsid w:val="00821228"/>
    <w:rsid w:val="00821694"/>
    <w:rsid w:val="00821B9E"/>
    <w:rsid w:val="00831C66"/>
    <w:rsid w:val="00832ADB"/>
    <w:rsid w:val="008334A8"/>
    <w:rsid w:val="00833E89"/>
    <w:rsid w:val="00833F90"/>
    <w:rsid w:val="00835166"/>
    <w:rsid w:val="008369F2"/>
    <w:rsid w:val="008426E6"/>
    <w:rsid w:val="008426EA"/>
    <w:rsid w:val="00845DB2"/>
    <w:rsid w:val="008460C9"/>
    <w:rsid w:val="00853B22"/>
    <w:rsid w:val="00856E1B"/>
    <w:rsid w:val="0086269A"/>
    <w:rsid w:val="00867A7D"/>
    <w:rsid w:val="00873C94"/>
    <w:rsid w:val="0087435E"/>
    <w:rsid w:val="00877C36"/>
    <w:rsid w:val="00882432"/>
    <w:rsid w:val="00883939"/>
    <w:rsid w:val="00883CED"/>
    <w:rsid w:val="00884DE9"/>
    <w:rsid w:val="0088660B"/>
    <w:rsid w:val="00886877"/>
    <w:rsid w:val="00890E60"/>
    <w:rsid w:val="008920AE"/>
    <w:rsid w:val="00894487"/>
    <w:rsid w:val="00895891"/>
    <w:rsid w:val="00895944"/>
    <w:rsid w:val="008A0AF7"/>
    <w:rsid w:val="008A6F91"/>
    <w:rsid w:val="008A7FAC"/>
    <w:rsid w:val="008B1F12"/>
    <w:rsid w:val="008B3157"/>
    <w:rsid w:val="008B40D9"/>
    <w:rsid w:val="008B5361"/>
    <w:rsid w:val="008C1C6E"/>
    <w:rsid w:val="008C255B"/>
    <w:rsid w:val="008C2B8E"/>
    <w:rsid w:val="008C42A8"/>
    <w:rsid w:val="008C5262"/>
    <w:rsid w:val="008E338A"/>
    <w:rsid w:val="008E40AA"/>
    <w:rsid w:val="008E659D"/>
    <w:rsid w:val="008E6A4D"/>
    <w:rsid w:val="008F0F8D"/>
    <w:rsid w:val="008F235E"/>
    <w:rsid w:val="008F3B42"/>
    <w:rsid w:val="008F7BED"/>
    <w:rsid w:val="009018C6"/>
    <w:rsid w:val="009038DE"/>
    <w:rsid w:val="00903E1D"/>
    <w:rsid w:val="00905C70"/>
    <w:rsid w:val="0091474A"/>
    <w:rsid w:val="00924B33"/>
    <w:rsid w:val="009266D6"/>
    <w:rsid w:val="009346C7"/>
    <w:rsid w:val="00936021"/>
    <w:rsid w:val="009369E6"/>
    <w:rsid w:val="009371B0"/>
    <w:rsid w:val="00942072"/>
    <w:rsid w:val="00942ED4"/>
    <w:rsid w:val="00943469"/>
    <w:rsid w:val="00945469"/>
    <w:rsid w:val="00945C61"/>
    <w:rsid w:val="00946F9D"/>
    <w:rsid w:val="00951C4B"/>
    <w:rsid w:val="0095300D"/>
    <w:rsid w:val="00954CBD"/>
    <w:rsid w:val="00957DEC"/>
    <w:rsid w:val="009678F7"/>
    <w:rsid w:val="00970EC4"/>
    <w:rsid w:val="0097269B"/>
    <w:rsid w:val="00972F27"/>
    <w:rsid w:val="00974FAC"/>
    <w:rsid w:val="00976ED0"/>
    <w:rsid w:val="00980855"/>
    <w:rsid w:val="00980B93"/>
    <w:rsid w:val="0098129D"/>
    <w:rsid w:val="00982318"/>
    <w:rsid w:val="00982C4F"/>
    <w:rsid w:val="0098621A"/>
    <w:rsid w:val="00992632"/>
    <w:rsid w:val="009933E7"/>
    <w:rsid w:val="009B1A17"/>
    <w:rsid w:val="009B644F"/>
    <w:rsid w:val="009B7522"/>
    <w:rsid w:val="009B7C53"/>
    <w:rsid w:val="009C3397"/>
    <w:rsid w:val="009C65A1"/>
    <w:rsid w:val="009E264A"/>
    <w:rsid w:val="009E40A3"/>
    <w:rsid w:val="009E42C1"/>
    <w:rsid w:val="009E4A43"/>
    <w:rsid w:val="009F4CE9"/>
    <w:rsid w:val="009F5495"/>
    <w:rsid w:val="009F6CAB"/>
    <w:rsid w:val="00A02FF5"/>
    <w:rsid w:val="00A04416"/>
    <w:rsid w:val="00A05558"/>
    <w:rsid w:val="00A105C4"/>
    <w:rsid w:val="00A135F4"/>
    <w:rsid w:val="00A14AFF"/>
    <w:rsid w:val="00A25456"/>
    <w:rsid w:val="00A30B5E"/>
    <w:rsid w:val="00A37B2A"/>
    <w:rsid w:val="00A43CD8"/>
    <w:rsid w:val="00A50C59"/>
    <w:rsid w:val="00A53630"/>
    <w:rsid w:val="00A60AF2"/>
    <w:rsid w:val="00A64ADD"/>
    <w:rsid w:val="00A657E2"/>
    <w:rsid w:val="00A7277F"/>
    <w:rsid w:val="00A8053B"/>
    <w:rsid w:val="00A82043"/>
    <w:rsid w:val="00A84660"/>
    <w:rsid w:val="00A85232"/>
    <w:rsid w:val="00A85993"/>
    <w:rsid w:val="00A8621C"/>
    <w:rsid w:val="00A864FC"/>
    <w:rsid w:val="00A869F7"/>
    <w:rsid w:val="00A87605"/>
    <w:rsid w:val="00A93BC2"/>
    <w:rsid w:val="00AA02AD"/>
    <w:rsid w:val="00AA1A77"/>
    <w:rsid w:val="00AA6594"/>
    <w:rsid w:val="00AA71DB"/>
    <w:rsid w:val="00AB25DC"/>
    <w:rsid w:val="00AB6787"/>
    <w:rsid w:val="00AB67B6"/>
    <w:rsid w:val="00AC0226"/>
    <w:rsid w:val="00AC02D6"/>
    <w:rsid w:val="00AC45A4"/>
    <w:rsid w:val="00AC50B3"/>
    <w:rsid w:val="00AC724D"/>
    <w:rsid w:val="00AD04F3"/>
    <w:rsid w:val="00AD324B"/>
    <w:rsid w:val="00AD326C"/>
    <w:rsid w:val="00AE1108"/>
    <w:rsid w:val="00AE15AF"/>
    <w:rsid w:val="00AE247F"/>
    <w:rsid w:val="00AE48E8"/>
    <w:rsid w:val="00AF3153"/>
    <w:rsid w:val="00AF4718"/>
    <w:rsid w:val="00AF47CA"/>
    <w:rsid w:val="00AF6ADE"/>
    <w:rsid w:val="00AF729D"/>
    <w:rsid w:val="00AF7D64"/>
    <w:rsid w:val="00B00947"/>
    <w:rsid w:val="00B01612"/>
    <w:rsid w:val="00B0626C"/>
    <w:rsid w:val="00B1033E"/>
    <w:rsid w:val="00B12F2A"/>
    <w:rsid w:val="00B13144"/>
    <w:rsid w:val="00B15199"/>
    <w:rsid w:val="00B17A3E"/>
    <w:rsid w:val="00B2121E"/>
    <w:rsid w:val="00B24DFB"/>
    <w:rsid w:val="00B3078E"/>
    <w:rsid w:val="00B31CA5"/>
    <w:rsid w:val="00B31CB8"/>
    <w:rsid w:val="00B32C1D"/>
    <w:rsid w:val="00B330AB"/>
    <w:rsid w:val="00B338C4"/>
    <w:rsid w:val="00B3495C"/>
    <w:rsid w:val="00B41A8D"/>
    <w:rsid w:val="00B420D9"/>
    <w:rsid w:val="00B434FB"/>
    <w:rsid w:val="00B466EC"/>
    <w:rsid w:val="00B47654"/>
    <w:rsid w:val="00B50EF1"/>
    <w:rsid w:val="00B51DF8"/>
    <w:rsid w:val="00B54940"/>
    <w:rsid w:val="00B55358"/>
    <w:rsid w:val="00B5616D"/>
    <w:rsid w:val="00B61D3C"/>
    <w:rsid w:val="00B672C8"/>
    <w:rsid w:val="00B6764A"/>
    <w:rsid w:val="00B67D32"/>
    <w:rsid w:val="00B71F30"/>
    <w:rsid w:val="00B72BDE"/>
    <w:rsid w:val="00B73792"/>
    <w:rsid w:val="00B73F14"/>
    <w:rsid w:val="00B754FE"/>
    <w:rsid w:val="00B75DA9"/>
    <w:rsid w:val="00B82A3C"/>
    <w:rsid w:val="00B87606"/>
    <w:rsid w:val="00B87D80"/>
    <w:rsid w:val="00B904A0"/>
    <w:rsid w:val="00B936B7"/>
    <w:rsid w:val="00B97A3F"/>
    <w:rsid w:val="00BA1A75"/>
    <w:rsid w:val="00BA4F11"/>
    <w:rsid w:val="00BA5355"/>
    <w:rsid w:val="00BA591A"/>
    <w:rsid w:val="00BA6FED"/>
    <w:rsid w:val="00BB0BD1"/>
    <w:rsid w:val="00BB1944"/>
    <w:rsid w:val="00BB1C8E"/>
    <w:rsid w:val="00BB3A77"/>
    <w:rsid w:val="00BB5272"/>
    <w:rsid w:val="00BB551F"/>
    <w:rsid w:val="00BB6430"/>
    <w:rsid w:val="00BB65D1"/>
    <w:rsid w:val="00BB6A15"/>
    <w:rsid w:val="00BB7565"/>
    <w:rsid w:val="00BE02A6"/>
    <w:rsid w:val="00BE0DD7"/>
    <w:rsid w:val="00BE1CAE"/>
    <w:rsid w:val="00BE2B83"/>
    <w:rsid w:val="00BE4A38"/>
    <w:rsid w:val="00BE615F"/>
    <w:rsid w:val="00BE6F86"/>
    <w:rsid w:val="00BE735A"/>
    <w:rsid w:val="00BE7FEE"/>
    <w:rsid w:val="00BF01ED"/>
    <w:rsid w:val="00BF741F"/>
    <w:rsid w:val="00C01789"/>
    <w:rsid w:val="00C03ADD"/>
    <w:rsid w:val="00C10862"/>
    <w:rsid w:val="00C12235"/>
    <w:rsid w:val="00C23CD0"/>
    <w:rsid w:val="00C25959"/>
    <w:rsid w:val="00C25C16"/>
    <w:rsid w:val="00C26762"/>
    <w:rsid w:val="00C268FA"/>
    <w:rsid w:val="00C27984"/>
    <w:rsid w:val="00C32917"/>
    <w:rsid w:val="00C34795"/>
    <w:rsid w:val="00C34F38"/>
    <w:rsid w:val="00C3578D"/>
    <w:rsid w:val="00C35E66"/>
    <w:rsid w:val="00C3649F"/>
    <w:rsid w:val="00C42D1E"/>
    <w:rsid w:val="00C42DDB"/>
    <w:rsid w:val="00C432B9"/>
    <w:rsid w:val="00C4423E"/>
    <w:rsid w:val="00C45E58"/>
    <w:rsid w:val="00C555B2"/>
    <w:rsid w:val="00C5764B"/>
    <w:rsid w:val="00C604C0"/>
    <w:rsid w:val="00C61E7C"/>
    <w:rsid w:val="00C629B8"/>
    <w:rsid w:val="00C646C8"/>
    <w:rsid w:val="00C67A87"/>
    <w:rsid w:val="00C703D9"/>
    <w:rsid w:val="00C70414"/>
    <w:rsid w:val="00C71271"/>
    <w:rsid w:val="00C75A4F"/>
    <w:rsid w:val="00C76594"/>
    <w:rsid w:val="00C76B9F"/>
    <w:rsid w:val="00C80977"/>
    <w:rsid w:val="00C901C9"/>
    <w:rsid w:val="00C903DA"/>
    <w:rsid w:val="00C918FE"/>
    <w:rsid w:val="00C9537A"/>
    <w:rsid w:val="00CA1C1C"/>
    <w:rsid w:val="00CA3368"/>
    <w:rsid w:val="00CA5611"/>
    <w:rsid w:val="00CA64BD"/>
    <w:rsid w:val="00CA67FE"/>
    <w:rsid w:val="00CA6B3E"/>
    <w:rsid w:val="00CB2841"/>
    <w:rsid w:val="00CB3052"/>
    <w:rsid w:val="00CB499F"/>
    <w:rsid w:val="00CC549E"/>
    <w:rsid w:val="00CC6B7E"/>
    <w:rsid w:val="00CD1BF4"/>
    <w:rsid w:val="00CD4599"/>
    <w:rsid w:val="00CD4703"/>
    <w:rsid w:val="00CD71D9"/>
    <w:rsid w:val="00CD7AC3"/>
    <w:rsid w:val="00CE1C00"/>
    <w:rsid w:val="00CE1D98"/>
    <w:rsid w:val="00CE3187"/>
    <w:rsid w:val="00CE32F6"/>
    <w:rsid w:val="00CE3A17"/>
    <w:rsid w:val="00CE4737"/>
    <w:rsid w:val="00CE7BEA"/>
    <w:rsid w:val="00CF0FFA"/>
    <w:rsid w:val="00CF1A7D"/>
    <w:rsid w:val="00CF4A77"/>
    <w:rsid w:val="00D01441"/>
    <w:rsid w:val="00D03227"/>
    <w:rsid w:val="00D0374E"/>
    <w:rsid w:val="00D0581E"/>
    <w:rsid w:val="00D05DAE"/>
    <w:rsid w:val="00D067CA"/>
    <w:rsid w:val="00D0775F"/>
    <w:rsid w:val="00D11015"/>
    <w:rsid w:val="00D11D08"/>
    <w:rsid w:val="00D142FC"/>
    <w:rsid w:val="00D15365"/>
    <w:rsid w:val="00D159AF"/>
    <w:rsid w:val="00D15A93"/>
    <w:rsid w:val="00D30A84"/>
    <w:rsid w:val="00D3214C"/>
    <w:rsid w:val="00D32A37"/>
    <w:rsid w:val="00D3790B"/>
    <w:rsid w:val="00D469CC"/>
    <w:rsid w:val="00D47AFE"/>
    <w:rsid w:val="00D519D6"/>
    <w:rsid w:val="00D52310"/>
    <w:rsid w:val="00D53DDC"/>
    <w:rsid w:val="00D545BD"/>
    <w:rsid w:val="00D5725F"/>
    <w:rsid w:val="00D60309"/>
    <w:rsid w:val="00D6512F"/>
    <w:rsid w:val="00D656C7"/>
    <w:rsid w:val="00D67922"/>
    <w:rsid w:val="00D67D8D"/>
    <w:rsid w:val="00D73A56"/>
    <w:rsid w:val="00D74F62"/>
    <w:rsid w:val="00D76CBC"/>
    <w:rsid w:val="00D8052E"/>
    <w:rsid w:val="00D8191A"/>
    <w:rsid w:val="00D81C22"/>
    <w:rsid w:val="00D81F9F"/>
    <w:rsid w:val="00D85495"/>
    <w:rsid w:val="00D85D08"/>
    <w:rsid w:val="00D86BB9"/>
    <w:rsid w:val="00D877EB"/>
    <w:rsid w:val="00D911A6"/>
    <w:rsid w:val="00D93FAA"/>
    <w:rsid w:val="00D943F3"/>
    <w:rsid w:val="00D952C5"/>
    <w:rsid w:val="00DA1E5B"/>
    <w:rsid w:val="00DA20D9"/>
    <w:rsid w:val="00DA254D"/>
    <w:rsid w:val="00DB1478"/>
    <w:rsid w:val="00DC389B"/>
    <w:rsid w:val="00DC45F3"/>
    <w:rsid w:val="00DC61D0"/>
    <w:rsid w:val="00DD4D6B"/>
    <w:rsid w:val="00DD4F0C"/>
    <w:rsid w:val="00DD65A3"/>
    <w:rsid w:val="00DE78C7"/>
    <w:rsid w:val="00DF028E"/>
    <w:rsid w:val="00DF09A0"/>
    <w:rsid w:val="00DF420B"/>
    <w:rsid w:val="00DF5579"/>
    <w:rsid w:val="00E00A9E"/>
    <w:rsid w:val="00E07797"/>
    <w:rsid w:val="00E103E4"/>
    <w:rsid w:val="00E11AE7"/>
    <w:rsid w:val="00E11C45"/>
    <w:rsid w:val="00E15083"/>
    <w:rsid w:val="00E168F6"/>
    <w:rsid w:val="00E1693D"/>
    <w:rsid w:val="00E24FD8"/>
    <w:rsid w:val="00E25EA3"/>
    <w:rsid w:val="00E27F4A"/>
    <w:rsid w:val="00E34526"/>
    <w:rsid w:val="00E374D6"/>
    <w:rsid w:val="00E40E1D"/>
    <w:rsid w:val="00E444AC"/>
    <w:rsid w:val="00E45AA1"/>
    <w:rsid w:val="00E46405"/>
    <w:rsid w:val="00E46592"/>
    <w:rsid w:val="00E47E76"/>
    <w:rsid w:val="00E50C1E"/>
    <w:rsid w:val="00E513FE"/>
    <w:rsid w:val="00E52F76"/>
    <w:rsid w:val="00E60A36"/>
    <w:rsid w:val="00E62C50"/>
    <w:rsid w:val="00E6510C"/>
    <w:rsid w:val="00E67762"/>
    <w:rsid w:val="00E70113"/>
    <w:rsid w:val="00E716DA"/>
    <w:rsid w:val="00E7601A"/>
    <w:rsid w:val="00E836C2"/>
    <w:rsid w:val="00E8733B"/>
    <w:rsid w:val="00E92254"/>
    <w:rsid w:val="00EA0230"/>
    <w:rsid w:val="00EA2A40"/>
    <w:rsid w:val="00EA7C1A"/>
    <w:rsid w:val="00EA7E9C"/>
    <w:rsid w:val="00EB038E"/>
    <w:rsid w:val="00EB1129"/>
    <w:rsid w:val="00EB322F"/>
    <w:rsid w:val="00EC2D83"/>
    <w:rsid w:val="00EC3BA2"/>
    <w:rsid w:val="00ED347A"/>
    <w:rsid w:val="00ED37BB"/>
    <w:rsid w:val="00EE1486"/>
    <w:rsid w:val="00EE1DA5"/>
    <w:rsid w:val="00EE22B1"/>
    <w:rsid w:val="00EE2D9A"/>
    <w:rsid w:val="00EE420D"/>
    <w:rsid w:val="00EE4B0E"/>
    <w:rsid w:val="00EE6027"/>
    <w:rsid w:val="00EE6201"/>
    <w:rsid w:val="00EE7538"/>
    <w:rsid w:val="00EF4FD0"/>
    <w:rsid w:val="00F001D3"/>
    <w:rsid w:val="00F11D33"/>
    <w:rsid w:val="00F11F49"/>
    <w:rsid w:val="00F12273"/>
    <w:rsid w:val="00F1517A"/>
    <w:rsid w:val="00F2327E"/>
    <w:rsid w:val="00F2790F"/>
    <w:rsid w:val="00F27B51"/>
    <w:rsid w:val="00F31C92"/>
    <w:rsid w:val="00F31CAC"/>
    <w:rsid w:val="00F32A9E"/>
    <w:rsid w:val="00F3400F"/>
    <w:rsid w:val="00F36900"/>
    <w:rsid w:val="00F4024A"/>
    <w:rsid w:val="00F4593B"/>
    <w:rsid w:val="00F45998"/>
    <w:rsid w:val="00F476A0"/>
    <w:rsid w:val="00F504A6"/>
    <w:rsid w:val="00F528B4"/>
    <w:rsid w:val="00F528B8"/>
    <w:rsid w:val="00F5319E"/>
    <w:rsid w:val="00F53C51"/>
    <w:rsid w:val="00F552A0"/>
    <w:rsid w:val="00F60C2B"/>
    <w:rsid w:val="00F64136"/>
    <w:rsid w:val="00F659BD"/>
    <w:rsid w:val="00F70713"/>
    <w:rsid w:val="00F73E54"/>
    <w:rsid w:val="00F775AE"/>
    <w:rsid w:val="00F80ACF"/>
    <w:rsid w:val="00F85A31"/>
    <w:rsid w:val="00F87263"/>
    <w:rsid w:val="00F90B3E"/>
    <w:rsid w:val="00F95668"/>
    <w:rsid w:val="00F9696C"/>
    <w:rsid w:val="00F96FC3"/>
    <w:rsid w:val="00F975F7"/>
    <w:rsid w:val="00FA0045"/>
    <w:rsid w:val="00FA38E1"/>
    <w:rsid w:val="00FA3A8B"/>
    <w:rsid w:val="00FA4B4A"/>
    <w:rsid w:val="00FA6336"/>
    <w:rsid w:val="00FA6DA4"/>
    <w:rsid w:val="00FB11FB"/>
    <w:rsid w:val="00FB15EC"/>
    <w:rsid w:val="00FB212E"/>
    <w:rsid w:val="00FB4A4A"/>
    <w:rsid w:val="00FB644B"/>
    <w:rsid w:val="00FB664E"/>
    <w:rsid w:val="00FC04DA"/>
    <w:rsid w:val="00FC0523"/>
    <w:rsid w:val="00FC5E54"/>
    <w:rsid w:val="00FD3405"/>
    <w:rsid w:val="00FD3F7A"/>
    <w:rsid w:val="00FD6BC6"/>
    <w:rsid w:val="00FD7EED"/>
    <w:rsid w:val="00FE7486"/>
    <w:rsid w:val="00FE7869"/>
    <w:rsid w:val="00FE7F62"/>
    <w:rsid w:val="00FF0365"/>
    <w:rsid w:val="00FF1B28"/>
    <w:rsid w:val="00FF4A20"/>
    <w:rsid w:val="00FF731C"/>
    <w:rsid w:val="00FF7669"/>
    <w:rsid w:val="00FF76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24A"/>
    <w:pPr>
      <w:ind w:left="720"/>
      <w:contextualSpacing/>
    </w:pPr>
  </w:style>
  <w:style w:type="paragraph" w:styleId="Header">
    <w:name w:val="header"/>
    <w:basedOn w:val="Normal"/>
    <w:link w:val="HeaderChar"/>
    <w:uiPriority w:val="99"/>
    <w:unhideWhenUsed/>
    <w:rsid w:val="00926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6D6"/>
  </w:style>
  <w:style w:type="paragraph" w:styleId="Footer">
    <w:name w:val="footer"/>
    <w:basedOn w:val="Normal"/>
    <w:link w:val="FooterChar"/>
    <w:uiPriority w:val="99"/>
    <w:unhideWhenUsed/>
    <w:rsid w:val="00926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6D6"/>
  </w:style>
  <w:style w:type="paragraph" w:styleId="BalloonText">
    <w:name w:val="Balloon Text"/>
    <w:basedOn w:val="Normal"/>
    <w:link w:val="BalloonTextChar"/>
    <w:uiPriority w:val="99"/>
    <w:semiHidden/>
    <w:unhideWhenUsed/>
    <w:rsid w:val="00397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10"/>
    <w:rPr>
      <w:rFonts w:ascii="Tahoma" w:hAnsi="Tahoma" w:cs="Tahoma"/>
      <w:sz w:val="16"/>
      <w:szCs w:val="16"/>
    </w:rPr>
  </w:style>
  <w:style w:type="character" w:styleId="CommentReference">
    <w:name w:val="annotation reference"/>
    <w:basedOn w:val="DefaultParagraphFont"/>
    <w:uiPriority w:val="99"/>
    <w:semiHidden/>
    <w:unhideWhenUsed/>
    <w:rsid w:val="008A7FAC"/>
    <w:rPr>
      <w:sz w:val="16"/>
      <w:szCs w:val="16"/>
    </w:rPr>
  </w:style>
  <w:style w:type="paragraph" w:styleId="CommentText">
    <w:name w:val="annotation text"/>
    <w:basedOn w:val="Normal"/>
    <w:link w:val="CommentTextChar"/>
    <w:uiPriority w:val="99"/>
    <w:semiHidden/>
    <w:unhideWhenUsed/>
    <w:rsid w:val="008A7FAC"/>
    <w:pPr>
      <w:spacing w:line="240" w:lineRule="auto"/>
    </w:pPr>
    <w:rPr>
      <w:sz w:val="20"/>
      <w:szCs w:val="20"/>
    </w:rPr>
  </w:style>
  <w:style w:type="character" w:customStyle="1" w:styleId="CommentTextChar">
    <w:name w:val="Comment Text Char"/>
    <w:basedOn w:val="DefaultParagraphFont"/>
    <w:link w:val="CommentText"/>
    <w:uiPriority w:val="99"/>
    <w:semiHidden/>
    <w:rsid w:val="008A7FAC"/>
    <w:rPr>
      <w:sz w:val="20"/>
      <w:szCs w:val="20"/>
    </w:rPr>
  </w:style>
  <w:style w:type="paragraph" w:styleId="CommentSubject">
    <w:name w:val="annotation subject"/>
    <w:basedOn w:val="CommentText"/>
    <w:next w:val="CommentText"/>
    <w:link w:val="CommentSubjectChar"/>
    <w:uiPriority w:val="99"/>
    <w:semiHidden/>
    <w:unhideWhenUsed/>
    <w:rsid w:val="008A7FAC"/>
    <w:rPr>
      <w:b/>
      <w:bCs/>
    </w:rPr>
  </w:style>
  <w:style w:type="character" w:customStyle="1" w:styleId="CommentSubjectChar">
    <w:name w:val="Comment Subject Char"/>
    <w:basedOn w:val="CommentTextChar"/>
    <w:link w:val="CommentSubject"/>
    <w:uiPriority w:val="99"/>
    <w:semiHidden/>
    <w:rsid w:val="008A7FAC"/>
    <w:rPr>
      <w:b/>
      <w:bCs/>
      <w:sz w:val="20"/>
      <w:szCs w:val="20"/>
    </w:rPr>
  </w:style>
  <w:style w:type="paragraph" w:styleId="NoSpacing">
    <w:name w:val="No Spacing"/>
    <w:uiPriority w:val="1"/>
    <w:qFormat/>
    <w:rsid w:val="00146B5E"/>
    <w:pPr>
      <w:spacing w:after="0" w:line="240" w:lineRule="auto"/>
    </w:pPr>
  </w:style>
  <w:style w:type="character" w:styleId="Hyperlink">
    <w:name w:val="Hyperlink"/>
    <w:basedOn w:val="DefaultParagraphFont"/>
    <w:uiPriority w:val="99"/>
    <w:unhideWhenUsed/>
    <w:rsid w:val="0037352F"/>
    <w:rPr>
      <w:color w:val="0000FF"/>
      <w:u w:val="single"/>
    </w:rPr>
  </w:style>
  <w:style w:type="paragraph" w:styleId="Revision">
    <w:name w:val="Revision"/>
    <w:hidden/>
    <w:uiPriority w:val="99"/>
    <w:semiHidden/>
    <w:rsid w:val="00F531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24A"/>
    <w:pPr>
      <w:ind w:left="720"/>
      <w:contextualSpacing/>
    </w:pPr>
  </w:style>
  <w:style w:type="paragraph" w:styleId="Header">
    <w:name w:val="header"/>
    <w:basedOn w:val="Normal"/>
    <w:link w:val="HeaderChar"/>
    <w:uiPriority w:val="99"/>
    <w:unhideWhenUsed/>
    <w:rsid w:val="00926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6D6"/>
  </w:style>
  <w:style w:type="paragraph" w:styleId="Footer">
    <w:name w:val="footer"/>
    <w:basedOn w:val="Normal"/>
    <w:link w:val="FooterChar"/>
    <w:uiPriority w:val="99"/>
    <w:unhideWhenUsed/>
    <w:rsid w:val="00926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6D6"/>
  </w:style>
  <w:style w:type="paragraph" w:styleId="BalloonText">
    <w:name w:val="Balloon Text"/>
    <w:basedOn w:val="Normal"/>
    <w:link w:val="BalloonTextChar"/>
    <w:uiPriority w:val="99"/>
    <w:semiHidden/>
    <w:unhideWhenUsed/>
    <w:rsid w:val="00397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10"/>
    <w:rPr>
      <w:rFonts w:ascii="Tahoma" w:hAnsi="Tahoma" w:cs="Tahoma"/>
      <w:sz w:val="16"/>
      <w:szCs w:val="16"/>
    </w:rPr>
  </w:style>
  <w:style w:type="character" w:styleId="CommentReference">
    <w:name w:val="annotation reference"/>
    <w:basedOn w:val="DefaultParagraphFont"/>
    <w:uiPriority w:val="99"/>
    <w:semiHidden/>
    <w:unhideWhenUsed/>
    <w:rsid w:val="008A7FAC"/>
    <w:rPr>
      <w:sz w:val="16"/>
      <w:szCs w:val="16"/>
    </w:rPr>
  </w:style>
  <w:style w:type="paragraph" w:styleId="CommentText">
    <w:name w:val="annotation text"/>
    <w:basedOn w:val="Normal"/>
    <w:link w:val="CommentTextChar"/>
    <w:uiPriority w:val="99"/>
    <w:semiHidden/>
    <w:unhideWhenUsed/>
    <w:rsid w:val="008A7FAC"/>
    <w:pPr>
      <w:spacing w:line="240" w:lineRule="auto"/>
    </w:pPr>
    <w:rPr>
      <w:sz w:val="20"/>
      <w:szCs w:val="20"/>
    </w:rPr>
  </w:style>
  <w:style w:type="character" w:customStyle="1" w:styleId="CommentTextChar">
    <w:name w:val="Comment Text Char"/>
    <w:basedOn w:val="DefaultParagraphFont"/>
    <w:link w:val="CommentText"/>
    <w:uiPriority w:val="99"/>
    <w:semiHidden/>
    <w:rsid w:val="008A7FAC"/>
    <w:rPr>
      <w:sz w:val="20"/>
      <w:szCs w:val="20"/>
    </w:rPr>
  </w:style>
  <w:style w:type="paragraph" w:styleId="CommentSubject">
    <w:name w:val="annotation subject"/>
    <w:basedOn w:val="CommentText"/>
    <w:next w:val="CommentText"/>
    <w:link w:val="CommentSubjectChar"/>
    <w:uiPriority w:val="99"/>
    <w:semiHidden/>
    <w:unhideWhenUsed/>
    <w:rsid w:val="008A7FAC"/>
    <w:rPr>
      <w:b/>
      <w:bCs/>
    </w:rPr>
  </w:style>
  <w:style w:type="character" w:customStyle="1" w:styleId="CommentSubjectChar">
    <w:name w:val="Comment Subject Char"/>
    <w:basedOn w:val="CommentTextChar"/>
    <w:link w:val="CommentSubject"/>
    <w:uiPriority w:val="99"/>
    <w:semiHidden/>
    <w:rsid w:val="008A7FAC"/>
    <w:rPr>
      <w:b/>
      <w:bCs/>
      <w:sz w:val="20"/>
      <w:szCs w:val="20"/>
    </w:rPr>
  </w:style>
  <w:style w:type="paragraph" w:styleId="NoSpacing">
    <w:name w:val="No Spacing"/>
    <w:uiPriority w:val="1"/>
    <w:qFormat/>
    <w:rsid w:val="00146B5E"/>
    <w:pPr>
      <w:spacing w:after="0" w:line="240" w:lineRule="auto"/>
    </w:pPr>
  </w:style>
  <w:style w:type="character" w:styleId="Hyperlink">
    <w:name w:val="Hyperlink"/>
    <w:basedOn w:val="DefaultParagraphFont"/>
    <w:uiPriority w:val="99"/>
    <w:unhideWhenUsed/>
    <w:rsid w:val="0037352F"/>
    <w:rPr>
      <w:color w:val="0000FF"/>
      <w:u w:val="single"/>
    </w:rPr>
  </w:style>
  <w:style w:type="paragraph" w:styleId="Revision">
    <w:name w:val="Revision"/>
    <w:hidden/>
    <w:uiPriority w:val="99"/>
    <w:semiHidden/>
    <w:rsid w:val="00F5319E"/>
    <w:pPr>
      <w:spacing w:after="0" w:line="240" w:lineRule="auto"/>
    </w:pPr>
  </w:style>
</w:styles>
</file>

<file path=word/webSettings.xml><?xml version="1.0" encoding="utf-8"?>
<w:webSettings xmlns:r="http://schemas.openxmlformats.org/officeDocument/2006/relationships" xmlns:w="http://schemas.openxmlformats.org/wordprocessingml/2006/main">
  <w:divs>
    <w:div w:id="148786218">
      <w:bodyDiv w:val="1"/>
      <w:marLeft w:val="0"/>
      <w:marRight w:val="0"/>
      <w:marTop w:val="0"/>
      <w:marBottom w:val="0"/>
      <w:divBdr>
        <w:top w:val="none" w:sz="0" w:space="0" w:color="auto"/>
        <w:left w:val="none" w:sz="0" w:space="0" w:color="auto"/>
        <w:bottom w:val="none" w:sz="0" w:space="0" w:color="auto"/>
        <w:right w:val="none" w:sz="0" w:space="0" w:color="auto"/>
      </w:divBdr>
    </w:div>
    <w:div w:id="697003367">
      <w:bodyDiv w:val="1"/>
      <w:marLeft w:val="0"/>
      <w:marRight w:val="0"/>
      <w:marTop w:val="0"/>
      <w:marBottom w:val="0"/>
      <w:divBdr>
        <w:top w:val="none" w:sz="0" w:space="0" w:color="auto"/>
        <w:left w:val="none" w:sz="0" w:space="0" w:color="auto"/>
        <w:bottom w:val="none" w:sz="0" w:space="0" w:color="auto"/>
        <w:right w:val="none" w:sz="0" w:space="0" w:color="auto"/>
      </w:divBdr>
    </w:div>
    <w:div w:id="765082226">
      <w:bodyDiv w:val="1"/>
      <w:marLeft w:val="0"/>
      <w:marRight w:val="0"/>
      <w:marTop w:val="0"/>
      <w:marBottom w:val="0"/>
      <w:divBdr>
        <w:top w:val="none" w:sz="0" w:space="0" w:color="auto"/>
        <w:left w:val="none" w:sz="0" w:space="0" w:color="auto"/>
        <w:bottom w:val="none" w:sz="0" w:space="0" w:color="auto"/>
        <w:right w:val="none" w:sz="0" w:space="0" w:color="auto"/>
      </w:divBdr>
      <w:divsChild>
        <w:div w:id="214969314">
          <w:marLeft w:val="547"/>
          <w:marRight w:val="0"/>
          <w:marTop w:val="62"/>
          <w:marBottom w:val="0"/>
          <w:divBdr>
            <w:top w:val="none" w:sz="0" w:space="0" w:color="auto"/>
            <w:left w:val="none" w:sz="0" w:space="0" w:color="auto"/>
            <w:bottom w:val="none" w:sz="0" w:space="0" w:color="auto"/>
            <w:right w:val="none" w:sz="0" w:space="0" w:color="auto"/>
          </w:divBdr>
        </w:div>
        <w:div w:id="1014962078">
          <w:marLeft w:val="547"/>
          <w:marRight w:val="0"/>
          <w:marTop w:val="62"/>
          <w:marBottom w:val="0"/>
          <w:divBdr>
            <w:top w:val="none" w:sz="0" w:space="0" w:color="auto"/>
            <w:left w:val="none" w:sz="0" w:space="0" w:color="auto"/>
            <w:bottom w:val="none" w:sz="0" w:space="0" w:color="auto"/>
            <w:right w:val="none" w:sz="0" w:space="0" w:color="auto"/>
          </w:divBdr>
        </w:div>
        <w:div w:id="23290403">
          <w:marLeft w:val="547"/>
          <w:marRight w:val="0"/>
          <w:marTop w:val="62"/>
          <w:marBottom w:val="0"/>
          <w:divBdr>
            <w:top w:val="none" w:sz="0" w:space="0" w:color="auto"/>
            <w:left w:val="none" w:sz="0" w:space="0" w:color="auto"/>
            <w:bottom w:val="none" w:sz="0" w:space="0" w:color="auto"/>
            <w:right w:val="none" w:sz="0" w:space="0" w:color="auto"/>
          </w:divBdr>
        </w:div>
        <w:div w:id="1784349594">
          <w:marLeft w:val="547"/>
          <w:marRight w:val="0"/>
          <w:marTop w:val="62"/>
          <w:marBottom w:val="0"/>
          <w:divBdr>
            <w:top w:val="none" w:sz="0" w:space="0" w:color="auto"/>
            <w:left w:val="none" w:sz="0" w:space="0" w:color="auto"/>
            <w:bottom w:val="none" w:sz="0" w:space="0" w:color="auto"/>
            <w:right w:val="none" w:sz="0" w:space="0" w:color="auto"/>
          </w:divBdr>
        </w:div>
        <w:div w:id="2072578750">
          <w:marLeft w:val="547"/>
          <w:marRight w:val="0"/>
          <w:marTop w:val="62"/>
          <w:marBottom w:val="0"/>
          <w:divBdr>
            <w:top w:val="none" w:sz="0" w:space="0" w:color="auto"/>
            <w:left w:val="none" w:sz="0" w:space="0" w:color="auto"/>
            <w:bottom w:val="none" w:sz="0" w:space="0" w:color="auto"/>
            <w:right w:val="none" w:sz="0" w:space="0" w:color="auto"/>
          </w:divBdr>
        </w:div>
        <w:div w:id="885260392">
          <w:marLeft w:val="547"/>
          <w:marRight w:val="0"/>
          <w:marTop w:val="62"/>
          <w:marBottom w:val="0"/>
          <w:divBdr>
            <w:top w:val="none" w:sz="0" w:space="0" w:color="auto"/>
            <w:left w:val="none" w:sz="0" w:space="0" w:color="auto"/>
            <w:bottom w:val="none" w:sz="0" w:space="0" w:color="auto"/>
            <w:right w:val="none" w:sz="0" w:space="0" w:color="auto"/>
          </w:divBdr>
        </w:div>
        <w:div w:id="1313287332">
          <w:marLeft w:val="547"/>
          <w:marRight w:val="0"/>
          <w:marTop w:val="62"/>
          <w:marBottom w:val="0"/>
          <w:divBdr>
            <w:top w:val="none" w:sz="0" w:space="0" w:color="auto"/>
            <w:left w:val="none" w:sz="0" w:space="0" w:color="auto"/>
            <w:bottom w:val="none" w:sz="0" w:space="0" w:color="auto"/>
            <w:right w:val="none" w:sz="0" w:space="0" w:color="auto"/>
          </w:divBdr>
        </w:div>
        <w:div w:id="1512183792">
          <w:marLeft w:val="547"/>
          <w:marRight w:val="0"/>
          <w:marTop w:val="62"/>
          <w:marBottom w:val="0"/>
          <w:divBdr>
            <w:top w:val="none" w:sz="0" w:space="0" w:color="auto"/>
            <w:left w:val="none" w:sz="0" w:space="0" w:color="auto"/>
            <w:bottom w:val="none" w:sz="0" w:space="0" w:color="auto"/>
            <w:right w:val="none" w:sz="0" w:space="0" w:color="auto"/>
          </w:divBdr>
        </w:div>
        <w:div w:id="1507554410">
          <w:marLeft w:val="547"/>
          <w:marRight w:val="0"/>
          <w:marTop w:val="62"/>
          <w:marBottom w:val="0"/>
          <w:divBdr>
            <w:top w:val="none" w:sz="0" w:space="0" w:color="auto"/>
            <w:left w:val="none" w:sz="0" w:space="0" w:color="auto"/>
            <w:bottom w:val="none" w:sz="0" w:space="0" w:color="auto"/>
            <w:right w:val="none" w:sz="0" w:space="0" w:color="auto"/>
          </w:divBdr>
        </w:div>
        <w:div w:id="1073429305">
          <w:marLeft w:val="547"/>
          <w:marRight w:val="0"/>
          <w:marTop w:val="62"/>
          <w:marBottom w:val="0"/>
          <w:divBdr>
            <w:top w:val="none" w:sz="0" w:space="0" w:color="auto"/>
            <w:left w:val="none" w:sz="0" w:space="0" w:color="auto"/>
            <w:bottom w:val="none" w:sz="0" w:space="0" w:color="auto"/>
            <w:right w:val="none" w:sz="0" w:space="0" w:color="auto"/>
          </w:divBdr>
        </w:div>
        <w:div w:id="913051414">
          <w:marLeft w:val="547"/>
          <w:marRight w:val="0"/>
          <w:marTop w:val="62"/>
          <w:marBottom w:val="0"/>
          <w:divBdr>
            <w:top w:val="none" w:sz="0" w:space="0" w:color="auto"/>
            <w:left w:val="none" w:sz="0" w:space="0" w:color="auto"/>
            <w:bottom w:val="none" w:sz="0" w:space="0" w:color="auto"/>
            <w:right w:val="none" w:sz="0" w:space="0" w:color="auto"/>
          </w:divBdr>
        </w:div>
        <w:div w:id="1147744683">
          <w:marLeft w:val="576"/>
          <w:marRight w:val="0"/>
          <w:marTop w:val="60"/>
          <w:marBottom w:val="0"/>
          <w:divBdr>
            <w:top w:val="none" w:sz="0" w:space="0" w:color="auto"/>
            <w:left w:val="none" w:sz="0" w:space="0" w:color="auto"/>
            <w:bottom w:val="none" w:sz="0" w:space="0" w:color="auto"/>
            <w:right w:val="none" w:sz="0" w:space="0" w:color="auto"/>
          </w:divBdr>
        </w:div>
        <w:div w:id="987438946">
          <w:marLeft w:val="576"/>
          <w:marRight w:val="0"/>
          <w:marTop w:val="60"/>
          <w:marBottom w:val="0"/>
          <w:divBdr>
            <w:top w:val="none" w:sz="0" w:space="0" w:color="auto"/>
            <w:left w:val="none" w:sz="0" w:space="0" w:color="auto"/>
            <w:bottom w:val="none" w:sz="0" w:space="0" w:color="auto"/>
            <w:right w:val="none" w:sz="0" w:space="0" w:color="auto"/>
          </w:divBdr>
        </w:div>
        <w:div w:id="1960187439">
          <w:marLeft w:val="576"/>
          <w:marRight w:val="0"/>
          <w:marTop w:val="60"/>
          <w:marBottom w:val="0"/>
          <w:divBdr>
            <w:top w:val="none" w:sz="0" w:space="0" w:color="auto"/>
            <w:left w:val="none" w:sz="0" w:space="0" w:color="auto"/>
            <w:bottom w:val="none" w:sz="0" w:space="0" w:color="auto"/>
            <w:right w:val="none" w:sz="0" w:space="0" w:color="auto"/>
          </w:divBdr>
        </w:div>
        <w:div w:id="1615598354">
          <w:marLeft w:val="576"/>
          <w:marRight w:val="0"/>
          <w:marTop w:val="60"/>
          <w:marBottom w:val="0"/>
          <w:divBdr>
            <w:top w:val="none" w:sz="0" w:space="0" w:color="auto"/>
            <w:left w:val="none" w:sz="0" w:space="0" w:color="auto"/>
            <w:bottom w:val="none" w:sz="0" w:space="0" w:color="auto"/>
            <w:right w:val="none" w:sz="0" w:space="0" w:color="auto"/>
          </w:divBdr>
        </w:div>
        <w:div w:id="655232944">
          <w:marLeft w:val="576"/>
          <w:marRight w:val="0"/>
          <w:marTop w:val="60"/>
          <w:marBottom w:val="0"/>
          <w:divBdr>
            <w:top w:val="none" w:sz="0" w:space="0" w:color="auto"/>
            <w:left w:val="none" w:sz="0" w:space="0" w:color="auto"/>
            <w:bottom w:val="none" w:sz="0" w:space="0" w:color="auto"/>
            <w:right w:val="none" w:sz="0" w:space="0" w:color="auto"/>
          </w:divBdr>
        </w:div>
        <w:div w:id="1403602124">
          <w:marLeft w:val="576"/>
          <w:marRight w:val="0"/>
          <w:marTop w:val="60"/>
          <w:marBottom w:val="0"/>
          <w:divBdr>
            <w:top w:val="none" w:sz="0" w:space="0" w:color="auto"/>
            <w:left w:val="none" w:sz="0" w:space="0" w:color="auto"/>
            <w:bottom w:val="none" w:sz="0" w:space="0" w:color="auto"/>
            <w:right w:val="none" w:sz="0" w:space="0" w:color="auto"/>
          </w:divBdr>
        </w:div>
        <w:div w:id="1201085699">
          <w:marLeft w:val="576"/>
          <w:marRight w:val="0"/>
          <w:marTop w:val="60"/>
          <w:marBottom w:val="0"/>
          <w:divBdr>
            <w:top w:val="none" w:sz="0" w:space="0" w:color="auto"/>
            <w:left w:val="none" w:sz="0" w:space="0" w:color="auto"/>
            <w:bottom w:val="none" w:sz="0" w:space="0" w:color="auto"/>
            <w:right w:val="none" w:sz="0" w:space="0" w:color="auto"/>
          </w:divBdr>
        </w:div>
        <w:div w:id="1216814316">
          <w:marLeft w:val="576"/>
          <w:marRight w:val="0"/>
          <w:marTop w:val="60"/>
          <w:marBottom w:val="0"/>
          <w:divBdr>
            <w:top w:val="none" w:sz="0" w:space="0" w:color="auto"/>
            <w:left w:val="none" w:sz="0" w:space="0" w:color="auto"/>
            <w:bottom w:val="none" w:sz="0" w:space="0" w:color="auto"/>
            <w:right w:val="none" w:sz="0" w:space="0" w:color="auto"/>
          </w:divBdr>
        </w:div>
        <w:div w:id="869951953">
          <w:marLeft w:val="576"/>
          <w:marRight w:val="0"/>
          <w:marTop w:val="60"/>
          <w:marBottom w:val="0"/>
          <w:divBdr>
            <w:top w:val="none" w:sz="0" w:space="0" w:color="auto"/>
            <w:left w:val="none" w:sz="0" w:space="0" w:color="auto"/>
            <w:bottom w:val="none" w:sz="0" w:space="0" w:color="auto"/>
            <w:right w:val="none" w:sz="0" w:space="0" w:color="auto"/>
          </w:divBdr>
        </w:div>
      </w:divsChild>
    </w:div>
    <w:div w:id="866220111">
      <w:bodyDiv w:val="1"/>
      <w:marLeft w:val="0"/>
      <w:marRight w:val="0"/>
      <w:marTop w:val="0"/>
      <w:marBottom w:val="0"/>
      <w:divBdr>
        <w:top w:val="none" w:sz="0" w:space="0" w:color="auto"/>
        <w:left w:val="none" w:sz="0" w:space="0" w:color="auto"/>
        <w:bottom w:val="none" w:sz="0" w:space="0" w:color="auto"/>
        <w:right w:val="none" w:sz="0" w:space="0" w:color="auto"/>
      </w:divBdr>
    </w:div>
    <w:div w:id="1275207101">
      <w:bodyDiv w:val="1"/>
      <w:marLeft w:val="0"/>
      <w:marRight w:val="0"/>
      <w:marTop w:val="0"/>
      <w:marBottom w:val="0"/>
      <w:divBdr>
        <w:top w:val="none" w:sz="0" w:space="0" w:color="auto"/>
        <w:left w:val="none" w:sz="0" w:space="0" w:color="auto"/>
        <w:bottom w:val="none" w:sz="0" w:space="0" w:color="auto"/>
        <w:right w:val="none" w:sz="0" w:space="0" w:color="auto"/>
      </w:divBdr>
    </w:div>
    <w:div w:id="18194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rsingtimes.net/using-dolls-to-enhance-the-wellbeing-of-people-with-dementia/5020017.artic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cresonline.org.uk/18/1/20.html%3e10.5253/sro.2897" TargetMode="External"/><Relationship Id="rId12" Type="http://schemas.openxmlformats.org/officeDocument/2006/relationships/hyperlink" Target="http://dem.sagepub.com/content/early/2012/03/21/1471301212442585.abstract"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journaldelaphotographie.com/archives/by_date/2011-02-08/1229/pierre-klein-by-bernard-perr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eguardian.com/social-care-network/2013/apr/29/care-homes-doll-therapy-dementia" TargetMode="External"/><Relationship Id="rId4" Type="http://schemas.openxmlformats.org/officeDocument/2006/relationships/webSettings" Target="webSettings.xml"/><Relationship Id="rId9" Type="http://schemas.openxmlformats.org/officeDocument/2006/relationships/hyperlink" Target="http://www.theguardian.com/artanddesign/2011/apr/05/secret-handbags-pierre-klien-laronch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8188</Words>
  <Characters>46677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Buse</dc:creator>
  <cp:lastModifiedBy>twigg</cp:lastModifiedBy>
  <cp:revision>2</cp:revision>
  <cp:lastPrinted>2014-03-04T13:59:00Z</cp:lastPrinted>
  <dcterms:created xsi:type="dcterms:W3CDTF">2016-03-16T08:53:00Z</dcterms:created>
  <dcterms:modified xsi:type="dcterms:W3CDTF">2016-03-16T08:53:00Z</dcterms:modified>
</cp:coreProperties>
</file>