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4C7" w:rsidRPr="006E34C7" w:rsidRDefault="006E34C7" w:rsidP="006E34C7">
      <w:pPr>
        <w:spacing w:before="100" w:beforeAutospacing="1" w:after="100" w:afterAutospacing="1" w:line="240" w:lineRule="auto"/>
        <w:outlineLvl w:val="0"/>
        <w:rPr>
          <w:rFonts w:ascii="Times New Roman" w:eastAsia="Times New Roman" w:hAnsi="Times New Roman" w:cs="Times New Roman"/>
          <w:bCs/>
          <w:kern w:val="36"/>
          <w:sz w:val="24"/>
          <w:szCs w:val="24"/>
          <w:lang w:eastAsia="en-GB"/>
        </w:rPr>
      </w:pPr>
      <w:r>
        <w:rPr>
          <w:rFonts w:ascii="Times New Roman" w:eastAsia="Times New Roman" w:hAnsi="Times New Roman" w:cs="Times New Roman"/>
          <w:bCs/>
          <w:i/>
          <w:kern w:val="36"/>
          <w:sz w:val="24"/>
          <w:szCs w:val="24"/>
          <w:lang w:eastAsia="en-GB"/>
        </w:rPr>
        <w:t xml:space="preserve">In </w:t>
      </w:r>
      <w:r w:rsidRPr="006E34C7">
        <w:rPr>
          <w:rFonts w:ascii="Times New Roman" w:eastAsia="Times New Roman" w:hAnsi="Times New Roman" w:cs="Times New Roman"/>
          <w:bCs/>
          <w:i/>
          <w:kern w:val="36"/>
          <w:sz w:val="24"/>
          <w:szCs w:val="24"/>
          <w:lang w:eastAsia="en-GB"/>
        </w:rPr>
        <w:t>Age, Culture, Humanities: An Interdisciplinary Journal,</w:t>
      </w:r>
      <w:r w:rsidRPr="006E34C7">
        <w:rPr>
          <w:rFonts w:ascii="Times New Roman" w:eastAsia="Times New Roman" w:hAnsi="Times New Roman" w:cs="Times New Roman"/>
          <w:bCs/>
          <w:kern w:val="36"/>
          <w:sz w:val="24"/>
          <w:szCs w:val="24"/>
          <w:lang w:eastAsia="en-GB"/>
        </w:rPr>
        <w:t xml:space="preserve"> Issue 2, 2015, on line </w:t>
      </w:r>
      <w:r w:rsidRPr="006E34C7">
        <w:rPr>
          <w:rFonts w:ascii="Times New Roman" w:hAnsi="Times New Roman" w:cs="Times New Roman"/>
          <w:sz w:val="24"/>
          <w:szCs w:val="24"/>
        </w:rPr>
        <w:t xml:space="preserve">ISSN: 2373-5481 </w:t>
      </w:r>
    </w:p>
    <w:p w:rsidR="006E34C7" w:rsidRDefault="006E34C7" w:rsidP="006E34C7">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GB"/>
        </w:rPr>
      </w:pPr>
      <w:r w:rsidRPr="006E34C7">
        <w:rPr>
          <w:rFonts w:ascii="Times New Roman" w:eastAsia="Times New Roman" w:hAnsi="Times New Roman" w:cs="Times New Roman"/>
          <w:b/>
          <w:bCs/>
          <w:kern w:val="36"/>
          <w:sz w:val="24"/>
          <w:szCs w:val="24"/>
          <w:lang w:eastAsia="en-GB"/>
        </w:rPr>
        <w:t>Clothing, Embodied Identity, and Dementia: Maintaining the Self through Dress</w:t>
      </w:r>
    </w:p>
    <w:p w:rsidR="006E34C7" w:rsidRDefault="006E34C7" w:rsidP="006E34C7">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GB"/>
        </w:rPr>
      </w:pPr>
    </w:p>
    <w:p w:rsidR="006E34C7" w:rsidRDefault="006E34C7" w:rsidP="006E34C7">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 xml:space="preserve">Christina </w:t>
      </w:r>
      <w:proofErr w:type="spellStart"/>
      <w:r>
        <w:rPr>
          <w:rFonts w:ascii="Times New Roman" w:eastAsia="Times New Roman" w:hAnsi="Times New Roman" w:cs="Times New Roman"/>
          <w:b/>
          <w:bCs/>
          <w:kern w:val="36"/>
          <w:sz w:val="24"/>
          <w:szCs w:val="24"/>
          <w:lang w:eastAsia="en-GB"/>
        </w:rPr>
        <w:t>Buse</w:t>
      </w:r>
      <w:proofErr w:type="spellEnd"/>
      <w:r>
        <w:rPr>
          <w:rFonts w:ascii="Times New Roman" w:eastAsia="Times New Roman" w:hAnsi="Times New Roman" w:cs="Times New Roman"/>
          <w:b/>
          <w:bCs/>
          <w:kern w:val="36"/>
          <w:sz w:val="24"/>
          <w:szCs w:val="24"/>
          <w:lang w:eastAsia="en-GB"/>
        </w:rPr>
        <w:t xml:space="preserve"> and Julia </w:t>
      </w:r>
      <w:proofErr w:type="spellStart"/>
      <w:r>
        <w:rPr>
          <w:rFonts w:ascii="Times New Roman" w:eastAsia="Times New Roman" w:hAnsi="Times New Roman" w:cs="Times New Roman"/>
          <w:b/>
          <w:bCs/>
          <w:kern w:val="36"/>
          <w:sz w:val="24"/>
          <w:szCs w:val="24"/>
          <w:lang w:eastAsia="en-GB"/>
        </w:rPr>
        <w:t>Twigg</w:t>
      </w:r>
      <w:proofErr w:type="spellEnd"/>
    </w:p>
    <w:p w:rsidR="006E34C7" w:rsidRPr="006E34C7" w:rsidRDefault="006E34C7" w:rsidP="006E34C7">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 xml:space="preserve">Universities of York and Kent </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Clothes are central to how we perform our identities. In this article, we show how these processes continue to operate in the lives of people with dementia, exploring the ways in which dress offers a means of maintaining continuity of self at a material, embodied level. The article thus contributes to the wider cultural turn in aging studies, showing how material objects are significant in meaning-making, even for this mentally frail group. The article draws on the Economic and Social Research Council (ESRC)-funded study “Dementia and Dress,” which examined the implications of clothing for people with dementia, carers, and care workers, using ethnographic and qualitative methods. It showed, despite assumptions to the contrary, that dress remained significant for people with dementia, continuing to underwrite identity at both the individual level of a personal aesthetic and the social level of structural categories, such as class, gender, and generation. The article explores how identity is performed through dress in social interaction, and the tensions that can arise between narrative and embodied enactment, and around the “</w:t>
      </w:r>
      <w:proofErr w:type="spellStart"/>
      <w:r w:rsidRPr="006E34C7">
        <w:rPr>
          <w:rFonts w:ascii="Times New Roman" w:eastAsia="Times New Roman" w:hAnsi="Times New Roman" w:cs="Times New Roman"/>
          <w:sz w:val="24"/>
          <w:szCs w:val="24"/>
          <w:lang w:eastAsia="en-GB"/>
        </w:rPr>
        <w:t>curation</w:t>
      </w:r>
      <w:proofErr w:type="spellEnd"/>
      <w:r w:rsidRPr="006E34C7">
        <w:rPr>
          <w:rFonts w:ascii="Times New Roman" w:eastAsia="Times New Roman" w:hAnsi="Times New Roman" w:cs="Times New Roman"/>
          <w:sz w:val="24"/>
          <w:szCs w:val="24"/>
          <w:lang w:eastAsia="en-GB"/>
        </w:rPr>
        <w:t>” of identity. Dress provides a lens for understanding the lives of people with dementia, while at the same time, focusing on dementia expands discussions of fashion, consumption, and cultural meanings of aging.</w:t>
      </w:r>
      <w:r w:rsidRPr="006E34C7">
        <w:rPr>
          <w:rFonts w:ascii="Times New Roman" w:eastAsia="Times New Roman" w:hAnsi="Times New Roman" w:cs="Times New Roman"/>
          <w:sz w:val="24"/>
          <w:szCs w:val="24"/>
          <w:vertAlign w:val="superscript"/>
          <w:lang w:eastAsia="en-GB"/>
        </w:rPr>
        <w:t>1</w:t>
      </w:r>
    </w:p>
    <w:p w:rsidR="006E34C7" w:rsidRPr="006E34C7" w:rsidRDefault="006E34C7" w:rsidP="006E34C7">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E34C7">
        <w:rPr>
          <w:rFonts w:ascii="Times New Roman" w:eastAsia="Times New Roman" w:hAnsi="Times New Roman" w:cs="Times New Roman"/>
          <w:b/>
          <w:bCs/>
          <w:sz w:val="24"/>
          <w:szCs w:val="24"/>
          <w:lang w:eastAsia="en-GB"/>
        </w:rPr>
        <w:t>Introduction</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Older people have been largely absent from fashion studies which, reflecting the values of the fashionable world, has focused its gaze on the youthful, subversive and </w:t>
      </w:r>
      <w:proofErr w:type="spellStart"/>
      <w:r w:rsidRPr="006E34C7">
        <w:rPr>
          <w:rFonts w:ascii="Times New Roman" w:eastAsia="Times New Roman" w:hAnsi="Times New Roman" w:cs="Times New Roman"/>
          <w:sz w:val="24"/>
          <w:szCs w:val="24"/>
          <w:lang w:eastAsia="en-GB"/>
        </w:rPr>
        <w:t>transgressive</w:t>
      </w:r>
      <w:proofErr w:type="spellEnd"/>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Hurd</w:t>
      </w:r>
      <w:proofErr w:type="spellEnd"/>
      <w:r w:rsidRPr="006E34C7">
        <w:rPr>
          <w:rFonts w:ascii="Times New Roman" w:eastAsia="Times New Roman" w:hAnsi="Times New Roman" w:cs="Times New Roman"/>
          <w:sz w:val="24"/>
          <w:szCs w:val="24"/>
          <w:lang w:eastAsia="en-GB"/>
        </w:rPr>
        <w:t xml:space="preserve"> Clarke, Griffin, and </w:t>
      </w:r>
      <w:proofErr w:type="spellStart"/>
      <w:r w:rsidRPr="006E34C7">
        <w:rPr>
          <w:rFonts w:ascii="Times New Roman" w:eastAsia="Times New Roman" w:hAnsi="Times New Roman" w:cs="Times New Roman"/>
          <w:sz w:val="24"/>
          <w:szCs w:val="24"/>
          <w:lang w:eastAsia="en-GB"/>
        </w:rPr>
        <w:t>Maliha</w:t>
      </w:r>
      <w:proofErr w:type="spellEnd"/>
      <w:r w:rsidRPr="006E34C7">
        <w:rPr>
          <w:rFonts w:ascii="Times New Roman" w:eastAsia="Times New Roman" w:hAnsi="Times New Roman" w:cs="Times New Roman"/>
          <w:sz w:val="24"/>
          <w:szCs w:val="24"/>
          <w:lang w:eastAsia="en-GB"/>
        </w:rPr>
        <w:t xml:space="preserve"> 710;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“Fashion” 2). Though dress is widely theorized in terms of identity—its performance, expression and attribution—the identities explored in this literature have been limited. It is often assumed that clothes cease to matter as people grow old. For people living with dementia, this is all the more the case—a loss of interest in appearance is often regarded as symptomatic of the condition (Jenkins and Price 86;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“Clothing” 223), and is a visible signifier of dementia in medical advertisements (Downs 369). Dress is associated with expressivity, agency, and choice—qualities that are presumed to erode with the progress of the condition. In this article, by contrast, we argue that dress continues to be significant in the everyday experiences of people living with dementia. This understanding helps support the wider movement towards a greater recognition of personhood and the role of embodiment in the lives and identities of people with the condition.</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This article explores questions of clothing and identity, drawing on the findings of the “Dementia and Dress” study. Our analysis builds on conceptual themes set out by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Buse</w:t>
      </w:r>
      <w:proofErr w:type="spellEnd"/>
      <w:r w:rsidRPr="006E34C7">
        <w:rPr>
          <w:rFonts w:ascii="Times New Roman" w:eastAsia="Times New Roman" w:hAnsi="Times New Roman" w:cs="Times New Roman"/>
          <w:sz w:val="24"/>
          <w:szCs w:val="24"/>
          <w:lang w:eastAsia="en-GB"/>
        </w:rPr>
        <w:t xml:space="preserve"> in “Dress, Dementia and the Embodiment of Identity,” developing these themes through exploration of empirical findings. We begin with a brief overview of research on clothing, identity, and age, before addressing its significance to literatures on personhood, embodiment, and dementia. Our analysis is then organized into four key themes: Firstly, </w:t>
      </w:r>
      <w:r w:rsidRPr="006E34C7">
        <w:rPr>
          <w:rFonts w:ascii="Times New Roman" w:eastAsia="Times New Roman" w:hAnsi="Times New Roman" w:cs="Times New Roman"/>
          <w:i/>
          <w:iCs/>
          <w:sz w:val="24"/>
          <w:szCs w:val="24"/>
          <w:lang w:eastAsia="en-GB"/>
        </w:rPr>
        <w:lastRenderedPageBreak/>
        <w:t>Clothing, Dementia, and Embodied Identity</w:t>
      </w:r>
      <w:r w:rsidRPr="006E34C7">
        <w:rPr>
          <w:rFonts w:ascii="Times New Roman" w:eastAsia="Times New Roman" w:hAnsi="Times New Roman" w:cs="Times New Roman"/>
          <w:sz w:val="24"/>
          <w:szCs w:val="24"/>
          <w:lang w:eastAsia="en-GB"/>
        </w:rPr>
        <w:t xml:space="preserve"> examines the ongoing significance of dress as part of personal and social identities and considers tensions between narrative and embodied enactments of self. We then explore the significance of clothing for </w:t>
      </w:r>
      <w:r w:rsidRPr="006E34C7">
        <w:rPr>
          <w:rFonts w:ascii="Times New Roman" w:eastAsia="Times New Roman" w:hAnsi="Times New Roman" w:cs="Times New Roman"/>
          <w:i/>
          <w:iCs/>
          <w:sz w:val="24"/>
          <w:szCs w:val="24"/>
          <w:lang w:eastAsia="en-GB"/>
        </w:rPr>
        <w:t>Negotiating Frailty and Dementia</w:t>
      </w:r>
      <w:r w:rsidRPr="006E34C7">
        <w:rPr>
          <w:rFonts w:ascii="Times New Roman" w:eastAsia="Times New Roman" w:hAnsi="Times New Roman" w:cs="Times New Roman"/>
          <w:sz w:val="24"/>
          <w:szCs w:val="24"/>
          <w:lang w:eastAsia="en-GB"/>
        </w:rPr>
        <w:t>, with potential to ascribe, as well as resist, “the classic look of the dementia patient”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“Clothing” 228). The following section explores how </w:t>
      </w:r>
      <w:r w:rsidRPr="006E34C7">
        <w:rPr>
          <w:rFonts w:ascii="Times New Roman" w:eastAsia="Times New Roman" w:hAnsi="Times New Roman" w:cs="Times New Roman"/>
          <w:i/>
          <w:iCs/>
          <w:sz w:val="24"/>
          <w:szCs w:val="24"/>
          <w:lang w:eastAsia="en-GB"/>
        </w:rPr>
        <w:t>Clothes as Biographical Objects</w:t>
      </w:r>
      <w:r w:rsidRPr="006E34C7">
        <w:rPr>
          <w:rFonts w:ascii="Times New Roman" w:eastAsia="Times New Roman" w:hAnsi="Times New Roman" w:cs="Times New Roman"/>
          <w:sz w:val="24"/>
          <w:szCs w:val="24"/>
          <w:lang w:eastAsia="en-GB"/>
        </w:rPr>
        <w:t xml:space="preserve"> can challenge the reduction of the person with dementia to their condition, evoking past identities. The final theme looks at the ways identity is </w:t>
      </w:r>
      <w:proofErr w:type="spellStart"/>
      <w:r w:rsidRPr="006E34C7">
        <w:rPr>
          <w:rFonts w:ascii="Times New Roman" w:eastAsia="Times New Roman" w:hAnsi="Times New Roman" w:cs="Times New Roman"/>
          <w:sz w:val="24"/>
          <w:szCs w:val="24"/>
          <w:lang w:eastAsia="en-GB"/>
        </w:rPr>
        <w:t>intercorporeal</w:t>
      </w:r>
      <w:proofErr w:type="spellEnd"/>
      <w:r w:rsidRPr="006E34C7">
        <w:rPr>
          <w:rFonts w:ascii="Times New Roman" w:eastAsia="Times New Roman" w:hAnsi="Times New Roman" w:cs="Times New Roman"/>
          <w:sz w:val="24"/>
          <w:szCs w:val="24"/>
          <w:lang w:eastAsia="en-GB"/>
        </w:rPr>
        <w:t xml:space="preserve">, with family carers and care workers drawn into </w:t>
      </w:r>
      <w:proofErr w:type="spellStart"/>
      <w:r w:rsidRPr="006E34C7">
        <w:rPr>
          <w:rFonts w:ascii="Times New Roman" w:eastAsia="Times New Roman" w:hAnsi="Times New Roman" w:cs="Times New Roman"/>
          <w:i/>
          <w:iCs/>
          <w:sz w:val="24"/>
          <w:szCs w:val="24"/>
          <w:lang w:eastAsia="en-GB"/>
        </w:rPr>
        <w:t>Curating</w:t>
      </w:r>
      <w:proofErr w:type="spellEnd"/>
      <w:r w:rsidRPr="006E34C7">
        <w:rPr>
          <w:rFonts w:ascii="Times New Roman" w:eastAsia="Times New Roman" w:hAnsi="Times New Roman" w:cs="Times New Roman"/>
          <w:i/>
          <w:iCs/>
          <w:sz w:val="24"/>
          <w:szCs w:val="24"/>
          <w:lang w:eastAsia="en-GB"/>
        </w:rPr>
        <w:t xml:space="preserve"> Identity through Dress</w:t>
      </w:r>
      <w:r w:rsidRPr="006E34C7">
        <w:rPr>
          <w:rFonts w:ascii="Times New Roman" w:eastAsia="Times New Roman" w:hAnsi="Times New Roman" w:cs="Times New Roman"/>
          <w:sz w:val="24"/>
          <w:szCs w:val="24"/>
          <w:lang w:eastAsia="en-GB"/>
        </w:rPr>
        <w:t>. The concluding discussion considers implications for understandings of dementia as well as for broader theories of aging, suggesting that the experiences of frail older people should not be positioned outside cultural and material analyses.</w:t>
      </w:r>
    </w:p>
    <w:p w:rsidR="006E34C7" w:rsidRPr="006E34C7" w:rsidRDefault="006E34C7" w:rsidP="006E34C7">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E34C7">
        <w:rPr>
          <w:rFonts w:ascii="Times New Roman" w:eastAsia="Times New Roman" w:hAnsi="Times New Roman" w:cs="Times New Roman"/>
          <w:b/>
          <w:bCs/>
          <w:sz w:val="24"/>
          <w:szCs w:val="24"/>
          <w:lang w:eastAsia="en-GB"/>
        </w:rPr>
        <w:t>Clothing, Age, and Identity</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There is a long history of work exploring the relation of clothing to identity and the role of dress in the constitution of social difference and social order (</w:t>
      </w:r>
      <w:proofErr w:type="spellStart"/>
      <w:r w:rsidRPr="006E34C7">
        <w:rPr>
          <w:rFonts w:ascii="Times New Roman" w:eastAsia="Times New Roman" w:hAnsi="Times New Roman" w:cs="Times New Roman"/>
          <w:sz w:val="24"/>
          <w:szCs w:val="24"/>
          <w:lang w:eastAsia="en-GB"/>
        </w:rPr>
        <w:t>Entwistle</w:t>
      </w:r>
      <w:proofErr w:type="spellEnd"/>
      <w:r w:rsidRPr="006E34C7">
        <w:rPr>
          <w:rFonts w:ascii="Times New Roman" w:eastAsia="Times New Roman" w:hAnsi="Times New Roman" w:cs="Times New Roman"/>
          <w:sz w:val="24"/>
          <w:szCs w:val="24"/>
          <w:lang w:eastAsia="en-GB"/>
        </w:rPr>
        <w:t xml:space="preserve"> 112-139). The focus has largely been on </w:t>
      </w:r>
      <w:proofErr w:type="spellStart"/>
      <w:r w:rsidRPr="006E34C7">
        <w:rPr>
          <w:rFonts w:ascii="Times New Roman" w:eastAsia="Times New Roman" w:hAnsi="Times New Roman" w:cs="Times New Roman"/>
          <w:sz w:val="24"/>
          <w:szCs w:val="24"/>
          <w:lang w:eastAsia="en-GB"/>
        </w:rPr>
        <w:t>themaster</w:t>
      </w:r>
      <w:proofErr w:type="spellEnd"/>
      <w:r w:rsidRPr="006E34C7">
        <w:rPr>
          <w:rFonts w:ascii="Times New Roman" w:eastAsia="Times New Roman" w:hAnsi="Times New Roman" w:cs="Times New Roman"/>
          <w:sz w:val="24"/>
          <w:szCs w:val="24"/>
          <w:lang w:eastAsia="en-GB"/>
        </w:rPr>
        <w:t xml:space="preserve"> identities of gender, class, sexuality, and ethnicity.</w:t>
      </w:r>
      <w:r w:rsidRPr="006E34C7">
        <w:rPr>
          <w:rFonts w:ascii="Times New Roman" w:eastAsia="Times New Roman" w:hAnsi="Times New Roman" w:cs="Times New Roman"/>
          <w:sz w:val="24"/>
          <w:szCs w:val="24"/>
          <w:vertAlign w:val="superscript"/>
          <w:lang w:eastAsia="en-GB"/>
        </w:rPr>
        <w:t>2</w:t>
      </w:r>
      <w:r w:rsidRPr="006E34C7">
        <w:rPr>
          <w:rFonts w:ascii="Times New Roman" w:eastAsia="Times New Roman" w:hAnsi="Times New Roman" w:cs="Times New Roman"/>
          <w:sz w:val="24"/>
          <w:szCs w:val="24"/>
          <w:lang w:eastAsia="en-GB"/>
        </w:rPr>
        <w:t xml:space="preserve"> Age has been comparatively neglected, reflecting its wider treatment in sociology and cultural studies (Laws 12-18). There is, however, a small but growing body of work exploring the clothing experiences of older women (e.g. Church Gibson322-37; </w:t>
      </w:r>
      <w:proofErr w:type="spellStart"/>
      <w:r w:rsidRPr="006E34C7">
        <w:rPr>
          <w:rFonts w:ascii="Times New Roman" w:eastAsia="Times New Roman" w:hAnsi="Times New Roman" w:cs="Times New Roman"/>
          <w:sz w:val="24"/>
          <w:szCs w:val="24"/>
          <w:lang w:eastAsia="en-GB"/>
        </w:rPr>
        <w:t>Fairhurst</w:t>
      </w:r>
      <w:proofErr w:type="spellEnd"/>
      <w:r w:rsidRPr="006E34C7">
        <w:rPr>
          <w:rFonts w:ascii="Times New Roman" w:eastAsia="Times New Roman" w:hAnsi="Times New Roman" w:cs="Times New Roman"/>
          <w:sz w:val="24"/>
          <w:szCs w:val="24"/>
          <w:lang w:eastAsia="en-GB"/>
        </w:rPr>
        <w:t xml:space="preserve"> 258-75</w:t>
      </w:r>
      <w:proofErr w:type="gramStart"/>
      <w:r w:rsidRPr="006E34C7">
        <w:rPr>
          <w:rFonts w:ascii="Times New Roman" w:eastAsia="Times New Roman" w:hAnsi="Times New Roman" w:cs="Times New Roman"/>
          <w:sz w:val="24"/>
          <w:szCs w:val="24"/>
          <w:lang w:eastAsia="en-GB"/>
        </w:rPr>
        <w:t>;Hurd</w:t>
      </w:r>
      <w:proofErr w:type="gramEnd"/>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Clarke,Griffin</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Maliha</w:t>
      </w:r>
      <w:proofErr w:type="spellEnd"/>
      <w:r w:rsidRPr="006E34C7">
        <w:rPr>
          <w:rFonts w:ascii="Times New Roman" w:eastAsia="Times New Roman" w:hAnsi="Times New Roman" w:cs="Times New Roman"/>
          <w:sz w:val="24"/>
          <w:szCs w:val="24"/>
          <w:lang w:eastAsia="en-GB"/>
        </w:rPr>
        <w:t xml:space="preserve"> 709-26). In </w:t>
      </w:r>
      <w:r w:rsidRPr="006E34C7">
        <w:rPr>
          <w:rFonts w:ascii="Times New Roman" w:eastAsia="Times New Roman" w:hAnsi="Times New Roman" w:cs="Times New Roman"/>
          <w:i/>
          <w:iCs/>
          <w:sz w:val="24"/>
          <w:szCs w:val="24"/>
          <w:lang w:eastAsia="en-GB"/>
        </w:rPr>
        <w:t xml:space="preserve">Fashion and Age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describes dress as “age ordered,” with the choices of older women constrained by cultural norms of age-appropriate dress (25). At the same time, this literature suggests that norms of being older are changing and that this is reflected in dress practice.</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Dress has thus become implicated in current debates around the changing cultural constitution of age and the role of consumption in this, located within the wider “cultural turn” in gerontology (</w:t>
      </w:r>
      <w:proofErr w:type="spellStart"/>
      <w:r w:rsidRPr="006E34C7">
        <w:rPr>
          <w:rFonts w:ascii="Times New Roman" w:eastAsia="Times New Roman" w:hAnsi="Times New Roman" w:cs="Times New Roman"/>
          <w:sz w:val="24"/>
          <w:szCs w:val="24"/>
          <w:lang w:eastAsia="en-GB"/>
        </w:rPr>
        <w:t>Gilleard</w:t>
      </w:r>
      <w:proofErr w:type="spellEnd"/>
      <w:r w:rsidRPr="006E34C7">
        <w:rPr>
          <w:rFonts w:ascii="Times New Roman" w:eastAsia="Times New Roman" w:hAnsi="Times New Roman" w:cs="Times New Roman"/>
          <w:sz w:val="24"/>
          <w:szCs w:val="24"/>
          <w:lang w:eastAsia="en-GB"/>
        </w:rPr>
        <w:t xml:space="preserve"> and Higgs, </w:t>
      </w:r>
      <w:r w:rsidRPr="006E34C7">
        <w:rPr>
          <w:rFonts w:ascii="Times New Roman" w:eastAsia="Times New Roman" w:hAnsi="Times New Roman" w:cs="Times New Roman"/>
          <w:i/>
          <w:iCs/>
          <w:sz w:val="24"/>
          <w:szCs w:val="24"/>
          <w:lang w:eastAsia="en-GB"/>
        </w:rPr>
        <w:t xml:space="preserve">Cultures </w:t>
      </w:r>
      <w:r w:rsidRPr="006E34C7">
        <w:rPr>
          <w:rFonts w:ascii="Times New Roman" w:eastAsia="Times New Roman" w:hAnsi="Times New Roman" w:cs="Times New Roman"/>
          <w:sz w:val="24"/>
          <w:szCs w:val="24"/>
          <w:lang w:eastAsia="en-GB"/>
        </w:rPr>
        <w:t>22). This involves a shift from a focus on conceptualizing age identities as defined within social structure towards a more fluid conceptualization shaped by consumer culture and a more fragmented experience of the life course. Identities—including age identities—are seen as increasingly diverse, marked by agency and choice, reflexively constituted through consumption practices (</w:t>
      </w:r>
      <w:proofErr w:type="spellStart"/>
      <w:r w:rsidRPr="006E34C7">
        <w:rPr>
          <w:rFonts w:ascii="Times New Roman" w:eastAsia="Times New Roman" w:hAnsi="Times New Roman" w:cs="Times New Roman"/>
          <w:sz w:val="24"/>
          <w:szCs w:val="24"/>
          <w:lang w:eastAsia="en-GB"/>
        </w:rPr>
        <w:t>Gilleard</w:t>
      </w:r>
      <w:proofErr w:type="spellEnd"/>
      <w:r w:rsidRPr="006E34C7">
        <w:rPr>
          <w:rFonts w:ascii="Times New Roman" w:eastAsia="Times New Roman" w:hAnsi="Times New Roman" w:cs="Times New Roman"/>
          <w:sz w:val="24"/>
          <w:szCs w:val="24"/>
          <w:lang w:eastAsia="en-GB"/>
        </w:rPr>
        <w:t xml:space="preserve"> and Higgs, </w:t>
      </w:r>
      <w:r w:rsidRPr="006E34C7">
        <w:rPr>
          <w:rFonts w:ascii="Times New Roman" w:eastAsia="Times New Roman" w:hAnsi="Times New Roman" w:cs="Times New Roman"/>
          <w:i/>
          <w:iCs/>
          <w:sz w:val="24"/>
          <w:szCs w:val="24"/>
          <w:lang w:eastAsia="en-GB"/>
        </w:rPr>
        <w:t xml:space="preserve">Cultures </w:t>
      </w:r>
      <w:r w:rsidRPr="006E34C7">
        <w:rPr>
          <w:rFonts w:ascii="Times New Roman" w:eastAsia="Times New Roman" w:hAnsi="Times New Roman" w:cs="Times New Roman"/>
          <w:sz w:val="24"/>
          <w:szCs w:val="24"/>
          <w:lang w:eastAsia="en-GB"/>
        </w:rPr>
        <w:t>24-25). Images of “positive aging” are emerging, associated with maintaining a youthful lifestyle and appearance (Featherstone and Hepworth 30), in which clothing plays a part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Majima</w:t>
      </w:r>
      <w:proofErr w:type="spellEnd"/>
      <w:r w:rsidRPr="006E34C7">
        <w:rPr>
          <w:rFonts w:ascii="Times New Roman" w:eastAsia="Times New Roman" w:hAnsi="Times New Roman" w:cs="Times New Roman"/>
          <w:sz w:val="24"/>
          <w:szCs w:val="24"/>
          <w:lang w:eastAsia="en-GB"/>
        </w:rPr>
        <w:t xml:space="preserve"> 23). However, as Katz and </w:t>
      </w:r>
      <w:proofErr w:type="spellStart"/>
      <w:r w:rsidRPr="006E34C7">
        <w:rPr>
          <w:rFonts w:ascii="Times New Roman" w:eastAsia="Times New Roman" w:hAnsi="Times New Roman" w:cs="Times New Roman"/>
          <w:sz w:val="24"/>
          <w:szCs w:val="24"/>
          <w:lang w:eastAsia="en-GB"/>
        </w:rPr>
        <w:t>Laliberte</w:t>
      </w:r>
      <w:proofErr w:type="spellEnd"/>
      <w:r w:rsidRPr="006E34C7">
        <w:rPr>
          <w:rFonts w:ascii="Times New Roman" w:eastAsia="Times New Roman" w:hAnsi="Times New Roman" w:cs="Times New Roman"/>
          <w:sz w:val="24"/>
          <w:szCs w:val="24"/>
          <w:lang w:eastAsia="en-GB"/>
        </w:rPr>
        <w:t>-Rudman argue, contemporary aging is also characterized by a “unique contradiction between experiences of personal freedom and structural constraint” (48). They describe how ideals of “positive” and “successful” aging can be oppressive, part of neo-liberal discourses of self-responsibility that marginalize those experiencing bodily decline or impairment (49).</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These tensions between structure and agency, “fixity and flux” (Biggs 47) are explored in theories of age identities as </w:t>
      </w:r>
      <w:proofErr w:type="spellStart"/>
      <w:r w:rsidRPr="006E34C7">
        <w:rPr>
          <w:rFonts w:ascii="Times New Roman" w:eastAsia="Times New Roman" w:hAnsi="Times New Roman" w:cs="Times New Roman"/>
          <w:sz w:val="24"/>
          <w:szCs w:val="24"/>
          <w:lang w:eastAsia="en-GB"/>
        </w:rPr>
        <w:t>performative</w:t>
      </w:r>
      <w:proofErr w:type="spellEnd"/>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Laz</w:t>
      </w:r>
      <w:proofErr w:type="spellEnd"/>
      <w:r w:rsidRPr="006E34C7">
        <w:rPr>
          <w:rFonts w:ascii="Times New Roman" w:eastAsia="Times New Roman" w:hAnsi="Times New Roman" w:cs="Times New Roman"/>
          <w:sz w:val="24"/>
          <w:szCs w:val="24"/>
          <w:lang w:eastAsia="en-GB"/>
        </w:rPr>
        <w:t xml:space="preserve"> (86) argues that age is something we “do,” </w:t>
      </w:r>
      <w:proofErr w:type="gramStart"/>
      <w:r w:rsidRPr="006E34C7">
        <w:rPr>
          <w:rFonts w:ascii="Times New Roman" w:eastAsia="Times New Roman" w:hAnsi="Times New Roman" w:cs="Times New Roman"/>
          <w:sz w:val="24"/>
          <w:szCs w:val="24"/>
          <w:lang w:eastAsia="en-GB"/>
        </w:rPr>
        <w:t>constituted</w:t>
      </w:r>
      <w:proofErr w:type="gramEnd"/>
      <w:r w:rsidRPr="006E34C7">
        <w:rPr>
          <w:rFonts w:ascii="Times New Roman" w:eastAsia="Times New Roman" w:hAnsi="Times New Roman" w:cs="Times New Roman"/>
          <w:sz w:val="24"/>
          <w:szCs w:val="24"/>
          <w:lang w:eastAsia="en-GB"/>
        </w:rPr>
        <w:t xml:space="preserve"> through social interactions, and stabilized through repeated performances. However, as </w:t>
      </w:r>
      <w:proofErr w:type="spellStart"/>
      <w:r w:rsidRPr="006E34C7">
        <w:rPr>
          <w:rFonts w:ascii="Times New Roman" w:eastAsia="Times New Roman" w:hAnsi="Times New Roman" w:cs="Times New Roman"/>
          <w:sz w:val="24"/>
          <w:szCs w:val="24"/>
          <w:lang w:eastAsia="en-GB"/>
        </w:rPr>
        <w:t>Swinnen</w:t>
      </w:r>
      <w:proofErr w:type="spellEnd"/>
      <w:r w:rsidRPr="006E34C7">
        <w:rPr>
          <w:rFonts w:ascii="Times New Roman" w:eastAsia="Times New Roman" w:hAnsi="Times New Roman" w:cs="Times New Roman"/>
          <w:sz w:val="24"/>
          <w:szCs w:val="24"/>
          <w:lang w:eastAsia="en-GB"/>
        </w:rPr>
        <w:t xml:space="preserve"> and Port comment, “since a repetition can never be identical to its original script, there is always the possibility of subversion and change” (12). Biggs develops these ideas through the concept of masquerade, describing the performance of age as a “tactical manoeuvre”—a strategy for concealing “socially unacceptable aspects of ageing,” in order to protect a coherent sense of self (53). Dress can be conceptualized as part of how age identities are performed—a strategy for managing the complex interplay of age identities and bodily aging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w:t>
      </w:r>
      <w:r w:rsidRPr="006E34C7">
        <w:rPr>
          <w:rFonts w:ascii="Times New Roman" w:eastAsia="Times New Roman" w:hAnsi="Times New Roman" w:cs="Times New Roman"/>
          <w:i/>
          <w:iCs/>
          <w:sz w:val="24"/>
          <w:szCs w:val="24"/>
          <w:lang w:eastAsia="en-GB"/>
        </w:rPr>
        <w:t xml:space="preserve">Fashion </w:t>
      </w:r>
      <w:r w:rsidRPr="006E34C7">
        <w:rPr>
          <w:rFonts w:ascii="Times New Roman" w:eastAsia="Times New Roman" w:hAnsi="Times New Roman" w:cs="Times New Roman"/>
          <w:sz w:val="24"/>
          <w:szCs w:val="24"/>
          <w:lang w:eastAsia="en-GB"/>
        </w:rPr>
        <w:t xml:space="preserve">46). This may adhere to normative aging or allow for </w:t>
      </w:r>
      <w:proofErr w:type="spellStart"/>
      <w:r w:rsidRPr="006E34C7">
        <w:rPr>
          <w:rFonts w:ascii="Times New Roman" w:eastAsia="Times New Roman" w:hAnsi="Times New Roman" w:cs="Times New Roman"/>
          <w:sz w:val="24"/>
          <w:szCs w:val="24"/>
          <w:lang w:eastAsia="en-GB"/>
        </w:rPr>
        <w:lastRenderedPageBreak/>
        <w:t>transgressive</w:t>
      </w:r>
      <w:proofErr w:type="spellEnd"/>
      <w:r w:rsidRPr="006E34C7">
        <w:rPr>
          <w:rFonts w:ascii="Times New Roman" w:eastAsia="Times New Roman" w:hAnsi="Times New Roman" w:cs="Times New Roman"/>
          <w:sz w:val="24"/>
          <w:szCs w:val="24"/>
          <w:lang w:eastAsia="en-GB"/>
        </w:rPr>
        <w:t xml:space="preserve"> performances, either in the form of vivid, outlandish outfits that challenge invisibility (</w:t>
      </w:r>
      <w:proofErr w:type="spellStart"/>
      <w:r w:rsidRPr="006E34C7">
        <w:rPr>
          <w:rFonts w:ascii="Times New Roman" w:eastAsia="Times New Roman" w:hAnsi="Times New Roman" w:cs="Times New Roman"/>
          <w:sz w:val="24"/>
          <w:szCs w:val="24"/>
          <w:lang w:eastAsia="en-GB"/>
        </w:rPr>
        <w:t>Yarnal</w:t>
      </w:r>
      <w:proofErr w:type="spellEnd"/>
      <w:r w:rsidRPr="006E34C7">
        <w:rPr>
          <w:rFonts w:ascii="Times New Roman" w:eastAsia="Times New Roman" w:hAnsi="Times New Roman" w:cs="Times New Roman"/>
          <w:sz w:val="24"/>
          <w:szCs w:val="24"/>
          <w:lang w:eastAsia="en-GB"/>
        </w:rPr>
        <w:t xml:space="preserve">, Son, and </w:t>
      </w:r>
      <w:proofErr w:type="spellStart"/>
      <w:r w:rsidRPr="006E34C7">
        <w:rPr>
          <w:rFonts w:ascii="Times New Roman" w:eastAsia="Times New Roman" w:hAnsi="Times New Roman" w:cs="Times New Roman"/>
          <w:sz w:val="24"/>
          <w:szCs w:val="24"/>
          <w:lang w:eastAsia="en-GB"/>
        </w:rPr>
        <w:t>Liechty</w:t>
      </w:r>
      <w:proofErr w:type="spellEnd"/>
      <w:r w:rsidRPr="006E34C7">
        <w:rPr>
          <w:rFonts w:ascii="Times New Roman" w:eastAsia="Times New Roman" w:hAnsi="Times New Roman" w:cs="Times New Roman"/>
          <w:sz w:val="24"/>
          <w:szCs w:val="24"/>
          <w:lang w:eastAsia="en-GB"/>
        </w:rPr>
        <w:t xml:space="preserve"> 57), or in an unadorned appearance that refuses to disguise the aging process (Church Gibson 326).</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6E34C7">
        <w:rPr>
          <w:rFonts w:ascii="Times New Roman" w:eastAsia="Times New Roman" w:hAnsi="Times New Roman" w:cs="Times New Roman"/>
          <w:sz w:val="24"/>
          <w:szCs w:val="24"/>
          <w:lang w:eastAsia="en-GB"/>
        </w:rPr>
        <w:t>These accounts of identity link well with the growing body of work exploring everyday experiences of dress as a “situated bodily practice” (</w:t>
      </w:r>
      <w:proofErr w:type="spellStart"/>
      <w:r w:rsidRPr="006E34C7">
        <w:rPr>
          <w:rFonts w:ascii="Times New Roman" w:eastAsia="Times New Roman" w:hAnsi="Times New Roman" w:cs="Times New Roman"/>
          <w:sz w:val="24"/>
          <w:szCs w:val="24"/>
          <w:lang w:eastAsia="en-GB"/>
        </w:rPr>
        <w:t>Entwistle</w:t>
      </w:r>
      <w:proofErr w:type="spellEnd"/>
      <w:r w:rsidRPr="006E34C7">
        <w:rPr>
          <w:rFonts w:ascii="Times New Roman" w:eastAsia="Times New Roman" w:hAnsi="Times New Roman" w:cs="Times New Roman"/>
          <w:sz w:val="24"/>
          <w:szCs w:val="24"/>
          <w:lang w:eastAsia="en-GB"/>
        </w:rPr>
        <w:t xml:space="preserve"> 11).</w:t>
      </w:r>
      <w:proofErr w:type="gramEnd"/>
      <w:r w:rsidRPr="006E34C7">
        <w:rPr>
          <w:rFonts w:ascii="Times New Roman" w:eastAsia="Times New Roman" w:hAnsi="Times New Roman" w:cs="Times New Roman"/>
          <w:sz w:val="24"/>
          <w:szCs w:val="24"/>
          <w:lang w:eastAsia="en-GB"/>
        </w:rPr>
        <w:t xml:space="preserve"> This literature emphasizes the materiality of dress, which acts back on the self at a direct bodily level, shaping possibilities for identity construction. The relationship of identity to dress is not regarded as pre-given, but rather as something that emerges through </w:t>
      </w:r>
      <w:proofErr w:type="spellStart"/>
      <w:r w:rsidRPr="006E34C7">
        <w:rPr>
          <w:rFonts w:ascii="Times New Roman" w:eastAsia="Times New Roman" w:hAnsi="Times New Roman" w:cs="Times New Roman"/>
          <w:sz w:val="24"/>
          <w:szCs w:val="24"/>
          <w:lang w:eastAsia="en-GB"/>
        </w:rPr>
        <w:t>everyday</w:t>
      </w:r>
      <w:proofErr w:type="spellEnd"/>
      <w:r w:rsidRPr="006E34C7">
        <w:rPr>
          <w:rFonts w:ascii="Times New Roman" w:eastAsia="Times New Roman" w:hAnsi="Times New Roman" w:cs="Times New Roman"/>
          <w:sz w:val="24"/>
          <w:szCs w:val="24"/>
          <w:lang w:eastAsia="en-GB"/>
        </w:rPr>
        <w:t xml:space="preserve"> practices of selecting, trying on, and wearing clothing (Woodward 14). Daily clothing decisions like these are shaped by interplay between structure and agency, between broader social norms and the intimate relationship of clothing to the wearer (</w:t>
      </w:r>
      <w:proofErr w:type="spellStart"/>
      <w:r w:rsidRPr="006E34C7">
        <w:rPr>
          <w:rFonts w:ascii="Times New Roman" w:eastAsia="Times New Roman" w:hAnsi="Times New Roman" w:cs="Times New Roman"/>
          <w:sz w:val="24"/>
          <w:szCs w:val="24"/>
          <w:lang w:eastAsia="en-GB"/>
        </w:rPr>
        <w:t>Banim</w:t>
      </w:r>
      <w:proofErr w:type="spellEnd"/>
      <w:r w:rsidRPr="006E34C7">
        <w:rPr>
          <w:rFonts w:ascii="Times New Roman" w:eastAsia="Times New Roman" w:hAnsi="Times New Roman" w:cs="Times New Roman"/>
          <w:sz w:val="24"/>
          <w:szCs w:val="24"/>
          <w:lang w:eastAsia="en-GB"/>
        </w:rPr>
        <w:t>, Green, and Guy 1-8).</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Discussions of dress, </w:t>
      </w:r>
      <w:proofErr w:type="spellStart"/>
      <w:r w:rsidRPr="006E34C7">
        <w:rPr>
          <w:rFonts w:ascii="Times New Roman" w:eastAsia="Times New Roman" w:hAnsi="Times New Roman" w:cs="Times New Roman"/>
          <w:sz w:val="24"/>
          <w:szCs w:val="24"/>
          <w:lang w:eastAsia="en-GB"/>
        </w:rPr>
        <w:t>performativity</w:t>
      </w:r>
      <w:proofErr w:type="spellEnd"/>
      <w:r w:rsidRPr="006E34C7">
        <w:rPr>
          <w:rFonts w:ascii="Times New Roman" w:eastAsia="Times New Roman" w:hAnsi="Times New Roman" w:cs="Times New Roman"/>
          <w:sz w:val="24"/>
          <w:szCs w:val="24"/>
          <w:lang w:eastAsia="en-GB"/>
        </w:rPr>
        <w:t xml:space="preserve">, and age have generally focused on the “young old,” who are physically and socially active (e.g. </w:t>
      </w:r>
      <w:proofErr w:type="spellStart"/>
      <w:r w:rsidRPr="006E34C7">
        <w:rPr>
          <w:rFonts w:ascii="Times New Roman" w:eastAsia="Times New Roman" w:hAnsi="Times New Roman" w:cs="Times New Roman"/>
          <w:sz w:val="24"/>
          <w:szCs w:val="24"/>
          <w:lang w:eastAsia="en-GB"/>
        </w:rPr>
        <w:t>Yarnal</w:t>
      </w:r>
      <w:proofErr w:type="spellEnd"/>
      <w:r w:rsidRPr="006E34C7">
        <w:rPr>
          <w:rFonts w:ascii="Times New Roman" w:eastAsia="Times New Roman" w:hAnsi="Times New Roman" w:cs="Times New Roman"/>
          <w:sz w:val="24"/>
          <w:szCs w:val="24"/>
          <w:lang w:eastAsia="en-GB"/>
        </w:rPr>
        <w:t xml:space="preserve">, Son, and </w:t>
      </w:r>
      <w:proofErr w:type="spellStart"/>
      <w:r w:rsidRPr="006E34C7">
        <w:rPr>
          <w:rFonts w:ascii="Times New Roman" w:eastAsia="Times New Roman" w:hAnsi="Times New Roman" w:cs="Times New Roman"/>
          <w:sz w:val="24"/>
          <w:szCs w:val="24"/>
          <w:lang w:eastAsia="en-GB"/>
        </w:rPr>
        <w:t>Liechty</w:t>
      </w:r>
      <w:proofErr w:type="spellEnd"/>
      <w:r w:rsidRPr="006E34C7">
        <w:rPr>
          <w:rFonts w:ascii="Times New Roman" w:eastAsia="Times New Roman" w:hAnsi="Times New Roman" w:cs="Times New Roman"/>
          <w:sz w:val="24"/>
          <w:szCs w:val="24"/>
          <w:lang w:eastAsia="en-GB"/>
        </w:rPr>
        <w:t xml:space="preserve"> 54; </w:t>
      </w:r>
      <w:proofErr w:type="spellStart"/>
      <w:r w:rsidRPr="006E34C7">
        <w:rPr>
          <w:rFonts w:ascii="Times New Roman" w:eastAsia="Times New Roman" w:hAnsi="Times New Roman" w:cs="Times New Roman"/>
          <w:sz w:val="24"/>
          <w:szCs w:val="24"/>
          <w:lang w:eastAsia="en-GB"/>
        </w:rPr>
        <w:t>Fairhurst</w:t>
      </w:r>
      <w:proofErr w:type="spellEnd"/>
      <w:r w:rsidRPr="006E34C7">
        <w:rPr>
          <w:rFonts w:ascii="Times New Roman" w:eastAsia="Times New Roman" w:hAnsi="Times New Roman" w:cs="Times New Roman"/>
          <w:sz w:val="24"/>
          <w:szCs w:val="24"/>
          <w:lang w:eastAsia="en-GB"/>
        </w:rPr>
        <w:t xml:space="preserve"> 258-75). Those experiencing frailty or bodily decline by and large remain marginalized from these new possibilities for aging. As argued by </w:t>
      </w:r>
      <w:proofErr w:type="spellStart"/>
      <w:r w:rsidRPr="006E34C7">
        <w:rPr>
          <w:rFonts w:ascii="Times New Roman" w:eastAsia="Times New Roman" w:hAnsi="Times New Roman" w:cs="Times New Roman"/>
          <w:sz w:val="24"/>
          <w:szCs w:val="24"/>
          <w:lang w:eastAsia="en-GB"/>
        </w:rPr>
        <w:t>Gilleard</w:t>
      </w:r>
      <w:proofErr w:type="spellEnd"/>
      <w:r w:rsidRPr="006E34C7">
        <w:rPr>
          <w:rFonts w:ascii="Times New Roman" w:eastAsia="Times New Roman" w:hAnsi="Times New Roman" w:cs="Times New Roman"/>
          <w:sz w:val="24"/>
          <w:szCs w:val="24"/>
          <w:lang w:eastAsia="en-GB"/>
        </w:rPr>
        <w:t xml:space="preserve"> and Higgs, images of positive aging are rooted in bodily control, agency, and self-care, capacities that are diminished with the progression of dementia (“Ageing, Abjection”168). Indeed, a loss of interest in appearance is often interpreted as an early sign of the condition (Jenkins and Price 86). Dementia can disrupt the ability to recognize one’s image in the mirror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“Clothing</w:t>
      </w:r>
      <w:r w:rsidRPr="006E34C7">
        <w:rPr>
          <w:rFonts w:ascii="Times New Roman" w:eastAsia="Times New Roman" w:hAnsi="Times New Roman" w:cs="Times New Roman"/>
          <w:i/>
          <w:iCs/>
          <w:sz w:val="24"/>
          <w:szCs w:val="24"/>
          <w:lang w:eastAsia="en-GB"/>
        </w:rPr>
        <w:t>”</w:t>
      </w:r>
      <w:r w:rsidRPr="006E34C7">
        <w:rPr>
          <w:rFonts w:ascii="Times New Roman" w:eastAsia="Times New Roman" w:hAnsi="Times New Roman" w:cs="Times New Roman"/>
          <w:sz w:val="24"/>
          <w:szCs w:val="24"/>
          <w:lang w:eastAsia="en-GB"/>
        </w:rPr>
        <w:t xml:space="preserve"> 226), and to dress the body independently and expressively (</w:t>
      </w:r>
      <w:proofErr w:type="spellStart"/>
      <w:r w:rsidRPr="006E34C7">
        <w:rPr>
          <w:rFonts w:ascii="Times New Roman" w:eastAsia="Times New Roman" w:hAnsi="Times New Roman" w:cs="Times New Roman"/>
          <w:sz w:val="24"/>
          <w:szCs w:val="24"/>
          <w:lang w:eastAsia="en-GB"/>
        </w:rPr>
        <w:t>Feyereisen</w:t>
      </w:r>
      <w:proofErr w:type="spellEnd"/>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Gendron</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Seron</w:t>
      </w:r>
      <w:proofErr w:type="spellEnd"/>
      <w:r w:rsidRPr="006E34C7">
        <w:rPr>
          <w:rFonts w:ascii="Times New Roman" w:eastAsia="Times New Roman" w:hAnsi="Times New Roman" w:cs="Times New Roman"/>
          <w:sz w:val="24"/>
          <w:szCs w:val="24"/>
          <w:lang w:eastAsia="en-GB"/>
        </w:rPr>
        <w:t xml:space="preserve"> 169-88), reflecting the “disruption of the skilled, habitual body” (</w:t>
      </w:r>
      <w:proofErr w:type="spellStart"/>
      <w:r w:rsidRPr="006E34C7">
        <w:rPr>
          <w:rFonts w:ascii="Times New Roman" w:eastAsia="Times New Roman" w:hAnsi="Times New Roman" w:cs="Times New Roman"/>
          <w:sz w:val="24"/>
          <w:szCs w:val="24"/>
          <w:lang w:eastAsia="en-GB"/>
        </w:rPr>
        <w:t>Phinney</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Chesla</w:t>
      </w:r>
      <w:proofErr w:type="spellEnd"/>
      <w:r w:rsidRPr="006E34C7">
        <w:rPr>
          <w:rFonts w:ascii="Times New Roman" w:eastAsia="Times New Roman" w:hAnsi="Times New Roman" w:cs="Times New Roman"/>
          <w:sz w:val="24"/>
          <w:szCs w:val="24"/>
          <w:lang w:eastAsia="en-GB"/>
        </w:rPr>
        <w:t xml:space="preserve"> 288). Yet recent work on dementia, personhood, and embodiment has challenged these assumptions, reinstating the selfhood of people with dementia, suggesting the potential of embodiment and appearance in the expression of personhood (</w:t>
      </w:r>
      <w:proofErr w:type="spellStart"/>
      <w:r w:rsidRPr="006E34C7">
        <w:rPr>
          <w:rFonts w:ascii="Times New Roman" w:eastAsia="Times New Roman" w:hAnsi="Times New Roman" w:cs="Times New Roman"/>
          <w:sz w:val="24"/>
          <w:szCs w:val="24"/>
          <w:lang w:eastAsia="en-GB"/>
        </w:rPr>
        <w:t>Kontos</w:t>
      </w:r>
      <w:proofErr w:type="spellEnd"/>
      <w:r w:rsidRPr="006E34C7">
        <w:rPr>
          <w:rFonts w:ascii="Times New Roman" w:eastAsia="Times New Roman" w:hAnsi="Times New Roman" w:cs="Times New Roman"/>
          <w:sz w:val="24"/>
          <w:szCs w:val="24"/>
          <w:lang w:eastAsia="en-GB"/>
        </w:rPr>
        <w:t xml:space="preserve"> and Martin 290-91).</w:t>
      </w:r>
    </w:p>
    <w:p w:rsidR="006E34C7" w:rsidRPr="006E34C7" w:rsidRDefault="006E34C7" w:rsidP="006E34C7">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E34C7">
        <w:rPr>
          <w:rFonts w:ascii="Times New Roman" w:eastAsia="Times New Roman" w:hAnsi="Times New Roman" w:cs="Times New Roman"/>
          <w:b/>
          <w:bCs/>
          <w:sz w:val="24"/>
          <w:szCs w:val="24"/>
          <w:lang w:eastAsia="en-GB"/>
        </w:rPr>
        <w:t>Embodiment, Personhood, and Dementia</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Dementia has traditionally been conceptualized as the “erosion of selfhood,” a consequence of progressive cognitive impairment (</w:t>
      </w:r>
      <w:proofErr w:type="spellStart"/>
      <w:r w:rsidRPr="006E34C7">
        <w:rPr>
          <w:rFonts w:ascii="Times New Roman" w:eastAsia="Times New Roman" w:hAnsi="Times New Roman" w:cs="Times New Roman"/>
          <w:sz w:val="24"/>
          <w:szCs w:val="24"/>
          <w:lang w:eastAsia="en-GB"/>
        </w:rPr>
        <w:t>Kontos</w:t>
      </w:r>
      <w:proofErr w:type="spellEnd"/>
      <w:r w:rsidRPr="006E34C7">
        <w:rPr>
          <w:rFonts w:ascii="Times New Roman" w:eastAsia="Times New Roman" w:hAnsi="Times New Roman" w:cs="Times New Roman"/>
          <w:sz w:val="24"/>
          <w:szCs w:val="24"/>
          <w:lang w:eastAsia="en-GB"/>
        </w:rPr>
        <w:t>, “Redefining Agency” 105). This notion of the loss of the person is central to the fear and stigma associated with the condition. Increasingly, however, this perspective is being challenged through the personhood approach, which emphasizes the relational aspects of the self that remain intact despite cognitive impairment (</w:t>
      </w:r>
      <w:proofErr w:type="spellStart"/>
      <w:r w:rsidRPr="006E34C7">
        <w:rPr>
          <w:rFonts w:ascii="Times New Roman" w:eastAsia="Times New Roman" w:hAnsi="Times New Roman" w:cs="Times New Roman"/>
          <w:sz w:val="24"/>
          <w:szCs w:val="24"/>
          <w:lang w:eastAsia="en-GB"/>
        </w:rPr>
        <w:t>Sabat</w:t>
      </w:r>
      <w:proofErr w:type="spellEnd"/>
      <w:r w:rsidRPr="006E34C7">
        <w:rPr>
          <w:rFonts w:ascii="Times New Roman" w:eastAsia="Times New Roman" w:hAnsi="Times New Roman" w:cs="Times New Roman"/>
          <w:sz w:val="24"/>
          <w:szCs w:val="24"/>
          <w:lang w:eastAsia="en-GB"/>
        </w:rPr>
        <w:t xml:space="preserve"> 295). </w:t>
      </w:r>
      <w:proofErr w:type="spellStart"/>
      <w:r w:rsidRPr="006E34C7">
        <w:rPr>
          <w:rFonts w:ascii="Times New Roman" w:eastAsia="Times New Roman" w:hAnsi="Times New Roman" w:cs="Times New Roman"/>
          <w:sz w:val="24"/>
          <w:szCs w:val="24"/>
          <w:lang w:eastAsia="en-GB"/>
        </w:rPr>
        <w:t>Kitwood</w:t>
      </w:r>
      <w:proofErr w:type="spellEnd"/>
      <w:r w:rsidRPr="006E34C7">
        <w:rPr>
          <w:rFonts w:ascii="Times New Roman" w:eastAsia="Times New Roman" w:hAnsi="Times New Roman" w:cs="Times New Roman"/>
          <w:sz w:val="24"/>
          <w:szCs w:val="24"/>
          <w:lang w:eastAsia="en-GB"/>
        </w:rPr>
        <w:t xml:space="preserve"> defines personhood as: “a standing or status that is bestowed upon one human being by others, in the context of relationship and social being. </w:t>
      </w:r>
      <w:proofErr w:type="gramStart"/>
      <w:r w:rsidRPr="006E34C7">
        <w:rPr>
          <w:rFonts w:ascii="Times New Roman" w:eastAsia="Times New Roman" w:hAnsi="Times New Roman" w:cs="Times New Roman"/>
          <w:sz w:val="24"/>
          <w:szCs w:val="24"/>
          <w:lang w:eastAsia="en-GB"/>
        </w:rPr>
        <w:t>It implies recognition, respect and trust” (8).</w:t>
      </w:r>
      <w:proofErr w:type="gramEnd"/>
      <w:r w:rsidRPr="006E34C7">
        <w:rPr>
          <w:rFonts w:ascii="Times New Roman" w:eastAsia="Times New Roman" w:hAnsi="Times New Roman" w:cs="Times New Roman"/>
          <w:sz w:val="24"/>
          <w:szCs w:val="24"/>
          <w:lang w:eastAsia="en-GB"/>
        </w:rPr>
        <w:t xml:space="preserve"> The personhood approach challenges the marginalization of the experiences of people with dementia and brings their voices to the </w:t>
      </w:r>
      <w:proofErr w:type="spellStart"/>
      <w:r w:rsidRPr="006E34C7">
        <w:rPr>
          <w:rFonts w:ascii="Times New Roman" w:eastAsia="Times New Roman" w:hAnsi="Times New Roman" w:cs="Times New Roman"/>
          <w:sz w:val="24"/>
          <w:szCs w:val="24"/>
          <w:lang w:eastAsia="en-GB"/>
        </w:rPr>
        <w:t>center</w:t>
      </w:r>
      <w:proofErr w:type="spellEnd"/>
      <w:r w:rsidRPr="006E34C7">
        <w:rPr>
          <w:rFonts w:ascii="Times New Roman" w:eastAsia="Times New Roman" w:hAnsi="Times New Roman" w:cs="Times New Roman"/>
          <w:sz w:val="24"/>
          <w:szCs w:val="24"/>
          <w:lang w:eastAsia="en-GB"/>
        </w:rPr>
        <w:t xml:space="preserve"> of research and practice (Downs, “The Emergence” 601-04).</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Kontos</w:t>
      </w:r>
      <w:proofErr w:type="spellEnd"/>
      <w:r w:rsidRPr="006E34C7">
        <w:rPr>
          <w:rFonts w:ascii="Times New Roman" w:eastAsia="Times New Roman" w:hAnsi="Times New Roman" w:cs="Times New Roman"/>
          <w:sz w:val="24"/>
          <w:szCs w:val="24"/>
          <w:lang w:eastAsia="en-GB"/>
        </w:rPr>
        <w:t xml:space="preserve"> has taken this research forward, highlighting the embodied dimensions of selfhood. Drawing on </w:t>
      </w:r>
      <w:proofErr w:type="spellStart"/>
      <w:r w:rsidRPr="006E34C7">
        <w:rPr>
          <w:rFonts w:ascii="Times New Roman" w:eastAsia="Times New Roman" w:hAnsi="Times New Roman" w:cs="Times New Roman"/>
          <w:sz w:val="24"/>
          <w:szCs w:val="24"/>
          <w:lang w:eastAsia="en-GB"/>
        </w:rPr>
        <w:t>Bourdieu</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Merleau</w:t>
      </w:r>
      <w:proofErr w:type="spellEnd"/>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Ponty</w:t>
      </w:r>
      <w:proofErr w:type="spellEnd"/>
      <w:r w:rsidRPr="006E34C7">
        <w:rPr>
          <w:rFonts w:ascii="Times New Roman" w:eastAsia="Times New Roman" w:hAnsi="Times New Roman" w:cs="Times New Roman"/>
          <w:sz w:val="24"/>
          <w:szCs w:val="24"/>
          <w:lang w:eastAsia="en-GB"/>
        </w:rPr>
        <w:t xml:space="preserve">, she challenges the Cartesian dualist notion of the self as underpinned by a division between mind and body, arguing instead that selfhood continues to be enacted through habitual, embodied practices and gestures (“Ethnographic Reflections” 837). Agency and intentionality are </w:t>
      </w:r>
      <w:proofErr w:type="spellStart"/>
      <w:r w:rsidRPr="006E34C7">
        <w:rPr>
          <w:rFonts w:ascii="Times New Roman" w:eastAsia="Times New Roman" w:hAnsi="Times New Roman" w:cs="Times New Roman"/>
          <w:sz w:val="24"/>
          <w:szCs w:val="24"/>
          <w:lang w:eastAsia="en-GB"/>
        </w:rPr>
        <w:t>reconceptualized</w:t>
      </w:r>
      <w:proofErr w:type="spellEnd"/>
      <w:r w:rsidRPr="006E34C7">
        <w:rPr>
          <w:rFonts w:ascii="Times New Roman" w:eastAsia="Times New Roman" w:hAnsi="Times New Roman" w:cs="Times New Roman"/>
          <w:sz w:val="24"/>
          <w:szCs w:val="24"/>
          <w:lang w:eastAsia="en-GB"/>
        </w:rPr>
        <w:t xml:space="preserve"> as things that can be enacted at a pre-reflective, bodily level (“Redefining Agency”119). In her work she cites various examples, including some relating to clothing and appearance. For instance, she describes Molly, a woman with advanced dementia and physical frailty, painstakingly reaching under her bib to draw out her string of pearls and placing them delicately on top: </w:t>
      </w:r>
      <w:r w:rsidRPr="006E34C7">
        <w:rPr>
          <w:rFonts w:ascii="Times New Roman" w:eastAsia="Times New Roman" w:hAnsi="Times New Roman" w:cs="Times New Roman"/>
          <w:sz w:val="24"/>
          <w:szCs w:val="24"/>
          <w:lang w:eastAsia="en-GB"/>
        </w:rPr>
        <w:lastRenderedPageBreak/>
        <w:t>“With this simple gesture, Molly emerged from her world of decrepitude, incontinence, dementia, and helplessness” (“Ethnographic Exploration” 198).</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Kontos’s</w:t>
      </w:r>
      <w:proofErr w:type="spellEnd"/>
      <w:r w:rsidRPr="006E34C7">
        <w:rPr>
          <w:rFonts w:ascii="Times New Roman" w:eastAsia="Times New Roman" w:hAnsi="Times New Roman" w:cs="Times New Roman"/>
          <w:sz w:val="24"/>
          <w:szCs w:val="24"/>
          <w:lang w:eastAsia="en-GB"/>
        </w:rPr>
        <w:t xml:space="preserve"> work thereby opens up a space for thinking about the significance of clothing, appearance, and embodiment within the lives of older people with dementia. While the appearance and dress of people with dementia has been presented as part of the </w:t>
      </w:r>
      <w:proofErr w:type="spellStart"/>
      <w:r w:rsidRPr="006E34C7">
        <w:rPr>
          <w:rFonts w:ascii="Times New Roman" w:eastAsia="Times New Roman" w:hAnsi="Times New Roman" w:cs="Times New Roman"/>
          <w:sz w:val="24"/>
          <w:szCs w:val="24"/>
          <w:lang w:eastAsia="en-GB"/>
        </w:rPr>
        <w:t>labor</w:t>
      </w:r>
      <w:proofErr w:type="spellEnd"/>
      <w:r w:rsidRPr="006E34C7">
        <w:rPr>
          <w:rFonts w:ascii="Times New Roman" w:eastAsia="Times New Roman" w:hAnsi="Times New Roman" w:cs="Times New Roman"/>
          <w:sz w:val="24"/>
          <w:szCs w:val="24"/>
          <w:lang w:eastAsia="en-GB"/>
        </w:rPr>
        <w:t xml:space="preserve"> of care staff, a form of bodywork (</w:t>
      </w:r>
      <w:proofErr w:type="spellStart"/>
      <w:r w:rsidRPr="006E34C7">
        <w:rPr>
          <w:rFonts w:ascii="Times New Roman" w:eastAsia="Times New Roman" w:hAnsi="Times New Roman" w:cs="Times New Roman"/>
          <w:sz w:val="24"/>
          <w:szCs w:val="24"/>
          <w:lang w:eastAsia="en-GB"/>
        </w:rPr>
        <w:t>Chatterji</w:t>
      </w:r>
      <w:proofErr w:type="spellEnd"/>
      <w:r w:rsidRPr="006E34C7">
        <w:rPr>
          <w:rFonts w:ascii="Times New Roman" w:eastAsia="Times New Roman" w:hAnsi="Times New Roman" w:cs="Times New Roman"/>
          <w:sz w:val="24"/>
          <w:szCs w:val="24"/>
          <w:lang w:eastAsia="en-GB"/>
        </w:rPr>
        <w:t xml:space="preserve"> 227; Reed-</w:t>
      </w:r>
      <w:proofErr w:type="spellStart"/>
      <w:r w:rsidRPr="006E34C7">
        <w:rPr>
          <w:rFonts w:ascii="Times New Roman" w:eastAsia="Times New Roman" w:hAnsi="Times New Roman" w:cs="Times New Roman"/>
          <w:sz w:val="24"/>
          <w:szCs w:val="24"/>
          <w:lang w:eastAsia="en-GB"/>
        </w:rPr>
        <w:t>Danahey</w:t>
      </w:r>
      <w:proofErr w:type="spellEnd"/>
      <w:r w:rsidRPr="006E34C7">
        <w:rPr>
          <w:rFonts w:ascii="Times New Roman" w:eastAsia="Times New Roman" w:hAnsi="Times New Roman" w:cs="Times New Roman"/>
          <w:sz w:val="24"/>
          <w:szCs w:val="24"/>
          <w:lang w:eastAsia="en-GB"/>
        </w:rPr>
        <w:t xml:space="preserve"> 53;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et al. 1-18), the subjective experiences of appearance have been relatively neglected. However, recent work is beginning to address this, for instance, Ward and Campbell’s research on hairdressing as an embodied and sensory experience (341) situated within “appearance biographies” (Ward, Campbell, and Keady66). There is also growing recognition of the body as a site for more positive care interactions, which facilitate communication, engagement, and recognition through bodily practice (Downs, “Embodiment” 370). While dress has not been the focus of previous research, reminiscence theatre work has utilized clothing in the enactment of memories (Schweitzer 251-53), and illustrates how clothes can trigger memories for people with dementia as they are touched, held and worn (Schweitzer, Bruce, and Gibson 61-2). The significance of having one’s own clothing is also recognized as part of person-</w:t>
      </w:r>
      <w:proofErr w:type="spellStart"/>
      <w:r w:rsidRPr="006E34C7">
        <w:rPr>
          <w:rFonts w:ascii="Times New Roman" w:eastAsia="Times New Roman" w:hAnsi="Times New Roman" w:cs="Times New Roman"/>
          <w:sz w:val="24"/>
          <w:szCs w:val="24"/>
          <w:lang w:eastAsia="en-GB"/>
        </w:rPr>
        <w:t>centered</w:t>
      </w:r>
      <w:proofErr w:type="spellEnd"/>
      <w:r w:rsidRPr="006E34C7">
        <w:rPr>
          <w:rFonts w:ascii="Times New Roman" w:eastAsia="Times New Roman" w:hAnsi="Times New Roman" w:cs="Times New Roman"/>
          <w:sz w:val="24"/>
          <w:szCs w:val="24"/>
          <w:lang w:eastAsia="en-GB"/>
        </w:rPr>
        <w:t xml:space="preserve"> care (</w:t>
      </w:r>
      <w:proofErr w:type="spellStart"/>
      <w:r w:rsidRPr="006E34C7">
        <w:rPr>
          <w:rFonts w:ascii="Times New Roman" w:eastAsia="Times New Roman" w:hAnsi="Times New Roman" w:cs="Times New Roman"/>
          <w:sz w:val="24"/>
          <w:szCs w:val="24"/>
          <w:lang w:eastAsia="en-GB"/>
        </w:rPr>
        <w:t>Brooker</w:t>
      </w:r>
      <w:proofErr w:type="spellEnd"/>
      <w:r w:rsidRPr="006E34C7">
        <w:rPr>
          <w:rFonts w:ascii="Times New Roman" w:eastAsia="Times New Roman" w:hAnsi="Times New Roman" w:cs="Times New Roman"/>
          <w:sz w:val="24"/>
          <w:szCs w:val="24"/>
          <w:lang w:eastAsia="en-GB"/>
        </w:rPr>
        <w:t xml:space="preserve"> 55).</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At the same time, research has begun to develop a more nuanced understanding of the social identities of people with dementia. </w:t>
      </w:r>
      <w:proofErr w:type="spellStart"/>
      <w:r w:rsidRPr="006E34C7">
        <w:rPr>
          <w:rFonts w:ascii="Times New Roman" w:eastAsia="Times New Roman" w:hAnsi="Times New Roman" w:cs="Times New Roman"/>
          <w:sz w:val="24"/>
          <w:szCs w:val="24"/>
          <w:lang w:eastAsia="en-GB"/>
        </w:rPr>
        <w:t>Hulko</w:t>
      </w:r>
      <w:proofErr w:type="spellEnd"/>
      <w:r w:rsidRPr="006E34C7">
        <w:rPr>
          <w:rFonts w:ascii="Times New Roman" w:eastAsia="Times New Roman" w:hAnsi="Times New Roman" w:cs="Times New Roman"/>
          <w:sz w:val="24"/>
          <w:szCs w:val="24"/>
          <w:lang w:eastAsia="en-GB"/>
        </w:rPr>
        <w:t xml:space="preserve"> critiques unitary conceptualizations of personhood, arguing for a focus on social identity as fluid, contingent, and intersectional (“Social”238). She explores how intersections of class, ethnicity, and gender create different experiences and interpretations of living with dementia (“From Not”131-44). There is also a growing body of work exploring the narrative identities of people with dementia and their construction through embodied performance and gestures (</w:t>
      </w:r>
      <w:proofErr w:type="spellStart"/>
      <w:r w:rsidRPr="006E34C7">
        <w:rPr>
          <w:rFonts w:ascii="Times New Roman" w:eastAsia="Times New Roman" w:hAnsi="Times New Roman" w:cs="Times New Roman"/>
          <w:sz w:val="24"/>
          <w:szCs w:val="24"/>
          <w:lang w:eastAsia="en-GB"/>
        </w:rPr>
        <w:t>Hyden</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Orulv</w:t>
      </w:r>
      <w:proofErr w:type="spellEnd"/>
      <w:r w:rsidRPr="006E34C7">
        <w:rPr>
          <w:rFonts w:ascii="Times New Roman" w:eastAsia="Times New Roman" w:hAnsi="Times New Roman" w:cs="Times New Roman"/>
          <w:sz w:val="24"/>
          <w:szCs w:val="24"/>
          <w:lang w:eastAsia="en-GB"/>
        </w:rPr>
        <w:t xml:space="preserve"> 211). Building on this research and dress studies literatures, the Dementia and Dress study sought to further explore the implications of dress for embodied identity, using creative visual and sensory methods such as “wardrobe interviews” (</w:t>
      </w:r>
      <w:proofErr w:type="spellStart"/>
      <w:r w:rsidRPr="006E34C7">
        <w:rPr>
          <w:rFonts w:ascii="Times New Roman" w:eastAsia="Times New Roman" w:hAnsi="Times New Roman" w:cs="Times New Roman"/>
          <w:sz w:val="24"/>
          <w:szCs w:val="24"/>
          <w:lang w:eastAsia="en-GB"/>
        </w:rPr>
        <w:t>Banim</w:t>
      </w:r>
      <w:proofErr w:type="spellEnd"/>
      <w:r w:rsidRPr="006E34C7">
        <w:rPr>
          <w:rFonts w:ascii="Times New Roman" w:eastAsia="Times New Roman" w:hAnsi="Times New Roman" w:cs="Times New Roman"/>
          <w:sz w:val="24"/>
          <w:szCs w:val="24"/>
          <w:lang w:eastAsia="en-GB"/>
        </w:rPr>
        <w:t xml:space="preserve"> and Guy 218) to understand the experiences of people with dementia.</w:t>
      </w:r>
    </w:p>
    <w:p w:rsidR="006E34C7" w:rsidRPr="006E34C7" w:rsidRDefault="006E34C7" w:rsidP="006E34C7">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E34C7">
        <w:rPr>
          <w:rFonts w:ascii="Times New Roman" w:eastAsia="Times New Roman" w:hAnsi="Times New Roman" w:cs="Times New Roman"/>
          <w:b/>
          <w:bCs/>
          <w:sz w:val="24"/>
          <w:szCs w:val="24"/>
          <w:lang w:eastAsia="en-GB"/>
        </w:rPr>
        <w:t>The Dementia and Dress Study</w:t>
      </w:r>
    </w:p>
    <w:p w:rsidR="006E34C7" w:rsidRPr="006E34C7" w:rsidRDefault="006E34C7" w:rsidP="006E34C7">
      <w:pPr>
        <w:spacing w:after="0" w:line="240" w:lineRule="auto"/>
        <w:rPr>
          <w:rFonts w:ascii="Times New Roman" w:eastAsia="Times New Roman" w:hAnsi="Times New Roman" w:cs="Times New Roman"/>
          <w:sz w:val="24"/>
          <w:szCs w:val="24"/>
          <w:lang w:eastAsia="en-GB"/>
        </w:rPr>
      </w:pPr>
      <w:hyperlink r:id="rId5" w:history="1">
        <w:r w:rsidRPr="006E34C7">
          <w:rPr>
            <w:rFonts w:ascii="Times New Roman" w:eastAsia="Times New Roman" w:hAnsi="Times New Roman" w:cs="Times New Roman"/>
            <w:color w:val="0000FF"/>
            <w:sz w:val="24"/>
            <w:szCs w:val="24"/>
            <w:u w:val="single"/>
            <w:lang w:eastAsia="en-GB"/>
          </w:rPr>
          <w:t>Table 1: Participants with dementia-background information</w:t>
        </w:r>
      </w:hyperlink>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Dementia and Dress was a two year, ESRC-funded study that explored the significance of clothing in the daily lives of people with dementia, their </w:t>
      </w:r>
      <w:proofErr w:type="spellStart"/>
      <w:r w:rsidRPr="006E34C7">
        <w:rPr>
          <w:rFonts w:ascii="Times New Roman" w:eastAsia="Times New Roman" w:hAnsi="Times New Roman" w:cs="Times New Roman"/>
          <w:sz w:val="24"/>
          <w:szCs w:val="24"/>
          <w:lang w:eastAsia="en-GB"/>
        </w:rPr>
        <w:t>carers</w:t>
      </w:r>
      <w:proofErr w:type="spellEnd"/>
      <w:r w:rsidRPr="006E34C7">
        <w:rPr>
          <w:rFonts w:ascii="Times New Roman" w:eastAsia="Times New Roman" w:hAnsi="Times New Roman" w:cs="Times New Roman"/>
          <w:sz w:val="24"/>
          <w:szCs w:val="24"/>
          <w:lang w:eastAsia="en-GB"/>
        </w:rPr>
        <w:t>, and care workers, using ethnographic and qualitative methods. It was conducted across three Kent care homes and fifteen domestic households. Thirty-two people with dementia took part in the study: fifteen in domestic settings and seventeen in the care home sample. Participants were selected purposively to reflect different stages of dementia (from mild to severe), to draw from different socioeconomic backgrounds (see Table 1), and to include both men and women (nine men and twenty-three women). They were recruited with support from local voluntary sector organizations and care home managers. In addition, qualitative interviews were conducted with twenty-nine family carers and relatives, twenty-eight members of care home staff (care-workers, managers, and laundry staff), and two clothing company representatives.</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Methods of data gathering included “wardrobe interviews” (</w:t>
      </w:r>
      <w:proofErr w:type="spellStart"/>
      <w:r w:rsidRPr="006E34C7">
        <w:rPr>
          <w:rFonts w:ascii="Times New Roman" w:eastAsia="Times New Roman" w:hAnsi="Times New Roman" w:cs="Times New Roman"/>
          <w:sz w:val="24"/>
          <w:szCs w:val="24"/>
          <w:lang w:eastAsia="en-GB"/>
        </w:rPr>
        <w:t>Banim</w:t>
      </w:r>
      <w:proofErr w:type="spellEnd"/>
      <w:r w:rsidRPr="006E34C7">
        <w:rPr>
          <w:rFonts w:ascii="Times New Roman" w:eastAsia="Times New Roman" w:hAnsi="Times New Roman" w:cs="Times New Roman"/>
          <w:sz w:val="24"/>
          <w:szCs w:val="24"/>
          <w:lang w:eastAsia="en-GB"/>
        </w:rPr>
        <w:t xml:space="preserve"> and Guy 218) with people with dementia and family carers, who were interviewed alongside their wardrobes, using the materiality of dress to prompt discussion. Interviews addressed the theme of identity by </w:t>
      </w:r>
      <w:r w:rsidRPr="006E34C7">
        <w:rPr>
          <w:rFonts w:ascii="Times New Roman" w:eastAsia="Times New Roman" w:hAnsi="Times New Roman" w:cs="Times New Roman"/>
          <w:sz w:val="24"/>
          <w:szCs w:val="24"/>
          <w:lang w:eastAsia="en-GB"/>
        </w:rPr>
        <w:lastRenderedPageBreak/>
        <w:t xml:space="preserve">asking people with dementia what is important about their clothes; their likes, dislikes and </w:t>
      </w:r>
      <w:proofErr w:type="spellStart"/>
      <w:r w:rsidRPr="006E34C7">
        <w:rPr>
          <w:rFonts w:ascii="Times New Roman" w:eastAsia="Times New Roman" w:hAnsi="Times New Roman" w:cs="Times New Roman"/>
          <w:sz w:val="24"/>
          <w:szCs w:val="24"/>
          <w:lang w:eastAsia="en-GB"/>
        </w:rPr>
        <w:t>favorite</w:t>
      </w:r>
      <w:proofErr w:type="spellEnd"/>
      <w:r w:rsidRPr="006E34C7">
        <w:rPr>
          <w:rFonts w:ascii="Times New Roman" w:eastAsia="Times New Roman" w:hAnsi="Times New Roman" w:cs="Times New Roman"/>
          <w:sz w:val="24"/>
          <w:szCs w:val="24"/>
          <w:lang w:eastAsia="en-GB"/>
        </w:rPr>
        <w:t xml:space="preserve"> clothes; and how their style had changed over time. A range of visual and sensory prompts were used in one-to-one discussions and reminiscence groups, including photographs, images, vintage garments, and fabric samples. The concreteness of these props helped to elicit responses from people who struggled to participate in more abstract verbal discussions. Twenty-three participants took part in the wardrobe interviews; nine were unable to participate in these because of their more advanced levels of dementia.</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The experiences of participants with more advanced dementia were included in the study through the use of observations and informal discussions (Hubbard, Downs, and Tester 352). Observations were qualitative and unstructured, taking place in the public areas of the care homes, as well incidentally during visits to domestic households. Activities that were observed included assistance with dress in public spaces, the location of dress within care routines, informal discussions of dress between care workers and residents, and non-verbal responses to clothing and interactions with dress. Observation sessions lasted, on average, five hours, taking place one or two days per week in each care home over a three month period, on different days of the week and times of day.</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Detailed field notes were recorded after each session, and formal interviews were transcribed. Data were analyzed using thematic analysis. Initial analysis took place after each research visit, as part of the writing up of field notes, identifying emerging themes and “puzzles.” Formal analysis began with a careful reading and rereading of transcripts and field-notes, noting down emerging themes and concepts. A list of themes was then developed collaboratively by the research team and used to code transcripts and field-notes with the assistance of NVIVO qualitative software. As the study included people without capacity, ethical approval was obtained from the Social Care Research Ethics Committee (SCREC). Where the person did not have capacity to give informed consent, family carers acted as personal </w:t>
      </w:r>
      <w:proofErr w:type="spellStart"/>
      <w:r w:rsidRPr="006E34C7">
        <w:rPr>
          <w:rFonts w:ascii="Times New Roman" w:eastAsia="Times New Roman" w:hAnsi="Times New Roman" w:cs="Times New Roman"/>
          <w:sz w:val="24"/>
          <w:szCs w:val="24"/>
          <w:lang w:eastAsia="en-GB"/>
        </w:rPr>
        <w:t>consultees</w:t>
      </w:r>
      <w:proofErr w:type="spellEnd"/>
      <w:r w:rsidRPr="006E34C7">
        <w:rPr>
          <w:rFonts w:ascii="Times New Roman" w:eastAsia="Times New Roman" w:hAnsi="Times New Roman" w:cs="Times New Roman"/>
          <w:sz w:val="24"/>
          <w:szCs w:val="24"/>
          <w:lang w:eastAsia="en-GB"/>
        </w:rPr>
        <w:t>. Every effort was made to involve the person with dementia in the decision process, including explaining the study verbally and using simplified information sheets with visual aids (Bartlett and O’Connor 108). Consent was treated as an ongoing process, and the researcher continuously assessed the willingness of the person to be involved (Hubbard, Downs, and Tester 353), monitoring verbal and non-verbal signs of assent or dissent (Black 4-5). The researcher also carefully monitored signs of distress or tiredness and adjusted the length of fieldwork sessions according to the person’s needs.</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w:t>
      </w:r>
    </w:p>
    <w:p w:rsidR="006E34C7" w:rsidRPr="006E34C7" w:rsidRDefault="006E34C7" w:rsidP="006E34C7">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E34C7">
        <w:rPr>
          <w:rFonts w:ascii="Times New Roman" w:eastAsia="Times New Roman" w:hAnsi="Times New Roman" w:cs="Times New Roman"/>
          <w:b/>
          <w:bCs/>
          <w:sz w:val="24"/>
          <w:szCs w:val="24"/>
          <w:lang w:eastAsia="en-GB"/>
        </w:rPr>
        <w:t>Clothing, Dementia, and Embodied Identity</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It was clear from the study that dress continued to be significant for many people with dementia, remaining part of their embodied identity. Respondents often retained a sense of the clothes which were or were not “them”: “I don’t like big patterns . . . no, it’s not me” or “I’m more of a trouser person.” Many retained a personal “set of rules” regarding dress— a sense of the </w:t>
      </w:r>
      <w:proofErr w:type="spellStart"/>
      <w:r w:rsidRPr="006E34C7">
        <w:rPr>
          <w:rFonts w:ascii="Times New Roman" w:eastAsia="Times New Roman" w:hAnsi="Times New Roman" w:cs="Times New Roman"/>
          <w:sz w:val="24"/>
          <w:szCs w:val="24"/>
          <w:lang w:eastAsia="en-GB"/>
        </w:rPr>
        <w:t>colors</w:t>
      </w:r>
      <w:proofErr w:type="spellEnd"/>
      <w:r w:rsidRPr="006E34C7">
        <w:rPr>
          <w:rFonts w:ascii="Times New Roman" w:eastAsia="Times New Roman" w:hAnsi="Times New Roman" w:cs="Times New Roman"/>
          <w:sz w:val="24"/>
          <w:szCs w:val="24"/>
          <w:lang w:eastAsia="en-GB"/>
        </w:rPr>
        <w:t xml:space="preserve">, styles, and textures which constituted their “personal aesthetic” (Woodward 67) or “appearance signature” (Ward, Campbell, and </w:t>
      </w:r>
      <w:proofErr w:type="spellStart"/>
      <w:r w:rsidRPr="006E34C7">
        <w:rPr>
          <w:rFonts w:ascii="Times New Roman" w:eastAsia="Times New Roman" w:hAnsi="Times New Roman" w:cs="Times New Roman"/>
          <w:sz w:val="24"/>
          <w:szCs w:val="24"/>
          <w:lang w:eastAsia="en-GB"/>
        </w:rPr>
        <w:t>Keady</w:t>
      </w:r>
      <w:proofErr w:type="spellEnd"/>
      <w:r w:rsidRPr="006E34C7">
        <w:rPr>
          <w:rFonts w:ascii="Times New Roman" w:eastAsia="Times New Roman" w:hAnsi="Times New Roman" w:cs="Times New Roman"/>
          <w:sz w:val="24"/>
          <w:szCs w:val="24"/>
          <w:lang w:eastAsia="en-GB"/>
        </w:rPr>
        <w:t xml:space="preserve"> 67). </w:t>
      </w:r>
      <w:proofErr w:type="spellStart"/>
      <w:r w:rsidRPr="006E34C7">
        <w:rPr>
          <w:rFonts w:ascii="Times New Roman" w:eastAsia="Times New Roman" w:hAnsi="Times New Roman" w:cs="Times New Roman"/>
          <w:sz w:val="24"/>
          <w:szCs w:val="24"/>
          <w:lang w:eastAsia="en-GB"/>
        </w:rPr>
        <w:t>Color</w:t>
      </w:r>
      <w:proofErr w:type="spellEnd"/>
      <w:r w:rsidRPr="006E34C7">
        <w:rPr>
          <w:rFonts w:ascii="Times New Roman" w:eastAsia="Times New Roman" w:hAnsi="Times New Roman" w:cs="Times New Roman"/>
          <w:sz w:val="24"/>
          <w:szCs w:val="24"/>
          <w:lang w:eastAsia="en-GB"/>
        </w:rPr>
        <w:t xml:space="preserve"> was important, and some participants had a particular </w:t>
      </w:r>
      <w:proofErr w:type="spellStart"/>
      <w:r w:rsidRPr="006E34C7">
        <w:rPr>
          <w:rFonts w:ascii="Times New Roman" w:eastAsia="Times New Roman" w:hAnsi="Times New Roman" w:cs="Times New Roman"/>
          <w:sz w:val="24"/>
          <w:szCs w:val="24"/>
          <w:lang w:eastAsia="en-GB"/>
        </w:rPr>
        <w:t>color</w:t>
      </w:r>
      <w:proofErr w:type="spellEnd"/>
      <w:r w:rsidRPr="006E34C7">
        <w:rPr>
          <w:rFonts w:ascii="Times New Roman" w:eastAsia="Times New Roman" w:hAnsi="Times New Roman" w:cs="Times New Roman"/>
          <w:sz w:val="24"/>
          <w:szCs w:val="24"/>
          <w:lang w:eastAsia="en-GB"/>
        </w:rPr>
        <w:t xml:space="preserve"> which they felt defined them: for Ken, it was an earthy palette of plaids, blues, and soft browns, while Peggy described herself as a “pink person.” While people with advanced dementia often lost interest in their dress and appearance, family carers and care workers described how they would still recognize or respond to </w:t>
      </w:r>
      <w:proofErr w:type="spellStart"/>
      <w:r w:rsidRPr="006E34C7">
        <w:rPr>
          <w:rFonts w:ascii="Times New Roman" w:eastAsia="Times New Roman" w:hAnsi="Times New Roman" w:cs="Times New Roman"/>
          <w:sz w:val="24"/>
          <w:szCs w:val="24"/>
          <w:lang w:eastAsia="en-GB"/>
        </w:rPr>
        <w:t>color</w:t>
      </w:r>
      <w:proofErr w:type="spellEnd"/>
      <w:r w:rsidRPr="006E34C7">
        <w:rPr>
          <w:rFonts w:ascii="Times New Roman" w:eastAsia="Times New Roman" w:hAnsi="Times New Roman" w:cs="Times New Roman"/>
          <w:sz w:val="24"/>
          <w:szCs w:val="24"/>
          <w:lang w:eastAsia="en-GB"/>
        </w:rPr>
        <w:t xml:space="preserve">. Personal aesthetic related not just to the look of clothes, but also to their fit. </w:t>
      </w:r>
      <w:r w:rsidRPr="006E34C7">
        <w:rPr>
          <w:rFonts w:ascii="Times New Roman" w:eastAsia="Times New Roman" w:hAnsi="Times New Roman" w:cs="Times New Roman"/>
          <w:sz w:val="24"/>
          <w:szCs w:val="24"/>
          <w:lang w:eastAsia="en-GB"/>
        </w:rPr>
        <w:lastRenderedPageBreak/>
        <w:t>For instance, some participants had “never liked short sleeves”; others disliked clothes which were “tight against the body” or having their blouse “tucked in” at the waist. Some preferences reflected responses to the aging of the body, but others were carried forward from earlier life.</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Participants often described </w:t>
      </w:r>
      <w:proofErr w:type="spellStart"/>
      <w:r w:rsidRPr="006E34C7">
        <w:rPr>
          <w:rFonts w:ascii="Times New Roman" w:eastAsia="Times New Roman" w:hAnsi="Times New Roman" w:cs="Times New Roman"/>
          <w:sz w:val="24"/>
          <w:szCs w:val="24"/>
          <w:lang w:eastAsia="en-GB"/>
        </w:rPr>
        <w:t>favorite</w:t>
      </w:r>
      <w:proofErr w:type="spellEnd"/>
      <w:r w:rsidRPr="006E34C7">
        <w:rPr>
          <w:rFonts w:ascii="Times New Roman" w:eastAsia="Times New Roman" w:hAnsi="Times New Roman" w:cs="Times New Roman"/>
          <w:sz w:val="24"/>
          <w:szCs w:val="24"/>
          <w:lang w:eastAsia="en-GB"/>
        </w:rPr>
        <w:t xml:space="preserve"> garments that were constantly worn and </w:t>
      </w:r>
      <w:proofErr w:type="spellStart"/>
      <w:r w:rsidRPr="006E34C7">
        <w:rPr>
          <w:rFonts w:ascii="Times New Roman" w:eastAsia="Times New Roman" w:hAnsi="Times New Roman" w:cs="Times New Roman"/>
          <w:sz w:val="24"/>
          <w:szCs w:val="24"/>
          <w:lang w:eastAsia="en-GB"/>
        </w:rPr>
        <w:t>reworn</w:t>
      </w:r>
      <w:proofErr w:type="spellEnd"/>
      <w:r w:rsidRPr="006E34C7">
        <w:rPr>
          <w:rFonts w:ascii="Times New Roman" w:eastAsia="Times New Roman" w:hAnsi="Times New Roman" w:cs="Times New Roman"/>
          <w:sz w:val="24"/>
          <w:szCs w:val="24"/>
          <w:lang w:eastAsia="en-GB"/>
        </w:rPr>
        <w:t xml:space="preserve">, becoming part of </w:t>
      </w:r>
      <w:proofErr w:type="gramStart"/>
      <w:r w:rsidRPr="006E34C7">
        <w:rPr>
          <w:rFonts w:ascii="Times New Roman" w:eastAsia="Times New Roman" w:hAnsi="Times New Roman" w:cs="Times New Roman"/>
          <w:sz w:val="24"/>
          <w:szCs w:val="24"/>
          <w:lang w:eastAsia="en-GB"/>
        </w:rPr>
        <w:t>them,</w:t>
      </w:r>
      <w:proofErr w:type="gramEnd"/>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molded</w:t>
      </w:r>
      <w:proofErr w:type="spellEnd"/>
      <w:r w:rsidRPr="006E34C7">
        <w:rPr>
          <w:rFonts w:ascii="Times New Roman" w:eastAsia="Times New Roman" w:hAnsi="Times New Roman" w:cs="Times New Roman"/>
          <w:sz w:val="24"/>
          <w:szCs w:val="24"/>
          <w:lang w:eastAsia="en-GB"/>
        </w:rPr>
        <w:t xml:space="preserve"> by their body and embodied practices (Lupton 144). Betty had a </w:t>
      </w:r>
      <w:proofErr w:type="spellStart"/>
      <w:r w:rsidRPr="006E34C7">
        <w:rPr>
          <w:rFonts w:ascii="Times New Roman" w:eastAsia="Times New Roman" w:hAnsi="Times New Roman" w:cs="Times New Roman"/>
          <w:sz w:val="24"/>
          <w:szCs w:val="24"/>
          <w:lang w:eastAsia="en-GB"/>
        </w:rPr>
        <w:t>favorite</w:t>
      </w:r>
      <w:proofErr w:type="spellEnd"/>
      <w:r w:rsidRPr="006E34C7">
        <w:rPr>
          <w:rFonts w:ascii="Times New Roman" w:eastAsia="Times New Roman" w:hAnsi="Times New Roman" w:cs="Times New Roman"/>
          <w:sz w:val="24"/>
          <w:szCs w:val="24"/>
          <w:lang w:eastAsia="en-GB"/>
        </w:rPr>
        <w:t xml:space="preserve"> cardigan, a chunky, hand-knitted, “jewel </w:t>
      </w:r>
      <w:proofErr w:type="spellStart"/>
      <w:r w:rsidRPr="006E34C7">
        <w:rPr>
          <w:rFonts w:ascii="Times New Roman" w:eastAsia="Times New Roman" w:hAnsi="Times New Roman" w:cs="Times New Roman"/>
          <w:sz w:val="24"/>
          <w:szCs w:val="24"/>
          <w:lang w:eastAsia="en-GB"/>
        </w:rPr>
        <w:t>colored</w:t>
      </w:r>
      <w:proofErr w:type="spellEnd"/>
      <w:r w:rsidRPr="006E34C7">
        <w:rPr>
          <w:rFonts w:ascii="Times New Roman" w:eastAsia="Times New Roman" w:hAnsi="Times New Roman" w:cs="Times New Roman"/>
          <w:sz w:val="24"/>
          <w:szCs w:val="24"/>
          <w:lang w:eastAsia="en-GB"/>
        </w:rPr>
        <w:t xml:space="preserve">” garment, which she </w:t>
      </w:r>
      <w:r w:rsidRPr="006E34C7">
        <w:rPr>
          <w:rFonts w:ascii="Times New Roman" w:eastAsia="Times New Roman" w:hAnsi="Times New Roman" w:cs="Times New Roman"/>
          <w:i/>
          <w:iCs/>
          <w:sz w:val="24"/>
          <w:szCs w:val="24"/>
          <w:lang w:eastAsia="en-GB"/>
        </w:rPr>
        <w:t>always</w:t>
      </w:r>
      <w:r w:rsidRPr="006E34C7">
        <w:rPr>
          <w:rFonts w:ascii="Times New Roman" w:eastAsia="Times New Roman" w:hAnsi="Times New Roman" w:cs="Times New Roman"/>
          <w:sz w:val="24"/>
          <w:szCs w:val="24"/>
          <w:lang w:eastAsia="en-GB"/>
        </w:rPr>
        <w:t xml:space="preserve"> wore, and her </w:t>
      </w:r>
      <w:proofErr w:type="spellStart"/>
      <w:r w:rsidRPr="006E34C7">
        <w:rPr>
          <w:rFonts w:ascii="Times New Roman" w:eastAsia="Times New Roman" w:hAnsi="Times New Roman" w:cs="Times New Roman"/>
          <w:sz w:val="24"/>
          <w:szCs w:val="24"/>
          <w:lang w:eastAsia="en-GB"/>
        </w:rPr>
        <w:t>neighbors</w:t>
      </w:r>
      <w:proofErr w:type="spellEnd"/>
      <w:r w:rsidRPr="006E34C7">
        <w:rPr>
          <w:rFonts w:ascii="Times New Roman" w:eastAsia="Times New Roman" w:hAnsi="Times New Roman" w:cs="Times New Roman"/>
          <w:sz w:val="24"/>
          <w:szCs w:val="24"/>
          <w:lang w:eastAsia="en-GB"/>
        </w:rPr>
        <w:t xml:space="preserve"> and friends had come to identify her by it. Norma had been wearing the same sets of clothes for many years, and her daughter remarked, “Mum don’t believe in parting with clothes.” Norma replied: “I think it’s what you get used to and what you like, sort of thing . . . what you feel comfortable in.” Feeling comfortable is not merely about “the physical sensation of comfort” but also “the notion of aesthetic fit: the wearing of clothes which are ‘you’” (Woodward 73). For most men, fashion lies outside the dominant discourses of hegemonic masculinity (Kaiser 126). In the study they were often quick to distance themselves, saying: “I’m not a lot for fashion really,” or “I’m not really bothered with clothes.” However, this did not mean that clothes were unimportant to them. For many men, clothes were significant in terms of maintaining an aesthetic of smartness. Suits, in particular, embody masculinity and authority (Berger 31- 40), broadening the shoulders and chest, and were often part of work biographies, particularly for middle-class men. The appeal of suits derived not only from the image they created, but also from how they felt against the body; as one participant said, he had “just felt right” wearing a tie and suit jacket. For working-class men of this generation, the ethic of smartness was more about neatness and respectability—polished shoes and a smart shirt and tie.</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Clothing was also part of enacting femininities. Whether women defined themselves as a “skirt person” or a “trouser person” was significant, and going against this was perceived as a disruption to their sense of comfort and being in the world. One woman said, “I never wore trousers” and “I could never feel comfortable going out in trousers,” adding jokingly, “I’m a lady.” Skirts signify femininity at a symbolic and visual level, and also shape how gender is enacted at the level of the body, affecting the way the wearer moves and sits. In contrast, some women described themselves as feeling more “comfortable” in trousers. This reflects intersections of gender, generation, aging, and class. Some women had “got used to wearing trousers” or “</w:t>
      </w:r>
      <w:proofErr w:type="gramStart"/>
      <w:r w:rsidRPr="006E34C7">
        <w:rPr>
          <w:rFonts w:ascii="Times New Roman" w:eastAsia="Times New Roman" w:hAnsi="Times New Roman" w:cs="Times New Roman"/>
          <w:sz w:val="24"/>
          <w:szCs w:val="24"/>
          <w:lang w:eastAsia="en-GB"/>
        </w:rPr>
        <w:t>slacks</w:t>
      </w:r>
      <w:proofErr w:type="gramEnd"/>
      <w:r w:rsidRPr="006E34C7">
        <w:rPr>
          <w:rFonts w:ascii="Times New Roman" w:eastAsia="Times New Roman" w:hAnsi="Times New Roman" w:cs="Times New Roman"/>
          <w:sz w:val="24"/>
          <w:szCs w:val="24"/>
          <w:lang w:eastAsia="en-GB"/>
        </w:rPr>
        <w:t>” during the war, or had embraced their wider popularization from the 1970s onwards. Others had switched from skirts to trousers in later life because their legs were “not as nice” as when they were younger. Women in the sample who had embraced trousers were often middle-class, younger, and more career orientated, having had more opportunities for challenging conventional femininity (</w:t>
      </w:r>
      <w:proofErr w:type="spellStart"/>
      <w:r w:rsidRPr="006E34C7">
        <w:rPr>
          <w:rFonts w:ascii="Times New Roman" w:eastAsia="Times New Roman" w:hAnsi="Times New Roman" w:cs="Times New Roman"/>
          <w:sz w:val="24"/>
          <w:szCs w:val="24"/>
          <w:lang w:eastAsia="en-GB"/>
        </w:rPr>
        <w:t>Skeggs</w:t>
      </w:r>
      <w:proofErr w:type="spellEnd"/>
      <w:r w:rsidRPr="006E34C7">
        <w:rPr>
          <w:rFonts w:ascii="Times New Roman" w:eastAsia="Times New Roman" w:hAnsi="Times New Roman" w:cs="Times New Roman"/>
          <w:sz w:val="24"/>
          <w:szCs w:val="24"/>
          <w:lang w:eastAsia="en-GB"/>
        </w:rPr>
        <w:t xml:space="preserve"> 116).</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The different femininities enacted through dress also reflected tensions in </w:t>
      </w:r>
      <w:proofErr w:type="spellStart"/>
      <w:r w:rsidRPr="006E34C7">
        <w:rPr>
          <w:rFonts w:ascii="Times New Roman" w:eastAsia="Times New Roman" w:hAnsi="Times New Roman" w:cs="Times New Roman"/>
          <w:sz w:val="24"/>
          <w:szCs w:val="24"/>
          <w:lang w:eastAsia="en-GB"/>
        </w:rPr>
        <w:t>Simmel’s</w:t>
      </w:r>
      <w:proofErr w:type="spellEnd"/>
      <w:r w:rsidRPr="006E34C7">
        <w:rPr>
          <w:rFonts w:ascii="Times New Roman" w:eastAsia="Times New Roman" w:hAnsi="Times New Roman" w:cs="Times New Roman"/>
          <w:sz w:val="24"/>
          <w:szCs w:val="24"/>
          <w:lang w:eastAsia="en-GB"/>
        </w:rPr>
        <w:t xml:space="preserve"> classic terms between “individualization and the desire to be merged in the group” (309), between an emphasis on glamour and a more conventional self-effacing aesthetic. Some women described themselves as a “plain Jane,” saying “I don’t like fussy, that’s not me.” There was often an emphasis on being “neat, clean and tidy,” which was particularly prevalent among working-class women, embodying a desire for respectability (</w:t>
      </w:r>
      <w:proofErr w:type="spellStart"/>
      <w:r w:rsidRPr="006E34C7">
        <w:rPr>
          <w:rFonts w:ascii="Times New Roman" w:eastAsia="Times New Roman" w:hAnsi="Times New Roman" w:cs="Times New Roman"/>
          <w:sz w:val="24"/>
          <w:szCs w:val="24"/>
          <w:lang w:eastAsia="en-GB"/>
        </w:rPr>
        <w:t>Skeggs</w:t>
      </w:r>
      <w:proofErr w:type="spellEnd"/>
      <w:r w:rsidRPr="006E34C7">
        <w:rPr>
          <w:rFonts w:ascii="Times New Roman" w:eastAsia="Times New Roman" w:hAnsi="Times New Roman" w:cs="Times New Roman"/>
          <w:sz w:val="24"/>
          <w:szCs w:val="24"/>
          <w:lang w:eastAsia="en-GB"/>
        </w:rPr>
        <w:t xml:space="preserve"> 87), and an ideal of femininity “associated with modesty, neatness, and domestic responsibility” (</w:t>
      </w:r>
      <w:proofErr w:type="spellStart"/>
      <w:r w:rsidRPr="006E34C7">
        <w:rPr>
          <w:rFonts w:ascii="Times New Roman" w:eastAsia="Times New Roman" w:hAnsi="Times New Roman" w:cs="Times New Roman"/>
          <w:sz w:val="24"/>
          <w:szCs w:val="24"/>
          <w:lang w:eastAsia="en-GB"/>
        </w:rPr>
        <w:t>Dyhouse</w:t>
      </w:r>
      <w:proofErr w:type="spellEnd"/>
      <w:r w:rsidRPr="006E34C7">
        <w:rPr>
          <w:rFonts w:ascii="Times New Roman" w:eastAsia="Times New Roman" w:hAnsi="Times New Roman" w:cs="Times New Roman"/>
          <w:sz w:val="24"/>
          <w:szCs w:val="24"/>
          <w:lang w:eastAsia="en-GB"/>
        </w:rPr>
        <w:t xml:space="preserve"> 3). This class-based pattern was also found in </w:t>
      </w:r>
      <w:proofErr w:type="spellStart"/>
      <w:r w:rsidRPr="006E34C7">
        <w:rPr>
          <w:rFonts w:ascii="Times New Roman" w:eastAsia="Times New Roman" w:hAnsi="Times New Roman" w:cs="Times New Roman"/>
          <w:sz w:val="24"/>
          <w:szCs w:val="24"/>
          <w:lang w:eastAsia="en-GB"/>
        </w:rPr>
        <w:t>Twigg’s</w:t>
      </w:r>
      <w:proofErr w:type="spellEnd"/>
      <w:r w:rsidRPr="006E34C7">
        <w:rPr>
          <w:rFonts w:ascii="Times New Roman" w:eastAsia="Times New Roman" w:hAnsi="Times New Roman" w:cs="Times New Roman"/>
          <w:sz w:val="24"/>
          <w:szCs w:val="24"/>
          <w:lang w:eastAsia="en-GB"/>
        </w:rPr>
        <w:t xml:space="preserve"> study of older women (</w:t>
      </w:r>
      <w:r w:rsidRPr="006E34C7">
        <w:rPr>
          <w:rFonts w:ascii="Times New Roman" w:eastAsia="Times New Roman" w:hAnsi="Times New Roman" w:cs="Times New Roman"/>
          <w:i/>
          <w:iCs/>
          <w:sz w:val="24"/>
          <w:szCs w:val="24"/>
          <w:lang w:eastAsia="en-GB"/>
        </w:rPr>
        <w:t xml:space="preserve">Fashion </w:t>
      </w:r>
      <w:r w:rsidRPr="006E34C7">
        <w:rPr>
          <w:rFonts w:ascii="Times New Roman" w:eastAsia="Times New Roman" w:hAnsi="Times New Roman" w:cs="Times New Roman"/>
          <w:sz w:val="24"/>
          <w:szCs w:val="24"/>
          <w:lang w:eastAsia="en-GB"/>
        </w:rPr>
        <w:t>65). For other women, however, clothes were about glamour and standing out, the act of dressing up, and “the sensuousness of fur, silk and rich fabrics” (</w:t>
      </w:r>
      <w:proofErr w:type="spellStart"/>
      <w:r w:rsidRPr="006E34C7">
        <w:rPr>
          <w:rFonts w:ascii="Times New Roman" w:eastAsia="Times New Roman" w:hAnsi="Times New Roman" w:cs="Times New Roman"/>
          <w:sz w:val="24"/>
          <w:szCs w:val="24"/>
          <w:lang w:eastAsia="en-GB"/>
        </w:rPr>
        <w:t>Dyhouse</w:t>
      </w:r>
      <w:proofErr w:type="spellEnd"/>
      <w:r w:rsidRPr="006E34C7">
        <w:rPr>
          <w:rFonts w:ascii="Times New Roman" w:eastAsia="Times New Roman" w:hAnsi="Times New Roman" w:cs="Times New Roman"/>
          <w:sz w:val="24"/>
          <w:szCs w:val="24"/>
          <w:lang w:eastAsia="en-GB"/>
        </w:rPr>
        <w:t xml:space="preserve"> 4). Rita’s </w:t>
      </w:r>
      <w:proofErr w:type="spellStart"/>
      <w:r w:rsidRPr="006E34C7">
        <w:rPr>
          <w:rFonts w:ascii="Times New Roman" w:eastAsia="Times New Roman" w:hAnsi="Times New Roman" w:cs="Times New Roman"/>
          <w:sz w:val="24"/>
          <w:szCs w:val="24"/>
          <w:lang w:eastAsia="en-GB"/>
        </w:rPr>
        <w:t>favorite</w:t>
      </w:r>
      <w:proofErr w:type="spellEnd"/>
      <w:r w:rsidRPr="006E34C7">
        <w:rPr>
          <w:rFonts w:ascii="Times New Roman" w:eastAsia="Times New Roman" w:hAnsi="Times New Roman" w:cs="Times New Roman"/>
          <w:sz w:val="24"/>
          <w:szCs w:val="24"/>
          <w:lang w:eastAsia="en-GB"/>
        </w:rPr>
        <w:t xml:space="preserve"> clothes had </w:t>
      </w:r>
      <w:r w:rsidRPr="006E34C7">
        <w:rPr>
          <w:rFonts w:ascii="Times New Roman" w:eastAsia="Times New Roman" w:hAnsi="Times New Roman" w:cs="Times New Roman"/>
          <w:sz w:val="24"/>
          <w:szCs w:val="24"/>
          <w:lang w:eastAsia="en-GB"/>
        </w:rPr>
        <w:lastRenderedPageBreak/>
        <w:t>been her beaver lamb fur coats, cocktail dresses, stilettos, and gold lame jacket, and she remained drawn to anything that “sparkled” or “stood out.”</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Working-class participants—both men and women—often located their clothing practices within a history of “making do,” and were reluctant to spend money on new clothes or to throw out old ones. Norma’s preference for keeping old clothes reflected not only the comfort and familiarity embodied by these garments, but also her experience of being “very poor” growing up, and making do with “a lot of sort hand me downs.” Her daughter said: “I think that mentality still stayed with mum, because everything apart from us buying her new jumpers at Christmas, everything virtually has been handed down.” For working-class women, clothes were often literally part of the “fabric of their lives” (</w:t>
      </w:r>
      <w:proofErr w:type="spellStart"/>
      <w:r w:rsidRPr="006E34C7">
        <w:rPr>
          <w:rFonts w:ascii="Times New Roman" w:eastAsia="Times New Roman" w:hAnsi="Times New Roman" w:cs="Times New Roman"/>
          <w:sz w:val="24"/>
          <w:szCs w:val="24"/>
          <w:lang w:eastAsia="en-GB"/>
        </w:rPr>
        <w:t>Goett</w:t>
      </w:r>
      <w:proofErr w:type="spellEnd"/>
      <w:r w:rsidRPr="006E34C7">
        <w:rPr>
          <w:rFonts w:ascii="Times New Roman" w:eastAsia="Times New Roman" w:hAnsi="Times New Roman" w:cs="Times New Roman"/>
          <w:sz w:val="24"/>
          <w:szCs w:val="24"/>
          <w:lang w:eastAsia="en-GB"/>
        </w:rPr>
        <w:t>), embedded in working histories as laundry workers, factory machinists, or dressmakers. Eva would only wear the clothes she had made herself, as her son Grant explained: “that’s what she is. That’s what she did. She was the best dressmaker . . . that’s what was important to her.”</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Despite the importance of clothing in the narrative accounts of participants, as dementia progressed this was often increasingly in conflict with their ability to maintain dress and appearance at an embodied level. Though Norma emphasized the importance of being “clean, neat and tidy,” her daughter said that she often forgot or refused to change her clothing, wearing the same dirty clothes day after day. Maggie talked about how she enjoyed dressing up for family occasions, but her grand-daughter Ellie suggested that while she used to “dress up smartly for such occasions . . . now I don’t think so much . . . she’s in the habit of just putting the same clothes on every day.” Embodied competence could also be disturbed by the “disruption of the skilled, habitual body” (</w:t>
      </w:r>
      <w:proofErr w:type="spellStart"/>
      <w:r w:rsidRPr="006E34C7">
        <w:rPr>
          <w:rFonts w:ascii="Times New Roman" w:eastAsia="Times New Roman" w:hAnsi="Times New Roman" w:cs="Times New Roman"/>
          <w:sz w:val="24"/>
          <w:szCs w:val="24"/>
          <w:lang w:eastAsia="en-GB"/>
        </w:rPr>
        <w:t>Phinney</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Chesla</w:t>
      </w:r>
      <w:proofErr w:type="spellEnd"/>
      <w:r w:rsidRPr="006E34C7">
        <w:rPr>
          <w:rFonts w:ascii="Times New Roman" w:eastAsia="Times New Roman" w:hAnsi="Times New Roman" w:cs="Times New Roman"/>
          <w:sz w:val="24"/>
          <w:szCs w:val="24"/>
          <w:lang w:eastAsia="en-GB"/>
        </w:rPr>
        <w:t xml:space="preserve"> 288). Douglas still “likes to be smart,” however his wife described how the practical, tacit knowledge involved in dressing was lost:</w:t>
      </w:r>
    </w:p>
    <w:p w:rsidR="006E34C7" w:rsidRPr="006E34C7" w:rsidRDefault="006E34C7" w:rsidP="006E34C7">
      <w:pPr>
        <w:spacing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“I don’t think he could do </w:t>
      </w:r>
      <w:proofErr w:type="spellStart"/>
      <w:r w:rsidRPr="006E34C7">
        <w:rPr>
          <w:rFonts w:ascii="Times New Roman" w:eastAsia="Times New Roman" w:hAnsi="Times New Roman" w:cs="Times New Roman"/>
          <w:sz w:val="24"/>
          <w:szCs w:val="24"/>
          <w:lang w:eastAsia="en-GB"/>
        </w:rPr>
        <w:t>the</w:t>
      </w:r>
      <w:proofErr w:type="spellEnd"/>
      <w:r w:rsidRPr="006E34C7">
        <w:rPr>
          <w:rFonts w:ascii="Times New Roman" w:eastAsia="Times New Roman" w:hAnsi="Times New Roman" w:cs="Times New Roman"/>
          <w:sz w:val="24"/>
          <w:szCs w:val="24"/>
          <w:lang w:eastAsia="en-GB"/>
        </w:rPr>
        <w:t xml:space="preserve"> . . . the bow [on shoe laces] now because he has a job with his dressing gown tie. . . . Some things I think would come automatic, like playing the organ but no, it’s completely gone and yet he’s played it for what? Thirty-five years and all the chords he knew off by heart, they’ve gone. You know, because it’s immediate memory” (Cora, family carer, age 80).</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The loss of these competencies could threaten continuity of self, disrupting the ability to perform embodied identity independently. Ellie described how her Nan—a fiercely independent woman—disliked accepting help with dressing and washing: “I’m not daft. I don’t need all this help. I can do it for myself so leave me be.” However, these experiences were often “re-edited” to minimize disruption (</w:t>
      </w:r>
      <w:proofErr w:type="spellStart"/>
      <w:r w:rsidRPr="006E34C7">
        <w:rPr>
          <w:rFonts w:ascii="Times New Roman" w:eastAsia="Times New Roman" w:hAnsi="Times New Roman" w:cs="Times New Roman"/>
          <w:sz w:val="24"/>
          <w:szCs w:val="24"/>
          <w:lang w:eastAsia="en-GB"/>
        </w:rPr>
        <w:t>Golander</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Raz</w:t>
      </w:r>
      <w:proofErr w:type="spellEnd"/>
      <w:r w:rsidRPr="006E34C7">
        <w:rPr>
          <w:rFonts w:ascii="Times New Roman" w:eastAsia="Times New Roman" w:hAnsi="Times New Roman" w:cs="Times New Roman"/>
          <w:sz w:val="24"/>
          <w:szCs w:val="24"/>
          <w:lang w:eastAsia="en-GB"/>
        </w:rPr>
        <w:t xml:space="preserve"> 279). During the interview, Maggie quickly explained away difficulties with dress as “just part of life,” locating them within life-long experiences of coping with illness and war. Other women would downplay any difficulties, leaving them </w:t>
      </w:r>
      <w:proofErr w:type="spellStart"/>
      <w:r w:rsidRPr="006E34C7">
        <w:rPr>
          <w:rFonts w:ascii="Times New Roman" w:eastAsia="Times New Roman" w:hAnsi="Times New Roman" w:cs="Times New Roman"/>
          <w:sz w:val="24"/>
          <w:szCs w:val="24"/>
          <w:lang w:eastAsia="en-GB"/>
        </w:rPr>
        <w:t>undiscussed</w:t>
      </w:r>
      <w:proofErr w:type="spellEnd"/>
      <w:r w:rsidRPr="006E34C7">
        <w:rPr>
          <w:rFonts w:ascii="Times New Roman" w:eastAsia="Times New Roman" w:hAnsi="Times New Roman" w:cs="Times New Roman"/>
          <w:sz w:val="24"/>
          <w:szCs w:val="24"/>
          <w:lang w:eastAsia="en-GB"/>
        </w:rPr>
        <w:t>, or resituating them in terms of “just getting on with things.” Men more readily accepted and openly discussed their need for assistance with dress, perhaps reflecting continuity with earlier domestic roles and gendered assumptions about being assisted. For instance, Douglas described his wife as being “very good” and “looking after me”—she had always bought and maintained his clothing. Therefore difficulties with dress were differentially interpreted and constructed, reflecting gendered social location (</w:t>
      </w:r>
      <w:proofErr w:type="spellStart"/>
      <w:r w:rsidRPr="006E34C7">
        <w:rPr>
          <w:rFonts w:ascii="Times New Roman" w:eastAsia="Times New Roman" w:hAnsi="Times New Roman" w:cs="Times New Roman"/>
          <w:sz w:val="24"/>
          <w:szCs w:val="24"/>
          <w:lang w:eastAsia="en-GB"/>
        </w:rPr>
        <w:t>Hulko</w:t>
      </w:r>
      <w:proofErr w:type="spellEnd"/>
      <w:r w:rsidRPr="006E34C7">
        <w:rPr>
          <w:rFonts w:ascii="Times New Roman" w:eastAsia="Times New Roman" w:hAnsi="Times New Roman" w:cs="Times New Roman"/>
          <w:sz w:val="24"/>
          <w:szCs w:val="24"/>
          <w:lang w:eastAsia="en-GB"/>
        </w:rPr>
        <w:t>, “From Not”131).</w:t>
      </w:r>
    </w:p>
    <w:p w:rsidR="006E34C7" w:rsidRPr="006E34C7" w:rsidRDefault="006E34C7" w:rsidP="006E34C7">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E34C7">
        <w:rPr>
          <w:rFonts w:ascii="Times New Roman" w:eastAsia="Times New Roman" w:hAnsi="Times New Roman" w:cs="Times New Roman"/>
          <w:b/>
          <w:bCs/>
          <w:sz w:val="24"/>
          <w:szCs w:val="24"/>
          <w:lang w:eastAsia="en-GB"/>
        </w:rPr>
        <w:t>Negotiating Frailty and Dementia through Dress</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lastRenderedPageBreak/>
        <w:t>For people with dementia—and even more so for their relatives—dress can take on additional significance in terms of negotiating images of frail old age, avoiding, in particular, the “classic look of the dementia patient”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“Clothing” 228). This can become an important part of maintaining social standing in everyday interactions. Particular styles of clothing embody the look of dementia or frailty, and were carefully avoided by some participants. Joe refused to wear the Velcro shoes a friend had passed on to him, telling his wife “they look like old people’s shoes.” As he explained: “I don’t want people to think ‘oh there’s the old boy’” (miming frail bodily movements). Rosemary, an eighty-two-year-old care home resident with mild dementia, still liked to wear her jeans, saying “nobody’s ever said that I’m too old for them,” and “I’m quite comfortable in them.” She described an aversion to </w:t>
      </w:r>
      <w:proofErr w:type="spellStart"/>
      <w:r w:rsidRPr="006E34C7">
        <w:rPr>
          <w:rFonts w:ascii="Times New Roman" w:eastAsia="Times New Roman" w:hAnsi="Times New Roman" w:cs="Times New Roman"/>
          <w:sz w:val="24"/>
          <w:szCs w:val="24"/>
          <w:lang w:eastAsia="en-GB"/>
        </w:rPr>
        <w:t>Crimplene</w:t>
      </w:r>
      <w:proofErr w:type="spellEnd"/>
      <w:r w:rsidRPr="006E34C7">
        <w:rPr>
          <w:rFonts w:ascii="Times New Roman" w:eastAsia="Times New Roman" w:hAnsi="Times New Roman" w:cs="Times New Roman"/>
          <w:sz w:val="24"/>
          <w:szCs w:val="24"/>
          <w:lang w:eastAsia="en-GB"/>
        </w:rPr>
        <w:t xml:space="preserve"> and “old fashioned” clothing, and still had her hair styled by her own hairdresser, avoiding the “old lady perm.”</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Avoiding the look of dementia also involved fighting off signs of dereliction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w:t>
      </w:r>
      <w:r w:rsidRPr="006E34C7">
        <w:rPr>
          <w:rFonts w:ascii="Times New Roman" w:eastAsia="Times New Roman" w:hAnsi="Times New Roman" w:cs="Times New Roman"/>
          <w:i/>
          <w:iCs/>
          <w:sz w:val="24"/>
          <w:szCs w:val="24"/>
          <w:lang w:eastAsia="en-GB"/>
        </w:rPr>
        <w:t xml:space="preserve">Fashion </w:t>
      </w:r>
      <w:r w:rsidRPr="006E34C7">
        <w:rPr>
          <w:rFonts w:ascii="Times New Roman" w:eastAsia="Times New Roman" w:hAnsi="Times New Roman" w:cs="Times New Roman"/>
          <w:sz w:val="24"/>
          <w:szCs w:val="24"/>
          <w:lang w:eastAsia="en-GB"/>
        </w:rPr>
        <w:t>64-5), epitomized in shabby, down-at-heel, neglectful dress that conveys negative meanings, eroding the moral standing of the individual and undermining their status as a “normal” person. This, however, becomes increasingly difficult with the progression of dementia. Families became vigilant in monitoring and concealing “little slips” of dress—visible food marks, gaping buttons, rips and tears—which could be interpreted as “signs” of decline. These efforts often focused on cleanliness and managing dirt: “I can’t bear an old man to smell an old man smell so I never ever let him get to that stage.” This is part of “</w:t>
      </w:r>
      <w:proofErr w:type="spellStart"/>
      <w:r w:rsidRPr="006E34C7">
        <w:rPr>
          <w:rFonts w:ascii="Times New Roman" w:eastAsia="Times New Roman" w:hAnsi="Times New Roman" w:cs="Times New Roman"/>
          <w:sz w:val="24"/>
          <w:szCs w:val="24"/>
          <w:lang w:eastAsia="en-GB"/>
        </w:rPr>
        <w:t>curating</w:t>
      </w:r>
      <w:proofErr w:type="spellEnd"/>
      <w:r w:rsidRPr="006E34C7">
        <w:rPr>
          <w:rFonts w:ascii="Times New Roman" w:eastAsia="Times New Roman" w:hAnsi="Times New Roman" w:cs="Times New Roman"/>
          <w:sz w:val="24"/>
          <w:szCs w:val="24"/>
          <w:lang w:eastAsia="en-GB"/>
        </w:rPr>
        <w:t xml:space="preserve"> identity” on the person’s behalf (</w:t>
      </w:r>
      <w:proofErr w:type="spellStart"/>
      <w:r w:rsidRPr="006E34C7">
        <w:rPr>
          <w:rFonts w:ascii="Times New Roman" w:eastAsia="Times New Roman" w:hAnsi="Times New Roman" w:cs="Times New Roman"/>
          <w:sz w:val="24"/>
          <w:szCs w:val="24"/>
          <w:lang w:eastAsia="en-GB"/>
        </w:rPr>
        <w:t>Kricton</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Coch</w:t>
      </w:r>
      <w:proofErr w:type="spellEnd"/>
      <w:r w:rsidRPr="006E34C7">
        <w:rPr>
          <w:rFonts w:ascii="Times New Roman" w:eastAsia="Times New Roman" w:hAnsi="Times New Roman" w:cs="Times New Roman"/>
          <w:sz w:val="24"/>
          <w:szCs w:val="24"/>
          <w:lang w:eastAsia="en-GB"/>
        </w:rPr>
        <w:t xml:space="preserve"> 365), which we go on to discuss below. Maintaining social identity and standing therefore becomes not only about what is made visible, but also about what is </w:t>
      </w:r>
      <w:r w:rsidRPr="006E34C7">
        <w:rPr>
          <w:rFonts w:ascii="Times New Roman" w:eastAsia="Times New Roman" w:hAnsi="Times New Roman" w:cs="Times New Roman"/>
          <w:i/>
          <w:iCs/>
          <w:sz w:val="24"/>
          <w:szCs w:val="24"/>
          <w:lang w:eastAsia="en-GB"/>
        </w:rPr>
        <w:t>concealed</w:t>
      </w:r>
      <w:r w:rsidRPr="006E34C7">
        <w:rPr>
          <w:rFonts w:ascii="Times New Roman" w:eastAsia="Times New Roman" w:hAnsi="Times New Roman" w:cs="Times New Roman"/>
          <w:sz w:val="24"/>
          <w:szCs w:val="24"/>
          <w:lang w:eastAsia="en-GB"/>
        </w:rPr>
        <w:t>, hiding “unacceptable signs of ageing” (Biggs 53).</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While certain dress styles carry negative images of frailty and dementia, dress may also be used to challenge these associations, subverting expectations of what a frail older person would look like. Mark described how maintaining his Mum’s elegant appearance of “stylish ageing” (Church Gibson 323) challenged perceptions of her as a woman with dementia:</w:t>
      </w:r>
    </w:p>
    <w:p w:rsidR="006E34C7" w:rsidRPr="006E34C7" w:rsidRDefault="006E34C7" w:rsidP="006E34C7">
      <w:pPr>
        <w:spacing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“I could see my mum and there’s this white haired lady . . . in a very nice suit and looking very elegant and I thought </w:t>
      </w:r>
      <w:r w:rsidRPr="006E34C7">
        <w:rPr>
          <w:rFonts w:ascii="Times New Roman" w:eastAsia="Times New Roman" w:hAnsi="Times New Roman" w:cs="Times New Roman"/>
          <w:i/>
          <w:iCs/>
          <w:sz w:val="24"/>
          <w:szCs w:val="24"/>
          <w:lang w:eastAsia="en-GB"/>
        </w:rPr>
        <w:t xml:space="preserve">she’s in there with hundreds and hundreds of people there and nobody knows that if you were to go up to her and ask her what her name was and where she lives she couldn’t tell you.” </w:t>
      </w:r>
      <w:r w:rsidRPr="006E34C7">
        <w:rPr>
          <w:rFonts w:ascii="Times New Roman" w:eastAsia="Times New Roman" w:hAnsi="Times New Roman" w:cs="Times New Roman"/>
          <w:sz w:val="24"/>
          <w:szCs w:val="24"/>
          <w:lang w:eastAsia="en-GB"/>
        </w:rPr>
        <w:t>(Mark, family carer, age 55)</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These practices could continue within the context of care. Douglas described how he likes to “surprise” people at the day </w:t>
      </w:r>
      <w:proofErr w:type="spellStart"/>
      <w:r w:rsidRPr="006E34C7">
        <w:rPr>
          <w:rFonts w:ascii="Times New Roman" w:eastAsia="Times New Roman" w:hAnsi="Times New Roman" w:cs="Times New Roman"/>
          <w:sz w:val="24"/>
          <w:szCs w:val="24"/>
          <w:lang w:eastAsia="en-GB"/>
        </w:rPr>
        <w:t>center</w:t>
      </w:r>
      <w:proofErr w:type="spellEnd"/>
      <w:r w:rsidRPr="006E34C7">
        <w:rPr>
          <w:rFonts w:ascii="Times New Roman" w:eastAsia="Times New Roman" w:hAnsi="Times New Roman" w:cs="Times New Roman"/>
          <w:sz w:val="24"/>
          <w:szCs w:val="24"/>
          <w:lang w:eastAsia="en-GB"/>
        </w:rPr>
        <w:t xml:space="preserve"> by dressing in clothes which are “too smart,” and not expected in this context, while Rita still liked to “stand out” in the care home in bright </w:t>
      </w:r>
      <w:proofErr w:type="spellStart"/>
      <w:r w:rsidRPr="006E34C7">
        <w:rPr>
          <w:rFonts w:ascii="Times New Roman" w:eastAsia="Times New Roman" w:hAnsi="Times New Roman" w:cs="Times New Roman"/>
          <w:sz w:val="24"/>
          <w:szCs w:val="24"/>
          <w:lang w:eastAsia="en-GB"/>
        </w:rPr>
        <w:t>colors</w:t>
      </w:r>
      <w:proofErr w:type="spellEnd"/>
      <w:r w:rsidRPr="006E34C7">
        <w:rPr>
          <w:rFonts w:ascii="Times New Roman" w:eastAsia="Times New Roman" w:hAnsi="Times New Roman" w:cs="Times New Roman"/>
          <w:sz w:val="24"/>
          <w:szCs w:val="24"/>
          <w:lang w:eastAsia="en-GB"/>
        </w:rPr>
        <w:t xml:space="preserve"> and sparkles. Her vivid outfits resist invisibility and the dull </w:t>
      </w:r>
      <w:proofErr w:type="spellStart"/>
      <w:r w:rsidRPr="006E34C7">
        <w:rPr>
          <w:rFonts w:ascii="Times New Roman" w:eastAsia="Times New Roman" w:hAnsi="Times New Roman" w:cs="Times New Roman"/>
          <w:sz w:val="24"/>
          <w:szCs w:val="24"/>
          <w:lang w:eastAsia="en-GB"/>
        </w:rPr>
        <w:t>colors</w:t>
      </w:r>
      <w:proofErr w:type="spellEnd"/>
      <w:r w:rsidRPr="006E34C7">
        <w:rPr>
          <w:rFonts w:ascii="Times New Roman" w:eastAsia="Times New Roman" w:hAnsi="Times New Roman" w:cs="Times New Roman"/>
          <w:sz w:val="24"/>
          <w:szCs w:val="24"/>
          <w:lang w:eastAsia="en-GB"/>
        </w:rPr>
        <w:t xml:space="preserve"> associated with old age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w:t>
      </w:r>
      <w:r w:rsidRPr="006E34C7">
        <w:rPr>
          <w:rFonts w:ascii="Times New Roman" w:eastAsia="Times New Roman" w:hAnsi="Times New Roman" w:cs="Times New Roman"/>
          <w:i/>
          <w:iCs/>
          <w:sz w:val="24"/>
          <w:szCs w:val="24"/>
          <w:lang w:eastAsia="en-GB"/>
        </w:rPr>
        <w:t xml:space="preserve">Fashion </w:t>
      </w:r>
      <w:r w:rsidRPr="006E34C7">
        <w:rPr>
          <w:rFonts w:ascii="Times New Roman" w:eastAsia="Times New Roman" w:hAnsi="Times New Roman" w:cs="Times New Roman"/>
          <w:sz w:val="24"/>
          <w:szCs w:val="24"/>
          <w:lang w:eastAsia="en-GB"/>
        </w:rPr>
        <w:t xml:space="preserve">63), reasserting images of glamour and vibrancy. Her son reflected that: “I think she sort of likes . . . her own </w:t>
      </w:r>
      <w:proofErr w:type="spellStart"/>
      <w:r w:rsidRPr="006E34C7">
        <w:rPr>
          <w:rFonts w:ascii="Times New Roman" w:eastAsia="Times New Roman" w:hAnsi="Times New Roman" w:cs="Times New Roman"/>
          <w:sz w:val="24"/>
          <w:szCs w:val="24"/>
          <w:lang w:eastAsia="en-GB"/>
        </w:rPr>
        <w:t>individualness</w:t>
      </w:r>
      <w:proofErr w:type="spellEnd"/>
      <w:r w:rsidRPr="006E34C7">
        <w:rPr>
          <w:rFonts w:ascii="Times New Roman" w:eastAsia="Times New Roman" w:hAnsi="Times New Roman" w:cs="Times New Roman"/>
          <w:sz w:val="24"/>
          <w:szCs w:val="24"/>
          <w:lang w:eastAsia="en-GB"/>
        </w:rPr>
        <w:t xml:space="preserve"> in the sort of the conformity that you have in a care home, so she likes to be a little bit different.”</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Dressing well could still elicit positive reactions within the context of care, and we observed residents with dementia—and care workers—complimenting one another’s clothing, remarking “I like your dress” or “that’s a nice </w:t>
      </w:r>
      <w:proofErr w:type="spellStart"/>
      <w:r w:rsidRPr="006E34C7">
        <w:rPr>
          <w:rFonts w:ascii="Times New Roman" w:eastAsia="Times New Roman" w:hAnsi="Times New Roman" w:cs="Times New Roman"/>
          <w:sz w:val="24"/>
          <w:szCs w:val="24"/>
          <w:lang w:eastAsia="en-GB"/>
        </w:rPr>
        <w:t>color</w:t>
      </w:r>
      <w:proofErr w:type="spellEnd"/>
      <w:r w:rsidRPr="006E34C7">
        <w:rPr>
          <w:rFonts w:ascii="Times New Roman" w:eastAsia="Times New Roman" w:hAnsi="Times New Roman" w:cs="Times New Roman"/>
          <w:sz w:val="24"/>
          <w:szCs w:val="24"/>
          <w:lang w:eastAsia="en-GB"/>
        </w:rPr>
        <w:t xml:space="preserve">,” issuing affirmations that could act back on the self in a positive way. This demonstrates how clothes have potential for challenging the stigma associated with dementia, enabling more positive images. </w:t>
      </w:r>
      <w:proofErr w:type="gramStart"/>
      <w:r w:rsidRPr="006E34C7">
        <w:rPr>
          <w:rFonts w:ascii="Times New Roman" w:eastAsia="Times New Roman" w:hAnsi="Times New Roman" w:cs="Times New Roman"/>
          <w:sz w:val="24"/>
          <w:szCs w:val="24"/>
          <w:lang w:eastAsia="en-GB"/>
        </w:rPr>
        <w:t>As Mark explained: “I think it normalizes it in a strange way, and makes dementia more acceptable.”</w:t>
      </w:r>
      <w:proofErr w:type="gramEnd"/>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lastRenderedPageBreak/>
        <w:t>However, the use of clothing to resist images of frailty remains bounded within age ordered norms of dress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w:t>
      </w:r>
      <w:r w:rsidRPr="006E34C7">
        <w:rPr>
          <w:rFonts w:ascii="Times New Roman" w:eastAsia="Times New Roman" w:hAnsi="Times New Roman" w:cs="Times New Roman"/>
          <w:i/>
          <w:iCs/>
          <w:sz w:val="24"/>
          <w:szCs w:val="24"/>
          <w:lang w:eastAsia="en-GB"/>
        </w:rPr>
        <w:t xml:space="preserve">Fashion </w:t>
      </w:r>
      <w:r w:rsidRPr="006E34C7">
        <w:rPr>
          <w:rFonts w:ascii="Times New Roman" w:eastAsia="Times New Roman" w:hAnsi="Times New Roman" w:cs="Times New Roman"/>
          <w:sz w:val="24"/>
          <w:szCs w:val="24"/>
          <w:lang w:eastAsia="en-GB"/>
        </w:rPr>
        <w:t>25), often taking place through reasserting dichotomies of normal/abnormal aging and “</w:t>
      </w:r>
      <w:proofErr w:type="spellStart"/>
      <w:r w:rsidRPr="006E34C7">
        <w:rPr>
          <w:rFonts w:ascii="Times New Roman" w:eastAsia="Times New Roman" w:hAnsi="Times New Roman" w:cs="Times New Roman"/>
          <w:sz w:val="24"/>
          <w:szCs w:val="24"/>
          <w:lang w:eastAsia="en-GB"/>
        </w:rPr>
        <w:t>othering</w:t>
      </w:r>
      <w:proofErr w:type="spellEnd"/>
      <w:r w:rsidRPr="006E34C7">
        <w:rPr>
          <w:rFonts w:ascii="Times New Roman" w:eastAsia="Times New Roman" w:hAnsi="Times New Roman" w:cs="Times New Roman"/>
          <w:sz w:val="24"/>
          <w:szCs w:val="24"/>
          <w:lang w:eastAsia="en-GB"/>
        </w:rPr>
        <w:t xml:space="preserve">” residents with more advanced dementia. Rosemary was keen to emphasize that she was “not like the others” in the care home, and read the disorderly appearance and dress of other residents as a sign that they had “really gone downhill.” Similarly, while Rita’s and Douglas’s dress expresses continuity of self, it also establishes their </w:t>
      </w:r>
      <w:r w:rsidRPr="006E34C7">
        <w:rPr>
          <w:rFonts w:ascii="Times New Roman" w:eastAsia="Times New Roman" w:hAnsi="Times New Roman" w:cs="Times New Roman"/>
          <w:i/>
          <w:iCs/>
          <w:sz w:val="24"/>
          <w:szCs w:val="24"/>
          <w:lang w:eastAsia="en-GB"/>
        </w:rPr>
        <w:t>difference</w:t>
      </w:r>
      <w:r w:rsidRPr="006E34C7">
        <w:rPr>
          <w:rFonts w:ascii="Times New Roman" w:eastAsia="Times New Roman" w:hAnsi="Times New Roman" w:cs="Times New Roman"/>
          <w:sz w:val="24"/>
          <w:szCs w:val="24"/>
          <w:lang w:eastAsia="en-GB"/>
        </w:rPr>
        <w:t xml:space="preserve"> from other residents in care settings. As one care worker described, residents would still comment on appearance and use it as basis for making social judgments: “I’m all right but she’s really peculiar.” Dress, therefore, becomes part of the interactional order within care homes, a means by which categories of “normal” and “demented” were attributed (</w:t>
      </w:r>
      <w:proofErr w:type="spellStart"/>
      <w:r w:rsidRPr="006E34C7">
        <w:rPr>
          <w:rFonts w:ascii="Times New Roman" w:eastAsia="Times New Roman" w:hAnsi="Times New Roman" w:cs="Times New Roman"/>
          <w:sz w:val="24"/>
          <w:szCs w:val="24"/>
          <w:lang w:eastAsia="en-GB"/>
        </w:rPr>
        <w:t>Golander</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Raz</w:t>
      </w:r>
      <w:proofErr w:type="spellEnd"/>
      <w:r w:rsidRPr="006E34C7">
        <w:rPr>
          <w:rFonts w:ascii="Times New Roman" w:eastAsia="Times New Roman" w:hAnsi="Times New Roman" w:cs="Times New Roman"/>
          <w:sz w:val="24"/>
          <w:szCs w:val="24"/>
          <w:lang w:eastAsia="en-GB"/>
        </w:rPr>
        <w:t xml:space="preserve"> 274), as well as holding potential for resisting these categories.</w:t>
      </w:r>
    </w:p>
    <w:p w:rsidR="006E34C7" w:rsidRPr="006E34C7" w:rsidRDefault="006E34C7" w:rsidP="006E34C7">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E34C7">
        <w:rPr>
          <w:rFonts w:ascii="Times New Roman" w:eastAsia="Times New Roman" w:hAnsi="Times New Roman" w:cs="Times New Roman"/>
          <w:b/>
          <w:bCs/>
          <w:sz w:val="24"/>
          <w:szCs w:val="24"/>
          <w:lang w:eastAsia="en-GB"/>
        </w:rPr>
        <w:t>Clothes as Biographical Objects</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Clothes, through their status as “biographical objects,” can also challenge the reduction of people with dementia to the condition. Entangled in the events of a person’s life, they are vehicles for selfhood (Hoskins 2). As material objects, they can be powerful triggers for memories (Ash 20), making visible the owner’s personal history and past identities. Participants often had “kept clothes” in their wardrobes—garments that were rarely worn, but were retained because of their significance as a source of memories and identity (</w:t>
      </w:r>
      <w:proofErr w:type="spellStart"/>
      <w:r w:rsidRPr="006E34C7">
        <w:rPr>
          <w:rFonts w:ascii="Times New Roman" w:eastAsia="Times New Roman" w:hAnsi="Times New Roman" w:cs="Times New Roman"/>
          <w:sz w:val="24"/>
          <w:szCs w:val="24"/>
          <w:lang w:eastAsia="en-GB"/>
        </w:rPr>
        <w:t>Banim</w:t>
      </w:r>
      <w:proofErr w:type="spellEnd"/>
      <w:r w:rsidRPr="006E34C7">
        <w:rPr>
          <w:rFonts w:ascii="Times New Roman" w:eastAsia="Times New Roman" w:hAnsi="Times New Roman" w:cs="Times New Roman"/>
          <w:sz w:val="24"/>
          <w:szCs w:val="24"/>
          <w:lang w:eastAsia="en-GB"/>
        </w:rPr>
        <w:t xml:space="preserve"> and Guy 204). These included outfits bought for special occasions—weddings and anniversaries—or that embodied their “working self” (Woodward 54). For middle-class men these were generally suits, but for retired builder Tom, work clothes consisted of jeans, old shirts, jumpers, and boots, marked with plaster and holes. His wife said that he liked to wear them “pottering about in the garage and things . . . he just likes to feel he’s at work I think.” Tom struggled to express his connection to these clothes verbally, but through wearing them, he was able to </w:t>
      </w:r>
      <w:proofErr w:type="spellStart"/>
      <w:r w:rsidRPr="006E34C7">
        <w:rPr>
          <w:rFonts w:ascii="Times New Roman" w:eastAsia="Times New Roman" w:hAnsi="Times New Roman" w:cs="Times New Roman"/>
          <w:sz w:val="24"/>
          <w:szCs w:val="24"/>
          <w:lang w:eastAsia="en-GB"/>
        </w:rPr>
        <w:t>reenact</w:t>
      </w:r>
      <w:proofErr w:type="spellEnd"/>
      <w:r w:rsidRPr="006E34C7">
        <w:rPr>
          <w:rFonts w:ascii="Times New Roman" w:eastAsia="Times New Roman" w:hAnsi="Times New Roman" w:cs="Times New Roman"/>
          <w:sz w:val="24"/>
          <w:szCs w:val="24"/>
          <w:lang w:eastAsia="en-GB"/>
        </w:rPr>
        <w:t xml:space="preserve"> this aspect of his identity and remind himself and others about who he was.</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For people living in care settings, small aspects of dress could similarly act as “transitional objects,” carrying with them connections to personal histories and memories (</w:t>
      </w:r>
      <w:proofErr w:type="spellStart"/>
      <w:r w:rsidRPr="006E34C7">
        <w:rPr>
          <w:rFonts w:ascii="Times New Roman" w:eastAsia="Times New Roman" w:hAnsi="Times New Roman" w:cs="Times New Roman"/>
          <w:sz w:val="24"/>
          <w:szCs w:val="24"/>
          <w:lang w:eastAsia="en-GB"/>
        </w:rPr>
        <w:t>Parkin</w:t>
      </w:r>
      <w:proofErr w:type="spellEnd"/>
      <w:r w:rsidRPr="006E34C7">
        <w:rPr>
          <w:rFonts w:ascii="Times New Roman" w:eastAsia="Times New Roman" w:hAnsi="Times New Roman" w:cs="Times New Roman"/>
          <w:sz w:val="24"/>
          <w:szCs w:val="24"/>
          <w:lang w:eastAsia="en-GB"/>
        </w:rPr>
        <w:t xml:space="preserve"> 303-20). Items of dress such as rings, necklaces, or cufflinks could embody memories of people or significant transitions, evoked through touching or holding. In this context, handbags could act as “identity kits” (</w:t>
      </w:r>
      <w:proofErr w:type="spellStart"/>
      <w:r w:rsidRPr="006E34C7">
        <w:rPr>
          <w:rFonts w:ascii="Times New Roman" w:eastAsia="Times New Roman" w:hAnsi="Times New Roman" w:cs="Times New Roman"/>
          <w:sz w:val="24"/>
          <w:szCs w:val="24"/>
          <w:lang w:eastAsia="en-GB"/>
        </w:rPr>
        <w:t>Nippert</w:t>
      </w:r>
      <w:proofErr w:type="spellEnd"/>
      <w:r w:rsidRPr="006E34C7">
        <w:rPr>
          <w:rFonts w:ascii="Times New Roman" w:eastAsia="Times New Roman" w:hAnsi="Times New Roman" w:cs="Times New Roman"/>
          <w:sz w:val="24"/>
          <w:szCs w:val="24"/>
          <w:lang w:eastAsia="en-GB"/>
        </w:rPr>
        <w:t>-Eng 57), containing items relating to the owner’s identity and personal history (</w:t>
      </w:r>
      <w:proofErr w:type="spellStart"/>
      <w:r w:rsidRPr="006E34C7">
        <w:rPr>
          <w:rFonts w:ascii="Times New Roman" w:eastAsia="Times New Roman" w:hAnsi="Times New Roman" w:cs="Times New Roman"/>
          <w:sz w:val="24"/>
          <w:szCs w:val="24"/>
          <w:lang w:eastAsia="en-GB"/>
        </w:rPr>
        <w:t>Buse</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18). For instance, Marie’s handbag contained a pair of ballet slippers, a gold locket holding pictures of her parents, an army cap badge belonging to her Uncle, and her “hairdressing kit,” all reflecting various facets of her occupational history, interests and family relationships. Hazel’s daughter had deliberately put together a range of objects in one of her old handbags, including one of her drawings, a photograph album, knitting needles and wool, which provided a resource throughout the day, but also carried forward her identity. For Marie and Hazel, handbags acted as a ‘talking point’ with staff, residents and visitors—a prop in telling their stories.</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Clothes could therefore act as a springboard for telling broader life narratives in care settings, evoking memories of relationships, past identities, and life events (Weber and Mitchell 4). This could provide a basis for more positive care interactions. During interview discussions and reminiscence groups, clothes triggered memories through their tactile and sensory properties (Woodward 5). For instance, when participants held a pair of vintage silk stockings, they remarked on their “silky feel” and “fineness,” conjuring up memories of </w:t>
      </w:r>
      <w:r w:rsidRPr="006E34C7">
        <w:rPr>
          <w:rFonts w:ascii="Times New Roman" w:eastAsia="Times New Roman" w:hAnsi="Times New Roman" w:cs="Times New Roman"/>
          <w:sz w:val="24"/>
          <w:szCs w:val="24"/>
          <w:lang w:eastAsia="en-GB"/>
        </w:rPr>
        <w:lastRenderedPageBreak/>
        <w:t xml:space="preserve">getting ready and making up for a night out. The sensory properties of dress provided a way to interact even with people who had advanced dementia—particularly women—who would still respond to the tactility of fabrics like velvet and silk, smiling or exclaiming “ooh” as they touched them. As one care worker said: “They might not know what </w:t>
      </w:r>
      <w:proofErr w:type="spellStart"/>
      <w:r w:rsidRPr="006E34C7">
        <w:rPr>
          <w:rFonts w:ascii="Times New Roman" w:eastAsia="Times New Roman" w:hAnsi="Times New Roman" w:cs="Times New Roman"/>
          <w:sz w:val="24"/>
          <w:szCs w:val="24"/>
          <w:lang w:eastAsia="en-GB"/>
        </w:rPr>
        <w:t>color</w:t>
      </w:r>
      <w:proofErr w:type="spellEnd"/>
      <w:r w:rsidRPr="006E34C7">
        <w:rPr>
          <w:rFonts w:ascii="Times New Roman" w:eastAsia="Times New Roman" w:hAnsi="Times New Roman" w:cs="Times New Roman"/>
          <w:sz w:val="24"/>
          <w:szCs w:val="24"/>
          <w:lang w:eastAsia="en-GB"/>
        </w:rPr>
        <w:t xml:space="preserve"> it is . . . but it’s the </w:t>
      </w:r>
      <w:r w:rsidRPr="006E34C7">
        <w:rPr>
          <w:rFonts w:ascii="Times New Roman" w:eastAsia="Times New Roman" w:hAnsi="Times New Roman" w:cs="Times New Roman"/>
          <w:i/>
          <w:iCs/>
          <w:sz w:val="24"/>
          <w:szCs w:val="24"/>
          <w:lang w:eastAsia="en-GB"/>
        </w:rPr>
        <w:t>feel</w:t>
      </w:r>
      <w:r w:rsidRPr="006E34C7">
        <w:rPr>
          <w:rFonts w:ascii="Times New Roman" w:eastAsia="Times New Roman" w:hAnsi="Times New Roman" w:cs="Times New Roman"/>
          <w:sz w:val="24"/>
          <w:szCs w:val="24"/>
          <w:lang w:eastAsia="en-GB"/>
        </w:rPr>
        <w:t xml:space="preserve"> of it.” During one reminiscence group, a woman who had worked as a dressmaker grasped one of the garments and held on to the fabric tightly, smiling. One of the care workers remarked: “No she can’t say. But you remember, don’t you?” Staff sometimes reported that using clothes in reminiscence sessions helped them to see the person differently. They learned things that they “didn’t know before.”</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Nonetheless, despite their significance in triggering memories, clothes could also constitute a site of forgetting. Recently acquired clothes were most likely to be forgotten, reflecting the increased impairment of short term memory, but also the fact that these clothes were not entangled with histories and memories in the same way (</w:t>
      </w:r>
      <w:proofErr w:type="spellStart"/>
      <w:r w:rsidRPr="006E34C7">
        <w:rPr>
          <w:rFonts w:ascii="Times New Roman" w:eastAsia="Times New Roman" w:hAnsi="Times New Roman" w:cs="Times New Roman"/>
          <w:sz w:val="24"/>
          <w:szCs w:val="24"/>
          <w:lang w:eastAsia="en-GB"/>
        </w:rPr>
        <w:t>Banim</w:t>
      </w:r>
      <w:proofErr w:type="spellEnd"/>
      <w:r w:rsidRPr="006E34C7">
        <w:rPr>
          <w:rFonts w:ascii="Times New Roman" w:eastAsia="Times New Roman" w:hAnsi="Times New Roman" w:cs="Times New Roman"/>
          <w:sz w:val="24"/>
          <w:szCs w:val="24"/>
          <w:lang w:eastAsia="en-GB"/>
        </w:rPr>
        <w:t xml:space="preserve"> and Guy 206). For example, while Alice kept asking to see her wedding dress, her husband said, “</w:t>
      </w:r>
      <w:proofErr w:type="gramStart"/>
      <w:r w:rsidRPr="006E34C7">
        <w:rPr>
          <w:rFonts w:ascii="Times New Roman" w:eastAsia="Times New Roman" w:hAnsi="Times New Roman" w:cs="Times New Roman"/>
          <w:sz w:val="24"/>
          <w:szCs w:val="24"/>
          <w:lang w:eastAsia="en-GB"/>
        </w:rPr>
        <w:t>if</w:t>
      </w:r>
      <w:proofErr w:type="gramEnd"/>
      <w:r w:rsidRPr="006E34C7">
        <w:rPr>
          <w:rFonts w:ascii="Times New Roman" w:eastAsia="Times New Roman" w:hAnsi="Times New Roman" w:cs="Times New Roman"/>
          <w:sz w:val="24"/>
          <w:szCs w:val="24"/>
          <w:lang w:eastAsia="en-GB"/>
        </w:rPr>
        <w:t xml:space="preserve"> you bought her something new this week she wouldn’t ask for it” and would not remember it. The remembering and forgetting of clothes is suggestive of their varying affective significance; emotionally powerful memories remain more resilient as dementia progresses (</w:t>
      </w:r>
      <w:proofErr w:type="spellStart"/>
      <w:r w:rsidRPr="006E34C7">
        <w:rPr>
          <w:rFonts w:ascii="Times New Roman" w:eastAsia="Times New Roman" w:hAnsi="Times New Roman" w:cs="Times New Roman"/>
          <w:sz w:val="24"/>
          <w:szCs w:val="24"/>
          <w:lang w:eastAsia="en-GB"/>
        </w:rPr>
        <w:t>Westius</w:t>
      </w:r>
      <w:proofErr w:type="spellEnd"/>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Andersson</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Kallenberg</w:t>
      </w:r>
      <w:proofErr w:type="spellEnd"/>
      <w:r w:rsidRPr="006E34C7">
        <w:rPr>
          <w:rFonts w:ascii="Times New Roman" w:eastAsia="Times New Roman" w:hAnsi="Times New Roman" w:cs="Times New Roman"/>
          <w:sz w:val="24"/>
          <w:szCs w:val="24"/>
          <w:lang w:eastAsia="en-GB"/>
        </w:rPr>
        <w:t xml:space="preserve"> 489). Diane could recollect the histories of her </w:t>
      </w:r>
      <w:proofErr w:type="spellStart"/>
      <w:r w:rsidRPr="006E34C7">
        <w:rPr>
          <w:rFonts w:ascii="Times New Roman" w:eastAsia="Times New Roman" w:hAnsi="Times New Roman" w:cs="Times New Roman"/>
          <w:sz w:val="24"/>
          <w:szCs w:val="24"/>
          <w:lang w:eastAsia="en-GB"/>
        </w:rPr>
        <w:t>favorite</w:t>
      </w:r>
      <w:proofErr w:type="spellEnd"/>
      <w:r w:rsidRPr="006E34C7">
        <w:rPr>
          <w:rFonts w:ascii="Times New Roman" w:eastAsia="Times New Roman" w:hAnsi="Times New Roman" w:cs="Times New Roman"/>
          <w:sz w:val="24"/>
          <w:szCs w:val="24"/>
          <w:lang w:eastAsia="en-GB"/>
        </w:rPr>
        <w:t xml:space="preserve"> garments, but had amassed a large pile of jeans in her room which she could not remember or recognize as her own. This suggests the significance of supporting people to maintain clothes that look and </w:t>
      </w:r>
      <w:r w:rsidRPr="006E34C7">
        <w:rPr>
          <w:rFonts w:ascii="Times New Roman" w:eastAsia="Times New Roman" w:hAnsi="Times New Roman" w:cs="Times New Roman"/>
          <w:i/>
          <w:iCs/>
          <w:sz w:val="24"/>
          <w:szCs w:val="24"/>
          <w:lang w:eastAsia="en-GB"/>
        </w:rPr>
        <w:t>feel</w:t>
      </w:r>
      <w:r w:rsidRPr="006E34C7">
        <w:rPr>
          <w:rFonts w:ascii="Times New Roman" w:eastAsia="Times New Roman" w:hAnsi="Times New Roman" w:cs="Times New Roman"/>
          <w:sz w:val="24"/>
          <w:szCs w:val="24"/>
          <w:lang w:eastAsia="en-GB"/>
        </w:rPr>
        <w:t xml:space="preserve"> familiar. Clothes that have no functional use can still represent an “extension of the self” (Belk 140-42) as identity and memories in material form.</w:t>
      </w:r>
    </w:p>
    <w:p w:rsidR="006E34C7" w:rsidRPr="006E34C7" w:rsidRDefault="006E34C7" w:rsidP="006E34C7">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E34C7">
        <w:rPr>
          <w:rFonts w:ascii="Times New Roman" w:eastAsia="Times New Roman" w:hAnsi="Times New Roman" w:cs="Times New Roman"/>
          <w:b/>
          <w:bCs/>
          <w:sz w:val="24"/>
          <w:szCs w:val="24"/>
          <w:lang w:eastAsia="en-GB"/>
        </w:rPr>
        <w:t>“</w:t>
      </w:r>
      <w:proofErr w:type="spellStart"/>
      <w:r w:rsidRPr="006E34C7">
        <w:rPr>
          <w:rFonts w:ascii="Times New Roman" w:eastAsia="Times New Roman" w:hAnsi="Times New Roman" w:cs="Times New Roman"/>
          <w:b/>
          <w:bCs/>
          <w:sz w:val="24"/>
          <w:szCs w:val="24"/>
          <w:lang w:eastAsia="en-GB"/>
        </w:rPr>
        <w:t>Curating</w:t>
      </w:r>
      <w:proofErr w:type="spellEnd"/>
      <w:r w:rsidRPr="006E34C7">
        <w:rPr>
          <w:rFonts w:ascii="Times New Roman" w:eastAsia="Times New Roman" w:hAnsi="Times New Roman" w:cs="Times New Roman"/>
          <w:b/>
          <w:bCs/>
          <w:sz w:val="24"/>
          <w:szCs w:val="24"/>
          <w:lang w:eastAsia="en-GB"/>
        </w:rPr>
        <w:t>” Identity through Dress</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When people with dementia are no longer able to maintain their identity through dress, family carers—and sometimes care workers—become engaged in the process of “</w:t>
      </w:r>
      <w:proofErr w:type="spellStart"/>
      <w:r w:rsidRPr="006E34C7">
        <w:rPr>
          <w:rFonts w:ascii="Times New Roman" w:eastAsia="Times New Roman" w:hAnsi="Times New Roman" w:cs="Times New Roman"/>
          <w:sz w:val="24"/>
          <w:szCs w:val="24"/>
          <w:lang w:eastAsia="en-GB"/>
        </w:rPr>
        <w:t>curating</w:t>
      </w:r>
      <w:proofErr w:type="spellEnd"/>
      <w:r w:rsidRPr="006E34C7">
        <w:rPr>
          <w:rFonts w:ascii="Times New Roman" w:eastAsia="Times New Roman" w:hAnsi="Times New Roman" w:cs="Times New Roman"/>
          <w:sz w:val="24"/>
          <w:szCs w:val="24"/>
          <w:lang w:eastAsia="en-GB"/>
        </w:rPr>
        <w:t>” identity on their behalf (</w:t>
      </w:r>
      <w:proofErr w:type="spellStart"/>
      <w:r w:rsidRPr="006E34C7">
        <w:rPr>
          <w:rFonts w:ascii="Times New Roman" w:eastAsia="Times New Roman" w:hAnsi="Times New Roman" w:cs="Times New Roman"/>
          <w:sz w:val="24"/>
          <w:szCs w:val="24"/>
          <w:lang w:eastAsia="en-GB"/>
        </w:rPr>
        <w:t>Kricton</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Coch</w:t>
      </w:r>
      <w:proofErr w:type="spellEnd"/>
      <w:r w:rsidRPr="006E34C7">
        <w:rPr>
          <w:rFonts w:ascii="Times New Roman" w:eastAsia="Times New Roman" w:hAnsi="Times New Roman" w:cs="Times New Roman"/>
          <w:sz w:val="24"/>
          <w:szCs w:val="24"/>
          <w:lang w:eastAsia="en-GB"/>
        </w:rPr>
        <w:t xml:space="preserve"> 365). Identity becomes “</w:t>
      </w:r>
      <w:proofErr w:type="spellStart"/>
      <w:r w:rsidRPr="006E34C7">
        <w:rPr>
          <w:rFonts w:ascii="Times New Roman" w:eastAsia="Times New Roman" w:hAnsi="Times New Roman" w:cs="Times New Roman"/>
          <w:sz w:val="24"/>
          <w:szCs w:val="24"/>
          <w:lang w:eastAsia="en-GB"/>
        </w:rPr>
        <w:t>intercorporeal</w:t>
      </w:r>
      <w:proofErr w:type="spellEnd"/>
      <w:r w:rsidRPr="006E34C7">
        <w:rPr>
          <w:rFonts w:ascii="Times New Roman" w:eastAsia="Times New Roman" w:hAnsi="Times New Roman" w:cs="Times New Roman"/>
          <w:sz w:val="24"/>
          <w:szCs w:val="24"/>
          <w:lang w:eastAsia="en-GB"/>
        </w:rPr>
        <w:t xml:space="preserve">” and “intertwined” (Weiss 22), involving practices of “working together” to maintain continuity of self (Ward, Campbell, and </w:t>
      </w:r>
      <w:proofErr w:type="spellStart"/>
      <w:r w:rsidRPr="006E34C7">
        <w:rPr>
          <w:rFonts w:ascii="Times New Roman" w:eastAsia="Times New Roman" w:hAnsi="Times New Roman" w:cs="Times New Roman"/>
          <w:sz w:val="24"/>
          <w:szCs w:val="24"/>
          <w:lang w:eastAsia="en-GB"/>
        </w:rPr>
        <w:t>Keady</w:t>
      </w:r>
      <w:proofErr w:type="spellEnd"/>
      <w:r w:rsidRPr="006E34C7">
        <w:rPr>
          <w:rFonts w:ascii="Times New Roman" w:eastAsia="Times New Roman" w:hAnsi="Times New Roman" w:cs="Times New Roman"/>
          <w:sz w:val="24"/>
          <w:szCs w:val="24"/>
          <w:lang w:eastAsia="en-GB"/>
        </w:rPr>
        <w:t xml:space="preserve"> 71). Family carers drew on biographical, tacit knowledge of the daily routines and nuances that formed part of the person’s embodied identity, as Ellie said with regard to her Nan: “I’ve grown up with her always having certain routines. . . she always had her lipstick on and the way she did her hair and the way she dressed.” As her Nan’s dementia had progressed, Ellie had taken these practices “on board,” carrying them out “instinctively.” She said: “I think it’s important to me because I know, I understand, it’s important to her.”</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Curating</w:t>
      </w:r>
      <w:proofErr w:type="spellEnd"/>
      <w:r w:rsidRPr="006E34C7">
        <w:rPr>
          <w:rFonts w:ascii="Times New Roman" w:eastAsia="Times New Roman" w:hAnsi="Times New Roman" w:cs="Times New Roman"/>
          <w:sz w:val="24"/>
          <w:szCs w:val="24"/>
          <w:lang w:eastAsia="en-GB"/>
        </w:rPr>
        <w:t xml:space="preserve"> identity is embedded in intimate family relationships and the “depth of connection” to the person. It therefore becomes more challenging in care settings, where workers lack this depth of biographical knowledge. Family carers often sought to pass knowledge on through verbal and written accounts, pictures, and the materiality of clothes, hoping to “carry forward identity” into the context of care (</w:t>
      </w:r>
      <w:proofErr w:type="spellStart"/>
      <w:r w:rsidRPr="006E34C7">
        <w:rPr>
          <w:rFonts w:ascii="Times New Roman" w:eastAsia="Times New Roman" w:hAnsi="Times New Roman" w:cs="Times New Roman"/>
          <w:sz w:val="24"/>
          <w:szCs w:val="24"/>
          <w:lang w:eastAsia="en-GB"/>
        </w:rPr>
        <w:t>Kricton</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Coch</w:t>
      </w:r>
      <w:proofErr w:type="spellEnd"/>
      <w:r w:rsidRPr="006E34C7">
        <w:rPr>
          <w:rFonts w:ascii="Times New Roman" w:eastAsia="Times New Roman" w:hAnsi="Times New Roman" w:cs="Times New Roman"/>
          <w:sz w:val="24"/>
          <w:szCs w:val="24"/>
          <w:lang w:eastAsia="en-GB"/>
        </w:rPr>
        <w:t xml:space="preserve"> 372). However, formally documented biographical information was in general scant, and detailed knowledge could only be acquired by talking to the families: “Well mum always has tights. She never wears high heel shoes . . . she’ll always have a scarf . . . she never wears her </w:t>
      </w:r>
      <w:proofErr w:type="spellStart"/>
      <w:r w:rsidRPr="006E34C7">
        <w:rPr>
          <w:rFonts w:ascii="Times New Roman" w:eastAsia="Times New Roman" w:hAnsi="Times New Roman" w:cs="Times New Roman"/>
          <w:sz w:val="24"/>
          <w:szCs w:val="24"/>
          <w:lang w:eastAsia="en-GB"/>
        </w:rPr>
        <w:t>jewelry</w:t>
      </w:r>
      <w:proofErr w:type="spellEnd"/>
      <w:r w:rsidRPr="006E34C7">
        <w:rPr>
          <w:rFonts w:ascii="Times New Roman" w:eastAsia="Times New Roman" w:hAnsi="Times New Roman" w:cs="Times New Roman"/>
          <w:sz w:val="24"/>
          <w:szCs w:val="24"/>
          <w:lang w:eastAsia="en-GB"/>
        </w:rPr>
        <w:t xml:space="preserve"> except for Sunday.” Where the person did not have any relatives and was unable to convey this information themselves, workers found it extremely difficult: they felt they were “leading it blind” or “starting with a blank piece of paper.”</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lastRenderedPageBreak/>
        <w:t xml:space="preserve">By piecing together information from the person with dementia with their relatives, and looking for clues in photographs and care plans, some care workers became drawn into the process of </w:t>
      </w:r>
      <w:proofErr w:type="spellStart"/>
      <w:r w:rsidRPr="006E34C7">
        <w:rPr>
          <w:rFonts w:ascii="Times New Roman" w:eastAsia="Times New Roman" w:hAnsi="Times New Roman" w:cs="Times New Roman"/>
          <w:sz w:val="24"/>
          <w:szCs w:val="24"/>
          <w:lang w:eastAsia="en-GB"/>
        </w:rPr>
        <w:t>curating</w:t>
      </w:r>
      <w:proofErr w:type="spellEnd"/>
      <w:r w:rsidRPr="006E34C7">
        <w:rPr>
          <w:rFonts w:ascii="Times New Roman" w:eastAsia="Times New Roman" w:hAnsi="Times New Roman" w:cs="Times New Roman"/>
          <w:sz w:val="24"/>
          <w:szCs w:val="24"/>
          <w:lang w:eastAsia="en-GB"/>
        </w:rPr>
        <w:t xml:space="preserve"> identity. Working with residents over a long period could, in those with sensitivity, facilitate a nuanced understanding of different personal styles. Darren, who had worked in one of the homes for ten years, described his clients: “Rita’s a bit more likes sparkly . . . </w:t>
      </w:r>
      <w:proofErr w:type="spellStart"/>
      <w:r w:rsidRPr="006E34C7">
        <w:rPr>
          <w:rFonts w:ascii="Times New Roman" w:eastAsia="Times New Roman" w:hAnsi="Times New Roman" w:cs="Times New Roman"/>
          <w:sz w:val="24"/>
          <w:szCs w:val="24"/>
          <w:lang w:eastAsia="en-GB"/>
        </w:rPr>
        <w:t>Hetty’s</w:t>
      </w:r>
      <w:proofErr w:type="spellEnd"/>
      <w:r w:rsidRPr="006E34C7">
        <w:rPr>
          <w:rFonts w:ascii="Times New Roman" w:eastAsia="Times New Roman" w:hAnsi="Times New Roman" w:cs="Times New Roman"/>
          <w:sz w:val="24"/>
          <w:szCs w:val="24"/>
          <w:lang w:eastAsia="en-GB"/>
        </w:rPr>
        <w:t xml:space="preserve"> just sort of always been quite smart, you know.” Rather than imposing a normative idea of older femininity, such as that associated with the “lounge standard resident” (Lee-</w:t>
      </w:r>
      <w:proofErr w:type="spellStart"/>
      <w:r w:rsidRPr="006E34C7">
        <w:rPr>
          <w:rFonts w:ascii="Times New Roman" w:eastAsia="Times New Roman" w:hAnsi="Times New Roman" w:cs="Times New Roman"/>
          <w:sz w:val="24"/>
          <w:szCs w:val="24"/>
          <w:lang w:eastAsia="en-GB"/>
        </w:rPr>
        <w:t>Treweek</w:t>
      </w:r>
      <w:proofErr w:type="spellEnd"/>
      <w:r w:rsidRPr="006E34C7">
        <w:rPr>
          <w:rFonts w:ascii="Times New Roman" w:eastAsia="Times New Roman" w:hAnsi="Times New Roman" w:cs="Times New Roman"/>
          <w:sz w:val="24"/>
          <w:szCs w:val="24"/>
          <w:lang w:eastAsia="en-GB"/>
        </w:rPr>
        <w:t xml:space="preserve"> 53), he recognized their different femininities and dress styles. When one woman reached the advanced stages of dementia, he tried to help her maintain the person she was: “she was like a real sort of lady . . . so I sort of keep that in mind,” dressing her in the smart clothes and pearls that “if she was . . . as she was back then would like to be in.”</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However, the </w:t>
      </w:r>
      <w:proofErr w:type="spellStart"/>
      <w:r w:rsidRPr="006E34C7">
        <w:rPr>
          <w:rFonts w:ascii="Times New Roman" w:eastAsia="Times New Roman" w:hAnsi="Times New Roman" w:cs="Times New Roman"/>
          <w:sz w:val="24"/>
          <w:szCs w:val="24"/>
          <w:lang w:eastAsia="en-GB"/>
        </w:rPr>
        <w:t>curation</w:t>
      </w:r>
      <w:proofErr w:type="spellEnd"/>
      <w:r w:rsidRPr="006E34C7">
        <w:rPr>
          <w:rFonts w:ascii="Times New Roman" w:eastAsia="Times New Roman" w:hAnsi="Times New Roman" w:cs="Times New Roman"/>
          <w:sz w:val="24"/>
          <w:szCs w:val="24"/>
          <w:lang w:eastAsia="en-GB"/>
        </w:rPr>
        <w:t xml:space="preserve"> of identity through dress raises complex questions about agency and identity. Feminist and disabilities studies perspectives challenge the idea that identity is rooted in the autonomous, bounded body (Weiss 32-33), instead emphasizing the </w:t>
      </w:r>
      <w:proofErr w:type="spellStart"/>
      <w:r w:rsidRPr="006E34C7">
        <w:rPr>
          <w:rFonts w:ascii="Times New Roman" w:eastAsia="Times New Roman" w:hAnsi="Times New Roman" w:cs="Times New Roman"/>
          <w:sz w:val="24"/>
          <w:szCs w:val="24"/>
          <w:lang w:eastAsia="en-GB"/>
        </w:rPr>
        <w:t>relationality</w:t>
      </w:r>
      <w:proofErr w:type="spellEnd"/>
      <w:r w:rsidRPr="006E34C7">
        <w:rPr>
          <w:rFonts w:ascii="Times New Roman" w:eastAsia="Times New Roman" w:hAnsi="Times New Roman" w:cs="Times New Roman"/>
          <w:sz w:val="24"/>
          <w:szCs w:val="24"/>
          <w:lang w:eastAsia="en-GB"/>
        </w:rPr>
        <w:t xml:space="preserve"> of our ‘becoming in the world with others’ (Hughes et al. 269). Family carers sought to maintain “seamless” continuity with earlier dress choices, and some participants agreed that their relatives “did very well.” However, in the advanced stages of dementia, the expressed wishes of the person become difficult to interpret, so that relying on a judgment of “what they would choose” had potential for mistakes. The identities, intentions, and aesthetic preferences of the various actors could become confused. Mark admitted that, though he sought to “carry on” his Dad’s individual style, this merged with his own preferences: “There’s always an element of what I would like as well—there’s always going to be like that . . . but I wouldn’t put [him in] anything that’s just not him.” In the advanced stages of dementia, maintaining visible continuity became perhaps more important to family carers than the person themselves, as Mark said: “If you change the way they look . . . I think you’d be coping with losing another part of them.”</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There is a tension here between maintaining continuity and recognizing how clothing preferences and identities change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“Clothing” 228). Clothing choices alter throughout the life course, and family carers also described specific changes in dress style following the onset of dementia. Unless these changes in dress were seen as embarrassing or inappropriate, families generally supported the person to maintain their “their own volition” even “if they’re doing something that’s slightly random.”However, sometimes new clothing choices were described as inappropriate, clashing, or </w:t>
      </w:r>
      <w:proofErr w:type="spellStart"/>
      <w:r w:rsidRPr="006E34C7">
        <w:rPr>
          <w:rFonts w:ascii="Times New Roman" w:eastAsia="Times New Roman" w:hAnsi="Times New Roman" w:cs="Times New Roman"/>
          <w:sz w:val="24"/>
          <w:szCs w:val="24"/>
          <w:lang w:eastAsia="en-GB"/>
        </w:rPr>
        <w:t>disheveled</w:t>
      </w:r>
      <w:proofErr w:type="spellEnd"/>
      <w:r w:rsidRPr="006E34C7">
        <w:rPr>
          <w:rFonts w:ascii="Times New Roman" w:eastAsia="Times New Roman" w:hAnsi="Times New Roman" w:cs="Times New Roman"/>
          <w:sz w:val="24"/>
          <w:szCs w:val="24"/>
          <w:lang w:eastAsia="en-GB"/>
        </w:rPr>
        <w:t>, and family carers and care workers were torn between respecting the person’s wishes and avoiding the images of dementia and dereliction described above.</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Changing bodies and care needs could also disrupt continuity, particularly in care settings, as routines of care and institutional laundry regimes meant that vulnerable fabrics like silk and wool were discouraged in </w:t>
      </w:r>
      <w:proofErr w:type="spellStart"/>
      <w:r w:rsidRPr="006E34C7">
        <w:rPr>
          <w:rFonts w:ascii="Times New Roman" w:eastAsia="Times New Roman" w:hAnsi="Times New Roman" w:cs="Times New Roman"/>
          <w:sz w:val="24"/>
          <w:szCs w:val="24"/>
          <w:lang w:eastAsia="en-GB"/>
        </w:rPr>
        <w:t>favor</w:t>
      </w:r>
      <w:proofErr w:type="spellEnd"/>
      <w:r w:rsidRPr="006E34C7">
        <w:rPr>
          <w:rFonts w:ascii="Times New Roman" w:eastAsia="Times New Roman" w:hAnsi="Times New Roman" w:cs="Times New Roman"/>
          <w:sz w:val="24"/>
          <w:szCs w:val="24"/>
          <w:lang w:eastAsia="en-GB"/>
        </w:rPr>
        <w:t xml:space="preserve"> of stretchy, easy-care garments. Smart trousers were sometimes replaced with jogging bottoms to increase ease of dressing. Jane agreed that her husband Tom “wouldn’t have been seen dead” in jogging bottoms when he was younger, but now with incontinence, and struggling with zips and buttons, these were easier for him to manage. Women were sometimes encouraged to wear trousers rather than skirts, which were easier than “dealing with tights,” and prevented them from rolling up their skirt in public, revealing the body inappropriately. These adaptations of dress therefore involved balancing continuity in embodied identity with maintaining “dignity.” They were often described as more “comfortable,” however, as noted above, comfort lies not only in the physical feel of </w:t>
      </w:r>
      <w:r w:rsidRPr="006E34C7">
        <w:rPr>
          <w:rFonts w:ascii="Times New Roman" w:eastAsia="Times New Roman" w:hAnsi="Times New Roman" w:cs="Times New Roman"/>
          <w:sz w:val="24"/>
          <w:szCs w:val="24"/>
          <w:lang w:eastAsia="en-GB"/>
        </w:rPr>
        <w:lastRenderedPageBreak/>
        <w:t xml:space="preserve">clothes, but also in the sense of social ease that comes from habitual comportment (Woodward 73;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w:t>
      </w:r>
      <w:r w:rsidRPr="006E34C7">
        <w:rPr>
          <w:rFonts w:ascii="Times New Roman" w:eastAsia="Times New Roman" w:hAnsi="Times New Roman" w:cs="Times New Roman"/>
          <w:i/>
          <w:iCs/>
          <w:sz w:val="24"/>
          <w:szCs w:val="24"/>
          <w:lang w:eastAsia="en-GB"/>
        </w:rPr>
        <w:t>Fashion</w:t>
      </w:r>
      <w:r w:rsidRPr="006E34C7">
        <w:rPr>
          <w:rFonts w:ascii="Times New Roman" w:eastAsia="Times New Roman" w:hAnsi="Times New Roman" w:cs="Times New Roman"/>
          <w:sz w:val="24"/>
          <w:szCs w:val="24"/>
          <w:lang w:eastAsia="en-GB"/>
        </w:rPr>
        <w:t xml:space="preserve"> 22)—something such modifications of dress can undermine.</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Sometimes people with dementia resisted changes to their dress. For instance, Donald protested about the jogging trousers the care home had bought him, so they were resigned to dressing him in smart trousers again. Resistance was sometimes enacted at a bodily level (</w:t>
      </w:r>
      <w:proofErr w:type="spellStart"/>
      <w:r w:rsidRPr="006E34C7">
        <w:rPr>
          <w:rFonts w:ascii="Times New Roman" w:eastAsia="Times New Roman" w:hAnsi="Times New Roman" w:cs="Times New Roman"/>
          <w:sz w:val="24"/>
          <w:szCs w:val="24"/>
          <w:lang w:eastAsia="en-GB"/>
        </w:rPr>
        <w:t>Kontos</w:t>
      </w:r>
      <w:proofErr w:type="spellEnd"/>
      <w:r w:rsidRPr="006E34C7">
        <w:rPr>
          <w:rFonts w:ascii="Times New Roman" w:eastAsia="Times New Roman" w:hAnsi="Times New Roman" w:cs="Times New Roman"/>
          <w:sz w:val="24"/>
          <w:szCs w:val="24"/>
          <w:lang w:eastAsia="en-GB"/>
        </w:rPr>
        <w:t xml:space="preserve">, “Redefining Agency” 105-21): Tom would often get changed out of his joggers into his scruffy work jeans, while Mabel, a care home resident with advanced dementia, would sometimes tear off her plastic bib at mealtimes, exclaiming “this is terrible.” However, the possibilities for agency diminished with progression of dementia. Norma initially had a “big argument” about switching to flat shoes, but her daughter had since replaced her heels with flats, reflecting, “I took all the others away so she’s not missed them really . . . if you remove them they don’t always remember.” Similarly, Mabel’s daughter described how she would have “kicked up merry hell” if given trousers to wear in the past, but as her dementia has advanced, she “just accepts” them. The close involvement of relatives and care workers in </w:t>
      </w:r>
      <w:proofErr w:type="spellStart"/>
      <w:r w:rsidRPr="006E34C7">
        <w:rPr>
          <w:rFonts w:ascii="Times New Roman" w:eastAsia="Times New Roman" w:hAnsi="Times New Roman" w:cs="Times New Roman"/>
          <w:sz w:val="24"/>
          <w:szCs w:val="24"/>
          <w:lang w:eastAsia="en-GB"/>
        </w:rPr>
        <w:t>curating</w:t>
      </w:r>
      <w:proofErr w:type="spellEnd"/>
      <w:r w:rsidRPr="006E34C7">
        <w:rPr>
          <w:rFonts w:ascii="Times New Roman" w:eastAsia="Times New Roman" w:hAnsi="Times New Roman" w:cs="Times New Roman"/>
          <w:sz w:val="24"/>
          <w:szCs w:val="24"/>
          <w:lang w:eastAsia="en-GB"/>
        </w:rPr>
        <w:t xml:space="preserve"> identity could thus support continuity of identity and agency, but it could also undermine this, prioritizing “dignity” and ease of care.</w:t>
      </w:r>
    </w:p>
    <w:p w:rsidR="006E34C7" w:rsidRPr="006E34C7" w:rsidRDefault="006E34C7" w:rsidP="006E34C7">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E34C7">
        <w:rPr>
          <w:rFonts w:ascii="Times New Roman" w:eastAsia="Times New Roman" w:hAnsi="Times New Roman" w:cs="Times New Roman"/>
          <w:b/>
          <w:bCs/>
          <w:sz w:val="24"/>
          <w:szCs w:val="24"/>
          <w:lang w:eastAsia="en-GB"/>
        </w:rPr>
        <w:t>Conclusion</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This article highlights the ongoing significance of dress in the lives of people with dementia, showing how clothes, which embody diverse life histories and memories, continued to be part of how older people with dementia expressed their identity. The study therefore contributes to a growing recognition of the body and embodiment as significant to understandings of dementia (Downs “Embodiment” 368) by highlighting the role of dress in this context. In doing so, it also contributes to new ways of thinking about dementia and sheds new light on the everyday lives and experiences of people living with the condition. However, the article also highlights tensions and difficulties relating to dress in the context of dementia. The involvement of others in ‘</w:t>
      </w:r>
      <w:proofErr w:type="spellStart"/>
      <w:r w:rsidRPr="006E34C7">
        <w:rPr>
          <w:rFonts w:ascii="Times New Roman" w:eastAsia="Times New Roman" w:hAnsi="Times New Roman" w:cs="Times New Roman"/>
          <w:sz w:val="24"/>
          <w:szCs w:val="24"/>
          <w:lang w:eastAsia="en-GB"/>
        </w:rPr>
        <w:t>curating</w:t>
      </w:r>
      <w:proofErr w:type="spellEnd"/>
      <w:r w:rsidRPr="006E34C7">
        <w:rPr>
          <w:rFonts w:ascii="Times New Roman" w:eastAsia="Times New Roman" w:hAnsi="Times New Roman" w:cs="Times New Roman"/>
          <w:sz w:val="24"/>
          <w:szCs w:val="24"/>
          <w:lang w:eastAsia="en-GB"/>
        </w:rPr>
        <w:t>’ identity helped to maintain the self at a direct bodily level, but at times raised questions about whose wishes and intentions were being inscribed on the body.</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Within dress studies, the aging body has traditionally been neglected, reflecting a bias toward the youthful, expressive, and subversive. Nonetheless, research on the experiences of older women is growing, illustrating the significance of dress as part of performing identity and negotiating bodily aging, as highlighted by the recent academic conferences “Mirror Mirror,” and “(a</w:t>
      </w:r>
      <w:proofErr w:type="gramStart"/>
      <w:r w:rsidRPr="006E34C7">
        <w:rPr>
          <w:rFonts w:ascii="Times New Roman" w:eastAsia="Times New Roman" w:hAnsi="Times New Roman" w:cs="Times New Roman"/>
          <w:sz w:val="24"/>
          <w:szCs w:val="24"/>
          <w:lang w:eastAsia="en-GB"/>
        </w:rPr>
        <w:t>)Dressing</w:t>
      </w:r>
      <w:proofErr w:type="gramEnd"/>
      <w:r w:rsidRPr="006E34C7">
        <w:rPr>
          <w:rFonts w:ascii="Times New Roman" w:eastAsia="Times New Roman" w:hAnsi="Times New Roman" w:cs="Times New Roman"/>
          <w:sz w:val="24"/>
          <w:szCs w:val="24"/>
          <w:lang w:eastAsia="en-GB"/>
        </w:rPr>
        <w:t xml:space="preserve"> the Ageing Demographic.”</w:t>
      </w:r>
      <w:r w:rsidRPr="006E34C7">
        <w:rPr>
          <w:rFonts w:ascii="Times New Roman" w:eastAsia="Times New Roman" w:hAnsi="Times New Roman" w:cs="Times New Roman"/>
          <w:sz w:val="24"/>
          <w:szCs w:val="24"/>
          <w:vertAlign w:val="superscript"/>
          <w:lang w:eastAsia="en-GB"/>
        </w:rPr>
        <w:t>3</w:t>
      </w:r>
      <w:r w:rsidRPr="006E34C7">
        <w:rPr>
          <w:rFonts w:ascii="Times New Roman" w:eastAsia="Times New Roman" w:hAnsi="Times New Roman" w:cs="Times New Roman"/>
          <w:sz w:val="24"/>
          <w:szCs w:val="24"/>
          <w:lang w:eastAsia="en-GB"/>
        </w:rPr>
        <w:t xml:space="preserve"> Our research extends these arguments into the context of dementia and frailty, shedding light on experiences of frail older bodies and on tensions between continuity and change, using dress as a “method of inquiry” (Weber and Mitchell 4). In doing so, the article takes dress studies into new ground, highlighting </w:t>
      </w:r>
      <w:proofErr w:type="spellStart"/>
      <w:r w:rsidRPr="006E34C7">
        <w:rPr>
          <w:rFonts w:ascii="Times New Roman" w:eastAsia="Times New Roman" w:hAnsi="Times New Roman" w:cs="Times New Roman"/>
          <w:sz w:val="24"/>
          <w:szCs w:val="24"/>
          <w:lang w:eastAsia="en-GB"/>
        </w:rPr>
        <w:t>everyday</w:t>
      </w:r>
      <w:proofErr w:type="spellEnd"/>
      <w:r w:rsidRPr="006E34C7">
        <w:rPr>
          <w:rFonts w:ascii="Times New Roman" w:eastAsia="Times New Roman" w:hAnsi="Times New Roman" w:cs="Times New Roman"/>
          <w:sz w:val="24"/>
          <w:szCs w:val="24"/>
          <w:lang w:eastAsia="en-GB"/>
        </w:rPr>
        <w:t>, mainstream practices and experiences of dress, showing how dress is a site of struggle as well as of agency and subversion.</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The findings of our research also hold significance for age studies more generally. Although research on older bodies is growing, it often focuses on age resistance, and on younger bodies that encapsulate the new representations and possibilities for growing older. This leaves “deep old age” increasingly marginalized, surrounded by a “failure of meaning” (Cole </w:t>
      </w:r>
      <w:proofErr w:type="spellStart"/>
      <w:r w:rsidRPr="006E34C7">
        <w:rPr>
          <w:rFonts w:ascii="Times New Roman" w:eastAsia="Times New Roman" w:hAnsi="Times New Roman" w:cs="Times New Roman"/>
          <w:sz w:val="24"/>
          <w:szCs w:val="24"/>
          <w:lang w:eastAsia="en-GB"/>
        </w:rPr>
        <w:t>qtd</w:t>
      </w:r>
      <w:proofErr w:type="spellEnd"/>
      <w:r w:rsidRPr="006E34C7">
        <w:rPr>
          <w:rFonts w:ascii="Times New Roman" w:eastAsia="Times New Roman" w:hAnsi="Times New Roman" w:cs="Times New Roman"/>
          <w:sz w:val="24"/>
          <w:szCs w:val="24"/>
          <w:lang w:eastAsia="en-GB"/>
        </w:rPr>
        <w:t xml:space="preserve">. in Featherstone and Hepworth 44). Here, by contrast, we show that material and cultural analyses can also shed light on the condition of frail old people. Their experiences do not lie beyond such approaches. Using dress as a lens, our research illustrates how cultural meanings </w:t>
      </w:r>
      <w:r w:rsidRPr="006E34C7">
        <w:rPr>
          <w:rFonts w:ascii="Times New Roman" w:eastAsia="Times New Roman" w:hAnsi="Times New Roman" w:cs="Times New Roman"/>
          <w:sz w:val="24"/>
          <w:szCs w:val="24"/>
          <w:lang w:eastAsia="en-GB"/>
        </w:rPr>
        <w:lastRenderedPageBreak/>
        <w:t xml:space="preserve">of dementia and deep old age, tensions between structure and agency, and “self, identity and the body” (Katz and </w:t>
      </w:r>
      <w:proofErr w:type="spellStart"/>
      <w:r w:rsidRPr="006E34C7">
        <w:rPr>
          <w:rFonts w:ascii="Times New Roman" w:eastAsia="Times New Roman" w:hAnsi="Times New Roman" w:cs="Times New Roman"/>
          <w:sz w:val="24"/>
          <w:szCs w:val="24"/>
          <w:lang w:eastAsia="en-GB"/>
        </w:rPr>
        <w:t>Laliberte</w:t>
      </w:r>
      <w:proofErr w:type="spellEnd"/>
      <w:r w:rsidRPr="006E34C7">
        <w:rPr>
          <w:rFonts w:ascii="Times New Roman" w:eastAsia="Times New Roman" w:hAnsi="Times New Roman" w:cs="Times New Roman"/>
          <w:sz w:val="24"/>
          <w:szCs w:val="24"/>
          <w:lang w:eastAsia="en-GB"/>
        </w:rPr>
        <w:t xml:space="preserve">-Rudman 49) are negotiated in everyday life. It adds to a rethinking of identity, embodiment, and agency in the fourth age, and their location in interrelationships with other bodies and “things” (Hepworth 125-35; </w:t>
      </w:r>
      <w:proofErr w:type="spellStart"/>
      <w:r w:rsidRPr="006E34C7">
        <w:rPr>
          <w:rFonts w:ascii="Times New Roman" w:eastAsia="Times New Roman" w:hAnsi="Times New Roman" w:cs="Times New Roman"/>
          <w:sz w:val="24"/>
          <w:szCs w:val="24"/>
          <w:lang w:eastAsia="en-GB"/>
        </w:rPr>
        <w:t>Gilleard</w:t>
      </w:r>
      <w:proofErr w:type="spellEnd"/>
      <w:r w:rsidRPr="006E34C7">
        <w:rPr>
          <w:rFonts w:ascii="Times New Roman" w:eastAsia="Times New Roman" w:hAnsi="Times New Roman" w:cs="Times New Roman"/>
          <w:sz w:val="24"/>
          <w:szCs w:val="24"/>
          <w:lang w:eastAsia="en-GB"/>
        </w:rPr>
        <w:t xml:space="preserve"> and Higgs, “Ageing, Abjection”139-40). The article thus contributes to the wider cultural turn in aging studies and its extension to all categories of the aged.</w:t>
      </w:r>
    </w:p>
    <w:p w:rsidR="006E34C7" w:rsidRPr="006E34C7" w:rsidRDefault="006E34C7" w:rsidP="006E34C7">
      <w:p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Notes</w:t>
      </w:r>
    </w:p>
    <w:tbl>
      <w:tblPr>
        <w:tblW w:w="0" w:type="auto"/>
        <w:tblCellSpacing w:w="15" w:type="dxa"/>
        <w:tblCellMar>
          <w:top w:w="15" w:type="dxa"/>
          <w:left w:w="15" w:type="dxa"/>
          <w:bottom w:w="15" w:type="dxa"/>
          <w:right w:w="15" w:type="dxa"/>
        </w:tblCellMar>
        <w:tblLook w:val="04A0"/>
      </w:tblPr>
      <w:tblGrid>
        <w:gridCol w:w="255"/>
        <w:gridCol w:w="180"/>
        <w:gridCol w:w="8681"/>
      </w:tblGrid>
      <w:tr w:rsidR="006E34C7" w:rsidRPr="006E34C7" w:rsidTr="003B2802">
        <w:trPr>
          <w:tblCellSpacing w:w="15" w:type="dxa"/>
        </w:trPr>
        <w:tc>
          <w:tcPr>
            <w:tcW w:w="0" w:type="auto"/>
            <w:vAlign w:val="center"/>
            <w:hideMark/>
          </w:tcPr>
          <w:p w:rsidR="006E34C7" w:rsidRPr="006E34C7" w:rsidRDefault="006E34C7" w:rsidP="003B2802">
            <w:pPr>
              <w:spacing w:after="0"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1.</w:t>
            </w:r>
          </w:p>
        </w:tc>
        <w:tc>
          <w:tcPr>
            <w:tcW w:w="0" w:type="auto"/>
            <w:vAlign w:val="center"/>
            <w:hideMark/>
          </w:tcPr>
          <w:p w:rsidR="006E34C7" w:rsidRPr="006E34C7" w:rsidRDefault="006E34C7" w:rsidP="003B2802">
            <w:pPr>
              <w:spacing w:after="0"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w:t>
            </w:r>
          </w:p>
        </w:tc>
        <w:tc>
          <w:tcPr>
            <w:tcW w:w="0" w:type="auto"/>
            <w:vAlign w:val="center"/>
            <w:hideMark/>
          </w:tcPr>
          <w:p w:rsidR="006E34C7" w:rsidRPr="006E34C7" w:rsidRDefault="006E34C7" w:rsidP="003B2802">
            <w:pPr>
              <w:spacing w:after="0"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The Dementia and Dress study was funded by the Economic and Social Research Council of UK, RES 062-23-3195. The authors would like to thank study participants for their insights and support and delegates at the “(a</w:t>
            </w:r>
            <w:proofErr w:type="gramStart"/>
            <w:r w:rsidRPr="006E34C7">
              <w:rPr>
                <w:rFonts w:ascii="Times New Roman" w:eastAsia="Times New Roman" w:hAnsi="Times New Roman" w:cs="Times New Roman"/>
                <w:sz w:val="24"/>
                <w:szCs w:val="24"/>
                <w:lang w:eastAsia="en-GB"/>
              </w:rPr>
              <w:t>)Dressing</w:t>
            </w:r>
            <w:proofErr w:type="gramEnd"/>
            <w:r w:rsidRPr="006E34C7">
              <w:rPr>
                <w:rFonts w:ascii="Times New Roman" w:eastAsia="Times New Roman" w:hAnsi="Times New Roman" w:cs="Times New Roman"/>
                <w:sz w:val="24"/>
                <w:szCs w:val="24"/>
                <w:lang w:eastAsia="en-GB"/>
              </w:rPr>
              <w:t xml:space="preserve"> the Ageing Demographic” symposium for feedback on an earlier version of the paper.</w:t>
            </w:r>
          </w:p>
        </w:tc>
      </w:tr>
      <w:tr w:rsidR="006E34C7" w:rsidRPr="006E34C7" w:rsidTr="003B2802">
        <w:trPr>
          <w:tblCellSpacing w:w="15" w:type="dxa"/>
        </w:trPr>
        <w:tc>
          <w:tcPr>
            <w:tcW w:w="0" w:type="auto"/>
            <w:vAlign w:val="center"/>
            <w:hideMark/>
          </w:tcPr>
          <w:p w:rsidR="006E34C7" w:rsidRPr="006E34C7" w:rsidRDefault="006E34C7" w:rsidP="003B2802">
            <w:pPr>
              <w:spacing w:after="0"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2.</w:t>
            </w:r>
          </w:p>
        </w:tc>
        <w:tc>
          <w:tcPr>
            <w:tcW w:w="0" w:type="auto"/>
            <w:vAlign w:val="center"/>
            <w:hideMark/>
          </w:tcPr>
          <w:p w:rsidR="006E34C7" w:rsidRPr="006E34C7" w:rsidRDefault="006E34C7" w:rsidP="003B2802">
            <w:pPr>
              <w:spacing w:after="0"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w:t>
            </w:r>
          </w:p>
        </w:tc>
        <w:tc>
          <w:tcPr>
            <w:tcW w:w="0" w:type="auto"/>
            <w:vAlign w:val="center"/>
            <w:hideMark/>
          </w:tcPr>
          <w:p w:rsidR="006E34C7" w:rsidRPr="006E34C7" w:rsidRDefault="006E34C7" w:rsidP="003B2802">
            <w:pPr>
              <w:spacing w:after="0"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See, for example, Crane, </w:t>
            </w:r>
            <w:r w:rsidRPr="006E34C7">
              <w:rPr>
                <w:rFonts w:ascii="Times New Roman" w:eastAsia="Times New Roman" w:hAnsi="Times New Roman" w:cs="Times New Roman"/>
                <w:i/>
                <w:iCs/>
                <w:sz w:val="24"/>
                <w:szCs w:val="24"/>
                <w:lang w:eastAsia="en-GB"/>
              </w:rPr>
              <w:t xml:space="preserve">Fashion and its Social </w:t>
            </w:r>
            <w:proofErr w:type="spellStart"/>
            <w:r w:rsidRPr="006E34C7">
              <w:rPr>
                <w:rFonts w:ascii="Times New Roman" w:eastAsia="Times New Roman" w:hAnsi="Times New Roman" w:cs="Times New Roman"/>
                <w:i/>
                <w:iCs/>
                <w:sz w:val="24"/>
                <w:szCs w:val="24"/>
                <w:lang w:eastAsia="en-GB"/>
              </w:rPr>
              <w:t>Agendas</w:t>
            </w:r>
            <w:proofErr w:type="gramStart"/>
            <w:r w:rsidRPr="006E34C7">
              <w:rPr>
                <w:rFonts w:ascii="Times New Roman" w:eastAsia="Times New Roman" w:hAnsi="Times New Roman" w:cs="Times New Roman"/>
                <w:sz w:val="24"/>
                <w:szCs w:val="24"/>
                <w:lang w:eastAsia="en-GB"/>
              </w:rPr>
              <w:t>;Breward</w:t>
            </w:r>
            <w:proofErr w:type="spellEnd"/>
            <w:proofErr w:type="gramEnd"/>
            <w:r w:rsidRPr="006E34C7">
              <w:rPr>
                <w:rFonts w:ascii="Times New Roman" w:eastAsia="Times New Roman" w:hAnsi="Times New Roman" w:cs="Times New Roman"/>
                <w:sz w:val="24"/>
                <w:szCs w:val="24"/>
                <w:lang w:eastAsia="en-GB"/>
              </w:rPr>
              <w:t xml:space="preserve">, “Cultures, Identities, Histories”; and Davis, </w:t>
            </w:r>
            <w:r w:rsidRPr="006E34C7">
              <w:rPr>
                <w:rFonts w:ascii="Times New Roman" w:eastAsia="Times New Roman" w:hAnsi="Times New Roman" w:cs="Times New Roman"/>
                <w:i/>
                <w:iCs/>
                <w:sz w:val="24"/>
                <w:szCs w:val="24"/>
                <w:lang w:eastAsia="en-GB"/>
              </w:rPr>
              <w:t>Fashion, Culture and Identity</w:t>
            </w:r>
            <w:r w:rsidRPr="006E34C7">
              <w:rPr>
                <w:rFonts w:ascii="Times New Roman" w:eastAsia="Times New Roman" w:hAnsi="Times New Roman" w:cs="Times New Roman"/>
                <w:sz w:val="24"/>
                <w:szCs w:val="24"/>
                <w:lang w:eastAsia="en-GB"/>
              </w:rPr>
              <w:t>.</w:t>
            </w:r>
          </w:p>
        </w:tc>
      </w:tr>
      <w:tr w:rsidR="006E34C7" w:rsidRPr="006E34C7" w:rsidTr="003B2802">
        <w:trPr>
          <w:tblCellSpacing w:w="15" w:type="dxa"/>
        </w:trPr>
        <w:tc>
          <w:tcPr>
            <w:tcW w:w="0" w:type="auto"/>
            <w:vAlign w:val="center"/>
            <w:hideMark/>
          </w:tcPr>
          <w:p w:rsidR="006E34C7" w:rsidRPr="006E34C7" w:rsidRDefault="006E34C7" w:rsidP="003B2802">
            <w:pPr>
              <w:spacing w:after="0"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3.</w:t>
            </w:r>
          </w:p>
        </w:tc>
        <w:tc>
          <w:tcPr>
            <w:tcW w:w="0" w:type="auto"/>
            <w:vAlign w:val="center"/>
            <w:hideMark/>
          </w:tcPr>
          <w:p w:rsidR="006E34C7" w:rsidRPr="006E34C7" w:rsidRDefault="006E34C7" w:rsidP="003B2802">
            <w:pPr>
              <w:spacing w:after="0"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w:t>
            </w:r>
          </w:p>
        </w:tc>
        <w:tc>
          <w:tcPr>
            <w:tcW w:w="0" w:type="auto"/>
            <w:vAlign w:val="center"/>
            <w:hideMark/>
          </w:tcPr>
          <w:p w:rsidR="006E34C7" w:rsidRPr="006E34C7" w:rsidRDefault="006E34C7" w:rsidP="003B2802">
            <w:pPr>
              <w:spacing w:after="0"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“Mirror Mirror” and “(a</w:t>
            </w:r>
            <w:proofErr w:type="gramStart"/>
            <w:r w:rsidRPr="006E34C7">
              <w:rPr>
                <w:rFonts w:ascii="Times New Roman" w:eastAsia="Times New Roman" w:hAnsi="Times New Roman" w:cs="Times New Roman"/>
                <w:sz w:val="24"/>
                <w:szCs w:val="24"/>
                <w:lang w:eastAsia="en-GB"/>
              </w:rPr>
              <w:t>)Dressing</w:t>
            </w:r>
            <w:proofErr w:type="gramEnd"/>
            <w:r w:rsidRPr="006E34C7">
              <w:rPr>
                <w:rFonts w:ascii="Times New Roman" w:eastAsia="Times New Roman" w:hAnsi="Times New Roman" w:cs="Times New Roman"/>
                <w:sz w:val="24"/>
                <w:szCs w:val="24"/>
                <w:lang w:eastAsia="en-GB"/>
              </w:rPr>
              <w:t xml:space="preserve"> the Aging Demographic” were conferences held in London, United Kingdom, in autumn 2013, focused on aging, clothes, and appearance.</w:t>
            </w:r>
          </w:p>
        </w:tc>
      </w:tr>
    </w:tbl>
    <w:p w:rsidR="006E34C7" w:rsidRPr="006E34C7" w:rsidRDefault="006E34C7" w:rsidP="006E34C7">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6E34C7">
        <w:rPr>
          <w:rFonts w:ascii="Times New Roman" w:eastAsia="Times New Roman" w:hAnsi="Times New Roman" w:cs="Times New Roman"/>
          <w:b/>
          <w:bCs/>
          <w:sz w:val="24"/>
          <w:szCs w:val="24"/>
          <w:lang w:eastAsia="en-GB"/>
        </w:rPr>
        <w:t>Works Cited</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Ash, Juliet. “Memory and Objects.” </w:t>
      </w:r>
      <w:r w:rsidRPr="006E34C7">
        <w:rPr>
          <w:rFonts w:ascii="Times New Roman" w:eastAsia="Times New Roman" w:hAnsi="Times New Roman" w:cs="Times New Roman"/>
          <w:i/>
          <w:iCs/>
          <w:sz w:val="24"/>
          <w:szCs w:val="24"/>
          <w:lang w:eastAsia="en-GB"/>
        </w:rPr>
        <w:t xml:space="preserve">The Gendered Object. </w:t>
      </w:r>
      <w:proofErr w:type="spellStart"/>
      <w:r w:rsidRPr="006E34C7">
        <w:rPr>
          <w:rFonts w:ascii="Times New Roman" w:eastAsia="Times New Roman" w:hAnsi="Times New Roman" w:cs="Times New Roman"/>
          <w:sz w:val="24"/>
          <w:szCs w:val="24"/>
          <w:lang w:eastAsia="en-GB"/>
        </w:rPr>
        <w:t>Ed.Pat</w:t>
      </w:r>
      <w:proofErr w:type="spellEnd"/>
      <w:r w:rsidRPr="006E34C7">
        <w:rPr>
          <w:rFonts w:ascii="Times New Roman" w:eastAsia="Times New Roman" w:hAnsi="Times New Roman" w:cs="Times New Roman"/>
          <w:sz w:val="24"/>
          <w:szCs w:val="24"/>
          <w:lang w:eastAsia="en-GB"/>
        </w:rPr>
        <w:t xml:space="preserve"> Kirkham. Manchester: Manchester University Press, 1996. 219-24.</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Banim</w:t>
      </w:r>
      <w:proofErr w:type="spellEnd"/>
      <w:r w:rsidRPr="006E34C7">
        <w:rPr>
          <w:rFonts w:ascii="Times New Roman" w:eastAsia="Times New Roman" w:hAnsi="Times New Roman" w:cs="Times New Roman"/>
          <w:sz w:val="24"/>
          <w:szCs w:val="24"/>
          <w:lang w:eastAsia="en-GB"/>
        </w:rPr>
        <w:t xml:space="preserve">, Maura, Eileen Green, and Ali Guy. “Introduction.” </w:t>
      </w:r>
      <w:r w:rsidRPr="006E34C7">
        <w:rPr>
          <w:rFonts w:ascii="Times New Roman" w:eastAsia="Times New Roman" w:hAnsi="Times New Roman" w:cs="Times New Roman"/>
          <w:i/>
          <w:iCs/>
          <w:sz w:val="24"/>
          <w:szCs w:val="24"/>
          <w:lang w:eastAsia="en-GB"/>
        </w:rPr>
        <w:t>Through the Wardrobe: Women’s Relationships with Their Clothes</w:t>
      </w:r>
      <w:r w:rsidRPr="006E34C7">
        <w:rPr>
          <w:rFonts w:ascii="Times New Roman" w:eastAsia="Times New Roman" w:hAnsi="Times New Roman" w:cs="Times New Roman"/>
          <w:sz w:val="24"/>
          <w:szCs w:val="24"/>
          <w:lang w:eastAsia="en-GB"/>
        </w:rPr>
        <w:t xml:space="preserve">. Ed. Ali Guy, Eileen Green, and Maura </w:t>
      </w:r>
      <w:proofErr w:type="spellStart"/>
      <w:r w:rsidRPr="006E34C7">
        <w:rPr>
          <w:rFonts w:ascii="Times New Roman" w:eastAsia="Times New Roman" w:hAnsi="Times New Roman" w:cs="Times New Roman"/>
          <w:sz w:val="24"/>
          <w:szCs w:val="24"/>
          <w:lang w:eastAsia="en-GB"/>
        </w:rPr>
        <w:t>Banim</w:t>
      </w:r>
      <w:proofErr w:type="spellEnd"/>
      <w:r w:rsidRPr="006E34C7">
        <w:rPr>
          <w:rFonts w:ascii="Times New Roman" w:eastAsia="Times New Roman" w:hAnsi="Times New Roman" w:cs="Times New Roman"/>
          <w:sz w:val="24"/>
          <w:szCs w:val="24"/>
          <w:lang w:eastAsia="en-GB"/>
        </w:rPr>
        <w:t>. Oxford: Berg, 2001. 1-17.</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Banim</w:t>
      </w:r>
      <w:proofErr w:type="spellEnd"/>
      <w:r w:rsidRPr="006E34C7">
        <w:rPr>
          <w:rFonts w:ascii="Times New Roman" w:eastAsia="Times New Roman" w:hAnsi="Times New Roman" w:cs="Times New Roman"/>
          <w:sz w:val="24"/>
          <w:szCs w:val="24"/>
          <w:lang w:eastAsia="en-GB"/>
        </w:rPr>
        <w:t xml:space="preserve">, Maura, and Ali Guy. “Discontinued Selves: Why Do Women Keep Clothes They No Longer Wear?” </w:t>
      </w:r>
      <w:r w:rsidRPr="006E34C7">
        <w:rPr>
          <w:rFonts w:ascii="Times New Roman" w:eastAsia="Times New Roman" w:hAnsi="Times New Roman" w:cs="Times New Roman"/>
          <w:i/>
          <w:iCs/>
          <w:sz w:val="24"/>
          <w:szCs w:val="24"/>
          <w:lang w:eastAsia="en-GB"/>
        </w:rPr>
        <w:t xml:space="preserve">Through the Wardrobe: Women’s Relationships with Their Clothes. </w:t>
      </w:r>
      <w:r w:rsidRPr="006E34C7">
        <w:rPr>
          <w:rFonts w:ascii="Times New Roman" w:eastAsia="Times New Roman" w:hAnsi="Times New Roman" w:cs="Times New Roman"/>
          <w:sz w:val="24"/>
          <w:szCs w:val="24"/>
          <w:lang w:eastAsia="en-GB"/>
        </w:rPr>
        <w:t xml:space="preserve">Ed. Ali Guy, Eileen Green, and Maura </w:t>
      </w:r>
      <w:proofErr w:type="spellStart"/>
      <w:r w:rsidRPr="006E34C7">
        <w:rPr>
          <w:rFonts w:ascii="Times New Roman" w:eastAsia="Times New Roman" w:hAnsi="Times New Roman" w:cs="Times New Roman"/>
          <w:sz w:val="24"/>
          <w:szCs w:val="24"/>
          <w:lang w:eastAsia="en-GB"/>
        </w:rPr>
        <w:t>Banim</w:t>
      </w:r>
      <w:proofErr w:type="spellEnd"/>
      <w:r w:rsidRPr="006E34C7">
        <w:rPr>
          <w:rFonts w:ascii="Times New Roman" w:eastAsia="Times New Roman" w:hAnsi="Times New Roman" w:cs="Times New Roman"/>
          <w:sz w:val="24"/>
          <w:szCs w:val="24"/>
          <w:lang w:eastAsia="en-GB"/>
        </w:rPr>
        <w:t>. Oxford: Berg, 2001. 203-19.</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Bartlett, Ruth, and Deborah O’Connor. </w:t>
      </w:r>
      <w:r w:rsidRPr="006E34C7">
        <w:rPr>
          <w:rFonts w:ascii="Times New Roman" w:eastAsia="Times New Roman" w:hAnsi="Times New Roman" w:cs="Times New Roman"/>
          <w:i/>
          <w:iCs/>
          <w:sz w:val="24"/>
          <w:szCs w:val="24"/>
          <w:lang w:eastAsia="en-GB"/>
        </w:rPr>
        <w:t xml:space="preserve">Broadening the Dementia Debate: Towards Social Citizenship. </w:t>
      </w:r>
      <w:r w:rsidRPr="006E34C7">
        <w:rPr>
          <w:rFonts w:ascii="Times New Roman" w:eastAsia="Times New Roman" w:hAnsi="Times New Roman" w:cs="Times New Roman"/>
          <w:sz w:val="24"/>
          <w:szCs w:val="24"/>
          <w:lang w:eastAsia="en-GB"/>
        </w:rPr>
        <w:t>Bristol: Policy Press, 2010.</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Berger, John. </w:t>
      </w:r>
      <w:r w:rsidRPr="006E34C7">
        <w:rPr>
          <w:rFonts w:ascii="Times New Roman" w:eastAsia="Times New Roman" w:hAnsi="Times New Roman" w:cs="Times New Roman"/>
          <w:i/>
          <w:iCs/>
          <w:sz w:val="24"/>
          <w:szCs w:val="24"/>
          <w:lang w:eastAsia="en-GB"/>
        </w:rPr>
        <w:t>About Looking</w:t>
      </w:r>
      <w:r w:rsidRPr="006E34C7">
        <w:rPr>
          <w:rFonts w:ascii="Times New Roman" w:eastAsia="Times New Roman" w:hAnsi="Times New Roman" w:cs="Times New Roman"/>
          <w:sz w:val="24"/>
          <w:szCs w:val="24"/>
          <w:lang w:eastAsia="en-GB"/>
        </w:rPr>
        <w:t>. London: Writers and Readers Co-operative, 1980.</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Belk, </w:t>
      </w:r>
      <w:proofErr w:type="spellStart"/>
      <w:r w:rsidRPr="006E34C7">
        <w:rPr>
          <w:rFonts w:ascii="Times New Roman" w:eastAsia="Times New Roman" w:hAnsi="Times New Roman" w:cs="Times New Roman"/>
          <w:sz w:val="24"/>
          <w:szCs w:val="24"/>
          <w:lang w:eastAsia="en-GB"/>
        </w:rPr>
        <w:t>Russell.W</w:t>
      </w:r>
      <w:proofErr w:type="spellEnd"/>
      <w:r w:rsidRPr="006E34C7">
        <w:rPr>
          <w:rFonts w:ascii="Times New Roman" w:eastAsia="Times New Roman" w:hAnsi="Times New Roman" w:cs="Times New Roman"/>
          <w:sz w:val="24"/>
          <w:szCs w:val="24"/>
          <w:lang w:eastAsia="en-GB"/>
        </w:rPr>
        <w:t xml:space="preserve">. “Possessions and the Extended Self.” </w:t>
      </w:r>
      <w:r w:rsidRPr="006E34C7">
        <w:rPr>
          <w:rFonts w:ascii="Times New Roman" w:eastAsia="Times New Roman" w:hAnsi="Times New Roman" w:cs="Times New Roman"/>
          <w:i/>
          <w:iCs/>
          <w:sz w:val="24"/>
          <w:szCs w:val="24"/>
          <w:lang w:eastAsia="en-GB"/>
        </w:rPr>
        <w:t>Journal of Consumer Research</w:t>
      </w:r>
      <w:r w:rsidRPr="006E34C7">
        <w:rPr>
          <w:rFonts w:ascii="Times New Roman" w:eastAsia="Times New Roman" w:hAnsi="Times New Roman" w:cs="Times New Roman"/>
          <w:sz w:val="24"/>
          <w:szCs w:val="24"/>
          <w:lang w:eastAsia="en-GB"/>
        </w:rPr>
        <w:t xml:space="preserve"> 15: 2 (1988): 139-68.</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Biggs, Simon. “Age, Gender, Narratives and Masquerades.” </w:t>
      </w:r>
      <w:r w:rsidRPr="006E34C7">
        <w:rPr>
          <w:rFonts w:ascii="Times New Roman" w:eastAsia="Times New Roman" w:hAnsi="Times New Roman" w:cs="Times New Roman"/>
          <w:i/>
          <w:iCs/>
          <w:sz w:val="24"/>
          <w:szCs w:val="24"/>
          <w:lang w:eastAsia="en-GB"/>
        </w:rPr>
        <w:t>Journal of Aging Studies</w:t>
      </w:r>
      <w:r w:rsidRPr="006E34C7">
        <w:rPr>
          <w:rFonts w:ascii="Times New Roman" w:eastAsia="Times New Roman" w:hAnsi="Times New Roman" w:cs="Times New Roman"/>
          <w:sz w:val="24"/>
          <w:szCs w:val="24"/>
          <w:lang w:eastAsia="en-GB"/>
        </w:rPr>
        <w:t xml:space="preserve"> 18: 1 (2004): 45-58.</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Black, </w:t>
      </w:r>
      <w:proofErr w:type="spellStart"/>
      <w:r w:rsidRPr="006E34C7">
        <w:rPr>
          <w:rFonts w:ascii="Times New Roman" w:eastAsia="Times New Roman" w:hAnsi="Times New Roman" w:cs="Times New Roman"/>
          <w:sz w:val="24"/>
          <w:szCs w:val="24"/>
          <w:lang w:eastAsia="en-GB"/>
        </w:rPr>
        <w:t>Bessy</w:t>
      </w:r>
      <w:proofErr w:type="spellEnd"/>
      <w:r w:rsidRPr="006E34C7">
        <w:rPr>
          <w:rFonts w:ascii="Times New Roman" w:eastAsia="Times New Roman" w:hAnsi="Times New Roman" w:cs="Times New Roman"/>
          <w:sz w:val="24"/>
          <w:szCs w:val="24"/>
          <w:lang w:eastAsia="en-GB"/>
        </w:rPr>
        <w:t xml:space="preserve">, S., Peter V. </w:t>
      </w:r>
      <w:proofErr w:type="spellStart"/>
      <w:r w:rsidRPr="006E34C7">
        <w:rPr>
          <w:rFonts w:ascii="Times New Roman" w:eastAsia="Times New Roman" w:hAnsi="Times New Roman" w:cs="Times New Roman"/>
          <w:sz w:val="24"/>
          <w:szCs w:val="24"/>
          <w:lang w:eastAsia="en-GB"/>
        </w:rPr>
        <w:t>Rabins</w:t>
      </w:r>
      <w:proofErr w:type="spellEnd"/>
      <w:r w:rsidRPr="006E34C7">
        <w:rPr>
          <w:rFonts w:ascii="Times New Roman" w:eastAsia="Times New Roman" w:hAnsi="Times New Roman" w:cs="Times New Roman"/>
          <w:sz w:val="24"/>
          <w:szCs w:val="24"/>
          <w:lang w:eastAsia="en-GB"/>
        </w:rPr>
        <w:t xml:space="preserve">, Jeremy </w:t>
      </w:r>
      <w:proofErr w:type="spellStart"/>
      <w:r w:rsidRPr="006E34C7">
        <w:rPr>
          <w:rFonts w:ascii="Times New Roman" w:eastAsia="Times New Roman" w:hAnsi="Times New Roman" w:cs="Times New Roman"/>
          <w:sz w:val="24"/>
          <w:szCs w:val="24"/>
          <w:lang w:eastAsia="en-GB"/>
        </w:rPr>
        <w:t>Sugarman</w:t>
      </w:r>
      <w:proofErr w:type="spellEnd"/>
      <w:r w:rsidRPr="006E34C7">
        <w:rPr>
          <w:rFonts w:ascii="Times New Roman" w:eastAsia="Times New Roman" w:hAnsi="Times New Roman" w:cs="Times New Roman"/>
          <w:sz w:val="24"/>
          <w:szCs w:val="24"/>
          <w:lang w:eastAsia="en-GB"/>
        </w:rPr>
        <w:t xml:space="preserve">, and Jason H. </w:t>
      </w:r>
      <w:proofErr w:type="spellStart"/>
      <w:r w:rsidRPr="006E34C7">
        <w:rPr>
          <w:rFonts w:ascii="Times New Roman" w:eastAsia="Times New Roman" w:hAnsi="Times New Roman" w:cs="Times New Roman"/>
          <w:sz w:val="24"/>
          <w:szCs w:val="24"/>
          <w:lang w:eastAsia="en-GB"/>
        </w:rPr>
        <w:t>Karlawish</w:t>
      </w:r>
      <w:proofErr w:type="spellEnd"/>
      <w:r w:rsidRPr="006E34C7">
        <w:rPr>
          <w:rFonts w:ascii="Times New Roman" w:eastAsia="Times New Roman" w:hAnsi="Times New Roman" w:cs="Times New Roman"/>
          <w:sz w:val="24"/>
          <w:szCs w:val="24"/>
          <w:lang w:eastAsia="en-GB"/>
        </w:rPr>
        <w:t xml:space="preserve">. “Seeking Assent and Respecting Dissent in Dementia Research.” </w:t>
      </w:r>
      <w:r w:rsidRPr="006E34C7">
        <w:rPr>
          <w:rFonts w:ascii="Times New Roman" w:eastAsia="Times New Roman" w:hAnsi="Times New Roman" w:cs="Times New Roman"/>
          <w:i/>
          <w:iCs/>
          <w:sz w:val="24"/>
          <w:szCs w:val="24"/>
          <w:lang w:eastAsia="en-GB"/>
        </w:rPr>
        <w:t xml:space="preserve">American Journal of Geriatric Psychiatry </w:t>
      </w:r>
      <w:r w:rsidRPr="006E34C7">
        <w:rPr>
          <w:rFonts w:ascii="Times New Roman" w:eastAsia="Times New Roman" w:hAnsi="Times New Roman" w:cs="Times New Roman"/>
          <w:sz w:val="24"/>
          <w:szCs w:val="24"/>
          <w:lang w:eastAsia="en-GB"/>
        </w:rPr>
        <w:t>18: 1 (2010): 77-85.</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Breward</w:t>
      </w:r>
      <w:proofErr w:type="spellEnd"/>
      <w:r w:rsidRPr="006E34C7">
        <w:rPr>
          <w:rFonts w:ascii="Times New Roman" w:eastAsia="Times New Roman" w:hAnsi="Times New Roman" w:cs="Times New Roman"/>
          <w:sz w:val="24"/>
          <w:szCs w:val="24"/>
          <w:lang w:eastAsia="en-GB"/>
        </w:rPr>
        <w:t xml:space="preserve">, Christopher. “Cultures, Identities, </w:t>
      </w:r>
      <w:proofErr w:type="gramStart"/>
      <w:r w:rsidRPr="006E34C7">
        <w:rPr>
          <w:rFonts w:ascii="Times New Roman" w:eastAsia="Times New Roman" w:hAnsi="Times New Roman" w:cs="Times New Roman"/>
          <w:sz w:val="24"/>
          <w:szCs w:val="24"/>
          <w:lang w:eastAsia="en-GB"/>
        </w:rPr>
        <w:t>Histories</w:t>
      </w:r>
      <w:proofErr w:type="gramEnd"/>
      <w:r w:rsidRPr="006E34C7">
        <w:rPr>
          <w:rFonts w:ascii="Times New Roman" w:eastAsia="Times New Roman" w:hAnsi="Times New Roman" w:cs="Times New Roman"/>
          <w:sz w:val="24"/>
          <w:szCs w:val="24"/>
          <w:lang w:eastAsia="en-GB"/>
        </w:rPr>
        <w:t xml:space="preserve">: Fashioning a Cultural Approach to Dress.” </w:t>
      </w:r>
      <w:r w:rsidRPr="006E34C7">
        <w:rPr>
          <w:rFonts w:ascii="Times New Roman" w:eastAsia="Times New Roman" w:hAnsi="Times New Roman" w:cs="Times New Roman"/>
          <w:i/>
          <w:iCs/>
          <w:sz w:val="24"/>
          <w:szCs w:val="24"/>
          <w:lang w:eastAsia="en-GB"/>
        </w:rPr>
        <w:t>The Fashion Business: Theory, Practice, and Image.</w:t>
      </w:r>
      <w:r w:rsidRPr="006E34C7">
        <w:rPr>
          <w:rFonts w:ascii="Times New Roman" w:eastAsia="Times New Roman" w:hAnsi="Times New Roman" w:cs="Times New Roman"/>
          <w:sz w:val="24"/>
          <w:szCs w:val="24"/>
          <w:lang w:eastAsia="en-GB"/>
        </w:rPr>
        <w:t xml:space="preserve"> Ed. Nicola </w:t>
      </w:r>
      <w:proofErr w:type="gramStart"/>
      <w:r w:rsidRPr="006E34C7">
        <w:rPr>
          <w:rFonts w:ascii="Times New Roman" w:eastAsia="Times New Roman" w:hAnsi="Times New Roman" w:cs="Times New Roman"/>
          <w:sz w:val="24"/>
          <w:szCs w:val="24"/>
          <w:lang w:eastAsia="en-GB"/>
        </w:rPr>
        <w:t>White,</w:t>
      </w:r>
      <w:proofErr w:type="gramEnd"/>
      <w:r w:rsidRPr="006E34C7">
        <w:rPr>
          <w:rFonts w:ascii="Times New Roman" w:eastAsia="Times New Roman" w:hAnsi="Times New Roman" w:cs="Times New Roman"/>
          <w:sz w:val="24"/>
          <w:szCs w:val="24"/>
          <w:lang w:eastAsia="en-GB"/>
        </w:rPr>
        <w:t xml:space="preserve"> and Ian Griffiths. Oxford: Berg, 2000. 23–36.</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Brooker</w:t>
      </w:r>
      <w:proofErr w:type="spellEnd"/>
      <w:r w:rsidRPr="006E34C7">
        <w:rPr>
          <w:rFonts w:ascii="Times New Roman" w:eastAsia="Times New Roman" w:hAnsi="Times New Roman" w:cs="Times New Roman"/>
          <w:sz w:val="24"/>
          <w:szCs w:val="24"/>
          <w:lang w:eastAsia="en-GB"/>
        </w:rPr>
        <w:t xml:space="preserve">, Dawn. </w:t>
      </w:r>
      <w:r w:rsidRPr="006E34C7">
        <w:rPr>
          <w:rFonts w:ascii="Times New Roman" w:eastAsia="Times New Roman" w:hAnsi="Times New Roman" w:cs="Times New Roman"/>
          <w:i/>
          <w:iCs/>
          <w:sz w:val="24"/>
          <w:szCs w:val="24"/>
          <w:lang w:eastAsia="en-GB"/>
        </w:rPr>
        <w:t>Person-Centred Dementia Care: Making Services Better</w:t>
      </w:r>
      <w:r w:rsidRPr="006E34C7">
        <w:rPr>
          <w:rFonts w:ascii="Times New Roman" w:eastAsia="Times New Roman" w:hAnsi="Times New Roman" w:cs="Times New Roman"/>
          <w:sz w:val="24"/>
          <w:szCs w:val="24"/>
          <w:lang w:eastAsia="en-GB"/>
        </w:rPr>
        <w:t>. London: Jessica Kingsley, 2007.</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Buse</w:t>
      </w:r>
      <w:proofErr w:type="spellEnd"/>
      <w:r w:rsidRPr="006E34C7">
        <w:rPr>
          <w:rFonts w:ascii="Times New Roman" w:eastAsia="Times New Roman" w:hAnsi="Times New Roman" w:cs="Times New Roman"/>
          <w:sz w:val="24"/>
          <w:szCs w:val="24"/>
          <w:lang w:eastAsia="en-GB"/>
        </w:rPr>
        <w:t xml:space="preserve">, Christina, and Julia </w:t>
      </w: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“Women with Dementia and Their Handbags: Negotiating Identity, Privacy and ‘Home’ Through Material Culture.” </w:t>
      </w:r>
      <w:r w:rsidRPr="006E34C7">
        <w:rPr>
          <w:rFonts w:ascii="Times New Roman" w:eastAsia="Times New Roman" w:hAnsi="Times New Roman" w:cs="Times New Roman"/>
          <w:i/>
          <w:iCs/>
          <w:sz w:val="24"/>
          <w:szCs w:val="24"/>
          <w:lang w:eastAsia="en-GB"/>
        </w:rPr>
        <w:t>Journal of Aging Studies</w:t>
      </w:r>
      <w:r w:rsidRPr="006E34C7">
        <w:rPr>
          <w:rFonts w:ascii="Times New Roman" w:eastAsia="Times New Roman" w:hAnsi="Times New Roman" w:cs="Times New Roman"/>
          <w:sz w:val="24"/>
          <w:szCs w:val="24"/>
          <w:lang w:eastAsia="en-GB"/>
        </w:rPr>
        <w:t xml:space="preserve"> 30: 1 (2014): 14-22. Web. 26</w:t>
      </w:r>
      <w:r w:rsidRPr="006E34C7">
        <w:rPr>
          <w:rFonts w:ascii="Times New Roman" w:eastAsia="Times New Roman" w:hAnsi="Times New Roman" w:cs="Times New Roman"/>
          <w:sz w:val="24"/>
          <w:szCs w:val="24"/>
          <w:vertAlign w:val="superscript"/>
          <w:lang w:eastAsia="en-GB"/>
        </w:rPr>
        <w:t>th</w:t>
      </w:r>
      <w:r w:rsidRPr="006E34C7">
        <w:rPr>
          <w:rFonts w:ascii="Times New Roman" w:eastAsia="Times New Roman" w:hAnsi="Times New Roman" w:cs="Times New Roman"/>
          <w:sz w:val="24"/>
          <w:szCs w:val="24"/>
          <w:lang w:eastAsia="en-GB"/>
        </w:rPr>
        <w:t xml:space="preserve"> May 2014.</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Chatterji</w:t>
      </w:r>
      <w:proofErr w:type="spellEnd"/>
      <w:r w:rsidRPr="006E34C7">
        <w:rPr>
          <w:rFonts w:ascii="Times New Roman" w:eastAsia="Times New Roman" w:hAnsi="Times New Roman" w:cs="Times New Roman"/>
          <w:sz w:val="24"/>
          <w:szCs w:val="24"/>
          <w:lang w:eastAsia="en-GB"/>
        </w:rPr>
        <w:t xml:space="preserve">, Roma. “Normality and Difference: Institutional Classification and the Constitution of Subjectivity in a Dutch Nursing Home.” </w:t>
      </w:r>
      <w:r w:rsidRPr="006E34C7">
        <w:rPr>
          <w:rFonts w:ascii="Times New Roman" w:eastAsia="Times New Roman" w:hAnsi="Times New Roman" w:cs="Times New Roman"/>
          <w:i/>
          <w:iCs/>
          <w:sz w:val="24"/>
          <w:szCs w:val="24"/>
          <w:lang w:eastAsia="en-GB"/>
        </w:rPr>
        <w:t xml:space="preserve">Thinking about Dementia: </w:t>
      </w:r>
      <w:r w:rsidRPr="006E34C7">
        <w:rPr>
          <w:rFonts w:ascii="Times New Roman" w:eastAsia="Times New Roman" w:hAnsi="Times New Roman" w:cs="Times New Roman"/>
          <w:i/>
          <w:iCs/>
          <w:sz w:val="24"/>
          <w:szCs w:val="24"/>
          <w:lang w:eastAsia="en-GB"/>
        </w:rPr>
        <w:lastRenderedPageBreak/>
        <w:t xml:space="preserve">Culture, Loss and the Anthropology of Senility. </w:t>
      </w:r>
      <w:r w:rsidRPr="006E34C7">
        <w:rPr>
          <w:rFonts w:ascii="Times New Roman" w:eastAsia="Times New Roman" w:hAnsi="Times New Roman" w:cs="Times New Roman"/>
          <w:sz w:val="24"/>
          <w:szCs w:val="24"/>
          <w:lang w:eastAsia="en-GB"/>
        </w:rPr>
        <w:t xml:space="preserve">Ed. Annette </w:t>
      </w:r>
      <w:proofErr w:type="spellStart"/>
      <w:r w:rsidRPr="006E34C7">
        <w:rPr>
          <w:rFonts w:ascii="Times New Roman" w:eastAsia="Times New Roman" w:hAnsi="Times New Roman" w:cs="Times New Roman"/>
          <w:sz w:val="24"/>
          <w:szCs w:val="24"/>
          <w:lang w:eastAsia="en-GB"/>
        </w:rPr>
        <w:t>Leibing</w:t>
      </w:r>
      <w:proofErr w:type="spellEnd"/>
      <w:r w:rsidRPr="006E34C7">
        <w:rPr>
          <w:rFonts w:ascii="Times New Roman" w:eastAsia="Times New Roman" w:hAnsi="Times New Roman" w:cs="Times New Roman"/>
          <w:sz w:val="24"/>
          <w:szCs w:val="24"/>
          <w:lang w:eastAsia="en-GB"/>
        </w:rPr>
        <w:t xml:space="preserve"> and Lawrence Cohen. New Brunswick: Rutgers University Press, 2006. 218–39.</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Church Gibson, Pamela. “Fashion, Fears and Ageing: Contradictions and Complexity across the Media.” </w:t>
      </w:r>
      <w:r w:rsidRPr="006E34C7">
        <w:rPr>
          <w:rFonts w:ascii="Times New Roman" w:eastAsia="Times New Roman" w:hAnsi="Times New Roman" w:cs="Times New Roman"/>
          <w:i/>
          <w:iCs/>
          <w:sz w:val="24"/>
          <w:szCs w:val="24"/>
          <w:lang w:eastAsia="en-GB"/>
        </w:rPr>
        <w:t>Fashion Cultures Revisited.</w:t>
      </w:r>
      <w:r w:rsidRPr="006E34C7">
        <w:rPr>
          <w:rFonts w:ascii="Times New Roman" w:eastAsia="Times New Roman" w:hAnsi="Times New Roman" w:cs="Times New Roman"/>
          <w:sz w:val="24"/>
          <w:szCs w:val="24"/>
          <w:lang w:eastAsia="en-GB"/>
        </w:rPr>
        <w:t xml:space="preserve"> Ed. Stella </w:t>
      </w:r>
      <w:proofErr w:type="spellStart"/>
      <w:r w:rsidRPr="006E34C7">
        <w:rPr>
          <w:rFonts w:ascii="Times New Roman" w:eastAsia="Times New Roman" w:hAnsi="Times New Roman" w:cs="Times New Roman"/>
          <w:sz w:val="24"/>
          <w:szCs w:val="24"/>
          <w:lang w:eastAsia="en-GB"/>
        </w:rPr>
        <w:t>Bruzzi</w:t>
      </w:r>
      <w:proofErr w:type="spellEnd"/>
      <w:r w:rsidRPr="006E34C7">
        <w:rPr>
          <w:rFonts w:ascii="Times New Roman" w:eastAsia="Times New Roman" w:hAnsi="Times New Roman" w:cs="Times New Roman"/>
          <w:sz w:val="24"/>
          <w:szCs w:val="24"/>
          <w:lang w:eastAsia="en-GB"/>
        </w:rPr>
        <w:t xml:space="preserve"> and Pamela Church Gibson. </w:t>
      </w:r>
      <w:proofErr w:type="spellStart"/>
      <w:r w:rsidRPr="006E34C7">
        <w:rPr>
          <w:rFonts w:ascii="Times New Roman" w:eastAsia="Times New Roman" w:hAnsi="Times New Roman" w:cs="Times New Roman"/>
          <w:sz w:val="24"/>
          <w:szCs w:val="24"/>
          <w:lang w:eastAsia="en-GB"/>
        </w:rPr>
        <w:t>Routledge</w:t>
      </w:r>
      <w:proofErr w:type="spellEnd"/>
      <w:r w:rsidRPr="006E34C7">
        <w:rPr>
          <w:rFonts w:ascii="Times New Roman" w:eastAsia="Times New Roman" w:hAnsi="Times New Roman" w:cs="Times New Roman"/>
          <w:sz w:val="24"/>
          <w:szCs w:val="24"/>
          <w:lang w:eastAsia="en-GB"/>
        </w:rPr>
        <w:t>: Oxon, 2003. 322-37.</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Crane, Diana. </w:t>
      </w:r>
      <w:r w:rsidRPr="006E34C7">
        <w:rPr>
          <w:rFonts w:ascii="Times New Roman" w:eastAsia="Times New Roman" w:hAnsi="Times New Roman" w:cs="Times New Roman"/>
          <w:i/>
          <w:iCs/>
          <w:sz w:val="24"/>
          <w:szCs w:val="24"/>
          <w:lang w:eastAsia="en-GB"/>
        </w:rPr>
        <w:t>Fashion and its Social Agendas: Class, Gender and Identity in Clothing</w:t>
      </w:r>
      <w:r w:rsidRPr="006E34C7">
        <w:rPr>
          <w:rFonts w:ascii="Times New Roman" w:eastAsia="Times New Roman" w:hAnsi="Times New Roman" w:cs="Times New Roman"/>
          <w:sz w:val="24"/>
          <w:szCs w:val="24"/>
          <w:lang w:eastAsia="en-GB"/>
        </w:rPr>
        <w:t>. Chicago: University of Chicago Press, 2000.</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Davis, Fred. </w:t>
      </w:r>
      <w:r w:rsidRPr="006E34C7">
        <w:rPr>
          <w:rFonts w:ascii="Times New Roman" w:eastAsia="Times New Roman" w:hAnsi="Times New Roman" w:cs="Times New Roman"/>
          <w:i/>
          <w:iCs/>
          <w:sz w:val="24"/>
          <w:szCs w:val="24"/>
          <w:lang w:eastAsia="en-GB"/>
        </w:rPr>
        <w:t>Fashion, Culture and Identity</w:t>
      </w:r>
      <w:r w:rsidRPr="006E34C7">
        <w:rPr>
          <w:rFonts w:ascii="Times New Roman" w:eastAsia="Times New Roman" w:hAnsi="Times New Roman" w:cs="Times New Roman"/>
          <w:sz w:val="24"/>
          <w:szCs w:val="24"/>
          <w:lang w:eastAsia="en-GB"/>
        </w:rPr>
        <w:t>. Chicago: University of Chicago Press, 1992.</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Downs, </w:t>
      </w:r>
      <w:proofErr w:type="spellStart"/>
      <w:r w:rsidRPr="006E34C7">
        <w:rPr>
          <w:rFonts w:ascii="Times New Roman" w:eastAsia="Times New Roman" w:hAnsi="Times New Roman" w:cs="Times New Roman"/>
          <w:sz w:val="24"/>
          <w:szCs w:val="24"/>
          <w:lang w:eastAsia="en-GB"/>
        </w:rPr>
        <w:t>Murna</w:t>
      </w:r>
      <w:proofErr w:type="spellEnd"/>
      <w:r w:rsidRPr="006E34C7">
        <w:rPr>
          <w:rFonts w:ascii="Times New Roman" w:eastAsia="Times New Roman" w:hAnsi="Times New Roman" w:cs="Times New Roman"/>
          <w:sz w:val="24"/>
          <w:szCs w:val="24"/>
          <w:lang w:eastAsia="en-GB"/>
        </w:rPr>
        <w:t xml:space="preserve">. “The Emergence of the Person in Dementia Research.” </w:t>
      </w:r>
      <w:r w:rsidRPr="006E34C7">
        <w:rPr>
          <w:rFonts w:ascii="Times New Roman" w:eastAsia="Times New Roman" w:hAnsi="Times New Roman" w:cs="Times New Roman"/>
          <w:i/>
          <w:iCs/>
          <w:sz w:val="24"/>
          <w:szCs w:val="24"/>
          <w:lang w:eastAsia="en-GB"/>
        </w:rPr>
        <w:t>Ageing and Society</w:t>
      </w:r>
      <w:r w:rsidRPr="006E34C7">
        <w:rPr>
          <w:rFonts w:ascii="Times New Roman" w:eastAsia="Times New Roman" w:hAnsi="Times New Roman" w:cs="Times New Roman"/>
          <w:sz w:val="24"/>
          <w:szCs w:val="24"/>
          <w:lang w:eastAsia="en-GB"/>
        </w:rPr>
        <w:t xml:space="preserve"> 17: 5 (1997): 597–607.</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 “Embodiment: The Implications for Living Well with Dementia.” </w:t>
      </w:r>
      <w:r w:rsidRPr="006E34C7">
        <w:rPr>
          <w:rFonts w:ascii="Times New Roman" w:eastAsia="Times New Roman" w:hAnsi="Times New Roman" w:cs="Times New Roman"/>
          <w:i/>
          <w:iCs/>
          <w:sz w:val="24"/>
          <w:szCs w:val="24"/>
          <w:lang w:eastAsia="en-GB"/>
        </w:rPr>
        <w:t>Dementia</w:t>
      </w:r>
      <w:r w:rsidRPr="006E34C7">
        <w:rPr>
          <w:rFonts w:ascii="Times New Roman" w:eastAsia="Times New Roman" w:hAnsi="Times New Roman" w:cs="Times New Roman"/>
          <w:sz w:val="24"/>
          <w:szCs w:val="24"/>
          <w:lang w:eastAsia="en-GB"/>
        </w:rPr>
        <w:t xml:space="preserve"> 12: 3 (2013): 368–74.</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Dyhouse</w:t>
      </w:r>
      <w:proofErr w:type="spellEnd"/>
      <w:r w:rsidRPr="006E34C7">
        <w:rPr>
          <w:rFonts w:ascii="Times New Roman" w:eastAsia="Times New Roman" w:hAnsi="Times New Roman" w:cs="Times New Roman"/>
          <w:sz w:val="24"/>
          <w:szCs w:val="24"/>
          <w:lang w:eastAsia="en-GB"/>
        </w:rPr>
        <w:t xml:space="preserve">, Carol. </w:t>
      </w:r>
      <w:r w:rsidRPr="006E34C7">
        <w:rPr>
          <w:rFonts w:ascii="Times New Roman" w:eastAsia="Times New Roman" w:hAnsi="Times New Roman" w:cs="Times New Roman"/>
          <w:i/>
          <w:iCs/>
          <w:sz w:val="24"/>
          <w:szCs w:val="24"/>
          <w:lang w:eastAsia="en-GB"/>
        </w:rPr>
        <w:t>Glamour: Women, History, Fashion</w:t>
      </w:r>
      <w:r w:rsidRPr="006E34C7">
        <w:rPr>
          <w:rFonts w:ascii="Times New Roman" w:eastAsia="Times New Roman" w:hAnsi="Times New Roman" w:cs="Times New Roman"/>
          <w:sz w:val="24"/>
          <w:szCs w:val="24"/>
          <w:lang w:eastAsia="en-GB"/>
        </w:rPr>
        <w:t>. London: Zed Books, 2011.</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Entwistle</w:t>
      </w:r>
      <w:proofErr w:type="spellEnd"/>
      <w:r w:rsidRPr="006E34C7">
        <w:rPr>
          <w:rFonts w:ascii="Times New Roman" w:eastAsia="Times New Roman" w:hAnsi="Times New Roman" w:cs="Times New Roman"/>
          <w:sz w:val="24"/>
          <w:szCs w:val="24"/>
          <w:lang w:eastAsia="en-GB"/>
        </w:rPr>
        <w:t xml:space="preserve">, Joanne. </w:t>
      </w:r>
      <w:r w:rsidRPr="006E34C7">
        <w:rPr>
          <w:rFonts w:ascii="Times New Roman" w:eastAsia="Times New Roman" w:hAnsi="Times New Roman" w:cs="Times New Roman"/>
          <w:i/>
          <w:iCs/>
          <w:sz w:val="24"/>
          <w:szCs w:val="24"/>
          <w:lang w:eastAsia="en-GB"/>
        </w:rPr>
        <w:t>The Fashioned Body: Fashion, Dress and Modern Social Theory</w:t>
      </w:r>
      <w:r w:rsidRPr="006E34C7">
        <w:rPr>
          <w:rFonts w:ascii="Times New Roman" w:eastAsia="Times New Roman" w:hAnsi="Times New Roman" w:cs="Times New Roman"/>
          <w:sz w:val="24"/>
          <w:szCs w:val="24"/>
          <w:lang w:eastAsia="en-GB"/>
        </w:rPr>
        <w:t>. Cambridge: Polity, 2000.</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Fairhurst</w:t>
      </w:r>
      <w:proofErr w:type="spellEnd"/>
      <w:r w:rsidRPr="006E34C7">
        <w:rPr>
          <w:rFonts w:ascii="Times New Roman" w:eastAsia="Times New Roman" w:hAnsi="Times New Roman" w:cs="Times New Roman"/>
          <w:sz w:val="24"/>
          <w:szCs w:val="24"/>
          <w:lang w:eastAsia="en-GB"/>
        </w:rPr>
        <w:t xml:space="preserve">, Eileen. “‘Growing Old Gracefully’ As Opposed to ‘Mutton Dressed as Lamb’: The Social Construction of Recognising Older Women.” </w:t>
      </w:r>
      <w:r w:rsidRPr="006E34C7">
        <w:rPr>
          <w:rFonts w:ascii="Times New Roman" w:eastAsia="Times New Roman" w:hAnsi="Times New Roman" w:cs="Times New Roman"/>
          <w:i/>
          <w:iCs/>
          <w:sz w:val="24"/>
          <w:szCs w:val="24"/>
          <w:lang w:eastAsia="en-GB"/>
        </w:rPr>
        <w:t>The Body in Everyday Life</w:t>
      </w:r>
      <w:r w:rsidRPr="006E34C7">
        <w:rPr>
          <w:rFonts w:ascii="Times New Roman" w:eastAsia="Times New Roman" w:hAnsi="Times New Roman" w:cs="Times New Roman"/>
          <w:sz w:val="24"/>
          <w:szCs w:val="24"/>
          <w:lang w:eastAsia="en-GB"/>
        </w:rPr>
        <w:t xml:space="preserve">. Ed. Sarah Nettleton and Jonathan Watson. London: </w:t>
      </w:r>
      <w:proofErr w:type="spellStart"/>
      <w:r w:rsidRPr="006E34C7">
        <w:rPr>
          <w:rFonts w:ascii="Times New Roman" w:eastAsia="Times New Roman" w:hAnsi="Times New Roman" w:cs="Times New Roman"/>
          <w:sz w:val="24"/>
          <w:szCs w:val="24"/>
          <w:lang w:eastAsia="en-GB"/>
        </w:rPr>
        <w:t>Routledge</w:t>
      </w:r>
      <w:proofErr w:type="spellEnd"/>
      <w:r w:rsidRPr="006E34C7">
        <w:rPr>
          <w:rFonts w:ascii="Times New Roman" w:eastAsia="Times New Roman" w:hAnsi="Times New Roman" w:cs="Times New Roman"/>
          <w:sz w:val="24"/>
          <w:szCs w:val="24"/>
          <w:lang w:eastAsia="en-GB"/>
        </w:rPr>
        <w:t>, 1998. 258-75.</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Featherstone, Mike, and Mike Hepworth. “Images of Positive Ageing: A Case Study of Retirement Choice Magazine.” </w:t>
      </w:r>
      <w:r w:rsidRPr="006E34C7">
        <w:rPr>
          <w:rFonts w:ascii="Times New Roman" w:eastAsia="Times New Roman" w:hAnsi="Times New Roman" w:cs="Times New Roman"/>
          <w:i/>
          <w:iCs/>
          <w:sz w:val="24"/>
          <w:szCs w:val="24"/>
          <w:lang w:eastAsia="en-GB"/>
        </w:rPr>
        <w:t>Images of Ageing: Cultural Representations of Later Life.</w:t>
      </w:r>
      <w:r w:rsidRPr="006E34C7">
        <w:rPr>
          <w:rFonts w:ascii="Times New Roman" w:eastAsia="Times New Roman" w:hAnsi="Times New Roman" w:cs="Times New Roman"/>
          <w:sz w:val="24"/>
          <w:szCs w:val="24"/>
          <w:lang w:eastAsia="en-GB"/>
        </w:rPr>
        <w:t xml:space="preserve"> Ed. Mike Featherstone and Andrew </w:t>
      </w:r>
      <w:proofErr w:type="spellStart"/>
      <w:r w:rsidRPr="006E34C7">
        <w:rPr>
          <w:rFonts w:ascii="Times New Roman" w:eastAsia="Times New Roman" w:hAnsi="Times New Roman" w:cs="Times New Roman"/>
          <w:sz w:val="24"/>
          <w:szCs w:val="24"/>
          <w:lang w:eastAsia="en-GB"/>
        </w:rPr>
        <w:t>Wernick</w:t>
      </w:r>
      <w:proofErr w:type="spellEnd"/>
      <w:r w:rsidRPr="006E34C7">
        <w:rPr>
          <w:rFonts w:ascii="Times New Roman" w:eastAsia="Times New Roman" w:hAnsi="Times New Roman" w:cs="Times New Roman"/>
          <w:sz w:val="24"/>
          <w:szCs w:val="24"/>
          <w:lang w:eastAsia="en-GB"/>
        </w:rPr>
        <w:t>. London: Sage, 1995. 29-47.</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Feyereisen</w:t>
      </w:r>
      <w:proofErr w:type="spellEnd"/>
      <w:r w:rsidRPr="006E34C7">
        <w:rPr>
          <w:rFonts w:ascii="Times New Roman" w:eastAsia="Times New Roman" w:hAnsi="Times New Roman" w:cs="Times New Roman"/>
          <w:sz w:val="24"/>
          <w:szCs w:val="24"/>
          <w:lang w:eastAsia="en-GB"/>
        </w:rPr>
        <w:t xml:space="preserve">, Pierre, Marie </w:t>
      </w:r>
      <w:proofErr w:type="spellStart"/>
      <w:r w:rsidRPr="006E34C7">
        <w:rPr>
          <w:rFonts w:ascii="Times New Roman" w:eastAsia="Times New Roman" w:hAnsi="Times New Roman" w:cs="Times New Roman"/>
          <w:sz w:val="24"/>
          <w:szCs w:val="24"/>
          <w:lang w:eastAsia="en-GB"/>
        </w:rPr>
        <w:t>Gendron</w:t>
      </w:r>
      <w:proofErr w:type="spellEnd"/>
      <w:r w:rsidRPr="006E34C7">
        <w:rPr>
          <w:rFonts w:ascii="Times New Roman" w:eastAsia="Times New Roman" w:hAnsi="Times New Roman" w:cs="Times New Roman"/>
          <w:sz w:val="24"/>
          <w:szCs w:val="24"/>
          <w:lang w:eastAsia="en-GB"/>
        </w:rPr>
        <w:t xml:space="preserve">, and Xavier </w:t>
      </w:r>
      <w:proofErr w:type="spellStart"/>
      <w:r w:rsidRPr="006E34C7">
        <w:rPr>
          <w:rFonts w:ascii="Times New Roman" w:eastAsia="Times New Roman" w:hAnsi="Times New Roman" w:cs="Times New Roman"/>
          <w:sz w:val="24"/>
          <w:szCs w:val="24"/>
          <w:lang w:eastAsia="en-GB"/>
        </w:rPr>
        <w:t>Seron</w:t>
      </w:r>
      <w:proofErr w:type="spellEnd"/>
      <w:r w:rsidRPr="006E34C7">
        <w:rPr>
          <w:rFonts w:ascii="Times New Roman" w:eastAsia="Times New Roman" w:hAnsi="Times New Roman" w:cs="Times New Roman"/>
          <w:sz w:val="24"/>
          <w:szCs w:val="24"/>
          <w:lang w:eastAsia="en-GB"/>
        </w:rPr>
        <w:t xml:space="preserve">. “Disorders of Everyday Actions in Subjects Suffering from Senile Dementia of Alzheimer’s Type: An Analysis of Dressing Performance.” </w:t>
      </w:r>
      <w:r w:rsidRPr="006E34C7">
        <w:rPr>
          <w:rFonts w:ascii="Times New Roman" w:eastAsia="Times New Roman" w:hAnsi="Times New Roman" w:cs="Times New Roman"/>
          <w:i/>
          <w:iCs/>
          <w:sz w:val="24"/>
          <w:szCs w:val="24"/>
          <w:lang w:eastAsia="en-GB"/>
        </w:rPr>
        <w:t>Neuropsychological Rehabilitation</w:t>
      </w:r>
      <w:r w:rsidRPr="006E34C7">
        <w:rPr>
          <w:rFonts w:ascii="Times New Roman" w:eastAsia="Times New Roman" w:hAnsi="Times New Roman" w:cs="Times New Roman"/>
          <w:sz w:val="24"/>
          <w:szCs w:val="24"/>
          <w:lang w:eastAsia="en-GB"/>
        </w:rPr>
        <w:t xml:space="preserve"> 9:2 (1999): 169–88.</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Gilleard</w:t>
      </w:r>
      <w:proofErr w:type="spellEnd"/>
      <w:r w:rsidRPr="006E34C7">
        <w:rPr>
          <w:rFonts w:ascii="Times New Roman" w:eastAsia="Times New Roman" w:hAnsi="Times New Roman" w:cs="Times New Roman"/>
          <w:sz w:val="24"/>
          <w:szCs w:val="24"/>
          <w:lang w:eastAsia="en-GB"/>
        </w:rPr>
        <w:t xml:space="preserve">, Chris, and Paul Higgs. “Ageing, Abjection and Embodiment in the Fourth Age.” </w:t>
      </w:r>
      <w:r w:rsidRPr="006E34C7">
        <w:rPr>
          <w:rFonts w:ascii="Times New Roman" w:eastAsia="Times New Roman" w:hAnsi="Times New Roman" w:cs="Times New Roman"/>
          <w:i/>
          <w:iCs/>
          <w:sz w:val="24"/>
          <w:szCs w:val="24"/>
          <w:lang w:eastAsia="en-GB"/>
        </w:rPr>
        <w:t>Journal of Aging Studies</w:t>
      </w:r>
      <w:r w:rsidRPr="006E34C7">
        <w:rPr>
          <w:rFonts w:ascii="Times New Roman" w:eastAsia="Times New Roman" w:hAnsi="Times New Roman" w:cs="Times New Roman"/>
          <w:sz w:val="24"/>
          <w:szCs w:val="24"/>
          <w:lang w:eastAsia="en-GB"/>
        </w:rPr>
        <w:t xml:space="preserve"> 25: 2 (2011): 135–42.</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 </w:t>
      </w:r>
      <w:r w:rsidRPr="006E34C7">
        <w:rPr>
          <w:rFonts w:ascii="Times New Roman" w:eastAsia="Times New Roman" w:hAnsi="Times New Roman" w:cs="Times New Roman"/>
          <w:i/>
          <w:iCs/>
          <w:sz w:val="24"/>
          <w:szCs w:val="24"/>
          <w:lang w:eastAsia="en-GB"/>
        </w:rPr>
        <w:t>Cultures of Ageing: Self, Citizen and the Body.</w:t>
      </w:r>
      <w:r w:rsidRPr="006E34C7">
        <w:rPr>
          <w:rFonts w:ascii="Times New Roman" w:eastAsia="Times New Roman" w:hAnsi="Times New Roman" w:cs="Times New Roman"/>
          <w:sz w:val="24"/>
          <w:szCs w:val="24"/>
          <w:lang w:eastAsia="en-GB"/>
        </w:rPr>
        <w:t xml:space="preserve"> London: Prentice Hall, 2000.</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Goett</w:t>
      </w:r>
      <w:proofErr w:type="spellEnd"/>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Solveigh</w:t>
      </w:r>
      <w:proofErr w:type="spellEnd"/>
      <w:r w:rsidRPr="006E34C7">
        <w:rPr>
          <w:rFonts w:ascii="Times New Roman" w:eastAsia="Times New Roman" w:hAnsi="Times New Roman" w:cs="Times New Roman"/>
          <w:sz w:val="24"/>
          <w:szCs w:val="24"/>
          <w:lang w:eastAsia="en-GB"/>
        </w:rPr>
        <w:t xml:space="preserve">. “The More Art, the More Science: Narrative Interpretations of Art (And Life).” </w:t>
      </w:r>
      <w:r w:rsidRPr="006E34C7">
        <w:rPr>
          <w:rFonts w:ascii="Times New Roman" w:eastAsia="Times New Roman" w:hAnsi="Times New Roman" w:cs="Times New Roman"/>
          <w:i/>
          <w:iCs/>
          <w:sz w:val="24"/>
          <w:szCs w:val="24"/>
          <w:lang w:eastAsia="en-GB"/>
        </w:rPr>
        <w:t>Working Papers in Art and Design</w:t>
      </w:r>
      <w:r w:rsidRPr="006E34C7">
        <w:rPr>
          <w:rFonts w:ascii="Times New Roman" w:eastAsia="Times New Roman" w:hAnsi="Times New Roman" w:cs="Times New Roman"/>
          <w:sz w:val="24"/>
          <w:szCs w:val="24"/>
          <w:lang w:eastAsia="en-GB"/>
        </w:rPr>
        <w:t xml:space="preserve"> 5 (2008). Web. 25 March 2014.</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Golander</w:t>
      </w:r>
      <w:proofErr w:type="spellEnd"/>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Hava</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Aviad</w:t>
      </w:r>
      <w:proofErr w:type="spellEnd"/>
      <w:r w:rsidRPr="006E34C7">
        <w:rPr>
          <w:rFonts w:ascii="Times New Roman" w:eastAsia="Times New Roman" w:hAnsi="Times New Roman" w:cs="Times New Roman"/>
          <w:sz w:val="24"/>
          <w:szCs w:val="24"/>
          <w:lang w:eastAsia="en-GB"/>
        </w:rPr>
        <w:t xml:space="preserve"> E </w:t>
      </w:r>
      <w:proofErr w:type="spellStart"/>
      <w:r w:rsidRPr="006E34C7">
        <w:rPr>
          <w:rFonts w:ascii="Times New Roman" w:eastAsia="Times New Roman" w:hAnsi="Times New Roman" w:cs="Times New Roman"/>
          <w:sz w:val="24"/>
          <w:szCs w:val="24"/>
          <w:lang w:eastAsia="en-GB"/>
        </w:rPr>
        <w:t>Raz</w:t>
      </w:r>
      <w:proofErr w:type="spellEnd"/>
      <w:r w:rsidRPr="006E34C7">
        <w:rPr>
          <w:rFonts w:ascii="Times New Roman" w:eastAsia="Times New Roman" w:hAnsi="Times New Roman" w:cs="Times New Roman"/>
          <w:sz w:val="24"/>
          <w:szCs w:val="24"/>
          <w:lang w:eastAsia="en-GB"/>
        </w:rPr>
        <w:t xml:space="preserve">. “The Mask of Dementia: Images of ‘Demented Residents’ in a Nursing Ward.” </w:t>
      </w:r>
      <w:r w:rsidRPr="006E34C7">
        <w:rPr>
          <w:rFonts w:ascii="Times New Roman" w:eastAsia="Times New Roman" w:hAnsi="Times New Roman" w:cs="Times New Roman"/>
          <w:i/>
          <w:iCs/>
          <w:sz w:val="24"/>
          <w:szCs w:val="24"/>
          <w:lang w:eastAsia="en-GB"/>
        </w:rPr>
        <w:t>Ageing and Society</w:t>
      </w:r>
      <w:r w:rsidRPr="006E34C7">
        <w:rPr>
          <w:rFonts w:ascii="Times New Roman" w:eastAsia="Times New Roman" w:hAnsi="Times New Roman" w:cs="Times New Roman"/>
          <w:sz w:val="24"/>
          <w:szCs w:val="24"/>
          <w:lang w:eastAsia="en-GB"/>
        </w:rPr>
        <w:t xml:space="preserve"> 16: 3 (1996): 269-85.</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Hepworth, Mike. “Embodied Agency, Decline and the Masks of Aging.”</w:t>
      </w:r>
      <w:r w:rsidRPr="006E34C7">
        <w:rPr>
          <w:rFonts w:ascii="Times New Roman" w:eastAsia="Times New Roman" w:hAnsi="Times New Roman" w:cs="Times New Roman"/>
          <w:i/>
          <w:iCs/>
          <w:sz w:val="24"/>
          <w:szCs w:val="24"/>
          <w:lang w:eastAsia="en-GB"/>
        </w:rPr>
        <w:t xml:space="preserve"> Old Age and Agency.</w:t>
      </w:r>
      <w:r w:rsidRPr="006E34C7">
        <w:rPr>
          <w:rFonts w:ascii="Times New Roman" w:eastAsia="Times New Roman" w:hAnsi="Times New Roman" w:cs="Times New Roman"/>
          <w:sz w:val="24"/>
          <w:szCs w:val="24"/>
          <w:lang w:eastAsia="en-GB"/>
        </w:rPr>
        <w:t xml:space="preserve"> Ed. Emmanuelle Tulle. New York: Nova, 2004. 125-35.</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Hoskins, Janet. </w:t>
      </w:r>
      <w:r w:rsidRPr="006E34C7">
        <w:rPr>
          <w:rFonts w:ascii="Times New Roman" w:eastAsia="Times New Roman" w:hAnsi="Times New Roman" w:cs="Times New Roman"/>
          <w:i/>
          <w:iCs/>
          <w:sz w:val="24"/>
          <w:szCs w:val="24"/>
          <w:lang w:eastAsia="en-GB"/>
        </w:rPr>
        <w:t xml:space="preserve">Biographical Objects: How Things Tell the Stories of People’s Lives. </w:t>
      </w:r>
      <w:r w:rsidRPr="006E34C7">
        <w:rPr>
          <w:rFonts w:ascii="Times New Roman" w:eastAsia="Times New Roman" w:hAnsi="Times New Roman" w:cs="Times New Roman"/>
          <w:sz w:val="24"/>
          <w:szCs w:val="24"/>
          <w:lang w:eastAsia="en-GB"/>
        </w:rPr>
        <w:t xml:space="preserve">New York: </w:t>
      </w:r>
      <w:proofErr w:type="spellStart"/>
      <w:r w:rsidRPr="006E34C7">
        <w:rPr>
          <w:rFonts w:ascii="Times New Roman" w:eastAsia="Times New Roman" w:hAnsi="Times New Roman" w:cs="Times New Roman"/>
          <w:sz w:val="24"/>
          <w:szCs w:val="24"/>
          <w:lang w:eastAsia="en-GB"/>
        </w:rPr>
        <w:t>Routledge</w:t>
      </w:r>
      <w:proofErr w:type="spellEnd"/>
      <w:r w:rsidRPr="006E34C7">
        <w:rPr>
          <w:rFonts w:ascii="Times New Roman" w:eastAsia="Times New Roman" w:hAnsi="Times New Roman" w:cs="Times New Roman"/>
          <w:sz w:val="24"/>
          <w:szCs w:val="24"/>
          <w:lang w:eastAsia="en-GB"/>
        </w:rPr>
        <w:t>, 1998.</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Hubbard, Gill, </w:t>
      </w:r>
      <w:proofErr w:type="spellStart"/>
      <w:r w:rsidRPr="006E34C7">
        <w:rPr>
          <w:rFonts w:ascii="Times New Roman" w:eastAsia="Times New Roman" w:hAnsi="Times New Roman" w:cs="Times New Roman"/>
          <w:sz w:val="24"/>
          <w:szCs w:val="24"/>
          <w:lang w:eastAsia="en-GB"/>
        </w:rPr>
        <w:t>Murna</w:t>
      </w:r>
      <w:proofErr w:type="spellEnd"/>
      <w:r w:rsidRPr="006E34C7">
        <w:rPr>
          <w:rFonts w:ascii="Times New Roman" w:eastAsia="Times New Roman" w:hAnsi="Times New Roman" w:cs="Times New Roman"/>
          <w:sz w:val="24"/>
          <w:szCs w:val="24"/>
          <w:lang w:eastAsia="en-GB"/>
        </w:rPr>
        <w:t xml:space="preserve"> Downs, and Susan Tester. “Including Older People with Dementia in Research: Challenges and Strategies.” </w:t>
      </w:r>
      <w:r w:rsidRPr="006E34C7">
        <w:rPr>
          <w:rFonts w:ascii="Times New Roman" w:eastAsia="Times New Roman" w:hAnsi="Times New Roman" w:cs="Times New Roman"/>
          <w:i/>
          <w:iCs/>
          <w:sz w:val="24"/>
          <w:szCs w:val="24"/>
          <w:lang w:eastAsia="en-GB"/>
        </w:rPr>
        <w:t>Aging and Mental Health</w:t>
      </w:r>
      <w:r w:rsidRPr="006E34C7">
        <w:rPr>
          <w:rFonts w:ascii="Times New Roman" w:eastAsia="Times New Roman" w:hAnsi="Times New Roman" w:cs="Times New Roman"/>
          <w:sz w:val="24"/>
          <w:szCs w:val="24"/>
          <w:lang w:eastAsia="en-GB"/>
        </w:rPr>
        <w:t xml:space="preserve"> 7: 5 (2003): 351–62.</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Hughes, Bill, Linda </w:t>
      </w:r>
      <w:proofErr w:type="spellStart"/>
      <w:r w:rsidRPr="006E34C7">
        <w:rPr>
          <w:rFonts w:ascii="Times New Roman" w:eastAsia="Times New Roman" w:hAnsi="Times New Roman" w:cs="Times New Roman"/>
          <w:sz w:val="24"/>
          <w:szCs w:val="24"/>
          <w:lang w:eastAsia="en-GB"/>
        </w:rPr>
        <w:t>McKie</w:t>
      </w:r>
      <w:proofErr w:type="spellEnd"/>
      <w:r w:rsidRPr="006E34C7">
        <w:rPr>
          <w:rFonts w:ascii="Times New Roman" w:eastAsia="Times New Roman" w:hAnsi="Times New Roman" w:cs="Times New Roman"/>
          <w:sz w:val="24"/>
          <w:szCs w:val="24"/>
          <w:lang w:eastAsia="en-GB"/>
        </w:rPr>
        <w:t xml:space="preserve">, Debra Hopkins, and Nick Watson “Love’s </w:t>
      </w:r>
      <w:proofErr w:type="spellStart"/>
      <w:r w:rsidRPr="006E34C7">
        <w:rPr>
          <w:rFonts w:ascii="Times New Roman" w:eastAsia="Times New Roman" w:hAnsi="Times New Roman" w:cs="Times New Roman"/>
          <w:sz w:val="24"/>
          <w:szCs w:val="24"/>
          <w:lang w:eastAsia="en-GB"/>
        </w:rPr>
        <w:t>Labours</w:t>
      </w:r>
      <w:proofErr w:type="spellEnd"/>
      <w:r w:rsidRPr="006E34C7">
        <w:rPr>
          <w:rFonts w:ascii="Times New Roman" w:eastAsia="Times New Roman" w:hAnsi="Times New Roman" w:cs="Times New Roman"/>
          <w:sz w:val="24"/>
          <w:szCs w:val="24"/>
          <w:lang w:eastAsia="en-GB"/>
        </w:rPr>
        <w:t xml:space="preserve"> Lost? Feminism, the Disabled People’s Movement and an Ethic of Care.” </w:t>
      </w:r>
      <w:r w:rsidRPr="006E34C7">
        <w:rPr>
          <w:rFonts w:ascii="Times New Roman" w:eastAsia="Times New Roman" w:hAnsi="Times New Roman" w:cs="Times New Roman"/>
          <w:i/>
          <w:iCs/>
          <w:sz w:val="24"/>
          <w:szCs w:val="24"/>
          <w:lang w:eastAsia="en-GB"/>
        </w:rPr>
        <w:t>Sociology</w:t>
      </w:r>
      <w:r w:rsidRPr="006E34C7">
        <w:rPr>
          <w:rFonts w:ascii="Times New Roman" w:eastAsia="Times New Roman" w:hAnsi="Times New Roman" w:cs="Times New Roman"/>
          <w:sz w:val="24"/>
          <w:szCs w:val="24"/>
          <w:lang w:eastAsia="en-GB"/>
        </w:rPr>
        <w:t xml:space="preserve"> 39: 2 (2005): 259-75.</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Hulko</w:t>
      </w:r>
      <w:proofErr w:type="spellEnd"/>
      <w:r w:rsidRPr="006E34C7">
        <w:rPr>
          <w:rFonts w:ascii="Times New Roman" w:eastAsia="Times New Roman" w:hAnsi="Times New Roman" w:cs="Times New Roman"/>
          <w:sz w:val="24"/>
          <w:szCs w:val="24"/>
          <w:lang w:eastAsia="en-GB"/>
        </w:rPr>
        <w:t xml:space="preserve">, Wendy. “Social Science Perspectives on Dementia Research: </w:t>
      </w:r>
      <w:proofErr w:type="spellStart"/>
      <w:r w:rsidRPr="006E34C7">
        <w:rPr>
          <w:rFonts w:ascii="Times New Roman" w:eastAsia="Times New Roman" w:hAnsi="Times New Roman" w:cs="Times New Roman"/>
          <w:sz w:val="24"/>
          <w:szCs w:val="24"/>
          <w:lang w:eastAsia="en-GB"/>
        </w:rPr>
        <w:t>Intersectionality</w:t>
      </w:r>
      <w:proofErr w:type="spellEnd"/>
      <w:r w:rsidRPr="006E34C7">
        <w:rPr>
          <w:rFonts w:ascii="Times New Roman" w:eastAsia="Times New Roman" w:hAnsi="Times New Roman" w:cs="Times New Roman"/>
          <w:sz w:val="24"/>
          <w:szCs w:val="24"/>
          <w:lang w:eastAsia="en-GB"/>
        </w:rPr>
        <w:t xml:space="preserve">.” </w:t>
      </w:r>
      <w:r w:rsidRPr="006E34C7">
        <w:rPr>
          <w:rFonts w:ascii="Times New Roman" w:eastAsia="Times New Roman" w:hAnsi="Times New Roman" w:cs="Times New Roman"/>
          <w:i/>
          <w:iCs/>
          <w:sz w:val="24"/>
          <w:szCs w:val="24"/>
          <w:lang w:eastAsia="en-GB"/>
        </w:rPr>
        <w:t>Dementia and Social Inclusion</w:t>
      </w:r>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Ed.Anthea</w:t>
      </w:r>
      <w:proofErr w:type="spellEnd"/>
      <w:r w:rsidRPr="006E34C7">
        <w:rPr>
          <w:rFonts w:ascii="Times New Roman" w:eastAsia="Times New Roman" w:hAnsi="Times New Roman" w:cs="Times New Roman"/>
          <w:sz w:val="24"/>
          <w:szCs w:val="24"/>
          <w:lang w:eastAsia="en-GB"/>
        </w:rPr>
        <w:t xml:space="preserve"> Innes, Carole Archibald, and Charlie Murphy. London: Jessica Kingsley, 2004. 237–54.</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Hulko</w:t>
      </w:r>
      <w:proofErr w:type="spellEnd"/>
      <w:r w:rsidRPr="006E34C7">
        <w:rPr>
          <w:rFonts w:ascii="Times New Roman" w:eastAsia="Times New Roman" w:hAnsi="Times New Roman" w:cs="Times New Roman"/>
          <w:sz w:val="24"/>
          <w:szCs w:val="24"/>
          <w:lang w:eastAsia="en-GB"/>
        </w:rPr>
        <w:t xml:space="preserve">, Wendy. “From ‘Not a Big Deal’ to ‘Hellish’: Experiences of Older People with Dementia.” </w:t>
      </w:r>
      <w:r w:rsidRPr="006E34C7">
        <w:rPr>
          <w:rFonts w:ascii="Times New Roman" w:eastAsia="Times New Roman" w:hAnsi="Times New Roman" w:cs="Times New Roman"/>
          <w:i/>
          <w:iCs/>
          <w:sz w:val="24"/>
          <w:szCs w:val="24"/>
          <w:lang w:eastAsia="en-GB"/>
        </w:rPr>
        <w:t>Journal of Aging Studies</w:t>
      </w:r>
      <w:r w:rsidRPr="006E34C7">
        <w:rPr>
          <w:rFonts w:ascii="Times New Roman" w:eastAsia="Times New Roman" w:hAnsi="Times New Roman" w:cs="Times New Roman"/>
          <w:sz w:val="24"/>
          <w:szCs w:val="24"/>
          <w:lang w:eastAsia="en-GB"/>
        </w:rPr>
        <w:t xml:space="preserve"> 23 (2009): 131–44.</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lastRenderedPageBreak/>
        <w:t>Hurd</w:t>
      </w:r>
      <w:proofErr w:type="spellEnd"/>
      <w:r w:rsidRPr="006E34C7">
        <w:rPr>
          <w:rFonts w:ascii="Times New Roman" w:eastAsia="Times New Roman" w:hAnsi="Times New Roman" w:cs="Times New Roman"/>
          <w:sz w:val="24"/>
          <w:szCs w:val="24"/>
          <w:lang w:eastAsia="en-GB"/>
        </w:rPr>
        <w:t xml:space="preserve"> Clarke, Laura, </w:t>
      </w:r>
      <w:proofErr w:type="spellStart"/>
      <w:r w:rsidRPr="006E34C7">
        <w:rPr>
          <w:rFonts w:ascii="Times New Roman" w:eastAsia="Times New Roman" w:hAnsi="Times New Roman" w:cs="Times New Roman"/>
          <w:sz w:val="24"/>
          <w:szCs w:val="24"/>
          <w:lang w:eastAsia="en-GB"/>
        </w:rPr>
        <w:t>Meridith</w:t>
      </w:r>
      <w:proofErr w:type="spellEnd"/>
      <w:r w:rsidRPr="006E34C7">
        <w:rPr>
          <w:rFonts w:ascii="Times New Roman" w:eastAsia="Times New Roman" w:hAnsi="Times New Roman" w:cs="Times New Roman"/>
          <w:sz w:val="24"/>
          <w:szCs w:val="24"/>
          <w:lang w:eastAsia="en-GB"/>
        </w:rPr>
        <w:t xml:space="preserve"> Griffin, and Katharine </w:t>
      </w:r>
      <w:proofErr w:type="spellStart"/>
      <w:r w:rsidRPr="006E34C7">
        <w:rPr>
          <w:rFonts w:ascii="Times New Roman" w:eastAsia="Times New Roman" w:hAnsi="Times New Roman" w:cs="Times New Roman"/>
          <w:sz w:val="24"/>
          <w:szCs w:val="24"/>
          <w:lang w:eastAsia="en-GB"/>
        </w:rPr>
        <w:t>Maliha</w:t>
      </w:r>
      <w:proofErr w:type="spellEnd"/>
      <w:r w:rsidRPr="006E34C7">
        <w:rPr>
          <w:rFonts w:ascii="Times New Roman" w:eastAsia="Times New Roman" w:hAnsi="Times New Roman" w:cs="Times New Roman"/>
          <w:sz w:val="24"/>
          <w:szCs w:val="24"/>
          <w:lang w:eastAsia="en-GB"/>
        </w:rPr>
        <w:t xml:space="preserve">. “Bat Wings, Bunions, and Turkey Wattles: Body Transgressions and Older Women’s Strategic Clothing Choices.” </w:t>
      </w:r>
      <w:r w:rsidRPr="006E34C7">
        <w:rPr>
          <w:rFonts w:ascii="Times New Roman" w:eastAsia="Times New Roman" w:hAnsi="Times New Roman" w:cs="Times New Roman"/>
          <w:i/>
          <w:iCs/>
          <w:sz w:val="24"/>
          <w:szCs w:val="24"/>
          <w:lang w:eastAsia="en-GB"/>
        </w:rPr>
        <w:t>Ageing and Society</w:t>
      </w:r>
      <w:r w:rsidRPr="006E34C7">
        <w:rPr>
          <w:rFonts w:ascii="Times New Roman" w:eastAsia="Times New Roman" w:hAnsi="Times New Roman" w:cs="Times New Roman"/>
          <w:sz w:val="24"/>
          <w:szCs w:val="24"/>
          <w:lang w:eastAsia="en-GB"/>
        </w:rPr>
        <w:t xml:space="preserve"> 29: 5 (2009): 709-26.</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Hyden</w:t>
      </w:r>
      <w:proofErr w:type="spellEnd"/>
      <w:r w:rsidRPr="006E34C7">
        <w:rPr>
          <w:rFonts w:ascii="Times New Roman" w:eastAsia="Times New Roman" w:hAnsi="Times New Roman" w:cs="Times New Roman"/>
          <w:sz w:val="24"/>
          <w:szCs w:val="24"/>
          <w:lang w:eastAsia="en-GB"/>
        </w:rPr>
        <w:t>, Lars-</w:t>
      </w:r>
      <w:proofErr w:type="spellStart"/>
      <w:r w:rsidRPr="006E34C7">
        <w:rPr>
          <w:rFonts w:ascii="Times New Roman" w:eastAsia="Times New Roman" w:hAnsi="Times New Roman" w:cs="Times New Roman"/>
          <w:sz w:val="24"/>
          <w:szCs w:val="24"/>
          <w:lang w:eastAsia="en-GB"/>
        </w:rPr>
        <w:t>Christer</w:t>
      </w:r>
      <w:proofErr w:type="spellEnd"/>
      <w:r w:rsidRPr="006E34C7">
        <w:rPr>
          <w:rFonts w:ascii="Times New Roman" w:eastAsia="Times New Roman" w:hAnsi="Times New Roman" w:cs="Times New Roman"/>
          <w:sz w:val="24"/>
          <w:szCs w:val="24"/>
          <w:lang w:eastAsia="en-GB"/>
        </w:rPr>
        <w:t xml:space="preserve">, and Linda </w:t>
      </w:r>
      <w:proofErr w:type="spellStart"/>
      <w:r w:rsidRPr="006E34C7">
        <w:rPr>
          <w:rFonts w:ascii="Times New Roman" w:eastAsia="Times New Roman" w:hAnsi="Times New Roman" w:cs="Times New Roman"/>
          <w:sz w:val="24"/>
          <w:szCs w:val="24"/>
          <w:lang w:eastAsia="en-GB"/>
        </w:rPr>
        <w:t>Orulv</w:t>
      </w:r>
      <w:proofErr w:type="spellEnd"/>
      <w:r w:rsidRPr="006E34C7">
        <w:rPr>
          <w:rFonts w:ascii="Times New Roman" w:eastAsia="Times New Roman" w:hAnsi="Times New Roman" w:cs="Times New Roman"/>
          <w:sz w:val="24"/>
          <w:szCs w:val="24"/>
          <w:lang w:eastAsia="en-GB"/>
        </w:rPr>
        <w:t xml:space="preserve">. “Narrative and Identity in Alzheimer’s Disease: A Case Study.” </w:t>
      </w:r>
      <w:r w:rsidRPr="006E34C7">
        <w:rPr>
          <w:rFonts w:ascii="Times New Roman" w:eastAsia="Times New Roman" w:hAnsi="Times New Roman" w:cs="Times New Roman"/>
          <w:i/>
          <w:iCs/>
          <w:sz w:val="24"/>
          <w:szCs w:val="24"/>
          <w:lang w:eastAsia="en-GB"/>
        </w:rPr>
        <w:t>Journal of Aging Studies</w:t>
      </w:r>
      <w:r w:rsidRPr="006E34C7">
        <w:rPr>
          <w:rFonts w:ascii="Times New Roman" w:eastAsia="Times New Roman" w:hAnsi="Times New Roman" w:cs="Times New Roman"/>
          <w:sz w:val="24"/>
          <w:szCs w:val="24"/>
          <w:lang w:eastAsia="en-GB"/>
        </w:rPr>
        <w:t xml:space="preserve"> 23: 4 (2009): 205-14.</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Jenkins, David, and Bob Price. “Dementia and Personhood: A Focus for Care?” </w:t>
      </w:r>
      <w:r w:rsidRPr="006E34C7">
        <w:rPr>
          <w:rFonts w:ascii="Times New Roman" w:eastAsia="Times New Roman" w:hAnsi="Times New Roman" w:cs="Times New Roman"/>
          <w:i/>
          <w:iCs/>
          <w:sz w:val="24"/>
          <w:szCs w:val="24"/>
          <w:lang w:eastAsia="en-GB"/>
        </w:rPr>
        <w:t>Journal of Advanced Nursing</w:t>
      </w:r>
      <w:r w:rsidRPr="006E34C7">
        <w:rPr>
          <w:rFonts w:ascii="Times New Roman" w:eastAsia="Times New Roman" w:hAnsi="Times New Roman" w:cs="Times New Roman"/>
          <w:sz w:val="24"/>
          <w:szCs w:val="24"/>
          <w:lang w:eastAsia="en-GB"/>
        </w:rPr>
        <w:t xml:space="preserve"> 24: 1 (1996): 84–90.</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Kaiser, Susan B.  </w:t>
      </w:r>
      <w:r w:rsidRPr="006E34C7">
        <w:rPr>
          <w:rFonts w:ascii="Times New Roman" w:eastAsia="Times New Roman" w:hAnsi="Times New Roman" w:cs="Times New Roman"/>
          <w:i/>
          <w:iCs/>
          <w:sz w:val="24"/>
          <w:szCs w:val="24"/>
          <w:lang w:eastAsia="en-GB"/>
        </w:rPr>
        <w:t>Fashion and Cultural Studies</w:t>
      </w:r>
      <w:r w:rsidRPr="006E34C7">
        <w:rPr>
          <w:rFonts w:ascii="Times New Roman" w:eastAsia="Times New Roman" w:hAnsi="Times New Roman" w:cs="Times New Roman"/>
          <w:sz w:val="24"/>
          <w:szCs w:val="24"/>
          <w:lang w:eastAsia="en-GB"/>
        </w:rPr>
        <w:t>. London: Bloomsbury, 2012.</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Katz, Stephen, and Debbie </w:t>
      </w:r>
      <w:proofErr w:type="spellStart"/>
      <w:r w:rsidRPr="006E34C7">
        <w:rPr>
          <w:rFonts w:ascii="Times New Roman" w:eastAsia="Times New Roman" w:hAnsi="Times New Roman" w:cs="Times New Roman"/>
          <w:sz w:val="24"/>
          <w:szCs w:val="24"/>
          <w:lang w:eastAsia="en-GB"/>
        </w:rPr>
        <w:t>Laliberte</w:t>
      </w:r>
      <w:proofErr w:type="spellEnd"/>
      <w:r w:rsidRPr="006E34C7">
        <w:rPr>
          <w:rFonts w:ascii="Times New Roman" w:eastAsia="Times New Roman" w:hAnsi="Times New Roman" w:cs="Times New Roman"/>
          <w:sz w:val="24"/>
          <w:szCs w:val="24"/>
          <w:lang w:eastAsia="en-GB"/>
        </w:rPr>
        <w:t xml:space="preserve">-Rudman. “Exemplars of Retirement: Identity and Agency between Lifestyle and Social Movement.”  </w:t>
      </w:r>
      <w:r w:rsidRPr="006E34C7">
        <w:rPr>
          <w:rFonts w:ascii="Times New Roman" w:eastAsia="Times New Roman" w:hAnsi="Times New Roman" w:cs="Times New Roman"/>
          <w:i/>
          <w:iCs/>
          <w:sz w:val="24"/>
          <w:szCs w:val="24"/>
          <w:lang w:eastAsia="en-GB"/>
        </w:rPr>
        <w:t>Old Age and Agency.</w:t>
      </w:r>
      <w:r w:rsidRPr="006E34C7">
        <w:rPr>
          <w:rFonts w:ascii="Times New Roman" w:eastAsia="Times New Roman" w:hAnsi="Times New Roman" w:cs="Times New Roman"/>
          <w:sz w:val="24"/>
          <w:szCs w:val="24"/>
          <w:lang w:eastAsia="en-GB"/>
        </w:rPr>
        <w:t xml:space="preserve"> Ed. Emmanuelle Tulle. New York: Nova, 2004. 45-64.</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Kricton</w:t>
      </w:r>
      <w:proofErr w:type="spellEnd"/>
      <w:r w:rsidRPr="006E34C7">
        <w:rPr>
          <w:rFonts w:ascii="Times New Roman" w:eastAsia="Times New Roman" w:hAnsi="Times New Roman" w:cs="Times New Roman"/>
          <w:sz w:val="24"/>
          <w:szCs w:val="24"/>
          <w:lang w:eastAsia="en-GB"/>
        </w:rPr>
        <w:t xml:space="preserve">, Jonathan, and Tina </w:t>
      </w:r>
      <w:proofErr w:type="spellStart"/>
      <w:r w:rsidRPr="006E34C7">
        <w:rPr>
          <w:rFonts w:ascii="Times New Roman" w:eastAsia="Times New Roman" w:hAnsi="Times New Roman" w:cs="Times New Roman"/>
          <w:sz w:val="24"/>
          <w:szCs w:val="24"/>
          <w:lang w:eastAsia="en-GB"/>
        </w:rPr>
        <w:t>Coch</w:t>
      </w:r>
      <w:proofErr w:type="spellEnd"/>
      <w:r w:rsidRPr="006E34C7">
        <w:rPr>
          <w:rFonts w:ascii="Times New Roman" w:eastAsia="Times New Roman" w:hAnsi="Times New Roman" w:cs="Times New Roman"/>
          <w:sz w:val="24"/>
          <w:szCs w:val="24"/>
          <w:lang w:eastAsia="en-GB"/>
        </w:rPr>
        <w:t xml:space="preserve">. “Living with Dementia: </w:t>
      </w:r>
      <w:proofErr w:type="spellStart"/>
      <w:r w:rsidRPr="006E34C7">
        <w:rPr>
          <w:rFonts w:ascii="Times New Roman" w:eastAsia="Times New Roman" w:hAnsi="Times New Roman" w:cs="Times New Roman"/>
          <w:sz w:val="24"/>
          <w:szCs w:val="24"/>
          <w:lang w:eastAsia="en-GB"/>
        </w:rPr>
        <w:t>Curating</w:t>
      </w:r>
      <w:proofErr w:type="spellEnd"/>
      <w:r w:rsidRPr="006E34C7">
        <w:rPr>
          <w:rFonts w:ascii="Times New Roman" w:eastAsia="Times New Roman" w:hAnsi="Times New Roman" w:cs="Times New Roman"/>
          <w:sz w:val="24"/>
          <w:szCs w:val="24"/>
          <w:lang w:eastAsia="en-GB"/>
        </w:rPr>
        <w:t xml:space="preserve"> Self-Identity.”  </w:t>
      </w:r>
      <w:r w:rsidRPr="006E34C7">
        <w:rPr>
          <w:rFonts w:ascii="Times New Roman" w:eastAsia="Times New Roman" w:hAnsi="Times New Roman" w:cs="Times New Roman"/>
          <w:i/>
          <w:iCs/>
          <w:sz w:val="24"/>
          <w:szCs w:val="24"/>
          <w:lang w:eastAsia="en-GB"/>
        </w:rPr>
        <w:t>Dementia</w:t>
      </w:r>
      <w:r w:rsidRPr="006E34C7">
        <w:rPr>
          <w:rFonts w:ascii="Times New Roman" w:eastAsia="Times New Roman" w:hAnsi="Times New Roman" w:cs="Times New Roman"/>
          <w:sz w:val="24"/>
          <w:szCs w:val="24"/>
          <w:lang w:eastAsia="en-GB"/>
        </w:rPr>
        <w:t xml:space="preserve"> 6: 3 (2007):  365–81.</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Kontos</w:t>
      </w:r>
      <w:proofErr w:type="spellEnd"/>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Pia</w:t>
      </w:r>
      <w:proofErr w:type="spellEnd"/>
      <w:r w:rsidRPr="006E34C7">
        <w:rPr>
          <w:rFonts w:ascii="Times New Roman" w:eastAsia="Times New Roman" w:hAnsi="Times New Roman" w:cs="Times New Roman"/>
          <w:sz w:val="24"/>
          <w:szCs w:val="24"/>
          <w:lang w:eastAsia="en-GB"/>
        </w:rPr>
        <w:t xml:space="preserve">. “Ethnographic Reflections on Selfhood, Embodiment and Alzheimer’s Disease.” </w:t>
      </w:r>
      <w:r w:rsidRPr="006E34C7">
        <w:rPr>
          <w:rFonts w:ascii="Times New Roman" w:eastAsia="Times New Roman" w:hAnsi="Times New Roman" w:cs="Times New Roman"/>
          <w:i/>
          <w:iCs/>
          <w:sz w:val="24"/>
          <w:szCs w:val="24"/>
          <w:lang w:eastAsia="en-GB"/>
        </w:rPr>
        <w:t>Ageing &amp; Society</w:t>
      </w:r>
      <w:r w:rsidRPr="006E34C7">
        <w:rPr>
          <w:rFonts w:ascii="Times New Roman" w:eastAsia="Times New Roman" w:hAnsi="Times New Roman" w:cs="Times New Roman"/>
          <w:sz w:val="24"/>
          <w:szCs w:val="24"/>
          <w:lang w:eastAsia="en-GB"/>
        </w:rPr>
        <w:t xml:space="preserve"> 24: 6 (2004): 829–49.</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“Embodied Selfhood: Redefining Agency in Alzheimer’s Disease.”</w:t>
      </w:r>
      <w:r w:rsidRPr="006E34C7">
        <w:rPr>
          <w:rFonts w:ascii="Times New Roman" w:eastAsia="Times New Roman" w:hAnsi="Times New Roman" w:cs="Times New Roman"/>
          <w:i/>
          <w:iCs/>
          <w:sz w:val="24"/>
          <w:szCs w:val="24"/>
          <w:lang w:eastAsia="en-GB"/>
        </w:rPr>
        <w:t xml:space="preserve"> Old Age and Agency.</w:t>
      </w:r>
      <w:r w:rsidRPr="006E34C7">
        <w:rPr>
          <w:rFonts w:ascii="Times New Roman" w:eastAsia="Times New Roman" w:hAnsi="Times New Roman" w:cs="Times New Roman"/>
          <w:sz w:val="24"/>
          <w:szCs w:val="24"/>
          <w:lang w:eastAsia="en-GB"/>
        </w:rPr>
        <w:t xml:space="preserve"> Ed. Emmanuelle Tulle. New York: Nova, 2004. 105-21.</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 “Embodied Selfhood: An Ethnographic Exploration of Alzheimer’s Disease.” </w:t>
      </w:r>
      <w:r w:rsidRPr="006E34C7">
        <w:rPr>
          <w:rFonts w:ascii="Times New Roman" w:eastAsia="Times New Roman" w:hAnsi="Times New Roman" w:cs="Times New Roman"/>
          <w:i/>
          <w:iCs/>
          <w:sz w:val="24"/>
          <w:szCs w:val="24"/>
          <w:lang w:eastAsia="en-GB"/>
        </w:rPr>
        <w:t>Thinking about Dementia: Culture, Loss, and the Anthropology of Senility</w:t>
      </w:r>
      <w:r w:rsidRPr="006E34C7">
        <w:rPr>
          <w:rFonts w:ascii="Times New Roman" w:eastAsia="Times New Roman" w:hAnsi="Times New Roman" w:cs="Times New Roman"/>
          <w:sz w:val="24"/>
          <w:szCs w:val="24"/>
          <w:lang w:eastAsia="en-GB"/>
        </w:rPr>
        <w:t xml:space="preserve">. Ed. Annette </w:t>
      </w:r>
      <w:proofErr w:type="spellStart"/>
      <w:r w:rsidRPr="006E34C7">
        <w:rPr>
          <w:rFonts w:ascii="Times New Roman" w:eastAsia="Times New Roman" w:hAnsi="Times New Roman" w:cs="Times New Roman"/>
          <w:sz w:val="24"/>
          <w:szCs w:val="24"/>
          <w:lang w:eastAsia="en-GB"/>
        </w:rPr>
        <w:t>Leibing</w:t>
      </w:r>
      <w:proofErr w:type="spellEnd"/>
      <w:r w:rsidRPr="006E34C7">
        <w:rPr>
          <w:rFonts w:ascii="Times New Roman" w:eastAsia="Times New Roman" w:hAnsi="Times New Roman" w:cs="Times New Roman"/>
          <w:sz w:val="24"/>
          <w:szCs w:val="24"/>
          <w:lang w:eastAsia="en-GB"/>
        </w:rPr>
        <w:t xml:space="preserve"> and Lawrence Cohen. New Brunswick: Rutgers University Press, 2006. 195–217.</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Kontos</w:t>
      </w:r>
      <w:proofErr w:type="spellEnd"/>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Pia</w:t>
      </w:r>
      <w:proofErr w:type="spellEnd"/>
      <w:r w:rsidRPr="006E34C7">
        <w:rPr>
          <w:rFonts w:ascii="Times New Roman" w:eastAsia="Times New Roman" w:hAnsi="Times New Roman" w:cs="Times New Roman"/>
          <w:sz w:val="24"/>
          <w:szCs w:val="24"/>
          <w:lang w:eastAsia="en-GB"/>
        </w:rPr>
        <w:t xml:space="preserve">, and Wendy Martin. “Embodiment and Dementia: Exploring Critical Narratives of Selfhood, Surveillance and Dementia Care.” </w:t>
      </w:r>
      <w:r w:rsidRPr="006E34C7">
        <w:rPr>
          <w:rFonts w:ascii="Times New Roman" w:eastAsia="Times New Roman" w:hAnsi="Times New Roman" w:cs="Times New Roman"/>
          <w:i/>
          <w:iCs/>
          <w:sz w:val="24"/>
          <w:szCs w:val="24"/>
          <w:lang w:eastAsia="en-GB"/>
        </w:rPr>
        <w:t>Dementia</w:t>
      </w:r>
      <w:r w:rsidRPr="006E34C7">
        <w:rPr>
          <w:rFonts w:ascii="Times New Roman" w:eastAsia="Times New Roman" w:hAnsi="Times New Roman" w:cs="Times New Roman"/>
          <w:sz w:val="24"/>
          <w:szCs w:val="24"/>
          <w:lang w:eastAsia="en-GB"/>
        </w:rPr>
        <w:t xml:space="preserve"> 12: 3 (2013): 288-302.</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Kitwood</w:t>
      </w:r>
      <w:proofErr w:type="spellEnd"/>
      <w:r w:rsidRPr="006E34C7">
        <w:rPr>
          <w:rFonts w:ascii="Times New Roman" w:eastAsia="Times New Roman" w:hAnsi="Times New Roman" w:cs="Times New Roman"/>
          <w:sz w:val="24"/>
          <w:szCs w:val="24"/>
          <w:lang w:eastAsia="en-GB"/>
        </w:rPr>
        <w:t xml:space="preserve">, Tom. </w:t>
      </w:r>
      <w:r w:rsidRPr="006E34C7">
        <w:rPr>
          <w:rFonts w:ascii="Times New Roman" w:eastAsia="Times New Roman" w:hAnsi="Times New Roman" w:cs="Times New Roman"/>
          <w:i/>
          <w:iCs/>
          <w:sz w:val="24"/>
          <w:szCs w:val="24"/>
          <w:lang w:eastAsia="en-GB"/>
        </w:rPr>
        <w:t>Dementia Reconsidered: The Person Comes First</w:t>
      </w:r>
      <w:r w:rsidRPr="006E34C7">
        <w:rPr>
          <w:rFonts w:ascii="Times New Roman" w:eastAsia="Times New Roman" w:hAnsi="Times New Roman" w:cs="Times New Roman"/>
          <w:sz w:val="24"/>
          <w:szCs w:val="24"/>
          <w:lang w:eastAsia="en-GB"/>
        </w:rPr>
        <w:t>. Berkshire: Open University Press, 1997.</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Laws, G. “Understanding Ageism: Lessons from Feminism and Postmodernism.” </w:t>
      </w:r>
      <w:r w:rsidRPr="006E34C7">
        <w:rPr>
          <w:rFonts w:ascii="Times New Roman" w:eastAsia="Times New Roman" w:hAnsi="Times New Roman" w:cs="Times New Roman"/>
          <w:i/>
          <w:iCs/>
          <w:sz w:val="24"/>
          <w:szCs w:val="24"/>
          <w:lang w:eastAsia="en-GB"/>
        </w:rPr>
        <w:t>The Gerontologist</w:t>
      </w:r>
      <w:r w:rsidRPr="006E34C7">
        <w:rPr>
          <w:rFonts w:ascii="Times New Roman" w:eastAsia="Times New Roman" w:hAnsi="Times New Roman" w:cs="Times New Roman"/>
          <w:sz w:val="24"/>
          <w:szCs w:val="24"/>
          <w:lang w:eastAsia="en-GB"/>
        </w:rPr>
        <w:t xml:space="preserve"> 35: 1 (1995): 12-18.</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Laz</w:t>
      </w:r>
      <w:proofErr w:type="spellEnd"/>
      <w:r w:rsidRPr="006E34C7">
        <w:rPr>
          <w:rFonts w:ascii="Times New Roman" w:eastAsia="Times New Roman" w:hAnsi="Times New Roman" w:cs="Times New Roman"/>
          <w:sz w:val="24"/>
          <w:szCs w:val="24"/>
          <w:lang w:eastAsia="en-GB"/>
        </w:rPr>
        <w:t xml:space="preserve">, Cheryl. “Act Your Age”. </w:t>
      </w:r>
      <w:r w:rsidRPr="006E34C7">
        <w:rPr>
          <w:rFonts w:ascii="Times New Roman" w:eastAsia="Times New Roman" w:hAnsi="Times New Roman" w:cs="Times New Roman"/>
          <w:i/>
          <w:iCs/>
          <w:sz w:val="24"/>
          <w:szCs w:val="24"/>
          <w:lang w:eastAsia="en-GB"/>
        </w:rPr>
        <w:t>Sociological Forum</w:t>
      </w:r>
      <w:r w:rsidRPr="006E34C7">
        <w:rPr>
          <w:rFonts w:ascii="Times New Roman" w:eastAsia="Times New Roman" w:hAnsi="Times New Roman" w:cs="Times New Roman"/>
          <w:sz w:val="24"/>
          <w:szCs w:val="24"/>
          <w:lang w:eastAsia="en-GB"/>
        </w:rPr>
        <w:t xml:space="preserve"> 13: 1 (1998): 85-113.</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Lee-</w:t>
      </w:r>
      <w:proofErr w:type="spellStart"/>
      <w:r w:rsidRPr="006E34C7">
        <w:rPr>
          <w:rFonts w:ascii="Times New Roman" w:eastAsia="Times New Roman" w:hAnsi="Times New Roman" w:cs="Times New Roman"/>
          <w:sz w:val="24"/>
          <w:szCs w:val="24"/>
          <w:lang w:eastAsia="en-GB"/>
        </w:rPr>
        <w:t>Treweek</w:t>
      </w:r>
      <w:proofErr w:type="spellEnd"/>
      <w:r w:rsidRPr="006E34C7">
        <w:rPr>
          <w:rFonts w:ascii="Times New Roman" w:eastAsia="Times New Roman" w:hAnsi="Times New Roman" w:cs="Times New Roman"/>
          <w:sz w:val="24"/>
          <w:szCs w:val="24"/>
          <w:lang w:eastAsia="en-GB"/>
        </w:rPr>
        <w:t xml:space="preserve">, Geraldine. “Women, Resistance and Care: An Ethnographic Study of Nursing Auxiliary Work.” </w:t>
      </w:r>
      <w:r w:rsidRPr="006E34C7">
        <w:rPr>
          <w:rFonts w:ascii="Times New Roman" w:eastAsia="Times New Roman" w:hAnsi="Times New Roman" w:cs="Times New Roman"/>
          <w:i/>
          <w:iCs/>
          <w:sz w:val="24"/>
          <w:szCs w:val="24"/>
          <w:lang w:eastAsia="en-GB"/>
        </w:rPr>
        <w:t>Work, Employment and Society</w:t>
      </w:r>
      <w:r w:rsidRPr="006E34C7">
        <w:rPr>
          <w:rFonts w:ascii="Times New Roman" w:eastAsia="Times New Roman" w:hAnsi="Times New Roman" w:cs="Times New Roman"/>
          <w:sz w:val="24"/>
          <w:szCs w:val="24"/>
          <w:lang w:eastAsia="en-GB"/>
        </w:rPr>
        <w:t xml:space="preserve"> 11: 1 (1997): 47–63.</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Lupton, Deborah. </w:t>
      </w:r>
      <w:r w:rsidRPr="006E34C7">
        <w:rPr>
          <w:rFonts w:ascii="Times New Roman" w:eastAsia="Times New Roman" w:hAnsi="Times New Roman" w:cs="Times New Roman"/>
          <w:i/>
          <w:iCs/>
          <w:sz w:val="24"/>
          <w:szCs w:val="24"/>
          <w:lang w:eastAsia="en-GB"/>
        </w:rPr>
        <w:t>The Emotional Self.</w:t>
      </w:r>
      <w:r w:rsidRPr="006E34C7">
        <w:rPr>
          <w:rFonts w:ascii="Times New Roman" w:eastAsia="Times New Roman" w:hAnsi="Times New Roman" w:cs="Times New Roman"/>
          <w:sz w:val="24"/>
          <w:szCs w:val="24"/>
          <w:lang w:eastAsia="en-GB"/>
        </w:rPr>
        <w:t xml:space="preserve"> London: Sage, 1998.</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Nippert</w:t>
      </w:r>
      <w:proofErr w:type="spellEnd"/>
      <w:r w:rsidRPr="006E34C7">
        <w:rPr>
          <w:rFonts w:ascii="Times New Roman" w:eastAsia="Times New Roman" w:hAnsi="Times New Roman" w:cs="Times New Roman"/>
          <w:sz w:val="24"/>
          <w:szCs w:val="24"/>
          <w:lang w:eastAsia="en-GB"/>
        </w:rPr>
        <w:t xml:space="preserve">-Eng, </w:t>
      </w:r>
      <w:proofErr w:type="spellStart"/>
      <w:r w:rsidRPr="006E34C7">
        <w:rPr>
          <w:rFonts w:ascii="Times New Roman" w:eastAsia="Times New Roman" w:hAnsi="Times New Roman" w:cs="Times New Roman"/>
          <w:sz w:val="24"/>
          <w:szCs w:val="24"/>
          <w:lang w:eastAsia="en-GB"/>
        </w:rPr>
        <w:t>Christena</w:t>
      </w:r>
      <w:proofErr w:type="spellEnd"/>
      <w:r w:rsidRPr="006E34C7">
        <w:rPr>
          <w:rFonts w:ascii="Times New Roman" w:eastAsia="Times New Roman" w:hAnsi="Times New Roman" w:cs="Times New Roman"/>
          <w:sz w:val="24"/>
          <w:szCs w:val="24"/>
          <w:lang w:eastAsia="en-GB"/>
        </w:rPr>
        <w:t xml:space="preserve"> E. </w:t>
      </w:r>
      <w:r w:rsidRPr="006E34C7">
        <w:rPr>
          <w:rFonts w:ascii="Times New Roman" w:eastAsia="Times New Roman" w:hAnsi="Times New Roman" w:cs="Times New Roman"/>
          <w:i/>
          <w:iCs/>
          <w:sz w:val="24"/>
          <w:szCs w:val="24"/>
          <w:lang w:eastAsia="en-GB"/>
        </w:rPr>
        <w:t>Home and Work</w:t>
      </w:r>
      <w:r w:rsidRPr="006E34C7">
        <w:rPr>
          <w:rFonts w:ascii="Times New Roman" w:eastAsia="Times New Roman" w:hAnsi="Times New Roman" w:cs="Times New Roman"/>
          <w:sz w:val="24"/>
          <w:szCs w:val="24"/>
          <w:lang w:eastAsia="en-GB"/>
        </w:rPr>
        <w:t>. Chicago: University of Chicago Press, 1996.</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Parkin</w:t>
      </w:r>
      <w:proofErr w:type="spellEnd"/>
      <w:r w:rsidRPr="006E34C7">
        <w:rPr>
          <w:rFonts w:ascii="Times New Roman" w:eastAsia="Times New Roman" w:hAnsi="Times New Roman" w:cs="Times New Roman"/>
          <w:sz w:val="24"/>
          <w:szCs w:val="24"/>
          <w:lang w:eastAsia="en-GB"/>
        </w:rPr>
        <w:t xml:space="preserve">, David J. “Mementoes as Transitional Objects in Human Displacement.” </w:t>
      </w:r>
      <w:r w:rsidRPr="006E34C7">
        <w:rPr>
          <w:rFonts w:ascii="Times New Roman" w:eastAsia="Times New Roman" w:hAnsi="Times New Roman" w:cs="Times New Roman"/>
          <w:i/>
          <w:iCs/>
          <w:sz w:val="24"/>
          <w:szCs w:val="24"/>
          <w:lang w:eastAsia="en-GB"/>
        </w:rPr>
        <w:t>Journal of Material Culture</w:t>
      </w:r>
      <w:r w:rsidRPr="006E34C7">
        <w:rPr>
          <w:rFonts w:ascii="Times New Roman" w:eastAsia="Times New Roman" w:hAnsi="Times New Roman" w:cs="Times New Roman"/>
          <w:sz w:val="24"/>
          <w:szCs w:val="24"/>
          <w:lang w:eastAsia="en-GB"/>
        </w:rPr>
        <w:t xml:space="preserve"> 4: 3 (1999): 303-20.</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Phinney</w:t>
      </w:r>
      <w:proofErr w:type="spellEnd"/>
      <w:r w:rsidRPr="006E34C7">
        <w:rPr>
          <w:rFonts w:ascii="Times New Roman" w:eastAsia="Times New Roman" w:hAnsi="Times New Roman" w:cs="Times New Roman"/>
          <w:sz w:val="24"/>
          <w:szCs w:val="24"/>
          <w:lang w:eastAsia="en-GB"/>
        </w:rPr>
        <w:t xml:space="preserve">, Alison, and Catherine A. </w:t>
      </w:r>
      <w:proofErr w:type="spellStart"/>
      <w:r w:rsidRPr="006E34C7">
        <w:rPr>
          <w:rFonts w:ascii="Times New Roman" w:eastAsia="Times New Roman" w:hAnsi="Times New Roman" w:cs="Times New Roman"/>
          <w:sz w:val="24"/>
          <w:szCs w:val="24"/>
          <w:lang w:eastAsia="en-GB"/>
        </w:rPr>
        <w:t>Chesla</w:t>
      </w:r>
      <w:proofErr w:type="spellEnd"/>
      <w:r w:rsidRPr="006E34C7">
        <w:rPr>
          <w:rFonts w:ascii="Times New Roman" w:eastAsia="Times New Roman" w:hAnsi="Times New Roman" w:cs="Times New Roman"/>
          <w:sz w:val="24"/>
          <w:szCs w:val="24"/>
          <w:lang w:eastAsia="en-GB"/>
        </w:rPr>
        <w:t>. “</w:t>
      </w:r>
      <w:proofErr w:type="spellStart"/>
      <w:r w:rsidRPr="006E34C7">
        <w:rPr>
          <w:rFonts w:ascii="Times New Roman" w:eastAsia="Times New Roman" w:hAnsi="Times New Roman" w:cs="Times New Roman"/>
          <w:sz w:val="24"/>
          <w:szCs w:val="24"/>
          <w:lang w:eastAsia="en-GB"/>
        </w:rPr>
        <w:t>The</w:t>
      </w:r>
      <w:proofErr w:type="spellEnd"/>
      <w:r w:rsidRPr="006E34C7">
        <w:rPr>
          <w:rFonts w:ascii="Times New Roman" w:eastAsia="Times New Roman" w:hAnsi="Times New Roman" w:cs="Times New Roman"/>
          <w:sz w:val="24"/>
          <w:szCs w:val="24"/>
          <w:lang w:eastAsia="en-GB"/>
        </w:rPr>
        <w:t xml:space="preserve"> Lived Body in Dementia.” </w:t>
      </w:r>
      <w:r w:rsidRPr="006E34C7">
        <w:rPr>
          <w:rFonts w:ascii="Times New Roman" w:eastAsia="Times New Roman" w:hAnsi="Times New Roman" w:cs="Times New Roman"/>
          <w:i/>
          <w:iCs/>
          <w:sz w:val="24"/>
          <w:szCs w:val="24"/>
          <w:lang w:eastAsia="en-GB"/>
        </w:rPr>
        <w:t>Journal of Aging Studies</w:t>
      </w:r>
      <w:r w:rsidRPr="006E34C7">
        <w:rPr>
          <w:rFonts w:ascii="Times New Roman" w:eastAsia="Times New Roman" w:hAnsi="Times New Roman" w:cs="Times New Roman"/>
          <w:sz w:val="24"/>
          <w:szCs w:val="24"/>
          <w:lang w:eastAsia="en-GB"/>
        </w:rPr>
        <w:t xml:space="preserve"> 17: 3 (2003): 283–99.</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Reed-</w:t>
      </w:r>
      <w:proofErr w:type="spellStart"/>
      <w:r w:rsidRPr="006E34C7">
        <w:rPr>
          <w:rFonts w:ascii="Times New Roman" w:eastAsia="Times New Roman" w:hAnsi="Times New Roman" w:cs="Times New Roman"/>
          <w:sz w:val="24"/>
          <w:szCs w:val="24"/>
          <w:lang w:eastAsia="en-GB"/>
        </w:rPr>
        <w:t>Danahey</w:t>
      </w:r>
      <w:proofErr w:type="spellEnd"/>
      <w:r w:rsidRPr="006E34C7">
        <w:rPr>
          <w:rFonts w:ascii="Times New Roman" w:eastAsia="Times New Roman" w:hAnsi="Times New Roman" w:cs="Times New Roman"/>
          <w:sz w:val="24"/>
          <w:szCs w:val="24"/>
          <w:lang w:eastAsia="en-GB"/>
        </w:rPr>
        <w:t>, Deborah. “‘This is Your Home Now!</w:t>
      </w:r>
      <w:proofErr w:type="gramStart"/>
      <w:r w:rsidRPr="006E34C7">
        <w:rPr>
          <w:rFonts w:ascii="Times New Roman" w:eastAsia="Times New Roman" w:hAnsi="Times New Roman" w:cs="Times New Roman"/>
          <w:sz w:val="24"/>
          <w:szCs w:val="24"/>
          <w:lang w:eastAsia="en-GB"/>
        </w:rPr>
        <w:t>’:</w:t>
      </w:r>
      <w:proofErr w:type="gramEnd"/>
      <w:r w:rsidRPr="006E34C7">
        <w:rPr>
          <w:rFonts w:ascii="Times New Roman" w:eastAsia="Times New Roman" w:hAnsi="Times New Roman" w:cs="Times New Roman"/>
          <w:sz w:val="24"/>
          <w:szCs w:val="24"/>
          <w:lang w:eastAsia="en-GB"/>
        </w:rPr>
        <w:t xml:space="preserve"> Conceptualizing Location and Dislocation in a Dementia Unit.” </w:t>
      </w:r>
      <w:r w:rsidRPr="006E34C7">
        <w:rPr>
          <w:rFonts w:ascii="Times New Roman" w:eastAsia="Times New Roman" w:hAnsi="Times New Roman" w:cs="Times New Roman"/>
          <w:i/>
          <w:iCs/>
          <w:sz w:val="24"/>
          <w:szCs w:val="24"/>
          <w:lang w:eastAsia="en-GB"/>
        </w:rPr>
        <w:t>Qualitative Research</w:t>
      </w:r>
      <w:r w:rsidRPr="006E34C7">
        <w:rPr>
          <w:rFonts w:ascii="Times New Roman" w:eastAsia="Times New Roman" w:hAnsi="Times New Roman" w:cs="Times New Roman"/>
          <w:sz w:val="24"/>
          <w:szCs w:val="24"/>
          <w:lang w:eastAsia="en-GB"/>
        </w:rPr>
        <w:t xml:space="preserve"> 1: 1 (2001): 47–63.</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Sabat</w:t>
      </w:r>
      <w:proofErr w:type="spellEnd"/>
      <w:r w:rsidRPr="006E34C7">
        <w:rPr>
          <w:rFonts w:ascii="Times New Roman" w:eastAsia="Times New Roman" w:hAnsi="Times New Roman" w:cs="Times New Roman"/>
          <w:sz w:val="24"/>
          <w:szCs w:val="24"/>
          <w:lang w:eastAsia="en-GB"/>
        </w:rPr>
        <w:t xml:space="preserve">, Steven R. “Mind, Meaning and Personhood in Dementia: The Effects of Positioning.” </w:t>
      </w:r>
      <w:r w:rsidRPr="006E34C7">
        <w:rPr>
          <w:rFonts w:ascii="Times New Roman" w:eastAsia="Times New Roman" w:hAnsi="Times New Roman" w:cs="Times New Roman"/>
          <w:i/>
          <w:iCs/>
          <w:sz w:val="24"/>
          <w:szCs w:val="24"/>
          <w:lang w:eastAsia="en-GB"/>
        </w:rPr>
        <w:t>Dementia: Mind, Meaning and the Person.</w:t>
      </w:r>
      <w:r w:rsidRPr="006E34C7">
        <w:rPr>
          <w:rFonts w:ascii="Times New Roman" w:eastAsia="Times New Roman" w:hAnsi="Times New Roman" w:cs="Times New Roman"/>
          <w:sz w:val="24"/>
          <w:szCs w:val="24"/>
          <w:lang w:eastAsia="en-GB"/>
        </w:rPr>
        <w:t xml:space="preserve"> Ed. Julian C. Hughes, Stephen. </w:t>
      </w:r>
      <w:proofErr w:type="gramStart"/>
      <w:r w:rsidRPr="006E34C7">
        <w:rPr>
          <w:rFonts w:ascii="Times New Roman" w:eastAsia="Times New Roman" w:hAnsi="Times New Roman" w:cs="Times New Roman"/>
          <w:sz w:val="24"/>
          <w:szCs w:val="24"/>
          <w:lang w:eastAsia="en-GB"/>
        </w:rPr>
        <w:t xml:space="preserve">J. </w:t>
      </w:r>
      <w:proofErr w:type="spellStart"/>
      <w:r w:rsidRPr="006E34C7">
        <w:rPr>
          <w:rFonts w:ascii="Times New Roman" w:eastAsia="Times New Roman" w:hAnsi="Times New Roman" w:cs="Times New Roman"/>
          <w:sz w:val="24"/>
          <w:szCs w:val="24"/>
          <w:lang w:eastAsia="en-GB"/>
        </w:rPr>
        <w:t>Louwand</w:t>
      </w:r>
      <w:proofErr w:type="spellEnd"/>
      <w:r w:rsidRPr="006E34C7">
        <w:rPr>
          <w:rFonts w:ascii="Times New Roman" w:eastAsia="Times New Roman" w:hAnsi="Times New Roman" w:cs="Times New Roman"/>
          <w:sz w:val="24"/>
          <w:szCs w:val="24"/>
          <w:lang w:eastAsia="en-GB"/>
        </w:rPr>
        <w:t xml:space="preserve">, and Steven R. </w:t>
      </w:r>
      <w:proofErr w:type="spellStart"/>
      <w:r w:rsidRPr="006E34C7">
        <w:rPr>
          <w:rFonts w:ascii="Times New Roman" w:eastAsia="Times New Roman" w:hAnsi="Times New Roman" w:cs="Times New Roman"/>
          <w:sz w:val="24"/>
          <w:szCs w:val="24"/>
          <w:lang w:eastAsia="en-GB"/>
        </w:rPr>
        <w:t>Sabat</w:t>
      </w:r>
      <w:proofErr w:type="spellEnd"/>
      <w:r w:rsidRPr="006E34C7">
        <w:rPr>
          <w:rFonts w:ascii="Times New Roman" w:eastAsia="Times New Roman" w:hAnsi="Times New Roman" w:cs="Times New Roman"/>
          <w:sz w:val="24"/>
          <w:szCs w:val="24"/>
          <w:lang w:eastAsia="en-GB"/>
        </w:rPr>
        <w:t>.</w:t>
      </w:r>
      <w:proofErr w:type="gramEnd"/>
      <w:r w:rsidRPr="006E34C7">
        <w:rPr>
          <w:rFonts w:ascii="Times New Roman" w:eastAsia="Times New Roman" w:hAnsi="Times New Roman" w:cs="Times New Roman"/>
          <w:sz w:val="24"/>
          <w:szCs w:val="24"/>
          <w:lang w:eastAsia="en-GB"/>
        </w:rPr>
        <w:t xml:space="preserve"> Oxford: Oxford University Press, 2006. 287-302.</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Schweitzer, Pam. </w:t>
      </w:r>
      <w:r w:rsidRPr="006E34C7">
        <w:rPr>
          <w:rFonts w:ascii="Times New Roman" w:eastAsia="Times New Roman" w:hAnsi="Times New Roman" w:cs="Times New Roman"/>
          <w:i/>
          <w:iCs/>
          <w:sz w:val="24"/>
          <w:szCs w:val="24"/>
          <w:lang w:eastAsia="en-GB"/>
        </w:rPr>
        <w:t>Reminiscence Theatre: Making Theatre from Memories</w:t>
      </w:r>
      <w:r w:rsidRPr="006E34C7">
        <w:rPr>
          <w:rFonts w:ascii="Times New Roman" w:eastAsia="Times New Roman" w:hAnsi="Times New Roman" w:cs="Times New Roman"/>
          <w:sz w:val="24"/>
          <w:szCs w:val="24"/>
          <w:lang w:eastAsia="en-GB"/>
        </w:rPr>
        <w:t>. London: Jessica Kingsley, 2007.</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Schweitzer, Pam, </w:t>
      </w:r>
      <w:proofErr w:type="spellStart"/>
      <w:r w:rsidRPr="006E34C7">
        <w:rPr>
          <w:rFonts w:ascii="Times New Roman" w:eastAsia="Times New Roman" w:hAnsi="Times New Roman" w:cs="Times New Roman"/>
          <w:sz w:val="24"/>
          <w:szCs w:val="24"/>
          <w:lang w:eastAsia="en-GB"/>
        </w:rPr>
        <w:t>Errollyn</w:t>
      </w:r>
      <w:proofErr w:type="spellEnd"/>
      <w:r w:rsidRPr="006E34C7">
        <w:rPr>
          <w:rFonts w:ascii="Times New Roman" w:eastAsia="Times New Roman" w:hAnsi="Times New Roman" w:cs="Times New Roman"/>
          <w:sz w:val="24"/>
          <w:szCs w:val="24"/>
          <w:lang w:eastAsia="en-GB"/>
        </w:rPr>
        <w:t xml:space="preserve"> Bruce, and Faith Gibson. </w:t>
      </w:r>
      <w:r w:rsidRPr="006E34C7">
        <w:rPr>
          <w:rFonts w:ascii="Times New Roman" w:eastAsia="Times New Roman" w:hAnsi="Times New Roman" w:cs="Times New Roman"/>
          <w:i/>
          <w:iCs/>
          <w:sz w:val="24"/>
          <w:szCs w:val="24"/>
          <w:lang w:eastAsia="en-GB"/>
        </w:rPr>
        <w:t xml:space="preserve">Remembering Yesterday, Caring Today: Reminiscence in Dementia Care. </w:t>
      </w:r>
      <w:r w:rsidRPr="006E34C7">
        <w:rPr>
          <w:rFonts w:ascii="Times New Roman" w:eastAsia="Times New Roman" w:hAnsi="Times New Roman" w:cs="Times New Roman"/>
          <w:sz w:val="24"/>
          <w:szCs w:val="24"/>
          <w:lang w:eastAsia="en-GB"/>
        </w:rPr>
        <w:t>London: Jessica Kingsley, 2008.</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Simmel</w:t>
      </w:r>
      <w:proofErr w:type="spellEnd"/>
      <w:r w:rsidRPr="006E34C7">
        <w:rPr>
          <w:rFonts w:ascii="Times New Roman" w:eastAsia="Times New Roman" w:hAnsi="Times New Roman" w:cs="Times New Roman"/>
          <w:sz w:val="24"/>
          <w:szCs w:val="24"/>
          <w:lang w:eastAsia="en-GB"/>
        </w:rPr>
        <w:t xml:space="preserve">, Georg. “Fashion.” </w:t>
      </w:r>
      <w:r w:rsidRPr="006E34C7">
        <w:rPr>
          <w:rFonts w:ascii="Times New Roman" w:eastAsia="Times New Roman" w:hAnsi="Times New Roman" w:cs="Times New Roman"/>
          <w:i/>
          <w:iCs/>
          <w:sz w:val="24"/>
          <w:szCs w:val="24"/>
          <w:lang w:eastAsia="en-GB"/>
        </w:rPr>
        <w:t>On Individuality and Social Forms: Selected Writings</w:t>
      </w:r>
      <w:r w:rsidRPr="006E34C7">
        <w:rPr>
          <w:rFonts w:ascii="Times New Roman" w:eastAsia="Times New Roman" w:hAnsi="Times New Roman" w:cs="Times New Roman"/>
          <w:sz w:val="24"/>
          <w:szCs w:val="24"/>
          <w:lang w:eastAsia="en-GB"/>
        </w:rPr>
        <w:t>. Ed. Donald N. Levine. Chicago: University of Chicago Press, 1904/1971. 294-323.</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lastRenderedPageBreak/>
        <w:t>Skeggs</w:t>
      </w:r>
      <w:proofErr w:type="spellEnd"/>
      <w:r w:rsidRPr="006E34C7">
        <w:rPr>
          <w:rFonts w:ascii="Times New Roman" w:eastAsia="Times New Roman" w:hAnsi="Times New Roman" w:cs="Times New Roman"/>
          <w:sz w:val="24"/>
          <w:szCs w:val="24"/>
          <w:lang w:eastAsia="en-GB"/>
        </w:rPr>
        <w:t xml:space="preserve">, Beverly. </w:t>
      </w:r>
      <w:r w:rsidRPr="006E34C7">
        <w:rPr>
          <w:rFonts w:ascii="Times New Roman" w:eastAsia="Times New Roman" w:hAnsi="Times New Roman" w:cs="Times New Roman"/>
          <w:i/>
          <w:iCs/>
          <w:sz w:val="24"/>
          <w:szCs w:val="24"/>
          <w:lang w:eastAsia="en-GB"/>
        </w:rPr>
        <w:t>Formations of Class and Gender: Becoming Respectable</w:t>
      </w:r>
      <w:r w:rsidRPr="006E34C7">
        <w:rPr>
          <w:rFonts w:ascii="Times New Roman" w:eastAsia="Times New Roman" w:hAnsi="Times New Roman" w:cs="Times New Roman"/>
          <w:sz w:val="24"/>
          <w:szCs w:val="24"/>
          <w:lang w:eastAsia="en-GB"/>
        </w:rPr>
        <w:t>. London: Sage, 1997.</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Swinnen</w:t>
      </w:r>
      <w:proofErr w:type="spellEnd"/>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Aagje</w:t>
      </w:r>
      <w:proofErr w:type="spellEnd"/>
      <w:r w:rsidRPr="006E34C7">
        <w:rPr>
          <w:rFonts w:ascii="Times New Roman" w:eastAsia="Times New Roman" w:hAnsi="Times New Roman" w:cs="Times New Roman"/>
          <w:sz w:val="24"/>
          <w:szCs w:val="24"/>
          <w:lang w:eastAsia="en-GB"/>
        </w:rPr>
        <w:t xml:space="preserve">, and Cynthia Port. “Aging, Narrative, and Performance: Essays from the Humanities”. </w:t>
      </w:r>
      <w:r w:rsidRPr="006E34C7">
        <w:rPr>
          <w:rFonts w:ascii="Times New Roman" w:eastAsia="Times New Roman" w:hAnsi="Times New Roman" w:cs="Times New Roman"/>
          <w:i/>
          <w:iCs/>
          <w:sz w:val="24"/>
          <w:szCs w:val="24"/>
          <w:lang w:eastAsia="en-GB"/>
        </w:rPr>
        <w:t>Special issue of International Journal of Aging and Later Life</w:t>
      </w:r>
      <w:r w:rsidRPr="006E34C7">
        <w:rPr>
          <w:rFonts w:ascii="Times New Roman" w:eastAsia="Times New Roman" w:hAnsi="Times New Roman" w:cs="Times New Roman"/>
          <w:sz w:val="24"/>
          <w:szCs w:val="24"/>
          <w:lang w:eastAsia="en-GB"/>
        </w:rPr>
        <w:t xml:space="preserve"> 7: 2 (2012): 9–15.</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Julia. “Clothing and Dementia: A Neglected Dimension?” </w:t>
      </w:r>
      <w:r w:rsidRPr="006E34C7">
        <w:rPr>
          <w:rFonts w:ascii="Times New Roman" w:eastAsia="Times New Roman" w:hAnsi="Times New Roman" w:cs="Times New Roman"/>
          <w:i/>
          <w:iCs/>
          <w:sz w:val="24"/>
          <w:szCs w:val="24"/>
          <w:lang w:eastAsia="en-GB"/>
        </w:rPr>
        <w:t>Journal of Aging Studies</w:t>
      </w:r>
      <w:r w:rsidRPr="006E34C7">
        <w:rPr>
          <w:rFonts w:ascii="Times New Roman" w:eastAsia="Times New Roman" w:hAnsi="Times New Roman" w:cs="Times New Roman"/>
          <w:sz w:val="24"/>
          <w:szCs w:val="24"/>
          <w:lang w:eastAsia="en-GB"/>
        </w:rPr>
        <w:t xml:space="preserve"> 24: 4 (2010): 223–30.</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 </w:t>
      </w:r>
      <w:r w:rsidRPr="006E34C7">
        <w:rPr>
          <w:rFonts w:ascii="Times New Roman" w:eastAsia="Times New Roman" w:hAnsi="Times New Roman" w:cs="Times New Roman"/>
          <w:i/>
          <w:iCs/>
          <w:sz w:val="24"/>
          <w:szCs w:val="24"/>
          <w:lang w:eastAsia="en-GB"/>
        </w:rPr>
        <w:t>Fashion and Age: Dress, the Body and Later Life</w:t>
      </w:r>
      <w:r w:rsidRPr="006E34C7">
        <w:rPr>
          <w:rFonts w:ascii="Times New Roman" w:eastAsia="Times New Roman" w:hAnsi="Times New Roman" w:cs="Times New Roman"/>
          <w:sz w:val="24"/>
          <w:szCs w:val="24"/>
          <w:lang w:eastAsia="en-GB"/>
        </w:rPr>
        <w:t>. London: Bloomsbury, 2013.</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Julia, Carol </w:t>
      </w:r>
      <w:proofErr w:type="spellStart"/>
      <w:r w:rsidRPr="006E34C7">
        <w:rPr>
          <w:rFonts w:ascii="Times New Roman" w:eastAsia="Times New Roman" w:hAnsi="Times New Roman" w:cs="Times New Roman"/>
          <w:sz w:val="24"/>
          <w:szCs w:val="24"/>
          <w:lang w:eastAsia="en-GB"/>
        </w:rPr>
        <w:t>Wolkowitz</w:t>
      </w:r>
      <w:proofErr w:type="spellEnd"/>
      <w:r w:rsidRPr="006E34C7">
        <w:rPr>
          <w:rFonts w:ascii="Times New Roman" w:eastAsia="Times New Roman" w:hAnsi="Times New Roman" w:cs="Times New Roman"/>
          <w:sz w:val="24"/>
          <w:szCs w:val="24"/>
          <w:lang w:eastAsia="en-GB"/>
        </w:rPr>
        <w:t xml:space="preserve">, Rachel Lara Cohen, and Sarah Nettleton. “Conceptualising Body Work in Health and Social Care.” </w:t>
      </w:r>
      <w:r w:rsidRPr="006E34C7">
        <w:rPr>
          <w:rFonts w:ascii="Times New Roman" w:eastAsia="Times New Roman" w:hAnsi="Times New Roman" w:cs="Times New Roman"/>
          <w:i/>
          <w:iCs/>
          <w:sz w:val="24"/>
          <w:szCs w:val="24"/>
          <w:lang w:eastAsia="en-GB"/>
        </w:rPr>
        <w:t>Special issue of</w:t>
      </w:r>
      <w:r w:rsidRPr="006E34C7">
        <w:rPr>
          <w:rFonts w:ascii="Times New Roman" w:eastAsia="Times New Roman" w:hAnsi="Times New Roman" w:cs="Times New Roman"/>
          <w:sz w:val="24"/>
          <w:szCs w:val="24"/>
          <w:lang w:eastAsia="en-GB"/>
        </w:rPr>
        <w:t xml:space="preserve"> </w:t>
      </w:r>
      <w:r w:rsidRPr="006E34C7">
        <w:rPr>
          <w:rFonts w:ascii="Times New Roman" w:eastAsia="Times New Roman" w:hAnsi="Times New Roman" w:cs="Times New Roman"/>
          <w:i/>
          <w:iCs/>
          <w:sz w:val="24"/>
          <w:szCs w:val="24"/>
          <w:lang w:eastAsia="en-GB"/>
        </w:rPr>
        <w:t>Sociology of Health and Illness</w:t>
      </w:r>
      <w:r w:rsidRPr="006E34C7">
        <w:rPr>
          <w:rFonts w:ascii="Times New Roman" w:eastAsia="Times New Roman" w:hAnsi="Times New Roman" w:cs="Times New Roman"/>
          <w:sz w:val="24"/>
          <w:szCs w:val="24"/>
          <w:lang w:eastAsia="en-GB"/>
        </w:rPr>
        <w:t xml:space="preserve"> 33: 2 (2011): 171-88.</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Julia, and Christina E. </w:t>
      </w:r>
      <w:proofErr w:type="spellStart"/>
      <w:r w:rsidRPr="006E34C7">
        <w:rPr>
          <w:rFonts w:ascii="Times New Roman" w:eastAsia="Times New Roman" w:hAnsi="Times New Roman" w:cs="Times New Roman"/>
          <w:sz w:val="24"/>
          <w:szCs w:val="24"/>
          <w:lang w:eastAsia="en-GB"/>
        </w:rPr>
        <w:t>Buse</w:t>
      </w:r>
      <w:proofErr w:type="spellEnd"/>
      <w:r w:rsidRPr="006E34C7">
        <w:rPr>
          <w:rFonts w:ascii="Times New Roman" w:eastAsia="Times New Roman" w:hAnsi="Times New Roman" w:cs="Times New Roman"/>
          <w:sz w:val="24"/>
          <w:szCs w:val="24"/>
          <w:lang w:eastAsia="en-GB"/>
        </w:rPr>
        <w:t>. “Dress, Dementia and the Embodiment of Identity.”</w:t>
      </w:r>
      <w:r w:rsidRPr="006E34C7">
        <w:rPr>
          <w:rFonts w:ascii="Times New Roman" w:eastAsia="Times New Roman" w:hAnsi="Times New Roman" w:cs="Times New Roman"/>
          <w:i/>
          <w:iCs/>
          <w:sz w:val="24"/>
          <w:szCs w:val="24"/>
          <w:lang w:eastAsia="en-GB"/>
        </w:rPr>
        <w:t xml:space="preserve">Special issue of Dementia </w:t>
      </w:r>
      <w:r w:rsidRPr="006E34C7">
        <w:rPr>
          <w:rFonts w:ascii="Times New Roman" w:eastAsia="Times New Roman" w:hAnsi="Times New Roman" w:cs="Times New Roman"/>
          <w:sz w:val="24"/>
          <w:szCs w:val="24"/>
          <w:lang w:eastAsia="en-GB"/>
        </w:rPr>
        <w:t>12: 3 (2013): 326-36</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Twigg</w:t>
      </w:r>
      <w:proofErr w:type="spellEnd"/>
      <w:r w:rsidRPr="006E34C7">
        <w:rPr>
          <w:rFonts w:ascii="Times New Roman" w:eastAsia="Times New Roman" w:hAnsi="Times New Roman" w:cs="Times New Roman"/>
          <w:sz w:val="24"/>
          <w:szCs w:val="24"/>
          <w:lang w:eastAsia="en-GB"/>
        </w:rPr>
        <w:t xml:space="preserve">, Julia, and </w:t>
      </w:r>
      <w:proofErr w:type="spellStart"/>
      <w:r w:rsidRPr="006E34C7">
        <w:rPr>
          <w:rFonts w:ascii="Times New Roman" w:eastAsia="Times New Roman" w:hAnsi="Times New Roman" w:cs="Times New Roman"/>
          <w:sz w:val="24"/>
          <w:szCs w:val="24"/>
          <w:lang w:eastAsia="en-GB"/>
        </w:rPr>
        <w:t>Shinobu</w:t>
      </w:r>
      <w:proofErr w:type="spellEnd"/>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Majima</w:t>
      </w:r>
      <w:proofErr w:type="spellEnd"/>
      <w:r w:rsidRPr="006E34C7">
        <w:rPr>
          <w:rFonts w:ascii="Times New Roman" w:eastAsia="Times New Roman" w:hAnsi="Times New Roman" w:cs="Times New Roman"/>
          <w:sz w:val="24"/>
          <w:szCs w:val="24"/>
          <w:lang w:eastAsia="en-GB"/>
        </w:rPr>
        <w:t xml:space="preserve">. “Consumption and the Constitution of Age: Expenditure Patterns on Clothing, Hair and Cosmetics among Post-War ‘Baby Boomers’.” </w:t>
      </w:r>
      <w:r w:rsidRPr="006E34C7">
        <w:rPr>
          <w:rFonts w:ascii="Times New Roman" w:eastAsia="Times New Roman" w:hAnsi="Times New Roman" w:cs="Times New Roman"/>
          <w:i/>
          <w:iCs/>
          <w:sz w:val="24"/>
          <w:szCs w:val="24"/>
          <w:lang w:eastAsia="en-GB"/>
        </w:rPr>
        <w:t xml:space="preserve">Journal of Aging Studies </w:t>
      </w:r>
      <w:r w:rsidRPr="006E34C7">
        <w:rPr>
          <w:rFonts w:ascii="Times New Roman" w:eastAsia="Times New Roman" w:hAnsi="Times New Roman" w:cs="Times New Roman"/>
          <w:sz w:val="24"/>
          <w:szCs w:val="24"/>
          <w:lang w:eastAsia="en-GB"/>
        </w:rPr>
        <w:t>30: 1 (2014): 23-32. Web. 26</w:t>
      </w:r>
      <w:r w:rsidRPr="006E34C7">
        <w:rPr>
          <w:rFonts w:ascii="Times New Roman" w:eastAsia="Times New Roman" w:hAnsi="Times New Roman" w:cs="Times New Roman"/>
          <w:sz w:val="24"/>
          <w:szCs w:val="24"/>
          <w:vertAlign w:val="superscript"/>
          <w:lang w:eastAsia="en-GB"/>
        </w:rPr>
        <w:t>th</w:t>
      </w:r>
      <w:r w:rsidRPr="006E34C7">
        <w:rPr>
          <w:rFonts w:ascii="Times New Roman" w:eastAsia="Times New Roman" w:hAnsi="Times New Roman" w:cs="Times New Roman"/>
          <w:sz w:val="24"/>
          <w:szCs w:val="24"/>
          <w:lang w:eastAsia="en-GB"/>
        </w:rPr>
        <w:t xml:space="preserve"> May 2014.</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Ward, Richard, and Sarah Campbell. “Mixing Methods to Explore Appearance in Dementia Care.” </w:t>
      </w:r>
      <w:r w:rsidRPr="006E34C7">
        <w:rPr>
          <w:rFonts w:ascii="Times New Roman" w:eastAsia="Times New Roman" w:hAnsi="Times New Roman" w:cs="Times New Roman"/>
          <w:i/>
          <w:iCs/>
          <w:sz w:val="24"/>
          <w:szCs w:val="24"/>
          <w:lang w:eastAsia="en-GB"/>
        </w:rPr>
        <w:t>Dementia</w:t>
      </w:r>
      <w:r w:rsidRPr="006E34C7">
        <w:rPr>
          <w:rFonts w:ascii="Times New Roman" w:eastAsia="Times New Roman" w:hAnsi="Times New Roman" w:cs="Times New Roman"/>
          <w:sz w:val="24"/>
          <w:szCs w:val="24"/>
          <w:lang w:eastAsia="en-GB"/>
        </w:rPr>
        <w:t xml:space="preserve"> 12: 3 (2013): 337–47.</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Ward, Richard, Sarah Campbell, and John </w:t>
      </w:r>
      <w:proofErr w:type="spellStart"/>
      <w:r w:rsidRPr="006E34C7">
        <w:rPr>
          <w:rFonts w:ascii="Times New Roman" w:eastAsia="Times New Roman" w:hAnsi="Times New Roman" w:cs="Times New Roman"/>
          <w:sz w:val="24"/>
          <w:szCs w:val="24"/>
          <w:lang w:eastAsia="en-GB"/>
        </w:rPr>
        <w:t>Keady</w:t>
      </w:r>
      <w:proofErr w:type="spellEnd"/>
      <w:r w:rsidRPr="006E34C7">
        <w:rPr>
          <w:rFonts w:ascii="Times New Roman" w:eastAsia="Times New Roman" w:hAnsi="Times New Roman" w:cs="Times New Roman"/>
          <w:sz w:val="24"/>
          <w:szCs w:val="24"/>
          <w:lang w:eastAsia="en-GB"/>
        </w:rPr>
        <w:t xml:space="preserve">. “Once I Had Money in My Pocket, I Was Every Colour Under the Sun’: Using ‘Appearance Biographies’ to Explore the Meanings of Appearance for People With Dementia.” </w:t>
      </w:r>
      <w:r w:rsidRPr="006E34C7">
        <w:rPr>
          <w:rFonts w:ascii="Times New Roman" w:eastAsia="Times New Roman" w:hAnsi="Times New Roman" w:cs="Times New Roman"/>
          <w:i/>
          <w:iCs/>
          <w:sz w:val="24"/>
          <w:szCs w:val="24"/>
          <w:lang w:eastAsia="en-GB"/>
        </w:rPr>
        <w:t>Journal of Ageing Studies</w:t>
      </w:r>
      <w:r w:rsidRPr="006E34C7">
        <w:rPr>
          <w:rFonts w:ascii="Times New Roman" w:eastAsia="Times New Roman" w:hAnsi="Times New Roman" w:cs="Times New Roman"/>
          <w:sz w:val="24"/>
          <w:szCs w:val="24"/>
          <w:lang w:eastAsia="en-GB"/>
        </w:rPr>
        <w:t xml:space="preserve"> 30: 1 (2014): 64-72. Web. 26</w:t>
      </w:r>
      <w:r w:rsidRPr="006E34C7">
        <w:rPr>
          <w:rFonts w:ascii="Times New Roman" w:eastAsia="Times New Roman" w:hAnsi="Times New Roman" w:cs="Times New Roman"/>
          <w:sz w:val="24"/>
          <w:szCs w:val="24"/>
          <w:vertAlign w:val="superscript"/>
          <w:lang w:eastAsia="en-GB"/>
        </w:rPr>
        <w:t>th</w:t>
      </w:r>
      <w:r w:rsidRPr="006E34C7">
        <w:rPr>
          <w:rFonts w:ascii="Times New Roman" w:eastAsia="Times New Roman" w:hAnsi="Times New Roman" w:cs="Times New Roman"/>
          <w:sz w:val="24"/>
          <w:szCs w:val="24"/>
          <w:lang w:eastAsia="en-GB"/>
        </w:rPr>
        <w:t xml:space="preserve"> May 2014.</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Weber, Sandra, and Claudia Mitchell. </w:t>
      </w:r>
      <w:r w:rsidRPr="006E34C7">
        <w:rPr>
          <w:rFonts w:ascii="Times New Roman" w:eastAsia="Times New Roman" w:hAnsi="Times New Roman" w:cs="Times New Roman"/>
          <w:i/>
          <w:iCs/>
          <w:sz w:val="24"/>
          <w:szCs w:val="24"/>
          <w:lang w:eastAsia="en-GB"/>
        </w:rPr>
        <w:t>Not Just Any Dress: Narratives of Memory, Body and Identity.</w:t>
      </w:r>
      <w:r w:rsidRPr="006E34C7">
        <w:rPr>
          <w:rFonts w:ascii="Times New Roman" w:eastAsia="Times New Roman" w:hAnsi="Times New Roman" w:cs="Times New Roman"/>
          <w:sz w:val="24"/>
          <w:szCs w:val="24"/>
          <w:lang w:eastAsia="en-GB"/>
        </w:rPr>
        <w:t xml:space="preserve"> New York: Peter Lang, 2004.</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Weiss, Gail. “Intertwined Identities: Challenges to Bodily Autonomy.” </w:t>
      </w:r>
      <w:r w:rsidRPr="006E34C7">
        <w:rPr>
          <w:rFonts w:ascii="Times New Roman" w:eastAsia="Times New Roman" w:hAnsi="Times New Roman" w:cs="Times New Roman"/>
          <w:i/>
          <w:iCs/>
          <w:sz w:val="24"/>
          <w:szCs w:val="24"/>
          <w:lang w:eastAsia="en-GB"/>
        </w:rPr>
        <w:t>Perspectives: International Postgraduate Journal of Philosophy</w:t>
      </w:r>
      <w:r w:rsidRPr="006E34C7">
        <w:rPr>
          <w:rFonts w:ascii="Times New Roman" w:eastAsia="Times New Roman" w:hAnsi="Times New Roman" w:cs="Times New Roman"/>
          <w:sz w:val="24"/>
          <w:szCs w:val="24"/>
          <w:lang w:eastAsia="en-GB"/>
        </w:rPr>
        <w:t xml:space="preserve"> 2: 1 (2009): 22-37. Web. 25</w:t>
      </w:r>
      <w:r w:rsidRPr="006E34C7">
        <w:rPr>
          <w:rFonts w:ascii="Times New Roman" w:eastAsia="Times New Roman" w:hAnsi="Times New Roman" w:cs="Times New Roman"/>
          <w:sz w:val="24"/>
          <w:szCs w:val="24"/>
          <w:vertAlign w:val="superscript"/>
          <w:lang w:eastAsia="en-GB"/>
        </w:rPr>
        <w:t>th</w:t>
      </w:r>
      <w:r w:rsidRPr="006E34C7">
        <w:rPr>
          <w:rFonts w:ascii="Times New Roman" w:eastAsia="Times New Roman" w:hAnsi="Times New Roman" w:cs="Times New Roman"/>
          <w:sz w:val="24"/>
          <w:szCs w:val="24"/>
          <w:lang w:eastAsia="en-GB"/>
        </w:rPr>
        <w:t xml:space="preserve"> March 2014.</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Westius</w:t>
      </w:r>
      <w:proofErr w:type="spellEnd"/>
      <w:r w:rsidRPr="006E34C7">
        <w:rPr>
          <w:rFonts w:ascii="Times New Roman" w:eastAsia="Times New Roman" w:hAnsi="Times New Roman" w:cs="Times New Roman"/>
          <w:sz w:val="24"/>
          <w:szCs w:val="24"/>
          <w:lang w:eastAsia="en-GB"/>
        </w:rPr>
        <w:t xml:space="preserve">, Anders, Lars </w:t>
      </w:r>
      <w:proofErr w:type="spellStart"/>
      <w:r w:rsidRPr="006E34C7">
        <w:rPr>
          <w:rFonts w:ascii="Times New Roman" w:eastAsia="Times New Roman" w:hAnsi="Times New Roman" w:cs="Times New Roman"/>
          <w:sz w:val="24"/>
          <w:szCs w:val="24"/>
          <w:lang w:eastAsia="en-GB"/>
        </w:rPr>
        <w:t>Andersson</w:t>
      </w:r>
      <w:proofErr w:type="spellEnd"/>
      <w:r w:rsidRPr="006E34C7">
        <w:rPr>
          <w:rFonts w:ascii="Times New Roman" w:eastAsia="Times New Roman" w:hAnsi="Times New Roman" w:cs="Times New Roman"/>
          <w:sz w:val="24"/>
          <w:szCs w:val="24"/>
          <w:lang w:eastAsia="en-GB"/>
        </w:rPr>
        <w:t xml:space="preserve">, and </w:t>
      </w:r>
      <w:proofErr w:type="spellStart"/>
      <w:r w:rsidRPr="006E34C7">
        <w:rPr>
          <w:rFonts w:ascii="Times New Roman" w:eastAsia="Times New Roman" w:hAnsi="Times New Roman" w:cs="Times New Roman"/>
          <w:sz w:val="24"/>
          <w:szCs w:val="24"/>
          <w:lang w:eastAsia="en-GB"/>
        </w:rPr>
        <w:t>Kjell</w:t>
      </w:r>
      <w:proofErr w:type="spellEnd"/>
      <w:r w:rsidRPr="006E34C7">
        <w:rPr>
          <w:rFonts w:ascii="Times New Roman" w:eastAsia="Times New Roman" w:hAnsi="Times New Roman" w:cs="Times New Roman"/>
          <w:sz w:val="24"/>
          <w:szCs w:val="24"/>
          <w:lang w:eastAsia="en-GB"/>
        </w:rPr>
        <w:t xml:space="preserve"> </w:t>
      </w:r>
      <w:proofErr w:type="spellStart"/>
      <w:r w:rsidRPr="006E34C7">
        <w:rPr>
          <w:rFonts w:ascii="Times New Roman" w:eastAsia="Times New Roman" w:hAnsi="Times New Roman" w:cs="Times New Roman"/>
          <w:sz w:val="24"/>
          <w:szCs w:val="24"/>
          <w:lang w:eastAsia="en-GB"/>
        </w:rPr>
        <w:t>Kallenberg</w:t>
      </w:r>
      <w:proofErr w:type="spellEnd"/>
      <w:r w:rsidRPr="006E34C7">
        <w:rPr>
          <w:rFonts w:ascii="Times New Roman" w:eastAsia="Times New Roman" w:hAnsi="Times New Roman" w:cs="Times New Roman"/>
          <w:sz w:val="24"/>
          <w:szCs w:val="24"/>
          <w:lang w:eastAsia="en-GB"/>
        </w:rPr>
        <w:t xml:space="preserve">. “View of Life in Persons with Dementia.” </w:t>
      </w:r>
      <w:r w:rsidRPr="006E34C7">
        <w:rPr>
          <w:rFonts w:ascii="Times New Roman" w:eastAsia="Times New Roman" w:hAnsi="Times New Roman" w:cs="Times New Roman"/>
          <w:i/>
          <w:iCs/>
          <w:sz w:val="24"/>
          <w:szCs w:val="24"/>
          <w:lang w:eastAsia="en-GB"/>
        </w:rPr>
        <w:t>Dementia</w:t>
      </w:r>
      <w:r w:rsidRPr="006E34C7">
        <w:rPr>
          <w:rFonts w:ascii="Times New Roman" w:eastAsia="Times New Roman" w:hAnsi="Times New Roman" w:cs="Times New Roman"/>
          <w:sz w:val="24"/>
          <w:szCs w:val="24"/>
          <w:lang w:eastAsia="en-GB"/>
        </w:rPr>
        <w:t xml:space="preserve"> 8: 4 (2009): 481–99.</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E34C7">
        <w:rPr>
          <w:rFonts w:ascii="Times New Roman" w:eastAsia="Times New Roman" w:hAnsi="Times New Roman" w:cs="Times New Roman"/>
          <w:sz w:val="24"/>
          <w:szCs w:val="24"/>
          <w:lang w:eastAsia="en-GB"/>
        </w:rPr>
        <w:t xml:space="preserve">Woodward, Sophie. </w:t>
      </w:r>
      <w:r w:rsidRPr="006E34C7">
        <w:rPr>
          <w:rFonts w:ascii="Times New Roman" w:eastAsia="Times New Roman" w:hAnsi="Times New Roman" w:cs="Times New Roman"/>
          <w:i/>
          <w:iCs/>
          <w:sz w:val="24"/>
          <w:szCs w:val="24"/>
          <w:lang w:eastAsia="en-GB"/>
        </w:rPr>
        <w:t>Why Women Wear What They Wear</w:t>
      </w:r>
      <w:r w:rsidRPr="006E34C7">
        <w:rPr>
          <w:rFonts w:ascii="Times New Roman" w:eastAsia="Times New Roman" w:hAnsi="Times New Roman" w:cs="Times New Roman"/>
          <w:sz w:val="24"/>
          <w:szCs w:val="24"/>
          <w:lang w:eastAsia="en-GB"/>
        </w:rPr>
        <w:t>. Oxford: Berg, 2007.</w:t>
      </w:r>
    </w:p>
    <w:p w:rsidR="006E34C7" w:rsidRPr="006E34C7" w:rsidRDefault="006E34C7" w:rsidP="006E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E34C7">
        <w:rPr>
          <w:rFonts w:ascii="Times New Roman" w:eastAsia="Times New Roman" w:hAnsi="Times New Roman" w:cs="Times New Roman"/>
          <w:sz w:val="24"/>
          <w:szCs w:val="24"/>
          <w:lang w:eastAsia="en-GB"/>
        </w:rPr>
        <w:t>Yarnal</w:t>
      </w:r>
      <w:proofErr w:type="spellEnd"/>
      <w:r w:rsidRPr="006E34C7">
        <w:rPr>
          <w:rFonts w:ascii="Times New Roman" w:eastAsia="Times New Roman" w:hAnsi="Times New Roman" w:cs="Times New Roman"/>
          <w:sz w:val="24"/>
          <w:szCs w:val="24"/>
          <w:lang w:eastAsia="en-GB"/>
        </w:rPr>
        <w:t xml:space="preserve">, Careen, Julie Son, and Toni </w:t>
      </w:r>
      <w:proofErr w:type="spellStart"/>
      <w:r w:rsidRPr="006E34C7">
        <w:rPr>
          <w:rFonts w:ascii="Times New Roman" w:eastAsia="Times New Roman" w:hAnsi="Times New Roman" w:cs="Times New Roman"/>
          <w:sz w:val="24"/>
          <w:szCs w:val="24"/>
          <w:lang w:eastAsia="en-GB"/>
        </w:rPr>
        <w:t>Liechty</w:t>
      </w:r>
      <w:proofErr w:type="spellEnd"/>
      <w:r w:rsidRPr="006E34C7">
        <w:rPr>
          <w:rFonts w:ascii="Times New Roman" w:eastAsia="Times New Roman" w:hAnsi="Times New Roman" w:cs="Times New Roman"/>
          <w:sz w:val="24"/>
          <w:szCs w:val="24"/>
          <w:lang w:eastAsia="en-GB"/>
        </w:rPr>
        <w:t xml:space="preserve">. “She Was Buried in Her Purple Dress and Her Red Hat and All of Our Members Wore Full ‘Red Hat Regalia’ to Celebrate Her Life”: Dress, Embodiment and Older Women’s Leisure: Reconfiguring the Ageing Process.” </w:t>
      </w:r>
      <w:r w:rsidRPr="006E34C7">
        <w:rPr>
          <w:rFonts w:ascii="Times New Roman" w:eastAsia="Times New Roman" w:hAnsi="Times New Roman" w:cs="Times New Roman"/>
          <w:i/>
          <w:iCs/>
          <w:sz w:val="24"/>
          <w:szCs w:val="24"/>
          <w:lang w:eastAsia="en-GB"/>
        </w:rPr>
        <w:t>Journal of Aging Studies</w:t>
      </w:r>
      <w:r w:rsidRPr="006E34C7">
        <w:rPr>
          <w:rFonts w:ascii="Times New Roman" w:eastAsia="Times New Roman" w:hAnsi="Times New Roman" w:cs="Times New Roman"/>
          <w:sz w:val="24"/>
          <w:szCs w:val="24"/>
          <w:lang w:eastAsia="en-GB"/>
        </w:rPr>
        <w:t xml:space="preserve"> 25: 1 (2011): 52–61.</w:t>
      </w:r>
    </w:p>
    <w:p w:rsidR="006E34C7" w:rsidRPr="006E34C7" w:rsidRDefault="006E34C7" w:rsidP="006E34C7">
      <w:pPr>
        <w:pBdr>
          <w:bottom w:val="single" w:sz="6" w:space="1" w:color="auto"/>
        </w:pBdr>
        <w:spacing w:after="0" w:line="240" w:lineRule="auto"/>
        <w:jc w:val="center"/>
        <w:rPr>
          <w:rFonts w:ascii="Times New Roman" w:eastAsia="Times New Roman" w:hAnsi="Times New Roman" w:cs="Times New Roman"/>
          <w:vanish/>
          <w:sz w:val="24"/>
          <w:szCs w:val="24"/>
          <w:lang w:eastAsia="en-GB"/>
        </w:rPr>
      </w:pPr>
      <w:r w:rsidRPr="006E34C7">
        <w:rPr>
          <w:rFonts w:ascii="Times New Roman" w:eastAsia="Times New Roman" w:hAnsi="Times New Roman" w:cs="Times New Roman"/>
          <w:vanish/>
          <w:sz w:val="24"/>
          <w:szCs w:val="24"/>
          <w:lang w:eastAsia="en-GB"/>
        </w:rPr>
        <w:t>Top of Form</w:t>
      </w:r>
    </w:p>
    <w:p w:rsidR="006E34C7" w:rsidRPr="006E34C7" w:rsidRDefault="006E34C7" w:rsidP="006E34C7">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p>
    <w:p w:rsidR="006E34C7" w:rsidRPr="006E34C7" w:rsidRDefault="006E34C7" w:rsidP="006E34C7">
      <w:pPr>
        <w:rPr>
          <w:rFonts w:ascii="Times New Roman" w:hAnsi="Times New Roman" w:cs="Times New Roman"/>
          <w:sz w:val="24"/>
          <w:szCs w:val="24"/>
        </w:rPr>
      </w:pPr>
    </w:p>
    <w:p w:rsidR="0099651A" w:rsidRPr="006E34C7" w:rsidRDefault="0099651A">
      <w:pPr>
        <w:rPr>
          <w:rFonts w:ascii="Times New Roman" w:hAnsi="Times New Roman" w:cs="Times New Roman"/>
          <w:sz w:val="24"/>
          <w:szCs w:val="24"/>
        </w:rPr>
      </w:pPr>
    </w:p>
    <w:sectPr w:rsidR="0099651A" w:rsidRPr="006E34C7" w:rsidSect="00E8088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93603"/>
    <w:multiLevelType w:val="multilevel"/>
    <w:tmpl w:val="AEA69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04351D"/>
    <w:multiLevelType w:val="multilevel"/>
    <w:tmpl w:val="CCD8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34C7"/>
    <w:rsid w:val="006E34C7"/>
    <w:rsid w:val="009965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4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geculturehumanities.org/WP/clothing-embodied-identity-and-dementia-maintaining-the-self-through-dr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8591</Words>
  <Characters>48974</Characters>
  <Application>Microsoft Office Word</Application>
  <DocSecurity>0</DocSecurity>
  <Lines>408</Lines>
  <Paragraphs>114</Paragraphs>
  <ScaleCrop>false</ScaleCrop>
  <Company>University of Kent</Company>
  <LinksUpToDate>false</LinksUpToDate>
  <CharactersWithSpaces>57451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twigg</dc:creator>
  <cp:lastModifiedBy>twigg</cp:lastModifiedBy>
  <cp:revision>1</cp:revision>
  <dcterms:created xsi:type="dcterms:W3CDTF">2016-03-10T10:35:00Z</dcterms:created>
  <dcterms:modified xsi:type="dcterms:W3CDTF">2016-03-10T10:38:00Z</dcterms:modified>
</cp:coreProperties>
</file>