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E5" w:rsidRDefault="00BA3DE5" w:rsidP="00C71337">
      <w:pPr>
        <w:spacing w:line="360" w:lineRule="auto"/>
      </w:pPr>
      <w:r>
        <w:t>Impure Cinema conference, Leeds Art Gallery 2010</w:t>
      </w:r>
    </w:p>
    <w:p w:rsidR="00BA3DE5" w:rsidRDefault="00BA3DE5" w:rsidP="00C71337">
      <w:pPr>
        <w:spacing w:line="360" w:lineRule="auto"/>
      </w:pPr>
    </w:p>
    <w:p w:rsidR="00BA3DE5" w:rsidRPr="00E11903" w:rsidRDefault="00BA3DE5" w:rsidP="00C71337">
      <w:pPr>
        <w:spacing w:line="360" w:lineRule="auto"/>
        <w:rPr>
          <w:b/>
        </w:rPr>
      </w:pPr>
      <w:r w:rsidRPr="00E11903">
        <w:rPr>
          <w:b/>
        </w:rPr>
        <w:t>Abstract:  ‘</w:t>
      </w:r>
      <w:r w:rsidR="00C32E8A">
        <w:rPr>
          <w:b/>
        </w:rPr>
        <w:t>From process to product: i</w:t>
      </w:r>
      <w:r w:rsidRPr="00E11903">
        <w:rPr>
          <w:b/>
        </w:rPr>
        <w:t xml:space="preserve">ntercultural collaboration in the making of </w:t>
      </w:r>
      <w:r w:rsidRPr="00E11903">
        <w:rPr>
          <w:b/>
          <w:i/>
        </w:rPr>
        <w:t>Whale Rider</w:t>
      </w:r>
      <w:r w:rsidRPr="00E11903">
        <w:rPr>
          <w:b/>
        </w:rPr>
        <w:t>’</w:t>
      </w:r>
    </w:p>
    <w:p w:rsidR="00BA3DE5" w:rsidRDefault="00E11903" w:rsidP="00C71337">
      <w:pPr>
        <w:spacing w:line="360" w:lineRule="auto"/>
      </w:pPr>
      <w:r>
        <w:t xml:space="preserve">Dr. </w:t>
      </w:r>
      <w:r w:rsidR="00BA3DE5">
        <w:t xml:space="preserve">Virginia Pitts, University of Kent </w:t>
      </w:r>
      <w:hyperlink r:id="rId4" w:history="1">
        <w:r w:rsidR="00BA3DE5" w:rsidRPr="00E0170A">
          <w:rPr>
            <w:rStyle w:val="Hyperlink"/>
          </w:rPr>
          <w:t>v.t.pitts@kent.ac.uk</w:t>
        </w:r>
      </w:hyperlink>
    </w:p>
    <w:p w:rsidR="00BA3DE5" w:rsidRDefault="00BA3DE5" w:rsidP="00C71337">
      <w:pPr>
        <w:spacing w:line="360" w:lineRule="auto"/>
      </w:pPr>
    </w:p>
    <w:p w:rsidR="009C62FB" w:rsidRPr="00C3233A" w:rsidRDefault="00BA3DE5" w:rsidP="00C71337">
      <w:pPr>
        <w:spacing w:line="360" w:lineRule="auto"/>
      </w:pPr>
      <w:r w:rsidRPr="00A579AD">
        <w:rPr>
          <w:i/>
        </w:rPr>
        <w:t>Whale Rider</w:t>
      </w:r>
      <w:r>
        <w:t xml:space="preserve"> (2003</w:t>
      </w:r>
      <w:r w:rsidRPr="0071141D">
        <w:t>), adapted</w:t>
      </w:r>
      <w:r>
        <w:t xml:space="preserve"> for screen</w:t>
      </w:r>
      <w:r w:rsidRPr="0071141D">
        <w:t xml:space="preserve"> </w:t>
      </w:r>
      <w:r>
        <w:t xml:space="preserve">by </w:t>
      </w:r>
      <w:proofErr w:type="spellStart"/>
      <w:r>
        <w:t>Niki</w:t>
      </w:r>
      <w:proofErr w:type="spellEnd"/>
      <w:r>
        <w:t xml:space="preserve"> Caro </w:t>
      </w:r>
      <w:r w:rsidRPr="0071141D">
        <w:t xml:space="preserve">from </w:t>
      </w:r>
      <w:proofErr w:type="spellStart"/>
      <w:r w:rsidRPr="0071141D">
        <w:t>Witi</w:t>
      </w:r>
      <w:proofErr w:type="spellEnd"/>
      <w:r w:rsidRPr="0071141D">
        <w:t xml:space="preserve"> </w:t>
      </w:r>
      <w:proofErr w:type="spellStart"/>
      <w:r w:rsidRPr="0071141D">
        <w:t>Ihimaera’s</w:t>
      </w:r>
      <w:proofErr w:type="spellEnd"/>
      <w:r w:rsidRPr="0071141D">
        <w:t xml:space="preserve"> </w:t>
      </w:r>
      <w:r>
        <w:t xml:space="preserve">novel, </w:t>
      </w:r>
      <w:r w:rsidR="00224E12">
        <w:t xml:space="preserve">tells </w:t>
      </w:r>
      <w:r>
        <w:t>the story of</w:t>
      </w:r>
      <w:r w:rsidRPr="0071141D">
        <w:t xml:space="preserve"> </w:t>
      </w:r>
      <w:proofErr w:type="gramStart"/>
      <w:r w:rsidR="00BF612F">
        <w:t>a</w:t>
      </w:r>
      <w:proofErr w:type="gramEnd"/>
      <w:r w:rsidR="00BF612F">
        <w:t xml:space="preserve"> </w:t>
      </w:r>
      <w:r w:rsidRPr="002F60CA">
        <w:t xml:space="preserve">Māori girl </w:t>
      </w:r>
      <w:r w:rsidR="00384602">
        <w:t xml:space="preserve">who </w:t>
      </w:r>
      <w:r w:rsidR="00637F84">
        <w:t>struggles</w:t>
      </w:r>
      <w:r w:rsidR="00592D24">
        <w:t xml:space="preserve"> </w:t>
      </w:r>
      <w:r w:rsidR="00384602">
        <w:t>to</w:t>
      </w:r>
      <w:r w:rsidR="00592D24">
        <w:t xml:space="preserve"> </w:t>
      </w:r>
      <w:r w:rsidR="00384602">
        <w:t>overturn</w:t>
      </w:r>
      <w:r w:rsidR="00592D24">
        <w:t xml:space="preserve"> </w:t>
      </w:r>
      <w:r w:rsidR="00384602">
        <w:t xml:space="preserve">patriarchal </w:t>
      </w:r>
      <w:r w:rsidR="00592D24">
        <w:t>resistance</w:t>
      </w:r>
      <w:r w:rsidRPr="002F60CA">
        <w:t xml:space="preserve"> </w:t>
      </w:r>
      <w:r w:rsidR="00384602">
        <w:t>towards</w:t>
      </w:r>
      <w:r w:rsidRPr="002F60CA">
        <w:t xml:space="preserve"> her </w:t>
      </w:r>
      <w:r w:rsidR="00637F84">
        <w:t xml:space="preserve">future role </w:t>
      </w:r>
      <w:r w:rsidR="00384602">
        <w:t>as a</w:t>
      </w:r>
      <w:r w:rsidRPr="002F60CA">
        <w:t xml:space="preserve"> leader</w:t>
      </w:r>
      <w:r>
        <w:t xml:space="preserve">.  Following critical </w:t>
      </w:r>
      <w:r w:rsidR="002D2CCB">
        <w:t>acclaim</w:t>
      </w:r>
      <w:r>
        <w:t xml:space="preserve"> and an Oscar</w:t>
      </w:r>
      <w:r w:rsidR="00F41B6B">
        <w:t xml:space="preserve"> win</w:t>
      </w:r>
      <w:r>
        <w:t xml:space="preserve"> for Keisha Castle-Hugh</w:t>
      </w:r>
      <w:r w:rsidR="00224E12">
        <w:t xml:space="preserve">es, </w:t>
      </w:r>
      <w:r w:rsidR="003E41DD">
        <w:t>the film’s considerable commercial</w:t>
      </w:r>
      <w:r w:rsidR="00DF1E88">
        <w:t xml:space="preserve"> success </w:t>
      </w:r>
      <w:r w:rsidR="003E41DD">
        <w:t>sharpened</w:t>
      </w:r>
      <w:r w:rsidR="00DF1E88">
        <w:t xml:space="preserve"> </w:t>
      </w:r>
      <w:r w:rsidR="003A69DC">
        <w:t xml:space="preserve">local </w:t>
      </w:r>
      <w:r w:rsidR="00DF1E88">
        <w:t xml:space="preserve">debate </w:t>
      </w:r>
      <w:r w:rsidR="00B85320">
        <w:t xml:space="preserve">already </w:t>
      </w:r>
      <w:r w:rsidR="00DF1E88">
        <w:t xml:space="preserve">sparked by the </w:t>
      </w:r>
      <w:r w:rsidR="00BF612F" w:rsidRPr="002F60CA">
        <w:t xml:space="preserve">Pākehā </w:t>
      </w:r>
      <w:r w:rsidR="00DF1E88">
        <w:t xml:space="preserve">status of </w:t>
      </w:r>
      <w:r w:rsidR="003A69DC">
        <w:t>its</w:t>
      </w:r>
      <w:r w:rsidR="00DF1E88">
        <w:t xml:space="preserve"> director</w:t>
      </w:r>
      <w:r w:rsidR="00B85320">
        <w:rPr>
          <w:rStyle w:val="FootnoteReference"/>
        </w:rPr>
        <w:footnoteReference w:id="-1"/>
      </w:r>
      <w:r w:rsidR="003A69DC">
        <w:t>.</w:t>
      </w:r>
      <w:r w:rsidR="00C3233A">
        <w:t xml:space="preserve">  Dialectical conceptions of</w:t>
      </w:r>
      <w:r w:rsidR="00C32E8A">
        <w:t xml:space="preserve"> cultural difference underpin much of that commentary, as do</w:t>
      </w:r>
      <w:r w:rsidR="00C3233A">
        <w:t xml:space="preserve"> assumptions about power relations on set and positivist dismissals of the indigenous spirituality guiding the production.  This</w:t>
      </w:r>
      <w:r w:rsidR="003A69DC">
        <w:t xml:space="preserve"> paper </w:t>
      </w:r>
      <w:r w:rsidR="00F41B6B">
        <w:t>seeks to expand the scope of th</w:t>
      </w:r>
      <w:r w:rsidR="00384602">
        <w:t>at</w:t>
      </w:r>
      <w:r w:rsidR="00F41B6B">
        <w:t xml:space="preserve"> debate by exploring</w:t>
      </w:r>
      <w:r w:rsidR="003A69DC">
        <w:t xml:space="preserve"> the</w:t>
      </w:r>
      <w:r w:rsidR="002F2BF9">
        <w:t xml:space="preserve"> very </w:t>
      </w:r>
      <w:r w:rsidR="003A69DC">
        <w:t xml:space="preserve">nature of the intercultural collaborative processes established between </w:t>
      </w:r>
      <w:r w:rsidR="003A69DC">
        <w:rPr>
          <w:lang w:val="en-GB"/>
        </w:rPr>
        <w:t>Caro,</w:t>
      </w:r>
      <w:r w:rsidR="003A69DC" w:rsidRPr="005937DE">
        <w:rPr>
          <w:lang w:val="en-GB"/>
        </w:rPr>
        <w:t xml:space="preserve"> </w:t>
      </w:r>
      <w:proofErr w:type="spellStart"/>
      <w:r w:rsidR="003A69DC" w:rsidRPr="005937DE">
        <w:rPr>
          <w:lang w:val="en-GB"/>
        </w:rPr>
        <w:t>Ihimaera</w:t>
      </w:r>
      <w:proofErr w:type="spellEnd"/>
      <w:r w:rsidR="003A69DC" w:rsidRPr="005937DE">
        <w:rPr>
          <w:lang w:val="en-GB"/>
        </w:rPr>
        <w:t xml:space="preserve">, </w:t>
      </w:r>
      <w:proofErr w:type="spellStart"/>
      <w:r w:rsidR="003A69DC" w:rsidRPr="005937DE">
        <w:rPr>
          <w:lang w:val="en-GB"/>
        </w:rPr>
        <w:t>Taumaunu</w:t>
      </w:r>
      <w:proofErr w:type="spellEnd"/>
      <w:r w:rsidR="003A69DC">
        <w:rPr>
          <w:lang w:val="en-GB"/>
        </w:rPr>
        <w:t xml:space="preserve"> (Cultural Advisor), and the elders </w:t>
      </w:r>
      <w:r w:rsidR="009C62FB">
        <w:rPr>
          <w:lang w:val="en-GB"/>
        </w:rPr>
        <w:t xml:space="preserve">of </w:t>
      </w:r>
      <w:proofErr w:type="spellStart"/>
      <w:r w:rsidR="009C62FB">
        <w:rPr>
          <w:lang w:val="en-GB"/>
        </w:rPr>
        <w:t>Whangara</w:t>
      </w:r>
      <w:proofErr w:type="spellEnd"/>
      <w:r w:rsidR="009C62FB">
        <w:rPr>
          <w:lang w:val="en-GB"/>
        </w:rPr>
        <w:t xml:space="preserve"> </w:t>
      </w:r>
      <w:r w:rsidR="00091BAE">
        <w:rPr>
          <w:lang w:val="en-GB"/>
        </w:rPr>
        <w:t>(</w:t>
      </w:r>
      <w:r w:rsidR="009C62FB">
        <w:rPr>
          <w:lang w:val="en-GB"/>
        </w:rPr>
        <w:t>home of the Whale Rider myth</w:t>
      </w:r>
      <w:r w:rsidR="00C3233A">
        <w:rPr>
          <w:lang w:val="en-GB"/>
        </w:rPr>
        <w:t>).</w:t>
      </w:r>
    </w:p>
    <w:p w:rsidR="003E6416" w:rsidRDefault="003E6416" w:rsidP="00C71337">
      <w:pPr>
        <w:spacing w:line="360" w:lineRule="auto"/>
      </w:pPr>
    </w:p>
    <w:p w:rsidR="008B6975" w:rsidRDefault="003E6416" w:rsidP="00C71337">
      <w:pPr>
        <w:spacing w:line="360" w:lineRule="auto"/>
      </w:pPr>
      <w:r>
        <w:rPr>
          <w:lang w:val="en-GB"/>
        </w:rPr>
        <w:t xml:space="preserve">While </w:t>
      </w:r>
      <w:r w:rsidR="00B74AEA">
        <w:t>New Zealand’s</w:t>
      </w:r>
      <w:r>
        <w:t xml:space="preserve"> cinematic </w:t>
      </w:r>
      <w:r>
        <w:rPr>
          <w:lang w:val="en-GB"/>
        </w:rPr>
        <w:t>history proves that intercultural</w:t>
      </w:r>
      <w:r w:rsidRPr="005937DE">
        <w:rPr>
          <w:lang w:val="en-GB"/>
        </w:rPr>
        <w:t xml:space="preserve"> collaboration</w:t>
      </w:r>
      <w:r>
        <w:rPr>
          <w:lang w:val="en-GB"/>
        </w:rPr>
        <w:t xml:space="preserve"> may </w:t>
      </w:r>
      <w:r w:rsidRPr="005937DE">
        <w:rPr>
          <w:lang w:val="en-GB"/>
        </w:rPr>
        <w:t>replicate processes of colonial assimilation</w:t>
      </w:r>
      <w:r>
        <w:rPr>
          <w:lang w:val="en-GB"/>
        </w:rPr>
        <w:t xml:space="preserve">, my </w:t>
      </w:r>
      <w:r w:rsidR="00B74AEA">
        <w:rPr>
          <w:lang w:val="en-GB"/>
        </w:rPr>
        <w:t>interviews with</w:t>
      </w:r>
      <w:r w:rsidR="00C3233A">
        <w:rPr>
          <w:lang w:val="en-GB"/>
        </w:rPr>
        <w:t xml:space="preserve"> </w:t>
      </w:r>
      <w:r w:rsidR="00F4212E">
        <w:rPr>
          <w:lang w:val="en-GB"/>
        </w:rPr>
        <w:t xml:space="preserve">the </w:t>
      </w:r>
      <w:r w:rsidR="00C3233A">
        <w:rPr>
          <w:lang w:val="en-GB"/>
        </w:rPr>
        <w:t>two</w:t>
      </w:r>
      <w:r w:rsidR="00B74AEA">
        <w:rPr>
          <w:lang w:val="en-GB"/>
        </w:rPr>
        <w:t xml:space="preserve"> key collaborators on </w:t>
      </w:r>
      <w:r w:rsidR="00B74AEA">
        <w:rPr>
          <w:i/>
          <w:lang w:val="en-GB"/>
        </w:rPr>
        <w:t xml:space="preserve">Whale Rider </w:t>
      </w:r>
      <w:r w:rsidR="00B74AEA">
        <w:rPr>
          <w:lang w:val="en-GB"/>
        </w:rPr>
        <w:t>reveal</w:t>
      </w:r>
      <w:r>
        <w:t xml:space="preserve"> </w:t>
      </w:r>
      <w:r w:rsidR="002D2CCB">
        <w:t xml:space="preserve">processes </w:t>
      </w:r>
      <w:r>
        <w:rPr>
          <w:lang w:val="en-GB"/>
        </w:rPr>
        <w:t>characterised by</w:t>
      </w:r>
      <w:r>
        <w:t xml:space="preserve"> a sophisticated awareness of what distinguishes and what connects peoples from different cultures, </w:t>
      </w:r>
      <w:r w:rsidR="00B74AEA">
        <w:rPr>
          <w:lang w:val="en-GB"/>
        </w:rPr>
        <w:t xml:space="preserve">extremely high levels of </w:t>
      </w:r>
      <w:r w:rsidR="00B74AEA">
        <w:t xml:space="preserve">mutual respect, </w:t>
      </w:r>
      <w:r>
        <w:t xml:space="preserve">and the democratization of traditional screen production culture in accordance with Māori </w:t>
      </w:r>
      <w:r w:rsidR="00C3233A">
        <w:t xml:space="preserve">spirituality and </w:t>
      </w:r>
      <w:r>
        <w:t>protocols</w:t>
      </w:r>
      <w:r w:rsidR="00617A35">
        <w:t xml:space="preserve">. </w:t>
      </w:r>
      <w:r w:rsidR="00F4212E">
        <w:t>This</w:t>
      </w:r>
      <w:r w:rsidR="00617A35">
        <w:t>, in turn, trigger</w:t>
      </w:r>
      <w:r w:rsidR="00637F84">
        <w:t>s</w:t>
      </w:r>
      <w:r>
        <w:t xml:space="preserve"> a higher degree of shared authorship than is the norm in mainstream cinema</w:t>
      </w:r>
      <w:r w:rsidR="004F3791">
        <w:t xml:space="preserve"> production.  </w:t>
      </w:r>
      <w:r w:rsidR="00E33C03">
        <w:t xml:space="preserve"> </w:t>
      </w:r>
      <w:r w:rsidR="004F3791">
        <w:t>The resulting film</w:t>
      </w:r>
      <w:r>
        <w:rPr>
          <w:lang w:val="en-GB"/>
        </w:rPr>
        <w:t xml:space="preserve"> </w:t>
      </w:r>
      <w:r w:rsidR="00A863EB">
        <w:rPr>
          <w:lang w:val="en-GB"/>
        </w:rPr>
        <w:t>demonstrates the potential for</w:t>
      </w:r>
      <w:r w:rsidR="00384602">
        <w:rPr>
          <w:lang w:val="en-GB"/>
        </w:rPr>
        <w:t xml:space="preserve"> i</w:t>
      </w:r>
      <w:r>
        <w:rPr>
          <w:lang w:val="en-GB"/>
        </w:rPr>
        <w:t xml:space="preserve">ndigenous mythology to address contemporary concerns, and interweaves the respective </w:t>
      </w:r>
      <w:r>
        <w:t>naturalistic and symbolic registers</w:t>
      </w:r>
      <w:r w:rsidRPr="005937DE">
        <w:rPr>
          <w:lang w:val="en-GB"/>
        </w:rPr>
        <w:t xml:space="preserve"> </w:t>
      </w:r>
      <w:r>
        <w:rPr>
          <w:lang w:val="en-GB"/>
        </w:rPr>
        <w:t>of New Zealand cinema and Maori</w:t>
      </w:r>
      <w:r w:rsidRPr="005937DE">
        <w:rPr>
          <w:lang w:val="en-GB"/>
        </w:rPr>
        <w:t xml:space="preserve"> storytelling paradigms</w:t>
      </w:r>
      <w:r>
        <w:rPr>
          <w:lang w:val="en-GB"/>
        </w:rPr>
        <w:t xml:space="preserve"> without </w:t>
      </w:r>
      <w:r w:rsidR="007611F8">
        <w:rPr>
          <w:lang w:val="en-GB"/>
        </w:rPr>
        <w:t>retreating in to</w:t>
      </w:r>
      <w:r>
        <w:rPr>
          <w:lang w:val="en-GB"/>
        </w:rPr>
        <w:t xml:space="preserve"> exoticism.  I thus</w:t>
      </w:r>
      <w:r>
        <w:t xml:space="preserve"> argue that the ‘dialogic’ </w:t>
      </w:r>
      <w:r w:rsidR="003E41DD">
        <w:t>mode</w:t>
      </w:r>
      <w:r>
        <w:t xml:space="preserve"> of intercultural collaboration </w:t>
      </w:r>
      <w:r w:rsidR="00874B8F">
        <w:t>undertaken</w:t>
      </w:r>
      <w:r>
        <w:t xml:space="preserve"> in </w:t>
      </w:r>
      <w:proofErr w:type="gramStart"/>
      <w:r>
        <w:t>the</w:t>
      </w:r>
      <w:proofErr w:type="gramEnd"/>
      <w:r>
        <w:t xml:space="preserve"> making</w:t>
      </w:r>
      <w:r w:rsidR="00F4212E">
        <w:t xml:space="preserve"> of</w:t>
      </w:r>
      <w:r>
        <w:t xml:space="preserve"> </w:t>
      </w:r>
      <w:r>
        <w:rPr>
          <w:i/>
        </w:rPr>
        <w:t>Whale Rider</w:t>
      </w:r>
      <w:r w:rsidR="00A24876">
        <w:t xml:space="preserve">, </w:t>
      </w:r>
      <w:r w:rsidR="00C3233A">
        <w:t>in which</w:t>
      </w:r>
      <w:r w:rsidR="00617A35">
        <w:t xml:space="preserve"> </w:t>
      </w:r>
      <w:r w:rsidR="00A24876">
        <w:t>differentiation</w:t>
      </w:r>
      <w:r w:rsidR="00C3233A">
        <w:t xml:space="preserve"> is understood</w:t>
      </w:r>
      <w:r w:rsidR="00A24876">
        <w:t xml:space="preserve"> as ‘simultaneous res</w:t>
      </w:r>
      <w:r w:rsidR="00617A35">
        <w:t>emblance and difference’</w:t>
      </w:r>
      <w:r w:rsidR="00617A35">
        <w:rPr>
          <w:rStyle w:val="FootnoteReference"/>
        </w:rPr>
        <w:footnoteReference w:id="0"/>
      </w:r>
      <w:r w:rsidR="00C3233A">
        <w:rPr>
          <w:i/>
        </w:rPr>
        <w:t xml:space="preserve">, </w:t>
      </w:r>
      <w:r>
        <w:t xml:space="preserve">manifests in </w:t>
      </w:r>
      <w:r w:rsidR="009C62FB">
        <w:t>a specific permutation of</w:t>
      </w:r>
      <w:r>
        <w:t xml:space="preserve"> aesthetically hybrid cinema that carves out a constitutive ‘third space’ in </w:t>
      </w:r>
      <w:r w:rsidR="00874B8F">
        <w:t>the New Zealand national canon.</w:t>
      </w:r>
    </w:p>
    <w:p w:rsidR="008B6975" w:rsidRDefault="008B6975" w:rsidP="00C71337">
      <w:pPr>
        <w:spacing w:line="360" w:lineRule="auto"/>
      </w:pPr>
    </w:p>
    <w:p w:rsidR="008B6975" w:rsidRDefault="008B6975" w:rsidP="00C71337">
      <w:pPr>
        <w:spacing w:line="360" w:lineRule="auto"/>
      </w:pPr>
    </w:p>
    <w:p w:rsidR="008B6975" w:rsidRPr="008B6975" w:rsidRDefault="008B6975" w:rsidP="00C71337">
      <w:pPr>
        <w:spacing w:line="360" w:lineRule="auto"/>
        <w:rPr>
          <w:u w:val="single"/>
        </w:rPr>
      </w:pPr>
      <w:r w:rsidRPr="008B6975">
        <w:rPr>
          <w:u w:val="single"/>
        </w:rPr>
        <w:t>Biography</w:t>
      </w:r>
      <w:r>
        <w:rPr>
          <w:u w:val="single"/>
        </w:rPr>
        <w:t>: Dr. Virginia Pitts</w:t>
      </w:r>
    </w:p>
    <w:p w:rsidR="008B6975" w:rsidRDefault="008B6975" w:rsidP="00C71337">
      <w:pPr>
        <w:spacing w:line="360" w:lineRule="auto"/>
      </w:pPr>
    </w:p>
    <w:p w:rsidR="008B6975" w:rsidRDefault="008B6975" w:rsidP="00C71337">
      <w:pPr>
        <w:widowControl w:val="0"/>
        <w:autoSpaceDE w:val="0"/>
        <w:autoSpaceDN w:val="0"/>
        <w:adjustRightInd w:val="0"/>
        <w:spacing w:after="400" w:line="360" w:lineRule="auto"/>
        <w:rPr>
          <w:rFonts w:cs="Arial"/>
          <w:szCs w:val="26"/>
        </w:rPr>
      </w:pPr>
      <w:r w:rsidRPr="008B6975">
        <w:rPr>
          <w:rFonts w:cs="Arial"/>
          <w:szCs w:val="26"/>
        </w:rPr>
        <w:t xml:space="preserve">Virginia Pitts is an academic and filmmaker dedicated to fostering dialogue between critical enquiry and creative practice. </w:t>
      </w:r>
      <w:r>
        <w:rPr>
          <w:rFonts w:cs="Arial"/>
          <w:szCs w:val="26"/>
        </w:rPr>
        <w:t xml:space="preserve"> She </w:t>
      </w:r>
      <w:r w:rsidR="00F41B6B">
        <w:rPr>
          <w:rFonts w:cs="Arial"/>
          <w:szCs w:val="26"/>
        </w:rPr>
        <w:t xml:space="preserve">combines approaches </w:t>
      </w:r>
      <w:r>
        <w:rPr>
          <w:rFonts w:cs="Arial"/>
          <w:szCs w:val="26"/>
        </w:rPr>
        <w:t xml:space="preserve">associated with practice-based research </w:t>
      </w:r>
      <w:r w:rsidR="00F41B6B">
        <w:rPr>
          <w:rFonts w:cs="Arial"/>
          <w:szCs w:val="26"/>
        </w:rPr>
        <w:t xml:space="preserve">with more established qualitative methodologies </w:t>
      </w:r>
      <w:r>
        <w:rPr>
          <w:rFonts w:cs="Arial"/>
          <w:szCs w:val="26"/>
        </w:rPr>
        <w:t>to explore</w:t>
      </w:r>
      <w:r w:rsidRPr="008B6975">
        <w:rPr>
          <w:rFonts w:cs="Arial"/>
          <w:szCs w:val="26"/>
        </w:rPr>
        <w:t xml:space="preserve"> the permeability of borders between</w:t>
      </w:r>
      <w:r>
        <w:rPr>
          <w:rFonts w:cs="Arial"/>
          <w:szCs w:val="26"/>
        </w:rPr>
        <w:t xml:space="preserve"> cultures and between</w:t>
      </w:r>
      <w:r w:rsidRPr="008B6975">
        <w:rPr>
          <w:rFonts w:cs="Arial"/>
          <w:szCs w:val="26"/>
        </w:rPr>
        <w:t xml:space="preserve"> mainstream and exp</w:t>
      </w:r>
      <w:r w:rsidR="00F41B6B">
        <w:rPr>
          <w:rFonts w:cs="Arial"/>
          <w:szCs w:val="26"/>
        </w:rPr>
        <w:t xml:space="preserve">erimental or marginal cinemas. </w:t>
      </w:r>
      <w:r>
        <w:rPr>
          <w:rFonts w:cs="Arial"/>
          <w:szCs w:val="26"/>
        </w:rPr>
        <w:t>Virginia’s</w:t>
      </w:r>
      <w:r w:rsidRPr="008B6975">
        <w:rPr>
          <w:rFonts w:cs="Arial"/>
          <w:szCs w:val="26"/>
        </w:rPr>
        <w:t xml:space="preserve"> PhD examined </w:t>
      </w:r>
      <w:r w:rsidR="00F41B6B">
        <w:rPr>
          <w:rFonts w:cs="Arial"/>
          <w:szCs w:val="26"/>
        </w:rPr>
        <w:t xml:space="preserve">the nature and impact of </w:t>
      </w:r>
      <w:r w:rsidRPr="008B6975">
        <w:rPr>
          <w:rFonts w:cs="Arial"/>
          <w:szCs w:val="26"/>
        </w:rPr>
        <w:t>cross-cultural creative and financial collaborations</w:t>
      </w:r>
      <w:r>
        <w:rPr>
          <w:rFonts w:cs="Arial"/>
          <w:szCs w:val="26"/>
        </w:rPr>
        <w:t xml:space="preserve"> </w:t>
      </w:r>
      <w:r w:rsidR="00F41B6B">
        <w:rPr>
          <w:rFonts w:cs="Arial"/>
          <w:szCs w:val="26"/>
        </w:rPr>
        <w:t>on</w:t>
      </w:r>
      <w:r>
        <w:rPr>
          <w:rFonts w:cs="Arial"/>
          <w:szCs w:val="26"/>
        </w:rPr>
        <w:t xml:space="preserve"> New Zealand National Cinema</w:t>
      </w:r>
      <w:r w:rsidR="00F41B6B">
        <w:rPr>
          <w:rFonts w:cs="Arial"/>
          <w:szCs w:val="26"/>
        </w:rPr>
        <w:t>. She recently</w:t>
      </w:r>
      <w:r w:rsidR="00F41B6B" w:rsidRPr="008B6975">
        <w:rPr>
          <w:rFonts w:cs="Arial"/>
          <w:szCs w:val="26"/>
        </w:rPr>
        <w:t xml:space="preserve"> completed a short narrative-dance film exploring dialogism as a model for human interaction</w:t>
      </w:r>
      <w:r w:rsidR="00F41B6B">
        <w:rPr>
          <w:rFonts w:cs="Arial"/>
          <w:szCs w:val="26"/>
        </w:rPr>
        <w:t xml:space="preserve"> and is </w:t>
      </w:r>
      <w:r>
        <w:rPr>
          <w:rFonts w:cs="Arial"/>
          <w:szCs w:val="26"/>
        </w:rPr>
        <w:t>completing an article exploring</w:t>
      </w:r>
      <w:r w:rsidRPr="008B6975">
        <w:rPr>
          <w:rFonts w:cs="Arial"/>
          <w:szCs w:val="26"/>
        </w:rPr>
        <w:t xml:space="preserve"> the relations between technology, creativity and policy in low budget digi</w:t>
      </w:r>
      <w:r w:rsidR="00384602">
        <w:rPr>
          <w:rFonts w:cs="Arial"/>
          <w:szCs w:val="26"/>
        </w:rPr>
        <w:t xml:space="preserve">tal </w:t>
      </w:r>
      <w:r w:rsidRPr="008B6975">
        <w:rPr>
          <w:rFonts w:cs="Arial"/>
          <w:szCs w:val="26"/>
        </w:rPr>
        <w:t>feature filmmaking.</w:t>
      </w:r>
      <w:r w:rsidR="00F41B6B">
        <w:rPr>
          <w:rFonts w:cs="Arial"/>
          <w:szCs w:val="26"/>
        </w:rPr>
        <w:t xml:space="preserve"> Virginia’s </w:t>
      </w:r>
      <w:r w:rsidR="00384602">
        <w:rPr>
          <w:rFonts w:cs="Arial"/>
          <w:szCs w:val="26"/>
        </w:rPr>
        <w:t xml:space="preserve">own </w:t>
      </w:r>
      <w:r w:rsidR="00F41B6B" w:rsidRPr="008B6975">
        <w:rPr>
          <w:rFonts w:cs="Arial"/>
          <w:szCs w:val="26"/>
        </w:rPr>
        <w:t xml:space="preserve">screen production work spans drama, documentary, </w:t>
      </w:r>
      <w:proofErr w:type="spellStart"/>
      <w:r w:rsidR="00F41B6B" w:rsidRPr="008B6975">
        <w:rPr>
          <w:rFonts w:cs="Arial"/>
          <w:szCs w:val="26"/>
        </w:rPr>
        <w:t>screendance</w:t>
      </w:r>
      <w:proofErr w:type="spellEnd"/>
      <w:r w:rsidR="00F41B6B" w:rsidRPr="008B6975">
        <w:rPr>
          <w:rFonts w:cs="Arial"/>
          <w:szCs w:val="26"/>
        </w:rPr>
        <w:t xml:space="preserve"> and various hybrid forms for both film and television. Her films have been selected to screen at many of the world'</w:t>
      </w:r>
      <w:r w:rsidR="00D63D36">
        <w:rPr>
          <w:rFonts w:cs="Arial"/>
          <w:szCs w:val="26"/>
        </w:rPr>
        <w:t>s top film festivals, toured US art</w:t>
      </w:r>
      <w:r w:rsidR="00F41B6B" w:rsidRPr="008B6975">
        <w:rPr>
          <w:rFonts w:cs="Arial"/>
          <w:szCs w:val="26"/>
        </w:rPr>
        <w:t xml:space="preserve"> galleries</w:t>
      </w:r>
      <w:r w:rsidR="00F41B6B">
        <w:rPr>
          <w:rFonts w:cs="Arial"/>
          <w:szCs w:val="26"/>
        </w:rPr>
        <w:t>, and sold</w:t>
      </w:r>
      <w:r w:rsidR="00E33C03">
        <w:rPr>
          <w:rFonts w:cs="Arial"/>
          <w:szCs w:val="26"/>
        </w:rPr>
        <w:t xml:space="preserve"> widely to television. Virginia</w:t>
      </w:r>
      <w:r w:rsidR="00F41B6B">
        <w:rPr>
          <w:rFonts w:cs="Arial"/>
          <w:szCs w:val="26"/>
        </w:rPr>
        <w:t xml:space="preserve"> </w:t>
      </w:r>
      <w:r w:rsidRPr="008B6975">
        <w:rPr>
          <w:rFonts w:cs="Arial"/>
          <w:szCs w:val="26"/>
        </w:rPr>
        <w:t xml:space="preserve">is </w:t>
      </w:r>
      <w:r w:rsidR="00F41B6B">
        <w:rPr>
          <w:rFonts w:cs="Arial"/>
          <w:szCs w:val="26"/>
        </w:rPr>
        <w:t xml:space="preserve">currently </w:t>
      </w:r>
      <w:r w:rsidRPr="008B6975">
        <w:rPr>
          <w:rFonts w:cs="Arial"/>
          <w:szCs w:val="26"/>
        </w:rPr>
        <w:t>exploring forms of embodied engagement with cinema, both in the screen development proces</w:t>
      </w:r>
      <w:r w:rsidR="00D63D36">
        <w:rPr>
          <w:rFonts w:cs="Arial"/>
          <w:szCs w:val="26"/>
        </w:rPr>
        <w:t>s and in the viewing experience, to inform the development of a feature-length screenplay.</w:t>
      </w:r>
    </w:p>
    <w:p w:rsidR="00BA3DE5" w:rsidRPr="003E41DD" w:rsidRDefault="00BA3DE5" w:rsidP="00C71337">
      <w:pPr>
        <w:spacing w:line="360" w:lineRule="auto"/>
        <w:rPr>
          <w:lang w:val="en-GB"/>
        </w:rPr>
      </w:pPr>
    </w:p>
    <w:sectPr w:rsidR="00BA3DE5" w:rsidRPr="003E41DD" w:rsidSect="00BA3DE5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8A" w:rsidRDefault="00FB7660" w:rsidP="00C32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E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E8A" w:rsidRDefault="00C32E8A" w:rsidP="00C32E8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8A" w:rsidRDefault="00FB7660" w:rsidP="00C32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E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F84">
      <w:rPr>
        <w:rStyle w:val="PageNumber"/>
        <w:noProof/>
      </w:rPr>
      <w:t>2</w:t>
    </w:r>
    <w:r>
      <w:rPr>
        <w:rStyle w:val="PageNumber"/>
      </w:rPr>
      <w:fldChar w:fldCharType="end"/>
    </w:r>
  </w:p>
  <w:p w:rsidR="00C32E8A" w:rsidRDefault="00C32E8A" w:rsidP="00C32E8A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C32E8A" w:rsidRPr="00E11903" w:rsidRDefault="00C32E8A">
      <w:pPr>
        <w:pStyle w:val="FootnoteText"/>
        <w:rPr>
          <w:sz w:val="20"/>
        </w:rPr>
      </w:pPr>
      <w:r w:rsidRPr="00E11903">
        <w:rPr>
          <w:rStyle w:val="FootnoteReference"/>
          <w:sz w:val="20"/>
        </w:rPr>
        <w:footnoteRef/>
      </w:r>
      <w:r w:rsidRPr="00E11903">
        <w:rPr>
          <w:sz w:val="20"/>
        </w:rPr>
        <w:t xml:space="preserve"> </w:t>
      </w:r>
      <w:proofErr w:type="gramStart"/>
      <w:r w:rsidRPr="00E11903">
        <w:rPr>
          <w:sz w:val="20"/>
        </w:rPr>
        <w:t>Pākehā  is</w:t>
      </w:r>
      <w:proofErr w:type="gramEnd"/>
      <w:r w:rsidRPr="00E11903">
        <w:rPr>
          <w:sz w:val="20"/>
        </w:rPr>
        <w:t xml:space="preserve"> the Māori word used to describe a New Zealander of European (primarily British) descent.</w:t>
      </w:r>
    </w:p>
  </w:footnote>
  <w:footnote w:id="0">
    <w:p w:rsidR="00C32E8A" w:rsidRPr="00617A35" w:rsidRDefault="00C32E8A">
      <w:pPr>
        <w:pStyle w:val="FootnoteText"/>
        <w:rPr>
          <w:sz w:val="20"/>
        </w:rPr>
      </w:pPr>
      <w:r w:rsidRPr="00617A35">
        <w:rPr>
          <w:rStyle w:val="FootnoteReference"/>
          <w:sz w:val="20"/>
        </w:rPr>
        <w:footnoteRef/>
      </w:r>
      <w:r w:rsidRPr="00617A35">
        <w:rPr>
          <w:sz w:val="20"/>
        </w:rPr>
        <w:t xml:space="preserve"> </w:t>
      </w:r>
      <w:proofErr w:type="spellStart"/>
      <w:proofErr w:type="gramStart"/>
      <w:r w:rsidRPr="00617A35">
        <w:rPr>
          <w:sz w:val="20"/>
        </w:rPr>
        <w:t>Holquist</w:t>
      </w:r>
      <w:proofErr w:type="spellEnd"/>
      <w:r w:rsidRPr="00617A35">
        <w:rPr>
          <w:sz w:val="20"/>
        </w:rPr>
        <w:t>, M., 2002.</w:t>
      </w:r>
      <w:proofErr w:type="gramEnd"/>
      <w:r w:rsidRPr="00617A35">
        <w:rPr>
          <w:sz w:val="20"/>
        </w:rPr>
        <w:t xml:space="preserve"> </w:t>
      </w:r>
      <w:r w:rsidRPr="00617A35">
        <w:rPr>
          <w:i/>
          <w:sz w:val="20"/>
        </w:rPr>
        <w:t xml:space="preserve">Dialogism </w:t>
      </w:r>
      <w:r w:rsidRPr="00617A35">
        <w:rPr>
          <w:sz w:val="20"/>
        </w:rPr>
        <w:t>2</w:t>
      </w:r>
      <w:r w:rsidRPr="00617A35">
        <w:rPr>
          <w:sz w:val="20"/>
          <w:vertAlign w:val="superscript"/>
        </w:rPr>
        <w:t>nd</w:t>
      </w:r>
      <w:r w:rsidRPr="00617A35">
        <w:rPr>
          <w:sz w:val="20"/>
        </w:rPr>
        <w:t xml:space="preserve"> edition, Oxon &amp; New York, </w:t>
      </w:r>
      <w:proofErr w:type="spellStart"/>
      <w:r w:rsidRPr="00617A35">
        <w:rPr>
          <w:sz w:val="20"/>
        </w:rPr>
        <w:t>Routledge</w:t>
      </w:r>
      <w:proofErr w:type="spell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A3DE5"/>
    <w:rsid w:val="00015494"/>
    <w:rsid w:val="00091BAE"/>
    <w:rsid w:val="00136637"/>
    <w:rsid w:val="001B4887"/>
    <w:rsid w:val="00224E12"/>
    <w:rsid w:val="002D2CCB"/>
    <w:rsid w:val="002F2BF9"/>
    <w:rsid w:val="00384602"/>
    <w:rsid w:val="003A69DC"/>
    <w:rsid w:val="003E41DD"/>
    <w:rsid w:val="003E6416"/>
    <w:rsid w:val="004F3791"/>
    <w:rsid w:val="00592D24"/>
    <w:rsid w:val="00617A35"/>
    <w:rsid w:val="00637F84"/>
    <w:rsid w:val="00675704"/>
    <w:rsid w:val="007611F8"/>
    <w:rsid w:val="007A4496"/>
    <w:rsid w:val="007C7EF4"/>
    <w:rsid w:val="00874B8F"/>
    <w:rsid w:val="008B6975"/>
    <w:rsid w:val="009C62FB"/>
    <w:rsid w:val="00A24876"/>
    <w:rsid w:val="00A863EB"/>
    <w:rsid w:val="00B74AEA"/>
    <w:rsid w:val="00B85320"/>
    <w:rsid w:val="00BA3DE5"/>
    <w:rsid w:val="00BF612F"/>
    <w:rsid w:val="00C3233A"/>
    <w:rsid w:val="00C32E8A"/>
    <w:rsid w:val="00C71337"/>
    <w:rsid w:val="00CB38D2"/>
    <w:rsid w:val="00CB68EC"/>
    <w:rsid w:val="00D142C9"/>
    <w:rsid w:val="00D63D36"/>
    <w:rsid w:val="00DC50DD"/>
    <w:rsid w:val="00DF1E88"/>
    <w:rsid w:val="00E11903"/>
    <w:rsid w:val="00E33C03"/>
    <w:rsid w:val="00F41B6B"/>
    <w:rsid w:val="00F4212E"/>
    <w:rsid w:val="00FA545C"/>
    <w:rsid w:val="00FB7660"/>
  </w:rsids>
  <m:mathPr>
    <m:mathFont m:val="Gill Sans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3DE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32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320"/>
  </w:style>
  <w:style w:type="character" w:styleId="FootnoteReference">
    <w:name w:val="footnote reference"/>
    <w:basedOn w:val="DefaultParagraphFont"/>
    <w:uiPriority w:val="99"/>
    <w:semiHidden/>
    <w:unhideWhenUsed/>
    <w:rsid w:val="00B85320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C32E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E8A"/>
  </w:style>
  <w:style w:type="character" w:styleId="PageNumber">
    <w:name w:val="page number"/>
    <w:basedOn w:val="DefaultParagraphFont"/>
    <w:uiPriority w:val="99"/>
    <w:semiHidden/>
    <w:unhideWhenUsed/>
    <w:rsid w:val="00C32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v.t.pitts@kent.ac.uk" TargetMode="External"/><Relationship Id="rId5" Type="http://schemas.openxmlformats.org/officeDocument/2006/relationships/footnotes" Target="foot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2914</Characters>
  <Application>Microsoft Macintosh Word</Application>
  <DocSecurity>0</DocSecurity>
  <Lines>24</Lines>
  <Paragraphs>5</Paragraphs>
  <ScaleCrop>false</ScaleCrop>
  <Company>School of Arts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vtp</dc:creator>
  <cp:keywords/>
  <cp:lastModifiedBy>vtp</cp:lastModifiedBy>
  <cp:revision>3</cp:revision>
  <cp:lastPrinted>2010-05-12T17:03:00Z</cp:lastPrinted>
  <dcterms:created xsi:type="dcterms:W3CDTF">2010-05-28T14:44:00Z</dcterms:created>
  <dcterms:modified xsi:type="dcterms:W3CDTF">2011-02-16T15:14:00Z</dcterms:modified>
</cp:coreProperties>
</file>