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F376A" w14:textId="5F74C0CC" w:rsidR="007B69DA" w:rsidRPr="002344D9" w:rsidRDefault="007B69DA" w:rsidP="00A27D41">
      <w:pPr>
        <w:spacing w:line="480" w:lineRule="auto"/>
        <w:jc w:val="both"/>
        <w:rPr>
          <w:rFonts w:cstheme="majorBidi"/>
          <w:sz w:val="28"/>
          <w:szCs w:val="28"/>
          <w:shd w:val="clear" w:color="auto" w:fill="FFFFFF"/>
        </w:rPr>
      </w:pPr>
      <w:bookmarkStart w:id="0" w:name="_Toc182345399"/>
      <w:r w:rsidRPr="002344D9">
        <w:rPr>
          <w:rFonts w:cstheme="majorBidi"/>
          <w:sz w:val="28"/>
          <w:szCs w:val="28"/>
          <w:shd w:val="clear" w:color="auto" w:fill="FFFFFF"/>
        </w:rPr>
        <w:t>RESEARCH ARTICLE</w:t>
      </w:r>
    </w:p>
    <w:p w14:paraId="7E819BCB" w14:textId="51D31530" w:rsidR="007B69DA" w:rsidRPr="00BB728B" w:rsidRDefault="00AD6B2B" w:rsidP="00A27D41">
      <w:pPr>
        <w:spacing w:line="480" w:lineRule="auto"/>
        <w:jc w:val="both"/>
        <w:rPr>
          <w:rFonts w:cstheme="majorBidi"/>
          <w:szCs w:val="22"/>
          <w:shd w:val="clear" w:color="auto" w:fill="FFFFFF"/>
        </w:rPr>
      </w:pPr>
      <w:r>
        <w:rPr>
          <w:rFonts w:cstheme="majorBidi"/>
          <w:szCs w:val="22"/>
          <w:shd w:val="clear" w:color="auto" w:fill="FFFFFF"/>
        </w:rPr>
        <w:t>SHORT TITLE</w:t>
      </w:r>
      <w:r w:rsidR="007B69DA" w:rsidRPr="00BB728B">
        <w:rPr>
          <w:rFonts w:cstheme="majorBidi"/>
          <w:szCs w:val="22"/>
          <w:shd w:val="clear" w:color="auto" w:fill="FFFFFF"/>
        </w:rPr>
        <w:t>:</w:t>
      </w:r>
      <w:r w:rsidR="007B69DA" w:rsidRPr="00BB728B">
        <w:rPr>
          <w:rFonts w:cstheme="majorBidi"/>
          <w:b/>
          <w:bCs/>
          <w:szCs w:val="22"/>
          <w:shd w:val="clear" w:color="auto" w:fill="FFFFFF"/>
        </w:rPr>
        <w:t xml:space="preserve"> </w:t>
      </w:r>
      <w:r w:rsidR="007B69DA" w:rsidRPr="00BB728B">
        <w:rPr>
          <w:rFonts w:cstheme="majorBidi"/>
          <w:szCs w:val="22"/>
          <w:shd w:val="clear" w:color="auto" w:fill="FFFFFF"/>
        </w:rPr>
        <w:t xml:space="preserve">Molecular mechanisms of the </w:t>
      </w:r>
      <w:r w:rsidR="00220A1C">
        <w:rPr>
          <w:rFonts w:cstheme="majorBidi"/>
          <w:szCs w:val="22"/>
          <w:shd w:val="clear" w:color="auto" w:fill="FFFFFF"/>
        </w:rPr>
        <w:t xml:space="preserve">HCM </w:t>
      </w:r>
      <w:r w:rsidR="007B69DA" w:rsidRPr="00BB728B">
        <w:rPr>
          <w:rFonts w:ascii="Calibri" w:hAnsi="Calibri" w:cs="Calibri"/>
          <w:szCs w:val="22"/>
          <w:shd w:val="clear" w:color="auto" w:fill="FFFFFF"/>
        </w:rPr>
        <w:sym w:font="Symbol" w:char="F062"/>
      </w:r>
      <w:r w:rsidR="007B69DA" w:rsidRPr="00BB728B">
        <w:rPr>
          <w:rFonts w:cstheme="majorBidi"/>
          <w:szCs w:val="22"/>
          <w:shd w:val="clear" w:color="auto" w:fill="FFFFFF"/>
        </w:rPr>
        <w:t>-myosin R403Q mutation</w:t>
      </w:r>
    </w:p>
    <w:p w14:paraId="48A63296" w14:textId="5A8845F8" w:rsidR="00764592" w:rsidRPr="005263B0" w:rsidRDefault="00DA386A" w:rsidP="005263B0">
      <w:pPr>
        <w:spacing w:line="480" w:lineRule="auto"/>
        <w:jc w:val="both"/>
        <w:rPr>
          <w:rFonts w:cstheme="majorBidi"/>
          <w:b/>
          <w:bCs/>
          <w:sz w:val="28"/>
          <w:szCs w:val="28"/>
          <w:shd w:val="clear" w:color="auto" w:fill="FFFFFF"/>
        </w:rPr>
      </w:pPr>
      <w:r w:rsidRPr="005263B0">
        <w:rPr>
          <w:rFonts w:cstheme="majorBidi"/>
          <w:b/>
          <w:bCs/>
          <w:sz w:val="28"/>
          <w:szCs w:val="28"/>
          <w:shd w:val="clear" w:color="auto" w:fill="FFFFFF"/>
        </w:rPr>
        <w:t xml:space="preserve">Molecular mechanisms of altered contraction with the </w:t>
      </w:r>
      <w:r w:rsidR="00D7691B" w:rsidRPr="005263B0">
        <w:rPr>
          <w:rFonts w:cstheme="majorBidi"/>
          <w:b/>
          <w:bCs/>
          <w:sz w:val="28"/>
          <w:szCs w:val="28"/>
          <w:shd w:val="clear" w:color="auto" w:fill="FFFFFF"/>
        </w:rPr>
        <w:sym w:font="Symbol" w:char="F062"/>
      </w:r>
      <w:r w:rsidRPr="005263B0">
        <w:rPr>
          <w:rFonts w:cstheme="majorBidi"/>
          <w:b/>
          <w:bCs/>
          <w:sz w:val="28"/>
          <w:szCs w:val="28"/>
          <w:shd w:val="clear" w:color="auto" w:fill="FFFFFF"/>
        </w:rPr>
        <w:t>-myosin R403Q mutation in porcine ventricular muscle and a human stem cell-derived cardiomyocyte model</w:t>
      </w:r>
    </w:p>
    <w:p w14:paraId="06A31DAE" w14:textId="496D7DDE" w:rsidR="00764592" w:rsidRPr="00BB728B" w:rsidRDefault="00040345" w:rsidP="00D34BFC">
      <w:pPr>
        <w:jc w:val="both"/>
        <w:rPr>
          <w:rFonts w:cstheme="majorBidi"/>
          <w:shd w:val="clear" w:color="auto" w:fill="FFFFFF"/>
        </w:rPr>
      </w:pPr>
      <w:r w:rsidRPr="00BB728B">
        <w:rPr>
          <w:rFonts w:cstheme="majorBidi"/>
          <w:shd w:val="clear" w:color="auto" w:fill="FFFFFF"/>
        </w:rPr>
        <w:t xml:space="preserve">Sonette </w:t>
      </w:r>
      <w:r w:rsidR="00764592" w:rsidRPr="00BB728B">
        <w:rPr>
          <w:rFonts w:cstheme="majorBidi"/>
          <w:shd w:val="clear" w:color="auto" w:fill="FFFFFF"/>
        </w:rPr>
        <w:t>Steczina</w:t>
      </w:r>
      <w:r w:rsidR="00AA260B" w:rsidRPr="00BB728B">
        <w:rPr>
          <w:rFonts w:cstheme="majorBidi"/>
          <w:shd w:val="clear" w:color="auto" w:fill="FFFFFF"/>
          <w:vertAlign w:val="superscript"/>
        </w:rPr>
        <w:t>1,2,3</w:t>
      </w:r>
      <w:r w:rsidR="006046FE" w:rsidRPr="00BB728B">
        <w:rPr>
          <w:rFonts w:cstheme="majorBidi"/>
          <w:shd w:val="clear" w:color="auto" w:fill="FFFFFF"/>
          <w:vertAlign w:val="superscript"/>
        </w:rPr>
        <w:t>,*</w:t>
      </w:r>
      <w:r w:rsidR="00764592" w:rsidRPr="00BB728B">
        <w:rPr>
          <w:rFonts w:cstheme="majorBidi"/>
          <w:shd w:val="clear" w:color="auto" w:fill="FFFFFF"/>
        </w:rPr>
        <w:t xml:space="preserve">, </w:t>
      </w:r>
      <w:r w:rsidRPr="00BB728B">
        <w:rPr>
          <w:rFonts w:cstheme="majorBidi"/>
          <w:shd w:val="clear" w:color="auto" w:fill="FFFFFF"/>
        </w:rPr>
        <w:t xml:space="preserve">Saffie </w:t>
      </w:r>
      <w:r w:rsidR="00764592" w:rsidRPr="00BB728B">
        <w:rPr>
          <w:rFonts w:cstheme="majorBidi"/>
          <w:shd w:val="clear" w:color="auto" w:fill="FFFFFF"/>
        </w:rPr>
        <w:t>Mohran</w:t>
      </w:r>
      <w:r w:rsidR="00AA260B" w:rsidRPr="00BB728B">
        <w:rPr>
          <w:rFonts w:cstheme="majorBidi"/>
          <w:shd w:val="clear" w:color="auto" w:fill="FFFFFF"/>
          <w:vertAlign w:val="superscript"/>
        </w:rPr>
        <w:t>1,2,3</w:t>
      </w:r>
      <w:r w:rsidR="006046FE" w:rsidRPr="00BB728B">
        <w:rPr>
          <w:rFonts w:cstheme="majorBidi"/>
          <w:shd w:val="clear" w:color="auto" w:fill="FFFFFF"/>
          <w:vertAlign w:val="superscript"/>
        </w:rPr>
        <w:t>,*</w:t>
      </w:r>
      <w:r w:rsidR="00764592" w:rsidRPr="00BB728B">
        <w:rPr>
          <w:rFonts w:cstheme="majorBidi"/>
          <w:shd w:val="clear" w:color="auto" w:fill="FFFFFF"/>
        </w:rPr>
        <w:t xml:space="preserve">, </w:t>
      </w:r>
      <w:r w:rsidRPr="00BB728B">
        <w:rPr>
          <w:rFonts w:cstheme="majorBidi"/>
          <w:shd w:val="clear" w:color="auto" w:fill="FFFFFF"/>
        </w:rPr>
        <w:t xml:space="preserve">Matthew C. </w:t>
      </w:r>
      <w:r w:rsidR="00764592" w:rsidRPr="00BB728B">
        <w:rPr>
          <w:rFonts w:cstheme="majorBidi"/>
          <w:shd w:val="clear" w:color="auto" w:fill="FFFFFF"/>
        </w:rPr>
        <w:t>Childers</w:t>
      </w:r>
      <w:r w:rsidR="00AA260B" w:rsidRPr="00BB728B">
        <w:rPr>
          <w:rFonts w:cstheme="majorBidi"/>
          <w:shd w:val="clear" w:color="auto" w:fill="FFFFFF"/>
          <w:vertAlign w:val="superscript"/>
        </w:rPr>
        <w:t>1,2</w:t>
      </w:r>
      <w:r w:rsidR="00764592" w:rsidRPr="00BB728B">
        <w:rPr>
          <w:rFonts w:cstheme="majorBidi"/>
          <w:shd w:val="clear" w:color="auto" w:fill="FFFFFF"/>
        </w:rPr>
        <w:t xml:space="preserve">, </w:t>
      </w:r>
      <w:r w:rsidRPr="00BB728B">
        <w:rPr>
          <w:rFonts w:cstheme="majorBidi"/>
          <w:shd w:val="clear" w:color="auto" w:fill="FFFFFF"/>
        </w:rPr>
        <w:t xml:space="preserve">Timothy S. </w:t>
      </w:r>
      <w:r w:rsidR="00764592" w:rsidRPr="00BB728B">
        <w:rPr>
          <w:rFonts w:cstheme="majorBidi"/>
          <w:shd w:val="clear" w:color="auto" w:fill="FFFFFF"/>
        </w:rPr>
        <w:t>McMillen</w:t>
      </w:r>
      <w:r w:rsidR="00AA260B" w:rsidRPr="00BB728B">
        <w:rPr>
          <w:rFonts w:cstheme="majorBidi"/>
          <w:shd w:val="clear" w:color="auto" w:fill="FFFFFF"/>
          <w:vertAlign w:val="superscript"/>
        </w:rPr>
        <w:t>2,4</w:t>
      </w:r>
      <w:r w:rsidR="00764592" w:rsidRPr="00BB728B">
        <w:rPr>
          <w:rFonts w:cstheme="majorBidi"/>
          <w:shd w:val="clear" w:color="auto" w:fill="FFFFFF"/>
        </w:rPr>
        <w:t xml:space="preserve">, </w:t>
      </w:r>
      <w:r w:rsidRPr="00BB728B">
        <w:rPr>
          <w:rFonts w:cstheme="majorBidi"/>
          <w:shd w:val="clear" w:color="auto" w:fill="FFFFFF"/>
        </w:rPr>
        <w:t xml:space="preserve">Ateeqa </w:t>
      </w:r>
      <w:r w:rsidR="00764592" w:rsidRPr="00BB728B">
        <w:rPr>
          <w:rFonts w:cstheme="majorBidi"/>
          <w:shd w:val="clear" w:color="auto" w:fill="FFFFFF"/>
        </w:rPr>
        <w:t>Naim</w:t>
      </w:r>
      <w:r w:rsidR="00AA260B" w:rsidRPr="00BB728B">
        <w:rPr>
          <w:rFonts w:cstheme="majorBidi"/>
          <w:shd w:val="clear" w:color="auto" w:fill="FFFFFF"/>
          <w:vertAlign w:val="superscript"/>
        </w:rPr>
        <w:t>5</w:t>
      </w:r>
      <w:r w:rsidR="00764592" w:rsidRPr="00BB728B">
        <w:rPr>
          <w:rFonts w:cstheme="majorBidi"/>
          <w:shd w:val="clear" w:color="auto" w:fill="FFFFFF"/>
        </w:rPr>
        <w:t xml:space="preserve">, </w:t>
      </w:r>
      <w:r w:rsidRPr="00BB728B">
        <w:rPr>
          <w:rFonts w:cstheme="majorBidi"/>
          <w:shd w:val="clear" w:color="auto" w:fill="FFFFFF"/>
        </w:rPr>
        <w:t xml:space="preserve">Matvey </w:t>
      </w:r>
      <w:r w:rsidR="00764592" w:rsidRPr="00BB728B">
        <w:rPr>
          <w:rFonts w:cstheme="majorBidi"/>
          <w:shd w:val="clear" w:color="auto" w:fill="FFFFFF"/>
        </w:rPr>
        <w:t>Pilagov</w:t>
      </w:r>
      <w:r w:rsidR="00AA260B" w:rsidRPr="00BB728B">
        <w:rPr>
          <w:rFonts w:cstheme="majorBidi"/>
          <w:shd w:val="clear" w:color="auto" w:fill="FFFFFF"/>
          <w:vertAlign w:val="superscript"/>
        </w:rPr>
        <w:t>5</w:t>
      </w:r>
      <w:r w:rsidR="00764592" w:rsidRPr="00BB728B">
        <w:rPr>
          <w:rFonts w:cstheme="majorBidi"/>
          <w:shd w:val="clear" w:color="auto" w:fill="FFFFFF"/>
        </w:rPr>
        <w:t xml:space="preserve">, </w:t>
      </w:r>
      <w:r w:rsidRPr="00BB728B">
        <w:rPr>
          <w:rFonts w:cstheme="majorBidi"/>
          <w:shd w:val="clear" w:color="auto" w:fill="FFFFFF"/>
        </w:rPr>
        <w:t xml:space="preserve">Marica </w:t>
      </w:r>
      <w:r w:rsidR="00764592" w:rsidRPr="00BB728B">
        <w:rPr>
          <w:rFonts w:cstheme="majorBidi"/>
          <w:shd w:val="clear" w:color="auto" w:fill="FFFFFF"/>
        </w:rPr>
        <w:t>Dente</w:t>
      </w:r>
      <w:r w:rsidR="00AA260B" w:rsidRPr="00BB728B">
        <w:rPr>
          <w:rFonts w:cstheme="majorBidi"/>
          <w:shd w:val="clear" w:color="auto" w:fill="FFFFFF"/>
          <w:vertAlign w:val="superscript"/>
        </w:rPr>
        <w:t>6</w:t>
      </w:r>
      <w:r w:rsidR="00764592" w:rsidRPr="00BB728B">
        <w:rPr>
          <w:rFonts w:cstheme="majorBidi"/>
          <w:shd w:val="clear" w:color="auto" w:fill="FFFFFF"/>
        </w:rPr>
        <w:t xml:space="preserve">, </w:t>
      </w:r>
      <w:r w:rsidRPr="00BB728B">
        <w:rPr>
          <w:rFonts w:cstheme="majorBidi"/>
          <w:shd w:val="clear" w:color="auto" w:fill="FFFFFF"/>
        </w:rPr>
        <w:t>Kristin</w:t>
      </w:r>
      <w:r w:rsidR="009D25CD">
        <w:rPr>
          <w:rFonts w:cstheme="majorBidi"/>
          <w:shd w:val="clear" w:color="auto" w:fill="FFFFFF"/>
        </w:rPr>
        <w:t>a</w:t>
      </w:r>
      <w:r w:rsidRPr="00BB728B">
        <w:rPr>
          <w:rFonts w:cstheme="majorBidi"/>
          <w:shd w:val="clear" w:color="auto" w:fill="FFFFFF"/>
        </w:rPr>
        <w:t xml:space="preserve"> B. </w:t>
      </w:r>
      <w:r w:rsidR="00764592" w:rsidRPr="00BB728B">
        <w:rPr>
          <w:rFonts w:cstheme="majorBidi"/>
          <w:shd w:val="clear" w:color="auto" w:fill="FFFFFF"/>
        </w:rPr>
        <w:t>Kooiker</w:t>
      </w:r>
      <w:r w:rsidR="00AA260B" w:rsidRPr="00BB728B">
        <w:rPr>
          <w:rFonts w:cstheme="majorBidi"/>
          <w:shd w:val="clear" w:color="auto" w:fill="FFFFFF"/>
          <w:vertAlign w:val="superscript"/>
        </w:rPr>
        <w:t>2,3,7,8</w:t>
      </w:r>
      <w:r w:rsidR="00764592" w:rsidRPr="00BB728B">
        <w:rPr>
          <w:rFonts w:cstheme="majorBidi"/>
          <w:shd w:val="clear" w:color="auto" w:fill="FFFFFF"/>
        </w:rPr>
        <w:t xml:space="preserve">, </w:t>
      </w:r>
      <w:r w:rsidRPr="00BB728B">
        <w:rPr>
          <w:rFonts w:cstheme="majorBidi"/>
          <w:shd w:val="clear" w:color="auto" w:fill="FFFFFF"/>
        </w:rPr>
        <w:t xml:space="preserve">Christian </w:t>
      </w:r>
      <w:r w:rsidR="00764592" w:rsidRPr="00BB728B">
        <w:rPr>
          <w:rFonts w:cstheme="majorBidi"/>
          <w:shd w:val="clear" w:color="auto" w:fill="FFFFFF"/>
        </w:rPr>
        <w:t>Mandrycky</w:t>
      </w:r>
      <w:r w:rsidR="00AA260B" w:rsidRPr="00BB728B">
        <w:rPr>
          <w:rFonts w:cstheme="majorBidi"/>
          <w:shd w:val="clear" w:color="auto" w:fill="FFFFFF"/>
          <w:vertAlign w:val="superscript"/>
        </w:rPr>
        <w:t>1,2</w:t>
      </w:r>
      <w:r w:rsidR="00764592" w:rsidRPr="00BB728B">
        <w:rPr>
          <w:rFonts w:cstheme="majorBidi"/>
          <w:shd w:val="clear" w:color="auto" w:fill="FFFFFF"/>
        </w:rPr>
        <w:t xml:space="preserve">, </w:t>
      </w:r>
      <w:r w:rsidRPr="00BB728B">
        <w:rPr>
          <w:rFonts w:cstheme="majorBidi"/>
          <w:shd w:val="clear" w:color="auto" w:fill="FFFFFF"/>
        </w:rPr>
        <w:t xml:space="preserve">Khushi </w:t>
      </w:r>
      <w:r w:rsidR="003C335C" w:rsidRPr="00BB728B">
        <w:rPr>
          <w:rFonts w:cstheme="majorBidi"/>
          <w:shd w:val="clear" w:color="auto" w:fill="FFFFFF"/>
        </w:rPr>
        <w:t>Tawde</w:t>
      </w:r>
      <w:r w:rsidR="00AA260B" w:rsidRPr="00BB728B">
        <w:rPr>
          <w:rFonts w:cstheme="majorBidi"/>
          <w:shd w:val="clear" w:color="auto" w:fill="FFFFFF"/>
          <w:vertAlign w:val="superscript"/>
        </w:rPr>
        <w:t>9</w:t>
      </w:r>
      <w:r w:rsidR="003C335C" w:rsidRPr="00BB728B">
        <w:rPr>
          <w:rFonts w:cstheme="majorBidi"/>
          <w:shd w:val="clear" w:color="auto" w:fill="FFFFFF"/>
        </w:rPr>
        <w:t xml:space="preserve">, </w:t>
      </w:r>
      <w:r w:rsidRPr="00BB728B">
        <w:rPr>
          <w:rFonts w:cstheme="majorBidi"/>
          <w:shd w:val="clear" w:color="auto" w:fill="FFFFFF"/>
        </w:rPr>
        <w:t xml:space="preserve">Jennifer </w:t>
      </w:r>
      <w:r w:rsidR="00764592" w:rsidRPr="00BB728B">
        <w:rPr>
          <w:rFonts w:cstheme="majorBidi"/>
          <w:shd w:val="clear" w:color="auto" w:fill="FFFFFF"/>
        </w:rPr>
        <w:t>Hesson</w:t>
      </w:r>
      <w:r w:rsidR="00AA260B" w:rsidRPr="00BB728B">
        <w:rPr>
          <w:rFonts w:cstheme="majorBidi"/>
          <w:shd w:val="clear" w:color="auto" w:fill="FFFFFF"/>
          <w:vertAlign w:val="superscript"/>
        </w:rPr>
        <w:t>3</w:t>
      </w:r>
      <w:r w:rsidR="00764592" w:rsidRPr="00BB728B">
        <w:rPr>
          <w:rFonts w:cstheme="majorBidi"/>
          <w:shd w:val="clear" w:color="auto" w:fill="FFFFFF"/>
        </w:rPr>
        <w:t xml:space="preserve">, </w:t>
      </w:r>
      <w:r w:rsidR="003E555E" w:rsidRPr="00BB728B">
        <w:rPr>
          <w:rFonts w:cstheme="majorBidi"/>
          <w:shd w:val="clear" w:color="auto" w:fill="FFFFFF"/>
        </w:rPr>
        <w:t>Jing Zhao</w:t>
      </w:r>
      <w:r w:rsidR="00AA260B" w:rsidRPr="00BB728B">
        <w:rPr>
          <w:rFonts w:cstheme="majorBidi"/>
          <w:shd w:val="clear" w:color="auto" w:fill="FFFFFF"/>
          <w:vertAlign w:val="superscript"/>
        </w:rPr>
        <w:t>10</w:t>
      </w:r>
      <w:r w:rsidR="003E555E" w:rsidRPr="00BB728B">
        <w:rPr>
          <w:rFonts w:cstheme="majorBidi"/>
          <w:shd w:val="clear" w:color="auto" w:fill="FFFFFF"/>
        </w:rPr>
        <w:t xml:space="preserve">, </w:t>
      </w:r>
      <w:r w:rsidRPr="00BB728B">
        <w:rPr>
          <w:rFonts w:cstheme="majorBidi"/>
          <w:shd w:val="clear" w:color="auto" w:fill="FFFFFF"/>
        </w:rPr>
        <w:t xml:space="preserve">Julie </w:t>
      </w:r>
      <w:r w:rsidR="00764592" w:rsidRPr="00BB728B">
        <w:rPr>
          <w:rFonts w:cstheme="majorBidi"/>
          <w:shd w:val="clear" w:color="auto" w:fill="FFFFFF"/>
        </w:rPr>
        <w:t>Mathieu</w:t>
      </w:r>
      <w:r w:rsidR="00AA260B" w:rsidRPr="00BB728B">
        <w:rPr>
          <w:rFonts w:cstheme="majorBidi"/>
          <w:shd w:val="clear" w:color="auto" w:fill="FFFFFF"/>
          <w:vertAlign w:val="superscript"/>
        </w:rPr>
        <w:t>3</w:t>
      </w:r>
      <w:r w:rsidR="00764592" w:rsidRPr="00BB728B">
        <w:rPr>
          <w:rFonts w:cstheme="majorBidi"/>
          <w:shd w:val="clear" w:color="auto" w:fill="FFFFFF"/>
        </w:rPr>
        <w:t xml:space="preserve">, </w:t>
      </w:r>
      <w:r w:rsidRPr="00BB728B">
        <w:rPr>
          <w:rFonts w:cstheme="majorBidi"/>
          <w:shd w:val="clear" w:color="auto" w:fill="FFFFFF"/>
        </w:rPr>
        <w:t xml:space="preserve">J. Manuel </w:t>
      </w:r>
      <w:r w:rsidR="00764592" w:rsidRPr="00BB728B">
        <w:rPr>
          <w:rFonts w:cstheme="majorBidi"/>
          <w:shd w:val="clear" w:color="auto" w:fill="FFFFFF"/>
        </w:rPr>
        <w:t>Pioner</w:t>
      </w:r>
      <w:r w:rsidR="00AA260B" w:rsidRPr="00BB728B">
        <w:rPr>
          <w:rFonts w:cstheme="majorBidi"/>
          <w:shd w:val="clear" w:color="auto" w:fill="FFFFFF"/>
          <w:vertAlign w:val="superscript"/>
        </w:rPr>
        <w:t>11</w:t>
      </w:r>
      <w:r w:rsidR="00764592" w:rsidRPr="00BB728B">
        <w:rPr>
          <w:rFonts w:cstheme="majorBidi"/>
          <w:shd w:val="clear" w:color="auto" w:fill="FFFFFF"/>
        </w:rPr>
        <w:t xml:space="preserve">, </w:t>
      </w:r>
      <w:r w:rsidRPr="00BB728B">
        <w:rPr>
          <w:rFonts w:cstheme="majorBidi"/>
          <w:shd w:val="clear" w:color="auto" w:fill="FFFFFF"/>
        </w:rPr>
        <w:t xml:space="preserve">Michael A. </w:t>
      </w:r>
      <w:r w:rsidR="00764592" w:rsidRPr="00BB728B">
        <w:rPr>
          <w:rFonts w:cstheme="majorBidi"/>
          <w:shd w:val="clear" w:color="auto" w:fill="FFFFFF"/>
        </w:rPr>
        <w:t>Geeves</w:t>
      </w:r>
      <w:r w:rsidR="00AA260B" w:rsidRPr="00BB728B">
        <w:rPr>
          <w:rFonts w:cstheme="majorBidi"/>
          <w:shd w:val="clear" w:color="auto" w:fill="FFFFFF"/>
          <w:vertAlign w:val="superscript"/>
        </w:rPr>
        <w:t>5</w:t>
      </w:r>
      <w:r w:rsidR="00764592" w:rsidRPr="00BB728B">
        <w:rPr>
          <w:rFonts w:cstheme="majorBidi"/>
          <w:shd w:val="clear" w:color="auto" w:fill="FFFFFF"/>
        </w:rPr>
        <w:t xml:space="preserve">, </w:t>
      </w:r>
      <w:proofErr w:type="spellStart"/>
      <w:r w:rsidRPr="00BB728B">
        <w:rPr>
          <w:rFonts w:cstheme="majorBidi"/>
          <w:shd w:val="clear" w:color="auto" w:fill="FFFFFF"/>
        </w:rPr>
        <w:t>Weikang</w:t>
      </w:r>
      <w:proofErr w:type="spellEnd"/>
      <w:r w:rsidRPr="00BB728B">
        <w:rPr>
          <w:rFonts w:cstheme="majorBidi"/>
          <w:shd w:val="clear" w:color="auto" w:fill="FFFFFF"/>
        </w:rPr>
        <w:t xml:space="preserve"> </w:t>
      </w:r>
      <w:r w:rsidR="00764592" w:rsidRPr="00BB728B">
        <w:rPr>
          <w:rFonts w:cstheme="majorBidi"/>
          <w:shd w:val="clear" w:color="auto" w:fill="FFFFFF"/>
        </w:rPr>
        <w:t>Ma</w:t>
      </w:r>
      <w:r w:rsidR="00AA260B" w:rsidRPr="00BB728B">
        <w:rPr>
          <w:rFonts w:cstheme="majorBidi"/>
          <w:shd w:val="clear" w:color="auto" w:fill="FFFFFF"/>
          <w:vertAlign w:val="superscript"/>
        </w:rPr>
        <w:t>12,13</w:t>
      </w:r>
      <w:r w:rsidR="00764592" w:rsidRPr="00BB728B">
        <w:rPr>
          <w:rFonts w:cstheme="majorBidi"/>
          <w:shd w:val="clear" w:color="auto" w:fill="FFFFFF"/>
        </w:rPr>
        <w:t xml:space="preserve">, </w:t>
      </w:r>
      <w:r w:rsidRPr="00BB728B">
        <w:rPr>
          <w:rFonts w:cstheme="majorBidi"/>
          <w:shd w:val="clear" w:color="auto" w:fill="FFFFFF"/>
        </w:rPr>
        <w:t xml:space="preserve">Farid </w:t>
      </w:r>
      <w:r w:rsidR="00764592" w:rsidRPr="00BB728B">
        <w:rPr>
          <w:rFonts w:cstheme="majorBidi"/>
          <w:shd w:val="clear" w:color="auto" w:fill="FFFFFF"/>
        </w:rPr>
        <w:t>Moussavi-Harami</w:t>
      </w:r>
      <w:r w:rsidR="00CF3E4E">
        <w:rPr>
          <w:rFonts w:cstheme="majorBidi"/>
          <w:shd w:val="clear" w:color="auto" w:fill="FFFFFF"/>
          <w:vertAlign w:val="superscript"/>
        </w:rPr>
        <w:t>2,3,7,8</w:t>
      </w:r>
      <w:r w:rsidR="00764592" w:rsidRPr="00BB728B">
        <w:rPr>
          <w:rFonts w:cstheme="majorBidi"/>
          <w:shd w:val="clear" w:color="auto" w:fill="FFFFFF"/>
        </w:rPr>
        <w:t xml:space="preserve">, </w:t>
      </w:r>
      <w:r w:rsidRPr="00BB728B">
        <w:rPr>
          <w:rFonts w:cstheme="majorBidi"/>
          <w:shd w:val="clear" w:color="auto" w:fill="FFFFFF"/>
        </w:rPr>
        <w:t xml:space="preserve">Neil M. </w:t>
      </w:r>
      <w:r w:rsidR="00764592" w:rsidRPr="00BB728B">
        <w:rPr>
          <w:rFonts w:cstheme="majorBidi"/>
          <w:shd w:val="clear" w:color="auto" w:fill="FFFFFF"/>
        </w:rPr>
        <w:t>Kad</w:t>
      </w:r>
      <w:r w:rsidR="00AA260B" w:rsidRPr="00BB728B">
        <w:rPr>
          <w:rFonts w:cstheme="majorBidi"/>
          <w:shd w:val="clear" w:color="auto" w:fill="FFFFFF"/>
          <w:vertAlign w:val="superscript"/>
        </w:rPr>
        <w:t>5</w:t>
      </w:r>
      <w:r w:rsidR="00764592" w:rsidRPr="00BB728B">
        <w:rPr>
          <w:rFonts w:cstheme="majorBidi"/>
          <w:shd w:val="clear" w:color="auto" w:fill="FFFFFF"/>
        </w:rPr>
        <w:t xml:space="preserve">, </w:t>
      </w:r>
      <w:r w:rsidRPr="00BB728B">
        <w:rPr>
          <w:rFonts w:cstheme="majorBidi"/>
          <w:shd w:val="clear" w:color="auto" w:fill="FFFFFF"/>
        </w:rPr>
        <w:t xml:space="preserve">Michael </w:t>
      </w:r>
      <w:r w:rsidR="00764592" w:rsidRPr="00BB728B">
        <w:rPr>
          <w:rFonts w:cstheme="majorBidi"/>
          <w:shd w:val="clear" w:color="auto" w:fill="FFFFFF"/>
        </w:rPr>
        <w:t>Regnier</w:t>
      </w:r>
      <w:r w:rsidR="006046FE" w:rsidRPr="00BB728B">
        <w:rPr>
          <w:rFonts w:cstheme="majorBidi"/>
          <w:shd w:val="clear" w:color="auto" w:fill="FFFFFF"/>
          <w:vertAlign w:val="superscript"/>
        </w:rPr>
        <w:t>1,2,3,8,</w:t>
      </w:r>
      <w:r w:rsidR="006D4FEA" w:rsidRPr="00BB728B">
        <w:rPr>
          <w:rFonts w:cstheme="majorBidi"/>
          <w:shd w:val="clear" w:color="auto" w:fill="FFFFFF"/>
          <w:vertAlign w:val="superscript"/>
        </w:rPr>
        <w:t>§</w:t>
      </w:r>
    </w:p>
    <w:p w14:paraId="54E285C5" w14:textId="5FA43340" w:rsidR="00D34BFC" w:rsidRPr="004130FB" w:rsidRDefault="00D34BFC" w:rsidP="00D34BFC">
      <w:pPr>
        <w:jc w:val="both"/>
        <w:rPr>
          <w:rFonts w:cstheme="majorBidi"/>
          <w:szCs w:val="22"/>
          <w:shd w:val="clear" w:color="auto" w:fill="FFFFFF"/>
          <w:vertAlign w:val="superscript"/>
        </w:rPr>
      </w:pPr>
    </w:p>
    <w:p w14:paraId="1132C04B" w14:textId="36B8B10A" w:rsidR="00D34BFC" w:rsidRPr="004130F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1</w:t>
      </w:r>
      <w:r w:rsidR="00D34BFC" w:rsidRPr="004130FB">
        <w:rPr>
          <w:rFonts w:cstheme="majorBidi"/>
          <w:sz w:val="18"/>
          <w:szCs w:val="18"/>
          <w:shd w:val="clear" w:color="auto" w:fill="FFFFFF"/>
        </w:rPr>
        <w:t>Department of Bioengineering, University of Washington, Seattle, WA 98109 USA</w:t>
      </w:r>
    </w:p>
    <w:p w14:paraId="6307BC09" w14:textId="4E8D9C19" w:rsidR="00D34BFC" w:rsidRPr="004130F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2</w:t>
      </w:r>
      <w:r w:rsidR="00D34BFC" w:rsidRPr="004130FB">
        <w:rPr>
          <w:rFonts w:cstheme="majorBidi"/>
          <w:sz w:val="18"/>
          <w:szCs w:val="18"/>
          <w:shd w:val="clear" w:color="auto" w:fill="FFFFFF"/>
        </w:rPr>
        <w:t>Center for Translational Muscle Research, University of Washington, Seattle, WA 98109, USA</w:t>
      </w:r>
    </w:p>
    <w:p w14:paraId="3AC5875A" w14:textId="29AA381C" w:rsidR="00D34BFC" w:rsidRPr="004130F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3</w:t>
      </w:r>
      <w:r w:rsidR="00D34BFC" w:rsidRPr="004130FB">
        <w:rPr>
          <w:rFonts w:cstheme="majorBidi"/>
          <w:sz w:val="18"/>
          <w:szCs w:val="18"/>
          <w:shd w:val="clear" w:color="auto" w:fill="FFFFFF"/>
        </w:rPr>
        <w:t>Institute for Stem Cell and Regenerative Medicine, University of Washington, Seattle WA, 98109, USA</w:t>
      </w:r>
    </w:p>
    <w:p w14:paraId="46E6589E" w14:textId="02375986" w:rsidR="00D34BFC"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4</w:t>
      </w:r>
      <w:r w:rsidR="00D34BFC" w:rsidRPr="004130FB">
        <w:rPr>
          <w:rFonts w:cstheme="majorBidi"/>
          <w:sz w:val="18"/>
          <w:szCs w:val="18"/>
          <w:shd w:val="clear" w:color="auto" w:fill="FFFFFF"/>
        </w:rPr>
        <w:t>Department of Anesthesiology and Pain Medicine, University of Washington, Seattle, WA 98109, USA</w:t>
      </w:r>
    </w:p>
    <w:p w14:paraId="7BA4254F" w14:textId="2038E6F8" w:rsidR="00AA260B" w:rsidRPr="004130FB" w:rsidRDefault="00AA260B" w:rsidP="00AA260B">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5</w:t>
      </w:r>
      <w:r w:rsidR="00624564">
        <w:rPr>
          <w:rFonts w:cstheme="majorBidi"/>
          <w:sz w:val="18"/>
          <w:szCs w:val="18"/>
          <w:shd w:val="clear" w:color="auto" w:fill="FFFFFF"/>
        </w:rPr>
        <w:t>School of Natural Sciences</w:t>
      </w:r>
      <w:r w:rsidRPr="004130FB">
        <w:rPr>
          <w:rFonts w:cstheme="majorBidi"/>
          <w:sz w:val="18"/>
          <w:szCs w:val="18"/>
          <w:shd w:val="clear" w:color="auto" w:fill="FFFFFF"/>
        </w:rPr>
        <w:t>, University of Kent, Canterbury, UK</w:t>
      </w:r>
    </w:p>
    <w:p w14:paraId="56E3618A" w14:textId="289919FF" w:rsidR="00AA260B" w:rsidRPr="004130FB" w:rsidRDefault="00AA260B" w:rsidP="00AA260B">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6</w:t>
      </w:r>
      <w:r w:rsidRPr="004130FB">
        <w:rPr>
          <w:rFonts w:cstheme="majorBidi"/>
          <w:sz w:val="18"/>
          <w:szCs w:val="18"/>
          <w:shd w:val="clear" w:color="auto" w:fill="FFFFFF"/>
        </w:rPr>
        <w:t>Department of Experimental and Clinical Medicine, Division of Physiology, University of Florence, Italy</w:t>
      </w:r>
    </w:p>
    <w:p w14:paraId="0DE285D6" w14:textId="14870D34" w:rsidR="00D34BFC"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7</w:t>
      </w:r>
      <w:r w:rsidR="00D34BFC" w:rsidRPr="004130FB">
        <w:rPr>
          <w:rFonts w:cstheme="majorBidi"/>
          <w:sz w:val="18"/>
          <w:szCs w:val="18"/>
          <w:shd w:val="clear" w:color="auto" w:fill="FFFFFF"/>
        </w:rPr>
        <w:t>Division of Cardiology, Department of Medicine, University of Washington, Seattle, WA 98109, USA</w:t>
      </w:r>
    </w:p>
    <w:p w14:paraId="3B6D69BF" w14:textId="18EF4234" w:rsidR="00AA260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8</w:t>
      </w:r>
      <w:r w:rsidRPr="00AA260B">
        <w:rPr>
          <w:rFonts w:cstheme="majorBidi"/>
          <w:sz w:val="18"/>
          <w:szCs w:val="18"/>
          <w:shd w:val="clear" w:color="auto" w:fill="FFFFFF"/>
        </w:rPr>
        <w:t>Center for Cardiovascular Biology, University of Washington, Seattle, WA, USA</w:t>
      </w:r>
    </w:p>
    <w:p w14:paraId="0979F935" w14:textId="2DCB9331" w:rsidR="00AA260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9</w:t>
      </w:r>
      <w:r>
        <w:rPr>
          <w:rFonts w:cstheme="majorBidi"/>
          <w:sz w:val="18"/>
          <w:szCs w:val="18"/>
          <w:shd w:val="clear" w:color="auto" w:fill="FFFFFF"/>
        </w:rPr>
        <w:t>Department of Biology,</w:t>
      </w:r>
      <w:r w:rsidRPr="00AA260B">
        <w:rPr>
          <w:rFonts w:cstheme="majorBidi"/>
          <w:sz w:val="18"/>
          <w:szCs w:val="18"/>
          <w:shd w:val="clear" w:color="auto" w:fill="FFFFFF"/>
        </w:rPr>
        <w:t xml:space="preserve"> University of Washington, Seattle, WA, USA</w:t>
      </w:r>
    </w:p>
    <w:p w14:paraId="2B681937" w14:textId="76984F50" w:rsidR="00AA260B" w:rsidRDefault="00AA260B" w:rsidP="00AA260B">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10</w:t>
      </w:r>
      <w:r w:rsidRPr="004130FB">
        <w:rPr>
          <w:rFonts w:cstheme="majorBidi"/>
          <w:sz w:val="18"/>
          <w:szCs w:val="18"/>
          <w:shd w:val="clear" w:color="auto" w:fill="FFFFFF"/>
        </w:rPr>
        <w:t>College of Basic Medical Sciences, Dalian Medical University, Dalian, Liaoning, China</w:t>
      </w:r>
    </w:p>
    <w:p w14:paraId="5448814A" w14:textId="0474BEE9" w:rsidR="00AA260B" w:rsidRPr="004130FB" w:rsidRDefault="00AA260B" w:rsidP="00AA260B">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11</w:t>
      </w:r>
      <w:r w:rsidRPr="004130FB">
        <w:rPr>
          <w:rFonts w:cstheme="majorBidi"/>
          <w:sz w:val="18"/>
          <w:szCs w:val="18"/>
          <w:shd w:val="clear" w:color="auto" w:fill="FFFFFF"/>
        </w:rPr>
        <w:t>Department of Biology, University of Florence, Florence, Italy</w:t>
      </w:r>
    </w:p>
    <w:p w14:paraId="46350D74" w14:textId="7E81CDC6" w:rsidR="00D34BFC" w:rsidRPr="004130FB" w:rsidRDefault="00AA260B" w:rsidP="00D34BFC">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12</w:t>
      </w:r>
      <w:r w:rsidR="00D34BFC" w:rsidRPr="004130FB">
        <w:rPr>
          <w:rFonts w:cstheme="majorBidi"/>
          <w:sz w:val="18"/>
          <w:szCs w:val="18"/>
          <w:shd w:val="clear" w:color="auto" w:fill="FFFFFF"/>
        </w:rPr>
        <w:t>BioCAT, Department of Biology, Illinois Institute of Technology, Chicago, IL, USA.</w:t>
      </w:r>
    </w:p>
    <w:p w14:paraId="7B5FF1E5" w14:textId="47A521DA" w:rsidR="006D4FEA" w:rsidRPr="004130FB" w:rsidRDefault="00AA260B" w:rsidP="007A37A1">
      <w:pPr>
        <w:spacing w:line="480" w:lineRule="auto"/>
        <w:jc w:val="both"/>
        <w:rPr>
          <w:rFonts w:cstheme="majorBidi"/>
          <w:sz w:val="18"/>
          <w:szCs w:val="18"/>
          <w:shd w:val="clear" w:color="auto" w:fill="FFFFFF"/>
        </w:rPr>
      </w:pPr>
      <w:r>
        <w:rPr>
          <w:rFonts w:cstheme="majorBidi"/>
          <w:sz w:val="18"/>
          <w:szCs w:val="18"/>
          <w:shd w:val="clear" w:color="auto" w:fill="FFFFFF"/>
          <w:vertAlign w:val="superscript"/>
        </w:rPr>
        <w:t>13</w:t>
      </w:r>
      <w:r w:rsidR="00D34BFC" w:rsidRPr="004130FB">
        <w:rPr>
          <w:rFonts w:cstheme="majorBidi"/>
          <w:sz w:val="18"/>
          <w:szCs w:val="18"/>
          <w:shd w:val="clear" w:color="auto" w:fill="FFFFFF"/>
        </w:rPr>
        <w:t>Center for Synchrotron Radiation Research and Instrumentation, Illinois Institute of Technology, Chicago, IL, USA.</w:t>
      </w:r>
    </w:p>
    <w:p w14:paraId="1595C8D2" w14:textId="784D0D35" w:rsidR="006D4FEA" w:rsidRPr="006046FE" w:rsidRDefault="006D4FEA" w:rsidP="006046FE">
      <w:pPr>
        <w:spacing w:line="480" w:lineRule="auto"/>
        <w:jc w:val="both"/>
        <w:rPr>
          <w:rFonts w:cstheme="majorBidi"/>
          <w:sz w:val="18"/>
          <w:szCs w:val="18"/>
          <w:shd w:val="clear" w:color="auto" w:fill="FFFFFF"/>
        </w:rPr>
      </w:pPr>
      <w:r w:rsidRPr="004130FB">
        <w:rPr>
          <w:rFonts w:cstheme="majorBidi"/>
          <w:sz w:val="18"/>
          <w:szCs w:val="18"/>
          <w:shd w:val="clear" w:color="auto" w:fill="FFFFFF"/>
        </w:rPr>
        <w:t>*Authors contributed equally to this work.</w:t>
      </w:r>
    </w:p>
    <w:p w14:paraId="58FB11F3" w14:textId="5687B98E" w:rsidR="008E202D" w:rsidRPr="00502CC6" w:rsidRDefault="006D4FEA" w:rsidP="00502CC6">
      <w:pPr>
        <w:spacing w:line="480" w:lineRule="auto"/>
        <w:jc w:val="both"/>
        <w:rPr>
          <w:lang w:val="fr-FR"/>
        </w:rPr>
      </w:pPr>
      <w:r w:rsidRPr="00A54FEE">
        <w:rPr>
          <w:rFonts w:asciiTheme="majorHAnsi" w:hAnsiTheme="majorHAnsi" w:cstheme="majorBidi"/>
          <w:szCs w:val="22"/>
          <w:shd w:val="clear" w:color="auto" w:fill="FFFFFF"/>
          <w:vertAlign w:val="superscript"/>
          <w:lang w:val="fr-FR"/>
        </w:rPr>
        <w:t>§</w:t>
      </w:r>
      <w:r w:rsidR="00883A60" w:rsidRPr="00A54FEE">
        <w:rPr>
          <w:rFonts w:cstheme="majorBidi"/>
          <w:sz w:val="18"/>
          <w:szCs w:val="18"/>
          <w:shd w:val="clear" w:color="auto" w:fill="FFFFFF"/>
          <w:lang w:val="fr-FR"/>
        </w:rPr>
        <w:t>Correspondance</w:t>
      </w:r>
      <w:r w:rsidR="00D34BFC" w:rsidRPr="00A54FEE">
        <w:rPr>
          <w:rFonts w:cstheme="majorBidi"/>
          <w:sz w:val="18"/>
          <w:szCs w:val="18"/>
          <w:shd w:val="clear" w:color="auto" w:fill="FFFFFF"/>
          <w:lang w:val="fr-FR"/>
        </w:rPr>
        <w:t>: Michael Regnier</w:t>
      </w:r>
      <w:r w:rsidR="0008004C">
        <w:rPr>
          <w:rFonts w:cstheme="majorBidi"/>
          <w:sz w:val="18"/>
          <w:szCs w:val="18"/>
          <w:shd w:val="clear" w:color="auto" w:fill="FFFFFF"/>
          <w:lang w:val="fr-FR"/>
        </w:rPr>
        <w:t xml:space="preserve"> – </w:t>
      </w:r>
      <w:r w:rsidR="009D5BB4">
        <w:rPr>
          <w:rFonts w:cstheme="majorBidi"/>
          <w:sz w:val="18"/>
          <w:szCs w:val="18"/>
          <w:shd w:val="clear" w:color="auto" w:fill="FFFFFF"/>
          <w:lang w:val="fr-FR"/>
        </w:rPr>
        <w:t>E</w:t>
      </w:r>
      <w:r w:rsidR="00D34BFC" w:rsidRPr="00A54FEE">
        <w:rPr>
          <w:rFonts w:cstheme="majorBidi"/>
          <w:sz w:val="18"/>
          <w:szCs w:val="18"/>
          <w:shd w:val="clear" w:color="auto" w:fill="FFFFFF"/>
          <w:lang w:val="fr-FR"/>
        </w:rPr>
        <w:t xml:space="preserve">mail: </w:t>
      </w:r>
      <w:hyperlink r:id="rId7" w:history="1">
        <w:r w:rsidR="00D34BFC" w:rsidRPr="00A54FEE">
          <w:rPr>
            <w:rStyle w:val="Hyperlink"/>
            <w:color w:val="auto"/>
            <w:sz w:val="18"/>
            <w:szCs w:val="18"/>
            <w:shd w:val="clear" w:color="auto" w:fill="FFFFFF"/>
            <w:lang w:val="fr-FR"/>
          </w:rPr>
          <w:t>mregnier@uw.edu</w:t>
        </w:r>
      </w:hyperlink>
      <w:r w:rsidR="00452E6C" w:rsidRPr="00B02A69">
        <w:rPr>
          <w:rFonts w:cstheme="majorBidi"/>
          <w:sz w:val="18"/>
          <w:szCs w:val="18"/>
          <w:shd w:val="clear" w:color="auto" w:fill="FFFFFF"/>
          <w:lang w:val="fr-FR"/>
        </w:rPr>
        <w:br w:type="page"/>
      </w:r>
    </w:p>
    <w:bookmarkEnd w:id="0"/>
    <w:p w14:paraId="0407226F" w14:textId="40070694" w:rsidR="005F7838" w:rsidRPr="004130FB" w:rsidRDefault="00AF2B66" w:rsidP="00D34BFC">
      <w:pPr>
        <w:pStyle w:val="Style3"/>
        <w:rPr>
          <w:color w:val="auto"/>
        </w:rPr>
      </w:pPr>
      <w:r>
        <w:rPr>
          <w:color w:val="auto"/>
        </w:rPr>
        <w:lastRenderedPageBreak/>
        <w:t>ABSTRACT</w:t>
      </w:r>
    </w:p>
    <w:p w14:paraId="75964745" w14:textId="0A23E208" w:rsidR="00032C0C" w:rsidRDefault="00032C0C" w:rsidP="00341DF2">
      <w:pPr>
        <w:pStyle w:val="Style3"/>
        <w:numPr>
          <w:ilvl w:val="0"/>
          <w:numId w:val="0"/>
        </w:numPr>
        <w:rPr>
          <w:b w:val="0"/>
          <w:bCs w:val="0"/>
          <w:color w:val="auto"/>
        </w:rPr>
      </w:pPr>
      <w:bookmarkStart w:id="1" w:name="_Toc182345400"/>
      <w:r w:rsidRPr="004130FB">
        <w:rPr>
          <w:b w:val="0"/>
          <w:bCs w:val="0"/>
          <w:color w:val="auto"/>
        </w:rPr>
        <w:t>The R403Q mutation in the sarcomer</w:t>
      </w:r>
      <w:r w:rsidR="00286249" w:rsidRPr="004130FB">
        <w:rPr>
          <w:b w:val="0"/>
          <w:bCs w:val="0"/>
          <w:color w:val="auto"/>
        </w:rPr>
        <w:t>e</w:t>
      </w:r>
      <w:r w:rsidRPr="004130FB">
        <w:rPr>
          <w:b w:val="0"/>
          <w:bCs w:val="0"/>
          <w:color w:val="auto"/>
        </w:rPr>
        <w:t xml:space="preserve"> protein beta-myosin heavy chain (β-MHC) is a known genetic cause of hypertrophic cardiomyopathy (HCM), associated with ventricular hypercontractility, </w:t>
      </w:r>
      <w:r w:rsidR="000675FC">
        <w:rPr>
          <w:b w:val="0"/>
          <w:bCs w:val="0"/>
          <w:color w:val="auto"/>
        </w:rPr>
        <w:t>impaired</w:t>
      </w:r>
      <w:r w:rsidRPr="004130FB">
        <w:rPr>
          <w:b w:val="0"/>
          <w:bCs w:val="0"/>
          <w:color w:val="auto"/>
        </w:rPr>
        <w:t xml:space="preserve"> relaxation, and </w:t>
      </w:r>
      <w:r w:rsidR="00C77CA4">
        <w:rPr>
          <w:b w:val="0"/>
          <w:bCs w:val="0"/>
          <w:color w:val="auto"/>
        </w:rPr>
        <w:t>cardiac arrhythmias</w:t>
      </w:r>
      <w:r w:rsidRPr="004130FB">
        <w:rPr>
          <w:b w:val="0"/>
          <w:bCs w:val="0"/>
          <w:color w:val="auto"/>
        </w:rPr>
        <w:t xml:space="preserve">. Despite extensive research, the </w:t>
      </w:r>
      <w:r w:rsidR="000675FC">
        <w:rPr>
          <w:b w:val="0"/>
          <w:bCs w:val="0"/>
          <w:color w:val="auto"/>
        </w:rPr>
        <w:t>mutations impact</w:t>
      </w:r>
      <w:r w:rsidRPr="004130FB">
        <w:rPr>
          <w:b w:val="0"/>
          <w:bCs w:val="0"/>
          <w:color w:val="auto"/>
        </w:rPr>
        <w:t xml:space="preserve"> on myosin contractile properties remains unclear</w:t>
      </w:r>
      <w:r w:rsidR="000675FC">
        <w:rPr>
          <w:b w:val="0"/>
          <w:bCs w:val="0"/>
          <w:color w:val="auto"/>
        </w:rPr>
        <w:t xml:space="preserve">, </w:t>
      </w:r>
      <w:r w:rsidRPr="004130FB">
        <w:rPr>
          <w:b w:val="0"/>
          <w:bCs w:val="0"/>
          <w:color w:val="auto"/>
        </w:rPr>
        <w:t>likely due</w:t>
      </w:r>
      <w:r w:rsidR="0068786F" w:rsidRPr="004130FB">
        <w:rPr>
          <w:b w:val="0"/>
          <w:bCs w:val="0"/>
          <w:color w:val="auto"/>
        </w:rPr>
        <w:t>, at least in part,</w:t>
      </w:r>
      <w:r w:rsidRPr="004130FB">
        <w:rPr>
          <w:b w:val="0"/>
          <w:bCs w:val="0"/>
          <w:color w:val="auto"/>
        </w:rPr>
        <w:t xml:space="preserve"> to discrepancies </w:t>
      </w:r>
      <w:r w:rsidR="00395D68">
        <w:rPr>
          <w:b w:val="0"/>
          <w:bCs w:val="0"/>
          <w:color w:val="auto"/>
        </w:rPr>
        <w:t>a</w:t>
      </w:r>
      <w:r w:rsidR="000675FC">
        <w:rPr>
          <w:b w:val="0"/>
          <w:bCs w:val="0"/>
          <w:color w:val="auto"/>
        </w:rPr>
        <w:t>cross</w:t>
      </w:r>
      <w:r w:rsidRPr="004130FB">
        <w:rPr>
          <w:b w:val="0"/>
          <w:bCs w:val="0"/>
          <w:color w:val="auto"/>
        </w:rPr>
        <w:t xml:space="preserve"> different model</w:t>
      </w:r>
      <w:r w:rsidR="000675FC">
        <w:rPr>
          <w:b w:val="0"/>
          <w:bCs w:val="0"/>
          <w:color w:val="auto"/>
        </w:rPr>
        <w:t xml:space="preserve"> systems</w:t>
      </w:r>
      <w:r w:rsidRPr="004130FB">
        <w:rPr>
          <w:b w:val="0"/>
          <w:bCs w:val="0"/>
          <w:color w:val="auto"/>
        </w:rPr>
        <w:t xml:space="preserve">. In this study, we </w:t>
      </w:r>
      <w:r w:rsidR="0068786F" w:rsidRPr="004130FB">
        <w:rPr>
          <w:b w:val="0"/>
          <w:bCs w:val="0"/>
          <w:color w:val="auto"/>
        </w:rPr>
        <w:t xml:space="preserve">used a multidisciplinary approach to </w:t>
      </w:r>
      <w:r w:rsidRPr="004130FB">
        <w:rPr>
          <w:b w:val="0"/>
          <w:bCs w:val="0"/>
          <w:color w:val="auto"/>
        </w:rPr>
        <w:t>explore mutation</w:t>
      </w:r>
      <w:r w:rsidR="0068786F" w:rsidRPr="004130FB">
        <w:rPr>
          <w:b w:val="0"/>
          <w:bCs w:val="0"/>
          <w:color w:val="auto"/>
        </w:rPr>
        <w:t>al</w:t>
      </w:r>
      <w:r w:rsidRPr="004130FB">
        <w:rPr>
          <w:b w:val="0"/>
          <w:bCs w:val="0"/>
          <w:color w:val="auto"/>
        </w:rPr>
        <w:t xml:space="preserve"> effects using two distinct </w:t>
      </w:r>
      <w:r w:rsidR="0068786F" w:rsidRPr="004130FB">
        <w:rPr>
          <w:b w:val="0"/>
          <w:bCs w:val="0"/>
          <w:color w:val="auto"/>
        </w:rPr>
        <w:t xml:space="preserve">heterozygous R403Q </w:t>
      </w:r>
      <w:r w:rsidRPr="004130FB">
        <w:rPr>
          <w:b w:val="0"/>
          <w:bCs w:val="0"/>
          <w:color w:val="auto"/>
        </w:rPr>
        <w:t>systems: a Yucatan minipig model and human induced pluripotent stem cell-derived cardiomyocytes (</w:t>
      </w:r>
      <w:proofErr w:type="spellStart"/>
      <w:r w:rsidRPr="004130FB">
        <w:rPr>
          <w:b w:val="0"/>
          <w:bCs w:val="0"/>
          <w:color w:val="auto"/>
        </w:rPr>
        <w:t>hiPSC</w:t>
      </w:r>
      <w:proofErr w:type="spellEnd"/>
      <w:r w:rsidRPr="004130FB">
        <w:rPr>
          <w:b w:val="0"/>
          <w:bCs w:val="0"/>
          <w:color w:val="auto"/>
        </w:rPr>
        <w:t>-CMs).</w:t>
      </w:r>
      <w:r w:rsidR="00882DEF">
        <w:rPr>
          <w:b w:val="0"/>
          <w:bCs w:val="0"/>
          <w:color w:val="auto"/>
        </w:rPr>
        <w:t xml:space="preserve"> </w:t>
      </w:r>
      <w:r w:rsidR="0030083F" w:rsidRPr="004130FB">
        <w:rPr>
          <w:b w:val="0"/>
          <w:bCs w:val="0"/>
          <w:color w:val="auto"/>
        </w:rPr>
        <w:t>X</w:t>
      </w:r>
      <w:r w:rsidR="0068786F" w:rsidRPr="004130FB">
        <w:rPr>
          <w:b w:val="0"/>
          <w:bCs w:val="0"/>
          <w:color w:val="auto"/>
        </w:rPr>
        <w:t xml:space="preserve">-ray diffraction of </w:t>
      </w:r>
      <w:r w:rsidR="00882DEF">
        <w:rPr>
          <w:b w:val="0"/>
          <w:bCs w:val="0"/>
          <w:color w:val="auto"/>
        </w:rPr>
        <w:t xml:space="preserve">R403Q </w:t>
      </w:r>
      <w:r w:rsidR="0068786F" w:rsidRPr="004130FB">
        <w:rPr>
          <w:b w:val="0"/>
          <w:bCs w:val="0"/>
          <w:color w:val="auto"/>
        </w:rPr>
        <w:t>m</w:t>
      </w:r>
      <w:r w:rsidR="00E15CC1" w:rsidRPr="004130FB">
        <w:rPr>
          <w:b w:val="0"/>
          <w:bCs w:val="0"/>
          <w:color w:val="auto"/>
        </w:rPr>
        <w:t>inipig</w:t>
      </w:r>
      <w:r w:rsidR="0068786F" w:rsidRPr="004130FB">
        <w:rPr>
          <w:b w:val="0"/>
          <w:bCs w:val="0"/>
          <w:color w:val="auto"/>
        </w:rPr>
        <w:t xml:space="preserve"> ventricular muscle</w:t>
      </w:r>
      <w:r w:rsidR="00E15CC1" w:rsidRPr="004130FB">
        <w:rPr>
          <w:b w:val="0"/>
          <w:bCs w:val="0"/>
          <w:color w:val="auto"/>
        </w:rPr>
        <w:t xml:space="preserve"> </w:t>
      </w:r>
      <w:r w:rsidR="00C77CA4" w:rsidRPr="004130FB">
        <w:rPr>
          <w:b w:val="0"/>
          <w:bCs w:val="0"/>
          <w:color w:val="auto"/>
        </w:rPr>
        <w:t xml:space="preserve">demonstrated </w:t>
      </w:r>
      <w:r w:rsidR="0068786F" w:rsidRPr="004130FB">
        <w:rPr>
          <w:b w:val="0"/>
          <w:bCs w:val="0"/>
          <w:color w:val="auto"/>
        </w:rPr>
        <w:t xml:space="preserve">reduced order of the thick filament, suggesting </w:t>
      </w:r>
      <w:r w:rsidR="00882DEF">
        <w:rPr>
          <w:b w:val="0"/>
          <w:bCs w:val="0"/>
          <w:color w:val="auto"/>
        </w:rPr>
        <w:t>destabilization of</w:t>
      </w:r>
      <w:r w:rsidR="0068786F" w:rsidRPr="004130FB">
        <w:rPr>
          <w:b w:val="0"/>
          <w:bCs w:val="0"/>
          <w:color w:val="auto"/>
        </w:rPr>
        <w:t xml:space="preserve"> </w:t>
      </w:r>
      <w:r w:rsidR="00C77CA4">
        <w:rPr>
          <w:b w:val="0"/>
          <w:bCs w:val="0"/>
          <w:color w:val="auto"/>
        </w:rPr>
        <w:t xml:space="preserve">the </w:t>
      </w:r>
      <w:r w:rsidR="00286249" w:rsidRPr="004130FB">
        <w:rPr>
          <w:b w:val="0"/>
          <w:bCs w:val="0"/>
          <w:color w:val="auto"/>
        </w:rPr>
        <w:t>inhibited OFF</w:t>
      </w:r>
      <w:r w:rsidR="0068786F" w:rsidRPr="004130FB">
        <w:rPr>
          <w:b w:val="0"/>
          <w:bCs w:val="0"/>
          <w:color w:val="auto"/>
        </w:rPr>
        <w:t xml:space="preserve"> (vs</w:t>
      </w:r>
      <w:r w:rsidR="00C77CA4">
        <w:rPr>
          <w:b w:val="0"/>
          <w:bCs w:val="0"/>
          <w:color w:val="auto"/>
        </w:rPr>
        <w:t>.</w:t>
      </w:r>
      <w:r w:rsidR="0068786F" w:rsidRPr="004130FB">
        <w:rPr>
          <w:b w:val="0"/>
          <w:bCs w:val="0"/>
          <w:color w:val="auto"/>
        </w:rPr>
        <w:t xml:space="preserve"> </w:t>
      </w:r>
      <w:r w:rsidR="00286249" w:rsidRPr="004130FB">
        <w:rPr>
          <w:b w:val="0"/>
          <w:bCs w:val="0"/>
          <w:color w:val="auto"/>
        </w:rPr>
        <w:t>ON</w:t>
      </w:r>
      <w:r w:rsidR="0068786F" w:rsidRPr="004130FB">
        <w:rPr>
          <w:b w:val="0"/>
          <w:bCs w:val="0"/>
          <w:color w:val="auto"/>
        </w:rPr>
        <w:t>)</w:t>
      </w:r>
      <w:r w:rsidR="00286249" w:rsidRPr="004130FB">
        <w:rPr>
          <w:b w:val="0"/>
          <w:bCs w:val="0"/>
          <w:color w:val="auto"/>
        </w:rPr>
        <w:t xml:space="preserve"> state of </w:t>
      </w:r>
      <w:r w:rsidR="0068786F" w:rsidRPr="004130FB">
        <w:rPr>
          <w:b w:val="0"/>
          <w:bCs w:val="0"/>
          <w:color w:val="auto"/>
        </w:rPr>
        <w:t xml:space="preserve">myosin in </w:t>
      </w:r>
      <w:r w:rsidRPr="004130FB">
        <w:rPr>
          <w:b w:val="0"/>
          <w:bCs w:val="0"/>
          <w:color w:val="auto"/>
        </w:rPr>
        <w:t xml:space="preserve">relaxed </w:t>
      </w:r>
      <w:r w:rsidR="007E24D1" w:rsidRPr="004130FB">
        <w:rPr>
          <w:b w:val="0"/>
          <w:bCs w:val="0"/>
          <w:color w:val="auto"/>
        </w:rPr>
        <w:t>muscle</w:t>
      </w:r>
      <w:r w:rsidR="00A90383">
        <w:rPr>
          <w:b w:val="0"/>
          <w:bCs w:val="0"/>
          <w:color w:val="auto"/>
        </w:rPr>
        <w:t xml:space="preserve">, which correlated </w:t>
      </w:r>
      <w:r w:rsidR="00A90383" w:rsidRPr="004130FB">
        <w:rPr>
          <w:b w:val="0"/>
          <w:bCs w:val="0"/>
          <w:color w:val="auto"/>
        </w:rPr>
        <w:t>with elevated force at submaximal calcium</w:t>
      </w:r>
      <w:r w:rsidR="0068786F" w:rsidRPr="004130FB">
        <w:rPr>
          <w:b w:val="0"/>
          <w:bCs w:val="0"/>
          <w:color w:val="auto"/>
        </w:rPr>
        <w:t xml:space="preserve">. </w:t>
      </w:r>
      <w:r w:rsidR="00882DEF">
        <w:rPr>
          <w:b w:val="0"/>
          <w:bCs w:val="0"/>
          <w:color w:val="auto"/>
        </w:rPr>
        <w:t>Super-resolution, s</w:t>
      </w:r>
      <w:r w:rsidR="0068786F" w:rsidRPr="004130FB">
        <w:rPr>
          <w:b w:val="0"/>
          <w:bCs w:val="0"/>
          <w:color w:val="auto"/>
        </w:rPr>
        <w:t>ingle</w:t>
      </w:r>
      <w:r w:rsidR="00C77CA4">
        <w:rPr>
          <w:b w:val="0"/>
          <w:bCs w:val="0"/>
          <w:color w:val="auto"/>
        </w:rPr>
        <w:t>-</w:t>
      </w:r>
      <w:r w:rsidR="0068786F" w:rsidRPr="004130FB">
        <w:rPr>
          <w:b w:val="0"/>
          <w:bCs w:val="0"/>
          <w:color w:val="auto"/>
        </w:rPr>
        <w:t xml:space="preserve">molecule fluorescence </w:t>
      </w:r>
      <w:r w:rsidR="00882DEF">
        <w:rPr>
          <w:b w:val="0"/>
          <w:bCs w:val="0"/>
          <w:color w:val="auto"/>
        </w:rPr>
        <w:t>microscopy</w:t>
      </w:r>
      <w:r w:rsidR="0068786F" w:rsidRPr="004130FB">
        <w:rPr>
          <w:b w:val="0"/>
          <w:bCs w:val="0"/>
          <w:color w:val="auto"/>
        </w:rPr>
        <w:t xml:space="preserve"> indicated </w:t>
      </w:r>
      <w:r w:rsidR="00882DEF">
        <w:rPr>
          <w:b w:val="0"/>
          <w:bCs w:val="0"/>
          <w:color w:val="auto"/>
        </w:rPr>
        <w:t>elevated</w:t>
      </w:r>
      <w:r w:rsidRPr="004130FB">
        <w:rPr>
          <w:b w:val="0"/>
          <w:bCs w:val="0"/>
          <w:color w:val="auto"/>
        </w:rPr>
        <w:t xml:space="preserve"> ATPase activity in thick filament</w:t>
      </w:r>
      <w:r w:rsidR="00882DEF">
        <w:rPr>
          <w:b w:val="0"/>
          <w:bCs w:val="0"/>
          <w:color w:val="auto"/>
        </w:rPr>
        <w:t xml:space="preserve"> zones</w:t>
      </w:r>
      <w:r w:rsidRPr="004130FB">
        <w:rPr>
          <w:b w:val="0"/>
          <w:bCs w:val="0"/>
          <w:color w:val="auto"/>
        </w:rPr>
        <w:t xml:space="preserve"> lacking </w:t>
      </w:r>
      <w:r w:rsidR="00097DB3">
        <w:rPr>
          <w:b w:val="0"/>
          <w:bCs w:val="0"/>
          <w:color w:val="auto"/>
        </w:rPr>
        <w:t>cardiac myosin binding protein-C (</w:t>
      </w:r>
      <w:proofErr w:type="spellStart"/>
      <w:r w:rsidRPr="004130FB">
        <w:rPr>
          <w:b w:val="0"/>
          <w:bCs w:val="0"/>
          <w:color w:val="auto"/>
        </w:rPr>
        <w:t>cMyBP</w:t>
      </w:r>
      <w:proofErr w:type="spellEnd"/>
      <w:r w:rsidRPr="004130FB">
        <w:rPr>
          <w:b w:val="0"/>
          <w:bCs w:val="0"/>
          <w:color w:val="auto"/>
        </w:rPr>
        <w:t>-C</w:t>
      </w:r>
      <w:r w:rsidR="00097DB3">
        <w:rPr>
          <w:b w:val="0"/>
          <w:bCs w:val="0"/>
          <w:color w:val="auto"/>
        </w:rPr>
        <w:t>)</w:t>
      </w:r>
      <w:r w:rsidRPr="004130FB">
        <w:rPr>
          <w:b w:val="0"/>
          <w:bCs w:val="0"/>
          <w:color w:val="auto"/>
        </w:rPr>
        <w:t>.</w:t>
      </w:r>
      <w:r w:rsidR="00A90383">
        <w:rPr>
          <w:b w:val="0"/>
          <w:bCs w:val="0"/>
          <w:color w:val="auto"/>
        </w:rPr>
        <w:t xml:space="preserve"> </w:t>
      </w:r>
      <w:r w:rsidRPr="004130FB">
        <w:rPr>
          <w:b w:val="0"/>
          <w:bCs w:val="0"/>
          <w:color w:val="auto"/>
        </w:rPr>
        <w:t>Furthermore, R403Q myofibrils exhibited slower activation and relaxation kinetics</w:t>
      </w:r>
      <w:r w:rsidR="00D37C06">
        <w:rPr>
          <w:b w:val="0"/>
          <w:bCs w:val="0"/>
          <w:color w:val="auto"/>
        </w:rPr>
        <w:t>, with reduced sensitivity to ADP</w:t>
      </w:r>
      <w:r w:rsidR="00016FC3" w:rsidRPr="004130FB">
        <w:rPr>
          <w:b w:val="0"/>
          <w:bCs w:val="0"/>
          <w:color w:val="auto"/>
        </w:rPr>
        <w:t>.</w:t>
      </w:r>
      <w:r w:rsidR="0090226A" w:rsidRPr="004130FB">
        <w:rPr>
          <w:b w:val="0"/>
          <w:bCs w:val="0"/>
          <w:color w:val="auto"/>
        </w:rPr>
        <w:t xml:space="preserve"> </w:t>
      </w:r>
      <w:r w:rsidR="00016FC3" w:rsidRPr="004130FB">
        <w:rPr>
          <w:b w:val="0"/>
          <w:bCs w:val="0"/>
          <w:color w:val="auto"/>
        </w:rPr>
        <w:t xml:space="preserve">Molecular </w:t>
      </w:r>
      <w:r w:rsidR="00D37C06">
        <w:rPr>
          <w:b w:val="0"/>
          <w:bCs w:val="0"/>
          <w:color w:val="auto"/>
        </w:rPr>
        <w:t>d</w:t>
      </w:r>
      <w:r w:rsidR="00016FC3" w:rsidRPr="004130FB">
        <w:rPr>
          <w:b w:val="0"/>
          <w:bCs w:val="0"/>
          <w:color w:val="auto"/>
        </w:rPr>
        <w:t xml:space="preserve">ynamics </w:t>
      </w:r>
      <w:r w:rsidR="00175A59">
        <w:rPr>
          <w:b w:val="0"/>
          <w:bCs w:val="0"/>
          <w:color w:val="auto"/>
        </w:rPr>
        <w:t>simulations</w:t>
      </w:r>
      <w:r w:rsidRPr="004130FB">
        <w:rPr>
          <w:b w:val="0"/>
          <w:bCs w:val="0"/>
          <w:color w:val="auto"/>
        </w:rPr>
        <w:t xml:space="preserve"> suggest</w:t>
      </w:r>
      <w:r w:rsidR="00016FC3" w:rsidRPr="004130FB">
        <w:rPr>
          <w:b w:val="0"/>
          <w:bCs w:val="0"/>
          <w:color w:val="auto"/>
        </w:rPr>
        <w:t>ed</w:t>
      </w:r>
      <w:r w:rsidRPr="004130FB">
        <w:rPr>
          <w:b w:val="0"/>
          <w:bCs w:val="0"/>
          <w:color w:val="auto"/>
        </w:rPr>
        <w:t xml:space="preserve"> that </w:t>
      </w:r>
      <w:r w:rsidR="00016FC3" w:rsidRPr="004130FB">
        <w:rPr>
          <w:b w:val="0"/>
          <w:bCs w:val="0"/>
          <w:color w:val="auto"/>
        </w:rPr>
        <w:t>altered</w:t>
      </w:r>
      <w:r w:rsidRPr="004130FB">
        <w:rPr>
          <w:b w:val="0"/>
          <w:bCs w:val="0"/>
          <w:color w:val="auto"/>
        </w:rPr>
        <w:t xml:space="preserve"> </w:t>
      </w:r>
      <w:r w:rsidR="00016FC3" w:rsidRPr="004130FB">
        <w:rPr>
          <w:b w:val="0"/>
          <w:bCs w:val="0"/>
          <w:color w:val="auto"/>
        </w:rPr>
        <w:t xml:space="preserve">interactions at the </w:t>
      </w:r>
      <w:r w:rsidRPr="004130FB">
        <w:rPr>
          <w:b w:val="0"/>
          <w:bCs w:val="0"/>
          <w:color w:val="auto"/>
        </w:rPr>
        <w:t>actomyosin inter</w:t>
      </w:r>
      <w:r w:rsidR="00016FC3" w:rsidRPr="004130FB">
        <w:rPr>
          <w:b w:val="0"/>
          <w:bCs w:val="0"/>
          <w:color w:val="auto"/>
        </w:rPr>
        <w:t>face</w:t>
      </w:r>
      <w:r w:rsidRPr="004130FB">
        <w:rPr>
          <w:b w:val="0"/>
          <w:bCs w:val="0"/>
          <w:color w:val="auto"/>
        </w:rPr>
        <w:t xml:space="preserve"> contribute to these effects, rather than </w:t>
      </w:r>
      <w:r w:rsidR="00667CCB">
        <w:rPr>
          <w:b w:val="0"/>
          <w:bCs w:val="0"/>
          <w:color w:val="auto"/>
        </w:rPr>
        <w:t xml:space="preserve">changes </w:t>
      </w:r>
      <w:r w:rsidR="00175A59">
        <w:rPr>
          <w:b w:val="0"/>
          <w:bCs w:val="0"/>
          <w:color w:val="auto"/>
        </w:rPr>
        <w:t>at the</w:t>
      </w:r>
      <w:r w:rsidRPr="004130FB">
        <w:rPr>
          <w:b w:val="0"/>
          <w:bCs w:val="0"/>
          <w:color w:val="auto"/>
        </w:rPr>
        <w:t xml:space="preserve"> nucleotide </w:t>
      </w:r>
      <w:r w:rsidR="00016FC3" w:rsidRPr="004130FB">
        <w:rPr>
          <w:b w:val="0"/>
          <w:bCs w:val="0"/>
          <w:color w:val="auto"/>
        </w:rPr>
        <w:t>binding pocket</w:t>
      </w:r>
      <w:r w:rsidR="00175A59">
        <w:rPr>
          <w:b w:val="0"/>
          <w:bCs w:val="0"/>
          <w:color w:val="auto"/>
        </w:rPr>
        <w:t xml:space="preserve">, </w:t>
      </w:r>
      <w:r w:rsidR="00667CCB">
        <w:rPr>
          <w:b w:val="0"/>
          <w:bCs w:val="0"/>
          <w:color w:val="auto"/>
        </w:rPr>
        <w:t>typically</w:t>
      </w:r>
      <w:r w:rsidR="00286249" w:rsidRPr="004130FB">
        <w:rPr>
          <w:b w:val="0"/>
          <w:bCs w:val="0"/>
          <w:color w:val="auto"/>
        </w:rPr>
        <w:t xml:space="preserve"> </w:t>
      </w:r>
      <w:r w:rsidR="00016FC3" w:rsidRPr="004130FB">
        <w:rPr>
          <w:b w:val="0"/>
          <w:bCs w:val="0"/>
          <w:color w:val="auto"/>
        </w:rPr>
        <w:t>associated with ADP release</w:t>
      </w:r>
      <w:r w:rsidRPr="004130FB">
        <w:rPr>
          <w:b w:val="0"/>
          <w:bCs w:val="0"/>
          <w:color w:val="auto"/>
        </w:rPr>
        <w:t xml:space="preserve">. </w:t>
      </w:r>
      <w:r w:rsidR="0074318C">
        <w:rPr>
          <w:b w:val="0"/>
          <w:bCs w:val="0"/>
          <w:color w:val="auto"/>
        </w:rPr>
        <w:t>H</w:t>
      </w:r>
      <w:r w:rsidR="004F545F">
        <w:rPr>
          <w:b w:val="0"/>
          <w:bCs w:val="0"/>
          <w:color w:val="auto"/>
        </w:rPr>
        <w:t>uman</w:t>
      </w:r>
      <w:r w:rsidR="0074318C">
        <w:rPr>
          <w:b w:val="0"/>
          <w:bCs w:val="0"/>
          <w:color w:val="auto"/>
        </w:rPr>
        <w:t xml:space="preserve"> </w:t>
      </w:r>
      <w:r w:rsidRPr="004130FB">
        <w:rPr>
          <w:b w:val="0"/>
          <w:bCs w:val="0"/>
          <w:color w:val="auto"/>
        </w:rPr>
        <w:t xml:space="preserve">engineered heterozygous R403Q </w:t>
      </w:r>
      <w:proofErr w:type="spellStart"/>
      <w:r w:rsidRPr="004130FB">
        <w:rPr>
          <w:b w:val="0"/>
          <w:bCs w:val="0"/>
          <w:color w:val="auto"/>
        </w:rPr>
        <w:t>hiPSC</w:t>
      </w:r>
      <w:proofErr w:type="spellEnd"/>
      <w:r w:rsidRPr="004130FB">
        <w:rPr>
          <w:b w:val="0"/>
          <w:bCs w:val="0"/>
          <w:color w:val="auto"/>
        </w:rPr>
        <w:t xml:space="preserve">-CMs </w:t>
      </w:r>
      <w:r w:rsidR="0074318C">
        <w:rPr>
          <w:b w:val="0"/>
          <w:bCs w:val="0"/>
          <w:color w:val="auto"/>
        </w:rPr>
        <w:t xml:space="preserve">exhibited </w:t>
      </w:r>
      <w:r w:rsidRPr="004130FB">
        <w:rPr>
          <w:b w:val="0"/>
          <w:bCs w:val="0"/>
          <w:color w:val="auto"/>
        </w:rPr>
        <w:t>reduc</w:t>
      </w:r>
      <w:r w:rsidR="0074318C">
        <w:rPr>
          <w:b w:val="0"/>
          <w:bCs w:val="0"/>
          <w:color w:val="auto"/>
        </w:rPr>
        <w:t>ed</w:t>
      </w:r>
      <w:r w:rsidRPr="004130FB">
        <w:rPr>
          <w:b w:val="0"/>
          <w:bCs w:val="0"/>
          <w:color w:val="auto"/>
        </w:rPr>
        <w:t xml:space="preserve"> maximal myofibril force, slowe</w:t>
      </w:r>
      <w:r w:rsidR="00E26BA4" w:rsidRPr="004130FB">
        <w:rPr>
          <w:b w:val="0"/>
          <w:bCs w:val="0"/>
          <w:color w:val="auto"/>
        </w:rPr>
        <w:t>d</w:t>
      </w:r>
      <w:r w:rsidRPr="004130FB">
        <w:rPr>
          <w:b w:val="0"/>
          <w:bCs w:val="0"/>
          <w:color w:val="auto"/>
        </w:rPr>
        <w:t xml:space="preserve"> </w:t>
      </w:r>
      <w:r w:rsidR="00716B26">
        <w:rPr>
          <w:b w:val="0"/>
          <w:bCs w:val="0"/>
          <w:color w:val="auto"/>
        </w:rPr>
        <w:t>relaxation</w:t>
      </w:r>
      <w:r w:rsidR="00716B26" w:rsidRPr="004130FB">
        <w:rPr>
          <w:b w:val="0"/>
          <w:bCs w:val="0"/>
          <w:color w:val="auto"/>
        </w:rPr>
        <w:t xml:space="preserve"> </w:t>
      </w:r>
      <w:r w:rsidRPr="004130FB">
        <w:rPr>
          <w:b w:val="0"/>
          <w:bCs w:val="0"/>
          <w:color w:val="auto"/>
        </w:rPr>
        <w:t>kinetics</w:t>
      </w:r>
      <w:r w:rsidR="006329F8" w:rsidRPr="004130FB">
        <w:rPr>
          <w:b w:val="0"/>
          <w:bCs w:val="0"/>
          <w:color w:val="auto"/>
        </w:rPr>
        <w:t>,</w:t>
      </w:r>
      <w:r w:rsidR="00E26BA4" w:rsidRPr="004130FB">
        <w:rPr>
          <w:b w:val="0"/>
          <w:bCs w:val="0"/>
          <w:color w:val="auto"/>
        </w:rPr>
        <w:t xml:space="preserve"> </w:t>
      </w:r>
      <w:r w:rsidRPr="004130FB">
        <w:rPr>
          <w:b w:val="0"/>
          <w:bCs w:val="0"/>
          <w:color w:val="auto"/>
        </w:rPr>
        <w:t>and hypercontracti</w:t>
      </w:r>
      <w:r w:rsidR="00E15CC1" w:rsidRPr="004130FB">
        <w:rPr>
          <w:b w:val="0"/>
          <w:bCs w:val="0"/>
          <w:color w:val="auto"/>
        </w:rPr>
        <w:t>on</w:t>
      </w:r>
      <w:r w:rsidRPr="004130FB">
        <w:rPr>
          <w:b w:val="0"/>
          <w:bCs w:val="0"/>
          <w:color w:val="auto"/>
        </w:rPr>
        <w:t xml:space="preserve"> in engineered heart tissue constructs</w:t>
      </w:r>
      <w:r w:rsidR="00667CCB">
        <w:rPr>
          <w:b w:val="0"/>
          <w:bCs w:val="0"/>
          <w:color w:val="auto"/>
        </w:rPr>
        <w:sym w:font="Symbol" w:char="F02D"/>
      </w:r>
      <w:r w:rsidR="00667CCB">
        <w:rPr>
          <w:b w:val="0"/>
          <w:bCs w:val="0"/>
          <w:color w:val="auto"/>
        </w:rPr>
        <w:t>consistent with</w:t>
      </w:r>
      <w:r w:rsidR="00663226">
        <w:rPr>
          <w:b w:val="0"/>
          <w:bCs w:val="0"/>
          <w:color w:val="auto"/>
        </w:rPr>
        <w:t xml:space="preserve"> </w:t>
      </w:r>
      <w:r w:rsidRPr="004130FB">
        <w:rPr>
          <w:b w:val="0"/>
          <w:bCs w:val="0"/>
          <w:color w:val="auto"/>
        </w:rPr>
        <w:t xml:space="preserve">HCM phenotypes observed in </w:t>
      </w:r>
      <w:r w:rsidR="006329F8" w:rsidRPr="004130FB">
        <w:rPr>
          <w:b w:val="0"/>
          <w:bCs w:val="0"/>
          <w:color w:val="auto"/>
        </w:rPr>
        <w:t>the heterozygous porcine model</w:t>
      </w:r>
      <w:r w:rsidRPr="004130FB">
        <w:rPr>
          <w:b w:val="0"/>
          <w:bCs w:val="0"/>
          <w:color w:val="auto"/>
        </w:rPr>
        <w:t xml:space="preserve">. </w:t>
      </w:r>
      <w:r w:rsidR="00E9573E" w:rsidRPr="00145EE3">
        <w:rPr>
          <w:b w:val="0"/>
          <w:bCs w:val="0"/>
          <w:color w:val="auto"/>
        </w:rPr>
        <w:t>O</w:t>
      </w:r>
      <w:r w:rsidR="00016FC3" w:rsidRPr="00145EE3">
        <w:rPr>
          <w:b w:val="0"/>
          <w:bCs w:val="0"/>
          <w:color w:val="auto"/>
        </w:rPr>
        <w:t>ur</w:t>
      </w:r>
      <w:r w:rsidR="007E24D1" w:rsidRPr="00145EE3">
        <w:rPr>
          <w:b w:val="0"/>
          <w:bCs w:val="0"/>
          <w:color w:val="auto"/>
        </w:rPr>
        <w:t xml:space="preserve"> results demonstrate </w:t>
      </w:r>
      <w:r w:rsidR="00016FC3" w:rsidRPr="00145EE3">
        <w:rPr>
          <w:b w:val="0"/>
          <w:bCs w:val="0"/>
          <w:color w:val="auto"/>
        </w:rPr>
        <w:t xml:space="preserve">that </w:t>
      </w:r>
      <w:r w:rsidR="00E9573E" w:rsidRPr="00145EE3">
        <w:rPr>
          <w:b w:val="0"/>
          <w:bCs w:val="0"/>
          <w:color w:val="auto"/>
        </w:rPr>
        <w:t xml:space="preserve">the R403Q mutation induces </w:t>
      </w:r>
      <w:r w:rsidR="00335F19" w:rsidRPr="00145EE3">
        <w:rPr>
          <w:b w:val="0"/>
          <w:bCs w:val="0"/>
          <w:color w:val="auto"/>
        </w:rPr>
        <w:t>contractile dysfunction within the early stages of stem cell derived cardiomyocyte development and in juvenile minipigs</w:t>
      </w:r>
      <w:r w:rsidR="00E9573E" w:rsidRPr="00145EE3">
        <w:rPr>
          <w:b w:val="0"/>
          <w:bCs w:val="0"/>
          <w:color w:val="auto"/>
        </w:rPr>
        <w:t>,</w:t>
      </w:r>
      <w:r w:rsidR="00341DF2">
        <w:rPr>
          <w:b w:val="0"/>
          <w:bCs w:val="0"/>
          <w:color w:val="auto"/>
        </w:rPr>
        <w:t xml:space="preserve"> </w:t>
      </w:r>
      <w:r w:rsidR="00016FC3" w:rsidRPr="004130FB">
        <w:rPr>
          <w:b w:val="0"/>
          <w:bCs w:val="0"/>
          <w:color w:val="auto"/>
        </w:rPr>
        <w:t xml:space="preserve">and that </w:t>
      </w:r>
      <w:r w:rsidR="007E24D1" w:rsidRPr="004130FB">
        <w:rPr>
          <w:b w:val="0"/>
          <w:bCs w:val="0"/>
          <w:color w:val="auto"/>
        </w:rPr>
        <w:t>hypercontractility</w:t>
      </w:r>
      <w:r w:rsidR="00016FC3" w:rsidRPr="004130FB">
        <w:rPr>
          <w:b w:val="0"/>
          <w:bCs w:val="0"/>
          <w:color w:val="auto"/>
        </w:rPr>
        <w:t xml:space="preserve"> and </w:t>
      </w:r>
      <w:r w:rsidR="00286249" w:rsidRPr="004130FB">
        <w:rPr>
          <w:b w:val="0"/>
          <w:bCs w:val="0"/>
          <w:color w:val="auto"/>
        </w:rPr>
        <w:t>slower</w:t>
      </w:r>
      <w:r w:rsidR="00016FC3" w:rsidRPr="004130FB">
        <w:rPr>
          <w:b w:val="0"/>
          <w:bCs w:val="0"/>
          <w:color w:val="auto"/>
        </w:rPr>
        <w:t xml:space="preserve"> </w:t>
      </w:r>
      <w:r w:rsidR="00286249" w:rsidRPr="004130FB">
        <w:rPr>
          <w:b w:val="0"/>
          <w:bCs w:val="0"/>
          <w:color w:val="auto"/>
        </w:rPr>
        <w:t xml:space="preserve">contractile </w:t>
      </w:r>
      <w:r w:rsidR="006329F8" w:rsidRPr="004130FB">
        <w:rPr>
          <w:b w:val="0"/>
          <w:bCs w:val="0"/>
          <w:color w:val="auto"/>
        </w:rPr>
        <w:t xml:space="preserve">kinetics </w:t>
      </w:r>
      <w:r w:rsidR="00016FC3" w:rsidRPr="004130FB">
        <w:rPr>
          <w:b w:val="0"/>
          <w:bCs w:val="0"/>
          <w:color w:val="auto"/>
        </w:rPr>
        <w:t xml:space="preserve">may result from a combination of an </w:t>
      </w:r>
      <w:r w:rsidR="006329F8" w:rsidRPr="004130FB">
        <w:rPr>
          <w:b w:val="0"/>
          <w:bCs w:val="0"/>
          <w:color w:val="auto"/>
        </w:rPr>
        <w:t>increased</w:t>
      </w:r>
      <w:r w:rsidR="00016FC3" w:rsidRPr="004130FB">
        <w:rPr>
          <w:b w:val="0"/>
          <w:bCs w:val="0"/>
          <w:color w:val="auto"/>
        </w:rPr>
        <w:t xml:space="preserve"> population of activated (ON) myosin </w:t>
      </w:r>
      <w:r w:rsidR="00353F11">
        <w:rPr>
          <w:b w:val="0"/>
          <w:bCs w:val="0"/>
          <w:color w:val="auto"/>
        </w:rPr>
        <w:t xml:space="preserve">heads </w:t>
      </w:r>
      <w:r w:rsidR="00016FC3" w:rsidRPr="004130FB">
        <w:rPr>
          <w:b w:val="0"/>
          <w:bCs w:val="0"/>
          <w:color w:val="auto"/>
        </w:rPr>
        <w:t xml:space="preserve">and </w:t>
      </w:r>
      <w:r w:rsidR="00667CCB">
        <w:rPr>
          <w:b w:val="0"/>
          <w:bCs w:val="0"/>
          <w:color w:val="auto"/>
        </w:rPr>
        <w:t>delayed</w:t>
      </w:r>
      <w:r w:rsidR="00016FC3" w:rsidRPr="004130FB">
        <w:rPr>
          <w:b w:val="0"/>
          <w:bCs w:val="0"/>
          <w:color w:val="auto"/>
        </w:rPr>
        <w:t xml:space="preserve"> detachment </w:t>
      </w:r>
      <w:r w:rsidR="00186CB2" w:rsidRPr="004130FB">
        <w:rPr>
          <w:b w:val="0"/>
          <w:bCs w:val="0"/>
          <w:color w:val="auto"/>
        </w:rPr>
        <w:t>during cross</w:t>
      </w:r>
      <w:r w:rsidR="00CE3F6A" w:rsidRPr="004130FB">
        <w:rPr>
          <w:b w:val="0"/>
          <w:bCs w:val="0"/>
          <w:color w:val="auto"/>
        </w:rPr>
        <w:t>-</w:t>
      </w:r>
      <w:r w:rsidR="00186CB2" w:rsidRPr="004130FB">
        <w:rPr>
          <w:b w:val="0"/>
          <w:bCs w:val="0"/>
          <w:color w:val="auto"/>
        </w:rPr>
        <w:t>bridge cycling</w:t>
      </w:r>
      <w:r w:rsidR="00173795" w:rsidRPr="004130FB">
        <w:rPr>
          <w:b w:val="0"/>
          <w:bCs w:val="0"/>
          <w:color w:val="auto"/>
        </w:rPr>
        <w:t>, respectively</w:t>
      </w:r>
      <w:r w:rsidRPr="004130FB">
        <w:rPr>
          <w:b w:val="0"/>
          <w:bCs w:val="0"/>
          <w:color w:val="auto"/>
        </w:rPr>
        <w:t>.</w:t>
      </w:r>
    </w:p>
    <w:p w14:paraId="429FF584" w14:textId="66B98E8F" w:rsidR="006E4118" w:rsidRPr="003C4205" w:rsidRDefault="006E4118" w:rsidP="00032C0C">
      <w:pPr>
        <w:pStyle w:val="Style3"/>
        <w:numPr>
          <w:ilvl w:val="0"/>
          <w:numId w:val="0"/>
        </w:numPr>
        <w:rPr>
          <w:b w:val="0"/>
          <w:bCs w:val="0"/>
          <w:color w:val="auto"/>
        </w:rPr>
      </w:pPr>
    </w:p>
    <w:p w14:paraId="4CB0E72C" w14:textId="345DF4D7" w:rsidR="00036F06" w:rsidRPr="00036F06" w:rsidRDefault="006E4118" w:rsidP="00036F06">
      <w:pPr>
        <w:pStyle w:val="Style3"/>
        <w:numPr>
          <w:ilvl w:val="0"/>
          <w:numId w:val="0"/>
        </w:numPr>
        <w:rPr>
          <w:b w:val="0"/>
          <w:bCs w:val="0"/>
          <w:color w:val="auto"/>
        </w:rPr>
      </w:pPr>
      <w:r>
        <w:rPr>
          <w:color w:val="auto"/>
        </w:rPr>
        <w:lastRenderedPageBreak/>
        <w:t xml:space="preserve">Keywords: </w:t>
      </w:r>
      <w:r w:rsidR="00636CD3">
        <w:rPr>
          <w:b w:val="0"/>
          <w:bCs w:val="0"/>
          <w:color w:val="auto"/>
        </w:rPr>
        <w:t xml:space="preserve">cardiac myosin; cross-bridge cycling; </w:t>
      </w:r>
      <w:r w:rsidRPr="006E4118">
        <w:rPr>
          <w:b w:val="0"/>
          <w:bCs w:val="0"/>
          <w:color w:val="auto"/>
        </w:rPr>
        <w:t>Hypertrophic cardiomyopathy</w:t>
      </w:r>
      <w:r>
        <w:rPr>
          <w:b w:val="0"/>
          <w:bCs w:val="0"/>
          <w:color w:val="auto"/>
        </w:rPr>
        <w:t>;</w:t>
      </w:r>
      <w:r w:rsidR="00636CD3">
        <w:rPr>
          <w:b w:val="0"/>
          <w:bCs w:val="0"/>
          <w:color w:val="auto"/>
        </w:rPr>
        <w:t xml:space="preserve"> </w:t>
      </w:r>
      <w:r w:rsidR="003F410D">
        <w:rPr>
          <w:b w:val="0"/>
          <w:bCs w:val="0"/>
          <w:color w:val="auto"/>
        </w:rPr>
        <w:t>hypercontractility; myosin recruitment</w:t>
      </w:r>
      <w:bookmarkEnd w:id="1"/>
      <w:r w:rsidR="00036F06">
        <w:br w:type="page"/>
      </w:r>
    </w:p>
    <w:p w14:paraId="1B41DBDB" w14:textId="2B613EBF" w:rsidR="005F7838" w:rsidRPr="004130FB" w:rsidRDefault="00842677" w:rsidP="006E4118">
      <w:pPr>
        <w:pStyle w:val="Style3"/>
      </w:pPr>
      <w:r>
        <w:lastRenderedPageBreak/>
        <w:t>INTRODUCTION</w:t>
      </w:r>
    </w:p>
    <w:p w14:paraId="6B97467E" w14:textId="4EFF85D9" w:rsidR="00F32550" w:rsidRPr="004130FB" w:rsidRDefault="00F32550" w:rsidP="00F32550">
      <w:pPr>
        <w:spacing w:line="480" w:lineRule="auto"/>
        <w:jc w:val="both"/>
        <w:rPr>
          <w:rFonts w:cstheme="majorBidi"/>
          <w:szCs w:val="22"/>
          <w:shd w:val="clear" w:color="auto" w:fill="FFFFFF"/>
        </w:rPr>
      </w:pPr>
      <w:r w:rsidRPr="004130FB">
        <w:rPr>
          <w:rFonts w:cstheme="majorBidi"/>
          <w:szCs w:val="22"/>
          <w:shd w:val="clear" w:color="auto" w:fill="FFFFFF"/>
        </w:rPr>
        <w:t xml:space="preserve">The first genetic mutation linked to hypertrophic cardiomyopathy (HCM) was the R403Q missense mutation in the </w:t>
      </w:r>
      <w:proofErr w:type="spellStart"/>
      <w:r w:rsidRPr="004130FB">
        <w:rPr>
          <w:rFonts w:cstheme="majorBidi"/>
          <w:szCs w:val="22"/>
          <w:shd w:val="clear" w:color="auto" w:fill="FFFFFF"/>
        </w:rPr>
        <w:t>sarcomeric</w:t>
      </w:r>
      <w:proofErr w:type="spellEnd"/>
      <w:r w:rsidRPr="004130FB">
        <w:rPr>
          <w:rFonts w:cstheme="majorBidi"/>
          <w:szCs w:val="22"/>
          <w:shd w:val="clear" w:color="auto" w:fill="FFFFFF"/>
        </w:rPr>
        <w:t xml:space="preserve"> protein beta-myosin heavy chain (</w:t>
      </w:r>
      <w:r w:rsidRPr="004130FB">
        <w:rPr>
          <w:rFonts w:cstheme="majorBidi"/>
          <w:szCs w:val="22"/>
          <w:shd w:val="clear" w:color="auto" w:fill="FFFFFF"/>
        </w:rPr>
        <w:sym w:font="Symbol" w:char="F062"/>
      </w:r>
      <w:r w:rsidRPr="004130FB">
        <w:rPr>
          <w:rFonts w:cstheme="majorBidi"/>
          <w:szCs w:val="22"/>
          <w:shd w:val="clear" w:color="auto" w:fill="FFFFFF"/>
        </w:rPr>
        <w:t xml:space="preserve">-MHC) </w:t>
      </w:r>
      <w:r w:rsidRPr="004130FB">
        <w:rPr>
          <w:rFonts w:cstheme="majorBidi"/>
          <w:szCs w:val="22"/>
        </w:rPr>
        <w:fldChar w:fldCharType="begin"/>
      </w:r>
      <w:r w:rsidR="004968D2">
        <w:rPr>
          <w:rFonts w:cstheme="majorBidi"/>
          <w:szCs w:val="22"/>
        </w:rPr>
        <w:instrText xml:space="preserve"> ADDIN EN.CITE &lt;EndNote&gt;&lt;Cite&gt;&lt;Author&gt;Geisterfer-Lowrance&lt;/Author&gt;&lt;Year&gt;1990&lt;/Year&gt;&lt;RecNum&gt;103&lt;/RecNum&gt;&lt;DisplayText&gt;(1)&lt;/DisplayText&gt;&lt;record&gt;&lt;rec-number&gt;103&lt;/rec-number&gt;&lt;foreign-keys&gt;&lt;key app="EN" db-id="v2x5tx55czvezze2velvdvpl92ff5w0txzap" timestamp="1727980169"&gt;103&lt;/key&gt;&lt;/foreign-keys&gt;&lt;ref-type name="Journal Article"&gt;17&lt;/ref-type&gt;&lt;contributors&gt;&lt;authors&gt;&lt;author&gt;Geisterfer-Lowrance, A.A.T.&lt;/author&gt;&lt;author&gt;Kass, S.&lt;/author&gt;&lt;author&gt;Tanigawa, G.&lt;/author&gt;&lt;author&gt;Vosberg, H-P.&lt;/author&gt;&lt;author&gt;McKenna, W.&lt;/author&gt;&lt;author&gt;Seidman, C. E.&lt;/author&gt;&lt;author&gt;Seidman, J. G.&lt;/author&gt;&lt;/authors&gt;&lt;/contributors&gt;&lt;titles&gt;&lt;title&gt;A molecular basis for familial hypertrophic cardiomyopathy: A beta cardiac myosin heavy chain gene missense mutation&lt;/title&gt;&lt;secondary-title&gt;Cell&lt;/secondary-title&gt;&lt;/titles&gt;&lt;periodical&gt;&lt;full-title&gt;Cell&lt;/full-title&gt;&lt;abbr-1&gt;Cell&lt;/abbr-1&gt;&lt;/periodical&gt;&lt;pages&gt;999-1006&lt;/pages&gt;&lt;volume&gt;62&lt;/volume&gt;&lt;dates&gt;&lt;year&gt;1990&lt;/year&gt;&lt;/dates&gt;&lt;urls&gt;&lt;/urls&gt;&lt;/record&gt;&lt;/Cite&gt;&lt;/EndNote&gt;</w:instrText>
      </w:r>
      <w:r w:rsidRPr="004130FB">
        <w:rPr>
          <w:rFonts w:cstheme="majorBidi"/>
          <w:szCs w:val="22"/>
        </w:rPr>
        <w:fldChar w:fldCharType="separate"/>
      </w:r>
      <w:r w:rsidR="004968D2">
        <w:rPr>
          <w:rFonts w:cstheme="majorBidi"/>
          <w:noProof/>
          <w:szCs w:val="22"/>
        </w:rPr>
        <w:t>(</w:t>
      </w:r>
      <w:hyperlink w:anchor="_ENREF_1" w:tooltip="Geisterfer-Lowrance, 1990 #103" w:history="1">
        <w:r w:rsidR="008E3E7F">
          <w:rPr>
            <w:rFonts w:cstheme="majorBidi"/>
            <w:noProof/>
            <w:szCs w:val="22"/>
          </w:rPr>
          <w:t>1</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xml:space="preserve">. For patients with the R403Q mutation and many other HCM-causing mutations in sarcomere proteins, the phenotypic profile often includes ventricular hypercontractility, impaired relaxation, and a high incidence of </w:t>
      </w:r>
      <w:r w:rsidR="00275056" w:rsidRPr="004130FB">
        <w:rPr>
          <w:rFonts w:cstheme="majorBidi"/>
          <w:szCs w:val="22"/>
          <w:shd w:val="clear" w:color="auto" w:fill="FFFFFF"/>
        </w:rPr>
        <w:t>cardiac arr</w:t>
      </w:r>
      <w:r w:rsidR="000A0396">
        <w:rPr>
          <w:rFonts w:cstheme="majorBidi"/>
          <w:szCs w:val="22"/>
          <w:shd w:val="clear" w:color="auto" w:fill="FFFFFF"/>
        </w:rPr>
        <w:t>h</w:t>
      </w:r>
      <w:r w:rsidR="00275056" w:rsidRPr="004130FB">
        <w:rPr>
          <w:rFonts w:cstheme="majorBidi"/>
          <w:szCs w:val="22"/>
          <w:shd w:val="clear" w:color="auto" w:fill="FFFFFF"/>
        </w:rPr>
        <w:t xml:space="preserve">ythmias </w:t>
      </w:r>
      <w:r w:rsidR="00275056" w:rsidRPr="004130FB">
        <w:rPr>
          <w:rFonts w:cstheme="majorBidi"/>
          <w:szCs w:val="22"/>
          <w:shd w:val="clear" w:color="auto" w:fill="FFFFFF"/>
        </w:rPr>
        <w:fldChar w:fldCharType="begin">
          <w:fldData xml:space="preserve">PEVuZE5vdGU+PENpdGU+PEF1dGhvcj5NYXJvbjwvQXV0aG9yPjxZZWFyPjIwMjI8L1llYXI+PFJl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PEVuZE5vdGU+PENpdGU+PEF1dGhvcj5NYXJvbjwvQXV0aG9yPjxZZWFyPjIwMjI8L1llYXI+PFJl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00275056" w:rsidRPr="004130FB">
        <w:rPr>
          <w:rFonts w:cstheme="majorBidi"/>
          <w:szCs w:val="22"/>
          <w:shd w:val="clear" w:color="auto" w:fill="FFFFFF"/>
        </w:rPr>
      </w:r>
      <w:r w:rsidR="00275056"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 w:tooltip="Maron, 2022 #643" w:history="1">
        <w:r w:rsidR="008E3E7F">
          <w:rPr>
            <w:rFonts w:cstheme="majorBidi"/>
            <w:noProof/>
            <w:szCs w:val="22"/>
            <w:shd w:val="clear" w:color="auto" w:fill="FFFFFF"/>
          </w:rPr>
          <w:t>2</w:t>
        </w:r>
      </w:hyperlink>
      <w:r w:rsidR="004968D2">
        <w:rPr>
          <w:rFonts w:cstheme="majorBidi"/>
          <w:noProof/>
          <w:szCs w:val="22"/>
          <w:shd w:val="clear" w:color="auto" w:fill="FFFFFF"/>
        </w:rPr>
        <w:t>)</w:t>
      </w:r>
      <w:r w:rsidR="00275056" w:rsidRPr="004130FB">
        <w:rPr>
          <w:rFonts w:cstheme="majorBidi"/>
          <w:szCs w:val="22"/>
          <w:shd w:val="clear" w:color="auto" w:fill="FFFFFF"/>
        </w:rPr>
        <w:fldChar w:fldCharType="end"/>
      </w:r>
      <w:r w:rsidRPr="004130FB">
        <w:rPr>
          <w:rFonts w:cstheme="majorBidi"/>
          <w:szCs w:val="22"/>
          <w:shd w:val="clear" w:color="auto" w:fill="FFFFFF"/>
        </w:rPr>
        <w:t>. Due to the severity of the R403Q mutation, it has been a focus of several studies aimed at uncovering the pathological mechanisms that lead to disease progression.</w:t>
      </w:r>
    </w:p>
    <w:p w14:paraId="25783D52" w14:textId="1C5591C4" w:rsidR="00F32550" w:rsidRPr="004130FB" w:rsidRDefault="00F32550" w:rsidP="00F32550">
      <w:pPr>
        <w:spacing w:line="480" w:lineRule="auto"/>
        <w:ind w:firstLine="720"/>
        <w:jc w:val="both"/>
        <w:rPr>
          <w:rFonts w:cstheme="majorBidi"/>
          <w:szCs w:val="22"/>
          <w:shd w:val="clear" w:color="auto" w:fill="FFFFFF"/>
        </w:rPr>
      </w:pPr>
      <w:r w:rsidRPr="004130FB">
        <w:rPr>
          <w:rFonts w:cstheme="majorBidi"/>
          <w:szCs w:val="22"/>
          <w:shd w:val="clear" w:color="auto" w:fill="FFFFFF"/>
        </w:rPr>
        <w:t>There have been contradictory reports of the effects of the R403Q mutation on the kinetics of contraction and relaxation</w:t>
      </w:r>
      <w:r w:rsidR="000A0396">
        <w:rPr>
          <w:rFonts w:cstheme="majorBidi"/>
          <w:szCs w:val="22"/>
          <w:shd w:val="clear" w:color="auto" w:fill="FFFFFF"/>
        </w:rPr>
        <w:t>, likely due in part to the differences in</w:t>
      </w:r>
      <w:r w:rsidRPr="004130FB">
        <w:rPr>
          <w:rFonts w:cstheme="majorBidi"/>
          <w:szCs w:val="22"/>
          <w:shd w:val="clear" w:color="auto" w:fill="FFFFFF"/>
        </w:rPr>
        <w:t xml:space="preserve"> model systems and </w:t>
      </w:r>
      <w:r w:rsidR="000A0396">
        <w:rPr>
          <w:rFonts w:cstheme="majorBidi"/>
          <w:szCs w:val="22"/>
          <w:shd w:val="clear" w:color="auto" w:fill="FFFFFF"/>
        </w:rPr>
        <w:t>myosin</w:t>
      </w:r>
      <w:r w:rsidRPr="004130FB">
        <w:rPr>
          <w:rFonts w:cstheme="majorBidi"/>
          <w:szCs w:val="22"/>
          <w:shd w:val="clear" w:color="auto" w:fill="FFFFFF"/>
        </w:rPr>
        <w:t xml:space="preserve"> isoform</w:t>
      </w:r>
      <w:r w:rsidR="000A0396">
        <w:rPr>
          <w:rFonts w:cstheme="majorBidi"/>
          <w:szCs w:val="22"/>
          <w:shd w:val="clear" w:color="auto" w:fill="FFFFFF"/>
        </w:rPr>
        <w:t>s</w:t>
      </w:r>
      <w:r w:rsidRPr="004130FB">
        <w:rPr>
          <w:rFonts w:cstheme="majorBidi"/>
          <w:szCs w:val="22"/>
          <w:shd w:val="clear" w:color="auto" w:fill="FFFFFF"/>
        </w:rPr>
        <w:t xml:space="preserve"> studied. Rodent hearts predominantly express the </w:t>
      </w:r>
      <w:r w:rsidRPr="004130FB">
        <w:rPr>
          <w:rFonts w:cstheme="majorBidi"/>
          <w:szCs w:val="22"/>
          <w:shd w:val="clear" w:color="auto" w:fill="FFFFFF"/>
        </w:rPr>
        <w:sym w:font="Symbol" w:char="F061"/>
      </w:r>
      <w:r w:rsidRPr="004130FB">
        <w:rPr>
          <w:rFonts w:cstheme="majorBidi"/>
          <w:szCs w:val="22"/>
          <w:shd w:val="clear" w:color="auto" w:fill="FFFFFF"/>
        </w:rPr>
        <w:t xml:space="preserve">-MHC isoform, and measures of myosin activity and product release rates associated with the cross-bridge cycle differ for </w:t>
      </w:r>
      <w:r w:rsidRPr="004130FB">
        <w:rPr>
          <w:rFonts w:cstheme="majorBidi"/>
          <w:szCs w:val="22"/>
          <w:shd w:val="clear" w:color="auto" w:fill="FFFFFF"/>
        </w:rPr>
        <w:sym w:font="Symbol" w:char="F061"/>
      </w:r>
      <w:r w:rsidRPr="004130FB">
        <w:rPr>
          <w:rFonts w:cstheme="majorBidi"/>
          <w:szCs w:val="22"/>
          <w:shd w:val="clear" w:color="auto" w:fill="FFFFFF"/>
        </w:rPr>
        <w:t xml:space="preserve">-MHC with the R403Q mutation when compared to transgenic mice expressing </w:t>
      </w:r>
      <w:r w:rsidRPr="004130FB">
        <w:rPr>
          <w:rFonts w:cstheme="majorBidi"/>
          <w:szCs w:val="22"/>
          <w:shd w:val="clear" w:color="auto" w:fill="FFFFFF"/>
        </w:rPr>
        <w:sym w:font="Symbol" w:char="F062"/>
      </w:r>
      <w:r w:rsidRPr="004130FB">
        <w:rPr>
          <w:rFonts w:cstheme="majorBidi"/>
          <w:szCs w:val="22"/>
          <w:shd w:val="clear" w:color="auto" w:fill="FFFFFF"/>
        </w:rPr>
        <w:t>-MHC with the R403Q mutation</w:t>
      </w:r>
      <w:r w:rsidRPr="004130FB">
        <w:rPr>
          <w:rFonts w:cstheme="majorBidi"/>
          <w:szCs w:val="22"/>
        </w:rPr>
        <w:t xml:space="preserve"> </w:t>
      </w:r>
      <w:r w:rsidRPr="004130FB">
        <w:rPr>
          <w:rFonts w:cstheme="majorBidi"/>
          <w:szCs w:val="22"/>
        </w:rPr>
        <w:fldChar w:fldCharType="begin">
          <w:fldData xml:space="preserve">PEVuZE5vdGU+PENpdGU+PEF1dGhvcj5Mb3dleTwvQXV0aG9yPjxZZWFyPjIwMDg8L1llYXI+PFJl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PEVuZE5vdGU+PENpdGU+PEF1dGhvcj5Mb3dleTwvQXV0aG9yPjxZZWFyPjIwMDg8L1llYXI+PFJl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3" w:tooltip="Lowey, 2008 #123" w:history="1">
        <w:r w:rsidR="008E3E7F">
          <w:rPr>
            <w:rFonts w:cstheme="majorBidi"/>
            <w:noProof/>
            <w:szCs w:val="22"/>
          </w:rPr>
          <w:t>3</w:t>
        </w:r>
      </w:hyperlink>
      <w:r w:rsidR="004968D2">
        <w:rPr>
          <w:rFonts w:cstheme="majorBidi"/>
          <w:noProof/>
          <w:szCs w:val="22"/>
        </w:rPr>
        <w:t xml:space="preserve">, </w:t>
      </w:r>
      <w:hyperlink w:anchor="_ENREF_4" w:tooltip="Lowey, 2013 #105" w:history="1">
        <w:r w:rsidR="008E3E7F">
          <w:rPr>
            <w:rFonts w:cstheme="majorBidi"/>
            <w:noProof/>
            <w:szCs w:val="22"/>
          </w:rPr>
          <w:t>4</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w:t>
      </w:r>
      <w:r w:rsidR="007D2248">
        <w:rPr>
          <w:rFonts w:cstheme="majorBidi"/>
          <w:szCs w:val="22"/>
          <w:shd w:val="clear" w:color="auto" w:fill="FFFFFF"/>
        </w:rPr>
        <w:t xml:space="preserve"> A</w:t>
      </w:r>
      <w:r w:rsidRPr="004130FB">
        <w:rPr>
          <w:rFonts w:cstheme="majorBidi"/>
          <w:szCs w:val="22"/>
          <w:shd w:val="clear" w:color="auto" w:fill="FFFFFF"/>
        </w:rPr>
        <w:t xml:space="preserve"> more recent study using a heterozygous transgenic rabbit model, which expresses the </w:t>
      </w:r>
      <w:r w:rsidRPr="004130FB">
        <w:rPr>
          <w:rFonts w:cstheme="majorBidi"/>
          <w:szCs w:val="22"/>
          <w:shd w:val="clear" w:color="auto" w:fill="FFFFFF"/>
        </w:rPr>
        <w:sym w:font="Symbol" w:char="F062"/>
      </w:r>
      <w:r w:rsidRPr="004130FB">
        <w:rPr>
          <w:rFonts w:cstheme="majorBidi"/>
          <w:szCs w:val="22"/>
          <w:shd w:val="clear" w:color="auto" w:fill="FFFFFF"/>
        </w:rPr>
        <w:t xml:space="preserve">-MHC isoform, Lowey </w:t>
      </w:r>
      <w:r w:rsidRPr="004130FB">
        <w:rPr>
          <w:rFonts w:cstheme="majorBidi"/>
          <w:i/>
          <w:iCs/>
          <w:szCs w:val="22"/>
          <w:shd w:val="clear" w:color="auto" w:fill="FFFFFF"/>
        </w:rPr>
        <w:t>et al</w:t>
      </w:r>
      <w:r w:rsidRPr="004130FB">
        <w:rPr>
          <w:rFonts w:cstheme="majorBidi"/>
          <w:szCs w:val="22"/>
          <w:shd w:val="clear" w:color="auto" w:fill="FFFFFF"/>
        </w:rPr>
        <w:t xml:space="preserve">. </w:t>
      </w:r>
      <w:r w:rsidRPr="004130FB">
        <w:rPr>
          <w:rFonts w:cstheme="majorBidi"/>
          <w:szCs w:val="22"/>
        </w:rPr>
        <w:fldChar w:fldCharType="begin">
          <w:fldData xml:space="preserve">PEVuZE5vdGU+PENpdGU+PEF1dGhvcj5Mb3dleTwvQXV0aG9yPjxZZWFyPjIwMTg8L1llYXI+PFJl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PEVuZE5vdGU+PENpdGU+PEF1dGhvcj5Mb3dleTwvQXV0aG9yPjxZZWFyPjIwMTg8L1llYXI+PFJl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5" w:tooltip="Lowey, 2018 #106" w:history="1">
        <w:r w:rsidR="008E3E7F">
          <w:rPr>
            <w:rFonts w:cstheme="majorBidi"/>
            <w:noProof/>
            <w:szCs w:val="22"/>
          </w:rPr>
          <w:t>5</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w:t>
      </w:r>
      <w:r w:rsidRPr="004130FB">
        <w:rPr>
          <w:rFonts w:cstheme="majorBidi"/>
          <w:szCs w:val="22"/>
          <w:shd w:val="clear" w:color="auto" w:fill="FFFFFF"/>
        </w:rPr>
        <w:t xml:space="preserve">reported slower </w:t>
      </w:r>
      <w:r w:rsidRPr="004130FB">
        <w:rPr>
          <w:rFonts w:cstheme="majorBidi"/>
          <w:i/>
          <w:iCs/>
          <w:szCs w:val="22"/>
          <w:shd w:val="clear" w:color="auto" w:fill="FFFFFF"/>
        </w:rPr>
        <w:t>in vitro</w:t>
      </w:r>
      <w:r w:rsidRPr="004130FB">
        <w:rPr>
          <w:rFonts w:cstheme="majorBidi"/>
          <w:szCs w:val="22"/>
          <w:shd w:val="clear" w:color="auto" w:fill="FFFFFF"/>
        </w:rPr>
        <w:t xml:space="preserve"> motility, unimpaired ATPase activity, and reduced force and velocities in isolated myofibrils with the heterozygous R403Q mutation. The contractile abnormality of isolated myofibrils with the R403Q mutation is inconsistent with results reported for myofibrils from human myectomy samples, which have consistently shown faster cross-bridge cycling kinetics for R403Q myofibrils compared to mutation</w:t>
      </w:r>
      <w:r w:rsidR="000A0396">
        <w:rPr>
          <w:rFonts w:cstheme="majorBidi"/>
          <w:szCs w:val="22"/>
          <w:shd w:val="clear" w:color="auto" w:fill="FFFFFF"/>
        </w:rPr>
        <w:t xml:space="preserve"> negative</w:t>
      </w:r>
      <w:r w:rsidRPr="004130FB">
        <w:rPr>
          <w:rFonts w:cstheme="majorBidi"/>
          <w:szCs w:val="22"/>
          <w:shd w:val="clear" w:color="auto" w:fill="FFFFFF"/>
        </w:rPr>
        <w:t xml:space="preserve"> control human myofibrils </w:t>
      </w:r>
      <w:r w:rsidRPr="004130FB">
        <w:rPr>
          <w:rFonts w:cstheme="majorBidi"/>
          <w:szCs w:val="22"/>
        </w:rPr>
        <w:fldChar w:fldCharType="begin">
          <w:fldData xml:space="preserve">PEVuZE5vdGU+PENpdGU+PEF1dGhvcj5CZWx1czwvQXV0aG9yPjxZZWFyPjIwMDg8L1llYXI+PFJl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PEVuZE5vdGU+PENpdGU+PEF1dGhvcj5CZWx1czwvQXV0aG9yPjxZZWFyPjIwMDg8L1llYXI+PFJl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6" w:tooltip="Belus, 2008 #100" w:history="1">
        <w:r w:rsidR="008E3E7F">
          <w:rPr>
            <w:rFonts w:cstheme="majorBidi"/>
            <w:noProof/>
            <w:szCs w:val="22"/>
          </w:rPr>
          <w:t>6</w:t>
        </w:r>
      </w:hyperlink>
      <w:r w:rsidR="004968D2">
        <w:rPr>
          <w:rFonts w:cstheme="majorBidi"/>
          <w:noProof/>
          <w:szCs w:val="22"/>
        </w:rPr>
        <w:t xml:space="preserve">, </w:t>
      </w:r>
      <w:hyperlink w:anchor="_ENREF_7" w:tooltip="Witjas-Paalberends, 2014 #117" w:history="1">
        <w:r w:rsidR="008E3E7F">
          <w:rPr>
            <w:rFonts w:cstheme="majorBidi"/>
            <w:noProof/>
            <w:szCs w:val="22"/>
          </w:rPr>
          <w:t>7</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xml:space="preserve">. Furthermore, </w:t>
      </w:r>
      <w:proofErr w:type="spellStart"/>
      <w:r w:rsidRPr="004130FB">
        <w:rPr>
          <w:rFonts w:cstheme="majorBidi"/>
          <w:szCs w:val="22"/>
          <w:shd w:val="clear" w:color="auto" w:fill="FFFFFF"/>
        </w:rPr>
        <w:t>Witjas-Paalberends</w:t>
      </w:r>
      <w:proofErr w:type="spellEnd"/>
      <w:r w:rsidRPr="004130FB">
        <w:rPr>
          <w:rFonts w:cstheme="majorBidi"/>
          <w:szCs w:val="22"/>
          <w:shd w:val="clear" w:color="auto" w:fill="FFFFFF"/>
        </w:rPr>
        <w:t xml:space="preserve"> </w:t>
      </w:r>
      <w:r w:rsidRPr="004130FB">
        <w:rPr>
          <w:rFonts w:cstheme="majorBidi"/>
          <w:i/>
          <w:iCs/>
          <w:szCs w:val="22"/>
          <w:shd w:val="clear" w:color="auto" w:fill="FFFFFF"/>
        </w:rPr>
        <w:t>et al</w:t>
      </w:r>
      <w:r w:rsidRPr="004130FB">
        <w:rPr>
          <w:rFonts w:cstheme="majorBidi"/>
          <w:szCs w:val="22"/>
          <w:shd w:val="clear" w:color="auto" w:fill="FFFFFF"/>
        </w:rPr>
        <w:t xml:space="preserve">. proposed that the R403Q mutation significantly decreases myosin head efficiency, suggesting that myosin heads cycle faster and consume more ATP to generate a similar amount of force compared to controls </w:t>
      </w:r>
      <w:r w:rsidRPr="004130FB">
        <w:rPr>
          <w:rFonts w:cstheme="majorBidi"/>
          <w:szCs w:val="22"/>
        </w:rPr>
        <w:fldChar w:fldCharType="begin">
          <w:fldData xml:space="preserve">PEVuZE5vdGU+PENpdGU+PEF1dGhvcj5XaXRqYXMtUGFhbGJlcmVuZHM8L0F1dGhvcj48WWVhcj4y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PEVuZE5vdGU+PENpdGU+PEF1dGhvcj5XaXRqYXMtUGFhbGJlcmVuZHM8L0F1dGhvcj48WWVhcj4y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7" w:tooltip="Witjas-Paalberends, 2014 #117" w:history="1">
        <w:r w:rsidR="008E3E7F">
          <w:rPr>
            <w:rFonts w:cstheme="majorBidi"/>
            <w:noProof/>
            <w:szCs w:val="22"/>
          </w:rPr>
          <w:t>7</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xml:space="preserve">. The faster myofibril cross-bridge cycling rates in human myectomy tissue is consistent with results from an earlier study on isolated </w:t>
      </w:r>
      <w:r w:rsidRPr="004130FB">
        <w:rPr>
          <w:rFonts w:cstheme="majorBidi"/>
          <w:szCs w:val="22"/>
          <w:shd w:val="clear" w:color="auto" w:fill="FFFFFF"/>
        </w:rPr>
        <w:sym w:font="Symbol" w:char="F062"/>
      </w:r>
      <w:r w:rsidRPr="004130FB">
        <w:rPr>
          <w:rFonts w:cstheme="majorBidi"/>
          <w:szCs w:val="22"/>
          <w:shd w:val="clear" w:color="auto" w:fill="FFFFFF"/>
        </w:rPr>
        <w:t xml:space="preserve">-MHC from human HCM R403Q patients, as determined by an </w:t>
      </w:r>
      <w:r w:rsidRPr="004130FB">
        <w:rPr>
          <w:rFonts w:cstheme="majorBidi"/>
          <w:i/>
          <w:iCs/>
          <w:szCs w:val="22"/>
          <w:shd w:val="clear" w:color="auto" w:fill="FFFFFF"/>
        </w:rPr>
        <w:t>in vitro</w:t>
      </w:r>
      <w:r w:rsidRPr="004130FB">
        <w:rPr>
          <w:rFonts w:cstheme="majorBidi"/>
          <w:szCs w:val="22"/>
          <w:shd w:val="clear" w:color="auto" w:fill="FFFFFF"/>
        </w:rPr>
        <w:t xml:space="preserve"> motility assay </w:t>
      </w:r>
      <w:r w:rsidRPr="004130FB">
        <w:rPr>
          <w:rFonts w:cstheme="majorBidi"/>
          <w:szCs w:val="22"/>
        </w:rPr>
        <w:fldChar w:fldCharType="begin"/>
      </w:r>
      <w:r w:rsidR="004968D2">
        <w:rPr>
          <w:rFonts w:cstheme="majorBidi"/>
          <w:szCs w:val="22"/>
        </w:rPr>
        <w:instrText xml:space="preserve"> ADDIN EN.CITE &lt;EndNote&gt;&lt;Cite&gt;&lt;Author&gt;Palmiter&lt;/Author&gt;&lt;Year&gt;2000&lt;/Year&gt;&lt;RecNum&gt;109&lt;/RecNum&gt;&lt;DisplayText&gt;(8)&lt;/DisplayText&gt;&lt;record&gt;&lt;rec-number&gt;109&lt;/rec-number&gt;&lt;foreign-keys&gt;&lt;key app="EN" db-id="v2x5tx55czvezze2velvdvpl92ff5w0txzap" timestamp="1727981164"&gt;109&lt;/key&gt;&lt;/foreign-keys&gt;&lt;ref-type name="Journal Article"&gt;17&lt;/ref-type&gt;&lt;contributors&gt;&lt;authors&gt;&lt;author&gt;Palmiter, K.A.&lt;/author&gt;&lt;author&gt;Tyska, M.J.&lt;/author&gt;&lt;author&gt;Haeberle, J.R.&lt;/author&gt;&lt;author&gt;Alpert, N.R.&lt;/author&gt;&lt;author&gt;Fananapazir, L.&lt;/author&gt;&lt;author&gt;Warshaw, D. M.&lt;/author&gt;&lt;/authors&gt;&lt;/contributors&gt;&lt;titles&gt;&lt;title&gt;R403Q and L908V mutant cardiac myosin from patients with familial hypertrophic cardiomyopathy exhibit enhanced mechanical performance at the single molecule level&lt;/title&gt;&lt;secondary-title&gt;Journal of Muscle Research and Cell Motility&lt;/secondary-title&gt;&lt;/titles&gt;&lt;periodical&gt;&lt;full-title&gt;Journal of Muscle Research and Cell Motility&lt;/full-title&gt;&lt;/periodical&gt;&lt;pages&gt;609-620&lt;/pages&gt;&lt;volume&gt;21&lt;/volume&gt;&lt;dates&gt;&lt;year&gt;2000&lt;/year&gt;&lt;/dates&gt;&lt;urls&gt;&lt;/urls&gt;&lt;/record&gt;&lt;/Cite&gt;&lt;/EndNote&gt;</w:instrText>
      </w:r>
      <w:r w:rsidRPr="004130FB">
        <w:rPr>
          <w:rFonts w:cstheme="majorBidi"/>
          <w:szCs w:val="22"/>
        </w:rPr>
        <w:fldChar w:fldCharType="separate"/>
      </w:r>
      <w:r w:rsidR="004968D2">
        <w:rPr>
          <w:rFonts w:cstheme="majorBidi"/>
          <w:noProof/>
          <w:szCs w:val="22"/>
        </w:rPr>
        <w:t>(</w:t>
      </w:r>
      <w:hyperlink w:anchor="_ENREF_8" w:tooltip="Palmiter, 2000 #109" w:history="1">
        <w:r w:rsidR="008E3E7F">
          <w:rPr>
            <w:rFonts w:cstheme="majorBidi"/>
            <w:noProof/>
            <w:szCs w:val="22"/>
          </w:rPr>
          <w:t>8</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xml:space="preserve">. This </w:t>
      </w:r>
      <w:r w:rsidRPr="004130FB">
        <w:rPr>
          <w:rFonts w:cstheme="majorBidi"/>
          <w:szCs w:val="22"/>
          <w:shd w:val="clear" w:color="auto" w:fill="FFFFFF"/>
        </w:rPr>
        <w:lastRenderedPageBreak/>
        <w:t xml:space="preserve">study also reported a shorter power-stroke step duration, measured via </w:t>
      </w:r>
      <w:r w:rsidR="001B39D6" w:rsidRPr="004130FB">
        <w:rPr>
          <w:rFonts w:cstheme="majorBidi"/>
          <w:szCs w:val="22"/>
          <w:shd w:val="clear" w:color="auto" w:fill="FFFFFF"/>
        </w:rPr>
        <w:t>single</w:t>
      </w:r>
      <w:r w:rsidR="000A0396">
        <w:rPr>
          <w:rFonts w:cstheme="majorBidi"/>
          <w:szCs w:val="22"/>
          <w:shd w:val="clear" w:color="auto" w:fill="FFFFFF"/>
        </w:rPr>
        <w:t>-</w:t>
      </w:r>
      <w:r w:rsidR="001B39D6" w:rsidRPr="004130FB">
        <w:rPr>
          <w:rFonts w:cstheme="majorBidi"/>
          <w:szCs w:val="22"/>
          <w:shd w:val="clear" w:color="auto" w:fill="FFFFFF"/>
        </w:rPr>
        <w:t>molecule</w:t>
      </w:r>
      <w:r w:rsidRPr="004130FB">
        <w:rPr>
          <w:rFonts w:cstheme="majorBidi"/>
          <w:szCs w:val="22"/>
          <w:shd w:val="clear" w:color="auto" w:fill="FFFFFF"/>
        </w:rPr>
        <w:t xml:space="preserve"> laser trap, which the authors postulated was due to altered ADP release or destabilization of strong actomyosin interaction</w:t>
      </w:r>
      <w:r w:rsidR="000A0396">
        <w:rPr>
          <w:rFonts w:cstheme="majorBidi"/>
          <w:szCs w:val="22"/>
          <w:shd w:val="clear" w:color="auto" w:fill="FFFFFF"/>
        </w:rPr>
        <w:t>s</w:t>
      </w:r>
      <w:r w:rsidRPr="004130FB">
        <w:rPr>
          <w:rFonts w:cstheme="majorBidi"/>
          <w:szCs w:val="22"/>
          <w:shd w:val="clear" w:color="auto" w:fill="FFFFFF"/>
        </w:rPr>
        <w:t xml:space="preserve">. </w:t>
      </w:r>
      <w:r w:rsidR="000072E8" w:rsidRPr="004130FB">
        <w:rPr>
          <w:rFonts w:cstheme="majorBidi"/>
          <w:szCs w:val="22"/>
          <w:shd w:val="clear" w:color="auto" w:fill="FFFFFF"/>
        </w:rPr>
        <w:t xml:space="preserve">Other </w:t>
      </w:r>
      <w:r w:rsidRPr="004130FB">
        <w:rPr>
          <w:rFonts w:cstheme="majorBidi"/>
          <w:szCs w:val="22"/>
          <w:shd w:val="clear" w:color="auto" w:fill="FFFFFF"/>
        </w:rPr>
        <w:t xml:space="preserve">reports on ADP release have been contradictory and are </w:t>
      </w:r>
      <w:r w:rsidR="00286249" w:rsidRPr="004130FB">
        <w:rPr>
          <w:rFonts w:cstheme="majorBidi"/>
          <w:szCs w:val="22"/>
          <w:shd w:val="clear" w:color="auto" w:fill="FFFFFF"/>
        </w:rPr>
        <w:t xml:space="preserve">also </w:t>
      </w:r>
      <w:r w:rsidRPr="004130FB">
        <w:rPr>
          <w:rFonts w:cstheme="majorBidi"/>
          <w:szCs w:val="22"/>
          <w:shd w:val="clear" w:color="auto" w:fill="FFFFFF"/>
        </w:rPr>
        <w:t xml:space="preserve">likely affected by the model system and myosin isoform used </w:t>
      </w:r>
      <w:r w:rsidRPr="004130FB">
        <w:rPr>
          <w:rFonts w:cstheme="majorBidi"/>
          <w:szCs w:val="22"/>
        </w:rPr>
        <w:fldChar w:fldCharType="begin">
          <w:fldData xml:space="preserve">PEVuZE5vdGU+PENpdGU+PEF1dGhvcj5Mb3dleTwvQXV0aG9yPjxZZWFyPjIwMTM8L1llYXI+PFJl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PEVuZE5vdGU+PENpdGU+PEF1dGhvcj5Mb3dleTwvQXV0aG9yPjxZZWFyPjIwMTM8L1llYXI+PFJl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4" w:tooltip="Lowey, 2013 #105" w:history="1">
        <w:r w:rsidR="008E3E7F">
          <w:rPr>
            <w:rFonts w:cstheme="majorBidi"/>
            <w:noProof/>
            <w:szCs w:val="22"/>
          </w:rPr>
          <w:t>4</w:t>
        </w:r>
      </w:hyperlink>
      <w:r w:rsidR="004968D2">
        <w:rPr>
          <w:rFonts w:cstheme="majorBidi"/>
          <w:noProof/>
          <w:szCs w:val="22"/>
        </w:rPr>
        <w:t xml:space="preserve">, </w:t>
      </w:r>
      <w:hyperlink w:anchor="_ENREF_9" w:tooltip="Nag, 2015 #108" w:history="1">
        <w:r w:rsidR="008E3E7F">
          <w:rPr>
            <w:rFonts w:cstheme="majorBidi"/>
            <w:noProof/>
            <w:szCs w:val="22"/>
          </w:rPr>
          <w:t>9</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xml:space="preserve">, but destabilization of the actomyosin binding surface has been suggested from follow-up studies </w:t>
      </w:r>
      <w:r w:rsidRPr="004130FB">
        <w:rPr>
          <w:rFonts w:cstheme="majorBidi"/>
          <w:szCs w:val="22"/>
        </w:rPr>
        <w:fldChar w:fldCharType="begin">
          <w:fldData xml:space="preserve">PEVuZE5vdGU+PENpdGU+PEF1dGhvcj5Wb2xrbWFubjwvQXV0aG9yPjxZZWFyPjIwMDc8L1llYXI+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PEVuZE5vdGU+PENpdGU+PEF1dGhvcj5Wb2xrbWFubjwvQXV0aG9yPjxZZWFyPjIwMDc8L1llYXI+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9" w:tooltip="Nag, 2015 #108" w:history="1">
        <w:r w:rsidR="008E3E7F">
          <w:rPr>
            <w:rFonts w:cstheme="majorBidi"/>
            <w:noProof/>
            <w:szCs w:val="22"/>
          </w:rPr>
          <w:t>9</w:t>
        </w:r>
      </w:hyperlink>
      <w:r w:rsidR="004968D2">
        <w:rPr>
          <w:rFonts w:cstheme="majorBidi"/>
          <w:noProof/>
          <w:szCs w:val="22"/>
        </w:rPr>
        <w:t xml:space="preserve">, </w:t>
      </w:r>
      <w:hyperlink w:anchor="_ENREF_10" w:tooltip="Volkmann, 2007 #115" w:history="1">
        <w:r w:rsidR="008E3E7F">
          <w:rPr>
            <w:rFonts w:cstheme="majorBidi"/>
            <w:noProof/>
            <w:szCs w:val="22"/>
          </w:rPr>
          <w:t>10</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w:t>
      </w:r>
    </w:p>
    <w:p w14:paraId="10D53BB3" w14:textId="50DBDB04" w:rsidR="00F32550" w:rsidRPr="004130FB" w:rsidRDefault="00F32550" w:rsidP="00F32550">
      <w:pPr>
        <w:spacing w:line="480" w:lineRule="auto"/>
        <w:ind w:firstLine="720"/>
        <w:jc w:val="both"/>
        <w:rPr>
          <w:rFonts w:cstheme="majorBidi"/>
          <w:szCs w:val="22"/>
          <w:shd w:val="clear" w:color="auto" w:fill="FFFFFF"/>
        </w:rPr>
      </w:pPr>
      <w:r w:rsidRPr="004130FB">
        <w:rPr>
          <w:rFonts w:cstheme="majorBidi"/>
          <w:szCs w:val="22"/>
          <w:shd w:val="clear" w:color="auto" w:fill="FFFFFF"/>
        </w:rPr>
        <w:t xml:space="preserve">The contradictory results among mouse models, transgenic rabbits, and human myectomy samples motivated the generation of a large animal model of the heterozygous R403Q mutation with a rapidly developing HCM phenotype of hypercontractility, hypertrophy, and an approximately equal ratio of wildtype and mutant protein </w:t>
      </w:r>
      <w:r w:rsidRPr="004130FB">
        <w:rPr>
          <w:rFonts w:cstheme="majorBidi"/>
          <w:szCs w:val="22"/>
        </w:rPr>
        <w:fldChar w:fldCharType="begin">
          <w:fldData xml:space="preserve">PEVuZE5vdGU+PENpdGU+PEF1dGhvcj5BbmRlcnNvbjwvQXV0aG9yPjxZZWFyPjIwMTg8L1llYXI+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PEVuZE5vdGU+PENpdGU+PEF1dGhvcj5BbmRlcnNvbjwvQXV0aG9yPjxZZWFyPjIwMTg8L1llYXI+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11" w:tooltip="Anderson, 2018 #90" w:history="1">
        <w:r w:rsidR="008E3E7F">
          <w:rPr>
            <w:rFonts w:cstheme="majorBidi"/>
            <w:noProof/>
            <w:szCs w:val="22"/>
          </w:rPr>
          <w:t>11-13</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Th</w:t>
      </w:r>
      <w:r w:rsidR="000072E8" w:rsidRPr="004130FB">
        <w:rPr>
          <w:rFonts w:cstheme="majorBidi"/>
          <w:szCs w:val="22"/>
          <w:shd w:val="clear" w:color="auto" w:fill="FFFFFF"/>
        </w:rPr>
        <w:t>is</w:t>
      </w:r>
      <w:r w:rsidRPr="004130FB">
        <w:rPr>
          <w:rFonts w:cstheme="majorBidi"/>
          <w:szCs w:val="22"/>
          <w:shd w:val="clear" w:color="auto" w:fill="FFFFFF"/>
        </w:rPr>
        <w:t xml:space="preserve"> model has been used as a tool to study the low ATPase, super-relaxed (SRX) state of </w:t>
      </w:r>
      <w:r w:rsidRPr="004130FB">
        <w:rPr>
          <w:rFonts w:cstheme="majorBidi"/>
          <w:szCs w:val="22"/>
          <w:shd w:val="clear" w:color="auto" w:fill="FFFFFF"/>
        </w:rPr>
        <w:sym w:font="Symbol" w:char="F062"/>
      </w:r>
      <w:r w:rsidRPr="004130FB">
        <w:rPr>
          <w:rFonts w:cstheme="majorBidi"/>
          <w:szCs w:val="22"/>
          <w:shd w:val="clear" w:color="auto" w:fill="FFFFFF"/>
        </w:rPr>
        <w:t>-MHC, the mode of action of the myosin targeted</w:t>
      </w:r>
      <w:r w:rsidR="00686FBA">
        <w:rPr>
          <w:rFonts w:cstheme="majorBidi"/>
          <w:szCs w:val="22"/>
          <w:shd w:val="clear" w:color="auto" w:fill="FFFFFF"/>
        </w:rPr>
        <w:t>,</w:t>
      </w:r>
      <w:r w:rsidRPr="004130FB">
        <w:rPr>
          <w:rFonts w:cstheme="majorBidi"/>
          <w:szCs w:val="22"/>
          <w:shd w:val="clear" w:color="auto" w:fill="FFFFFF"/>
        </w:rPr>
        <w:t xml:space="preserve"> small molecule inhibitor </w:t>
      </w:r>
      <w:proofErr w:type="spellStart"/>
      <w:r w:rsidRPr="004130FB">
        <w:rPr>
          <w:rFonts w:cstheme="majorBidi"/>
          <w:szCs w:val="22"/>
          <w:shd w:val="clear" w:color="auto" w:fill="FFFFFF"/>
        </w:rPr>
        <w:t>mavacamten</w:t>
      </w:r>
      <w:proofErr w:type="spellEnd"/>
      <w:r w:rsidRPr="004130FB">
        <w:rPr>
          <w:rFonts w:cstheme="majorBidi"/>
          <w:szCs w:val="22"/>
          <w:shd w:val="clear" w:color="auto" w:fill="FFFFFF"/>
        </w:rPr>
        <w:t xml:space="preserve"> </w:t>
      </w:r>
      <w:r w:rsidRPr="004130FB">
        <w:rPr>
          <w:rFonts w:cstheme="majorBidi"/>
          <w:szCs w:val="22"/>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11" w:tooltip="Anderson, 2018 #90" w:history="1">
        <w:r w:rsidR="008E3E7F">
          <w:rPr>
            <w:rFonts w:cstheme="majorBidi"/>
            <w:noProof/>
            <w:szCs w:val="22"/>
          </w:rPr>
          <w:t>11</w:t>
        </w:r>
      </w:hyperlink>
      <w:r w:rsidR="004968D2">
        <w:rPr>
          <w:rFonts w:cstheme="majorBidi"/>
          <w:noProof/>
          <w:szCs w:val="22"/>
        </w:rPr>
        <w:t>)</w:t>
      </w:r>
      <w:r w:rsidRPr="004130FB">
        <w:rPr>
          <w:rFonts w:cstheme="majorBidi"/>
          <w:szCs w:val="22"/>
        </w:rPr>
        <w:fldChar w:fldCharType="end"/>
      </w:r>
      <w:r w:rsidR="00686FBA">
        <w:rPr>
          <w:rFonts w:cstheme="majorBidi"/>
          <w:szCs w:val="22"/>
        </w:rPr>
        <w:t>,</w:t>
      </w:r>
      <w:r w:rsidRPr="004130FB">
        <w:rPr>
          <w:rFonts w:cstheme="majorBidi"/>
          <w:szCs w:val="22"/>
          <w:shd w:val="clear" w:color="auto" w:fill="FFFFFF"/>
        </w:rPr>
        <w:t xml:space="preserve"> and </w:t>
      </w:r>
      <w:r w:rsidR="000072E8" w:rsidRPr="004130FB">
        <w:rPr>
          <w:rFonts w:cstheme="majorBidi"/>
          <w:szCs w:val="22"/>
          <w:shd w:val="clear" w:color="auto" w:fill="FFFFFF"/>
        </w:rPr>
        <w:t>for</w:t>
      </w:r>
      <w:r w:rsidRPr="004130FB">
        <w:rPr>
          <w:rFonts w:cstheme="majorBidi"/>
          <w:szCs w:val="22"/>
          <w:shd w:val="clear" w:color="auto" w:fill="FFFFFF"/>
        </w:rPr>
        <w:t xml:space="preserve"> </w:t>
      </w:r>
      <w:r w:rsidR="0030083F" w:rsidRPr="004130FB">
        <w:rPr>
          <w:rFonts w:cstheme="majorBidi"/>
          <w:szCs w:val="22"/>
          <w:shd w:val="clear" w:color="auto" w:fill="FFFFFF"/>
        </w:rPr>
        <w:t>X</w:t>
      </w:r>
      <w:r w:rsidRPr="004130FB">
        <w:rPr>
          <w:rFonts w:cstheme="majorBidi"/>
          <w:szCs w:val="22"/>
          <w:shd w:val="clear" w:color="auto" w:fill="FFFFFF"/>
        </w:rPr>
        <w:t xml:space="preserve">-ray diffraction studies as a method to quantify cardiac thick filament structural disarray associated with HCM </w:t>
      </w:r>
      <w:r w:rsidRPr="004130FB">
        <w:rPr>
          <w:rFonts w:cstheme="majorBidi"/>
          <w:szCs w:val="22"/>
        </w:rPr>
        <w:fldChar w:fldCharType="begin">
          <w:fldData xml:space="preserve">PEVuZE5vdGU+PENpdGU+PEF1dGhvcj5NYTwvQXV0aG9yPjxZZWFyPjIwMjI8L1llYXI+PFJlY051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PEVuZE5vdGU+PENpdGU+PEF1dGhvcj5NYTwvQXV0aG9yPjxZZWFyPjIwMjI8L1llYXI+PFJlY051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14" w:tooltip="Ma, 2022 #107" w:history="1">
        <w:r w:rsidR="008E3E7F">
          <w:rPr>
            <w:rFonts w:cstheme="majorBidi"/>
            <w:noProof/>
            <w:szCs w:val="22"/>
          </w:rPr>
          <w:t>14</w:t>
        </w:r>
      </w:hyperlink>
      <w:r w:rsidR="004968D2">
        <w:rPr>
          <w:rFonts w:cstheme="majorBidi"/>
          <w:noProof/>
          <w:szCs w:val="22"/>
        </w:rPr>
        <w:t>)</w:t>
      </w:r>
      <w:r w:rsidRPr="004130FB">
        <w:rPr>
          <w:rFonts w:cstheme="majorBidi"/>
          <w:szCs w:val="22"/>
        </w:rPr>
        <w:fldChar w:fldCharType="end"/>
      </w:r>
      <w:r w:rsidRPr="004130FB">
        <w:rPr>
          <w:rFonts w:cstheme="majorBidi"/>
          <w:szCs w:val="22"/>
          <w:shd w:val="clear" w:color="auto" w:fill="FFFFFF"/>
        </w:rPr>
        <w:t>. However, the conflicting reports on contractile mechanics, kinetics, and energetics remain</w:t>
      </w:r>
      <w:r w:rsidR="00385BBE" w:rsidRPr="004130FB">
        <w:rPr>
          <w:rFonts w:cstheme="majorBidi"/>
          <w:szCs w:val="22"/>
          <w:shd w:val="clear" w:color="auto" w:fill="FFFFFF"/>
        </w:rPr>
        <w:t>,</w:t>
      </w:r>
      <w:r w:rsidRPr="004130FB">
        <w:rPr>
          <w:rFonts w:cstheme="majorBidi"/>
          <w:szCs w:val="22"/>
          <w:shd w:val="clear" w:color="auto" w:fill="FFFFFF"/>
        </w:rPr>
        <w:t xml:space="preserve"> and little is known about the altered myosin structure that underlies the contractile abnormalities. There is also a lack of information regarding when and how the disease process is initiated by the R403Q mutation.</w:t>
      </w:r>
    </w:p>
    <w:p w14:paraId="3FD73B12" w14:textId="36558CB1" w:rsidR="008C39BB" w:rsidRPr="004130FB" w:rsidRDefault="00F32550" w:rsidP="000A5658">
      <w:pPr>
        <w:spacing w:line="480" w:lineRule="auto"/>
        <w:ind w:firstLine="720"/>
        <w:jc w:val="both"/>
      </w:pPr>
      <w:r w:rsidRPr="004130FB">
        <w:rPr>
          <w:rFonts w:cstheme="majorBidi"/>
          <w:szCs w:val="22"/>
          <w:shd w:val="clear" w:color="auto" w:fill="FFFFFF"/>
        </w:rPr>
        <w:t>To address these questions, we have employed a variety of biophysical, biochemical, and computational approaches in two model systems, the Yucatan minipig and human induced pluripotent stem cell-derived cardiomyocyte</w:t>
      </w:r>
      <w:r w:rsidR="005F7661" w:rsidRPr="004130FB">
        <w:rPr>
          <w:rFonts w:cstheme="majorBidi"/>
          <w:szCs w:val="22"/>
          <w:shd w:val="clear" w:color="auto" w:fill="FFFFFF"/>
        </w:rPr>
        <w:t>s</w:t>
      </w:r>
      <w:r w:rsidRPr="004130FB">
        <w:rPr>
          <w:rFonts w:cstheme="majorBidi"/>
          <w:szCs w:val="22"/>
          <w:shd w:val="clear" w:color="auto" w:fill="FFFFFF"/>
        </w:rPr>
        <w:t xml:space="preserve"> (</w:t>
      </w:r>
      <w:proofErr w:type="spellStart"/>
      <w:r w:rsidRPr="004130FB">
        <w:rPr>
          <w:rFonts w:cstheme="majorBidi"/>
          <w:szCs w:val="22"/>
          <w:shd w:val="clear" w:color="auto" w:fill="FFFFFF"/>
        </w:rPr>
        <w:t>hiPSC</w:t>
      </w:r>
      <w:proofErr w:type="spellEnd"/>
      <w:r w:rsidRPr="004130FB">
        <w:rPr>
          <w:rFonts w:cstheme="majorBidi"/>
          <w:szCs w:val="22"/>
          <w:shd w:val="clear" w:color="auto" w:fill="FFFFFF"/>
        </w:rPr>
        <w:t>-CM) that contain the heterozygous R403Q mutation. Our results suggest that the R403Q mutation enhances myosin recruitment</w:t>
      </w:r>
      <w:r w:rsidR="00286249" w:rsidRPr="004130FB">
        <w:rPr>
          <w:rFonts w:cstheme="majorBidi"/>
          <w:szCs w:val="22"/>
          <w:shd w:val="clear" w:color="auto" w:fill="FFFFFF"/>
        </w:rPr>
        <w:t xml:space="preserve"> from the thick filament backbone</w:t>
      </w:r>
      <w:r w:rsidRPr="004130FB">
        <w:rPr>
          <w:rFonts w:cstheme="majorBidi"/>
          <w:szCs w:val="22"/>
          <w:shd w:val="clear" w:color="auto" w:fill="FFFFFF"/>
        </w:rPr>
        <w:t>, as seen by increased thick filament disorder in resting porcine tissue using X-ray diffraction</w:t>
      </w:r>
      <w:r w:rsidR="00100D9B" w:rsidRPr="004130FB">
        <w:rPr>
          <w:rFonts w:cstheme="majorBidi"/>
          <w:szCs w:val="22"/>
          <w:shd w:val="clear" w:color="auto" w:fill="FFFFFF"/>
        </w:rPr>
        <w:t>.</w:t>
      </w:r>
      <w:r w:rsidR="00F808F9" w:rsidRPr="004130FB">
        <w:rPr>
          <w:rFonts w:cstheme="majorBidi"/>
          <w:szCs w:val="22"/>
          <w:shd w:val="clear" w:color="auto" w:fill="FFFFFF"/>
        </w:rPr>
        <w:t xml:space="preserve"> </w:t>
      </w:r>
      <w:r w:rsidR="00407E25" w:rsidRPr="004130FB">
        <w:rPr>
          <w:rFonts w:cstheme="majorBidi"/>
          <w:szCs w:val="22"/>
          <w:shd w:val="clear" w:color="auto" w:fill="FFFFFF"/>
        </w:rPr>
        <w:t>Single</w:t>
      </w:r>
      <w:r w:rsidR="00C77CA4">
        <w:rPr>
          <w:rFonts w:cstheme="majorBidi"/>
          <w:szCs w:val="22"/>
          <w:shd w:val="clear" w:color="auto" w:fill="FFFFFF"/>
        </w:rPr>
        <w:t>-</w:t>
      </w:r>
      <w:r w:rsidR="00407E25" w:rsidRPr="004130FB">
        <w:rPr>
          <w:rFonts w:cstheme="majorBidi"/>
          <w:szCs w:val="22"/>
          <w:shd w:val="clear" w:color="auto" w:fill="FFFFFF"/>
        </w:rPr>
        <w:t>molecule fluorescent ATP (Cy3-ATP)</w:t>
      </w:r>
      <w:r w:rsidR="00F808F9" w:rsidRPr="004130FB">
        <w:rPr>
          <w:rFonts w:cstheme="majorBidi"/>
          <w:szCs w:val="22"/>
          <w:shd w:val="clear" w:color="auto" w:fill="FFFFFF"/>
        </w:rPr>
        <w:t xml:space="preserve"> </w:t>
      </w:r>
      <w:r w:rsidR="00407E25" w:rsidRPr="004130FB">
        <w:rPr>
          <w:rFonts w:cstheme="majorBidi"/>
          <w:szCs w:val="22"/>
          <w:shd w:val="clear" w:color="auto" w:fill="FFFFFF"/>
        </w:rPr>
        <w:t>tracking using s</w:t>
      </w:r>
      <w:r w:rsidR="00100D9B" w:rsidRPr="004130FB">
        <w:rPr>
          <w:rFonts w:cstheme="majorBidi"/>
          <w:szCs w:val="22"/>
          <w:shd w:val="clear" w:color="auto" w:fill="FFFFFF"/>
        </w:rPr>
        <w:t xml:space="preserve">uper-resolution microscopy </w:t>
      </w:r>
      <w:r w:rsidR="00385BBE" w:rsidRPr="004130FB">
        <w:rPr>
          <w:rFonts w:cstheme="majorBidi"/>
          <w:szCs w:val="22"/>
          <w:shd w:val="clear" w:color="auto" w:fill="FFFFFF"/>
        </w:rPr>
        <w:t>r</w:t>
      </w:r>
      <w:r w:rsidR="00100D9B" w:rsidRPr="004130FB">
        <w:rPr>
          <w:rFonts w:cstheme="majorBidi"/>
          <w:szCs w:val="22"/>
          <w:shd w:val="clear" w:color="auto" w:fill="FFFFFF"/>
        </w:rPr>
        <w:t xml:space="preserve">evealed </w:t>
      </w:r>
      <w:r w:rsidRPr="004130FB">
        <w:rPr>
          <w:rFonts w:cstheme="majorBidi"/>
          <w:szCs w:val="22"/>
          <w:shd w:val="clear" w:color="auto" w:fill="FFFFFF"/>
        </w:rPr>
        <w:t>an increased population of high-ATPase-activity myosin heads relative to low-ATPase-activity myosin heads</w:t>
      </w:r>
      <w:r w:rsidR="00100D9B" w:rsidRPr="004130FB">
        <w:rPr>
          <w:rFonts w:cstheme="majorBidi"/>
          <w:szCs w:val="22"/>
          <w:shd w:val="clear" w:color="auto" w:fill="FFFFFF"/>
        </w:rPr>
        <w:t xml:space="preserve"> for </w:t>
      </w:r>
      <w:r w:rsidR="005F7661" w:rsidRPr="004130FB">
        <w:rPr>
          <w:rFonts w:cstheme="majorBidi"/>
          <w:szCs w:val="22"/>
          <w:shd w:val="clear" w:color="auto" w:fill="FFFFFF"/>
        </w:rPr>
        <w:t xml:space="preserve">R403Q </w:t>
      </w:r>
      <w:r w:rsidR="00100D9B" w:rsidRPr="004130FB">
        <w:rPr>
          <w:rFonts w:cstheme="majorBidi"/>
          <w:szCs w:val="22"/>
          <w:shd w:val="clear" w:color="auto" w:fill="FFFFFF"/>
        </w:rPr>
        <w:t>myofibrils</w:t>
      </w:r>
      <w:r w:rsidRPr="004130FB">
        <w:rPr>
          <w:rFonts w:cstheme="majorBidi"/>
          <w:szCs w:val="22"/>
          <w:shd w:val="clear" w:color="auto" w:fill="FFFFFF"/>
        </w:rPr>
        <w:t xml:space="preserve">, specifically in the regions of the sarcomere where </w:t>
      </w:r>
      <w:r w:rsidR="00097DB3">
        <w:rPr>
          <w:rFonts w:cstheme="majorBidi"/>
          <w:szCs w:val="22"/>
          <w:shd w:val="clear" w:color="auto" w:fill="FFFFFF"/>
        </w:rPr>
        <w:t>cardiac myosin binding protein-C (</w:t>
      </w:r>
      <w:proofErr w:type="spellStart"/>
      <w:r w:rsidR="00097DB3">
        <w:rPr>
          <w:rFonts w:cstheme="majorBidi"/>
          <w:szCs w:val="22"/>
          <w:shd w:val="clear" w:color="auto" w:fill="FFFFFF"/>
        </w:rPr>
        <w:t>cMyBP</w:t>
      </w:r>
      <w:proofErr w:type="spellEnd"/>
      <w:r w:rsidR="00097DB3">
        <w:rPr>
          <w:rFonts w:cstheme="majorBidi"/>
          <w:szCs w:val="22"/>
          <w:shd w:val="clear" w:color="auto" w:fill="FFFFFF"/>
        </w:rPr>
        <w:t>-</w:t>
      </w:r>
      <w:r w:rsidRPr="004130FB">
        <w:rPr>
          <w:rFonts w:cstheme="majorBidi"/>
          <w:szCs w:val="22"/>
          <w:shd w:val="clear" w:color="auto" w:fill="FFFFFF"/>
        </w:rPr>
        <w:t>C</w:t>
      </w:r>
      <w:r w:rsidR="00097DB3">
        <w:rPr>
          <w:rFonts w:cstheme="majorBidi"/>
          <w:szCs w:val="22"/>
          <w:shd w:val="clear" w:color="auto" w:fill="FFFFFF"/>
        </w:rPr>
        <w:t>)</w:t>
      </w:r>
      <w:r w:rsidRPr="004130FB">
        <w:rPr>
          <w:rFonts w:cstheme="majorBidi"/>
          <w:szCs w:val="22"/>
          <w:shd w:val="clear" w:color="auto" w:fill="FFFFFF"/>
        </w:rPr>
        <w:t xml:space="preserve"> is absent. </w:t>
      </w:r>
      <w:r w:rsidRPr="004130FB">
        <w:rPr>
          <w:rFonts w:cstheme="majorBidi"/>
          <w:szCs w:val="22"/>
          <w:shd w:val="clear" w:color="auto" w:fill="FFFFFF"/>
        </w:rPr>
        <w:lastRenderedPageBreak/>
        <w:t xml:space="preserve">This </w:t>
      </w:r>
      <w:r w:rsidR="005F7661" w:rsidRPr="004130FB">
        <w:rPr>
          <w:rFonts w:cstheme="majorBidi"/>
          <w:szCs w:val="22"/>
          <w:shd w:val="clear" w:color="auto" w:fill="FFFFFF"/>
        </w:rPr>
        <w:t xml:space="preserve">greater population of readily </w:t>
      </w:r>
      <w:r w:rsidR="00DF0B75" w:rsidRPr="004130FB">
        <w:rPr>
          <w:rFonts w:cstheme="majorBidi"/>
          <w:szCs w:val="22"/>
          <w:shd w:val="clear" w:color="auto" w:fill="FFFFFF"/>
        </w:rPr>
        <w:t>availab</w:t>
      </w:r>
      <w:r w:rsidR="005F7661" w:rsidRPr="004130FB">
        <w:rPr>
          <w:rFonts w:cstheme="majorBidi"/>
          <w:szCs w:val="22"/>
          <w:shd w:val="clear" w:color="auto" w:fill="FFFFFF"/>
        </w:rPr>
        <w:t>le</w:t>
      </w:r>
      <w:r w:rsidR="00DF0B75" w:rsidRPr="004130FB">
        <w:rPr>
          <w:rFonts w:cstheme="majorBidi"/>
          <w:szCs w:val="22"/>
          <w:shd w:val="clear" w:color="auto" w:fill="FFFFFF"/>
        </w:rPr>
        <w:t xml:space="preserve"> myosin </w:t>
      </w:r>
      <w:r w:rsidR="005F7661" w:rsidRPr="004130FB">
        <w:rPr>
          <w:rFonts w:cstheme="majorBidi"/>
          <w:szCs w:val="22"/>
          <w:shd w:val="clear" w:color="auto" w:fill="FFFFFF"/>
        </w:rPr>
        <w:t xml:space="preserve">was correlated with </w:t>
      </w:r>
      <w:r w:rsidRPr="004130FB">
        <w:rPr>
          <w:rFonts w:cstheme="majorBidi"/>
          <w:szCs w:val="22"/>
          <w:shd w:val="clear" w:color="auto" w:fill="FFFFFF"/>
        </w:rPr>
        <w:t>enhance</w:t>
      </w:r>
      <w:r w:rsidR="005F7661" w:rsidRPr="004130FB">
        <w:rPr>
          <w:rFonts w:cstheme="majorBidi"/>
          <w:szCs w:val="22"/>
          <w:shd w:val="clear" w:color="auto" w:fill="FFFFFF"/>
        </w:rPr>
        <w:t>d</w:t>
      </w:r>
      <w:r w:rsidRPr="004130FB">
        <w:rPr>
          <w:rFonts w:cstheme="majorBidi"/>
          <w:szCs w:val="22"/>
          <w:shd w:val="clear" w:color="auto" w:fill="FFFFFF"/>
        </w:rPr>
        <w:t xml:space="preserve"> force during sub-maximal calcium activation</w:t>
      </w:r>
      <w:r w:rsidR="00872F97" w:rsidRPr="004130FB">
        <w:rPr>
          <w:rFonts w:cstheme="majorBidi"/>
          <w:szCs w:val="22"/>
          <w:shd w:val="clear" w:color="auto" w:fill="FFFFFF"/>
        </w:rPr>
        <w:t>,</w:t>
      </w:r>
      <w:r w:rsidRPr="004130FB">
        <w:rPr>
          <w:rFonts w:cstheme="majorBidi"/>
          <w:szCs w:val="22"/>
          <w:shd w:val="clear" w:color="auto" w:fill="FFFFFF"/>
        </w:rPr>
        <w:t xml:space="preserve"> </w:t>
      </w:r>
      <w:r w:rsidR="00872F97" w:rsidRPr="004130FB">
        <w:rPr>
          <w:rFonts w:cstheme="majorBidi"/>
          <w:szCs w:val="22"/>
          <w:shd w:val="clear" w:color="auto" w:fill="FFFFFF"/>
        </w:rPr>
        <w:t xml:space="preserve">consistent with calcium </w:t>
      </w:r>
      <w:r w:rsidRPr="004130FB">
        <w:rPr>
          <w:rFonts w:cstheme="majorBidi"/>
          <w:szCs w:val="22"/>
          <w:shd w:val="clear" w:color="auto" w:fill="FFFFFF"/>
        </w:rPr>
        <w:t>levels seen in cardiac function, manifesting as higher calcium sensitivity of myofibrils, cells</w:t>
      </w:r>
      <w:r w:rsidR="00686FBA">
        <w:rPr>
          <w:rFonts w:cstheme="majorBidi"/>
          <w:szCs w:val="22"/>
          <w:shd w:val="clear" w:color="auto" w:fill="FFFFFF"/>
        </w:rPr>
        <w:t>,</w:t>
      </w:r>
      <w:r w:rsidRPr="004130FB">
        <w:rPr>
          <w:rFonts w:cstheme="majorBidi"/>
          <w:szCs w:val="22"/>
          <w:shd w:val="clear" w:color="auto" w:fill="FFFFFF"/>
        </w:rPr>
        <w:t xml:space="preserve"> and tissue. Interestingly, maximal calcium activated force in </w:t>
      </w:r>
      <w:proofErr w:type="spellStart"/>
      <w:r w:rsidRPr="004130FB">
        <w:rPr>
          <w:rFonts w:cstheme="majorBidi"/>
          <w:szCs w:val="22"/>
          <w:shd w:val="clear" w:color="auto" w:fill="FFFFFF"/>
        </w:rPr>
        <w:t>demembranated</w:t>
      </w:r>
      <w:proofErr w:type="spellEnd"/>
      <w:r w:rsidRPr="004130FB">
        <w:rPr>
          <w:rFonts w:cstheme="majorBidi"/>
          <w:szCs w:val="22"/>
          <w:shd w:val="clear" w:color="auto" w:fill="FFFFFF"/>
        </w:rPr>
        <w:t xml:space="preserve"> ventricular tissue strips was </w:t>
      </w:r>
      <w:r w:rsidR="005F7661" w:rsidRPr="004130FB">
        <w:rPr>
          <w:rFonts w:cstheme="majorBidi"/>
          <w:szCs w:val="22"/>
          <w:shd w:val="clear" w:color="auto" w:fill="FFFFFF"/>
        </w:rPr>
        <w:t>slightly, but no</w:t>
      </w:r>
      <w:r w:rsidRPr="004130FB">
        <w:rPr>
          <w:rFonts w:cstheme="majorBidi"/>
          <w:szCs w:val="22"/>
          <w:shd w:val="clear" w:color="auto" w:fill="FFFFFF"/>
        </w:rPr>
        <w:t>t significantly</w:t>
      </w:r>
      <w:r w:rsidR="00686FBA">
        <w:rPr>
          <w:rFonts w:cstheme="majorBidi"/>
          <w:szCs w:val="22"/>
          <w:shd w:val="clear" w:color="auto" w:fill="FFFFFF"/>
        </w:rPr>
        <w:t>,</w:t>
      </w:r>
      <w:r w:rsidRPr="004130FB">
        <w:rPr>
          <w:rFonts w:cstheme="majorBidi"/>
          <w:szCs w:val="22"/>
          <w:shd w:val="clear" w:color="auto" w:fill="FFFFFF"/>
        </w:rPr>
        <w:t xml:space="preserve"> </w:t>
      </w:r>
      <w:r w:rsidR="005F7661" w:rsidRPr="004130FB">
        <w:rPr>
          <w:rFonts w:cstheme="majorBidi"/>
          <w:szCs w:val="22"/>
          <w:shd w:val="clear" w:color="auto" w:fill="FFFFFF"/>
        </w:rPr>
        <w:t>reduced</w:t>
      </w:r>
      <w:r w:rsidRPr="004130FB">
        <w:rPr>
          <w:rFonts w:cstheme="majorBidi"/>
          <w:szCs w:val="22"/>
          <w:shd w:val="clear" w:color="auto" w:fill="FFFFFF"/>
        </w:rPr>
        <w:t xml:space="preserve">. </w:t>
      </w:r>
      <w:r w:rsidR="00D90A48" w:rsidRPr="004130FB">
        <w:rPr>
          <w:rFonts w:cstheme="majorBidi"/>
          <w:szCs w:val="22"/>
          <w:shd w:val="clear" w:color="auto" w:fill="FFFFFF"/>
        </w:rPr>
        <w:t>Maximal specific force in isolated myofibrils was significantly reduce</w:t>
      </w:r>
      <w:r w:rsidR="00173795" w:rsidRPr="004130FB">
        <w:rPr>
          <w:rFonts w:cstheme="majorBidi"/>
          <w:szCs w:val="22"/>
          <w:shd w:val="clear" w:color="auto" w:fill="FFFFFF"/>
        </w:rPr>
        <w:t>d</w:t>
      </w:r>
      <w:r w:rsidR="00D90A48" w:rsidRPr="004130FB">
        <w:rPr>
          <w:rFonts w:cstheme="majorBidi"/>
          <w:szCs w:val="22"/>
          <w:shd w:val="clear" w:color="auto" w:fill="FFFFFF"/>
        </w:rPr>
        <w:t xml:space="preserve"> and the contraction and relaxation kinetics were slowed and less sensitive to elevated ADP.</w:t>
      </w:r>
      <w:r w:rsidR="00F808F9" w:rsidRPr="004130FB">
        <w:rPr>
          <w:rFonts w:cstheme="majorBidi"/>
          <w:szCs w:val="22"/>
          <w:shd w:val="clear" w:color="auto" w:fill="FFFFFF"/>
        </w:rPr>
        <w:t xml:space="preserve"> </w:t>
      </w:r>
      <w:r w:rsidRPr="004130FB">
        <w:rPr>
          <w:rFonts w:cstheme="majorBidi"/>
          <w:szCs w:val="22"/>
          <w:shd w:val="clear" w:color="auto" w:fill="FFFFFF"/>
        </w:rPr>
        <w:t xml:space="preserve">Molecular </w:t>
      </w:r>
      <w:r w:rsidR="00686FBA">
        <w:rPr>
          <w:rFonts w:cstheme="majorBidi"/>
          <w:szCs w:val="22"/>
          <w:shd w:val="clear" w:color="auto" w:fill="FFFFFF"/>
        </w:rPr>
        <w:t>d</w:t>
      </w:r>
      <w:r w:rsidRPr="004130FB">
        <w:rPr>
          <w:rFonts w:cstheme="majorBidi"/>
          <w:szCs w:val="22"/>
          <w:shd w:val="clear" w:color="auto" w:fill="FFFFFF"/>
        </w:rPr>
        <w:t>ynamics</w:t>
      </w:r>
      <w:r w:rsidR="00D90A48" w:rsidRPr="004130FB">
        <w:rPr>
          <w:rFonts w:cstheme="majorBidi"/>
          <w:szCs w:val="22"/>
          <w:shd w:val="clear" w:color="auto" w:fill="FFFFFF"/>
        </w:rPr>
        <w:t xml:space="preserve"> (MD) </w:t>
      </w:r>
      <w:r w:rsidR="00DF0B75" w:rsidRPr="004130FB">
        <w:rPr>
          <w:rFonts w:cstheme="majorBidi"/>
          <w:szCs w:val="22"/>
          <w:shd w:val="clear" w:color="auto" w:fill="FFFFFF"/>
        </w:rPr>
        <w:t xml:space="preserve">simulations </w:t>
      </w:r>
      <w:r w:rsidRPr="004130FB">
        <w:rPr>
          <w:rFonts w:cstheme="majorBidi"/>
          <w:szCs w:val="22"/>
          <w:shd w:val="clear" w:color="auto" w:fill="FFFFFF"/>
        </w:rPr>
        <w:t xml:space="preserve">of </w:t>
      </w:r>
      <w:r w:rsidRPr="004130FB">
        <w:rPr>
          <w:rFonts w:cstheme="majorBidi"/>
          <w:szCs w:val="22"/>
          <w:shd w:val="clear" w:color="auto" w:fill="FFFFFF"/>
        </w:rPr>
        <w:sym w:font="Symbol" w:char="F062"/>
      </w:r>
      <w:r w:rsidRPr="004130FB">
        <w:rPr>
          <w:rFonts w:cstheme="majorBidi"/>
          <w:szCs w:val="22"/>
          <w:shd w:val="clear" w:color="auto" w:fill="FFFFFF"/>
        </w:rPr>
        <w:t>-MHC bound to actin in the post-</w:t>
      </w:r>
      <w:proofErr w:type="spellStart"/>
      <w:r w:rsidRPr="004130FB">
        <w:rPr>
          <w:rFonts w:cstheme="majorBidi"/>
          <w:szCs w:val="22"/>
          <w:shd w:val="clear" w:color="auto" w:fill="FFFFFF"/>
        </w:rPr>
        <w:t>powerstroke</w:t>
      </w:r>
      <w:proofErr w:type="spellEnd"/>
      <w:r w:rsidRPr="004130FB">
        <w:rPr>
          <w:rFonts w:cstheme="majorBidi"/>
          <w:szCs w:val="22"/>
          <w:shd w:val="clear" w:color="auto" w:fill="FFFFFF"/>
        </w:rPr>
        <w:t>, ADP</w:t>
      </w:r>
      <w:r w:rsidR="00686FBA">
        <w:rPr>
          <w:rFonts w:cstheme="majorBidi"/>
          <w:szCs w:val="22"/>
          <w:shd w:val="clear" w:color="auto" w:fill="FFFFFF"/>
        </w:rPr>
        <w:t>-</w:t>
      </w:r>
      <w:r w:rsidRPr="004130FB">
        <w:rPr>
          <w:rFonts w:cstheme="majorBidi"/>
          <w:szCs w:val="22"/>
          <w:shd w:val="clear" w:color="auto" w:fill="FFFFFF"/>
        </w:rPr>
        <w:t>bound state suggest altered binding interactions o</w:t>
      </w:r>
      <w:r w:rsidR="00100D9B" w:rsidRPr="004130FB">
        <w:rPr>
          <w:rFonts w:cstheme="majorBidi"/>
          <w:szCs w:val="22"/>
          <w:shd w:val="clear" w:color="auto" w:fill="FFFFFF"/>
        </w:rPr>
        <w:t>f</w:t>
      </w:r>
      <w:r w:rsidRPr="004130FB">
        <w:rPr>
          <w:rFonts w:cstheme="majorBidi"/>
          <w:szCs w:val="22"/>
          <w:shd w:val="clear" w:color="auto" w:fill="FFFFFF"/>
        </w:rPr>
        <w:t xml:space="preserve"> myosin </w:t>
      </w:r>
      <w:r w:rsidR="00DF0B75" w:rsidRPr="004130FB">
        <w:rPr>
          <w:rFonts w:cstheme="majorBidi"/>
          <w:szCs w:val="22"/>
          <w:shd w:val="clear" w:color="auto" w:fill="FFFFFF"/>
        </w:rPr>
        <w:t xml:space="preserve">at the actin </w:t>
      </w:r>
      <w:r w:rsidRPr="004130FB">
        <w:rPr>
          <w:rFonts w:cstheme="majorBidi"/>
          <w:szCs w:val="22"/>
          <w:shd w:val="clear" w:color="auto" w:fill="FFFFFF"/>
        </w:rPr>
        <w:t>interface</w:t>
      </w:r>
      <w:r w:rsidR="00100D9B" w:rsidRPr="004130FB">
        <w:rPr>
          <w:rFonts w:cstheme="majorBidi"/>
          <w:szCs w:val="22"/>
          <w:shd w:val="clear" w:color="auto" w:fill="FFFFFF"/>
        </w:rPr>
        <w:t>, but</w:t>
      </w:r>
      <w:r w:rsidR="00DF0B75" w:rsidRPr="004130FB">
        <w:rPr>
          <w:rFonts w:cstheme="majorBidi"/>
          <w:szCs w:val="22"/>
          <w:shd w:val="clear" w:color="auto" w:fill="FFFFFF"/>
        </w:rPr>
        <w:t xml:space="preserve"> no </w:t>
      </w:r>
      <w:r w:rsidRPr="004130FB">
        <w:rPr>
          <w:rFonts w:cstheme="majorBidi"/>
          <w:szCs w:val="22"/>
          <w:shd w:val="clear" w:color="auto" w:fill="FFFFFF"/>
        </w:rPr>
        <w:t>alter</w:t>
      </w:r>
      <w:r w:rsidR="00DF0B75" w:rsidRPr="004130FB">
        <w:rPr>
          <w:rFonts w:cstheme="majorBidi"/>
          <w:szCs w:val="22"/>
          <w:shd w:val="clear" w:color="auto" w:fill="FFFFFF"/>
        </w:rPr>
        <w:t>ation in</w:t>
      </w:r>
      <w:r w:rsidRPr="004130FB">
        <w:rPr>
          <w:rFonts w:cstheme="majorBidi"/>
          <w:szCs w:val="22"/>
          <w:shd w:val="clear" w:color="auto" w:fill="FFFFFF"/>
        </w:rPr>
        <w:t xml:space="preserve"> ADP nucleotide handling </w:t>
      </w:r>
      <w:r w:rsidR="00DF0B75" w:rsidRPr="004130FB">
        <w:rPr>
          <w:rFonts w:cstheme="majorBidi"/>
          <w:szCs w:val="22"/>
          <w:shd w:val="clear" w:color="auto" w:fill="FFFFFF"/>
        </w:rPr>
        <w:t>with</w:t>
      </w:r>
      <w:r w:rsidRPr="004130FB">
        <w:rPr>
          <w:rFonts w:cstheme="majorBidi"/>
          <w:szCs w:val="22"/>
          <w:shd w:val="clear" w:color="auto" w:fill="FFFFFF"/>
        </w:rPr>
        <w:t xml:space="preserve">in the nucleotide binding pocket. </w:t>
      </w:r>
      <w:r w:rsidR="00D90A48" w:rsidRPr="004130FB">
        <w:rPr>
          <w:rFonts w:cstheme="majorBidi"/>
          <w:szCs w:val="22"/>
          <w:shd w:val="clear" w:color="auto" w:fill="FFFFFF"/>
        </w:rPr>
        <w:t>I</w:t>
      </w:r>
      <w:r w:rsidR="00100D9B" w:rsidRPr="004130FB">
        <w:rPr>
          <w:rFonts w:cstheme="majorBidi"/>
          <w:szCs w:val="22"/>
          <w:shd w:val="clear" w:color="auto" w:fill="FFFFFF"/>
        </w:rPr>
        <w:t xml:space="preserve">n </w:t>
      </w:r>
      <w:r w:rsidR="00D90A48" w:rsidRPr="004130FB">
        <w:rPr>
          <w:rFonts w:cstheme="majorBidi"/>
          <w:szCs w:val="22"/>
          <w:shd w:val="clear" w:color="auto" w:fill="FFFFFF"/>
        </w:rPr>
        <w:t>a</w:t>
      </w:r>
      <w:r w:rsidRPr="004130FB">
        <w:rPr>
          <w:rFonts w:cstheme="majorBidi"/>
          <w:szCs w:val="22"/>
          <w:shd w:val="clear" w:color="auto" w:fill="FFFFFF"/>
        </w:rPr>
        <w:t xml:space="preserve"> human cell-based model of the R403Q mutation</w:t>
      </w:r>
      <w:r w:rsidR="00D90A48" w:rsidRPr="004130FB">
        <w:rPr>
          <w:rFonts w:cstheme="majorBidi"/>
          <w:szCs w:val="22"/>
          <w:shd w:val="clear" w:color="auto" w:fill="FFFFFF"/>
        </w:rPr>
        <w:t xml:space="preserve"> (heterozygous)</w:t>
      </w:r>
      <w:r w:rsidR="00872F97" w:rsidRPr="004130FB">
        <w:rPr>
          <w:rFonts w:cstheme="majorBidi"/>
          <w:szCs w:val="22"/>
          <w:shd w:val="clear" w:color="auto" w:fill="FFFFFF"/>
        </w:rPr>
        <w:t>,</w:t>
      </w:r>
      <w:r w:rsidR="00D90A48" w:rsidRPr="004130FB">
        <w:rPr>
          <w:rFonts w:cstheme="majorBidi"/>
          <w:szCs w:val="22"/>
          <w:shd w:val="clear" w:color="auto" w:fill="FFFFFF"/>
        </w:rPr>
        <w:t xml:space="preserve"> m</w:t>
      </w:r>
      <w:r w:rsidRPr="004130FB">
        <w:rPr>
          <w:rFonts w:cstheme="majorBidi"/>
          <w:szCs w:val="22"/>
          <w:shd w:val="clear" w:color="auto" w:fill="FFFFFF"/>
        </w:rPr>
        <w:t xml:space="preserve">yofibrils </w:t>
      </w:r>
      <w:r w:rsidR="00D90A48" w:rsidRPr="004130FB">
        <w:rPr>
          <w:rFonts w:cstheme="majorBidi"/>
          <w:szCs w:val="22"/>
          <w:shd w:val="clear" w:color="auto" w:fill="FFFFFF"/>
        </w:rPr>
        <w:t xml:space="preserve">recapitulated results from adult minipig ventricle myofibrils, with slower </w:t>
      </w:r>
      <w:r w:rsidRPr="004130FB">
        <w:rPr>
          <w:rFonts w:cstheme="majorBidi"/>
          <w:szCs w:val="22"/>
          <w:shd w:val="clear" w:color="auto" w:fill="FFFFFF"/>
        </w:rPr>
        <w:t>kinetics</w:t>
      </w:r>
      <w:r w:rsidR="00017241">
        <w:rPr>
          <w:rFonts w:cstheme="majorBidi"/>
          <w:szCs w:val="22"/>
          <w:shd w:val="clear" w:color="auto" w:fill="FFFFFF"/>
        </w:rPr>
        <w:t xml:space="preserve"> during the fast phase of relaxation</w:t>
      </w:r>
      <w:r w:rsidRPr="004130FB">
        <w:rPr>
          <w:rFonts w:cstheme="majorBidi"/>
          <w:szCs w:val="22"/>
          <w:shd w:val="clear" w:color="auto" w:fill="FFFFFF"/>
        </w:rPr>
        <w:t xml:space="preserve">. </w:t>
      </w:r>
      <w:r w:rsidR="00D90A48" w:rsidRPr="004130FB">
        <w:rPr>
          <w:rFonts w:cstheme="majorBidi"/>
          <w:szCs w:val="22"/>
          <w:shd w:val="clear" w:color="auto" w:fill="FFFFFF"/>
        </w:rPr>
        <w:t xml:space="preserve">Twitch force measurements in </w:t>
      </w:r>
      <w:r w:rsidRPr="004130FB">
        <w:rPr>
          <w:rFonts w:cstheme="majorBidi"/>
          <w:szCs w:val="22"/>
          <w:shd w:val="clear" w:color="auto" w:fill="FFFFFF"/>
        </w:rPr>
        <w:t>engineered heart tissue (EHT) constructs</w:t>
      </w:r>
      <w:r w:rsidR="008C39BB" w:rsidRPr="004130FB">
        <w:rPr>
          <w:rFonts w:cstheme="majorBidi"/>
          <w:szCs w:val="22"/>
          <w:shd w:val="clear" w:color="auto" w:fill="FFFFFF"/>
        </w:rPr>
        <w:t xml:space="preserve"> demonstrated </w:t>
      </w:r>
      <w:r w:rsidRPr="004130FB">
        <w:rPr>
          <w:rFonts w:cstheme="majorBidi"/>
          <w:szCs w:val="22"/>
          <w:shd w:val="clear" w:color="auto" w:fill="FFFFFF"/>
        </w:rPr>
        <w:t>hypercontractility and delayed relaxation</w:t>
      </w:r>
      <w:r w:rsidR="00100D9B" w:rsidRPr="004130FB">
        <w:rPr>
          <w:rFonts w:cstheme="majorBidi"/>
          <w:szCs w:val="22"/>
          <w:shd w:val="clear" w:color="auto" w:fill="FFFFFF"/>
        </w:rPr>
        <w:t>,</w:t>
      </w:r>
      <w:r w:rsidRPr="004130FB">
        <w:rPr>
          <w:rFonts w:cstheme="majorBidi"/>
          <w:szCs w:val="22"/>
          <w:shd w:val="clear" w:color="auto" w:fill="FFFFFF"/>
        </w:rPr>
        <w:t xml:space="preserve"> consistent with HCM patient phenotypes. </w:t>
      </w:r>
      <w:r w:rsidR="008C39BB" w:rsidRPr="004130FB">
        <w:rPr>
          <w:rFonts w:cstheme="majorBidi"/>
          <w:szCs w:val="22"/>
          <w:shd w:val="clear" w:color="auto" w:fill="FFFFFF"/>
        </w:rPr>
        <w:t>Together, our results provide increased insight into the multiple molecular mechanisms of hypercontractility and slowed relaxation resulting from the myosin R403Q mutation in cardiac muscle.</w:t>
      </w:r>
    </w:p>
    <w:p w14:paraId="779C8220" w14:textId="77777777" w:rsidR="008C39BB" w:rsidRPr="004130FB" w:rsidRDefault="008C39BB" w:rsidP="00F32550">
      <w:pPr>
        <w:spacing w:line="480" w:lineRule="auto"/>
        <w:ind w:firstLine="720"/>
        <w:jc w:val="both"/>
        <w:rPr>
          <w:rFonts w:cstheme="majorBidi"/>
          <w:szCs w:val="22"/>
          <w:shd w:val="clear" w:color="auto" w:fill="FFFFFF"/>
        </w:rPr>
      </w:pPr>
    </w:p>
    <w:p w14:paraId="6DCB44CF" w14:textId="3B732124" w:rsidR="005F7838" w:rsidRPr="004130FB" w:rsidRDefault="002E1431" w:rsidP="005F7838">
      <w:pPr>
        <w:pStyle w:val="Style3"/>
        <w:rPr>
          <w:color w:val="auto"/>
        </w:rPr>
      </w:pPr>
      <w:r>
        <w:rPr>
          <w:color w:val="auto"/>
        </w:rPr>
        <w:t>METHODS AND MATERIALS</w:t>
      </w:r>
    </w:p>
    <w:p w14:paraId="2A1B9D74" w14:textId="77777777" w:rsidR="005F7838" w:rsidRPr="0015644D" w:rsidRDefault="005F7838" w:rsidP="005F7838">
      <w:pPr>
        <w:spacing w:line="480" w:lineRule="auto"/>
        <w:rPr>
          <w:rFonts w:cstheme="majorBidi"/>
          <w:b/>
          <w:bCs/>
          <w:i/>
          <w:iCs/>
          <w:szCs w:val="22"/>
        </w:rPr>
      </w:pPr>
      <w:r w:rsidRPr="0015644D">
        <w:rPr>
          <w:rFonts w:cstheme="majorBidi"/>
          <w:b/>
          <w:bCs/>
          <w:i/>
          <w:iCs/>
          <w:szCs w:val="22"/>
        </w:rPr>
        <w:t>Collection of porcine tissue.</w:t>
      </w:r>
    </w:p>
    <w:p w14:paraId="416E2055" w14:textId="3A8A68DC" w:rsidR="002F114C" w:rsidRPr="004130FB" w:rsidRDefault="002F114C" w:rsidP="002F114C">
      <w:pPr>
        <w:spacing w:line="480" w:lineRule="auto"/>
        <w:jc w:val="both"/>
        <w:rPr>
          <w:rFonts w:cstheme="majorBidi"/>
          <w:szCs w:val="22"/>
        </w:rPr>
      </w:pPr>
      <w:r w:rsidRPr="004130FB">
        <w:rPr>
          <w:rFonts w:cstheme="majorBidi"/>
          <w:szCs w:val="22"/>
        </w:rPr>
        <w:t>Isolated hearts from 1-month</w:t>
      </w:r>
      <w:r w:rsidR="00465ECB">
        <w:rPr>
          <w:rFonts w:cstheme="majorBidi"/>
          <w:szCs w:val="22"/>
        </w:rPr>
        <w:t>-</w:t>
      </w:r>
      <w:r w:rsidRPr="004130FB">
        <w:rPr>
          <w:rFonts w:cstheme="majorBidi"/>
          <w:szCs w:val="22"/>
        </w:rPr>
        <w:t>old, sibling</w:t>
      </w:r>
      <w:r w:rsidR="00465ECB">
        <w:rPr>
          <w:rFonts w:cstheme="majorBidi"/>
          <w:szCs w:val="22"/>
        </w:rPr>
        <w:t>-</w:t>
      </w:r>
      <w:r w:rsidRPr="004130FB">
        <w:rPr>
          <w:rFonts w:cstheme="majorBidi"/>
          <w:szCs w:val="22"/>
        </w:rPr>
        <w:t>matched WT (</w:t>
      </w:r>
      <w:r w:rsidRPr="004130FB">
        <w:rPr>
          <w:rFonts w:cstheme="majorBidi"/>
          <w:i/>
          <w:iCs/>
          <w:szCs w:val="22"/>
        </w:rPr>
        <w:t>N =</w:t>
      </w:r>
      <w:r w:rsidRPr="004130FB">
        <w:rPr>
          <w:rFonts w:cstheme="majorBidi"/>
          <w:szCs w:val="22"/>
        </w:rPr>
        <w:t xml:space="preserve"> 3) and R403Q (</w:t>
      </w:r>
      <w:r w:rsidRPr="004130FB">
        <w:rPr>
          <w:rFonts w:cstheme="majorBidi"/>
          <w:i/>
          <w:iCs/>
          <w:szCs w:val="22"/>
        </w:rPr>
        <w:t>N =</w:t>
      </w:r>
      <w:r w:rsidRPr="004130FB">
        <w:rPr>
          <w:rFonts w:cstheme="majorBidi"/>
          <w:szCs w:val="22"/>
        </w:rPr>
        <w:t xml:space="preserve"> 3) male Yucatan pigs were provided by Exemplar Genetics Inc. Humane euthanasia and tissue collection procedures were approved by the Institutional Animal Care and Use Committees at Exemplar Genetics. The procedures were conducted according to the principles in the "Guide for the Care and Use of Laboratory Animals", Institute of Laboratory Animals Resources, </w:t>
      </w:r>
      <w:r w:rsidRPr="004130FB">
        <w:rPr>
          <w:rFonts w:cstheme="majorBidi"/>
          <w:szCs w:val="22"/>
        </w:rPr>
        <w:lastRenderedPageBreak/>
        <w:t xml:space="preserve">Eighth Edition </w:t>
      </w:r>
      <w:r w:rsidRPr="004130FB">
        <w:rPr>
          <w:rFonts w:cstheme="majorBidi"/>
          <w:szCs w:val="22"/>
        </w:rPr>
        <w:fldChar w:fldCharType="begin"/>
      </w:r>
      <w:r w:rsidR="004968D2">
        <w:rPr>
          <w:rFonts w:cstheme="majorBidi"/>
          <w:szCs w:val="22"/>
        </w:rPr>
        <w:instrText xml:space="preserve"> ADDIN EN.CITE &lt;EndNote&gt;&lt;Cite&gt;&lt;Year&gt;2011&lt;/Year&gt;&lt;RecNum&gt;488&lt;/RecNum&gt;&lt;DisplayText&gt;(15)&lt;/DisplayText&gt;&lt;record&gt;&lt;rec-number&gt;488&lt;/rec-number&gt;&lt;foreign-keys&gt;&lt;key app="EN" db-id="v2x5tx55czvezze2velvdvpl92ff5w0txzap" timestamp="1730672498"&gt;488&lt;/key&gt;&lt;/foreign-keys&gt;&lt;ref-type name="Book Section"&gt;5&lt;/ref-type&gt;&lt;contributors&gt;&lt;/contributors&gt;&lt;titles&gt;&lt;secondary-title&gt;Guide for the Care and Use of Laboratory Animals&lt;/secondary-title&gt;&lt;tertiary-title&gt;The National Academies Collection: Reports funded by National Institutes of Health&lt;/tertiary-title&gt;&lt;/titles&gt;&lt;edition&gt;8th&lt;/edition&gt;&lt;dates&gt;&lt;year&gt;2011&lt;/year&gt;&lt;/dates&gt;&lt;pub-location&gt;Washington (DC)&lt;/pub-location&gt;&lt;isbn&gt;978-0-309-15400-0&amp;#xD;0-309-15400-6&lt;/isbn&gt;&lt;accession-num&gt;21595115&lt;/accession-num&gt;&lt;urls&gt;&lt;related-urls&gt;&lt;url&gt;https://www.ncbi.nlm.nih.gov/pubmed/21595115&lt;/url&gt;&lt;/related-urls&gt;&lt;/urls&gt;&lt;electronic-resource-num&gt;10.17226/12910&lt;/electronic-resource-num&gt;&lt;language&gt;eng&lt;/language&gt;&lt;/record&gt;&lt;/Cite&gt;&lt;/EndNote&gt;</w:instrText>
      </w:r>
      <w:r w:rsidRPr="004130FB">
        <w:rPr>
          <w:rFonts w:cstheme="majorBidi"/>
          <w:szCs w:val="22"/>
        </w:rPr>
        <w:fldChar w:fldCharType="separate"/>
      </w:r>
      <w:r w:rsidR="004968D2">
        <w:rPr>
          <w:rFonts w:cstheme="majorBidi"/>
          <w:noProof/>
          <w:szCs w:val="22"/>
        </w:rPr>
        <w:t>(</w:t>
      </w:r>
      <w:hyperlink w:anchor="_ENREF_15" w:tooltip=", 2011 #488" w:history="1">
        <w:r w:rsidR="008E3E7F">
          <w:rPr>
            <w:rFonts w:cstheme="majorBidi"/>
            <w:noProof/>
            <w:szCs w:val="22"/>
          </w:rPr>
          <w:t>15</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the Animal Welfare Act as amended, and with accepted American Veterinary Medical Association (AVMA) guidelines at the time of the experiments </w:t>
      </w:r>
      <w:r w:rsidRPr="004130FB">
        <w:rPr>
          <w:rFonts w:cstheme="majorBidi"/>
          <w:szCs w:val="22"/>
        </w:rPr>
        <w:fldChar w:fldCharType="begin"/>
      </w:r>
      <w:r w:rsidR="004968D2">
        <w:rPr>
          <w:rFonts w:cstheme="majorBidi"/>
          <w:szCs w:val="22"/>
        </w:rPr>
        <w:instrText xml:space="preserve"> ADDIN EN.CITE &lt;EndNote&gt;&lt;Cite&gt;&lt;Author&gt;Leary&lt;/Author&gt;&lt;Year&gt;2013&lt;/Year&gt;&lt;RecNum&gt;489&lt;/RecNum&gt;&lt;DisplayText&gt;(16)&lt;/DisplayText&gt;&lt;record&gt;&lt;rec-number&gt;489&lt;/rec-number&gt;&lt;foreign-keys&gt;&lt;key app="EN" db-id="v2x5tx55czvezze2velvdvpl92ff5w0txzap" timestamp="1730672560"&gt;489&lt;/key&gt;&lt;/foreign-keys&gt;&lt;ref-type name="Conference Proceedings"&gt;10&lt;/ref-type&gt;&lt;contributors&gt;&lt;authors&gt;&lt;author&gt;Leary, Steven L.&lt;/author&gt;&lt;author&gt;Underwood, Wendy J.&lt;/author&gt;&lt;author&gt;Anthony, Raymond&lt;/author&gt;&lt;author&gt;Cartner, Samuel C.&lt;/author&gt;&lt;author&gt;Corey, D.&lt;/author&gt;&lt;author&gt;Grandin, Temple&lt;/author&gt;&lt;author&gt;Greenacre, Cheryl B.&lt;/author&gt;&lt;author&gt;Gwaltney-Bran, Sharon&lt;/author&gt;&lt;author&gt;Mccrackin, Mary Ann&lt;/author&gt;&lt;author&gt;Meyer, Robert E.&lt;/author&gt;&lt;author&gt;Miller, David S.&lt;/author&gt;&lt;author&gt;Shearer, Jan K.&lt;/author&gt;&lt;author&gt;Yanong, Roy P. E.&lt;/author&gt;&lt;/authors&gt;&lt;/contributors&gt;&lt;titles&gt;&lt;title&gt;AVMA Guidelines for the Euthanasia of Animals: 2013 Edition&lt;/title&gt;&lt;/titles&gt;&lt;dates&gt;&lt;year&gt;2013&lt;/year&gt;&lt;/dates&gt;&lt;urls&gt;&lt;/urls&gt;&lt;/record&gt;&lt;/Cite&gt;&lt;/EndNote&gt;</w:instrText>
      </w:r>
      <w:r w:rsidRPr="004130FB">
        <w:rPr>
          <w:rFonts w:cstheme="majorBidi"/>
          <w:szCs w:val="22"/>
        </w:rPr>
        <w:fldChar w:fldCharType="separate"/>
      </w:r>
      <w:r w:rsidR="004968D2">
        <w:rPr>
          <w:rFonts w:cstheme="majorBidi"/>
          <w:noProof/>
          <w:szCs w:val="22"/>
        </w:rPr>
        <w:t>(</w:t>
      </w:r>
      <w:hyperlink w:anchor="_ENREF_16" w:tooltip="Leary, 2013 #489" w:history="1">
        <w:r w:rsidR="008E3E7F">
          <w:rPr>
            <w:rFonts w:cstheme="majorBidi"/>
            <w:noProof/>
            <w:szCs w:val="22"/>
          </w:rPr>
          <w:t>16</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07BAE088"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X-Ray diffraction.</w:t>
      </w:r>
    </w:p>
    <w:p w14:paraId="39CF27FC" w14:textId="01662CCC" w:rsidR="002F114C" w:rsidRPr="004130FB" w:rsidRDefault="002F114C" w:rsidP="00797111">
      <w:pPr>
        <w:spacing w:line="480" w:lineRule="auto"/>
        <w:jc w:val="both"/>
        <w:rPr>
          <w:rFonts w:cstheme="majorBidi"/>
          <w:szCs w:val="22"/>
        </w:rPr>
      </w:pPr>
      <w:r w:rsidRPr="004130FB">
        <w:rPr>
          <w:rFonts w:cstheme="majorBidi"/>
          <w:szCs w:val="22"/>
        </w:rPr>
        <w:t xml:space="preserve">Left ventricular myocardium samples were prepared as described previously </w:t>
      </w:r>
      <w:r w:rsidRPr="004130FB">
        <w:rPr>
          <w:rFonts w:cstheme="majorBidi"/>
          <w:szCs w:val="22"/>
        </w:rPr>
        <w:fldChar w:fldCharType="begin">
          <w:fldData xml:space="preserve">PEVuZE5vdGU+PENpdGU+PEF1dGhvcj5NYTwvQXV0aG9yPjxZZWFyPjIwMjI8L1llYXI+PFJlY051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PEVuZE5vdGU+PENpdGU+PEF1dGhvcj5NYTwvQXV0aG9yPjxZZWFyPjIwMjI8L1llYXI+PFJlY051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17" w:tooltip="Ma, 2022 #485" w:history="1">
        <w:r w:rsidR="008E3E7F">
          <w:rPr>
            <w:rFonts w:cstheme="majorBidi"/>
            <w:noProof/>
            <w:szCs w:val="22"/>
          </w:rPr>
          <w:t>17</w:t>
        </w:r>
      </w:hyperlink>
      <w:r w:rsidR="004968D2">
        <w:rPr>
          <w:rFonts w:cstheme="majorBidi"/>
          <w:noProof/>
          <w:szCs w:val="22"/>
        </w:rPr>
        <w:t xml:space="preserve">, </w:t>
      </w:r>
      <w:hyperlink w:anchor="_ENREF_18" w:tooltip="Ma, 2023 #406" w:history="1">
        <w:r w:rsidR="008E3E7F">
          <w:rPr>
            <w:rFonts w:cstheme="majorBidi"/>
            <w:noProof/>
            <w:szCs w:val="22"/>
          </w:rPr>
          <w:t>18</w:t>
        </w:r>
      </w:hyperlink>
      <w:r w:rsidR="004968D2">
        <w:rPr>
          <w:rFonts w:cstheme="majorBidi"/>
          <w:noProof/>
          <w:szCs w:val="22"/>
        </w:rPr>
        <w:t>)</w:t>
      </w:r>
      <w:r w:rsidRPr="004130FB">
        <w:rPr>
          <w:rFonts w:cstheme="majorBidi"/>
          <w:szCs w:val="22"/>
        </w:rPr>
        <w:fldChar w:fldCharType="end"/>
      </w:r>
      <w:r w:rsidRPr="004130FB">
        <w:rPr>
          <w:rFonts w:cstheme="majorBidi"/>
          <w:szCs w:val="22"/>
        </w:rPr>
        <w:t>. Briefly, samples of frozen left ventricular myocardium were permeabilized in relaxing solution (2.25 mM Na</w:t>
      </w:r>
      <w:r w:rsidRPr="004130FB">
        <w:rPr>
          <w:rFonts w:cstheme="majorBidi"/>
          <w:szCs w:val="22"/>
          <w:vertAlign w:val="subscript"/>
        </w:rPr>
        <w:t>2</w:t>
      </w:r>
      <w:r w:rsidRPr="004130FB">
        <w:rPr>
          <w:rFonts w:cstheme="majorBidi"/>
          <w:szCs w:val="22"/>
        </w:rPr>
        <w:t>ATP, 3.56 mM MgCl</w:t>
      </w:r>
      <w:r w:rsidRPr="004130FB">
        <w:rPr>
          <w:rFonts w:cstheme="majorBidi"/>
          <w:szCs w:val="22"/>
          <w:vertAlign w:val="subscript"/>
        </w:rPr>
        <w:t>2</w:t>
      </w:r>
      <w:r w:rsidRPr="004130FB">
        <w:rPr>
          <w:rFonts w:cstheme="majorBidi"/>
          <w:szCs w:val="22"/>
        </w:rPr>
        <w:t xml:space="preserve">, 7 mM EGTA, 15 mM sodium phosphocreatine, 91.2 mM potassium propionate, 20 mM </w:t>
      </w:r>
      <w:r w:rsidR="003822F5">
        <w:rPr>
          <w:rFonts w:cstheme="majorBidi"/>
          <w:szCs w:val="22"/>
        </w:rPr>
        <w:t>i</w:t>
      </w:r>
      <w:r w:rsidRPr="004130FB">
        <w:rPr>
          <w:rFonts w:cstheme="majorBidi"/>
          <w:szCs w:val="22"/>
        </w:rPr>
        <w:t>midazole, 0.165 mM CaCl</w:t>
      </w:r>
      <w:r w:rsidRPr="004130FB">
        <w:rPr>
          <w:rFonts w:cstheme="majorBidi"/>
          <w:szCs w:val="22"/>
          <w:vertAlign w:val="subscript"/>
        </w:rPr>
        <w:t>2</w:t>
      </w:r>
      <w:r w:rsidRPr="004130FB">
        <w:rPr>
          <w:rFonts w:cstheme="majorBidi"/>
          <w:szCs w:val="22"/>
        </w:rPr>
        <w:t xml:space="preserve">, </w:t>
      </w:r>
      <w:r w:rsidR="003822F5" w:rsidRPr="004130FB">
        <w:rPr>
          <w:rFonts w:cstheme="majorBidi"/>
          <w:szCs w:val="22"/>
        </w:rPr>
        <w:t>15 U/m</w:t>
      </w:r>
      <w:r w:rsidR="003822F5">
        <w:rPr>
          <w:rFonts w:cstheme="majorBidi"/>
          <w:szCs w:val="22"/>
        </w:rPr>
        <w:t>L</w:t>
      </w:r>
      <w:r w:rsidR="003822F5" w:rsidRPr="004130FB">
        <w:rPr>
          <w:rFonts w:cstheme="majorBidi"/>
          <w:szCs w:val="22"/>
        </w:rPr>
        <w:t xml:space="preserve"> </w:t>
      </w:r>
      <w:r w:rsidRPr="004130FB">
        <w:rPr>
          <w:rFonts w:cstheme="majorBidi"/>
          <w:szCs w:val="22"/>
        </w:rPr>
        <w:t>creatine phosphate kinase containing 15 mM 2,3-</w:t>
      </w:r>
      <w:r w:rsidR="003822F5">
        <w:rPr>
          <w:rFonts w:cstheme="majorBidi"/>
          <w:szCs w:val="22"/>
        </w:rPr>
        <w:t>b</w:t>
      </w:r>
      <w:r w:rsidRPr="004130FB">
        <w:rPr>
          <w:rFonts w:cstheme="majorBidi"/>
          <w:szCs w:val="22"/>
        </w:rPr>
        <w:t>utanedione 2-monoxime (BDM)</w:t>
      </w:r>
      <w:r w:rsidR="003822F5">
        <w:rPr>
          <w:rFonts w:cstheme="majorBidi"/>
          <w:szCs w:val="22"/>
        </w:rPr>
        <w:t xml:space="preserve">, </w:t>
      </w:r>
      <w:r w:rsidRPr="004130FB">
        <w:rPr>
          <w:rFonts w:cstheme="majorBidi"/>
          <w:szCs w:val="22"/>
        </w:rPr>
        <w:t>1% Triton</w:t>
      </w:r>
      <w:r w:rsidR="003822F5">
        <w:rPr>
          <w:rFonts w:cstheme="majorBidi"/>
          <w:szCs w:val="22"/>
        </w:rPr>
        <w:t xml:space="preserve"> </w:t>
      </w:r>
      <w:r w:rsidRPr="004130FB">
        <w:rPr>
          <w:rFonts w:cstheme="majorBidi"/>
          <w:szCs w:val="22"/>
        </w:rPr>
        <w:t>X</w:t>
      </w:r>
      <w:r w:rsidR="003822F5">
        <w:rPr>
          <w:rFonts w:cstheme="majorBidi"/>
          <w:szCs w:val="22"/>
        </w:rPr>
        <w:t>-</w:t>
      </w:r>
      <w:r w:rsidRPr="004130FB">
        <w:rPr>
          <w:rFonts w:cstheme="majorBidi"/>
          <w:szCs w:val="22"/>
        </w:rPr>
        <w:t>100</w:t>
      </w:r>
      <w:r w:rsidR="003822F5">
        <w:rPr>
          <w:rFonts w:cstheme="majorBidi"/>
          <w:szCs w:val="22"/>
        </w:rPr>
        <w:t>,</w:t>
      </w:r>
      <w:r w:rsidRPr="004130FB">
        <w:rPr>
          <w:rFonts w:cstheme="majorBidi"/>
          <w:szCs w:val="22"/>
        </w:rPr>
        <w:t xml:space="preserve"> and 3% dextran at pH 7</w:t>
      </w:r>
      <w:r w:rsidR="003822F5">
        <w:rPr>
          <w:rFonts w:cstheme="majorBidi"/>
          <w:szCs w:val="22"/>
        </w:rPr>
        <w:t xml:space="preserve">) </w:t>
      </w:r>
      <w:r w:rsidRPr="004130FB">
        <w:rPr>
          <w:rFonts w:cstheme="majorBidi"/>
          <w:szCs w:val="22"/>
        </w:rPr>
        <w:t>at room temperature for 2 – 3 h. Muscles were then washed with fresh relaxing solution for ~10 min</w:t>
      </w:r>
      <w:r w:rsidR="003822F5">
        <w:rPr>
          <w:rFonts w:cstheme="majorBidi"/>
          <w:szCs w:val="22"/>
        </w:rPr>
        <w:t>s</w:t>
      </w:r>
      <w:r w:rsidRPr="004130FB">
        <w:rPr>
          <w:rFonts w:cstheme="majorBidi"/>
          <w:szCs w:val="22"/>
        </w:rPr>
        <w:t xml:space="preserve">, 3 times. The tissue was </w:t>
      </w:r>
      <w:r w:rsidR="00797111" w:rsidRPr="004130FB">
        <w:rPr>
          <w:rFonts w:cstheme="majorBidi"/>
          <w:szCs w:val="22"/>
        </w:rPr>
        <w:t>dis</w:t>
      </w:r>
      <w:r w:rsidR="00797111">
        <w:rPr>
          <w:rFonts w:cstheme="majorBidi"/>
          <w:szCs w:val="22"/>
        </w:rPr>
        <w:t>se</w:t>
      </w:r>
      <w:r w:rsidR="00797111" w:rsidRPr="004130FB">
        <w:rPr>
          <w:rFonts w:cstheme="majorBidi"/>
          <w:szCs w:val="22"/>
        </w:rPr>
        <w:t>cted</w:t>
      </w:r>
      <w:r w:rsidRPr="004130FB">
        <w:rPr>
          <w:rFonts w:cstheme="majorBidi"/>
          <w:szCs w:val="22"/>
        </w:rPr>
        <w:t xml:space="preserve"> into ~300 </w:t>
      </w:r>
      <w:proofErr w:type="spellStart"/>
      <w:r w:rsidRPr="004130FB">
        <w:rPr>
          <w:rFonts w:cstheme="majorBidi"/>
          <w:szCs w:val="22"/>
        </w:rPr>
        <w:t>μm</w:t>
      </w:r>
      <w:proofErr w:type="spellEnd"/>
      <w:r w:rsidRPr="004130FB">
        <w:rPr>
          <w:rFonts w:cstheme="majorBidi"/>
          <w:szCs w:val="22"/>
        </w:rPr>
        <w:t xml:space="preserve"> diameter fiber bundles and clipped with aluminum T-clips. The preparations were then stored in cold (4</w:t>
      </w:r>
      <w:r w:rsidR="000445CD">
        <w:rPr>
          <w:rFonts w:cstheme="majorBidi"/>
          <w:szCs w:val="22"/>
        </w:rPr>
        <w:t xml:space="preserve"> </w:t>
      </w:r>
      <w:r w:rsidRPr="004130FB">
        <w:rPr>
          <w:rFonts w:cstheme="majorBidi"/>
          <w:szCs w:val="22"/>
        </w:rPr>
        <w:t xml:space="preserve">°C) relaxing solution with 3% dextran for the day’s experiments. X-ray diffraction experiments were </w:t>
      </w:r>
      <w:r w:rsidR="007D2248">
        <w:rPr>
          <w:rFonts w:cstheme="majorBidi"/>
          <w:szCs w:val="22"/>
        </w:rPr>
        <w:t>performed</w:t>
      </w:r>
      <w:r w:rsidRPr="004130FB">
        <w:rPr>
          <w:rFonts w:cstheme="majorBidi"/>
          <w:szCs w:val="22"/>
        </w:rPr>
        <w:t xml:space="preserve"> using the small</w:t>
      </w:r>
      <w:r w:rsidR="003822F5">
        <w:rPr>
          <w:rFonts w:cstheme="majorBidi"/>
          <w:szCs w:val="22"/>
        </w:rPr>
        <w:t>-</w:t>
      </w:r>
      <w:r w:rsidRPr="004130FB">
        <w:rPr>
          <w:rFonts w:cstheme="majorBidi"/>
          <w:szCs w:val="22"/>
        </w:rPr>
        <w:t xml:space="preserve">angle X-ray diffraction instrument on the </w:t>
      </w:r>
      <w:proofErr w:type="spellStart"/>
      <w:r w:rsidRPr="004130FB">
        <w:rPr>
          <w:rFonts w:cstheme="majorBidi"/>
          <w:szCs w:val="22"/>
        </w:rPr>
        <w:t>BioCAT</w:t>
      </w:r>
      <w:proofErr w:type="spellEnd"/>
      <w:r w:rsidRPr="004130FB">
        <w:rPr>
          <w:rFonts w:cstheme="majorBidi"/>
          <w:szCs w:val="22"/>
        </w:rPr>
        <w:t xml:space="preserve"> beamline 18ID at the Advanced Photon Source, Argonne National Laboratory </w:t>
      </w:r>
      <w:r w:rsidRPr="004130FB">
        <w:rPr>
          <w:rFonts w:cstheme="majorBidi"/>
          <w:szCs w:val="22"/>
        </w:rPr>
        <w:fldChar w:fldCharType="begin">
          <w:fldData xml:space="preserve">PEVuZE5vdGU+PENpdGU+PEF1dGhvcj5GaXNjaGV0dGk8L0F1dGhvcj48WWVhcj4yMDA0PC9ZZWFy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PEVuZE5vdGU+PENpdGU+PEF1dGhvcj5GaXNjaGV0dGk8L0F1dGhvcj48WWVhcj4yMDA0PC9ZZWFy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19" w:tooltip="Fischetti, 2004 #477" w:history="1">
        <w:r w:rsidR="008E3E7F">
          <w:rPr>
            <w:rFonts w:cstheme="majorBidi"/>
            <w:noProof/>
            <w:szCs w:val="22"/>
          </w:rPr>
          <w:t>19</w:t>
        </w:r>
      </w:hyperlink>
      <w:r w:rsidR="004968D2">
        <w:rPr>
          <w:rFonts w:cstheme="majorBidi"/>
          <w:noProof/>
          <w:szCs w:val="22"/>
        </w:rPr>
        <w:t>)</w:t>
      </w:r>
      <w:r w:rsidRPr="004130FB">
        <w:rPr>
          <w:rFonts w:cstheme="majorBidi"/>
          <w:szCs w:val="22"/>
        </w:rPr>
        <w:fldChar w:fldCharType="end"/>
      </w:r>
      <w:r w:rsidRPr="004130FB">
        <w:rPr>
          <w:rFonts w:cstheme="majorBidi"/>
          <w:szCs w:val="22"/>
        </w:rPr>
        <w:t>. The X-ray beam energy was set to 12</w:t>
      </w:r>
      <w:r w:rsidR="007D2248">
        <w:rPr>
          <w:rFonts w:cstheme="majorBidi"/>
          <w:szCs w:val="22"/>
        </w:rPr>
        <w:t xml:space="preserve"> </w:t>
      </w:r>
      <w:r w:rsidR="003822F5">
        <w:rPr>
          <w:rFonts w:cstheme="majorBidi"/>
          <w:szCs w:val="22"/>
        </w:rPr>
        <w:t>k</w:t>
      </w:r>
      <w:r w:rsidRPr="004130FB">
        <w:rPr>
          <w:rFonts w:cstheme="majorBidi"/>
          <w:szCs w:val="22"/>
        </w:rPr>
        <w:t>eV (0.1033 nm wavelength) at an incident flux of ~5</w:t>
      </w:r>
      <w:r w:rsidR="003822F5">
        <w:rPr>
          <w:rFonts w:cstheme="majorBidi"/>
          <w:szCs w:val="22"/>
        </w:rPr>
        <w:t xml:space="preserve"> </w:t>
      </w:r>
      <w:r w:rsidR="003822F5">
        <w:rPr>
          <w:rFonts w:cstheme="majorBidi"/>
          <w:szCs w:val="22"/>
        </w:rPr>
        <w:sym w:font="Symbol" w:char="F0B4"/>
      </w:r>
      <w:r w:rsidR="003822F5">
        <w:rPr>
          <w:rFonts w:cstheme="majorBidi"/>
          <w:szCs w:val="22"/>
        </w:rPr>
        <w:t xml:space="preserve"> </w:t>
      </w:r>
      <w:r w:rsidRPr="004130FB">
        <w:rPr>
          <w:rFonts w:cstheme="majorBidi"/>
          <w:szCs w:val="22"/>
        </w:rPr>
        <w:t>10</w:t>
      </w:r>
      <w:r w:rsidRPr="004130FB">
        <w:rPr>
          <w:rFonts w:cstheme="majorBidi"/>
          <w:szCs w:val="22"/>
          <w:vertAlign w:val="superscript"/>
        </w:rPr>
        <w:t>12</w:t>
      </w:r>
      <w:r w:rsidRPr="004130FB">
        <w:rPr>
          <w:rFonts w:cstheme="majorBidi"/>
          <w:szCs w:val="22"/>
        </w:rPr>
        <w:t xml:space="preserve"> photons per second in the full beam. The X-ray beam was focused to ~250 </w:t>
      </w:r>
      <w:r w:rsidRPr="004130FB">
        <w:rPr>
          <w:rFonts w:cstheme="majorBidi"/>
          <w:szCs w:val="22"/>
        </w:rPr>
        <w:sym w:font="Symbol" w:char="F0B4"/>
      </w:r>
      <w:r w:rsidRPr="004130FB">
        <w:rPr>
          <w:rFonts w:cstheme="majorBidi"/>
          <w:szCs w:val="22"/>
        </w:rPr>
        <w:t xml:space="preserve"> 250 </w:t>
      </w:r>
      <w:proofErr w:type="spellStart"/>
      <w:r w:rsidRPr="004130FB">
        <w:rPr>
          <w:rFonts w:cstheme="majorBidi"/>
          <w:szCs w:val="22"/>
        </w:rPr>
        <w:t>μm</w:t>
      </w:r>
      <w:proofErr w:type="spellEnd"/>
      <w:r w:rsidRPr="004130FB">
        <w:rPr>
          <w:rFonts w:cstheme="majorBidi"/>
          <w:szCs w:val="22"/>
        </w:rPr>
        <w:t xml:space="preserve"> at the sample position and to ~150 </w:t>
      </w:r>
      <w:r w:rsidRPr="004130FB">
        <w:rPr>
          <w:rFonts w:cstheme="majorBidi"/>
          <w:szCs w:val="22"/>
        </w:rPr>
        <w:sym w:font="Symbol" w:char="F0B4"/>
      </w:r>
      <w:r w:rsidRPr="004130FB">
        <w:rPr>
          <w:rFonts w:cstheme="majorBidi"/>
          <w:szCs w:val="22"/>
        </w:rPr>
        <w:t xml:space="preserve"> 30 µm at the detector. The specimen</w:t>
      </w:r>
      <w:r w:rsidR="00632470">
        <w:rPr>
          <w:rFonts w:cstheme="majorBidi"/>
          <w:szCs w:val="22"/>
        </w:rPr>
        <w:t>-</w:t>
      </w:r>
      <w:r w:rsidRPr="004130FB">
        <w:rPr>
          <w:rFonts w:cstheme="majorBidi"/>
          <w:szCs w:val="22"/>
        </w:rPr>
        <w:t>to</w:t>
      </w:r>
      <w:r w:rsidR="00632470">
        <w:rPr>
          <w:rFonts w:cstheme="majorBidi"/>
          <w:szCs w:val="22"/>
        </w:rPr>
        <w:t>-</w:t>
      </w:r>
      <w:r w:rsidRPr="004130FB">
        <w:rPr>
          <w:rFonts w:cstheme="majorBidi"/>
          <w:szCs w:val="22"/>
        </w:rPr>
        <w:t xml:space="preserve">detector distance was </w:t>
      </w:r>
      <w:r w:rsidR="007D2248">
        <w:rPr>
          <w:rFonts w:cstheme="majorBidi"/>
          <w:szCs w:val="22"/>
        </w:rPr>
        <w:t>approximately</w:t>
      </w:r>
      <w:r w:rsidRPr="004130FB">
        <w:rPr>
          <w:rFonts w:cstheme="majorBidi"/>
          <w:szCs w:val="22"/>
        </w:rPr>
        <w:t xml:space="preserve"> 3.5 m. The muscles were incubated in a customized chamber</w:t>
      </w:r>
      <w:r w:rsidR="00632470">
        <w:rPr>
          <w:rFonts w:cstheme="majorBidi"/>
          <w:szCs w:val="22"/>
        </w:rPr>
        <w:t>,</w:t>
      </w:r>
      <w:r w:rsidRPr="004130FB">
        <w:rPr>
          <w:rFonts w:cstheme="majorBidi"/>
          <w:szCs w:val="22"/>
        </w:rPr>
        <w:t xml:space="preserve"> and experiments were performed at 28 – 30</w:t>
      </w:r>
      <w:r w:rsidR="000445CD">
        <w:rPr>
          <w:rFonts w:cstheme="majorBidi"/>
          <w:szCs w:val="22"/>
        </w:rPr>
        <w:t xml:space="preserve"> </w:t>
      </w:r>
      <w:r w:rsidRPr="004130FB">
        <w:rPr>
          <w:rFonts w:cstheme="majorBidi"/>
          <w:szCs w:val="22"/>
        </w:rPr>
        <w:t xml:space="preserve">°C. The muscles were stretched to a sarcomere length of 2.3 µm by monitoring the laser diffraction patterns from a helium-neon laser (633 nm). The X-ray patterns were collected in relaxing solutions with 100% ATP or 100% </w:t>
      </w:r>
      <w:proofErr w:type="spellStart"/>
      <w:r w:rsidRPr="004130FB">
        <w:rPr>
          <w:rFonts w:cstheme="majorBidi"/>
          <w:szCs w:val="22"/>
        </w:rPr>
        <w:t>dATP</w:t>
      </w:r>
      <w:proofErr w:type="spellEnd"/>
      <w:r w:rsidRPr="004130FB">
        <w:rPr>
          <w:rFonts w:cstheme="majorBidi"/>
          <w:szCs w:val="22"/>
        </w:rPr>
        <w:t xml:space="preserve"> on a </w:t>
      </w:r>
      <w:proofErr w:type="spellStart"/>
      <w:r w:rsidRPr="004130FB">
        <w:rPr>
          <w:rFonts w:cstheme="majorBidi"/>
          <w:szCs w:val="22"/>
        </w:rPr>
        <w:t>MarCCD</w:t>
      </w:r>
      <w:proofErr w:type="spellEnd"/>
      <w:r w:rsidRPr="004130FB">
        <w:rPr>
          <w:rFonts w:cstheme="majorBidi"/>
          <w:szCs w:val="22"/>
        </w:rPr>
        <w:t xml:space="preserve"> 165 detector (</w:t>
      </w:r>
      <w:proofErr w:type="spellStart"/>
      <w:r w:rsidRPr="004130FB">
        <w:rPr>
          <w:rFonts w:cstheme="majorBidi"/>
          <w:szCs w:val="22"/>
        </w:rPr>
        <w:t>Rayonix</w:t>
      </w:r>
      <w:proofErr w:type="spellEnd"/>
      <w:r w:rsidRPr="004130FB">
        <w:rPr>
          <w:rFonts w:cstheme="majorBidi"/>
          <w:szCs w:val="22"/>
        </w:rPr>
        <w:t xml:space="preserve"> Inc., Evanston</w:t>
      </w:r>
      <w:r w:rsidR="008903BB">
        <w:rPr>
          <w:rFonts w:cstheme="majorBidi"/>
          <w:szCs w:val="22"/>
        </w:rPr>
        <w:t xml:space="preserve">, </w:t>
      </w:r>
      <w:r w:rsidRPr="004130FB">
        <w:rPr>
          <w:rFonts w:cstheme="majorBidi"/>
          <w:szCs w:val="22"/>
        </w:rPr>
        <w:t>IL) with a 1 s exposure time.</w:t>
      </w:r>
    </w:p>
    <w:p w14:paraId="0822CAEA" w14:textId="6350E104" w:rsidR="002F114C" w:rsidRPr="004130FB" w:rsidRDefault="002F114C" w:rsidP="002F114C">
      <w:pPr>
        <w:spacing w:line="480" w:lineRule="auto"/>
        <w:ind w:firstLine="720"/>
        <w:jc w:val="both"/>
        <w:rPr>
          <w:rFonts w:cstheme="majorBidi"/>
          <w:szCs w:val="22"/>
        </w:rPr>
      </w:pPr>
      <w:r w:rsidRPr="004130FB">
        <w:rPr>
          <w:rFonts w:cstheme="majorBidi"/>
          <w:szCs w:val="22"/>
        </w:rPr>
        <w:t>To minimize radiation-induced muscle damage</w:t>
      </w:r>
      <w:r w:rsidR="008903BB">
        <w:rPr>
          <w:rFonts w:cstheme="majorBidi"/>
          <w:szCs w:val="22"/>
        </w:rPr>
        <w:t>,</w:t>
      </w:r>
      <w:r w:rsidRPr="004130FB">
        <w:rPr>
          <w:rFonts w:cstheme="majorBidi"/>
          <w:szCs w:val="22"/>
        </w:rPr>
        <w:t xml:space="preserve"> the muscle samples were oscillated along their horizontal axes at a velocity of 1 – 2 mm/s. The irradiated areas were moved vertically after each exposure to avoid overlapping X-ray exposures. The data were analyzed </w:t>
      </w:r>
      <w:r w:rsidRPr="004130FB">
        <w:rPr>
          <w:rFonts w:cstheme="majorBidi"/>
          <w:szCs w:val="22"/>
        </w:rPr>
        <w:lastRenderedPageBreak/>
        <w:t xml:space="preserve">using the </w:t>
      </w:r>
      <w:proofErr w:type="spellStart"/>
      <w:r w:rsidRPr="004130FB">
        <w:rPr>
          <w:rFonts w:cstheme="majorBidi"/>
          <w:szCs w:val="22"/>
        </w:rPr>
        <w:t>MuscleX</w:t>
      </w:r>
      <w:proofErr w:type="spellEnd"/>
      <w:r w:rsidRPr="004130FB">
        <w:rPr>
          <w:rFonts w:cstheme="majorBidi"/>
          <w:szCs w:val="22"/>
        </w:rPr>
        <w:t xml:space="preserve"> software package developed at </w:t>
      </w:r>
      <w:proofErr w:type="spellStart"/>
      <w:r w:rsidRPr="004130FB">
        <w:rPr>
          <w:rFonts w:cstheme="majorBidi"/>
          <w:szCs w:val="22"/>
        </w:rPr>
        <w:t>BioCAT</w:t>
      </w:r>
      <w:proofErr w:type="spellEnd"/>
      <w:r w:rsidRPr="004130FB">
        <w:rPr>
          <w:rFonts w:cstheme="majorBidi"/>
          <w:szCs w:val="22"/>
        </w:rPr>
        <w:t xml:space="preserve"> </w:t>
      </w:r>
      <w:r w:rsidRPr="004130FB">
        <w:rPr>
          <w:rFonts w:cstheme="majorBidi"/>
          <w:szCs w:val="22"/>
        </w:rPr>
        <w:fldChar w:fldCharType="begin">
          <w:fldData xml:space="preserve">PEVuZE5vdGU+PENpdGU+PEF1dGhvcj5KaXJhdHJha2Fudm9uZzwvQXV0aG9yPjxZZWFyPjIwMjQ8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PEVuZE5vdGU+PENpdGU+PEF1dGhvcj5KaXJhdHJha2Fudm9uZzwvQXV0aG9yPjxZZWFyPjIwMjQ8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20" w:tooltip="Jiratrakanvong, 2024 #481" w:history="1">
        <w:r w:rsidR="008E3E7F">
          <w:rPr>
            <w:rFonts w:cstheme="majorBidi"/>
            <w:noProof/>
            <w:szCs w:val="22"/>
          </w:rPr>
          <w:t>20</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The equatorial reflections were measured by the “Equator” routine in </w:t>
      </w:r>
      <w:proofErr w:type="spellStart"/>
      <w:r w:rsidRPr="004130FB">
        <w:rPr>
          <w:rFonts w:cstheme="majorBidi"/>
          <w:szCs w:val="22"/>
        </w:rPr>
        <w:t>MuscleX</w:t>
      </w:r>
      <w:proofErr w:type="spellEnd"/>
      <w:r w:rsidRPr="004130FB">
        <w:rPr>
          <w:rFonts w:cstheme="majorBidi"/>
          <w:szCs w:val="22"/>
        </w:rPr>
        <w:t xml:space="preserve"> to calculate the equatorial intensity ratio, I</w:t>
      </w:r>
      <w:r w:rsidRPr="004130FB">
        <w:rPr>
          <w:rFonts w:cstheme="majorBidi"/>
          <w:szCs w:val="22"/>
          <w:vertAlign w:val="subscript"/>
        </w:rPr>
        <w:t>1,1</w:t>
      </w:r>
      <w:r w:rsidRPr="004130FB">
        <w:rPr>
          <w:rFonts w:cstheme="majorBidi"/>
          <w:szCs w:val="22"/>
        </w:rPr>
        <w:t>/I</w:t>
      </w:r>
      <w:r w:rsidRPr="004130FB">
        <w:rPr>
          <w:rFonts w:cstheme="majorBidi"/>
          <w:szCs w:val="22"/>
          <w:vertAlign w:val="subscript"/>
        </w:rPr>
        <w:t>1,0</w:t>
      </w:r>
      <w:r w:rsidRPr="004130FB">
        <w:rPr>
          <w:rFonts w:cstheme="majorBidi"/>
          <w:szCs w:val="22"/>
        </w:rPr>
        <w:t>, and inter-filament lattice spacing, d</w:t>
      </w:r>
      <w:r w:rsidRPr="004130FB">
        <w:rPr>
          <w:rFonts w:cstheme="majorBidi"/>
          <w:szCs w:val="22"/>
          <w:vertAlign w:val="subscript"/>
        </w:rPr>
        <w:t>1,0</w:t>
      </w:r>
      <w:r w:rsidRPr="004130FB">
        <w:rPr>
          <w:rFonts w:cstheme="majorBidi"/>
          <w:szCs w:val="22"/>
        </w:rPr>
        <w:t xml:space="preserve">, as described previously </w:t>
      </w:r>
      <w:r w:rsidRPr="004130FB">
        <w:rPr>
          <w:rFonts w:cstheme="majorBidi"/>
          <w:szCs w:val="22"/>
        </w:rPr>
        <w:fldChar w:fldCharType="begin">
          <w:fldData xml:space="preserve">PEVuZE5vdGU+PENpdGU+PEF1dGhvcj5NYTwvQXV0aG9yPjxZZWFyPjIwMTg8L1llYXI+PFJlY051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PEVuZE5vdGU+PENpdGU+PEF1dGhvcj5NYTwvQXV0aG9yPjxZZWFyPjIwMTg8L1llYXI+PFJlY051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21" w:tooltip="Ma, 2018 #483" w:history="1">
        <w:r w:rsidR="008E3E7F">
          <w:rPr>
            <w:rFonts w:cstheme="majorBidi"/>
            <w:noProof/>
            <w:szCs w:val="22"/>
          </w:rPr>
          <w:t>21</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The intensities and spacings of meridional and layer line reflections were measured using the “Projection Traces” routine in </w:t>
      </w:r>
      <w:proofErr w:type="spellStart"/>
      <w:r w:rsidRPr="004130FB">
        <w:rPr>
          <w:rFonts w:cstheme="majorBidi"/>
          <w:szCs w:val="22"/>
        </w:rPr>
        <w:t>MuscleX</w:t>
      </w:r>
      <w:proofErr w:type="spellEnd"/>
      <w:r w:rsidRPr="004130FB">
        <w:rPr>
          <w:rFonts w:cstheme="majorBidi"/>
          <w:szCs w:val="22"/>
        </w:rPr>
        <w:t xml:space="preserve"> after the patterns were quadrant</w:t>
      </w:r>
      <w:r w:rsidR="008903BB">
        <w:rPr>
          <w:rFonts w:cstheme="majorBidi"/>
          <w:szCs w:val="22"/>
        </w:rPr>
        <w:t>-</w:t>
      </w:r>
      <w:r w:rsidRPr="004130FB">
        <w:rPr>
          <w:rFonts w:cstheme="majorBidi"/>
          <w:szCs w:val="22"/>
        </w:rPr>
        <w:t>folded and the diffuse scattering subtracted to improve the signal-to-noise ratio</w:t>
      </w:r>
      <w:r w:rsidR="008903BB">
        <w:rPr>
          <w:rFonts w:cstheme="majorBidi"/>
          <w:szCs w:val="22"/>
        </w:rPr>
        <w:t>,</w:t>
      </w:r>
      <w:r w:rsidRPr="004130FB">
        <w:rPr>
          <w:rFonts w:cstheme="majorBidi"/>
          <w:szCs w:val="22"/>
        </w:rPr>
        <w:t xml:space="preserve"> as described previously </w:t>
      </w:r>
      <w:r w:rsidRPr="004130FB">
        <w:rPr>
          <w:rFonts w:cstheme="majorBidi"/>
          <w:szCs w:val="22"/>
        </w:rPr>
        <w:fldChar w:fldCharType="begin">
          <w:fldData xml:space="preserve">PEVuZE5vdGU+PENpdGU+PEF1dGhvcj5NYTwvQXV0aG9yPjxZZWFyPjIwMjA8L1llYXI+PFJlY051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PEVuZE5vdGU+PENpdGU+PEF1dGhvcj5NYTwvQXV0aG9yPjxZZWFyPjIwMjA8L1llYXI+PFJlY051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21" w:tooltip="Ma, 2018 #483" w:history="1">
        <w:r w:rsidR="008E3E7F">
          <w:rPr>
            <w:rFonts w:cstheme="majorBidi"/>
            <w:noProof/>
            <w:szCs w:val="22"/>
          </w:rPr>
          <w:t>21</w:t>
        </w:r>
      </w:hyperlink>
      <w:r w:rsidR="004968D2">
        <w:rPr>
          <w:rFonts w:cstheme="majorBidi"/>
          <w:noProof/>
          <w:szCs w:val="22"/>
        </w:rPr>
        <w:t xml:space="preserve">, </w:t>
      </w:r>
      <w:hyperlink w:anchor="_ENREF_22" w:tooltip="Ma, 2020 #482" w:history="1">
        <w:r w:rsidR="008E3E7F">
          <w:rPr>
            <w:rFonts w:cstheme="majorBidi"/>
            <w:noProof/>
            <w:szCs w:val="22"/>
          </w:rPr>
          <w:t>22</w:t>
        </w:r>
      </w:hyperlink>
      <w:r w:rsidR="004968D2">
        <w:rPr>
          <w:rFonts w:cstheme="majorBidi"/>
          <w:noProof/>
          <w:szCs w:val="22"/>
        </w:rPr>
        <w:t>)</w:t>
      </w:r>
      <w:r w:rsidRPr="004130FB">
        <w:rPr>
          <w:rFonts w:cstheme="majorBidi"/>
          <w:szCs w:val="22"/>
        </w:rPr>
        <w:fldChar w:fldCharType="end"/>
      </w:r>
      <w:r w:rsidRPr="004130FB">
        <w:rPr>
          <w:rFonts w:cstheme="majorBidi"/>
          <w:szCs w:val="22"/>
        </w:rPr>
        <w:t>. Three to four patterns were collected under each condition, and spacings and intensities of X-ray reflections extracted from these patterns were averaged.</w:t>
      </w:r>
    </w:p>
    <w:p w14:paraId="33D346F2" w14:textId="2515668C" w:rsidR="00591BFC" w:rsidRPr="0015644D" w:rsidRDefault="005F7838" w:rsidP="00591BFC">
      <w:pPr>
        <w:spacing w:line="480" w:lineRule="auto"/>
        <w:jc w:val="both"/>
        <w:rPr>
          <w:rFonts w:cstheme="majorBidi"/>
          <w:b/>
          <w:bCs/>
          <w:i/>
          <w:iCs/>
          <w:szCs w:val="22"/>
        </w:rPr>
      </w:pPr>
      <w:r w:rsidRPr="0015644D">
        <w:rPr>
          <w:rFonts w:cstheme="majorBidi"/>
          <w:b/>
          <w:bCs/>
          <w:i/>
          <w:iCs/>
          <w:szCs w:val="22"/>
        </w:rPr>
        <w:t>Single</w:t>
      </w:r>
      <w:r w:rsidR="00C77CA4" w:rsidRPr="0015644D">
        <w:rPr>
          <w:rFonts w:cstheme="majorBidi"/>
          <w:b/>
          <w:bCs/>
          <w:i/>
          <w:iCs/>
          <w:szCs w:val="22"/>
        </w:rPr>
        <w:t>-</w:t>
      </w:r>
      <w:r w:rsidRPr="0015644D">
        <w:rPr>
          <w:rFonts w:cstheme="majorBidi"/>
          <w:b/>
          <w:bCs/>
          <w:i/>
          <w:iCs/>
          <w:szCs w:val="22"/>
        </w:rPr>
        <w:t>molecule ATP tracking.</w:t>
      </w:r>
    </w:p>
    <w:p w14:paraId="20D4FF18" w14:textId="37881990" w:rsidR="00591BFC" w:rsidRPr="004130FB" w:rsidRDefault="00591BFC" w:rsidP="00591BFC">
      <w:pPr>
        <w:spacing w:line="480" w:lineRule="auto"/>
        <w:jc w:val="both"/>
        <w:rPr>
          <w:rFonts w:cstheme="majorBidi"/>
          <w:szCs w:val="22"/>
        </w:rPr>
      </w:pPr>
      <w:r w:rsidRPr="004130FB">
        <w:rPr>
          <w:rFonts w:cstheme="majorBidi"/>
          <w:szCs w:val="22"/>
        </w:rPr>
        <w:t xml:space="preserve">Porcine myofibril isolation, fluorescent staining, image acquisition, and data analysis for </w:t>
      </w:r>
      <w:r w:rsidR="001B39D6" w:rsidRPr="004130FB">
        <w:rPr>
          <w:rFonts w:cstheme="majorBidi"/>
          <w:szCs w:val="22"/>
        </w:rPr>
        <w:t>single</w:t>
      </w:r>
      <w:r w:rsidR="00C77CA4">
        <w:rPr>
          <w:rFonts w:cstheme="majorBidi"/>
          <w:szCs w:val="22"/>
        </w:rPr>
        <w:t>-</w:t>
      </w:r>
      <w:r w:rsidR="001B39D6" w:rsidRPr="004130FB">
        <w:rPr>
          <w:rFonts w:cstheme="majorBidi"/>
          <w:szCs w:val="22"/>
        </w:rPr>
        <w:t>molecule</w:t>
      </w:r>
      <w:r w:rsidRPr="004130FB">
        <w:rPr>
          <w:rFonts w:cstheme="majorBidi"/>
          <w:szCs w:val="22"/>
        </w:rPr>
        <w:t xml:space="preserve"> ATP tracking </w:t>
      </w:r>
      <w:r w:rsidR="007B1721">
        <w:rPr>
          <w:rFonts w:cstheme="majorBidi"/>
          <w:szCs w:val="22"/>
        </w:rPr>
        <w:t>were</w:t>
      </w:r>
      <w:r w:rsidRPr="004130FB">
        <w:rPr>
          <w:rFonts w:cstheme="majorBidi"/>
          <w:szCs w:val="22"/>
        </w:rPr>
        <w:t xml:space="preserve"> performed as recently published</w:t>
      </w:r>
      <w:r w:rsidR="00E96EB9">
        <w:rPr>
          <w:rFonts w:cstheme="majorBidi"/>
          <w:szCs w:val="22"/>
        </w:rPr>
        <w:t xml:space="preserve"> </w:t>
      </w:r>
      <w:r w:rsidR="00E96EB9">
        <w:rPr>
          <w:rFonts w:cstheme="majorBidi"/>
          <w:szCs w:val="22"/>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E96EB9">
        <w:rPr>
          <w:rFonts w:cstheme="majorBidi"/>
          <w:szCs w:val="22"/>
        </w:rPr>
      </w:r>
      <w:r w:rsidR="00E96EB9">
        <w:rPr>
          <w:rFonts w:cstheme="majorBidi"/>
          <w:szCs w:val="22"/>
        </w:rPr>
        <w:fldChar w:fldCharType="separate"/>
      </w:r>
      <w:r w:rsidR="004968D2">
        <w:rPr>
          <w:rFonts w:cstheme="majorBidi"/>
          <w:noProof/>
          <w:szCs w:val="22"/>
        </w:rPr>
        <w:t>(</w:t>
      </w:r>
      <w:hyperlink w:anchor="_ENREF_23" w:tooltip="Pilagov, 2025 #642" w:history="1">
        <w:r w:rsidR="008E3E7F">
          <w:rPr>
            <w:rFonts w:cstheme="majorBidi"/>
            <w:noProof/>
            <w:szCs w:val="22"/>
          </w:rPr>
          <w:t>23</w:t>
        </w:r>
      </w:hyperlink>
      <w:r w:rsidR="004968D2">
        <w:rPr>
          <w:rFonts w:cstheme="majorBidi"/>
          <w:noProof/>
          <w:szCs w:val="22"/>
        </w:rPr>
        <w:t>)</w:t>
      </w:r>
      <w:r w:rsidR="00E96EB9">
        <w:rPr>
          <w:rFonts w:cstheme="majorBidi"/>
          <w:szCs w:val="22"/>
        </w:rPr>
        <w:fldChar w:fldCharType="end"/>
      </w:r>
      <w:r w:rsidRPr="004130FB">
        <w:rPr>
          <w:rFonts w:cstheme="majorBidi"/>
          <w:szCs w:val="22"/>
        </w:rPr>
        <w:t>. Briefly, a ~3 mm</w:t>
      </w:r>
      <w:r w:rsidRPr="004130FB">
        <w:rPr>
          <w:rFonts w:cstheme="majorBidi"/>
          <w:szCs w:val="22"/>
          <w:vertAlign w:val="superscript"/>
        </w:rPr>
        <w:t>2</w:t>
      </w:r>
      <w:r w:rsidRPr="004130FB">
        <w:rPr>
          <w:rFonts w:cstheme="majorBidi"/>
          <w:szCs w:val="22"/>
        </w:rPr>
        <w:t xml:space="preserve"> piece of -80</w:t>
      </w:r>
      <w:r w:rsidR="00275219">
        <w:rPr>
          <w:rFonts w:cstheme="majorBidi"/>
          <w:szCs w:val="22"/>
        </w:rPr>
        <w:t xml:space="preserve"> </w:t>
      </w:r>
      <w:r w:rsidRPr="004130FB">
        <w:rPr>
          <w:rFonts w:cstheme="majorBidi"/>
          <w:szCs w:val="22"/>
        </w:rPr>
        <w:sym w:font="Symbol" w:char="F0B0"/>
      </w:r>
      <w:r w:rsidRPr="004130FB">
        <w:rPr>
          <w:rFonts w:cstheme="majorBidi"/>
          <w:szCs w:val="22"/>
        </w:rPr>
        <w:t>C frozen porcine left ventricular tissue was cut from a larger segment of either WT or R403Q tissue and rapidly thawed in ice-cold Rigor Buffer (20 mM MOPS, 132 mM NaCl, 5 mM KCl, 4 mM MgCl</w:t>
      </w:r>
      <w:r w:rsidRPr="004130FB">
        <w:rPr>
          <w:rFonts w:cstheme="majorBidi"/>
          <w:szCs w:val="22"/>
          <w:vertAlign w:val="subscript"/>
        </w:rPr>
        <w:t>2</w:t>
      </w:r>
      <w:r w:rsidRPr="004130FB">
        <w:rPr>
          <w:rFonts w:cstheme="majorBidi"/>
          <w:szCs w:val="22"/>
        </w:rPr>
        <w:t>, 5 mM EGTA, 10 mM NaN</w:t>
      </w:r>
      <w:r w:rsidRPr="004130FB">
        <w:rPr>
          <w:rFonts w:cstheme="majorBidi"/>
          <w:szCs w:val="22"/>
          <w:vertAlign w:val="subscript"/>
        </w:rPr>
        <w:t>3</w:t>
      </w:r>
      <w:r w:rsidRPr="004130FB">
        <w:rPr>
          <w:rFonts w:cstheme="majorBidi"/>
          <w:szCs w:val="22"/>
        </w:rPr>
        <w:t xml:space="preserve">, 5 mM DTT, 20 mM BDM, protease inhibitor cocktail (A32965; </w:t>
      </w:r>
      <w:proofErr w:type="spellStart"/>
      <w:r w:rsidRPr="004130FB">
        <w:rPr>
          <w:rFonts w:cstheme="majorBidi"/>
          <w:szCs w:val="22"/>
        </w:rPr>
        <w:t>Thermo</w:t>
      </w:r>
      <w:proofErr w:type="spellEnd"/>
      <w:r w:rsidRPr="004130FB">
        <w:rPr>
          <w:rFonts w:cstheme="majorBidi"/>
          <w:szCs w:val="22"/>
        </w:rPr>
        <w:t xml:space="preserve"> Scientific), pH 7.1). While continuously submerged in Rigor Buffer, tissue was cut into 0.5 – 1 mm thick strips and pinned down at slack length with tungsten rods secured into a </w:t>
      </w:r>
      <w:proofErr w:type="spellStart"/>
      <w:r w:rsidRPr="004130FB">
        <w:rPr>
          <w:rFonts w:cstheme="majorBidi"/>
          <w:szCs w:val="22"/>
        </w:rPr>
        <w:t>Sylgard</w:t>
      </w:r>
      <w:proofErr w:type="spellEnd"/>
      <w:r w:rsidRPr="004130FB">
        <w:rPr>
          <w:rFonts w:cstheme="majorBidi"/>
          <w:szCs w:val="22"/>
        </w:rPr>
        <w:sym w:font="Symbol" w:char="F0D4"/>
      </w:r>
      <w:r w:rsidRPr="004130FB">
        <w:rPr>
          <w:rFonts w:cstheme="majorBidi"/>
          <w:szCs w:val="22"/>
        </w:rPr>
        <w:t xml:space="preserve"> polydimethylsiloxane (PDMS)-coated petri dish. Rigor Buffer was then substituted with a permeabilization solution (Rigor Buffer + 0.5% Triton X-100). Overnight permeabilization was performed with gentle agitation at 4</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The following day, permeabilization solution was replaced with fresh Rigor Buffer and washed three times. Tissue strips were then further cut down to 0.25 – 0.5 mm thick strips on ice submerged in Rigor Buffer and then transferred to a 2 mL micro-centrifuge tube with 500 </w:t>
      </w:r>
      <w:r w:rsidRPr="004130FB">
        <w:rPr>
          <w:rFonts w:cstheme="majorBidi"/>
          <w:szCs w:val="22"/>
        </w:rPr>
        <w:sym w:font="Symbol" w:char="F06D"/>
      </w:r>
      <w:r w:rsidRPr="004130FB">
        <w:rPr>
          <w:rFonts w:cstheme="majorBidi"/>
          <w:szCs w:val="22"/>
        </w:rPr>
        <w:t xml:space="preserve">L of Rigor Buffer. </w:t>
      </w:r>
      <w:r w:rsidR="00624564">
        <w:rPr>
          <w:rFonts w:cstheme="majorBidi"/>
          <w:szCs w:val="22"/>
        </w:rPr>
        <w:t>To isolate single myofibril bundles, a</w:t>
      </w:r>
      <w:r w:rsidRPr="004130FB">
        <w:rPr>
          <w:rFonts w:cstheme="majorBidi"/>
          <w:szCs w:val="22"/>
        </w:rPr>
        <w:t>n ethanol</w:t>
      </w:r>
      <w:r w:rsidR="005B0FD6">
        <w:rPr>
          <w:rFonts w:cstheme="majorBidi"/>
          <w:szCs w:val="22"/>
        </w:rPr>
        <w:t>-</w:t>
      </w:r>
      <w:r w:rsidRPr="004130FB">
        <w:rPr>
          <w:rFonts w:cstheme="majorBidi"/>
          <w:szCs w:val="22"/>
        </w:rPr>
        <w:t>cleaned and water</w:t>
      </w:r>
      <w:r w:rsidR="005B0FD6">
        <w:rPr>
          <w:rFonts w:cstheme="majorBidi"/>
          <w:szCs w:val="22"/>
        </w:rPr>
        <w:t>-</w:t>
      </w:r>
      <w:r w:rsidRPr="004130FB">
        <w:rPr>
          <w:rFonts w:cstheme="majorBidi"/>
          <w:szCs w:val="22"/>
        </w:rPr>
        <w:t xml:space="preserve">washed Tissue </w:t>
      </w:r>
      <w:proofErr w:type="spellStart"/>
      <w:r w:rsidRPr="004130FB">
        <w:rPr>
          <w:rFonts w:cstheme="majorBidi"/>
          <w:szCs w:val="22"/>
        </w:rPr>
        <w:t>Ruptor</w:t>
      </w:r>
      <w:proofErr w:type="spellEnd"/>
      <w:r w:rsidRPr="004130FB">
        <w:rPr>
          <w:rFonts w:cstheme="majorBidi"/>
          <w:szCs w:val="22"/>
        </w:rPr>
        <w:t xml:space="preserve"> II was used at</w:t>
      </w:r>
      <w:r w:rsidR="005B0FD6">
        <w:rPr>
          <w:rFonts w:cstheme="majorBidi"/>
          <w:szCs w:val="22"/>
        </w:rPr>
        <w:t xml:space="preserve"> the</w:t>
      </w:r>
      <w:r w:rsidRPr="004130FB">
        <w:rPr>
          <w:rFonts w:cstheme="majorBidi"/>
          <w:szCs w:val="22"/>
        </w:rPr>
        <w:t xml:space="preserve"> lowest speed for 2 </w:t>
      </w:r>
      <w:r w:rsidR="005B0FD6">
        <w:rPr>
          <w:rFonts w:cstheme="majorBidi"/>
          <w:szCs w:val="22"/>
        </w:rPr>
        <w:sym w:font="Symbol" w:char="F0B4"/>
      </w:r>
      <w:r w:rsidRPr="004130FB">
        <w:rPr>
          <w:rFonts w:cstheme="majorBidi"/>
          <w:szCs w:val="22"/>
        </w:rPr>
        <w:t xml:space="preserve"> 10 s with </w:t>
      </w:r>
      <w:r w:rsidR="00624564">
        <w:rPr>
          <w:rFonts w:cstheme="majorBidi"/>
          <w:szCs w:val="22"/>
        </w:rPr>
        <w:t xml:space="preserve">a </w:t>
      </w:r>
      <w:r w:rsidRPr="004130FB">
        <w:rPr>
          <w:rFonts w:cstheme="majorBidi"/>
          <w:szCs w:val="22"/>
        </w:rPr>
        <w:t xml:space="preserve">1 min </w:t>
      </w:r>
      <w:r w:rsidR="00624564">
        <w:rPr>
          <w:rFonts w:cstheme="majorBidi"/>
          <w:szCs w:val="22"/>
        </w:rPr>
        <w:t xml:space="preserve">rest </w:t>
      </w:r>
      <w:r w:rsidRPr="004130FB">
        <w:rPr>
          <w:rFonts w:cstheme="majorBidi"/>
          <w:szCs w:val="22"/>
        </w:rPr>
        <w:t xml:space="preserve">on ice. </w:t>
      </w:r>
      <w:r w:rsidR="00624564">
        <w:rPr>
          <w:rFonts w:cstheme="majorBidi"/>
          <w:szCs w:val="22"/>
        </w:rPr>
        <w:t>The m</w:t>
      </w:r>
      <w:r w:rsidRPr="004130FB">
        <w:rPr>
          <w:rFonts w:cstheme="majorBidi"/>
          <w:szCs w:val="22"/>
        </w:rPr>
        <w:t xml:space="preserve">yofibril concentration for antibody staining was kept constant by diluting the isolated myofibril </w:t>
      </w:r>
      <w:r w:rsidR="007D2248">
        <w:rPr>
          <w:rFonts w:cstheme="majorBidi"/>
          <w:szCs w:val="22"/>
        </w:rPr>
        <w:lastRenderedPageBreak/>
        <w:t>suspension</w:t>
      </w:r>
      <w:r w:rsidRPr="004130FB">
        <w:rPr>
          <w:rFonts w:cstheme="majorBidi"/>
          <w:szCs w:val="22"/>
        </w:rPr>
        <w:t xml:space="preserve"> to an optical density (OD) of ~0.4 at 600 nm using a 7315 UV-VIS spectrophotometer (</w:t>
      </w:r>
      <w:proofErr w:type="spellStart"/>
      <w:r w:rsidRPr="004130FB">
        <w:rPr>
          <w:rFonts w:cstheme="majorBidi"/>
          <w:szCs w:val="22"/>
        </w:rPr>
        <w:t>Jenway</w:t>
      </w:r>
      <w:proofErr w:type="spellEnd"/>
      <w:r w:rsidRPr="004130FB">
        <w:rPr>
          <w:rFonts w:cstheme="majorBidi"/>
          <w:szCs w:val="22"/>
        </w:rPr>
        <w:t xml:space="preserve">). To fluorescently label alpha-actinin containing Z-lines, myofibrils were simultaneously incubated with 12 – 18 </w:t>
      </w:r>
      <w:proofErr w:type="spellStart"/>
      <w:r w:rsidRPr="004130FB">
        <w:rPr>
          <w:rFonts w:cstheme="majorBidi"/>
          <w:szCs w:val="22"/>
        </w:rPr>
        <w:t>nM</w:t>
      </w:r>
      <w:proofErr w:type="spellEnd"/>
      <w:r w:rsidRPr="004130FB">
        <w:rPr>
          <w:rFonts w:cstheme="majorBidi"/>
          <w:szCs w:val="22"/>
        </w:rPr>
        <w:t xml:space="preserve"> anti-α-actinin mouse antibody (A7811</w:t>
      </w:r>
      <w:r w:rsidR="005B0FD6">
        <w:rPr>
          <w:rFonts w:cstheme="majorBidi"/>
          <w:szCs w:val="22"/>
        </w:rPr>
        <w:t>,</w:t>
      </w:r>
      <w:r w:rsidRPr="004130FB">
        <w:rPr>
          <w:rFonts w:cstheme="majorBidi"/>
          <w:szCs w:val="22"/>
        </w:rPr>
        <w:t xml:space="preserve"> Sigma-Aldrich) and 6 </w:t>
      </w:r>
      <w:proofErr w:type="spellStart"/>
      <w:r w:rsidRPr="004130FB">
        <w:rPr>
          <w:rFonts w:cstheme="majorBidi"/>
          <w:szCs w:val="22"/>
        </w:rPr>
        <w:t>nM</w:t>
      </w:r>
      <w:proofErr w:type="spellEnd"/>
      <w:r w:rsidRPr="004130FB">
        <w:rPr>
          <w:rFonts w:cstheme="majorBidi"/>
          <w:szCs w:val="22"/>
        </w:rPr>
        <w:t xml:space="preserve"> Alexa-488 goat anti-mouse IgG (A11001</w:t>
      </w:r>
      <w:r w:rsidR="005B0FD6">
        <w:rPr>
          <w:rFonts w:cstheme="majorBidi"/>
          <w:szCs w:val="22"/>
        </w:rPr>
        <w:t>,</w:t>
      </w:r>
      <w:r w:rsidRPr="004130FB">
        <w:rPr>
          <w:rFonts w:cstheme="majorBidi"/>
          <w:szCs w:val="22"/>
        </w:rPr>
        <w:t xml:space="preserve"> </w:t>
      </w:r>
      <w:proofErr w:type="spellStart"/>
      <w:r w:rsidRPr="004130FB">
        <w:rPr>
          <w:rFonts w:cstheme="majorBidi"/>
          <w:szCs w:val="22"/>
        </w:rPr>
        <w:t>ThermoFisher</w:t>
      </w:r>
      <w:proofErr w:type="spellEnd"/>
      <w:r w:rsidRPr="004130FB">
        <w:rPr>
          <w:rFonts w:cstheme="majorBidi"/>
          <w:szCs w:val="22"/>
        </w:rPr>
        <w:t xml:space="preserve"> Scientific) with 1 mg/m</w:t>
      </w:r>
      <w:r w:rsidR="00465ECB">
        <w:rPr>
          <w:rFonts w:cstheme="majorBidi"/>
          <w:szCs w:val="22"/>
        </w:rPr>
        <w:t>L</w:t>
      </w:r>
      <w:r w:rsidRPr="004130FB">
        <w:rPr>
          <w:rFonts w:cstheme="majorBidi"/>
          <w:szCs w:val="22"/>
        </w:rPr>
        <w:t xml:space="preserve"> bovine serum albumin (BSA, Sigma) at 4</w:t>
      </w:r>
      <w:r w:rsidR="00275219">
        <w:rPr>
          <w:rFonts w:cstheme="majorBidi"/>
          <w:szCs w:val="22"/>
        </w:rPr>
        <w:t xml:space="preserve"> </w:t>
      </w:r>
      <w:r w:rsidRPr="004130FB">
        <w:rPr>
          <w:rFonts w:cstheme="majorBidi"/>
          <w:szCs w:val="22"/>
        </w:rPr>
        <w:sym w:font="Symbol" w:char="F0B0"/>
      </w:r>
      <w:r w:rsidRPr="004130FB">
        <w:rPr>
          <w:rFonts w:cstheme="majorBidi"/>
          <w:szCs w:val="22"/>
        </w:rPr>
        <w:t>C for 1.5 h under constant rotation and protected from light.</w:t>
      </w:r>
    </w:p>
    <w:p w14:paraId="264AFA49" w14:textId="48000670" w:rsidR="00591BFC" w:rsidRPr="004130FB" w:rsidRDefault="00591BFC" w:rsidP="00591BFC">
      <w:pPr>
        <w:spacing w:line="480" w:lineRule="auto"/>
        <w:ind w:firstLine="720"/>
        <w:jc w:val="both"/>
        <w:rPr>
          <w:rFonts w:cstheme="majorBidi"/>
          <w:szCs w:val="22"/>
        </w:rPr>
      </w:pPr>
      <w:r w:rsidRPr="004130FB">
        <w:rPr>
          <w:rFonts w:cstheme="majorBidi"/>
          <w:szCs w:val="22"/>
        </w:rPr>
        <w:t xml:space="preserve">During antibody incubation, myofibril imaging chambers were constructed as previously described </w:t>
      </w:r>
      <w:r w:rsidRPr="004130FB">
        <w:rPr>
          <w:rFonts w:cstheme="majorBidi"/>
          <w:szCs w:val="22"/>
        </w:rPr>
        <w:fldChar w:fldCharType="begin"/>
      </w:r>
      <w:r w:rsidR="004968D2">
        <w:rPr>
          <w:rFonts w:cstheme="majorBidi"/>
          <w:szCs w:val="22"/>
        </w:rPr>
        <w:instrText xml:space="preserve"> ADDIN EN.CITE &lt;EndNote&gt;&lt;Cite&gt;&lt;Author&gt;Pilagov&lt;/Author&gt;&lt;Year&gt;2023&lt;/Year&gt;&lt;RecNum&gt;47&lt;/RecNum&gt;&lt;DisplayText&gt;(24)&lt;/DisplayText&gt;&lt;record&gt;&lt;rec-number&gt;47&lt;/rec-number&gt;&lt;foreign-keys&gt;&lt;key app="EN" db-id="v2x5tx55czvezze2velvdvpl92ff5w0txzap" timestamp="1727816039"&gt;47&lt;/key&gt;&lt;/foreign-keys&gt;&lt;ref-type name="Journal Article"&gt;17&lt;/ref-type&gt;&lt;contributors&gt;&lt;authors&gt;&lt;author&gt;Pilagov, M.&lt;/author&gt;&lt;author&gt;Heling, Lwhj&lt;/author&gt;&lt;author&gt;Walklate, J.&lt;/author&gt;&lt;author&gt;Geeves, M. A.&lt;/author&gt;&lt;author&gt;Kad, N. M.&lt;/author&gt;&lt;/authors&gt;&lt;/contributors&gt;&lt;auth-address&gt;School of Biological Sciences, University of Kent, Canterbury, UK.&lt;/auth-address&gt;&lt;titles&gt;&lt;title&gt;Single-molecule imaging reveals how mavacamten and PKA modulate ATP turnover in skeletal muscle myofibrils&lt;/title&gt;&lt;secondary-title&gt;J Gen Physiol&lt;/secondary-title&gt;&lt;/titles&gt;&lt;periodical&gt;&lt;full-title&gt;The Journal of general physiology&lt;/full-title&gt;&lt;abbr-1&gt;J Gen Physiol&lt;/abbr-1&gt;&lt;/periodical&gt;&lt;volume&gt;155&lt;/volume&gt;&lt;number&gt;1&lt;/number&gt;&lt;edition&gt;20221117&lt;/edition&gt;&lt;keywords&gt;&lt;keyword&gt;*Myofibrils&lt;/keyword&gt;&lt;keyword&gt;*Single Molecule Imaging&lt;/keyword&gt;&lt;keyword&gt;Myosins/chemistry&lt;/keyword&gt;&lt;keyword&gt;Muscle, Skeletal/physiology&lt;/keyword&gt;&lt;keyword&gt;Adenosine Triphosphate&lt;/keyword&gt;&lt;/keywords&gt;&lt;dates&gt;&lt;year&gt;2023&lt;/year&gt;&lt;pub-dates&gt;&lt;date&gt;Jan 2&lt;/date&gt;&lt;/pub-dates&gt;&lt;/dates&gt;&lt;isbn&gt;1540-7748 (Electronic)&amp;#xD;0022-1295 (Print)&amp;#xD;0022-1295 (Linking)&lt;/isbn&gt;&lt;accession-num&gt;36394553&lt;/accession-num&gt;&lt;urls&gt;&lt;related-urls&gt;&lt;url&gt;https://www.ncbi.nlm.nih.gov/pubmed/36394553&lt;/url&gt;&lt;/related-urls&gt;&lt;/urls&gt;&lt;custom2&gt;PMC9674027&lt;/custom2&gt;&lt;electronic-resource-num&gt;10.1085/jgp.202213087&lt;/electronic-resource-num&gt;&lt;remote-database-name&gt;Medline&lt;/remote-database-name&gt;&lt;remote-database-provider&gt;NLM&lt;/remote-database-provider&gt;&lt;/record&gt;&lt;/Cite&gt;&lt;/EndNote&gt;</w:instrText>
      </w:r>
      <w:r w:rsidRPr="004130FB">
        <w:rPr>
          <w:rFonts w:cstheme="majorBidi"/>
          <w:szCs w:val="22"/>
        </w:rPr>
        <w:fldChar w:fldCharType="separate"/>
      </w:r>
      <w:r w:rsidR="004968D2">
        <w:rPr>
          <w:rFonts w:cstheme="majorBidi"/>
          <w:noProof/>
          <w:szCs w:val="22"/>
        </w:rPr>
        <w:t>(</w:t>
      </w:r>
      <w:hyperlink w:anchor="_ENREF_24" w:tooltip="Pilagov, 2023 #47" w:history="1">
        <w:r w:rsidR="008E3E7F">
          <w:rPr>
            <w:rFonts w:cstheme="majorBidi"/>
            <w:noProof/>
            <w:szCs w:val="22"/>
          </w:rPr>
          <w:t>24</w:t>
        </w:r>
      </w:hyperlink>
      <w:r w:rsidR="004968D2">
        <w:rPr>
          <w:rFonts w:cstheme="majorBidi"/>
          <w:noProof/>
          <w:szCs w:val="22"/>
        </w:rPr>
        <w:t>)</w:t>
      </w:r>
      <w:r w:rsidRPr="004130FB">
        <w:rPr>
          <w:rFonts w:cstheme="majorBidi"/>
          <w:szCs w:val="22"/>
        </w:rPr>
        <w:fldChar w:fldCharType="end"/>
      </w:r>
      <w:r w:rsidRPr="004130FB">
        <w:rPr>
          <w:rFonts w:cstheme="majorBidi"/>
          <w:szCs w:val="22"/>
        </w:rPr>
        <w:t>. Briefly, ethanol cleaned, and plasma treated coversli</w:t>
      </w:r>
      <w:r w:rsidR="00797111">
        <w:rPr>
          <w:rFonts w:cstheme="majorBidi"/>
          <w:szCs w:val="22"/>
        </w:rPr>
        <w:t>ps</w:t>
      </w:r>
      <w:r w:rsidRPr="004130FB">
        <w:rPr>
          <w:rFonts w:cstheme="majorBidi"/>
          <w:szCs w:val="22"/>
        </w:rPr>
        <w:t xml:space="preserve"> were coated with 5 </w:t>
      </w:r>
      <w:r w:rsidRPr="004130FB">
        <w:rPr>
          <w:rFonts w:cstheme="majorBidi"/>
          <w:szCs w:val="22"/>
        </w:rPr>
        <w:sym w:font="Symbol" w:char="F06D"/>
      </w:r>
      <w:r w:rsidRPr="004130FB">
        <w:rPr>
          <w:rFonts w:cstheme="majorBidi"/>
          <w:szCs w:val="22"/>
        </w:rPr>
        <w:t xml:space="preserve">L of 15 </w:t>
      </w:r>
      <w:r w:rsidRPr="004130FB">
        <w:rPr>
          <w:rFonts w:cstheme="majorBidi"/>
          <w:szCs w:val="22"/>
        </w:rPr>
        <w:sym w:font="Symbol" w:char="F06D"/>
      </w:r>
      <w:r w:rsidRPr="004130FB">
        <w:rPr>
          <w:rFonts w:cstheme="majorBidi"/>
          <w:szCs w:val="22"/>
        </w:rPr>
        <w:t>g/m</w:t>
      </w:r>
      <w:r w:rsidR="00465ECB">
        <w:rPr>
          <w:rFonts w:cstheme="majorBidi"/>
          <w:szCs w:val="22"/>
        </w:rPr>
        <w:t>L</w:t>
      </w:r>
      <w:r w:rsidRPr="004130FB">
        <w:rPr>
          <w:rFonts w:cstheme="majorBidi"/>
          <w:szCs w:val="22"/>
        </w:rPr>
        <w:t xml:space="preserve"> </w:t>
      </w:r>
      <w:r w:rsidR="00624564">
        <w:rPr>
          <w:rFonts w:cstheme="majorBidi"/>
          <w:szCs w:val="22"/>
        </w:rPr>
        <w:t>p</w:t>
      </w:r>
      <w:r w:rsidRPr="004130FB">
        <w:rPr>
          <w:rFonts w:cstheme="majorBidi"/>
          <w:szCs w:val="22"/>
        </w:rPr>
        <w:t>oly-L-Lysine (PLL, Sigma) and allowed to dry for 30 mins. Imaging chamber</w:t>
      </w:r>
      <w:r w:rsidR="008C5D39" w:rsidRPr="004130FB">
        <w:rPr>
          <w:rFonts w:cstheme="majorBidi"/>
          <w:szCs w:val="22"/>
        </w:rPr>
        <w:t>s</w:t>
      </w:r>
      <w:r w:rsidRPr="004130FB">
        <w:rPr>
          <w:rFonts w:cstheme="majorBidi"/>
          <w:szCs w:val="22"/>
        </w:rPr>
        <w:t xml:space="preserve"> </w:t>
      </w:r>
      <w:r w:rsidR="008C5D39" w:rsidRPr="004130FB">
        <w:rPr>
          <w:rFonts w:cstheme="majorBidi"/>
          <w:szCs w:val="22"/>
        </w:rPr>
        <w:t>were subsequently</w:t>
      </w:r>
      <w:r w:rsidRPr="004130FB">
        <w:rPr>
          <w:rFonts w:cstheme="majorBidi"/>
          <w:szCs w:val="22"/>
        </w:rPr>
        <w:t xml:space="preserve"> assembled and 100 </w:t>
      </w:r>
      <w:r w:rsidRPr="004130FB">
        <w:rPr>
          <w:rFonts w:cstheme="majorBidi"/>
          <w:szCs w:val="22"/>
        </w:rPr>
        <w:sym w:font="Symbol" w:char="F06D"/>
      </w:r>
      <w:r w:rsidRPr="004130FB">
        <w:rPr>
          <w:rFonts w:cstheme="majorBidi"/>
          <w:szCs w:val="22"/>
        </w:rPr>
        <w:t xml:space="preserve">L of Rigor buffer was flowed in </w:t>
      </w:r>
      <w:r w:rsidR="008C5D39" w:rsidRPr="004130FB">
        <w:rPr>
          <w:rFonts w:cstheme="majorBidi"/>
          <w:szCs w:val="22"/>
        </w:rPr>
        <w:t>prior to t</w:t>
      </w:r>
      <w:r w:rsidRPr="004130FB">
        <w:rPr>
          <w:rFonts w:cstheme="majorBidi"/>
          <w:szCs w:val="22"/>
        </w:rPr>
        <w:t>he entire myofibril-antibody incubation solution</w:t>
      </w:r>
      <w:r w:rsidR="008C5D39" w:rsidRPr="004130FB">
        <w:rPr>
          <w:rFonts w:cstheme="majorBidi"/>
          <w:szCs w:val="22"/>
        </w:rPr>
        <w:t>. This</w:t>
      </w:r>
      <w:r w:rsidRPr="004130FB">
        <w:rPr>
          <w:rFonts w:cstheme="majorBidi"/>
          <w:szCs w:val="22"/>
        </w:rPr>
        <w:t xml:space="preserve"> was incubated at 4</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for 30 mins to allow for myofibrils to adhere to the coverslip </w:t>
      </w:r>
      <w:r w:rsidR="00DA2A7C" w:rsidRPr="004130FB">
        <w:rPr>
          <w:rFonts w:cstheme="majorBidi"/>
          <w:szCs w:val="22"/>
        </w:rPr>
        <w:t>surface and</w:t>
      </w:r>
      <w:r w:rsidRPr="004130FB">
        <w:rPr>
          <w:rFonts w:cstheme="majorBidi"/>
          <w:szCs w:val="22"/>
        </w:rPr>
        <w:t xml:space="preserve"> then washed twice with 100 </w:t>
      </w:r>
      <w:r w:rsidRPr="004130FB">
        <w:rPr>
          <w:rFonts w:cstheme="majorBidi"/>
          <w:szCs w:val="22"/>
        </w:rPr>
        <w:sym w:font="Symbol" w:char="F06D"/>
      </w:r>
      <w:r w:rsidRPr="004130FB">
        <w:rPr>
          <w:rFonts w:cstheme="majorBidi"/>
          <w:szCs w:val="22"/>
        </w:rPr>
        <w:t>L of Wash Buffer (Rigor Buffer without BDM) with a 1 min pause at 4</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in between washes. Prior to imaging, 100 </w:t>
      </w:r>
      <w:r w:rsidRPr="004130FB">
        <w:rPr>
          <w:rFonts w:cstheme="majorBidi"/>
          <w:szCs w:val="22"/>
        </w:rPr>
        <w:sym w:font="Symbol" w:char="F06D"/>
      </w:r>
      <w:r w:rsidRPr="004130FB">
        <w:rPr>
          <w:rFonts w:cstheme="majorBidi"/>
          <w:szCs w:val="22"/>
        </w:rPr>
        <w:t xml:space="preserve">L of Imaging Buffer (Wash Buffer, 10 – 15 </w:t>
      </w:r>
      <w:proofErr w:type="spellStart"/>
      <w:r w:rsidRPr="004130FB">
        <w:rPr>
          <w:rFonts w:cstheme="majorBidi"/>
          <w:szCs w:val="22"/>
        </w:rPr>
        <w:t>nM</w:t>
      </w:r>
      <w:proofErr w:type="spellEnd"/>
      <w:r w:rsidRPr="004130FB">
        <w:rPr>
          <w:rFonts w:cstheme="majorBidi"/>
          <w:szCs w:val="22"/>
        </w:rPr>
        <w:t xml:space="preserve"> Cy3-ATP, 5 mM ATP, and 2 mM Trolox) was flowed into the imaging chamber. </w:t>
      </w:r>
      <w:r w:rsidRPr="004130FB">
        <w:rPr>
          <w:rFonts w:cstheme="majorBidi"/>
          <w:szCs w:val="22"/>
          <w:shd w:val="clear" w:color="auto" w:fill="FFFFFF"/>
        </w:rPr>
        <w:t xml:space="preserve">Cy3-ATP was produced and gifted by Dr. C.P. Toseland, University of Sheffield, Sheffield, UK </w:t>
      </w:r>
      <w:r w:rsidRPr="004130FB">
        <w:rPr>
          <w:rFonts w:cstheme="majorBidi"/>
          <w:szCs w:val="22"/>
          <w:shd w:val="clear" w:color="auto" w:fill="FFFFFF"/>
        </w:rPr>
        <w:fldChar w:fldCharType="begin"/>
      </w:r>
      <w:r w:rsidR="004968D2">
        <w:rPr>
          <w:rFonts w:cstheme="majorBidi"/>
          <w:szCs w:val="22"/>
          <w:shd w:val="clear" w:color="auto" w:fill="FFFFFF"/>
        </w:rPr>
        <w:instrText xml:space="preserve"> ADDIN EN.CITE &lt;EndNote&gt;&lt;Cite&gt;&lt;Author&gt;Toseland&lt;/Author&gt;&lt;Year&gt;2011&lt;/Year&gt;&lt;RecNum&gt;401&lt;/RecNum&gt;&lt;DisplayText&gt;(25)&lt;/DisplayText&gt;&lt;record&gt;&lt;rec-number&gt;401&lt;/rec-number&gt;&lt;foreign-keys&gt;&lt;key app="EN" db-id="v2x5tx55czvezze2velvdvpl92ff5w0txzap" timestamp="1730501437"&gt;401&lt;/key&gt;&lt;/foreign-keys&gt;&lt;ref-type name="Journal Article"&gt;17&lt;/ref-type&gt;&lt;contributors&gt;&lt;authors&gt;&lt;author&gt;Toseland, C. P.&lt;/author&gt;&lt;author&gt;Webb, M. R.&lt;/author&gt;&lt;/authors&gt;&lt;/contributors&gt;&lt;auth-address&gt;MRC National Institute for Medical Research, London, UK. chris.toseland@med.uni-muenchen.de&lt;/auth-address&gt;&lt;titles&gt;&lt;title&gt;Fluorescent nucleoside triphosphates for single-molecule enzymology&lt;/title&gt;&lt;secondary-title&gt;Methods Mol Biol&lt;/secondary-title&gt;&lt;/titles&gt;&lt;periodical&gt;&lt;full-title&gt;Methods Mol Biol&lt;/full-title&gt;&lt;/periodical&gt;&lt;pages&gt;161-74&lt;/pages&gt;&lt;volume&gt;778&lt;/volume&gt;&lt;keywords&gt;&lt;keyword&gt;Adenosine Triphosphate/metabolism&lt;/keyword&gt;&lt;keyword&gt;Guanosine Triphosphate/metabolism&lt;/keyword&gt;&lt;keyword&gt;Microscopy, Fluorescence/*methods&lt;/keyword&gt;&lt;/keywords&gt;&lt;dates&gt;&lt;year&gt;2011&lt;/year&gt;&lt;/dates&gt;&lt;isbn&gt;1940-6029 (Electronic)&amp;#xD;1064-3745 (Linking)&lt;/isbn&gt;&lt;accession-num&gt;21809206&lt;/accession-num&gt;&lt;urls&gt;&lt;related-urls&gt;&lt;url&gt;https://www.ncbi.nlm.nih.gov/pubmed/21809206&lt;/url&gt;&lt;/related-urls&gt;&lt;/urls&gt;&lt;electronic-resource-num&gt;10.1007/978-1-61779-261-8_11&lt;/electronic-resource-num&gt;&lt;remote-database-name&gt;Medline&lt;/remote-database-name&gt;&lt;remote-database-provider&gt;NLM&lt;/remote-database-provider&gt;&lt;/record&gt;&lt;/Cite&gt;&lt;/EndNote&gt;</w:instrText>
      </w:r>
      <w:r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5" w:tooltip="Toseland, 2011 #401" w:history="1">
        <w:r w:rsidR="008E3E7F">
          <w:rPr>
            <w:rFonts w:cstheme="majorBidi"/>
            <w:noProof/>
            <w:szCs w:val="22"/>
            <w:shd w:val="clear" w:color="auto" w:fill="FFFFFF"/>
          </w:rPr>
          <w:t>25</w:t>
        </w:r>
      </w:hyperlink>
      <w:r w:rsidR="004968D2">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w:t>
      </w:r>
      <w:r w:rsidRPr="004130FB">
        <w:rPr>
          <w:rFonts w:cstheme="majorBidi"/>
          <w:szCs w:val="22"/>
        </w:rPr>
        <w:t xml:space="preserve">For </w:t>
      </w:r>
      <w:proofErr w:type="spellStart"/>
      <w:r w:rsidR="009F2DD2">
        <w:rPr>
          <w:rFonts w:cstheme="majorBidi"/>
          <w:szCs w:val="22"/>
        </w:rPr>
        <w:t>dATP</w:t>
      </w:r>
      <w:proofErr w:type="spellEnd"/>
      <w:r w:rsidR="009F2DD2">
        <w:rPr>
          <w:rFonts w:cstheme="majorBidi"/>
          <w:szCs w:val="22"/>
        </w:rPr>
        <w:t xml:space="preserve"> </w:t>
      </w:r>
      <w:r w:rsidRPr="004130FB">
        <w:rPr>
          <w:rFonts w:cstheme="majorBidi"/>
          <w:szCs w:val="22"/>
        </w:rPr>
        <w:t xml:space="preserve">experiments, the 5 mM ATP in the above </w:t>
      </w:r>
      <w:r w:rsidR="009F2DD2">
        <w:rPr>
          <w:rFonts w:cstheme="majorBidi"/>
          <w:szCs w:val="22"/>
        </w:rPr>
        <w:t>I</w:t>
      </w:r>
      <w:r w:rsidRPr="004130FB">
        <w:rPr>
          <w:rFonts w:cstheme="majorBidi"/>
          <w:szCs w:val="22"/>
        </w:rPr>
        <w:t xml:space="preserve">maging </w:t>
      </w:r>
      <w:r w:rsidR="009F2DD2">
        <w:rPr>
          <w:rFonts w:cstheme="majorBidi"/>
          <w:szCs w:val="22"/>
        </w:rPr>
        <w:t>B</w:t>
      </w:r>
      <w:r w:rsidRPr="004130FB">
        <w:rPr>
          <w:rFonts w:cstheme="majorBidi"/>
          <w:szCs w:val="22"/>
        </w:rPr>
        <w:t xml:space="preserve">uffer was replaced with 5 mM </w:t>
      </w:r>
      <w:proofErr w:type="spellStart"/>
      <w:r w:rsidRPr="004130FB">
        <w:rPr>
          <w:rFonts w:cstheme="majorBidi"/>
          <w:szCs w:val="22"/>
        </w:rPr>
        <w:t>dATP</w:t>
      </w:r>
      <w:proofErr w:type="spellEnd"/>
      <w:r w:rsidRPr="004130FB">
        <w:rPr>
          <w:rFonts w:cstheme="majorBidi"/>
          <w:szCs w:val="22"/>
        </w:rPr>
        <w:t xml:space="preserve"> (</w:t>
      </w:r>
      <w:proofErr w:type="spellStart"/>
      <w:r w:rsidRPr="004130FB">
        <w:rPr>
          <w:rFonts w:cstheme="majorBidi"/>
          <w:szCs w:val="22"/>
        </w:rPr>
        <w:t>GenScript</w:t>
      </w:r>
      <w:proofErr w:type="spellEnd"/>
      <w:r w:rsidRPr="004130FB">
        <w:rPr>
          <w:rFonts w:cstheme="majorBidi"/>
          <w:szCs w:val="22"/>
        </w:rPr>
        <w:t>).</w:t>
      </w:r>
    </w:p>
    <w:p w14:paraId="25708FB3" w14:textId="1D8ED8AB" w:rsidR="00591BFC" w:rsidRPr="004130FB" w:rsidRDefault="00591BFC" w:rsidP="00591BFC">
      <w:pPr>
        <w:spacing w:line="480" w:lineRule="auto"/>
        <w:ind w:firstLine="720"/>
        <w:jc w:val="both"/>
        <w:rPr>
          <w:rFonts w:cstheme="majorBidi"/>
          <w:szCs w:val="22"/>
        </w:rPr>
      </w:pPr>
      <w:r w:rsidRPr="004130FB">
        <w:rPr>
          <w:rFonts w:cstheme="majorBidi"/>
          <w:szCs w:val="22"/>
          <w:shd w:val="clear" w:color="auto" w:fill="FFFFFF"/>
        </w:rPr>
        <w:t>Microscope specifications and image acquisition scheme have been described in a recent publication</w:t>
      </w:r>
      <w:r w:rsidR="00E96EB9">
        <w:rPr>
          <w:rFonts w:cstheme="majorBidi"/>
          <w:szCs w:val="22"/>
          <w:shd w:val="clear" w:color="auto" w:fill="FFFFFF"/>
        </w:rPr>
        <w:t xml:space="preserve"> </w:t>
      </w:r>
      <w:r w:rsidR="00E96EB9">
        <w:rPr>
          <w:rFonts w:cstheme="majorBidi"/>
          <w:szCs w:val="22"/>
          <w:shd w:val="clear" w:color="auto" w:fill="FFFFFF"/>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00E96EB9">
        <w:rPr>
          <w:rFonts w:cstheme="majorBidi"/>
          <w:szCs w:val="22"/>
          <w:shd w:val="clear" w:color="auto" w:fill="FFFFFF"/>
        </w:rPr>
      </w:r>
      <w:r w:rsidR="00E96EB9">
        <w:rPr>
          <w:rFonts w:cstheme="majorBidi"/>
          <w:szCs w:val="22"/>
          <w:shd w:val="clear" w:color="auto" w:fill="FFFFFF"/>
        </w:rPr>
        <w:fldChar w:fldCharType="separate"/>
      </w:r>
      <w:r w:rsidR="004968D2">
        <w:rPr>
          <w:rFonts w:cstheme="majorBidi"/>
          <w:noProof/>
          <w:szCs w:val="22"/>
          <w:shd w:val="clear" w:color="auto" w:fill="FFFFFF"/>
        </w:rPr>
        <w:t>(</w:t>
      </w:r>
      <w:hyperlink w:anchor="_ENREF_23" w:tooltip="Pilagov, 2025 #642" w:history="1">
        <w:r w:rsidR="008E3E7F">
          <w:rPr>
            <w:rFonts w:cstheme="majorBidi"/>
            <w:noProof/>
            <w:szCs w:val="22"/>
            <w:shd w:val="clear" w:color="auto" w:fill="FFFFFF"/>
          </w:rPr>
          <w:t>23</w:t>
        </w:r>
      </w:hyperlink>
      <w:r w:rsidR="004968D2">
        <w:rPr>
          <w:rFonts w:cstheme="majorBidi"/>
          <w:noProof/>
          <w:szCs w:val="22"/>
          <w:shd w:val="clear" w:color="auto" w:fill="FFFFFF"/>
        </w:rPr>
        <w:t>)</w:t>
      </w:r>
      <w:r w:rsidR="00E96EB9">
        <w:rPr>
          <w:rFonts w:cstheme="majorBidi"/>
          <w:szCs w:val="22"/>
          <w:shd w:val="clear" w:color="auto" w:fill="FFFFFF"/>
        </w:rPr>
        <w:fldChar w:fldCharType="end"/>
      </w:r>
      <w:r w:rsidRPr="004130FB">
        <w:rPr>
          <w:rFonts w:cstheme="majorBidi"/>
          <w:szCs w:val="22"/>
          <w:shd w:val="clear" w:color="auto" w:fill="FFFFFF"/>
        </w:rPr>
        <w:t xml:space="preserve">. Briefly, an oblique angle fluorescence (OAF) microscope was used with a 561 nm laser (20 </w:t>
      </w:r>
      <w:proofErr w:type="spellStart"/>
      <w:r w:rsidRPr="004130FB">
        <w:rPr>
          <w:rFonts w:cstheme="majorBidi"/>
          <w:szCs w:val="22"/>
          <w:shd w:val="clear" w:color="auto" w:fill="FFFFFF"/>
        </w:rPr>
        <w:t>mW</w:t>
      </w:r>
      <w:proofErr w:type="spellEnd"/>
      <w:r w:rsidRPr="004130FB">
        <w:rPr>
          <w:rFonts w:cstheme="majorBidi"/>
          <w:szCs w:val="22"/>
          <w:shd w:val="clear" w:color="auto" w:fill="FFFFFF"/>
        </w:rPr>
        <w:t xml:space="preserve">, OBIS LS laser, Coherent, USA) to excite Cy3-ATP and a 488 nm laser (20 </w:t>
      </w:r>
      <w:proofErr w:type="spellStart"/>
      <w:r w:rsidRPr="004130FB">
        <w:rPr>
          <w:rFonts w:cstheme="majorBidi"/>
          <w:szCs w:val="22"/>
          <w:shd w:val="clear" w:color="auto" w:fill="FFFFFF"/>
        </w:rPr>
        <w:t>mW</w:t>
      </w:r>
      <w:proofErr w:type="spellEnd"/>
      <w:r w:rsidRPr="004130FB">
        <w:rPr>
          <w:rFonts w:cstheme="majorBidi"/>
          <w:szCs w:val="22"/>
          <w:shd w:val="clear" w:color="auto" w:fill="FFFFFF"/>
        </w:rPr>
        <w:t xml:space="preserve">, </w:t>
      </w:r>
      <w:proofErr w:type="spellStart"/>
      <w:r w:rsidRPr="004130FB">
        <w:rPr>
          <w:rFonts w:cstheme="majorBidi"/>
          <w:szCs w:val="22"/>
          <w:shd w:val="clear" w:color="auto" w:fill="FFFFFF"/>
        </w:rPr>
        <w:t>Oxxius</w:t>
      </w:r>
      <w:proofErr w:type="spellEnd"/>
      <w:r w:rsidRPr="004130FB">
        <w:rPr>
          <w:rFonts w:cstheme="majorBidi"/>
          <w:szCs w:val="22"/>
          <w:shd w:val="clear" w:color="auto" w:fill="FFFFFF"/>
        </w:rPr>
        <w:t xml:space="preserve">) to excite the </w:t>
      </w:r>
      <w:r w:rsidRPr="004130FB">
        <w:rPr>
          <w:rFonts w:cstheme="majorBidi"/>
          <w:shd w:val="clear" w:color="auto" w:fill="FFFFFF"/>
        </w:rPr>
        <w:sym w:font="Symbol" w:char="F061"/>
      </w:r>
      <w:r w:rsidRPr="004130FB">
        <w:rPr>
          <w:rFonts w:cstheme="majorBidi"/>
          <w:szCs w:val="22"/>
          <w:shd w:val="clear" w:color="auto" w:fill="FFFFFF"/>
        </w:rPr>
        <w:t>-actinin labeled Z-lines</w:t>
      </w:r>
      <w:r w:rsidR="00751322" w:rsidRPr="004130FB">
        <w:rPr>
          <w:rFonts w:cstheme="majorBidi"/>
          <w:szCs w:val="22"/>
          <w:shd w:val="clear" w:color="auto" w:fill="FFFFFF"/>
        </w:rPr>
        <w:t xml:space="preserve"> and fluorescence images captured using an</w:t>
      </w:r>
      <w:r w:rsidRPr="004130FB">
        <w:rPr>
          <w:rFonts w:cstheme="majorBidi"/>
          <w:szCs w:val="22"/>
          <w:shd w:val="clear" w:color="auto" w:fill="FFFFFF"/>
        </w:rPr>
        <w:t xml:space="preserve"> </w:t>
      </w:r>
      <w:proofErr w:type="spellStart"/>
      <w:r w:rsidRPr="004130FB">
        <w:rPr>
          <w:rFonts w:cstheme="majorBidi"/>
          <w:szCs w:val="22"/>
          <w:shd w:val="clear" w:color="auto" w:fill="FFFFFF"/>
        </w:rPr>
        <w:t>OrcaFlash</w:t>
      </w:r>
      <w:proofErr w:type="spellEnd"/>
      <w:r w:rsidRPr="004130FB">
        <w:rPr>
          <w:rFonts w:cstheme="majorBidi"/>
          <w:szCs w:val="22"/>
          <w:shd w:val="clear" w:color="auto" w:fill="FFFFFF"/>
        </w:rPr>
        <w:t xml:space="preserve"> 4.2 camera (Hamamatsu)</w:t>
      </w:r>
      <w:r w:rsidR="00751322" w:rsidRPr="004130FB">
        <w:rPr>
          <w:rFonts w:cstheme="majorBidi"/>
          <w:szCs w:val="22"/>
          <w:shd w:val="clear" w:color="auto" w:fill="FFFFFF"/>
        </w:rPr>
        <w:t>.</w:t>
      </w:r>
      <w:r w:rsidRPr="004130FB">
        <w:rPr>
          <w:rFonts w:cstheme="majorBidi"/>
          <w:szCs w:val="22"/>
          <w:shd w:val="clear" w:color="auto" w:fill="FFFFFF"/>
        </w:rPr>
        <w:t xml:space="preserve"> Stroboscopic illumination was used with 5 sequential frames each consisting of 200 </w:t>
      </w:r>
      <w:proofErr w:type="spellStart"/>
      <w:r w:rsidRPr="004130FB">
        <w:rPr>
          <w:rFonts w:cstheme="majorBidi"/>
          <w:szCs w:val="22"/>
          <w:shd w:val="clear" w:color="auto" w:fill="FFFFFF"/>
        </w:rPr>
        <w:t>ms</w:t>
      </w:r>
      <w:proofErr w:type="spellEnd"/>
      <w:r w:rsidRPr="004130FB">
        <w:rPr>
          <w:rFonts w:cstheme="majorBidi"/>
          <w:szCs w:val="22"/>
          <w:shd w:val="clear" w:color="auto" w:fill="FFFFFF"/>
        </w:rPr>
        <w:t xml:space="preserve"> 561 nm laser exposure followed by 1.8 s with no illumination. The 6</w:t>
      </w:r>
      <w:r w:rsidRPr="004130FB">
        <w:rPr>
          <w:rFonts w:cstheme="majorBidi"/>
          <w:szCs w:val="22"/>
          <w:shd w:val="clear" w:color="auto" w:fill="FFFFFF"/>
          <w:vertAlign w:val="superscript"/>
        </w:rPr>
        <w:t>th</w:t>
      </w:r>
      <w:r w:rsidRPr="004130FB">
        <w:rPr>
          <w:rFonts w:cstheme="majorBidi"/>
          <w:szCs w:val="22"/>
          <w:shd w:val="clear" w:color="auto" w:fill="FFFFFF"/>
        </w:rPr>
        <w:t xml:space="preserve"> frame included a</w:t>
      </w:r>
      <w:r w:rsidR="000B7B68" w:rsidRPr="004130FB">
        <w:rPr>
          <w:rFonts w:cstheme="majorBidi"/>
          <w:szCs w:val="22"/>
          <w:shd w:val="clear" w:color="auto" w:fill="FFFFFF"/>
        </w:rPr>
        <w:t>n additional</w:t>
      </w:r>
      <w:r w:rsidRPr="004130FB">
        <w:rPr>
          <w:rFonts w:cstheme="majorBidi"/>
          <w:szCs w:val="22"/>
          <w:shd w:val="clear" w:color="auto" w:fill="FFFFFF"/>
        </w:rPr>
        <w:t xml:space="preserve"> 200 </w:t>
      </w:r>
      <w:proofErr w:type="spellStart"/>
      <w:r w:rsidRPr="004130FB">
        <w:rPr>
          <w:rFonts w:cstheme="majorBidi"/>
          <w:szCs w:val="22"/>
          <w:shd w:val="clear" w:color="auto" w:fill="FFFFFF"/>
        </w:rPr>
        <w:t>ms</w:t>
      </w:r>
      <w:proofErr w:type="spellEnd"/>
      <w:r w:rsidRPr="004130FB">
        <w:rPr>
          <w:rFonts w:cstheme="majorBidi"/>
          <w:szCs w:val="22"/>
          <w:shd w:val="clear" w:color="auto" w:fill="FFFFFF"/>
        </w:rPr>
        <w:t xml:space="preserve"> frame exposure using the 488 nm laser during the 1.8 s dark period of that frame. This illumination pattern was repeated </w:t>
      </w:r>
      <w:r w:rsidRPr="004130FB">
        <w:rPr>
          <w:rFonts w:cstheme="majorBidi"/>
          <w:szCs w:val="22"/>
          <w:shd w:val="clear" w:color="auto" w:fill="FFFFFF"/>
        </w:rPr>
        <w:lastRenderedPageBreak/>
        <w:t>for 1000 frames and controlled by a custom-built Arduino system. One myofibril was imaged per chamber to minimize build-up of ADP.</w:t>
      </w:r>
    </w:p>
    <w:p w14:paraId="6A457CF3" w14:textId="1F2A1405" w:rsidR="00591BFC" w:rsidRPr="004130FB" w:rsidRDefault="00591BFC" w:rsidP="00591BFC">
      <w:pPr>
        <w:spacing w:line="480" w:lineRule="auto"/>
        <w:ind w:firstLine="720"/>
        <w:jc w:val="both"/>
        <w:rPr>
          <w:rFonts w:cstheme="majorBidi"/>
          <w:szCs w:val="22"/>
        </w:rPr>
      </w:pPr>
      <w:r w:rsidRPr="004130FB">
        <w:rPr>
          <w:rFonts w:cstheme="majorBidi"/>
          <w:szCs w:val="22"/>
          <w:shd w:val="clear" w:color="auto" w:fill="FFFFFF"/>
        </w:rPr>
        <w:t xml:space="preserve">As utilized </w:t>
      </w:r>
      <w:r w:rsidR="00797111">
        <w:rPr>
          <w:rFonts w:cstheme="majorBidi"/>
          <w:szCs w:val="22"/>
          <w:shd w:val="clear" w:color="auto" w:fill="FFFFFF"/>
        </w:rPr>
        <w:t>by</w:t>
      </w:r>
      <w:r w:rsidRPr="004130FB">
        <w:rPr>
          <w:rFonts w:cstheme="majorBidi"/>
          <w:szCs w:val="22"/>
          <w:shd w:val="clear" w:color="auto" w:fill="FFFFFF"/>
        </w:rPr>
        <w:t xml:space="preserve"> </w:t>
      </w:r>
      <w:proofErr w:type="spellStart"/>
      <w:r w:rsidRPr="004130FB">
        <w:rPr>
          <w:rFonts w:cstheme="majorBidi"/>
          <w:szCs w:val="22"/>
          <w:shd w:val="clear" w:color="auto" w:fill="FFFFFF"/>
        </w:rPr>
        <w:t>Pilagov</w:t>
      </w:r>
      <w:proofErr w:type="spellEnd"/>
      <w:r w:rsidRPr="004130FB">
        <w:rPr>
          <w:rFonts w:cstheme="majorBidi"/>
          <w:szCs w:val="22"/>
          <w:shd w:val="clear" w:color="auto" w:fill="FFFFFF"/>
        </w:rPr>
        <w:t xml:space="preserve"> </w:t>
      </w:r>
      <w:r w:rsidRPr="004130FB">
        <w:rPr>
          <w:rFonts w:cstheme="majorBidi"/>
          <w:i/>
          <w:iCs/>
          <w:szCs w:val="22"/>
          <w:shd w:val="clear" w:color="auto" w:fill="FFFFFF"/>
        </w:rPr>
        <w:t>et al</w:t>
      </w:r>
      <w:r w:rsidRPr="004130FB">
        <w:rPr>
          <w:rFonts w:cstheme="majorBidi"/>
          <w:szCs w:val="22"/>
          <w:shd w:val="clear" w:color="auto" w:fill="FFFFFF"/>
        </w:rPr>
        <w:t>.,</w:t>
      </w:r>
      <w:r w:rsidR="00310F7B" w:rsidRPr="004130FB">
        <w:rPr>
          <w:rFonts w:cstheme="majorBidi"/>
          <w:szCs w:val="22"/>
          <w:shd w:val="clear" w:color="auto" w:fill="FFFFFF"/>
        </w:rPr>
        <w:t xml:space="preserve"> </w:t>
      </w:r>
      <w:r w:rsidR="00310F7B" w:rsidRPr="004130FB">
        <w:rPr>
          <w:rFonts w:cstheme="majorBidi"/>
          <w:szCs w:val="22"/>
          <w:shd w:val="clear" w:color="auto" w:fill="FFFFFF"/>
        </w:rPr>
        <w:fldChar w:fldCharType="begin">
          <w:fldData xml:space="preserve">PEVuZE5vdGU+PENpdGU+PEF1dGhvcj5QaWxhZ292PC9BdXRob3I+PFllYXI+MjAyMzwvWWVhcj48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PEVuZE5vdGU+PENpdGU+PEF1dGhvcj5QaWxhZ292PC9BdXRob3I+PFllYXI+MjAyMzwvWWVhcj48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00310F7B" w:rsidRPr="004130FB">
        <w:rPr>
          <w:rFonts w:cstheme="majorBidi"/>
          <w:szCs w:val="22"/>
          <w:shd w:val="clear" w:color="auto" w:fill="FFFFFF"/>
        </w:rPr>
      </w:r>
      <w:r w:rsidR="00310F7B"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3" w:tooltip="Pilagov, 2025 #642" w:history="1">
        <w:r w:rsidR="008E3E7F">
          <w:rPr>
            <w:rFonts w:cstheme="majorBidi"/>
            <w:noProof/>
            <w:szCs w:val="22"/>
            <w:shd w:val="clear" w:color="auto" w:fill="FFFFFF"/>
          </w:rPr>
          <w:t>23</w:t>
        </w:r>
      </w:hyperlink>
      <w:r w:rsidR="004968D2">
        <w:rPr>
          <w:rFonts w:cstheme="majorBidi"/>
          <w:noProof/>
          <w:szCs w:val="22"/>
          <w:shd w:val="clear" w:color="auto" w:fill="FFFFFF"/>
        </w:rPr>
        <w:t xml:space="preserve">, </w:t>
      </w:r>
      <w:hyperlink w:anchor="_ENREF_24" w:tooltip="Pilagov, 2023 #47" w:history="1">
        <w:r w:rsidR="008E3E7F">
          <w:rPr>
            <w:rFonts w:cstheme="majorBidi"/>
            <w:noProof/>
            <w:szCs w:val="22"/>
            <w:shd w:val="clear" w:color="auto" w:fill="FFFFFF"/>
          </w:rPr>
          <w:t>24</w:t>
        </w:r>
      </w:hyperlink>
      <w:r w:rsidR="004968D2">
        <w:rPr>
          <w:rFonts w:cstheme="majorBidi"/>
          <w:noProof/>
          <w:szCs w:val="22"/>
          <w:shd w:val="clear" w:color="auto" w:fill="FFFFFF"/>
        </w:rPr>
        <w:t>)</w:t>
      </w:r>
      <w:r w:rsidR="00310F7B" w:rsidRPr="004130FB">
        <w:rPr>
          <w:rFonts w:cstheme="majorBidi"/>
          <w:szCs w:val="22"/>
          <w:shd w:val="clear" w:color="auto" w:fill="FFFFFF"/>
        </w:rPr>
        <w:fldChar w:fldCharType="end"/>
      </w:r>
      <w:r w:rsidRPr="004130FB">
        <w:rPr>
          <w:rFonts w:cstheme="majorBidi"/>
          <w:szCs w:val="22"/>
          <w:shd w:val="clear" w:color="auto" w:fill="FFFFFF"/>
        </w:rPr>
        <w:t xml:space="preserve"> the sequence of 1000 frames per myofibril </w:t>
      </w:r>
      <w:r w:rsidR="00852264">
        <w:rPr>
          <w:rFonts w:cstheme="majorBidi"/>
          <w:szCs w:val="22"/>
          <w:shd w:val="clear" w:color="auto" w:fill="FFFFFF"/>
        </w:rPr>
        <w:t>was</w:t>
      </w:r>
      <w:r w:rsidRPr="004130FB">
        <w:rPr>
          <w:rFonts w:cstheme="majorBidi"/>
          <w:szCs w:val="22"/>
          <w:shd w:val="clear" w:color="auto" w:fill="FFFFFF"/>
        </w:rPr>
        <w:t xml:space="preserve"> split into </w:t>
      </w:r>
      <w:r w:rsidR="0027613D">
        <w:rPr>
          <w:rFonts w:cstheme="majorBidi"/>
          <w:szCs w:val="22"/>
          <w:shd w:val="clear" w:color="auto" w:fill="FFFFFF"/>
        </w:rPr>
        <w:t>two</w:t>
      </w:r>
      <w:r w:rsidRPr="004130FB">
        <w:rPr>
          <w:rFonts w:cstheme="majorBidi"/>
          <w:szCs w:val="22"/>
          <w:shd w:val="clear" w:color="auto" w:fill="FFFFFF"/>
        </w:rPr>
        <w:t xml:space="preserve"> stacks, one containing all sequential Z-line frames and one containing all sequential Cy3-ATP frames. Any myofibril that exhibited drift in the x- or y-direction was corrected using the Drift Correct ImageJ plugin to ensure that Z-lines remained in the same location across the duration of the video. Then </w:t>
      </w:r>
      <w:proofErr w:type="spellStart"/>
      <w:r w:rsidRPr="004130FB">
        <w:rPr>
          <w:rFonts w:cstheme="majorBidi"/>
          <w:szCs w:val="22"/>
          <w:shd w:val="clear" w:color="auto" w:fill="FFFFFF"/>
        </w:rPr>
        <w:t>TrackMate</w:t>
      </w:r>
      <w:proofErr w:type="spellEnd"/>
      <w:r w:rsidR="00797111">
        <w:rPr>
          <w:rFonts w:cstheme="majorBidi"/>
          <w:szCs w:val="22"/>
          <w:shd w:val="clear" w:color="auto" w:fill="FFFFFF"/>
        </w:rPr>
        <w:t xml:space="preserve">, </w:t>
      </w:r>
      <w:r w:rsidRPr="004130FB">
        <w:rPr>
          <w:rFonts w:cstheme="majorBidi"/>
          <w:szCs w:val="22"/>
          <w:shd w:val="clear" w:color="auto" w:fill="FFFFFF"/>
        </w:rPr>
        <w:t>ImageJ plugin</w:t>
      </w:r>
      <w:r w:rsidR="00797111">
        <w:rPr>
          <w:rFonts w:cstheme="majorBidi"/>
          <w:szCs w:val="22"/>
          <w:shd w:val="clear" w:color="auto" w:fill="FFFFFF"/>
        </w:rPr>
        <w:t xml:space="preserve"> </w:t>
      </w:r>
      <w:r w:rsidR="00797111">
        <w:rPr>
          <w:rFonts w:cstheme="majorBidi"/>
          <w:szCs w:val="22"/>
          <w:shd w:val="clear" w:color="auto" w:fill="FFFFFF"/>
        </w:rPr>
        <w:fldChar w:fldCharType="begin">
          <w:fldData xml:space="preserve">PEVuZE5vdGU+PENpdGU+PEF1dGhvcj5UaW5ldmV6PC9BdXRob3I+PFllYXI+MjAxNzwvWWVhcj48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=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PEVuZE5vdGU+PENpdGU+PEF1dGhvcj5UaW5ldmV6PC9BdXRob3I+PFllYXI+MjAxNzwvWWVhcj48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=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00797111">
        <w:rPr>
          <w:rFonts w:cstheme="majorBidi"/>
          <w:szCs w:val="22"/>
          <w:shd w:val="clear" w:color="auto" w:fill="FFFFFF"/>
        </w:rPr>
      </w:r>
      <w:r w:rsidR="00797111">
        <w:rPr>
          <w:rFonts w:cstheme="majorBidi"/>
          <w:szCs w:val="22"/>
          <w:shd w:val="clear" w:color="auto" w:fill="FFFFFF"/>
        </w:rPr>
        <w:fldChar w:fldCharType="separate"/>
      </w:r>
      <w:r w:rsidR="004968D2">
        <w:rPr>
          <w:rFonts w:cstheme="majorBidi"/>
          <w:noProof/>
          <w:szCs w:val="22"/>
          <w:shd w:val="clear" w:color="auto" w:fill="FFFFFF"/>
        </w:rPr>
        <w:t>(</w:t>
      </w:r>
      <w:hyperlink w:anchor="_ENREF_26" w:tooltip="Tinevez, 2017 #466" w:history="1">
        <w:r w:rsidR="008E3E7F">
          <w:rPr>
            <w:rFonts w:cstheme="majorBidi"/>
            <w:noProof/>
            <w:szCs w:val="22"/>
            <w:shd w:val="clear" w:color="auto" w:fill="FFFFFF"/>
          </w:rPr>
          <w:t>26</w:t>
        </w:r>
      </w:hyperlink>
      <w:r w:rsidR="004968D2">
        <w:rPr>
          <w:rFonts w:cstheme="majorBidi"/>
          <w:noProof/>
          <w:szCs w:val="22"/>
          <w:shd w:val="clear" w:color="auto" w:fill="FFFFFF"/>
        </w:rPr>
        <w:t>)</w:t>
      </w:r>
      <w:r w:rsidR="00797111">
        <w:rPr>
          <w:rFonts w:cstheme="majorBidi"/>
          <w:szCs w:val="22"/>
          <w:shd w:val="clear" w:color="auto" w:fill="FFFFFF"/>
        </w:rPr>
        <w:fldChar w:fldCharType="end"/>
      </w:r>
      <w:r w:rsidR="00797111">
        <w:rPr>
          <w:rFonts w:cstheme="majorBidi"/>
          <w:szCs w:val="22"/>
          <w:shd w:val="clear" w:color="auto" w:fill="FFFFFF"/>
        </w:rPr>
        <w:t>,</w:t>
      </w:r>
      <w:r w:rsidRPr="004130FB">
        <w:rPr>
          <w:rFonts w:cstheme="majorBidi"/>
          <w:szCs w:val="22"/>
          <w:shd w:val="clear" w:color="auto" w:fill="FFFFFF"/>
        </w:rPr>
        <w:t xml:space="preserve"> was used to extract the spatiotemporal location of each Cy3-ATP molecule and Z-line within each myofibril. In tracking the binding lifetime of individual Cy3-ATP molecules, a linking and gap-closing distance of 100 nm per track was used as well as a 5-frame gap-closing max frame gap.</w:t>
      </w:r>
    </w:p>
    <w:p w14:paraId="06D75597" w14:textId="25CE4AC9" w:rsidR="00591BFC" w:rsidRPr="004130FB" w:rsidRDefault="00591BFC" w:rsidP="00607557">
      <w:pPr>
        <w:spacing w:line="480" w:lineRule="auto"/>
        <w:ind w:firstLine="720"/>
        <w:jc w:val="both"/>
        <w:rPr>
          <w:rFonts w:cstheme="majorBidi"/>
          <w:szCs w:val="22"/>
          <w:shd w:val="clear" w:color="auto" w:fill="FFFFFF"/>
        </w:rPr>
      </w:pPr>
      <w:r w:rsidRPr="004130FB">
        <w:rPr>
          <w:rFonts w:cstheme="majorBidi"/>
          <w:szCs w:val="22"/>
          <w:shd w:val="clear" w:color="auto" w:fill="FFFFFF"/>
        </w:rPr>
        <w:t xml:space="preserve">The spatial resolution of </w:t>
      </w:r>
      <w:proofErr w:type="spellStart"/>
      <w:r w:rsidRPr="004130FB">
        <w:rPr>
          <w:rFonts w:cstheme="majorBidi"/>
          <w:szCs w:val="22"/>
          <w:shd w:val="clear" w:color="auto" w:fill="FFFFFF"/>
        </w:rPr>
        <w:t>TrackMate’s</w:t>
      </w:r>
      <w:proofErr w:type="spellEnd"/>
      <w:r w:rsidRPr="004130FB">
        <w:rPr>
          <w:rFonts w:cstheme="majorBidi"/>
          <w:szCs w:val="22"/>
          <w:shd w:val="clear" w:color="auto" w:fill="FFFFFF"/>
        </w:rPr>
        <w:t xml:space="preserve"> results for each Cy3-ATP binding event within each myofibril were superimposed on the </w:t>
      </w:r>
      <w:proofErr w:type="spellStart"/>
      <w:r w:rsidRPr="004130FB">
        <w:rPr>
          <w:rFonts w:cstheme="majorBidi"/>
          <w:szCs w:val="22"/>
          <w:shd w:val="clear" w:color="auto" w:fill="FFFFFF"/>
        </w:rPr>
        <w:t>TrackMate</w:t>
      </w:r>
      <w:proofErr w:type="spellEnd"/>
      <w:r w:rsidRPr="004130FB">
        <w:rPr>
          <w:rFonts w:cstheme="majorBidi"/>
          <w:szCs w:val="22"/>
          <w:shd w:val="clear" w:color="auto" w:fill="FFFFFF"/>
        </w:rPr>
        <w:t xml:space="preserve"> determined spatial localization of the fluorescent Z-lines using Microsoft Excel. Each sarcomere was analyzed individually by first fitting two straight lines through two consecutive Z-lines, correcting any tilt in the Z-lines, and subsequently correcting the placement of the Cy3-ATP molecules with respect to the </w:t>
      </w:r>
      <w:r w:rsidR="00607557">
        <w:rPr>
          <w:rFonts w:cstheme="majorBidi"/>
          <w:szCs w:val="22"/>
          <w:shd w:val="clear" w:color="auto" w:fill="FFFFFF"/>
        </w:rPr>
        <w:t>tilt corrected</w:t>
      </w:r>
      <w:r w:rsidRPr="004130FB">
        <w:rPr>
          <w:rFonts w:cstheme="majorBidi"/>
          <w:szCs w:val="22"/>
          <w:shd w:val="clear" w:color="auto" w:fill="FFFFFF"/>
        </w:rPr>
        <w:t xml:space="preserve"> Z-line positions. </w:t>
      </w:r>
      <w:r w:rsidR="00797111" w:rsidRPr="00797111">
        <w:rPr>
          <w:rFonts w:cstheme="majorBidi"/>
          <w:szCs w:val="22"/>
          <w:shd w:val="clear" w:color="auto" w:fill="FFFFFF"/>
        </w:rPr>
        <w:t>The</w:t>
      </w:r>
      <w:r w:rsidR="00797111">
        <w:rPr>
          <w:rFonts w:cstheme="majorBidi"/>
          <w:szCs w:val="22"/>
          <w:shd w:val="clear" w:color="auto" w:fill="FFFFFF"/>
        </w:rPr>
        <w:t xml:space="preserve"> </w:t>
      </w:r>
      <w:r w:rsidR="00797111" w:rsidRPr="00797111">
        <w:rPr>
          <w:rFonts w:cstheme="majorBidi"/>
          <w:szCs w:val="22"/>
          <w:shd w:val="clear" w:color="auto" w:fill="FFFFFF"/>
        </w:rPr>
        <w:t>position of each Z-line was determined by binning the x and y coordinates of these corrected Cy3-ATP molecules and then fitting them to a Gaussian distribution</w:t>
      </w:r>
      <w:r w:rsidRPr="004130FB">
        <w:rPr>
          <w:rFonts w:cstheme="majorBidi"/>
          <w:szCs w:val="22"/>
          <w:shd w:val="clear" w:color="auto" w:fill="FFFFFF"/>
        </w:rPr>
        <w:t xml:space="preserve"> </w:t>
      </w:r>
      <w:r w:rsidRPr="004130FB">
        <w:rPr>
          <w:rFonts w:cstheme="majorBidi"/>
          <w:szCs w:val="22"/>
          <w:shd w:val="clear" w:color="auto" w:fill="FFFFFF"/>
        </w:rPr>
        <w:fldChar w:fldCharType="begin"/>
      </w:r>
      <w:r w:rsidR="004968D2">
        <w:rPr>
          <w:rFonts w:cstheme="majorBidi"/>
          <w:szCs w:val="22"/>
          <w:shd w:val="clear" w:color="auto" w:fill="FFFFFF"/>
        </w:rPr>
        <w:instrText xml:space="preserve"> ADDIN EN.CITE &lt;EndNote&gt;&lt;Cite&gt;&lt;Author&gt;Pilagov&lt;/Author&gt;&lt;Year&gt;2023&lt;/Year&gt;&lt;RecNum&gt;47&lt;/RecNum&gt;&lt;DisplayText&gt;(24)&lt;/DisplayText&gt;&lt;record&gt;&lt;rec-number&gt;47&lt;/rec-number&gt;&lt;foreign-keys&gt;&lt;key app="EN" db-id="v2x5tx55czvezze2velvdvpl92ff5w0txzap" timestamp="1727816039"&gt;47&lt;/key&gt;&lt;/foreign-keys&gt;&lt;ref-type name="Journal Article"&gt;17&lt;/ref-type&gt;&lt;contributors&gt;&lt;authors&gt;&lt;author&gt;Pilagov, M.&lt;/author&gt;&lt;author&gt;Heling, Lwhj&lt;/author&gt;&lt;author&gt;Walklate, J.&lt;/author&gt;&lt;author&gt;Geeves, M. A.&lt;/author&gt;&lt;author&gt;Kad, N. M.&lt;/author&gt;&lt;/authors&gt;&lt;/contributors&gt;&lt;auth-address&gt;School of Biological Sciences, University of Kent, Canterbury, UK.&lt;/auth-address&gt;&lt;titles&gt;&lt;title&gt;Single-molecule imaging reveals how mavacamten and PKA modulate ATP turnover in skeletal muscle myofibrils&lt;/title&gt;&lt;secondary-title&gt;J Gen Physiol&lt;/secondary-title&gt;&lt;/titles&gt;&lt;periodical&gt;&lt;full-title&gt;The Journal of general physiology&lt;/full-title&gt;&lt;abbr-1&gt;J Gen Physiol&lt;/abbr-1&gt;&lt;/periodical&gt;&lt;volume&gt;155&lt;/volume&gt;&lt;number&gt;1&lt;/number&gt;&lt;edition&gt;20221117&lt;/edition&gt;&lt;keywords&gt;&lt;keyword&gt;*Myofibrils&lt;/keyword&gt;&lt;keyword&gt;*Single Molecule Imaging&lt;/keyword&gt;&lt;keyword&gt;Myosins/chemistry&lt;/keyword&gt;&lt;keyword&gt;Muscle, Skeletal/physiology&lt;/keyword&gt;&lt;keyword&gt;Adenosine Triphosphate&lt;/keyword&gt;&lt;/keywords&gt;&lt;dates&gt;&lt;year&gt;2023&lt;/year&gt;&lt;pub-dates&gt;&lt;date&gt;Jan 2&lt;/date&gt;&lt;/pub-dates&gt;&lt;/dates&gt;&lt;isbn&gt;1540-7748 (Electronic)&amp;#xD;0022-1295 (Print)&amp;#xD;0022-1295 (Linking)&lt;/isbn&gt;&lt;accession-num&gt;36394553&lt;/accession-num&gt;&lt;urls&gt;&lt;related-urls&gt;&lt;url&gt;https://www.ncbi.nlm.nih.gov/pubmed/36394553&lt;/url&gt;&lt;/related-urls&gt;&lt;/urls&gt;&lt;custom2&gt;PMC9674027&lt;/custom2&gt;&lt;electronic-resource-num&gt;10.1085/jgp.202213087&lt;/electronic-resource-num&gt;&lt;remote-database-name&gt;Medline&lt;/remote-database-name&gt;&lt;remote-database-provider&gt;NLM&lt;/remote-database-provider&gt;&lt;/record&gt;&lt;/Cite&gt;&lt;/EndNote&gt;</w:instrText>
      </w:r>
      <w:r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4" w:tooltip="Pilagov, 2023 #47" w:history="1">
        <w:r w:rsidR="008E3E7F">
          <w:rPr>
            <w:rFonts w:cstheme="majorBidi"/>
            <w:noProof/>
            <w:szCs w:val="22"/>
            <w:shd w:val="clear" w:color="auto" w:fill="FFFFFF"/>
          </w:rPr>
          <w:t>24</w:t>
        </w:r>
      </w:hyperlink>
      <w:r w:rsidR="004968D2">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The spatial precision of Cy3-ATP localization was previously determined to be 29.2 nm in the x coordinate and 26.7 nm in the y coordinate for this system </w:t>
      </w:r>
      <w:r w:rsidRPr="004130FB">
        <w:rPr>
          <w:rFonts w:cstheme="majorBidi"/>
          <w:szCs w:val="22"/>
          <w:shd w:val="clear" w:color="auto" w:fill="FFFFFF"/>
        </w:rPr>
        <w:fldChar w:fldCharType="begin"/>
      </w:r>
      <w:r w:rsidR="004968D2">
        <w:rPr>
          <w:rFonts w:cstheme="majorBidi"/>
          <w:szCs w:val="22"/>
          <w:shd w:val="clear" w:color="auto" w:fill="FFFFFF"/>
        </w:rPr>
        <w:instrText xml:space="preserve"> ADDIN EN.CITE &lt;EndNote&gt;&lt;Cite&gt;&lt;Author&gt;Pilagov&lt;/Author&gt;&lt;Year&gt;2023&lt;/Year&gt;&lt;RecNum&gt;47&lt;/RecNum&gt;&lt;DisplayText&gt;(24)&lt;/DisplayText&gt;&lt;record&gt;&lt;rec-number&gt;47&lt;/rec-number&gt;&lt;foreign-keys&gt;&lt;key app="EN" db-id="v2x5tx55czvezze2velvdvpl92ff5w0txzap" timestamp="1727816039"&gt;47&lt;/key&gt;&lt;/foreign-keys&gt;&lt;ref-type name="Journal Article"&gt;17&lt;/ref-type&gt;&lt;contributors&gt;&lt;authors&gt;&lt;author&gt;Pilagov, M.&lt;/author&gt;&lt;author&gt;Heling, Lwhj&lt;/author&gt;&lt;author&gt;Walklate, J.&lt;/author&gt;&lt;author&gt;Geeves, M. A.&lt;/author&gt;&lt;author&gt;Kad, N. M.&lt;/author&gt;&lt;/authors&gt;&lt;/contributors&gt;&lt;auth-address&gt;School of Biological Sciences, University of Kent, Canterbury, UK.&lt;/auth-address&gt;&lt;titles&gt;&lt;title&gt;Single-molecule imaging reveals how mavacamten and PKA modulate ATP turnover in skeletal muscle myofibrils&lt;/title&gt;&lt;secondary-title&gt;J Gen Physiol&lt;/secondary-title&gt;&lt;/titles&gt;&lt;periodical&gt;&lt;full-title&gt;The Journal of general physiology&lt;/full-title&gt;&lt;abbr-1&gt;J Gen Physiol&lt;/abbr-1&gt;&lt;/periodical&gt;&lt;volume&gt;155&lt;/volume&gt;&lt;number&gt;1&lt;/number&gt;&lt;edition&gt;20221117&lt;/edition&gt;&lt;keywords&gt;&lt;keyword&gt;*Myofibrils&lt;/keyword&gt;&lt;keyword&gt;*Single Molecule Imaging&lt;/keyword&gt;&lt;keyword&gt;Myosins/chemistry&lt;/keyword&gt;&lt;keyword&gt;Muscle, Skeletal/physiology&lt;/keyword&gt;&lt;keyword&gt;Adenosine Triphosphate&lt;/keyword&gt;&lt;/keywords&gt;&lt;dates&gt;&lt;year&gt;2023&lt;/year&gt;&lt;pub-dates&gt;&lt;date&gt;Jan 2&lt;/date&gt;&lt;/pub-dates&gt;&lt;/dates&gt;&lt;isbn&gt;1540-7748 (Electronic)&amp;#xD;0022-1295 (Print)&amp;#xD;0022-1295 (Linking)&lt;/isbn&gt;&lt;accession-num&gt;36394553&lt;/accession-num&gt;&lt;urls&gt;&lt;related-urls&gt;&lt;url&gt;https://www.ncbi.nlm.nih.gov/pubmed/36394553&lt;/url&gt;&lt;/related-urls&gt;&lt;/urls&gt;&lt;custom2&gt;PMC9674027&lt;/custom2&gt;&lt;electronic-resource-num&gt;10.1085/jgp.202213087&lt;/electronic-resource-num&gt;&lt;remote-database-name&gt;Medline&lt;/remote-database-name&gt;&lt;remote-database-provider&gt;NLM&lt;/remote-database-provider&gt;&lt;/record&gt;&lt;/Cite&gt;&lt;/EndNote&gt;</w:instrText>
      </w:r>
      <w:r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4" w:tooltip="Pilagov, 2023 #47" w:history="1">
        <w:r w:rsidR="008E3E7F">
          <w:rPr>
            <w:rFonts w:cstheme="majorBidi"/>
            <w:noProof/>
            <w:szCs w:val="22"/>
            <w:shd w:val="clear" w:color="auto" w:fill="FFFFFF"/>
          </w:rPr>
          <w:t>24</w:t>
        </w:r>
      </w:hyperlink>
      <w:r w:rsidR="004968D2">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Sarcomere length was determined from the distance between two </w:t>
      </w:r>
      <w:r w:rsidR="007D439E">
        <w:rPr>
          <w:rFonts w:cstheme="majorBidi"/>
          <w:szCs w:val="22"/>
          <w:shd w:val="clear" w:color="auto" w:fill="FFFFFF"/>
        </w:rPr>
        <w:t>consecutive</w:t>
      </w:r>
      <w:r w:rsidRPr="004130FB">
        <w:rPr>
          <w:rFonts w:cstheme="majorBidi"/>
          <w:szCs w:val="22"/>
          <w:shd w:val="clear" w:color="auto" w:fill="FFFFFF"/>
        </w:rPr>
        <w:t xml:space="preserve"> Z-lines. Data was only collected from sarcomeres with a sarcomere length </w:t>
      </w:r>
      <w:r w:rsidR="007D439E">
        <w:rPr>
          <w:rFonts w:cstheme="majorBidi"/>
          <w:szCs w:val="22"/>
          <w:shd w:val="clear" w:color="auto" w:fill="FFFFFF"/>
        </w:rPr>
        <w:sym w:font="Symbol" w:char="F0B3"/>
      </w:r>
      <w:r w:rsidRPr="004130FB">
        <w:rPr>
          <w:rFonts w:cstheme="majorBidi"/>
          <w:szCs w:val="22"/>
          <w:shd w:val="clear" w:color="auto" w:fill="FFFFFF"/>
        </w:rPr>
        <w:t xml:space="preserve">1.7 </w:t>
      </w:r>
      <w:r w:rsidRPr="004130FB">
        <w:rPr>
          <w:rFonts w:cstheme="majorBidi"/>
          <w:szCs w:val="22"/>
          <w:shd w:val="clear" w:color="auto" w:fill="FFFFFF"/>
        </w:rPr>
        <w:sym w:font="Symbol" w:char="F06D"/>
      </w:r>
      <w:r w:rsidRPr="004130FB">
        <w:rPr>
          <w:rFonts w:cstheme="majorBidi"/>
          <w:szCs w:val="22"/>
          <w:shd w:val="clear" w:color="auto" w:fill="FFFFFF"/>
        </w:rPr>
        <w:t xml:space="preserve">m. For sarcomeres that met this criterion, the M-line was </w:t>
      </w:r>
      <w:r w:rsidR="00852264">
        <w:rPr>
          <w:rFonts w:cstheme="majorBidi"/>
          <w:szCs w:val="22"/>
          <w:shd w:val="clear" w:color="auto" w:fill="FFFFFF"/>
        </w:rPr>
        <w:t>assumed</w:t>
      </w:r>
      <w:r w:rsidRPr="004130FB">
        <w:rPr>
          <w:rFonts w:cstheme="majorBidi"/>
          <w:szCs w:val="22"/>
          <w:shd w:val="clear" w:color="auto" w:fill="FFFFFF"/>
        </w:rPr>
        <w:t xml:space="preserve"> as the mid-point between the Z-lines, and the sub-sarcomere zones were calculated based on the M-line. For this study on the cardiac muscle sarcomere, the P-zone was designated as 0 – 159 nm from the M-line, the C-zone was 160 – 500 nm from the </w:t>
      </w:r>
      <w:r w:rsidRPr="004130FB">
        <w:rPr>
          <w:rFonts w:cstheme="majorBidi"/>
          <w:szCs w:val="22"/>
          <w:shd w:val="clear" w:color="auto" w:fill="FFFFFF"/>
        </w:rPr>
        <w:lastRenderedPageBreak/>
        <w:t xml:space="preserve">M-line, and the </w:t>
      </w:r>
      <w:r w:rsidR="007D439E">
        <w:rPr>
          <w:rFonts w:cstheme="majorBidi"/>
          <w:szCs w:val="22"/>
          <w:shd w:val="clear" w:color="auto" w:fill="FFFFFF"/>
        </w:rPr>
        <w:t>D</w:t>
      </w:r>
      <w:r w:rsidRPr="004130FB">
        <w:rPr>
          <w:rFonts w:cstheme="majorBidi"/>
          <w:szCs w:val="22"/>
          <w:shd w:val="clear" w:color="auto" w:fill="FFFFFF"/>
        </w:rPr>
        <w:t xml:space="preserve">-zone was 501 – 800 nm from the M-line </w:t>
      </w:r>
      <w:r w:rsidRPr="004130FB">
        <w:rPr>
          <w:rFonts w:cstheme="majorBidi"/>
          <w:szCs w:val="22"/>
          <w:shd w:val="clear" w:color="auto" w:fill="FFFFFF"/>
        </w:rPr>
        <w:fldChar w:fldCharType="begin">
          <w:fldData xml:space="preserve">PEVuZE5vdGU+PENpdGU+PEF1dGhvcj5Ub25pbm88L0F1dGhvcj48WWVhcj4yMDE5PC9ZZWFyPjxS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=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PEVuZE5vdGU+PENpdGU+PEF1dGhvcj5Ub25pbm88L0F1dGhvcj48WWVhcj4yMDE5PC9ZZWFyPjxS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=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Pr="004130FB">
        <w:rPr>
          <w:rFonts w:cstheme="majorBidi"/>
          <w:szCs w:val="22"/>
          <w:shd w:val="clear" w:color="auto" w:fill="FFFFFF"/>
        </w:rPr>
      </w:r>
      <w:r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7" w:tooltip="Tonino, 2019 #469" w:history="1">
        <w:r w:rsidR="008E3E7F">
          <w:rPr>
            <w:rFonts w:cstheme="majorBidi"/>
            <w:noProof/>
            <w:szCs w:val="22"/>
            <w:shd w:val="clear" w:color="auto" w:fill="FFFFFF"/>
          </w:rPr>
          <w:t>27</w:t>
        </w:r>
      </w:hyperlink>
      <w:r w:rsidR="004968D2">
        <w:rPr>
          <w:rFonts w:cstheme="majorBidi"/>
          <w:noProof/>
          <w:szCs w:val="22"/>
          <w:shd w:val="clear" w:color="auto" w:fill="FFFFFF"/>
        </w:rPr>
        <w:t xml:space="preserve">, </w:t>
      </w:r>
      <w:hyperlink w:anchor="_ENREF_28" w:tooltip="Bennett, 2020 #127" w:history="1">
        <w:r w:rsidR="008E3E7F">
          <w:rPr>
            <w:rFonts w:cstheme="majorBidi"/>
            <w:noProof/>
            <w:szCs w:val="22"/>
            <w:shd w:val="clear" w:color="auto" w:fill="FFFFFF"/>
          </w:rPr>
          <w:t>28</w:t>
        </w:r>
      </w:hyperlink>
      <w:r w:rsidR="004968D2">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All Cy3-ATP molecules localized within a sarcomere</w:t>
      </w:r>
      <w:r w:rsidR="007D439E">
        <w:rPr>
          <w:rFonts w:cstheme="majorBidi"/>
          <w:szCs w:val="22"/>
          <w:shd w:val="clear" w:color="auto" w:fill="FFFFFF"/>
        </w:rPr>
        <w:t xml:space="preserve"> </w:t>
      </w:r>
      <w:r w:rsidRPr="004130FB">
        <w:rPr>
          <w:rFonts w:cstheme="majorBidi"/>
          <w:szCs w:val="22"/>
          <w:shd w:val="clear" w:color="auto" w:fill="FFFFFF"/>
        </w:rPr>
        <w:t xml:space="preserve">were then binned into these </w:t>
      </w:r>
      <w:r w:rsidR="00B030C7">
        <w:rPr>
          <w:rFonts w:cstheme="majorBidi"/>
          <w:szCs w:val="22"/>
          <w:shd w:val="clear" w:color="auto" w:fill="FFFFFF"/>
        </w:rPr>
        <w:t>three</w:t>
      </w:r>
      <w:r w:rsidRPr="004130FB">
        <w:rPr>
          <w:rFonts w:cstheme="majorBidi"/>
          <w:szCs w:val="22"/>
          <w:shd w:val="clear" w:color="auto" w:fill="FFFFFF"/>
        </w:rPr>
        <w:t xml:space="preserve"> zones based on their x and y position relative to the Z-lines</w:t>
      </w:r>
      <w:r w:rsidR="00852264">
        <w:rPr>
          <w:rFonts w:cstheme="majorBidi"/>
          <w:szCs w:val="22"/>
          <w:shd w:val="clear" w:color="auto" w:fill="FFFFFF"/>
        </w:rPr>
        <w:t>, any outside this range were discarded</w:t>
      </w:r>
      <w:r w:rsidRPr="004130FB">
        <w:rPr>
          <w:rFonts w:cstheme="majorBidi"/>
          <w:szCs w:val="22"/>
          <w:shd w:val="clear" w:color="auto" w:fill="FFFFFF"/>
        </w:rPr>
        <w:t>.</w:t>
      </w:r>
    </w:p>
    <w:p w14:paraId="2A6C6D78" w14:textId="0523F25F" w:rsidR="00591BFC" w:rsidRPr="004130FB" w:rsidRDefault="00591BFC" w:rsidP="00591BFC">
      <w:pPr>
        <w:spacing w:line="480" w:lineRule="auto"/>
        <w:ind w:firstLine="720"/>
        <w:jc w:val="both"/>
        <w:rPr>
          <w:rFonts w:cstheme="majorBidi"/>
          <w:szCs w:val="22"/>
          <w:shd w:val="clear" w:color="auto" w:fill="FFFFFF"/>
        </w:rPr>
      </w:pPr>
      <w:r w:rsidRPr="004130FB">
        <w:rPr>
          <w:rFonts w:cstheme="majorBidi"/>
          <w:szCs w:val="22"/>
          <w:shd w:val="clear" w:color="auto" w:fill="FFFFFF"/>
        </w:rPr>
        <w:t xml:space="preserve">The location of each Cy3-ATP binding event within a sarcomere was also accompanied by the respective duration of attachment </w:t>
      </w:r>
      <w:r w:rsidR="007D439E">
        <w:rPr>
          <w:rFonts w:cstheme="majorBidi"/>
          <w:szCs w:val="22"/>
          <w:shd w:val="clear" w:color="auto" w:fill="FFFFFF"/>
        </w:rPr>
        <w:t>extracted</w:t>
      </w:r>
      <w:r w:rsidRPr="004130FB">
        <w:rPr>
          <w:rFonts w:cstheme="majorBidi"/>
          <w:szCs w:val="22"/>
          <w:shd w:val="clear" w:color="auto" w:fill="FFFFFF"/>
        </w:rPr>
        <w:t xml:space="preserve"> by </w:t>
      </w:r>
      <w:proofErr w:type="spellStart"/>
      <w:r w:rsidRPr="004130FB">
        <w:rPr>
          <w:rFonts w:cstheme="majorBidi"/>
          <w:szCs w:val="22"/>
          <w:shd w:val="clear" w:color="auto" w:fill="FFFFFF"/>
        </w:rPr>
        <w:t>TrackMate</w:t>
      </w:r>
      <w:proofErr w:type="spellEnd"/>
      <w:r w:rsidRPr="004130FB">
        <w:rPr>
          <w:rFonts w:cstheme="majorBidi"/>
          <w:szCs w:val="22"/>
          <w:shd w:val="clear" w:color="auto" w:fill="FFFFFF"/>
        </w:rPr>
        <w:t xml:space="preserve">. Each frame interval was 2 s. All </w:t>
      </w:r>
      <w:r w:rsidR="007D439E">
        <w:rPr>
          <w:rFonts w:cstheme="majorBidi"/>
          <w:szCs w:val="22"/>
          <w:shd w:val="clear" w:color="auto" w:fill="FFFFFF"/>
        </w:rPr>
        <w:t>Cy3-ATP data</w:t>
      </w:r>
      <w:r w:rsidRPr="004130FB">
        <w:rPr>
          <w:rFonts w:cstheme="majorBidi"/>
          <w:szCs w:val="22"/>
          <w:shd w:val="clear" w:color="auto" w:fill="FFFFFF"/>
        </w:rPr>
        <w:t xml:space="preserve"> per </w:t>
      </w:r>
      <w:r w:rsidR="007D439E">
        <w:rPr>
          <w:rFonts w:cstheme="majorBidi"/>
          <w:szCs w:val="22"/>
          <w:shd w:val="clear" w:color="auto" w:fill="FFFFFF"/>
        </w:rPr>
        <w:t>sarcomere was</w:t>
      </w:r>
      <w:r w:rsidRPr="004130FB">
        <w:rPr>
          <w:rFonts w:cstheme="majorBidi"/>
          <w:szCs w:val="22"/>
          <w:shd w:val="clear" w:color="auto" w:fill="FFFFFF"/>
        </w:rPr>
        <w:t xml:space="preserve"> analyzed together and separately per </w:t>
      </w:r>
      <w:r w:rsidR="007D439E">
        <w:rPr>
          <w:rFonts w:cstheme="majorBidi"/>
          <w:szCs w:val="22"/>
          <w:shd w:val="clear" w:color="auto" w:fill="FFFFFF"/>
        </w:rPr>
        <w:t>sub-</w:t>
      </w:r>
      <w:r w:rsidRPr="004130FB">
        <w:rPr>
          <w:rFonts w:cstheme="majorBidi"/>
          <w:szCs w:val="22"/>
          <w:shd w:val="clear" w:color="auto" w:fill="FFFFFF"/>
        </w:rPr>
        <w:t>sarcomere</w:t>
      </w:r>
      <w:r w:rsidR="007D439E">
        <w:rPr>
          <w:rFonts w:cstheme="majorBidi"/>
          <w:szCs w:val="22"/>
          <w:shd w:val="clear" w:color="auto" w:fill="FFFFFF"/>
        </w:rPr>
        <w:t xml:space="preserve"> zones</w:t>
      </w:r>
      <w:r w:rsidRPr="004130FB">
        <w:rPr>
          <w:rFonts w:cstheme="majorBidi"/>
          <w:szCs w:val="22"/>
          <w:shd w:val="clear" w:color="auto" w:fill="FFFFFF"/>
        </w:rPr>
        <w:t xml:space="preserve">. Data across the entire sarcomere was fit to the sum of three exponential fits using Excel’s Solver GRG nonlinear function as in </w:t>
      </w:r>
      <w:proofErr w:type="spellStart"/>
      <w:r w:rsidRPr="004130FB">
        <w:rPr>
          <w:rFonts w:cstheme="majorBidi"/>
          <w:szCs w:val="22"/>
          <w:shd w:val="clear" w:color="auto" w:fill="FFFFFF"/>
        </w:rPr>
        <w:t>Pilagov</w:t>
      </w:r>
      <w:proofErr w:type="spellEnd"/>
      <w:r w:rsidRPr="004130FB">
        <w:rPr>
          <w:rFonts w:cstheme="majorBidi"/>
          <w:szCs w:val="22"/>
          <w:shd w:val="clear" w:color="auto" w:fill="FFFFFF"/>
        </w:rPr>
        <w:t xml:space="preserve"> </w:t>
      </w:r>
      <w:r w:rsidRPr="004130FB">
        <w:rPr>
          <w:rFonts w:cstheme="majorBidi"/>
          <w:i/>
          <w:iCs/>
          <w:szCs w:val="22"/>
          <w:shd w:val="clear" w:color="auto" w:fill="FFFFFF"/>
        </w:rPr>
        <w:t>et al</w:t>
      </w:r>
      <w:r w:rsidR="005D44FC" w:rsidRPr="004130FB">
        <w:rPr>
          <w:rFonts w:cstheme="majorBidi"/>
          <w:i/>
          <w:iCs/>
          <w:szCs w:val="22"/>
          <w:shd w:val="clear" w:color="auto" w:fill="FFFFFF"/>
        </w:rPr>
        <w:t>.</w:t>
      </w:r>
      <w:r w:rsidR="005D44FC" w:rsidRPr="004130FB">
        <w:rPr>
          <w:rFonts w:cstheme="majorBidi"/>
          <w:szCs w:val="22"/>
          <w:shd w:val="clear" w:color="auto" w:fill="FFFFFF"/>
        </w:rPr>
        <w:t xml:space="preserve"> </w:t>
      </w:r>
      <w:r w:rsidR="005D44FC" w:rsidRPr="004130FB">
        <w:rPr>
          <w:rFonts w:cstheme="majorBidi"/>
          <w:szCs w:val="22"/>
          <w:shd w:val="clear" w:color="auto" w:fill="FFFFFF"/>
        </w:rPr>
        <w:fldChar w:fldCharType="begin">
          <w:fldData xml:space="preserve">PEVuZE5vdGU+PENpdGU+PEF1dGhvcj5QaWxhZ292PC9BdXRob3I+PFllYXI+MjAyMzwvWWVhcj48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PEVuZE5vdGU+PENpdGU+PEF1dGhvcj5QaWxhZ292PC9BdXRob3I+PFllYXI+MjAyMzwvWWVhcj48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005D44FC" w:rsidRPr="004130FB">
        <w:rPr>
          <w:rFonts w:cstheme="majorBidi"/>
          <w:szCs w:val="22"/>
          <w:shd w:val="clear" w:color="auto" w:fill="FFFFFF"/>
        </w:rPr>
      </w:r>
      <w:r w:rsidR="005D44FC"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23" w:tooltip="Pilagov, 2025 #642" w:history="1">
        <w:r w:rsidR="008E3E7F">
          <w:rPr>
            <w:rFonts w:cstheme="majorBidi"/>
            <w:noProof/>
            <w:szCs w:val="22"/>
            <w:shd w:val="clear" w:color="auto" w:fill="FFFFFF"/>
          </w:rPr>
          <w:t>23</w:t>
        </w:r>
      </w:hyperlink>
      <w:r w:rsidR="004968D2">
        <w:rPr>
          <w:rFonts w:cstheme="majorBidi"/>
          <w:noProof/>
          <w:szCs w:val="22"/>
          <w:shd w:val="clear" w:color="auto" w:fill="FFFFFF"/>
        </w:rPr>
        <w:t xml:space="preserve">, </w:t>
      </w:r>
      <w:hyperlink w:anchor="_ENREF_24" w:tooltip="Pilagov, 2023 #47" w:history="1">
        <w:r w:rsidR="008E3E7F">
          <w:rPr>
            <w:rFonts w:cstheme="majorBidi"/>
            <w:noProof/>
            <w:szCs w:val="22"/>
            <w:shd w:val="clear" w:color="auto" w:fill="FFFFFF"/>
          </w:rPr>
          <w:t>24</w:t>
        </w:r>
      </w:hyperlink>
      <w:r w:rsidR="004968D2">
        <w:rPr>
          <w:rFonts w:cstheme="majorBidi"/>
          <w:noProof/>
          <w:szCs w:val="22"/>
          <w:shd w:val="clear" w:color="auto" w:fill="FFFFFF"/>
        </w:rPr>
        <w:t>)</w:t>
      </w:r>
      <w:r w:rsidR="005D44FC" w:rsidRPr="004130FB">
        <w:rPr>
          <w:rFonts w:cstheme="majorBidi"/>
          <w:szCs w:val="22"/>
          <w:shd w:val="clear" w:color="auto" w:fill="FFFFFF"/>
        </w:rPr>
        <w:fldChar w:fldCharType="end"/>
      </w:r>
      <w:r w:rsidRPr="004130FB">
        <w:rPr>
          <w:rFonts w:cstheme="majorBidi"/>
          <w:szCs w:val="22"/>
          <w:shd w:val="clear" w:color="auto" w:fill="FFFFFF"/>
        </w:rPr>
        <w:t xml:space="preserve">. Data for each zone of the three zones was then fit to the sum of three exponentials again using Excel’s Solver GRG nonlinear function. </w:t>
      </w:r>
      <w:r w:rsidRPr="004130FB">
        <w:rPr>
          <w:rFonts w:cstheme="majorBidi"/>
          <w:szCs w:val="22"/>
        </w:rPr>
        <w:t xml:space="preserve">Both an amplitude and a rate constant, </w:t>
      </w:r>
      <w:r w:rsidRPr="004130FB">
        <w:rPr>
          <w:rFonts w:cstheme="majorBidi"/>
          <w:i/>
          <w:iCs/>
          <w:szCs w:val="22"/>
        </w:rPr>
        <w:t>k</w:t>
      </w:r>
      <w:r w:rsidRPr="004130FB">
        <w:rPr>
          <w:rFonts w:cstheme="majorBidi"/>
          <w:szCs w:val="22"/>
        </w:rPr>
        <w:t xml:space="preserve">, </w:t>
      </w:r>
      <w:r w:rsidR="00067F56">
        <w:rPr>
          <w:rFonts w:cstheme="majorBidi"/>
          <w:szCs w:val="22"/>
        </w:rPr>
        <w:t>were</w:t>
      </w:r>
      <w:r w:rsidRPr="004130FB">
        <w:rPr>
          <w:rFonts w:cstheme="majorBidi"/>
          <w:szCs w:val="22"/>
        </w:rPr>
        <w:t xml:space="preserve"> calculated per exponential. Using the rate constant (</w:t>
      </w:r>
      <w:proofErr w:type="spellStart"/>
      <w:r w:rsidRPr="004130FB">
        <w:rPr>
          <w:rFonts w:cstheme="majorBidi"/>
          <w:i/>
          <w:iCs/>
          <w:szCs w:val="22"/>
        </w:rPr>
        <w:t>k</w:t>
      </w:r>
      <w:r w:rsidRPr="004130FB">
        <w:rPr>
          <w:rFonts w:cstheme="majorBidi"/>
          <w:szCs w:val="22"/>
          <w:vertAlign w:val="subscript"/>
        </w:rPr>
        <w:t>DRX</w:t>
      </w:r>
      <w:proofErr w:type="spellEnd"/>
      <w:r w:rsidRPr="004130FB">
        <w:rPr>
          <w:rFonts w:cstheme="majorBidi"/>
          <w:szCs w:val="22"/>
        </w:rPr>
        <w:t>) of the DRX population and the rate constant (</w:t>
      </w:r>
      <w:proofErr w:type="spellStart"/>
      <w:r w:rsidRPr="004130FB">
        <w:rPr>
          <w:rFonts w:cstheme="majorBidi"/>
          <w:i/>
          <w:iCs/>
          <w:szCs w:val="22"/>
        </w:rPr>
        <w:t>k</w:t>
      </w:r>
      <w:r w:rsidRPr="004130FB">
        <w:rPr>
          <w:rFonts w:cstheme="majorBidi"/>
          <w:szCs w:val="22"/>
          <w:vertAlign w:val="subscript"/>
        </w:rPr>
        <w:t>fit</w:t>
      </w:r>
      <w:proofErr w:type="spellEnd"/>
      <w:r w:rsidRPr="004130FB">
        <w:rPr>
          <w:rFonts w:cstheme="majorBidi"/>
          <w:szCs w:val="22"/>
        </w:rPr>
        <w:t>) and amplitude (</w:t>
      </w:r>
      <w:proofErr w:type="spellStart"/>
      <w:r w:rsidRPr="004130FB">
        <w:rPr>
          <w:rFonts w:cstheme="majorBidi"/>
          <w:szCs w:val="22"/>
        </w:rPr>
        <w:t>AMP</w:t>
      </w:r>
      <w:r w:rsidRPr="004130FB">
        <w:rPr>
          <w:rFonts w:cstheme="majorBidi"/>
          <w:szCs w:val="22"/>
          <w:vertAlign w:val="subscript"/>
        </w:rPr>
        <w:t>fit</w:t>
      </w:r>
      <w:proofErr w:type="spellEnd"/>
      <w:r w:rsidRPr="004130FB">
        <w:rPr>
          <w:rFonts w:cstheme="majorBidi"/>
          <w:szCs w:val="22"/>
        </w:rPr>
        <w:t>) fit to the SRX population, we calculated a corrected amplitude for the SRX population based on the following equation: AMP</w:t>
      </w:r>
      <w:r w:rsidRPr="004130FB">
        <w:rPr>
          <w:rFonts w:cstheme="majorBidi"/>
          <w:szCs w:val="22"/>
          <w:vertAlign w:val="subscript"/>
        </w:rPr>
        <w:t>CORR</w:t>
      </w:r>
      <w:r w:rsidRPr="004130FB">
        <w:rPr>
          <w:rFonts w:cstheme="majorBidi"/>
          <w:szCs w:val="22"/>
        </w:rPr>
        <w:t xml:space="preserve"> = </w:t>
      </w:r>
      <w:proofErr w:type="spellStart"/>
      <w:r w:rsidRPr="004130FB">
        <w:rPr>
          <w:rFonts w:cstheme="majorBidi"/>
          <w:szCs w:val="22"/>
        </w:rPr>
        <w:t>AMP</w:t>
      </w:r>
      <w:r w:rsidRPr="004130FB">
        <w:rPr>
          <w:rFonts w:cstheme="majorBidi"/>
          <w:szCs w:val="22"/>
          <w:vertAlign w:val="subscript"/>
        </w:rPr>
        <w:t>fit</w:t>
      </w:r>
      <w:proofErr w:type="spellEnd"/>
      <w:r w:rsidRPr="004130FB">
        <w:rPr>
          <w:rFonts w:cstheme="majorBidi"/>
          <w:szCs w:val="22"/>
        </w:rPr>
        <w:t>*(</w:t>
      </w:r>
      <w:proofErr w:type="spellStart"/>
      <w:r w:rsidRPr="004130FB">
        <w:rPr>
          <w:rFonts w:cstheme="majorBidi"/>
          <w:i/>
          <w:iCs/>
          <w:szCs w:val="22"/>
        </w:rPr>
        <w:t>k</w:t>
      </w:r>
      <w:r w:rsidRPr="004130FB">
        <w:rPr>
          <w:rFonts w:cstheme="majorBidi"/>
          <w:szCs w:val="22"/>
          <w:vertAlign w:val="subscript"/>
        </w:rPr>
        <w:t>DRX</w:t>
      </w:r>
      <w:proofErr w:type="spellEnd"/>
      <w:r w:rsidRPr="004130FB">
        <w:rPr>
          <w:rFonts w:cstheme="majorBidi"/>
          <w:szCs w:val="22"/>
        </w:rPr>
        <w:t>/</w:t>
      </w:r>
      <w:proofErr w:type="spellStart"/>
      <w:r w:rsidRPr="004130FB">
        <w:rPr>
          <w:rFonts w:cstheme="majorBidi"/>
          <w:i/>
          <w:iCs/>
          <w:szCs w:val="22"/>
        </w:rPr>
        <w:t>k</w:t>
      </w:r>
      <w:r w:rsidRPr="004130FB">
        <w:rPr>
          <w:rFonts w:cstheme="majorBidi"/>
          <w:szCs w:val="22"/>
          <w:vertAlign w:val="subscript"/>
        </w:rPr>
        <w:t>fit</w:t>
      </w:r>
      <w:proofErr w:type="spellEnd"/>
      <w:r w:rsidRPr="004130FB">
        <w:rPr>
          <w:rFonts w:cstheme="majorBidi"/>
          <w:szCs w:val="22"/>
        </w:rPr>
        <w:t xml:space="preserve">) </w:t>
      </w:r>
      <w:r w:rsidRPr="004130FB">
        <w:rPr>
          <w:rFonts w:cstheme="majorBidi"/>
          <w:szCs w:val="22"/>
        </w:rPr>
        <w:fldChar w:fldCharType="begin"/>
      </w:r>
      <w:r w:rsidR="004968D2">
        <w:rPr>
          <w:rFonts w:cstheme="majorBidi"/>
          <w:szCs w:val="22"/>
        </w:rPr>
        <w:instrText xml:space="preserve"> ADDIN EN.CITE &lt;EndNote&gt;&lt;Cite&gt;&lt;Author&gt;Pilagov&lt;/Author&gt;&lt;Year&gt;2023&lt;/Year&gt;&lt;RecNum&gt;47&lt;/RecNum&gt;&lt;DisplayText&gt;(24)&lt;/DisplayText&gt;&lt;record&gt;&lt;rec-number&gt;47&lt;/rec-number&gt;&lt;foreign-keys&gt;&lt;key app="EN" db-id="v2x5tx55czvezze2velvdvpl92ff5w0txzap" timestamp="1727816039"&gt;47&lt;/key&gt;&lt;/foreign-keys&gt;&lt;ref-type name="Journal Article"&gt;17&lt;/ref-type&gt;&lt;contributors&gt;&lt;authors&gt;&lt;author&gt;Pilagov, M.&lt;/author&gt;&lt;author&gt;Heling, Lwhj&lt;/author&gt;&lt;author&gt;Walklate, J.&lt;/author&gt;&lt;author&gt;Geeves, M. A.&lt;/author&gt;&lt;author&gt;Kad, N. M.&lt;/author&gt;&lt;/authors&gt;&lt;/contributors&gt;&lt;auth-address&gt;School of Biological Sciences, University of Kent, Canterbury, UK.&lt;/auth-address&gt;&lt;titles&gt;&lt;title&gt;Single-molecule imaging reveals how mavacamten and PKA modulate ATP turnover in skeletal muscle myofibrils&lt;/title&gt;&lt;secondary-title&gt;J Gen Physiol&lt;/secondary-title&gt;&lt;/titles&gt;&lt;periodical&gt;&lt;full-title&gt;The Journal of general physiology&lt;/full-title&gt;&lt;abbr-1&gt;J Gen Physiol&lt;/abbr-1&gt;&lt;/periodical&gt;&lt;volume&gt;155&lt;/volume&gt;&lt;number&gt;1&lt;/number&gt;&lt;edition&gt;20221117&lt;/edition&gt;&lt;keywords&gt;&lt;keyword&gt;*Myofibrils&lt;/keyword&gt;&lt;keyword&gt;*Single Molecule Imaging&lt;/keyword&gt;&lt;keyword&gt;Myosins/chemistry&lt;/keyword&gt;&lt;keyword&gt;Muscle, Skeletal/physiology&lt;/keyword&gt;&lt;keyword&gt;Adenosine Triphosphate&lt;/keyword&gt;&lt;/keywords&gt;&lt;dates&gt;&lt;year&gt;2023&lt;/year&gt;&lt;pub-dates&gt;&lt;date&gt;Jan 2&lt;/date&gt;&lt;/pub-dates&gt;&lt;/dates&gt;&lt;isbn&gt;1540-7748 (Electronic)&amp;#xD;0022-1295 (Print)&amp;#xD;0022-1295 (Linking)&lt;/isbn&gt;&lt;accession-num&gt;36394553&lt;/accession-num&gt;&lt;urls&gt;&lt;related-urls&gt;&lt;url&gt;https://www.ncbi.nlm.nih.gov/pubmed/36394553&lt;/url&gt;&lt;/related-urls&gt;&lt;/urls&gt;&lt;custom2&gt;PMC9674027&lt;/custom2&gt;&lt;electronic-resource-num&gt;10.1085/jgp.202213087&lt;/electronic-resource-num&gt;&lt;remote-database-name&gt;Medline&lt;/remote-database-name&gt;&lt;remote-database-provider&gt;NLM&lt;/remote-database-provider&gt;&lt;/record&gt;&lt;/Cite&gt;&lt;/EndNote&gt;</w:instrText>
      </w:r>
      <w:r w:rsidRPr="004130FB">
        <w:rPr>
          <w:rFonts w:cstheme="majorBidi"/>
          <w:szCs w:val="22"/>
        </w:rPr>
        <w:fldChar w:fldCharType="separate"/>
      </w:r>
      <w:r w:rsidR="004968D2">
        <w:rPr>
          <w:rFonts w:cstheme="majorBidi"/>
          <w:noProof/>
          <w:szCs w:val="22"/>
        </w:rPr>
        <w:t>(</w:t>
      </w:r>
      <w:hyperlink w:anchor="_ENREF_24" w:tooltip="Pilagov, 2023 #47" w:history="1">
        <w:r w:rsidR="008E3E7F">
          <w:rPr>
            <w:rFonts w:cstheme="majorBidi"/>
            <w:noProof/>
            <w:szCs w:val="22"/>
          </w:rPr>
          <w:t>24</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37060755" w14:textId="77777777" w:rsidR="005F7838" w:rsidRPr="0015644D" w:rsidRDefault="005F7838" w:rsidP="005F7838">
      <w:pPr>
        <w:spacing w:line="480" w:lineRule="auto"/>
        <w:jc w:val="both"/>
        <w:rPr>
          <w:rFonts w:cstheme="majorBidi"/>
          <w:b/>
          <w:bCs/>
          <w:i/>
          <w:iCs/>
          <w:szCs w:val="22"/>
        </w:rPr>
      </w:pPr>
      <w:proofErr w:type="spellStart"/>
      <w:r w:rsidRPr="0015644D">
        <w:rPr>
          <w:rFonts w:cstheme="majorBidi"/>
          <w:b/>
          <w:bCs/>
          <w:i/>
          <w:iCs/>
          <w:szCs w:val="22"/>
        </w:rPr>
        <w:t>Demembranated</w:t>
      </w:r>
      <w:proofErr w:type="spellEnd"/>
      <w:r w:rsidRPr="0015644D">
        <w:rPr>
          <w:rFonts w:cstheme="majorBidi"/>
          <w:b/>
          <w:bCs/>
          <w:i/>
          <w:iCs/>
          <w:szCs w:val="22"/>
        </w:rPr>
        <w:t xml:space="preserve"> tissue mechanics.</w:t>
      </w:r>
    </w:p>
    <w:p w14:paraId="5D687332" w14:textId="16A11732" w:rsidR="009E5558" w:rsidRPr="004130FB" w:rsidRDefault="009E5558" w:rsidP="009E5558">
      <w:pPr>
        <w:spacing w:line="480" w:lineRule="auto"/>
        <w:jc w:val="both"/>
        <w:rPr>
          <w:rFonts w:cstheme="majorBidi"/>
          <w:szCs w:val="22"/>
        </w:rPr>
      </w:pPr>
      <w:r w:rsidRPr="004130FB">
        <w:rPr>
          <w:rFonts w:cstheme="majorBidi"/>
          <w:szCs w:val="22"/>
        </w:rPr>
        <w:t>Frozen porcine tissue sections were thawed and permeabilized overnight at 4</w:t>
      </w:r>
      <w:r w:rsidR="000445CD">
        <w:rPr>
          <w:rFonts w:cstheme="majorBidi"/>
          <w:szCs w:val="22"/>
        </w:rPr>
        <w:t xml:space="preserve"> </w:t>
      </w:r>
      <w:r w:rsidRPr="004130FB">
        <w:rPr>
          <w:rFonts w:cstheme="majorBidi"/>
          <w:szCs w:val="22"/>
        </w:rPr>
        <w:t>°C in 50:50 glycerol relaxing solution (100 mM KCl, 10 mM MOPS,</w:t>
      </w:r>
      <w:r w:rsidRPr="004130FB">
        <w:t xml:space="preserve"> </w:t>
      </w:r>
      <w:r w:rsidRPr="004130FB">
        <w:rPr>
          <w:rFonts w:cstheme="majorBidi"/>
          <w:szCs w:val="22"/>
        </w:rPr>
        <w:t>5 mM K</w:t>
      </w:r>
      <w:r w:rsidRPr="004130FB">
        <w:rPr>
          <w:rFonts w:cstheme="majorBidi"/>
          <w:szCs w:val="22"/>
          <w:vertAlign w:val="subscript"/>
        </w:rPr>
        <w:t>2</w:t>
      </w:r>
      <w:r w:rsidRPr="004130FB">
        <w:rPr>
          <w:rFonts w:cstheme="majorBidi"/>
          <w:szCs w:val="22"/>
        </w:rPr>
        <w:t>EGTA, 9 mM MgCl</w:t>
      </w:r>
      <w:r w:rsidRPr="004130FB">
        <w:rPr>
          <w:rFonts w:cstheme="majorBidi"/>
          <w:szCs w:val="22"/>
          <w:vertAlign w:val="subscript"/>
        </w:rPr>
        <w:t>2</w:t>
      </w:r>
      <w:r w:rsidRPr="004130FB">
        <w:rPr>
          <w:rFonts w:cstheme="majorBidi"/>
          <w:szCs w:val="22"/>
        </w:rPr>
        <w:t xml:space="preserve"> and 5 mM Na</w:t>
      </w:r>
      <w:r w:rsidRPr="004130FB">
        <w:rPr>
          <w:rFonts w:cstheme="majorBidi"/>
          <w:szCs w:val="22"/>
          <w:vertAlign w:val="subscript"/>
        </w:rPr>
        <w:t>2</w:t>
      </w:r>
      <w:r w:rsidRPr="004130FB">
        <w:rPr>
          <w:rFonts w:cstheme="majorBidi"/>
          <w:szCs w:val="22"/>
        </w:rPr>
        <w:t>ATP (pH</w:t>
      </w:r>
      <w:r w:rsidR="00067F56">
        <w:rPr>
          <w:rFonts w:cstheme="majorBidi"/>
          <w:szCs w:val="22"/>
        </w:rPr>
        <w:t xml:space="preserve"> </w:t>
      </w:r>
      <w:r w:rsidRPr="004130FB">
        <w:rPr>
          <w:rFonts w:cstheme="majorBidi"/>
          <w:szCs w:val="22"/>
        </w:rPr>
        <w:t>7</w:t>
      </w:r>
      <w:r w:rsidR="00067F56">
        <w:rPr>
          <w:rFonts w:cstheme="majorBidi"/>
          <w:szCs w:val="22"/>
        </w:rPr>
        <w:t>.0</w:t>
      </w:r>
      <w:r w:rsidRPr="004130FB">
        <w:rPr>
          <w:rFonts w:cstheme="majorBidi"/>
          <w:szCs w:val="22"/>
        </w:rPr>
        <w:t xml:space="preserve"> with KOH), 1% (</w:t>
      </w:r>
      <w:r w:rsidR="00E57DDD" w:rsidRPr="004130FB">
        <w:rPr>
          <w:rFonts w:cstheme="majorBidi"/>
          <w:szCs w:val="22"/>
        </w:rPr>
        <w:t>v/v</w:t>
      </w:r>
      <w:r w:rsidRPr="004130FB">
        <w:rPr>
          <w:rFonts w:cstheme="majorBidi"/>
          <w:szCs w:val="22"/>
        </w:rPr>
        <w:t>) Triton X-100, 1% protease inhibitor (Sigma P8340), and 50% (</w:t>
      </w:r>
      <w:r w:rsidR="00067F56">
        <w:rPr>
          <w:rFonts w:cstheme="majorBidi"/>
          <w:szCs w:val="22"/>
        </w:rPr>
        <w:t>v/v</w:t>
      </w:r>
      <w:r w:rsidRPr="004130FB">
        <w:rPr>
          <w:rFonts w:cstheme="majorBidi"/>
          <w:szCs w:val="22"/>
        </w:rPr>
        <w:t>) glycerol</w:t>
      </w:r>
      <w:r w:rsidR="00067F56">
        <w:rPr>
          <w:rFonts w:cstheme="majorBidi"/>
          <w:szCs w:val="22"/>
        </w:rPr>
        <w:t>)</w:t>
      </w:r>
      <w:r w:rsidRPr="004130FB">
        <w:rPr>
          <w:rFonts w:cstheme="majorBidi"/>
          <w:szCs w:val="22"/>
        </w:rPr>
        <w:t xml:space="preserve">. The following day, permeabilized </w:t>
      </w:r>
      <w:r w:rsidR="001856A0">
        <w:rPr>
          <w:rFonts w:cstheme="majorBidi"/>
          <w:szCs w:val="22"/>
        </w:rPr>
        <w:t>t</w:t>
      </w:r>
      <w:r w:rsidRPr="004130FB">
        <w:rPr>
          <w:rFonts w:cstheme="majorBidi"/>
          <w:szCs w:val="22"/>
        </w:rPr>
        <w:t xml:space="preserve">issue was washed and stored in the same 50:50 glycerol relaxing solution, but without Triton X-100. Samples were stored </w:t>
      </w:r>
      <w:r w:rsidR="00007B3D" w:rsidRPr="004130FB">
        <w:rPr>
          <w:rFonts w:cstheme="majorBidi"/>
          <w:szCs w:val="22"/>
        </w:rPr>
        <w:t>at -20</w:t>
      </w:r>
      <w:r w:rsidR="000445CD">
        <w:rPr>
          <w:rFonts w:cstheme="majorBidi"/>
          <w:szCs w:val="22"/>
        </w:rPr>
        <w:t xml:space="preserve"> </w:t>
      </w:r>
      <w:r w:rsidR="00007B3D" w:rsidRPr="004130FB">
        <w:rPr>
          <w:rFonts w:cstheme="majorBidi"/>
          <w:szCs w:val="22"/>
        </w:rPr>
        <w:t xml:space="preserve">°C </w:t>
      </w:r>
      <w:r w:rsidRPr="004130FB">
        <w:rPr>
          <w:rFonts w:cstheme="majorBidi"/>
          <w:szCs w:val="22"/>
        </w:rPr>
        <w:t xml:space="preserve">for up to one week. Thin strips of permeabilized porcine tissue were dissected and mounted between a force transducer (Aurora Scientific, model 400A) and a motor (Aurora Scientific, model 315C) using aluminum T-clips (Aurora Scientific) </w:t>
      </w:r>
      <w:r w:rsidRPr="004130FB">
        <w:rPr>
          <w:rFonts w:cstheme="majorBidi"/>
          <w:szCs w:val="22"/>
        </w:rPr>
        <w:fldChar w:fldCharType="begin">
          <w:fldData xml:space="preserve">PEVuZE5vdGU+PENpdGU+PEF1dGhvcj5Qb3dlcnM8L0F1dGhvcj48WWVhcj4yMDIwPC9ZZWFyPjxS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PEVuZE5vdGU+PENpdGU+PEF1dGhvcj5Qb3dlcnM8L0F1dGhvcj48WWVhcj4yMDIwPC9ZZWFyPjxS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29" w:tooltip="Powers, 2020 #518" w:history="1">
        <w:r w:rsidR="008E3E7F">
          <w:rPr>
            <w:rFonts w:cstheme="majorBidi"/>
            <w:noProof/>
            <w:szCs w:val="22"/>
          </w:rPr>
          <w:t>29</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Sarcomere length (SL) was set to </w:t>
      </w:r>
      <w:r w:rsidR="00007B3D" w:rsidRPr="004130FB">
        <w:rPr>
          <w:rFonts w:cstheme="majorBidi"/>
          <w:szCs w:val="22"/>
        </w:rPr>
        <w:t>~</w:t>
      </w:r>
      <w:r w:rsidR="00007B3D">
        <w:rPr>
          <w:rFonts w:cstheme="majorBidi"/>
          <w:szCs w:val="22"/>
        </w:rPr>
        <w:t xml:space="preserve"> </w:t>
      </w:r>
      <w:r w:rsidRPr="004130FB">
        <w:rPr>
          <w:rFonts w:cstheme="majorBidi"/>
          <w:szCs w:val="22"/>
        </w:rPr>
        <w:t xml:space="preserve">2.3 </w:t>
      </w:r>
      <w:proofErr w:type="spellStart"/>
      <w:r w:rsidRPr="004130FB">
        <w:rPr>
          <w:rFonts w:cstheme="majorBidi"/>
          <w:szCs w:val="22"/>
        </w:rPr>
        <w:t>μm</w:t>
      </w:r>
      <w:proofErr w:type="spellEnd"/>
      <w:r w:rsidRPr="004130FB">
        <w:rPr>
          <w:rFonts w:cstheme="majorBidi"/>
          <w:szCs w:val="22"/>
        </w:rPr>
        <w:t>. Experiments were conducted in physiological solution (pH 7.0) at 21</w:t>
      </w:r>
      <w:r w:rsidR="000445CD">
        <w:rPr>
          <w:rFonts w:cstheme="majorBidi"/>
          <w:szCs w:val="22"/>
        </w:rPr>
        <w:t xml:space="preserve"> </w:t>
      </w:r>
      <w:r w:rsidRPr="004130FB">
        <w:rPr>
          <w:rFonts w:cstheme="majorBidi"/>
          <w:szCs w:val="22"/>
        </w:rPr>
        <w:t xml:space="preserve">°C containing a range of </w:t>
      </w:r>
      <w:proofErr w:type="spellStart"/>
      <w:r w:rsidRPr="004130FB">
        <w:rPr>
          <w:rFonts w:cstheme="majorBidi"/>
          <w:szCs w:val="22"/>
        </w:rPr>
        <w:t>pCa</w:t>
      </w:r>
      <w:proofErr w:type="spellEnd"/>
      <w:r w:rsidRPr="004130FB">
        <w:rPr>
          <w:rFonts w:cstheme="majorBidi"/>
          <w:szCs w:val="22"/>
        </w:rPr>
        <w:t xml:space="preserve"> concentrations </w:t>
      </w:r>
      <w:r w:rsidR="001B267E" w:rsidRPr="004130FB">
        <w:rPr>
          <w:rFonts w:cstheme="majorBidi"/>
          <w:szCs w:val="22"/>
        </w:rPr>
        <w:t>(−log</w:t>
      </w:r>
      <w:r w:rsidR="001B267E" w:rsidRPr="004130FB">
        <w:rPr>
          <w:rFonts w:cstheme="majorBidi"/>
          <w:szCs w:val="22"/>
          <w:vertAlign w:val="subscript"/>
        </w:rPr>
        <w:t>10</w:t>
      </w:r>
      <w:r w:rsidR="001B267E" w:rsidRPr="004130FB">
        <w:rPr>
          <w:rFonts w:cstheme="majorBidi"/>
          <w:szCs w:val="22"/>
        </w:rPr>
        <w:t>[Ca</w:t>
      </w:r>
      <w:r w:rsidR="001B267E" w:rsidRPr="004130FB">
        <w:rPr>
          <w:rFonts w:cstheme="majorBidi"/>
          <w:szCs w:val="22"/>
          <w:vertAlign w:val="superscript"/>
        </w:rPr>
        <w:t>2+</w:t>
      </w:r>
      <w:r w:rsidR="001B267E" w:rsidRPr="004130FB">
        <w:rPr>
          <w:rFonts w:cstheme="majorBidi"/>
          <w:szCs w:val="22"/>
        </w:rPr>
        <w:t>])</w:t>
      </w:r>
      <w:r w:rsidR="00403EF9">
        <w:rPr>
          <w:rFonts w:cstheme="majorBidi"/>
          <w:szCs w:val="22"/>
        </w:rPr>
        <w:t xml:space="preserve"> </w:t>
      </w:r>
      <w:r w:rsidRPr="004130FB">
        <w:rPr>
          <w:rFonts w:cstheme="majorBidi"/>
          <w:szCs w:val="22"/>
        </w:rPr>
        <w:t>from 9.0 to 4.0. Tissues were allowed to reach stead</w:t>
      </w:r>
      <w:r w:rsidR="00403EF9">
        <w:rPr>
          <w:rFonts w:cstheme="majorBidi"/>
          <w:szCs w:val="22"/>
        </w:rPr>
        <w:t>y</w:t>
      </w:r>
      <w:r w:rsidRPr="004130FB">
        <w:rPr>
          <w:rFonts w:cstheme="majorBidi"/>
          <w:szCs w:val="22"/>
        </w:rPr>
        <w:t xml:space="preserve">-state force (F) at each </w:t>
      </w:r>
      <w:proofErr w:type="spellStart"/>
      <w:r w:rsidRPr="004130FB">
        <w:rPr>
          <w:rFonts w:cstheme="majorBidi"/>
          <w:szCs w:val="22"/>
        </w:rPr>
        <w:t>pCa</w:t>
      </w:r>
      <w:proofErr w:type="spellEnd"/>
      <w:r w:rsidRPr="004130FB">
        <w:rPr>
          <w:rFonts w:cstheme="majorBidi"/>
          <w:szCs w:val="22"/>
        </w:rPr>
        <w:t>. F-</w:t>
      </w:r>
      <w:proofErr w:type="spellStart"/>
      <w:r w:rsidRPr="004130FB">
        <w:rPr>
          <w:rFonts w:cstheme="majorBidi"/>
          <w:szCs w:val="22"/>
        </w:rPr>
        <w:t>pCa</w:t>
      </w:r>
      <w:proofErr w:type="spellEnd"/>
      <w:r w:rsidRPr="004130FB">
        <w:rPr>
          <w:rFonts w:cstheme="majorBidi"/>
          <w:szCs w:val="22"/>
        </w:rPr>
        <w:t xml:space="preserve"> curves were collected and analyzed with custom code </w:t>
      </w:r>
      <w:r w:rsidRPr="004130FB">
        <w:rPr>
          <w:rFonts w:cstheme="majorBidi"/>
          <w:szCs w:val="22"/>
        </w:rPr>
        <w:lastRenderedPageBreak/>
        <w:t xml:space="preserve">using LabView software and </w:t>
      </w:r>
      <w:r w:rsidR="00301AEC">
        <w:rPr>
          <w:rFonts w:cstheme="majorBidi"/>
          <w:szCs w:val="22"/>
        </w:rPr>
        <w:t xml:space="preserve">were </w:t>
      </w:r>
      <w:r w:rsidRPr="004130FB">
        <w:rPr>
          <w:rFonts w:cstheme="majorBidi"/>
          <w:szCs w:val="22"/>
        </w:rPr>
        <w:t>fit</w:t>
      </w:r>
      <w:r w:rsidR="00301AEC">
        <w:rPr>
          <w:rFonts w:cstheme="majorBidi"/>
          <w:szCs w:val="22"/>
        </w:rPr>
        <w:t>ted</w:t>
      </w:r>
      <w:r w:rsidRPr="004130FB">
        <w:rPr>
          <w:rFonts w:cstheme="majorBidi"/>
          <w:szCs w:val="22"/>
        </w:rPr>
        <w:t xml:space="preserve"> to the Hill equation to calculate pCa</w:t>
      </w:r>
      <w:r w:rsidRPr="004130FB">
        <w:rPr>
          <w:rFonts w:cstheme="majorBidi"/>
          <w:szCs w:val="22"/>
          <w:vertAlign w:val="subscript"/>
        </w:rPr>
        <w:t>50</w:t>
      </w:r>
      <w:r w:rsidRPr="004130FB">
        <w:rPr>
          <w:rFonts w:cstheme="majorBidi"/>
          <w:szCs w:val="22"/>
        </w:rPr>
        <w:t xml:space="preserve">, the </w:t>
      </w:r>
      <w:proofErr w:type="spellStart"/>
      <w:r w:rsidRPr="004130FB">
        <w:rPr>
          <w:rFonts w:cstheme="majorBidi"/>
          <w:szCs w:val="22"/>
        </w:rPr>
        <w:t>pCa</w:t>
      </w:r>
      <w:proofErr w:type="spellEnd"/>
      <w:r w:rsidRPr="004130FB">
        <w:rPr>
          <w:rFonts w:cstheme="majorBidi"/>
          <w:szCs w:val="22"/>
        </w:rPr>
        <w:t xml:space="preserve"> at half-maximal force, and the Hill coefficient (</w:t>
      </w:r>
      <w:proofErr w:type="spellStart"/>
      <w:r w:rsidRPr="004130FB">
        <w:rPr>
          <w:rFonts w:cstheme="majorBidi"/>
          <w:szCs w:val="22"/>
        </w:rPr>
        <w:t>n</w:t>
      </w:r>
      <w:r w:rsidRPr="004130FB">
        <w:rPr>
          <w:rFonts w:cstheme="majorBidi"/>
          <w:szCs w:val="22"/>
          <w:vertAlign w:val="subscript"/>
        </w:rPr>
        <w:t>H</w:t>
      </w:r>
      <w:proofErr w:type="spellEnd"/>
      <w:r w:rsidRPr="004130FB">
        <w:rPr>
          <w:rFonts w:cstheme="majorBidi"/>
          <w:szCs w:val="22"/>
        </w:rPr>
        <w:t xml:space="preserve">), a measure of the cooperativity of force </w:t>
      </w:r>
      <w:r w:rsidRPr="004130FB">
        <w:rPr>
          <w:rFonts w:cstheme="majorBidi"/>
          <w:szCs w:val="22"/>
        </w:rPr>
        <w:fldChar w:fldCharType="begin">
          <w:fldData xml:space="preserve">PEVuZE5vdGU+PENpdGU+PEF1dGhvcj5Lb29pa2VyPC9BdXRob3I+PFllYXI+MjAyMzwvWWVhcj48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PEVuZE5vdGU+PENpdGU+PEF1dGhvcj5Lb29pa2VyPC9BdXRob3I+PFllYXI+MjAyMzwvWWVhcj48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30" w:tooltip="Kooiker, 2023 #45" w:history="1">
        <w:r w:rsidR="008E3E7F">
          <w:rPr>
            <w:rFonts w:cstheme="majorBidi"/>
            <w:noProof/>
            <w:szCs w:val="22"/>
          </w:rPr>
          <w:t>30</w:t>
        </w:r>
      </w:hyperlink>
      <w:r w:rsidR="004968D2">
        <w:rPr>
          <w:rFonts w:cstheme="majorBidi"/>
          <w:noProof/>
          <w:szCs w:val="22"/>
        </w:rPr>
        <w:t>)</w:t>
      </w:r>
      <w:r w:rsidRPr="004130FB">
        <w:rPr>
          <w:rFonts w:cstheme="majorBidi"/>
          <w:szCs w:val="22"/>
        </w:rPr>
        <w:fldChar w:fldCharType="end"/>
      </w:r>
      <w:r w:rsidRPr="004130FB">
        <w:rPr>
          <w:rFonts w:cstheme="majorBidi"/>
          <w:szCs w:val="22"/>
        </w:rPr>
        <w:t>. The rate of tension redevelopment (</w:t>
      </w:r>
      <w:proofErr w:type="spellStart"/>
      <w:r w:rsidRPr="004130FB">
        <w:rPr>
          <w:rFonts w:cstheme="majorBidi"/>
          <w:i/>
          <w:iCs/>
          <w:szCs w:val="22"/>
        </w:rPr>
        <w:t>k</w:t>
      </w:r>
      <w:r w:rsidRPr="004130FB">
        <w:rPr>
          <w:rFonts w:cstheme="majorBidi"/>
          <w:szCs w:val="22"/>
          <w:vertAlign w:val="subscript"/>
        </w:rPr>
        <w:t>tr</w:t>
      </w:r>
      <w:proofErr w:type="spellEnd"/>
      <w:r w:rsidRPr="004130FB">
        <w:rPr>
          <w:rFonts w:cstheme="majorBidi"/>
          <w:szCs w:val="22"/>
        </w:rPr>
        <w:t xml:space="preserve">) was measured at maximal </w:t>
      </w:r>
      <w:proofErr w:type="spellStart"/>
      <w:r w:rsidRPr="004130FB">
        <w:rPr>
          <w:rFonts w:cstheme="majorBidi"/>
          <w:szCs w:val="22"/>
        </w:rPr>
        <w:t>pCa</w:t>
      </w:r>
      <w:proofErr w:type="spellEnd"/>
      <w:r w:rsidRPr="004130FB">
        <w:rPr>
          <w:rFonts w:cstheme="majorBidi"/>
          <w:szCs w:val="22"/>
        </w:rPr>
        <w:t xml:space="preserve"> and calculated from the half time of force recovery following a 15% rapid release</w:t>
      </w:r>
      <w:r w:rsidR="00301AEC">
        <w:rPr>
          <w:rFonts w:cstheme="majorBidi"/>
          <w:szCs w:val="22"/>
        </w:rPr>
        <w:sym w:font="Symbol" w:char="F02D"/>
      </w:r>
      <w:proofErr w:type="spellStart"/>
      <w:r w:rsidRPr="004130FB">
        <w:rPr>
          <w:rFonts w:cstheme="majorBidi"/>
          <w:szCs w:val="22"/>
        </w:rPr>
        <w:t>restretch</w:t>
      </w:r>
      <w:proofErr w:type="spellEnd"/>
      <w:r w:rsidRPr="004130FB">
        <w:rPr>
          <w:rFonts w:cstheme="majorBidi"/>
          <w:szCs w:val="22"/>
        </w:rPr>
        <w:t xml:space="preserve"> transient. To measure tissue stiffness, high</w:t>
      </w:r>
      <w:r w:rsidR="00B40330">
        <w:rPr>
          <w:rFonts w:cstheme="majorBidi"/>
          <w:szCs w:val="22"/>
        </w:rPr>
        <w:t>-</w:t>
      </w:r>
      <w:r w:rsidRPr="004130FB">
        <w:rPr>
          <w:rFonts w:cstheme="majorBidi"/>
          <w:szCs w:val="22"/>
        </w:rPr>
        <w:t>frequency stiffness (HFS) was measured by applying a 1000 Hz sinusoidal length change of ±</w:t>
      </w:r>
      <w:r w:rsidR="002C5163">
        <w:rPr>
          <w:rFonts w:cstheme="majorBidi"/>
          <w:szCs w:val="22"/>
        </w:rPr>
        <w:t xml:space="preserve"> </w:t>
      </w:r>
      <w:r w:rsidRPr="004130FB">
        <w:rPr>
          <w:rFonts w:cstheme="majorBidi"/>
          <w:szCs w:val="22"/>
        </w:rPr>
        <w:t>0.5% of the muscle length (ML) and was calculated from the ratio of peaks of the Fourier transform of the force and ML signals.</w:t>
      </w:r>
    </w:p>
    <w:p w14:paraId="68024712" w14:textId="2ADA14A3" w:rsidR="00DC0CE8" w:rsidRPr="004130FB" w:rsidRDefault="009E5558" w:rsidP="00F808F9">
      <w:pPr>
        <w:spacing w:line="480" w:lineRule="auto"/>
        <w:jc w:val="both"/>
        <w:rPr>
          <w:rFonts w:cstheme="majorBidi"/>
          <w:szCs w:val="22"/>
        </w:rPr>
      </w:pPr>
      <w:r w:rsidRPr="004130FB">
        <w:rPr>
          <w:rFonts w:cstheme="majorBidi"/>
          <w:szCs w:val="22"/>
        </w:rPr>
        <w:tab/>
        <w:t>To determine the effect of inorganic phosphate (P</w:t>
      </w:r>
      <w:r w:rsidRPr="004130FB">
        <w:rPr>
          <w:rFonts w:cstheme="majorBidi"/>
          <w:szCs w:val="22"/>
          <w:vertAlign w:val="subscript"/>
        </w:rPr>
        <w:t>i</w:t>
      </w:r>
      <w:r w:rsidRPr="004130FB">
        <w:rPr>
          <w:rFonts w:cstheme="majorBidi"/>
          <w:szCs w:val="22"/>
        </w:rPr>
        <w:t xml:space="preserve">) inhibition on </w:t>
      </w:r>
      <w:proofErr w:type="spellStart"/>
      <w:r w:rsidRPr="004130FB">
        <w:rPr>
          <w:rFonts w:cstheme="majorBidi"/>
          <w:szCs w:val="22"/>
        </w:rPr>
        <w:t>demembranated</w:t>
      </w:r>
      <w:proofErr w:type="spellEnd"/>
      <w:r w:rsidRPr="004130FB">
        <w:rPr>
          <w:rFonts w:cstheme="majorBidi"/>
          <w:szCs w:val="22"/>
        </w:rPr>
        <w:t xml:space="preserve"> tissue, the same F and </w:t>
      </w:r>
      <w:proofErr w:type="spellStart"/>
      <w:r w:rsidRPr="004130FB">
        <w:rPr>
          <w:rFonts w:cstheme="majorBidi"/>
          <w:i/>
          <w:iCs/>
          <w:szCs w:val="22"/>
        </w:rPr>
        <w:t>k</w:t>
      </w:r>
      <w:r w:rsidRPr="004130FB">
        <w:rPr>
          <w:rFonts w:cstheme="majorBidi"/>
          <w:szCs w:val="22"/>
          <w:vertAlign w:val="subscript"/>
        </w:rPr>
        <w:t>tr</w:t>
      </w:r>
      <w:proofErr w:type="spellEnd"/>
      <w:r w:rsidRPr="004130FB">
        <w:rPr>
          <w:rFonts w:cstheme="majorBidi"/>
          <w:szCs w:val="22"/>
        </w:rPr>
        <w:t xml:space="preserve"> measurements were collected as </w:t>
      </w:r>
      <w:r w:rsidR="00BC6DCE">
        <w:rPr>
          <w:rFonts w:cstheme="majorBidi"/>
          <w:szCs w:val="22"/>
        </w:rPr>
        <w:t xml:space="preserve">described </w:t>
      </w:r>
      <w:r w:rsidRPr="004130FB">
        <w:rPr>
          <w:rFonts w:cstheme="majorBidi"/>
          <w:szCs w:val="22"/>
        </w:rPr>
        <w:t>above</w:t>
      </w:r>
      <w:r w:rsidR="00BC6DCE">
        <w:rPr>
          <w:rFonts w:cstheme="majorBidi"/>
          <w:szCs w:val="22"/>
        </w:rPr>
        <w:t>,</w:t>
      </w:r>
      <w:r w:rsidRPr="004130FB">
        <w:rPr>
          <w:rFonts w:cstheme="majorBidi"/>
          <w:szCs w:val="22"/>
        </w:rPr>
        <w:t xml:space="preserve"> in the same physiological solutions at </w:t>
      </w:r>
      <w:proofErr w:type="spellStart"/>
      <w:r w:rsidRPr="004130FB">
        <w:rPr>
          <w:rFonts w:cstheme="majorBidi"/>
          <w:szCs w:val="22"/>
        </w:rPr>
        <w:t>pCa</w:t>
      </w:r>
      <w:proofErr w:type="spellEnd"/>
      <w:r w:rsidRPr="004130FB">
        <w:rPr>
          <w:rFonts w:cstheme="majorBidi"/>
          <w:szCs w:val="22"/>
        </w:rPr>
        <w:t xml:space="preserve"> 9.0 and </w:t>
      </w:r>
      <w:proofErr w:type="spellStart"/>
      <w:r w:rsidRPr="004130FB">
        <w:rPr>
          <w:rFonts w:cstheme="majorBidi"/>
          <w:szCs w:val="22"/>
        </w:rPr>
        <w:t>pCa</w:t>
      </w:r>
      <w:proofErr w:type="spellEnd"/>
      <w:r w:rsidRPr="004130FB">
        <w:rPr>
          <w:rFonts w:cstheme="majorBidi"/>
          <w:szCs w:val="22"/>
        </w:rPr>
        <w:t xml:space="preserve"> 4.5 (21</w:t>
      </w:r>
      <w:r w:rsidR="000445CD">
        <w:rPr>
          <w:rFonts w:cstheme="majorBidi"/>
          <w:szCs w:val="22"/>
        </w:rPr>
        <w:t xml:space="preserve"> </w:t>
      </w:r>
      <w:r w:rsidRPr="004130FB">
        <w:rPr>
          <w:rFonts w:cstheme="majorBidi"/>
          <w:szCs w:val="22"/>
        </w:rPr>
        <w:t xml:space="preserve">°C) with incorporation of either 0, 1, 3, </w:t>
      </w:r>
      <w:r w:rsidR="00EC4F92">
        <w:rPr>
          <w:rFonts w:cstheme="majorBidi"/>
          <w:szCs w:val="22"/>
        </w:rPr>
        <w:t>or</w:t>
      </w:r>
      <w:r w:rsidRPr="004130FB">
        <w:rPr>
          <w:rFonts w:cstheme="majorBidi"/>
          <w:szCs w:val="22"/>
        </w:rPr>
        <w:t xml:space="preserve"> 10</w:t>
      </w:r>
      <w:r w:rsidR="00BC6DCE">
        <w:rPr>
          <w:rFonts w:cstheme="majorBidi"/>
          <w:szCs w:val="22"/>
        </w:rPr>
        <w:t xml:space="preserve"> </w:t>
      </w:r>
      <w:r w:rsidRPr="004130FB">
        <w:rPr>
          <w:rFonts w:cstheme="majorBidi"/>
          <w:szCs w:val="22"/>
        </w:rPr>
        <w:t>mM [P</w:t>
      </w:r>
      <w:r w:rsidRPr="004130FB">
        <w:rPr>
          <w:rFonts w:cstheme="majorBidi"/>
          <w:szCs w:val="22"/>
          <w:vertAlign w:val="subscript"/>
        </w:rPr>
        <w:t>i</w:t>
      </w:r>
      <w:r w:rsidRPr="004130FB">
        <w:rPr>
          <w:rFonts w:cstheme="majorBidi"/>
          <w:szCs w:val="22"/>
        </w:rPr>
        <w:t xml:space="preserve">] </w:t>
      </w:r>
      <w:r w:rsidRPr="004130FB">
        <w:rPr>
          <w:rFonts w:cstheme="majorBidi"/>
          <w:szCs w:val="22"/>
        </w:rPr>
        <w:fldChar w:fldCharType="begin">
          <w:fldData xml:space="preserve">PEVuZE5vdGU+PENpdGU+PEF1dGhvcj5Lb29pa2VyPC9BdXRob3I+PFllYXI+MjAyMzwvWWVhcj48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PEVuZE5vdGU+PENpdGU+PEF1dGhvcj5Lb29pa2VyPC9BdXRob3I+PFllYXI+MjAyMzwvWWVhcj48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30" w:tooltip="Kooiker, 2023 #45" w:history="1">
        <w:r w:rsidR="008E3E7F">
          <w:rPr>
            <w:rFonts w:cstheme="majorBidi"/>
            <w:noProof/>
            <w:szCs w:val="22"/>
          </w:rPr>
          <w:t>30</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14D77E6B"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Myofibril mechanics.</w:t>
      </w:r>
    </w:p>
    <w:p w14:paraId="13447CB0" w14:textId="22D83328" w:rsidR="00DE1BF2" w:rsidRPr="004130FB" w:rsidRDefault="00DE1BF2" w:rsidP="00DE1BF2">
      <w:pPr>
        <w:spacing w:line="480" w:lineRule="auto"/>
        <w:jc w:val="both"/>
        <w:rPr>
          <w:rFonts w:cstheme="majorBidi"/>
          <w:szCs w:val="22"/>
        </w:rPr>
      </w:pPr>
      <w:r w:rsidRPr="004130FB">
        <w:rPr>
          <w:rFonts w:cstheme="majorBidi"/>
          <w:szCs w:val="22"/>
        </w:rPr>
        <w:t>Slices of minipig cardiac tissue were permeabilized overnight at 4</w:t>
      </w:r>
      <w:r w:rsidR="000445CD">
        <w:rPr>
          <w:rFonts w:cstheme="majorBidi"/>
          <w:szCs w:val="22"/>
        </w:rPr>
        <w:t xml:space="preserve"> </w:t>
      </w:r>
      <w:r w:rsidRPr="004130FB">
        <w:rPr>
          <w:rFonts w:cstheme="majorBidi"/>
          <w:szCs w:val="22"/>
        </w:rPr>
        <w:t xml:space="preserve">°C in rigor solution containing 2 mM DTT and 1% </w:t>
      </w:r>
      <w:r w:rsidR="001856A0">
        <w:rPr>
          <w:rFonts w:cstheme="majorBidi"/>
          <w:szCs w:val="22"/>
        </w:rPr>
        <w:t xml:space="preserve">(v/v) </w:t>
      </w:r>
      <w:r w:rsidRPr="004130FB">
        <w:rPr>
          <w:rFonts w:cstheme="majorBidi"/>
          <w:szCs w:val="22"/>
        </w:rPr>
        <w:t xml:space="preserve">Triton X-100. The following day, </w:t>
      </w:r>
      <w:proofErr w:type="spellStart"/>
      <w:r w:rsidRPr="004130FB">
        <w:rPr>
          <w:rFonts w:cstheme="majorBidi"/>
          <w:szCs w:val="22"/>
        </w:rPr>
        <w:t>demembranated</w:t>
      </w:r>
      <w:proofErr w:type="spellEnd"/>
      <w:r w:rsidRPr="004130FB">
        <w:rPr>
          <w:rFonts w:cstheme="majorBidi"/>
          <w:szCs w:val="22"/>
        </w:rPr>
        <w:t xml:space="preserve"> tissues were rinsed twice in rigor solution (2 mM DTT, 1:100 dilution of protease inhibitor</w:t>
      </w:r>
      <w:r w:rsidR="00911701">
        <w:rPr>
          <w:rFonts w:cstheme="majorBidi"/>
          <w:szCs w:val="22"/>
        </w:rPr>
        <w:t xml:space="preserve"> (</w:t>
      </w:r>
      <w:r w:rsidRPr="004130FB">
        <w:rPr>
          <w:rFonts w:cstheme="majorBidi"/>
          <w:szCs w:val="22"/>
        </w:rPr>
        <w:t>Sigma</w:t>
      </w:r>
      <w:r w:rsidR="00911701">
        <w:rPr>
          <w:rFonts w:cstheme="majorBidi"/>
          <w:szCs w:val="22"/>
        </w:rPr>
        <w:t>)</w:t>
      </w:r>
      <w:r w:rsidRPr="004130FB">
        <w:rPr>
          <w:rFonts w:cstheme="majorBidi"/>
          <w:szCs w:val="22"/>
        </w:rPr>
        <w:t xml:space="preserve">) before being homogenized for 10 s at low speed with a Tissue </w:t>
      </w:r>
      <w:proofErr w:type="spellStart"/>
      <w:r w:rsidRPr="004130FB">
        <w:rPr>
          <w:rFonts w:cstheme="majorBidi"/>
          <w:szCs w:val="22"/>
        </w:rPr>
        <w:t>Ruptor</w:t>
      </w:r>
      <w:proofErr w:type="spellEnd"/>
      <w:r w:rsidRPr="004130FB">
        <w:rPr>
          <w:rFonts w:cstheme="majorBidi"/>
          <w:szCs w:val="22"/>
        </w:rPr>
        <w:t xml:space="preserve"> II and then stored on ice until use. Myofibril activation and relaxation measurements were performed on a custom</w:t>
      </w:r>
      <w:r w:rsidR="00911701">
        <w:rPr>
          <w:rFonts w:cstheme="majorBidi"/>
          <w:szCs w:val="22"/>
        </w:rPr>
        <w:t>-</w:t>
      </w:r>
      <w:r w:rsidRPr="004130FB">
        <w:rPr>
          <w:rFonts w:cstheme="majorBidi"/>
          <w:szCs w:val="22"/>
        </w:rPr>
        <w:t xml:space="preserve">built setup as previously described </w:t>
      </w:r>
      <w:r w:rsidRPr="004130FB">
        <w:rPr>
          <w:rFonts w:cstheme="majorBidi"/>
          <w:szCs w:val="22"/>
        </w:rPr>
        <w:fldChar w:fldCharType="begin">
          <w:fldData xml:space="preserve">PEVuZE5vdGU+PENpdGU+PEF1dGhvcj5Nb3Vzc2F2aS1IYXJhbWk8L0F1dGhvcj48WWVhcj4yMDE1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PEVuZE5vdGU+PENpdGU+PEF1dGhvcj5Nb3Vzc2F2aS1IYXJhbWk8L0F1dGhvcj48WWVhcj4yMDE1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31" w:tooltip="Moussavi-Harami, 2015 #259" w:history="1">
        <w:r w:rsidR="008E3E7F">
          <w:rPr>
            <w:rFonts w:cstheme="majorBidi"/>
            <w:noProof/>
            <w:szCs w:val="22"/>
          </w:rPr>
          <w:t>31</w:t>
        </w:r>
      </w:hyperlink>
      <w:r w:rsidR="004968D2">
        <w:rPr>
          <w:rFonts w:cstheme="majorBidi"/>
          <w:noProof/>
          <w:szCs w:val="22"/>
        </w:rPr>
        <w:t xml:space="preserve">, </w:t>
      </w:r>
      <w:hyperlink w:anchor="_ENREF_32" w:tooltip="Racca, 2013 #404" w:history="1">
        <w:r w:rsidR="008E3E7F">
          <w:rPr>
            <w:rFonts w:cstheme="majorBidi"/>
            <w:noProof/>
            <w:szCs w:val="22"/>
          </w:rPr>
          <w:t>32</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Briefly, myofibrils were mounted between two glass needles, one a force transducer with a known stiffness (7.7 </w:t>
      </w:r>
      <w:proofErr w:type="spellStart"/>
      <w:r w:rsidRPr="004130FB">
        <w:rPr>
          <w:rFonts w:cstheme="majorBidi"/>
          <w:szCs w:val="22"/>
        </w:rPr>
        <w:t>nN</w:t>
      </w:r>
      <w:proofErr w:type="spellEnd"/>
      <w:r w:rsidRPr="004130FB">
        <w:rPr>
          <w:rFonts w:cstheme="majorBidi"/>
          <w:szCs w:val="22"/>
        </w:rPr>
        <w:t>/</w:t>
      </w:r>
      <w:r w:rsidRPr="004130FB">
        <w:rPr>
          <w:rFonts w:cstheme="majorBidi"/>
          <w:szCs w:val="22"/>
        </w:rPr>
        <w:sym w:font="Symbol" w:char="F06D"/>
      </w:r>
      <w:r w:rsidRPr="004130FB">
        <w:rPr>
          <w:rFonts w:cstheme="majorBidi"/>
          <w:szCs w:val="22"/>
        </w:rPr>
        <w:t>m) and the other an inflexible motor arm. A dual diode system measure</w:t>
      </w:r>
      <w:r w:rsidR="00144471">
        <w:rPr>
          <w:rFonts w:cstheme="majorBidi"/>
          <w:szCs w:val="22"/>
        </w:rPr>
        <w:t>d</w:t>
      </w:r>
      <w:r w:rsidRPr="004130FB">
        <w:rPr>
          <w:rFonts w:cstheme="majorBidi"/>
          <w:szCs w:val="22"/>
        </w:rPr>
        <w:t xml:space="preserve"> force based on needle deflection. A double-barreled glass pipette delivered relaxing (</w:t>
      </w:r>
      <w:proofErr w:type="spellStart"/>
      <w:r w:rsidRPr="004130FB">
        <w:rPr>
          <w:rFonts w:cstheme="majorBidi"/>
          <w:szCs w:val="22"/>
        </w:rPr>
        <w:t>pCa</w:t>
      </w:r>
      <w:proofErr w:type="spellEnd"/>
      <w:r w:rsidRPr="004130FB">
        <w:rPr>
          <w:rFonts w:cstheme="majorBidi"/>
          <w:szCs w:val="22"/>
        </w:rPr>
        <w:t xml:space="preserve"> = </w:t>
      </w:r>
      <w:r w:rsidR="007141CE">
        <w:rPr>
          <w:rFonts w:cstheme="majorBidi"/>
          <w:szCs w:val="22"/>
        </w:rPr>
        <w:t>8</w:t>
      </w:r>
      <w:r w:rsidRPr="004130FB">
        <w:rPr>
          <w:rFonts w:cstheme="majorBidi"/>
          <w:szCs w:val="22"/>
        </w:rPr>
        <w:t>.0) and maximal activating (</w:t>
      </w:r>
      <w:proofErr w:type="spellStart"/>
      <w:r w:rsidRPr="004130FB">
        <w:rPr>
          <w:rFonts w:cstheme="majorBidi"/>
          <w:szCs w:val="22"/>
        </w:rPr>
        <w:t>pCa</w:t>
      </w:r>
      <w:proofErr w:type="spellEnd"/>
      <w:r w:rsidRPr="004130FB">
        <w:rPr>
          <w:rFonts w:cstheme="majorBidi"/>
          <w:szCs w:val="22"/>
        </w:rPr>
        <w:t xml:space="preserve"> = 4.5) solutions to the mounted myofibril. </w:t>
      </w:r>
      <w:r w:rsidR="00525887">
        <w:rPr>
          <w:rFonts w:cstheme="majorBidi"/>
          <w:szCs w:val="22"/>
        </w:rPr>
        <w:t xml:space="preserve">Calcium sensitivity measurements were not performed in myofibrils due to the fragile nature of these small preparations that allow for a limited number of activations. </w:t>
      </w:r>
      <w:r w:rsidRPr="004130FB">
        <w:rPr>
          <w:rFonts w:cstheme="majorBidi"/>
          <w:szCs w:val="22"/>
        </w:rPr>
        <w:t xml:space="preserve">To investigate changes in ADP release from myosin during the slow phase of relaxation, myofibrils were activated and relaxed in </w:t>
      </w:r>
      <w:proofErr w:type="spellStart"/>
      <w:r w:rsidRPr="004130FB">
        <w:rPr>
          <w:rFonts w:cstheme="majorBidi"/>
          <w:szCs w:val="22"/>
        </w:rPr>
        <w:t>pCa</w:t>
      </w:r>
      <w:proofErr w:type="spellEnd"/>
      <w:r w:rsidRPr="004130FB">
        <w:rPr>
          <w:rFonts w:cstheme="majorBidi"/>
          <w:szCs w:val="22"/>
        </w:rPr>
        <w:t xml:space="preserve"> 4.5 and </w:t>
      </w:r>
      <w:proofErr w:type="spellStart"/>
      <w:r w:rsidRPr="004130FB">
        <w:rPr>
          <w:rFonts w:cstheme="majorBidi"/>
          <w:szCs w:val="22"/>
        </w:rPr>
        <w:t>pCa</w:t>
      </w:r>
      <w:proofErr w:type="spellEnd"/>
      <w:r w:rsidRPr="004130FB">
        <w:rPr>
          <w:rFonts w:cstheme="majorBidi"/>
          <w:szCs w:val="22"/>
        </w:rPr>
        <w:t xml:space="preserve"> 8.0, respectively, and then </w:t>
      </w:r>
      <w:r w:rsidRPr="004130FB">
        <w:rPr>
          <w:rFonts w:cstheme="majorBidi"/>
          <w:szCs w:val="22"/>
        </w:rPr>
        <w:lastRenderedPageBreak/>
        <w:t xml:space="preserve">paired measurements were performed in </w:t>
      </w:r>
      <w:proofErr w:type="spellStart"/>
      <w:r w:rsidRPr="004130FB">
        <w:rPr>
          <w:rFonts w:cstheme="majorBidi"/>
          <w:szCs w:val="22"/>
        </w:rPr>
        <w:t>pCa</w:t>
      </w:r>
      <w:proofErr w:type="spellEnd"/>
      <w:r w:rsidRPr="004130FB">
        <w:rPr>
          <w:rFonts w:cstheme="majorBidi"/>
          <w:szCs w:val="22"/>
        </w:rPr>
        <w:t xml:space="preserve"> 4.5 and </w:t>
      </w:r>
      <w:proofErr w:type="spellStart"/>
      <w:r w:rsidRPr="004130FB">
        <w:rPr>
          <w:rFonts w:cstheme="majorBidi"/>
          <w:szCs w:val="22"/>
        </w:rPr>
        <w:t>pCa</w:t>
      </w:r>
      <w:proofErr w:type="spellEnd"/>
      <w:r w:rsidRPr="004130FB">
        <w:rPr>
          <w:rFonts w:cstheme="majorBidi"/>
          <w:szCs w:val="22"/>
        </w:rPr>
        <w:t xml:space="preserve"> 8.0, with 50% of the 5 mM nucleotide pool replaced with ADP (50:50 ADP:ATP, each </w:t>
      </w:r>
      <w:r w:rsidR="00144471">
        <w:rPr>
          <w:rFonts w:cstheme="majorBidi"/>
          <w:szCs w:val="22"/>
        </w:rPr>
        <w:t xml:space="preserve">at </w:t>
      </w:r>
      <w:r w:rsidRPr="004130FB">
        <w:rPr>
          <w:rFonts w:cstheme="majorBidi"/>
          <w:szCs w:val="22"/>
        </w:rPr>
        <w:t>2.5 mM). Activation and relaxation data were collected at 21</w:t>
      </w:r>
      <w:r w:rsidR="000445CD">
        <w:rPr>
          <w:rFonts w:cstheme="majorBidi"/>
          <w:szCs w:val="22"/>
        </w:rPr>
        <w:t xml:space="preserve"> </w:t>
      </w:r>
      <w:r w:rsidRPr="004130FB">
        <w:rPr>
          <w:rFonts w:cstheme="majorBidi"/>
          <w:szCs w:val="22"/>
        </w:rPr>
        <w:t xml:space="preserve">°C and </w:t>
      </w:r>
      <w:r w:rsidR="0030324C">
        <w:rPr>
          <w:rFonts w:cstheme="majorBidi"/>
          <w:szCs w:val="22"/>
        </w:rPr>
        <w:t>analyzed</w:t>
      </w:r>
      <w:r w:rsidRPr="004130FB">
        <w:rPr>
          <w:rFonts w:cstheme="majorBidi"/>
          <w:szCs w:val="22"/>
        </w:rPr>
        <w:t xml:space="preserve"> as previously described </w:t>
      </w:r>
      <w:r w:rsidRPr="004130FB">
        <w:rPr>
          <w:rFonts w:cstheme="majorBidi"/>
          <w:szCs w:val="22"/>
        </w:rPr>
        <w:fldChar w:fldCharType="begin">
          <w:fldData xml:space="preserve">PEVuZE5vdGU+PENpdGU+PEF1dGhvcj5SYWNjYTwvQXV0aG9yPjxZZWFyPjIwMTM8L1llYXI+PFJl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PEVuZE5vdGU+PENpdGU+PEF1dGhvcj5SYWNjYTwvQXV0aG9yPjxZZWFyPjIwMTM8L1llYXI+PFJl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32" w:tooltip="Racca, 2013 #404" w:history="1">
        <w:r w:rsidR="008E3E7F">
          <w:rPr>
            <w:rFonts w:cstheme="majorBidi"/>
            <w:noProof/>
            <w:szCs w:val="22"/>
          </w:rPr>
          <w:t>32</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2F9C02A7"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Molecular-dynamics simulations.</w:t>
      </w:r>
    </w:p>
    <w:p w14:paraId="40FD3EA5" w14:textId="6916F5C7" w:rsidR="002976D0" w:rsidRPr="004130FB" w:rsidRDefault="002976D0" w:rsidP="002976D0">
      <w:pPr>
        <w:pStyle w:val="ListParagraph"/>
        <w:spacing w:line="480" w:lineRule="auto"/>
        <w:ind w:left="0"/>
        <w:jc w:val="both"/>
        <w:rPr>
          <w:rFonts w:cstheme="majorBidi"/>
          <w:szCs w:val="22"/>
        </w:rPr>
      </w:pPr>
      <w:r w:rsidRPr="004130FB">
        <w:rPr>
          <w:rFonts w:cstheme="majorBidi"/>
          <w:i/>
          <w:iCs/>
          <w:szCs w:val="22"/>
        </w:rPr>
        <w:t xml:space="preserve">Model Preparation. </w:t>
      </w:r>
      <w:r w:rsidRPr="004130FB">
        <w:rPr>
          <w:rFonts w:cstheme="majorBidi"/>
          <w:szCs w:val="22"/>
        </w:rPr>
        <w:t>The model of the post-</w:t>
      </w:r>
      <w:proofErr w:type="spellStart"/>
      <w:r w:rsidRPr="004130FB">
        <w:rPr>
          <w:rFonts w:cstheme="majorBidi"/>
          <w:szCs w:val="22"/>
        </w:rPr>
        <w:t>powerstroke</w:t>
      </w:r>
      <w:proofErr w:type="spellEnd"/>
      <w:r w:rsidR="001856A0">
        <w:rPr>
          <w:rFonts w:cstheme="majorBidi"/>
          <w:szCs w:val="22"/>
        </w:rPr>
        <w:t>-</w:t>
      </w:r>
      <w:r w:rsidRPr="004130FB">
        <w:rPr>
          <w:rFonts w:cstheme="majorBidi"/>
          <w:szCs w:val="22"/>
        </w:rPr>
        <w:t xml:space="preserve">like actomyosin cross-bridge was based on multiple cryo-EM structures solved by Doran </w:t>
      </w:r>
      <w:r w:rsidRPr="004130FB">
        <w:rPr>
          <w:rFonts w:cstheme="majorBidi"/>
          <w:i/>
          <w:iCs/>
          <w:szCs w:val="22"/>
        </w:rPr>
        <w:t>et al</w:t>
      </w:r>
      <w:r w:rsidRPr="004130FB">
        <w:rPr>
          <w:rFonts w:cstheme="majorBidi"/>
          <w:szCs w:val="22"/>
        </w:rPr>
        <w:t xml:space="preserve">. (PDB ID: 8EFH) </w:t>
      </w:r>
      <w:r w:rsidRPr="004130FB">
        <w:rPr>
          <w:rFonts w:cstheme="majorBidi"/>
          <w:szCs w:val="22"/>
        </w:rPr>
        <w:fldChar w:fldCharType="begin"/>
      </w:r>
      <w:r w:rsidR="004968D2">
        <w:rPr>
          <w:rFonts w:cstheme="majorBidi"/>
          <w:szCs w:val="22"/>
        </w:rPr>
        <w:instrText xml:space="preserve"> ADDIN EN.CITE &lt;EndNote&gt;&lt;Cite&gt;&lt;Author&gt;Doran&lt;/Author&gt;&lt;Year&gt;2023&lt;/Year&gt;&lt;RecNum&gt;519&lt;/RecNum&gt;&lt;DisplayText&gt;(33)&lt;/DisplayText&gt;&lt;record&gt;&lt;rec-number&gt;519&lt;/rec-number&gt;&lt;foreign-keys&gt;&lt;key app="EN" db-id="v2x5tx55czvezze2velvdvpl92ff5w0txzap" timestamp="1730833644"&gt;519&lt;/key&gt;&lt;/foreign-keys&gt;&lt;ref-type name="Journal Article"&gt;17&lt;/ref-type&gt;&lt;contributors&gt;&lt;authors&gt;&lt;author&gt;Doran, Matthew H.&lt;/author&gt;&lt;author&gt;Rynkiewicz, Michael J.&lt;/author&gt;&lt;author&gt;Rasicci, David&lt;/author&gt;&lt;author&gt;Bodt, Skylar M.L.&lt;/author&gt;&lt;author&gt;Barry, Meaghan E.&lt;/author&gt;&lt;author&gt;Bullitt, Esther&lt;/author&gt;&lt;author&gt;Yengo, Christopher M.&lt;/author&gt;&lt;author&gt;Moore, Jeffrey R.&lt;/author&gt;&lt;author&gt;Lehman, William&lt;/author&gt;&lt;/authors&gt;&lt;/contributors&gt;&lt;titles&gt;&lt;title&gt;Conformational changes linked to ADP release from human cardiac myosin bound to actin-tropomyosin&lt;/title&gt;&lt;secondary-title&gt;Journal of General Physiology&lt;/secondary-title&gt;&lt;/titles&gt;&lt;periodical&gt;&lt;full-title&gt;Journal of General Physiology&lt;/full-title&gt;&lt;/periodical&gt;&lt;volume&gt;155&lt;/volume&gt;&lt;number&gt;3&lt;/number&gt;&lt;dates&gt;&lt;year&gt;2023&lt;/year&gt;&lt;/dates&gt;&lt;isbn&gt;0022-1295&lt;/isbn&gt;&lt;urls&gt;&lt;related-urls&gt;&lt;url&gt;https://doi.org/10.1085/jgp.202213267&lt;/url&gt;&lt;/related-urls&gt;&lt;/urls&gt;&lt;custom1&gt;e202213267&lt;/custom1&gt;&lt;electronic-resource-num&gt;10.1085/jgp.202213267&lt;/electronic-resource-num&gt;&lt;access-date&gt;11/5/2024&lt;/access-date&gt;&lt;/record&gt;&lt;/Cite&gt;&lt;/EndNote&gt;</w:instrText>
      </w:r>
      <w:r w:rsidRPr="004130FB">
        <w:rPr>
          <w:rFonts w:cstheme="majorBidi"/>
          <w:szCs w:val="22"/>
        </w:rPr>
        <w:fldChar w:fldCharType="separate"/>
      </w:r>
      <w:r w:rsidR="004968D2">
        <w:rPr>
          <w:rFonts w:cstheme="majorBidi"/>
          <w:noProof/>
          <w:szCs w:val="22"/>
        </w:rPr>
        <w:t>(</w:t>
      </w:r>
      <w:hyperlink w:anchor="_ENREF_33" w:tooltip="Doran, 2023 #519" w:history="1">
        <w:r w:rsidR="008E3E7F">
          <w:rPr>
            <w:rFonts w:cstheme="majorBidi"/>
            <w:noProof/>
            <w:szCs w:val="22"/>
          </w:rPr>
          <w:t>33</w:t>
        </w:r>
      </w:hyperlink>
      <w:r w:rsidR="004968D2">
        <w:rPr>
          <w:rFonts w:cstheme="majorBidi"/>
          <w:noProof/>
          <w:szCs w:val="22"/>
        </w:rPr>
        <w:t>)</w:t>
      </w:r>
      <w:r w:rsidRPr="004130FB">
        <w:rPr>
          <w:rFonts w:cstheme="majorBidi"/>
          <w:szCs w:val="22"/>
        </w:rPr>
        <w:fldChar w:fldCharType="end"/>
      </w:r>
      <w:r w:rsidRPr="004130FB">
        <w:rPr>
          <w:rFonts w:cstheme="majorBidi"/>
          <w:szCs w:val="22"/>
        </w:rPr>
        <w:t>. The authors of the cryo-EM structure presented three structures in total: (1) a particle-averaged structure of rigor-like myosin</w:t>
      </w:r>
      <w:r w:rsidR="00910089">
        <w:rPr>
          <w:rFonts w:cstheme="majorBidi"/>
          <w:szCs w:val="22"/>
        </w:rPr>
        <w:t xml:space="preserve"> </w:t>
      </w:r>
      <w:r w:rsidRPr="004130FB">
        <w:rPr>
          <w:rFonts w:cstheme="majorBidi"/>
          <w:szCs w:val="22"/>
        </w:rPr>
        <w:t>+</w:t>
      </w:r>
      <w:r w:rsidR="00910089">
        <w:rPr>
          <w:rFonts w:cstheme="majorBidi"/>
          <w:szCs w:val="22"/>
        </w:rPr>
        <w:t xml:space="preserve"> </w:t>
      </w:r>
      <w:r w:rsidRPr="004130FB">
        <w:rPr>
          <w:rFonts w:cstheme="majorBidi"/>
          <w:szCs w:val="22"/>
        </w:rPr>
        <w:t>ELC (PDB: 8EFD), (2) a helically reconstructed structure of</w:t>
      </w:r>
      <w:r w:rsidR="00910089">
        <w:rPr>
          <w:rFonts w:cstheme="majorBidi"/>
          <w:szCs w:val="22"/>
        </w:rPr>
        <w:t xml:space="preserve"> </w:t>
      </w:r>
      <w:r w:rsidRPr="004130FB">
        <w:rPr>
          <w:rFonts w:cstheme="majorBidi"/>
          <w:szCs w:val="22"/>
        </w:rPr>
        <w:t>post-</w:t>
      </w:r>
      <w:proofErr w:type="spellStart"/>
      <w:r w:rsidRPr="004130FB">
        <w:rPr>
          <w:rFonts w:cstheme="majorBidi"/>
          <w:szCs w:val="22"/>
        </w:rPr>
        <w:t>powerstroke</w:t>
      </w:r>
      <w:proofErr w:type="spellEnd"/>
      <w:r w:rsidRPr="004130FB">
        <w:rPr>
          <w:rFonts w:cstheme="majorBidi"/>
          <w:szCs w:val="22"/>
        </w:rPr>
        <w:t xml:space="preserve"> </w:t>
      </w:r>
      <w:r w:rsidR="00910089">
        <w:rPr>
          <w:rFonts w:cstheme="majorBidi"/>
          <w:szCs w:val="22"/>
        </w:rPr>
        <w:t xml:space="preserve">myosin </w:t>
      </w:r>
      <w:r w:rsidRPr="004130FB">
        <w:rPr>
          <w:rFonts w:cstheme="majorBidi"/>
          <w:szCs w:val="22"/>
        </w:rPr>
        <w:t>(myosin.ADP.Mg</w:t>
      </w:r>
      <w:r w:rsidRPr="004130FB">
        <w:rPr>
          <w:rFonts w:cstheme="majorBidi"/>
          <w:szCs w:val="22"/>
          <w:vertAlign w:val="superscript"/>
        </w:rPr>
        <w:t>2+</w:t>
      </w:r>
      <w:r w:rsidRPr="004130FB">
        <w:rPr>
          <w:rFonts w:cstheme="majorBidi"/>
          <w:szCs w:val="22"/>
        </w:rPr>
        <w:t>) in complex with a thin filament (actin 5mer + tropomyosin) (PDB: 8EFH), and (3) a single</w:t>
      </w:r>
      <w:r w:rsidR="00910089">
        <w:rPr>
          <w:rFonts w:cstheme="majorBidi"/>
          <w:szCs w:val="22"/>
        </w:rPr>
        <w:t>-</w:t>
      </w:r>
      <w:r w:rsidRPr="004130FB">
        <w:rPr>
          <w:rFonts w:cstheme="majorBidi"/>
          <w:szCs w:val="22"/>
        </w:rPr>
        <w:t>particle reconstruction of post-</w:t>
      </w:r>
      <w:proofErr w:type="spellStart"/>
      <w:r w:rsidRPr="004130FB">
        <w:rPr>
          <w:rFonts w:cstheme="majorBidi"/>
          <w:szCs w:val="22"/>
        </w:rPr>
        <w:t>powerstroke</w:t>
      </w:r>
      <w:proofErr w:type="spellEnd"/>
      <w:r w:rsidRPr="004130FB">
        <w:rPr>
          <w:rFonts w:cstheme="majorBidi"/>
          <w:szCs w:val="22"/>
        </w:rPr>
        <w:t xml:space="preserve"> myosin.ADP.Mg</w:t>
      </w:r>
      <w:r w:rsidRPr="004130FB">
        <w:rPr>
          <w:rFonts w:cstheme="majorBidi"/>
          <w:szCs w:val="22"/>
          <w:vertAlign w:val="superscript"/>
        </w:rPr>
        <w:t>2+</w:t>
      </w:r>
      <w:r w:rsidRPr="004130FB">
        <w:rPr>
          <w:rFonts w:cstheme="majorBidi"/>
          <w:szCs w:val="22"/>
        </w:rPr>
        <w:t xml:space="preserve"> + ELC complex (PDB: 8EFE). In the helically averaged structure, the tail and ELC were not modeled. This was </w:t>
      </w:r>
      <w:r w:rsidR="00910089">
        <w:rPr>
          <w:rFonts w:cstheme="majorBidi"/>
          <w:szCs w:val="22"/>
        </w:rPr>
        <w:t xml:space="preserve">also the case in the authors’ model of the </w:t>
      </w:r>
      <w:r w:rsidRPr="004130FB">
        <w:rPr>
          <w:rFonts w:cstheme="majorBidi"/>
          <w:szCs w:val="22"/>
        </w:rPr>
        <w:t>rigor</w:t>
      </w:r>
      <w:r w:rsidR="00910089">
        <w:rPr>
          <w:rFonts w:cstheme="majorBidi"/>
          <w:szCs w:val="22"/>
        </w:rPr>
        <w:t>-</w:t>
      </w:r>
      <w:r w:rsidRPr="004130FB">
        <w:rPr>
          <w:rFonts w:cstheme="majorBidi"/>
          <w:szCs w:val="22"/>
        </w:rPr>
        <w:t xml:space="preserve">state complex. Our model is based on these structures. We retained the </w:t>
      </w:r>
      <w:r w:rsidR="00DA21A7">
        <w:rPr>
          <w:rFonts w:cstheme="majorBidi"/>
          <w:szCs w:val="22"/>
        </w:rPr>
        <w:t>F</w:t>
      </w:r>
      <w:r w:rsidRPr="004130FB">
        <w:rPr>
          <w:rFonts w:cstheme="majorBidi"/>
          <w:szCs w:val="22"/>
        </w:rPr>
        <w:t>-actin pentamer</w:t>
      </w:r>
      <w:r w:rsidR="00DA21A7">
        <w:rPr>
          <w:rFonts w:cstheme="majorBidi"/>
          <w:szCs w:val="22"/>
        </w:rPr>
        <w:t>,</w:t>
      </w:r>
      <w:r w:rsidRPr="004130FB">
        <w:rPr>
          <w:rFonts w:cstheme="majorBidi"/>
          <w:szCs w:val="22"/>
        </w:rPr>
        <w:t xml:space="preserve"> and the tropomyosin strands were </w:t>
      </w:r>
      <w:r w:rsidR="00DA21A7">
        <w:rPr>
          <w:rFonts w:cstheme="majorBidi"/>
          <w:szCs w:val="22"/>
        </w:rPr>
        <w:t>removed</w:t>
      </w:r>
      <w:r w:rsidRPr="004130FB">
        <w:rPr>
          <w:rFonts w:cstheme="majorBidi"/>
          <w:szCs w:val="22"/>
        </w:rPr>
        <w:t xml:space="preserve">. The missing N-terminal residues for each actin monomer (CDDEE) were built using </w:t>
      </w:r>
      <w:proofErr w:type="spellStart"/>
      <w:r w:rsidRPr="004130FB">
        <w:rPr>
          <w:rFonts w:cstheme="majorBidi"/>
          <w:i/>
          <w:iCs/>
          <w:szCs w:val="22"/>
        </w:rPr>
        <w:t>Modeller</w:t>
      </w:r>
      <w:proofErr w:type="spellEnd"/>
      <w:r w:rsidRPr="004130FB">
        <w:rPr>
          <w:rFonts w:cstheme="majorBidi"/>
          <w:szCs w:val="22"/>
        </w:rPr>
        <w:t xml:space="preserve"> </w:t>
      </w:r>
      <w:r w:rsidRPr="004130FB">
        <w:rPr>
          <w:rFonts w:cstheme="majorBidi"/>
          <w:szCs w:val="22"/>
        </w:rPr>
        <w:fldChar w:fldCharType="begin"/>
      </w:r>
      <w:r w:rsidR="004968D2">
        <w:rPr>
          <w:rFonts w:cstheme="majorBidi"/>
          <w:szCs w:val="22"/>
        </w:rPr>
        <w:instrText xml:space="preserve"> ADDIN EN.CITE &lt;EndNote&gt;&lt;Cite&gt;&lt;Author&gt;Sali&lt;/Author&gt;&lt;Year&gt;1993&lt;/Year&gt;&lt;RecNum&gt;520&lt;/RecNum&gt;&lt;DisplayText&gt;(34)&lt;/DisplayText&gt;&lt;record&gt;&lt;rec-number&gt;520&lt;/rec-number&gt;&lt;foreign-keys&gt;&lt;key app="EN" db-id="v2x5tx55czvezze2velvdvpl92ff5w0txzap" timestamp="1730833822"&gt;520&lt;/key&gt;&lt;/foreign-keys&gt;&lt;ref-type name="Journal Article"&gt;17&lt;/ref-type&gt;&lt;contributors&gt;&lt;authors&gt;&lt;author&gt;Sali, A.&lt;/author&gt;&lt;author&gt;Blundell, T. L.&lt;/author&gt;&lt;/authors&gt;&lt;/contributors&gt;&lt;auth-address&gt;Department of Crystallography, Birkbeck College, London, England.&lt;/auth-address&gt;&lt;titles&gt;&lt;title&gt;Comparative protein modelling by satisfaction of spatial restraints&lt;/title&gt;&lt;secondary-title&gt;J Mol Biol&lt;/secondary-title&gt;&lt;/titles&gt;&lt;periodical&gt;&lt;full-title&gt;J Mol Biol&lt;/full-title&gt;&lt;/periodical&gt;&lt;pages&gt;779-815&lt;/pages&gt;&lt;volume&gt;234&lt;/volume&gt;&lt;number&gt;3&lt;/number&gt;&lt;keywords&gt;&lt;keyword&gt;Amino Acid Sequence&lt;/keyword&gt;&lt;keyword&gt;Animals&lt;/keyword&gt;&lt;keyword&gt;Enzymes/chemistry&lt;/keyword&gt;&lt;keyword&gt;Humans&lt;/keyword&gt;&lt;keyword&gt;Kallikreins/chemistry&lt;/keyword&gt;&lt;keyword&gt;*Mathematics&lt;/keyword&gt;&lt;keyword&gt;*Models, Theoretical&lt;/keyword&gt;&lt;keyword&gt;Molecular Sequence Data&lt;/keyword&gt;&lt;keyword&gt;Pancreatic Elastase/chemistry&lt;/keyword&gt;&lt;keyword&gt;Probability&lt;/keyword&gt;&lt;keyword&gt;*Protein Conformation&lt;/keyword&gt;&lt;keyword&gt;Proteins/*chemistry&lt;/keyword&gt;&lt;keyword&gt;Sequence Homology, Amino Acid&lt;/keyword&gt;&lt;keyword&gt;Software&lt;/keyword&gt;&lt;keyword&gt;Thermodynamics&lt;/keyword&gt;&lt;keyword&gt;Tissue Kallikreins&lt;/keyword&gt;&lt;keyword&gt;Trypsin/chemistry&lt;/keyword&gt;&lt;/keywords&gt;&lt;dates&gt;&lt;year&gt;1993&lt;/year&gt;&lt;pub-dates&gt;&lt;date&gt;Dec 5&lt;/date&gt;&lt;/pub-dates&gt;&lt;/dates&gt;&lt;isbn&gt;0022-2836 (Print)&amp;#xD;0022-2836&lt;/isbn&gt;&lt;accession-num&gt;8254673&lt;/accession-num&gt;&lt;urls&gt;&lt;/urls&gt;&lt;electronic-resource-num&gt;10.1006/jmbi.1993.1626&lt;/electronic-resource-num&gt;&lt;remote-database-provider&gt;NLM&lt;/remote-database-provider&gt;&lt;language&gt;eng&lt;/language&gt;&lt;/record&gt;&lt;/Cite&gt;&lt;/EndNote&gt;</w:instrText>
      </w:r>
      <w:r w:rsidRPr="004130FB">
        <w:rPr>
          <w:rFonts w:cstheme="majorBidi"/>
          <w:szCs w:val="22"/>
        </w:rPr>
        <w:fldChar w:fldCharType="separate"/>
      </w:r>
      <w:r w:rsidR="004968D2">
        <w:rPr>
          <w:rFonts w:cstheme="majorBidi"/>
          <w:noProof/>
          <w:szCs w:val="22"/>
        </w:rPr>
        <w:t>(</w:t>
      </w:r>
      <w:hyperlink w:anchor="_ENREF_34" w:tooltip="Sali, 1993 #520" w:history="1">
        <w:r w:rsidR="008E3E7F">
          <w:rPr>
            <w:rFonts w:cstheme="majorBidi"/>
            <w:noProof/>
            <w:szCs w:val="22"/>
          </w:rPr>
          <w:t>34</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We created hybrid structures for myosin by combining myosin chains from 8EFH and 8EFE. Residues 6 – 702 </w:t>
      </w:r>
      <w:r w:rsidR="00C6487D">
        <w:rPr>
          <w:rFonts w:cstheme="majorBidi"/>
          <w:szCs w:val="22"/>
        </w:rPr>
        <w:t>from the</w:t>
      </w:r>
      <w:r w:rsidRPr="004130FB">
        <w:rPr>
          <w:rFonts w:cstheme="majorBidi"/>
          <w:szCs w:val="22"/>
        </w:rPr>
        <w:t xml:space="preserve"> 8EFH structure were retained for the motor domain (to define appropriate interactions with the thin filament)</w:t>
      </w:r>
      <w:r w:rsidR="00C6487D">
        <w:rPr>
          <w:rFonts w:cstheme="majorBidi"/>
          <w:szCs w:val="22"/>
        </w:rPr>
        <w:t>,</w:t>
      </w:r>
      <w:r w:rsidRPr="004130FB">
        <w:rPr>
          <w:rFonts w:cstheme="majorBidi"/>
          <w:szCs w:val="22"/>
        </w:rPr>
        <w:t xml:space="preserve"> and residues 703 – 796 </w:t>
      </w:r>
      <w:r w:rsidR="00C6487D">
        <w:rPr>
          <w:rFonts w:cstheme="majorBidi"/>
          <w:szCs w:val="22"/>
        </w:rPr>
        <w:t>from</w:t>
      </w:r>
      <w:r w:rsidRPr="004130FB">
        <w:rPr>
          <w:rFonts w:cstheme="majorBidi"/>
          <w:szCs w:val="22"/>
        </w:rPr>
        <w:t xml:space="preserve"> 8EFE were grafted onto it. Coordinates for missing residues were built using </w:t>
      </w:r>
      <w:proofErr w:type="spellStart"/>
      <w:r w:rsidRPr="004130FB">
        <w:rPr>
          <w:rFonts w:cstheme="majorBidi"/>
          <w:i/>
          <w:iCs/>
          <w:szCs w:val="22"/>
        </w:rPr>
        <w:t>Modeller</w:t>
      </w:r>
      <w:proofErr w:type="spellEnd"/>
      <w:r w:rsidRPr="004130FB">
        <w:rPr>
          <w:rFonts w:cstheme="majorBidi"/>
          <w:szCs w:val="22"/>
        </w:rPr>
        <w:t xml:space="preserve">. The ELC was modeled based on its structure in 8EFE. Residues 707 – 850 of myosin and the RLC residues were built via homology modeling using PDB: 3I5G </w:t>
      </w:r>
      <w:r w:rsidRPr="004130FB">
        <w:rPr>
          <w:rFonts w:cstheme="majorBidi"/>
          <w:szCs w:val="22"/>
        </w:rPr>
        <w:fldChar w:fldCharType="begin"/>
      </w:r>
      <w:r w:rsidR="004968D2">
        <w:rPr>
          <w:rFonts w:cstheme="majorBidi"/>
          <w:szCs w:val="22"/>
        </w:rPr>
        <w:instrText xml:space="preserve"> ADDIN EN.CITE &lt;EndNote&gt;&lt;Cite&gt;&lt;Author&gt;Yang&lt;/Author&gt;&lt;Year&gt;2007&lt;/Year&gt;&lt;RecNum&gt;521&lt;/RecNum&gt;&lt;DisplayText&gt;(35)&lt;/DisplayText&gt;&lt;record&gt;&lt;rec-number&gt;521&lt;/rec-number&gt;&lt;foreign-keys&gt;&lt;key app="EN" db-id="v2x5tx55czvezze2velvdvpl92ff5w0txzap" timestamp="1730833949"&gt;521&lt;/key&gt;&lt;/foreign-keys&gt;&lt;ref-type name="Journal Article"&gt;17&lt;/ref-type&gt;&lt;contributors&gt;&lt;authors&gt;&lt;author&gt;Yang, Yuting&lt;/author&gt;&lt;author&gt;Gourinath, S.&lt;/author&gt;&lt;author&gt;Kovács, Mihály&lt;/author&gt;&lt;author&gt;Nyitray, László&lt;/author&gt;&lt;author&gt;Reutzel, Robbie&lt;/author&gt;&lt;author&gt;Himmel, Daniel M.&lt;/author&gt;&lt;author&gt;O&amp;apos;Neall-Hennessey, Elizabeth&lt;/author&gt;&lt;author&gt;Reshetnikova, Ludmilla&lt;/author&gt;&lt;author&gt;Szent-Györgyi, Andrew G.&lt;/author&gt;&lt;author&gt;Brown, Jerry H.&lt;/author&gt;&lt;author&gt;Cohen, Carolyn&lt;/author&gt;&lt;/authors&gt;&lt;/contributors&gt;&lt;titles&gt;&lt;title&gt;Rigor-like Structures from Muscle Myosins Reveal Key Mechanical Elements in the Transduction Pathways of This Allosteric Motor&lt;/title&gt;&lt;secondary-title&gt;Structure&lt;/secondary-title&gt;&lt;/titles&gt;&lt;periodical&gt;&lt;full-title&gt;Structure&lt;/full-title&gt;&lt;/periodical&gt;&lt;pages&gt;553-564&lt;/pages&gt;&lt;volume&gt;15&lt;/volume&gt;&lt;number&gt;5&lt;/number&gt;&lt;dates&gt;&lt;year&gt;2007&lt;/year&gt;&lt;/dates&gt;&lt;publisher&gt;Elsevier&lt;/publisher&gt;&lt;isbn&gt;0969-2126&lt;/isbn&gt;&lt;urls&gt;&lt;related-urls&gt;&lt;url&gt;https://doi.org/10.1016/j.str.2007.03.010&lt;/url&gt;&lt;/related-urls&gt;&lt;/urls&gt;&lt;electronic-resource-num&gt;10.1016/j.str.2007.03.010&lt;/electronic-resource-num&gt;&lt;access-date&gt;2024/11/05&lt;/access-date&gt;&lt;/record&gt;&lt;/Cite&gt;&lt;/EndNote&gt;</w:instrText>
      </w:r>
      <w:r w:rsidRPr="004130FB">
        <w:rPr>
          <w:rFonts w:cstheme="majorBidi"/>
          <w:szCs w:val="22"/>
        </w:rPr>
        <w:fldChar w:fldCharType="separate"/>
      </w:r>
      <w:r w:rsidR="004968D2">
        <w:rPr>
          <w:rFonts w:cstheme="majorBidi"/>
          <w:noProof/>
          <w:szCs w:val="22"/>
        </w:rPr>
        <w:t>(</w:t>
      </w:r>
      <w:hyperlink w:anchor="_ENREF_35" w:tooltip="Yang, 2007 #521" w:history="1">
        <w:r w:rsidR="008E3E7F">
          <w:rPr>
            <w:rFonts w:cstheme="majorBidi"/>
            <w:noProof/>
            <w:szCs w:val="22"/>
          </w:rPr>
          <w:t>35</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as a template and grafted onto our system. Our final model includes a thin filament pentamer, β-myosin.ADP.Mg</w:t>
      </w:r>
      <w:r w:rsidRPr="004130FB">
        <w:rPr>
          <w:rFonts w:cstheme="majorBidi"/>
          <w:szCs w:val="22"/>
          <w:vertAlign w:val="superscript"/>
        </w:rPr>
        <w:t>2+</w:t>
      </w:r>
      <w:r w:rsidRPr="004130FB">
        <w:rPr>
          <w:rFonts w:cstheme="majorBidi"/>
          <w:szCs w:val="22"/>
        </w:rPr>
        <w:t xml:space="preserve">, the ELC, and the RLC. His protonation states at pH 7.0 were predicted using the H++ webserver </w:t>
      </w:r>
      <w:r w:rsidRPr="004130FB">
        <w:rPr>
          <w:rFonts w:cstheme="majorBidi"/>
          <w:szCs w:val="22"/>
        </w:rPr>
        <w:fldChar w:fldCharType="begin"/>
      </w:r>
      <w:r w:rsidR="004968D2">
        <w:rPr>
          <w:rFonts w:cstheme="majorBidi"/>
          <w:szCs w:val="22"/>
        </w:rPr>
        <w:instrText xml:space="preserve"> ADDIN EN.CITE &lt;EndNote&gt;&lt;Cite&gt;&lt;Author&gt;Anandakrishnan&lt;/Author&gt;&lt;Year&gt;2012&lt;/Year&gt;&lt;RecNum&gt;522&lt;/RecNum&gt;&lt;DisplayText&gt;(36)&lt;/DisplayText&gt;&lt;record&gt;&lt;rec-number&gt;522&lt;/rec-number&gt;&lt;foreign-keys&gt;&lt;key app="EN" db-id="v2x5tx55czvezze2velvdvpl92ff5w0txzap" timestamp="1730834056"&gt;522&lt;/key&gt;&lt;/foreign-keys&gt;&lt;ref-type name="Journal Article"&gt;17&lt;/ref-type&gt;&lt;contributors&gt;&lt;authors&gt;&lt;author&gt;Anandakrishnan, Ramu&lt;/author&gt;&lt;author&gt;Aguilar, Boris&lt;/author&gt;&lt;author&gt;Onufriev, Alexey V.&lt;/author&gt;&lt;/authors&gt;&lt;/contributors&gt;&lt;titles&gt;&lt;title&gt;H++ 3.0: automating pK prediction and the preparation of biomolecular structures for atomistic molecular modeling and simulations&lt;/title&gt;&lt;secondary-title&gt;Nucleic Acids Research&lt;/secondary-title&gt;&lt;/titles&gt;&lt;periodical&gt;&lt;full-title&gt;Nucleic Acids Research&lt;/full-title&gt;&lt;/periodical&gt;&lt;pages&gt;W537-W541&lt;/pages&gt;&lt;volume&gt;40&lt;/volume&gt;&lt;number&gt;W1&lt;/number&gt;&lt;dates&gt;&lt;year&gt;2012&lt;/year&gt;&lt;/dates&gt;&lt;isbn&gt;0305-1048&lt;/isbn&gt;&lt;urls&gt;&lt;related-urls&gt;&lt;url&gt;https://doi.org/10.1093/nar/gks375&lt;/url&gt;&lt;/related-urls&gt;&lt;/urls&gt;&lt;electronic-resource-num&gt;10.1093/nar/gks375&lt;/electronic-resource-num&gt;&lt;access-date&gt;11/5/2024&lt;/access-date&gt;&lt;/record&gt;&lt;/Cite&gt;&lt;/EndNote&gt;</w:instrText>
      </w:r>
      <w:r w:rsidRPr="004130FB">
        <w:rPr>
          <w:rFonts w:cstheme="majorBidi"/>
          <w:szCs w:val="22"/>
        </w:rPr>
        <w:fldChar w:fldCharType="separate"/>
      </w:r>
      <w:r w:rsidR="004968D2">
        <w:rPr>
          <w:rFonts w:cstheme="majorBidi"/>
          <w:noProof/>
          <w:szCs w:val="22"/>
        </w:rPr>
        <w:t>(</w:t>
      </w:r>
      <w:hyperlink w:anchor="_ENREF_36" w:tooltip="Anandakrishnan, 2012 #522" w:history="1">
        <w:r w:rsidR="008E3E7F">
          <w:rPr>
            <w:rFonts w:cstheme="majorBidi"/>
            <w:noProof/>
            <w:szCs w:val="22"/>
          </w:rPr>
          <w:t>36</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4E5906F9" w14:textId="7ED694BB" w:rsidR="002976D0" w:rsidRPr="004130FB" w:rsidRDefault="002976D0" w:rsidP="002976D0">
      <w:pPr>
        <w:pStyle w:val="ListParagraph"/>
        <w:spacing w:line="480" w:lineRule="auto"/>
        <w:ind w:left="0" w:firstLine="720"/>
        <w:jc w:val="both"/>
        <w:rPr>
          <w:rFonts w:cstheme="majorBidi"/>
          <w:szCs w:val="22"/>
        </w:rPr>
      </w:pPr>
      <w:r w:rsidRPr="004130FB">
        <w:rPr>
          <w:rFonts w:cstheme="majorBidi"/>
          <w:i/>
          <w:iCs/>
          <w:szCs w:val="22"/>
        </w:rPr>
        <w:t>Molecular Simulation.</w:t>
      </w:r>
      <w:r w:rsidRPr="004130FB">
        <w:rPr>
          <w:rFonts w:cstheme="majorBidi"/>
          <w:szCs w:val="22"/>
        </w:rPr>
        <w:t xml:space="preserve"> The resulting system was prepared for molecular dynamics simulation using the AMBER20</w:t>
      </w:r>
      <w:r w:rsidR="0061025B">
        <w:rPr>
          <w:rFonts w:cstheme="majorBidi"/>
          <w:szCs w:val="22"/>
        </w:rPr>
        <w:t xml:space="preserve"> </w:t>
      </w:r>
      <w:r w:rsidR="0061025B" w:rsidRPr="004130FB">
        <w:rPr>
          <w:rFonts w:cstheme="majorBidi"/>
          <w:szCs w:val="22"/>
        </w:rPr>
        <w:t>simulation package</w:t>
      </w:r>
      <w:r w:rsidRPr="004130FB">
        <w:rPr>
          <w:rFonts w:cstheme="majorBidi"/>
          <w:szCs w:val="22"/>
        </w:rPr>
        <w:t xml:space="preserve"> </w:t>
      </w:r>
      <w:r w:rsidRPr="004130FB">
        <w:rPr>
          <w:rFonts w:cstheme="majorBidi"/>
          <w:szCs w:val="22"/>
        </w:rPr>
        <w:fldChar w:fldCharType="begin"/>
      </w:r>
      <w:r w:rsidR="004968D2">
        <w:rPr>
          <w:rFonts w:cstheme="majorBidi"/>
          <w:szCs w:val="22"/>
        </w:rPr>
        <w:instrText xml:space="preserve"> ADDIN EN.CITE &lt;EndNote&gt;&lt;Cite&gt;&lt;Author&gt;Case&lt;/Author&gt;&lt;Year&gt;2020&lt;/Year&gt;&lt;RecNum&gt;561&lt;/RecNum&gt;&lt;DisplayText&gt;(37)&lt;/DisplayText&gt;&lt;record&gt;&lt;rec-number&gt;561&lt;/rec-number&gt;&lt;foreign-keys&gt;&lt;key app="EN" db-id="v2x5tx55czvezze2velvdvpl92ff5w0txzap" timestamp="1731036210"&gt;561&lt;/key&gt;&lt;/foreign-keys&gt;&lt;ref-type name="Computer Program"&gt;9&lt;/ref-type&gt;&lt;contributors&gt;&lt;authors&gt;&lt;author&gt;D.A. Case&lt;/author&gt;&lt;author&gt;K. Belfon&lt;/author&gt;&lt;author&gt;I.Y. Ben-Shalom&lt;/author&gt;&lt;author&gt;S.R. Brozell&lt;/author&gt;&lt;author&gt;D.S. Cerutti&lt;/author&gt;&lt;author&gt;T.E. Cheatham, III&lt;/author&gt;&lt;author&gt;V.W.D. Cruzeiro&lt;/author&gt;&lt;author&gt;T.A. Darden&lt;/author&gt;&lt;author&gt;R.E. Duke&lt;/author&gt;&lt;author&gt;G. Giambasu&lt;/author&gt;&lt;author&gt;M.K. Gilson&lt;/author&gt;&lt;author&gt;H. Gohlke&lt;/author&gt;&lt;author&gt;A.W. Goetz&lt;/author&gt;&lt;author&gt;R Harris&lt;/author&gt;&lt;author&gt;S. Izadi&lt;/author&gt;&lt;author&gt;S.A. Iz- mailov, K. Kasavajhala, A. Kovalenko, R. Krasny, T. Kurtzman, T.S. Lee, S. LeGrand, P. Li, C. Lin, J. Liu, T. Luchko, R. Luo, V. Man, K.M. Merz, Y. Miao, O. Mikhailovskii, G. Monard, H. Nguyen, A. Onufriev, F. Pan, S. Pantano, R. Qi, D.R. Roe, A. Roitberg, C. Sagui, S. Schott-Verdugo, J. Shen, C.L. Simmerling, N.R. Skrynnikov, J. Smith, J. Swails, R.C. Walker, J. Wang, L. Wilson, R.M. Wolf, X. Wu, Y. Xiong, Y. Xue, D.M. York and P.A. Kollman&lt;/author&gt;&lt;/authors&gt;&lt;/contributors&gt;&lt;titles&gt;&lt;title&gt;AMBER 2020&lt;/title&gt;&lt;/titles&gt;&lt;dates&gt;&lt;year&gt;2020&lt;/year&gt;&lt;/dates&gt;&lt;pub-location&gt;University of California, San Francisco&lt;/pub-location&gt;&lt;urls&gt;&lt;/urls&gt;&lt;/record&gt;&lt;/Cite&gt;&lt;/EndNote&gt;</w:instrText>
      </w:r>
      <w:r w:rsidRPr="004130FB">
        <w:rPr>
          <w:rFonts w:cstheme="majorBidi"/>
          <w:szCs w:val="22"/>
        </w:rPr>
        <w:fldChar w:fldCharType="separate"/>
      </w:r>
      <w:r w:rsidR="004968D2">
        <w:rPr>
          <w:rFonts w:cstheme="majorBidi"/>
          <w:noProof/>
          <w:szCs w:val="22"/>
        </w:rPr>
        <w:t>(</w:t>
      </w:r>
      <w:hyperlink w:anchor="_ENREF_37" w:tooltip="Case, 2020 #561" w:history="1">
        <w:r w:rsidR="008E3E7F">
          <w:rPr>
            <w:rFonts w:cstheme="majorBidi"/>
            <w:noProof/>
            <w:szCs w:val="22"/>
          </w:rPr>
          <w:t>37</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Hydrogen atoms were modeled onto </w:t>
      </w:r>
      <w:r w:rsidRPr="004130FB">
        <w:rPr>
          <w:rFonts w:cstheme="majorBidi"/>
          <w:szCs w:val="22"/>
        </w:rPr>
        <w:lastRenderedPageBreak/>
        <w:t>the initial structure using the leap module of AMBER, and each protein was solvated with explicit water molecules in a truncated octahedral box</w:t>
      </w:r>
      <w:r w:rsidR="007A533E">
        <w:rPr>
          <w:rFonts w:cstheme="majorBidi"/>
          <w:szCs w:val="22"/>
        </w:rPr>
        <w:t>,</w:t>
      </w:r>
      <w:r w:rsidRPr="004130FB">
        <w:rPr>
          <w:rFonts w:cstheme="majorBidi"/>
          <w:szCs w:val="22"/>
        </w:rPr>
        <w:t xml:space="preserve"> and ~120 mM KCl counterions were added. The hydrogen mass repartitioning scheme was employed to enable a 4</w:t>
      </w:r>
      <w:r w:rsidR="005D56F5">
        <w:rPr>
          <w:rFonts w:cstheme="majorBidi"/>
          <w:szCs w:val="22"/>
        </w:rPr>
        <w:t>-</w:t>
      </w:r>
      <w:r w:rsidRPr="004130FB">
        <w:rPr>
          <w:rFonts w:cstheme="majorBidi"/>
          <w:szCs w:val="22"/>
        </w:rPr>
        <w:t xml:space="preserve">fs timestep </w:t>
      </w:r>
      <w:r w:rsidRPr="004130FB">
        <w:rPr>
          <w:rFonts w:cstheme="majorBidi"/>
          <w:szCs w:val="22"/>
        </w:rPr>
        <w:fldChar w:fldCharType="begin"/>
      </w:r>
      <w:r w:rsidR="004968D2">
        <w:rPr>
          <w:rFonts w:cstheme="majorBidi"/>
          <w:szCs w:val="22"/>
        </w:rPr>
        <w:instrText xml:space="preserve"> ADDIN EN.CITE &lt;EndNote&gt;&lt;Cite&gt;&lt;Author&gt;Hopkins&lt;/Author&gt;&lt;Year&gt;2015&lt;/Year&gt;&lt;RecNum&gt;562&lt;/RecNum&gt;&lt;DisplayText&gt;(38)&lt;/DisplayText&gt;&lt;record&gt;&lt;rec-number&gt;562&lt;/rec-number&gt;&lt;foreign-keys&gt;&lt;key app="EN" db-id="v2x5tx55czvezze2velvdvpl92ff5w0txzap" timestamp="1731036301"&gt;562&lt;/key&gt;&lt;/foreign-keys&gt;&lt;ref-type name="Journal Article"&gt;17&lt;/ref-type&gt;&lt;contributors&gt;&lt;authors&gt;&lt;author&gt;Hopkins, Chad W.&lt;/author&gt;&lt;author&gt;Le Grand, Scott&lt;/author&gt;&lt;author&gt;Walker, Ross C.&lt;/author&gt;&lt;author&gt;Roitberg, Adrian E.&lt;/author&gt;&lt;/authors&gt;&lt;/contributors&gt;&lt;titles&gt;&lt;title&gt;Long-Time-Step Molecular Dynamics through Hydrogen Mass Repartitioning&lt;/title&gt;&lt;secondary-title&gt;Journal of Chemical Theory and Computation&lt;/secondary-title&gt;&lt;/titles&gt;&lt;periodical&gt;&lt;full-title&gt;Journal of Chemical Theory and Computation&lt;/full-title&gt;&lt;/periodical&gt;&lt;pages&gt;1864-1874&lt;/pages&gt;&lt;volume&gt;11&lt;/volume&gt;&lt;number&gt;4&lt;/number&gt;&lt;dates&gt;&lt;year&gt;2015&lt;/year&gt;&lt;pub-dates&gt;&lt;date&gt;2015/04/14&lt;/date&gt;&lt;/pub-dates&gt;&lt;/dates&gt;&lt;publisher&gt;American Chemical Society&lt;/publisher&gt;&lt;isbn&gt;1549-9618&lt;/isbn&gt;&lt;urls&gt;&lt;related-urls&gt;&lt;url&gt;https://doi.org/10.1021/ct5010406&lt;/url&gt;&lt;/related-urls&gt;&lt;/urls&gt;&lt;electronic-resource-num&gt;10.1021/ct5010406&lt;/electronic-resource-num&gt;&lt;/record&gt;&lt;/Cite&gt;&lt;/EndNote&gt;</w:instrText>
      </w:r>
      <w:r w:rsidRPr="004130FB">
        <w:rPr>
          <w:rFonts w:cstheme="majorBidi"/>
          <w:szCs w:val="22"/>
        </w:rPr>
        <w:fldChar w:fldCharType="separate"/>
      </w:r>
      <w:r w:rsidR="004968D2">
        <w:rPr>
          <w:rFonts w:cstheme="majorBidi"/>
          <w:noProof/>
          <w:szCs w:val="22"/>
        </w:rPr>
        <w:t>(</w:t>
      </w:r>
      <w:hyperlink w:anchor="_ENREF_38" w:tooltip="Hopkins, 2015 #562" w:history="1">
        <w:r w:rsidR="008E3E7F">
          <w:rPr>
            <w:rFonts w:cstheme="majorBidi"/>
            <w:noProof/>
            <w:szCs w:val="22"/>
          </w:rPr>
          <w:t>38</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Protein atoms were modeled with the ff14SB force field, water molecules were modeled with the TIP3P force field </w:t>
      </w:r>
      <w:r w:rsidRPr="004130FB">
        <w:rPr>
          <w:rFonts w:cstheme="majorBidi"/>
          <w:szCs w:val="22"/>
        </w:rPr>
        <w:fldChar w:fldCharType="begin"/>
      </w:r>
      <w:r w:rsidR="004968D2">
        <w:rPr>
          <w:rFonts w:cstheme="majorBidi"/>
          <w:szCs w:val="22"/>
        </w:rPr>
        <w:instrText xml:space="preserve"> ADDIN EN.CITE &lt;EndNote&gt;&lt;Cite&gt;&lt;Author&gt;Jorgensen&lt;/Author&gt;&lt;Year&gt;1983&lt;/Year&gt;&lt;RecNum&gt;563&lt;/RecNum&gt;&lt;DisplayText&gt;(39)&lt;/DisplayText&gt;&lt;record&gt;&lt;rec-number&gt;563&lt;/rec-number&gt;&lt;foreign-keys&gt;&lt;key app="EN" db-id="v2x5tx55czvezze2velvdvpl92ff5w0txzap" timestamp="1731036391"&gt;563&lt;/key&gt;&lt;/foreign-keys&gt;&lt;ref-type name="Journal Article"&gt;17&lt;/ref-type&gt;&lt;contributors&gt;&lt;authors&gt;&lt;author&gt;Jorgensen, William L.&lt;/author&gt;&lt;author&gt;Chandrasekhar, Jayaraman&lt;/author&gt;&lt;author&gt;Madura, Jeffry D.&lt;/author&gt;&lt;author&gt;Impey, Roger&lt;/author&gt;&lt;author&gt;Klein, Michael L.&lt;/author&gt;&lt;/authors&gt;&lt;/contributors&gt;&lt;titles&gt;&lt;title&gt;Comparison of simple potential functions for simulating liquid water&lt;/title&gt;&lt;secondary-title&gt;Journal of Chemical Physics&lt;/secondary-title&gt;&lt;/titles&gt;&lt;periodical&gt;&lt;full-title&gt;Journal of Chemical Physics&lt;/full-title&gt;&lt;/periodical&gt;&lt;pages&gt;926-935&lt;/pages&gt;&lt;volume&gt;79&lt;/volume&gt;&lt;dates&gt;&lt;year&gt;1983&lt;/year&gt;&lt;/dates&gt;&lt;urls&gt;&lt;/urls&gt;&lt;/record&gt;&lt;/Cite&gt;&lt;/EndNote&gt;</w:instrText>
      </w:r>
      <w:r w:rsidRPr="004130FB">
        <w:rPr>
          <w:rFonts w:cstheme="majorBidi"/>
          <w:szCs w:val="22"/>
        </w:rPr>
        <w:fldChar w:fldCharType="separate"/>
      </w:r>
      <w:r w:rsidR="004968D2">
        <w:rPr>
          <w:rFonts w:cstheme="majorBidi"/>
          <w:noProof/>
          <w:szCs w:val="22"/>
        </w:rPr>
        <w:t>(</w:t>
      </w:r>
      <w:hyperlink w:anchor="_ENREF_39" w:tooltip="Jorgensen, 1983 #563" w:history="1">
        <w:r w:rsidR="008E3E7F">
          <w:rPr>
            <w:rFonts w:cstheme="majorBidi"/>
            <w:noProof/>
            <w:szCs w:val="22"/>
          </w:rPr>
          <w:t>39</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metal ions were modeled using the Li and Merz parameter set </w:t>
      </w:r>
      <w:r w:rsidRPr="004130FB">
        <w:rPr>
          <w:rFonts w:cstheme="majorBidi"/>
          <w:szCs w:val="22"/>
        </w:rPr>
        <w:fldChar w:fldCharType="begin">
          <w:fldData xml:space="preserve">PEVuZE5vdGU+PENpdGU+PEF1dGhvcj5MaTwvQXV0aG9yPjxZZWFyPjIwMTU8L1llYXI+PFJlY051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PEVuZE5vdGU+PENpdGU+PEF1dGhvcj5MaTwvQXV0aG9yPjxZZWFyPjIwMTU8L1llYXI+PFJlY051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Pr="004130FB">
        <w:rPr>
          <w:rFonts w:cstheme="majorBidi"/>
          <w:szCs w:val="22"/>
        </w:rPr>
      </w:r>
      <w:r w:rsidRPr="004130FB">
        <w:rPr>
          <w:rFonts w:cstheme="majorBidi"/>
          <w:szCs w:val="22"/>
        </w:rPr>
        <w:fldChar w:fldCharType="separate"/>
      </w:r>
      <w:r w:rsidR="004968D2">
        <w:rPr>
          <w:rFonts w:cstheme="majorBidi"/>
          <w:noProof/>
          <w:szCs w:val="22"/>
        </w:rPr>
        <w:t>(</w:t>
      </w:r>
      <w:hyperlink w:anchor="_ENREF_40" w:tooltip="Li, 2015 #564" w:history="1">
        <w:r w:rsidR="008E3E7F">
          <w:rPr>
            <w:rFonts w:cstheme="majorBidi"/>
            <w:noProof/>
            <w:szCs w:val="22"/>
          </w:rPr>
          <w:t>40-42</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and ADP molecules were treated with the GAFF2 force field </w:t>
      </w:r>
      <w:r w:rsidRPr="004130FB">
        <w:rPr>
          <w:rFonts w:cstheme="majorBidi"/>
          <w:szCs w:val="22"/>
        </w:rPr>
        <w:fldChar w:fldCharType="begin"/>
      </w:r>
      <w:r w:rsidR="004968D2">
        <w:rPr>
          <w:rFonts w:cstheme="majorBidi"/>
          <w:szCs w:val="22"/>
        </w:rPr>
        <w:instrText xml:space="preserve"> ADDIN EN.CITE &lt;EndNote&gt;&lt;Cite&gt;&lt;Author&gt;He&lt;/Author&gt;&lt;Year&gt;2020&lt;/Year&gt;&lt;RecNum&gt;567&lt;/RecNum&gt;&lt;DisplayText&gt;(43)&lt;/DisplayText&gt;&lt;record&gt;&lt;rec-number&gt;567&lt;/rec-number&gt;&lt;foreign-keys&gt;&lt;key app="EN" db-id="v2x5tx55czvezze2velvdvpl92ff5w0txzap" timestamp="1731036702"&gt;567&lt;/key&gt;&lt;/foreign-keys&gt;&lt;ref-type name="Journal Article"&gt;17&lt;/ref-type&gt;&lt;contributors&gt;&lt;authors&gt;&lt;author&gt;He, X.&lt;/author&gt;&lt;author&gt;Man, V. H.&lt;/author&gt;&lt;author&gt;Yang, W.&lt;/author&gt;&lt;author&gt;Lee, T. S.&lt;/author&gt;&lt;author&gt;Wang, J.&lt;/author&gt;&lt;/authors&gt;&lt;/contributors&gt;&lt;auth-address&gt;Department of Pharmaceutical Sciences and Computational Chemical Genomics Screening Center, School of Pharmacy, University of Pittsburgh, Pittsburgh, Pennsylvania 15261, USA.&amp;#xD;Department of Chemistry and Biochemistry and Institute of Molecular Biophysics, Florida State University, Tallahassee, Florida 32306, USA.&amp;#xD;Laboratory for Biomolecular Simulation Research, Center for Integrative Proteomics Research, and Department of Chemistry and Chemical Biology, Rutgers University, Piscataway, New Jersey 08854, USA.&lt;/auth-address&gt;&lt;titles&gt;&lt;title&gt;A fast and high-quality charge model for the next generation general AMBER force field&lt;/title&gt;&lt;secondary-title&gt;J Chem Phys&lt;/secondary-title&gt;&lt;/titles&gt;&lt;periodical&gt;&lt;full-title&gt;J Chem Phys&lt;/full-title&gt;&lt;/periodical&gt;&lt;pages&gt;114502&lt;/pages&gt;&lt;volume&gt;153&lt;/volume&gt;&lt;number&gt;11&lt;/number&gt;&lt;dates&gt;&lt;year&gt;2020&lt;/year&gt;&lt;pub-dates&gt;&lt;date&gt;Sep 21&lt;/date&gt;&lt;/pub-dates&gt;&lt;/dates&gt;&lt;isbn&gt;0021-9606 (Print)&amp;#xD;0021-9606&lt;/isbn&gt;&lt;accession-num&gt;32962378&lt;/accession-num&gt;&lt;urls&gt;&lt;/urls&gt;&lt;custom2&gt;PMC7728379&lt;/custom2&gt;&lt;electronic-resource-num&gt;10.1063/5.0019056&lt;/electronic-resource-num&gt;&lt;remote-database-provider&gt;NLM&lt;/remote-database-provider&gt;&lt;language&gt;eng&lt;/language&gt;&lt;/record&gt;&lt;/Cite&gt;&lt;/EndNote&gt;</w:instrText>
      </w:r>
      <w:r w:rsidRPr="004130FB">
        <w:rPr>
          <w:rFonts w:cstheme="majorBidi"/>
          <w:szCs w:val="22"/>
        </w:rPr>
        <w:fldChar w:fldCharType="separate"/>
      </w:r>
      <w:r w:rsidR="004968D2">
        <w:rPr>
          <w:rFonts w:cstheme="majorBidi"/>
          <w:noProof/>
          <w:szCs w:val="22"/>
        </w:rPr>
        <w:t>(</w:t>
      </w:r>
      <w:hyperlink w:anchor="_ENREF_43" w:tooltip="He, 2020 #567" w:history="1">
        <w:r w:rsidR="008E3E7F">
          <w:rPr>
            <w:rFonts w:cstheme="majorBidi"/>
            <w:noProof/>
            <w:szCs w:val="22"/>
          </w:rPr>
          <w:t>43</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Partial charges for ADP were derived from a restrained electrostatic potential fit to quantum mechanics calculations performed </w:t>
      </w:r>
      <w:r w:rsidR="006903E8">
        <w:rPr>
          <w:rFonts w:cstheme="majorBidi"/>
          <w:szCs w:val="22"/>
        </w:rPr>
        <w:t>using</w:t>
      </w:r>
      <w:r w:rsidRPr="004130FB">
        <w:rPr>
          <w:rFonts w:cstheme="majorBidi"/>
          <w:szCs w:val="22"/>
        </w:rPr>
        <w:t xml:space="preserve"> ORCA </w:t>
      </w:r>
      <w:r w:rsidRPr="004130FB">
        <w:rPr>
          <w:rFonts w:cstheme="majorBidi"/>
          <w:szCs w:val="22"/>
        </w:rPr>
        <w:fldChar w:fldCharType="begin"/>
      </w:r>
      <w:r w:rsidR="004968D2">
        <w:rPr>
          <w:rFonts w:cstheme="majorBidi"/>
          <w:szCs w:val="22"/>
        </w:rPr>
        <w:instrText xml:space="preserve"> ADDIN EN.CITE &lt;EndNote&gt;&lt;Cite&gt;&lt;Author&gt;Neese&lt;/Author&gt;&lt;Year&gt;2020&lt;/Year&gt;&lt;RecNum&gt;568&lt;/RecNum&gt;&lt;DisplayText&gt;(44)&lt;/DisplayText&gt;&lt;record&gt;&lt;rec-number&gt;568&lt;/rec-number&gt;&lt;foreign-keys&gt;&lt;key app="EN" db-id="v2x5tx55czvezze2velvdvpl92ff5w0txzap" timestamp="1731036838"&gt;568&lt;/key&gt;&lt;/foreign-keys&gt;&lt;ref-type name="Journal Article"&gt;17&lt;/ref-type&gt;&lt;contributors&gt;&lt;authors&gt;&lt;author&gt;Neese, F.&lt;/author&gt;&lt;author&gt;Wennmohs, F.&lt;/author&gt;&lt;author&gt;Becker, U.&lt;/author&gt;&lt;author&gt;Riplinger, C.&lt;/author&gt;&lt;/authors&gt;&lt;/contributors&gt;&lt;auth-address&gt;Max Planck Institut für Kohlenforschung, Kaiser-Wilhelm Platz 1, D-45470 Mülheim an der Ruhr, Germany.&amp;#xD;FAccTs GmbH, Rolandstr. 67, 50677 Köln, Germany.&lt;/auth-address&gt;&lt;titles&gt;&lt;title&gt;The ORCA quantum chemistry program package&lt;/title&gt;&lt;secondary-title&gt;J Chem Phys&lt;/secondary-title&gt;&lt;/titles&gt;&lt;periodical&gt;&lt;full-title&gt;J Chem Phys&lt;/full-title&gt;&lt;/periodical&gt;&lt;pages&gt;224108&lt;/pages&gt;&lt;volume&gt;152&lt;/volume&gt;&lt;number&gt;22&lt;/number&gt;&lt;dates&gt;&lt;year&gt;2020&lt;/year&gt;&lt;pub-dates&gt;&lt;date&gt;Jun 14&lt;/date&gt;&lt;/pub-dates&gt;&lt;/dates&gt;&lt;isbn&gt;0021-9606&lt;/isbn&gt;&lt;accession-num&gt;32534543&lt;/accession-num&gt;&lt;urls&gt;&lt;/urls&gt;&lt;electronic-resource-num&gt;10.1063/5.0004608&lt;/electronic-resource-num&gt;&lt;remote-database-provider&gt;NLM&lt;/remote-database-provider&gt;&lt;language&gt;eng&lt;/language&gt;&lt;/record&gt;&lt;/Cite&gt;&lt;/EndNote&gt;</w:instrText>
      </w:r>
      <w:r w:rsidRPr="004130FB">
        <w:rPr>
          <w:rFonts w:cstheme="majorBidi"/>
          <w:szCs w:val="22"/>
        </w:rPr>
        <w:fldChar w:fldCharType="separate"/>
      </w:r>
      <w:r w:rsidR="004968D2">
        <w:rPr>
          <w:rFonts w:cstheme="majorBidi"/>
          <w:noProof/>
          <w:szCs w:val="22"/>
        </w:rPr>
        <w:t>(</w:t>
      </w:r>
      <w:hyperlink w:anchor="_ENREF_44" w:tooltip="Neese, 2020 #568" w:history="1">
        <w:r w:rsidR="008E3E7F">
          <w:rPr>
            <w:rFonts w:cstheme="majorBidi"/>
            <w:noProof/>
            <w:szCs w:val="22"/>
          </w:rPr>
          <w:t>44</w:t>
        </w:r>
      </w:hyperlink>
      <w:r w:rsidR="004968D2">
        <w:rPr>
          <w:rFonts w:cstheme="majorBidi"/>
          <w:noProof/>
          <w:szCs w:val="22"/>
        </w:rPr>
        <w:t>)</w:t>
      </w:r>
      <w:r w:rsidRPr="004130FB">
        <w:rPr>
          <w:rFonts w:cstheme="majorBidi"/>
          <w:szCs w:val="22"/>
        </w:rPr>
        <w:fldChar w:fldCharType="end"/>
      </w:r>
      <w:r w:rsidRPr="004130FB">
        <w:rPr>
          <w:rFonts w:cstheme="majorBidi"/>
          <w:szCs w:val="22"/>
        </w:rPr>
        <w:t>. Each system was minimized in three stages. First, hydrogen atoms were minimized for 1</w:t>
      </w:r>
      <w:r w:rsidR="006903E8">
        <w:rPr>
          <w:rFonts w:cstheme="majorBidi"/>
          <w:szCs w:val="22"/>
        </w:rPr>
        <w:t>,</w:t>
      </w:r>
      <w:r w:rsidRPr="004130FB">
        <w:rPr>
          <w:rFonts w:cstheme="majorBidi"/>
          <w:szCs w:val="22"/>
        </w:rPr>
        <w:t xml:space="preserve">000 steps in the presence of 25 kcal/mol restraints on all heavy atoms. Second, all solvent atoms were minimized for 1,000 steps in the presence of 25 kcal/mol restraints on all protein atoms. Third, all atoms were minimized for 8,000 steps in the presence of 25 kcal/mol restraints on all backbone heavy atoms (N, O, C, and Cα atoms). After minimization, systems were heated to 310 K using the NVT (constant number of particles, volume, and temperature) ensemble and in the presence of 25 kcal/mol restraints on backbone heavy atoms. Next, the systems were equilibrated over five successive stages using the NPT (constant number of particles, pressure, and temperature) ensemble. The systems were equilibrated for 5.4 ns in the presence of restraints on backbone heavy atoms that successively decreased from 25 kcal/mol to 0 kcal/mol. A 10 Å nonbonded cutoff was used for all preparation and production simulations. The equilibrated systems were then simulated using conventional molecular dynamics protocols in the NVT ensemble in triplicate for 500 ns each (6 total simulations </w:t>
      </w:r>
      <w:r w:rsidR="001C33D4">
        <w:rPr>
          <w:rFonts w:cstheme="majorBidi"/>
          <w:szCs w:val="22"/>
        </w:rPr>
        <w:t>at</w:t>
      </w:r>
      <w:r w:rsidRPr="004130FB">
        <w:rPr>
          <w:rFonts w:cstheme="majorBidi"/>
          <w:szCs w:val="22"/>
        </w:rPr>
        <w:t xml:space="preserve"> 500 ns each = 3 µs total sampling)</w:t>
      </w:r>
      <w:r w:rsidR="001C33D4">
        <w:rPr>
          <w:rFonts w:cstheme="majorBidi"/>
          <w:szCs w:val="22"/>
        </w:rPr>
        <w:t>,</w:t>
      </w:r>
      <w:r w:rsidRPr="004130FB">
        <w:rPr>
          <w:rFonts w:cstheme="majorBidi"/>
          <w:szCs w:val="22"/>
        </w:rPr>
        <w:t xml:space="preserve"> and coordinates were analyzed every 10 ps.</w:t>
      </w:r>
    </w:p>
    <w:p w14:paraId="37E0AA97" w14:textId="51696F9F" w:rsidR="002976D0" w:rsidRPr="004130FB" w:rsidRDefault="002976D0" w:rsidP="002976D0">
      <w:pPr>
        <w:pStyle w:val="ListParagraph"/>
        <w:spacing w:line="480" w:lineRule="auto"/>
        <w:ind w:left="0" w:firstLine="720"/>
        <w:jc w:val="both"/>
        <w:rPr>
          <w:rFonts w:cstheme="majorBidi"/>
          <w:szCs w:val="22"/>
        </w:rPr>
      </w:pPr>
      <w:r w:rsidRPr="004130FB">
        <w:rPr>
          <w:rFonts w:cstheme="majorBidi"/>
          <w:i/>
          <w:iCs/>
          <w:szCs w:val="22"/>
        </w:rPr>
        <w:t xml:space="preserve">Molecular Analyses. </w:t>
      </w:r>
      <w:r w:rsidRPr="004130FB">
        <w:rPr>
          <w:szCs w:val="22"/>
        </w:rPr>
        <w:t xml:space="preserve">Residue-residue contacts in the simulations, interatomic distances, and nucleotide-myosin interaction energies were calculated with </w:t>
      </w:r>
      <w:proofErr w:type="spellStart"/>
      <w:r w:rsidRPr="004130FB">
        <w:rPr>
          <w:rFonts w:cstheme="majorBidi"/>
          <w:i/>
          <w:iCs/>
          <w:szCs w:val="22"/>
        </w:rPr>
        <w:t>cpptraj</w:t>
      </w:r>
      <w:proofErr w:type="spellEnd"/>
      <w:r w:rsidRPr="004130FB">
        <w:rPr>
          <w:rFonts w:cstheme="majorBidi"/>
          <w:szCs w:val="22"/>
        </w:rPr>
        <w:t xml:space="preserve"> </w:t>
      </w:r>
      <w:r w:rsidRPr="004130FB">
        <w:rPr>
          <w:rFonts w:cstheme="majorBidi"/>
          <w:szCs w:val="22"/>
        </w:rPr>
        <w:fldChar w:fldCharType="begin"/>
      </w:r>
      <w:r w:rsidR="004968D2">
        <w:rPr>
          <w:rFonts w:cstheme="majorBidi"/>
          <w:szCs w:val="22"/>
        </w:rPr>
        <w:instrText xml:space="preserve"> ADDIN EN.CITE &lt;EndNote&gt;&lt;Cite&gt;&lt;Author&gt;Roe&lt;/Author&gt;&lt;Year&gt;2013&lt;/Year&gt;&lt;RecNum&gt;560&lt;/RecNum&gt;&lt;DisplayText&gt;(45)&lt;/DisplayText&gt;&lt;record&gt;&lt;rec-number&gt;560&lt;/rec-number&gt;&lt;foreign-keys&gt;&lt;key app="EN" db-id="v2x5tx55czvezze2velvdvpl92ff5w0txzap" timestamp="1731036063"&gt;560&lt;/key&gt;&lt;/foreign-keys&gt;&lt;ref-type name="Journal Article"&gt;17&lt;/ref-type&gt;&lt;contributors&gt;&lt;authors&gt;&lt;author&gt;Roe, Daniel R.&lt;/author&gt;&lt;author&gt;Cheatham, Thomas E., III&lt;/author&gt;&lt;/authors&gt;&lt;/contributors&gt;&lt;titles&gt;&lt;title&gt;PTRAJ and CPPTRAJ: Software for Processing and Analysis of Molecular Dynamics Trajectory Data&lt;/title&gt;&lt;secondary-title&gt;Journal of Chemical Theory and Computation&lt;/secondary-title&gt;&lt;/titles&gt;&lt;periodical&gt;&lt;full-title&gt;Journal of Chemical Theory and Computation&lt;/full-title&gt;&lt;/periodical&gt;&lt;pages&gt;3084-3095&lt;/pages&gt;&lt;volume&gt;9&lt;/volume&gt;&lt;number&gt;7&lt;/number&gt;&lt;dates&gt;&lt;year&gt;2013&lt;/year&gt;&lt;pub-dates&gt;&lt;date&gt;2013/07/09&lt;/date&gt;&lt;/pub-dates&gt;&lt;/dates&gt;&lt;publisher&gt;American Chemical Society&lt;/publisher&gt;&lt;isbn&gt;1549-9618&lt;/isbn&gt;&lt;urls&gt;&lt;related-urls&gt;&lt;url&gt;https://doi.org/10.1021/ct400341p&lt;/url&gt;&lt;/related-urls&gt;&lt;/urls&gt;&lt;electronic-resource-num&gt;10.1021/ct400341p&lt;/electronic-resource-num&gt;&lt;/record&gt;&lt;/Cite&gt;&lt;/EndNote&gt;</w:instrText>
      </w:r>
      <w:r w:rsidRPr="004130FB">
        <w:rPr>
          <w:rFonts w:cstheme="majorBidi"/>
          <w:szCs w:val="22"/>
        </w:rPr>
        <w:fldChar w:fldCharType="separate"/>
      </w:r>
      <w:r w:rsidR="004968D2">
        <w:rPr>
          <w:rFonts w:cstheme="majorBidi"/>
          <w:noProof/>
          <w:szCs w:val="22"/>
        </w:rPr>
        <w:t>(</w:t>
      </w:r>
      <w:hyperlink w:anchor="_ENREF_45" w:tooltip="Roe, 2013 #560" w:history="1">
        <w:r w:rsidR="008E3E7F">
          <w:rPr>
            <w:rFonts w:cstheme="majorBidi"/>
            <w:noProof/>
            <w:szCs w:val="22"/>
          </w:rPr>
          <w:t>45</w:t>
        </w:r>
      </w:hyperlink>
      <w:r w:rsidR="004968D2">
        <w:rPr>
          <w:rFonts w:cstheme="majorBidi"/>
          <w:noProof/>
          <w:szCs w:val="22"/>
        </w:rPr>
        <w:t>)</w:t>
      </w:r>
      <w:r w:rsidRPr="004130FB">
        <w:rPr>
          <w:rFonts w:cstheme="majorBidi"/>
          <w:szCs w:val="22"/>
        </w:rPr>
        <w:fldChar w:fldCharType="end"/>
      </w:r>
      <w:r w:rsidRPr="004130FB">
        <w:rPr>
          <w:rFonts w:cstheme="majorBidi"/>
          <w:szCs w:val="22"/>
        </w:rPr>
        <w:t xml:space="preserve">. </w:t>
      </w:r>
      <w:r w:rsidRPr="004130FB">
        <w:rPr>
          <w:szCs w:val="22"/>
        </w:rPr>
        <w:t xml:space="preserve">Two residues </w:t>
      </w:r>
      <w:r w:rsidRPr="004130FB">
        <w:rPr>
          <w:szCs w:val="22"/>
        </w:rPr>
        <w:lastRenderedPageBreak/>
        <w:t xml:space="preserve">were considered in contact with one another if at least one pair of heavy atoms </w:t>
      </w:r>
      <w:r w:rsidR="001C33D4">
        <w:rPr>
          <w:szCs w:val="22"/>
        </w:rPr>
        <w:t>was</w:t>
      </w:r>
      <w:r w:rsidRPr="004130FB">
        <w:rPr>
          <w:szCs w:val="22"/>
        </w:rPr>
        <w:t xml:space="preserve"> within 5 Å. </w:t>
      </w:r>
      <w:r w:rsidRPr="004130FB">
        <w:rPr>
          <w:rFonts w:cstheme="majorBidi"/>
          <w:szCs w:val="22"/>
        </w:rPr>
        <w:t xml:space="preserve">Protein images were generated with UCSF Chimera </w:t>
      </w:r>
      <w:r w:rsidRPr="004130FB">
        <w:rPr>
          <w:rFonts w:cstheme="majorBidi"/>
          <w:szCs w:val="22"/>
        </w:rPr>
        <w:fldChar w:fldCharType="begin"/>
      </w:r>
      <w:r w:rsidR="004968D2">
        <w:rPr>
          <w:rFonts w:cstheme="majorBidi"/>
          <w:szCs w:val="22"/>
        </w:rPr>
        <w:instrText xml:space="preserve"> ADDIN EN.CITE &lt;EndNote&gt;&lt;Cite&gt;&lt;Author&gt;Pettersen&lt;/Author&gt;&lt;Year&gt;2004&lt;/Year&gt;&lt;RecNum&gt;558&lt;/RecNum&gt;&lt;DisplayText&gt;(46)&lt;/DisplayText&gt;&lt;record&gt;&lt;rec-number&gt;558&lt;/rec-number&gt;&lt;foreign-keys&gt;&lt;key app="EN" db-id="v2x5tx55czvezze2velvdvpl92ff5w0txzap" timestamp="1731030051"&gt;558&lt;/key&gt;&lt;/foreign-keys&gt;&lt;ref-type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Chem&lt;/secondary-title&gt;&lt;/titles&gt;&lt;periodical&gt;&lt;full-title&gt;J Comput Chem&lt;/full-title&gt;&lt;/periodical&gt;&lt;pages&gt;1605-12&lt;/pages&gt;&lt;volume&gt;25&lt;/volume&gt;&lt;number&gt;13&lt;/number&gt;&lt;keywords&gt;&lt;keyword&gt;Amino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lt;/isbn&gt;&lt;accession-num&gt;15264254&lt;/accession-num&gt;&lt;urls&gt;&lt;/urls&gt;&lt;electronic-resource-num&gt;10.1002/jcc.20084&lt;/electronic-resource-num&gt;&lt;remote-database-provider&gt;NLM&lt;/remote-database-provider&gt;&lt;language&gt;eng&lt;/language&gt;&lt;/record&gt;&lt;/Cite&gt;&lt;/EndNote&gt;</w:instrText>
      </w:r>
      <w:r w:rsidRPr="004130FB">
        <w:rPr>
          <w:rFonts w:cstheme="majorBidi"/>
          <w:szCs w:val="22"/>
        </w:rPr>
        <w:fldChar w:fldCharType="separate"/>
      </w:r>
      <w:r w:rsidR="004968D2">
        <w:rPr>
          <w:rFonts w:cstheme="majorBidi"/>
          <w:noProof/>
          <w:szCs w:val="22"/>
        </w:rPr>
        <w:t>(</w:t>
      </w:r>
      <w:hyperlink w:anchor="_ENREF_46" w:tooltip="Pettersen, 2004 #558" w:history="1">
        <w:r w:rsidR="008E3E7F">
          <w:rPr>
            <w:rFonts w:cstheme="majorBidi"/>
            <w:noProof/>
            <w:szCs w:val="22"/>
          </w:rPr>
          <w:t>46</w:t>
        </w:r>
      </w:hyperlink>
      <w:r w:rsidR="004968D2">
        <w:rPr>
          <w:rFonts w:cstheme="majorBidi"/>
          <w:noProof/>
          <w:szCs w:val="22"/>
        </w:rPr>
        <w:t>)</w:t>
      </w:r>
      <w:r w:rsidRPr="004130FB">
        <w:rPr>
          <w:rFonts w:cstheme="majorBidi"/>
          <w:szCs w:val="22"/>
        </w:rPr>
        <w:fldChar w:fldCharType="end"/>
      </w:r>
      <w:r w:rsidRPr="004130FB">
        <w:rPr>
          <w:rFonts w:cstheme="majorBidi"/>
          <w:szCs w:val="22"/>
        </w:rPr>
        <w:t>.</w:t>
      </w:r>
    </w:p>
    <w:p w14:paraId="5A31AEDE"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Human induced pluripotent stem cell generation, maintenance, and cardiomyocyte differentiation.</w:t>
      </w:r>
    </w:p>
    <w:p w14:paraId="423B39A8" w14:textId="09B5658E" w:rsidR="00A1293B" w:rsidRPr="004130FB" w:rsidRDefault="00A1293B" w:rsidP="00E05F20">
      <w:pPr>
        <w:spacing w:line="480" w:lineRule="auto"/>
        <w:jc w:val="both"/>
        <w:rPr>
          <w:rFonts w:cstheme="majorBidi"/>
          <w:szCs w:val="22"/>
        </w:rPr>
      </w:pPr>
      <w:r w:rsidRPr="004130FB">
        <w:rPr>
          <w:rFonts w:cstheme="majorBidi"/>
          <w:szCs w:val="22"/>
        </w:rPr>
        <w:t xml:space="preserve">Clustered regularly interspaced short palindromic repeats and CRISPR-associated protein 9 (CRISPR/Cas9) was used to induce the </w:t>
      </w:r>
      <w:r w:rsidRPr="004130FB">
        <w:rPr>
          <w:rFonts w:cstheme="majorBidi"/>
          <w:i/>
          <w:iCs/>
          <w:szCs w:val="22"/>
        </w:rPr>
        <w:t xml:space="preserve">MYH7 </w:t>
      </w:r>
      <w:r w:rsidRPr="004130FB">
        <w:rPr>
          <w:rFonts w:cstheme="majorBidi"/>
          <w:szCs w:val="22"/>
        </w:rPr>
        <w:t xml:space="preserve">c.1208G&gt;A (R403Q) mutation in </w:t>
      </w:r>
      <w:r w:rsidR="00BB2812">
        <w:rPr>
          <w:rFonts w:cstheme="majorBidi"/>
          <w:szCs w:val="22"/>
        </w:rPr>
        <w:t xml:space="preserve">a well-established (WTC-11) </w:t>
      </w:r>
      <w:r w:rsidRPr="004130FB">
        <w:rPr>
          <w:rFonts w:cstheme="majorBidi"/>
          <w:szCs w:val="22"/>
        </w:rPr>
        <w:t>human induced pluripotent stem cell</w:t>
      </w:r>
      <w:r w:rsidR="00BB2812">
        <w:rPr>
          <w:rFonts w:cstheme="majorBidi"/>
          <w:szCs w:val="22"/>
        </w:rPr>
        <w:t xml:space="preserve"> (</w:t>
      </w:r>
      <w:proofErr w:type="spellStart"/>
      <w:r w:rsidR="00BB2812">
        <w:rPr>
          <w:rFonts w:cstheme="majorBidi"/>
          <w:szCs w:val="22"/>
        </w:rPr>
        <w:t>hiPSC</w:t>
      </w:r>
      <w:proofErr w:type="spellEnd"/>
      <w:r w:rsidR="00BB2812">
        <w:rPr>
          <w:rFonts w:cstheme="majorBidi"/>
          <w:szCs w:val="22"/>
        </w:rPr>
        <w:t>) line</w:t>
      </w:r>
      <w:r w:rsidRPr="004130FB">
        <w:rPr>
          <w:rFonts w:cstheme="majorBidi"/>
          <w:szCs w:val="22"/>
        </w:rPr>
        <w:t xml:space="preserve"> </w:t>
      </w:r>
      <w:r w:rsidR="00BB2812">
        <w:rPr>
          <w:rFonts w:cstheme="majorBidi"/>
          <w:szCs w:val="22"/>
        </w:rPr>
        <w:t>(derived from skin fibroblasts, male</w:t>
      </w:r>
      <w:r w:rsidRPr="004130FB">
        <w:rPr>
          <w:rFonts w:cstheme="majorBidi"/>
          <w:szCs w:val="22"/>
        </w:rPr>
        <w:t>). 1</w:t>
      </w:r>
      <w:r w:rsidR="00F9419D">
        <w:rPr>
          <w:rFonts w:cstheme="majorBidi"/>
          <w:szCs w:val="22"/>
        </w:rPr>
        <w:sym w:font="Symbol" w:char="F0B4"/>
      </w:r>
      <w:r w:rsidRPr="004130FB">
        <w:rPr>
          <w:rFonts w:cstheme="majorBidi"/>
          <w:szCs w:val="22"/>
        </w:rPr>
        <w:t>10</w:t>
      </w:r>
      <w:r w:rsidRPr="004130FB">
        <w:rPr>
          <w:rFonts w:cstheme="majorBidi"/>
          <w:szCs w:val="22"/>
          <w:vertAlign w:val="superscript"/>
        </w:rPr>
        <w:t>6</w:t>
      </w:r>
      <w:r w:rsidRPr="004130FB">
        <w:rPr>
          <w:rFonts w:cstheme="majorBidi"/>
          <w:szCs w:val="22"/>
        </w:rPr>
        <w:t xml:space="preserve"> WTC</w:t>
      </w:r>
      <w:r w:rsidR="006D3712">
        <w:rPr>
          <w:rFonts w:cstheme="majorBidi"/>
          <w:szCs w:val="22"/>
        </w:rPr>
        <w:t>-</w:t>
      </w:r>
      <w:r w:rsidRPr="004130FB">
        <w:rPr>
          <w:rFonts w:cstheme="majorBidi"/>
          <w:szCs w:val="22"/>
        </w:rPr>
        <w:t xml:space="preserve">11 </w:t>
      </w:r>
      <w:proofErr w:type="spellStart"/>
      <w:r w:rsidR="00DB5CAA">
        <w:rPr>
          <w:rFonts w:cstheme="majorBidi"/>
          <w:szCs w:val="22"/>
        </w:rPr>
        <w:t>h</w:t>
      </w:r>
      <w:r w:rsidRPr="004130FB">
        <w:rPr>
          <w:rFonts w:cstheme="majorBidi"/>
          <w:szCs w:val="22"/>
        </w:rPr>
        <w:t>iPSC</w:t>
      </w:r>
      <w:r w:rsidR="00DB5CAA">
        <w:rPr>
          <w:rFonts w:cstheme="majorBidi"/>
          <w:szCs w:val="22"/>
        </w:rPr>
        <w:t>s</w:t>
      </w:r>
      <w:proofErr w:type="spellEnd"/>
      <w:r w:rsidRPr="004130FB">
        <w:rPr>
          <w:rFonts w:cstheme="majorBidi"/>
          <w:szCs w:val="22"/>
        </w:rPr>
        <w:t xml:space="preserve"> were electroporated with Cas9 (0.3 </w:t>
      </w:r>
      <w:r w:rsidRPr="004130FB">
        <w:rPr>
          <w:rFonts w:cstheme="majorBidi"/>
          <w:szCs w:val="22"/>
        </w:rPr>
        <w:sym w:font="Symbol" w:char="F06D"/>
      </w:r>
      <w:r w:rsidRPr="004130FB">
        <w:rPr>
          <w:rFonts w:cstheme="majorBidi"/>
          <w:szCs w:val="22"/>
        </w:rPr>
        <w:t xml:space="preserve">M, Sigma) and gRNA (1.5 </w:t>
      </w:r>
      <w:r w:rsidRPr="004130FB">
        <w:rPr>
          <w:rFonts w:cstheme="majorBidi"/>
          <w:szCs w:val="22"/>
        </w:rPr>
        <w:sym w:font="Symbol" w:char="F06D"/>
      </w:r>
      <w:r w:rsidRPr="004130FB">
        <w:rPr>
          <w:rFonts w:cstheme="majorBidi"/>
          <w:szCs w:val="22"/>
        </w:rPr>
        <w:t xml:space="preserve">M, </w:t>
      </w:r>
      <w:proofErr w:type="spellStart"/>
      <w:r w:rsidRPr="004130FB">
        <w:rPr>
          <w:rFonts w:cstheme="majorBidi"/>
          <w:szCs w:val="22"/>
        </w:rPr>
        <w:t>Synthego</w:t>
      </w:r>
      <w:proofErr w:type="spellEnd"/>
      <w:r w:rsidRPr="004130FB">
        <w:rPr>
          <w:rFonts w:cstheme="majorBidi"/>
          <w:szCs w:val="22"/>
        </w:rPr>
        <w:t xml:space="preserve">, TCATTGCCCACTTTCACCCG) as </w:t>
      </w:r>
      <w:r w:rsidR="00986096">
        <w:rPr>
          <w:rFonts w:cstheme="majorBidi"/>
          <w:szCs w:val="22"/>
        </w:rPr>
        <w:t xml:space="preserve">an </w:t>
      </w:r>
      <w:r w:rsidRPr="004130FB">
        <w:rPr>
          <w:rFonts w:cstheme="majorBidi"/>
          <w:szCs w:val="22"/>
        </w:rPr>
        <w:t>RNP complex</w:t>
      </w:r>
      <w:r w:rsidR="00986096">
        <w:rPr>
          <w:rFonts w:cstheme="majorBidi"/>
          <w:szCs w:val="22"/>
        </w:rPr>
        <w:t>,</w:t>
      </w:r>
      <w:r w:rsidRPr="004130FB">
        <w:rPr>
          <w:rFonts w:cstheme="majorBidi"/>
          <w:szCs w:val="22"/>
        </w:rPr>
        <w:t xml:space="preserve"> </w:t>
      </w:r>
      <w:r w:rsidR="00986096">
        <w:rPr>
          <w:rFonts w:cstheme="majorBidi"/>
          <w:szCs w:val="22"/>
        </w:rPr>
        <w:t>along with</w:t>
      </w:r>
      <w:r w:rsidRPr="004130FB">
        <w:rPr>
          <w:rFonts w:cstheme="majorBidi"/>
          <w:szCs w:val="22"/>
        </w:rPr>
        <w:t xml:space="preserve"> </w:t>
      </w:r>
      <w:r w:rsidR="00647789" w:rsidRPr="004130FB">
        <w:rPr>
          <w:rFonts w:cstheme="majorBidi"/>
          <w:szCs w:val="22"/>
        </w:rPr>
        <w:t xml:space="preserve">2 </w:t>
      </w:r>
      <w:r w:rsidR="00647789" w:rsidRPr="004130FB">
        <w:rPr>
          <w:rFonts w:cstheme="majorBidi"/>
          <w:szCs w:val="22"/>
        </w:rPr>
        <w:sym w:font="Symbol" w:char="F06D"/>
      </w:r>
      <w:r w:rsidR="00647789" w:rsidRPr="004130FB">
        <w:rPr>
          <w:rFonts w:cstheme="majorBidi"/>
          <w:szCs w:val="22"/>
        </w:rPr>
        <w:t>M of</w:t>
      </w:r>
      <w:r w:rsidRPr="004130FB">
        <w:rPr>
          <w:rFonts w:cstheme="majorBidi"/>
          <w:szCs w:val="22"/>
        </w:rPr>
        <w:t xml:space="preserve"> single stranded DNA (ssDNA, AGTCTGCCTACCTCATGGGGCTGAACTCAGCCGACCTGCTCAAGGGGCTGTGCCACCCTCAGGTGAAAGTGGGCAATGAGTACGTCACCAAGGGGCAGAATGTCCAGCAGGTGGGTCCATC</w:t>
      </w:r>
      <w:r w:rsidR="00647789" w:rsidRPr="004130FB">
        <w:rPr>
          <w:rFonts w:cstheme="majorBidi"/>
          <w:szCs w:val="22"/>
        </w:rPr>
        <w:t>, IDT</w:t>
      </w:r>
      <w:r w:rsidRPr="004130FB">
        <w:rPr>
          <w:rFonts w:cstheme="majorBidi"/>
          <w:szCs w:val="22"/>
        </w:rPr>
        <w:t xml:space="preserve">) using </w:t>
      </w:r>
      <w:proofErr w:type="spellStart"/>
      <w:r w:rsidRPr="004130FB">
        <w:rPr>
          <w:rFonts w:cstheme="majorBidi"/>
          <w:szCs w:val="22"/>
        </w:rPr>
        <w:t>Amaxa</w:t>
      </w:r>
      <w:proofErr w:type="spellEnd"/>
      <w:r w:rsidRPr="004130FB">
        <w:rPr>
          <w:rFonts w:cstheme="majorBidi"/>
          <w:szCs w:val="22"/>
        </w:rPr>
        <w:t xml:space="preserve"> nucleofector (Human Stem Cell </w:t>
      </w:r>
      <w:r w:rsidR="007A118A">
        <w:rPr>
          <w:rFonts w:cstheme="majorBidi"/>
          <w:szCs w:val="22"/>
        </w:rPr>
        <w:t>K</w:t>
      </w:r>
      <w:r w:rsidRPr="004130FB">
        <w:rPr>
          <w:rFonts w:cstheme="majorBidi"/>
          <w:szCs w:val="22"/>
        </w:rPr>
        <w:t>it 2) in</w:t>
      </w:r>
      <w:r w:rsidR="007A118A">
        <w:rPr>
          <w:rFonts w:cstheme="majorBidi"/>
          <w:szCs w:val="22"/>
        </w:rPr>
        <w:t xml:space="preserve"> the</w:t>
      </w:r>
      <w:r w:rsidRPr="004130FB">
        <w:rPr>
          <w:rFonts w:cstheme="majorBidi"/>
          <w:szCs w:val="22"/>
        </w:rPr>
        <w:t xml:space="preserve"> presence of Y-27632 ROCK inhibitor (</w:t>
      </w:r>
      <w:r w:rsidR="00647789" w:rsidRPr="004130FB">
        <w:rPr>
          <w:rFonts w:cstheme="majorBidi"/>
          <w:szCs w:val="22"/>
        </w:rPr>
        <w:t xml:space="preserve">10 </w:t>
      </w:r>
      <w:r w:rsidR="00647789" w:rsidRPr="004130FB">
        <w:rPr>
          <w:rFonts w:cstheme="majorBidi"/>
          <w:szCs w:val="22"/>
        </w:rPr>
        <w:sym w:font="Symbol" w:char="F06D"/>
      </w:r>
      <w:r w:rsidR="00647789" w:rsidRPr="004130FB">
        <w:rPr>
          <w:rFonts w:cstheme="majorBidi"/>
          <w:szCs w:val="22"/>
        </w:rPr>
        <w:t xml:space="preserve">M, </w:t>
      </w:r>
      <w:r w:rsidRPr="004130FB">
        <w:rPr>
          <w:rFonts w:cstheme="majorBidi"/>
          <w:szCs w:val="22"/>
        </w:rPr>
        <w:t xml:space="preserve">Selleck Chemicals), with or without HDR enhancer (IDT). Individual colonies were hand-picked and plated into 96 well plates. DNA was extracted using </w:t>
      </w:r>
      <w:proofErr w:type="spellStart"/>
      <w:r w:rsidRPr="004130FB">
        <w:rPr>
          <w:rFonts w:cstheme="majorBidi"/>
          <w:szCs w:val="22"/>
        </w:rPr>
        <w:t>QuickExtract</w:t>
      </w:r>
      <w:proofErr w:type="spellEnd"/>
      <w:r w:rsidR="002D70FC">
        <w:rPr>
          <w:rFonts w:cstheme="majorBidi"/>
          <w:szCs w:val="22"/>
        </w:rPr>
        <w:sym w:font="Symbol" w:char="F0D4"/>
      </w:r>
      <w:r w:rsidRPr="004130FB">
        <w:rPr>
          <w:rFonts w:cstheme="majorBidi"/>
          <w:szCs w:val="22"/>
        </w:rPr>
        <w:t xml:space="preserve"> DNA </w:t>
      </w:r>
      <w:r w:rsidR="002D70FC">
        <w:rPr>
          <w:rFonts w:cstheme="majorBidi"/>
          <w:szCs w:val="22"/>
        </w:rPr>
        <w:t>E</w:t>
      </w:r>
      <w:r w:rsidRPr="004130FB">
        <w:rPr>
          <w:rFonts w:cstheme="majorBidi"/>
          <w:szCs w:val="22"/>
        </w:rPr>
        <w:t xml:space="preserve">xtraction </w:t>
      </w:r>
      <w:r w:rsidR="002D70FC">
        <w:rPr>
          <w:rFonts w:cstheme="majorBidi"/>
          <w:szCs w:val="22"/>
        </w:rPr>
        <w:t>S</w:t>
      </w:r>
      <w:r w:rsidRPr="004130FB">
        <w:rPr>
          <w:rFonts w:cstheme="majorBidi"/>
          <w:szCs w:val="22"/>
        </w:rPr>
        <w:t>olution (</w:t>
      </w:r>
      <w:proofErr w:type="spellStart"/>
      <w:r w:rsidRPr="004130FB">
        <w:rPr>
          <w:rFonts w:cstheme="majorBidi"/>
          <w:szCs w:val="22"/>
        </w:rPr>
        <w:t>Epicentre</w:t>
      </w:r>
      <w:proofErr w:type="spellEnd"/>
      <w:r w:rsidR="002D70FC">
        <w:rPr>
          <w:rFonts w:cstheme="majorBidi"/>
          <w:szCs w:val="22"/>
        </w:rPr>
        <w:t xml:space="preserve"> </w:t>
      </w:r>
      <w:r w:rsidRPr="004130FB">
        <w:rPr>
          <w:rFonts w:cstheme="majorBidi"/>
          <w:szCs w:val="22"/>
        </w:rPr>
        <w:t>#QE09050) and nested PCR was performed using custom primers</w:t>
      </w:r>
      <w:r w:rsidR="002D70FC">
        <w:rPr>
          <w:rFonts w:cstheme="majorBidi"/>
          <w:szCs w:val="22"/>
        </w:rPr>
        <w:t>:</w:t>
      </w:r>
      <w:r w:rsidRPr="004130FB">
        <w:rPr>
          <w:rFonts w:cstheme="majorBidi"/>
          <w:szCs w:val="22"/>
        </w:rPr>
        <w:t xml:space="preserve"> F: GGCAGCTGTCAAGTCATGGA and R: AGATCTCGAAGCCAGCGATG. The PCR product was purified using EXO-SAP enzyme (</w:t>
      </w:r>
      <w:proofErr w:type="spellStart"/>
      <w:r w:rsidRPr="004130FB">
        <w:rPr>
          <w:rFonts w:cstheme="majorBidi"/>
          <w:szCs w:val="22"/>
        </w:rPr>
        <w:t>ThermoFisher</w:t>
      </w:r>
      <w:proofErr w:type="spellEnd"/>
      <w:r w:rsidRPr="004130FB">
        <w:rPr>
          <w:rFonts w:cstheme="majorBidi"/>
          <w:szCs w:val="22"/>
        </w:rPr>
        <w:t>) and sent for Sanger sequencing analysis (</w:t>
      </w:r>
      <w:proofErr w:type="spellStart"/>
      <w:r w:rsidRPr="004130FB">
        <w:rPr>
          <w:rFonts w:cstheme="majorBidi"/>
          <w:szCs w:val="22"/>
        </w:rPr>
        <w:t>Genewiz</w:t>
      </w:r>
      <w:proofErr w:type="spellEnd"/>
      <w:r w:rsidRPr="004130FB">
        <w:rPr>
          <w:rFonts w:cstheme="majorBidi"/>
          <w:szCs w:val="22"/>
        </w:rPr>
        <w:t xml:space="preserve">). One representative </w:t>
      </w:r>
      <w:proofErr w:type="spellStart"/>
      <w:r w:rsidR="00953A05" w:rsidRPr="004130FB">
        <w:rPr>
          <w:rFonts w:cstheme="majorBidi"/>
          <w:szCs w:val="22"/>
        </w:rPr>
        <w:t>hiPSC</w:t>
      </w:r>
      <w:proofErr w:type="spellEnd"/>
      <w:r w:rsidR="00953A05" w:rsidRPr="004130FB">
        <w:rPr>
          <w:rFonts w:cstheme="majorBidi"/>
          <w:szCs w:val="22"/>
        </w:rPr>
        <w:t xml:space="preserve"> </w:t>
      </w:r>
      <w:r w:rsidRPr="004130FB">
        <w:rPr>
          <w:rFonts w:cstheme="majorBidi"/>
          <w:szCs w:val="22"/>
        </w:rPr>
        <w:t>clone (clone 99)</w:t>
      </w:r>
      <w:r w:rsidR="00953A05">
        <w:rPr>
          <w:rFonts w:cstheme="majorBidi"/>
          <w:szCs w:val="22"/>
        </w:rPr>
        <w:t>, which</w:t>
      </w:r>
      <w:r w:rsidRPr="004130FB">
        <w:rPr>
          <w:rFonts w:cstheme="majorBidi"/>
          <w:szCs w:val="22"/>
        </w:rPr>
        <w:t xml:space="preserve"> </w:t>
      </w:r>
      <w:r w:rsidR="00953A05">
        <w:rPr>
          <w:rFonts w:cstheme="majorBidi"/>
          <w:szCs w:val="22"/>
        </w:rPr>
        <w:t>was</w:t>
      </w:r>
      <w:r w:rsidRPr="004130FB">
        <w:rPr>
          <w:rFonts w:cstheme="majorBidi"/>
          <w:szCs w:val="22"/>
        </w:rPr>
        <w:t xml:space="preserve"> unsuccessfully gene</w:t>
      </w:r>
      <w:r w:rsidR="00953A05">
        <w:rPr>
          <w:rFonts w:cstheme="majorBidi"/>
          <w:szCs w:val="22"/>
        </w:rPr>
        <w:t>-</w:t>
      </w:r>
      <w:r w:rsidRPr="004130FB">
        <w:rPr>
          <w:rFonts w:cstheme="majorBidi"/>
          <w:szCs w:val="22"/>
        </w:rPr>
        <w:t xml:space="preserve">edited and wildtype for the </w:t>
      </w:r>
      <w:r w:rsidRPr="004130FB">
        <w:rPr>
          <w:rFonts w:cstheme="majorBidi"/>
          <w:i/>
          <w:iCs/>
          <w:szCs w:val="22"/>
        </w:rPr>
        <w:t>MYH7</w:t>
      </w:r>
      <w:r w:rsidRPr="004130FB">
        <w:rPr>
          <w:rFonts w:cstheme="majorBidi"/>
          <w:szCs w:val="22"/>
        </w:rPr>
        <w:t xml:space="preserve"> gene sequence</w:t>
      </w:r>
      <w:r w:rsidR="00953A05">
        <w:rPr>
          <w:rFonts w:cstheme="majorBidi"/>
          <w:szCs w:val="22"/>
        </w:rPr>
        <w:t>,</w:t>
      </w:r>
      <w:r w:rsidRPr="004130FB">
        <w:rPr>
          <w:rFonts w:cstheme="majorBidi"/>
          <w:szCs w:val="22"/>
        </w:rPr>
        <w:t xml:space="preserve"> </w:t>
      </w:r>
      <w:r w:rsidR="00647789" w:rsidRPr="004130FB">
        <w:rPr>
          <w:rFonts w:cstheme="majorBidi"/>
          <w:szCs w:val="22"/>
        </w:rPr>
        <w:t>was</w:t>
      </w:r>
      <w:r w:rsidRPr="004130FB">
        <w:rPr>
          <w:rFonts w:cstheme="majorBidi"/>
          <w:szCs w:val="22"/>
        </w:rPr>
        <w:t xml:space="preserve"> selected as our control line for this study (</w:t>
      </w:r>
      <w:r w:rsidR="00B3353F" w:rsidRPr="004130FB">
        <w:t xml:space="preserve">Supplemental Figure </w:t>
      </w:r>
      <w:r w:rsidR="00075F69">
        <w:t>S</w:t>
      </w:r>
      <w:r w:rsidR="00FD1A9B">
        <w:t>4</w:t>
      </w:r>
      <w:r w:rsidRPr="004130FB">
        <w:rPr>
          <w:rFonts w:cstheme="majorBidi"/>
          <w:szCs w:val="22"/>
        </w:rPr>
        <w:t xml:space="preserve">). One </w:t>
      </w:r>
      <w:proofErr w:type="spellStart"/>
      <w:r w:rsidRPr="004130FB">
        <w:rPr>
          <w:rFonts w:cstheme="majorBidi"/>
          <w:szCs w:val="22"/>
        </w:rPr>
        <w:t>hiPSC</w:t>
      </w:r>
      <w:proofErr w:type="spellEnd"/>
      <w:r w:rsidRPr="004130FB">
        <w:rPr>
          <w:rFonts w:cstheme="majorBidi"/>
          <w:szCs w:val="22"/>
        </w:rPr>
        <w:t xml:space="preserve"> clone (clone 62)</w:t>
      </w:r>
      <w:r w:rsidR="00946F9D">
        <w:rPr>
          <w:rFonts w:cstheme="majorBidi"/>
          <w:szCs w:val="22"/>
        </w:rPr>
        <w:t>,</w:t>
      </w:r>
      <w:r w:rsidRPr="004130FB">
        <w:rPr>
          <w:rFonts w:cstheme="majorBidi"/>
          <w:szCs w:val="22"/>
        </w:rPr>
        <w:t xml:space="preserve"> confirmed </w:t>
      </w:r>
      <w:r w:rsidR="00946F9D">
        <w:rPr>
          <w:rFonts w:cstheme="majorBidi"/>
          <w:szCs w:val="22"/>
        </w:rPr>
        <w:t>to</w:t>
      </w:r>
      <w:r w:rsidRPr="004130FB">
        <w:rPr>
          <w:rFonts w:cstheme="majorBidi"/>
          <w:szCs w:val="22"/>
        </w:rPr>
        <w:t xml:space="preserve"> hav</w:t>
      </w:r>
      <w:r w:rsidR="00946F9D">
        <w:rPr>
          <w:rFonts w:cstheme="majorBidi"/>
          <w:szCs w:val="22"/>
        </w:rPr>
        <w:t>e</w:t>
      </w:r>
      <w:r w:rsidRPr="004130FB">
        <w:rPr>
          <w:rFonts w:cstheme="majorBidi"/>
          <w:szCs w:val="22"/>
        </w:rPr>
        <w:t xml:space="preserve"> a heterozygous R403Q mutation in </w:t>
      </w:r>
      <w:r w:rsidRPr="004130FB">
        <w:rPr>
          <w:rFonts w:cstheme="majorBidi"/>
          <w:i/>
          <w:iCs/>
          <w:szCs w:val="22"/>
        </w:rPr>
        <w:t>MYH7</w:t>
      </w:r>
      <w:r w:rsidR="00946F9D">
        <w:rPr>
          <w:rFonts w:cstheme="majorBidi"/>
          <w:i/>
          <w:iCs/>
          <w:szCs w:val="22"/>
        </w:rPr>
        <w:t>,</w:t>
      </w:r>
      <w:r w:rsidRPr="004130FB">
        <w:rPr>
          <w:rFonts w:cstheme="majorBidi"/>
          <w:szCs w:val="22"/>
        </w:rPr>
        <w:t xml:space="preserve"> was used as our representative R403Q </w:t>
      </w:r>
      <w:proofErr w:type="spellStart"/>
      <w:r w:rsidRPr="004130FB">
        <w:rPr>
          <w:rFonts w:cstheme="majorBidi"/>
          <w:szCs w:val="22"/>
        </w:rPr>
        <w:t>hiPSC</w:t>
      </w:r>
      <w:proofErr w:type="spellEnd"/>
      <w:r w:rsidRPr="004130FB">
        <w:rPr>
          <w:rFonts w:cstheme="majorBidi"/>
          <w:szCs w:val="22"/>
        </w:rPr>
        <w:t xml:space="preserve"> line (</w:t>
      </w:r>
      <w:r w:rsidR="00B3353F" w:rsidRPr="004130FB">
        <w:t xml:space="preserve">Supplemental Figure </w:t>
      </w:r>
      <w:r w:rsidR="00075F69">
        <w:t>S</w:t>
      </w:r>
      <w:r w:rsidR="00FD1A9B">
        <w:t>4</w:t>
      </w:r>
      <w:r w:rsidRPr="004130FB">
        <w:rPr>
          <w:rFonts w:cstheme="majorBidi"/>
          <w:szCs w:val="22"/>
        </w:rPr>
        <w:t xml:space="preserve">). </w:t>
      </w:r>
      <w:r w:rsidR="002B226D">
        <w:rPr>
          <w:rFonts w:cstheme="majorBidi"/>
          <w:szCs w:val="22"/>
        </w:rPr>
        <w:t>CRISPOR</w:t>
      </w:r>
      <w:r w:rsidR="00C53EFD">
        <w:rPr>
          <w:rFonts w:cstheme="majorBidi"/>
          <w:szCs w:val="22"/>
        </w:rPr>
        <w:t xml:space="preserve"> </w:t>
      </w:r>
      <w:r w:rsidR="00C53EFD">
        <w:rPr>
          <w:rFonts w:cstheme="majorBidi"/>
          <w:szCs w:val="22"/>
        </w:rPr>
        <w:fldChar w:fldCharType="begin"/>
      </w:r>
      <w:r w:rsidR="00C53EFD">
        <w:rPr>
          <w:rFonts w:cstheme="majorBidi"/>
          <w:szCs w:val="22"/>
        </w:rPr>
        <w:instrText xml:space="preserve"> ADDIN EN.CITE &lt;EndNote&gt;&lt;Cite&gt;&lt;Author&gt;Concordet&lt;/Author&gt;&lt;Year&gt;2018&lt;/Year&gt;&lt;RecNum&gt;649&lt;/RecNum&gt;&lt;DisplayText&gt;(47)&lt;/DisplayText&gt;&lt;record&gt;&lt;rec-number&gt;649&lt;/rec-number&gt;&lt;foreign-keys&gt;&lt;key app="EN" db-id="v2x5tx55czvezze2velvdvpl92ff5w0txzap" timestamp="1760495204"&gt;649&lt;/key&gt;&lt;/foreign-keys&gt;&lt;ref-type name="Journal Article"&gt;17&lt;/ref-type&gt;&lt;contributors&gt;&lt;authors&gt;&lt;author&gt;Concordet, Jean-Paul&lt;/author&gt;&lt;author&gt;Haeussler, Maximilian&lt;/author&gt;&lt;/authors&gt;&lt;/contributors&gt;&lt;titles&gt;&lt;title&gt;CRISPOR: intuitive guide selection for CRISPR/Cas9 genome editing experiments and screens&lt;/title&gt;&lt;secondary-title&gt;Nucleic Acids Research&lt;/secondary-title&gt;&lt;/titles&gt;&lt;periodical&gt;&lt;full-title&gt;Nucleic Acids Research&lt;/full-title&gt;&lt;/periodical&gt;&lt;pages&gt;W242-W245&lt;/pages&gt;&lt;volume&gt;46&lt;/volume&gt;&lt;number&gt;W1&lt;/number&gt;&lt;dates&gt;&lt;year&gt;2018&lt;/year&gt;&lt;/dates&gt;&lt;isbn&gt;0305-1048&lt;/isbn&gt;&lt;urls&gt;&lt;related-urls&gt;&lt;url&gt;https://doi.org/10.1093/nar/gky354&lt;/url&gt;&lt;/related-urls&gt;&lt;/urls&gt;&lt;electronic-resource-num&gt;10.1093/nar/gky354&lt;/electronic-resource-num&gt;&lt;access-date&gt;10/15/2025&lt;/access-date&gt;&lt;/record&gt;&lt;/Cite&gt;&lt;/EndNote&gt;</w:instrText>
      </w:r>
      <w:r w:rsidR="00C53EFD">
        <w:rPr>
          <w:rFonts w:cstheme="majorBidi"/>
          <w:szCs w:val="22"/>
        </w:rPr>
        <w:fldChar w:fldCharType="separate"/>
      </w:r>
      <w:r w:rsidR="00C53EFD">
        <w:rPr>
          <w:rFonts w:cstheme="majorBidi"/>
          <w:noProof/>
          <w:szCs w:val="22"/>
        </w:rPr>
        <w:t>(</w:t>
      </w:r>
      <w:hyperlink w:anchor="_ENREF_47" w:tooltip="Concordet, 2018 #649" w:history="1">
        <w:r w:rsidR="008E3E7F">
          <w:rPr>
            <w:rFonts w:cstheme="majorBidi"/>
            <w:noProof/>
            <w:szCs w:val="22"/>
          </w:rPr>
          <w:t>47</w:t>
        </w:r>
      </w:hyperlink>
      <w:r w:rsidR="00C53EFD">
        <w:rPr>
          <w:rFonts w:cstheme="majorBidi"/>
          <w:noProof/>
          <w:szCs w:val="22"/>
        </w:rPr>
        <w:t>)</w:t>
      </w:r>
      <w:r w:rsidR="00C53EFD">
        <w:rPr>
          <w:rFonts w:cstheme="majorBidi"/>
          <w:szCs w:val="22"/>
        </w:rPr>
        <w:fldChar w:fldCharType="end"/>
      </w:r>
      <w:r w:rsidR="002B226D">
        <w:rPr>
          <w:rFonts w:cstheme="majorBidi"/>
          <w:szCs w:val="22"/>
        </w:rPr>
        <w:t xml:space="preserve"> was used to predict and evaluate potential off</w:t>
      </w:r>
      <w:r w:rsidR="00D26A8B">
        <w:rPr>
          <w:rFonts w:cstheme="majorBidi"/>
          <w:szCs w:val="22"/>
        </w:rPr>
        <w:t>-</w:t>
      </w:r>
      <w:r w:rsidR="002B226D">
        <w:rPr>
          <w:rFonts w:cstheme="majorBidi"/>
          <w:szCs w:val="22"/>
        </w:rPr>
        <w:t xml:space="preserve">target cut sites </w:t>
      </w:r>
      <w:r w:rsidR="00D26A8B">
        <w:rPr>
          <w:rFonts w:cstheme="majorBidi"/>
          <w:szCs w:val="22"/>
        </w:rPr>
        <w:t>for</w:t>
      </w:r>
      <w:r w:rsidR="002B226D">
        <w:rPr>
          <w:rFonts w:cstheme="majorBidi"/>
          <w:szCs w:val="22"/>
        </w:rPr>
        <w:t xml:space="preserve"> our gRNA. </w:t>
      </w:r>
      <w:r w:rsidR="00601603">
        <w:rPr>
          <w:rFonts w:cstheme="majorBidi"/>
          <w:szCs w:val="22"/>
        </w:rPr>
        <w:t xml:space="preserve">Based </w:t>
      </w:r>
      <w:r w:rsidR="00D26A8B">
        <w:rPr>
          <w:rFonts w:cstheme="majorBidi"/>
          <w:szCs w:val="22"/>
        </w:rPr>
        <w:t>on the program’s</w:t>
      </w:r>
      <w:r w:rsidR="00601603">
        <w:rPr>
          <w:rFonts w:cstheme="majorBidi"/>
          <w:szCs w:val="22"/>
        </w:rPr>
        <w:t xml:space="preserve"> “off-target score,” t</w:t>
      </w:r>
      <w:r w:rsidR="002B226D">
        <w:rPr>
          <w:rFonts w:cstheme="majorBidi"/>
          <w:szCs w:val="22"/>
        </w:rPr>
        <w:t xml:space="preserve">he </w:t>
      </w:r>
      <w:r w:rsidR="00D26A8B">
        <w:rPr>
          <w:rFonts w:cstheme="majorBidi"/>
          <w:szCs w:val="22"/>
        </w:rPr>
        <w:t>analysis</w:t>
      </w:r>
      <w:r w:rsidR="002B226D">
        <w:rPr>
          <w:rFonts w:cstheme="majorBidi"/>
          <w:szCs w:val="22"/>
        </w:rPr>
        <w:t xml:space="preserve"> </w:t>
      </w:r>
      <w:r w:rsidR="00D26A8B">
        <w:rPr>
          <w:rFonts w:cstheme="majorBidi"/>
          <w:szCs w:val="22"/>
        </w:rPr>
        <w:t>identified DNA sequences containing</w:t>
      </w:r>
      <w:r w:rsidR="002B226D">
        <w:rPr>
          <w:rFonts w:cstheme="majorBidi"/>
          <w:szCs w:val="22"/>
        </w:rPr>
        <w:t xml:space="preserve"> 1 (exon: </w:t>
      </w:r>
      <w:r w:rsidR="002B226D" w:rsidRPr="004130FB">
        <w:rPr>
          <w:rFonts w:cstheme="majorBidi"/>
          <w:i/>
          <w:iCs/>
          <w:szCs w:val="22"/>
        </w:rPr>
        <w:t>MYH6</w:t>
      </w:r>
      <w:r w:rsidR="002B226D">
        <w:rPr>
          <w:rFonts w:cstheme="majorBidi"/>
          <w:szCs w:val="22"/>
        </w:rPr>
        <w:t xml:space="preserve">), 3 (exon: </w:t>
      </w:r>
      <w:r w:rsidR="002B226D" w:rsidRPr="004130FB">
        <w:rPr>
          <w:rFonts w:cstheme="majorBidi"/>
          <w:i/>
          <w:iCs/>
          <w:szCs w:val="22"/>
        </w:rPr>
        <w:lastRenderedPageBreak/>
        <w:t>MYH</w:t>
      </w:r>
      <w:r w:rsidR="002B226D">
        <w:rPr>
          <w:rFonts w:cstheme="majorBidi"/>
          <w:i/>
          <w:iCs/>
          <w:szCs w:val="22"/>
        </w:rPr>
        <w:t>13</w:t>
      </w:r>
      <w:r w:rsidR="002B226D">
        <w:rPr>
          <w:rFonts w:cstheme="majorBidi"/>
          <w:szCs w:val="22"/>
        </w:rPr>
        <w:t>; intron:</w:t>
      </w:r>
      <w:r w:rsidR="00C53EFD">
        <w:rPr>
          <w:rFonts w:cstheme="majorBidi"/>
          <w:szCs w:val="22"/>
        </w:rPr>
        <w:t xml:space="preserve"> </w:t>
      </w:r>
      <w:r w:rsidR="002B226D">
        <w:rPr>
          <w:rFonts w:cstheme="majorBidi"/>
          <w:szCs w:val="22"/>
        </w:rPr>
        <w:t>SHANK2, RP11-</w:t>
      </w:r>
      <w:r w:rsidR="001F41AC">
        <w:rPr>
          <w:rFonts w:cstheme="majorBidi"/>
          <w:szCs w:val="22"/>
        </w:rPr>
        <w:t>363N22.2</w:t>
      </w:r>
      <w:r w:rsidR="002B226D">
        <w:rPr>
          <w:rFonts w:cstheme="majorBidi"/>
          <w:szCs w:val="22"/>
        </w:rPr>
        <w:t xml:space="preserve">), and 4 </w:t>
      </w:r>
      <w:r w:rsidR="001F41AC">
        <w:rPr>
          <w:rFonts w:cstheme="majorBidi"/>
          <w:szCs w:val="22"/>
        </w:rPr>
        <w:t xml:space="preserve">(exon: </w:t>
      </w:r>
      <w:r w:rsidR="001F41AC" w:rsidRPr="004130FB">
        <w:rPr>
          <w:rFonts w:cstheme="majorBidi"/>
          <w:i/>
          <w:iCs/>
          <w:szCs w:val="22"/>
        </w:rPr>
        <w:t>MYH</w:t>
      </w:r>
      <w:r w:rsidR="001F41AC">
        <w:rPr>
          <w:rFonts w:cstheme="majorBidi"/>
          <w:i/>
          <w:iCs/>
          <w:szCs w:val="22"/>
        </w:rPr>
        <w:t>1,</w:t>
      </w:r>
      <w:r w:rsidR="00C53EFD">
        <w:rPr>
          <w:rFonts w:cstheme="majorBidi"/>
          <w:i/>
          <w:iCs/>
          <w:szCs w:val="22"/>
        </w:rPr>
        <w:t xml:space="preserve"> </w:t>
      </w:r>
      <w:r w:rsidR="001F41AC" w:rsidRPr="004130FB">
        <w:rPr>
          <w:rFonts w:cstheme="majorBidi"/>
          <w:i/>
          <w:iCs/>
          <w:szCs w:val="22"/>
        </w:rPr>
        <w:t>MYH</w:t>
      </w:r>
      <w:r w:rsidR="001F41AC">
        <w:rPr>
          <w:rFonts w:cstheme="majorBidi"/>
          <w:i/>
          <w:iCs/>
          <w:szCs w:val="22"/>
        </w:rPr>
        <w:t>3</w:t>
      </w:r>
      <w:r w:rsidR="00532DB8">
        <w:rPr>
          <w:rFonts w:cstheme="majorBidi"/>
          <w:i/>
          <w:iCs/>
          <w:szCs w:val="22"/>
        </w:rPr>
        <w:t xml:space="preserve">, </w:t>
      </w:r>
      <w:r w:rsidR="00532DB8" w:rsidRPr="004130FB">
        <w:rPr>
          <w:rFonts w:cstheme="majorBidi"/>
          <w:i/>
          <w:iCs/>
          <w:szCs w:val="22"/>
        </w:rPr>
        <w:t>MYH</w:t>
      </w:r>
      <w:r w:rsidR="00532DB8">
        <w:rPr>
          <w:rFonts w:cstheme="majorBidi"/>
          <w:i/>
          <w:iCs/>
          <w:szCs w:val="22"/>
        </w:rPr>
        <w:t>8</w:t>
      </w:r>
      <w:r w:rsidR="001F41AC">
        <w:rPr>
          <w:rFonts w:cstheme="majorBidi"/>
          <w:szCs w:val="22"/>
        </w:rPr>
        <w:t xml:space="preserve">) </w:t>
      </w:r>
      <w:r w:rsidR="00850A15">
        <w:rPr>
          <w:rFonts w:cstheme="majorBidi"/>
          <w:szCs w:val="22"/>
        </w:rPr>
        <w:t xml:space="preserve">nucleotide </w:t>
      </w:r>
      <w:r w:rsidR="002B226D">
        <w:rPr>
          <w:rFonts w:cstheme="majorBidi"/>
          <w:szCs w:val="22"/>
        </w:rPr>
        <w:t xml:space="preserve">mismatches that could </w:t>
      </w:r>
      <w:r w:rsidR="00D26A8B">
        <w:rPr>
          <w:rFonts w:cstheme="majorBidi"/>
          <w:szCs w:val="22"/>
        </w:rPr>
        <w:t>serve as</w:t>
      </w:r>
      <w:r w:rsidR="002B226D">
        <w:rPr>
          <w:rFonts w:cstheme="majorBidi"/>
          <w:szCs w:val="22"/>
        </w:rPr>
        <w:t xml:space="preserve"> potential off</w:t>
      </w:r>
      <w:r w:rsidR="00D26A8B">
        <w:rPr>
          <w:rFonts w:cstheme="majorBidi"/>
          <w:szCs w:val="22"/>
        </w:rPr>
        <w:t>-</w:t>
      </w:r>
      <w:r w:rsidR="002B226D">
        <w:rPr>
          <w:rFonts w:cstheme="majorBidi"/>
          <w:szCs w:val="22"/>
        </w:rPr>
        <w:t xml:space="preserve">target sites for the gRNA. </w:t>
      </w:r>
      <w:r w:rsidRPr="004130FB">
        <w:rPr>
          <w:rFonts w:cstheme="majorBidi"/>
          <w:szCs w:val="22"/>
        </w:rPr>
        <w:t xml:space="preserve">Both clones were analyzed for </w:t>
      </w:r>
      <w:r w:rsidR="00D26A8B">
        <w:rPr>
          <w:rFonts w:cstheme="majorBidi"/>
          <w:szCs w:val="22"/>
        </w:rPr>
        <w:t>possible</w:t>
      </w:r>
      <w:r w:rsidR="00D26A8B" w:rsidRPr="004130FB">
        <w:rPr>
          <w:rFonts w:cstheme="majorBidi"/>
          <w:szCs w:val="22"/>
        </w:rPr>
        <w:t xml:space="preserve"> </w:t>
      </w:r>
      <w:r w:rsidRPr="004130FB">
        <w:rPr>
          <w:rFonts w:cstheme="majorBidi"/>
          <w:szCs w:val="22"/>
        </w:rPr>
        <w:t>off</w:t>
      </w:r>
      <w:r w:rsidR="00D26A8B">
        <w:rPr>
          <w:rFonts w:cstheme="majorBidi"/>
          <w:szCs w:val="22"/>
        </w:rPr>
        <w:t>-</w:t>
      </w:r>
      <w:r w:rsidRPr="004130FB">
        <w:rPr>
          <w:rFonts w:cstheme="majorBidi"/>
          <w:szCs w:val="22"/>
        </w:rPr>
        <w:t xml:space="preserve">target </w:t>
      </w:r>
      <w:r w:rsidR="004202E0">
        <w:rPr>
          <w:rFonts w:cstheme="majorBidi"/>
          <w:szCs w:val="22"/>
        </w:rPr>
        <w:t xml:space="preserve">mutations </w:t>
      </w:r>
      <w:r w:rsidRPr="004130FB">
        <w:rPr>
          <w:rFonts w:cstheme="majorBidi"/>
          <w:szCs w:val="22"/>
        </w:rPr>
        <w:t xml:space="preserve">in </w:t>
      </w:r>
      <w:r w:rsidR="00E05F20">
        <w:rPr>
          <w:rFonts w:cstheme="majorBidi"/>
          <w:szCs w:val="22"/>
        </w:rPr>
        <w:t>the</w:t>
      </w:r>
      <w:r w:rsidR="00D26A8B">
        <w:rPr>
          <w:rFonts w:cstheme="majorBidi"/>
          <w:szCs w:val="22"/>
        </w:rPr>
        <w:t>se</w:t>
      </w:r>
      <w:r w:rsidR="00E05F20">
        <w:rPr>
          <w:rFonts w:cstheme="majorBidi"/>
          <w:szCs w:val="22"/>
        </w:rPr>
        <w:t xml:space="preserve"> </w:t>
      </w:r>
      <w:r w:rsidRPr="004130FB">
        <w:rPr>
          <w:rFonts w:cstheme="majorBidi"/>
          <w:szCs w:val="22"/>
        </w:rPr>
        <w:t>gene</w:t>
      </w:r>
      <w:r w:rsidR="00E05F20">
        <w:rPr>
          <w:rFonts w:cstheme="majorBidi"/>
          <w:szCs w:val="22"/>
        </w:rPr>
        <w:t>s</w:t>
      </w:r>
      <w:r w:rsidRPr="004130FB">
        <w:rPr>
          <w:rFonts w:cstheme="majorBidi"/>
          <w:szCs w:val="22"/>
        </w:rPr>
        <w:t xml:space="preserve"> using </w:t>
      </w:r>
      <w:r w:rsidR="00D26A8B">
        <w:rPr>
          <w:rFonts w:cstheme="majorBidi"/>
          <w:szCs w:val="22"/>
        </w:rPr>
        <w:t xml:space="preserve">custom </w:t>
      </w:r>
      <w:r w:rsidRPr="004130FB">
        <w:rPr>
          <w:rFonts w:cstheme="majorBidi"/>
          <w:szCs w:val="22"/>
        </w:rPr>
        <w:t xml:space="preserve">PCR primers </w:t>
      </w:r>
      <w:r w:rsidR="00E05F20">
        <w:rPr>
          <w:rFonts w:cstheme="majorBidi"/>
          <w:szCs w:val="22"/>
        </w:rPr>
        <w:t xml:space="preserve">listed in </w:t>
      </w:r>
      <w:r w:rsidR="00E05F20" w:rsidRPr="00BC34AF">
        <w:rPr>
          <w:rFonts w:cstheme="majorBidi"/>
          <w:szCs w:val="22"/>
        </w:rPr>
        <w:t xml:space="preserve">Supplemental Table </w:t>
      </w:r>
      <w:r w:rsidR="00912741" w:rsidRPr="00BC34AF">
        <w:rPr>
          <w:rFonts w:cstheme="majorBidi"/>
          <w:szCs w:val="22"/>
        </w:rPr>
        <w:t>S1</w:t>
      </w:r>
      <w:r w:rsidRPr="00BC34AF">
        <w:rPr>
          <w:rFonts w:cstheme="majorBidi"/>
          <w:szCs w:val="22"/>
        </w:rPr>
        <w:t>,</w:t>
      </w:r>
      <w:r w:rsidRPr="004130FB">
        <w:rPr>
          <w:rFonts w:cstheme="majorBidi"/>
          <w:szCs w:val="22"/>
        </w:rPr>
        <w:t xml:space="preserve"> followed by Sanger sequencing</w:t>
      </w:r>
      <w:r w:rsidR="00D26A8B">
        <w:rPr>
          <w:rFonts w:cstheme="majorBidi"/>
          <w:szCs w:val="22"/>
        </w:rPr>
        <w:t>, which</w:t>
      </w:r>
      <w:r w:rsidRPr="004130FB">
        <w:rPr>
          <w:rFonts w:cstheme="majorBidi"/>
          <w:szCs w:val="22"/>
        </w:rPr>
        <w:t xml:space="preserve"> confirm</w:t>
      </w:r>
      <w:r w:rsidR="00D26A8B">
        <w:rPr>
          <w:rFonts w:cstheme="majorBidi"/>
          <w:szCs w:val="22"/>
        </w:rPr>
        <w:t xml:space="preserve">ed </w:t>
      </w:r>
      <w:r w:rsidRPr="004130FB">
        <w:rPr>
          <w:rFonts w:cstheme="majorBidi"/>
          <w:szCs w:val="22"/>
        </w:rPr>
        <w:t>the absence of mutation in</w:t>
      </w:r>
      <w:r w:rsidR="00E05F20">
        <w:rPr>
          <w:rFonts w:cstheme="majorBidi"/>
          <w:szCs w:val="22"/>
        </w:rPr>
        <w:t xml:space="preserve"> all </w:t>
      </w:r>
      <w:r w:rsidRPr="004130FB">
        <w:rPr>
          <w:rFonts w:cstheme="majorBidi"/>
          <w:szCs w:val="22"/>
        </w:rPr>
        <w:t>region</w:t>
      </w:r>
      <w:r w:rsidR="00E05F20">
        <w:rPr>
          <w:rFonts w:cstheme="majorBidi"/>
          <w:szCs w:val="22"/>
        </w:rPr>
        <w:t>s analyzed</w:t>
      </w:r>
      <w:r w:rsidRPr="004130FB">
        <w:rPr>
          <w:rFonts w:cstheme="majorBidi"/>
          <w:szCs w:val="22"/>
        </w:rPr>
        <w:t xml:space="preserve">. Selected </w:t>
      </w:r>
      <w:proofErr w:type="spellStart"/>
      <w:r w:rsidRPr="004130FB">
        <w:rPr>
          <w:rFonts w:cstheme="majorBidi"/>
          <w:szCs w:val="22"/>
        </w:rPr>
        <w:t>hiPSC</w:t>
      </w:r>
      <w:proofErr w:type="spellEnd"/>
      <w:r w:rsidRPr="004130FB">
        <w:rPr>
          <w:rFonts w:cstheme="majorBidi"/>
          <w:szCs w:val="22"/>
        </w:rPr>
        <w:t xml:space="preserve"> clones were expanded, confirmed </w:t>
      </w:r>
      <w:r w:rsidR="00AF2E94">
        <w:rPr>
          <w:rFonts w:cstheme="majorBidi"/>
          <w:szCs w:val="22"/>
        </w:rPr>
        <w:t xml:space="preserve">to be </w:t>
      </w:r>
      <w:r w:rsidRPr="004130FB">
        <w:rPr>
          <w:rFonts w:cstheme="majorBidi"/>
          <w:szCs w:val="22"/>
        </w:rPr>
        <w:t>negative for mycoplasma</w:t>
      </w:r>
      <w:r w:rsidR="00AF2E94">
        <w:rPr>
          <w:rFonts w:cstheme="majorBidi"/>
          <w:szCs w:val="22"/>
        </w:rPr>
        <w:t>,</w:t>
      </w:r>
      <w:r w:rsidRPr="004130FB">
        <w:rPr>
          <w:rFonts w:cstheme="majorBidi"/>
          <w:szCs w:val="22"/>
        </w:rPr>
        <w:t xml:space="preserve"> and banked in liquid nitrogen. </w:t>
      </w:r>
    </w:p>
    <w:p w14:paraId="751FB426" w14:textId="0C6C7566" w:rsidR="00A1293B" w:rsidRPr="004130FB" w:rsidRDefault="00A1293B" w:rsidP="00A1293B">
      <w:pPr>
        <w:spacing w:line="480" w:lineRule="auto"/>
        <w:ind w:firstLine="720"/>
        <w:jc w:val="both"/>
        <w:rPr>
          <w:szCs w:val="22"/>
        </w:rPr>
      </w:pPr>
      <w:r w:rsidRPr="004130FB">
        <w:rPr>
          <w:szCs w:val="22"/>
        </w:rPr>
        <w:t xml:space="preserve">The genomic allele copy number and </w:t>
      </w:r>
      <w:r w:rsidR="00ED49E0">
        <w:rPr>
          <w:szCs w:val="22"/>
        </w:rPr>
        <w:t>wildtype</w:t>
      </w:r>
      <w:r w:rsidRPr="004130FB">
        <w:rPr>
          <w:szCs w:val="22"/>
        </w:rPr>
        <w:t xml:space="preserve">/heterozygous status of the clones were confirmed by </w:t>
      </w:r>
      <w:proofErr w:type="spellStart"/>
      <w:r w:rsidRPr="004130FB">
        <w:rPr>
          <w:szCs w:val="22"/>
        </w:rPr>
        <w:t>ddPCR</w:t>
      </w:r>
      <w:proofErr w:type="spellEnd"/>
      <w:r w:rsidRPr="004130FB">
        <w:rPr>
          <w:szCs w:val="22"/>
        </w:rPr>
        <w:t xml:space="preserve"> using the QX200 Manual Droplet Digital PCR System (Bio-Rad) as per the manufacturer’s protocol. A custom </w:t>
      </w:r>
      <w:proofErr w:type="spellStart"/>
      <w:r w:rsidRPr="004130FB">
        <w:rPr>
          <w:szCs w:val="22"/>
        </w:rPr>
        <w:t>ddPCR</w:t>
      </w:r>
      <w:proofErr w:type="spellEnd"/>
      <w:r w:rsidRPr="004130FB">
        <w:rPr>
          <w:szCs w:val="22"/>
        </w:rPr>
        <w:t xml:space="preserve"> Mutation Detection assay containing </w:t>
      </w:r>
      <w:r w:rsidR="009B5949">
        <w:rPr>
          <w:szCs w:val="22"/>
        </w:rPr>
        <w:t>one</w:t>
      </w:r>
      <w:r w:rsidRPr="004130FB">
        <w:rPr>
          <w:szCs w:val="22"/>
        </w:rPr>
        <w:t xml:space="preserve"> PCR primer set and </w:t>
      </w:r>
      <w:r w:rsidR="009B5949">
        <w:rPr>
          <w:szCs w:val="22"/>
        </w:rPr>
        <w:t>two</w:t>
      </w:r>
      <w:r w:rsidRPr="004130FB">
        <w:rPr>
          <w:szCs w:val="22"/>
        </w:rPr>
        <w:t xml:space="preserve"> probes (one for WT (HEX) and one for mutant detection (FAM)) was designed by </w:t>
      </w:r>
      <w:proofErr w:type="spellStart"/>
      <w:r w:rsidRPr="004130FB">
        <w:rPr>
          <w:szCs w:val="22"/>
        </w:rPr>
        <w:t>BioRad</w:t>
      </w:r>
      <w:proofErr w:type="spellEnd"/>
      <w:r w:rsidRPr="004130FB">
        <w:rPr>
          <w:szCs w:val="22"/>
        </w:rPr>
        <w:t xml:space="preserve"> (</w:t>
      </w:r>
      <w:r w:rsidR="00075F69">
        <w:t>S</w:t>
      </w:r>
      <w:r w:rsidR="00B72A58">
        <w:t>upplemental</w:t>
      </w:r>
      <w:r w:rsidR="00F90244" w:rsidRPr="004130FB">
        <w:t xml:space="preserve"> Figure </w:t>
      </w:r>
      <w:r w:rsidR="00075F69">
        <w:t>S</w:t>
      </w:r>
      <w:r w:rsidR="00FD1A9B">
        <w:t>4</w:t>
      </w:r>
      <w:r w:rsidRPr="004130FB">
        <w:rPr>
          <w:szCs w:val="22"/>
        </w:rPr>
        <w:t>).</w:t>
      </w:r>
    </w:p>
    <w:p w14:paraId="54C5C59F" w14:textId="1E5933EA" w:rsidR="00A1293B" w:rsidRPr="004130FB" w:rsidRDefault="00F616E9" w:rsidP="00A1293B">
      <w:pPr>
        <w:spacing w:line="480" w:lineRule="auto"/>
        <w:ind w:firstLine="720"/>
        <w:jc w:val="both"/>
        <w:rPr>
          <w:rFonts w:cstheme="majorBidi"/>
          <w:szCs w:val="22"/>
        </w:rPr>
      </w:pPr>
      <w:r>
        <w:rPr>
          <w:rFonts w:cstheme="majorBidi"/>
          <w:szCs w:val="22"/>
        </w:rPr>
        <w:t>The p</w:t>
      </w:r>
      <w:r w:rsidR="00A1293B" w:rsidRPr="004130FB">
        <w:rPr>
          <w:rFonts w:cstheme="majorBidi"/>
          <w:szCs w:val="22"/>
        </w:rPr>
        <w:t xml:space="preserve">rotocol for </w:t>
      </w:r>
      <w:proofErr w:type="spellStart"/>
      <w:r w:rsidR="00A1293B" w:rsidRPr="004130FB">
        <w:rPr>
          <w:rFonts w:cstheme="majorBidi"/>
          <w:szCs w:val="22"/>
        </w:rPr>
        <w:t>hiPSC</w:t>
      </w:r>
      <w:proofErr w:type="spellEnd"/>
      <w:r w:rsidR="00A1293B" w:rsidRPr="004130FB">
        <w:rPr>
          <w:rFonts w:cstheme="majorBidi"/>
          <w:szCs w:val="22"/>
        </w:rPr>
        <w:t xml:space="preserve"> maintenance and differentiation </w:t>
      </w:r>
      <w:r w:rsidR="00A23E1D">
        <w:rPr>
          <w:rFonts w:cstheme="majorBidi"/>
          <w:szCs w:val="22"/>
        </w:rPr>
        <w:t>in</w:t>
      </w:r>
      <w:r w:rsidR="00A1293B" w:rsidRPr="004130FB">
        <w:rPr>
          <w:rFonts w:cstheme="majorBidi"/>
          <w:szCs w:val="22"/>
        </w:rPr>
        <w:t>to human induced pluripotent stem cell-derived cardiomyocytes (</w:t>
      </w:r>
      <w:proofErr w:type="spellStart"/>
      <w:r w:rsidR="00A1293B" w:rsidRPr="004130FB">
        <w:rPr>
          <w:rFonts w:cstheme="majorBidi"/>
          <w:szCs w:val="22"/>
        </w:rPr>
        <w:t>hiPSC</w:t>
      </w:r>
      <w:proofErr w:type="spellEnd"/>
      <w:r w:rsidR="00A1293B" w:rsidRPr="004130FB">
        <w:rPr>
          <w:rFonts w:cstheme="majorBidi"/>
          <w:szCs w:val="22"/>
        </w:rPr>
        <w:t xml:space="preserve">-CMs) was based on our recent publication </w:t>
      </w:r>
      <w:r w:rsidR="00A1293B" w:rsidRPr="004130FB">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A1293B" w:rsidRPr="004130FB">
        <w:rPr>
          <w:rFonts w:cstheme="majorBidi"/>
          <w:szCs w:val="22"/>
        </w:rPr>
      </w:r>
      <w:r w:rsidR="00A1293B"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00A1293B" w:rsidRPr="004130FB">
        <w:rPr>
          <w:rFonts w:cstheme="majorBidi"/>
          <w:szCs w:val="22"/>
        </w:rPr>
        <w:fldChar w:fldCharType="end"/>
      </w:r>
      <w:r w:rsidR="00A1293B" w:rsidRPr="004130FB">
        <w:rPr>
          <w:rFonts w:cstheme="majorBidi"/>
          <w:szCs w:val="22"/>
        </w:rPr>
        <w:t xml:space="preserve">. Briefly, a small molecule, WNT signal modulation protocol was used to differentiate </w:t>
      </w:r>
      <w:proofErr w:type="spellStart"/>
      <w:r w:rsidR="00A1293B" w:rsidRPr="004130FB">
        <w:rPr>
          <w:rFonts w:cstheme="majorBidi"/>
          <w:szCs w:val="22"/>
        </w:rPr>
        <w:t>hiPSCs</w:t>
      </w:r>
      <w:proofErr w:type="spellEnd"/>
      <w:r w:rsidR="00A1293B" w:rsidRPr="004130FB">
        <w:rPr>
          <w:rFonts w:cstheme="majorBidi"/>
          <w:szCs w:val="22"/>
        </w:rPr>
        <w:t xml:space="preserve"> that had been cultured on 1</w:t>
      </w:r>
      <w:r w:rsidR="009F2918">
        <w:rPr>
          <w:rFonts w:cstheme="majorBidi"/>
          <w:szCs w:val="22"/>
        </w:rPr>
        <w:t>X</w:t>
      </w:r>
      <w:r w:rsidR="00A1293B" w:rsidRPr="004130FB">
        <w:rPr>
          <w:rFonts w:cstheme="majorBidi"/>
          <w:szCs w:val="22"/>
        </w:rPr>
        <w:t xml:space="preserve"> Matrigel (Corning) in mTeSR1 media (STEMCELL</w:t>
      </w:r>
      <w:r w:rsidR="00A1293B" w:rsidRPr="004130FB">
        <w:rPr>
          <w:rFonts w:cstheme="majorBidi"/>
          <w:szCs w:val="22"/>
        </w:rPr>
        <w:sym w:font="Symbol" w:char="F0D4"/>
      </w:r>
      <w:r w:rsidR="00A1293B" w:rsidRPr="004130FB">
        <w:rPr>
          <w:rFonts w:cstheme="majorBidi"/>
          <w:szCs w:val="22"/>
        </w:rPr>
        <w:t xml:space="preserve"> Tech). CHIR99021 (Cayman Chemicals) and WNT C-59 (</w:t>
      </w:r>
      <w:proofErr w:type="spellStart"/>
      <w:r w:rsidR="00A1293B" w:rsidRPr="004130FB">
        <w:rPr>
          <w:rFonts w:cstheme="majorBidi"/>
          <w:szCs w:val="22"/>
        </w:rPr>
        <w:t>Tocris</w:t>
      </w:r>
      <w:proofErr w:type="spellEnd"/>
      <w:r w:rsidR="00A1293B" w:rsidRPr="004130FB">
        <w:rPr>
          <w:rFonts w:cstheme="majorBidi"/>
          <w:szCs w:val="22"/>
        </w:rPr>
        <w:t xml:space="preserve">) were used between day 0 – 2 and 2 – 4 of the cardiomyocyte differentiation process, respectively. Basal media used between day 0 – 6 was Roswell Park Memorial Institute (RPMI) media supplemented with 213 </w:t>
      </w:r>
      <w:r w:rsidR="00A1293B" w:rsidRPr="004130FB">
        <w:rPr>
          <w:rFonts w:cstheme="majorBidi"/>
          <w:szCs w:val="22"/>
        </w:rPr>
        <w:sym w:font="Symbol" w:char="F06D"/>
      </w:r>
      <w:r w:rsidR="00A1293B" w:rsidRPr="004130FB">
        <w:rPr>
          <w:rFonts w:cstheme="majorBidi"/>
          <w:szCs w:val="22"/>
        </w:rPr>
        <w:t>g/m</w:t>
      </w:r>
      <w:r w:rsidR="00465ECB">
        <w:rPr>
          <w:rFonts w:cstheme="majorBidi"/>
          <w:szCs w:val="22"/>
        </w:rPr>
        <w:t>L</w:t>
      </w:r>
      <w:r w:rsidR="00A1293B" w:rsidRPr="004130FB">
        <w:rPr>
          <w:rFonts w:cstheme="majorBidi"/>
          <w:szCs w:val="22"/>
        </w:rPr>
        <w:t xml:space="preserve"> ascorbic acid 2-phosphate (Sigma) and 500 </w:t>
      </w:r>
      <w:r w:rsidR="00A1293B" w:rsidRPr="004130FB">
        <w:rPr>
          <w:rFonts w:cstheme="majorBidi"/>
          <w:szCs w:val="22"/>
        </w:rPr>
        <w:sym w:font="Symbol" w:char="F06D"/>
      </w:r>
      <w:r w:rsidR="00A1293B" w:rsidRPr="004130FB">
        <w:rPr>
          <w:rFonts w:cstheme="majorBidi"/>
          <w:szCs w:val="22"/>
        </w:rPr>
        <w:t>g/m</w:t>
      </w:r>
      <w:r w:rsidR="00465ECB">
        <w:rPr>
          <w:rFonts w:cstheme="majorBidi"/>
          <w:szCs w:val="22"/>
        </w:rPr>
        <w:t>L</w:t>
      </w:r>
      <w:r w:rsidR="00A1293B" w:rsidRPr="004130FB">
        <w:rPr>
          <w:rFonts w:cstheme="majorBidi"/>
          <w:szCs w:val="22"/>
        </w:rPr>
        <w:t xml:space="preserve"> bovine serum albumin (BSA, Sigma). After day 6, basal media was changed to RPMI and 1X B27 supplement (</w:t>
      </w:r>
      <w:proofErr w:type="spellStart"/>
      <w:r w:rsidR="00A1293B" w:rsidRPr="004130FB">
        <w:rPr>
          <w:rFonts w:cstheme="majorBidi"/>
          <w:szCs w:val="22"/>
        </w:rPr>
        <w:t>ThermoScientific</w:t>
      </w:r>
      <w:proofErr w:type="spellEnd"/>
      <w:r w:rsidR="00A1293B" w:rsidRPr="004130FB">
        <w:rPr>
          <w:rFonts w:cstheme="majorBidi"/>
          <w:szCs w:val="22"/>
        </w:rPr>
        <w:t xml:space="preserve">), denoted as cardiomyocyte maintenance media. On day 14, wells with &gt;70% visually beating </w:t>
      </w:r>
      <w:proofErr w:type="spellStart"/>
      <w:r w:rsidR="00A1293B" w:rsidRPr="004130FB">
        <w:rPr>
          <w:rFonts w:cstheme="majorBidi"/>
          <w:szCs w:val="22"/>
        </w:rPr>
        <w:t>hiPSC</w:t>
      </w:r>
      <w:proofErr w:type="spellEnd"/>
      <w:r w:rsidR="00A1293B" w:rsidRPr="004130FB">
        <w:rPr>
          <w:rFonts w:cstheme="majorBidi"/>
          <w:szCs w:val="22"/>
        </w:rPr>
        <w:t xml:space="preserve">-CMs were replated in replating media (RPMI + 1X B27 supplement + 0.5% FBS + </w:t>
      </w:r>
      <w:r w:rsidR="00647789" w:rsidRPr="004130FB">
        <w:rPr>
          <w:rFonts w:cstheme="majorBidi"/>
          <w:szCs w:val="22"/>
        </w:rPr>
        <w:t xml:space="preserve">10 </w:t>
      </w:r>
      <w:r w:rsidR="00647789" w:rsidRPr="004130FB">
        <w:rPr>
          <w:rFonts w:cstheme="majorBidi"/>
          <w:szCs w:val="22"/>
        </w:rPr>
        <w:sym w:font="Symbol" w:char="F06D"/>
      </w:r>
      <w:r w:rsidR="00647789" w:rsidRPr="004130FB">
        <w:rPr>
          <w:rFonts w:cstheme="majorBidi"/>
          <w:szCs w:val="22"/>
        </w:rPr>
        <w:t>M</w:t>
      </w:r>
      <w:r w:rsidR="00A1293B" w:rsidRPr="004130FB">
        <w:rPr>
          <w:rFonts w:cstheme="majorBidi"/>
          <w:szCs w:val="22"/>
        </w:rPr>
        <w:t xml:space="preserve"> Y-27632 ROCK inhibitor) for lactate purification. Lactate purification (4 mM sodium L-lactate, Sigma</w:t>
      </w:r>
      <w:r w:rsidR="004A7092">
        <w:rPr>
          <w:rFonts w:cstheme="majorBidi"/>
          <w:szCs w:val="22"/>
        </w:rPr>
        <w:t>)</w:t>
      </w:r>
      <w:r w:rsidR="00A1293B" w:rsidRPr="004130FB">
        <w:rPr>
          <w:rFonts w:cstheme="majorBidi"/>
          <w:szCs w:val="22"/>
        </w:rPr>
        <w:t xml:space="preserve"> in </w:t>
      </w:r>
      <w:r w:rsidR="004A7092">
        <w:rPr>
          <w:rFonts w:cstheme="majorBidi"/>
          <w:szCs w:val="22"/>
        </w:rPr>
        <w:t xml:space="preserve">glucose-free </w:t>
      </w:r>
      <w:r w:rsidR="00A1293B" w:rsidRPr="004130FB">
        <w:rPr>
          <w:rFonts w:cstheme="majorBidi"/>
          <w:szCs w:val="22"/>
        </w:rPr>
        <w:t xml:space="preserve">RPMI </w:t>
      </w:r>
      <w:r w:rsidR="004A7092">
        <w:rPr>
          <w:rFonts w:cstheme="majorBidi"/>
          <w:szCs w:val="22"/>
        </w:rPr>
        <w:t>basal media (</w:t>
      </w:r>
      <w:proofErr w:type="spellStart"/>
      <w:r w:rsidR="00A1293B" w:rsidRPr="004130FB">
        <w:rPr>
          <w:rFonts w:cstheme="majorBidi"/>
          <w:szCs w:val="22"/>
        </w:rPr>
        <w:t>ThermoFisher</w:t>
      </w:r>
      <w:proofErr w:type="spellEnd"/>
      <w:r w:rsidR="00A1293B" w:rsidRPr="004130FB">
        <w:rPr>
          <w:rFonts w:cstheme="majorBidi"/>
          <w:szCs w:val="22"/>
        </w:rPr>
        <w:t xml:space="preserve">) was initiated on day 15 and </w:t>
      </w:r>
      <w:r w:rsidR="00A1293B" w:rsidRPr="004130FB">
        <w:rPr>
          <w:rFonts w:cstheme="majorBidi"/>
          <w:szCs w:val="22"/>
        </w:rPr>
        <w:lastRenderedPageBreak/>
        <w:t xml:space="preserve">continued for </w:t>
      </w:r>
      <w:r w:rsidR="006945A3">
        <w:rPr>
          <w:rFonts w:cstheme="majorBidi"/>
          <w:szCs w:val="22"/>
        </w:rPr>
        <w:t>four</w:t>
      </w:r>
      <w:r w:rsidR="00A1293B" w:rsidRPr="004130FB">
        <w:rPr>
          <w:rFonts w:cstheme="majorBidi"/>
          <w:szCs w:val="22"/>
        </w:rPr>
        <w:t xml:space="preserve"> days. Starting on day 19, </w:t>
      </w:r>
      <w:proofErr w:type="spellStart"/>
      <w:r w:rsidR="00A1293B" w:rsidRPr="004130FB">
        <w:rPr>
          <w:rFonts w:cstheme="majorBidi"/>
          <w:szCs w:val="22"/>
        </w:rPr>
        <w:t>hiPSC</w:t>
      </w:r>
      <w:proofErr w:type="spellEnd"/>
      <w:r w:rsidR="00A1293B" w:rsidRPr="004130FB">
        <w:rPr>
          <w:rFonts w:cstheme="majorBidi"/>
          <w:szCs w:val="22"/>
        </w:rPr>
        <w:t>-CMs were returned to cardiomyocyte maintenance media for long term culture.</w:t>
      </w:r>
    </w:p>
    <w:p w14:paraId="5F8C23F5"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Cell patterning, myofibril isolation and myofibril mechanics.</w:t>
      </w:r>
    </w:p>
    <w:p w14:paraId="65C9A5BA" w14:textId="6186A202" w:rsidR="00732A02" w:rsidRPr="004130FB" w:rsidRDefault="00732A02" w:rsidP="00732A02">
      <w:pPr>
        <w:spacing w:line="480" w:lineRule="auto"/>
        <w:jc w:val="both"/>
        <w:rPr>
          <w:rFonts w:cstheme="majorBidi"/>
          <w:szCs w:val="22"/>
        </w:rPr>
      </w:pPr>
      <w:r w:rsidRPr="004130FB">
        <w:rPr>
          <w:rFonts w:cstheme="majorBidi"/>
          <w:szCs w:val="22"/>
        </w:rPr>
        <w:t xml:space="preserve">To perform </w:t>
      </w:r>
      <w:proofErr w:type="spellStart"/>
      <w:r w:rsidRPr="004130FB">
        <w:rPr>
          <w:rFonts w:cstheme="majorBidi"/>
          <w:szCs w:val="22"/>
        </w:rPr>
        <w:t>hiPSC</w:t>
      </w:r>
      <w:proofErr w:type="spellEnd"/>
      <w:r w:rsidRPr="004130FB">
        <w:rPr>
          <w:rFonts w:cstheme="majorBidi"/>
          <w:szCs w:val="22"/>
        </w:rPr>
        <w:t xml:space="preserve">-CM myofibril kinetics experiments, </w:t>
      </w:r>
      <w:proofErr w:type="spellStart"/>
      <w:r w:rsidRPr="004130FB">
        <w:rPr>
          <w:rFonts w:cstheme="majorBidi"/>
          <w:szCs w:val="22"/>
        </w:rPr>
        <w:t>hiPSC</w:t>
      </w:r>
      <w:proofErr w:type="spellEnd"/>
      <w:r w:rsidRPr="004130FB">
        <w:rPr>
          <w:rFonts w:cstheme="majorBidi"/>
          <w:szCs w:val="22"/>
        </w:rPr>
        <w:t>-CMs were cultured for 7 days (day 35 – 45 post</w:t>
      </w:r>
      <w:r w:rsidR="001C2FA2">
        <w:rPr>
          <w:rFonts w:cstheme="majorBidi"/>
          <w:szCs w:val="22"/>
        </w:rPr>
        <w:t>-</w:t>
      </w:r>
      <w:r w:rsidRPr="004130FB">
        <w:rPr>
          <w:rFonts w:cstheme="majorBidi"/>
          <w:szCs w:val="22"/>
        </w:rPr>
        <w:t xml:space="preserve">initiation of cardiomyocyte differentiation) on lined patterns of stamped Matrigel to elongate and mature </w:t>
      </w:r>
      <w:proofErr w:type="spellStart"/>
      <w:r w:rsidRPr="004130FB">
        <w:rPr>
          <w:rFonts w:cstheme="majorBidi"/>
          <w:szCs w:val="22"/>
        </w:rPr>
        <w:t>hiPSC</w:t>
      </w:r>
      <w:proofErr w:type="spellEnd"/>
      <w:r w:rsidRPr="004130FB">
        <w:rPr>
          <w:rFonts w:cstheme="majorBidi"/>
          <w:szCs w:val="22"/>
        </w:rPr>
        <w:t>-CM myofibrils prior to myofibril isolation</w:t>
      </w:r>
      <w:r w:rsidR="001C2FA2">
        <w:rPr>
          <w:rFonts w:cstheme="majorBidi"/>
          <w:szCs w:val="22"/>
        </w:rPr>
        <w:t>,</w:t>
      </w:r>
      <w:r w:rsidRPr="004130FB">
        <w:rPr>
          <w:rFonts w:cstheme="majorBidi"/>
          <w:szCs w:val="22"/>
        </w:rPr>
        <w:t xml:space="preserve"> as recently published </w:t>
      </w:r>
      <w:r w:rsidRPr="004130FB">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Briefly, PDMS stamps with the lined pattern geometry </w:t>
      </w:r>
      <w:r w:rsidR="001C2FA2">
        <w:rPr>
          <w:rFonts w:cstheme="majorBidi"/>
          <w:szCs w:val="22"/>
        </w:rPr>
        <w:t>were</w:t>
      </w:r>
      <w:r w:rsidRPr="004130FB">
        <w:rPr>
          <w:rFonts w:cstheme="majorBidi"/>
          <w:szCs w:val="22"/>
        </w:rPr>
        <w:t xml:space="preserve"> coated with 5X Matrigel overnight, stamped onto an 18 mm </w:t>
      </w:r>
      <w:proofErr w:type="spellStart"/>
      <w:r w:rsidRPr="004130FB">
        <w:rPr>
          <w:rFonts w:cstheme="majorBidi"/>
          <w:szCs w:val="22"/>
        </w:rPr>
        <w:t>coverglass</w:t>
      </w:r>
      <w:proofErr w:type="spellEnd"/>
      <w:r w:rsidRPr="004130FB">
        <w:rPr>
          <w:rFonts w:cstheme="majorBidi"/>
          <w:szCs w:val="22"/>
        </w:rPr>
        <w:t>, and subsequently placed stamp-side down onto a 10 kPa polyacrylamide gel crosslinked with 10% ammonium persulfate (APS, Sigma) and TEMED (</w:t>
      </w:r>
      <w:proofErr w:type="spellStart"/>
      <w:r w:rsidRPr="004130FB">
        <w:rPr>
          <w:rFonts w:cstheme="majorBidi"/>
          <w:szCs w:val="22"/>
        </w:rPr>
        <w:t>BioRad</w:t>
      </w:r>
      <w:proofErr w:type="spellEnd"/>
      <w:r w:rsidRPr="004130FB">
        <w:rPr>
          <w:rFonts w:cstheme="majorBidi"/>
          <w:szCs w:val="22"/>
        </w:rPr>
        <w:t xml:space="preserve">) </w:t>
      </w:r>
      <w:r w:rsidR="001C2FA2">
        <w:rPr>
          <w:rFonts w:cstheme="majorBidi"/>
          <w:szCs w:val="22"/>
        </w:rPr>
        <w:t>which had</w:t>
      </w:r>
      <w:r w:rsidRPr="004130FB">
        <w:rPr>
          <w:rFonts w:cstheme="majorBidi"/>
          <w:szCs w:val="22"/>
        </w:rPr>
        <w:t xml:space="preserve"> been pipetted onto a plasma</w:t>
      </w:r>
      <w:r w:rsidR="001C2FA2">
        <w:rPr>
          <w:rFonts w:cstheme="majorBidi"/>
          <w:szCs w:val="22"/>
        </w:rPr>
        <w:t>-</w:t>
      </w:r>
      <w:r w:rsidRPr="004130FB">
        <w:rPr>
          <w:rFonts w:cstheme="majorBidi"/>
          <w:szCs w:val="22"/>
        </w:rPr>
        <w:t>treated, bind-silane coated, glass-bottom 6-well culture dish. On ~ day 38 post</w:t>
      </w:r>
      <w:r w:rsidR="00F7521B">
        <w:rPr>
          <w:rFonts w:cstheme="majorBidi"/>
          <w:szCs w:val="22"/>
        </w:rPr>
        <w:t>-</w:t>
      </w:r>
      <w:r w:rsidRPr="004130FB">
        <w:rPr>
          <w:rFonts w:cstheme="majorBidi"/>
          <w:szCs w:val="22"/>
        </w:rPr>
        <w:t>initiation of differentiation, ~ 5</w:t>
      </w:r>
      <w:r w:rsidR="007549A7">
        <w:rPr>
          <w:rFonts w:cstheme="majorBidi"/>
          <w:szCs w:val="22"/>
        </w:rPr>
        <w:sym w:font="Symbol" w:char="F0B4"/>
      </w:r>
      <w:r w:rsidRPr="004130FB">
        <w:rPr>
          <w:rFonts w:cstheme="majorBidi"/>
          <w:szCs w:val="22"/>
        </w:rPr>
        <w:t>10</w:t>
      </w:r>
      <w:r w:rsidRPr="004130FB">
        <w:rPr>
          <w:rFonts w:cstheme="majorBidi"/>
          <w:szCs w:val="22"/>
          <w:vertAlign w:val="superscript"/>
        </w:rPr>
        <w:t>5</w:t>
      </w:r>
      <w:r w:rsidRPr="004130FB">
        <w:rPr>
          <w:rFonts w:cstheme="majorBidi"/>
          <w:szCs w:val="22"/>
        </w:rPr>
        <w:t xml:space="preserve"> </w:t>
      </w:r>
      <w:proofErr w:type="spellStart"/>
      <w:r w:rsidRPr="004130FB">
        <w:rPr>
          <w:rFonts w:cstheme="majorBidi"/>
          <w:szCs w:val="22"/>
        </w:rPr>
        <w:t>hiPSC</w:t>
      </w:r>
      <w:proofErr w:type="spellEnd"/>
      <w:r w:rsidRPr="004130FB">
        <w:rPr>
          <w:rFonts w:cstheme="majorBidi"/>
          <w:szCs w:val="22"/>
        </w:rPr>
        <w:t xml:space="preserve">-CMs were replated onto this patterned surface in modified replating media (RPMI + 1X B27 supplement, and </w:t>
      </w:r>
      <w:r w:rsidR="00647789" w:rsidRPr="004130FB">
        <w:rPr>
          <w:rFonts w:cstheme="majorBidi"/>
          <w:szCs w:val="22"/>
        </w:rPr>
        <w:t xml:space="preserve">10 </w:t>
      </w:r>
      <w:r w:rsidR="00647789" w:rsidRPr="004130FB">
        <w:rPr>
          <w:rFonts w:cstheme="majorBidi"/>
          <w:szCs w:val="22"/>
        </w:rPr>
        <w:sym w:font="Symbol" w:char="F06D"/>
      </w:r>
      <w:r w:rsidR="00647789" w:rsidRPr="004130FB">
        <w:rPr>
          <w:rFonts w:cstheme="majorBidi"/>
          <w:szCs w:val="22"/>
        </w:rPr>
        <w:t xml:space="preserve">M </w:t>
      </w:r>
      <w:r w:rsidRPr="004130FB">
        <w:rPr>
          <w:rFonts w:cstheme="majorBidi"/>
          <w:szCs w:val="22"/>
        </w:rPr>
        <w:t xml:space="preserve">Y-27632 ROCK inhibitor). To elevate the basal media’s calcium concentration to 1.1 mM, patterned </w:t>
      </w:r>
      <w:proofErr w:type="spellStart"/>
      <w:r w:rsidRPr="004130FB">
        <w:rPr>
          <w:rFonts w:cstheme="majorBidi"/>
          <w:szCs w:val="22"/>
        </w:rPr>
        <w:t>hiPSC</w:t>
      </w:r>
      <w:proofErr w:type="spellEnd"/>
      <w:r w:rsidRPr="004130FB">
        <w:rPr>
          <w:rFonts w:cstheme="majorBidi"/>
          <w:szCs w:val="22"/>
        </w:rPr>
        <w:t>-CMs were fed with RPMI and DMEM minus glucose in a 50:50 ratio with 1X B27 supplement. Media was changed every 48 hours for 1 week until the day of myofibrils isolation (</w:t>
      </w:r>
      <w:proofErr w:type="spellStart"/>
      <w:r w:rsidRPr="004130FB">
        <w:rPr>
          <w:rFonts w:cstheme="majorBidi"/>
          <w:szCs w:val="22"/>
        </w:rPr>
        <w:t>hiPSC</w:t>
      </w:r>
      <w:proofErr w:type="spellEnd"/>
      <w:r w:rsidRPr="004130FB">
        <w:rPr>
          <w:rFonts w:cstheme="majorBidi"/>
          <w:szCs w:val="22"/>
        </w:rPr>
        <w:t>-CMs 7 days on patterned surface).</w:t>
      </w:r>
    </w:p>
    <w:p w14:paraId="03E7C7EF" w14:textId="137CABEE" w:rsidR="00732A02" w:rsidRPr="004130FB" w:rsidRDefault="00732A02" w:rsidP="00732A02">
      <w:pPr>
        <w:spacing w:line="480" w:lineRule="auto"/>
        <w:ind w:firstLine="720"/>
        <w:jc w:val="both"/>
        <w:rPr>
          <w:rFonts w:cstheme="majorBidi"/>
          <w:szCs w:val="22"/>
        </w:rPr>
      </w:pPr>
      <w:r w:rsidRPr="004130FB">
        <w:rPr>
          <w:rFonts w:cstheme="majorBidi"/>
          <w:szCs w:val="22"/>
        </w:rPr>
        <w:t>At day 42</w:t>
      </w:r>
      <w:r w:rsidR="00F7521B">
        <w:rPr>
          <w:rFonts w:cstheme="majorBidi"/>
          <w:szCs w:val="22"/>
        </w:rPr>
        <w:t xml:space="preserve"> – </w:t>
      </w:r>
      <w:r w:rsidRPr="004130FB">
        <w:rPr>
          <w:rFonts w:cstheme="majorBidi"/>
          <w:szCs w:val="22"/>
        </w:rPr>
        <w:t>48 post</w:t>
      </w:r>
      <w:r w:rsidR="003D3EF6">
        <w:rPr>
          <w:rFonts w:cstheme="majorBidi"/>
          <w:szCs w:val="22"/>
        </w:rPr>
        <w:t>-</w:t>
      </w:r>
      <w:r w:rsidRPr="004130FB">
        <w:rPr>
          <w:rFonts w:cstheme="majorBidi"/>
          <w:szCs w:val="22"/>
        </w:rPr>
        <w:t xml:space="preserve">initiation of differentiation, myofibrils were isolated from cells cultured on patterned surfaces by permeabilizing the tissue in </w:t>
      </w:r>
      <w:proofErr w:type="spellStart"/>
      <w:r w:rsidRPr="004130FB">
        <w:rPr>
          <w:rFonts w:cstheme="majorBidi"/>
          <w:szCs w:val="22"/>
        </w:rPr>
        <w:t>pCa</w:t>
      </w:r>
      <w:proofErr w:type="spellEnd"/>
      <w:r w:rsidRPr="004130FB">
        <w:rPr>
          <w:rFonts w:cstheme="majorBidi"/>
          <w:szCs w:val="22"/>
        </w:rPr>
        <w:t xml:space="preserve"> 8.0 relaxation solution (170 mM ionic strength, 3 M </w:t>
      </w:r>
      <w:proofErr w:type="spellStart"/>
      <w:r w:rsidRPr="004130FB">
        <w:rPr>
          <w:rFonts w:cstheme="majorBidi"/>
          <w:szCs w:val="22"/>
        </w:rPr>
        <w:t>pMg</w:t>
      </w:r>
      <w:proofErr w:type="spellEnd"/>
      <w:r w:rsidRPr="004130FB">
        <w:rPr>
          <w:rFonts w:cstheme="majorBidi"/>
          <w:szCs w:val="22"/>
        </w:rPr>
        <w:t xml:space="preserve">, 15 mM total EGTA, 80 mM total MOPS, 5 mM </w:t>
      </w:r>
      <w:proofErr w:type="spellStart"/>
      <w:r w:rsidRPr="004130FB">
        <w:rPr>
          <w:rFonts w:cstheme="majorBidi"/>
          <w:szCs w:val="22"/>
        </w:rPr>
        <w:t>MgATP</w:t>
      </w:r>
      <w:proofErr w:type="spellEnd"/>
      <w:r w:rsidRPr="004130FB">
        <w:rPr>
          <w:rFonts w:cstheme="majorBidi"/>
          <w:szCs w:val="22"/>
        </w:rPr>
        <w:t>, 15 mM total creatine phosphate, 83 mM free K, and 52 mM free Na, pH 7.1 at 4</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with 1:100 protease inhibitor cocktail (PIC, Sigma) and 1% </w:t>
      </w:r>
      <w:r w:rsidR="001856A0">
        <w:rPr>
          <w:rFonts w:cstheme="majorBidi"/>
          <w:szCs w:val="22"/>
        </w:rPr>
        <w:t xml:space="preserve">(v/v) </w:t>
      </w:r>
      <w:r w:rsidRPr="004130FB">
        <w:rPr>
          <w:rFonts w:cstheme="majorBidi"/>
          <w:szCs w:val="22"/>
        </w:rPr>
        <w:t>Triton X-100 (</w:t>
      </w:r>
      <w:proofErr w:type="spellStart"/>
      <w:r w:rsidRPr="004130FB">
        <w:rPr>
          <w:rFonts w:cstheme="majorBidi"/>
          <w:szCs w:val="22"/>
        </w:rPr>
        <w:t>Acros</w:t>
      </w:r>
      <w:proofErr w:type="spellEnd"/>
      <w:r w:rsidRPr="004130FB">
        <w:rPr>
          <w:rFonts w:cstheme="majorBidi"/>
          <w:szCs w:val="22"/>
        </w:rPr>
        <w:t xml:space="preserve"> Organics) for 10 min</w:t>
      </w:r>
      <w:r w:rsidR="00D462CD">
        <w:rPr>
          <w:rFonts w:cstheme="majorBidi"/>
          <w:szCs w:val="22"/>
        </w:rPr>
        <w:t>s</w:t>
      </w:r>
      <w:r w:rsidRPr="004130FB">
        <w:rPr>
          <w:rFonts w:cstheme="majorBidi"/>
          <w:szCs w:val="22"/>
        </w:rPr>
        <w:t xml:space="preserve"> on ice </w:t>
      </w:r>
      <w:r w:rsidRPr="004130FB">
        <w:rPr>
          <w:rFonts w:cstheme="majorBidi"/>
          <w:szCs w:val="22"/>
        </w:rPr>
        <w:fldChar w:fldCharType="begin">
          <w:fldData xml:space="preserve">PEVuZE5vdGU+PENpdGU+PEF1dGhvcj5Nb2hyYW48L0F1dGhvcj48WWVhcj4yMDI0PC9ZZWFyPjxS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PEVuZE5vdGU+PENpdGU+PEF1dGhvcj5Nb2hyYW48L0F1dGhvcj48WWVhcj4yMDI0PC9ZZWFyPjxS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 xml:space="preserve">, </w:t>
      </w:r>
      <w:hyperlink w:anchor="_ENREF_49" w:tooltip="Mohran, 2024 #41" w:history="1">
        <w:r w:rsidR="008E3E7F">
          <w:rPr>
            <w:rFonts w:cstheme="majorBidi"/>
            <w:noProof/>
            <w:szCs w:val="22"/>
          </w:rPr>
          <w:t>49</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After washing twice with </w:t>
      </w:r>
      <w:proofErr w:type="spellStart"/>
      <w:r w:rsidRPr="004130FB">
        <w:rPr>
          <w:rFonts w:cstheme="majorBidi"/>
          <w:szCs w:val="22"/>
        </w:rPr>
        <w:t>pCa</w:t>
      </w:r>
      <w:proofErr w:type="spellEnd"/>
      <w:r w:rsidRPr="004130FB">
        <w:rPr>
          <w:rFonts w:cstheme="majorBidi"/>
          <w:szCs w:val="22"/>
        </w:rPr>
        <w:t xml:space="preserve"> 8.0 </w:t>
      </w:r>
      <w:r w:rsidR="00D462CD">
        <w:rPr>
          <w:rFonts w:cstheme="majorBidi"/>
          <w:szCs w:val="22"/>
        </w:rPr>
        <w:t>containing</w:t>
      </w:r>
      <w:r w:rsidRPr="004130FB">
        <w:rPr>
          <w:rFonts w:cstheme="majorBidi"/>
          <w:szCs w:val="22"/>
        </w:rPr>
        <w:t xml:space="preserve"> PIC, myofibrils </w:t>
      </w:r>
      <w:r w:rsidR="00D462CD">
        <w:rPr>
          <w:rFonts w:cstheme="majorBidi"/>
          <w:szCs w:val="22"/>
        </w:rPr>
        <w:t>were collected from</w:t>
      </w:r>
      <w:r w:rsidRPr="004130FB">
        <w:rPr>
          <w:rFonts w:cstheme="majorBidi"/>
          <w:szCs w:val="22"/>
        </w:rPr>
        <w:t xml:space="preserve"> the plate using a cell scraper and transferred into a tube. To separate bundles of myofibrils, the myofibril solution was gently homogenized ~10 </w:t>
      </w:r>
      <w:r w:rsidR="001856A0">
        <w:rPr>
          <w:rFonts w:cstheme="majorBidi"/>
          <w:szCs w:val="22"/>
        </w:rPr>
        <w:t>–</w:t>
      </w:r>
      <w:r w:rsidRPr="004130FB">
        <w:rPr>
          <w:rFonts w:cstheme="majorBidi"/>
          <w:szCs w:val="22"/>
        </w:rPr>
        <w:t xml:space="preserve"> 15 times using a </w:t>
      </w:r>
      <w:r w:rsidR="001856A0">
        <w:rPr>
          <w:rFonts w:cstheme="majorBidi"/>
          <w:szCs w:val="22"/>
        </w:rPr>
        <w:t>D</w:t>
      </w:r>
      <w:r w:rsidRPr="004130FB">
        <w:rPr>
          <w:rFonts w:cstheme="majorBidi"/>
          <w:szCs w:val="22"/>
        </w:rPr>
        <w:t>ounce tissue grinder pestle (Sigma).</w:t>
      </w:r>
    </w:p>
    <w:p w14:paraId="659D7CCD" w14:textId="63DBC330" w:rsidR="00732A02" w:rsidRPr="004130FB" w:rsidRDefault="00732A02" w:rsidP="00732A02">
      <w:pPr>
        <w:spacing w:line="480" w:lineRule="auto"/>
        <w:ind w:firstLine="720"/>
        <w:jc w:val="both"/>
        <w:rPr>
          <w:rFonts w:cstheme="majorBidi"/>
          <w:szCs w:val="22"/>
        </w:rPr>
      </w:pPr>
      <w:r w:rsidRPr="004130FB">
        <w:rPr>
          <w:rFonts w:cstheme="majorBidi"/>
          <w:szCs w:val="22"/>
        </w:rPr>
        <w:lastRenderedPageBreak/>
        <w:t xml:space="preserve">Isolated myofibrils </w:t>
      </w:r>
      <w:r w:rsidR="009E36B4">
        <w:rPr>
          <w:rFonts w:cstheme="majorBidi"/>
          <w:szCs w:val="22"/>
        </w:rPr>
        <w:t>were</w:t>
      </w:r>
      <w:r w:rsidRPr="004130FB">
        <w:rPr>
          <w:rFonts w:cstheme="majorBidi"/>
          <w:szCs w:val="22"/>
        </w:rPr>
        <w:t xml:space="preserve"> then plated onto our custom-built myofibril apparatus</w:t>
      </w:r>
      <w:r w:rsidR="009E36B4">
        <w:rPr>
          <w:rFonts w:cstheme="majorBidi"/>
          <w:szCs w:val="22"/>
        </w:rPr>
        <w:t>,</w:t>
      </w:r>
      <w:r w:rsidRPr="004130FB">
        <w:rPr>
          <w:rFonts w:cstheme="majorBidi"/>
          <w:szCs w:val="22"/>
        </w:rPr>
        <w:t xml:space="preserve"> and individual myofibrils </w:t>
      </w:r>
      <w:r w:rsidR="009E36B4">
        <w:rPr>
          <w:rFonts w:cstheme="majorBidi"/>
          <w:szCs w:val="22"/>
        </w:rPr>
        <w:t>were</w:t>
      </w:r>
      <w:r w:rsidRPr="004130FB">
        <w:rPr>
          <w:rFonts w:cstheme="majorBidi"/>
          <w:szCs w:val="22"/>
        </w:rPr>
        <w:t xml:space="preserve"> picked up </w:t>
      </w:r>
      <w:r w:rsidR="009E36B4">
        <w:rPr>
          <w:rFonts w:cstheme="majorBidi"/>
          <w:szCs w:val="22"/>
        </w:rPr>
        <w:t>from</w:t>
      </w:r>
      <w:r w:rsidRPr="004130FB">
        <w:rPr>
          <w:rFonts w:cstheme="majorBidi"/>
          <w:szCs w:val="22"/>
        </w:rPr>
        <w:t xml:space="preserve"> the glass microscope surface between two glass microprobes (21</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One microprobe was controlled as a motor arm to set myofibril length to 2.3 </w:t>
      </w:r>
      <w:r w:rsidRPr="004130FB">
        <w:rPr>
          <w:rFonts w:cstheme="majorBidi"/>
          <w:szCs w:val="22"/>
        </w:rPr>
        <w:sym w:font="Symbol" w:char="F06D"/>
      </w:r>
      <w:r w:rsidRPr="004130FB">
        <w:rPr>
          <w:rFonts w:cstheme="majorBidi"/>
          <w:szCs w:val="22"/>
        </w:rPr>
        <w:t>m</w:t>
      </w:r>
      <w:r w:rsidR="00806765">
        <w:rPr>
          <w:rFonts w:cstheme="majorBidi"/>
          <w:szCs w:val="22"/>
        </w:rPr>
        <w:t>,</w:t>
      </w:r>
      <w:r w:rsidRPr="004130FB">
        <w:rPr>
          <w:rFonts w:cstheme="majorBidi"/>
          <w:szCs w:val="22"/>
        </w:rPr>
        <w:t xml:space="preserve"> and the second microprobe act</w:t>
      </w:r>
      <w:r w:rsidR="00806765">
        <w:rPr>
          <w:rFonts w:cstheme="majorBidi"/>
          <w:szCs w:val="22"/>
        </w:rPr>
        <w:t>ed</w:t>
      </w:r>
      <w:r w:rsidRPr="004130FB">
        <w:rPr>
          <w:rFonts w:cstheme="majorBidi"/>
          <w:szCs w:val="22"/>
        </w:rPr>
        <w:t xml:space="preserve"> as </w:t>
      </w:r>
      <w:r w:rsidR="00806765">
        <w:rPr>
          <w:rFonts w:cstheme="majorBidi"/>
          <w:szCs w:val="22"/>
        </w:rPr>
        <w:t xml:space="preserve">an </w:t>
      </w:r>
      <w:r w:rsidRPr="004130FB">
        <w:rPr>
          <w:rFonts w:cstheme="majorBidi"/>
          <w:szCs w:val="22"/>
        </w:rPr>
        <w:t>optical</w:t>
      </w:r>
      <w:r w:rsidR="00806765">
        <w:rPr>
          <w:rFonts w:cstheme="majorBidi"/>
          <w:szCs w:val="22"/>
        </w:rPr>
        <w:t>-</w:t>
      </w:r>
      <w:r w:rsidRPr="004130FB">
        <w:rPr>
          <w:rFonts w:cstheme="majorBidi"/>
          <w:szCs w:val="22"/>
        </w:rPr>
        <w:t xml:space="preserve">based force probe with a known stiffness (7.7 </w:t>
      </w:r>
      <w:proofErr w:type="spellStart"/>
      <w:r w:rsidRPr="004130FB">
        <w:rPr>
          <w:rFonts w:cstheme="majorBidi"/>
          <w:szCs w:val="22"/>
        </w:rPr>
        <w:t>nM</w:t>
      </w:r>
      <w:proofErr w:type="spellEnd"/>
      <w:r w:rsidRPr="004130FB">
        <w:rPr>
          <w:rFonts w:cstheme="majorBidi"/>
          <w:szCs w:val="22"/>
        </w:rPr>
        <w:t>/nm). A double</w:t>
      </w:r>
      <w:r w:rsidR="003502B4">
        <w:rPr>
          <w:rFonts w:cstheme="majorBidi"/>
          <w:szCs w:val="22"/>
        </w:rPr>
        <w:t>-</w:t>
      </w:r>
      <w:r w:rsidRPr="004130FB">
        <w:rPr>
          <w:rFonts w:cstheme="majorBidi"/>
          <w:szCs w:val="22"/>
        </w:rPr>
        <w:t>barrel</w:t>
      </w:r>
      <w:r w:rsidR="003502B4">
        <w:rPr>
          <w:rFonts w:cstheme="majorBidi"/>
          <w:szCs w:val="22"/>
        </w:rPr>
        <w:t>ed</w:t>
      </w:r>
      <w:r w:rsidRPr="004130FB">
        <w:rPr>
          <w:rFonts w:cstheme="majorBidi"/>
          <w:szCs w:val="22"/>
        </w:rPr>
        <w:t xml:space="preserve"> pipet </w:t>
      </w:r>
      <w:r w:rsidR="003502B4">
        <w:rPr>
          <w:rFonts w:cstheme="majorBidi"/>
          <w:szCs w:val="22"/>
        </w:rPr>
        <w:t>enabled</w:t>
      </w:r>
      <w:r w:rsidRPr="004130FB">
        <w:rPr>
          <w:rFonts w:cstheme="majorBidi"/>
          <w:szCs w:val="22"/>
        </w:rPr>
        <w:t xml:space="preserve"> rapid Ca</w:t>
      </w:r>
      <w:r w:rsidRPr="004130FB">
        <w:rPr>
          <w:rFonts w:cstheme="majorBidi"/>
          <w:szCs w:val="22"/>
          <w:vertAlign w:val="superscript"/>
        </w:rPr>
        <w:t>2+</w:t>
      </w:r>
      <w:r w:rsidRPr="004130FB">
        <w:rPr>
          <w:rFonts w:cstheme="majorBidi"/>
          <w:szCs w:val="22"/>
        </w:rPr>
        <w:t xml:space="preserve"> switching, </w:t>
      </w:r>
      <w:r w:rsidR="001A0819">
        <w:rPr>
          <w:rFonts w:cstheme="majorBidi"/>
          <w:szCs w:val="22"/>
        </w:rPr>
        <w:t>allowing</w:t>
      </w:r>
      <w:r w:rsidRPr="004130FB">
        <w:rPr>
          <w:rFonts w:cstheme="majorBidi"/>
          <w:szCs w:val="22"/>
        </w:rPr>
        <w:t xml:space="preserve"> measure</w:t>
      </w:r>
      <w:r w:rsidR="001A0819">
        <w:rPr>
          <w:rFonts w:cstheme="majorBidi"/>
          <w:szCs w:val="22"/>
        </w:rPr>
        <w:t>ment of</w:t>
      </w:r>
      <w:r w:rsidRPr="004130FB">
        <w:rPr>
          <w:rFonts w:cstheme="majorBidi"/>
          <w:szCs w:val="22"/>
        </w:rPr>
        <w:t xml:space="preserve"> myofibril force and</w:t>
      </w:r>
      <w:r w:rsidR="001A0819">
        <w:rPr>
          <w:rFonts w:cstheme="majorBidi"/>
          <w:szCs w:val="22"/>
        </w:rPr>
        <w:t xml:space="preserve"> </w:t>
      </w:r>
      <w:r w:rsidRPr="004130FB">
        <w:rPr>
          <w:rFonts w:cstheme="majorBidi"/>
          <w:szCs w:val="22"/>
        </w:rPr>
        <w:t>contraction</w:t>
      </w:r>
      <w:r w:rsidR="001A0819">
        <w:rPr>
          <w:rFonts w:cstheme="majorBidi"/>
          <w:szCs w:val="22"/>
        </w:rPr>
        <w:t>/</w:t>
      </w:r>
      <w:r w:rsidRPr="004130FB">
        <w:rPr>
          <w:rFonts w:cstheme="majorBidi"/>
          <w:szCs w:val="22"/>
        </w:rPr>
        <w:t xml:space="preserve">relaxation </w:t>
      </w:r>
      <w:r w:rsidR="001A0819">
        <w:rPr>
          <w:rFonts w:cstheme="majorBidi"/>
          <w:szCs w:val="22"/>
        </w:rPr>
        <w:t xml:space="preserve">kinetics </w:t>
      </w:r>
      <w:r w:rsidRPr="004130FB">
        <w:rPr>
          <w:rFonts w:cstheme="majorBidi"/>
          <w:szCs w:val="22"/>
        </w:rPr>
        <w:t xml:space="preserve">at the millisecond timescale </w:t>
      </w:r>
      <w:r w:rsidRPr="004130FB">
        <w:rPr>
          <w:rFonts w:cstheme="majorBidi"/>
          <w:szCs w:val="22"/>
        </w:rPr>
        <w:fldChar w:fldCharType="begin">
          <w:fldData xml:space="preserve">PEVuZE5vdGU+PENpdGU+PEF1dGhvcj5QaW9uZXI8L0F1dGhvcj48WWVhcj4yMDE2PC9ZZWFyPjxS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PEVuZE5vdGU+PENpdGU+PEF1dGhvcj5QaW9uZXI8L0F1dGhvcj48WWVhcj4yMDE2PC9ZZWFyPjxS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48-50</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To achieve maximal activation, all myofibrils were activated with </w:t>
      </w:r>
      <w:proofErr w:type="spellStart"/>
      <w:r w:rsidRPr="004130FB">
        <w:rPr>
          <w:rFonts w:cstheme="majorBidi"/>
          <w:szCs w:val="22"/>
        </w:rPr>
        <w:t>pCa</w:t>
      </w:r>
      <w:proofErr w:type="spellEnd"/>
      <w:r w:rsidRPr="004130FB">
        <w:rPr>
          <w:rFonts w:cstheme="majorBidi"/>
          <w:szCs w:val="22"/>
        </w:rPr>
        <w:t xml:space="preserve"> 4.5. To investigate changes in ADP release from myosin during the slow phase of relaxation, myofibrils were activated and relaxed in </w:t>
      </w:r>
      <w:proofErr w:type="spellStart"/>
      <w:r w:rsidRPr="004130FB">
        <w:rPr>
          <w:rFonts w:cstheme="majorBidi"/>
          <w:szCs w:val="22"/>
        </w:rPr>
        <w:t>pCa</w:t>
      </w:r>
      <w:proofErr w:type="spellEnd"/>
      <w:r w:rsidRPr="004130FB">
        <w:rPr>
          <w:rFonts w:cstheme="majorBidi"/>
          <w:szCs w:val="22"/>
        </w:rPr>
        <w:t xml:space="preserve"> 4.5 and </w:t>
      </w:r>
      <w:proofErr w:type="spellStart"/>
      <w:r w:rsidRPr="004130FB">
        <w:rPr>
          <w:rFonts w:cstheme="majorBidi"/>
          <w:szCs w:val="22"/>
        </w:rPr>
        <w:t>pCa</w:t>
      </w:r>
      <w:proofErr w:type="spellEnd"/>
      <w:r w:rsidRPr="004130FB">
        <w:rPr>
          <w:rFonts w:cstheme="majorBidi"/>
          <w:szCs w:val="22"/>
        </w:rPr>
        <w:t xml:space="preserve"> 8.0, respectively, with 50% of the 5 mM nucleotide pool replaced with ADP (50:50 ADP:ATP, each </w:t>
      </w:r>
      <w:r w:rsidR="00CF4538">
        <w:rPr>
          <w:rFonts w:cstheme="majorBidi"/>
          <w:szCs w:val="22"/>
        </w:rPr>
        <w:t xml:space="preserve">at </w:t>
      </w:r>
      <w:r w:rsidRPr="004130FB">
        <w:rPr>
          <w:rFonts w:cstheme="majorBidi"/>
          <w:szCs w:val="22"/>
        </w:rPr>
        <w:t xml:space="preserve">2.5 mM) </w:t>
      </w:r>
      <w:r w:rsidRPr="004130FB">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Pr="004130FB">
        <w:rPr>
          <w:rFonts w:cstheme="majorBidi"/>
          <w:szCs w:val="22"/>
        </w:rPr>
        <w:fldChar w:fldCharType="end"/>
      </w:r>
      <w:r w:rsidRPr="004130FB">
        <w:rPr>
          <w:rFonts w:cstheme="majorBidi"/>
          <w:szCs w:val="22"/>
        </w:rPr>
        <w:t>.</w:t>
      </w:r>
    </w:p>
    <w:p w14:paraId="69D96B0A"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EHT generation, culture, and intact contraction experiment.</w:t>
      </w:r>
    </w:p>
    <w:p w14:paraId="41AB9884" w14:textId="6AB43F09" w:rsidR="00167428" w:rsidRPr="004130FB" w:rsidRDefault="00167428" w:rsidP="00167428">
      <w:pPr>
        <w:spacing w:line="480" w:lineRule="auto"/>
        <w:jc w:val="both"/>
        <w:rPr>
          <w:rFonts w:cstheme="majorBidi"/>
          <w:szCs w:val="22"/>
        </w:rPr>
      </w:pPr>
      <w:r w:rsidRPr="004130FB">
        <w:rPr>
          <w:rFonts w:cstheme="majorBidi"/>
          <w:szCs w:val="22"/>
        </w:rPr>
        <w:t>Casting and maintenance of EHT</w:t>
      </w:r>
      <w:r w:rsidR="00E36716">
        <w:rPr>
          <w:rFonts w:cstheme="majorBidi"/>
          <w:szCs w:val="22"/>
        </w:rPr>
        <w:t>s</w:t>
      </w:r>
      <w:r w:rsidRPr="004130FB">
        <w:rPr>
          <w:rFonts w:cstheme="majorBidi"/>
          <w:szCs w:val="22"/>
        </w:rPr>
        <w:t xml:space="preserve"> from </w:t>
      </w:r>
      <w:proofErr w:type="spellStart"/>
      <w:r w:rsidRPr="004130FB">
        <w:rPr>
          <w:rFonts w:cstheme="majorBidi"/>
          <w:szCs w:val="22"/>
        </w:rPr>
        <w:t>hiPSC</w:t>
      </w:r>
      <w:proofErr w:type="spellEnd"/>
      <w:r w:rsidRPr="004130FB">
        <w:rPr>
          <w:rFonts w:cstheme="majorBidi"/>
          <w:szCs w:val="22"/>
        </w:rPr>
        <w:t xml:space="preserve">-CMs and HS27a human bone marrow stromal cells followed a protocol from Bremner </w:t>
      </w:r>
      <w:r w:rsidRPr="004130FB">
        <w:rPr>
          <w:rFonts w:cstheme="majorBidi"/>
          <w:i/>
          <w:iCs/>
          <w:szCs w:val="22"/>
        </w:rPr>
        <w:t>et al</w:t>
      </w:r>
      <w:r w:rsidRPr="004130FB">
        <w:rPr>
          <w:rFonts w:cstheme="majorBidi"/>
          <w:szCs w:val="22"/>
        </w:rPr>
        <w:t xml:space="preserve">. </w:t>
      </w:r>
      <w:r w:rsidRPr="004130FB">
        <w:rPr>
          <w:rFonts w:cstheme="majorBidi"/>
          <w:szCs w:val="22"/>
        </w:rPr>
        <w:fldChar w:fldCharType="begin">
          <w:fldData xml:space="preserve">PEVuZE5vdGU+PENpdGU+PEF1dGhvcj5CcmVtbmVyPC9BdXRob3I+PFllYXI+MjAyMjwvWWVhcj48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PEVuZE5vdGU+PENpdGU+PEF1dGhvcj5CcmVtbmVyPC9BdXRob3I+PFllYXI+MjAyMjwvWWVhcj48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51" w:tooltip="Bremner, 2022 #576" w:history="1">
        <w:r w:rsidR="008E3E7F">
          <w:rPr>
            <w:rFonts w:cstheme="majorBidi"/>
            <w:noProof/>
            <w:szCs w:val="22"/>
          </w:rPr>
          <w:t>51</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Day 24 </w:t>
      </w:r>
      <w:proofErr w:type="spellStart"/>
      <w:r w:rsidRPr="004130FB">
        <w:rPr>
          <w:rFonts w:cstheme="majorBidi"/>
          <w:szCs w:val="22"/>
        </w:rPr>
        <w:t>hiPSC</w:t>
      </w:r>
      <w:proofErr w:type="spellEnd"/>
      <w:r w:rsidRPr="004130FB">
        <w:rPr>
          <w:rFonts w:cstheme="majorBidi"/>
          <w:szCs w:val="22"/>
        </w:rPr>
        <w:t>-CMs from both cell lines and HS27a stromal cells were prepared in cardiomyocyte maintenance media (RPMI 1640 and 1X B27 Supplement). Appropriate volumes of cardiomyocytes and stromal cells were combined to achieve a cell count of 5</w:t>
      </w:r>
      <w:r w:rsidR="007549A7">
        <w:rPr>
          <w:rFonts w:cstheme="majorBidi"/>
          <w:szCs w:val="22"/>
        </w:rPr>
        <w:sym w:font="Symbol" w:char="F0B4"/>
      </w:r>
      <w:r w:rsidRPr="004130FB">
        <w:rPr>
          <w:rFonts w:cstheme="majorBidi"/>
          <w:szCs w:val="22"/>
        </w:rPr>
        <w:t>10</w:t>
      </w:r>
      <w:r w:rsidRPr="004130FB">
        <w:rPr>
          <w:rFonts w:cstheme="majorBidi"/>
          <w:szCs w:val="22"/>
          <w:vertAlign w:val="superscript"/>
        </w:rPr>
        <w:t>5</w:t>
      </w:r>
      <w:r w:rsidRPr="004130FB">
        <w:rPr>
          <w:rFonts w:cstheme="majorBidi"/>
          <w:szCs w:val="22"/>
        </w:rPr>
        <w:t xml:space="preserve"> </w:t>
      </w:r>
      <w:proofErr w:type="spellStart"/>
      <w:r w:rsidRPr="004130FB">
        <w:rPr>
          <w:rFonts w:cstheme="majorBidi"/>
          <w:szCs w:val="22"/>
        </w:rPr>
        <w:t>hiPSC</w:t>
      </w:r>
      <w:proofErr w:type="spellEnd"/>
      <w:r w:rsidRPr="004130FB">
        <w:rPr>
          <w:rFonts w:cstheme="majorBidi"/>
          <w:szCs w:val="22"/>
        </w:rPr>
        <w:t>-CMs and 5</w:t>
      </w:r>
      <w:r w:rsidR="007549A7">
        <w:rPr>
          <w:rFonts w:cstheme="majorBidi"/>
          <w:szCs w:val="22"/>
        </w:rPr>
        <w:sym w:font="Symbol" w:char="F0B4"/>
      </w:r>
      <w:r w:rsidRPr="004130FB">
        <w:rPr>
          <w:rFonts w:cstheme="majorBidi"/>
          <w:szCs w:val="22"/>
        </w:rPr>
        <w:t>10</w:t>
      </w:r>
      <w:r w:rsidRPr="004130FB">
        <w:rPr>
          <w:rFonts w:cstheme="majorBidi"/>
          <w:szCs w:val="22"/>
          <w:vertAlign w:val="superscript"/>
        </w:rPr>
        <w:t>4</w:t>
      </w:r>
      <w:r w:rsidRPr="004130FB">
        <w:rPr>
          <w:rFonts w:cstheme="majorBidi"/>
          <w:szCs w:val="22"/>
        </w:rPr>
        <w:t xml:space="preserve"> HS27a</w:t>
      </w:r>
      <w:r w:rsidR="00E36716">
        <w:rPr>
          <w:rFonts w:cstheme="majorBidi"/>
          <w:szCs w:val="22"/>
        </w:rPr>
        <w:t xml:space="preserve"> cells</w:t>
      </w:r>
      <w:r w:rsidRPr="004130FB">
        <w:rPr>
          <w:rFonts w:cstheme="majorBidi"/>
          <w:szCs w:val="22"/>
        </w:rPr>
        <w:t xml:space="preserve"> per EHT. These cells were then resuspended in a volume of cardiomyocyte maintenance media sufficient to achieve 87 </w:t>
      </w:r>
      <w:r w:rsidRPr="004130FB">
        <w:rPr>
          <w:rFonts w:cstheme="majorBidi"/>
          <w:szCs w:val="22"/>
        </w:rPr>
        <w:sym w:font="Symbol" w:char="F06D"/>
      </w:r>
      <w:r w:rsidRPr="004130FB">
        <w:rPr>
          <w:rFonts w:cstheme="majorBidi"/>
          <w:szCs w:val="22"/>
        </w:rPr>
        <w:t xml:space="preserve">L per EHT. The mold for the EHT </w:t>
      </w:r>
      <w:r w:rsidR="00E36716">
        <w:rPr>
          <w:rFonts w:cstheme="majorBidi"/>
          <w:szCs w:val="22"/>
        </w:rPr>
        <w:t>was</w:t>
      </w:r>
      <w:r w:rsidRPr="004130FB">
        <w:rPr>
          <w:rFonts w:cstheme="majorBidi"/>
          <w:szCs w:val="22"/>
        </w:rPr>
        <w:t xml:space="preserve"> cast into 2% agarose, aliquoted into a 24</w:t>
      </w:r>
      <w:r w:rsidR="00F42394">
        <w:rPr>
          <w:rFonts w:cstheme="majorBidi"/>
          <w:szCs w:val="22"/>
        </w:rPr>
        <w:t>-</w:t>
      </w:r>
      <w:r w:rsidRPr="004130FB">
        <w:rPr>
          <w:rFonts w:cstheme="majorBidi"/>
          <w:szCs w:val="22"/>
        </w:rPr>
        <w:t>well dish, using a 3D-printed polylactic acid (PLA) spacer gifted by Dr. Nathan Sniadecki, University of Washington. The rack of PDMS posts with one flexible and one rigid post was also gifted to us by Dr. Sniadecki. This rack of posts was placed into the agarose EHT mold</w:t>
      </w:r>
      <w:r w:rsidR="00E36716">
        <w:rPr>
          <w:rFonts w:cstheme="majorBidi"/>
          <w:szCs w:val="22"/>
        </w:rPr>
        <w:t>,</w:t>
      </w:r>
      <w:r w:rsidRPr="004130FB">
        <w:rPr>
          <w:rFonts w:cstheme="majorBidi"/>
          <w:szCs w:val="22"/>
        </w:rPr>
        <w:t xml:space="preserve"> and the cell mixture of 87 </w:t>
      </w:r>
      <w:r w:rsidRPr="004130FB">
        <w:rPr>
          <w:rFonts w:cstheme="majorBidi"/>
          <w:szCs w:val="22"/>
        </w:rPr>
        <w:sym w:font="Symbol" w:char="F06D"/>
      </w:r>
      <w:r w:rsidRPr="004130FB">
        <w:rPr>
          <w:rFonts w:cstheme="majorBidi"/>
          <w:szCs w:val="22"/>
        </w:rPr>
        <w:t xml:space="preserve">L + 10 </w:t>
      </w:r>
      <w:r w:rsidRPr="004130FB">
        <w:rPr>
          <w:rFonts w:cstheme="majorBidi"/>
          <w:szCs w:val="22"/>
        </w:rPr>
        <w:sym w:font="Symbol" w:char="F06D"/>
      </w:r>
      <w:r w:rsidRPr="004130FB">
        <w:rPr>
          <w:rFonts w:cstheme="majorBidi"/>
          <w:szCs w:val="22"/>
        </w:rPr>
        <w:t xml:space="preserve">L fibrinogen + 3 </w:t>
      </w:r>
      <w:r w:rsidRPr="004130FB">
        <w:rPr>
          <w:rFonts w:cstheme="majorBidi"/>
          <w:szCs w:val="22"/>
        </w:rPr>
        <w:sym w:font="Symbol" w:char="F06D"/>
      </w:r>
      <w:r w:rsidRPr="004130FB">
        <w:rPr>
          <w:rFonts w:cstheme="majorBidi"/>
          <w:szCs w:val="22"/>
        </w:rPr>
        <w:t xml:space="preserve">L thrombin per EHT was pipetted into the mold to cast around each set of PDMS posts for 90 mins. </w:t>
      </w:r>
      <w:r w:rsidR="00E36716">
        <w:rPr>
          <w:rFonts w:cstheme="majorBidi"/>
          <w:szCs w:val="22"/>
        </w:rPr>
        <w:t xml:space="preserve">The fibrin-gel encapsulated </w:t>
      </w:r>
      <w:proofErr w:type="spellStart"/>
      <w:r w:rsidR="00E36716">
        <w:rPr>
          <w:rFonts w:cstheme="majorBidi"/>
          <w:szCs w:val="22"/>
        </w:rPr>
        <w:t>h</w:t>
      </w:r>
      <w:r w:rsidRPr="004130FB">
        <w:rPr>
          <w:rFonts w:cstheme="majorBidi"/>
          <w:szCs w:val="22"/>
        </w:rPr>
        <w:t>iPSC</w:t>
      </w:r>
      <w:proofErr w:type="spellEnd"/>
      <w:r w:rsidRPr="004130FB">
        <w:rPr>
          <w:rFonts w:cstheme="majorBidi"/>
          <w:szCs w:val="22"/>
        </w:rPr>
        <w:t>-CMs and stromal cells</w:t>
      </w:r>
      <w:r w:rsidR="00F82440">
        <w:rPr>
          <w:rFonts w:cstheme="majorBidi"/>
          <w:szCs w:val="22"/>
        </w:rPr>
        <w:t>,</w:t>
      </w:r>
      <w:r w:rsidRPr="004130FB">
        <w:rPr>
          <w:rFonts w:cstheme="majorBidi"/>
          <w:szCs w:val="22"/>
        </w:rPr>
        <w:t xml:space="preserve"> now </w:t>
      </w:r>
      <w:r w:rsidR="00E36716">
        <w:rPr>
          <w:rFonts w:cstheme="majorBidi"/>
          <w:szCs w:val="22"/>
        </w:rPr>
        <w:t xml:space="preserve">adhered </w:t>
      </w:r>
      <w:r w:rsidRPr="004130FB">
        <w:rPr>
          <w:rFonts w:cstheme="majorBidi"/>
          <w:szCs w:val="22"/>
        </w:rPr>
        <w:t>between the PDMS posts</w:t>
      </w:r>
      <w:r w:rsidR="00F82440">
        <w:rPr>
          <w:rFonts w:cstheme="majorBidi"/>
          <w:szCs w:val="22"/>
        </w:rPr>
        <w:t xml:space="preserve">, </w:t>
      </w:r>
      <w:r w:rsidRPr="004130FB">
        <w:rPr>
          <w:rFonts w:cstheme="majorBidi"/>
          <w:szCs w:val="22"/>
        </w:rPr>
        <w:t>were</w:t>
      </w:r>
      <w:r w:rsidR="00B35ABB">
        <w:rPr>
          <w:rFonts w:cstheme="majorBidi"/>
          <w:szCs w:val="22"/>
        </w:rPr>
        <w:t xml:space="preserve"> then</w:t>
      </w:r>
      <w:r w:rsidRPr="004130FB">
        <w:rPr>
          <w:rFonts w:cstheme="majorBidi"/>
          <w:szCs w:val="22"/>
        </w:rPr>
        <w:t xml:space="preserve"> lifted out of </w:t>
      </w:r>
      <w:r w:rsidRPr="004130FB">
        <w:rPr>
          <w:rFonts w:cstheme="majorBidi"/>
          <w:szCs w:val="22"/>
        </w:rPr>
        <w:lastRenderedPageBreak/>
        <w:t>the agarose mold and transferred to a fresh 24</w:t>
      </w:r>
      <w:r w:rsidR="00F42394">
        <w:rPr>
          <w:rFonts w:cstheme="majorBidi"/>
          <w:szCs w:val="22"/>
        </w:rPr>
        <w:t>-</w:t>
      </w:r>
      <w:r w:rsidRPr="004130FB">
        <w:rPr>
          <w:rFonts w:cstheme="majorBidi"/>
          <w:szCs w:val="22"/>
        </w:rPr>
        <w:t>well plate with EHT culture media (RPMI 1640, 2% B27 Supplement, 5 g/L aminocaproic acid). Media was refreshed every 48 hours.</w:t>
      </w:r>
    </w:p>
    <w:p w14:paraId="0E64876A" w14:textId="03F8A202" w:rsidR="00167428" w:rsidRPr="004130FB" w:rsidRDefault="00167428" w:rsidP="00167428">
      <w:pPr>
        <w:spacing w:line="480" w:lineRule="auto"/>
        <w:ind w:firstLine="720"/>
        <w:jc w:val="both"/>
        <w:rPr>
          <w:rFonts w:cstheme="majorBidi"/>
          <w:szCs w:val="22"/>
        </w:rPr>
      </w:pPr>
      <w:r w:rsidRPr="004130FB">
        <w:rPr>
          <w:rFonts w:cstheme="majorBidi"/>
          <w:szCs w:val="22"/>
        </w:rPr>
        <w:t>After three weeks in culture (day 45 post</w:t>
      </w:r>
      <w:r w:rsidR="00F82440">
        <w:rPr>
          <w:rFonts w:cstheme="majorBidi"/>
          <w:szCs w:val="22"/>
        </w:rPr>
        <w:t>-</w:t>
      </w:r>
      <w:r w:rsidRPr="004130FB">
        <w:rPr>
          <w:rFonts w:cstheme="majorBidi"/>
          <w:szCs w:val="22"/>
        </w:rPr>
        <w:t xml:space="preserve">initiation of </w:t>
      </w:r>
      <w:proofErr w:type="spellStart"/>
      <w:r w:rsidRPr="004130FB">
        <w:rPr>
          <w:rFonts w:cstheme="majorBidi"/>
          <w:szCs w:val="22"/>
        </w:rPr>
        <w:t>hiPSC</w:t>
      </w:r>
      <w:proofErr w:type="spellEnd"/>
      <w:r w:rsidRPr="004130FB">
        <w:rPr>
          <w:rFonts w:cstheme="majorBidi"/>
          <w:szCs w:val="22"/>
        </w:rPr>
        <w:t xml:space="preserve">-CM differentiation), intact isometric contraction measurements were performed using the </w:t>
      </w:r>
      <w:proofErr w:type="spellStart"/>
      <w:r w:rsidRPr="004130FB">
        <w:rPr>
          <w:rFonts w:cstheme="majorBidi"/>
          <w:szCs w:val="22"/>
        </w:rPr>
        <w:t>IonOptix</w:t>
      </w:r>
      <w:proofErr w:type="spellEnd"/>
      <w:r w:rsidRPr="004130FB">
        <w:rPr>
          <w:rFonts w:cstheme="majorBidi"/>
          <w:szCs w:val="22"/>
        </w:rPr>
        <w:sym w:font="Symbol" w:char="F0D4"/>
      </w:r>
      <w:r w:rsidRPr="004130FB">
        <w:rPr>
          <w:rFonts w:cstheme="majorBidi"/>
          <w:szCs w:val="22"/>
        </w:rPr>
        <w:t xml:space="preserve"> Intact Muscle Chamber system. EHTs were cut off the PDMS posts and clipped between two, 1 mm wide platinum ribbon Omega clips. The EHT could then be suspended between length controller and force transducer probes within the </w:t>
      </w:r>
      <w:proofErr w:type="spellStart"/>
      <w:r w:rsidRPr="004130FB">
        <w:rPr>
          <w:rFonts w:cstheme="majorBidi"/>
          <w:szCs w:val="22"/>
        </w:rPr>
        <w:t>IonOptix</w:t>
      </w:r>
      <w:proofErr w:type="spellEnd"/>
      <w:r w:rsidRPr="004130FB">
        <w:rPr>
          <w:rFonts w:cstheme="majorBidi"/>
          <w:szCs w:val="22"/>
        </w:rPr>
        <w:sym w:font="Symbol" w:char="F0D4"/>
      </w:r>
      <w:r w:rsidRPr="004130FB">
        <w:rPr>
          <w:rFonts w:cstheme="majorBidi"/>
          <w:szCs w:val="22"/>
        </w:rPr>
        <w:t xml:space="preserve"> Intact Muscle Chamber system with circulating and oxygenated DMEM/F12 media supplemented </w:t>
      </w:r>
      <w:r w:rsidR="00F82440">
        <w:rPr>
          <w:rFonts w:cstheme="majorBidi"/>
          <w:szCs w:val="22"/>
        </w:rPr>
        <w:t xml:space="preserve">with </w:t>
      </w:r>
      <w:r w:rsidR="00C83256">
        <w:rPr>
          <w:rFonts w:cstheme="majorBidi"/>
          <w:szCs w:val="22"/>
        </w:rPr>
        <w:t xml:space="preserve">calcium to achieve </w:t>
      </w:r>
      <w:r w:rsidRPr="004130FB">
        <w:rPr>
          <w:rFonts w:cstheme="majorBidi"/>
          <w:szCs w:val="22"/>
        </w:rPr>
        <w:t>1.8 mM Ca</w:t>
      </w:r>
      <w:r w:rsidRPr="004130FB">
        <w:rPr>
          <w:rFonts w:cstheme="majorBidi"/>
          <w:szCs w:val="22"/>
          <w:vertAlign w:val="superscript"/>
        </w:rPr>
        <w:t>2+</w:t>
      </w:r>
      <w:r w:rsidRPr="004130FB">
        <w:rPr>
          <w:rFonts w:cstheme="majorBidi"/>
          <w:szCs w:val="22"/>
        </w:rPr>
        <w:t>. Media bath was maintained at 30 – 33</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EHTs were stretched to an optimal sarcomere length by stretching the tissue to maximize peak </w:t>
      </w:r>
      <w:r w:rsidR="00192308">
        <w:rPr>
          <w:rFonts w:cstheme="majorBidi"/>
          <w:szCs w:val="22"/>
        </w:rPr>
        <w:t>twitch amplitude</w:t>
      </w:r>
      <w:r w:rsidRPr="004130FB">
        <w:rPr>
          <w:rFonts w:cstheme="majorBidi"/>
          <w:szCs w:val="22"/>
        </w:rPr>
        <w:t>. Intact twitch recordings were collected at 1 Hz pacing frequenc</w:t>
      </w:r>
      <w:r w:rsidR="00092570">
        <w:rPr>
          <w:rFonts w:cstheme="majorBidi"/>
          <w:szCs w:val="22"/>
        </w:rPr>
        <w:t>y</w:t>
      </w:r>
      <w:r w:rsidRPr="004130FB">
        <w:rPr>
          <w:rFonts w:cstheme="majorBidi"/>
          <w:szCs w:val="22"/>
        </w:rPr>
        <w:t xml:space="preserve"> (10 V stimulation and 10 </w:t>
      </w:r>
      <w:proofErr w:type="spellStart"/>
      <w:r w:rsidRPr="004130FB">
        <w:rPr>
          <w:rFonts w:cstheme="majorBidi"/>
          <w:szCs w:val="22"/>
        </w:rPr>
        <w:t>ms</w:t>
      </w:r>
      <w:proofErr w:type="spellEnd"/>
      <w:r w:rsidRPr="004130FB">
        <w:rPr>
          <w:rFonts w:cstheme="majorBidi"/>
          <w:szCs w:val="22"/>
        </w:rPr>
        <w:t xml:space="preserve"> duration). Twitch recordings were analyzed using the </w:t>
      </w:r>
      <w:proofErr w:type="spellStart"/>
      <w:r w:rsidRPr="004130FB">
        <w:rPr>
          <w:rFonts w:cstheme="majorBidi"/>
          <w:szCs w:val="22"/>
        </w:rPr>
        <w:t>IonOptix</w:t>
      </w:r>
      <w:proofErr w:type="spellEnd"/>
      <w:r w:rsidRPr="004130FB">
        <w:rPr>
          <w:rFonts w:cstheme="majorBidi"/>
          <w:szCs w:val="22"/>
        </w:rPr>
        <w:t xml:space="preserve"> </w:t>
      </w:r>
      <w:proofErr w:type="spellStart"/>
      <w:r w:rsidRPr="004130FB">
        <w:rPr>
          <w:rFonts w:cstheme="majorBidi"/>
          <w:szCs w:val="22"/>
        </w:rPr>
        <w:t>IonWizard</w:t>
      </w:r>
      <w:proofErr w:type="spellEnd"/>
      <w:r w:rsidRPr="004130FB">
        <w:rPr>
          <w:rFonts w:cstheme="majorBidi"/>
          <w:szCs w:val="22"/>
        </w:rPr>
        <w:t xml:space="preserve"> software. Force was normalized to EHT cross-sectional area assuming an elliptical shape.</w:t>
      </w:r>
    </w:p>
    <w:p w14:paraId="44367B20" w14:textId="77777777" w:rsidR="005F7838" w:rsidRPr="0015644D" w:rsidRDefault="005F7838" w:rsidP="005F7838">
      <w:pPr>
        <w:spacing w:line="480" w:lineRule="auto"/>
        <w:jc w:val="both"/>
        <w:rPr>
          <w:rFonts w:cstheme="majorBidi"/>
          <w:b/>
          <w:bCs/>
          <w:i/>
          <w:iCs/>
          <w:szCs w:val="22"/>
        </w:rPr>
      </w:pPr>
      <w:r w:rsidRPr="0015644D">
        <w:rPr>
          <w:rFonts w:cstheme="majorBidi"/>
          <w:b/>
          <w:bCs/>
          <w:i/>
          <w:iCs/>
          <w:szCs w:val="22"/>
        </w:rPr>
        <w:t>Myosin isoform stoichiometry.</w:t>
      </w:r>
    </w:p>
    <w:p w14:paraId="791E5044" w14:textId="47A92196" w:rsidR="005F7838" w:rsidRPr="004130FB" w:rsidRDefault="005F7838" w:rsidP="005F7838">
      <w:pPr>
        <w:spacing w:line="480" w:lineRule="auto"/>
        <w:jc w:val="both"/>
        <w:rPr>
          <w:rFonts w:cstheme="majorBidi"/>
          <w:szCs w:val="22"/>
        </w:rPr>
      </w:pPr>
      <w:r w:rsidRPr="004130FB">
        <w:rPr>
          <w:rFonts w:cstheme="majorBidi"/>
          <w:szCs w:val="22"/>
        </w:rPr>
        <w:t>Protein lysates were isolated from both porcine myofibril samples (</w:t>
      </w:r>
      <w:r w:rsidRPr="004130FB">
        <w:rPr>
          <w:rFonts w:cstheme="majorBidi"/>
          <w:i/>
          <w:iCs/>
          <w:szCs w:val="22"/>
        </w:rPr>
        <w:t>N =</w:t>
      </w:r>
      <w:r w:rsidRPr="004130FB">
        <w:rPr>
          <w:rFonts w:cstheme="majorBidi"/>
          <w:szCs w:val="22"/>
        </w:rPr>
        <w:t xml:space="preserve"> 3) and day 45 </w:t>
      </w:r>
      <w:proofErr w:type="spellStart"/>
      <w:r w:rsidRPr="004130FB">
        <w:rPr>
          <w:rFonts w:cstheme="majorBidi"/>
          <w:szCs w:val="22"/>
        </w:rPr>
        <w:t>hiPSC</w:t>
      </w:r>
      <w:proofErr w:type="spellEnd"/>
      <w:r w:rsidRPr="004130FB">
        <w:rPr>
          <w:rFonts w:cstheme="majorBidi"/>
          <w:szCs w:val="22"/>
        </w:rPr>
        <w:t>-CMs (</w:t>
      </w:r>
      <w:r w:rsidRPr="004130FB">
        <w:rPr>
          <w:rFonts w:cstheme="majorBidi"/>
          <w:i/>
          <w:iCs/>
          <w:szCs w:val="22"/>
        </w:rPr>
        <w:t xml:space="preserve">N = </w:t>
      </w:r>
      <w:r w:rsidRPr="004130FB">
        <w:rPr>
          <w:rFonts w:cstheme="majorBidi"/>
          <w:szCs w:val="22"/>
        </w:rPr>
        <w:t xml:space="preserve">2 – 3). For porcine myofibril samples, frozen pellets were thawed on ice and resuspended in sample lysis buffer (5% SDS, 0.75% </w:t>
      </w:r>
      <w:r w:rsidR="001D44EC">
        <w:rPr>
          <w:rFonts w:cstheme="majorBidi"/>
          <w:szCs w:val="22"/>
        </w:rPr>
        <w:t>s</w:t>
      </w:r>
      <w:r w:rsidRPr="004130FB">
        <w:rPr>
          <w:rFonts w:cstheme="majorBidi"/>
          <w:szCs w:val="22"/>
        </w:rPr>
        <w:t xml:space="preserve">odium </w:t>
      </w:r>
      <w:r w:rsidR="001D44EC">
        <w:rPr>
          <w:rFonts w:cstheme="majorBidi"/>
          <w:szCs w:val="22"/>
        </w:rPr>
        <w:t>d</w:t>
      </w:r>
      <w:r w:rsidRPr="004130FB">
        <w:rPr>
          <w:rFonts w:cstheme="majorBidi"/>
          <w:szCs w:val="22"/>
        </w:rPr>
        <w:t>eoxycholate, 50 mM Tris</w:t>
      </w:r>
      <w:r w:rsidR="001D44EC">
        <w:rPr>
          <w:rFonts w:cstheme="majorBidi"/>
          <w:szCs w:val="22"/>
        </w:rPr>
        <w:t>-</w:t>
      </w:r>
      <w:r w:rsidRPr="004130FB">
        <w:rPr>
          <w:rFonts w:cstheme="majorBidi"/>
          <w:szCs w:val="22"/>
        </w:rPr>
        <w:t>HCl pH 8.5, and 1:100 PIC). Samples were boiled at 95</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for 10 mins, </w:t>
      </w:r>
      <w:r w:rsidR="00745252">
        <w:rPr>
          <w:rFonts w:cstheme="majorBidi"/>
          <w:szCs w:val="22"/>
        </w:rPr>
        <w:t>centrifuged</w:t>
      </w:r>
      <w:r w:rsidRPr="004130FB">
        <w:rPr>
          <w:rFonts w:cstheme="majorBidi"/>
          <w:szCs w:val="22"/>
        </w:rPr>
        <w:t xml:space="preserve"> at max speed for 15 mins, and the supernatant was </w:t>
      </w:r>
      <w:r w:rsidR="00745252">
        <w:rPr>
          <w:rFonts w:cstheme="majorBidi"/>
          <w:szCs w:val="22"/>
        </w:rPr>
        <w:t>collected</w:t>
      </w:r>
      <w:r w:rsidRPr="004130FB">
        <w:rPr>
          <w:rFonts w:cstheme="majorBidi"/>
          <w:szCs w:val="22"/>
        </w:rPr>
        <w:t xml:space="preserve"> and stored in a fresh tube prior to freezing at -80</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For </w:t>
      </w:r>
      <w:proofErr w:type="spellStart"/>
      <w:r w:rsidRPr="004130FB">
        <w:rPr>
          <w:rFonts w:cstheme="majorBidi"/>
          <w:szCs w:val="22"/>
        </w:rPr>
        <w:t>hiPSC</w:t>
      </w:r>
      <w:proofErr w:type="spellEnd"/>
      <w:r w:rsidRPr="004130FB">
        <w:rPr>
          <w:rFonts w:cstheme="majorBidi"/>
          <w:szCs w:val="22"/>
        </w:rPr>
        <w:t>-CMs, cells cultured on a flat plastic substrate in basal cardiomyocyte media for 45 days were collected</w:t>
      </w:r>
      <w:r w:rsidR="00745252">
        <w:rPr>
          <w:rFonts w:cstheme="majorBidi"/>
          <w:szCs w:val="22"/>
        </w:rPr>
        <w:t>,</w:t>
      </w:r>
      <w:r w:rsidRPr="004130FB">
        <w:rPr>
          <w:rFonts w:cstheme="majorBidi"/>
          <w:szCs w:val="22"/>
        </w:rPr>
        <w:t xml:space="preserve"> spun down at 1</w:t>
      </w:r>
      <w:r w:rsidR="00745252">
        <w:rPr>
          <w:rFonts w:cstheme="majorBidi"/>
          <w:szCs w:val="22"/>
        </w:rPr>
        <w:t>,</w:t>
      </w:r>
      <w:r w:rsidRPr="004130FB">
        <w:rPr>
          <w:rFonts w:cstheme="majorBidi"/>
          <w:szCs w:val="22"/>
        </w:rPr>
        <w:t>000 rpm for 5 min</w:t>
      </w:r>
      <w:r w:rsidR="00745252">
        <w:rPr>
          <w:rFonts w:cstheme="majorBidi"/>
          <w:szCs w:val="22"/>
        </w:rPr>
        <w:t>, and</w:t>
      </w:r>
      <w:r w:rsidRPr="004130FB">
        <w:rPr>
          <w:rFonts w:cstheme="majorBidi"/>
          <w:szCs w:val="22"/>
        </w:rPr>
        <w:t xml:space="preserve"> </w:t>
      </w:r>
      <w:r w:rsidR="00745252">
        <w:rPr>
          <w:rFonts w:cstheme="majorBidi"/>
          <w:szCs w:val="22"/>
        </w:rPr>
        <w:t>flash-frozen</w:t>
      </w:r>
      <w:r w:rsidRPr="004130FB">
        <w:rPr>
          <w:rFonts w:cstheme="majorBidi"/>
          <w:szCs w:val="22"/>
        </w:rPr>
        <w:t xml:space="preserve"> in liquid nitrogen </w:t>
      </w:r>
      <w:r w:rsidR="00745252">
        <w:rPr>
          <w:rFonts w:cstheme="majorBidi"/>
          <w:szCs w:val="22"/>
        </w:rPr>
        <w:t>before</w:t>
      </w:r>
      <w:r w:rsidRPr="004130FB">
        <w:rPr>
          <w:rFonts w:cstheme="majorBidi"/>
          <w:szCs w:val="22"/>
        </w:rPr>
        <w:t xml:space="preserve"> storage at -80</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At a later date, </w:t>
      </w:r>
      <w:proofErr w:type="spellStart"/>
      <w:r w:rsidRPr="004130FB">
        <w:rPr>
          <w:rFonts w:cstheme="majorBidi"/>
          <w:szCs w:val="22"/>
        </w:rPr>
        <w:t>hiPSC</w:t>
      </w:r>
      <w:proofErr w:type="spellEnd"/>
      <w:r w:rsidRPr="004130FB">
        <w:rPr>
          <w:rFonts w:cstheme="majorBidi"/>
          <w:szCs w:val="22"/>
        </w:rPr>
        <w:t xml:space="preserve">-CMs </w:t>
      </w:r>
      <w:r w:rsidR="00745252">
        <w:rPr>
          <w:rFonts w:cstheme="majorBidi"/>
          <w:szCs w:val="22"/>
        </w:rPr>
        <w:t xml:space="preserve">cell pellets </w:t>
      </w:r>
      <w:r w:rsidRPr="004130FB">
        <w:rPr>
          <w:rFonts w:cstheme="majorBidi"/>
          <w:szCs w:val="22"/>
        </w:rPr>
        <w:t xml:space="preserve">were thawed on ice, resuspended in 200 </w:t>
      </w:r>
      <w:r w:rsidRPr="004130FB">
        <w:rPr>
          <w:rFonts w:cstheme="majorBidi"/>
          <w:szCs w:val="22"/>
        </w:rPr>
        <w:sym w:font="Symbol" w:char="F06D"/>
      </w:r>
      <w:r w:rsidR="00931025">
        <w:rPr>
          <w:rFonts w:cstheme="majorBidi"/>
          <w:szCs w:val="22"/>
        </w:rPr>
        <w:t>L</w:t>
      </w:r>
      <w:r w:rsidRPr="004130FB">
        <w:rPr>
          <w:rFonts w:cstheme="majorBidi"/>
          <w:szCs w:val="22"/>
        </w:rPr>
        <w:t xml:space="preserve"> of the </w:t>
      </w:r>
      <w:r w:rsidR="00745252">
        <w:rPr>
          <w:rFonts w:cstheme="majorBidi"/>
          <w:szCs w:val="22"/>
        </w:rPr>
        <w:t>same</w:t>
      </w:r>
      <w:r w:rsidRPr="004130FB">
        <w:rPr>
          <w:rFonts w:cstheme="majorBidi"/>
          <w:szCs w:val="22"/>
        </w:rPr>
        <w:t xml:space="preserve"> sample lysis buffer</w:t>
      </w:r>
      <w:r w:rsidR="00745252">
        <w:rPr>
          <w:rFonts w:cstheme="majorBidi"/>
          <w:szCs w:val="22"/>
        </w:rPr>
        <w:t>,</w:t>
      </w:r>
      <w:r w:rsidRPr="004130FB">
        <w:rPr>
          <w:rFonts w:cstheme="majorBidi"/>
          <w:szCs w:val="22"/>
        </w:rPr>
        <w:t xml:space="preserve"> boiled at 95</w:t>
      </w:r>
      <w:r w:rsidR="00275219">
        <w:rPr>
          <w:rFonts w:cstheme="majorBidi"/>
          <w:szCs w:val="22"/>
        </w:rPr>
        <w:t xml:space="preserve"> </w:t>
      </w:r>
      <w:r w:rsidRPr="004130FB">
        <w:rPr>
          <w:rFonts w:cstheme="majorBidi"/>
          <w:szCs w:val="22"/>
        </w:rPr>
        <w:sym w:font="Symbol" w:char="F0B0"/>
      </w:r>
      <w:r w:rsidRPr="004130FB">
        <w:rPr>
          <w:rFonts w:cstheme="majorBidi"/>
          <w:szCs w:val="22"/>
        </w:rPr>
        <w:t>C for 10 mins</w:t>
      </w:r>
      <w:r w:rsidR="00745252">
        <w:rPr>
          <w:rFonts w:cstheme="majorBidi"/>
          <w:szCs w:val="22"/>
        </w:rPr>
        <w:t xml:space="preserve">, and centrifuged again at </w:t>
      </w:r>
      <w:r w:rsidRPr="004130FB">
        <w:rPr>
          <w:rFonts w:cstheme="majorBidi"/>
          <w:szCs w:val="22"/>
        </w:rPr>
        <w:t>max</w:t>
      </w:r>
      <w:r w:rsidR="00745252">
        <w:rPr>
          <w:rFonts w:cstheme="majorBidi"/>
          <w:szCs w:val="22"/>
        </w:rPr>
        <w:t>imum</w:t>
      </w:r>
      <w:r w:rsidRPr="004130FB">
        <w:rPr>
          <w:rFonts w:cstheme="majorBidi"/>
          <w:szCs w:val="22"/>
        </w:rPr>
        <w:t xml:space="preserve"> speed for 15 mins</w:t>
      </w:r>
      <w:r w:rsidR="00745252">
        <w:rPr>
          <w:rFonts w:cstheme="majorBidi"/>
          <w:szCs w:val="22"/>
        </w:rPr>
        <w:t xml:space="preserve">. The resulting </w:t>
      </w:r>
      <w:r w:rsidRPr="004130FB">
        <w:rPr>
          <w:rFonts w:cstheme="majorBidi"/>
          <w:szCs w:val="22"/>
        </w:rPr>
        <w:t xml:space="preserve">supernatant was </w:t>
      </w:r>
      <w:r w:rsidR="00745252">
        <w:rPr>
          <w:rFonts w:cstheme="majorBidi"/>
          <w:szCs w:val="22"/>
        </w:rPr>
        <w:t>stored</w:t>
      </w:r>
      <w:r w:rsidRPr="004130FB">
        <w:rPr>
          <w:rFonts w:cstheme="majorBidi"/>
          <w:szCs w:val="22"/>
        </w:rPr>
        <w:t xml:space="preserve"> at -80</w:t>
      </w:r>
      <w:r w:rsidR="00275219">
        <w:rPr>
          <w:rFonts w:cstheme="majorBidi"/>
          <w:szCs w:val="22"/>
        </w:rPr>
        <w:t xml:space="preserve"> </w:t>
      </w:r>
      <w:r w:rsidRPr="004130FB">
        <w:rPr>
          <w:rFonts w:cstheme="majorBidi"/>
          <w:szCs w:val="22"/>
        </w:rPr>
        <w:lastRenderedPageBreak/>
        <w:sym w:font="Symbol" w:char="F0B0"/>
      </w:r>
      <w:r w:rsidRPr="004130FB">
        <w:rPr>
          <w:rFonts w:cstheme="majorBidi"/>
          <w:szCs w:val="22"/>
        </w:rPr>
        <w:t>C for future experiments. Protein concentration</w:t>
      </w:r>
      <w:r w:rsidR="00AB6A66">
        <w:rPr>
          <w:rFonts w:cstheme="majorBidi"/>
          <w:szCs w:val="22"/>
        </w:rPr>
        <w:t>s</w:t>
      </w:r>
      <w:r w:rsidRPr="004130FB">
        <w:rPr>
          <w:rFonts w:cstheme="majorBidi"/>
          <w:szCs w:val="22"/>
        </w:rPr>
        <w:t xml:space="preserve"> for both porcine and </w:t>
      </w:r>
      <w:proofErr w:type="spellStart"/>
      <w:r w:rsidRPr="004130FB">
        <w:rPr>
          <w:rFonts w:cstheme="majorBidi"/>
          <w:szCs w:val="22"/>
        </w:rPr>
        <w:t>hiPSC</w:t>
      </w:r>
      <w:proofErr w:type="spellEnd"/>
      <w:r w:rsidRPr="004130FB">
        <w:rPr>
          <w:rFonts w:cstheme="majorBidi"/>
          <w:szCs w:val="22"/>
        </w:rPr>
        <w:t>-CM samples were determined using the Pierce</w:t>
      </w:r>
      <w:r w:rsidR="00AB6A66">
        <w:rPr>
          <w:rFonts w:cstheme="majorBidi"/>
          <w:szCs w:val="22"/>
        </w:rPr>
        <w:sym w:font="Symbol" w:char="F0D4"/>
      </w:r>
      <w:r w:rsidRPr="004130FB">
        <w:rPr>
          <w:rFonts w:cstheme="majorBidi"/>
          <w:szCs w:val="22"/>
        </w:rPr>
        <w:t xml:space="preserve"> BCA Protein Assay Kit (</w:t>
      </w:r>
      <w:proofErr w:type="spellStart"/>
      <w:r w:rsidRPr="004130FB">
        <w:rPr>
          <w:rFonts w:cstheme="majorBidi"/>
          <w:szCs w:val="22"/>
        </w:rPr>
        <w:t>Thermo</w:t>
      </w:r>
      <w:proofErr w:type="spellEnd"/>
      <w:r w:rsidRPr="004130FB">
        <w:rPr>
          <w:rFonts w:cstheme="majorBidi"/>
          <w:szCs w:val="22"/>
        </w:rPr>
        <w:t xml:space="preserve"> Scientific).</w:t>
      </w:r>
    </w:p>
    <w:p w14:paraId="1AFA3226" w14:textId="5F91BFAA" w:rsidR="005F7838" w:rsidRPr="004130FB" w:rsidRDefault="005F7838" w:rsidP="005F7838">
      <w:pPr>
        <w:spacing w:line="480" w:lineRule="auto"/>
        <w:ind w:firstLine="720"/>
        <w:jc w:val="both"/>
        <w:rPr>
          <w:rFonts w:cstheme="majorBidi"/>
          <w:szCs w:val="22"/>
        </w:rPr>
      </w:pPr>
      <w:r w:rsidRPr="004130FB">
        <w:rPr>
          <w:rFonts w:cstheme="majorBidi"/>
          <w:szCs w:val="22"/>
        </w:rPr>
        <w:t xml:space="preserve">For myosin isoform analysis, gels were cast with a 6% acrylamide resolving gel (37.5:1 </w:t>
      </w:r>
      <w:proofErr w:type="spellStart"/>
      <w:r w:rsidRPr="004130FB">
        <w:rPr>
          <w:rFonts w:cstheme="majorBidi"/>
          <w:szCs w:val="22"/>
        </w:rPr>
        <w:t>acrylamide:DATD</w:t>
      </w:r>
      <w:proofErr w:type="spellEnd"/>
      <w:r w:rsidRPr="004130FB">
        <w:rPr>
          <w:rFonts w:cstheme="majorBidi"/>
          <w:szCs w:val="22"/>
        </w:rPr>
        <w:t xml:space="preserve">) and a 2.95% acrylamide stacking gel (5.6:1 </w:t>
      </w:r>
      <w:proofErr w:type="spellStart"/>
      <w:r w:rsidRPr="004130FB">
        <w:rPr>
          <w:rFonts w:cstheme="majorBidi"/>
          <w:szCs w:val="22"/>
        </w:rPr>
        <w:t>acrylamide:DATD</w:t>
      </w:r>
      <w:proofErr w:type="spellEnd"/>
      <w:r w:rsidRPr="004130FB">
        <w:rPr>
          <w:rFonts w:cstheme="majorBidi"/>
          <w:szCs w:val="22"/>
        </w:rPr>
        <w:t>) using mini gel plates with a 0.75 mm gel spacer and comb. TEMED and 10% APS were used as cross</w:t>
      </w:r>
      <w:r w:rsidR="001D17D5">
        <w:rPr>
          <w:rFonts w:cstheme="majorBidi"/>
          <w:szCs w:val="22"/>
        </w:rPr>
        <w:t>l</w:t>
      </w:r>
      <w:r w:rsidRPr="004130FB">
        <w:rPr>
          <w:rFonts w:cstheme="majorBidi"/>
          <w:szCs w:val="22"/>
        </w:rPr>
        <w:t xml:space="preserve">inking agents. </w:t>
      </w:r>
      <w:r w:rsidR="0090723C">
        <w:rPr>
          <w:rFonts w:cstheme="majorBidi"/>
          <w:szCs w:val="22"/>
        </w:rPr>
        <w:t>P</w:t>
      </w:r>
      <w:r w:rsidRPr="004130FB">
        <w:rPr>
          <w:rFonts w:cstheme="majorBidi"/>
          <w:szCs w:val="22"/>
        </w:rPr>
        <w:t>rotein lysate</w:t>
      </w:r>
      <w:r w:rsidR="0090723C">
        <w:rPr>
          <w:rFonts w:cstheme="majorBidi"/>
          <w:szCs w:val="22"/>
        </w:rPr>
        <w:t>s containing</w:t>
      </w:r>
      <w:r w:rsidRPr="004130FB">
        <w:rPr>
          <w:rFonts w:cstheme="majorBidi"/>
          <w:szCs w:val="22"/>
        </w:rPr>
        <w:t xml:space="preserve"> 0.55 </w:t>
      </w:r>
      <w:r w:rsidRPr="004130FB">
        <w:rPr>
          <w:rFonts w:cstheme="majorBidi"/>
          <w:szCs w:val="22"/>
        </w:rPr>
        <w:sym w:font="Symbol" w:char="F06D"/>
      </w:r>
      <w:r w:rsidRPr="004130FB">
        <w:rPr>
          <w:rFonts w:cstheme="majorBidi"/>
          <w:szCs w:val="22"/>
        </w:rPr>
        <w:t xml:space="preserve">g of protein for porcine samples </w:t>
      </w:r>
      <w:r w:rsidR="0090723C">
        <w:rPr>
          <w:rFonts w:cstheme="majorBidi"/>
          <w:szCs w:val="22"/>
        </w:rPr>
        <w:t>or</w:t>
      </w:r>
      <w:r w:rsidRPr="004130FB">
        <w:rPr>
          <w:rFonts w:cstheme="majorBidi"/>
          <w:szCs w:val="22"/>
        </w:rPr>
        <w:t xml:space="preserve"> 10 </w:t>
      </w:r>
      <w:r w:rsidRPr="004130FB">
        <w:rPr>
          <w:rFonts w:cstheme="majorBidi"/>
          <w:szCs w:val="22"/>
        </w:rPr>
        <w:sym w:font="Symbol" w:char="F06D"/>
      </w:r>
      <w:r w:rsidRPr="004130FB">
        <w:rPr>
          <w:rFonts w:cstheme="majorBidi"/>
          <w:szCs w:val="22"/>
        </w:rPr>
        <w:t xml:space="preserve">g for </w:t>
      </w:r>
      <w:proofErr w:type="spellStart"/>
      <w:r w:rsidRPr="004130FB">
        <w:rPr>
          <w:rFonts w:cstheme="majorBidi"/>
          <w:szCs w:val="22"/>
        </w:rPr>
        <w:t>hiPSC</w:t>
      </w:r>
      <w:proofErr w:type="spellEnd"/>
      <w:r w:rsidRPr="004130FB">
        <w:rPr>
          <w:rFonts w:cstheme="majorBidi"/>
          <w:szCs w:val="22"/>
        </w:rPr>
        <w:t>-CM</w:t>
      </w:r>
      <w:r w:rsidR="00945E80">
        <w:rPr>
          <w:rFonts w:cstheme="majorBidi"/>
          <w:szCs w:val="22"/>
        </w:rPr>
        <w:t>s</w:t>
      </w:r>
      <w:r w:rsidRPr="004130FB">
        <w:rPr>
          <w:rFonts w:cstheme="majorBidi"/>
          <w:szCs w:val="22"/>
        </w:rPr>
        <w:t xml:space="preserve"> w</w:t>
      </w:r>
      <w:r w:rsidR="00945E80">
        <w:rPr>
          <w:rFonts w:cstheme="majorBidi"/>
          <w:szCs w:val="22"/>
        </w:rPr>
        <w:t>ere</w:t>
      </w:r>
      <w:r w:rsidRPr="004130FB">
        <w:rPr>
          <w:rFonts w:cstheme="majorBidi"/>
          <w:szCs w:val="22"/>
        </w:rPr>
        <w:t xml:space="preserve"> </w:t>
      </w:r>
      <w:r w:rsidR="00945E80">
        <w:rPr>
          <w:rFonts w:cstheme="majorBidi"/>
          <w:szCs w:val="22"/>
        </w:rPr>
        <w:t>mixed</w:t>
      </w:r>
      <w:r w:rsidRPr="004130FB">
        <w:rPr>
          <w:rFonts w:cstheme="majorBidi"/>
          <w:szCs w:val="22"/>
        </w:rPr>
        <w:t xml:space="preserve"> </w:t>
      </w:r>
      <w:r w:rsidR="00945E80">
        <w:rPr>
          <w:rFonts w:cstheme="majorBidi"/>
          <w:szCs w:val="22"/>
        </w:rPr>
        <w:t>1:1 with</w:t>
      </w:r>
      <w:r w:rsidRPr="004130FB">
        <w:rPr>
          <w:rFonts w:cstheme="majorBidi"/>
          <w:szCs w:val="22"/>
        </w:rPr>
        <w:t xml:space="preserve"> 2</w:t>
      </w:r>
      <w:r w:rsidR="00940A1C">
        <w:rPr>
          <w:rFonts w:cstheme="majorBidi"/>
          <w:szCs w:val="22"/>
        </w:rPr>
        <w:t>X</w:t>
      </w:r>
      <w:r w:rsidRPr="004130FB">
        <w:rPr>
          <w:rFonts w:cstheme="majorBidi"/>
          <w:szCs w:val="22"/>
        </w:rPr>
        <w:t xml:space="preserve"> Laemmli buffer (</w:t>
      </w:r>
      <w:proofErr w:type="spellStart"/>
      <w:r w:rsidRPr="004130FB">
        <w:rPr>
          <w:rFonts w:cstheme="majorBidi"/>
          <w:szCs w:val="22"/>
        </w:rPr>
        <w:t>BioRad</w:t>
      </w:r>
      <w:proofErr w:type="spellEnd"/>
      <w:r w:rsidRPr="004130FB">
        <w:rPr>
          <w:rFonts w:cstheme="majorBidi"/>
          <w:szCs w:val="22"/>
        </w:rPr>
        <w:t xml:space="preserve">) </w:t>
      </w:r>
      <w:r w:rsidR="00C44B91">
        <w:rPr>
          <w:rFonts w:cstheme="majorBidi"/>
          <w:szCs w:val="22"/>
        </w:rPr>
        <w:t>containing</w:t>
      </w:r>
      <w:r w:rsidRPr="004130FB">
        <w:rPr>
          <w:rFonts w:cstheme="majorBidi"/>
          <w:szCs w:val="22"/>
        </w:rPr>
        <w:t xml:space="preserve"> </w:t>
      </w:r>
      <w:r w:rsidRPr="004130FB">
        <w:rPr>
          <w:rFonts w:cstheme="majorBidi"/>
          <w:szCs w:val="22"/>
        </w:rPr>
        <w:sym w:font="Symbol" w:char="F062"/>
      </w:r>
      <w:r w:rsidRPr="004130FB">
        <w:rPr>
          <w:rFonts w:cstheme="majorBidi"/>
          <w:szCs w:val="22"/>
        </w:rPr>
        <w:t>-</w:t>
      </w:r>
      <w:proofErr w:type="spellStart"/>
      <w:r w:rsidRPr="004130FB">
        <w:rPr>
          <w:rFonts w:cstheme="majorBidi"/>
          <w:szCs w:val="22"/>
        </w:rPr>
        <w:t>mercaptoethanol</w:t>
      </w:r>
      <w:proofErr w:type="spellEnd"/>
      <w:r w:rsidRPr="004130FB">
        <w:rPr>
          <w:rFonts w:cstheme="majorBidi"/>
          <w:szCs w:val="22"/>
        </w:rPr>
        <w:t xml:space="preserve"> (</w:t>
      </w:r>
      <w:r w:rsidRPr="004130FB">
        <w:rPr>
          <w:rFonts w:cstheme="majorBidi"/>
          <w:szCs w:val="22"/>
        </w:rPr>
        <w:sym w:font="Symbol" w:char="F062"/>
      </w:r>
      <w:r w:rsidRPr="004130FB">
        <w:rPr>
          <w:rFonts w:cstheme="majorBidi"/>
          <w:szCs w:val="22"/>
        </w:rPr>
        <w:t>-ME), boiled at 95</w:t>
      </w:r>
      <w:r w:rsidR="00275219">
        <w:rPr>
          <w:rFonts w:cstheme="majorBidi"/>
          <w:szCs w:val="22"/>
        </w:rPr>
        <w:t xml:space="preserve"> </w:t>
      </w:r>
      <w:r w:rsidRPr="004130FB">
        <w:rPr>
          <w:rFonts w:cstheme="majorBidi"/>
          <w:szCs w:val="22"/>
        </w:rPr>
        <w:sym w:font="Symbol" w:char="F0B0"/>
      </w:r>
      <w:r w:rsidRPr="004130FB">
        <w:rPr>
          <w:rFonts w:cstheme="majorBidi"/>
          <w:szCs w:val="22"/>
        </w:rPr>
        <w:t>C for 30 s, vortexed, and boiled again at 95</w:t>
      </w:r>
      <w:r w:rsidR="00275219">
        <w:rPr>
          <w:rFonts w:cstheme="majorBidi"/>
          <w:szCs w:val="22"/>
        </w:rPr>
        <w:t xml:space="preserve"> </w:t>
      </w:r>
      <w:r w:rsidRPr="004130FB">
        <w:rPr>
          <w:rFonts w:cstheme="majorBidi"/>
          <w:szCs w:val="22"/>
        </w:rPr>
        <w:sym w:font="Symbol" w:char="F0B0"/>
      </w:r>
      <w:r w:rsidRPr="004130FB">
        <w:rPr>
          <w:rFonts w:cstheme="majorBidi"/>
          <w:szCs w:val="22"/>
        </w:rPr>
        <w:t xml:space="preserve">C for 10 mins. Running buffer was </w:t>
      </w:r>
      <w:r w:rsidR="00E359A6">
        <w:rPr>
          <w:rFonts w:cstheme="majorBidi"/>
          <w:szCs w:val="22"/>
        </w:rPr>
        <w:t>composed</w:t>
      </w:r>
      <w:r w:rsidRPr="004130FB">
        <w:rPr>
          <w:rFonts w:cstheme="majorBidi"/>
          <w:szCs w:val="22"/>
        </w:rPr>
        <w:t xml:space="preserve"> </w:t>
      </w:r>
      <w:r w:rsidR="00E359A6">
        <w:rPr>
          <w:rFonts w:cstheme="majorBidi"/>
          <w:szCs w:val="22"/>
        </w:rPr>
        <w:t>of</w:t>
      </w:r>
      <w:r w:rsidRPr="004130FB">
        <w:rPr>
          <w:rFonts w:cstheme="majorBidi"/>
          <w:szCs w:val="22"/>
        </w:rPr>
        <w:t xml:space="preserve"> 50 mM Tris base, 0.384 M Glycine, and 0.1% (w/v) sodium dodecyl sulfate (SDS). Running buffer contained within the gel running cassette </w:t>
      </w:r>
      <w:r w:rsidR="00022D86">
        <w:rPr>
          <w:rFonts w:cstheme="majorBidi"/>
          <w:szCs w:val="22"/>
        </w:rPr>
        <w:t>contained</w:t>
      </w:r>
      <w:r w:rsidRPr="004130FB">
        <w:rPr>
          <w:rFonts w:cstheme="majorBidi"/>
          <w:szCs w:val="22"/>
        </w:rPr>
        <w:t xml:space="preserve"> 0.14% </w:t>
      </w:r>
      <w:r w:rsidRPr="004130FB">
        <w:rPr>
          <w:rFonts w:cstheme="majorBidi"/>
          <w:szCs w:val="22"/>
        </w:rPr>
        <w:sym w:font="Symbol" w:char="F062"/>
      </w:r>
      <w:r w:rsidRPr="004130FB">
        <w:rPr>
          <w:rFonts w:cstheme="majorBidi"/>
          <w:szCs w:val="22"/>
        </w:rPr>
        <w:t>-ME. Gels were run for ~2 hours at 4</w:t>
      </w:r>
      <w:r w:rsidR="00275219">
        <w:rPr>
          <w:rFonts w:cstheme="majorBidi"/>
          <w:szCs w:val="22"/>
        </w:rPr>
        <w:t xml:space="preserve"> </w:t>
      </w:r>
      <w:r w:rsidRPr="004130FB">
        <w:rPr>
          <w:rFonts w:cstheme="majorBidi"/>
          <w:szCs w:val="22"/>
        </w:rPr>
        <w:sym w:font="Symbol" w:char="F0B0"/>
      </w:r>
      <w:r w:rsidRPr="004130FB">
        <w:rPr>
          <w:rFonts w:cstheme="majorBidi"/>
          <w:szCs w:val="22"/>
        </w:rPr>
        <w:t>C</w:t>
      </w:r>
      <w:r w:rsidR="002674EA">
        <w:rPr>
          <w:rFonts w:cstheme="majorBidi"/>
          <w:szCs w:val="22"/>
        </w:rPr>
        <w:t>,</w:t>
      </w:r>
      <w:r w:rsidRPr="004130FB">
        <w:rPr>
          <w:rFonts w:cstheme="majorBidi"/>
          <w:szCs w:val="22"/>
        </w:rPr>
        <w:t xml:space="preserve"> at 16 mA per gel</w:t>
      </w:r>
      <w:r w:rsidR="002674EA">
        <w:rPr>
          <w:rFonts w:cstheme="majorBidi"/>
          <w:szCs w:val="22"/>
        </w:rPr>
        <w:t>,</w:t>
      </w:r>
      <w:r w:rsidRPr="004130FB">
        <w:rPr>
          <w:rFonts w:cstheme="majorBidi"/>
          <w:szCs w:val="22"/>
        </w:rPr>
        <w:t xml:space="preserve"> with constant stirring. </w:t>
      </w:r>
      <w:r w:rsidR="004E6484">
        <w:rPr>
          <w:rFonts w:cstheme="majorBidi"/>
          <w:szCs w:val="22"/>
        </w:rPr>
        <w:t xml:space="preserve">Gel electrophoresis </w:t>
      </w:r>
      <w:r w:rsidRPr="004130FB">
        <w:rPr>
          <w:rFonts w:cstheme="majorBidi"/>
          <w:szCs w:val="22"/>
        </w:rPr>
        <w:t xml:space="preserve">was stopped manually when the 150 </w:t>
      </w:r>
      <w:proofErr w:type="spellStart"/>
      <w:r w:rsidRPr="004130FB">
        <w:rPr>
          <w:rFonts w:cstheme="majorBidi"/>
          <w:szCs w:val="22"/>
        </w:rPr>
        <w:t>kD</w:t>
      </w:r>
      <w:r w:rsidR="004E6484">
        <w:rPr>
          <w:rFonts w:cstheme="majorBidi"/>
          <w:szCs w:val="22"/>
        </w:rPr>
        <w:t>a</w:t>
      </w:r>
      <w:proofErr w:type="spellEnd"/>
      <w:r w:rsidRPr="004130FB">
        <w:rPr>
          <w:rFonts w:cstheme="majorBidi"/>
          <w:szCs w:val="22"/>
        </w:rPr>
        <w:t xml:space="preserve"> ladder </w:t>
      </w:r>
      <w:r w:rsidR="00D70E46">
        <w:rPr>
          <w:rFonts w:cstheme="majorBidi"/>
          <w:szCs w:val="22"/>
        </w:rPr>
        <w:t>band</w:t>
      </w:r>
      <w:r w:rsidRPr="004130FB">
        <w:rPr>
          <w:rFonts w:cstheme="majorBidi"/>
          <w:szCs w:val="22"/>
        </w:rPr>
        <w:t xml:space="preserve"> (</w:t>
      </w:r>
      <w:proofErr w:type="spellStart"/>
      <w:r w:rsidRPr="004130FB">
        <w:rPr>
          <w:rFonts w:cstheme="majorBidi"/>
          <w:szCs w:val="22"/>
        </w:rPr>
        <w:t>BioRad</w:t>
      </w:r>
      <w:proofErr w:type="spellEnd"/>
      <w:r w:rsidRPr="004130FB">
        <w:rPr>
          <w:rFonts w:cstheme="majorBidi"/>
          <w:szCs w:val="22"/>
        </w:rPr>
        <w:t xml:space="preserve"> Precision Plus Dual Color Protein Ladder)</w:t>
      </w:r>
      <w:r w:rsidR="00D70E46">
        <w:rPr>
          <w:rFonts w:cstheme="majorBidi"/>
          <w:szCs w:val="22"/>
        </w:rPr>
        <w:t xml:space="preserve"> </w:t>
      </w:r>
      <w:r w:rsidR="00D70E46" w:rsidRPr="004130FB">
        <w:rPr>
          <w:rFonts w:cstheme="majorBidi"/>
          <w:szCs w:val="22"/>
        </w:rPr>
        <w:t xml:space="preserve">disappeared </w:t>
      </w:r>
      <w:r w:rsidR="00D70E46">
        <w:rPr>
          <w:rFonts w:cstheme="majorBidi"/>
          <w:szCs w:val="22"/>
        </w:rPr>
        <w:t>from</w:t>
      </w:r>
      <w:r w:rsidR="00D70E46" w:rsidRPr="004130FB">
        <w:rPr>
          <w:rFonts w:cstheme="majorBidi"/>
          <w:szCs w:val="22"/>
        </w:rPr>
        <w:t xml:space="preserve"> the gel</w:t>
      </w:r>
      <w:r w:rsidRPr="004130FB">
        <w:rPr>
          <w:rFonts w:cstheme="majorBidi"/>
          <w:szCs w:val="22"/>
        </w:rPr>
        <w:t xml:space="preserve">. </w:t>
      </w:r>
      <w:r w:rsidR="00FB445C">
        <w:rPr>
          <w:rFonts w:cstheme="majorBidi"/>
          <w:szCs w:val="22"/>
        </w:rPr>
        <w:t>Gels</w:t>
      </w:r>
      <w:r w:rsidRPr="004130FB">
        <w:rPr>
          <w:rFonts w:cstheme="majorBidi"/>
          <w:szCs w:val="22"/>
        </w:rPr>
        <w:t xml:space="preserve"> w</w:t>
      </w:r>
      <w:r w:rsidR="00FB445C">
        <w:rPr>
          <w:rFonts w:cstheme="majorBidi"/>
          <w:szCs w:val="22"/>
        </w:rPr>
        <w:t>ere then</w:t>
      </w:r>
      <w:r w:rsidRPr="004130FB">
        <w:rPr>
          <w:rFonts w:cstheme="majorBidi"/>
          <w:szCs w:val="22"/>
        </w:rPr>
        <w:t xml:space="preserve"> removed from the </w:t>
      </w:r>
      <w:r w:rsidR="00FB445C">
        <w:rPr>
          <w:rFonts w:cstheme="majorBidi"/>
          <w:szCs w:val="22"/>
        </w:rPr>
        <w:t>casting</w:t>
      </w:r>
      <w:r w:rsidRPr="004130FB">
        <w:rPr>
          <w:rFonts w:cstheme="majorBidi"/>
          <w:szCs w:val="22"/>
        </w:rPr>
        <w:t xml:space="preserve"> plates and fixed for 1 hour in 45% methanol and 10% acetic acid at room temperature with constant agitation. </w:t>
      </w:r>
      <w:r w:rsidR="0061341C">
        <w:rPr>
          <w:rFonts w:cstheme="majorBidi"/>
          <w:szCs w:val="22"/>
        </w:rPr>
        <w:t xml:space="preserve">Myosin bands were visualized by overnight staining with </w:t>
      </w:r>
      <w:r w:rsidRPr="004130FB">
        <w:rPr>
          <w:rFonts w:cstheme="majorBidi"/>
          <w:szCs w:val="22"/>
        </w:rPr>
        <w:t xml:space="preserve">1X One-Step </w:t>
      </w:r>
      <w:proofErr w:type="spellStart"/>
      <w:r w:rsidRPr="004130FB">
        <w:rPr>
          <w:rFonts w:cstheme="majorBidi"/>
          <w:szCs w:val="22"/>
        </w:rPr>
        <w:t>Lumitein</w:t>
      </w:r>
      <w:proofErr w:type="spellEnd"/>
      <w:r w:rsidRPr="004130FB">
        <w:rPr>
          <w:rFonts w:cstheme="majorBidi"/>
          <w:szCs w:val="22"/>
        </w:rPr>
        <w:t>™ Protein Gel Stain (</w:t>
      </w:r>
      <w:proofErr w:type="spellStart"/>
      <w:r w:rsidRPr="004130FB">
        <w:rPr>
          <w:rFonts w:cstheme="majorBidi"/>
          <w:szCs w:val="22"/>
        </w:rPr>
        <w:t>Biotium</w:t>
      </w:r>
      <w:proofErr w:type="spellEnd"/>
      <w:r w:rsidRPr="004130FB">
        <w:rPr>
          <w:rFonts w:cstheme="majorBidi"/>
          <w:szCs w:val="22"/>
        </w:rPr>
        <w:t>) at room temperature with constant agitation</w:t>
      </w:r>
      <w:r w:rsidR="0014228E">
        <w:rPr>
          <w:rFonts w:cstheme="majorBidi"/>
          <w:szCs w:val="22"/>
        </w:rPr>
        <w:t xml:space="preserve">, </w:t>
      </w:r>
      <w:r w:rsidRPr="004130FB">
        <w:rPr>
          <w:rFonts w:cstheme="majorBidi"/>
          <w:szCs w:val="22"/>
        </w:rPr>
        <w:t xml:space="preserve">protected from light. The </w:t>
      </w:r>
      <w:r w:rsidR="00516F39">
        <w:rPr>
          <w:rFonts w:cstheme="majorBidi"/>
          <w:szCs w:val="22"/>
        </w:rPr>
        <w:t>next</w:t>
      </w:r>
      <w:r w:rsidRPr="004130FB">
        <w:rPr>
          <w:rFonts w:cstheme="majorBidi"/>
          <w:szCs w:val="22"/>
        </w:rPr>
        <w:t xml:space="preserve"> day, gel</w:t>
      </w:r>
      <w:r w:rsidR="00516F39">
        <w:rPr>
          <w:rFonts w:cstheme="majorBidi"/>
          <w:szCs w:val="22"/>
        </w:rPr>
        <w:t>s</w:t>
      </w:r>
      <w:r w:rsidRPr="004130FB">
        <w:rPr>
          <w:rFonts w:cstheme="majorBidi"/>
          <w:szCs w:val="22"/>
        </w:rPr>
        <w:t xml:space="preserve"> w</w:t>
      </w:r>
      <w:r w:rsidR="00516F39">
        <w:rPr>
          <w:rFonts w:cstheme="majorBidi"/>
          <w:szCs w:val="22"/>
        </w:rPr>
        <w:t>ere</w:t>
      </w:r>
      <w:r w:rsidRPr="004130FB">
        <w:rPr>
          <w:rFonts w:cstheme="majorBidi"/>
          <w:szCs w:val="22"/>
        </w:rPr>
        <w:t xml:space="preserve"> destained twice in </w:t>
      </w:r>
      <w:r w:rsidR="00516F39">
        <w:rPr>
          <w:rFonts w:cstheme="majorBidi"/>
          <w:szCs w:val="22"/>
        </w:rPr>
        <w:t>ultrapure</w:t>
      </w:r>
      <w:r w:rsidRPr="004130FB">
        <w:rPr>
          <w:rFonts w:cstheme="majorBidi"/>
          <w:szCs w:val="22"/>
        </w:rPr>
        <w:t xml:space="preserve"> water for 5 mins</w:t>
      </w:r>
      <w:r w:rsidR="00581573">
        <w:rPr>
          <w:rFonts w:cstheme="majorBidi"/>
          <w:szCs w:val="22"/>
        </w:rPr>
        <w:t xml:space="preserve">, and imaged </w:t>
      </w:r>
      <w:r w:rsidRPr="004130FB">
        <w:rPr>
          <w:rFonts w:cstheme="majorBidi"/>
          <w:szCs w:val="22"/>
        </w:rPr>
        <w:t xml:space="preserve">using a </w:t>
      </w:r>
      <w:proofErr w:type="spellStart"/>
      <w:r w:rsidRPr="004130FB">
        <w:rPr>
          <w:rFonts w:cstheme="majorBidi"/>
          <w:szCs w:val="22"/>
        </w:rPr>
        <w:t>BioRad</w:t>
      </w:r>
      <w:proofErr w:type="spellEnd"/>
      <w:r w:rsidRPr="004130FB">
        <w:rPr>
          <w:rFonts w:cstheme="majorBidi"/>
          <w:szCs w:val="22"/>
        </w:rPr>
        <w:t xml:space="preserve"> </w:t>
      </w:r>
      <w:proofErr w:type="spellStart"/>
      <w:r w:rsidRPr="004130FB">
        <w:rPr>
          <w:rFonts w:cstheme="majorBidi"/>
          <w:szCs w:val="22"/>
        </w:rPr>
        <w:t>ChemiDoc</w:t>
      </w:r>
      <w:proofErr w:type="spellEnd"/>
      <w:r w:rsidRPr="004130FB">
        <w:rPr>
          <w:rFonts w:cstheme="majorBidi"/>
          <w:szCs w:val="22"/>
        </w:rPr>
        <w:t xml:space="preserve"> </w:t>
      </w:r>
      <w:r w:rsidR="00581573">
        <w:rPr>
          <w:rFonts w:cstheme="majorBidi"/>
          <w:szCs w:val="22"/>
        </w:rPr>
        <w:t>under</w:t>
      </w:r>
      <w:r w:rsidRPr="004130FB">
        <w:rPr>
          <w:rFonts w:cstheme="majorBidi"/>
          <w:szCs w:val="22"/>
        </w:rPr>
        <w:t xml:space="preserve"> SYPRO Ruby protein stain settings.</w:t>
      </w:r>
    </w:p>
    <w:p w14:paraId="0B628F6F" w14:textId="77777777" w:rsidR="005F7838" w:rsidRPr="0015644D" w:rsidRDefault="005F7838" w:rsidP="005F7838">
      <w:pPr>
        <w:spacing w:line="480" w:lineRule="auto"/>
        <w:jc w:val="both"/>
        <w:rPr>
          <w:rFonts w:cstheme="majorBidi"/>
          <w:i/>
          <w:iCs/>
          <w:szCs w:val="22"/>
        </w:rPr>
      </w:pPr>
      <w:r w:rsidRPr="0015644D">
        <w:rPr>
          <w:rFonts w:cstheme="majorBidi"/>
          <w:b/>
          <w:bCs/>
          <w:i/>
          <w:iCs/>
          <w:szCs w:val="22"/>
        </w:rPr>
        <w:t>Phosphorylation analysis.</w:t>
      </w:r>
    </w:p>
    <w:p w14:paraId="5F254E91" w14:textId="684EDCE0" w:rsidR="005F7838" w:rsidRPr="004130FB" w:rsidRDefault="005F7838" w:rsidP="005F7838">
      <w:pPr>
        <w:pStyle w:val="ListParagraph"/>
        <w:spacing w:line="480" w:lineRule="auto"/>
        <w:ind w:left="0"/>
        <w:jc w:val="both"/>
        <w:rPr>
          <w:rFonts w:cstheme="majorBidi"/>
          <w:szCs w:val="22"/>
        </w:rPr>
      </w:pPr>
      <w:r w:rsidRPr="004130FB">
        <w:rPr>
          <w:rFonts w:cstheme="majorBidi"/>
          <w:szCs w:val="22"/>
        </w:rPr>
        <w:t xml:space="preserve">Protein lysates isolated from both porcine and </w:t>
      </w:r>
      <w:proofErr w:type="spellStart"/>
      <w:r w:rsidRPr="004130FB">
        <w:rPr>
          <w:rFonts w:cstheme="majorBidi"/>
          <w:szCs w:val="22"/>
        </w:rPr>
        <w:t>hiPSC</w:t>
      </w:r>
      <w:proofErr w:type="spellEnd"/>
      <w:r w:rsidRPr="004130FB">
        <w:rPr>
          <w:rFonts w:cstheme="majorBidi"/>
          <w:szCs w:val="22"/>
        </w:rPr>
        <w:t xml:space="preserve">-CM samples were also used to quantify phosphorylation of key </w:t>
      </w:r>
      <w:proofErr w:type="spellStart"/>
      <w:r w:rsidRPr="004130FB">
        <w:rPr>
          <w:rFonts w:cstheme="majorBidi"/>
          <w:szCs w:val="22"/>
        </w:rPr>
        <w:t>sarcomeric</w:t>
      </w:r>
      <w:proofErr w:type="spellEnd"/>
      <w:r w:rsidRPr="004130FB">
        <w:rPr>
          <w:rFonts w:cstheme="majorBidi"/>
          <w:szCs w:val="22"/>
        </w:rPr>
        <w:t xml:space="preserve"> proteins of interest (</w:t>
      </w:r>
      <w:proofErr w:type="spellStart"/>
      <w:r w:rsidRPr="004130FB">
        <w:rPr>
          <w:rFonts w:cstheme="majorBidi"/>
          <w:szCs w:val="22"/>
        </w:rPr>
        <w:t>cMyBP</w:t>
      </w:r>
      <w:proofErr w:type="spellEnd"/>
      <w:r w:rsidRPr="004130FB">
        <w:rPr>
          <w:rFonts w:cstheme="majorBidi"/>
          <w:szCs w:val="22"/>
        </w:rPr>
        <w:t xml:space="preserve">-C, </w:t>
      </w:r>
      <w:proofErr w:type="spellStart"/>
      <w:r w:rsidRPr="004130FB">
        <w:rPr>
          <w:rFonts w:cstheme="majorBidi"/>
          <w:szCs w:val="22"/>
        </w:rPr>
        <w:t>cTnI</w:t>
      </w:r>
      <w:proofErr w:type="spellEnd"/>
      <w:r w:rsidRPr="004130FB">
        <w:rPr>
          <w:rFonts w:cstheme="majorBidi"/>
          <w:szCs w:val="22"/>
        </w:rPr>
        <w:t xml:space="preserve">, and RLC). 10 </w:t>
      </w:r>
      <w:r w:rsidRPr="004130FB">
        <w:rPr>
          <w:rFonts w:cstheme="majorBidi"/>
          <w:szCs w:val="22"/>
        </w:rPr>
        <w:sym w:font="Symbol" w:char="F06D"/>
      </w:r>
      <w:r w:rsidRPr="004130FB">
        <w:rPr>
          <w:rFonts w:cstheme="majorBidi"/>
          <w:szCs w:val="22"/>
        </w:rPr>
        <w:t xml:space="preserve">g of protein </w:t>
      </w:r>
      <w:r w:rsidR="00103ED3">
        <w:rPr>
          <w:rFonts w:cstheme="majorBidi"/>
          <w:szCs w:val="22"/>
        </w:rPr>
        <w:t>from</w:t>
      </w:r>
      <w:r w:rsidRPr="004130FB">
        <w:rPr>
          <w:rFonts w:cstheme="majorBidi"/>
          <w:szCs w:val="22"/>
        </w:rPr>
        <w:t xml:space="preserve"> </w:t>
      </w:r>
      <w:r w:rsidR="00103ED3">
        <w:rPr>
          <w:rFonts w:cstheme="majorBidi"/>
          <w:szCs w:val="22"/>
        </w:rPr>
        <w:t>each</w:t>
      </w:r>
      <w:r w:rsidRPr="004130FB">
        <w:rPr>
          <w:rFonts w:cstheme="majorBidi"/>
          <w:szCs w:val="22"/>
        </w:rPr>
        <w:t xml:space="preserve"> sample were combined </w:t>
      </w:r>
      <w:r w:rsidR="00103ED3">
        <w:rPr>
          <w:rFonts w:cstheme="majorBidi"/>
          <w:szCs w:val="22"/>
        </w:rPr>
        <w:t>1:1 with</w:t>
      </w:r>
      <w:r w:rsidRPr="004130FB">
        <w:rPr>
          <w:rFonts w:cstheme="majorBidi"/>
          <w:szCs w:val="22"/>
        </w:rPr>
        <w:t xml:space="preserve"> 2</w:t>
      </w:r>
      <w:r w:rsidR="0090220A">
        <w:rPr>
          <w:rFonts w:cstheme="majorBidi"/>
          <w:szCs w:val="22"/>
        </w:rPr>
        <w:t>X</w:t>
      </w:r>
      <w:r w:rsidRPr="004130FB">
        <w:rPr>
          <w:rFonts w:cstheme="majorBidi"/>
          <w:szCs w:val="22"/>
        </w:rPr>
        <w:t xml:space="preserve"> Laemmli buffer </w:t>
      </w:r>
      <w:r w:rsidR="001F5CFF">
        <w:rPr>
          <w:rFonts w:cstheme="majorBidi"/>
          <w:szCs w:val="22"/>
        </w:rPr>
        <w:t>containing</w:t>
      </w:r>
      <w:r w:rsidRPr="004130FB">
        <w:rPr>
          <w:rFonts w:cstheme="majorBidi"/>
          <w:szCs w:val="22"/>
        </w:rPr>
        <w:t xml:space="preserve"> </w:t>
      </w:r>
      <w:r w:rsidRPr="004130FB">
        <w:rPr>
          <w:rFonts w:cstheme="majorBidi"/>
          <w:szCs w:val="22"/>
        </w:rPr>
        <w:sym w:font="Symbol" w:char="F062"/>
      </w:r>
      <w:r w:rsidRPr="004130FB">
        <w:rPr>
          <w:rFonts w:cstheme="majorBidi"/>
          <w:szCs w:val="22"/>
        </w:rPr>
        <w:t>-ME</w:t>
      </w:r>
      <w:r w:rsidR="001F5CFF">
        <w:rPr>
          <w:rFonts w:cstheme="majorBidi"/>
          <w:szCs w:val="22"/>
        </w:rPr>
        <w:t>,</w:t>
      </w:r>
      <w:r w:rsidRPr="004130FB">
        <w:rPr>
          <w:rFonts w:cstheme="majorBidi"/>
          <w:szCs w:val="22"/>
        </w:rPr>
        <w:t xml:space="preserve"> boiled for 5 mins at 95</w:t>
      </w:r>
      <w:r w:rsidR="00275219">
        <w:rPr>
          <w:rFonts w:cstheme="majorBidi"/>
          <w:szCs w:val="22"/>
        </w:rPr>
        <w:t xml:space="preserve"> </w:t>
      </w:r>
      <w:r w:rsidRPr="004130FB">
        <w:rPr>
          <w:rFonts w:cstheme="majorBidi"/>
          <w:szCs w:val="22"/>
        </w:rPr>
        <w:sym w:font="Symbol" w:char="F0B0"/>
      </w:r>
      <w:r w:rsidRPr="004130FB">
        <w:rPr>
          <w:rFonts w:cstheme="majorBidi"/>
          <w:szCs w:val="22"/>
        </w:rPr>
        <w:t>C</w:t>
      </w:r>
      <w:r w:rsidR="001F5CFF">
        <w:rPr>
          <w:rFonts w:cstheme="majorBidi"/>
          <w:szCs w:val="22"/>
        </w:rPr>
        <w:t xml:space="preserve">, and spun down at </w:t>
      </w:r>
      <w:r w:rsidRPr="004130FB">
        <w:rPr>
          <w:rFonts w:cstheme="majorBidi"/>
          <w:szCs w:val="22"/>
        </w:rPr>
        <w:t>max</w:t>
      </w:r>
      <w:r w:rsidR="001F5CFF">
        <w:rPr>
          <w:rFonts w:cstheme="majorBidi"/>
          <w:szCs w:val="22"/>
        </w:rPr>
        <w:t>imum</w:t>
      </w:r>
      <w:r w:rsidRPr="004130FB">
        <w:rPr>
          <w:rFonts w:cstheme="majorBidi"/>
          <w:szCs w:val="22"/>
        </w:rPr>
        <w:t xml:space="preserve"> speed for 5 mins</w:t>
      </w:r>
      <w:r w:rsidR="00804296">
        <w:rPr>
          <w:rFonts w:cstheme="majorBidi"/>
          <w:szCs w:val="22"/>
        </w:rPr>
        <w:t>.</w:t>
      </w:r>
      <w:r w:rsidRPr="004130FB">
        <w:rPr>
          <w:rFonts w:cstheme="majorBidi"/>
          <w:szCs w:val="22"/>
        </w:rPr>
        <w:t xml:space="preserve"> </w:t>
      </w:r>
      <w:r w:rsidR="00804296">
        <w:rPr>
          <w:rFonts w:cstheme="majorBidi"/>
          <w:szCs w:val="22"/>
        </w:rPr>
        <w:t>Samples were then</w:t>
      </w:r>
      <w:r w:rsidRPr="004130FB">
        <w:rPr>
          <w:rFonts w:cstheme="majorBidi"/>
          <w:szCs w:val="22"/>
        </w:rPr>
        <w:t xml:space="preserve"> loaded </w:t>
      </w:r>
      <w:r w:rsidR="00804296">
        <w:rPr>
          <w:rFonts w:cstheme="majorBidi"/>
          <w:szCs w:val="22"/>
        </w:rPr>
        <w:t>o</w:t>
      </w:r>
      <w:r w:rsidRPr="004130FB">
        <w:rPr>
          <w:rFonts w:cstheme="majorBidi"/>
          <w:szCs w:val="22"/>
        </w:rPr>
        <w:t xml:space="preserve">nto a 4 – 20% gradient </w:t>
      </w:r>
      <w:proofErr w:type="spellStart"/>
      <w:r w:rsidRPr="004130FB">
        <w:rPr>
          <w:rFonts w:cstheme="majorBidi"/>
          <w:szCs w:val="22"/>
        </w:rPr>
        <w:t>MiniPROTEAN</w:t>
      </w:r>
      <w:proofErr w:type="spellEnd"/>
      <w:r w:rsidRPr="004130FB">
        <w:rPr>
          <w:rFonts w:cstheme="majorBidi"/>
          <w:szCs w:val="22"/>
        </w:rPr>
        <w:sym w:font="Symbol" w:char="F0D2"/>
      </w:r>
      <w:r w:rsidRPr="004130FB">
        <w:rPr>
          <w:rFonts w:cstheme="majorBidi"/>
          <w:szCs w:val="22"/>
        </w:rPr>
        <w:t xml:space="preserve"> TGX Stain-Free Protein Gel (</w:t>
      </w:r>
      <w:proofErr w:type="spellStart"/>
      <w:r w:rsidRPr="004130FB">
        <w:rPr>
          <w:rFonts w:cstheme="majorBidi"/>
          <w:szCs w:val="22"/>
        </w:rPr>
        <w:t>BioRad</w:t>
      </w:r>
      <w:proofErr w:type="spellEnd"/>
      <w:r w:rsidRPr="004130FB">
        <w:rPr>
          <w:rFonts w:cstheme="majorBidi"/>
          <w:szCs w:val="22"/>
        </w:rPr>
        <w:t>). Tris-</w:t>
      </w:r>
      <w:r w:rsidR="00667317">
        <w:rPr>
          <w:rFonts w:cstheme="majorBidi"/>
          <w:szCs w:val="22"/>
        </w:rPr>
        <w:t>g</w:t>
      </w:r>
      <w:r w:rsidRPr="004130FB">
        <w:rPr>
          <w:rFonts w:cstheme="majorBidi"/>
          <w:szCs w:val="22"/>
        </w:rPr>
        <w:t xml:space="preserve">lycine running buffer was prepared with 0.1% (w/v) SDS. </w:t>
      </w:r>
      <w:r w:rsidR="00A534D8">
        <w:rPr>
          <w:rFonts w:cstheme="majorBidi"/>
          <w:szCs w:val="22"/>
        </w:rPr>
        <w:t xml:space="preserve">The </w:t>
      </w:r>
      <w:proofErr w:type="spellStart"/>
      <w:r w:rsidRPr="004130FB">
        <w:rPr>
          <w:rFonts w:cstheme="majorBidi"/>
          <w:szCs w:val="22"/>
        </w:rPr>
        <w:t>BioRad</w:t>
      </w:r>
      <w:proofErr w:type="spellEnd"/>
      <w:r w:rsidRPr="004130FB">
        <w:rPr>
          <w:rFonts w:cstheme="majorBidi"/>
          <w:szCs w:val="22"/>
        </w:rPr>
        <w:t xml:space="preserve"> Precision Plus Dual Color </w:t>
      </w:r>
      <w:r w:rsidRPr="004130FB">
        <w:rPr>
          <w:rFonts w:cstheme="majorBidi"/>
          <w:szCs w:val="22"/>
        </w:rPr>
        <w:lastRenderedPageBreak/>
        <w:t>Protein Ladder was used at</w:t>
      </w:r>
      <w:r w:rsidR="00E071F8">
        <w:rPr>
          <w:rFonts w:cstheme="majorBidi"/>
          <w:szCs w:val="22"/>
        </w:rPr>
        <w:t xml:space="preserve"> a</w:t>
      </w:r>
      <w:r w:rsidRPr="004130FB">
        <w:rPr>
          <w:rFonts w:cstheme="majorBidi"/>
          <w:szCs w:val="22"/>
        </w:rPr>
        <w:t xml:space="preserve"> 1:25 dilution in 2X Laemmli buffer. Gel</w:t>
      </w:r>
      <w:r w:rsidR="0044433C">
        <w:rPr>
          <w:rFonts w:cstheme="majorBidi"/>
          <w:szCs w:val="22"/>
        </w:rPr>
        <w:t>s were</w:t>
      </w:r>
      <w:r w:rsidRPr="004130FB">
        <w:rPr>
          <w:rFonts w:cstheme="majorBidi"/>
          <w:szCs w:val="22"/>
        </w:rPr>
        <w:t xml:space="preserve"> run at 250 V until </w:t>
      </w:r>
      <w:r w:rsidR="008E0B50">
        <w:rPr>
          <w:rFonts w:cstheme="majorBidi"/>
          <w:szCs w:val="22"/>
        </w:rPr>
        <w:t xml:space="preserve">the </w:t>
      </w:r>
      <w:r w:rsidRPr="004130FB">
        <w:rPr>
          <w:rFonts w:cstheme="majorBidi"/>
          <w:szCs w:val="22"/>
        </w:rPr>
        <w:t>dy</w:t>
      </w:r>
      <w:r w:rsidR="008E0B50">
        <w:rPr>
          <w:rFonts w:cstheme="majorBidi"/>
          <w:szCs w:val="22"/>
        </w:rPr>
        <w:t>e f</w:t>
      </w:r>
      <w:r w:rsidRPr="004130FB">
        <w:rPr>
          <w:rFonts w:cstheme="majorBidi"/>
          <w:szCs w:val="22"/>
        </w:rPr>
        <w:t xml:space="preserve">ront reached </w:t>
      </w:r>
      <w:r w:rsidR="00896EB7">
        <w:rPr>
          <w:rFonts w:cstheme="majorBidi"/>
          <w:szCs w:val="22"/>
        </w:rPr>
        <w:t xml:space="preserve">the </w:t>
      </w:r>
      <w:r w:rsidRPr="004130FB">
        <w:rPr>
          <w:rFonts w:cstheme="majorBidi"/>
          <w:szCs w:val="22"/>
        </w:rPr>
        <w:t>bottom. Phosphorylation was quantified using the Pro-Q</w:t>
      </w:r>
      <w:r w:rsidRPr="004130FB">
        <w:rPr>
          <w:rFonts w:cstheme="majorBidi"/>
          <w:szCs w:val="22"/>
        </w:rPr>
        <w:sym w:font="Symbol" w:char="F0D4"/>
      </w:r>
      <w:r w:rsidRPr="004130FB">
        <w:rPr>
          <w:rFonts w:cstheme="majorBidi"/>
          <w:szCs w:val="22"/>
        </w:rPr>
        <w:t xml:space="preserve"> Diamond Phospho</w:t>
      </w:r>
      <w:r w:rsidR="00B40547">
        <w:rPr>
          <w:rFonts w:cstheme="majorBidi"/>
          <w:szCs w:val="22"/>
        </w:rPr>
        <w:t>protein</w:t>
      </w:r>
      <w:r w:rsidRPr="004130FB">
        <w:rPr>
          <w:rFonts w:cstheme="majorBidi"/>
          <w:szCs w:val="22"/>
        </w:rPr>
        <w:t xml:space="preserve"> Gel Stain </w:t>
      </w:r>
      <w:r w:rsidR="00B74987">
        <w:rPr>
          <w:rFonts w:cstheme="majorBidi"/>
          <w:szCs w:val="22"/>
        </w:rPr>
        <w:t>K</w:t>
      </w:r>
      <w:r w:rsidRPr="004130FB">
        <w:rPr>
          <w:rFonts w:cstheme="majorBidi"/>
          <w:szCs w:val="22"/>
        </w:rPr>
        <w:t>it (Invitrogen) following the manufacturer</w:t>
      </w:r>
      <w:r w:rsidR="00B74987">
        <w:rPr>
          <w:rFonts w:cstheme="majorBidi"/>
          <w:szCs w:val="22"/>
        </w:rPr>
        <w:t>’</w:t>
      </w:r>
      <w:r w:rsidRPr="004130FB">
        <w:rPr>
          <w:rFonts w:cstheme="majorBidi"/>
          <w:szCs w:val="22"/>
        </w:rPr>
        <w:t>s protocol. Briefly, gel</w:t>
      </w:r>
      <w:r w:rsidR="006D1073">
        <w:rPr>
          <w:rFonts w:cstheme="majorBidi"/>
          <w:szCs w:val="22"/>
        </w:rPr>
        <w:t xml:space="preserve">s </w:t>
      </w:r>
      <w:r w:rsidRPr="004130FB">
        <w:rPr>
          <w:rFonts w:cstheme="majorBidi"/>
          <w:szCs w:val="22"/>
        </w:rPr>
        <w:t>w</w:t>
      </w:r>
      <w:r w:rsidR="006D1073">
        <w:rPr>
          <w:rFonts w:cstheme="majorBidi"/>
          <w:szCs w:val="22"/>
        </w:rPr>
        <w:t>ere</w:t>
      </w:r>
      <w:r w:rsidRPr="004130FB">
        <w:rPr>
          <w:rFonts w:cstheme="majorBidi"/>
          <w:szCs w:val="22"/>
        </w:rPr>
        <w:t xml:space="preserve"> fixed in 50% methanol and 10% acetic acid twice for 30 mins each, washed in </w:t>
      </w:r>
      <w:r w:rsidR="00931025">
        <w:rPr>
          <w:rFonts w:cstheme="majorBidi"/>
          <w:szCs w:val="22"/>
        </w:rPr>
        <w:t>ultrapure</w:t>
      </w:r>
      <w:r w:rsidRPr="004130FB">
        <w:rPr>
          <w:rFonts w:cstheme="majorBidi"/>
          <w:szCs w:val="22"/>
        </w:rPr>
        <w:t xml:space="preserve"> water </w:t>
      </w:r>
      <w:r w:rsidR="005B541A">
        <w:rPr>
          <w:rFonts w:cstheme="majorBidi"/>
          <w:szCs w:val="22"/>
        </w:rPr>
        <w:t>three</w:t>
      </w:r>
      <w:r w:rsidRPr="004130FB">
        <w:rPr>
          <w:rFonts w:cstheme="majorBidi"/>
          <w:szCs w:val="22"/>
        </w:rPr>
        <w:t xml:space="preserve"> times for 10 mins, and then stained with Pro-Q</w:t>
      </w:r>
      <w:r w:rsidRPr="004130FB">
        <w:rPr>
          <w:rFonts w:cstheme="majorBidi"/>
          <w:szCs w:val="22"/>
        </w:rPr>
        <w:sym w:font="Symbol" w:char="F0D4"/>
      </w:r>
      <w:r w:rsidRPr="004130FB">
        <w:rPr>
          <w:rFonts w:cstheme="majorBidi"/>
          <w:szCs w:val="22"/>
        </w:rPr>
        <w:t xml:space="preserve"> Diamond stain for 90 mins </w:t>
      </w:r>
      <w:r w:rsidR="00284C03">
        <w:rPr>
          <w:rFonts w:cstheme="majorBidi"/>
          <w:szCs w:val="22"/>
        </w:rPr>
        <w:t xml:space="preserve">at </w:t>
      </w:r>
      <w:r w:rsidRPr="004130FB">
        <w:rPr>
          <w:rFonts w:cstheme="majorBidi"/>
          <w:szCs w:val="22"/>
        </w:rPr>
        <w:t>room temperature with constant agitation</w:t>
      </w:r>
      <w:r w:rsidR="00284C03">
        <w:rPr>
          <w:rFonts w:cstheme="majorBidi"/>
          <w:szCs w:val="22"/>
        </w:rPr>
        <w:t xml:space="preserve"> while protected from light</w:t>
      </w:r>
      <w:r w:rsidRPr="004130FB">
        <w:rPr>
          <w:rFonts w:cstheme="majorBidi"/>
          <w:szCs w:val="22"/>
        </w:rPr>
        <w:t>. Stained gel</w:t>
      </w:r>
      <w:r w:rsidR="00ED1950">
        <w:rPr>
          <w:rFonts w:cstheme="majorBidi"/>
          <w:szCs w:val="22"/>
        </w:rPr>
        <w:t>s</w:t>
      </w:r>
      <w:r w:rsidRPr="004130FB">
        <w:rPr>
          <w:rFonts w:cstheme="majorBidi"/>
          <w:szCs w:val="22"/>
        </w:rPr>
        <w:t xml:space="preserve"> </w:t>
      </w:r>
      <w:r w:rsidR="00ED1950">
        <w:rPr>
          <w:rFonts w:cstheme="majorBidi"/>
          <w:szCs w:val="22"/>
        </w:rPr>
        <w:t>were</w:t>
      </w:r>
      <w:r w:rsidRPr="004130FB">
        <w:rPr>
          <w:rFonts w:cstheme="majorBidi"/>
          <w:szCs w:val="22"/>
        </w:rPr>
        <w:t xml:space="preserve"> then destained </w:t>
      </w:r>
      <w:r w:rsidR="00ED1950">
        <w:rPr>
          <w:rFonts w:cstheme="majorBidi"/>
          <w:szCs w:val="22"/>
        </w:rPr>
        <w:t>(</w:t>
      </w:r>
      <w:r w:rsidRPr="004130FB">
        <w:rPr>
          <w:rFonts w:cstheme="majorBidi"/>
          <w:szCs w:val="22"/>
        </w:rPr>
        <w:t>20% acetonitrile, 50 mM sodium acetate, pH 4</w:t>
      </w:r>
      <w:r w:rsidR="00ED1950">
        <w:rPr>
          <w:rFonts w:cstheme="majorBidi"/>
          <w:szCs w:val="22"/>
        </w:rPr>
        <w:t>.0)</w:t>
      </w:r>
      <w:r w:rsidRPr="004130FB">
        <w:rPr>
          <w:rFonts w:cstheme="majorBidi"/>
          <w:szCs w:val="22"/>
        </w:rPr>
        <w:t xml:space="preserve"> three times for 30 mins and washed in </w:t>
      </w:r>
      <w:r w:rsidR="00931025">
        <w:rPr>
          <w:rFonts w:cstheme="majorBidi"/>
          <w:szCs w:val="22"/>
        </w:rPr>
        <w:t>ultrapure</w:t>
      </w:r>
      <w:r w:rsidR="00931025" w:rsidRPr="004130FB">
        <w:rPr>
          <w:rFonts w:cstheme="majorBidi"/>
          <w:szCs w:val="22"/>
        </w:rPr>
        <w:t xml:space="preserve"> </w:t>
      </w:r>
      <w:r w:rsidRPr="004130FB">
        <w:rPr>
          <w:rFonts w:cstheme="majorBidi"/>
          <w:szCs w:val="22"/>
        </w:rPr>
        <w:t xml:space="preserve">water twice for 5 mins. Gels were imaged using a </w:t>
      </w:r>
      <w:proofErr w:type="spellStart"/>
      <w:r w:rsidRPr="004130FB">
        <w:rPr>
          <w:rFonts w:cstheme="majorBidi"/>
          <w:szCs w:val="22"/>
        </w:rPr>
        <w:t>BioRad</w:t>
      </w:r>
      <w:proofErr w:type="spellEnd"/>
      <w:r w:rsidRPr="004130FB">
        <w:rPr>
          <w:rFonts w:cstheme="majorBidi"/>
          <w:szCs w:val="22"/>
        </w:rPr>
        <w:t xml:space="preserve"> </w:t>
      </w:r>
      <w:proofErr w:type="spellStart"/>
      <w:r w:rsidRPr="004130FB">
        <w:rPr>
          <w:rFonts w:cstheme="majorBidi"/>
          <w:szCs w:val="22"/>
        </w:rPr>
        <w:t>ChemiDoc</w:t>
      </w:r>
      <w:proofErr w:type="spellEnd"/>
      <w:r w:rsidRPr="004130FB">
        <w:rPr>
          <w:rFonts w:cstheme="majorBidi"/>
          <w:szCs w:val="22"/>
        </w:rPr>
        <w:t xml:space="preserve"> </w:t>
      </w:r>
      <w:r w:rsidR="00732A55">
        <w:rPr>
          <w:rFonts w:cstheme="majorBidi"/>
          <w:szCs w:val="22"/>
        </w:rPr>
        <w:t>with</w:t>
      </w:r>
      <w:r w:rsidRPr="004130FB">
        <w:rPr>
          <w:rFonts w:cstheme="majorBidi"/>
          <w:szCs w:val="22"/>
        </w:rPr>
        <w:t xml:space="preserve"> the Pro-Q</w:t>
      </w:r>
      <w:r w:rsidRPr="004130FB">
        <w:rPr>
          <w:rFonts w:cstheme="majorBidi"/>
          <w:szCs w:val="22"/>
        </w:rPr>
        <w:sym w:font="Symbol" w:char="F0D4"/>
      </w:r>
      <w:r w:rsidRPr="004130FB">
        <w:rPr>
          <w:rFonts w:cstheme="majorBidi"/>
          <w:szCs w:val="22"/>
        </w:rPr>
        <w:t xml:space="preserve"> Diamond setting</w:t>
      </w:r>
      <w:r w:rsidR="00732A55">
        <w:rPr>
          <w:rFonts w:cstheme="majorBidi"/>
          <w:szCs w:val="22"/>
        </w:rPr>
        <w:t>s</w:t>
      </w:r>
      <w:r w:rsidRPr="004130FB">
        <w:rPr>
          <w:rFonts w:cstheme="majorBidi"/>
          <w:szCs w:val="22"/>
        </w:rPr>
        <w:t xml:space="preserve">. </w:t>
      </w:r>
      <w:r w:rsidR="00732A55">
        <w:rPr>
          <w:rFonts w:cstheme="majorBidi"/>
          <w:szCs w:val="22"/>
        </w:rPr>
        <w:t>To quantify total protein, gels were subsequently stained overnight with</w:t>
      </w:r>
      <w:r w:rsidRPr="004130FB">
        <w:rPr>
          <w:rFonts w:cstheme="majorBidi"/>
          <w:szCs w:val="22"/>
        </w:rPr>
        <w:t xml:space="preserve"> SYPRO</w:t>
      </w:r>
      <w:r w:rsidRPr="004130FB">
        <w:rPr>
          <w:rFonts w:cstheme="majorBidi"/>
          <w:szCs w:val="22"/>
        </w:rPr>
        <w:sym w:font="Symbol" w:char="F0D2"/>
      </w:r>
      <w:r w:rsidRPr="004130FB">
        <w:rPr>
          <w:rFonts w:cstheme="majorBidi"/>
          <w:szCs w:val="22"/>
        </w:rPr>
        <w:t xml:space="preserve"> Ruby Protein Gel Stain (Invitrogen) </w:t>
      </w:r>
      <w:r w:rsidR="00732A55">
        <w:rPr>
          <w:rFonts w:cstheme="majorBidi"/>
          <w:szCs w:val="22"/>
        </w:rPr>
        <w:t>and then destained for</w:t>
      </w:r>
      <w:r w:rsidRPr="004130FB">
        <w:rPr>
          <w:rFonts w:cstheme="majorBidi"/>
          <w:szCs w:val="22"/>
        </w:rPr>
        <w:t xml:space="preserve"> 30 min</w:t>
      </w:r>
      <w:r w:rsidR="00732A55">
        <w:rPr>
          <w:rFonts w:cstheme="majorBidi"/>
          <w:szCs w:val="22"/>
        </w:rPr>
        <w:t>s</w:t>
      </w:r>
      <w:r w:rsidRPr="004130FB">
        <w:rPr>
          <w:rFonts w:cstheme="majorBidi"/>
          <w:szCs w:val="22"/>
        </w:rPr>
        <w:t xml:space="preserve"> (10% methanol, 7% acetic acid). SYPRO</w:t>
      </w:r>
      <w:r w:rsidRPr="004130FB">
        <w:rPr>
          <w:rFonts w:cstheme="majorBidi"/>
          <w:szCs w:val="22"/>
        </w:rPr>
        <w:sym w:font="Symbol" w:char="F0D2"/>
      </w:r>
      <w:r w:rsidRPr="004130FB">
        <w:rPr>
          <w:rFonts w:cstheme="majorBidi"/>
          <w:szCs w:val="22"/>
        </w:rPr>
        <w:t xml:space="preserve"> Ruby</w:t>
      </w:r>
      <w:r w:rsidR="00732A55">
        <w:rPr>
          <w:rFonts w:cstheme="majorBidi"/>
          <w:szCs w:val="22"/>
        </w:rPr>
        <w:t xml:space="preserve">-stained gels </w:t>
      </w:r>
      <w:r w:rsidRPr="004130FB">
        <w:rPr>
          <w:rFonts w:cstheme="majorBidi"/>
          <w:szCs w:val="22"/>
        </w:rPr>
        <w:t>w</w:t>
      </w:r>
      <w:r w:rsidR="00732A55">
        <w:rPr>
          <w:rFonts w:cstheme="majorBidi"/>
          <w:szCs w:val="22"/>
        </w:rPr>
        <w:t>ere</w:t>
      </w:r>
      <w:r w:rsidRPr="004130FB">
        <w:rPr>
          <w:rFonts w:cstheme="majorBidi"/>
          <w:szCs w:val="22"/>
        </w:rPr>
        <w:t xml:space="preserve"> imaged </w:t>
      </w:r>
      <w:r w:rsidR="00732A55">
        <w:rPr>
          <w:rFonts w:cstheme="majorBidi"/>
          <w:szCs w:val="22"/>
        </w:rPr>
        <w:t>using</w:t>
      </w:r>
      <w:r w:rsidRPr="004130FB">
        <w:rPr>
          <w:rFonts w:cstheme="majorBidi"/>
          <w:szCs w:val="22"/>
        </w:rPr>
        <w:t xml:space="preserve"> the</w:t>
      </w:r>
      <w:r w:rsidR="00732A55" w:rsidRPr="00732A55">
        <w:rPr>
          <w:rFonts w:cstheme="majorBidi"/>
          <w:szCs w:val="22"/>
        </w:rPr>
        <w:t xml:space="preserve"> </w:t>
      </w:r>
      <w:r w:rsidR="00732A55" w:rsidRPr="004130FB">
        <w:rPr>
          <w:rFonts w:cstheme="majorBidi"/>
          <w:szCs w:val="22"/>
        </w:rPr>
        <w:t>SYPRO</w:t>
      </w:r>
      <w:r w:rsidR="00732A55" w:rsidRPr="004130FB">
        <w:rPr>
          <w:rFonts w:cstheme="majorBidi"/>
          <w:szCs w:val="22"/>
        </w:rPr>
        <w:sym w:font="Symbol" w:char="F0D2"/>
      </w:r>
      <w:r w:rsidR="00732A55" w:rsidRPr="004130FB">
        <w:rPr>
          <w:rFonts w:cstheme="majorBidi"/>
          <w:szCs w:val="22"/>
        </w:rPr>
        <w:t xml:space="preserve"> Ruby setting</w:t>
      </w:r>
      <w:r w:rsidR="00732A55">
        <w:rPr>
          <w:rFonts w:cstheme="majorBidi"/>
          <w:szCs w:val="22"/>
        </w:rPr>
        <w:t>s on the</w:t>
      </w:r>
      <w:r w:rsidRPr="004130FB">
        <w:rPr>
          <w:rFonts w:cstheme="majorBidi"/>
          <w:szCs w:val="22"/>
        </w:rPr>
        <w:t xml:space="preserve"> </w:t>
      </w:r>
      <w:proofErr w:type="spellStart"/>
      <w:r w:rsidRPr="004130FB">
        <w:rPr>
          <w:rFonts w:cstheme="majorBidi"/>
          <w:szCs w:val="22"/>
        </w:rPr>
        <w:t>BioRad</w:t>
      </w:r>
      <w:proofErr w:type="spellEnd"/>
      <w:r w:rsidRPr="004130FB">
        <w:rPr>
          <w:rFonts w:cstheme="majorBidi"/>
          <w:szCs w:val="22"/>
        </w:rPr>
        <w:t xml:space="preserve"> </w:t>
      </w:r>
      <w:proofErr w:type="spellStart"/>
      <w:r w:rsidRPr="004130FB">
        <w:rPr>
          <w:rFonts w:cstheme="majorBidi"/>
          <w:szCs w:val="22"/>
        </w:rPr>
        <w:t>ChemiDoc</w:t>
      </w:r>
      <w:proofErr w:type="spellEnd"/>
      <w:r w:rsidRPr="004130FB">
        <w:rPr>
          <w:rFonts w:cstheme="majorBidi"/>
          <w:szCs w:val="22"/>
        </w:rPr>
        <w:t>. Gel analysis was performed using ImageJ2 (version 2.14.0/1.54j). Densitometry of Pro-Q</w:t>
      </w:r>
      <w:r w:rsidRPr="004130FB">
        <w:rPr>
          <w:rFonts w:cstheme="majorBidi"/>
          <w:szCs w:val="22"/>
        </w:rPr>
        <w:sym w:font="Symbol" w:char="F0D4"/>
      </w:r>
      <w:r w:rsidRPr="004130FB">
        <w:rPr>
          <w:rFonts w:cstheme="majorBidi"/>
          <w:szCs w:val="22"/>
        </w:rPr>
        <w:t xml:space="preserve"> Diamond phosphorylation bands </w:t>
      </w:r>
      <w:r w:rsidR="00732A55">
        <w:rPr>
          <w:rFonts w:cstheme="majorBidi"/>
          <w:szCs w:val="22"/>
        </w:rPr>
        <w:t>was</w:t>
      </w:r>
      <w:r w:rsidRPr="004130FB">
        <w:rPr>
          <w:rFonts w:cstheme="majorBidi"/>
          <w:szCs w:val="22"/>
        </w:rPr>
        <w:t xml:space="preserve"> normalized to corresponding </w:t>
      </w:r>
      <w:r w:rsidR="00F54AE1">
        <w:rPr>
          <w:rFonts w:cstheme="majorBidi"/>
          <w:szCs w:val="22"/>
        </w:rPr>
        <w:t xml:space="preserve">total </w:t>
      </w:r>
      <w:r w:rsidRPr="004130FB">
        <w:rPr>
          <w:rFonts w:cstheme="majorBidi"/>
          <w:szCs w:val="22"/>
        </w:rPr>
        <w:t>protein band</w:t>
      </w:r>
      <w:r w:rsidR="00D87824">
        <w:rPr>
          <w:rFonts w:cstheme="majorBidi"/>
          <w:szCs w:val="22"/>
        </w:rPr>
        <w:t>s</w:t>
      </w:r>
      <w:r w:rsidRPr="004130FB">
        <w:rPr>
          <w:rFonts w:cstheme="majorBidi"/>
          <w:szCs w:val="22"/>
        </w:rPr>
        <w:t xml:space="preserve"> from the SYPRO</w:t>
      </w:r>
      <w:r w:rsidRPr="004130FB">
        <w:rPr>
          <w:rFonts w:cstheme="majorBidi"/>
          <w:szCs w:val="22"/>
        </w:rPr>
        <w:sym w:font="Symbol" w:char="F0D2"/>
      </w:r>
      <w:r w:rsidRPr="004130FB">
        <w:rPr>
          <w:rFonts w:cstheme="majorBidi"/>
          <w:szCs w:val="22"/>
        </w:rPr>
        <w:t xml:space="preserve"> Ruby stain. Porcine samples were analyzed for </w:t>
      </w:r>
      <w:proofErr w:type="spellStart"/>
      <w:r w:rsidRPr="004130FB">
        <w:rPr>
          <w:rFonts w:cstheme="majorBidi"/>
          <w:szCs w:val="22"/>
        </w:rPr>
        <w:t>cMyBP</w:t>
      </w:r>
      <w:proofErr w:type="spellEnd"/>
      <w:r w:rsidRPr="004130FB">
        <w:rPr>
          <w:rFonts w:cstheme="majorBidi"/>
          <w:szCs w:val="22"/>
        </w:rPr>
        <w:t xml:space="preserve">-C, </w:t>
      </w:r>
      <w:proofErr w:type="spellStart"/>
      <w:r w:rsidRPr="004130FB">
        <w:rPr>
          <w:rFonts w:cstheme="majorBidi"/>
          <w:szCs w:val="22"/>
        </w:rPr>
        <w:t>cTnI</w:t>
      </w:r>
      <w:proofErr w:type="spellEnd"/>
      <w:r w:rsidRPr="004130FB">
        <w:rPr>
          <w:rFonts w:cstheme="majorBidi"/>
          <w:szCs w:val="22"/>
        </w:rPr>
        <w:t xml:space="preserve">, and RLC phosphorylation. </w:t>
      </w:r>
      <w:proofErr w:type="spellStart"/>
      <w:r w:rsidRPr="004130FB">
        <w:rPr>
          <w:rFonts w:cstheme="majorBidi"/>
          <w:szCs w:val="22"/>
        </w:rPr>
        <w:t>HiPSC</w:t>
      </w:r>
      <w:proofErr w:type="spellEnd"/>
      <w:r w:rsidRPr="004130FB">
        <w:rPr>
          <w:rFonts w:cstheme="majorBidi"/>
          <w:szCs w:val="22"/>
        </w:rPr>
        <w:t xml:space="preserve">-CM samples were analyzed for </w:t>
      </w:r>
      <w:proofErr w:type="spellStart"/>
      <w:r w:rsidRPr="004130FB">
        <w:rPr>
          <w:rFonts w:cstheme="majorBidi"/>
          <w:szCs w:val="22"/>
        </w:rPr>
        <w:t>cMyBP</w:t>
      </w:r>
      <w:proofErr w:type="spellEnd"/>
      <w:r w:rsidRPr="004130FB">
        <w:rPr>
          <w:rFonts w:cstheme="majorBidi"/>
          <w:szCs w:val="22"/>
        </w:rPr>
        <w:t xml:space="preserve">-C and RLC phosphorylation, </w:t>
      </w:r>
      <w:r w:rsidR="002978A0">
        <w:rPr>
          <w:rFonts w:cstheme="majorBidi"/>
          <w:szCs w:val="22"/>
        </w:rPr>
        <w:t>but</w:t>
      </w:r>
      <w:r w:rsidRPr="004130FB">
        <w:rPr>
          <w:rFonts w:cstheme="majorBidi"/>
          <w:szCs w:val="22"/>
        </w:rPr>
        <w:t xml:space="preserve"> not </w:t>
      </w:r>
      <w:proofErr w:type="spellStart"/>
      <w:r w:rsidRPr="004130FB">
        <w:rPr>
          <w:rFonts w:cstheme="majorBidi"/>
          <w:szCs w:val="22"/>
        </w:rPr>
        <w:t>cTnI</w:t>
      </w:r>
      <w:proofErr w:type="spellEnd"/>
      <w:r w:rsidRPr="004130FB">
        <w:rPr>
          <w:rFonts w:cstheme="majorBidi"/>
          <w:szCs w:val="22"/>
        </w:rPr>
        <w:t xml:space="preserve">, as </w:t>
      </w:r>
      <w:r w:rsidR="00553853">
        <w:rPr>
          <w:rFonts w:cstheme="majorBidi"/>
          <w:szCs w:val="22"/>
        </w:rPr>
        <w:t xml:space="preserve">no </w:t>
      </w:r>
      <w:proofErr w:type="spellStart"/>
      <w:r w:rsidR="00553853">
        <w:rPr>
          <w:rFonts w:cstheme="majorBidi"/>
          <w:szCs w:val="22"/>
        </w:rPr>
        <w:t>cTnI</w:t>
      </w:r>
      <w:proofErr w:type="spellEnd"/>
      <w:r w:rsidRPr="004130FB">
        <w:rPr>
          <w:rFonts w:cstheme="majorBidi"/>
          <w:szCs w:val="22"/>
        </w:rPr>
        <w:t xml:space="preserve"> </w:t>
      </w:r>
      <w:r w:rsidR="00553853">
        <w:rPr>
          <w:rFonts w:cstheme="majorBidi"/>
          <w:szCs w:val="22"/>
        </w:rPr>
        <w:t xml:space="preserve">was detected </w:t>
      </w:r>
      <w:r w:rsidRPr="004130FB">
        <w:rPr>
          <w:rFonts w:cstheme="majorBidi"/>
          <w:szCs w:val="22"/>
        </w:rPr>
        <w:t xml:space="preserve">at day 45 in a previous HCM </w:t>
      </w:r>
      <w:proofErr w:type="spellStart"/>
      <w:r w:rsidRPr="004130FB">
        <w:rPr>
          <w:rFonts w:cstheme="majorBidi"/>
          <w:szCs w:val="22"/>
        </w:rPr>
        <w:t>hiPSC</w:t>
      </w:r>
      <w:proofErr w:type="spellEnd"/>
      <w:r w:rsidRPr="004130FB">
        <w:rPr>
          <w:rFonts w:cstheme="majorBidi"/>
          <w:szCs w:val="22"/>
        </w:rPr>
        <w:t xml:space="preserve">-CM line studied in our lab </w:t>
      </w:r>
      <w:r w:rsidRPr="004130FB">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Pr="004130FB">
        <w:rPr>
          <w:rFonts w:cstheme="majorBidi"/>
          <w:szCs w:val="22"/>
        </w:rPr>
        <w:fldChar w:fldCharType="end"/>
      </w:r>
      <w:r w:rsidRPr="004130FB">
        <w:rPr>
          <w:rFonts w:cstheme="majorBidi"/>
          <w:szCs w:val="22"/>
        </w:rPr>
        <w:t>.</w:t>
      </w:r>
    </w:p>
    <w:p w14:paraId="35440830" w14:textId="77777777" w:rsidR="005F7838" w:rsidRPr="0015644D" w:rsidRDefault="005F7838" w:rsidP="005F7838">
      <w:pPr>
        <w:spacing w:line="480" w:lineRule="auto"/>
        <w:jc w:val="both"/>
        <w:rPr>
          <w:rFonts w:cstheme="majorBidi"/>
          <w:i/>
          <w:iCs/>
          <w:szCs w:val="22"/>
        </w:rPr>
      </w:pPr>
      <w:r w:rsidRPr="0015644D">
        <w:rPr>
          <w:rFonts w:cstheme="majorBidi"/>
          <w:b/>
          <w:bCs/>
          <w:i/>
          <w:iCs/>
          <w:szCs w:val="22"/>
        </w:rPr>
        <w:t>Statistics.</w:t>
      </w:r>
    </w:p>
    <w:p w14:paraId="17688639" w14:textId="159BDB1F" w:rsidR="0083037F" w:rsidRPr="004130FB" w:rsidRDefault="0083037F" w:rsidP="0083037F">
      <w:pPr>
        <w:spacing w:line="480" w:lineRule="auto"/>
        <w:jc w:val="both"/>
        <w:rPr>
          <w:rFonts w:cstheme="majorBidi"/>
          <w:szCs w:val="22"/>
        </w:rPr>
      </w:pPr>
      <w:r w:rsidRPr="004130FB">
        <w:rPr>
          <w:rFonts w:cstheme="majorBidi"/>
          <w:szCs w:val="22"/>
        </w:rPr>
        <w:t xml:space="preserve">Data are </w:t>
      </w:r>
      <w:r w:rsidR="00BA0005">
        <w:rPr>
          <w:rFonts w:cstheme="majorBidi"/>
          <w:szCs w:val="22"/>
        </w:rPr>
        <w:t>presented</w:t>
      </w:r>
      <w:r w:rsidRPr="004130FB">
        <w:rPr>
          <w:rFonts w:cstheme="majorBidi"/>
          <w:szCs w:val="22"/>
        </w:rPr>
        <w:t xml:space="preserve"> as mean ± standard error of the mean (SEM). Statistical analys</w:t>
      </w:r>
      <w:r w:rsidR="00BA0005">
        <w:rPr>
          <w:rFonts w:cstheme="majorBidi"/>
          <w:szCs w:val="22"/>
        </w:rPr>
        <w:t>es</w:t>
      </w:r>
      <w:r w:rsidRPr="004130FB">
        <w:rPr>
          <w:rFonts w:cstheme="majorBidi"/>
          <w:szCs w:val="22"/>
        </w:rPr>
        <w:t xml:space="preserve"> comparing technical replicates </w:t>
      </w:r>
      <w:r w:rsidR="00BA0005">
        <w:rPr>
          <w:rFonts w:cstheme="majorBidi"/>
          <w:szCs w:val="22"/>
        </w:rPr>
        <w:t xml:space="preserve">within each </w:t>
      </w:r>
      <w:r w:rsidRPr="004130FB">
        <w:rPr>
          <w:rFonts w:cstheme="majorBidi"/>
          <w:szCs w:val="22"/>
        </w:rPr>
        <w:t xml:space="preserve">group were performed </w:t>
      </w:r>
      <w:r w:rsidR="00D164A8">
        <w:rPr>
          <w:rFonts w:cstheme="majorBidi"/>
          <w:szCs w:val="22"/>
        </w:rPr>
        <w:t>using</w:t>
      </w:r>
      <w:r w:rsidRPr="004130FB">
        <w:rPr>
          <w:rFonts w:cstheme="majorBidi"/>
          <w:szCs w:val="22"/>
        </w:rPr>
        <w:t xml:space="preserve"> GraphPad Prism (version 9.4.1). A threshold for statistical significance was set </w:t>
      </w:r>
      <w:r w:rsidR="007C1334">
        <w:rPr>
          <w:rFonts w:cstheme="majorBidi"/>
          <w:szCs w:val="22"/>
        </w:rPr>
        <w:t>at</w:t>
      </w:r>
      <w:r w:rsidRPr="004130FB">
        <w:rPr>
          <w:rFonts w:cstheme="majorBidi"/>
          <w:szCs w:val="22"/>
        </w:rPr>
        <w:t xml:space="preserve"> </w:t>
      </w:r>
      <w:r w:rsidRPr="004130FB">
        <w:rPr>
          <w:rFonts w:cstheme="majorBidi"/>
          <w:i/>
          <w:iCs/>
          <w:szCs w:val="22"/>
        </w:rPr>
        <w:t>p &lt;</w:t>
      </w:r>
      <w:r w:rsidRPr="004130FB">
        <w:rPr>
          <w:rFonts w:cstheme="majorBidi"/>
          <w:szCs w:val="22"/>
        </w:rPr>
        <w:t xml:space="preserve"> 0.05. Normality was </w:t>
      </w:r>
      <w:r w:rsidR="007C1334">
        <w:rPr>
          <w:rFonts w:cstheme="majorBidi"/>
          <w:szCs w:val="22"/>
        </w:rPr>
        <w:t>assessed</w:t>
      </w:r>
      <w:r w:rsidRPr="004130FB">
        <w:rPr>
          <w:rFonts w:cstheme="majorBidi"/>
          <w:szCs w:val="22"/>
        </w:rPr>
        <w:t xml:space="preserve"> </w:t>
      </w:r>
      <w:r w:rsidR="007C1334">
        <w:rPr>
          <w:rFonts w:cstheme="majorBidi"/>
          <w:szCs w:val="22"/>
        </w:rPr>
        <w:t>using</w:t>
      </w:r>
      <w:r w:rsidRPr="004130FB">
        <w:rPr>
          <w:rFonts w:cstheme="majorBidi"/>
          <w:szCs w:val="22"/>
        </w:rPr>
        <w:t xml:space="preserve"> the Shapiro-Wilk</w:t>
      </w:r>
      <w:r w:rsidR="007C1334">
        <w:rPr>
          <w:rFonts w:cstheme="majorBidi"/>
          <w:szCs w:val="22"/>
        </w:rPr>
        <w:t xml:space="preserve"> </w:t>
      </w:r>
      <w:r w:rsidRPr="004130FB">
        <w:rPr>
          <w:rFonts w:cstheme="majorBidi"/>
          <w:szCs w:val="22"/>
        </w:rPr>
        <w:t xml:space="preserve">test. For data that </w:t>
      </w:r>
      <w:r w:rsidR="00E95C4A">
        <w:rPr>
          <w:rFonts w:cstheme="majorBidi"/>
          <w:szCs w:val="22"/>
        </w:rPr>
        <w:t>were</w:t>
      </w:r>
      <w:r w:rsidRPr="004130FB">
        <w:rPr>
          <w:rFonts w:cstheme="majorBidi"/>
          <w:szCs w:val="22"/>
        </w:rPr>
        <w:t xml:space="preserve"> normally distributed, statist</w:t>
      </w:r>
      <w:r w:rsidR="00E81850">
        <w:rPr>
          <w:rFonts w:cstheme="majorBidi"/>
          <w:szCs w:val="22"/>
        </w:rPr>
        <w:t>ical comparisons</w:t>
      </w:r>
      <w:r w:rsidRPr="004130FB">
        <w:rPr>
          <w:rFonts w:cstheme="majorBidi"/>
          <w:szCs w:val="22"/>
        </w:rPr>
        <w:t xml:space="preserve"> were </w:t>
      </w:r>
      <w:r w:rsidR="00E81850">
        <w:rPr>
          <w:rFonts w:cstheme="majorBidi"/>
          <w:szCs w:val="22"/>
        </w:rPr>
        <w:t>made</w:t>
      </w:r>
      <w:r w:rsidRPr="004130FB">
        <w:rPr>
          <w:rFonts w:cstheme="majorBidi"/>
          <w:szCs w:val="22"/>
        </w:rPr>
        <w:t xml:space="preserve"> </w:t>
      </w:r>
      <w:r w:rsidR="00E81850">
        <w:rPr>
          <w:rFonts w:cstheme="majorBidi"/>
          <w:szCs w:val="22"/>
        </w:rPr>
        <w:t>using</w:t>
      </w:r>
      <w:r w:rsidRPr="004130FB">
        <w:rPr>
          <w:rFonts w:cstheme="majorBidi"/>
          <w:szCs w:val="22"/>
        </w:rPr>
        <w:t xml:space="preserve"> either an unpaired, two-tailed Student</w:t>
      </w:r>
      <w:r w:rsidR="00132454">
        <w:rPr>
          <w:rFonts w:cstheme="majorBidi"/>
          <w:szCs w:val="22"/>
        </w:rPr>
        <w:t>’s</w:t>
      </w:r>
      <w:r w:rsidRPr="004130FB">
        <w:rPr>
          <w:rFonts w:cstheme="majorBidi"/>
          <w:szCs w:val="22"/>
        </w:rPr>
        <w:t xml:space="preserve"> t-test with Welch</w:t>
      </w:r>
      <w:r w:rsidR="00360271">
        <w:rPr>
          <w:rFonts w:cstheme="majorBidi"/>
          <w:szCs w:val="22"/>
        </w:rPr>
        <w:t>’s</w:t>
      </w:r>
      <w:r w:rsidRPr="004130FB">
        <w:rPr>
          <w:rFonts w:cstheme="majorBidi"/>
          <w:szCs w:val="22"/>
        </w:rPr>
        <w:t xml:space="preserve"> </w:t>
      </w:r>
      <w:r w:rsidR="00360271">
        <w:rPr>
          <w:rFonts w:cstheme="majorBidi"/>
          <w:szCs w:val="22"/>
        </w:rPr>
        <w:t>c</w:t>
      </w:r>
      <w:r w:rsidRPr="004130FB">
        <w:rPr>
          <w:rFonts w:cstheme="majorBidi"/>
          <w:szCs w:val="22"/>
        </w:rPr>
        <w:t>orrection or</w:t>
      </w:r>
      <w:r w:rsidR="00F84F66">
        <w:rPr>
          <w:rFonts w:cstheme="majorBidi"/>
          <w:szCs w:val="22"/>
        </w:rPr>
        <w:t xml:space="preserve"> a</w:t>
      </w:r>
      <w:r w:rsidRPr="004130FB">
        <w:rPr>
          <w:rFonts w:cstheme="majorBidi"/>
          <w:szCs w:val="22"/>
        </w:rPr>
        <w:t xml:space="preserve"> two-way ANOVA with Tukey</w:t>
      </w:r>
      <w:r w:rsidR="00F84F66">
        <w:rPr>
          <w:rFonts w:cstheme="majorBidi"/>
          <w:szCs w:val="22"/>
        </w:rPr>
        <w:t>’s</w:t>
      </w:r>
      <w:r w:rsidRPr="004130FB">
        <w:rPr>
          <w:rFonts w:cstheme="majorBidi"/>
          <w:szCs w:val="22"/>
        </w:rPr>
        <w:t xml:space="preserve"> multiple comparisons test. For no</w:t>
      </w:r>
      <w:r w:rsidR="008E6EA9">
        <w:rPr>
          <w:rFonts w:cstheme="majorBidi"/>
          <w:szCs w:val="22"/>
        </w:rPr>
        <w:t>n-</w:t>
      </w:r>
      <w:r w:rsidRPr="004130FB">
        <w:rPr>
          <w:rFonts w:cstheme="majorBidi"/>
          <w:szCs w:val="22"/>
        </w:rPr>
        <w:t>normally distributed</w:t>
      </w:r>
      <w:r w:rsidR="008E6EA9">
        <w:rPr>
          <w:rFonts w:cstheme="majorBidi"/>
          <w:szCs w:val="22"/>
        </w:rPr>
        <w:t xml:space="preserve"> data</w:t>
      </w:r>
      <w:r w:rsidRPr="004130FB">
        <w:rPr>
          <w:rFonts w:cstheme="majorBidi"/>
          <w:szCs w:val="22"/>
        </w:rPr>
        <w:t>, the nonparametric Mann</w:t>
      </w:r>
      <w:r w:rsidR="00CE5033">
        <w:rPr>
          <w:rFonts w:cstheme="majorBidi"/>
          <w:szCs w:val="22"/>
        </w:rPr>
        <w:t>-</w:t>
      </w:r>
      <w:r w:rsidRPr="004130FB">
        <w:rPr>
          <w:rFonts w:cstheme="majorBidi"/>
          <w:szCs w:val="22"/>
        </w:rPr>
        <w:t>Whitney test was used.</w:t>
      </w:r>
    </w:p>
    <w:p w14:paraId="6407ED1A" w14:textId="77777777" w:rsidR="00553FD9" w:rsidRPr="004130FB" w:rsidRDefault="00553FD9" w:rsidP="000A5658">
      <w:pPr>
        <w:pStyle w:val="Style3"/>
        <w:numPr>
          <w:ilvl w:val="0"/>
          <w:numId w:val="0"/>
        </w:numPr>
        <w:ind w:left="360" w:hanging="360"/>
        <w:rPr>
          <w:color w:val="auto"/>
        </w:rPr>
      </w:pPr>
      <w:bookmarkStart w:id="2" w:name="_Toc182345402"/>
    </w:p>
    <w:bookmarkEnd w:id="2"/>
    <w:p w14:paraId="6DB2EF37" w14:textId="372053D5" w:rsidR="005F7838" w:rsidRPr="004130FB" w:rsidRDefault="001A429E" w:rsidP="005F7838">
      <w:pPr>
        <w:pStyle w:val="Style3"/>
        <w:rPr>
          <w:color w:val="auto"/>
        </w:rPr>
      </w:pPr>
      <w:r>
        <w:rPr>
          <w:color w:val="auto"/>
        </w:rPr>
        <w:t>RESULTS</w:t>
      </w:r>
    </w:p>
    <w:p w14:paraId="2FC4481A" w14:textId="6E2EF1E7" w:rsidR="00317D0E" w:rsidRPr="004130FB" w:rsidRDefault="00317D0E" w:rsidP="00317D0E">
      <w:pPr>
        <w:spacing w:line="480" w:lineRule="auto"/>
        <w:jc w:val="both"/>
        <w:rPr>
          <w:rFonts w:cstheme="majorBidi"/>
          <w:szCs w:val="22"/>
        </w:rPr>
      </w:pPr>
      <w:r w:rsidRPr="004130FB">
        <w:rPr>
          <w:rFonts w:cstheme="majorBidi"/>
          <w:b/>
          <w:bCs/>
          <w:szCs w:val="22"/>
        </w:rPr>
        <w:t xml:space="preserve">Effect of the R403Q mutation on myosin populations in relaxed porcine </w:t>
      </w:r>
      <w:r w:rsidR="007E24D1" w:rsidRPr="004130FB">
        <w:rPr>
          <w:rFonts w:cstheme="majorBidi"/>
          <w:b/>
          <w:bCs/>
          <w:szCs w:val="22"/>
        </w:rPr>
        <w:t>ventricular</w:t>
      </w:r>
      <w:r w:rsidRPr="004130FB">
        <w:rPr>
          <w:rFonts w:cstheme="majorBidi"/>
          <w:b/>
          <w:bCs/>
          <w:szCs w:val="22"/>
        </w:rPr>
        <w:t xml:space="preserve"> muscle.</w:t>
      </w:r>
    </w:p>
    <w:p w14:paraId="25332BC5" w14:textId="3ACDB0C6" w:rsidR="00385BBE" w:rsidRPr="004130FB" w:rsidRDefault="005F29AD" w:rsidP="00317D0E">
      <w:pPr>
        <w:spacing w:line="480" w:lineRule="auto"/>
        <w:jc w:val="both"/>
        <w:rPr>
          <w:rFonts w:cstheme="majorBidi"/>
          <w:szCs w:val="22"/>
        </w:rPr>
      </w:pPr>
      <w:r w:rsidRPr="004130FB">
        <w:rPr>
          <w:rFonts w:cstheme="majorBidi"/>
          <w:szCs w:val="22"/>
        </w:rPr>
        <w:t xml:space="preserve">Myosin heads that are free from the thick filament backbone </w:t>
      </w:r>
      <w:r w:rsidR="0075465A">
        <w:rPr>
          <w:rFonts w:cstheme="majorBidi"/>
          <w:szCs w:val="22"/>
        </w:rPr>
        <w:t>exhibit</w:t>
      </w:r>
      <w:r w:rsidR="0075465A" w:rsidRPr="004130FB">
        <w:rPr>
          <w:rFonts w:cstheme="majorBidi"/>
          <w:szCs w:val="22"/>
        </w:rPr>
        <w:t xml:space="preserve"> </w:t>
      </w:r>
      <w:r w:rsidRPr="004130FB">
        <w:rPr>
          <w:rFonts w:cstheme="majorBidi"/>
          <w:szCs w:val="22"/>
        </w:rPr>
        <w:t>higher ATPase</w:t>
      </w:r>
      <w:r w:rsidR="004936D3">
        <w:rPr>
          <w:rFonts w:cstheme="majorBidi"/>
          <w:szCs w:val="22"/>
        </w:rPr>
        <w:t xml:space="preserve"> activity</w:t>
      </w:r>
      <w:r w:rsidRPr="004130FB">
        <w:rPr>
          <w:rFonts w:cstheme="majorBidi"/>
          <w:szCs w:val="22"/>
        </w:rPr>
        <w:t xml:space="preserve"> and make up t</w:t>
      </w:r>
      <w:r w:rsidR="00385BBE" w:rsidRPr="004130FB">
        <w:rPr>
          <w:rFonts w:cstheme="majorBidi"/>
          <w:szCs w:val="22"/>
        </w:rPr>
        <w:t xml:space="preserve">he readily available pool of </w:t>
      </w:r>
      <w:proofErr w:type="spellStart"/>
      <w:r w:rsidR="00385BBE" w:rsidRPr="004130FB">
        <w:rPr>
          <w:rFonts w:cstheme="majorBidi"/>
          <w:szCs w:val="22"/>
        </w:rPr>
        <w:t>myosins</w:t>
      </w:r>
      <w:proofErr w:type="spellEnd"/>
      <w:r w:rsidR="00385BBE" w:rsidRPr="004130FB">
        <w:rPr>
          <w:rFonts w:cstheme="majorBidi"/>
          <w:szCs w:val="22"/>
        </w:rPr>
        <w:t xml:space="preserve"> that can contribute to cross</w:t>
      </w:r>
      <w:r w:rsidR="00CE3F6A" w:rsidRPr="004130FB">
        <w:rPr>
          <w:rFonts w:cstheme="majorBidi"/>
          <w:szCs w:val="22"/>
        </w:rPr>
        <w:t>-</w:t>
      </w:r>
      <w:r w:rsidR="00385BBE" w:rsidRPr="004130FB">
        <w:rPr>
          <w:rFonts w:cstheme="majorBidi"/>
          <w:szCs w:val="22"/>
        </w:rPr>
        <w:t>bridge formation and cycling during contraction</w:t>
      </w:r>
      <w:r w:rsidRPr="004130FB">
        <w:rPr>
          <w:rFonts w:cstheme="majorBidi"/>
          <w:szCs w:val="22"/>
        </w:rPr>
        <w:t>.</w:t>
      </w:r>
      <w:r w:rsidR="00385BBE" w:rsidRPr="004130FB">
        <w:rPr>
          <w:rFonts w:cstheme="majorBidi"/>
          <w:szCs w:val="22"/>
        </w:rPr>
        <w:t xml:space="preserve"> We used two approaches to determine how this population is affected by the R403Q mutation</w:t>
      </w:r>
      <w:r w:rsidR="00B35E4B" w:rsidRPr="004130FB">
        <w:rPr>
          <w:rFonts w:cstheme="majorBidi"/>
          <w:szCs w:val="22"/>
        </w:rPr>
        <w:t>:</w:t>
      </w:r>
      <w:r w:rsidR="00385BBE" w:rsidRPr="004130FB">
        <w:rPr>
          <w:rFonts w:cstheme="majorBidi"/>
          <w:szCs w:val="22"/>
        </w:rPr>
        <w:t xml:space="preserve"> low-angle </w:t>
      </w:r>
      <w:r w:rsidR="0030083F" w:rsidRPr="004130FB">
        <w:rPr>
          <w:rFonts w:cstheme="majorBidi"/>
          <w:szCs w:val="22"/>
        </w:rPr>
        <w:t>X</w:t>
      </w:r>
      <w:r w:rsidR="00385BBE" w:rsidRPr="004130FB">
        <w:rPr>
          <w:rFonts w:cstheme="majorBidi"/>
          <w:szCs w:val="22"/>
        </w:rPr>
        <w:t>-ray diffraction and super-resolution single</w:t>
      </w:r>
      <w:r w:rsidR="00D758D8">
        <w:rPr>
          <w:rFonts w:cstheme="majorBidi"/>
          <w:szCs w:val="22"/>
        </w:rPr>
        <w:t>-</w:t>
      </w:r>
      <w:r w:rsidR="00385BBE" w:rsidRPr="004130FB">
        <w:rPr>
          <w:rFonts w:cstheme="majorBidi"/>
          <w:szCs w:val="22"/>
        </w:rPr>
        <w:t>molecule fluorescence microscopy.</w:t>
      </w:r>
      <w:r w:rsidR="00F808F9" w:rsidRPr="004130FB">
        <w:rPr>
          <w:rFonts w:cstheme="majorBidi"/>
          <w:szCs w:val="22"/>
        </w:rPr>
        <w:t xml:space="preserve"> </w:t>
      </w:r>
      <w:r w:rsidR="00BD49C0">
        <w:rPr>
          <w:rFonts w:cstheme="majorBidi"/>
          <w:szCs w:val="22"/>
        </w:rPr>
        <w:t xml:space="preserve">These experiments utilized tissue from juvenile R403Q Yucatan minipigs at </w:t>
      </w:r>
      <w:r w:rsidR="0075465A">
        <w:rPr>
          <w:rFonts w:cstheme="majorBidi"/>
          <w:szCs w:val="22"/>
        </w:rPr>
        <w:t>one</w:t>
      </w:r>
      <w:r w:rsidR="00BD49C0">
        <w:rPr>
          <w:rFonts w:cstheme="majorBidi"/>
          <w:szCs w:val="22"/>
        </w:rPr>
        <w:t xml:space="preserve"> month of age, </w:t>
      </w:r>
      <w:r w:rsidR="0075465A">
        <w:rPr>
          <w:rFonts w:cstheme="majorBidi"/>
          <w:szCs w:val="22"/>
        </w:rPr>
        <w:t>a developmental stage at which</w:t>
      </w:r>
      <w:r w:rsidR="00BD49C0">
        <w:rPr>
          <w:rFonts w:cstheme="majorBidi"/>
          <w:szCs w:val="22"/>
        </w:rPr>
        <w:t xml:space="preserve"> sarcomeres are as mature as </w:t>
      </w:r>
      <w:r w:rsidR="0075465A">
        <w:rPr>
          <w:rFonts w:cstheme="majorBidi"/>
          <w:szCs w:val="22"/>
        </w:rPr>
        <w:t xml:space="preserve">those in </w:t>
      </w:r>
      <w:r w:rsidR="00BD49C0">
        <w:rPr>
          <w:rFonts w:cstheme="majorBidi"/>
          <w:szCs w:val="22"/>
        </w:rPr>
        <w:t xml:space="preserve">older pigs. </w:t>
      </w:r>
      <w:r w:rsidR="0075465A">
        <w:rPr>
          <w:rFonts w:cstheme="majorBidi"/>
          <w:szCs w:val="22"/>
        </w:rPr>
        <w:t>Moreover</w:t>
      </w:r>
      <w:r w:rsidR="00BD49C0">
        <w:rPr>
          <w:rFonts w:cstheme="majorBidi"/>
          <w:szCs w:val="22"/>
        </w:rPr>
        <w:t xml:space="preserve">, hypercontractility and hypertrophy have been reported </w:t>
      </w:r>
      <w:r w:rsidR="0075465A">
        <w:rPr>
          <w:rFonts w:cstheme="majorBidi"/>
          <w:szCs w:val="22"/>
        </w:rPr>
        <w:t>to be</w:t>
      </w:r>
      <w:r w:rsidR="00BD49C0">
        <w:rPr>
          <w:rFonts w:cstheme="majorBidi"/>
          <w:szCs w:val="22"/>
        </w:rPr>
        <w:t xml:space="preserve"> prominent at </w:t>
      </w:r>
      <w:r w:rsidR="0075465A">
        <w:rPr>
          <w:rFonts w:cstheme="majorBidi"/>
          <w:szCs w:val="22"/>
        </w:rPr>
        <w:t>one to two</w:t>
      </w:r>
      <w:r w:rsidR="00BD49C0">
        <w:rPr>
          <w:rFonts w:cstheme="majorBidi"/>
          <w:szCs w:val="22"/>
        </w:rPr>
        <w:t xml:space="preserve"> months of age </w:t>
      </w:r>
      <w:r w:rsidR="00BD49C0">
        <w:rPr>
          <w:rFonts w:cstheme="majorBidi"/>
          <w:szCs w:val="22"/>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BD49C0">
        <w:rPr>
          <w:rFonts w:cstheme="majorBidi"/>
          <w:szCs w:val="22"/>
        </w:rPr>
        <w:instrText xml:space="preserve"> ADDIN EN.CITE </w:instrText>
      </w:r>
      <w:r w:rsidR="00BD49C0">
        <w:rPr>
          <w:rFonts w:cstheme="majorBidi"/>
          <w:szCs w:val="22"/>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BD49C0">
        <w:rPr>
          <w:rFonts w:cstheme="majorBidi"/>
          <w:szCs w:val="22"/>
        </w:rPr>
        <w:instrText xml:space="preserve"> ADDIN EN.CITE.DATA </w:instrText>
      </w:r>
      <w:r w:rsidR="00BD49C0">
        <w:rPr>
          <w:rFonts w:cstheme="majorBidi"/>
          <w:szCs w:val="22"/>
        </w:rPr>
      </w:r>
      <w:r w:rsidR="00BD49C0">
        <w:rPr>
          <w:rFonts w:cstheme="majorBidi"/>
          <w:szCs w:val="22"/>
        </w:rPr>
        <w:fldChar w:fldCharType="end"/>
      </w:r>
      <w:r w:rsidR="00BD49C0">
        <w:rPr>
          <w:rFonts w:cstheme="majorBidi"/>
          <w:szCs w:val="22"/>
        </w:rPr>
      </w:r>
      <w:r w:rsidR="00BD49C0">
        <w:rPr>
          <w:rFonts w:cstheme="majorBidi"/>
          <w:szCs w:val="22"/>
        </w:rPr>
        <w:fldChar w:fldCharType="separate"/>
      </w:r>
      <w:r w:rsidR="00BD49C0">
        <w:rPr>
          <w:rFonts w:cstheme="majorBidi"/>
          <w:noProof/>
          <w:szCs w:val="22"/>
        </w:rPr>
        <w:t>(</w:t>
      </w:r>
      <w:hyperlink w:anchor="_ENREF_11" w:tooltip="Anderson, 2018 #90" w:history="1">
        <w:r w:rsidR="008E3E7F">
          <w:rPr>
            <w:rFonts w:cstheme="majorBidi"/>
            <w:noProof/>
            <w:szCs w:val="22"/>
          </w:rPr>
          <w:t>11</w:t>
        </w:r>
      </w:hyperlink>
      <w:r w:rsidR="00BD49C0">
        <w:rPr>
          <w:rFonts w:cstheme="majorBidi"/>
          <w:noProof/>
          <w:szCs w:val="22"/>
        </w:rPr>
        <w:t>)</w:t>
      </w:r>
      <w:r w:rsidR="00BD49C0">
        <w:rPr>
          <w:rFonts w:cstheme="majorBidi"/>
          <w:szCs w:val="22"/>
        </w:rPr>
        <w:fldChar w:fldCharType="end"/>
      </w:r>
      <w:r w:rsidR="00BD49C0">
        <w:rPr>
          <w:rFonts w:cstheme="majorBidi"/>
          <w:szCs w:val="22"/>
        </w:rPr>
        <w:t>.</w:t>
      </w:r>
      <w:r w:rsidR="0075465A">
        <w:rPr>
          <w:rFonts w:cstheme="majorBidi"/>
          <w:szCs w:val="22"/>
        </w:rPr>
        <w:t xml:space="preserve"> A</w:t>
      </w:r>
      <w:r w:rsidR="00BD49C0">
        <w:rPr>
          <w:rFonts w:cstheme="majorBidi"/>
          <w:szCs w:val="22"/>
        </w:rPr>
        <w:t>dult R403Q Yucatan minipig</w:t>
      </w:r>
      <w:r w:rsidR="0075465A">
        <w:rPr>
          <w:rFonts w:cstheme="majorBidi"/>
          <w:szCs w:val="22"/>
        </w:rPr>
        <w:t xml:space="preserve"> tissue was not used in these experiments</w:t>
      </w:r>
      <w:r w:rsidR="00BD49C0">
        <w:rPr>
          <w:rFonts w:cstheme="majorBidi"/>
          <w:szCs w:val="22"/>
        </w:rPr>
        <w:t xml:space="preserve"> because </w:t>
      </w:r>
      <w:r w:rsidR="0075465A">
        <w:rPr>
          <w:rFonts w:cstheme="majorBidi"/>
          <w:szCs w:val="22"/>
        </w:rPr>
        <w:t>it exhibits</w:t>
      </w:r>
      <w:r w:rsidR="00BD49C0">
        <w:rPr>
          <w:rFonts w:cstheme="majorBidi"/>
          <w:szCs w:val="22"/>
        </w:rPr>
        <w:t xml:space="preserve"> </w:t>
      </w:r>
      <w:r w:rsidR="0075465A">
        <w:rPr>
          <w:rFonts w:cstheme="majorBidi"/>
          <w:szCs w:val="22"/>
        </w:rPr>
        <w:t>considerable myocyte</w:t>
      </w:r>
      <w:r w:rsidR="00BD49C0">
        <w:rPr>
          <w:rFonts w:cstheme="majorBidi"/>
          <w:szCs w:val="22"/>
        </w:rPr>
        <w:t xml:space="preserve"> disarray and fibro</w:t>
      </w:r>
      <w:r w:rsidR="0075465A">
        <w:rPr>
          <w:rFonts w:cstheme="majorBidi"/>
          <w:szCs w:val="22"/>
        </w:rPr>
        <w:t>sis,</w:t>
      </w:r>
      <w:r w:rsidR="00BD49C0">
        <w:rPr>
          <w:rFonts w:cstheme="majorBidi"/>
          <w:szCs w:val="22"/>
        </w:rPr>
        <w:t xml:space="preserve"> and </w:t>
      </w:r>
      <w:r w:rsidR="0075465A">
        <w:rPr>
          <w:rFonts w:cstheme="majorBidi"/>
          <w:szCs w:val="22"/>
        </w:rPr>
        <w:t>there is a markedly</w:t>
      </w:r>
      <w:r w:rsidR="00BD49C0">
        <w:rPr>
          <w:rFonts w:cstheme="majorBidi"/>
          <w:szCs w:val="22"/>
        </w:rPr>
        <w:t xml:space="preserve"> </w:t>
      </w:r>
      <w:r w:rsidR="0075465A">
        <w:rPr>
          <w:rFonts w:cstheme="majorBidi"/>
          <w:szCs w:val="22"/>
        </w:rPr>
        <w:t>increased</w:t>
      </w:r>
      <w:r w:rsidR="00BD49C0">
        <w:rPr>
          <w:rFonts w:cstheme="majorBidi"/>
          <w:szCs w:val="22"/>
        </w:rPr>
        <w:t xml:space="preserve"> incidence of sudden cardiac death </w:t>
      </w:r>
      <w:r w:rsidR="0075465A">
        <w:rPr>
          <w:rFonts w:cstheme="majorBidi"/>
          <w:szCs w:val="22"/>
        </w:rPr>
        <w:t>by</w:t>
      </w:r>
      <w:r w:rsidR="00BD49C0">
        <w:rPr>
          <w:rFonts w:cstheme="majorBidi"/>
          <w:szCs w:val="22"/>
        </w:rPr>
        <w:t xml:space="preserve"> </w:t>
      </w:r>
      <w:r w:rsidR="0075465A">
        <w:rPr>
          <w:rFonts w:cstheme="majorBidi"/>
          <w:szCs w:val="22"/>
        </w:rPr>
        <w:t>one</w:t>
      </w:r>
      <w:r w:rsidR="00BD49C0">
        <w:rPr>
          <w:rFonts w:cstheme="majorBidi"/>
          <w:szCs w:val="22"/>
        </w:rPr>
        <w:t xml:space="preserve"> year of age </w:t>
      </w:r>
      <w:r w:rsidR="00BD49C0">
        <w:rPr>
          <w:rFonts w:cstheme="majorBidi"/>
          <w:szCs w:val="22"/>
        </w:rPr>
        <w:fldChar w:fldCharType="begin"/>
      </w:r>
      <w:r w:rsidR="00C53EFD">
        <w:rPr>
          <w:rFonts w:cstheme="majorBidi"/>
          <w:szCs w:val="22"/>
        </w:rPr>
        <w:instrText xml:space="preserve"> ADDIN EN.CITE &lt;EndNote&gt;&lt;Cite&gt;&lt;Author&gt;Green&lt;/Author&gt;&lt;Year&gt;2017&lt;/Year&gt;&lt;RecNum&gt;648&lt;/RecNum&gt;&lt;DisplayText&gt;(52)&lt;/DisplayText&gt;&lt;record&gt;&lt;rec-number&gt;648&lt;/rec-number&gt;&lt;foreign-keys&gt;&lt;key app="EN" db-id="v2x5tx55czvezze2velvdvpl92ff5w0txzap" timestamp="1758989534"&gt;648&lt;/key&gt;&lt;/foreign-keys&gt;&lt;ref-type name="Journal Article"&gt;17&lt;/ref-type&gt;&lt;contributors&gt;&lt;authors&gt;&lt;author&gt;Green, Eric M.&lt;/author&gt;&lt;author&gt;Weiss, Robert M.&lt;/author&gt;&lt;author&gt;Divekar, Abhay&lt;/author&gt;&lt;author&gt;Bartholomew Ingle, Sadie R.&lt;/author&gt;&lt;author&gt;Henze, Marcus&lt;/author&gt;&lt;author&gt;Kawas, Raja&lt;/author&gt;&lt;author&gt;Gifford, Lindsey&lt;/author&gt;&lt;author&gt;Davis, Melissa K.&lt;/author&gt;&lt;author&gt;Rohret, Frank&lt;/author&gt;&lt;author&gt;Thedens, Daniel R.&lt;/author&gt;&lt;author&gt;Rodriguez, Hector M.&lt;/author&gt;&lt;author&gt;Evanchik, Marc J.&lt;/author&gt;&lt;author&gt;Anderson, Robert L.&lt;/author&gt;&lt;author&gt;Sieren, Jessica&lt;/author&gt;&lt;author&gt;Rogers, Christopher S.&lt;/author&gt;&lt;author&gt;Meyerholz, David K.&lt;/author&gt;&lt;author&gt;Ahmad, Ferhaan&lt;/author&gt;&lt;/authors&gt;&lt;/contributors&gt;&lt;titles&gt;&lt;title&gt;Abstract 16: A Minipig Genetic Model of Hypertrophic Cardiomyopathy&lt;/title&gt;&lt;secondary-title&gt;Circulation Research&lt;/secondary-title&gt;&lt;/titles&gt;&lt;periodical&gt;&lt;full-title&gt;Circulation Research&lt;/full-title&gt;&lt;/periodical&gt;&lt;pages&gt;A16-A16&lt;/pages&gt;&lt;volume&gt;121&lt;/volume&gt;&lt;number&gt;suppl_1&lt;/number&gt;&lt;dates&gt;&lt;year&gt;2017&lt;/year&gt;&lt;pub-dates&gt;&lt;date&gt;2017/07/21&lt;/date&gt;&lt;/pub-dates&gt;&lt;/dates&gt;&lt;publisher&gt;American Heart Association&lt;/publisher&gt;&lt;urls&gt;&lt;related-urls&gt;&lt;url&gt;https://doi.org/10.1161/res.121.suppl_1.16&lt;/url&gt;&lt;/related-urls&gt;&lt;/urls&gt;&lt;electronic-resource-num&gt;10.1161/res.121.suppl_1.16&lt;/electronic-resource-num&gt;&lt;access-date&gt;2025/09/27&lt;/access-date&gt;&lt;/record&gt;&lt;/Cite&gt;&lt;/EndNote&gt;</w:instrText>
      </w:r>
      <w:r w:rsidR="00BD49C0">
        <w:rPr>
          <w:rFonts w:cstheme="majorBidi"/>
          <w:szCs w:val="22"/>
        </w:rPr>
        <w:fldChar w:fldCharType="separate"/>
      </w:r>
      <w:r w:rsidR="00C53EFD">
        <w:rPr>
          <w:rFonts w:cstheme="majorBidi"/>
          <w:noProof/>
          <w:szCs w:val="22"/>
        </w:rPr>
        <w:t>(</w:t>
      </w:r>
      <w:hyperlink w:anchor="_ENREF_52" w:tooltip="Green, 2017 #648" w:history="1">
        <w:r w:rsidR="008E3E7F">
          <w:rPr>
            <w:rFonts w:cstheme="majorBidi"/>
            <w:noProof/>
            <w:szCs w:val="22"/>
          </w:rPr>
          <w:t>52</w:t>
        </w:r>
      </w:hyperlink>
      <w:r w:rsidR="00C53EFD">
        <w:rPr>
          <w:rFonts w:cstheme="majorBidi"/>
          <w:noProof/>
          <w:szCs w:val="22"/>
        </w:rPr>
        <w:t>)</w:t>
      </w:r>
      <w:r w:rsidR="00BD49C0">
        <w:rPr>
          <w:rFonts w:cstheme="majorBidi"/>
          <w:szCs w:val="22"/>
        </w:rPr>
        <w:fldChar w:fldCharType="end"/>
      </w:r>
      <w:r w:rsidR="00BD49C0">
        <w:rPr>
          <w:rFonts w:cstheme="majorBidi"/>
          <w:szCs w:val="22"/>
        </w:rPr>
        <w:t>.</w:t>
      </w:r>
    </w:p>
    <w:p w14:paraId="07F1CA3D" w14:textId="77777777" w:rsidR="00056D29" w:rsidRPr="004130FB" w:rsidRDefault="00056D29" w:rsidP="005F29AD">
      <w:pPr>
        <w:spacing w:line="480" w:lineRule="auto"/>
        <w:jc w:val="both"/>
        <w:rPr>
          <w:rFonts w:cstheme="majorBidi"/>
          <w:b/>
          <w:bCs/>
          <w:i/>
          <w:iCs/>
          <w:szCs w:val="22"/>
        </w:rPr>
      </w:pPr>
    </w:p>
    <w:p w14:paraId="3A61DF71" w14:textId="4135F542" w:rsidR="004B2796" w:rsidRPr="004130FB" w:rsidRDefault="005F7838" w:rsidP="005F29AD">
      <w:pPr>
        <w:spacing w:line="480" w:lineRule="auto"/>
        <w:jc w:val="both"/>
        <w:rPr>
          <w:rFonts w:cstheme="majorBidi"/>
          <w:szCs w:val="22"/>
        </w:rPr>
      </w:pPr>
      <w:r w:rsidRPr="004130FB">
        <w:rPr>
          <w:rFonts w:cstheme="majorBidi"/>
          <w:b/>
          <w:bCs/>
          <w:i/>
          <w:iCs/>
          <w:szCs w:val="22"/>
        </w:rPr>
        <w:t>X-Ray diffraction</w:t>
      </w:r>
      <w:r w:rsidRPr="004130FB">
        <w:rPr>
          <w:rFonts w:cstheme="majorBidi"/>
          <w:b/>
          <w:bCs/>
          <w:szCs w:val="22"/>
        </w:rPr>
        <w:t>.</w:t>
      </w:r>
      <w:r w:rsidR="00317D0E" w:rsidRPr="004130FB">
        <w:rPr>
          <w:rFonts w:cstheme="majorBidi"/>
          <w:szCs w:val="22"/>
        </w:rPr>
        <w:t xml:space="preserve"> </w:t>
      </w:r>
      <w:r w:rsidR="00313F82" w:rsidRPr="004130FB">
        <w:rPr>
          <w:rFonts w:cstheme="majorBidi"/>
          <w:szCs w:val="22"/>
        </w:rPr>
        <w:t>In the equatorial plane, t</w:t>
      </w:r>
      <w:r w:rsidR="004B2796" w:rsidRPr="004130FB">
        <w:rPr>
          <w:rFonts w:cstheme="majorBidi"/>
          <w:szCs w:val="22"/>
        </w:rPr>
        <w:t>he ratio of the intensities of the 1,1 and 1,0 reflections, I</w:t>
      </w:r>
      <w:r w:rsidR="004B2796" w:rsidRPr="004130FB">
        <w:rPr>
          <w:rFonts w:cstheme="majorBidi"/>
          <w:szCs w:val="22"/>
          <w:vertAlign w:val="subscript"/>
        </w:rPr>
        <w:t>1,1</w:t>
      </w:r>
      <w:r w:rsidR="004B2796" w:rsidRPr="004130FB">
        <w:rPr>
          <w:rFonts w:cstheme="majorBidi"/>
          <w:szCs w:val="22"/>
        </w:rPr>
        <w:t>/I</w:t>
      </w:r>
      <w:r w:rsidR="004B2796" w:rsidRPr="004130FB">
        <w:rPr>
          <w:rFonts w:cstheme="majorBidi"/>
          <w:szCs w:val="22"/>
          <w:vertAlign w:val="subscript"/>
        </w:rPr>
        <w:t>1,0</w:t>
      </w:r>
      <w:r w:rsidR="004B2796" w:rsidRPr="004130FB">
        <w:rPr>
          <w:rFonts w:cstheme="majorBidi"/>
          <w:szCs w:val="22"/>
        </w:rPr>
        <w:t>, report</w:t>
      </w:r>
      <w:r w:rsidR="00EE16B4">
        <w:rPr>
          <w:rFonts w:cstheme="majorBidi"/>
          <w:szCs w:val="22"/>
        </w:rPr>
        <w:t>s</w:t>
      </w:r>
      <w:r w:rsidR="004B2796" w:rsidRPr="004130FB">
        <w:rPr>
          <w:rFonts w:cstheme="majorBidi"/>
          <w:szCs w:val="22"/>
        </w:rPr>
        <w:t xml:space="preserve"> the radial position of myosin heads relative to actin filaments </w:t>
      </w:r>
      <w:r w:rsidR="00313F82" w:rsidRPr="004130FB">
        <w:rPr>
          <w:rFonts w:cstheme="majorBidi"/>
          <w:szCs w:val="22"/>
        </w:rPr>
        <w:t xml:space="preserve">in sarcomeres </w:t>
      </w:r>
      <w:r w:rsidR="004B2796" w:rsidRPr="004130FB">
        <w:rPr>
          <w:rFonts w:cstheme="majorBidi"/>
          <w:szCs w:val="22"/>
        </w:rPr>
        <w:fldChar w:fldCharType="begin">
          <w:fldData xml:space="preserve">PEVuZE5vdGU+PENpdGU+PEF1dGhvcj5IYXNlbGdyb3ZlPC9BdXRob3I+PFllYXI+MTk3MzwvWWVh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PEVuZE5vdGU+PENpdGU+PEF1dGhvcj5IYXNlbGdyb3ZlPC9BdXRob3I+PFllYXI+MTk3MzwvWWVh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4B2796" w:rsidRPr="004130FB">
        <w:rPr>
          <w:rFonts w:cstheme="majorBidi"/>
          <w:szCs w:val="22"/>
        </w:rPr>
      </w:r>
      <w:r w:rsidR="004B2796" w:rsidRPr="004130FB">
        <w:rPr>
          <w:rFonts w:cstheme="majorBidi"/>
          <w:szCs w:val="22"/>
        </w:rPr>
        <w:fldChar w:fldCharType="separate"/>
      </w:r>
      <w:r w:rsidR="00C53EFD">
        <w:rPr>
          <w:rFonts w:cstheme="majorBidi"/>
          <w:noProof/>
          <w:szCs w:val="22"/>
        </w:rPr>
        <w:t>(</w:t>
      </w:r>
      <w:hyperlink w:anchor="_ENREF_17" w:tooltip="Ma, 2022 #485" w:history="1">
        <w:r w:rsidR="008E3E7F">
          <w:rPr>
            <w:rFonts w:cstheme="majorBidi"/>
            <w:noProof/>
            <w:szCs w:val="22"/>
          </w:rPr>
          <w:t>17</w:t>
        </w:r>
      </w:hyperlink>
      <w:r w:rsidR="00C53EFD">
        <w:rPr>
          <w:rFonts w:cstheme="majorBidi"/>
          <w:noProof/>
          <w:szCs w:val="22"/>
        </w:rPr>
        <w:t xml:space="preserve">, </w:t>
      </w:r>
      <w:hyperlink w:anchor="_ENREF_53" w:tooltip="Haselgrove, 1973 #478" w:history="1">
        <w:r w:rsidR="008E3E7F">
          <w:rPr>
            <w:rFonts w:cstheme="majorBidi"/>
            <w:noProof/>
            <w:szCs w:val="22"/>
          </w:rPr>
          <w:t>53</w:t>
        </w:r>
      </w:hyperlink>
      <w:r w:rsidR="00C53EFD">
        <w:rPr>
          <w:rFonts w:cstheme="majorBidi"/>
          <w:noProof/>
          <w:szCs w:val="22"/>
        </w:rPr>
        <w:t>)</w:t>
      </w:r>
      <w:r w:rsidR="004B2796" w:rsidRPr="004130FB">
        <w:rPr>
          <w:rFonts w:cstheme="majorBidi"/>
          <w:szCs w:val="22"/>
        </w:rPr>
        <w:fldChar w:fldCharType="end"/>
      </w:r>
      <w:r w:rsidR="004B2796" w:rsidRPr="004130FB">
        <w:rPr>
          <w:rFonts w:cstheme="majorBidi"/>
          <w:szCs w:val="22"/>
        </w:rPr>
        <w:t>. Example X-ray patterns for WT</w:t>
      </w:r>
      <w:r w:rsidR="00C07F4E" w:rsidRPr="004130FB">
        <w:rPr>
          <w:rFonts w:cstheme="majorBidi"/>
          <w:szCs w:val="22"/>
        </w:rPr>
        <w:t xml:space="preserve">, </w:t>
      </w:r>
      <w:r w:rsidR="004B2796" w:rsidRPr="004130FB">
        <w:rPr>
          <w:rFonts w:cstheme="majorBidi"/>
          <w:szCs w:val="22"/>
        </w:rPr>
        <w:t>R403Q</w:t>
      </w:r>
      <w:r w:rsidR="002F1FCB">
        <w:rPr>
          <w:rFonts w:cstheme="majorBidi"/>
          <w:szCs w:val="22"/>
        </w:rPr>
        <w:t>,</w:t>
      </w:r>
      <w:r w:rsidR="00C07F4E" w:rsidRPr="004130FB">
        <w:rPr>
          <w:rFonts w:cstheme="majorBidi"/>
          <w:szCs w:val="22"/>
        </w:rPr>
        <w:t xml:space="preserve"> and R403Q w</w:t>
      </w:r>
      <w:r w:rsidR="00173795" w:rsidRPr="004130FB">
        <w:rPr>
          <w:rFonts w:cstheme="majorBidi"/>
          <w:szCs w:val="22"/>
        </w:rPr>
        <w:t>ith</w:t>
      </w:r>
      <w:r w:rsidR="00C07F4E" w:rsidRPr="004130FB">
        <w:rPr>
          <w:rFonts w:cstheme="majorBidi"/>
          <w:szCs w:val="22"/>
        </w:rPr>
        <w:t xml:space="preserve"> 2-deoxy-ATP (</w:t>
      </w:r>
      <w:proofErr w:type="spellStart"/>
      <w:r w:rsidR="00C80DC2" w:rsidRPr="004130FB">
        <w:rPr>
          <w:rFonts w:cstheme="majorBidi"/>
          <w:szCs w:val="22"/>
        </w:rPr>
        <w:t>dATP</w:t>
      </w:r>
      <w:proofErr w:type="spellEnd"/>
      <w:r w:rsidR="00C80DC2" w:rsidRPr="004130FB">
        <w:rPr>
          <w:rFonts w:cstheme="majorBidi"/>
          <w:szCs w:val="22"/>
        </w:rPr>
        <w:t xml:space="preserve">: </w:t>
      </w:r>
      <w:r w:rsidR="00C07F4E" w:rsidRPr="004130FB">
        <w:rPr>
          <w:rFonts w:cstheme="majorBidi"/>
          <w:szCs w:val="22"/>
        </w:rPr>
        <w:t>a strong myosin activator)</w:t>
      </w:r>
      <w:r w:rsidR="00C91AFE" w:rsidRPr="004130FB">
        <w:rPr>
          <w:rFonts w:cstheme="majorBidi"/>
          <w:szCs w:val="22"/>
        </w:rPr>
        <w:t xml:space="preserve"> </w:t>
      </w:r>
      <w:r w:rsidR="00C91AFE" w:rsidRPr="004130FB">
        <w:rPr>
          <w:rFonts w:cstheme="majorBidi"/>
          <w:szCs w:val="22"/>
        </w:rPr>
        <w:fldChar w:fldCharType="begin">
          <w:fldData xml:space="preserve">PEVuZE5vdGU+PENpdGU+PEF1dGhvcj5NYTwvQXV0aG9yPjxZZWFyPjIwMjM8L1llYXI+PFJlY051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PEVuZE5vdGU+PENpdGU+PEF1dGhvcj5NYTwvQXV0aG9yPjxZZWFyPjIwMjM8L1llYXI+PFJlY051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C91AFE" w:rsidRPr="004130FB">
        <w:rPr>
          <w:rFonts w:cstheme="majorBidi"/>
          <w:szCs w:val="22"/>
        </w:rPr>
      </w:r>
      <w:r w:rsidR="00C91AFE" w:rsidRPr="004130FB">
        <w:rPr>
          <w:rFonts w:cstheme="majorBidi"/>
          <w:szCs w:val="22"/>
        </w:rPr>
        <w:fldChar w:fldCharType="separate"/>
      </w:r>
      <w:r w:rsidR="00C53EFD">
        <w:rPr>
          <w:rFonts w:cstheme="majorBidi"/>
          <w:noProof/>
          <w:szCs w:val="22"/>
        </w:rPr>
        <w:t>(</w:t>
      </w:r>
      <w:hyperlink w:anchor="_ENREF_18" w:tooltip="Ma, 2023 #406" w:history="1">
        <w:r w:rsidR="008E3E7F">
          <w:rPr>
            <w:rFonts w:cstheme="majorBidi"/>
            <w:noProof/>
            <w:szCs w:val="22"/>
          </w:rPr>
          <w:t>18</w:t>
        </w:r>
      </w:hyperlink>
      <w:r w:rsidR="00C53EFD">
        <w:rPr>
          <w:rFonts w:cstheme="majorBidi"/>
          <w:noProof/>
          <w:szCs w:val="22"/>
        </w:rPr>
        <w:t xml:space="preserve">, </w:t>
      </w:r>
      <w:hyperlink w:anchor="_ENREF_54" w:tooltip="Powers, 2019 #21" w:history="1">
        <w:r w:rsidR="008E3E7F">
          <w:rPr>
            <w:rFonts w:cstheme="majorBidi"/>
            <w:noProof/>
            <w:szCs w:val="22"/>
          </w:rPr>
          <w:t>54</w:t>
        </w:r>
      </w:hyperlink>
      <w:r w:rsidR="00C53EFD">
        <w:rPr>
          <w:rFonts w:cstheme="majorBidi"/>
          <w:noProof/>
          <w:szCs w:val="22"/>
        </w:rPr>
        <w:t>)</w:t>
      </w:r>
      <w:r w:rsidR="00C91AFE" w:rsidRPr="004130FB">
        <w:rPr>
          <w:rFonts w:cstheme="majorBidi"/>
          <w:szCs w:val="22"/>
        </w:rPr>
        <w:fldChar w:fldCharType="end"/>
      </w:r>
      <w:r w:rsidR="00173795" w:rsidRPr="004130FB">
        <w:rPr>
          <w:rFonts w:cstheme="majorBidi"/>
          <w:szCs w:val="22"/>
        </w:rPr>
        <w:t xml:space="preserve"> in place of ATP</w:t>
      </w:r>
      <w:r w:rsidR="00C91AFE" w:rsidRPr="004130FB">
        <w:rPr>
          <w:rFonts w:cstheme="majorBidi"/>
          <w:szCs w:val="22"/>
        </w:rPr>
        <w:t xml:space="preserve"> i</w:t>
      </w:r>
      <w:r w:rsidR="005F29AD" w:rsidRPr="004130FB">
        <w:rPr>
          <w:rFonts w:cstheme="majorBidi"/>
          <w:szCs w:val="22"/>
        </w:rPr>
        <w:t>n</w:t>
      </w:r>
      <w:r w:rsidR="004B2796" w:rsidRPr="004130FB">
        <w:rPr>
          <w:rFonts w:cstheme="majorBidi"/>
          <w:szCs w:val="22"/>
        </w:rPr>
        <w:t xml:space="preserve"> </w:t>
      </w:r>
      <w:r w:rsidR="005F29AD" w:rsidRPr="004130FB">
        <w:rPr>
          <w:rFonts w:cstheme="majorBidi"/>
          <w:szCs w:val="22"/>
        </w:rPr>
        <w:t xml:space="preserve">resting </w:t>
      </w:r>
      <w:r w:rsidR="004B2796" w:rsidRPr="004130FB">
        <w:rPr>
          <w:rFonts w:cstheme="majorBidi"/>
          <w:szCs w:val="22"/>
        </w:rPr>
        <w:t>myocardium</w:t>
      </w:r>
      <w:r w:rsidR="005F29AD" w:rsidRPr="004130FB">
        <w:rPr>
          <w:rFonts w:cstheme="majorBidi"/>
          <w:szCs w:val="22"/>
        </w:rPr>
        <w:t xml:space="preserve"> (</w:t>
      </w:r>
      <w:proofErr w:type="spellStart"/>
      <w:r w:rsidR="005F29AD" w:rsidRPr="004130FB">
        <w:rPr>
          <w:rFonts w:cstheme="majorBidi"/>
          <w:szCs w:val="22"/>
        </w:rPr>
        <w:t>pCa</w:t>
      </w:r>
      <w:proofErr w:type="spellEnd"/>
      <w:r w:rsidR="005F29AD" w:rsidRPr="004130FB">
        <w:rPr>
          <w:rFonts w:cstheme="majorBidi"/>
          <w:szCs w:val="22"/>
        </w:rPr>
        <w:t xml:space="preserve"> </w:t>
      </w:r>
      <w:r w:rsidR="00C07F4E" w:rsidRPr="004130FB">
        <w:rPr>
          <w:rFonts w:cstheme="majorBidi"/>
          <w:szCs w:val="22"/>
        </w:rPr>
        <w:t>8</w:t>
      </w:r>
      <w:r w:rsidR="005F29AD" w:rsidRPr="004130FB">
        <w:rPr>
          <w:rFonts w:cstheme="majorBidi"/>
          <w:szCs w:val="22"/>
        </w:rPr>
        <w:t>.0)</w:t>
      </w:r>
      <w:r w:rsidR="004B2796" w:rsidRPr="004130FB">
        <w:rPr>
          <w:rFonts w:cstheme="majorBidi"/>
          <w:szCs w:val="22"/>
        </w:rPr>
        <w:t xml:space="preserve"> are shown in </w:t>
      </w:r>
      <w:r w:rsidR="00711B27" w:rsidRPr="004130FB">
        <w:rPr>
          <w:rFonts w:cstheme="majorBidi"/>
          <w:szCs w:val="22"/>
        </w:rPr>
        <w:t xml:space="preserve">Figure 1A </w:t>
      </w:r>
      <w:r w:rsidR="004B2796" w:rsidRPr="004130FB">
        <w:rPr>
          <w:rFonts w:cstheme="majorBidi"/>
          <w:szCs w:val="22"/>
        </w:rPr>
        <w:t xml:space="preserve">and </w:t>
      </w:r>
      <w:r w:rsidR="00711B27" w:rsidRPr="004130FB">
        <w:t xml:space="preserve">Supplemental </w:t>
      </w:r>
      <w:r w:rsidR="001762C1" w:rsidRPr="004130FB">
        <w:t xml:space="preserve">Figure </w:t>
      </w:r>
      <w:r w:rsidR="00075F69">
        <w:t>S</w:t>
      </w:r>
      <w:r w:rsidR="001762C1" w:rsidRPr="004130FB">
        <w:t>1A</w:t>
      </w:r>
      <w:r w:rsidR="00D75616">
        <w:sym w:font="Symbol" w:char="F02D"/>
      </w:r>
      <w:r w:rsidR="00C07F4E" w:rsidRPr="004130FB">
        <w:t>C</w:t>
      </w:r>
      <w:r w:rsidR="001762C1" w:rsidRPr="004130FB">
        <w:rPr>
          <w:rFonts w:cstheme="majorBidi"/>
          <w:szCs w:val="22"/>
        </w:rPr>
        <w:t xml:space="preserve">. </w:t>
      </w:r>
      <w:r w:rsidR="004B2796" w:rsidRPr="004130FB">
        <w:rPr>
          <w:rFonts w:cstheme="majorBidi"/>
          <w:szCs w:val="22"/>
        </w:rPr>
        <w:t>There was no significant difference in I</w:t>
      </w:r>
      <w:r w:rsidR="004B2796" w:rsidRPr="004130FB">
        <w:rPr>
          <w:rFonts w:cstheme="majorBidi"/>
          <w:szCs w:val="22"/>
          <w:vertAlign w:val="subscript"/>
        </w:rPr>
        <w:t>1,1</w:t>
      </w:r>
      <w:r w:rsidR="004B2796" w:rsidRPr="004130FB">
        <w:rPr>
          <w:rFonts w:cstheme="majorBidi"/>
          <w:szCs w:val="22"/>
        </w:rPr>
        <w:t>/I</w:t>
      </w:r>
      <w:r w:rsidR="004B2796" w:rsidRPr="004130FB">
        <w:rPr>
          <w:rFonts w:cstheme="majorBidi"/>
          <w:szCs w:val="22"/>
          <w:vertAlign w:val="subscript"/>
        </w:rPr>
        <w:t xml:space="preserve">1,0 </w:t>
      </w:r>
      <w:r w:rsidR="004B2796" w:rsidRPr="004130FB">
        <w:rPr>
          <w:rFonts w:cstheme="majorBidi"/>
          <w:szCs w:val="22"/>
        </w:rPr>
        <w:t>between WT (0.28 ± 0.01) and R403Q (0.27 ± 0.02)</w:t>
      </w:r>
      <w:r w:rsidR="00C80DC2" w:rsidRPr="004130FB">
        <w:rPr>
          <w:rFonts w:cstheme="majorBidi"/>
          <w:szCs w:val="22"/>
        </w:rPr>
        <w:t xml:space="preserve">, but </w:t>
      </w:r>
      <w:r w:rsidR="00D75616">
        <w:rPr>
          <w:rFonts w:cstheme="majorBidi"/>
          <w:szCs w:val="22"/>
        </w:rPr>
        <w:t>the ratio</w:t>
      </w:r>
      <w:r w:rsidR="00C80DC2" w:rsidRPr="004130FB">
        <w:rPr>
          <w:rFonts w:cstheme="majorBidi"/>
          <w:szCs w:val="22"/>
        </w:rPr>
        <w:t xml:space="preserve"> was significantly increased </w:t>
      </w:r>
      <w:r w:rsidR="005E3C04">
        <w:rPr>
          <w:rFonts w:cstheme="majorBidi"/>
          <w:szCs w:val="22"/>
        </w:rPr>
        <w:t xml:space="preserve">in R403Q </w:t>
      </w:r>
      <w:r w:rsidR="00C80DC2" w:rsidRPr="004130FB">
        <w:rPr>
          <w:rFonts w:cstheme="majorBidi"/>
          <w:szCs w:val="22"/>
        </w:rPr>
        <w:t xml:space="preserve">with </w:t>
      </w:r>
      <w:proofErr w:type="spellStart"/>
      <w:r w:rsidR="00C80DC2" w:rsidRPr="004130FB">
        <w:rPr>
          <w:rFonts w:cstheme="majorBidi"/>
          <w:szCs w:val="22"/>
        </w:rPr>
        <w:t>dATP</w:t>
      </w:r>
      <w:proofErr w:type="spellEnd"/>
      <w:r w:rsidR="00056D29" w:rsidRPr="004130FB">
        <w:rPr>
          <w:rFonts w:cstheme="majorBidi"/>
          <w:szCs w:val="22"/>
        </w:rPr>
        <w:t xml:space="preserve"> </w:t>
      </w:r>
      <w:r w:rsidR="00D75616">
        <w:rPr>
          <w:rFonts w:cstheme="majorBidi"/>
          <w:szCs w:val="22"/>
        </w:rPr>
        <w:t>treatment</w:t>
      </w:r>
      <w:r w:rsidR="00D75616" w:rsidRPr="004130FB">
        <w:rPr>
          <w:rFonts w:cstheme="majorBidi"/>
          <w:szCs w:val="22"/>
        </w:rPr>
        <w:t xml:space="preserve"> </w:t>
      </w:r>
      <w:r w:rsidR="00056D29" w:rsidRPr="004130FB">
        <w:rPr>
          <w:rFonts w:cstheme="majorBidi"/>
          <w:szCs w:val="22"/>
        </w:rPr>
        <w:t>(0.34 ± 0.02)</w:t>
      </w:r>
      <w:r w:rsidR="00C80DC2" w:rsidRPr="004130FB">
        <w:rPr>
          <w:rFonts w:cstheme="majorBidi"/>
          <w:szCs w:val="22"/>
        </w:rPr>
        <w:t>.</w:t>
      </w:r>
      <w:r w:rsidR="00F808F9" w:rsidRPr="004130FB">
        <w:rPr>
          <w:rFonts w:cstheme="majorBidi"/>
          <w:szCs w:val="22"/>
        </w:rPr>
        <w:t xml:space="preserve"> </w:t>
      </w:r>
      <w:r w:rsidR="00C80DC2" w:rsidRPr="004130FB">
        <w:rPr>
          <w:rFonts w:cstheme="majorBidi"/>
          <w:szCs w:val="22"/>
        </w:rPr>
        <w:t>I</w:t>
      </w:r>
      <w:r w:rsidR="004B2796" w:rsidRPr="004130FB">
        <w:rPr>
          <w:rFonts w:cstheme="majorBidi"/>
          <w:szCs w:val="22"/>
        </w:rPr>
        <w:t>nter-filament lattice spacing</w:t>
      </w:r>
      <w:r w:rsidR="005C5765">
        <w:rPr>
          <w:rFonts w:cstheme="majorBidi"/>
          <w:szCs w:val="22"/>
        </w:rPr>
        <w:t xml:space="preserve"> (</w:t>
      </w:r>
      <w:r w:rsidR="004B2796" w:rsidRPr="004130FB">
        <w:rPr>
          <w:rFonts w:cstheme="majorBidi"/>
          <w:szCs w:val="22"/>
        </w:rPr>
        <w:t>d</w:t>
      </w:r>
      <w:r w:rsidR="004B2796" w:rsidRPr="00AA1538">
        <w:rPr>
          <w:rFonts w:cstheme="majorBidi"/>
          <w:szCs w:val="22"/>
          <w:vertAlign w:val="subscript"/>
        </w:rPr>
        <w:t>1,0</w:t>
      </w:r>
      <w:r w:rsidR="005C5765">
        <w:rPr>
          <w:rFonts w:cstheme="majorBidi"/>
          <w:szCs w:val="22"/>
        </w:rPr>
        <w:t>)</w:t>
      </w:r>
      <w:r w:rsidR="00C80DC2" w:rsidRPr="004130FB">
        <w:rPr>
          <w:rFonts w:cstheme="majorBidi"/>
          <w:szCs w:val="22"/>
        </w:rPr>
        <w:t xml:space="preserve"> </w:t>
      </w:r>
      <w:r w:rsidR="004B2796" w:rsidRPr="004130FB">
        <w:rPr>
          <w:rFonts w:cstheme="majorBidi"/>
          <w:szCs w:val="22"/>
        </w:rPr>
        <w:t xml:space="preserve">was significantly </w:t>
      </w:r>
      <w:r w:rsidR="00594D3F" w:rsidRPr="004130FB">
        <w:rPr>
          <w:rFonts w:cstheme="majorBidi"/>
          <w:szCs w:val="22"/>
        </w:rPr>
        <w:t>greater</w:t>
      </w:r>
      <w:r w:rsidR="004B2796" w:rsidRPr="004130FB">
        <w:rPr>
          <w:rFonts w:cstheme="majorBidi"/>
          <w:szCs w:val="22"/>
        </w:rPr>
        <w:t xml:space="preserve"> in R403Q (38.83 ± 0.28 nm) </w:t>
      </w:r>
      <w:r w:rsidR="005C5765">
        <w:rPr>
          <w:rFonts w:cstheme="majorBidi"/>
          <w:szCs w:val="22"/>
        </w:rPr>
        <w:t xml:space="preserve">than in </w:t>
      </w:r>
      <w:r w:rsidR="005C5765" w:rsidRPr="004130FB">
        <w:rPr>
          <w:rFonts w:cstheme="majorBidi"/>
          <w:szCs w:val="22"/>
        </w:rPr>
        <w:t xml:space="preserve">WT </w:t>
      </w:r>
      <w:r w:rsidR="005C5765">
        <w:rPr>
          <w:rFonts w:cstheme="majorBidi"/>
          <w:szCs w:val="22"/>
        </w:rPr>
        <w:t>(</w:t>
      </w:r>
      <w:r w:rsidR="005C5765" w:rsidRPr="004130FB">
        <w:rPr>
          <w:rFonts w:cstheme="majorBidi"/>
          <w:szCs w:val="22"/>
        </w:rPr>
        <w:t>37.99 ± 0.22 nm)</w:t>
      </w:r>
      <w:r w:rsidR="005C5765">
        <w:rPr>
          <w:rFonts w:cstheme="majorBidi"/>
          <w:szCs w:val="22"/>
        </w:rPr>
        <w:t xml:space="preserve"> </w:t>
      </w:r>
      <w:r w:rsidR="00313F82" w:rsidRPr="004130FB">
        <w:rPr>
          <w:rFonts w:cstheme="majorBidi"/>
          <w:szCs w:val="22"/>
        </w:rPr>
        <w:t>and</w:t>
      </w:r>
      <w:r w:rsidR="00C80DC2" w:rsidRPr="004130FB">
        <w:rPr>
          <w:rFonts w:cstheme="majorBidi"/>
          <w:szCs w:val="22"/>
        </w:rPr>
        <w:t xml:space="preserve"> </w:t>
      </w:r>
      <w:r w:rsidR="005C5765">
        <w:rPr>
          <w:rFonts w:cstheme="majorBidi"/>
          <w:szCs w:val="22"/>
        </w:rPr>
        <w:t xml:space="preserve">was </w:t>
      </w:r>
      <w:r w:rsidR="00C80DC2" w:rsidRPr="004130FB">
        <w:rPr>
          <w:rFonts w:cstheme="majorBidi"/>
          <w:szCs w:val="22"/>
        </w:rPr>
        <w:t>not further increase</w:t>
      </w:r>
      <w:r w:rsidR="00313F82" w:rsidRPr="004130FB">
        <w:rPr>
          <w:rFonts w:cstheme="majorBidi"/>
          <w:szCs w:val="22"/>
        </w:rPr>
        <w:t>d</w:t>
      </w:r>
      <w:r w:rsidR="00C80DC2" w:rsidRPr="004130FB">
        <w:rPr>
          <w:rFonts w:cstheme="majorBidi"/>
          <w:szCs w:val="22"/>
        </w:rPr>
        <w:t xml:space="preserve"> by </w:t>
      </w:r>
      <w:proofErr w:type="spellStart"/>
      <w:r w:rsidR="00C80DC2" w:rsidRPr="004130FB">
        <w:rPr>
          <w:rFonts w:cstheme="majorBidi"/>
          <w:szCs w:val="22"/>
        </w:rPr>
        <w:t>dATP</w:t>
      </w:r>
      <w:proofErr w:type="spellEnd"/>
      <w:r w:rsidR="004B2796" w:rsidRPr="004130FB">
        <w:rPr>
          <w:rFonts w:cstheme="majorBidi"/>
          <w:szCs w:val="22"/>
        </w:rPr>
        <w:t xml:space="preserve"> (</w:t>
      </w:r>
      <w:r w:rsidR="00711B27" w:rsidRPr="004130FB">
        <w:t>Figure 1C</w:t>
      </w:r>
      <w:r w:rsidR="004B2796" w:rsidRPr="004130FB">
        <w:rPr>
          <w:rFonts w:cstheme="majorBidi"/>
          <w:szCs w:val="22"/>
        </w:rPr>
        <w:t xml:space="preserve">). </w:t>
      </w:r>
      <w:r w:rsidR="00313F82" w:rsidRPr="004130FB">
        <w:rPr>
          <w:rFonts w:cstheme="majorBidi"/>
          <w:szCs w:val="22"/>
        </w:rPr>
        <w:t>In the meridional plane, t</w:t>
      </w:r>
      <w:r w:rsidR="004B2796" w:rsidRPr="004130FB">
        <w:rPr>
          <w:rFonts w:cstheme="majorBidi"/>
          <w:szCs w:val="22"/>
        </w:rPr>
        <w:t xml:space="preserve">he </w:t>
      </w:r>
      <w:r w:rsidR="00594D3F" w:rsidRPr="004130FB">
        <w:rPr>
          <w:rFonts w:cstheme="majorBidi"/>
          <w:szCs w:val="22"/>
        </w:rPr>
        <w:t>intensit</w:t>
      </w:r>
      <w:r w:rsidR="00435E9F">
        <w:rPr>
          <w:rFonts w:cstheme="majorBidi"/>
          <w:szCs w:val="22"/>
        </w:rPr>
        <w:t>ies</w:t>
      </w:r>
      <w:r w:rsidR="00594D3F" w:rsidRPr="004130FB">
        <w:rPr>
          <w:rFonts w:cstheme="majorBidi"/>
          <w:szCs w:val="22"/>
        </w:rPr>
        <w:t xml:space="preserve"> of </w:t>
      </w:r>
      <w:r w:rsidR="002A7AC0">
        <w:rPr>
          <w:rFonts w:cstheme="majorBidi"/>
          <w:szCs w:val="22"/>
        </w:rPr>
        <w:t xml:space="preserve">the </w:t>
      </w:r>
      <w:r w:rsidR="004B2796" w:rsidRPr="004130FB">
        <w:rPr>
          <w:rFonts w:cstheme="majorBidi"/>
          <w:szCs w:val="22"/>
        </w:rPr>
        <w:t>myosin-based layer line (</w:t>
      </w:r>
      <w:r w:rsidR="00C80DC2" w:rsidRPr="004130FB">
        <w:rPr>
          <w:rFonts w:cstheme="majorBidi"/>
          <w:szCs w:val="22"/>
        </w:rPr>
        <w:t>I</w:t>
      </w:r>
      <w:r w:rsidR="004B2796" w:rsidRPr="004130FB">
        <w:rPr>
          <w:rFonts w:cstheme="majorBidi"/>
          <w:szCs w:val="22"/>
          <w:vertAlign w:val="subscript"/>
        </w:rPr>
        <w:t>MLL</w:t>
      </w:r>
      <w:r w:rsidR="00C80DC2" w:rsidRPr="004130FB">
        <w:rPr>
          <w:rFonts w:cstheme="majorBidi"/>
          <w:szCs w:val="22"/>
          <w:vertAlign w:val="subscript"/>
        </w:rPr>
        <w:t>1</w:t>
      </w:r>
      <w:r w:rsidR="004B2796" w:rsidRPr="004130FB">
        <w:rPr>
          <w:rFonts w:cstheme="majorBidi"/>
          <w:szCs w:val="22"/>
        </w:rPr>
        <w:t>) and third</w:t>
      </w:r>
      <w:r w:rsidR="002A7AC0">
        <w:rPr>
          <w:rFonts w:cstheme="majorBidi"/>
          <w:szCs w:val="22"/>
        </w:rPr>
        <w:t>-</w:t>
      </w:r>
      <w:r w:rsidR="004B2796" w:rsidRPr="004130FB">
        <w:rPr>
          <w:rFonts w:cstheme="majorBidi"/>
          <w:szCs w:val="22"/>
        </w:rPr>
        <w:t>order myosin reflection (</w:t>
      </w:r>
      <w:r w:rsidR="00C80DC2" w:rsidRPr="004130FB">
        <w:rPr>
          <w:rFonts w:cstheme="majorBidi"/>
          <w:szCs w:val="22"/>
        </w:rPr>
        <w:t>I</w:t>
      </w:r>
      <w:r w:rsidR="004B2796" w:rsidRPr="004130FB">
        <w:rPr>
          <w:rFonts w:cstheme="majorBidi"/>
          <w:szCs w:val="22"/>
          <w:vertAlign w:val="subscript"/>
        </w:rPr>
        <w:t>M3</w:t>
      </w:r>
      <w:r w:rsidR="004B2796" w:rsidRPr="004130FB">
        <w:rPr>
          <w:rFonts w:cstheme="majorBidi"/>
          <w:szCs w:val="22"/>
        </w:rPr>
        <w:t xml:space="preserve">) </w:t>
      </w:r>
      <w:r w:rsidR="005E3C04">
        <w:rPr>
          <w:rFonts w:cstheme="majorBidi"/>
          <w:szCs w:val="22"/>
        </w:rPr>
        <w:t>reflect</w:t>
      </w:r>
      <w:r w:rsidR="00313F82" w:rsidRPr="004130FB">
        <w:rPr>
          <w:rFonts w:cstheme="majorBidi"/>
          <w:szCs w:val="22"/>
        </w:rPr>
        <w:t xml:space="preserve"> </w:t>
      </w:r>
      <w:r w:rsidR="00594D3F" w:rsidRPr="004130FB">
        <w:rPr>
          <w:rFonts w:cstheme="majorBidi"/>
          <w:szCs w:val="22"/>
        </w:rPr>
        <w:t xml:space="preserve">the </w:t>
      </w:r>
      <w:r w:rsidR="005E3C04">
        <w:rPr>
          <w:rFonts w:cstheme="majorBidi"/>
          <w:szCs w:val="22"/>
        </w:rPr>
        <w:t xml:space="preserve">degree of </w:t>
      </w:r>
      <w:r w:rsidR="00594D3F" w:rsidRPr="004130FB">
        <w:rPr>
          <w:rFonts w:cstheme="majorBidi"/>
          <w:szCs w:val="22"/>
        </w:rPr>
        <w:t>order</w:t>
      </w:r>
      <w:r w:rsidR="005E3C04">
        <w:rPr>
          <w:rFonts w:cstheme="majorBidi"/>
          <w:szCs w:val="22"/>
        </w:rPr>
        <w:t>ing</w:t>
      </w:r>
      <w:r w:rsidR="00594D3F" w:rsidRPr="004130FB">
        <w:rPr>
          <w:rFonts w:cstheme="majorBidi"/>
          <w:szCs w:val="22"/>
        </w:rPr>
        <w:t xml:space="preserve"> of </w:t>
      </w:r>
      <w:r w:rsidR="00594D3F" w:rsidRPr="004130FB">
        <w:rPr>
          <w:rFonts w:cstheme="majorBidi"/>
          <w:szCs w:val="22"/>
        </w:rPr>
        <w:lastRenderedPageBreak/>
        <w:t>myosin</w:t>
      </w:r>
      <w:r w:rsidR="005E3C04">
        <w:rPr>
          <w:rFonts w:cstheme="majorBidi"/>
          <w:szCs w:val="22"/>
        </w:rPr>
        <w:t xml:space="preserve"> heads</w:t>
      </w:r>
      <w:r w:rsidR="00594D3F" w:rsidRPr="004130FB">
        <w:rPr>
          <w:rFonts w:cstheme="majorBidi"/>
          <w:szCs w:val="22"/>
        </w:rPr>
        <w:t xml:space="preserve"> on the thick filament backbone</w:t>
      </w:r>
      <w:r w:rsidR="00C80DC2" w:rsidRPr="004130FB">
        <w:rPr>
          <w:rFonts w:cstheme="majorBidi"/>
          <w:szCs w:val="22"/>
        </w:rPr>
        <w:t xml:space="preserve">. </w:t>
      </w:r>
      <w:r w:rsidR="00D17D14" w:rsidRPr="004130FB">
        <w:rPr>
          <w:rFonts w:cstheme="majorBidi"/>
          <w:szCs w:val="22"/>
        </w:rPr>
        <w:t>I</w:t>
      </w:r>
      <w:r w:rsidR="00D17D14" w:rsidRPr="004130FB">
        <w:rPr>
          <w:rFonts w:cstheme="majorBidi"/>
          <w:szCs w:val="22"/>
          <w:vertAlign w:val="subscript"/>
        </w:rPr>
        <w:t>MLL1</w:t>
      </w:r>
      <w:r w:rsidR="00D17D14" w:rsidRPr="004130FB">
        <w:rPr>
          <w:rFonts w:cstheme="majorBidi"/>
          <w:szCs w:val="22"/>
        </w:rPr>
        <w:t xml:space="preserve"> and I</w:t>
      </w:r>
      <w:r w:rsidR="00D17D14" w:rsidRPr="004130FB">
        <w:rPr>
          <w:rFonts w:cstheme="majorBidi"/>
          <w:szCs w:val="22"/>
          <w:vertAlign w:val="subscript"/>
        </w:rPr>
        <w:t>M3</w:t>
      </w:r>
      <w:r w:rsidR="00D17D14" w:rsidRPr="004130FB">
        <w:rPr>
          <w:rFonts w:cstheme="majorBidi"/>
          <w:szCs w:val="22"/>
        </w:rPr>
        <w:t xml:space="preserve"> </w:t>
      </w:r>
      <w:r w:rsidR="00313F82" w:rsidRPr="004130FB">
        <w:rPr>
          <w:rFonts w:cstheme="majorBidi"/>
          <w:szCs w:val="22"/>
        </w:rPr>
        <w:t>were</w:t>
      </w:r>
      <w:r w:rsidR="00D17D14" w:rsidRPr="004130FB">
        <w:rPr>
          <w:rFonts w:cstheme="majorBidi"/>
          <w:szCs w:val="22"/>
        </w:rPr>
        <w:t xml:space="preserve"> significantly lower</w:t>
      </w:r>
      <w:r w:rsidR="004B2796" w:rsidRPr="004130FB">
        <w:rPr>
          <w:rFonts w:cstheme="majorBidi"/>
          <w:szCs w:val="22"/>
        </w:rPr>
        <w:t xml:space="preserve"> in R403Q myocardium </w:t>
      </w:r>
      <w:r w:rsidR="00056D29" w:rsidRPr="004130FB">
        <w:rPr>
          <w:rFonts w:cstheme="majorBidi"/>
          <w:szCs w:val="22"/>
        </w:rPr>
        <w:t xml:space="preserve">for both ATP and </w:t>
      </w:r>
      <w:proofErr w:type="spellStart"/>
      <w:r w:rsidR="00056D29" w:rsidRPr="004130FB">
        <w:rPr>
          <w:rFonts w:cstheme="majorBidi"/>
          <w:szCs w:val="22"/>
        </w:rPr>
        <w:t>dATP</w:t>
      </w:r>
      <w:proofErr w:type="spellEnd"/>
      <w:r w:rsidR="00092CF6">
        <w:rPr>
          <w:rFonts w:cstheme="majorBidi"/>
          <w:szCs w:val="22"/>
        </w:rPr>
        <w:t xml:space="preserve"> conditions</w:t>
      </w:r>
      <w:r w:rsidR="00056D29" w:rsidRPr="004130FB">
        <w:rPr>
          <w:rFonts w:cstheme="majorBidi"/>
          <w:szCs w:val="22"/>
        </w:rPr>
        <w:t xml:space="preserve"> </w:t>
      </w:r>
      <w:r w:rsidR="004B2796" w:rsidRPr="004130FB">
        <w:rPr>
          <w:rFonts w:cstheme="majorBidi"/>
          <w:szCs w:val="22"/>
        </w:rPr>
        <w:t>(</w:t>
      </w:r>
      <w:r w:rsidR="006D317F" w:rsidRPr="004130FB">
        <w:t>Figure 1D,E</w:t>
      </w:r>
      <w:r w:rsidR="004B2796" w:rsidRPr="004130FB">
        <w:rPr>
          <w:rFonts w:cstheme="majorBidi"/>
          <w:szCs w:val="22"/>
        </w:rPr>
        <w:t xml:space="preserve">). </w:t>
      </w:r>
      <w:r w:rsidR="00056D29" w:rsidRPr="004130FB">
        <w:rPr>
          <w:rFonts w:cstheme="majorBidi"/>
          <w:szCs w:val="22"/>
        </w:rPr>
        <w:t>T</w:t>
      </w:r>
      <w:r w:rsidR="004B2796" w:rsidRPr="004130FB">
        <w:rPr>
          <w:rFonts w:cstheme="majorBidi"/>
          <w:szCs w:val="22"/>
        </w:rPr>
        <w:t>he spacing of the sixth</w:t>
      </w:r>
      <w:r w:rsidR="00AF0494">
        <w:rPr>
          <w:rFonts w:cstheme="majorBidi"/>
          <w:szCs w:val="22"/>
        </w:rPr>
        <w:t>-</w:t>
      </w:r>
      <w:r w:rsidR="004B2796" w:rsidRPr="004130FB">
        <w:rPr>
          <w:rFonts w:cstheme="majorBidi"/>
          <w:szCs w:val="22"/>
        </w:rPr>
        <w:t>order myosin based reflection (</w:t>
      </w:r>
      <w:bookmarkStart w:id="3" w:name="_Hlk193027229"/>
      <w:r w:rsidR="004B2796" w:rsidRPr="004130FB">
        <w:rPr>
          <w:rFonts w:cstheme="majorBidi"/>
          <w:szCs w:val="22"/>
        </w:rPr>
        <w:t>S</w:t>
      </w:r>
      <w:r w:rsidR="004B2796" w:rsidRPr="004130FB">
        <w:rPr>
          <w:rFonts w:cstheme="majorBidi"/>
          <w:szCs w:val="22"/>
          <w:vertAlign w:val="subscript"/>
        </w:rPr>
        <w:t>M6</w:t>
      </w:r>
      <w:bookmarkEnd w:id="3"/>
      <w:r w:rsidR="004B2796" w:rsidRPr="004130FB">
        <w:rPr>
          <w:rFonts w:cstheme="majorBidi"/>
          <w:szCs w:val="22"/>
        </w:rPr>
        <w:t xml:space="preserve">) increases when myosin heads </w:t>
      </w:r>
      <w:r w:rsidR="00532CD3">
        <w:rPr>
          <w:rFonts w:cstheme="majorBidi"/>
          <w:szCs w:val="22"/>
        </w:rPr>
        <w:t xml:space="preserve">shift </w:t>
      </w:r>
      <w:r w:rsidR="004B2796" w:rsidRPr="004130FB">
        <w:rPr>
          <w:rFonts w:cstheme="majorBidi"/>
          <w:szCs w:val="22"/>
        </w:rPr>
        <w:t xml:space="preserve">from the OFF to ON state </w:t>
      </w:r>
      <w:r w:rsidR="004B2796" w:rsidRPr="004130FB">
        <w:rPr>
          <w:rFonts w:cstheme="majorBidi"/>
          <w:szCs w:val="22"/>
        </w:rPr>
        <w:fldChar w:fldCharType="begin">
          <w:fldData xml:space="preserve">PEVuZE5vdGU+PENpdGU+PEF1dGhvcj5KYW5pPC9BdXRob3I+PFllYXI+MjAyNDwvWWVhcj48UmVj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==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PEVuZE5vdGU+PENpdGU+PEF1dGhvcj5KYW5pPC9BdXRob3I+PFllYXI+MjAyNDwvWWVhcj48UmVj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==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4B2796" w:rsidRPr="004130FB">
        <w:rPr>
          <w:rFonts w:cstheme="majorBidi"/>
          <w:szCs w:val="22"/>
        </w:rPr>
      </w:r>
      <w:r w:rsidR="004B2796" w:rsidRPr="004130FB">
        <w:rPr>
          <w:rFonts w:cstheme="majorBidi"/>
          <w:szCs w:val="22"/>
        </w:rPr>
        <w:fldChar w:fldCharType="separate"/>
      </w:r>
      <w:r w:rsidR="00C53EFD">
        <w:rPr>
          <w:rFonts w:cstheme="majorBidi"/>
          <w:noProof/>
          <w:szCs w:val="22"/>
        </w:rPr>
        <w:t>(</w:t>
      </w:r>
      <w:hyperlink w:anchor="_ENREF_17" w:tooltip="Ma, 2022 #485" w:history="1">
        <w:r w:rsidR="008E3E7F">
          <w:rPr>
            <w:rFonts w:cstheme="majorBidi"/>
            <w:noProof/>
            <w:szCs w:val="22"/>
          </w:rPr>
          <w:t>17</w:t>
        </w:r>
      </w:hyperlink>
      <w:r w:rsidR="00C53EFD">
        <w:rPr>
          <w:rFonts w:cstheme="majorBidi"/>
          <w:noProof/>
          <w:szCs w:val="22"/>
        </w:rPr>
        <w:t xml:space="preserve">, </w:t>
      </w:r>
      <w:hyperlink w:anchor="_ENREF_18" w:tooltip="Ma, 2023 #406" w:history="1">
        <w:r w:rsidR="008E3E7F">
          <w:rPr>
            <w:rFonts w:cstheme="majorBidi"/>
            <w:noProof/>
            <w:szCs w:val="22"/>
          </w:rPr>
          <w:t>18</w:t>
        </w:r>
      </w:hyperlink>
      <w:r w:rsidR="00C53EFD">
        <w:rPr>
          <w:rFonts w:cstheme="majorBidi"/>
          <w:noProof/>
          <w:szCs w:val="22"/>
        </w:rPr>
        <w:t xml:space="preserve">, </w:t>
      </w:r>
      <w:hyperlink w:anchor="_ENREF_55" w:tooltip="Jani, 2024 #480" w:history="1">
        <w:r w:rsidR="008E3E7F">
          <w:rPr>
            <w:rFonts w:cstheme="majorBidi"/>
            <w:noProof/>
            <w:szCs w:val="22"/>
          </w:rPr>
          <w:t>55</w:t>
        </w:r>
      </w:hyperlink>
      <w:r w:rsidR="00C53EFD">
        <w:rPr>
          <w:rFonts w:cstheme="majorBidi"/>
          <w:noProof/>
          <w:szCs w:val="22"/>
        </w:rPr>
        <w:t>)</w:t>
      </w:r>
      <w:r w:rsidR="004B2796" w:rsidRPr="004130FB">
        <w:rPr>
          <w:rFonts w:cstheme="majorBidi"/>
          <w:szCs w:val="22"/>
        </w:rPr>
        <w:fldChar w:fldCharType="end"/>
      </w:r>
      <w:r w:rsidR="00313F82" w:rsidRPr="004130FB">
        <w:rPr>
          <w:rFonts w:cstheme="majorBidi"/>
          <w:szCs w:val="22"/>
        </w:rPr>
        <w:t>.</w:t>
      </w:r>
      <w:r w:rsidR="00F808F9" w:rsidRPr="004130FB">
        <w:rPr>
          <w:rFonts w:cstheme="majorBidi"/>
          <w:szCs w:val="22"/>
        </w:rPr>
        <w:t xml:space="preserve"> </w:t>
      </w:r>
      <w:r w:rsidR="00313F82" w:rsidRPr="004130FB">
        <w:rPr>
          <w:rFonts w:cstheme="majorBidi"/>
          <w:szCs w:val="22"/>
        </w:rPr>
        <w:t>S</w:t>
      </w:r>
      <w:r w:rsidR="00313F82" w:rsidRPr="004130FB">
        <w:rPr>
          <w:rFonts w:cstheme="majorBidi"/>
          <w:szCs w:val="22"/>
          <w:vertAlign w:val="subscript"/>
        </w:rPr>
        <w:t>M6</w:t>
      </w:r>
      <w:r w:rsidR="004B2796" w:rsidRPr="004130FB">
        <w:rPr>
          <w:rFonts w:cstheme="majorBidi"/>
          <w:szCs w:val="22"/>
        </w:rPr>
        <w:t xml:space="preserve"> </w:t>
      </w:r>
      <w:r w:rsidR="00056D29" w:rsidRPr="004130FB">
        <w:rPr>
          <w:rFonts w:cstheme="majorBidi"/>
          <w:szCs w:val="22"/>
        </w:rPr>
        <w:t>was</w:t>
      </w:r>
      <w:r w:rsidR="004B2796" w:rsidRPr="004130FB">
        <w:rPr>
          <w:rFonts w:cstheme="majorBidi"/>
          <w:szCs w:val="22"/>
        </w:rPr>
        <w:t xml:space="preserve"> significantly larger in R403Q myocardium (7.26</w:t>
      </w:r>
      <w:r w:rsidR="005F1F82" w:rsidRPr="004130FB">
        <w:rPr>
          <w:rFonts w:cstheme="majorBidi"/>
          <w:szCs w:val="22"/>
        </w:rPr>
        <w:t>1</w:t>
      </w:r>
      <w:r w:rsidR="004B2796" w:rsidRPr="004130FB">
        <w:rPr>
          <w:rFonts w:cstheme="majorBidi"/>
          <w:szCs w:val="22"/>
        </w:rPr>
        <w:t xml:space="preserve"> ± 0.001 nm) than in WT myocardium (7.24</w:t>
      </w:r>
      <w:r w:rsidR="005F1F82" w:rsidRPr="004130FB">
        <w:rPr>
          <w:rFonts w:cstheme="majorBidi"/>
          <w:szCs w:val="22"/>
        </w:rPr>
        <w:t>3</w:t>
      </w:r>
      <w:r w:rsidR="004B2796" w:rsidRPr="004130FB">
        <w:rPr>
          <w:rFonts w:cstheme="majorBidi"/>
          <w:szCs w:val="22"/>
        </w:rPr>
        <w:t xml:space="preserve"> ± 0.002 nm) (</w:t>
      </w:r>
      <w:r w:rsidR="00E30264" w:rsidRPr="004130FB">
        <w:t>Figure 1F</w:t>
      </w:r>
      <w:r w:rsidR="004B2796" w:rsidRPr="004130FB">
        <w:rPr>
          <w:rFonts w:cstheme="majorBidi"/>
          <w:szCs w:val="22"/>
        </w:rPr>
        <w:t xml:space="preserve">). </w:t>
      </w:r>
      <w:r w:rsidR="00407E25" w:rsidRPr="004130FB">
        <w:rPr>
          <w:rFonts w:cstheme="majorBidi"/>
          <w:szCs w:val="22"/>
        </w:rPr>
        <w:t xml:space="preserve">Replacement of ATP with </w:t>
      </w:r>
      <w:proofErr w:type="spellStart"/>
      <w:r w:rsidR="004B2796" w:rsidRPr="004130FB">
        <w:rPr>
          <w:rFonts w:cstheme="majorBidi"/>
          <w:szCs w:val="22"/>
        </w:rPr>
        <w:t>dATP</w:t>
      </w:r>
      <w:proofErr w:type="spellEnd"/>
      <w:r w:rsidR="004B2796" w:rsidRPr="004130FB">
        <w:rPr>
          <w:rFonts w:cstheme="majorBidi"/>
          <w:szCs w:val="22"/>
        </w:rPr>
        <w:t xml:space="preserve"> </w:t>
      </w:r>
      <w:r w:rsidR="00056D29" w:rsidRPr="004130FB">
        <w:rPr>
          <w:rFonts w:cstheme="majorBidi"/>
          <w:szCs w:val="22"/>
        </w:rPr>
        <w:t xml:space="preserve">did not result in a further change. </w:t>
      </w:r>
      <w:r w:rsidR="00FF09C6">
        <w:rPr>
          <w:rFonts w:cstheme="majorBidi"/>
          <w:szCs w:val="22"/>
        </w:rPr>
        <w:t xml:space="preserve">We previously reported </w:t>
      </w:r>
      <w:r w:rsidR="00FB1013">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FB1013">
        <w:rPr>
          <w:rFonts w:cstheme="majorBidi"/>
          <w:szCs w:val="22"/>
        </w:rPr>
        <w:instrText xml:space="preserve"> ADDIN EN.CITE </w:instrText>
      </w:r>
      <w:r w:rsidR="00FB1013">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FB1013">
        <w:rPr>
          <w:rFonts w:cstheme="majorBidi"/>
          <w:szCs w:val="22"/>
        </w:rPr>
        <w:instrText xml:space="preserve"> ADDIN EN.CITE.DATA </w:instrText>
      </w:r>
      <w:r w:rsidR="00FB1013">
        <w:rPr>
          <w:rFonts w:cstheme="majorBidi"/>
          <w:szCs w:val="22"/>
        </w:rPr>
      </w:r>
      <w:r w:rsidR="00FB1013">
        <w:rPr>
          <w:rFonts w:cstheme="majorBidi"/>
          <w:szCs w:val="22"/>
        </w:rPr>
        <w:fldChar w:fldCharType="end"/>
      </w:r>
      <w:r w:rsidR="00FB1013">
        <w:rPr>
          <w:rFonts w:cstheme="majorBidi"/>
          <w:szCs w:val="22"/>
        </w:rPr>
      </w:r>
      <w:r w:rsidR="00FB1013">
        <w:rPr>
          <w:rFonts w:cstheme="majorBidi"/>
          <w:szCs w:val="22"/>
        </w:rPr>
        <w:fldChar w:fldCharType="separate"/>
      </w:r>
      <w:r w:rsidR="00FB1013">
        <w:rPr>
          <w:rFonts w:cstheme="majorBidi"/>
          <w:noProof/>
          <w:szCs w:val="22"/>
        </w:rPr>
        <w:t>(</w:t>
      </w:r>
      <w:hyperlink w:anchor="_ENREF_18" w:tooltip="Ma, 2023 #406" w:history="1">
        <w:r w:rsidR="008E3E7F">
          <w:rPr>
            <w:rFonts w:cstheme="majorBidi"/>
            <w:noProof/>
            <w:szCs w:val="22"/>
          </w:rPr>
          <w:t>18</w:t>
        </w:r>
      </w:hyperlink>
      <w:r w:rsidR="00FB1013">
        <w:rPr>
          <w:rFonts w:cstheme="majorBidi"/>
          <w:noProof/>
          <w:szCs w:val="22"/>
        </w:rPr>
        <w:t>)</w:t>
      </w:r>
      <w:r w:rsidR="00FB1013">
        <w:rPr>
          <w:rFonts w:cstheme="majorBidi"/>
          <w:szCs w:val="22"/>
        </w:rPr>
        <w:fldChar w:fldCharType="end"/>
      </w:r>
      <w:r w:rsidR="00FB1013">
        <w:rPr>
          <w:rFonts w:cstheme="majorBidi"/>
          <w:szCs w:val="22"/>
        </w:rPr>
        <w:t xml:space="preserve"> </w:t>
      </w:r>
      <w:r w:rsidR="00FF09C6">
        <w:rPr>
          <w:rFonts w:cstheme="majorBidi"/>
          <w:szCs w:val="22"/>
        </w:rPr>
        <w:t xml:space="preserve">that replacement of ATP for </w:t>
      </w:r>
      <w:proofErr w:type="spellStart"/>
      <w:r w:rsidR="00FF09C6">
        <w:rPr>
          <w:rFonts w:cstheme="majorBidi"/>
          <w:szCs w:val="22"/>
        </w:rPr>
        <w:t>dATP</w:t>
      </w:r>
      <w:proofErr w:type="spellEnd"/>
      <w:r w:rsidR="00FF09C6">
        <w:rPr>
          <w:rFonts w:cstheme="majorBidi"/>
          <w:szCs w:val="22"/>
        </w:rPr>
        <w:t xml:space="preserve"> in WT porcine ventricular muscle results in increased lattice spacing (d</w:t>
      </w:r>
      <w:r w:rsidR="00FF09C6" w:rsidRPr="00FF09C6">
        <w:rPr>
          <w:rFonts w:cstheme="majorBidi"/>
          <w:szCs w:val="22"/>
          <w:vertAlign w:val="subscript"/>
        </w:rPr>
        <w:t>1,0</w:t>
      </w:r>
      <w:r w:rsidR="00FF09C6">
        <w:rPr>
          <w:rFonts w:cstheme="majorBidi"/>
          <w:szCs w:val="22"/>
        </w:rPr>
        <w:t>) and intensity ratio (I</w:t>
      </w:r>
      <w:r w:rsidR="00FF09C6" w:rsidRPr="00FF09C6">
        <w:rPr>
          <w:rFonts w:cstheme="majorBidi"/>
          <w:szCs w:val="22"/>
          <w:vertAlign w:val="subscript"/>
        </w:rPr>
        <w:t>1,1</w:t>
      </w:r>
      <w:r w:rsidR="00FF09C6">
        <w:rPr>
          <w:rFonts w:cstheme="majorBidi"/>
          <w:szCs w:val="22"/>
        </w:rPr>
        <w:t>/I</w:t>
      </w:r>
      <w:r w:rsidR="00FF09C6" w:rsidRPr="00FF09C6">
        <w:rPr>
          <w:rFonts w:cstheme="majorBidi"/>
          <w:szCs w:val="22"/>
          <w:vertAlign w:val="subscript"/>
        </w:rPr>
        <w:t>1,0</w:t>
      </w:r>
      <w:r w:rsidR="00FF09C6">
        <w:rPr>
          <w:rFonts w:cstheme="majorBidi"/>
          <w:szCs w:val="22"/>
        </w:rPr>
        <w:t xml:space="preserve">), </w:t>
      </w:r>
      <w:r w:rsidR="006D391E">
        <w:rPr>
          <w:rFonts w:cstheme="majorBidi"/>
          <w:szCs w:val="22"/>
        </w:rPr>
        <w:t>reduced</w:t>
      </w:r>
      <w:r w:rsidR="00FF09C6">
        <w:rPr>
          <w:rFonts w:cstheme="majorBidi"/>
          <w:szCs w:val="22"/>
        </w:rPr>
        <w:t xml:space="preserve"> thick filament structural order (I</w:t>
      </w:r>
      <w:r w:rsidR="00FF09C6" w:rsidRPr="00FF09C6">
        <w:rPr>
          <w:rFonts w:cstheme="majorBidi"/>
          <w:szCs w:val="22"/>
          <w:vertAlign w:val="subscript"/>
        </w:rPr>
        <w:t>MLL1</w:t>
      </w:r>
      <w:r w:rsidR="00FF09C6">
        <w:rPr>
          <w:rFonts w:cstheme="majorBidi"/>
          <w:szCs w:val="22"/>
        </w:rPr>
        <w:t xml:space="preserve"> and I</w:t>
      </w:r>
      <w:r w:rsidR="00FF09C6" w:rsidRPr="00FF09C6">
        <w:rPr>
          <w:rFonts w:cstheme="majorBidi"/>
          <w:szCs w:val="22"/>
          <w:vertAlign w:val="subscript"/>
        </w:rPr>
        <w:t>M3</w:t>
      </w:r>
      <w:r w:rsidR="00FF09C6">
        <w:rPr>
          <w:rFonts w:cstheme="majorBidi"/>
          <w:szCs w:val="22"/>
        </w:rPr>
        <w:t xml:space="preserve">), and </w:t>
      </w:r>
      <w:r w:rsidR="006D391E">
        <w:rPr>
          <w:rFonts w:cstheme="majorBidi"/>
          <w:szCs w:val="22"/>
        </w:rPr>
        <w:t xml:space="preserve">increased </w:t>
      </w:r>
      <w:r w:rsidR="00FF09C6">
        <w:rPr>
          <w:rFonts w:cstheme="majorBidi"/>
          <w:szCs w:val="22"/>
        </w:rPr>
        <w:t>S</w:t>
      </w:r>
      <w:r w:rsidR="00FF09C6" w:rsidRPr="00FF09C6">
        <w:rPr>
          <w:rFonts w:cstheme="majorBidi"/>
          <w:szCs w:val="22"/>
          <w:vertAlign w:val="subscript"/>
        </w:rPr>
        <w:t>M6</w:t>
      </w:r>
      <w:r w:rsidR="00FF09C6">
        <w:rPr>
          <w:rFonts w:cstheme="majorBidi"/>
          <w:szCs w:val="22"/>
        </w:rPr>
        <w:t xml:space="preserve"> to a similar extent as we now report for R403Q + </w:t>
      </w:r>
      <w:proofErr w:type="spellStart"/>
      <w:r w:rsidR="00FF09C6">
        <w:rPr>
          <w:rFonts w:cstheme="majorBidi"/>
          <w:szCs w:val="22"/>
        </w:rPr>
        <w:t>dATP</w:t>
      </w:r>
      <w:proofErr w:type="spellEnd"/>
      <w:r w:rsidR="00FF09C6">
        <w:rPr>
          <w:rFonts w:cstheme="majorBidi"/>
          <w:szCs w:val="22"/>
        </w:rPr>
        <w:t xml:space="preserve">. </w:t>
      </w:r>
      <w:r w:rsidR="00056D29" w:rsidRPr="00FF09C6">
        <w:rPr>
          <w:rFonts w:cstheme="majorBidi"/>
          <w:szCs w:val="22"/>
        </w:rPr>
        <w:t>T</w:t>
      </w:r>
      <w:r w:rsidR="00056D29" w:rsidRPr="004130FB">
        <w:rPr>
          <w:rFonts w:cstheme="majorBidi"/>
          <w:szCs w:val="22"/>
        </w:rPr>
        <w:t xml:space="preserve">aken together, </w:t>
      </w:r>
      <w:r w:rsidR="006011AD" w:rsidRPr="004130FB">
        <w:rPr>
          <w:rFonts w:cstheme="majorBidi"/>
          <w:szCs w:val="22"/>
        </w:rPr>
        <w:t xml:space="preserve">the data suggest that the </w:t>
      </w:r>
      <w:r w:rsidR="00791E30" w:rsidRPr="004130FB">
        <w:rPr>
          <w:rFonts w:cstheme="majorBidi"/>
          <w:szCs w:val="22"/>
        </w:rPr>
        <w:t xml:space="preserve">R403Q mutation </w:t>
      </w:r>
      <w:r w:rsidR="006011AD" w:rsidRPr="004130FB">
        <w:rPr>
          <w:rFonts w:cstheme="majorBidi"/>
          <w:szCs w:val="22"/>
        </w:rPr>
        <w:t>reduced the order</w:t>
      </w:r>
      <w:r w:rsidR="005E3C04">
        <w:rPr>
          <w:rFonts w:cstheme="majorBidi"/>
          <w:szCs w:val="22"/>
        </w:rPr>
        <w:t xml:space="preserve">ing of myosin heads on the </w:t>
      </w:r>
      <w:r w:rsidR="006011AD" w:rsidRPr="004130FB">
        <w:rPr>
          <w:rFonts w:cstheme="majorBidi"/>
          <w:szCs w:val="22"/>
        </w:rPr>
        <w:t xml:space="preserve">thick filament, facilitating </w:t>
      </w:r>
      <w:r w:rsidR="00313F82" w:rsidRPr="004130FB">
        <w:rPr>
          <w:rFonts w:cstheme="majorBidi"/>
          <w:szCs w:val="22"/>
        </w:rPr>
        <w:t xml:space="preserve">the </w:t>
      </w:r>
      <w:r w:rsidR="006011AD" w:rsidRPr="004130FB">
        <w:rPr>
          <w:rFonts w:cstheme="majorBidi"/>
          <w:szCs w:val="22"/>
        </w:rPr>
        <w:t>OFF</w:t>
      </w:r>
      <w:r w:rsidR="00E93E1E">
        <w:rPr>
          <w:rFonts w:cstheme="majorBidi"/>
          <w:szCs w:val="22"/>
        </w:rPr>
        <w:t>-</w:t>
      </w:r>
      <w:r w:rsidR="006011AD" w:rsidRPr="004130FB">
        <w:rPr>
          <w:rFonts w:cstheme="majorBidi"/>
          <w:szCs w:val="22"/>
        </w:rPr>
        <w:t>to</w:t>
      </w:r>
      <w:r w:rsidR="00E93E1E">
        <w:rPr>
          <w:rFonts w:cstheme="majorBidi"/>
          <w:szCs w:val="22"/>
        </w:rPr>
        <w:t>-</w:t>
      </w:r>
      <w:r w:rsidR="006011AD" w:rsidRPr="004130FB">
        <w:rPr>
          <w:rFonts w:cstheme="majorBidi"/>
          <w:szCs w:val="22"/>
        </w:rPr>
        <w:t>ON transition</w:t>
      </w:r>
      <w:r w:rsidR="00173795" w:rsidRPr="004130FB">
        <w:rPr>
          <w:rFonts w:cstheme="majorBidi"/>
          <w:szCs w:val="22"/>
        </w:rPr>
        <w:t xml:space="preserve"> without </w:t>
      </w:r>
      <w:r w:rsidR="00A05A92" w:rsidRPr="004130FB">
        <w:rPr>
          <w:rFonts w:cstheme="majorBidi"/>
          <w:szCs w:val="22"/>
        </w:rPr>
        <w:t>significant</w:t>
      </w:r>
      <w:r w:rsidR="00A05A92">
        <w:rPr>
          <w:rFonts w:cstheme="majorBidi"/>
          <w:szCs w:val="22"/>
        </w:rPr>
        <w:t>ly</w:t>
      </w:r>
      <w:r w:rsidR="00173795" w:rsidRPr="004130FB">
        <w:rPr>
          <w:rFonts w:cstheme="majorBidi"/>
          <w:szCs w:val="22"/>
        </w:rPr>
        <w:t xml:space="preserve"> effect</w:t>
      </w:r>
      <w:r w:rsidR="00A05A92">
        <w:rPr>
          <w:rFonts w:cstheme="majorBidi"/>
          <w:szCs w:val="22"/>
        </w:rPr>
        <w:t>ing</w:t>
      </w:r>
      <w:r w:rsidR="00173795" w:rsidRPr="004130FB">
        <w:rPr>
          <w:rFonts w:cstheme="majorBidi"/>
          <w:szCs w:val="22"/>
        </w:rPr>
        <w:t xml:space="preserve"> the intensity ratio</w:t>
      </w:r>
      <w:r w:rsidR="006011AD" w:rsidRPr="004130FB">
        <w:rPr>
          <w:rFonts w:cstheme="majorBidi"/>
          <w:szCs w:val="22"/>
        </w:rPr>
        <w:t>.</w:t>
      </w:r>
      <w:r w:rsidR="00F808F9" w:rsidRPr="004130FB">
        <w:rPr>
          <w:rFonts w:cstheme="majorBidi"/>
          <w:szCs w:val="22"/>
        </w:rPr>
        <w:t xml:space="preserve"> </w:t>
      </w:r>
      <w:r w:rsidR="006011AD" w:rsidRPr="004130FB">
        <w:rPr>
          <w:rFonts w:cstheme="majorBidi"/>
          <w:szCs w:val="22"/>
        </w:rPr>
        <w:t xml:space="preserve">This </w:t>
      </w:r>
      <w:r w:rsidR="005E3C04">
        <w:rPr>
          <w:rFonts w:cstheme="majorBidi"/>
          <w:szCs w:val="22"/>
        </w:rPr>
        <w:t xml:space="preserve">was accompanied by </w:t>
      </w:r>
      <w:r w:rsidR="006011AD" w:rsidRPr="004130FB">
        <w:rPr>
          <w:rFonts w:cstheme="majorBidi"/>
          <w:szCs w:val="22"/>
        </w:rPr>
        <w:t>increase</w:t>
      </w:r>
      <w:r w:rsidR="00313F82" w:rsidRPr="004130FB">
        <w:rPr>
          <w:rFonts w:cstheme="majorBidi"/>
          <w:szCs w:val="22"/>
        </w:rPr>
        <w:t>d</w:t>
      </w:r>
      <w:r w:rsidR="006011AD" w:rsidRPr="004130FB">
        <w:rPr>
          <w:rFonts w:cstheme="majorBidi"/>
          <w:szCs w:val="22"/>
        </w:rPr>
        <w:t xml:space="preserve"> inter</w:t>
      </w:r>
      <w:r w:rsidR="00B35E4B" w:rsidRPr="004130FB">
        <w:rPr>
          <w:rFonts w:cstheme="majorBidi"/>
          <w:szCs w:val="22"/>
        </w:rPr>
        <w:t>-</w:t>
      </w:r>
      <w:r w:rsidR="006011AD" w:rsidRPr="004130FB">
        <w:rPr>
          <w:rFonts w:cstheme="majorBidi"/>
          <w:szCs w:val="22"/>
        </w:rPr>
        <w:t>filament lattice spacing</w:t>
      </w:r>
      <w:r w:rsidR="00163099">
        <w:rPr>
          <w:rFonts w:cstheme="majorBidi"/>
          <w:szCs w:val="22"/>
        </w:rPr>
        <w:t>,</w:t>
      </w:r>
      <w:r w:rsidR="006011AD" w:rsidRPr="004130FB">
        <w:rPr>
          <w:rFonts w:cstheme="majorBidi"/>
          <w:szCs w:val="22"/>
        </w:rPr>
        <w:t xml:space="preserve"> without myosin heads moving significantly away from the thick filament backbone toward </w:t>
      </w:r>
      <w:r w:rsidR="005E3C04">
        <w:rPr>
          <w:rFonts w:cstheme="majorBidi"/>
          <w:szCs w:val="22"/>
        </w:rPr>
        <w:t xml:space="preserve">the </w:t>
      </w:r>
      <w:r w:rsidR="006011AD" w:rsidRPr="004130FB">
        <w:rPr>
          <w:rFonts w:cstheme="majorBidi"/>
          <w:szCs w:val="22"/>
        </w:rPr>
        <w:t>thin filaments.</w:t>
      </w:r>
      <w:r w:rsidR="00F808F9" w:rsidRPr="004130FB">
        <w:rPr>
          <w:rFonts w:cstheme="majorBidi"/>
          <w:szCs w:val="22"/>
        </w:rPr>
        <w:t xml:space="preserve"> </w:t>
      </w:r>
    </w:p>
    <w:p w14:paraId="755C8028" w14:textId="5B9EEC84" w:rsidR="005F7838" w:rsidRPr="004130FB" w:rsidRDefault="00F7687A" w:rsidP="00BA657B">
      <w:pPr>
        <w:jc w:val="center"/>
        <w:rPr>
          <w:rFonts w:cstheme="majorBidi"/>
          <w:szCs w:val="22"/>
        </w:rPr>
      </w:pPr>
      <w:r>
        <w:rPr>
          <w:rFonts w:cstheme="majorBidi"/>
          <w:noProof/>
          <w:szCs w:val="22"/>
        </w:rPr>
        <w:lastRenderedPageBreak/>
        <w:drawing>
          <wp:inline distT="0" distB="0" distL="0" distR="0" wp14:anchorId="7AE45B51" wp14:editId="53807AAF">
            <wp:extent cx="5731510" cy="6368415"/>
            <wp:effectExtent l="0" t="0" r="0" b="0"/>
            <wp:docPr id="27837873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78737" name="Picture 1" descr="A screenshot of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368415"/>
                    </a:xfrm>
                    <a:prstGeom prst="rect">
                      <a:avLst/>
                    </a:prstGeom>
                  </pic:spPr>
                </pic:pic>
              </a:graphicData>
            </a:graphic>
          </wp:inline>
        </w:drawing>
      </w:r>
    </w:p>
    <w:p w14:paraId="78AD6C4C" w14:textId="0F05A4A6" w:rsidR="005F7838" w:rsidRPr="004130FB" w:rsidRDefault="005F7838" w:rsidP="000A5658">
      <w:pPr>
        <w:jc w:val="both"/>
        <w:rPr>
          <w:rFonts w:cstheme="majorBidi"/>
          <w:szCs w:val="22"/>
        </w:rPr>
      </w:pPr>
      <w:bookmarkStart w:id="4" w:name="Figure_6_1"/>
      <w:r w:rsidRPr="004130FB">
        <w:rPr>
          <w:rFonts w:cstheme="majorBidi"/>
          <w:b/>
          <w:bCs/>
          <w:szCs w:val="22"/>
        </w:rPr>
        <w:t>Figure 1</w:t>
      </w:r>
      <w:bookmarkEnd w:id="4"/>
      <w:r w:rsidRPr="004130FB">
        <w:rPr>
          <w:rFonts w:cstheme="majorBidi"/>
          <w:b/>
          <w:bCs/>
          <w:szCs w:val="22"/>
        </w:rPr>
        <w:t xml:space="preserve">. R403Q mutation elevated both structural and biochemical myosin recruitment in porcine myocardium. </w:t>
      </w:r>
      <w:r w:rsidRPr="004130FB">
        <w:rPr>
          <w:rFonts w:cstheme="majorBidi"/>
          <w:szCs w:val="22"/>
        </w:rPr>
        <w:t xml:space="preserve">(A) Sample X-ray diffraction patterns (uncropped patterns in </w:t>
      </w:r>
      <w:r w:rsidR="00F210C1" w:rsidRPr="004130FB">
        <w:t xml:space="preserve">Supplemental Figure </w:t>
      </w:r>
      <w:r w:rsidR="00075F69">
        <w:t>S</w:t>
      </w:r>
      <w:r w:rsidR="00F210C1" w:rsidRPr="004130FB">
        <w:t>1</w:t>
      </w:r>
      <w:r w:rsidRPr="004130FB">
        <w:rPr>
          <w:rFonts w:cstheme="majorBidi"/>
          <w:szCs w:val="22"/>
        </w:rPr>
        <w:t>) for WT, R403Q</w:t>
      </w:r>
      <w:r w:rsidR="006B2A7F">
        <w:rPr>
          <w:rFonts w:cstheme="majorBidi"/>
          <w:szCs w:val="22"/>
        </w:rPr>
        <w:t>,</w:t>
      </w:r>
      <w:r w:rsidRPr="004130FB">
        <w:rPr>
          <w:rFonts w:cstheme="majorBidi"/>
          <w:szCs w:val="22"/>
        </w:rPr>
        <w:t xml:space="preserve"> and R403Q tissue treated with 100% </w:t>
      </w:r>
      <w:proofErr w:type="spellStart"/>
      <w:r w:rsidRPr="004130FB">
        <w:rPr>
          <w:rFonts w:cstheme="majorBidi"/>
          <w:szCs w:val="22"/>
        </w:rPr>
        <w:t>dATP</w:t>
      </w:r>
      <w:proofErr w:type="spellEnd"/>
      <w:r w:rsidRPr="004130FB">
        <w:rPr>
          <w:rFonts w:cstheme="majorBidi"/>
          <w:szCs w:val="22"/>
        </w:rPr>
        <w:t xml:space="preserve"> nucleotide </w:t>
      </w:r>
      <w:r w:rsidR="006B2A7F">
        <w:rPr>
          <w:rFonts w:cstheme="majorBidi"/>
          <w:szCs w:val="22"/>
        </w:rPr>
        <w:t>under</w:t>
      </w:r>
      <w:r w:rsidRPr="004130FB">
        <w:rPr>
          <w:rFonts w:cstheme="majorBidi"/>
          <w:szCs w:val="22"/>
        </w:rPr>
        <w:t xml:space="preserve"> relaxed conditions during small</w:t>
      </w:r>
      <w:r w:rsidR="006B2A7F">
        <w:rPr>
          <w:rFonts w:cstheme="majorBidi"/>
          <w:szCs w:val="22"/>
        </w:rPr>
        <w:t>-</w:t>
      </w:r>
      <w:r w:rsidRPr="004130FB">
        <w:rPr>
          <w:rFonts w:cstheme="majorBidi"/>
          <w:szCs w:val="22"/>
        </w:rPr>
        <w:t xml:space="preserve">angle X-ray exposure. Summary data for (B) </w:t>
      </w:r>
      <w:r w:rsidR="006B2A7F">
        <w:rPr>
          <w:rFonts w:cstheme="majorBidi"/>
          <w:szCs w:val="22"/>
        </w:rPr>
        <w:t xml:space="preserve">the </w:t>
      </w:r>
      <w:r w:rsidRPr="004130FB">
        <w:rPr>
          <w:rFonts w:cstheme="majorBidi"/>
          <w:szCs w:val="22"/>
        </w:rPr>
        <w:t>intensity ratio of the primary equatorial reflections (I</w:t>
      </w:r>
      <w:r w:rsidRPr="004130FB">
        <w:rPr>
          <w:rFonts w:cstheme="majorBidi"/>
          <w:szCs w:val="22"/>
          <w:vertAlign w:val="subscript"/>
        </w:rPr>
        <w:t>1,1</w:t>
      </w:r>
      <w:r w:rsidRPr="004130FB">
        <w:rPr>
          <w:rFonts w:cstheme="majorBidi"/>
          <w:szCs w:val="22"/>
        </w:rPr>
        <w:t>/I</w:t>
      </w:r>
      <w:r w:rsidRPr="004130FB">
        <w:rPr>
          <w:rFonts w:cstheme="majorBidi"/>
          <w:szCs w:val="22"/>
          <w:vertAlign w:val="subscript"/>
        </w:rPr>
        <w:t>1,0</w:t>
      </w:r>
      <w:r w:rsidRPr="004130FB">
        <w:rPr>
          <w:rFonts w:cstheme="majorBidi"/>
          <w:szCs w:val="22"/>
        </w:rPr>
        <w:t>), (C) lattice spacing (d</w:t>
      </w:r>
      <w:r w:rsidRPr="004130FB">
        <w:rPr>
          <w:rFonts w:cstheme="majorBidi"/>
          <w:szCs w:val="22"/>
          <w:vertAlign w:val="subscript"/>
        </w:rPr>
        <w:t>1,0</w:t>
      </w:r>
      <w:r w:rsidRPr="004130FB">
        <w:rPr>
          <w:rFonts w:cstheme="majorBidi"/>
          <w:szCs w:val="22"/>
        </w:rPr>
        <w:t>), (D) intensity of the first-order myosin-based layer line (I</w:t>
      </w:r>
      <w:r w:rsidRPr="004130FB">
        <w:rPr>
          <w:rFonts w:cstheme="majorBidi"/>
          <w:szCs w:val="22"/>
          <w:vertAlign w:val="subscript"/>
        </w:rPr>
        <w:t>MLL1</w:t>
      </w:r>
      <w:r w:rsidRPr="004130FB">
        <w:rPr>
          <w:rFonts w:cstheme="majorBidi"/>
          <w:szCs w:val="22"/>
        </w:rPr>
        <w:t>),</w:t>
      </w:r>
      <w:r w:rsidR="006B2A7F">
        <w:rPr>
          <w:rFonts w:cstheme="majorBidi"/>
          <w:szCs w:val="22"/>
        </w:rPr>
        <w:t xml:space="preserve"> </w:t>
      </w:r>
      <w:r w:rsidRPr="004130FB">
        <w:rPr>
          <w:rFonts w:cstheme="majorBidi"/>
          <w:szCs w:val="22"/>
        </w:rPr>
        <w:t xml:space="preserve">(E) intensity </w:t>
      </w:r>
      <w:r w:rsidR="006B2A7F">
        <w:rPr>
          <w:rFonts w:cstheme="majorBidi"/>
          <w:szCs w:val="22"/>
        </w:rPr>
        <w:t>of</w:t>
      </w:r>
      <w:r w:rsidRPr="004130FB">
        <w:rPr>
          <w:rFonts w:cstheme="majorBidi"/>
          <w:szCs w:val="22"/>
        </w:rPr>
        <w:t xml:space="preserve"> the third-order myosin-based meridional reflection (I</w:t>
      </w:r>
      <w:r w:rsidRPr="004130FB">
        <w:rPr>
          <w:rFonts w:cstheme="majorBidi"/>
          <w:szCs w:val="22"/>
          <w:vertAlign w:val="subscript"/>
        </w:rPr>
        <w:t>M3</w:t>
      </w:r>
      <w:r w:rsidRPr="004130FB">
        <w:rPr>
          <w:rFonts w:cstheme="majorBidi"/>
          <w:szCs w:val="22"/>
        </w:rPr>
        <w:t>), and (F) spacing of the sixth-order myosin-based meridional reflection (S</w:t>
      </w:r>
      <w:r w:rsidRPr="004130FB">
        <w:rPr>
          <w:rFonts w:cstheme="majorBidi"/>
          <w:szCs w:val="22"/>
          <w:vertAlign w:val="subscript"/>
        </w:rPr>
        <w:t>M6</w:t>
      </w:r>
      <w:r w:rsidRPr="004130FB">
        <w:rPr>
          <w:rFonts w:cstheme="majorBidi"/>
          <w:szCs w:val="22"/>
        </w:rPr>
        <w:t xml:space="preserve">). Paired measurements of R403Q porcine tissue were performed with and without 100% </w:t>
      </w:r>
      <w:proofErr w:type="spellStart"/>
      <w:r w:rsidRPr="004130FB">
        <w:rPr>
          <w:rFonts w:cstheme="majorBidi"/>
          <w:szCs w:val="22"/>
        </w:rPr>
        <w:t>dATP</w:t>
      </w:r>
      <w:proofErr w:type="spellEnd"/>
      <w:r w:rsidRPr="004130FB">
        <w:rPr>
          <w:rFonts w:cstheme="majorBidi"/>
          <w:szCs w:val="22"/>
        </w:rPr>
        <w:t xml:space="preserve"> in the relaxation solutions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30 – 31; R403Q: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26 – 35; R403Q </w:t>
      </w:r>
      <w:r w:rsidR="008B2DCA" w:rsidRPr="004130FB">
        <w:rPr>
          <w:rFonts w:cstheme="majorBidi"/>
          <w:szCs w:val="22"/>
        </w:rPr>
        <w:t>|</w:t>
      </w:r>
      <w:r w:rsidRPr="004130FB">
        <w:rPr>
          <w:rFonts w:cstheme="majorBidi"/>
          <w:szCs w:val="22"/>
        </w:rPr>
        <w:t xml:space="preserve"> </w:t>
      </w:r>
      <w:proofErr w:type="spellStart"/>
      <w:r w:rsidRPr="004130FB">
        <w:rPr>
          <w:rFonts w:cstheme="majorBidi"/>
          <w:szCs w:val="22"/>
        </w:rPr>
        <w:t>dATP</w:t>
      </w:r>
      <w:proofErr w:type="spellEnd"/>
      <w:r w:rsidRPr="004130FB">
        <w:rPr>
          <w:rFonts w:cstheme="majorBidi"/>
          <w:szCs w:val="22"/>
        </w:rPr>
        <w:t xml:space="preserve">: </w:t>
      </w:r>
      <w:r w:rsidRPr="004130FB">
        <w:rPr>
          <w:rFonts w:cstheme="majorBidi"/>
          <w:i/>
          <w:iCs/>
          <w:szCs w:val="22"/>
        </w:rPr>
        <w:t xml:space="preserve">N = </w:t>
      </w:r>
      <w:r w:rsidRPr="004130FB">
        <w:rPr>
          <w:rFonts w:cstheme="majorBidi"/>
          <w:szCs w:val="22"/>
        </w:rPr>
        <w:t>2 –</w:t>
      </w:r>
      <w:r w:rsidRPr="004130FB">
        <w:rPr>
          <w:rFonts w:cstheme="majorBidi"/>
          <w:i/>
          <w:iCs/>
          <w:szCs w:val="22"/>
        </w:rPr>
        <w:t xml:space="preserve"> </w:t>
      </w:r>
      <w:r w:rsidRPr="004130FB">
        <w:rPr>
          <w:rFonts w:cstheme="majorBidi"/>
          <w:szCs w:val="22"/>
        </w:rPr>
        <w:t xml:space="preserve">3, </w:t>
      </w:r>
      <w:r w:rsidRPr="004130FB">
        <w:rPr>
          <w:rFonts w:cstheme="majorBidi"/>
          <w:i/>
          <w:iCs/>
          <w:szCs w:val="22"/>
        </w:rPr>
        <w:t xml:space="preserve">n = </w:t>
      </w:r>
      <w:r w:rsidRPr="004130FB">
        <w:rPr>
          <w:rFonts w:cstheme="majorBidi"/>
          <w:szCs w:val="22"/>
        </w:rPr>
        <w:t>17 – 23).</w:t>
      </w:r>
      <w:r w:rsidR="00F808F9" w:rsidRPr="004130FB">
        <w:rPr>
          <w:rFonts w:cstheme="majorBidi"/>
          <w:szCs w:val="22"/>
        </w:rPr>
        <w:t xml:space="preserve"> </w:t>
      </w:r>
      <w:r w:rsidRPr="004130FB">
        <w:rPr>
          <w:rFonts w:cstheme="majorBidi"/>
          <w:i/>
          <w:iCs/>
          <w:szCs w:val="22"/>
        </w:rPr>
        <w:t>N =</w:t>
      </w:r>
      <w:r w:rsidRPr="004130FB">
        <w:rPr>
          <w:rFonts w:cstheme="majorBidi"/>
          <w:szCs w:val="22"/>
        </w:rPr>
        <w:t xml:space="preserve"> number of biological replicate minipigs</w:t>
      </w:r>
      <w:r w:rsidR="00626378">
        <w:rPr>
          <w:rFonts w:cstheme="majorBidi"/>
          <w:szCs w:val="22"/>
        </w:rPr>
        <w:t xml:space="preserve">; </w:t>
      </w:r>
      <w:r w:rsidRPr="004130FB">
        <w:rPr>
          <w:rFonts w:cstheme="majorBidi"/>
          <w:i/>
          <w:iCs/>
          <w:szCs w:val="22"/>
        </w:rPr>
        <w:t>n =</w:t>
      </w:r>
      <w:r w:rsidRPr="004130FB">
        <w:rPr>
          <w:rFonts w:cstheme="majorBidi"/>
          <w:szCs w:val="22"/>
        </w:rPr>
        <w:t xml:space="preserve"> number of technical replicate X-ray diffraction patterns analyzed. (G) Schematic showing the cardiac myofibril sarcomere</w:t>
      </w:r>
      <w:r w:rsidR="00626378">
        <w:rPr>
          <w:rFonts w:cstheme="majorBidi"/>
          <w:szCs w:val="22"/>
        </w:rPr>
        <w:t>,</w:t>
      </w:r>
      <w:r w:rsidRPr="004130FB">
        <w:rPr>
          <w:rFonts w:cstheme="majorBidi"/>
          <w:szCs w:val="22"/>
        </w:rPr>
        <w:t xml:space="preserve"> illustrating key sarcomere proteins and nanometer spacing of the P-, C-, and D-zones of the thick filament relative to the M-line. (H) Representative R403Q porcine ventricular myofibril with overlay of Z-lines stained against </w:t>
      </w:r>
      <w:r w:rsidRPr="004130FB">
        <w:rPr>
          <w:rFonts w:cstheme="majorBidi"/>
          <w:szCs w:val="22"/>
        </w:rPr>
        <w:sym w:font="Symbol" w:char="F061"/>
      </w:r>
      <w:r w:rsidRPr="004130FB">
        <w:rPr>
          <w:rFonts w:cstheme="majorBidi"/>
          <w:szCs w:val="22"/>
        </w:rPr>
        <w:t>-</w:t>
      </w:r>
      <w:r w:rsidRPr="004130FB">
        <w:rPr>
          <w:rFonts w:cstheme="majorBidi"/>
          <w:szCs w:val="22"/>
        </w:rPr>
        <w:lastRenderedPageBreak/>
        <w:t>actinin (magenta, 488 nm illumination) and fluorescently labeled Cy3-ATP molecules (cyan, 561 nm illumination) (scale bar = 2000 nm). (I) Normalized cumulative frequency graph of all Cy3-ATP binding lifetimes averaged across the entire sarcomere for both WT (grey circles) and R403Q (red circles) myofibrils. (J) Same cumulative frequency data</w:t>
      </w:r>
      <w:r w:rsidR="00626378">
        <w:rPr>
          <w:rFonts w:cstheme="majorBidi"/>
          <w:szCs w:val="22"/>
        </w:rPr>
        <w:t xml:space="preserve"> for R403Q myofibrils</w:t>
      </w:r>
      <w:r w:rsidRPr="004130FB">
        <w:rPr>
          <w:rFonts w:cstheme="majorBidi"/>
          <w:szCs w:val="22"/>
        </w:rPr>
        <w:t xml:space="preserve"> with frequency transformed onto a logarithmic scale (top). </w:t>
      </w:r>
      <w:r w:rsidRPr="004130FB">
        <w:rPr>
          <w:rFonts w:cstheme="majorBidi"/>
          <w:szCs w:val="22"/>
          <w:shd w:val="clear" w:color="auto" w:fill="FFFFFF"/>
        </w:rPr>
        <w:t>Dashed lines show individual exponential fits for DRX (Fit 1) and SRX (Fit 2) populations</w:t>
      </w:r>
      <w:r w:rsidR="004F04EC">
        <w:rPr>
          <w:rFonts w:cstheme="majorBidi"/>
          <w:szCs w:val="22"/>
          <w:shd w:val="clear" w:color="auto" w:fill="FFFFFF"/>
        </w:rPr>
        <w:t xml:space="preserve">, which </w:t>
      </w:r>
      <w:r w:rsidRPr="004130FB">
        <w:rPr>
          <w:rFonts w:cstheme="majorBidi"/>
          <w:szCs w:val="22"/>
          <w:shd w:val="clear" w:color="auto" w:fill="FFFFFF"/>
        </w:rPr>
        <w:t>make up a cumulative fit of three exponentials (Sum of fits, black solid line). Residuals for the sum of</w:t>
      </w:r>
      <w:r w:rsidR="008910AB">
        <w:rPr>
          <w:rFonts w:cstheme="majorBidi"/>
          <w:szCs w:val="22"/>
          <w:shd w:val="clear" w:color="auto" w:fill="FFFFFF"/>
        </w:rPr>
        <w:t xml:space="preserve"> the</w:t>
      </w:r>
      <w:r w:rsidRPr="004130FB">
        <w:rPr>
          <w:rFonts w:cstheme="majorBidi"/>
          <w:szCs w:val="22"/>
          <w:shd w:val="clear" w:color="auto" w:fill="FFFFFF"/>
        </w:rPr>
        <w:t xml:space="preserve"> three exponential fits </w:t>
      </w:r>
      <w:r w:rsidR="008910AB">
        <w:rPr>
          <w:rFonts w:cstheme="majorBidi"/>
          <w:szCs w:val="22"/>
          <w:shd w:val="clear" w:color="auto" w:fill="FFFFFF"/>
        </w:rPr>
        <w:t>are shown for the</w:t>
      </w:r>
      <w:r w:rsidRPr="004130FB">
        <w:rPr>
          <w:rFonts w:cstheme="majorBidi"/>
          <w:szCs w:val="22"/>
          <w:shd w:val="clear" w:color="auto" w:fill="FFFFFF"/>
        </w:rPr>
        <w:t xml:space="preserve"> R403Q data (bottom). (K) </w:t>
      </w:r>
      <w:r w:rsidRPr="004130FB">
        <w:rPr>
          <w:rFonts w:cstheme="majorBidi"/>
          <w:szCs w:val="22"/>
        </w:rPr>
        <w:t>Percentage of myosin heads quantified to be in the SRX biochemical state in WT and R403Q myofibrils</w:t>
      </w:r>
      <w:r w:rsidR="00E25DEB">
        <w:rPr>
          <w:rFonts w:cstheme="majorBidi"/>
          <w:szCs w:val="22"/>
        </w:rPr>
        <w:t>,</w:t>
      </w:r>
      <w:r w:rsidRPr="004130FB">
        <w:rPr>
          <w:rFonts w:cstheme="majorBidi"/>
          <w:szCs w:val="22"/>
        </w:rPr>
        <w:t xml:space="preserve"> averaged across the entire thick filament. Normalized cumulative frequency graphs of Cy3-ATP binding lifetimes specifically in the (L) C-zone and the (M) D-zone for both WT and R403Q myofibrils. (N) Percentage of myosin heads quantified to be in the SRX state</w:t>
      </w:r>
      <w:r w:rsidR="00E25DEB">
        <w:rPr>
          <w:rFonts w:cstheme="majorBidi"/>
          <w:szCs w:val="22"/>
        </w:rPr>
        <w:t>,</w:t>
      </w:r>
      <w:r w:rsidRPr="004130FB">
        <w:rPr>
          <w:rFonts w:cstheme="majorBidi"/>
          <w:szCs w:val="22"/>
        </w:rPr>
        <w:t xml:space="preserve"> broken down by P-, C-, and D-zones of the thick filament for WT and R403Q myofibrils in the presence of </w:t>
      </w:r>
      <w:r w:rsidR="00E25DEB">
        <w:rPr>
          <w:rFonts w:cstheme="majorBidi"/>
          <w:szCs w:val="22"/>
        </w:rPr>
        <w:t xml:space="preserve">either </w:t>
      </w:r>
      <w:r w:rsidRPr="004130FB">
        <w:rPr>
          <w:rFonts w:cstheme="majorBidi"/>
          <w:szCs w:val="22"/>
        </w:rPr>
        <w:t xml:space="preserve">unlabeled 5 mM ATP or 5 mM </w:t>
      </w:r>
      <w:proofErr w:type="spellStart"/>
      <w:r w:rsidRPr="004130FB">
        <w:rPr>
          <w:rFonts w:cstheme="majorBidi"/>
          <w:szCs w:val="22"/>
        </w:rPr>
        <w:t>dATP</w:t>
      </w:r>
      <w:proofErr w:type="spellEnd"/>
      <w:r w:rsidRPr="004130FB">
        <w:rPr>
          <w:rFonts w:cstheme="majorBidi"/>
          <w:szCs w:val="22"/>
        </w:rPr>
        <w:t xml:space="preserve"> (both using 10 – 15 </w:t>
      </w:r>
      <w:proofErr w:type="spellStart"/>
      <w:r w:rsidRPr="004130FB">
        <w:rPr>
          <w:rFonts w:cstheme="majorBidi"/>
          <w:szCs w:val="22"/>
        </w:rPr>
        <w:t>nM</w:t>
      </w:r>
      <w:proofErr w:type="spellEnd"/>
      <w:r w:rsidRPr="004130FB">
        <w:rPr>
          <w:rFonts w:cstheme="majorBidi"/>
          <w:szCs w:val="22"/>
        </w:rPr>
        <w:t xml:space="preserve"> Cy3-ATP; WT: </w:t>
      </w:r>
      <w:r w:rsidRPr="004130FB">
        <w:rPr>
          <w:rFonts w:cstheme="majorBidi"/>
          <w:i/>
          <w:iCs/>
          <w:szCs w:val="22"/>
        </w:rPr>
        <w:t>N =</w:t>
      </w:r>
      <w:r w:rsidRPr="004130FB">
        <w:rPr>
          <w:rFonts w:cstheme="majorBidi"/>
          <w:szCs w:val="22"/>
        </w:rPr>
        <w:t xml:space="preserve"> 3, WT </w:t>
      </w:r>
      <w:r w:rsidR="00005E75" w:rsidRPr="004130FB">
        <w:rPr>
          <w:rFonts w:cstheme="majorBidi"/>
          <w:szCs w:val="22"/>
        </w:rPr>
        <w:t>|</w:t>
      </w:r>
      <w:r w:rsidRPr="004130FB">
        <w:rPr>
          <w:rFonts w:cstheme="majorBidi"/>
          <w:szCs w:val="22"/>
        </w:rPr>
        <w:t xml:space="preserve"> </w:t>
      </w:r>
      <w:proofErr w:type="spellStart"/>
      <w:r w:rsidRPr="004130FB">
        <w:rPr>
          <w:rFonts w:cstheme="majorBidi"/>
          <w:szCs w:val="22"/>
        </w:rPr>
        <w:t>dATP</w:t>
      </w:r>
      <w:proofErr w:type="spellEnd"/>
      <w:r w:rsidRPr="004130FB">
        <w:rPr>
          <w:rFonts w:cstheme="majorBidi"/>
          <w:szCs w:val="22"/>
        </w:rPr>
        <w:t xml:space="preserve">: </w:t>
      </w:r>
      <w:r w:rsidRPr="004130FB">
        <w:rPr>
          <w:rFonts w:cstheme="majorBidi"/>
          <w:i/>
          <w:iCs/>
          <w:szCs w:val="22"/>
        </w:rPr>
        <w:t>N =</w:t>
      </w:r>
      <w:r w:rsidRPr="004130FB">
        <w:rPr>
          <w:rFonts w:cstheme="majorBidi"/>
          <w:szCs w:val="22"/>
        </w:rPr>
        <w:t xml:space="preserve"> 3, R403Q: </w:t>
      </w:r>
      <w:r w:rsidRPr="004130FB">
        <w:rPr>
          <w:rFonts w:cstheme="majorBidi"/>
          <w:i/>
          <w:iCs/>
          <w:szCs w:val="22"/>
        </w:rPr>
        <w:t>N =</w:t>
      </w:r>
      <w:r w:rsidRPr="004130FB">
        <w:rPr>
          <w:rFonts w:cstheme="majorBidi"/>
          <w:szCs w:val="22"/>
        </w:rPr>
        <w:t xml:space="preserve"> 3, R403Q </w:t>
      </w:r>
      <w:r w:rsidR="00005E75" w:rsidRPr="004130FB">
        <w:rPr>
          <w:rFonts w:cstheme="majorBidi"/>
          <w:szCs w:val="22"/>
        </w:rPr>
        <w:t>|</w:t>
      </w:r>
      <w:r w:rsidRPr="004130FB">
        <w:rPr>
          <w:rFonts w:cstheme="majorBidi"/>
          <w:szCs w:val="22"/>
        </w:rPr>
        <w:t xml:space="preserve"> </w:t>
      </w:r>
      <w:proofErr w:type="spellStart"/>
      <w:r w:rsidRPr="004130FB">
        <w:rPr>
          <w:rFonts w:cstheme="majorBidi"/>
          <w:szCs w:val="22"/>
        </w:rPr>
        <w:t>dATP</w:t>
      </w:r>
      <w:proofErr w:type="spellEnd"/>
      <w:r w:rsidRPr="004130FB">
        <w:rPr>
          <w:rFonts w:cstheme="majorBidi"/>
          <w:szCs w:val="22"/>
        </w:rPr>
        <w:t xml:space="preserve">, </w:t>
      </w:r>
      <w:r w:rsidRPr="004130FB">
        <w:rPr>
          <w:rFonts w:cstheme="majorBidi"/>
          <w:i/>
          <w:iCs/>
          <w:szCs w:val="22"/>
        </w:rPr>
        <w:t>N =</w:t>
      </w:r>
      <w:r w:rsidRPr="004130FB">
        <w:rPr>
          <w:rFonts w:cstheme="majorBidi"/>
          <w:szCs w:val="22"/>
        </w:rPr>
        <w:t xml:space="preserve"> 2). </w:t>
      </w:r>
      <w:r w:rsidR="00AB2786">
        <w:rPr>
          <w:rFonts w:cstheme="majorBidi"/>
          <w:szCs w:val="22"/>
        </w:rPr>
        <w:t>The n</w:t>
      </w:r>
      <w:r w:rsidRPr="004130FB">
        <w:rPr>
          <w:rFonts w:cstheme="majorBidi"/>
          <w:szCs w:val="22"/>
        </w:rPr>
        <w:t xml:space="preserve">umber of Cy3-ATP binding events for ‘all zones’ and </w:t>
      </w:r>
      <w:r w:rsidR="00AB2786">
        <w:rPr>
          <w:rFonts w:cstheme="majorBidi"/>
          <w:szCs w:val="22"/>
        </w:rPr>
        <w:t xml:space="preserve">for each sub-zone </w:t>
      </w:r>
      <w:r w:rsidRPr="004130FB">
        <w:rPr>
          <w:rFonts w:cstheme="majorBidi"/>
          <w:szCs w:val="22"/>
        </w:rPr>
        <w:t xml:space="preserve">are listed in </w:t>
      </w:r>
      <w:r w:rsidR="00F210C1" w:rsidRPr="004130FB">
        <w:t xml:space="preserve">Supplemental Table </w:t>
      </w:r>
      <w:r w:rsidR="00075F69">
        <w:t>S</w:t>
      </w:r>
      <w:r w:rsidR="00912741">
        <w:t>2</w:t>
      </w:r>
      <w:r w:rsidRPr="004130FB">
        <w:rPr>
          <w:rFonts w:cstheme="majorBidi"/>
          <w:szCs w:val="22"/>
        </w:rPr>
        <w:t xml:space="preserve">. </w:t>
      </w:r>
      <w:r w:rsidRPr="004130FB">
        <w:rPr>
          <w:rFonts w:cstheme="majorBidi"/>
          <w:i/>
          <w:iCs/>
          <w:szCs w:val="22"/>
        </w:rPr>
        <w:t>N =</w:t>
      </w:r>
      <w:r w:rsidRPr="004130FB">
        <w:rPr>
          <w:rFonts w:cstheme="majorBidi"/>
          <w:szCs w:val="22"/>
        </w:rPr>
        <w:t xml:space="preserve"> number of biological replicate minipigs. Data </w:t>
      </w:r>
      <w:r w:rsidR="00F10AC2">
        <w:rPr>
          <w:rFonts w:cstheme="majorBidi"/>
          <w:szCs w:val="22"/>
        </w:rPr>
        <w:t>are</w:t>
      </w:r>
      <w:r w:rsidRPr="004130FB">
        <w:rPr>
          <w:rFonts w:cstheme="majorBidi"/>
          <w:szCs w:val="22"/>
        </w:rPr>
        <w:t xml:space="preserve"> shown as mean ± SEM. Significance calculated with Student</w:t>
      </w:r>
      <w:r w:rsidR="000C2055">
        <w:rPr>
          <w:rFonts w:cstheme="majorBidi"/>
          <w:szCs w:val="22"/>
        </w:rPr>
        <w:t>’s</w:t>
      </w:r>
      <w:r w:rsidRPr="004130FB">
        <w:rPr>
          <w:rFonts w:cstheme="majorBidi"/>
          <w:szCs w:val="22"/>
        </w:rPr>
        <w:t xml:space="preserve"> t-test, *</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 ****</w:t>
      </w:r>
      <w:r w:rsidRPr="004130FB">
        <w:rPr>
          <w:rFonts w:cstheme="majorBidi"/>
          <w:i/>
          <w:iCs/>
          <w:szCs w:val="22"/>
        </w:rPr>
        <w:t>p &lt;</w:t>
      </w:r>
      <w:r w:rsidRPr="004130FB">
        <w:rPr>
          <w:rFonts w:cstheme="majorBidi"/>
          <w:szCs w:val="22"/>
        </w:rPr>
        <w:t xml:space="preserve"> 0.0001.</w:t>
      </w:r>
    </w:p>
    <w:p w14:paraId="3020A3DC" w14:textId="77777777" w:rsidR="005F7838" w:rsidRPr="004130FB" w:rsidRDefault="005F7838" w:rsidP="005F7838">
      <w:pPr>
        <w:spacing w:line="480" w:lineRule="auto"/>
        <w:jc w:val="both"/>
        <w:rPr>
          <w:rFonts w:cstheme="majorBidi"/>
          <w:b/>
          <w:bCs/>
          <w:szCs w:val="22"/>
        </w:rPr>
      </w:pPr>
    </w:p>
    <w:p w14:paraId="0014369C" w14:textId="10B43899" w:rsidR="008714A5" w:rsidRPr="004130FB" w:rsidRDefault="005F7838" w:rsidP="008714A5">
      <w:pPr>
        <w:spacing w:line="480" w:lineRule="auto"/>
        <w:jc w:val="both"/>
        <w:rPr>
          <w:rFonts w:cstheme="majorBidi"/>
          <w:szCs w:val="22"/>
        </w:rPr>
      </w:pPr>
      <w:r w:rsidRPr="004130FB">
        <w:rPr>
          <w:rFonts w:cstheme="majorBidi"/>
          <w:b/>
          <w:bCs/>
          <w:i/>
          <w:iCs/>
          <w:szCs w:val="22"/>
        </w:rPr>
        <w:t>Single</w:t>
      </w:r>
      <w:r w:rsidR="00C77CA4">
        <w:rPr>
          <w:rFonts w:cstheme="majorBidi"/>
          <w:b/>
          <w:bCs/>
          <w:i/>
          <w:iCs/>
          <w:szCs w:val="22"/>
        </w:rPr>
        <w:t>-</w:t>
      </w:r>
      <w:r w:rsidRPr="004130FB">
        <w:rPr>
          <w:rFonts w:cstheme="majorBidi"/>
          <w:b/>
          <w:bCs/>
          <w:i/>
          <w:iCs/>
          <w:szCs w:val="22"/>
        </w:rPr>
        <w:t>molecule ATP tracking</w:t>
      </w:r>
      <w:r w:rsidRPr="004130FB">
        <w:rPr>
          <w:rFonts w:cstheme="majorBidi"/>
          <w:b/>
          <w:bCs/>
          <w:szCs w:val="22"/>
        </w:rPr>
        <w:t>.</w:t>
      </w:r>
      <w:r w:rsidR="00F808F9" w:rsidRPr="004130FB">
        <w:rPr>
          <w:rFonts w:cstheme="majorBidi"/>
          <w:b/>
          <w:bCs/>
          <w:szCs w:val="22"/>
        </w:rPr>
        <w:t xml:space="preserve"> </w:t>
      </w:r>
      <w:r w:rsidR="007E464D" w:rsidRPr="004130FB">
        <w:rPr>
          <w:rFonts w:cstheme="majorBidi"/>
          <w:szCs w:val="22"/>
        </w:rPr>
        <w:t>To further investigate the impact of the R403Q mutation on myosin</w:t>
      </w:r>
      <w:r w:rsidR="00C13FB0" w:rsidRPr="004130FB">
        <w:rPr>
          <w:rFonts w:cstheme="majorBidi"/>
          <w:szCs w:val="22"/>
        </w:rPr>
        <w:t xml:space="preserve"> structure in resting muscle</w:t>
      </w:r>
      <w:r w:rsidR="007E464D" w:rsidRPr="004130FB">
        <w:rPr>
          <w:rFonts w:cstheme="majorBidi"/>
          <w:szCs w:val="22"/>
        </w:rPr>
        <w:t xml:space="preserve">, we employed a single-molecule </w:t>
      </w:r>
      <w:r w:rsidR="00C13FB0" w:rsidRPr="004130FB">
        <w:rPr>
          <w:rFonts w:cstheme="majorBidi"/>
          <w:szCs w:val="22"/>
        </w:rPr>
        <w:t xml:space="preserve">fluorescence </w:t>
      </w:r>
      <w:r w:rsidR="007E464D" w:rsidRPr="004130FB">
        <w:rPr>
          <w:rFonts w:cstheme="majorBidi"/>
          <w:szCs w:val="22"/>
        </w:rPr>
        <w:t>approach using isolated cardiac myofibrils.</w:t>
      </w:r>
      <w:r w:rsidR="008714A5" w:rsidRPr="004130FB">
        <w:rPr>
          <w:rFonts w:cstheme="majorBidi"/>
          <w:szCs w:val="22"/>
        </w:rPr>
        <w:t xml:space="preserve"> </w:t>
      </w:r>
      <w:r w:rsidR="006011AD" w:rsidRPr="004130FB">
        <w:rPr>
          <w:rFonts w:cstheme="majorBidi"/>
          <w:szCs w:val="22"/>
        </w:rPr>
        <w:t>A</w:t>
      </w:r>
      <w:r w:rsidR="008714A5" w:rsidRPr="004130FB">
        <w:rPr>
          <w:rFonts w:cstheme="majorBidi"/>
          <w:szCs w:val="22"/>
        </w:rPr>
        <w:t>lpha-actinin stained Z-lines</w:t>
      </w:r>
      <w:r w:rsidR="006011AD" w:rsidRPr="004130FB">
        <w:rPr>
          <w:rFonts w:cstheme="majorBidi"/>
          <w:szCs w:val="22"/>
        </w:rPr>
        <w:t xml:space="preserve"> were used </w:t>
      </w:r>
      <w:r w:rsidR="008714A5" w:rsidRPr="004130FB">
        <w:rPr>
          <w:rFonts w:cstheme="majorBidi"/>
          <w:szCs w:val="22"/>
        </w:rPr>
        <w:t xml:space="preserve">as </w:t>
      </w:r>
      <w:r w:rsidR="006011AD" w:rsidRPr="004130FB">
        <w:rPr>
          <w:rFonts w:cstheme="majorBidi"/>
          <w:szCs w:val="22"/>
        </w:rPr>
        <w:t xml:space="preserve">the </w:t>
      </w:r>
      <w:r w:rsidR="008714A5" w:rsidRPr="004130FB">
        <w:rPr>
          <w:rFonts w:cstheme="majorBidi"/>
          <w:szCs w:val="22"/>
        </w:rPr>
        <w:t xml:space="preserve">point of reference for the </w:t>
      </w:r>
      <w:r w:rsidR="006011AD" w:rsidRPr="004130FB">
        <w:rPr>
          <w:rFonts w:cstheme="majorBidi"/>
          <w:szCs w:val="22"/>
        </w:rPr>
        <w:t>edges of</w:t>
      </w:r>
      <w:r w:rsidR="008714A5" w:rsidRPr="004130FB">
        <w:rPr>
          <w:rFonts w:cstheme="majorBidi"/>
          <w:szCs w:val="22"/>
        </w:rPr>
        <w:t xml:space="preserve"> sarcomere</w:t>
      </w:r>
      <w:r w:rsidR="006011AD" w:rsidRPr="004130FB">
        <w:rPr>
          <w:rFonts w:cstheme="majorBidi"/>
          <w:szCs w:val="22"/>
        </w:rPr>
        <w:t>s</w:t>
      </w:r>
      <w:r w:rsidR="008714A5" w:rsidRPr="004130FB">
        <w:rPr>
          <w:rFonts w:cstheme="majorBidi"/>
          <w:szCs w:val="22"/>
        </w:rPr>
        <w:t xml:space="preserve"> (</w:t>
      </w:r>
      <w:r w:rsidR="00F210C1" w:rsidRPr="004130FB">
        <w:t>Figure 1G,H</w:t>
      </w:r>
      <w:r w:rsidR="008714A5" w:rsidRPr="004130FB">
        <w:rPr>
          <w:rFonts w:cstheme="majorBidi"/>
          <w:szCs w:val="22"/>
        </w:rPr>
        <w:t xml:space="preserve">). Only myofibrils with </w:t>
      </w:r>
      <w:r w:rsidR="00D64FBF" w:rsidRPr="004130FB">
        <w:rPr>
          <w:rFonts w:cstheme="majorBidi"/>
          <w:szCs w:val="22"/>
        </w:rPr>
        <w:t>an average</w:t>
      </w:r>
      <w:r w:rsidR="008714A5" w:rsidRPr="004130FB">
        <w:rPr>
          <w:rFonts w:cstheme="majorBidi"/>
          <w:szCs w:val="22"/>
        </w:rPr>
        <w:t xml:space="preserve"> sarcomere length of</w:t>
      </w:r>
      <w:r w:rsidR="00F808F9" w:rsidRPr="004130FB">
        <w:rPr>
          <w:rFonts w:cstheme="majorBidi"/>
          <w:szCs w:val="22"/>
        </w:rPr>
        <w:t xml:space="preserve"> </w:t>
      </w:r>
      <w:r w:rsidR="00D86932">
        <w:rPr>
          <w:rFonts w:cstheme="majorBidi"/>
          <w:szCs w:val="22"/>
        </w:rPr>
        <w:sym w:font="Symbol" w:char="F0B3"/>
      </w:r>
      <w:r w:rsidR="008714A5" w:rsidRPr="004130FB">
        <w:rPr>
          <w:rFonts w:cstheme="majorBidi"/>
          <w:szCs w:val="22"/>
        </w:rPr>
        <w:t xml:space="preserve">1.7 </w:t>
      </w:r>
      <w:r w:rsidR="008714A5" w:rsidRPr="004130FB">
        <w:rPr>
          <w:rFonts w:cstheme="majorBidi"/>
          <w:szCs w:val="22"/>
        </w:rPr>
        <w:sym w:font="Symbol" w:char="F06D"/>
      </w:r>
      <w:r w:rsidR="008714A5" w:rsidRPr="004130FB">
        <w:rPr>
          <w:rFonts w:cstheme="majorBidi"/>
          <w:szCs w:val="22"/>
        </w:rPr>
        <w:t xml:space="preserve">m were used for analysis to ensure that the integrity of the sub-zones of the sarcomere </w:t>
      </w:r>
      <w:r w:rsidR="00533B8A">
        <w:rPr>
          <w:rFonts w:cstheme="majorBidi"/>
          <w:szCs w:val="22"/>
        </w:rPr>
        <w:t>was</w:t>
      </w:r>
      <w:r w:rsidR="008714A5" w:rsidRPr="004130FB">
        <w:rPr>
          <w:rFonts w:cstheme="majorBidi"/>
          <w:szCs w:val="22"/>
        </w:rPr>
        <w:t xml:space="preserve"> not compromised. The exact location with respect to the fluorescent Z-lines and duration of binding of fluorescently labeled Cy3-ATP molecules were determined (</w:t>
      </w:r>
      <w:r w:rsidR="009248E0" w:rsidRPr="004130FB">
        <w:t>Figure 1H</w:t>
      </w:r>
      <w:r w:rsidR="008714A5" w:rsidRPr="004130FB">
        <w:rPr>
          <w:rFonts w:cstheme="majorBidi"/>
          <w:szCs w:val="22"/>
        </w:rPr>
        <w:t xml:space="preserve">). An overlay of the normalized cumulative frequency graph for all events across the entire sarcomere </w:t>
      </w:r>
      <w:r w:rsidR="0047282A">
        <w:rPr>
          <w:rFonts w:cstheme="majorBidi"/>
          <w:szCs w:val="22"/>
        </w:rPr>
        <w:t>is</w:t>
      </w:r>
      <w:r w:rsidR="008714A5" w:rsidRPr="004130FB">
        <w:rPr>
          <w:rFonts w:cstheme="majorBidi"/>
          <w:szCs w:val="22"/>
        </w:rPr>
        <w:t xml:space="preserve"> presented in </w:t>
      </w:r>
      <w:r w:rsidR="009248E0" w:rsidRPr="004130FB">
        <w:t>Figure 1I</w:t>
      </w:r>
      <w:r w:rsidR="008714A5" w:rsidRPr="004130FB">
        <w:rPr>
          <w:rFonts w:cstheme="majorBidi"/>
          <w:szCs w:val="22"/>
        </w:rPr>
        <w:t>.</w:t>
      </w:r>
      <w:r w:rsidR="00F808F9" w:rsidRPr="004130FB">
        <w:rPr>
          <w:rFonts w:cstheme="majorBidi"/>
          <w:szCs w:val="22"/>
        </w:rPr>
        <w:t xml:space="preserve"> </w:t>
      </w:r>
      <w:r w:rsidR="008714A5" w:rsidRPr="004130FB">
        <w:rPr>
          <w:rFonts w:cstheme="majorBidi"/>
          <w:szCs w:val="22"/>
        </w:rPr>
        <w:t>ATP binding lifetime data across the entire sarcomere and in each sub-sarcomere zone were fit</w:t>
      </w:r>
      <w:r w:rsidR="00593D72">
        <w:rPr>
          <w:rFonts w:cstheme="majorBidi"/>
          <w:szCs w:val="22"/>
        </w:rPr>
        <w:t>ted</w:t>
      </w:r>
      <w:r w:rsidR="008714A5" w:rsidRPr="004130FB">
        <w:rPr>
          <w:rFonts w:cstheme="majorBidi"/>
          <w:szCs w:val="22"/>
        </w:rPr>
        <w:t xml:space="preserve"> to the sum of </w:t>
      </w:r>
      <w:r w:rsidR="00593D72">
        <w:rPr>
          <w:rFonts w:cstheme="majorBidi"/>
          <w:szCs w:val="22"/>
        </w:rPr>
        <w:t>three</w:t>
      </w:r>
      <w:r w:rsidR="008714A5" w:rsidRPr="004130FB">
        <w:rPr>
          <w:rFonts w:cstheme="majorBidi"/>
          <w:szCs w:val="22"/>
        </w:rPr>
        <w:t xml:space="preserve"> exponentials by minimizing the natural log of the sum square difference. Error analysis of the </w:t>
      </w:r>
      <w:r w:rsidR="002736E6" w:rsidRPr="004130FB">
        <w:rPr>
          <w:rFonts w:cstheme="majorBidi"/>
          <w:szCs w:val="22"/>
        </w:rPr>
        <w:t>fi</w:t>
      </w:r>
      <w:r w:rsidR="0003004A" w:rsidRPr="004130FB">
        <w:rPr>
          <w:rFonts w:cstheme="majorBidi"/>
          <w:szCs w:val="22"/>
        </w:rPr>
        <w:t>t</w:t>
      </w:r>
      <w:r w:rsidR="002736E6" w:rsidRPr="004130FB">
        <w:rPr>
          <w:rFonts w:cstheme="majorBidi"/>
          <w:szCs w:val="22"/>
        </w:rPr>
        <w:t xml:space="preserve"> residuals (Figure 1J)</w:t>
      </w:r>
      <w:r w:rsidR="008714A5" w:rsidRPr="004130FB">
        <w:rPr>
          <w:rFonts w:cstheme="majorBidi"/>
          <w:szCs w:val="22"/>
        </w:rPr>
        <w:t xml:space="preserve"> indicated </w:t>
      </w:r>
      <w:r w:rsidR="002736E6" w:rsidRPr="004130FB">
        <w:rPr>
          <w:rFonts w:cstheme="majorBidi"/>
          <w:szCs w:val="22"/>
        </w:rPr>
        <w:t xml:space="preserve">that </w:t>
      </w:r>
      <w:r w:rsidR="008714A5" w:rsidRPr="004130FB">
        <w:rPr>
          <w:rFonts w:cstheme="majorBidi"/>
          <w:szCs w:val="22"/>
        </w:rPr>
        <w:t xml:space="preserve">three processes </w:t>
      </w:r>
      <w:r w:rsidR="002736E6" w:rsidRPr="004130FB">
        <w:rPr>
          <w:rFonts w:cstheme="majorBidi"/>
          <w:szCs w:val="22"/>
        </w:rPr>
        <w:t xml:space="preserve">produced the optimal fit </w:t>
      </w:r>
      <w:r w:rsidR="008714A5" w:rsidRPr="004130FB">
        <w:rPr>
          <w:rFonts w:cstheme="majorBidi"/>
          <w:szCs w:val="22"/>
        </w:rPr>
        <w:t>for both WT and R403Q datasets. Taking the natural log of the cumulative distribution data best illustrates the underlying exponential fits</w:t>
      </w:r>
      <w:r w:rsidR="0003004A" w:rsidRPr="004130FB">
        <w:rPr>
          <w:rFonts w:cstheme="majorBidi"/>
          <w:szCs w:val="22"/>
        </w:rPr>
        <w:t>.</w:t>
      </w:r>
      <w:r w:rsidR="00F808F9" w:rsidRPr="004130FB">
        <w:rPr>
          <w:rFonts w:cstheme="majorBidi"/>
          <w:szCs w:val="22"/>
        </w:rPr>
        <w:t xml:space="preserve"> </w:t>
      </w:r>
      <w:r w:rsidR="00C13FB0" w:rsidRPr="004130FB">
        <w:rPr>
          <w:rFonts w:cstheme="majorBidi"/>
          <w:szCs w:val="22"/>
        </w:rPr>
        <w:t xml:space="preserve">The fastest population was not analyzed further since it was </w:t>
      </w:r>
      <w:r w:rsidR="00C13FB0" w:rsidRPr="004130FB">
        <w:rPr>
          <w:rFonts w:cstheme="majorBidi"/>
          <w:szCs w:val="22"/>
        </w:rPr>
        <w:lastRenderedPageBreak/>
        <w:t>consistent with non-specific binding of Cy3-ATP (</w:t>
      </w:r>
      <w:r w:rsidR="00C13FB0" w:rsidRPr="004130FB">
        <w:t>Figure 1J</w:t>
      </w:r>
      <w:r w:rsidR="00C13FB0" w:rsidRPr="004130FB">
        <w:rPr>
          <w:rFonts w:cstheme="majorBidi"/>
          <w:szCs w:val="22"/>
        </w:rPr>
        <w:t xml:space="preserve">) </w:t>
      </w:r>
      <w:r w:rsidR="00C13FB0" w:rsidRPr="004130FB">
        <w:rPr>
          <w:rFonts w:cstheme="majorBidi"/>
          <w:szCs w:val="22"/>
        </w:rPr>
        <w:fldChar w:fldCharType="begin">
          <w:fldData xml:space="preserve">PEVuZE5vdGU+PENpdGU+PEF1dGhvcj5BbXJ1dGUtTmF5YWs8L0F1dGhvcj48WWVhcj4yMDE0PC9Z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PEVuZE5vdGU+PENpdGU+PEF1dGhvcj5BbXJ1dGUtTmF5YWs8L0F1dGhvcj48WWVhcj4yMDE0PC9Z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C13FB0" w:rsidRPr="004130FB">
        <w:rPr>
          <w:rFonts w:cstheme="majorBidi"/>
          <w:szCs w:val="22"/>
        </w:rPr>
      </w:r>
      <w:r w:rsidR="00C13FB0" w:rsidRPr="004130FB">
        <w:rPr>
          <w:rFonts w:cstheme="majorBidi"/>
          <w:szCs w:val="22"/>
        </w:rPr>
        <w:fldChar w:fldCharType="separate"/>
      </w:r>
      <w:r w:rsidR="00C53EFD">
        <w:rPr>
          <w:rFonts w:cstheme="majorBidi"/>
          <w:noProof/>
          <w:szCs w:val="22"/>
        </w:rPr>
        <w:t>(</w:t>
      </w:r>
      <w:hyperlink w:anchor="_ENREF_24" w:tooltip="Pilagov, 2023 #47" w:history="1">
        <w:r w:rsidR="008E3E7F">
          <w:rPr>
            <w:rFonts w:cstheme="majorBidi"/>
            <w:noProof/>
            <w:szCs w:val="22"/>
          </w:rPr>
          <w:t>24</w:t>
        </w:r>
      </w:hyperlink>
      <w:r w:rsidR="00C53EFD">
        <w:rPr>
          <w:rFonts w:cstheme="majorBidi"/>
          <w:noProof/>
          <w:szCs w:val="22"/>
        </w:rPr>
        <w:t xml:space="preserve">, </w:t>
      </w:r>
      <w:hyperlink w:anchor="_ENREF_56" w:tooltip="Amrute-Nayak, 2014 #411" w:history="1">
        <w:r w:rsidR="008E3E7F">
          <w:rPr>
            <w:rFonts w:cstheme="majorBidi"/>
            <w:noProof/>
            <w:szCs w:val="22"/>
          </w:rPr>
          <w:t>56</w:t>
        </w:r>
      </w:hyperlink>
      <w:r w:rsidR="00C53EFD">
        <w:rPr>
          <w:rFonts w:cstheme="majorBidi"/>
          <w:noProof/>
          <w:szCs w:val="22"/>
        </w:rPr>
        <w:t xml:space="preserve">, </w:t>
      </w:r>
      <w:hyperlink w:anchor="_ENREF_57" w:tooltip="Usaj, 2021 #472" w:history="1">
        <w:r w:rsidR="008E3E7F">
          <w:rPr>
            <w:rFonts w:cstheme="majorBidi"/>
            <w:noProof/>
            <w:szCs w:val="22"/>
          </w:rPr>
          <w:t>57</w:t>
        </w:r>
      </w:hyperlink>
      <w:r w:rsidR="00C53EFD">
        <w:rPr>
          <w:rFonts w:cstheme="majorBidi"/>
          <w:noProof/>
          <w:szCs w:val="22"/>
        </w:rPr>
        <w:t>)</w:t>
      </w:r>
      <w:r w:rsidR="00C13FB0" w:rsidRPr="004130FB">
        <w:rPr>
          <w:rFonts w:cstheme="majorBidi"/>
          <w:szCs w:val="22"/>
        </w:rPr>
        <w:fldChar w:fldCharType="end"/>
      </w:r>
      <w:r w:rsidR="00C13FB0" w:rsidRPr="004130FB">
        <w:rPr>
          <w:rFonts w:cstheme="majorBidi"/>
          <w:szCs w:val="22"/>
        </w:rPr>
        <w:t>.</w:t>
      </w:r>
      <w:r w:rsidR="00C13FB0" w:rsidRPr="004130FB">
        <w:rPr>
          <w:rFonts w:cstheme="majorBidi"/>
          <w:b/>
          <w:bCs/>
          <w:szCs w:val="22"/>
        </w:rPr>
        <w:t xml:space="preserve"> </w:t>
      </w:r>
      <w:r w:rsidR="0003004A" w:rsidRPr="004130FB">
        <w:rPr>
          <w:rFonts w:cstheme="majorBidi"/>
          <w:szCs w:val="22"/>
        </w:rPr>
        <w:t>T</w:t>
      </w:r>
      <w:r w:rsidR="009F4D56" w:rsidRPr="004130FB">
        <w:rPr>
          <w:rFonts w:cstheme="majorBidi"/>
          <w:szCs w:val="22"/>
        </w:rPr>
        <w:t>he slower</w:t>
      </w:r>
      <w:r w:rsidR="008714A5" w:rsidRPr="004130FB">
        <w:rPr>
          <w:rFonts w:cstheme="majorBidi"/>
          <w:szCs w:val="22"/>
        </w:rPr>
        <w:t xml:space="preserve"> two </w:t>
      </w:r>
      <w:r w:rsidR="0003004A" w:rsidRPr="004130FB">
        <w:rPr>
          <w:rFonts w:cstheme="majorBidi"/>
          <w:szCs w:val="22"/>
        </w:rPr>
        <w:t xml:space="preserve">rates </w:t>
      </w:r>
      <w:r w:rsidR="008714A5" w:rsidRPr="004130FB">
        <w:rPr>
          <w:rFonts w:cstheme="majorBidi"/>
          <w:szCs w:val="22"/>
        </w:rPr>
        <w:t>were attributed to the DRX and SRX populations</w:t>
      </w:r>
      <w:r w:rsidR="001E46BD" w:rsidRPr="004130FB">
        <w:rPr>
          <w:rFonts w:cstheme="majorBidi"/>
          <w:szCs w:val="22"/>
        </w:rPr>
        <w:t>.</w:t>
      </w:r>
    </w:p>
    <w:p w14:paraId="227FAE1B" w14:textId="5A6313D6" w:rsidR="008714A5" w:rsidRPr="004130FB" w:rsidRDefault="003274FF" w:rsidP="008714A5">
      <w:pPr>
        <w:spacing w:line="480" w:lineRule="auto"/>
        <w:ind w:firstLine="720"/>
        <w:jc w:val="both"/>
        <w:rPr>
          <w:rFonts w:cstheme="majorBidi"/>
          <w:szCs w:val="22"/>
        </w:rPr>
      </w:pPr>
      <w:r w:rsidRPr="004130FB">
        <w:rPr>
          <w:rFonts w:cstheme="majorBidi"/>
          <w:szCs w:val="22"/>
        </w:rPr>
        <w:t>T</w:t>
      </w:r>
      <w:r w:rsidR="008714A5" w:rsidRPr="004130FB">
        <w:rPr>
          <w:rFonts w:cstheme="majorBidi"/>
          <w:szCs w:val="22"/>
        </w:rPr>
        <w:t>he data averaged across the entire sarcomere thick filament suggest</w:t>
      </w:r>
      <w:r w:rsidR="001E46BD" w:rsidRPr="004130FB">
        <w:rPr>
          <w:rFonts w:cstheme="majorBidi"/>
          <w:szCs w:val="22"/>
        </w:rPr>
        <w:t>ed</w:t>
      </w:r>
      <w:r w:rsidR="008714A5" w:rsidRPr="004130FB">
        <w:rPr>
          <w:rFonts w:cstheme="majorBidi"/>
          <w:szCs w:val="22"/>
        </w:rPr>
        <w:t xml:space="preserve"> a </w:t>
      </w:r>
      <w:r w:rsidRPr="004130FB">
        <w:rPr>
          <w:rFonts w:cstheme="majorBidi"/>
          <w:szCs w:val="22"/>
        </w:rPr>
        <w:t xml:space="preserve">total </w:t>
      </w:r>
      <w:r w:rsidR="008714A5" w:rsidRPr="004130FB">
        <w:rPr>
          <w:rFonts w:cstheme="majorBidi"/>
          <w:szCs w:val="22"/>
        </w:rPr>
        <w:t xml:space="preserve">decrease in the percentage of heads in </w:t>
      </w:r>
      <w:r w:rsidR="00C13FB0" w:rsidRPr="004130FB">
        <w:rPr>
          <w:rFonts w:cstheme="majorBidi"/>
          <w:szCs w:val="22"/>
        </w:rPr>
        <w:t>a low ATPase</w:t>
      </w:r>
      <w:r w:rsidR="008714A5" w:rsidRPr="004130FB">
        <w:rPr>
          <w:rFonts w:cstheme="majorBidi"/>
          <w:szCs w:val="22"/>
        </w:rPr>
        <w:t xml:space="preserve"> state for R403Q myofibrils relative to WT myofibrils, though </w:t>
      </w:r>
      <w:r w:rsidR="00C13FB0" w:rsidRPr="004130FB">
        <w:rPr>
          <w:rFonts w:cstheme="majorBidi"/>
          <w:szCs w:val="22"/>
        </w:rPr>
        <w:t xml:space="preserve">the difference was not </w:t>
      </w:r>
      <w:r w:rsidR="008714A5" w:rsidRPr="004130FB">
        <w:rPr>
          <w:rFonts w:cstheme="majorBidi"/>
          <w:szCs w:val="22"/>
        </w:rPr>
        <w:t>statistical</w:t>
      </w:r>
      <w:r w:rsidR="00C13FB0" w:rsidRPr="004130FB">
        <w:rPr>
          <w:rFonts w:cstheme="majorBidi"/>
          <w:szCs w:val="22"/>
        </w:rPr>
        <w:t>ly</w:t>
      </w:r>
      <w:r w:rsidR="008714A5" w:rsidRPr="004130FB">
        <w:rPr>
          <w:rFonts w:cstheme="majorBidi"/>
          <w:szCs w:val="22"/>
        </w:rPr>
        <w:t xml:space="preserve"> significan</w:t>
      </w:r>
      <w:r w:rsidR="00C13FB0" w:rsidRPr="004130FB">
        <w:rPr>
          <w:rFonts w:cstheme="majorBidi"/>
          <w:szCs w:val="22"/>
        </w:rPr>
        <w:t>t</w:t>
      </w:r>
      <w:r w:rsidR="008714A5" w:rsidRPr="004130FB">
        <w:rPr>
          <w:rFonts w:cstheme="majorBidi"/>
          <w:szCs w:val="22"/>
        </w:rPr>
        <w:t xml:space="preserve"> (</w:t>
      </w:r>
      <w:r w:rsidR="008714A5" w:rsidRPr="004130FB">
        <w:rPr>
          <w:rFonts w:cstheme="majorBidi"/>
          <w:i/>
          <w:iCs/>
          <w:szCs w:val="22"/>
        </w:rPr>
        <w:t xml:space="preserve">p = </w:t>
      </w:r>
      <w:r w:rsidR="008714A5" w:rsidRPr="004130FB">
        <w:rPr>
          <w:rFonts w:cstheme="majorBidi"/>
          <w:szCs w:val="22"/>
        </w:rPr>
        <w:t>0.061) (</w:t>
      </w:r>
      <w:r w:rsidR="00855D18" w:rsidRPr="004130FB">
        <w:t xml:space="preserve">Figure 1K, Supplemental Table </w:t>
      </w:r>
      <w:r w:rsidR="00075F69">
        <w:t>S</w:t>
      </w:r>
      <w:r w:rsidR="00912741">
        <w:t>2</w:t>
      </w:r>
      <w:r w:rsidR="008714A5" w:rsidRPr="004130FB">
        <w:rPr>
          <w:rFonts w:cstheme="majorBidi"/>
          <w:szCs w:val="22"/>
        </w:rPr>
        <w:t xml:space="preserve">). When the results </w:t>
      </w:r>
      <w:r w:rsidR="001E46BD" w:rsidRPr="004130FB">
        <w:rPr>
          <w:rFonts w:cstheme="majorBidi"/>
          <w:szCs w:val="22"/>
        </w:rPr>
        <w:t>we</w:t>
      </w:r>
      <w:r w:rsidR="008714A5" w:rsidRPr="004130FB">
        <w:rPr>
          <w:rFonts w:cstheme="majorBidi"/>
          <w:szCs w:val="22"/>
        </w:rPr>
        <w:t>re broken down to the sub-sarcomere zones, th</w:t>
      </w:r>
      <w:r w:rsidRPr="004130FB">
        <w:rPr>
          <w:rFonts w:cstheme="majorBidi"/>
          <w:szCs w:val="22"/>
        </w:rPr>
        <w:t>e</w:t>
      </w:r>
      <w:r w:rsidR="008714A5" w:rsidRPr="004130FB">
        <w:rPr>
          <w:rFonts w:cstheme="majorBidi"/>
          <w:szCs w:val="22"/>
        </w:rPr>
        <w:t xml:space="preserve"> </w:t>
      </w:r>
      <w:r w:rsidRPr="004130FB">
        <w:rPr>
          <w:rFonts w:cstheme="majorBidi"/>
          <w:szCs w:val="22"/>
        </w:rPr>
        <w:t xml:space="preserve">reduction </w:t>
      </w:r>
      <w:r w:rsidR="008714A5" w:rsidRPr="004130FB">
        <w:rPr>
          <w:rFonts w:cstheme="majorBidi"/>
          <w:szCs w:val="22"/>
        </w:rPr>
        <w:t xml:space="preserve">in </w:t>
      </w:r>
      <w:r w:rsidR="00C13FB0" w:rsidRPr="004130FB">
        <w:rPr>
          <w:rFonts w:cstheme="majorBidi"/>
          <w:szCs w:val="22"/>
        </w:rPr>
        <w:t>low ATPase</w:t>
      </w:r>
      <w:r w:rsidR="008714A5" w:rsidRPr="004130FB">
        <w:rPr>
          <w:rFonts w:cstheme="majorBidi"/>
          <w:szCs w:val="22"/>
        </w:rPr>
        <w:t xml:space="preserve"> heads in the R403Q </w:t>
      </w:r>
      <w:r w:rsidR="00C13FB0" w:rsidRPr="004130FB">
        <w:rPr>
          <w:rFonts w:cstheme="majorBidi"/>
          <w:szCs w:val="22"/>
        </w:rPr>
        <w:t xml:space="preserve">vs WT </w:t>
      </w:r>
      <w:r w:rsidR="008714A5" w:rsidRPr="004130FB">
        <w:rPr>
          <w:rFonts w:cstheme="majorBidi"/>
          <w:szCs w:val="22"/>
        </w:rPr>
        <w:t xml:space="preserve">myofibrils </w:t>
      </w:r>
      <w:r w:rsidR="001E46BD" w:rsidRPr="004130FB">
        <w:rPr>
          <w:rFonts w:cstheme="majorBidi"/>
          <w:szCs w:val="22"/>
        </w:rPr>
        <w:t>wa</w:t>
      </w:r>
      <w:r w:rsidR="008714A5" w:rsidRPr="004130FB">
        <w:rPr>
          <w:rFonts w:cstheme="majorBidi"/>
          <w:szCs w:val="22"/>
        </w:rPr>
        <w:t xml:space="preserve">s </w:t>
      </w:r>
      <w:r w:rsidR="00C13FB0" w:rsidRPr="004130FB">
        <w:rPr>
          <w:rFonts w:cstheme="majorBidi"/>
          <w:szCs w:val="22"/>
        </w:rPr>
        <w:t xml:space="preserve">attributed </w:t>
      </w:r>
      <w:r w:rsidR="008714A5" w:rsidRPr="004130FB">
        <w:rPr>
          <w:rFonts w:cstheme="majorBidi"/>
          <w:szCs w:val="22"/>
        </w:rPr>
        <w:t xml:space="preserve">specifically to the P- (38.9 ± 13.17% vs. 63.8 ± 2.08%, </w:t>
      </w:r>
      <w:r w:rsidR="008714A5" w:rsidRPr="004130FB">
        <w:rPr>
          <w:rFonts w:cstheme="majorBidi"/>
          <w:i/>
          <w:iCs/>
          <w:szCs w:val="22"/>
        </w:rPr>
        <w:t>p =</w:t>
      </w:r>
      <w:r w:rsidR="008714A5" w:rsidRPr="004130FB">
        <w:rPr>
          <w:rFonts w:cstheme="majorBidi"/>
          <w:szCs w:val="22"/>
        </w:rPr>
        <w:t xml:space="preserve"> 0.017) and D-zones (36.7 ± 5.43% vs. 65.9 ± 0.93%, </w:t>
      </w:r>
      <w:r w:rsidR="008714A5" w:rsidRPr="004130FB">
        <w:rPr>
          <w:rFonts w:cstheme="majorBidi"/>
          <w:i/>
          <w:iCs/>
          <w:szCs w:val="22"/>
        </w:rPr>
        <w:t>p &lt;</w:t>
      </w:r>
      <w:r w:rsidR="008714A5" w:rsidRPr="004130FB">
        <w:rPr>
          <w:rFonts w:cstheme="majorBidi"/>
          <w:szCs w:val="22"/>
        </w:rPr>
        <w:t xml:space="preserve"> 0.0001) (</w:t>
      </w:r>
      <w:r w:rsidR="00DE28E8" w:rsidRPr="004130FB">
        <w:t>Figure 1L</w:t>
      </w:r>
      <w:r w:rsidR="00593D72">
        <w:sym w:font="Symbol" w:char="F02D"/>
      </w:r>
      <w:r w:rsidR="00DE28E8" w:rsidRPr="004130FB">
        <w:t xml:space="preserve">N, Supplemental Table </w:t>
      </w:r>
      <w:r w:rsidR="00075F69">
        <w:t>S</w:t>
      </w:r>
      <w:r w:rsidR="00912741">
        <w:t>2</w:t>
      </w:r>
      <w:r w:rsidR="008714A5" w:rsidRPr="004130FB">
        <w:rPr>
          <w:rFonts w:cstheme="majorBidi"/>
          <w:szCs w:val="22"/>
        </w:rPr>
        <w:t>). The C-zone, which contain</w:t>
      </w:r>
      <w:r w:rsidRPr="004130FB">
        <w:rPr>
          <w:rFonts w:cstheme="majorBidi"/>
          <w:szCs w:val="22"/>
        </w:rPr>
        <w:t>s</w:t>
      </w:r>
      <w:r w:rsidR="008714A5" w:rsidRPr="004130FB">
        <w:rPr>
          <w:rFonts w:cstheme="majorBidi"/>
          <w:szCs w:val="22"/>
        </w:rPr>
        <w:t xml:space="preserve"> </w:t>
      </w:r>
      <w:proofErr w:type="spellStart"/>
      <w:r w:rsidR="008714A5" w:rsidRPr="004130FB">
        <w:rPr>
          <w:rFonts w:cstheme="majorBidi"/>
          <w:szCs w:val="22"/>
        </w:rPr>
        <w:t>cMyBP</w:t>
      </w:r>
      <w:proofErr w:type="spellEnd"/>
      <w:r w:rsidR="008714A5" w:rsidRPr="004130FB">
        <w:rPr>
          <w:rFonts w:cstheme="majorBidi"/>
          <w:szCs w:val="22"/>
        </w:rPr>
        <w:t xml:space="preserve">-C, </w:t>
      </w:r>
      <w:r w:rsidR="003B71F3">
        <w:rPr>
          <w:rFonts w:cstheme="majorBidi"/>
          <w:szCs w:val="22"/>
        </w:rPr>
        <w:t>showed</w:t>
      </w:r>
      <w:r w:rsidR="00C13FB0" w:rsidRPr="004130FB">
        <w:rPr>
          <w:rFonts w:cstheme="majorBidi"/>
          <w:szCs w:val="22"/>
        </w:rPr>
        <w:t xml:space="preserve"> a significant </w:t>
      </w:r>
      <w:r w:rsidR="008714A5" w:rsidRPr="004130FB">
        <w:rPr>
          <w:rFonts w:cstheme="majorBidi"/>
          <w:szCs w:val="22"/>
        </w:rPr>
        <w:t xml:space="preserve">increase in </w:t>
      </w:r>
      <w:r w:rsidR="00C13FB0" w:rsidRPr="004130FB">
        <w:rPr>
          <w:rFonts w:cstheme="majorBidi"/>
          <w:szCs w:val="22"/>
        </w:rPr>
        <w:t>low ATPase myosin heads</w:t>
      </w:r>
      <w:r w:rsidR="008714A5" w:rsidRPr="004130FB">
        <w:rPr>
          <w:rFonts w:cstheme="majorBidi"/>
          <w:szCs w:val="22"/>
        </w:rPr>
        <w:t xml:space="preserve"> (48.4 ± 1.97% vs. 40.1 ± 2.12%, </w:t>
      </w:r>
      <w:r w:rsidR="008714A5" w:rsidRPr="004130FB">
        <w:rPr>
          <w:rFonts w:cstheme="majorBidi"/>
          <w:i/>
          <w:iCs/>
          <w:szCs w:val="22"/>
        </w:rPr>
        <w:t>p =</w:t>
      </w:r>
      <w:r w:rsidR="008714A5" w:rsidRPr="004130FB">
        <w:rPr>
          <w:rFonts w:cstheme="majorBidi"/>
          <w:szCs w:val="22"/>
        </w:rPr>
        <w:t xml:space="preserve"> 0.007) </w:t>
      </w:r>
      <w:r w:rsidRPr="004130FB">
        <w:rPr>
          <w:rFonts w:cstheme="majorBidi"/>
          <w:szCs w:val="22"/>
        </w:rPr>
        <w:t>for</w:t>
      </w:r>
      <w:r w:rsidR="008714A5" w:rsidRPr="004130FB">
        <w:rPr>
          <w:rFonts w:cstheme="majorBidi"/>
          <w:szCs w:val="22"/>
        </w:rPr>
        <w:t xml:space="preserve"> R403Q </w:t>
      </w:r>
      <w:r w:rsidRPr="004130FB">
        <w:rPr>
          <w:rFonts w:cstheme="majorBidi"/>
          <w:szCs w:val="22"/>
        </w:rPr>
        <w:t xml:space="preserve">vs </w:t>
      </w:r>
      <w:r w:rsidR="008714A5" w:rsidRPr="004130FB">
        <w:rPr>
          <w:rFonts w:cstheme="majorBidi"/>
          <w:szCs w:val="22"/>
        </w:rPr>
        <w:t>WT</w:t>
      </w:r>
      <w:r w:rsidRPr="004130FB">
        <w:rPr>
          <w:rFonts w:cstheme="majorBidi"/>
          <w:szCs w:val="22"/>
        </w:rPr>
        <w:t xml:space="preserve"> myofibrils</w:t>
      </w:r>
      <w:r w:rsidR="008714A5" w:rsidRPr="004130FB">
        <w:rPr>
          <w:rFonts w:cstheme="majorBidi"/>
          <w:szCs w:val="22"/>
        </w:rPr>
        <w:t xml:space="preserve"> (</w:t>
      </w:r>
      <w:r w:rsidR="00DE28E8" w:rsidRPr="004130FB">
        <w:t xml:space="preserve">Figure 1L-N, Supplemental Table </w:t>
      </w:r>
      <w:r w:rsidR="00075F69">
        <w:t>S</w:t>
      </w:r>
      <w:r w:rsidR="00912741">
        <w:t>2</w:t>
      </w:r>
      <w:r w:rsidR="008714A5" w:rsidRPr="004130FB">
        <w:rPr>
          <w:rFonts w:cstheme="majorBidi"/>
          <w:szCs w:val="22"/>
        </w:rPr>
        <w:t>).</w:t>
      </w:r>
    </w:p>
    <w:p w14:paraId="2D67BEEC" w14:textId="7F6C9C80" w:rsidR="008714A5" w:rsidRPr="004130FB" w:rsidRDefault="003274FF" w:rsidP="00D17D14">
      <w:pPr>
        <w:spacing w:line="480" w:lineRule="auto"/>
        <w:ind w:firstLine="720"/>
        <w:jc w:val="both"/>
        <w:rPr>
          <w:rFonts w:cstheme="majorBidi"/>
          <w:szCs w:val="22"/>
        </w:rPr>
      </w:pPr>
      <w:r w:rsidRPr="00C95D33">
        <w:rPr>
          <w:rFonts w:cstheme="majorBidi"/>
          <w:szCs w:val="22"/>
        </w:rPr>
        <w:t xml:space="preserve">To determine whether C-zone myosin was still regulated by </w:t>
      </w:r>
      <w:proofErr w:type="spellStart"/>
      <w:r w:rsidRPr="00C95D33">
        <w:rPr>
          <w:rFonts w:cstheme="majorBidi"/>
          <w:szCs w:val="22"/>
        </w:rPr>
        <w:t>cMyBP</w:t>
      </w:r>
      <w:proofErr w:type="spellEnd"/>
      <w:r w:rsidRPr="00C95D33">
        <w:rPr>
          <w:rFonts w:cstheme="majorBidi"/>
          <w:szCs w:val="22"/>
        </w:rPr>
        <w:t>-C</w:t>
      </w:r>
      <w:r w:rsidR="008714A5" w:rsidRPr="00C95D33">
        <w:rPr>
          <w:rFonts w:cstheme="majorBidi"/>
          <w:szCs w:val="22"/>
        </w:rPr>
        <w:t>, we replaced the entire pool of unlabeled ATP in the imaging buffer</w:t>
      </w:r>
      <w:r w:rsidR="00337412" w:rsidRPr="00C95D33">
        <w:rPr>
          <w:rFonts w:cstheme="majorBidi"/>
          <w:szCs w:val="22"/>
        </w:rPr>
        <w:t xml:space="preserve"> with </w:t>
      </w:r>
      <w:r w:rsidR="00C13FB0" w:rsidRPr="00C95D33">
        <w:rPr>
          <w:rFonts w:cstheme="majorBidi"/>
          <w:szCs w:val="22"/>
        </w:rPr>
        <w:t>the strong myosin activator</w:t>
      </w:r>
      <w:r w:rsidR="00B35E4B" w:rsidRPr="00C95D33">
        <w:rPr>
          <w:rFonts w:cstheme="majorBidi"/>
          <w:szCs w:val="22"/>
        </w:rPr>
        <w:t>,</w:t>
      </w:r>
      <w:r w:rsidR="00C13FB0" w:rsidRPr="00C95D33">
        <w:rPr>
          <w:rFonts w:cstheme="majorBidi"/>
          <w:szCs w:val="22"/>
        </w:rPr>
        <w:t xml:space="preserve"> </w:t>
      </w:r>
      <w:proofErr w:type="spellStart"/>
      <w:r w:rsidR="00337412" w:rsidRPr="00C95D33">
        <w:rPr>
          <w:rFonts w:cstheme="majorBidi"/>
          <w:szCs w:val="22"/>
        </w:rPr>
        <w:t>dATP</w:t>
      </w:r>
      <w:proofErr w:type="spellEnd"/>
      <w:r w:rsidR="008714A5" w:rsidRPr="00C95D33">
        <w:rPr>
          <w:rFonts w:cstheme="majorBidi"/>
          <w:szCs w:val="22"/>
        </w:rPr>
        <w:t>, while Cy3-ATP was maintained as the fluorescent ATP indicator.</w:t>
      </w:r>
      <w:r w:rsidR="008714A5" w:rsidRPr="004130FB">
        <w:rPr>
          <w:rFonts w:cstheme="majorBidi"/>
          <w:szCs w:val="22"/>
        </w:rPr>
        <w:t xml:space="preserve"> </w:t>
      </w:r>
      <w:proofErr w:type="spellStart"/>
      <w:r w:rsidR="00767CDA" w:rsidRPr="00767CDA">
        <w:rPr>
          <w:rFonts w:cstheme="majorBidi"/>
          <w:szCs w:val="22"/>
        </w:rPr>
        <w:t>cMyBP</w:t>
      </w:r>
      <w:proofErr w:type="spellEnd"/>
      <w:r w:rsidR="00767CDA" w:rsidRPr="00767CDA">
        <w:rPr>
          <w:rFonts w:cstheme="majorBidi"/>
          <w:szCs w:val="22"/>
        </w:rPr>
        <w:t xml:space="preserve">-C is a key regulatory </w:t>
      </w:r>
      <w:r w:rsidR="00097DB3">
        <w:rPr>
          <w:rFonts w:cstheme="majorBidi"/>
          <w:szCs w:val="22"/>
        </w:rPr>
        <w:t>protein</w:t>
      </w:r>
      <w:r w:rsidR="00767CDA" w:rsidRPr="00767CDA">
        <w:rPr>
          <w:rFonts w:cstheme="majorBidi"/>
          <w:szCs w:val="22"/>
        </w:rPr>
        <w:t xml:space="preserve"> positioned within the C-zone of the thick filaments in cardiac sarcomeres </w:t>
      </w:r>
      <w:r w:rsidR="00097DB3">
        <w:rPr>
          <w:rFonts w:cstheme="majorBidi"/>
          <w:szCs w:val="22"/>
        </w:rPr>
        <w:fldChar w:fldCharType="begin">
          <w:fldData xml:space="preserve">PEVuZE5vdGU+PENpdGU+PEF1dGhvcj5TcXVpcmU8L0F1dGhvcj48WWVhcj4yMDAzPC9ZZWFyPjxS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PEVuZE5vdGU+PENpdGU+PEF1dGhvcj5TcXVpcmU8L0F1dGhvcj48WWVhcj4yMDAzPC9ZZWFyPjxS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097DB3">
        <w:rPr>
          <w:rFonts w:cstheme="majorBidi"/>
          <w:szCs w:val="22"/>
        </w:rPr>
      </w:r>
      <w:r w:rsidR="00097DB3">
        <w:rPr>
          <w:rFonts w:cstheme="majorBidi"/>
          <w:szCs w:val="22"/>
        </w:rPr>
        <w:fldChar w:fldCharType="separate"/>
      </w:r>
      <w:r w:rsidR="00C53EFD">
        <w:rPr>
          <w:rFonts w:cstheme="majorBidi"/>
          <w:noProof/>
          <w:szCs w:val="22"/>
        </w:rPr>
        <w:t>(</w:t>
      </w:r>
      <w:hyperlink w:anchor="_ENREF_58" w:tooltip="Squire, 2003 #55" w:history="1">
        <w:r w:rsidR="008E3E7F">
          <w:rPr>
            <w:rFonts w:cstheme="majorBidi"/>
            <w:noProof/>
            <w:szCs w:val="22"/>
          </w:rPr>
          <w:t>58</w:t>
        </w:r>
      </w:hyperlink>
      <w:r w:rsidR="00C53EFD">
        <w:rPr>
          <w:rFonts w:cstheme="majorBidi"/>
          <w:noProof/>
          <w:szCs w:val="22"/>
        </w:rPr>
        <w:t>)</w:t>
      </w:r>
      <w:r w:rsidR="00097DB3">
        <w:rPr>
          <w:rFonts w:cstheme="majorBidi"/>
          <w:szCs w:val="22"/>
        </w:rPr>
        <w:fldChar w:fldCharType="end"/>
      </w:r>
      <w:r w:rsidR="00767CDA" w:rsidRPr="00767CDA">
        <w:rPr>
          <w:rFonts w:cstheme="majorBidi"/>
          <w:szCs w:val="22"/>
        </w:rPr>
        <w:t xml:space="preserve">. The protein’s C-terminal domain anchor it to the myosin filament backbone, whereas its N-terminal regions can interact with both the myosin head region and F-actin in the thin filaments </w:t>
      </w:r>
      <w:r w:rsidR="00097DB3">
        <w:rPr>
          <w:rFonts w:cstheme="majorBidi"/>
          <w:szCs w:val="22"/>
        </w:rPr>
        <w:fldChar w:fldCharType="begin">
          <w:fldData xml:space="preserve">PEVuZE5vdGU+PENpdGU+PEF1dGhvcj5TcXVpcmU8L0F1dGhvcj48WWVhcj4yMDAzPC9ZZWFyPjxS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PEVuZE5vdGU+PENpdGU+PEF1dGhvcj5TcXVpcmU8L0F1dGhvcj48WWVhcj4yMDAzPC9ZZWFyPjxS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097DB3">
        <w:rPr>
          <w:rFonts w:cstheme="majorBidi"/>
          <w:szCs w:val="22"/>
        </w:rPr>
      </w:r>
      <w:r w:rsidR="00097DB3">
        <w:rPr>
          <w:rFonts w:cstheme="majorBidi"/>
          <w:szCs w:val="22"/>
        </w:rPr>
        <w:fldChar w:fldCharType="separate"/>
      </w:r>
      <w:r w:rsidR="00C53EFD">
        <w:rPr>
          <w:rFonts w:cstheme="majorBidi"/>
          <w:noProof/>
          <w:szCs w:val="22"/>
        </w:rPr>
        <w:t>(</w:t>
      </w:r>
      <w:hyperlink w:anchor="_ENREF_58" w:tooltip="Squire, 2003 #55" w:history="1">
        <w:r w:rsidR="008E3E7F">
          <w:rPr>
            <w:rFonts w:cstheme="majorBidi"/>
            <w:noProof/>
            <w:szCs w:val="22"/>
          </w:rPr>
          <w:t>58</w:t>
        </w:r>
      </w:hyperlink>
      <w:r w:rsidR="00C53EFD">
        <w:rPr>
          <w:rFonts w:cstheme="majorBidi"/>
          <w:noProof/>
          <w:szCs w:val="22"/>
        </w:rPr>
        <w:t>)</w:t>
      </w:r>
      <w:r w:rsidR="00097DB3">
        <w:rPr>
          <w:rFonts w:cstheme="majorBidi"/>
          <w:szCs w:val="22"/>
        </w:rPr>
        <w:fldChar w:fldCharType="end"/>
      </w:r>
      <w:r w:rsidR="00767CDA" w:rsidRPr="00767CDA">
        <w:rPr>
          <w:rFonts w:cstheme="majorBidi"/>
          <w:szCs w:val="22"/>
        </w:rPr>
        <w:t xml:space="preserve">. Through these interactions, </w:t>
      </w:r>
      <w:proofErr w:type="spellStart"/>
      <w:r w:rsidR="00767CDA" w:rsidRPr="00767CDA">
        <w:rPr>
          <w:rFonts w:cstheme="majorBidi"/>
          <w:szCs w:val="22"/>
        </w:rPr>
        <w:t>cMyBP</w:t>
      </w:r>
      <w:proofErr w:type="spellEnd"/>
      <w:r w:rsidR="00767CDA" w:rsidRPr="00767CDA">
        <w:rPr>
          <w:rFonts w:cstheme="majorBidi"/>
          <w:szCs w:val="22"/>
        </w:rPr>
        <w:t>-C modulates the formation and kinetics of actin–myosin cross-bridges, thereby influencing cardiac muscle contraction and relaxation</w:t>
      </w:r>
      <w:r w:rsidR="00097DB3">
        <w:rPr>
          <w:rFonts w:cstheme="majorBidi"/>
          <w:szCs w:val="22"/>
        </w:rPr>
        <w:t xml:space="preserve"> </w:t>
      </w:r>
      <w:r w:rsidR="00097DB3">
        <w:rPr>
          <w:rFonts w:cstheme="majorBidi"/>
          <w:szCs w:val="22"/>
        </w:rPr>
        <w:fldChar w:fldCharType="begin">
          <w:fldData xml:space="preserve">PEVuZE5vdGU+PENpdGU+PEF1dGhvcj5Db2xzb248L0F1dGhvcj48WWVhcj4yMDA3PC9ZZWFyPjxS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=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PEVuZE5vdGU+PENpdGU+PEF1dGhvcj5Db2xzb248L0F1dGhvcj48WWVhcj4yMDA3PC9ZZWFyPjxS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=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097DB3">
        <w:rPr>
          <w:rFonts w:cstheme="majorBidi"/>
          <w:szCs w:val="22"/>
        </w:rPr>
      </w:r>
      <w:r w:rsidR="00097DB3">
        <w:rPr>
          <w:rFonts w:cstheme="majorBidi"/>
          <w:szCs w:val="22"/>
        </w:rPr>
        <w:fldChar w:fldCharType="separate"/>
      </w:r>
      <w:r w:rsidR="00C53EFD">
        <w:rPr>
          <w:rFonts w:cstheme="majorBidi"/>
          <w:noProof/>
          <w:szCs w:val="22"/>
        </w:rPr>
        <w:t>(</w:t>
      </w:r>
      <w:hyperlink w:anchor="_ENREF_59" w:tooltip="Colson, 2007 #56" w:history="1">
        <w:r w:rsidR="008E3E7F">
          <w:rPr>
            <w:rFonts w:cstheme="majorBidi"/>
            <w:noProof/>
            <w:szCs w:val="22"/>
          </w:rPr>
          <w:t>59-61</w:t>
        </w:r>
      </w:hyperlink>
      <w:r w:rsidR="00C53EFD">
        <w:rPr>
          <w:rFonts w:cstheme="majorBidi"/>
          <w:noProof/>
          <w:szCs w:val="22"/>
        </w:rPr>
        <w:t>)</w:t>
      </w:r>
      <w:r w:rsidR="00097DB3">
        <w:rPr>
          <w:rFonts w:cstheme="majorBidi"/>
          <w:szCs w:val="22"/>
        </w:rPr>
        <w:fldChar w:fldCharType="end"/>
      </w:r>
      <w:r w:rsidR="00767CDA" w:rsidRPr="00767CDA">
        <w:rPr>
          <w:rFonts w:cstheme="majorBidi"/>
          <w:szCs w:val="22"/>
        </w:rPr>
        <w:t>.</w:t>
      </w:r>
      <w:r w:rsidR="00767CDA">
        <w:rPr>
          <w:rFonts w:cstheme="majorBidi"/>
          <w:szCs w:val="22"/>
        </w:rPr>
        <w:t xml:space="preserve"> </w:t>
      </w:r>
      <w:r w:rsidR="008714A5" w:rsidRPr="004130FB">
        <w:rPr>
          <w:rFonts w:cstheme="majorBidi"/>
          <w:szCs w:val="22"/>
        </w:rPr>
        <w:t xml:space="preserve">In WT myofibrils, </w:t>
      </w:r>
      <w:proofErr w:type="spellStart"/>
      <w:r w:rsidR="00337412" w:rsidRPr="004130FB">
        <w:rPr>
          <w:rFonts w:cstheme="majorBidi"/>
          <w:szCs w:val="22"/>
        </w:rPr>
        <w:t>d</w:t>
      </w:r>
      <w:r w:rsidR="008714A5" w:rsidRPr="004130FB">
        <w:rPr>
          <w:rFonts w:cstheme="majorBidi"/>
          <w:szCs w:val="22"/>
        </w:rPr>
        <w:t>ATP</w:t>
      </w:r>
      <w:proofErr w:type="spellEnd"/>
      <w:r w:rsidR="008714A5" w:rsidRPr="004130FB">
        <w:rPr>
          <w:rFonts w:cstheme="majorBidi"/>
          <w:szCs w:val="22"/>
        </w:rPr>
        <w:t xml:space="preserve"> </w:t>
      </w:r>
      <w:r w:rsidR="00337412" w:rsidRPr="004130FB">
        <w:rPr>
          <w:rFonts w:cstheme="majorBidi"/>
          <w:szCs w:val="22"/>
        </w:rPr>
        <w:t xml:space="preserve">completely eliminated </w:t>
      </w:r>
      <w:r w:rsidR="00C13FB0" w:rsidRPr="004130FB">
        <w:rPr>
          <w:rFonts w:cstheme="majorBidi"/>
          <w:szCs w:val="22"/>
        </w:rPr>
        <w:t xml:space="preserve">low ATPase </w:t>
      </w:r>
      <w:r w:rsidR="00337412" w:rsidRPr="004130FB">
        <w:rPr>
          <w:rFonts w:cstheme="majorBidi"/>
          <w:szCs w:val="22"/>
        </w:rPr>
        <w:t xml:space="preserve">myosin in the P- and C-zones and significantly reduced </w:t>
      </w:r>
      <w:r w:rsidR="00C13FB0" w:rsidRPr="004130FB">
        <w:rPr>
          <w:rFonts w:cstheme="majorBidi"/>
          <w:szCs w:val="22"/>
        </w:rPr>
        <w:t>low ATPase myosin</w:t>
      </w:r>
      <w:r w:rsidR="00337412" w:rsidRPr="004130FB">
        <w:rPr>
          <w:rFonts w:cstheme="majorBidi"/>
          <w:szCs w:val="22"/>
        </w:rPr>
        <w:t xml:space="preserve"> in the D-zone</w:t>
      </w:r>
      <w:r w:rsidR="00C8643A">
        <w:rPr>
          <w:rFonts w:cstheme="majorBidi"/>
          <w:szCs w:val="22"/>
        </w:rPr>
        <w:t xml:space="preserve"> </w:t>
      </w:r>
      <w:r w:rsidR="008714A5" w:rsidRPr="004130FB">
        <w:rPr>
          <w:rFonts w:cstheme="majorBidi"/>
          <w:szCs w:val="22"/>
        </w:rPr>
        <w:t>(</w:t>
      </w:r>
      <w:r w:rsidR="003153B7" w:rsidRPr="004130FB">
        <w:t>Figure 1N</w:t>
      </w:r>
      <w:r w:rsidR="008714A5" w:rsidRPr="004130FB">
        <w:rPr>
          <w:rFonts w:cstheme="majorBidi"/>
          <w:szCs w:val="22"/>
        </w:rPr>
        <w:t>).</w:t>
      </w:r>
      <w:r w:rsidR="00963120" w:rsidRPr="004130FB">
        <w:rPr>
          <w:rFonts w:cstheme="majorBidi"/>
          <w:szCs w:val="22"/>
        </w:rPr>
        <w:t xml:space="preserve"> </w:t>
      </w:r>
      <w:r w:rsidR="008714A5" w:rsidRPr="004130FB">
        <w:rPr>
          <w:rFonts w:cstheme="majorBidi"/>
          <w:szCs w:val="22"/>
        </w:rPr>
        <w:t xml:space="preserve">In contrast, R403Q myofibrils with </w:t>
      </w:r>
      <w:proofErr w:type="spellStart"/>
      <w:r w:rsidR="008714A5" w:rsidRPr="004130FB">
        <w:rPr>
          <w:rFonts w:cstheme="majorBidi"/>
          <w:szCs w:val="22"/>
        </w:rPr>
        <w:t>dATP</w:t>
      </w:r>
      <w:proofErr w:type="spellEnd"/>
      <w:r w:rsidR="008714A5" w:rsidRPr="004130FB">
        <w:rPr>
          <w:rFonts w:cstheme="majorBidi"/>
          <w:szCs w:val="22"/>
        </w:rPr>
        <w:t xml:space="preserve"> </w:t>
      </w:r>
      <w:r w:rsidR="00B35E4B" w:rsidRPr="004130FB">
        <w:rPr>
          <w:rFonts w:cstheme="majorBidi"/>
          <w:szCs w:val="22"/>
        </w:rPr>
        <w:t>exhibited</w:t>
      </w:r>
      <w:r w:rsidR="00C13FB0" w:rsidRPr="004130FB">
        <w:rPr>
          <w:rFonts w:cstheme="majorBidi"/>
          <w:szCs w:val="22"/>
        </w:rPr>
        <w:t xml:space="preserve"> </w:t>
      </w:r>
      <w:r w:rsidR="008714A5" w:rsidRPr="004130FB">
        <w:rPr>
          <w:rFonts w:cstheme="majorBidi"/>
          <w:szCs w:val="22"/>
        </w:rPr>
        <w:t xml:space="preserve">no </w:t>
      </w:r>
      <w:r w:rsidR="00CA6226" w:rsidRPr="004130FB">
        <w:rPr>
          <w:rFonts w:cstheme="majorBidi"/>
          <w:szCs w:val="22"/>
        </w:rPr>
        <w:t xml:space="preserve">further decrease in low ATPase myosin </w:t>
      </w:r>
      <w:r w:rsidR="008714A5" w:rsidRPr="004130FB">
        <w:rPr>
          <w:rFonts w:cstheme="majorBidi"/>
          <w:szCs w:val="22"/>
        </w:rPr>
        <w:t>in the P-zone and the D-zone</w:t>
      </w:r>
      <w:r w:rsidR="00C95089" w:rsidRPr="004130FB">
        <w:rPr>
          <w:rFonts w:cstheme="majorBidi"/>
          <w:szCs w:val="22"/>
        </w:rPr>
        <w:t>,</w:t>
      </w:r>
      <w:r w:rsidR="008714A5" w:rsidRPr="004130FB">
        <w:rPr>
          <w:rFonts w:cstheme="majorBidi"/>
          <w:szCs w:val="22"/>
        </w:rPr>
        <w:t xml:space="preserve"> </w:t>
      </w:r>
      <w:r w:rsidR="00CA6226" w:rsidRPr="004130FB">
        <w:rPr>
          <w:rFonts w:cstheme="majorBidi"/>
          <w:szCs w:val="22"/>
        </w:rPr>
        <w:t xml:space="preserve">but a slight increase in low ATPase myosin </w:t>
      </w:r>
      <w:r w:rsidR="008714A5" w:rsidRPr="004130FB">
        <w:rPr>
          <w:rFonts w:cstheme="majorBidi"/>
          <w:szCs w:val="22"/>
        </w:rPr>
        <w:t xml:space="preserve">in the </w:t>
      </w:r>
      <w:r w:rsidR="00D17D14" w:rsidRPr="004130FB">
        <w:rPr>
          <w:rFonts w:cstheme="majorBidi"/>
          <w:szCs w:val="22"/>
        </w:rPr>
        <w:t>C-zone (</w:t>
      </w:r>
      <w:r w:rsidR="00D17D14" w:rsidRPr="004130FB">
        <w:t>Figure 1N</w:t>
      </w:r>
      <w:r w:rsidR="00D17D14" w:rsidRPr="004130FB">
        <w:rPr>
          <w:rFonts w:cstheme="majorBidi"/>
          <w:szCs w:val="22"/>
        </w:rPr>
        <w:t>).</w:t>
      </w:r>
      <w:r w:rsidR="00280E07" w:rsidRPr="004130FB">
        <w:rPr>
          <w:rFonts w:cstheme="majorBidi"/>
          <w:szCs w:val="22"/>
        </w:rPr>
        <w:t xml:space="preserve"> </w:t>
      </w:r>
      <w:r w:rsidR="00C95089" w:rsidRPr="004130FB">
        <w:rPr>
          <w:rFonts w:cstheme="majorBidi"/>
          <w:szCs w:val="22"/>
        </w:rPr>
        <w:t>Subsequently, t</w:t>
      </w:r>
      <w:r w:rsidR="00280E07" w:rsidRPr="004130FB">
        <w:rPr>
          <w:rFonts w:cstheme="majorBidi"/>
          <w:szCs w:val="22"/>
        </w:rPr>
        <w:t>he</w:t>
      </w:r>
      <w:r w:rsidR="00CA6226" w:rsidRPr="004130FB">
        <w:rPr>
          <w:rFonts w:cstheme="majorBidi"/>
          <w:szCs w:val="22"/>
        </w:rPr>
        <w:t xml:space="preserve"> impact of </w:t>
      </w:r>
      <w:proofErr w:type="spellStart"/>
      <w:r w:rsidR="00CA6226" w:rsidRPr="004130FB">
        <w:rPr>
          <w:rFonts w:cstheme="majorBidi"/>
          <w:szCs w:val="22"/>
        </w:rPr>
        <w:t>dATP</w:t>
      </w:r>
      <w:proofErr w:type="spellEnd"/>
      <w:r w:rsidR="00CA6226" w:rsidRPr="004130FB">
        <w:rPr>
          <w:rFonts w:cstheme="majorBidi"/>
          <w:szCs w:val="22"/>
        </w:rPr>
        <w:t xml:space="preserve"> </w:t>
      </w:r>
      <w:r w:rsidR="0071212D">
        <w:rPr>
          <w:rFonts w:cstheme="majorBidi"/>
          <w:szCs w:val="22"/>
        </w:rPr>
        <w:t xml:space="preserve">averaged </w:t>
      </w:r>
      <w:r w:rsidR="00CA6226" w:rsidRPr="004130FB">
        <w:rPr>
          <w:rFonts w:cstheme="majorBidi"/>
          <w:szCs w:val="22"/>
        </w:rPr>
        <w:t xml:space="preserve">across </w:t>
      </w:r>
      <w:r w:rsidR="001D26B1">
        <w:rPr>
          <w:rFonts w:cstheme="majorBidi"/>
          <w:szCs w:val="22"/>
        </w:rPr>
        <w:t>the thick filament</w:t>
      </w:r>
      <w:r w:rsidR="00280E07" w:rsidRPr="004130FB">
        <w:rPr>
          <w:rFonts w:cstheme="majorBidi"/>
          <w:szCs w:val="22"/>
        </w:rPr>
        <w:t xml:space="preserve"> </w:t>
      </w:r>
      <w:r w:rsidR="00CA6226" w:rsidRPr="004130FB">
        <w:rPr>
          <w:rFonts w:cstheme="majorBidi"/>
          <w:szCs w:val="22"/>
        </w:rPr>
        <w:t xml:space="preserve">was not significant </w:t>
      </w:r>
      <w:r w:rsidR="00BB6599" w:rsidRPr="004130FB">
        <w:rPr>
          <w:rFonts w:cstheme="majorBidi"/>
          <w:szCs w:val="22"/>
        </w:rPr>
        <w:t>for</w:t>
      </w:r>
      <w:r w:rsidR="00702D2B" w:rsidRPr="004130FB">
        <w:rPr>
          <w:rFonts w:cstheme="majorBidi"/>
          <w:szCs w:val="22"/>
        </w:rPr>
        <w:t xml:space="preserve"> R403Q myofibrils (</w:t>
      </w:r>
      <w:r w:rsidR="00702D2B" w:rsidRPr="004130FB">
        <w:rPr>
          <w:rFonts w:cstheme="majorBidi"/>
          <w:i/>
          <w:iCs/>
          <w:szCs w:val="22"/>
        </w:rPr>
        <w:t xml:space="preserve">p = </w:t>
      </w:r>
      <w:r w:rsidR="00702D2B" w:rsidRPr="004130FB">
        <w:rPr>
          <w:rFonts w:cstheme="majorBidi"/>
          <w:szCs w:val="22"/>
        </w:rPr>
        <w:t>0.2</w:t>
      </w:r>
      <w:r w:rsidR="00D45EC3" w:rsidRPr="004130FB">
        <w:rPr>
          <w:rFonts w:cstheme="majorBidi"/>
          <w:szCs w:val="22"/>
        </w:rPr>
        <w:t>07</w:t>
      </w:r>
      <w:r w:rsidR="00702D2B" w:rsidRPr="004130FB">
        <w:rPr>
          <w:rFonts w:cstheme="majorBidi"/>
          <w:szCs w:val="22"/>
        </w:rPr>
        <w:t xml:space="preserve">, Supplemental Table </w:t>
      </w:r>
      <w:r w:rsidR="00075F69">
        <w:rPr>
          <w:rFonts w:cstheme="majorBidi"/>
          <w:szCs w:val="22"/>
        </w:rPr>
        <w:t>S</w:t>
      </w:r>
      <w:r w:rsidR="00912741">
        <w:rPr>
          <w:rFonts w:cstheme="majorBidi"/>
          <w:szCs w:val="22"/>
        </w:rPr>
        <w:t>2</w:t>
      </w:r>
      <w:r w:rsidR="00702D2B" w:rsidRPr="004130FB">
        <w:rPr>
          <w:rFonts w:cstheme="majorBidi"/>
          <w:szCs w:val="22"/>
        </w:rPr>
        <w:t>).</w:t>
      </w:r>
      <w:r w:rsidR="00CA0898" w:rsidRPr="004130FB">
        <w:rPr>
          <w:rFonts w:cstheme="majorBidi"/>
          <w:szCs w:val="22"/>
        </w:rPr>
        <w:t xml:space="preserve"> </w:t>
      </w:r>
      <w:r w:rsidR="00CA6226" w:rsidRPr="004130FB">
        <w:rPr>
          <w:rFonts w:cstheme="majorBidi"/>
          <w:szCs w:val="22"/>
        </w:rPr>
        <w:t>Thus</w:t>
      </w:r>
      <w:r w:rsidR="00BB6599" w:rsidRPr="004130FB">
        <w:rPr>
          <w:rFonts w:cstheme="majorBidi"/>
          <w:szCs w:val="22"/>
        </w:rPr>
        <w:t>,</w:t>
      </w:r>
      <w:r w:rsidR="00CA6226" w:rsidRPr="004130FB">
        <w:rPr>
          <w:rFonts w:cstheme="majorBidi"/>
          <w:szCs w:val="22"/>
        </w:rPr>
        <w:t xml:space="preserve"> </w:t>
      </w:r>
      <w:r w:rsidR="00CA0898" w:rsidRPr="004130FB">
        <w:rPr>
          <w:rFonts w:cstheme="majorBidi"/>
          <w:szCs w:val="22"/>
        </w:rPr>
        <w:t>single</w:t>
      </w:r>
      <w:r w:rsidR="00C77CA4">
        <w:rPr>
          <w:rFonts w:cstheme="majorBidi"/>
          <w:szCs w:val="22"/>
        </w:rPr>
        <w:t>-</w:t>
      </w:r>
      <w:r w:rsidR="00CA0898" w:rsidRPr="004130FB">
        <w:rPr>
          <w:rFonts w:cstheme="majorBidi"/>
          <w:szCs w:val="22"/>
        </w:rPr>
        <w:t xml:space="preserve">molecule analysis </w:t>
      </w:r>
      <w:r w:rsidR="00CA0898" w:rsidRPr="004130FB">
        <w:rPr>
          <w:rFonts w:cstheme="majorBidi"/>
          <w:szCs w:val="22"/>
        </w:rPr>
        <w:lastRenderedPageBreak/>
        <w:t xml:space="preserve">revealed that the R403Q mutation </w:t>
      </w:r>
      <w:r w:rsidR="00C81CF9" w:rsidRPr="004130FB">
        <w:rPr>
          <w:rFonts w:cstheme="majorBidi"/>
          <w:szCs w:val="22"/>
        </w:rPr>
        <w:t>reduced</w:t>
      </w:r>
      <w:r w:rsidR="00CA0898" w:rsidRPr="004130FB">
        <w:rPr>
          <w:rFonts w:cstheme="majorBidi"/>
          <w:szCs w:val="22"/>
        </w:rPr>
        <w:t xml:space="preserve"> </w:t>
      </w:r>
      <w:r w:rsidR="00C93415" w:rsidRPr="004130FB">
        <w:rPr>
          <w:rFonts w:cstheme="majorBidi"/>
          <w:szCs w:val="22"/>
        </w:rPr>
        <w:t xml:space="preserve">low ATPase </w:t>
      </w:r>
      <w:r w:rsidR="00CA0898" w:rsidRPr="004130FB">
        <w:rPr>
          <w:rFonts w:cstheme="majorBidi"/>
          <w:szCs w:val="22"/>
        </w:rPr>
        <w:t xml:space="preserve">myosin heads </w:t>
      </w:r>
      <w:r w:rsidR="00C81CF9" w:rsidRPr="004130FB">
        <w:rPr>
          <w:rFonts w:cstheme="majorBidi"/>
          <w:szCs w:val="22"/>
        </w:rPr>
        <w:t xml:space="preserve">in regions not regulated by </w:t>
      </w:r>
      <w:bookmarkStart w:id="5" w:name="_Hlk193031431"/>
      <w:proofErr w:type="spellStart"/>
      <w:r w:rsidR="00C81CF9" w:rsidRPr="004130FB">
        <w:rPr>
          <w:rFonts w:cstheme="majorBidi"/>
          <w:szCs w:val="22"/>
        </w:rPr>
        <w:t>cMyBP</w:t>
      </w:r>
      <w:proofErr w:type="spellEnd"/>
      <w:r w:rsidR="00BB6599" w:rsidRPr="004130FB">
        <w:rPr>
          <w:rFonts w:cstheme="majorBidi"/>
          <w:szCs w:val="22"/>
        </w:rPr>
        <w:t>-</w:t>
      </w:r>
      <w:r w:rsidR="00C81CF9" w:rsidRPr="004130FB">
        <w:rPr>
          <w:rFonts w:cstheme="majorBidi"/>
          <w:szCs w:val="22"/>
        </w:rPr>
        <w:t>C</w:t>
      </w:r>
      <w:bookmarkEnd w:id="5"/>
      <w:r w:rsidR="00B70730" w:rsidRPr="004130FB">
        <w:rPr>
          <w:rFonts w:cstheme="majorBidi"/>
          <w:szCs w:val="22"/>
        </w:rPr>
        <w:t>,</w:t>
      </w:r>
      <w:r w:rsidR="00CA0898" w:rsidRPr="004130FB">
        <w:rPr>
          <w:rFonts w:cstheme="majorBidi"/>
          <w:szCs w:val="22"/>
        </w:rPr>
        <w:t xml:space="preserve"> </w:t>
      </w:r>
      <w:r w:rsidR="00B70730" w:rsidRPr="004130FB">
        <w:rPr>
          <w:rFonts w:cstheme="majorBidi"/>
          <w:szCs w:val="22"/>
        </w:rPr>
        <w:t>w</w:t>
      </w:r>
      <w:r w:rsidR="00C81CF9" w:rsidRPr="004130FB">
        <w:rPr>
          <w:rFonts w:cstheme="majorBidi"/>
          <w:szCs w:val="22"/>
        </w:rPr>
        <w:t>hile</w:t>
      </w:r>
      <w:r w:rsidR="00B70730" w:rsidRPr="004130FB">
        <w:rPr>
          <w:rFonts w:cstheme="majorBidi"/>
          <w:szCs w:val="22"/>
        </w:rPr>
        <w:t xml:space="preserve"> </w:t>
      </w:r>
      <w:proofErr w:type="spellStart"/>
      <w:r w:rsidR="00B70730" w:rsidRPr="004130FB">
        <w:rPr>
          <w:rFonts w:cstheme="majorBidi"/>
          <w:szCs w:val="22"/>
        </w:rPr>
        <w:t>dATP</w:t>
      </w:r>
      <w:proofErr w:type="spellEnd"/>
      <w:r w:rsidR="00B70730" w:rsidRPr="004130FB">
        <w:rPr>
          <w:rFonts w:cstheme="majorBidi"/>
          <w:szCs w:val="22"/>
        </w:rPr>
        <w:t xml:space="preserve"> </w:t>
      </w:r>
      <w:r w:rsidR="00C93415" w:rsidRPr="004130FB">
        <w:rPr>
          <w:rFonts w:cstheme="majorBidi"/>
          <w:szCs w:val="22"/>
        </w:rPr>
        <w:t xml:space="preserve">can eliminate low ATPase </w:t>
      </w:r>
      <w:proofErr w:type="spellStart"/>
      <w:r w:rsidR="00C93415" w:rsidRPr="004130FB">
        <w:rPr>
          <w:rFonts w:cstheme="majorBidi"/>
          <w:szCs w:val="22"/>
        </w:rPr>
        <w:t>myosins</w:t>
      </w:r>
      <w:proofErr w:type="spellEnd"/>
      <w:r w:rsidR="00C93415" w:rsidRPr="004130FB">
        <w:rPr>
          <w:rFonts w:cstheme="majorBidi"/>
          <w:szCs w:val="22"/>
        </w:rPr>
        <w:t xml:space="preserve"> in the </w:t>
      </w:r>
      <w:proofErr w:type="spellStart"/>
      <w:r w:rsidR="00C93415" w:rsidRPr="004130FB">
        <w:rPr>
          <w:rFonts w:cstheme="majorBidi"/>
          <w:szCs w:val="22"/>
        </w:rPr>
        <w:t>cMyBP</w:t>
      </w:r>
      <w:proofErr w:type="spellEnd"/>
      <w:r w:rsidR="00BB6599" w:rsidRPr="004130FB">
        <w:rPr>
          <w:rFonts w:cstheme="majorBidi"/>
          <w:szCs w:val="22"/>
        </w:rPr>
        <w:t>-</w:t>
      </w:r>
      <w:r w:rsidR="00C93415" w:rsidRPr="004130FB">
        <w:rPr>
          <w:rFonts w:cstheme="majorBidi"/>
          <w:szCs w:val="22"/>
        </w:rPr>
        <w:t>C zone to increase the amount of myosin in higher ATPase states.</w:t>
      </w:r>
      <w:r w:rsidR="00F808F9" w:rsidRPr="004130FB">
        <w:rPr>
          <w:rFonts w:cstheme="majorBidi"/>
          <w:szCs w:val="22"/>
        </w:rPr>
        <w:t xml:space="preserve"> </w:t>
      </w:r>
      <w:r w:rsidR="00C93415" w:rsidRPr="004130FB">
        <w:rPr>
          <w:rFonts w:cstheme="majorBidi"/>
          <w:szCs w:val="22"/>
        </w:rPr>
        <w:t xml:space="preserve">Combined with the </w:t>
      </w:r>
      <w:r w:rsidR="0030083F" w:rsidRPr="004130FB">
        <w:rPr>
          <w:rFonts w:cstheme="majorBidi"/>
          <w:szCs w:val="22"/>
        </w:rPr>
        <w:t>X</w:t>
      </w:r>
      <w:r w:rsidR="00C93415" w:rsidRPr="004130FB">
        <w:rPr>
          <w:rFonts w:cstheme="majorBidi"/>
          <w:szCs w:val="22"/>
        </w:rPr>
        <w:t>-ray data, these results suggest that for sarcomeres with the R403Q mutation, the net increase in ON (higher ATPase) myosin</w:t>
      </w:r>
      <w:r w:rsidR="00BB6599" w:rsidRPr="004130FB">
        <w:rPr>
          <w:rFonts w:cstheme="majorBidi"/>
          <w:szCs w:val="22"/>
        </w:rPr>
        <w:t>-</w:t>
      </w:r>
      <w:r w:rsidR="00C93415" w:rsidRPr="004130FB">
        <w:rPr>
          <w:rFonts w:cstheme="majorBidi"/>
          <w:szCs w:val="22"/>
        </w:rPr>
        <w:t xml:space="preserve"> in P</w:t>
      </w:r>
      <w:r w:rsidR="00D86932">
        <w:rPr>
          <w:rFonts w:cstheme="majorBidi"/>
          <w:szCs w:val="22"/>
        </w:rPr>
        <w:t>-</w:t>
      </w:r>
      <w:r w:rsidR="00C93415" w:rsidRPr="004130FB">
        <w:rPr>
          <w:rFonts w:cstheme="majorBidi"/>
          <w:szCs w:val="22"/>
        </w:rPr>
        <w:t xml:space="preserve"> and D</w:t>
      </w:r>
      <w:r w:rsidR="00BB6599" w:rsidRPr="004130FB">
        <w:rPr>
          <w:rFonts w:cstheme="majorBidi"/>
          <w:szCs w:val="22"/>
        </w:rPr>
        <w:t>-</w:t>
      </w:r>
      <w:r w:rsidR="00C93415" w:rsidRPr="004130FB">
        <w:rPr>
          <w:rFonts w:cstheme="majorBidi"/>
          <w:szCs w:val="22"/>
        </w:rPr>
        <w:t>zones, countered by the moderate decrease of ON myosin in the C-zone</w:t>
      </w:r>
      <w:r w:rsidR="00BB6599" w:rsidRPr="004130FB">
        <w:rPr>
          <w:rFonts w:cstheme="majorBidi"/>
          <w:szCs w:val="22"/>
        </w:rPr>
        <w:t>,</w:t>
      </w:r>
      <w:r w:rsidR="00C93415" w:rsidRPr="004130FB">
        <w:rPr>
          <w:rFonts w:cstheme="majorBidi"/>
          <w:szCs w:val="22"/>
        </w:rPr>
        <w:t xml:space="preserve"> may explain why the intensity ratio I</w:t>
      </w:r>
      <w:r w:rsidR="00C93415" w:rsidRPr="004130FB">
        <w:rPr>
          <w:rFonts w:cstheme="majorBidi"/>
          <w:szCs w:val="22"/>
          <w:vertAlign w:val="subscript"/>
        </w:rPr>
        <w:t>1,1</w:t>
      </w:r>
      <w:r w:rsidR="00C93415" w:rsidRPr="004130FB">
        <w:rPr>
          <w:rFonts w:cstheme="majorBidi"/>
          <w:szCs w:val="22"/>
        </w:rPr>
        <w:t>/I</w:t>
      </w:r>
      <w:r w:rsidR="00C93415" w:rsidRPr="004130FB">
        <w:rPr>
          <w:rFonts w:cstheme="majorBidi"/>
          <w:szCs w:val="22"/>
          <w:vertAlign w:val="subscript"/>
        </w:rPr>
        <w:t xml:space="preserve">1,0 </w:t>
      </w:r>
      <w:r w:rsidR="00C93415" w:rsidRPr="004130FB">
        <w:rPr>
          <w:rFonts w:cstheme="majorBidi"/>
          <w:szCs w:val="22"/>
        </w:rPr>
        <w:t xml:space="preserve">(average of all myosin heads) is </w:t>
      </w:r>
      <w:r w:rsidR="002B1176" w:rsidRPr="004130FB">
        <w:rPr>
          <w:rFonts w:cstheme="majorBidi"/>
          <w:szCs w:val="22"/>
        </w:rPr>
        <w:t>not increased</w:t>
      </w:r>
      <w:r w:rsidR="00C93415" w:rsidRPr="004130FB">
        <w:rPr>
          <w:rFonts w:cstheme="majorBidi"/>
          <w:szCs w:val="22"/>
        </w:rPr>
        <w:t xml:space="preserve"> for R403Q muscle in </w:t>
      </w:r>
      <w:r w:rsidR="0030083F" w:rsidRPr="004130FB">
        <w:rPr>
          <w:rFonts w:cstheme="majorBidi"/>
          <w:szCs w:val="22"/>
        </w:rPr>
        <w:t>X</w:t>
      </w:r>
      <w:r w:rsidR="00C93415" w:rsidRPr="004130FB">
        <w:rPr>
          <w:rFonts w:cstheme="majorBidi"/>
          <w:szCs w:val="22"/>
        </w:rPr>
        <w:t>-ray diffraction.</w:t>
      </w:r>
      <w:r w:rsidR="00F808F9" w:rsidRPr="004130FB">
        <w:rPr>
          <w:rFonts w:cstheme="majorBidi"/>
          <w:szCs w:val="22"/>
        </w:rPr>
        <w:t xml:space="preserve"> </w:t>
      </w:r>
    </w:p>
    <w:p w14:paraId="5DB43212" w14:textId="77777777" w:rsidR="00696734" w:rsidRPr="004130FB" w:rsidRDefault="00696734" w:rsidP="000A5658">
      <w:pPr>
        <w:rPr>
          <w:rFonts w:cstheme="majorBidi"/>
          <w:b/>
          <w:bCs/>
          <w:i/>
          <w:iCs/>
          <w:szCs w:val="22"/>
        </w:rPr>
      </w:pPr>
    </w:p>
    <w:p w14:paraId="6651B378" w14:textId="119103A8" w:rsidR="005F7838" w:rsidRPr="00162BD1" w:rsidRDefault="00317D0E" w:rsidP="00C552C5">
      <w:pPr>
        <w:spacing w:line="480" w:lineRule="auto"/>
        <w:rPr>
          <w:rFonts w:cstheme="majorBidi"/>
          <w:b/>
          <w:bCs/>
          <w:szCs w:val="22"/>
        </w:rPr>
      </w:pPr>
      <w:r w:rsidRPr="004130FB">
        <w:rPr>
          <w:rFonts w:cstheme="majorBidi"/>
          <w:b/>
          <w:bCs/>
          <w:szCs w:val="22"/>
        </w:rPr>
        <w:t xml:space="preserve">Effect of the </w:t>
      </w:r>
      <w:r w:rsidR="007E24D1" w:rsidRPr="004130FB">
        <w:rPr>
          <w:rFonts w:cstheme="majorBidi"/>
          <w:b/>
          <w:bCs/>
          <w:szCs w:val="22"/>
        </w:rPr>
        <w:t xml:space="preserve">β-myosin </w:t>
      </w:r>
      <w:r w:rsidRPr="004130FB">
        <w:rPr>
          <w:rFonts w:cstheme="majorBidi"/>
          <w:b/>
          <w:bCs/>
          <w:szCs w:val="22"/>
        </w:rPr>
        <w:t xml:space="preserve">R403Q mutation on contractile </w:t>
      </w:r>
      <w:r w:rsidR="00275056" w:rsidRPr="004130FB">
        <w:rPr>
          <w:rFonts w:cstheme="majorBidi"/>
          <w:b/>
          <w:bCs/>
          <w:szCs w:val="22"/>
        </w:rPr>
        <w:t>and cross</w:t>
      </w:r>
      <w:r w:rsidR="00641B63">
        <w:rPr>
          <w:rFonts w:cstheme="majorBidi"/>
          <w:b/>
          <w:bCs/>
          <w:szCs w:val="22"/>
        </w:rPr>
        <w:t>-</w:t>
      </w:r>
      <w:r w:rsidR="00275056" w:rsidRPr="004130FB">
        <w:rPr>
          <w:rFonts w:cstheme="majorBidi"/>
          <w:b/>
          <w:bCs/>
          <w:szCs w:val="22"/>
        </w:rPr>
        <w:t xml:space="preserve">bridge </w:t>
      </w:r>
      <w:r w:rsidRPr="004130FB">
        <w:rPr>
          <w:rFonts w:cstheme="majorBidi"/>
          <w:b/>
          <w:bCs/>
          <w:szCs w:val="22"/>
        </w:rPr>
        <w:t>properties in porcine ventricular muscle.</w:t>
      </w:r>
      <w:r w:rsidR="007E24D1" w:rsidRPr="004130FB">
        <w:rPr>
          <w:rFonts w:cstheme="majorBidi"/>
          <w:b/>
          <w:bCs/>
          <w:szCs w:val="22"/>
        </w:rPr>
        <w:t xml:space="preserve"> </w:t>
      </w:r>
    </w:p>
    <w:p w14:paraId="71C4DFC0" w14:textId="63033BFB" w:rsidR="00C321F2" w:rsidRPr="004130FB" w:rsidRDefault="005F7838" w:rsidP="00BA35EA">
      <w:pPr>
        <w:spacing w:line="480" w:lineRule="auto"/>
        <w:jc w:val="both"/>
        <w:rPr>
          <w:rFonts w:cstheme="majorBidi"/>
          <w:szCs w:val="22"/>
        </w:rPr>
      </w:pPr>
      <w:proofErr w:type="spellStart"/>
      <w:r w:rsidRPr="004130FB">
        <w:rPr>
          <w:rFonts w:cstheme="majorBidi"/>
          <w:b/>
          <w:bCs/>
          <w:i/>
          <w:iCs/>
          <w:szCs w:val="22"/>
        </w:rPr>
        <w:t>Demembranated</w:t>
      </w:r>
      <w:proofErr w:type="spellEnd"/>
      <w:r w:rsidRPr="004130FB">
        <w:rPr>
          <w:rFonts w:cstheme="majorBidi"/>
          <w:b/>
          <w:bCs/>
          <w:i/>
          <w:iCs/>
          <w:szCs w:val="22"/>
        </w:rPr>
        <w:t xml:space="preserve"> tissue mechanics</w:t>
      </w:r>
      <w:r w:rsidRPr="004130FB">
        <w:rPr>
          <w:rFonts w:cstheme="majorBidi"/>
          <w:b/>
          <w:bCs/>
          <w:szCs w:val="22"/>
        </w:rPr>
        <w:t>.</w:t>
      </w:r>
      <w:r w:rsidR="00317D0E" w:rsidRPr="004130FB">
        <w:rPr>
          <w:rFonts w:cstheme="majorBidi"/>
          <w:b/>
          <w:bCs/>
          <w:szCs w:val="22"/>
        </w:rPr>
        <w:t xml:space="preserve"> </w:t>
      </w:r>
      <w:r w:rsidR="00C81CF9" w:rsidRPr="004130FB">
        <w:rPr>
          <w:rFonts w:cstheme="majorBidi"/>
          <w:szCs w:val="22"/>
        </w:rPr>
        <w:t>To determine the relationship between increased myosin availability (DRX cross</w:t>
      </w:r>
      <w:r w:rsidR="00E11C9B" w:rsidRPr="004130FB">
        <w:rPr>
          <w:rFonts w:cstheme="majorBidi"/>
          <w:szCs w:val="22"/>
        </w:rPr>
        <w:t>-</w:t>
      </w:r>
      <w:r w:rsidR="00C81CF9" w:rsidRPr="004130FB">
        <w:rPr>
          <w:rFonts w:cstheme="majorBidi"/>
          <w:szCs w:val="22"/>
        </w:rPr>
        <w:t>bridges) in resting cardiac muscle and force developed during Ca</w:t>
      </w:r>
      <w:r w:rsidR="00C81CF9" w:rsidRPr="004130FB">
        <w:rPr>
          <w:rFonts w:cstheme="majorBidi"/>
          <w:szCs w:val="22"/>
          <w:vertAlign w:val="superscript"/>
        </w:rPr>
        <w:t>2+</w:t>
      </w:r>
      <w:r w:rsidR="00C81CF9" w:rsidRPr="004130FB">
        <w:rPr>
          <w:rFonts w:cstheme="majorBidi"/>
          <w:szCs w:val="22"/>
        </w:rPr>
        <w:t xml:space="preserve"> activation, we measured steady-state force and the rate of</w:t>
      </w:r>
      <w:r w:rsidR="00F808F9" w:rsidRPr="004130FB">
        <w:rPr>
          <w:rFonts w:cstheme="majorBidi"/>
          <w:szCs w:val="22"/>
        </w:rPr>
        <w:t xml:space="preserve"> </w:t>
      </w:r>
      <w:r w:rsidR="00C81CF9" w:rsidRPr="004130FB">
        <w:rPr>
          <w:rFonts w:cstheme="majorBidi"/>
          <w:szCs w:val="22"/>
        </w:rPr>
        <w:t>force redevelopment following a rapid release</w:t>
      </w:r>
      <w:r w:rsidR="008F7E35">
        <w:rPr>
          <w:rFonts w:cstheme="majorBidi"/>
          <w:szCs w:val="22"/>
        </w:rPr>
        <w:sym w:font="Symbol" w:char="F02D"/>
      </w:r>
      <w:r w:rsidR="00C81CF9" w:rsidRPr="004130FB">
        <w:rPr>
          <w:rFonts w:cstheme="majorBidi"/>
          <w:szCs w:val="22"/>
        </w:rPr>
        <w:t xml:space="preserve">re-stretch protocol with varying </w:t>
      </w:r>
      <w:r w:rsidR="00E11C9B" w:rsidRPr="004130FB">
        <w:rPr>
          <w:rFonts w:cstheme="majorBidi"/>
          <w:szCs w:val="22"/>
        </w:rPr>
        <w:t xml:space="preserve">concentrations of </w:t>
      </w:r>
      <w:r w:rsidR="00C81CF9" w:rsidRPr="004130FB">
        <w:rPr>
          <w:rFonts w:cstheme="majorBidi"/>
          <w:szCs w:val="22"/>
        </w:rPr>
        <w:t>Ca</w:t>
      </w:r>
      <w:r w:rsidR="00C81CF9" w:rsidRPr="004130FB">
        <w:rPr>
          <w:rFonts w:cstheme="majorBidi"/>
          <w:szCs w:val="22"/>
          <w:vertAlign w:val="superscript"/>
        </w:rPr>
        <w:t>2+</w:t>
      </w:r>
      <w:r w:rsidR="00C81CF9" w:rsidRPr="004130FB">
        <w:rPr>
          <w:rFonts w:cstheme="majorBidi"/>
          <w:szCs w:val="22"/>
        </w:rPr>
        <w:t xml:space="preserve">. Normalized </w:t>
      </w:r>
      <w:r w:rsidR="00FA3B67" w:rsidRPr="004130FB">
        <w:rPr>
          <w:rFonts w:cstheme="majorBidi"/>
          <w:szCs w:val="22"/>
        </w:rPr>
        <w:t>force</w:t>
      </w:r>
      <w:r w:rsidR="008F7E35">
        <w:rPr>
          <w:rFonts w:cstheme="majorBidi"/>
          <w:szCs w:val="22"/>
        </w:rPr>
        <w:sym w:font="Symbol" w:char="F02D"/>
      </w:r>
      <w:proofErr w:type="spellStart"/>
      <w:r w:rsidR="00FA3B67" w:rsidRPr="004130FB">
        <w:rPr>
          <w:rFonts w:cstheme="majorBidi"/>
          <w:szCs w:val="22"/>
        </w:rPr>
        <w:t>pCa</w:t>
      </w:r>
      <w:proofErr w:type="spellEnd"/>
      <w:r w:rsidR="00FA3B67" w:rsidRPr="004130FB">
        <w:rPr>
          <w:rFonts w:cstheme="majorBidi"/>
          <w:szCs w:val="22"/>
        </w:rPr>
        <w:t xml:space="preserve"> curves are shown in </w:t>
      </w:r>
      <w:r w:rsidR="00305541" w:rsidRPr="004130FB">
        <w:t>Figure 2A</w:t>
      </w:r>
      <w:r w:rsidR="00FA3B67" w:rsidRPr="004130FB">
        <w:rPr>
          <w:rFonts w:cstheme="majorBidi"/>
          <w:szCs w:val="22"/>
        </w:rPr>
        <w:t xml:space="preserve">. Maximal </w:t>
      </w:r>
      <w:r w:rsidR="00DD1492" w:rsidRPr="004130FB">
        <w:rPr>
          <w:rFonts w:cstheme="majorBidi"/>
          <w:szCs w:val="22"/>
        </w:rPr>
        <w:t xml:space="preserve">specific </w:t>
      </w:r>
      <w:r w:rsidR="00FA3B67" w:rsidRPr="004130FB">
        <w:rPr>
          <w:rFonts w:cstheme="majorBidi"/>
          <w:szCs w:val="22"/>
        </w:rPr>
        <w:t xml:space="preserve">force </w:t>
      </w:r>
      <w:r w:rsidR="00DD1492" w:rsidRPr="004130FB">
        <w:rPr>
          <w:rFonts w:cstheme="majorBidi"/>
          <w:szCs w:val="22"/>
        </w:rPr>
        <w:t>(</w:t>
      </w:r>
      <w:proofErr w:type="spellStart"/>
      <w:r w:rsidR="00DD1492" w:rsidRPr="004130FB">
        <w:rPr>
          <w:rFonts w:cstheme="majorBidi"/>
          <w:szCs w:val="22"/>
        </w:rPr>
        <w:t>pCa</w:t>
      </w:r>
      <w:proofErr w:type="spellEnd"/>
      <w:r w:rsidR="00DD1492" w:rsidRPr="004130FB">
        <w:rPr>
          <w:rFonts w:cstheme="majorBidi"/>
          <w:szCs w:val="22"/>
        </w:rPr>
        <w:t xml:space="preserve"> 4.5) </w:t>
      </w:r>
      <w:r w:rsidR="00FA3B67" w:rsidRPr="004130FB">
        <w:rPr>
          <w:rFonts w:cstheme="majorBidi"/>
          <w:szCs w:val="22"/>
        </w:rPr>
        <w:t>was not significantly different between R403Q and WT controls (</w:t>
      </w:r>
      <w:r w:rsidR="00305541" w:rsidRPr="004130FB">
        <w:t xml:space="preserve">Figure 2B, Supplemental Figure </w:t>
      </w:r>
      <w:r w:rsidR="00075F69">
        <w:t>S</w:t>
      </w:r>
      <w:r w:rsidR="00FD1A9B">
        <w:t>2</w:t>
      </w:r>
      <w:r w:rsidR="00FA3B67" w:rsidRPr="004130FB">
        <w:rPr>
          <w:rFonts w:cstheme="majorBidi"/>
          <w:szCs w:val="22"/>
        </w:rPr>
        <w:t>)</w:t>
      </w:r>
      <w:r w:rsidR="00E11C9B" w:rsidRPr="004130FB">
        <w:rPr>
          <w:rFonts w:cstheme="majorBidi"/>
          <w:szCs w:val="22"/>
        </w:rPr>
        <w:t>,</w:t>
      </w:r>
      <w:r w:rsidR="00613E91" w:rsidRPr="004130FB">
        <w:rPr>
          <w:rFonts w:cstheme="majorBidi"/>
          <w:szCs w:val="22"/>
        </w:rPr>
        <w:t xml:space="preserve"> but</w:t>
      </w:r>
      <w:r w:rsidR="00FA3B67" w:rsidRPr="004130FB">
        <w:rPr>
          <w:rFonts w:cstheme="majorBidi"/>
          <w:szCs w:val="22"/>
        </w:rPr>
        <w:t xml:space="preserve"> </w:t>
      </w:r>
      <w:r w:rsidR="00613E91" w:rsidRPr="004130FB">
        <w:rPr>
          <w:rFonts w:cstheme="majorBidi"/>
          <w:szCs w:val="22"/>
        </w:rPr>
        <w:t>t</w:t>
      </w:r>
      <w:r w:rsidR="00FA3B67" w:rsidRPr="004130FB">
        <w:rPr>
          <w:rFonts w:cstheme="majorBidi"/>
          <w:szCs w:val="22"/>
        </w:rPr>
        <w:t xml:space="preserve">he </w:t>
      </w:r>
      <w:r w:rsidR="00DD1492" w:rsidRPr="004130FB">
        <w:rPr>
          <w:rFonts w:cstheme="majorBidi"/>
          <w:szCs w:val="22"/>
        </w:rPr>
        <w:t>Ca</w:t>
      </w:r>
      <w:r w:rsidR="00DD1492" w:rsidRPr="004130FB">
        <w:rPr>
          <w:rFonts w:cstheme="majorBidi"/>
          <w:szCs w:val="22"/>
          <w:vertAlign w:val="superscript"/>
        </w:rPr>
        <w:t>2+</w:t>
      </w:r>
      <w:r w:rsidR="00DD1492" w:rsidRPr="004130FB">
        <w:rPr>
          <w:rFonts w:cstheme="majorBidi"/>
          <w:szCs w:val="22"/>
        </w:rPr>
        <w:t xml:space="preserve"> sensitivity of force (</w:t>
      </w:r>
      <w:r w:rsidR="00FA3B67" w:rsidRPr="004130FB">
        <w:rPr>
          <w:rFonts w:cstheme="majorBidi"/>
          <w:szCs w:val="22"/>
        </w:rPr>
        <w:t>pCa</w:t>
      </w:r>
      <w:r w:rsidR="00FA3B67" w:rsidRPr="004130FB">
        <w:rPr>
          <w:rFonts w:cstheme="majorBidi"/>
          <w:szCs w:val="22"/>
          <w:vertAlign w:val="subscript"/>
        </w:rPr>
        <w:t>50</w:t>
      </w:r>
      <w:r w:rsidR="00DD1492" w:rsidRPr="004130FB">
        <w:rPr>
          <w:rFonts w:cstheme="majorBidi"/>
          <w:szCs w:val="22"/>
        </w:rPr>
        <w:t xml:space="preserve">) </w:t>
      </w:r>
      <w:r w:rsidR="00FA3B67" w:rsidRPr="004130FB">
        <w:rPr>
          <w:rFonts w:cstheme="majorBidi"/>
          <w:szCs w:val="22"/>
        </w:rPr>
        <w:t xml:space="preserve">was significantly </w:t>
      </w:r>
      <w:r w:rsidR="00DD1492" w:rsidRPr="004130FB">
        <w:rPr>
          <w:rFonts w:cstheme="majorBidi"/>
          <w:szCs w:val="22"/>
        </w:rPr>
        <w:t xml:space="preserve">greater </w:t>
      </w:r>
      <w:r w:rsidR="00FA3B67" w:rsidRPr="004130FB">
        <w:rPr>
          <w:rFonts w:cstheme="majorBidi"/>
          <w:szCs w:val="22"/>
        </w:rPr>
        <w:t>in the R403Q tissue (</w:t>
      </w:r>
      <w:r w:rsidR="00305541" w:rsidRPr="004130FB">
        <w:t>Figure 2C</w:t>
      </w:r>
      <w:r w:rsidR="00FA3B67" w:rsidRPr="004130FB">
        <w:rPr>
          <w:rFonts w:cstheme="majorBidi"/>
          <w:szCs w:val="22"/>
        </w:rPr>
        <w:t>)</w:t>
      </w:r>
      <w:r w:rsidR="00613E91" w:rsidRPr="004130FB">
        <w:rPr>
          <w:rFonts w:cstheme="majorBidi"/>
          <w:szCs w:val="22"/>
        </w:rPr>
        <w:t xml:space="preserve">, with </w:t>
      </w:r>
      <w:r w:rsidR="00C93415" w:rsidRPr="004130FB">
        <w:rPr>
          <w:rFonts w:cstheme="majorBidi"/>
          <w:szCs w:val="22"/>
        </w:rPr>
        <w:t xml:space="preserve">no </w:t>
      </w:r>
      <w:r w:rsidR="00613E91" w:rsidRPr="004130FB">
        <w:rPr>
          <w:rFonts w:cstheme="majorBidi"/>
          <w:szCs w:val="22"/>
        </w:rPr>
        <w:t>significant d</w:t>
      </w:r>
      <w:r w:rsidR="00C93415" w:rsidRPr="004130FB">
        <w:rPr>
          <w:rFonts w:cstheme="majorBidi"/>
          <w:szCs w:val="22"/>
        </w:rPr>
        <w:t>ifference</w:t>
      </w:r>
      <w:r w:rsidR="00613E91" w:rsidRPr="004130FB">
        <w:rPr>
          <w:rFonts w:cstheme="majorBidi"/>
          <w:szCs w:val="22"/>
        </w:rPr>
        <w:t xml:space="preserve"> in </w:t>
      </w:r>
      <w:r w:rsidR="00FA3B67" w:rsidRPr="004130FB">
        <w:rPr>
          <w:rFonts w:cstheme="majorBidi"/>
          <w:szCs w:val="22"/>
        </w:rPr>
        <w:t xml:space="preserve">the Hill </w:t>
      </w:r>
      <w:r w:rsidR="00DD1492" w:rsidRPr="004130FB">
        <w:rPr>
          <w:rFonts w:cstheme="majorBidi"/>
          <w:szCs w:val="22"/>
        </w:rPr>
        <w:t>c</w:t>
      </w:r>
      <w:r w:rsidR="00FA3B67" w:rsidRPr="004130FB">
        <w:rPr>
          <w:rFonts w:cstheme="majorBidi"/>
          <w:szCs w:val="22"/>
        </w:rPr>
        <w:t>oefficient (</w:t>
      </w:r>
      <w:proofErr w:type="spellStart"/>
      <w:r w:rsidR="00FA3B67" w:rsidRPr="004130FB">
        <w:rPr>
          <w:rFonts w:cstheme="majorBidi"/>
          <w:szCs w:val="22"/>
        </w:rPr>
        <w:t>n</w:t>
      </w:r>
      <w:r w:rsidR="00FA3B67" w:rsidRPr="004130FB">
        <w:rPr>
          <w:rFonts w:cstheme="majorBidi"/>
          <w:szCs w:val="22"/>
          <w:vertAlign w:val="subscript"/>
        </w:rPr>
        <w:t>H</w:t>
      </w:r>
      <w:proofErr w:type="spellEnd"/>
      <w:r w:rsidR="00613E91" w:rsidRPr="004130FB">
        <w:rPr>
          <w:rFonts w:cstheme="majorBidi"/>
          <w:szCs w:val="22"/>
        </w:rPr>
        <w:t xml:space="preserve">; </w:t>
      </w:r>
      <w:r w:rsidR="00B76997" w:rsidRPr="004130FB">
        <w:t>Figure 2D</w:t>
      </w:r>
      <w:r w:rsidR="00FA3B67" w:rsidRPr="004130FB">
        <w:rPr>
          <w:rFonts w:cstheme="majorBidi"/>
          <w:szCs w:val="22"/>
        </w:rPr>
        <w:t>).</w:t>
      </w:r>
      <w:r w:rsidR="00F808F9" w:rsidRPr="004130FB">
        <w:rPr>
          <w:rFonts w:cstheme="majorBidi"/>
          <w:szCs w:val="22"/>
        </w:rPr>
        <w:t xml:space="preserve"> </w:t>
      </w:r>
      <w:r w:rsidR="00826A87" w:rsidRPr="004130FB">
        <w:rPr>
          <w:rFonts w:cstheme="majorBidi"/>
          <w:szCs w:val="22"/>
        </w:rPr>
        <w:t>High</w:t>
      </w:r>
      <w:r w:rsidR="008F7E35">
        <w:rPr>
          <w:rFonts w:cstheme="majorBidi"/>
          <w:szCs w:val="22"/>
        </w:rPr>
        <w:t>-</w:t>
      </w:r>
      <w:r w:rsidR="00826A87" w:rsidRPr="004130FB">
        <w:rPr>
          <w:rFonts w:cstheme="majorBidi"/>
          <w:szCs w:val="22"/>
        </w:rPr>
        <w:t xml:space="preserve">frequency stiffness analysis suggested no difference in the number of cycling cross-bridges at a given force level, </w:t>
      </w:r>
      <w:r w:rsidR="008F7E35">
        <w:rPr>
          <w:rFonts w:cstheme="majorBidi"/>
          <w:szCs w:val="22"/>
        </w:rPr>
        <w:t>indicating</w:t>
      </w:r>
      <w:r w:rsidR="00826A87" w:rsidRPr="004130FB">
        <w:rPr>
          <w:rFonts w:cstheme="majorBidi"/>
          <w:szCs w:val="22"/>
        </w:rPr>
        <w:t xml:space="preserve"> that increases in force are </w:t>
      </w:r>
      <w:r w:rsidR="00C93415" w:rsidRPr="004130FB">
        <w:rPr>
          <w:rFonts w:cstheme="majorBidi"/>
          <w:szCs w:val="22"/>
        </w:rPr>
        <w:t xml:space="preserve">likely </w:t>
      </w:r>
      <w:r w:rsidR="00826A87" w:rsidRPr="004130FB">
        <w:rPr>
          <w:rFonts w:cstheme="majorBidi"/>
          <w:szCs w:val="22"/>
        </w:rPr>
        <w:t>due to increases in the cross</w:t>
      </w:r>
      <w:r w:rsidR="00CE3F6A" w:rsidRPr="004130FB">
        <w:rPr>
          <w:rFonts w:cstheme="majorBidi"/>
          <w:szCs w:val="22"/>
        </w:rPr>
        <w:t>-</w:t>
      </w:r>
      <w:r w:rsidR="00826A87" w:rsidRPr="004130FB">
        <w:rPr>
          <w:rFonts w:cstheme="majorBidi"/>
          <w:szCs w:val="22"/>
        </w:rPr>
        <w:t>bridge recruitment (</w:t>
      </w:r>
      <w:r w:rsidR="00826A87" w:rsidRPr="004130FB">
        <w:t xml:space="preserve">Supplemental Figure </w:t>
      </w:r>
      <w:r w:rsidR="00075F69">
        <w:t>S</w:t>
      </w:r>
      <w:r w:rsidR="00FD1A9B">
        <w:t>3</w:t>
      </w:r>
      <w:r w:rsidR="00826A87" w:rsidRPr="004130FB">
        <w:rPr>
          <w:rFonts w:cstheme="majorBidi"/>
          <w:szCs w:val="22"/>
        </w:rPr>
        <w:t xml:space="preserve">). </w:t>
      </w:r>
      <w:r w:rsidR="006001C9" w:rsidRPr="004130FB">
        <w:rPr>
          <w:rFonts w:cstheme="majorBidi"/>
          <w:szCs w:val="22"/>
        </w:rPr>
        <w:t>Th</w:t>
      </w:r>
      <w:r w:rsidR="006640F0" w:rsidRPr="004130FB">
        <w:rPr>
          <w:rFonts w:cstheme="majorBidi"/>
          <w:szCs w:val="22"/>
        </w:rPr>
        <w:t xml:space="preserve">e </w:t>
      </w:r>
      <w:r w:rsidR="0017108E" w:rsidRPr="004130FB">
        <w:rPr>
          <w:rFonts w:cstheme="majorBidi"/>
          <w:szCs w:val="22"/>
        </w:rPr>
        <w:t>enhance</w:t>
      </w:r>
      <w:r w:rsidR="006640F0" w:rsidRPr="004130FB">
        <w:rPr>
          <w:rFonts w:cstheme="majorBidi"/>
          <w:szCs w:val="22"/>
        </w:rPr>
        <w:t xml:space="preserve">d </w:t>
      </w:r>
      <w:r w:rsidR="0017108E" w:rsidRPr="004130FB">
        <w:rPr>
          <w:rFonts w:cstheme="majorBidi"/>
          <w:szCs w:val="22"/>
        </w:rPr>
        <w:t xml:space="preserve">sub-maximal force </w:t>
      </w:r>
      <w:r w:rsidR="00613E91" w:rsidRPr="004130FB">
        <w:rPr>
          <w:rFonts w:cstheme="majorBidi"/>
          <w:szCs w:val="22"/>
        </w:rPr>
        <w:t>with</w:t>
      </w:r>
      <w:r w:rsidR="003566EB" w:rsidRPr="004130FB">
        <w:rPr>
          <w:rFonts w:cstheme="majorBidi"/>
          <w:szCs w:val="22"/>
        </w:rPr>
        <w:t xml:space="preserve"> the R403Q mutation</w:t>
      </w:r>
      <w:r w:rsidR="006640F0" w:rsidRPr="004130FB">
        <w:rPr>
          <w:rFonts w:cstheme="majorBidi"/>
          <w:szCs w:val="22"/>
        </w:rPr>
        <w:t xml:space="preserve"> suggests that at </w:t>
      </w:r>
      <w:r w:rsidR="00C321F2" w:rsidRPr="004130FB">
        <w:rPr>
          <w:rFonts w:cstheme="majorBidi"/>
          <w:szCs w:val="22"/>
        </w:rPr>
        <w:t xml:space="preserve">least some of the increased number of </w:t>
      </w:r>
      <w:proofErr w:type="spellStart"/>
      <w:r w:rsidR="00C321F2" w:rsidRPr="004130FB">
        <w:rPr>
          <w:rFonts w:cstheme="majorBidi"/>
          <w:szCs w:val="22"/>
        </w:rPr>
        <w:t>myosins</w:t>
      </w:r>
      <w:proofErr w:type="spellEnd"/>
      <w:r w:rsidR="00C321F2" w:rsidRPr="004130FB">
        <w:rPr>
          <w:rFonts w:cstheme="majorBidi"/>
          <w:szCs w:val="22"/>
        </w:rPr>
        <w:t xml:space="preserve"> made available in resting muscle can be recruited for force development. The rate of tension redevelopment, </w:t>
      </w:r>
      <w:proofErr w:type="spellStart"/>
      <w:r w:rsidR="00C321F2" w:rsidRPr="004130FB">
        <w:rPr>
          <w:rFonts w:cstheme="majorBidi"/>
          <w:i/>
          <w:iCs/>
          <w:szCs w:val="22"/>
        </w:rPr>
        <w:t>k</w:t>
      </w:r>
      <w:r w:rsidR="00C321F2" w:rsidRPr="004130FB">
        <w:rPr>
          <w:rFonts w:cstheme="majorBidi"/>
          <w:szCs w:val="22"/>
          <w:vertAlign w:val="subscript"/>
        </w:rPr>
        <w:t>tr</w:t>
      </w:r>
      <w:proofErr w:type="spellEnd"/>
      <w:r w:rsidR="00C321F2" w:rsidRPr="004130FB">
        <w:rPr>
          <w:rFonts w:cstheme="majorBidi"/>
          <w:szCs w:val="22"/>
        </w:rPr>
        <w:t>, at maximal Ca</w:t>
      </w:r>
      <w:r w:rsidR="00C321F2" w:rsidRPr="004130FB">
        <w:rPr>
          <w:rFonts w:cstheme="majorBidi"/>
          <w:szCs w:val="22"/>
          <w:vertAlign w:val="superscript"/>
        </w:rPr>
        <w:t>2+</w:t>
      </w:r>
      <w:r w:rsidR="00C321F2" w:rsidRPr="004130FB">
        <w:rPr>
          <w:rFonts w:cstheme="majorBidi"/>
          <w:szCs w:val="22"/>
        </w:rPr>
        <w:t xml:space="preserve"> was slightly</w:t>
      </w:r>
      <w:r w:rsidR="00D86932">
        <w:rPr>
          <w:rFonts w:cstheme="majorBidi"/>
          <w:szCs w:val="22"/>
        </w:rPr>
        <w:t>,</w:t>
      </w:r>
      <w:r w:rsidR="00C321F2" w:rsidRPr="004130FB">
        <w:rPr>
          <w:rFonts w:cstheme="majorBidi"/>
          <w:szCs w:val="22"/>
        </w:rPr>
        <w:t xml:space="preserve"> but not significantly</w:t>
      </w:r>
      <w:r w:rsidR="00E11DA2">
        <w:rPr>
          <w:rFonts w:cstheme="majorBidi"/>
          <w:szCs w:val="22"/>
        </w:rPr>
        <w:t>,</w:t>
      </w:r>
      <w:r w:rsidR="00C321F2" w:rsidRPr="004130FB">
        <w:rPr>
          <w:rFonts w:cstheme="majorBidi"/>
          <w:szCs w:val="22"/>
        </w:rPr>
        <w:t xml:space="preserve"> </w:t>
      </w:r>
      <w:r w:rsidR="00AF7278" w:rsidRPr="004130FB">
        <w:rPr>
          <w:rFonts w:cstheme="majorBidi"/>
          <w:szCs w:val="22"/>
        </w:rPr>
        <w:t>r</w:t>
      </w:r>
      <w:r w:rsidR="00C321F2" w:rsidRPr="004130FB">
        <w:rPr>
          <w:rFonts w:cstheme="majorBidi"/>
          <w:szCs w:val="22"/>
        </w:rPr>
        <w:t>educed (</w:t>
      </w:r>
      <w:r w:rsidR="00C321F2" w:rsidRPr="004130FB">
        <w:t>Figure 2E</w:t>
      </w:r>
      <w:r w:rsidR="00C321F2" w:rsidRPr="004130FB">
        <w:rPr>
          <w:rFonts w:cstheme="majorBidi"/>
          <w:szCs w:val="22"/>
        </w:rPr>
        <w:t xml:space="preserve">), </w:t>
      </w:r>
      <w:r w:rsidR="00C93415" w:rsidRPr="004130FB">
        <w:rPr>
          <w:rFonts w:cstheme="majorBidi"/>
          <w:szCs w:val="22"/>
        </w:rPr>
        <w:t xml:space="preserve">suggesting </w:t>
      </w:r>
      <w:r w:rsidR="00C321F2" w:rsidRPr="004130FB">
        <w:rPr>
          <w:rFonts w:cstheme="majorBidi"/>
          <w:szCs w:val="22"/>
        </w:rPr>
        <w:t>maximal cross</w:t>
      </w:r>
      <w:r w:rsidR="00CE3F6A" w:rsidRPr="004130FB">
        <w:rPr>
          <w:rFonts w:cstheme="majorBidi"/>
          <w:szCs w:val="22"/>
        </w:rPr>
        <w:t>-</w:t>
      </w:r>
      <w:r w:rsidR="00C321F2" w:rsidRPr="004130FB">
        <w:rPr>
          <w:rFonts w:cstheme="majorBidi"/>
          <w:szCs w:val="22"/>
        </w:rPr>
        <w:t xml:space="preserve">bridge cycling rate may </w:t>
      </w:r>
      <w:r w:rsidR="00AF7278" w:rsidRPr="004130FB">
        <w:rPr>
          <w:rFonts w:cstheme="majorBidi"/>
          <w:szCs w:val="22"/>
        </w:rPr>
        <w:t>be somewhat affected by the</w:t>
      </w:r>
      <w:r w:rsidR="00C321F2" w:rsidRPr="004130FB">
        <w:rPr>
          <w:rFonts w:cstheme="majorBidi"/>
          <w:szCs w:val="22"/>
        </w:rPr>
        <w:t xml:space="preserve"> R403Q mutation.</w:t>
      </w:r>
    </w:p>
    <w:p w14:paraId="3B9536F0" w14:textId="08CED553" w:rsidR="00C321F2" w:rsidRPr="004130FB" w:rsidRDefault="00B84B8C" w:rsidP="00C321F2">
      <w:pPr>
        <w:tabs>
          <w:tab w:val="left" w:pos="2194"/>
        </w:tabs>
        <w:jc w:val="both"/>
        <w:rPr>
          <w:rFonts w:cstheme="majorBidi"/>
          <w:szCs w:val="22"/>
        </w:rPr>
      </w:pPr>
      <w:r w:rsidRPr="004130FB">
        <w:rPr>
          <w:rFonts w:cstheme="majorBidi"/>
          <w:noProof/>
          <w:szCs w:val="22"/>
        </w:rPr>
        <w:lastRenderedPageBreak/>
        <w:drawing>
          <wp:anchor distT="0" distB="0" distL="114300" distR="114300" simplePos="0" relativeHeight="251659264" behindDoc="0" locked="0" layoutInCell="1" allowOverlap="1" wp14:anchorId="7E211E11" wp14:editId="41860CD3">
            <wp:simplePos x="0" y="0"/>
            <wp:positionH relativeFrom="column">
              <wp:posOffset>0</wp:posOffset>
            </wp:positionH>
            <wp:positionV relativeFrom="paragraph">
              <wp:posOffset>183304</wp:posOffset>
            </wp:positionV>
            <wp:extent cx="5706110" cy="3268345"/>
            <wp:effectExtent l="0" t="0" r="0" b="0"/>
            <wp:wrapSquare wrapText="bothSides"/>
            <wp:docPr id="73986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1962"/>
                    <a:stretch>
                      <a:fillRect/>
                    </a:stretch>
                  </pic:blipFill>
                  <pic:spPr bwMode="auto">
                    <a:xfrm>
                      <a:off x="0" y="0"/>
                      <a:ext cx="5706110" cy="326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22508" w14:textId="3398BEDF" w:rsidR="00C321F2" w:rsidRPr="004130FB" w:rsidRDefault="00C321F2" w:rsidP="00C321F2">
      <w:pPr>
        <w:tabs>
          <w:tab w:val="left" w:pos="2194"/>
        </w:tabs>
        <w:jc w:val="both"/>
        <w:rPr>
          <w:rFonts w:cstheme="majorBidi"/>
          <w:szCs w:val="22"/>
        </w:rPr>
      </w:pPr>
      <w:r w:rsidRPr="004130FB">
        <w:rPr>
          <w:rFonts w:cstheme="majorBidi"/>
          <w:b/>
          <w:bCs/>
          <w:szCs w:val="22"/>
        </w:rPr>
        <w:t xml:space="preserve">Figure 2. Isometric contraction of </w:t>
      </w:r>
      <w:proofErr w:type="spellStart"/>
      <w:r w:rsidRPr="004130FB">
        <w:rPr>
          <w:rFonts w:cstheme="majorBidi"/>
          <w:b/>
          <w:bCs/>
          <w:szCs w:val="22"/>
        </w:rPr>
        <w:t>demembranated</w:t>
      </w:r>
      <w:proofErr w:type="spellEnd"/>
      <w:r w:rsidRPr="004130FB">
        <w:rPr>
          <w:rFonts w:cstheme="majorBidi"/>
          <w:b/>
          <w:bCs/>
          <w:szCs w:val="22"/>
        </w:rPr>
        <w:t xml:space="preserve"> R403Q tissue reveals elevated calcium sensitivity. </w:t>
      </w:r>
      <w:r w:rsidRPr="004130FB">
        <w:rPr>
          <w:rFonts w:cstheme="majorBidi"/>
          <w:szCs w:val="22"/>
        </w:rPr>
        <w:t>(A) Normalized force-</w:t>
      </w:r>
      <w:proofErr w:type="spellStart"/>
      <w:r w:rsidRPr="004130FB">
        <w:rPr>
          <w:rFonts w:cstheme="majorBidi"/>
          <w:szCs w:val="22"/>
        </w:rPr>
        <w:t>pCa</w:t>
      </w:r>
      <w:proofErr w:type="spellEnd"/>
      <w:r w:rsidRPr="004130FB">
        <w:rPr>
          <w:rFonts w:cstheme="majorBidi"/>
          <w:szCs w:val="22"/>
        </w:rPr>
        <w:t xml:space="preserve"> curves from permeabilized WT (black line) and R403Q (red line) porcine ventricular strips</w:t>
      </w:r>
      <w:r w:rsidR="00392F26">
        <w:rPr>
          <w:rFonts w:cstheme="majorBidi"/>
          <w:szCs w:val="22"/>
        </w:rPr>
        <w:t>,</w:t>
      </w:r>
      <w:r w:rsidRPr="004130FB">
        <w:rPr>
          <w:rFonts w:cstheme="majorBidi"/>
          <w:szCs w:val="22"/>
        </w:rPr>
        <w:t xml:space="preserve"> and corresponding parameters of (B) force at maximal calcium activation solution (</w:t>
      </w:r>
      <w:proofErr w:type="spellStart"/>
      <w:r w:rsidRPr="004130FB">
        <w:rPr>
          <w:rFonts w:cstheme="majorBidi"/>
          <w:szCs w:val="22"/>
        </w:rPr>
        <w:t>pCa</w:t>
      </w:r>
      <w:proofErr w:type="spellEnd"/>
      <w:r w:rsidRPr="004130FB">
        <w:rPr>
          <w:rFonts w:cstheme="majorBidi"/>
          <w:szCs w:val="22"/>
        </w:rPr>
        <w:t xml:space="preserve"> 4.5), (C) </w:t>
      </w:r>
      <w:proofErr w:type="spellStart"/>
      <w:r w:rsidRPr="004130FB">
        <w:rPr>
          <w:rFonts w:cstheme="majorBidi"/>
          <w:szCs w:val="22"/>
        </w:rPr>
        <w:t>pCa</w:t>
      </w:r>
      <w:proofErr w:type="spellEnd"/>
      <w:r w:rsidRPr="004130FB">
        <w:rPr>
          <w:rFonts w:cstheme="majorBidi"/>
          <w:szCs w:val="22"/>
        </w:rPr>
        <w:t xml:space="preserve"> required for 50% max</w:t>
      </w:r>
      <w:r w:rsidR="00392F26">
        <w:rPr>
          <w:rFonts w:cstheme="majorBidi"/>
          <w:szCs w:val="22"/>
        </w:rPr>
        <w:t>imum</w:t>
      </w:r>
      <w:r w:rsidRPr="004130FB">
        <w:rPr>
          <w:rFonts w:cstheme="majorBidi"/>
          <w:szCs w:val="22"/>
        </w:rPr>
        <w:t xml:space="preserve"> force (pCa</w:t>
      </w:r>
      <w:r w:rsidRPr="004130FB">
        <w:rPr>
          <w:rFonts w:cstheme="majorBidi"/>
          <w:szCs w:val="22"/>
          <w:vertAlign w:val="subscript"/>
        </w:rPr>
        <w:t>50</w:t>
      </w:r>
      <w:r w:rsidRPr="004130FB">
        <w:rPr>
          <w:rFonts w:cstheme="majorBidi"/>
          <w:szCs w:val="22"/>
        </w:rPr>
        <w:t>), (D) calculated Hill coefficient (</w:t>
      </w:r>
      <w:proofErr w:type="spellStart"/>
      <w:r w:rsidRPr="004130FB">
        <w:rPr>
          <w:rFonts w:cstheme="majorBidi"/>
          <w:szCs w:val="22"/>
        </w:rPr>
        <w:t>n</w:t>
      </w:r>
      <w:r w:rsidRPr="004130FB">
        <w:rPr>
          <w:rFonts w:cstheme="majorBidi"/>
          <w:szCs w:val="22"/>
          <w:vertAlign w:val="subscript"/>
        </w:rPr>
        <w:t>H</w:t>
      </w:r>
      <w:proofErr w:type="spellEnd"/>
      <w:r w:rsidRPr="004130FB">
        <w:rPr>
          <w:rFonts w:cstheme="majorBidi"/>
          <w:szCs w:val="22"/>
        </w:rPr>
        <w:t xml:space="preserve">), and (E) rate of tension redevelopment at maximal calcium (max </w:t>
      </w:r>
      <w:proofErr w:type="spellStart"/>
      <w:r w:rsidRPr="004130FB">
        <w:rPr>
          <w:rFonts w:cstheme="majorBidi"/>
          <w:i/>
          <w:iCs/>
          <w:szCs w:val="22"/>
        </w:rPr>
        <w:t>k</w:t>
      </w:r>
      <w:r w:rsidRPr="004130FB">
        <w:rPr>
          <w:rFonts w:cstheme="majorBidi"/>
          <w:szCs w:val="22"/>
          <w:vertAlign w:val="subscript"/>
        </w:rPr>
        <w:t>tr</w:t>
      </w:r>
      <w:proofErr w:type="spellEnd"/>
      <w:r w:rsidRPr="004130FB">
        <w:rPr>
          <w:rFonts w:cstheme="majorBidi"/>
          <w:szCs w:val="22"/>
        </w:rPr>
        <w:t xml:space="preserve">)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14; R403Q: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14). Data </w:t>
      </w:r>
      <w:r w:rsidR="00024BC5">
        <w:rPr>
          <w:rFonts w:cstheme="majorBidi"/>
          <w:szCs w:val="22"/>
        </w:rPr>
        <w:t xml:space="preserve">are </w:t>
      </w:r>
      <w:r w:rsidRPr="004130FB">
        <w:rPr>
          <w:rFonts w:cstheme="majorBidi"/>
          <w:szCs w:val="22"/>
        </w:rPr>
        <w:t xml:space="preserve">presented as mean ± SEM. </w:t>
      </w:r>
      <w:r w:rsidRPr="004130FB">
        <w:rPr>
          <w:rFonts w:cstheme="majorBidi"/>
          <w:i/>
          <w:iCs/>
          <w:szCs w:val="22"/>
        </w:rPr>
        <w:t>N =</w:t>
      </w:r>
      <w:r w:rsidRPr="004130FB">
        <w:rPr>
          <w:rFonts w:cstheme="majorBidi"/>
          <w:szCs w:val="22"/>
        </w:rPr>
        <w:t xml:space="preserve"> number of biological replicate minipigs</w:t>
      </w:r>
      <w:r w:rsidR="00024BC5">
        <w:rPr>
          <w:rFonts w:cstheme="majorBidi"/>
          <w:szCs w:val="22"/>
        </w:rPr>
        <w:t>;</w:t>
      </w:r>
      <w:r w:rsidRPr="004130FB">
        <w:rPr>
          <w:rFonts w:cstheme="majorBidi"/>
          <w:szCs w:val="22"/>
        </w:rPr>
        <w:t xml:space="preserve"> </w:t>
      </w:r>
      <w:r w:rsidRPr="004130FB">
        <w:rPr>
          <w:rFonts w:cstheme="majorBidi"/>
          <w:i/>
          <w:iCs/>
          <w:szCs w:val="22"/>
        </w:rPr>
        <w:t>n =</w:t>
      </w:r>
      <w:r w:rsidRPr="004130FB">
        <w:rPr>
          <w:rFonts w:cstheme="majorBidi"/>
          <w:szCs w:val="22"/>
        </w:rPr>
        <w:t xml:space="preserve"> number of technical replicates. Unpaired, two-tailed Student</w:t>
      </w:r>
      <w:r w:rsidR="00435869">
        <w:rPr>
          <w:rFonts w:cstheme="majorBidi"/>
          <w:szCs w:val="22"/>
        </w:rPr>
        <w:t>’s</w:t>
      </w:r>
      <w:r w:rsidRPr="004130FB">
        <w:rPr>
          <w:rFonts w:cstheme="majorBidi"/>
          <w:szCs w:val="22"/>
        </w:rPr>
        <w:t xml:space="preserve"> t-test with Welch</w:t>
      </w:r>
      <w:r w:rsidR="00E744BF">
        <w:rPr>
          <w:rFonts w:cstheme="majorBidi"/>
          <w:szCs w:val="22"/>
        </w:rPr>
        <w:t>’s</w:t>
      </w:r>
      <w:r w:rsidRPr="004130FB">
        <w:rPr>
          <w:rFonts w:cstheme="majorBidi"/>
          <w:szCs w:val="22"/>
        </w:rPr>
        <w:t xml:space="preserve"> </w:t>
      </w:r>
      <w:r w:rsidR="00435869">
        <w:rPr>
          <w:rFonts w:cstheme="majorBidi"/>
          <w:szCs w:val="22"/>
        </w:rPr>
        <w:t>c</w:t>
      </w:r>
      <w:r w:rsidRPr="004130FB">
        <w:rPr>
          <w:rFonts w:cstheme="majorBidi"/>
          <w:szCs w:val="22"/>
        </w:rPr>
        <w:t>orrection, *</w:t>
      </w:r>
      <w:r w:rsidRPr="004130FB">
        <w:rPr>
          <w:rFonts w:cstheme="majorBidi"/>
          <w:i/>
          <w:iCs/>
          <w:szCs w:val="22"/>
        </w:rPr>
        <w:t>p &lt;</w:t>
      </w:r>
      <w:r w:rsidRPr="004130FB">
        <w:rPr>
          <w:rFonts w:cstheme="majorBidi"/>
          <w:szCs w:val="22"/>
        </w:rPr>
        <w:t xml:space="preserve"> 0.05.</w:t>
      </w:r>
    </w:p>
    <w:p w14:paraId="604B30B4" w14:textId="77777777" w:rsidR="0046152C" w:rsidRPr="004130FB" w:rsidRDefault="0046152C" w:rsidP="000A5658">
      <w:pPr>
        <w:spacing w:line="480" w:lineRule="auto"/>
        <w:jc w:val="both"/>
        <w:rPr>
          <w:rFonts w:cstheme="majorBidi"/>
          <w:szCs w:val="22"/>
        </w:rPr>
      </w:pPr>
    </w:p>
    <w:p w14:paraId="045CE543" w14:textId="04BCC56D" w:rsidR="00AB0F94" w:rsidRPr="004130FB" w:rsidRDefault="005F7838" w:rsidP="00330508">
      <w:pPr>
        <w:spacing w:line="480" w:lineRule="auto"/>
        <w:jc w:val="both"/>
        <w:rPr>
          <w:rFonts w:cstheme="majorBidi"/>
          <w:szCs w:val="22"/>
        </w:rPr>
      </w:pPr>
      <w:r w:rsidRPr="004130FB">
        <w:rPr>
          <w:rFonts w:cstheme="majorBidi"/>
          <w:b/>
          <w:bCs/>
          <w:i/>
          <w:iCs/>
          <w:szCs w:val="22"/>
        </w:rPr>
        <w:t>Myofibril mechanics.</w:t>
      </w:r>
      <w:r w:rsidR="00317D0E" w:rsidRPr="004130FB">
        <w:rPr>
          <w:rFonts w:cstheme="majorBidi"/>
          <w:szCs w:val="22"/>
        </w:rPr>
        <w:t xml:space="preserve"> </w:t>
      </w:r>
      <w:r w:rsidR="00330508" w:rsidRPr="004130FB">
        <w:rPr>
          <w:rFonts w:cstheme="majorBidi"/>
          <w:szCs w:val="22"/>
        </w:rPr>
        <w:t xml:space="preserve">To determine how </w:t>
      </w:r>
      <w:r w:rsidR="00275056" w:rsidRPr="004130FB">
        <w:rPr>
          <w:rFonts w:cstheme="majorBidi"/>
          <w:szCs w:val="22"/>
        </w:rPr>
        <w:t xml:space="preserve">the R403Q mutation impacts </w:t>
      </w:r>
      <w:r w:rsidR="00330508" w:rsidRPr="004130FB">
        <w:rPr>
          <w:rFonts w:cstheme="majorBidi"/>
          <w:szCs w:val="22"/>
        </w:rPr>
        <w:t>cross</w:t>
      </w:r>
      <w:r w:rsidR="00CE3F6A" w:rsidRPr="004130FB">
        <w:rPr>
          <w:rFonts w:cstheme="majorBidi"/>
          <w:szCs w:val="22"/>
        </w:rPr>
        <w:t>-</w:t>
      </w:r>
      <w:r w:rsidR="00330508" w:rsidRPr="004130FB">
        <w:rPr>
          <w:rFonts w:cstheme="majorBidi"/>
          <w:szCs w:val="22"/>
        </w:rPr>
        <w:t xml:space="preserve">bridge chemo-mechanics, we measured </w:t>
      </w:r>
      <w:r w:rsidR="006640F0" w:rsidRPr="004130FB">
        <w:rPr>
          <w:rFonts w:cstheme="majorBidi"/>
          <w:szCs w:val="22"/>
        </w:rPr>
        <w:t xml:space="preserve">the kinetics of contraction and relaxation of single contractile organelles, </w:t>
      </w:r>
      <w:r w:rsidR="00D16FCA">
        <w:rPr>
          <w:rFonts w:cstheme="majorBidi"/>
          <w:szCs w:val="22"/>
        </w:rPr>
        <w:t>i.e.,</w:t>
      </w:r>
      <w:r w:rsidR="006640F0" w:rsidRPr="004130FB">
        <w:rPr>
          <w:rFonts w:cstheme="majorBidi"/>
          <w:szCs w:val="22"/>
        </w:rPr>
        <w:t xml:space="preserve"> myofibrils.</w:t>
      </w:r>
      <w:r w:rsidR="00F808F9" w:rsidRPr="004130FB">
        <w:rPr>
          <w:rFonts w:cstheme="majorBidi"/>
          <w:szCs w:val="22"/>
        </w:rPr>
        <w:t xml:space="preserve"> </w:t>
      </w:r>
      <w:r w:rsidR="00AB0F94" w:rsidRPr="004130FB">
        <w:rPr>
          <w:rFonts w:cstheme="majorBidi"/>
          <w:szCs w:val="22"/>
        </w:rPr>
        <w:t>Isolated myofibrils were suspended between an optically based force transducer and a length</w:t>
      </w:r>
      <w:r w:rsidR="001D7C5E">
        <w:rPr>
          <w:rFonts w:cstheme="majorBidi"/>
          <w:szCs w:val="22"/>
        </w:rPr>
        <w:t>-</w:t>
      </w:r>
      <w:r w:rsidR="00AB0F94" w:rsidRPr="004130FB">
        <w:rPr>
          <w:rFonts w:cstheme="majorBidi"/>
          <w:szCs w:val="22"/>
        </w:rPr>
        <w:t xml:space="preserve">controlling lever arm at a sarcomere length of 2.3 </w:t>
      </w:r>
      <w:r w:rsidR="00AB0F94" w:rsidRPr="004130FB">
        <w:rPr>
          <w:rFonts w:cstheme="majorBidi"/>
          <w:szCs w:val="22"/>
        </w:rPr>
        <w:sym w:font="Symbol" w:char="F06D"/>
      </w:r>
      <w:r w:rsidR="00AB0F94" w:rsidRPr="004130FB">
        <w:rPr>
          <w:rFonts w:cstheme="majorBidi"/>
          <w:szCs w:val="22"/>
        </w:rPr>
        <w:t xml:space="preserve">m. </w:t>
      </w:r>
      <w:r w:rsidR="00564887">
        <w:rPr>
          <w:rFonts w:cstheme="majorBidi"/>
          <w:szCs w:val="22"/>
        </w:rPr>
        <w:t xml:space="preserve">Example force traces </w:t>
      </w:r>
      <w:r w:rsidR="00AB0F94" w:rsidRPr="004130FB">
        <w:rPr>
          <w:rFonts w:cstheme="majorBidi"/>
          <w:szCs w:val="22"/>
        </w:rPr>
        <w:t>during the activation</w:t>
      </w:r>
      <w:r w:rsidR="001D7C5E">
        <w:rPr>
          <w:rFonts w:cstheme="majorBidi"/>
          <w:szCs w:val="22"/>
        </w:rPr>
        <w:sym w:font="Symbol" w:char="F02D"/>
      </w:r>
      <w:r w:rsidR="00AB0F94" w:rsidRPr="004130FB">
        <w:rPr>
          <w:rFonts w:cstheme="majorBidi"/>
          <w:szCs w:val="22"/>
        </w:rPr>
        <w:t>relaxation protocol</w:t>
      </w:r>
      <w:r w:rsidR="006640F0" w:rsidRPr="004130FB">
        <w:rPr>
          <w:rFonts w:cstheme="majorBidi"/>
          <w:szCs w:val="22"/>
        </w:rPr>
        <w:t xml:space="preserve">, switching from </w:t>
      </w:r>
      <w:proofErr w:type="spellStart"/>
      <w:r w:rsidR="006640F0" w:rsidRPr="004130FB">
        <w:rPr>
          <w:rFonts w:cstheme="majorBidi"/>
          <w:szCs w:val="22"/>
        </w:rPr>
        <w:t>pCa</w:t>
      </w:r>
      <w:proofErr w:type="spellEnd"/>
      <w:r w:rsidR="006640F0" w:rsidRPr="004130FB">
        <w:rPr>
          <w:rFonts w:cstheme="majorBidi"/>
          <w:szCs w:val="22"/>
        </w:rPr>
        <w:t xml:space="preserve"> 8.0 to 4.5, then back to 8.0</w:t>
      </w:r>
      <w:r w:rsidR="00BA35EA" w:rsidRPr="004130FB">
        <w:rPr>
          <w:rFonts w:cstheme="majorBidi"/>
          <w:szCs w:val="22"/>
        </w:rPr>
        <w:t>,</w:t>
      </w:r>
      <w:r w:rsidR="00AB0F94" w:rsidRPr="004130FB">
        <w:rPr>
          <w:rFonts w:cstheme="majorBidi"/>
          <w:szCs w:val="22"/>
        </w:rPr>
        <w:t xml:space="preserve"> are shown in </w:t>
      </w:r>
      <w:r w:rsidR="00083089" w:rsidRPr="004130FB">
        <w:rPr>
          <w:rFonts w:cstheme="majorBidi"/>
          <w:szCs w:val="22"/>
        </w:rPr>
        <w:t>Figure 3A</w:t>
      </w:r>
      <w:r w:rsidR="00B734FB">
        <w:rPr>
          <w:rFonts w:cstheme="majorBidi"/>
          <w:szCs w:val="22"/>
        </w:rPr>
        <w:t xml:space="preserve"> and B</w:t>
      </w:r>
      <w:r w:rsidR="00083089" w:rsidRPr="004130FB">
        <w:rPr>
          <w:rFonts w:cstheme="majorBidi"/>
          <w:szCs w:val="22"/>
        </w:rPr>
        <w:t xml:space="preserve"> </w:t>
      </w:r>
      <w:r w:rsidR="00AB0F94" w:rsidRPr="004130FB">
        <w:rPr>
          <w:rFonts w:cstheme="majorBidi"/>
          <w:szCs w:val="22"/>
        </w:rPr>
        <w:t xml:space="preserve">for both WT and R403Q </w:t>
      </w:r>
      <w:r w:rsidR="00A26495">
        <w:rPr>
          <w:rFonts w:cstheme="majorBidi"/>
          <w:szCs w:val="22"/>
        </w:rPr>
        <w:t xml:space="preserve">porcine </w:t>
      </w:r>
      <w:r w:rsidR="00AB0F94" w:rsidRPr="004130FB">
        <w:rPr>
          <w:rFonts w:cstheme="majorBidi"/>
          <w:szCs w:val="22"/>
        </w:rPr>
        <w:t>myofibrils.</w:t>
      </w:r>
      <w:r w:rsidR="00B734FB">
        <w:rPr>
          <w:rFonts w:cstheme="majorBidi"/>
          <w:szCs w:val="22"/>
        </w:rPr>
        <w:t xml:space="preserve"> Average normalized force traces are also presented to highlight </w:t>
      </w:r>
      <w:r w:rsidR="00C12D34">
        <w:rPr>
          <w:rFonts w:cstheme="majorBidi"/>
          <w:szCs w:val="22"/>
        </w:rPr>
        <w:t xml:space="preserve">changes in </w:t>
      </w:r>
      <w:r w:rsidR="00B734FB">
        <w:rPr>
          <w:rFonts w:cstheme="majorBidi"/>
          <w:szCs w:val="22"/>
        </w:rPr>
        <w:t>kinetics during the exponential phases</w:t>
      </w:r>
      <w:r w:rsidR="00B734FB" w:rsidRPr="00B734FB">
        <w:rPr>
          <w:rFonts w:cstheme="majorBidi"/>
          <w:szCs w:val="22"/>
        </w:rPr>
        <w:t xml:space="preserve"> </w:t>
      </w:r>
      <w:r w:rsidR="00B734FB">
        <w:rPr>
          <w:rFonts w:cstheme="majorBidi"/>
          <w:szCs w:val="22"/>
        </w:rPr>
        <w:t>of contraction and relaxation (Figure 3C)</w:t>
      </w:r>
      <w:r w:rsidR="0022545D">
        <w:rPr>
          <w:rFonts w:cstheme="majorBidi"/>
          <w:szCs w:val="22"/>
        </w:rPr>
        <w:t>.</w:t>
      </w:r>
    </w:p>
    <w:p w14:paraId="772A0A48" w14:textId="58EEA1DD" w:rsidR="005F7838" w:rsidRPr="004130FB" w:rsidRDefault="00E05742" w:rsidP="00E05742">
      <w:pPr>
        <w:jc w:val="center"/>
        <w:rPr>
          <w:rFonts w:cstheme="majorBidi"/>
          <w:szCs w:val="22"/>
        </w:rPr>
      </w:pPr>
      <w:r w:rsidRPr="00E05742">
        <w:rPr>
          <w:rFonts w:cstheme="majorBidi"/>
          <w:noProof/>
          <w:szCs w:val="22"/>
        </w:rPr>
        <w:lastRenderedPageBreak/>
        <w:drawing>
          <wp:inline distT="0" distB="0" distL="0" distR="0" wp14:anchorId="1C5EE9A2" wp14:editId="1E68C56F">
            <wp:extent cx="5731510" cy="6819900"/>
            <wp:effectExtent l="0" t="0" r="0" b="0"/>
            <wp:docPr id="51" name="Picture 50">
              <a:extLst xmlns:a="http://schemas.openxmlformats.org/drawingml/2006/main">
                <a:ext uri="{FF2B5EF4-FFF2-40B4-BE49-F238E27FC236}">
                  <a16:creationId xmlns:a16="http://schemas.microsoft.com/office/drawing/2014/main" id="{00F5FD36-444C-30D6-65EA-B754BF4F1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00F5FD36-444C-30D6-65EA-B754BF4F11B2}"/>
                        </a:ext>
                      </a:extLst>
                    </pic:cNvPr>
                    <pic:cNvPicPr>
                      <a:picLocks noChangeAspect="1"/>
                    </pic:cNvPicPr>
                  </pic:nvPicPr>
                  <pic:blipFill>
                    <a:blip r:embed="rId10"/>
                    <a:stretch>
                      <a:fillRect/>
                    </a:stretch>
                  </pic:blipFill>
                  <pic:spPr>
                    <a:xfrm>
                      <a:off x="0" y="0"/>
                      <a:ext cx="5731510" cy="6819900"/>
                    </a:xfrm>
                    <a:prstGeom prst="rect">
                      <a:avLst/>
                    </a:prstGeom>
                  </pic:spPr>
                </pic:pic>
              </a:graphicData>
            </a:graphic>
          </wp:inline>
        </w:drawing>
      </w:r>
    </w:p>
    <w:p w14:paraId="22D97594" w14:textId="3F9AE7F1" w:rsidR="005F7838" w:rsidRPr="004130FB" w:rsidRDefault="005F7838" w:rsidP="000A5658">
      <w:pPr>
        <w:widowControl w:val="0"/>
        <w:jc w:val="both"/>
        <w:rPr>
          <w:rFonts w:cstheme="majorBidi"/>
          <w:szCs w:val="22"/>
        </w:rPr>
      </w:pPr>
      <w:bookmarkStart w:id="6" w:name="Figure_6_3"/>
      <w:r w:rsidRPr="004130FB">
        <w:rPr>
          <w:rFonts w:cstheme="majorBidi"/>
          <w:b/>
          <w:bCs/>
          <w:szCs w:val="22"/>
        </w:rPr>
        <w:t>Figure 3</w:t>
      </w:r>
      <w:bookmarkEnd w:id="6"/>
      <w:r w:rsidRPr="004130FB">
        <w:rPr>
          <w:rFonts w:cstheme="majorBidi"/>
          <w:b/>
          <w:bCs/>
          <w:szCs w:val="22"/>
        </w:rPr>
        <w:t xml:space="preserve">. Porcine myofibrils with the heterozygous R403Q mutation exhibit reduced myofibril maximum force and slower contraction and relaxation kinetics. </w:t>
      </w:r>
      <w:r w:rsidR="007A751D">
        <w:rPr>
          <w:rFonts w:cstheme="majorBidi"/>
          <w:szCs w:val="22"/>
        </w:rPr>
        <w:t xml:space="preserve">Representative myofibril force traces for (A) WT and (B) R403Q porcine myofibrils </w:t>
      </w:r>
      <w:r w:rsidR="007A751D" w:rsidRPr="004130FB">
        <w:rPr>
          <w:rFonts w:cstheme="majorBidi"/>
          <w:szCs w:val="22"/>
        </w:rPr>
        <w:t>when maximally Ca</w:t>
      </w:r>
      <w:r w:rsidR="007A751D" w:rsidRPr="004130FB">
        <w:rPr>
          <w:rFonts w:cstheme="majorBidi"/>
          <w:szCs w:val="22"/>
          <w:vertAlign w:val="superscript"/>
        </w:rPr>
        <w:t>2+</w:t>
      </w:r>
      <w:r w:rsidR="007A751D" w:rsidRPr="004130FB">
        <w:rPr>
          <w:rFonts w:cstheme="majorBidi"/>
          <w:szCs w:val="22"/>
        </w:rPr>
        <w:t xml:space="preserve"> activated </w:t>
      </w:r>
      <w:r w:rsidR="007A751D">
        <w:rPr>
          <w:rFonts w:cstheme="majorBidi"/>
          <w:szCs w:val="22"/>
        </w:rPr>
        <w:t xml:space="preserve">in </w:t>
      </w:r>
      <w:proofErr w:type="spellStart"/>
      <w:r w:rsidR="007A751D" w:rsidRPr="004130FB">
        <w:rPr>
          <w:rFonts w:cstheme="majorBidi"/>
          <w:szCs w:val="22"/>
        </w:rPr>
        <w:t>pCa</w:t>
      </w:r>
      <w:proofErr w:type="spellEnd"/>
      <w:r w:rsidR="007A751D" w:rsidRPr="004130FB">
        <w:rPr>
          <w:rFonts w:cstheme="majorBidi"/>
          <w:szCs w:val="22"/>
        </w:rPr>
        <w:t xml:space="preserve"> 4.5</w:t>
      </w:r>
      <w:r w:rsidR="007A751D">
        <w:rPr>
          <w:rFonts w:cstheme="majorBidi"/>
          <w:szCs w:val="22"/>
        </w:rPr>
        <w:t xml:space="preserve"> and</w:t>
      </w:r>
      <w:r w:rsidR="007A751D" w:rsidRPr="004130FB">
        <w:rPr>
          <w:rFonts w:cstheme="majorBidi"/>
          <w:szCs w:val="22"/>
        </w:rPr>
        <w:t xml:space="preserve"> then relaxed </w:t>
      </w:r>
      <w:r w:rsidR="007A751D">
        <w:rPr>
          <w:rFonts w:cstheme="majorBidi"/>
          <w:szCs w:val="22"/>
        </w:rPr>
        <w:t xml:space="preserve">in </w:t>
      </w:r>
      <w:proofErr w:type="spellStart"/>
      <w:r w:rsidR="007A751D" w:rsidRPr="004130FB">
        <w:rPr>
          <w:rFonts w:cstheme="majorBidi"/>
          <w:szCs w:val="22"/>
        </w:rPr>
        <w:t>pCa</w:t>
      </w:r>
      <w:proofErr w:type="spellEnd"/>
      <w:r w:rsidR="007A751D" w:rsidRPr="004130FB">
        <w:rPr>
          <w:rFonts w:cstheme="majorBidi"/>
          <w:szCs w:val="22"/>
        </w:rPr>
        <w:t xml:space="preserve"> 8.0</w:t>
      </w:r>
      <w:r w:rsidR="007A751D">
        <w:rPr>
          <w:rFonts w:cstheme="majorBidi"/>
          <w:szCs w:val="22"/>
        </w:rPr>
        <w:t xml:space="preserve">. </w:t>
      </w:r>
      <w:r w:rsidR="000C27CD" w:rsidRPr="004130FB">
        <w:rPr>
          <w:rFonts w:cstheme="majorBidi"/>
          <w:szCs w:val="22"/>
        </w:rPr>
        <w:t xml:space="preserve">Paired myofibril traces were collected in the presence of 100% ATP and subsequently in the presence of 50% ATP and 50% ADP. Dashed lines </w:t>
      </w:r>
      <w:r w:rsidR="000C27CD">
        <w:rPr>
          <w:rFonts w:cstheme="majorBidi"/>
          <w:szCs w:val="22"/>
        </w:rPr>
        <w:t>indicate</w:t>
      </w:r>
      <w:r w:rsidR="000C27CD" w:rsidRPr="004130FB">
        <w:rPr>
          <w:rFonts w:cstheme="majorBidi"/>
          <w:szCs w:val="22"/>
        </w:rPr>
        <w:t xml:space="preserve"> </w:t>
      </w:r>
      <w:r w:rsidR="000C27CD">
        <w:rPr>
          <w:rFonts w:cstheme="majorBidi"/>
          <w:szCs w:val="22"/>
        </w:rPr>
        <w:t>myofibril</w:t>
      </w:r>
      <w:r w:rsidR="000C27CD" w:rsidRPr="004130FB">
        <w:rPr>
          <w:rFonts w:cstheme="majorBidi"/>
          <w:szCs w:val="22"/>
        </w:rPr>
        <w:t xml:space="preserve"> traces in the presence of elevated ADP. </w:t>
      </w:r>
      <w:r w:rsidRPr="004130FB">
        <w:rPr>
          <w:rFonts w:cstheme="majorBidi"/>
          <w:szCs w:val="22"/>
        </w:rPr>
        <w:t>(</w:t>
      </w:r>
      <w:r w:rsidR="00A72B98">
        <w:rPr>
          <w:rFonts w:cstheme="majorBidi"/>
          <w:szCs w:val="22"/>
        </w:rPr>
        <w:t>C</w:t>
      </w:r>
      <w:r w:rsidRPr="004130FB">
        <w:rPr>
          <w:rFonts w:cstheme="majorBidi"/>
          <w:szCs w:val="22"/>
        </w:rPr>
        <w:t xml:space="preserve">) Average normalized myofibril kinetics traces highlighting the exponential phases of contraction and relaxation for both WT (black line) and R403Q (red line) </w:t>
      </w:r>
      <w:proofErr w:type="spellStart"/>
      <w:r w:rsidRPr="004130FB">
        <w:rPr>
          <w:rFonts w:cstheme="majorBidi"/>
          <w:szCs w:val="22"/>
        </w:rPr>
        <w:t>hiPSC</w:t>
      </w:r>
      <w:proofErr w:type="spellEnd"/>
      <w:r w:rsidRPr="004130FB">
        <w:rPr>
          <w:rFonts w:cstheme="majorBidi"/>
          <w:szCs w:val="22"/>
        </w:rPr>
        <w:t xml:space="preserve">-CM myofibrils. Dashed lines </w:t>
      </w:r>
      <w:r w:rsidR="00AC42D4">
        <w:rPr>
          <w:rFonts w:cstheme="majorBidi"/>
          <w:szCs w:val="22"/>
        </w:rPr>
        <w:t>indicate</w:t>
      </w:r>
      <w:r w:rsidRPr="004130FB">
        <w:rPr>
          <w:rFonts w:cstheme="majorBidi"/>
          <w:szCs w:val="22"/>
        </w:rPr>
        <w:t xml:space="preserve"> average normalized kinetics traces in the presence of elevated ADP. Contractile dynamics parameters at maximal </w:t>
      </w:r>
      <w:proofErr w:type="spellStart"/>
      <w:r w:rsidRPr="004130FB">
        <w:rPr>
          <w:rFonts w:cstheme="majorBidi"/>
          <w:szCs w:val="22"/>
        </w:rPr>
        <w:t>pCa</w:t>
      </w:r>
      <w:proofErr w:type="spellEnd"/>
      <w:r w:rsidRPr="004130FB">
        <w:rPr>
          <w:rFonts w:cstheme="majorBidi"/>
          <w:szCs w:val="22"/>
        </w:rPr>
        <w:t xml:space="preserve"> 4.5 include</w:t>
      </w:r>
      <w:r w:rsidR="00D86932">
        <w:rPr>
          <w:rFonts w:cstheme="majorBidi"/>
          <w:szCs w:val="22"/>
        </w:rPr>
        <w:t>:</w:t>
      </w:r>
      <w:r w:rsidRPr="004130FB">
        <w:rPr>
          <w:rFonts w:cstheme="majorBidi"/>
          <w:szCs w:val="22"/>
        </w:rPr>
        <w:t xml:space="preserve"> (</w:t>
      </w:r>
      <w:r w:rsidR="00A72B98">
        <w:rPr>
          <w:rFonts w:cstheme="majorBidi"/>
          <w:szCs w:val="22"/>
        </w:rPr>
        <w:t>D</w:t>
      </w:r>
      <w:r w:rsidRPr="004130FB">
        <w:rPr>
          <w:rFonts w:cstheme="majorBidi"/>
          <w:szCs w:val="22"/>
        </w:rPr>
        <w:t>) maximal force, (</w:t>
      </w:r>
      <w:r w:rsidR="00A72B98">
        <w:rPr>
          <w:rFonts w:cstheme="majorBidi"/>
          <w:szCs w:val="22"/>
        </w:rPr>
        <w:t>E</w:t>
      </w:r>
      <w:r w:rsidRPr="004130FB">
        <w:rPr>
          <w:rFonts w:cstheme="majorBidi"/>
          <w:szCs w:val="22"/>
        </w:rPr>
        <w:t>) rate of activation (</w:t>
      </w:r>
      <w:proofErr w:type="spellStart"/>
      <w:r w:rsidRPr="004130FB">
        <w:rPr>
          <w:rFonts w:cstheme="majorBidi"/>
          <w:i/>
          <w:iCs/>
          <w:szCs w:val="22"/>
        </w:rPr>
        <w:t>k</w:t>
      </w:r>
      <w:r w:rsidRPr="004130FB">
        <w:rPr>
          <w:rFonts w:cstheme="majorBidi"/>
          <w:szCs w:val="22"/>
          <w:vertAlign w:val="subscript"/>
        </w:rPr>
        <w:t>ACT</w:t>
      </w:r>
      <w:proofErr w:type="spellEnd"/>
      <w:r w:rsidRPr="004130FB">
        <w:rPr>
          <w:rFonts w:cstheme="majorBidi"/>
          <w:szCs w:val="22"/>
        </w:rPr>
        <w:t>), (</w:t>
      </w:r>
      <w:r w:rsidR="00A72B98">
        <w:rPr>
          <w:rFonts w:cstheme="majorBidi"/>
          <w:szCs w:val="22"/>
        </w:rPr>
        <w:t>F</w:t>
      </w:r>
      <w:r w:rsidRPr="004130FB">
        <w:rPr>
          <w:rFonts w:cstheme="majorBidi"/>
          <w:szCs w:val="22"/>
        </w:rPr>
        <w:t>) rate of the fast phase of relaxation (</w:t>
      </w:r>
      <w:proofErr w:type="spellStart"/>
      <w:r w:rsidRPr="004130FB">
        <w:rPr>
          <w:rFonts w:cstheme="majorBidi"/>
          <w:i/>
          <w:iCs/>
          <w:szCs w:val="22"/>
        </w:rPr>
        <w:t>k</w:t>
      </w:r>
      <w:r w:rsidRPr="004130FB">
        <w:rPr>
          <w:rFonts w:cstheme="majorBidi"/>
          <w:szCs w:val="22"/>
          <w:vertAlign w:val="subscript"/>
        </w:rPr>
        <w:t>REL,fast</w:t>
      </w:r>
      <w:proofErr w:type="spellEnd"/>
      <w:r w:rsidRPr="004130FB">
        <w:rPr>
          <w:rFonts w:cstheme="majorBidi"/>
          <w:szCs w:val="22"/>
        </w:rPr>
        <w:t>), (</w:t>
      </w:r>
      <w:r w:rsidR="00A72B98">
        <w:rPr>
          <w:rFonts w:cstheme="majorBidi"/>
          <w:szCs w:val="22"/>
        </w:rPr>
        <w:t>G</w:t>
      </w:r>
      <w:r w:rsidRPr="004130FB">
        <w:rPr>
          <w:rFonts w:cstheme="majorBidi"/>
          <w:szCs w:val="22"/>
        </w:rPr>
        <w:t xml:space="preserve">) WT and R403Q traces (grey) highlighting the </w:t>
      </w:r>
      <w:r w:rsidRPr="004130FB">
        <w:rPr>
          <w:rFonts w:cstheme="majorBidi"/>
          <w:szCs w:val="22"/>
        </w:rPr>
        <w:lastRenderedPageBreak/>
        <w:t xml:space="preserve">slow phase of relaxation (with a manual offset between the two cell lines for visualization) before and after </w:t>
      </w:r>
      <w:r w:rsidR="00AC42D4">
        <w:rPr>
          <w:rFonts w:cstheme="majorBidi"/>
          <w:szCs w:val="22"/>
        </w:rPr>
        <w:t xml:space="preserve">the </w:t>
      </w:r>
      <w:r w:rsidRPr="004130FB">
        <w:rPr>
          <w:rFonts w:cstheme="majorBidi"/>
          <w:szCs w:val="22"/>
        </w:rPr>
        <w:t>ADP inhibition experiment, (</w:t>
      </w:r>
      <w:r w:rsidR="00A72B98">
        <w:rPr>
          <w:rFonts w:cstheme="majorBidi"/>
          <w:szCs w:val="22"/>
        </w:rPr>
        <w:t>H</w:t>
      </w:r>
      <w:r w:rsidRPr="004130FB">
        <w:rPr>
          <w:rFonts w:cstheme="majorBidi"/>
          <w:szCs w:val="22"/>
        </w:rPr>
        <w:t>) rate of the slow phase of relaxation under isometric length conditions (</w:t>
      </w:r>
      <w:proofErr w:type="spellStart"/>
      <w:r w:rsidRPr="004130FB">
        <w:rPr>
          <w:rFonts w:cstheme="majorBidi"/>
          <w:i/>
          <w:iCs/>
          <w:szCs w:val="22"/>
        </w:rPr>
        <w:t>k</w:t>
      </w:r>
      <w:r w:rsidRPr="004130FB">
        <w:rPr>
          <w:rFonts w:cstheme="majorBidi"/>
          <w:szCs w:val="22"/>
          <w:vertAlign w:val="subscript"/>
        </w:rPr>
        <w:t>REL,slow</w:t>
      </w:r>
      <w:proofErr w:type="spellEnd"/>
      <w:r w:rsidRPr="004130FB">
        <w:rPr>
          <w:rFonts w:cstheme="majorBidi"/>
          <w:szCs w:val="22"/>
        </w:rPr>
        <w:t xml:space="preserve">), </w:t>
      </w:r>
      <w:r w:rsidR="00D86932">
        <w:rPr>
          <w:rFonts w:cstheme="majorBidi"/>
          <w:szCs w:val="22"/>
        </w:rPr>
        <w:t xml:space="preserve">and </w:t>
      </w:r>
      <w:r w:rsidRPr="004130FB">
        <w:rPr>
          <w:rFonts w:cstheme="majorBidi"/>
          <w:szCs w:val="22"/>
        </w:rPr>
        <w:t>(</w:t>
      </w:r>
      <w:r w:rsidR="00A72B98">
        <w:rPr>
          <w:rFonts w:cstheme="majorBidi"/>
          <w:szCs w:val="22"/>
        </w:rPr>
        <w:t>I</w:t>
      </w:r>
      <w:r w:rsidRPr="004130FB">
        <w:rPr>
          <w:rFonts w:cstheme="majorBidi"/>
          <w:szCs w:val="22"/>
        </w:rPr>
        <w:t>) duration of the slow phase of relaxation (</w:t>
      </w:r>
      <w:proofErr w:type="spellStart"/>
      <w:r w:rsidRPr="004130FB">
        <w:rPr>
          <w:rFonts w:cstheme="majorBidi"/>
          <w:szCs w:val="22"/>
        </w:rPr>
        <w:t>t</w:t>
      </w:r>
      <w:r w:rsidRPr="004130FB">
        <w:rPr>
          <w:rFonts w:cstheme="majorBidi"/>
          <w:szCs w:val="22"/>
          <w:vertAlign w:val="subscript"/>
        </w:rPr>
        <w:t>REL,slow</w:t>
      </w:r>
      <w:proofErr w:type="spellEnd"/>
      <w:r w:rsidRPr="004130FB">
        <w:rPr>
          <w:rFonts w:cstheme="majorBidi"/>
          <w:szCs w:val="22"/>
        </w:rPr>
        <w:t xml:space="preserve">)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19; R403Q: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22). Data </w:t>
      </w:r>
      <w:r w:rsidR="00AC42D4">
        <w:rPr>
          <w:rFonts w:cstheme="majorBidi"/>
          <w:szCs w:val="22"/>
        </w:rPr>
        <w:t xml:space="preserve">are </w:t>
      </w:r>
      <w:r w:rsidRPr="004130FB">
        <w:rPr>
          <w:rFonts w:cstheme="majorBidi"/>
          <w:szCs w:val="22"/>
        </w:rPr>
        <w:t xml:space="preserve">presented as mean ± SEM. </w:t>
      </w:r>
      <w:r w:rsidRPr="004130FB">
        <w:rPr>
          <w:rFonts w:cstheme="majorBidi"/>
          <w:i/>
          <w:iCs/>
          <w:szCs w:val="22"/>
        </w:rPr>
        <w:t>N =</w:t>
      </w:r>
      <w:r w:rsidRPr="004130FB">
        <w:rPr>
          <w:rFonts w:cstheme="majorBidi"/>
          <w:szCs w:val="22"/>
        </w:rPr>
        <w:t xml:space="preserve"> number of biological replicate minipigs</w:t>
      </w:r>
      <w:r w:rsidR="00244C76">
        <w:rPr>
          <w:rFonts w:cstheme="majorBidi"/>
          <w:szCs w:val="22"/>
        </w:rPr>
        <w:t xml:space="preserve">; </w:t>
      </w:r>
      <w:r w:rsidRPr="004130FB">
        <w:rPr>
          <w:rFonts w:cstheme="majorBidi"/>
          <w:i/>
          <w:iCs/>
          <w:szCs w:val="22"/>
        </w:rPr>
        <w:t>n =</w:t>
      </w:r>
      <w:r w:rsidRPr="004130FB">
        <w:rPr>
          <w:rFonts w:cstheme="majorBidi"/>
          <w:szCs w:val="22"/>
        </w:rPr>
        <w:t xml:space="preserve"> number of myofibril technical replicates. Two-way ANOVA with Tukey post-hoc test, *</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 ****</w:t>
      </w:r>
      <w:r w:rsidRPr="004130FB">
        <w:rPr>
          <w:rFonts w:cstheme="majorBidi"/>
          <w:i/>
          <w:iCs/>
          <w:szCs w:val="22"/>
        </w:rPr>
        <w:t>p &lt;</w:t>
      </w:r>
      <w:r w:rsidRPr="004130FB">
        <w:rPr>
          <w:rFonts w:cstheme="majorBidi"/>
          <w:szCs w:val="22"/>
        </w:rPr>
        <w:t xml:space="preserve"> 0.0001.</w:t>
      </w:r>
    </w:p>
    <w:p w14:paraId="0B806731" w14:textId="77777777" w:rsidR="005F7838" w:rsidRPr="004130FB" w:rsidRDefault="005F7838" w:rsidP="005F7838">
      <w:pPr>
        <w:jc w:val="both"/>
        <w:rPr>
          <w:rFonts w:cstheme="majorBidi"/>
          <w:szCs w:val="22"/>
        </w:rPr>
      </w:pPr>
    </w:p>
    <w:p w14:paraId="7F3E33B2" w14:textId="52DCCC4E" w:rsidR="000A0C6B" w:rsidRPr="004130FB" w:rsidRDefault="000A0C6B" w:rsidP="000A0C6B">
      <w:pPr>
        <w:spacing w:line="480" w:lineRule="auto"/>
        <w:ind w:firstLine="720"/>
        <w:jc w:val="both"/>
        <w:rPr>
          <w:rFonts w:cstheme="majorBidi"/>
          <w:szCs w:val="22"/>
        </w:rPr>
      </w:pPr>
      <w:r w:rsidRPr="004130FB">
        <w:rPr>
          <w:rFonts w:cstheme="majorBidi"/>
          <w:szCs w:val="22"/>
        </w:rPr>
        <w:t>Maximal force (</w:t>
      </w:r>
      <w:proofErr w:type="spellStart"/>
      <w:r w:rsidRPr="004130FB">
        <w:rPr>
          <w:rFonts w:cstheme="majorBidi"/>
          <w:szCs w:val="22"/>
        </w:rPr>
        <w:t>pCa</w:t>
      </w:r>
      <w:proofErr w:type="spellEnd"/>
      <w:r w:rsidRPr="004130FB">
        <w:rPr>
          <w:rFonts w:cstheme="majorBidi"/>
          <w:szCs w:val="22"/>
        </w:rPr>
        <w:t xml:space="preserve"> 4.5) was significantly </w:t>
      </w:r>
      <w:r w:rsidR="00B33FAE" w:rsidRPr="004130FB">
        <w:rPr>
          <w:rFonts w:cstheme="majorBidi"/>
          <w:szCs w:val="22"/>
        </w:rPr>
        <w:t xml:space="preserve">lower </w:t>
      </w:r>
      <w:r w:rsidRPr="004130FB">
        <w:rPr>
          <w:rFonts w:cstheme="majorBidi"/>
          <w:szCs w:val="22"/>
        </w:rPr>
        <w:t>in R403Q myofibrils relative to WT (</w:t>
      </w:r>
      <w:r w:rsidR="001C0F3B" w:rsidRPr="004130FB">
        <w:t>Figure 3</w:t>
      </w:r>
      <w:r w:rsidR="0022545D">
        <w:t>D</w:t>
      </w:r>
      <w:r w:rsidR="001C0F3B" w:rsidRPr="004130FB">
        <w:t xml:space="preserve">, Supplemental Table </w:t>
      </w:r>
      <w:r w:rsidR="00075F69">
        <w:t>S</w:t>
      </w:r>
      <w:r w:rsidR="00912741">
        <w:t>3</w:t>
      </w:r>
      <w:r w:rsidRPr="004130FB">
        <w:rPr>
          <w:rFonts w:cstheme="majorBidi"/>
          <w:szCs w:val="22"/>
        </w:rPr>
        <w:t>)</w:t>
      </w:r>
      <w:r w:rsidR="001D7C5E">
        <w:rPr>
          <w:rFonts w:cstheme="majorBidi"/>
          <w:szCs w:val="22"/>
        </w:rPr>
        <w:t>,</w:t>
      </w:r>
      <w:r w:rsidR="00B33FAE" w:rsidRPr="004130FB">
        <w:rPr>
          <w:rFonts w:cstheme="majorBidi"/>
          <w:szCs w:val="22"/>
        </w:rPr>
        <w:t xml:space="preserve"> and t</w:t>
      </w:r>
      <w:r w:rsidRPr="004130FB">
        <w:rPr>
          <w:rFonts w:cstheme="majorBidi"/>
          <w:szCs w:val="22"/>
        </w:rPr>
        <w:t>he rate constant (</w:t>
      </w:r>
      <w:proofErr w:type="spellStart"/>
      <w:r w:rsidRPr="004130FB">
        <w:rPr>
          <w:rFonts w:cstheme="majorBidi"/>
          <w:i/>
          <w:szCs w:val="22"/>
        </w:rPr>
        <w:t>k</w:t>
      </w:r>
      <w:r w:rsidRPr="004130FB">
        <w:rPr>
          <w:rFonts w:cstheme="majorBidi"/>
          <w:szCs w:val="22"/>
          <w:vertAlign w:val="subscript"/>
        </w:rPr>
        <w:t>ACT</w:t>
      </w:r>
      <w:proofErr w:type="spellEnd"/>
      <w:r w:rsidRPr="004130FB">
        <w:rPr>
          <w:rFonts w:cstheme="majorBidi"/>
          <w:szCs w:val="22"/>
        </w:rPr>
        <w:t xml:space="preserve">) </w:t>
      </w:r>
      <w:r w:rsidR="00B33FAE" w:rsidRPr="004130FB">
        <w:rPr>
          <w:rFonts w:cstheme="majorBidi"/>
          <w:szCs w:val="22"/>
        </w:rPr>
        <w:t>of force development</w:t>
      </w:r>
      <w:r w:rsidRPr="004130FB">
        <w:rPr>
          <w:rFonts w:cstheme="majorBidi"/>
          <w:szCs w:val="22"/>
        </w:rPr>
        <w:t xml:space="preserve"> was slower (</w:t>
      </w:r>
      <w:r w:rsidR="001C0F3B" w:rsidRPr="004130FB">
        <w:t>Figure 3</w:t>
      </w:r>
      <w:r w:rsidR="0022545D">
        <w:t>E</w:t>
      </w:r>
      <w:r w:rsidR="001C0F3B" w:rsidRPr="004130FB">
        <w:t xml:space="preserve">, Supplemental Table </w:t>
      </w:r>
      <w:r w:rsidR="00075F69">
        <w:t>S</w:t>
      </w:r>
      <w:r w:rsidR="00912741">
        <w:t>3</w:t>
      </w:r>
      <w:r w:rsidRPr="004130FB">
        <w:rPr>
          <w:rFonts w:cstheme="majorBidi"/>
          <w:szCs w:val="22"/>
        </w:rPr>
        <w:t xml:space="preserve">). The rate constant of the </w:t>
      </w:r>
      <w:r w:rsidR="00B33FAE" w:rsidRPr="004130FB">
        <w:rPr>
          <w:rFonts w:cstheme="majorBidi"/>
          <w:szCs w:val="22"/>
        </w:rPr>
        <w:t xml:space="preserve">main, </w:t>
      </w:r>
      <w:r w:rsidRPr="004130FB">
        <w:rPr>
          <w:rFonts w:cstheme="majorBidi"/>
          <w:szCs w:val="22"/>
        </w:rPr>
        <w:t>fast phase of relaxation</w:t>
      </w:r>
      <w:r w:rsidR="00AF7278" w:rsidRPr="004130FB">
        <w:rPr>
          <w:rFonts w:cstheme="majorBidi"/>
          <w:szCs w:val="22"/>
        </w:rPr>
        <w:t xml:space="preserve"> (</w:t>
      </w:r>
      <w:proofErr w:type="spellStart"/>
      <w:r w:rsidR="00AF7278" w:rsidRPr="004130FB">
        <w:rPr>
          <w:rFonts w:cstheme="majorBidi"/>
          <w:i/>
          <w:szCs w:val="22"/>
        </w:rPr>
        <w:t>k</w:t>
      </w:r>
      <w:r w:rsidR="00AF7278" w:rsidRPr="004130FB">
        <w:rPr>
          <w:rFonts w:cstheme="majorBidi"/>
          <w:szCs w:val="22"/>
          <w:vertAlign w:val="subscript"/>
        </w:rPr>
        <w:t>REL,fast</w:t>
      </w:r>
      <w:proofErr w:type="spellEnd"/>
      <w:r w:rsidR="00AF7278" w:rsidRPr="004130FB">
        <w:rPr>
          <w:rFonts w:cstheme="majorBidi"/>
          <w:szCs w:val="22"/>
        </w:rPr>
        <w:t xml:space="preserve">) </w:t>
      </w:r>
      <w:r w:rsidRPr="004130FB">
        <w:rPr>
          <w:rFonts w:cstheme="majorBidi"/>
          <w:szCs w:val="22"/>
        </w:rPr>
        <w:t xml:space="preserve">was also significantly slower </w:t>
      </w:r>
      <w:r w:rsidR="00B33FAE" w:rsidRPr="004130FB">
        <w:rPr>
          <w:rFonts w:cstheme="majorBidi"/>
          <w:szCs w:val="22"/>
        </w:rPr>
        <w:t>for</w:t>
      </w:r>
      <w:r w:rsidRPr="004130FB">
        <w:rPr>
          <w:rFonts w:cstheme="majorBidi"/>
          <w:szCs w:val="22"/>
        </w:rPr>
        <w:t xml:space="preserve"> R403Q myofibrils (</w:t>
      </w:r>
      <w:r w:rsidR="003019F2" w:rsidRPr="004130FB">
        <w:t>Figure 3</w:t>
      </w:r>
      <w:r w:rsidR="0022545D">
        <w:t>F</w:t>
      </w:r>
      <w:r w:rsidR="003019F2" w:rsidRPr="004130FB">
        <w:t xml:space="preserve">, Supplemental Table </w:t>
      </w:r>
      <w:r w:rsidR="00075F69">
        <w:t>S</w:t>
      </w:r>
      <w:r w:rsidR="00912741">
        <w:t>3</w:t>
      </w:r>
      <w:r w:rsidRPr="004130FB">
        <w:rPr>
          <w:rFonts w:cstheme="majorBidi"/>
          <w:szCs w:val="22"/>
        </w:rPr>
        <w:t>). The initial</w:t>
      </w:r>
      <w:r w:rsidR="00AF7278" w:rsidRPr="004130FB">
        <w:rPr>
          <w:rFonts w:cstheme="majorBidi"/>
          <w:szCs w:val="22"/>
        </w:rPr>
        <w:t xml:space="preserve"> phase of </w:t>
      </w:r>
      <w:r w:rsidRPr="004130FB">
        <w:rPr>
          <w:rFonts w:cstheme="majorBidi"/>
          <w:szCs w:val="22"/>
        </w:rPr>
        <w:t>relaxation can be quantified based on two parameters</w:t>
      </w:r>
      <w:r w:rsidR="00FC2B54">
        <w:rPr>
          <w:rFonts w:cstheme="majorBidi"/>
          <w:szCs w:val="22"/>
        </w:rPr>
        <w:t>:</w:t>
      </w:r>
      <w:r w:rsidRPr="004130FB">
        <w:rPr>
          <w:rFonts w:cstheme="majorBidi"/>
          <w:szCs w:val="22"/>
        </w:rPr>
        <w:t xml:space="preserve"> the rate constant </w:t>
      </w:r>
      <w:r w:rsidR="00A47407" w:rsidRPr="004130FB">
        <w:rPr>
          <w:rFonts w:cstheme="majorBidi"/>
          <w:szCs w:val="22"/>
        </w:rPr>
        <w:t>derived from the</w:t>
      </w:r>
      <w:r w:rsidRPr="004130FB">
        <w:rPr>
          <w:rFonts w:cstheme="majorBidi"/>
          <w:szCs w:val="22"/>
        </w:rPr>
        <w:t xml:space="preserve"> slope of the linear phase (</w:t>
      </w:r>
      <w:proofErr w:type="spellStart"/>
      <w:r w:rsidRPr="004130FB">
        <w:rPr>
          <w:rFonts w:cstheme="majorBidi"/>
          <w:i/>
          <w:szCs w:val="22"/>
        </w:rPr>
        <w:t>k</w:t>
      </w:r>
      <w:r w:rsidRPr="004130FB">
        <w:rPr>
          <w:rFonts w:cstheme="majorBidi"/>
          <w:szCs w:val="22"/>
          <w:vertAlign w:val="subscript"/>
        </w:rPr>
        <w:t>REL,slow</w:t>
      </w:r>
      <w:proofErr w:type="spellEnd"/>
      <w:r w:rsidRPr="004130FB">
        <w:rPr>
          <w:rFonts w:cstheme="majorBidi"/>
          <w:szCs w:val="22"/>
        </w:rPr>
        <w:t>) and the duration of the linear phase (</w:t>
      </w:r>
      <w:proofErr w:type="spellStart"/>
      <w:r w:rsidRPr="004130FB">
        <w:rPr>
          <w:rFonts w:cstheme="majorBidi"/>
          <w:iCs/>
          <w:szCs w:val="22"/>
        </w:rPr>
        <w:t>t</w:t>
      </w:r>
      <w:r w:rsidRPr="004130FB">
        <w:rPr>
          <w:rFonts w:cstheme="majorBidi"/>
          <w:szCs w:val="22"/>
          <w:vertAlign w:val="subscript"/>
        </w:rPr>
        <w:t>REL,slow</w:t>
      </w:r>
      <w:proofErr w:type="spellEnd"/>
      <w:r w:rsidRPr="004130FB">
        <w:rPr>
          <w:rFonts w:cstheme="majorBidi"/>
          <w:szCs w:val="22"/>
        </w:rPr>
        <w:t>) (</w:t>
      </w:r>
      <w:r w:rsidR="003019F2" w:rsidRPr="004130FB">
        <w:t>Figure 3</w:t>
      </w:r>
      <w:r w:rsidR="0022545D">
        <w:t>G</w:t>
      </w:r>
      <w:r w:rsidRPr="004130FB">
        <w:rPr>
          <w:rFonts w:cstheme="majorBidi"/>
          <w:szCs w:val="22"/>
        </w:rPr>
        <w:t xml:space="preserve">). </w:t>
      </w:r>
      <w:proofErr w:type="spellStart"/>
      <w:r w:rsidRPr="004130FB">
        <w:rPr>
          <w:rFonts w:cstheme="majorBidi"/>
          <w:i/>
          <w:szCs w:val="22"/>
        </w:rPr>
        <w:t>k</w:t>
      </w:r>
      <w:r w:rsidRPr="004130FB">
        <w:rPr>
          <w:rFonts w:cstheme="majorBidi"/>
          <w:szCs w:val="22"/>
          <w:vertAlign w:val="subscript"/>
        </w:rPr>
        <w:t>REL,slow</w:t>
      </w:r>
      <w:proofErr w:type="spellEnd"/>
      <w:r w:rsidRPr="004130FB">
        <w:rPr>
          <w:rFonts w:cstheme="majorBidi"/>
          <w:szCs w:val="22"/>
        </w:rPr>
        <w:t xml:space="preserve"> reflects the rate of cross-bridge detachment</w:t>
      </w:r>
      <w:r w:rsidR="00E66659" w:rsidRPr="004130FB">
        <w:rPr>
          <w:rFonts w:cstheme="majorBidi"/>
          <w:szCs w:val="22"/>
        </w:rPr>
        <w:t xml:space="preserve"> </w:t>
      </w:r>
      <w:r w:rsidR="00E66659" w:rsidRPr="004130FB">
        <w:rPr>
          <w:rFonts w:cstheme="majorBidi"/>
          <w:szCs w:val="22"/>
        </w:rPr>
        <w:fldChar w:fldCharType="begin">
          <w:fldData xml:space="preserve">PEVuZE5vdGU+PENpdGU+PEF1dGhvcj5UZXNpPC9BdXRob3I+PFllYXI+MjAwMjwvWWVhcj48UmVj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=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PEVuZE5vdGU+PENpdGU+PEF1dGhvcj5UZXNpPC9BdXRob3I+PFllYXI+MjAwMjwvWWVhcj48UmVj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=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E66659" w:rsidRPr="004130FB">
        <w:rPr>
          <w:rFonts w:cstheme="majorBidi"/>
          <w:szCs w:val="22"/>
        </w:rPr>
      </w:r>
      <w:r w:rsidR="00E66659" w:rsidRPr="004130FB">
        <w:rPr>
          <w:rFonts w:cstheme="majorBidi"/>
          <w:szCs w:val="22"/>
        </w:rPr>
        <w:fldChar w:fldCharType="separate"/>
      </w:r>
      <w:r w:rsidR="00C53EFD">
        <w:rPr>
          <w:rFonts w:cstheme="majorBidi"/>
          <w:noProof/>
          <w:szCs w:val="22"/>
        </w:rPr>
        <w:t>(</w:t>
      </w:r>
      <w:hyperlink w:anchor="_ENREF_62" w:tooltip="Tesi, 2002 #640" w:history="1">
        <w:r w:rsidR="008E3E7F">
          <w:rPr>
            <w:rFonts w:cstheme="majorBidi"/>
            <w:noProof/>
            <w:szCs w:val="22"/>
          </w:rPr>
          <w:t>62</w:t>
        </w:r>
      </w:hyperlink>
      <w:r w:rsidR="00C53EFD">
        <w:rPr>
          <w:rFonts w:cstheme="majorBidi"/>
          <w:noProof/>
          <w:szCs w:val="22"/>
        </w:rPr>
        <w:t xml:space="preserve">, </w:t>
      </w:r>
      <w:hyperlink w:anchor="_ENREF_63" w:tooltip="Poggesi, 2005 #73" w:history="1">
        <w:r w:rsidR="008E3E7F">
          <w:rPr>
            <w:rFonts w:cstheme="majorBidi"/>
            <w:noProof/>
            <w:szCs w:val="22"/>
          </w:rPr>
          <w:t>63</w:t>
        </w:r>
      </w:hyperlink>
      <w:r w:rsidR="00C53EFD">
        <w:rPr>
          <w:rFonts w:cstheme="majorBidi"/>
          <w:noProof/>
          <w:szCs w:val="22"/>
        </w:rPr>
        <w:t>)</w:t>
      </w:r>
      <w:r w:rsidR="00E66659" w:rsidRPr="004130FB">
        <w:rPr>
          <w:rFonts w:cstheme="majorBidi"/>
          <w:szCs w:val="22"/>
        </w:rPr>
        <w:fldChar w:fldCharType="end"/>
      </w:r>
      <w:r w:rsidR="00082343">
        <w:rPr>
          <w:rFonts w:cstheme="majorBidi"/>
          <w:szCs w:val="22"/>
        </w:rPr>
        <w:t>,</w:t>
      </w:r>
      <w:r w:rsidR="00E66659" w:rsidRPr="004130FB">
        <w:rPr>
          <w:rFonts w:cstheme="majorBidi"/>
          <w:szCs w:val="22"/>
        </w:rPr>
        <w:t xml:space="preserve"> a</w:t>
      </w:r>
      <w:r w:rsidRPr="004130FB">
        <w:rPr>
          <w:rFonts w:cstheme="majorBidi"/>
          <w:szCs w:val="22"/>
        </w:rPr>
        <w:t xml:space="preserve">nd </w:t>
      </w:r>
      <w:proofErr w:type="spellStart"/>
      <w:r w:rsidRPr="004130FB">
        <w:rPr>
          <w:rFonts w:cstheme="majorBidi"/>
          <w:iCs/>
          <w:szCs w:val="22"/>
        </w:rPr>
        <w:t>t</w:t>
      </w:r>
      <w:r w:rsidRPr="004130FB">
        <w:rPr>
          <w:rFonts w:cstheme="majorBidi"/>
          <w:szCs w:val="22"/>
          <w:vertAlign w:val="subscript"/>
        </w:rPr>
        <w:t>REL,slow</w:t>
      </w:r>
      <w:proofErr w:type="spellEnd"/>
      <w:r w:rsidRPr="004130FB">
        <w:rPr>
          <w:rFonts w:cstheme="majorBidi"/>
          <w:szCs w:val="22"/>
        </w:rPr>
        <w:t xml:space="preserve"> reflects the time it takes for thin filaments to deactivate</w:t>
      </w:r>
      <w:r w:rsidR="00B33FAE" w:rsidRPr="004130FB">
        <w:rPr>
          <w:rFonts w:cstheme="majorBidi"/>
          <w:szCs w:val="22"/>
        </w:rPr>
        <w:t xml:space="preserve"> </w:t>
      </w:r>
      <w:r w:rsidRPr="004130FB">
        <w:rPr>
          <w:rFonts w:cstheme="majorBidi"/>
          <w:szCs w:val="22"/>
        </w:rPr>
        <w:fldChar w:fldCharType="begin">
          <w:fldData xml:space="preserve">PEVuZE5vdGU+PENpdGU+PEF1dGhvcj5LcmV1dHppZ2VyPC9BdXRob3I+PFllYXI+MjAxMTwvWWVh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PEVuZE5vdGU+PENpdGU+PEF1dGhvcj5LcmV1dHppZ2VyPC9BdXRob3I+PFllYXI+MjAxMTwvWWVh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64" w:tooltip="Kreutziger, 2011 #74" w:history="1">
        <w:r w:rsidR="008E3E7F">
          <w:rPr>
            <w:rFonts w:cstheme="majorBidi"/>
            <w:noProof/>
            <w:szCs w:val="22"/>
          </w:rPr>
          <w:t>64</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The </w:t>
      </w:r>
      <w:proofErr w:type="spellStart"/>
      <w:r w:rsidR="00A47407" w:rsidRPr="004130FB">
        <w:rPr>
          <w:rFonts w:cstheme="majorBidi"/>
          <w:i/>
          <w:szCs w:val="22"/>
        </w:rPr>
        <w:t>k</w:t>
      </w:r>
      <w:r w:rsidR="00A47407" w:rsidRPr="004130FB">
        <w:rPr>
          <w:rFonts w:cstheme="majorBidi"/>
          <w:szCs w:val="22"/>
          <w:vertAlign w:val="subscript"/>
        </w:rPr>
        <w:t>REL,slow</w:t>
      </w:r>
      <w:proofErr w:type="spellEnd"/>
      <w:r w:rsidR="00A47407" w:rsidRPr="004130FB" w:rsidDel="00A47407">
        <w:rPr>
          <w:rFonts w:cstheme="majorBidi"/>
          <w:szCs w:val="22"/>
        </w:rPr>
        <w:t xml:space="preserve"> </w:t>
      </w:r>
      <w:r w:rsidR="00330508" w:rsidRPr="004130FB">
        <w:rPr>
          <w:rFonts w:cstheme="majorBidi"/>
          <w:szCs w:val="22"/>
        </w:rPr>
        <w:t xml:space="preserve">was slower </w:t>
      </w:r>
      <w:r w:rsidR="00A47407" w:rsidRPr="004130FB">
        <w:rPr>
          <w:rFonts w:cstheme="majorBidi"/>
          <w:szCs w:val="22"/>
        </w:rPr>
        <w:t xml:space="preserve">for </w:t>
      </w:r>
      <w:r w:rsidRPr="004130FB">
        <w:rPr>
          <w:rFonts w:cstheme="majorBidi"/>
          <w:szCs w:val="22"/>
        </w:rPr>
        <w:t xml:space="preserve">R403Q </w:t>
      </w:r>
      <w:r w:rsidR="00506B31" w:rsidRPr="004130FB">
        <w:rPr>
          <w:rFonts w:cstheme="majorBidi"/>
          <w:szCs w:val="22"/>
        </w:rPr>
        <w:t xml:space="preserve">vs </w:t>
      </w:r>
      <w:r w:rsidRPr="004130FB">
        <w:rPr>
          <w:rFonts w:cstheme="majorBidi"/>
          <w:szCs w:val="22"/>
        </w:rPr>
        <w:t>WT myofibrils (</w:t>
      </w:r>
      <w:r w:rsidR="0018426C" w:rsidRPr="004130FB">
        <w:t>Figure 3</w:t>
      </w:r>
      <w:r w:rsidR="0022545D">
        <w:t>H</w:t>
      </w:r>
      <w:r w:rsidR="0018426C" w:rsidRPr="004130FB">
        <w:t xml:space="preserve">, Supplemental Table </w:t>
      </w:r>
      <w:r w:rsidR="00075F69">
        <w:t>S</w:t>
      </w:r>
      <w:r w:rsidR="00912741">
        <w:t>3</w:t>
      </w:r>
      <w:r w:rsidRPr="004130FB">
        <w:rPr>
          <w:rFonts w:cstheme="majorBidi"/>
          <w:szCs w:val="22"/>
        </w:rPr>
        <w:t>)</w:t>
      </w:r>
      <w:r w:rsidR="00A47407" w:rsidRPr="004130FB">
        <w:rPr>
          <w:rFonts w:cstheme="majorBidi"/>
          <w:szCs w:val="22"/>
        </w:rPr>
        <w:t xml:space="preserve">, </w:t>
      </w:r>
      <w:r w:rsidR="00506B31" w:rsidRPr="004130FB">
        <w:rPr>
          <w:rFonts w:cstheme="majorBidi"/>
          <w:szCs w:val="22"/>
        </w:rPr>
        <w:t xml:space="preserve">suggesting the mutation slows myosin detachment kinetics, </w:t>
      </w:r>
      <w:r w:rsidR="00A47407" w:rsidRPr="004130FB">
        <w:rPr>
          <w:rFonts w:cstheme="majorBidi"/>
          <w:szCs w:val="22"/>
        </w:rPr>
        <w:t xml:space="preserve">but </w:t>
      </w:r>
      <w:proofErr w:type="spellStart"/>
      <w:r w:rsidR="00A47407" w:rsidRPr="004130FB">
        <w:rPr>
          <w:rFonts w:cstheme="majorBidi"/>
          <w:iCs/>
          <w:szCs w:val="22"/>
        </w:rPr>
        <w:t>t</w:t>
      </w:r>
      <w:r w:rsidR="00A47407" w:rsidRPr="004130FB">
        <w:rPr>
          <w:rFonts w:cstheme="majorBidi"/>
          <w:szCs w:val="22"/>
          <w:vertAlign w:val="subscript"/>
        </w:rPr>
        <w:t>REL,slow</w:t>
      </w:r>
      <w:proofErr w:type="spellEnd"/>
      <w:r w:rsidR="00A47407" w:rsidRPr="004130FB">
        <w:rPr>
          <w:rFonts w:cstheme="majorBidi"/>
          <w:szCs w:val="22"/>
        </w:rPr>
        <w:t xml:space="preserve"> was not </w:t>
      </w:r>
      <w:r w:rsidRPr="004130FB">
        <w:rPr>
          <w:rFonts w:cstheme="majorBidi"/>
          <w:szCs w:val="22"/>
        </w:rPr>
        <w:t>significantly different</w:t>
      </w:r>
      <w:r w:rsidR="00A47407" w:rsidRPr="004130FB">
        <w:rPr>
          <w:rFonts w:cstheme="majorBidi"/>
          <w:szCs w:val="22"/>
        </w:rPr>
        <w:t xml:space="preserve"> </w:t>
      </w:r>
      <w:r w:rsidRPr="004130FB">
        <w:rPr>
          <w:rFonts w:cstheme="majorBidi"/>
          <w:szCs w:val="22"/>
        </w:rPr>
        <w:t>(</w:t>
      </w:r>
      <w:r w:rsidRPr="004130FB">
        <w:rPr>
          <w:rFonts w:cstheme="majorBidi"/>
          <w:i/>
          <w:iCs/>
          <w:szCs w:val="22"/>
        </w:rPr>
        <w:t>p =</w:t>
      </w:r>
      <w:r w:rsidRPr="004130FB">
        <w:rPr>
          <w:rFonts w:cstheme="majorBidi"/>
          <w:szCs w:val="22"/>
        </w:rPr>
        <w:t xml:space="preserve"> 0.0658, </w:t>
      </w:r>
      <w:r w:rsidR="0018426C" w:rsidRPr="004130FB">
        <w:t>Figure 3</w:t>
      </w:r>
      <w:r w:rsidR="0022545D">
        <w:t>I</w:t>
      </w:r>
      <w:r w:rsidR="0018426C" w:rsidRPr="004130FB">
        <w:t xml:space="preserve">, Supplemental Table </w:t>
      </w:r>
      <w:r w:rsidR="00075F69">
        <w:t>S</w:t>
      </w:r>
      <w:r w:rsidR="00912741">
        <w:t>3</w:t>
      </w:r>
      <w:r w:rsidRPr="004130FB">
        <w:rPr>
          <w:rFonts w:cstheme="majorBidi"/>
          <w:szCs w:val="22"/>
        </w:rPr>
        <w:t>).</w:t>
      </w:r>
    </w:p>
    <w:p w14:paraId="249D2E24" w14:textId="604EDD0A" w:rsidR="004E6D7F" w:rsidRDefault="00EE3E7A" w:rsidP="00CA1E70">
      <w:pPr>
        <w:spacing w:line="480" w:lineRule="auto"/>
        <w:ind w:firstLine="720"/>
        <w:jc w:val="both"/>
        <w:rPr>
          <w:rFonts w:cstheme="majorBidi"/>
          <w:szCs w:val="22"/>
        </w:rPr>
      </w:pPr>
      <w:r w:rsidRPr="004130FB">
        <w:rPr>
          <w:rFonts w:cstheme="majorBidi"/>
          <w:szCs w:val="22"/>
        </w:rPr>
        <w:t>Slower force development (</w:t>
      </w:r>
      <w:proofErr w:type="spellStart"/>
      <w:r w:rsidRPr="004130FB">
        <w:rPr>
          <w:rFonts w:cstheme="majorBidi"/>
          <w:i/>
          <w:szCs w:val="22"/>
        </w:rPr>
        <w:t>k</w:t>
      </w:r>
      <w:r w:rsidRPr="004130FB">
        <w:rPr>
          <w:rFonts w:cstheme="majorBidi"/>
          <w:szCs w:val="22"/>
          <w:vertAlign w:val="subscript"/>
        </w:rPr>
        <w:t>ACT</w:t>
      </w:r>
      <w:proofErr w:type="spellEnd"/>
      <w:r w:rsidRPr="004130FB">
        <w:rPr>
          <w:rFonts w:cstheme="majorBidi"/>
          <w:szCs w:val="22"/>
        </w:rPr>
        <w:t>) and relaxation (</w:t>
      </w:r>
      <w:proofErr w:type="spellStart"/>
      <w:r w:rsidRPr="004130FB">
        <w:rPr>
          <w:rFonts w:cstheme="majorBidi"/>
          <w:i/>
          <w:szCs w:val="22"/>
        </w:rPr>
        <w:t>k</w:t>
      </w:r>
      <w:r w:rsidRPr="004130FB">
        <w:rPr>
          <w:rFonts w:cstheme="majorBidi"/>
          <w:szCs w:val="22"/>
          <w:vertAlign w:val="subscript"/>
        </w:rPr>
        <w:t>REL,slow</w:t>
      </w:r>
      <w:proofErr w:type="spellEnd"/>
      <w:r w:rsidRPr="004130FB">
        <w:rPr>
          <w:rFonts w:cstheme="majorBidi"/>
          <w:szCs w:val="22"/>
        </w:rPr>
        <w:t xml:space="preserve">, </w:t>
      </w:r>
      <w:proofErr w:type="spellStart"/>
      <w:r w:rsidRPr="004130FB">
        <w:rPr>
          <w:rFonts w:cstheme="majorBidi"/>
          <w:i/>
          <w:szCs w:val="22"/>
        </w:rPr>
        <w:t>k</w:t>
      </w:r>
      <w:r w:rsidRPr="004130FB">
        <w:rPr>
          <w:rFonts w:cstheme="majorBidi"/>
          <w:szCs w:val="22"/>
          <w:vertAlign w:val="subscript"/>
        </w:rPr>
        <w:t>REL,fast</w:t>
      </w:r>
      <w:proofErr w:type="spellEnd"/>
      <w:r w:rsidRPr="004130FB">
        <w:rPr>
          <w:rFonts w:cstheme="majorBidi"/>
          <w:szCs w:val="22"/>
        </w:rPr>
        <w:t>) with the R403Q mu</w:t>
      </w:r>
      <w:r w:rsidR="00821379" w:rsidRPr="004130FB">
        <w:rPr>
          <w:rFonts w:cstheme="majorBidi"/>
          <w:szCs w:val="22"/>
        </w:rPr>
        <w:t>t</w:t>
      </w:r>
      <w:r w:rsidRPr="004130FB">
        <w:rPr>
          <w:rFonts w:cstheme="majorBidi"/>
          <w:szCs w:val="22"/>
        </w:rPr>
        <w:t>ation could result from slower ADP release from myosin.</w:t>
      </w:r>
      <w:r w:rsidR="00F808F9" w:rsidRPr="004130FB">
        <w:rPr>
          <w:rFonts w:cstheme="majorBidi"/>
          <w:szCs w:val="22"/>
        </w:rPr>
        <w:t xml:space="preserve"> </w:t>
      </w:r>
      <w:r w:rsidR="00821379" w:rsidRPr="004130FB">
        <w:rPr>
          <w:rFonts w:cstheme="majorBidi"/>
          <w:szCs w:val="22"/>
        </w:rPr>
        <w:t>ADP release can be probed with a product inhibition experiment</w:t>
      </w:r>
      <w:r w:rsidR="000F34A7">
        <w:rPr>
          <w:rFonts w:cstheme="majorBidi"/>
          <w:szCs w:val="22"/>
        </w:rPr>
        <w:t xml:space="preserve">, which was </w:t>
      </w:r>
      <w:r w:rsidR="00821379" w:rsidRPr="004130FB">
        <w:rPr>
          <w:rFonts w:cstheme="majorBidi"/>
          <w:szCs w:val="22"/>
        </w:rPr>
        <w:t xml:space="preserve">done by using activation and relaxation solutions containing </w:t>
      </w:r>
      <w:r w:rsidR="000F34A7">
        <w:rPr>
          <w:rFonts w:cstheme="majorBidi"/>
          <w:szCs w:val="22"/>
        </w:rPr>
        <w:t xml:space="preserve">a </w:t>
      </w:r>
      <w:r w:rsidR="00821379" w:rsidRPr="004130FB">
        <w:rPr>
          <w:rFonts w:cstheme="majorBidi"/>
          <w:szCs w:val="22"/>
        </w:rPr>
        <w:t xml:space="preserve">50:50 ATP:ADP </w:t>
      </w:r>
      <w:r w:rsidR="000F34A7">
        <w:rPr>
          <w:rFonts w:cstheme="majorBidi"/>
          <w:szCs w:val="22"/>
        </w:rPr>
        <w:t xml:space="preserve">mixture </w:t>
      </w:r>
      <w:r w:rsidR="00821379" w:rsidRPr="004130FB">
        <w:rPr>
          <w:rFonts w:cstheme="majorBidi"/>
          <w:szCs w:val="22"/>
        </w:rPr>
        <w:t>(5 mM total).</w:t>
      </w:r>
      <w:r w:rsidR="00F808F9" w:rsidRPr="004130FB">
        <w:rPr>
          <w:rFonts w:cstheme="majorBidi"/>
          <w:szCs w:val="22"/>
        </w:rPr>
        <w:t xml:space="preserve"> </w:t>
      </w:r>
      <w:r w:rsidR="000A0C6B" w:rsidRPr="004130FB">
        <w:rPr>
          <w:rFonts w:cstheme="majorBidi"/>
          <w:szCs w:val="22"/>
        </w:rPr>
        <w:t xml:space="preserve">As expected, </w:t>
      </w:r>
      <w:r w:rsidR="00821379" w:rsidRPr="004130FB">
        <w:rPr>
          <w:rFonts w:cstheme="majorBidi"/>
          <w:szCs w:val="22"/>
        </w:rPr>
        <w:t>this</w:t>
      </w:r>
      <w:r w:rsidR="000A0C6B" w:rsidRPr="004130FB">
        <w:rPr>
          <w:rFonts w:cstheme="majorBidi"/>
          <w:szCs w:val="22"/>
        </w:rPr>
        <w:t xml:space="preserve"> slowed </w:t>
      </w:r>
      <w:bookmarkStart w:id="7" w:name="_Hlk191816469"/>
      <w:proofErr w:type="spellStart"/>
      <w:r w:rsidR="000A0C6B" w:rsidRPr="004130FB">
        <w:rPr>
          <w:rFonts w:cstheme="majorBidi"/>
          <w:i/>
          <w:szCs w:val="22"/>
        </w:rPr>
        <w:t>k</w:t>
      </w:r>
      <w:r w:rsidR="000A0C6B" w:rsidRPr="004130FB">
        <w:rPr>
          <w:rFonts w:cstheme="majorBidi"/>
          <w:szCs w:val="22"/>
          <w:vertAlign w:val="subscript"/>
        </w:rPr>
        <w:t>ACT</w:t>
      </w:r>
      <w:proofErr w:type="spellEnd"/>
      <w:r w:rsidR="00C00E29" w:rsidRPr="004130FB">
        <w:rPr>
          <w:rFonts w:cstheme="majorBidi"/>
          <w:szCs w:val="22"/>
        </w:rPr>
        <w:t xml:space="preserve">, </w:t>
      </w:r>
      <w:proofErr w:type="spellStart"/>
      <w:r w:rsidR="00C00E29" w:rsidRPr="004130FB">
        <w:rPr>
          <w:rFonts w:cstheme="majorBidi"/>
          <w:i/>
          <w:szCs w:val="22"/>
        </w:rPr>
        <w:t>k</w:t>
      </w:r>
      <w:r w:rsidR="00C00E29" w:rsidRPr="004130FB">
        <w:rPr>
          <w:rFonts w:cstheme="majorBidi"/>
          <w:szCs w:val="22"/>
          <w:vertAlign w:val="subscript"/>
        </w:rPr>
        <w:t>REL,slow</w:t>
      </w:r>
      <w:proofErr w:type="spellEnd"/>
      <w:r w:rsidR="00C00E29" w:rsidRPr="004130FB">
        <w:rPr>
          <w:rFonts w:cstheme="majorBidi"/>
          <w:szCs w:val="22"/>
        </w:rPr>
        <w:t>, and</w:t>
      </w:r>
      <w:r w:rsidR="00C00E29" w:rsidRPr="004130FB">
        <w:rPr>
          <w:rFonts w:cstheme="majorBidi"/>
          <w:i/>
          <w:szCs w:val="22"/>
        </w:rPr>
        <w:t xml:space="preserve"> </w:t>
      </w:r>
      <w:proofErr w:type="spellStart"/>
      <w:r w:rsidR="000A0C6B" w:rsidRPr="004130FB">
        <w:rPr>
          <w:rFonts w:cstheme="majorBidi"/>
          <w:i/>
          <w:szCs w:val="22"/>
        </w:rPr>
        <w:t>k</w:t>
      </w:r>
      <w:r w:rsidR="000A0C6B" w:rsidRPr="004130FB">
        <w:rPr>
          <w:rFonts w:cstheme="majorBidi"/>
          <w:szCs w:val="22"/>
          <w:vertAlign w:val="subscript"/>
        </w:rPr>
        <w:t>REL,fast</w:t>
      </w:r>
      <w:proofErr w:type="spellEnd"/>
      <w:r w:rsidR="000F34A7">
        <w:rPr>
          <w:rFonts w:cstheme="majorBidi"/>
          <w:szCs w:val="22"/>
        </w:rPr>
        <w:t>,</w:t>
      </w:r>
      <w:r w:rsidR="000A0C6B" w:rsidRPr="004130FB">
        <w:rPr>
          <w:rFonts w:cstheme="majorBidi"/>
          <w:szCs w:val="22"/>
        </w:rPr>
        <w:t xml:space="preserve"> </w:t>
      </w:r>
      <w:bookmarkEnd w:id="7"/>
      <w:r w:rsidR="00E7229E" w:rsidRPr="004130FB">
        <w:rPr>
          <w:rFonts w:cstheme="majorBidi"/>
          <w:szCs w:val="22"/>
        </w:rPr>
        <w:t xml:space="preserve">and prolonged </w:t>
      </w:r>
      <w:proofErr w:type="spellStart"/>
      <w:r w:rsidR="00E7229E" w:rsidRPr="004130FB">
        <w:rPr>
          <w:rFonts w:cstheme="majorBidi"/>
          <w:iCs/>
          <w:szCs w:val="22"/>
        </w:rPr>
        <w:t>t</w:t>
      </w:r>
      <w:r w:rsidR="00E7229E" w:rsidRPr="004130FB">
        <w:rPr>
          <w:rFonts w:cstheme="majorBidi"/>
          <w:szCs w:val="22"/>
          <w:vertAlign w:val="subscript"/>
        </w:rPr>
        <w:t>REL,slow</w:t>
      </w:r>
      <w:proofErr w:type="spellEnd"/>
      <w:r w:rsidR="00E7229E" w:rsidRPr="004130FB">
        <w:rPr>
          <w:rFonts w:cstheme="majorBidi"/>
          <w:szCs w:val="22"/>
        </w:rPr>
        <w:t xml:space="preserve"> </w:t>
      </w:r>
      <w:r w:rsidR="000A0C6B" w:rsidRPr="004130FB">
        <w:rPr>
          <w:rFonts w:cstheme="majorBidi"/>
          <w:szCs w:val="22"/>
        </w:rPr>
        <w:t>in WT myofibrils (</w:t>
      </w:r>
      <w:r w:rsidR="0018426C" w:rsidRPr="004130FB">
        <w:t>Figure 3</w:t>
      </w:r>
      <w:r w:rsidR="000B6845">
        <w:t>E</w:t>
      </w:r>
      <w:r w:rsidR="00E7229E" w:rsidRPr="004130FB">
        <w:t>-</w:t>
      </w:r>
      <w:r w:rsidR="000B6845">
        <w:t>I</w:t>
      </w:r>
      <w:r w:rsidR="000A0C6B" w:rsidRPr="004130FB">
        <w:rPr>
          <w:rFonts w:cstheme="majorBidi"/>
          <w:szCs w:val="22"/>
        </w:rPr>
        <w:t xml:space="preserve">). Interestingly, </w:t>
      </w:r>
      <w:r w:rsidR="00E7229E" w:rsidRPr="004130FB">
        <w:rPr>
          <w:rFonts w:cstheme="majorBidi"/>
          <w:szCs w:val="22"/>
        </w:rPr>
        <w:t xml:space="preserve">while elevated </w:t>
      </w:r>
      <w:r w:rsidR="000A0C6B" w:rsidRPr="004130FB">
        <w:rPr>
          <w:rFonts w:cstheme="majorBidi"/>
          <w:szCs w:val="22"/>
        </w:rPr>
        <w:t>ADP</w:t>
      </w:r>
      <w:r w:rsidR="00E7229E" w:rsidRPr="004130FB">
        <w:rPr>
          <w:rFonts w:cstheme="majorBidi"/>
          <w:szCs w:val="22"/>
        </w:rPr>
        <w:t xml:space="preserve"> also prolonged </w:t>
      </w:r>
      <w:proofErr w:type="spellStart"/>
      <w:r w:rsidR="00E7229E" w:rsidRPr="004130FB">
        <w:rPr>
          <w:rFonts w:cstheme="majorBidi"/>
          <w:i/>
          <w:szCs w:val="22"/>
        </w:rPr>
        <w:t>k</w:t>
      </w:r>
      <w:r w:rsidR="00E7229E" w:rsidRPr="004130FB">
        <w:rPr>
          <w:rFonts w:cstheme="majorBidi"/>
          <w:szCs w:val="22"/>
          <w:vertAlign w:val="subscript"/>
        </w:rPr>
        <w:t>ACT</w:t>
      </w:r>
      <w:proofErr w:type="spellEnd"/>
      <w:r w:rsidR="00E7229E" w:rsidRPr="004130FB">
        <w:rPr>
          <w:rFonts w:cstheme="majorBidi"/>
          <w:iCs/>
          <w:szCs w:val="22"/>
        </w:rPr>
        <w:t xml:space="preserve"> and </w:t>
      </w:r>
      <w:proofErr w:type="spellStart"/>
      <w:r w:rsidR="00E7229E" w:rsidRPr="004130FB">
        <w:rPr>
          <w:rFonts w:cstheme="majorBidi"/>
          <w:iCs/>
          <w:szCs w:val="22"/>
        </w:rPr>
        <w:t>t</w:t>
      </w:r>
      <w:r w:rsidR="00E7229E" w:rsidRPr="004130FB">
        <w:rPr>
          <w:rFonts w:cstheme="majorBidi"/>
          <w:szCs w:val="22"/>
          <w:vertAlign w:val="subscript"/>
        </w:rPr>
        <w:t>REL,slow</w:t>
      </w:r>
      <w:proofErr w:type="spellEnd"/>
      <w:r w:rsidR="00E7229E" w:rsidRPr="004130FB">
        <w:rPr>
          <w:rFonts w:cstheme="majorBidi"/>
          <w:szCs w:val="22"/>
        </w:rPr>
        <w:t xml:space="preserve"> for R403Q myofibrils, relaxation (</w:t>
      </w:r>
      <w:proofErr w:type="spellStart"/>
      <w:r w:rsidR="00E7229E" w:rsidRPr="004130FB">
        <w:rPr>
          <w:rFonts w:cstheme="majorBidi"/>
          <w:i/>
          <w:szCs w:val="22"/>
        </w:rPr>
        <w:t>k</w:t>
      </w:r>
      <w:r w:rsidR="00E7229E" w:rsidRPr="004130FB">
        <w:rPr>
          <w:rFonts w:cstheme="majorBidi"/>
          <w:szCs w:val="22"/>
          <w:vertAlign w:val="subscript"/>
        </w:rPr>
        <w:t>REL,slow</w:t>
      </w:r>
      <w:proofErr w:type="spellEnd"/>
      <w:r w:rsidR="00E7229E" w:rsidRPr="004130FB">
        <w:rPr>
          <w:rFonts w:cstheme="majorBidi"/>
          <w:szCs w:val="22"/>
        </w:rPr>
        <w:t xml:space="preserve">, </w:t>
      </w:r>
      <w:proofErr w:type="spellStart"/>
      <w:r w:rsidR="00E7229E" w:rsidRPr="004130FB">
        <w:rPr>
          <w:rFonts w:cstheme="majorBidi"/>
          <w:i/>
          <w:szCs w:val="22"/>
        </w:rPr>
        <w:t>k</w:t>
      </w:r>
      <w:r w:rsidR="00E7229E" w:rsidRPr="004130FB">
        <w:rPr>
          <w:rFonts w:cstheme="majorBidi"/>
          <w:szCs w:val="22"/>
          <w:vertAlign w:val="subscript"/>
        </w:rPr>
        <w:t>REL,fast</w:t>
      </w:r>
      <w:proofErr w:type="spellEnd"/>
      <w:r w:rsidR="00E7229E" w:rsidRPr="004130FB">
        <w:rPr>
          <w:rFonts w:cstheme="majorBidi"/>
          <w:szCs w:val="22"/>
        </w:rPr>
        <w:t xml:space="preserve">) was </w:t>
      </w:r>
      <w:r w:rsidR="0046152C" w:rsidRPr="004130FB">
        <w:rPr>
          <w:rFonts w:cstheme="majorBidi"/>
          <w:szCs w:val="22"/>
        </w:rPr>
        <w:t>not significantly prolonged.</w:t>
      </w:r>
      <w:r w:rsidR="00F808F9" w:rsidRPr="004130FB">
        <w:rPr>
          <w:rFonts w:cstheme="majorBidi"/>
          <w:szCs w:val="22"/>
        </w:rPr>
        <w:t xml:space="preserve"> </w:t>
      </w:r>
      <w:r w:rsidR="0046152C" w:rsidRPr="004130FB">
        <w:rPr>
          <w:rFonts w:cstheme="majorBidi"/>
          <w:szCs w:val="22"/>
        </w:rPr>
        <w:t xml:space="preserve">This </w:t>
      </w:r>
      <w:r w:rsidR="000A0C6B" w:rsidRPr="004130FB">
        <w:rPr>
          <w:rFonts w:cstheme="majorBidi"/>
          <w:szCs w:val="22"/>
        </w:rPr>
        <w:t>suggest</w:t>
      </w:r>
      <w:r w:rsidR="0046152C" w:rsidRPr="004130FB">
        <w:rPr>
          <w:rFonts w:cstheme="majorBidi"/>
          <w:szCs w:val="22"/>
        </w:rPr>
        <w:t xml:space="preserve">s </w:t>
      </w:r>
      <w:r w:rsidR="00112A88">
        <w:rPr>
          <w:rFonts w:cstheme="majorBidi"/>
          <w:szCs w:val="22"/>
        </w:rPr>
        <w:t xml:space="preserve">that </w:t>
      </w:r>
      <w:r w:rsidR="0046152C" w:rsidRPr="004130FB">
        <w:rPr>
          <w:rFonts w:cstheme="majorBidi"/>
          <w:szCs w:val="22"/>
        </w:rPr>
        <w:t>the R403Q mutation may result in modest</w:t>
      </w:r>
      <w:r w:rsidR="00E97A92" w:rsidRPr="004130FB">
        <w:rPr>
          <w:rFonts w:cstheme="majorBidi"/>
          <w:szCs w:val="22"/>
        </w:rPr>
        <w:t xml:space="preserve"> impair</w:t>
      </w:r>
      <w:r w:rsidR="0046152C" w:rsidRPr="004130FB">
        <w:rPr>
          <w:rFonts w:cstheme="majorBidi"/>
          <w:szCs w:val="22"/>
        </w:rPr>
        <w:t>ment in</w:t>
      </w:r>
      <w:r w:rsidR="00E97A92" w:rsidRPr="004130FB">
        <w:rPr>
          <w:rFonts w:cstheme="majorBidi"/>
          <w:szCs w:val="22"/>
        </w:rPr>
        <w:t xml:space="preserve"> ADP release</w:t>
      </w:r>
      <w:r w:rsidR="0046152C" w:rsidRPr="004130FB">
        <w:rPr>
          <w:rFonts w:cstheme="majorBidi"/>
          <w:szCs w:val="22"/>
        </w:rPr>
        <w:t xml:space="preserve"> associated with cross</w:t>
      </w:r>
      <w:r w:rsidR="00CE3F6A" w:rsidRPr="004130FB">
        <w:rPr>
          <w:rFonts w:cstheme="majorBidi"/>
          <w:szCs w:val="22"/>
        </w:rPr>
        <w:t>-</w:t>
      </w:r>
      <w:r w:rsidR="0046152C" w:rsidRPr="004130FB">
        <w:rPr>
          <w:rFonts w:cstheme="majorBidi"/>
          <w:szCs w:val="22"/>
        </w:rPr>
        <w:t>bridge detachment</w:t>
      </w:r>
      <w:r w:rsidR="002B1176" w:rsidRPr="004130FB">
        <w:rPr>
          <w:rFonts w:cstheme="majorBidi"/>
          <w:szCs w:val="22"/>
        </w:rPr>
        <w:t>, such that elevated ADP has little additional effect</w:t>
      </w:r>
      <w:r w:rsidR="0046152C" w:rsidRPr="004130FB">
        <w:rPr>
          <w:rFonts w:cstheme="majorBidi"/>
          <w:szCs w:val="22"/>
        </w:rPr>
        <w:t xml:space="preserve">. </w:t>
      </w:r>
    </w:p>
    <w:p w14:paraId="5C4C005C" w14:textId="77777777" w:rsidR="001A429E" w:rsidRPr="004130FB" w:rsidRDefault="001A429E" w:rsidP="001A429E">
      <w:pPr>
        <w:spacing w:line="480" w:lineRule="auto"/>
        <w:jc w:val="both"/>
        <w:rPr>
          <w:rFonts w:cstheme="majorBidi"/>
          <w:szCs w:val="22"/>
        </w:rPr>
      </w:pPr>
    </w:p>
    <w:p w14:paraId="30E60189" w14:textId="3F071F5E" w:rsidR="001A429E" w:rsidRPr="004130FB" w:rsidRDefault="00C321F2" w:rsidP="00162BD1">
      <w:pPr>
        <w:spacing w:line="480" w:lineRule="auto"/>
        <w:jc w:val="both"/>
        <w:rPr>
          <w:rFonts w:cstheme="majorBidi"/>
          <w:b/>
          <w:bCs/>
          <w:szCs w:val="22"/>
        </w:rPr>
      </w:pPr>
      <w:r w:rsidRPr="004130FB">
        <w:rPr>
          <w:rFonts w:cstheme="majorBidi"/>
          <w:b/>
          <w:bCs/>
          <w:szCs w:val="22"/>
        </w:rPr>
        <w:t>Human models.</w:t>
      </w:r>
    </w:p>
    <w:p w14:paraId="0C77A633" w14:textId="3C41E554" w:rsidR="00E5485B" w:rsidRDefault="00C321F2" w:rsidP="00D62262">
      <w:pPr>
        <w:tabs>
          <w:tab w:val="left" w:pos="1980"/>
          <w:tab w:val="center" w:pos="6210"/>
        </w:tabs>
        <w:spacing w:line="480" w:lineRule="auto"/>
        <w:jc w:val="both"/>
        <w:rPr>
          <w:rFonts w:cstheme="majorBidi"/>
          <w:szCs w:val="22"/>
        </w:rPr>
      </w:pPr>
      <w:proofErr w:type="spellStart"/>
      <w:r w:rsidRPr="004130FB">
        <w:rPr>
          <w:rFonts w:cstheme="majorBidi"/>
          <w:b/>
          <w:bCs/>
          <w:i/>
          <w:iCs/>
          <w:szCs w:val="22"/>
        </w:rPr>
        <w:lastRenderedPageBreak/>
        <w:t>hiPSC</w:t>
      </w:r>
      <w:proofErr w:type="spellEnd"/>
      <w:r w:rsidRPr="004130FB">
        <w:rPr>
          <w:rFonts w:cstheme="majorBidi"/>
          <w:b/>
          <w:bCs/>
          <w:i/>
          <w:iCs/>
          <w:szCs w:val="22"/>
        </w:rPr>
        <w:t>-CM myofibril contractile properties</w:t>
      </w:r>
      <w:r w:rsidRPr="004130FB">
        <w:rPr>
          <w:rFonts w:cstheme="majorBidi"/>
          <w:szCs w:val="22"/>
        </w:rPr>
        <w:t xml:space="preserve">. </w:t>
      </w:r>
      <w:r w:rsidR="00D9161E" w:rsidRPr="004130FB">
        <w:rPr>
          <w:rFonts w:cstheme="majorBidi"/>
          <w:szCs w:val="22"/>
        </w:rPr>
        <w:t>T</w:t>
      </w:r>
      <w:r w:rsidRPr="004130FB">
        <w:rPr>
          <w:rFonts w:cstheme="majorBidi"/>
          <w:szCs w:val="22"/>
        </w:rPr>
        <w:t xml:space="preserve">he </w:t>
      </w:r>
      <w:r w:rsidR="00BD1DBB" w:rsidRPr="004130FB">
        <w:rPr>
          <w:rFonts w:cstheme="majorBidi"/>
          <w:szCs w:val="22"/>
        </w:rPr>
        <w:t>slower co</w:t>
      </w:r>
      <w:r w:rsidRPr="004130FB">
        <w:rPr>
          <w:rFonts w:cstheme="majorBidi"/>
          <w:szCs w:val="22"/>
        </w:rPr>
        <w:t xml:space="preserve">ntractile </w:t>
      </w:r>
      <w:r w:rsidR="00BD1DBB" w:rsidRPr="004130FB">
        <w:rPr>
          <w:rFonts w:cstheme="majorBidi"/>
          <w:szCs w:val="22"/>
        </w:rPr>
        <w:t>kinetics</w:t>
      </w:r>
      <w:r w:rsidRPr="004130FB">
        <w:rPr>
          <w:rFonts w:cstheme="majorBidi"/>
          <w:szCs w:val="22"/>
        </w:rPr>
        <w:t xml:space="preserve"> </w:t>
      </w:r>
      <w:r w:rsidR="00BD1DBB" w:rsidRPr="004130FB">
        <w:rPr>
          <w:rFonts w:cstheme="majorBidi"/>
          <w:szCs w:val="22"/>
        </w:rPr>
        <w:t>of myofibrils with t</w:t>
      </w:r>
      <w:r w:rsidRPr="004130FB">
        <w:rPr>
          <w:rFonts w:cstheme="majorBidi"/>
          <w:szCs w:val="22"/>
        </w:rPr>
        <w:t xml:space="preserve">he R403Q mutation in pig ventricular muscle </w:t>
      </w:r>
      <w:r w:rsidR="00BD1DBB" w:rsidRPr="004130FB">
        <w:rPr>
          <w:rFonts w:cstheme="majorBidi"/>
          <w:szCs w:val="22"/>
        </w:rPr>
        <w:t xml:space="preserve">conflict with the faster kinetics of contraction and relaxation </w:t>
      </w:r>
      <w:r w:rsidR="002B7B25">
        <w:rPr>
          <w:rFonts w:cstheme="majorBidi"/>
          <w:szCs w:val="22"/>
        </w:rPr>
        <w:t>observed</w:t>
      </w:r>
      <w:r w:rsidR="00BD1DBB" w:rsidRPr="004130FB">
        <w:rPr>
          <w:rFonts w:cstheme="majorBidi"/>
          <w:szCs w:val="22"/>
        </w:rPr>
        <w:t xml:space="preserve"> in </w:t>
      </w:r>
      <w:r w:rsidR="001F56F0" w:rsidRPr="004130FB">
        <w:rPr>
          <w:rFonts w:cstheme="majorBidi"/>
          <w:szCs w:val="22"/>
        </w:rPr>
        <w:t xml:space="preserve">myofibrils from </w:t>
      </w:r>
      <w:r w:rsidR="00BD1DBB" w:rsidRPr="004130FB">
        <w:rPr>
          <w:rFonts w:cstheme="majorBidi"/>
          <w:szCs w:val="22"/>
        </w:rPr>
        <w:t xml:space="preserve">myectomy samples from patients with the R403Q mutation </w:t>
      </w:r>
      <w:r w:rsidR="00BD1DBB" w:rsidRPr="004130FB">
        <w:rPr>
          <w:rFonts w:cstheme="majorBidi"/>
          <w:szCs w:val="22"/>
        </w:rPr>
        <w:fldChar w:fldCharType="begin">
          <w:fldData xml:space="preserve">PEVuZE5vdGU+PENpdGU+PEF1dGhvcj5XaXRqYXMtUGFhbGJlcmVuZHM8L0F1dGhvcj48WWVhcj4y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PEVuZE5vdGU+PENpdGU+PEF1dGhvcj5XaXRqYXMtUGFhbGJlcmVuZHM8L0F1dGhvcj48WWVhcj4y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BD1DBB" w:rsidRPr="004130FB">
        <w:rPr>
          <w:rFonts w:cstheme="majorBidi"/>
          <w:szCs w:val="22"/>
        </w:rPr>
      </w:r>
      <w:r w:rsidR="00BD1DBB" w:rsidRPr="004130FB">
        <w:rPr>
          <w:rFonts w:cstheme="majorBidi"/>
          <w:szCs w:val="22"/>
        </w:rPr>
        <w:fldChar w:fldCharType="separate"/>
      </w:r>
      <w:r w:rsidR="004968D2">
        <w:rPr>
          <w:rFonts w:cstheme="majorBidi"/>
          <w:noProof/>
          <w:szCs w:val="22"/>
        </w:rPr>
        <w:t>(</w:t>
      </w:r>
      <w:hyperlink w:anchor="_ENREF_6" w:tooltip="Belus, 2008 #100" w:history="1">
        <w:r w:rsidR="008E3E7F">
          <w:rPr>
            <w:rFonts w:cstheme="majorBidi"/>
            <w:noProof/>
            <w:szCs w:val="22"/>
          </w:rPr>
          <w:t>6</w:t>
        </w:r>
      </w:hyperlink>
      <w:r w:rsidR="004968D2">
        <w:rPr>
          <w:rFonts w:cstheme="majorBidi"/>
          <w:noProof/>
          <w:szCs w:val="22"/>
        </w:rPr>
        <w:t xml:space="preserve">, </w:t>
      </w:r>
      <w:hyperlink w:anchor="_ENREF_7" w:tooltip="Witjas-Paalberends, 2014 #117" w:history="1">
        <w:r w:rsidR="008E3E7F">
          <w:rPr>
            <w:rFonts w:cstheme="majorBidi"/>
            <w:noProof/>
            <w:szCs w:val="22"/>
          </w:rPr>
          <w:t>7</w:t>
        </w:r>
      </w:hyperlink>
      <w:r w:rsidR="004968D2">
        <w:rPr>
          <w:rFonts w:cstheme="majorBidi"/>
          <w:noProof/>
          <w:szCs w:val="22"/>
        </w:rPr>
        <w:t>)</w:t>
      </w:r>
      <w:r w:rsidR="00BD1DBB" w:rsidRPr="004130FB">
        <w:rPr>
          <w:rFonts w:cstheme="majorBidi"/>
          <w:szCs w:val="22"/>
        </w:rPr>
        <w:fldChar w:fldCharType="end"/>
      </w:r>
      <w:r w:rsidR="00EB69FF" w:rsidRPr="004130FB">
        <w:rPr>
          <w:rFonts w:cstheme="majorBidi"/>
          <w:szCs w:val="22"/>
        </w:rPr>
        <w:t>.</w:t>
      </w:r>
      <w:r w:rsidR="00F808F9" w:rsidRPr="004130FB">
        <w:rPr>
          <w:rFonts w:cstheme="majorBidi"/>
          <w:szCs w:val="22"/>
        </w:rPr>
        <w:t xml:space="preserve"> </w:t>
      </w:r>
      <w:r w:rsidR="001F56F0" w:rsidRPr="004130FB">
        <w:rPr>
          <w:rFonts w:cstheme="majorBidi"/>
          <w:szCs w:val="22"/>
        </w:rPr>
        <w:t>Thus</w:t>
      </w:r>
      <w:r w:rsidR="00BA35EA" w:rsidRPr="004130FB">
        <w:rPr>
          <w:rFonts w:cstheme="majorBidi"/>
          <w:szCs w:val="22"/>
        </w:rPr>
        <w:t>,</w:t>
      </w:r>
      <w:r w:rsidR="001F56F0" w:rsidRPr="004130FB">
        <w:rPr>
          <w:rFonts w:cstheme="majorBidi"/>
          <w:szCs w:val="22"/>
        </w:rPr>
        <w:t xml:space="preserve"> to determine if differences were due to species or other factors,</w:t>
      </w:r>
      <w:r w:rsidR="00BF7865">
        <w:rPr>
          <w:rFonts w:cstheme="majorBidi"/>
          <w:szCs w:val="22"/>
        </w:rPr>
        <w:t xml:space="preserve"> </w:t>
      </w:r>
      <w:r w:rsidR="001F56F0" w:rsidRPr="004130FB">
        <w:rPr>
          <w:rFonts w:cstheme="majorBidi"/>
          <w:szCs w:val="22"/>
        </w:rPr>
        <w:t xml:space="preserve">and to study the early stages of disease initiation, </w:t>
      </w:r>
      <w:r w:rsidRPr="004130FB">
        <w:rPr>
          <w:rFonts w:cstheme="majorBidi"/>
          <w:szCs w:val="22"/>
        </w:rPr>
        <w:t xml:space="preserve">we engineered the heterozygous </w:t>
      </w:r>
      <w:r w:rsidRPr="004130FB">
        <w:rPr>
          <w:rFonts w:cstheme="majorBidi"/>
          <w:szCs w:val="22"/>
        </w:rPr>
        <w:sym w:font="Symbol" w:char="F062"/>
      </w:r>
      <w:r w:rsidRPr="004130FB">
        <w:rPr>
          <w:rFonts w:cstheme="majorBidi"/>
          <w:szCs w:val="22"/>
        </w:rPr>
        <w:t>-MHC R403Q mutation into WTC</w:t>
      </w:r>
      <w:r w:rsidR="006D3712">
        <w:rPr>
          <w:rFonts w:cstheme="majorBidi"/>
          <w:szCs w:val="22"/>
        </w:rPr>
        <w:t>-</w:t>
      </w:r>
      <w:r w:rsidRPr="004130FB">
        <w:rPr>
          <w:rFonts w:cstheme="majorBidi"/>
          <w:szCs w:val="22"/>
        </w:rPr>
        <w:t xml:space="preserve">11 </w:t>
      </w:r>
      <w:r w:rsidR="001F56F0" w:rsidRPr="004130FB">
        <w:rPr>
          <w:rFonts w:cstheme="majorBidi"/>
          <w:szCs w:val="22"/>
        </w:rPr>
        <w:t xml:space="preserve">human </w:t>
      </w:r>
      <w:r w:rsidR="002B7B25">
        <w:rPr>
          <w:rFonts w:cstheme="majorBidi"/>
          <w:szCs w:val="22"/>
        </w:rPr>
        <w:t>induced</w:t>
      </w:r>
      <w:r w:rsidR="001F56F0" w:rsidRPr="004130FB">
        <w:rPr>
          <w:rFonts w:cstheme="majorBidi"/>
          <w:szCs w:val="22"/>
        </w:rPr>
        <w:t xml:space="preserve"> pluripotent stem cells (</w:t>
      </w:r>
      <w:proofErr w:type="spellStart"/>
      <w:r w:rsidRPr="004130FB">
        <w:rPr>
          <w:rFonts w:cstheme="majorBidi"/>
          <w:szCs w:val="22"/>
        </w:rPr>
        <w:t>hiPSCs</w:t>
      </w:r>
      <w:proofErr w:type="spellEnd"/>
      <w:r w:rsidR="001F56F0" w:rsidRPr="004130FB">
        <w:rPr>
          <w:rFonts w:cstheme="majorBidi"/>
          <w:szCs w:val="22"/>
        </w:rPr>
        <w:t>)</w:t>
      </w:r>
      <w:r w:rsidRPr="004130FB">
        <w:rPr>
          <w:rFonts w:cstheme="majorBidi"/>
          <w:szCs w:val="22"/>
        </w:rPr>
        <w:t xml:space="preserve"> using CRISPR/Cas9 gene editing (</w:t>
      </w:r>
      <w:r w:rsidRPr="004130FB">
        <w:t xml:space="preserve">Figure </w:t>
      </w:r>
      <w:r w:rsidR="00696734" w:rsidRPr="004130FB">
        <w:t>4</w:t>
      </w:r>
      <w:r w:rsidRPr="004130FB">
        <w:t xml:space="preserve">A, Supplemental Figure </w:t>
      </w:r>
      <w:r w:rsidR="00075F69">
        <w:t>S</w:t>
      </w:r>
      <w:r w:rsidR="00FD1A9B">
        <w:t>4</w:t>
      </w:r>
      <w:r w:rsidRPr="004130FB">
        <w:rPr>
          <w:rFonts w:cstheme="majorBidi"/>
          <w:szCs w:val="22"/>
        </w:rPr>
        <w:t>)</w:t>
      </w:r>
      <w:r w:rsidR="000E74BD" w:rsidRPr="004130FB">
        <w:rPr>
          <w:rFonts w:cstheme="majorBidi"/>
          <w:szCs w:val="22"/>
        </w:rPr>
        <w:t xml:space="preserve">, as described in </w:t>
      </w:r>
      <w:r w:rsidR="00BA35EA" w:rsidRPr="004130FB">
        <w:rPr>
          <w:rFonts w:cstheme="majorBidi"/>
          <w:szCs w:val="22"/>
        </w:rPr>
        <w:t xml:space="preserve">the </w:t>
      </w:r>
      <w:r w:rsidR="0040763C">
        <w:rPr>
          <w:rFonts w:cstheme="majorBidi"/>
          <w:szCs w:val="22"/>
        </w:rPr>
        <w:t>M</w:t>
      </w:r>
      <w:r w:rsidR="000E74BD" w:rsidRPr="004130FB">
        <w:rPr>
          <w:rFonts w:cstheme="majorBidi"/>
          <w:szCs w:val="22"/>
        </w:rPr>
        <w:t>ethod</w:t>
      </w:r>
      <w:r w:rsidR="00A90F19" w:rsidRPr="004130FB">
        <w:rPr>
          <w:rFonts w:cstheme="majorBidi"/>
          <w:szCs w:val="22"/>
        </w:rPr>
        <w:t>s</w:t>
      </w:r>
      <w:r w:rsidR="001F56F0" w:rsidRPr="004130FB">
        <w:rPr>
          <w:rFonts w:cstheme="majorBidi"/>
          <w:szCs w:val="22"/>
        </w:rPr>
        <w:t>.</w:t>
      </w:r>
      <w:r w:rsidR="00F808F9" w:rsidRPr="004130FB">
        <w:rPr>
          <w:rFonts w:cstheme="majorBidi"/>
          <w:szCs w:val="22"/>
        </w:rPr>
        <w:t xml:space="preserve"> </w:t>
      </w:r>
      <w:r w:rsidR="004438FD" w:rsidRPr="004130FB">
        <w:rPr>
          <w:rFonts w:cstheme="majorBidi"/>
          <w:szCs w:val="22"/>
        </w:rPr>
        <w:t xml:space="preserve">R403Q and WT </w:t>
      </w:r>
      <w:proofErr w:type="spellStart"/>
      <w:r w:rsidR="006004CE">
        <w:rPr>
          <w:rFonts w:cstheme="majorBidi"/>
          <w:szCs w:val="22"/>
        </w:rPr>
        <w:t>hiPSCs</w:t>
      </w:r>
      <w:proofErr w:type="spellEnd"/>
      <w:r w:rsidR="006004CE" w:rsidRPr="004130FB">
        <w:rPr>
          <w:rFonts w:cstheme="majorBidi"/>
          <w:szCs w:val="22"/>
        </w:rPr>
        <w:t xml:space="preserve"> </w:t>
      </w:r>
      <w:r w:rsidR="004438FD" w:rsidRPr="004130FB">
        <w:rPr>
          <w:rFonts w:cstheme="majorBidi"/>
          <w:szCs w:val="22"/>
        </w:rPr>
        <w:t xml:space="preserve">were </w:t>
      </w:r>
      <w:r w:rsidRPr="004130FB">
        <w:rPr>
          <w:rFonts w:cstheme="majorBidi"/>
          <w:szCs w:val="22"/>
        </w:rPr>
        <w:t>differentiated into cardiomyocytes (</w:t>
      </w:r>
      <w:proofErr w:type="spellStart"/>
      <w:r w:rsidRPr="004130FB">
        <w:rPr>
          <w:rFonts w:cstheme="majorBidi"/>
          <w:szCs w:val="22"/>
        </w:rPr>
        <w:t>hiPSC</w:t>
      </w:r>
      <w:proofErr w:type="spellEnd"/>
      <w:r w:rsidRPr="004130FB">
        <w:rPr>
          <w:rFonts w:cstheme="majorBidi"/>
          <w:szCs w:val="22"/>
        </w:rPr>
        <w:t>-CMs)</w:t>
      </w:r>
      <w:r w:rsidR="008E5CF6" w:rsidRPr="004130FB">
        <w:rPr>
          <w:rFonts w:cstheme="majorBidi"/>
          <w:szCs w:val="22"/>
        </w:rPr>
        <w:t xml:space="preserve">, then replated </w:t>
      </w:r>
      <w:r w:rsidRPr="004130FB">
        <w:rPr>
          <w:rFonts w:cstheme="majorBidi"/>
          <w:szCs w:val="22"/>
        </w:rPr>
        <w:t>on</w:t>
      </w:r>
      <w:r w:rsidR="008E5CF6" w:rsidRPr="004130FB">
        <w:rPr>
          <w:rFonts w:cstheme="majorBidi"/>
          <w:szCs w:val="22"/>
        </w:rPr>
        <w:t>to</w:t>
      </w:r>
      <w:r w:rsidRPr="004130FB">
        <w:rPr>
          <w:rFonts w:cstheme="majorBidi"/>
          <w:szCs w:val="22"/>
        </w:rPr>
        <w:t xml:space="preserve"> Matrigel </w:t>
      </w:r>
      <w:r w:rsidR="00A90F19" w:rsidRPr="004130FB">
        <w:rPr>
          <w:rFonts w:cstheme="majorBidi"/>
          <w:szCs w:val="22"/>
        </w:rPr>
        <w:t xml:space="preserve">with a </w:t>
      </w:r>
      <w:r w:rsidRPr="004130FB">
        <w:rPr>
          <w:rFonts w:cstheme="majorBidi"/>
          <w:szCs w:val="22"/>
        </w:rPr>
        <w:t xml:space="preserve">stamped lined pattern and cultured in the presence of elevated </w:t>
      </w:r>
      <w:r w:rsidR="008E5CF6" w:rsidRPr="004130FB">
        <w:rPr>
          <w:rFonts w:cstheme="majorBidi"/>
          <w:szCs w:val="22"/>
        </w:rPr>
        <w:t>Ca</w:t>
      </w:r>
      <w:r w:rsidR="008E5CF6" w:rsidRPr="004130FB">
        <w:rPr>
          <w:rFonts w:cstheme="majorBidi"/>
          <w:szCs w:val="22"/>
          <w:vertAlign w:val="superscript"/>
        </w:rPr>
        <w:t>2+</w:t>
      </w:r>
      <w:r w:rsidR="008E5CF6" w:rsidRPr="004130FB">
        <w:rPr>
          <w:rFonts w:cstheme="majorBidi"/>
          <w:szCs w:val="22"/>
        </w:rPr>
        <w:t xml:space="preserve"> </w:t>
      </w:r>
      <w:r w:rsidRPr="004130FB">
        <w:rPr>
          <w:rFonts w:cstheme="majorBidi"/>
          <w:szCs w:val="22"/>
        </w:rPr>
        <w:t xml:space="preserve">for 1 week (day 38 – 45 post initiation of differentiation) to enhance </w:t>
      </w:r>
      <w:r w:rsidR="00A90F19" w:rsidRPr="004130FB">
        <w:rPr>
          <w:rFonts w:cstheme="majorBidi"/>
          <w:szCs w:val="22"/>
        </w:rPr>
        <w:t xml:space="preserve">cell </w:t>
      </w:r>
      <w:r w:rsidRPr="004130FB">
        <w:rPr>
          <w:rFonts w:cstheme="majorBidi"/>
          <w:szCs w:val="22"/>
        </w:rPr>
        <w:t>maturation and myofibril elongation (</w:t>
      </w:r>
      <w:r w:rsidRPr="004130FB">
        <w:t xml:space="preserve">Figure </w:t>
      </w:r>
      <w:r w:rsidR="00696734" w:rsidRPr="004130FB">
        <w:t>4</w:t>
      </w:r>
      <w:r w:rsidRPr="004130FB">
        <w:t>B</w:t>
      </w:r>
      <w:r w:rsidRPr="004130FB">
        <w:rPr>
          <w:rFonts w:cstheme="majorBidi"/>
          <w:szCs w:val="22"/>
        </w:rPr>
        <w:t xml:space="preserve">) </w:t>
      </w:r>
      <w:r w:rsidRPr="004130FB">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Pr="004130FB">
        <w:rPr>
          <w:rFonts w:cstheme="majorBidi"/>
          <w:szCs w:val="22"/>
        </w:rPr>
        <w:fldChar w:fldCharType="end"/>
      </w:r>
      <w:r w:rsidRPr="004130FB">
        <w:rPr>
          <w:rFonts w:cstheme="majorBidi"/>
          <w:szCs w:val="22"/>
        </w:rPr>
        <w:t>.</w:t>
      </w:r>
      <w:r w:rsidR="00D62262">
        <w:rPr>
          <w:rFonts w:cstheme="majorBidi"/>
          <w:szCs w:val="22"/>
        </w:rPr>
        <w:t xml:space="preserve"> </w:t>
      </w:r>
      <w:r w:rsidR="006004CE">
        <w:rPr>
          <w:rFonts w:cstheme="majorBidi"/>
          <w:szCs w:val="22"/>
        </w:rPr>
        <w:t>Although</w:t>
      </w:r>
      <w:r w:rsidR="00E5485B">
        <w:rPr>
          <w:rFonts w:cstheme="majorBidi"/>
          <w:szCs w:val="22"/>
        </w:rPr>
        <w:t xml:space="preserve"> 45-day</w:t>
      </w:r>
      <w:r w:rsidR="006004CE">
        <w:rPr>
          <w:rFonts w:cstheme="majorBidi"/>
          <w:szCs w:val="22"/>
        </w:rPr>
        <w:t>-</w:t>
      </w:r>
      <w:r w:rsidR="00E5485B">
        <w:rPr>
          <w:rFonts w:cstheme="majorBidi"/>
          <w:szCs w:val="22"/>
        </w:rPr>
        <w:t xml:space="preserve">old </w:t>
      </w:r>
      <w:proofErr w:type="spellStart"/>
      <w:r w:rsidR="00823C3C">
        <w:rPr>
          <w:rFonts w:cstheme="majorBidi"/>
          <w:szCs w:val="22"/>
        </w:rPr>
        <w:t>h</w:t>
      </w:r>
      <w:r w:rsidR="00E5485B">
        <w:rPr>
          <w:rFonts w:cstheme="majorBidi"/>
          <w:szCs w:val="22"/>
        </w:rPr>
        <w:t>iPSC</w:t>
      </w:r>
      <w:proofErr w:type="spellEnd"/>
      <w:r w:rsidR="00E5485B">
        <w:rPr>
          <w:rFonts w:cstheme="majorBidi"/>
          <w:szCs w:val="22"/>
        </w:rPr>
        <w:t>-CMs may be considered by some to be immature, the myofibril organelle</w:t>
      </w:r>
      <w:r w:rsidR="006004CE">
        <w:rPr>
          <w:rFonts w:cstheme="majorBidi"/>
          <w:szCs w:val="22"/>
        </w:rPr>
        <w:t>s</w:t>
      </w:r>
      <w:r w:rsidR="00E5485B">
        <w:rPr>
          <w:rFonts w:cstheme="majorBidi"/>
          <w:szCs w:val="22"/>
        </w:rPr>
        <w:t xml:space="preserve"> utilized </w:t>
      </w:r>
      <w:r w:rsidR="006004CE">
        <w:rPr>
          <w:rFonts w:cstheme="majorBidi"/>
          <w:szCs w:val="22"/>
        </w:rPr>
        <w:t>in</w:t>
      </w:r>
      <w:r w:rsidR="00E5485B">
        <w:rPr>
          <w:rFonts w:cstheme="majorBidi"/>
          <w:szCs w:val="22"/>
        </w:rPr>
        <w:t xml:space="preserve"> this study </w:t>
      </w:r>
      <w:r w:rsidR="006004CE">
        <w:rPr>
          <w:rFonts w:cstheme="majorBidi"/>
          <w:szCs w:val="22"/>
        </w:rPr>
        <w:t>express</w:t>
      </w:r>
      <w:r w:rsidR="00E5485B">
        <w:rPr>
          <w:rFonts w:cstheme="majorBidi"/>
          <w:szCs w:val="22"/>
        </w:rPr>
        <w:t xml:space="preserve"> </w:t>
      </w:r>
      <w:r w:rsidR="00453432">
        <w:rPr>
          <w:rFonts w:cstheme="majorBidi"/>
          <w:szCs w:val="22"/>
        </w:rPr>
        <w:t xml:space="preserve">the </w:t>
      </w:r>
      <w:r w:rsidR="00E5485B">
        <w:rPr>
          <w:rFonts w:cstheme="majorBidi"/>
          <w:szCs w:val="22"/>
        </w:rPr>
        <w:t xml:space="preserve">‘mature’ </w:t>
      </w:r>
      <w:r w:rsidR="00453432">
        <w:rPr>
          <w:rFonts w:cstheme="majorBidi"/>
          <w:szCs w:val="22"/>
        </w:rPr>
        <w:t>myosin isoform</w:t>
      </w:r>
      <w:r w:rsidR="00A40B9D">
        <w:rPr>
          <w:rFonts w:cstheme="majorBidi"/>
          <w:szCs w:val="22"/>
        </w:rPr>
        <w:t>, beta-myosin heavy chain (</w:t>
      </w:r>
      <w:r w:rsidR="00A40B9D">
        <w:rPr>
          <w:rFonts w:cstheme="majorBidi"/>
          <w:szCs w:val="22"/>
        </w:rPr>
        <w:sym w:font="Symbol" w:char="F062"/>
      </w:r>
      <w:r w:rsidR="00A40B9D">
        <w:rPr>
          <w:rFonts w:cstheme="majorBidi"/>
          <w:szCs w:val="22"/>
        </w:rPr>
        <w:t>-MHC)</w:t>
      </w:r>
      <w:r w:rsidR="00453432">
        <w:rPr>
          <w:rFonts w:cstheme="majorBidi"/>
          <w:szCs w:val="22"/>
        </w:rPr>
        <w:t xml:space="preserve">, which predominantly dictates </w:t>
      </w:r>
      <w:r w:rsidR="00CE40FE">
        <w:rPr>
          <w:rFonts w:cstheme="majorBidi"/>
          <w:szCs w:val="22"/>
        </w:rPr>
        <w:t xml:space="preserve">adult ventricular </w:t>
      </w:r>
      <w:r w:rsidR="00E5485B">
        <w:rPr>
          <w:rFonts w:cstheme="majorBidi"/>
          <w:szCs w:val="22"/>
        </w:rPr>
        <w:t>contractile kinetics for activation and relaxation.</w:t>
      </w:r>
      <w:r w:rsidR="00453432">
        <w:rPr>
          <w:rFonts w:cstheme="majorBidi"/>
          <w:szCs w:val="22"/>
        </w:rPr>
        <w:t xml:space="preserve"> </w:t>
      </w:r>
      <w:r w:rsidR="005213E3">
        <w:rPr>
          <w:rFonts w:cstheme="majorBidi"/>
          <w:szCs w:val="22"/>
        </w:rPr>
        <w:t>Consistent with a recent publication from our group</w:t>
      </w:r>
      <w:r w:rsidR="00A40B9D">
        <w:rPr>
          <w:rFonts w:cstheme="majorBidi"/>
          <w:szCs w:val="22"/>
        </w:rPr>
        <w:t xml:space="preserve"> using </w:t>
      </w:r>
      <w:proofErr w:type="spellStart"/>
      <w:r w:rsidR="00A40B9D">
        <w:rPr>
          <w:rFonts w:cstheme="majorBidi"/>
          <w:szCs w:val="22"/>
        </w:rPr>
        <w:t>hiPSC</w:t>
      </w:r>
      <w:proofErr w:type="spellEnd"/>
      <w:r w:rsidR="00A40B9D">
        <w:rPr>
          <w:rFonts w:cstheme="majorBidi"/>
          <w:szCs w:val="22"/>
        </w:rPr>
        <w:t>-CMs</w:t>
      </w:r>
      <w:r w:rsidR="00823C3C">
        <w:rPr>
          <w:rFonts w:cstheme="majorBidi"/>
          <w:szCs w:val="22"/>
        </w:rPr>
        <w:t xml:space="preserve"> </w:t>
      </w:r>
      <w:r w:rsidR="00E27790">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E27790">
        <w:rPr>
          <w:rFonts w:cstheme="majorBidi"/>
          <w:szCs w:val="22"/>
        </w:rPr>
      </w:r>
      <w:r w:rsidR="00E27790">
        <w:rPr>
          <w:rFonts w:cstheme="majorBidi"/>
          <w:szCs w:val="22"/>
        </w:rPr>
        <w:fldChar w:fldCharType="separate"/>
      </w:r>
      <w:r w:rsidR="00C53EFD">
        <w:rPr>
          <w:rFonts w:cstheme="majorBidi"/>
          <w:noProof/>
          <w:szCs w:val="22"/>
        </w:rPr>
        <w:t>(</w:t>
      </w:r>
      <w:hyperlink w:anchor="_ENREF_48" w:tooltip="Steczina, 2024 #42" w:history="1">
        <w:r w:rsidR="008E3E7F">
          <w:rPr>
            <w:rFonts w:cstheme="majorBidi"/>
            <w:noProof/>
            <w:szCs w:val="22"/>
          </w:rPr>
          <w:t>48</w:t>
        </w:r>
      </w:hyperlink>
      <w:r w:rsidR="00C53EFD">
        <w:rPr>
          <w:rFonts w:cstheme="majorBidi"/>
          <w:noProof/>
          <w:szCs w:val="22"/>
        </w:rPr>
        <w:t>)</w:t>
      </w:r>
      <w:r w:rsidR="00E27790">
        <w:rPr>
          <w:rFonts w:cstheme="majorBidi"/>
          <w:szCs w:val="22"/>
        </w:rPr>
        <w:fldChar w:fldCharType="end"/>
      </w:r>
      <w:r w:rsidR="00823C3C">
        <w:rPr>
          <w:rFonts w:cstheme="majorBidi"/>
          <w:szCs w:val="22"/>
        </w:rPr>
        <w:t xml:space="preserve">, </w:t>
      </w:r>
      <w:r w:rsidR="00224E36">
        <w:rPr>
          <w:rFonts w:cstheme="majorBidi"/>
          <w:szCs w:val="22"/>
        </w:rPr>
        <w:sym w:font="Symbol" w:char="F062"/>
      </w:r>
      <w:r w:rsidR="00224E36">
        <w:rPr>
          <w:rFonts w:cstheme="majorBidi"/>
          <w:szCs w:val="22"/>
        </w:rPr>
        <w:t>-MHC is the dominant isoform</w:t>
      </w:r>
      <w:r w:rsidR="00823C3C">
        <w:rPr>
          <w:rFonts w:cstheme="majorBidi"/>
          <w:szCs w:val="22"/>
        </w:rPr>
        <w:t xml:space="preserve"> by day 30 and </w:t>
      </w:r>
      <w:r w:rsidR="00224E36">
        <w:rPr>
          <w:rFonts w:cstheme="majorBidi"/>
          <w:szCs w:val="22"/>
        </w:rPr>
        <w:t>remains predominant through</w:t>
      </w:r>
      <w:r w:rsidR="00823C3C">
        <w:rPr>
          <w:rFonts w:cstheme="majorBidi"/>
          <w:szCs w:val="22"/>
        </w:rPr>
        <w:t xml:space="preserve"> day 45</w:t>
      </w:r>
      <w:r w:rsidR="00224E36">
        <w:rPr>
          <w:rFonts w:cstheme="majorBidi"/>
          <w:szCs w:val="22"/>
        </w:rPr>
        <w:t>,</w:t>
      </w:r>
      <w:r w:rsidR="00823C3C">
        <w:rPr>
          <w:rFonts w:cstheme="majorBidi"/>
          <w:szCs w:val="22"/>
        </w:rPr>
        <w:t xml:space="preserve"> when myofibril kinetics </w:t>
      </w:r>
      <w:r w:rsidR="00224E36">
        <w:rPr>
          <w:rFonts w:cstheme="majorBidi"/>
          <w:szCs w:val="22"/>
        </w:rPr>
        <w:t>were assessed</w:t>
      </w:r>
      <w:r w:rsidR="00823C3C">
        <w:rPr>
          <w:rFonts w:cstheme="majorBidi"/>
          <w:szCs w:val="22"/>
        </w:rPr>
        <w:t xml:space="preserve">. </w:t>
      </w:r>
      <w:r w:rsidR="00823C3C">
        <w:rPr>
          <w:rFonts w:cstheme="majorBidi"/>
          <w:szCs w:val="22"/>
        </w:rPr>
        <w:sym w:font="Symbol" w:char="F062"/>
      </w:r>
      <w:r w:rsidR="00823C3C">
        <w:rPr>
          <w:rFonts w:cstheme="majorBidi"/>
          <w:szCs w:val="22"/>
        </w:rPr>
        <w:t xml:space="preserve">-MHC protein expression was confirmed </w:t>
      </w:r>
      <w:r w:rsidR="0071601C">
        <w:rPr>
          <w:rFonts w:cstheme="majorBidi"/>
          <w:szCs w:val="22"/>
        </w:rPr>
        <w:t>in</w:t>
      </w:r>
      <w:r w:rsidR="00823C3C">
        <w:rPr>
          <w:rFonts w:cstheme="majorBidi"/>
          <w:szCs w:val="22"/>
        </w:rPr>
        <w:t xml:space="preserve"> both WT and R403Q minipig </w:t>
      </w:r>
      <w:r w:rsidR="0071601C">
        <w:rPr>
          <w:rFonts w:cstheme="majorBidi"/>
          <w:szCs w:val="22"/>
        </w:rPr>
        <w:t xml:space="preserve">tissue </w:t>
      </w:r>
      <w:r w:rsidR="00823C3C">
        <w:rPr>
          <w:rFonts w:cstheme="majorBidi"/>
          <w:szCs w:val="22"/>
        </w:rPr>
        <w:t xml:space="preserve">and </w:t>
      </w:r>
      <w:r w:rsidR="0071601C">
        <w:rPr>
          <w:rFonts w:cstheme="majorBidi"/>
          <w:szCs w:val="22"/>
        </w:rPr>
        <w:t xml:space="preserve">in </w:t>
      </w:r>
      <w:r w:rsidR="00823C3C">
        <w:rPr>
          <w:rFonts w:cstheme="majorBidi"/>
          <w:szCs w:val="22"/>
        </w:rPr>
        <w:t xml:space="preserve">day 45 WT and R403Q </w:t>
      </w:r>
      <w:proofErr w:type="spellStart"/>
      <w:r w:rsidR="00823C3C">
        <w:rPr>
          <w:rFonts w:cstheme="majorBidi"/>
          <w:szCs w:val="22"/>
        </w:rPr>
        <w:t>hiPS</w:t>
      </w:r>
      <w:r w:rsidR="00823C3C" w:rsidRPr="004216EA">
        <w:rPr>
          <w:rFonts w:cstheme="majorBidi"/>
          <w:szCs w:val="22"/>
        </w:rPr>
        <w:t>C</w:t>
      </w:r>
      <w:proofErr w:type="spellEnd"/>
      <w:r w:rsidR="00823C3C" w:rsidRPr="004216EA">
        <w:rPr>
          <w:rFonts w:cstheme="majorBidi"/>
          <w:szCs w:val="22"/>
        </w:rPr>
        <w:t>-CM</w:t>
      </w:r>
      <w:r w:rsidR="0071601C" w:rsidRPr="004216EA">
        <w:rPr>
          <w:rFonts w:cstheme="majorBidi"/>
          <w:szCs w:val="22"/>
        </w:rPr>
        <w:t>s (</w:t>
      </w:r>
      <w:r w:rsidR="00823C3C" w:rsidRPr="004216EA">
        <w:rPr>
          <w:rFonts w:cstheme="majorBidi"/>
          <w:szCs w:val="22"/>
        </w:rPr>
        <w:t>Supplemental Figure S</w:t>
      </w:r>
      <w:r w:rsidR="009A7415" w:rsidRPr="004216EA">
        <w:rPr>
          <w:rFonts w:cstheme="majorBidi"/>
          <w:szCs w:val="22"/>
        </w:rPr>
        <w:t>5</w:t>
      </w:r>
      <w:r w:rsidR="0071601C" w:rsidRPr="004216EA">
        <w:rPr>
          <w:rFonts w:cstheme="majorBidi"/>
          <w:szCs w:val="22"/>
        </w:rPr>
        <w:t>)</w:t>
      </w:r>
      <w:r w:rsidR="00823C3C" w:rsidRPr="004216EA">
        <w:rPr>
          <w:rFonts w:cstheme="majorBidi"/>
          <w:szCs w:val="22"/>
        </w:rPr>
        <w:t>.</w:t>
      </w:r>
      <w:r w:rsidR="00BD273E">
        <w:rPr>
          <w:rFonts w:cstheme="majorBidi"/>
          <w:szCs w:val="22"/>
        </w:rPr>
        <w:t xml:space="preserve"> Gel separation of </w:t>
      </w:r>
      <w:r w:rsidR="00BD273E">
        <w:rPr>
          <w:rFonts w:cstheme="majorBidi"/>
          <w:szCs w:val="22"/>
        </w:rPr>
        <w:sym w:font="Symbol" w:char="F061"/>
      </w:r>
      <w:r w:rsidR="00BD273E">
        <w:rPr>
          <w:rFonts w:cstheme="majorBidi"/>
          <w:szCs w:val="22"/>
        </w:rPr>
        <w:t xml:space="preserve">- and </w:t>
      </w:r>
      <w:r w:rsidR="00BD273E">
        <w:rPr>
          <w:rFonts w:cstheme="majorBidi"/>
          <w:szCs w:val="22"/>
        </w:rPr>
        <w:sym w:font="Symbol" w:char="F062"/>
      </w:r>
      <w:r w:rsidR="00BD273E">
        <w:rPr>
          <w:rFonts w:cstheme="majorBidi"/>
          <w:szCs w:val="22"/>
        </w:rPr>
        <w:t xml:space="preserve">-MHC isoforms confirmed that all replicate samples </w:t>
      </w:r>
      <w:r w:rsidR="007624A6">
        <w:rPr>
          <w:rFonts w:cstheme="majorBidi"/>
          <w:szCs w:val="22"/>
        </w:rPr>
        <w:t>from both</w:t>
      </w:r>
      <w:r w:rsidR="00BD273E">
        <w:rPr>
          <w:rFonts w:cstheme="majorBidi"/>
          <w:szCs w:val="22"/>
        </w:rPr>
        <w:t xml:space="preserve"> minipig and </w:t>
      </w:r>
      <w:proofErr w:type="spellStart"/>
      <w:r w:rsidR="00BD273E">
        <w:rPr>
          <w:rFonts w:cstheme="majorBidi"/>
          <w:szCs w:val="22"/>
        </w:rPr>
        <w:t>hiPSC</w:t>
      </w:r>
      <w:proofErr w:type="spellEnd"/>
      <w:r w:rsidR="00BD273E">
        <w:rPr>
          <w:rFonts w:cstheme="majorBidi"/>
          <w:szCs w:val="22"/>
        </w:rPr>
        <w:t xml:space="preserve">-CMs </w:t>
      </w:r>
      <w:r w:rsidR="007624A6">
        <w:rPr>
          <w:rFonts w:cstheme="majorBidi"/>
          <w:szCs w:val="22"/>
        </w:rPr>
        <w:t>contained exclusively</w:t>
      </w:r>
      <w:r w:rsidR="00BD273E">
        <w:rPr>
          <w:rFonts w:cstheme="majorBidi"/>
          <w:szCs w:val="22"/>
        </w:rPr>
        <w:t xml:space="preserve"> </w:t>
      </w:r>
      <w:r w:rsidR="00BD273E">
        <w:rPr>
          <w:rFonts w:cstheme="majorBidi"/>
          <w:szCs w:val="22"/>
        </w:rPr>
        <w:sym w:font="Symbol" w:char="F062"/>
      </w:r>
      <w:r w:rsidR="00BD273E">
        <w:rPr>
          <w:rFonts w:cstheme="majorBidi"/>
          <w:szCs w:val="22"/>
        </w:rPr>
        <w:t>-MHC.</w:t>
      </w:r>
      <w:r w:rsidR="00BA010A">
        <w:rPr>
          <w:rFonts w:cstheme="majorBidi"/>
          <w:szCs w:val="22"/>
        </w:rPr>
        <w:t xml:space="preserve"> In addition to myosin isoform</w:t>
      </w:r>
      <w:r w:rsidR="004B40D1">
        <w:rPr>
          <w:rFonts w:cstheme="majorBidi"/>
          <w:szCs w:val="22"/>
        </w:rPr>
        <w:t xml:space="preserve"> expression</w:t>
      </w:r>
      <w:r w:rsidR="00BA010A">
        <w:rPr>
          <w:rFonts w:cstheme="majorBidi"/>
          <w:szCs w:val="22"/>
        </w:rPr>
        <w:t xml:space="preserve">, culturing myocytes on patterned </w:t>
      </w:r>
      <w:r w:rsidR="004B40D1">
        <w:rPr>
          <w:rFonts w:cstheme="majorBidi"/>
          <w:szCs w:val="22"/>
        </w:rPr>
        <w:t>substrates</w:t>
      </w:r>
      <w:r w:rsidR="00BA010A">
        <w:rPr>
          <w:rFonts w:cstheme="majorBidi"/>
          <w:szCs w:val="22"/>
        </w:rPr>
        <w:t xml:space="preserve"> greatly assists in maturation and elongation of myofibrils to adult size</w:t>
      </w:r>
      <w:r w:rsidR="0085094D">
        <w:rPr>
          <w:rFonts w:cstheme="majorBidi"/>
          <w:szCs w:val="22"/>
        </w:rPr>
        <w:t xml:space="preserve">, </w:t>
      </w:r>
      <w:r w:rsidR="004B40D1">
        <w:rPr>
          <w:rFonts w:cstheme="majorBidi"/>
          <w:szCs w:val="22"/>
        </w:rPr>
        <w:t>which was critical for these experiments</w:t>
      </w:r>
      <w:r w:rsidR="00BA010A">
        <w:rPr>
          <w:rFonts w:cstheme="majorBidi"/>
          <w:szCs w:val="22"/>
        </w:rPr>
        <w:t>.</w:t>
      </w:r>
      <w:r w:rsidR="00A80C3C">
        <w:rPr>
          <w:rFonts w:cstheme="majorBidi"/>
          <w:szCs w:val="22"/>
        </w:rPr>
        <w:t xml:space="preserve"> This </w:t>
      </w:r>
      <w:r w:rsidR="004B40D1">
        <w:rPr>
          <w:rFonts w:cstheme="majorBidi"/>
          <w:szCs w:val="22"/>
        </w:rPr>
        <w:t>approach</w:t>
      </w:r>
      <w:r w:rsidR="00A80C3C">
        <w:rPr>
          <w:rFonts w:cstheme="majorBidi"/>
          <w:szCs w:val="22"/>
        </w:rPr>
        <w:t xml:space="preserve"> </w:t>
      </w:r>
      <w:r w:rsidR="004B40D1">
        <w:rPr>
          <w:rFonts w:cstheme="majorBidi"/>
          <w:szCs w:val="22"/>
        </w:rPr>
        <w:t>enabled</w:t>
      </w:r>
      <w:r w:rsidR="00A80C3C">
        <w:rPr>
          <w:rFonts w:cstheme="majorBidi"/>
          <w:szCs w:val="22"/>
        </w:rPr>
        <w:t xml:space="preserve"> isolated myofibrils </w:t>
      </w:r>
      <w:r w:rsidR="004B40D1">
        <w:rPr>
          <w:rFonts w:cstheme="majorBidi"/>
          <w:szCs w:val="22"/>
        </w:rPr>
        <w:t xml:space="preserve">to be mounted </w:t>
      </w:r>
      <w:r w:rsidR="00A80C3C">
        <w:rPr>
          <w:rFonts w:cstheme="majorBidi"/>
          <w:szCs w:val="22"/>
        </w:rPr>
        <w:t xml:space="preserve">on the myofibril apparatus between </w:t>
      </w:r>
      <w:r w:rsidR="00A80C3C" w:rsidRPr="004130FB">
        <w:rPr>
          <w:rFonts w:cstheme="majorBidi"/>
          <w:szCs w:val="22"/>
        </w:rPr>
        <w:t xml:space="preserve">a length controller and a force transducer, </w:t>
      </w:r>
      <w:r w:rsidR="004B40D1">
        <w:rPr>
          <w:rFonts w:cstheme="majorBidi"/>
          <w:szCs w:val="22"/>
        </w:rPr>
        <w:t>where</w:t>
      </w:r>
      <w:r w:rsidR="00A80C3C">
        <w:rPr>
          <w:rFonts w:cstheme="majorBidi"/>
          <w:szCs w:val="22"/>
        </w:rPr>
        <w:t xml:space="preserve"> </w:t>
      </w:r>
      <w:r w:rsidR="004B40D1">
        <w:rPr>
          <w:rFonts w:cstheme="majorBidi"/>
          <w:szCs w:val="22"/>
        </w:rPr>
        <w:t>they were</w:t>
      </w:r>
      <w:r w:rsidR="00A80C3C">
        <w:rPr>
          <w:rFonts w:cstheme="majorBidi"/>
          <w:szCs w:val="22"/>
        </w:rPr>
        <w:t xml:space="preserve"> </w:t>
      </w:r>
      <w:r w:rsidR="00A80C3C" w:rsidRPr="004130FB">
        <w:rPr>
          <w:rFonts w:cstheme="majorBidi"/>
          <w:szCs w:val="22"/>
        </w:rPr>
        <w:t xml:space="preserve">stretched to </w:t>
      </w:r>
      <w:r w:rsidR="004B40D1">
        <w:rPr>
          <w:rFonts w:cstheme="majorBidi"/>
          <w:szCs w:val="22"/>
        </w:rPr>
        <w:t xml:space="preserve">a </w:t>
      </w:r>
      <w:r w:rsidR="00A80C3C" w:rsidRPr="004130FB">
        <w:rPr>
          <w:rFonts w:cstheme="majorBidi"/>
          <w:szCs w:val="22"/>
        </w:rPr>
        <w:t xml:space="preserve">2.3 </w:t>
      </w:r>
      <w:r w:rsidR="00A80C3C" w:rsidRPr="004130FB">
        <w:rPr>
          <w:rFonts w:cstheme="majorBidi"/>
          <w:szCs w:val="22"/>
        </w:rPr>
        <w:sym w:font="Symbol" w:char="F06D"/>
      </w:r>
      <w:r w:rsidR="00A80C3C" w:rsidRPr="004130FB">
        <w:rPr>
          <w:rFonts w:cstheme="majorBidi"/>
          <w:szCs w:val="22"/>
        </w:rPr>
        <w:t xml:space="preserve">m sarcomere length with </w:t>
      </w:r>
      <w:r w:rsidR="004B40D1">
        <w:rPr>
          <w:rFonts w:cstheme="majorBidi"/>
          <w:szCs w:val="22"/>
        </w:rPr>
        <w:t xml:space="preserve">well- defined, </w:t>
      </w:r>
      <w:r w:rsidR="00A80C3C" w:rsidRPr="004130FB">
        <w:rPr>
          <w:rFonts w:cstheme="majorBidi"/>
          <w:szCs w:val="22"/>
        </w:rPr>
        <w:t>visible sarcomeres (</w:t>
      </w:r>
      <w:r w:rsidR="00A80C3C" w:rsidRPr="004130FB">
        <w:t>Figure 4C,D</w:t>
      </w:r>
      <w:r w:rsidR="00A80C3C" w:rsidRPr="004130FB">
        <w:rPr>
          <w:rFonts w:cstheme="majorBidi"/>
          <w:szCs w:val="22"/>
        </w:rPr>
        <w:t>)</w:t>
      </w:r>
      <w:r w:rsidR="00A80C3C">
        <w:rPr>
          <w:rFonts w:cstheme="majorBidi"/>
          <w:szCs w:val="22"/>
        </w:rPr>
        <w:t>.</w:t>
      </w:r>
    </w:p>
    <w:p w14:paraId="69183F03" w14:textId="50AA6F24" w:rsidR="00C321F2" w:rsidRPr="004130FB" w:rsidRDefault="00064478" w:rsidP="00C321F2">
      <w:pPr>
        <w:tabs>
          <w:tab w:val="center" w:pos="6210"/>
        </w:tabs>
        <w:spacing w:line="480" w:lineRule="auto"/>
        <w:ind w:firstLine="720"/>
        <w:jc w:val="both"/>
        <w:rPr>
          <w:rFonts w:cstheme="majorBidi"/>
          <w:szCs w:val="22"/>
        </w:rPr>
      </w:pPr>
      <w:r w:rsidRPr="007336B5">
        <w:rPr>
          <w:rFonts w:cstheme="majorBidi"/>
          <w:szCs w:val="22"/>
        </w:rPr>
        <w:lastRenderedPageBreak/>
        <w:t>F</w:t>
      </w:r>
      <w:r w:rsidR="00156BB2" w:rsidRPr="007336B5">
        <w:rPr>
          <w:rFonts w:cstheme="majorBidi"/>
          <w:szCs w:val="22"/>
        </w:rPr>
        <w:t xml:space="preserve">orce traces </w:t>
      </w:r>
      <w:r w:rsidRPr="007336B5">
        <w:rPr>
          <w:rFonts w:cstheme="majorBidi"/>
          <w:szCs w:val="22"/>
        </w:rPr>
        <w:t xml:space="preserve">were </w:t>
      </w:r>
      <w:r w:rsidR="004857F4" w:rsidRPr="007336B5">
        <w:rPr>
          <w:rFonts w:cstheme="majorBidi"/>
          <w:szCs w:val="22"/>
        </w:rPr>
        <w:t>collected</w:t>
      </w:r>
      <w:r w:rsidRPr="007336B5">
        <w:rPr>
          <w:rFonts w:cstheme="majorBidi"/>
          <w:szCs w:val="22"/>
        </w:rPr>
        <w:t xml:space="preserve"> for isolated myofibrils from both WT and R403Q </w:t>
      </w:r>
      <w:proofErr w:type="spellStart"/>
      <w:r w:rsidRPr="007336B5">
        <w:rPr>
          <w:rFonts w:cstheme="majorBidi"/>
          <w:szCs w:val="22"/>
        </w:rPr>
        <w:t>hiPSC</w:t>
      </w:r>
      <w:proofErr w:type="spellEnd"/>
      <w:r w:rsidRPr="007336B5">
        <w:rPr>
          <w:rFonts w:cstheme="majorBidi"/>
          <w:szCs w:val="22"/>
        </w:rPr>
        <w:t>-CMs</w:t>
      </w:r>
      <w:r w:rsidR="005612D1" w:rsidRPr="007336B5">
        <w:rPr>
          <w:rFonts w:cstheme="majorBidi"/>
          <w:szCs w:val="22"/>
        </w:rPr>
        <w:t xml:space="preserve"> </w:t>
      </w:r>
      <w:r w:rsidR="00931FFB" w:rsidRPr="007336B5">
        <w:rPr>
          <w:rFonts w:cstheme="majorBidi"/>
          <w:szCs w:val="22"/>
        </w:rPr>
        <w:t>when maximally Ca</w:t>
      </w:r>
      <w:r w:rsidR="00931FFB" w:rsidRPr="007336B5">
        <w:rPr>
          <w:rFonts w:cstheme="majorBidi"/>
          <w:szCs w:val="22"/>
          <w:vertAlign w:val="superscript"/>
        </w:rPr>
        <w:t>2+</w:t>
      </w:r>
      <w:r w:rsidR="00931FFB" w:rsidRPr="007336B5">
        <w:rPr>
          <w:rFonts w:cstheme="majorBidi"/>
          <w:szCs w:val="22"/>
        </w:rPr>
        <w:t xml:space="preserve"> activated (</w:t>
      </w:r>
      <w:proofErr w:type="spellStart"/>
      <w:r w:rsidR="00931FFB" w:rsidRPr="007336B5">
        <w:rPr>
          <w:rFonts w:cstheme="majorBidi"/>
          <w:szCs w:val="22"/>
        </w:rPr>
        <w:t>pCa</w:t>
      </w:r>
      <w:proofErr w:type="spellEnd"/>
      <w:r w:rsidR="00931FFB" w:rsidRPr="007336B5">
        <w:rPr>
          <w:rFonts w:cstheme="majorBidi"/>
          <w:szCs w:val="22"/>
        </w:rPr>
        <w:t xml:space="preserve"> 4.5), then relaxed (</w:t>
      </w:r>
      <w:proofErr w:type="spellStart"/>
      <w:r w:rsidR="00931FFB" w:rsidRPr="007336B5">
        <w:rPr>
          <w:rFonts w:cstheme="majorBidi"/>
          <w:szCs w:val="22"/>
        </w:rPr>
        <w:t>pCa</w:t>
      </w:r>
      <w:proofErr w:type="spellEnd"/>
      <w:r w:rsidR="00931FFB" w:rsidRPr="007336B5">
        <w:rPr>
          <w:rFonts w:cstheme="majorBidi"/>
          <w:szCs w:val="22"/>
        </w:rPr>
        <w:t xml:space="preserve"> 8.0) </w:t>
      </w:r>
      <w:r w:rsidR="005612D1" w:rsidRPr="007336B5">
        <w:rPr>
          <w:rFonts w:cstheme="majorBidi"/>
          <w:szCs w:val="22"/>
        </w:rPr>
        <w:t>(</w:t>
      </w:r>
      <w:r w:rsidR="002052EB" w:rsidRPr="007336B5">
        <w:rPr>
          <w:rFonts w:cstheme="majorBidi"/>
          <w:szCs w:val="22"/>
        </w:rPr>
        <w:t xml:space="preserve">Supplemental Figure </w:t>
      </w:r>
      <w:r w:rsidR="00183BE9" w:rsidRPr="007336B5">
        <w:rPr>
          <w:rFonts w:cstheme="majorBidi"/>
          <w:szCs w:val="22"/>
        </w:rPr>
        <w:t>S</w:t>
      </w:r>
      <w:r w:rsidR="00731ADF" w:rsidRPr="007336B5">
        <w:rPr>
          <w:rFonts w:cstheme="majorBidi"/>
          <w:szCs w:val="22"/>
        </w:rPr>
        <w:t>6</w:t>
      </w:r>
      <w:r w:rsidR="005612D1" w:rsidRPr="007336B5">
        <w:rPr>
          <w:rFonts w:cstheme="majorBidi"/>
          <w:szCs w:val="22"/>
        </w:rPr>
        <w:t>)</w:t>
      </w:r>
      <w:r w:rsidRPr="007336B5">
        <w:rPr>
          <w:rFonts w:cstheme="majorBidi"/>
          <w:szCs w:val="22"/>
        </w:rPr>
        <w:t>.</w:t>
      </w:r>
      <w:r w:rsidR="00156BB2">
        <w:rPr>
          <w:rFonts w:cstheme="majorBidi"/>
          <w:szCs w:val="22"/>
        </w:rPr>
        <w:t xml:space="preserve"> </w:t>
      </w:r>
      <w:r w:rsidR="00C321F2" w:rsidRPr="004130FB">
        <w:rPr>
          <w:rFonts w:cstheme="majorBidi"/>
          <w:szCs w:val="22"/>
        </w:rPr>
        <w:t xml:space="preserve">Figure </w:t>
      </w:r>
      <w:r w:rsidR="00696734" w:rsidRPr="004130FB">
        <w:rPr>
          <w:rFonts w:cstheme="majorBidi"/>
          <w:szCs w:val="22"/>
        </w:rPr>
        <w:t>4</w:t>
      </w:r>
      <w:r w:rsidR="00C321F2" w:rsidRPr="004130FB">
        <w:rPr>
          <w:rFonts w:cstheme="majorBidi"/>
          <w:szCs w:val="22"/>
        </w:rPr>
        <w:t xml:space="preserve">E shows normalized </w:t>
      </w:r>
      <w:r w:rsidR="00AE2DFF">
        <w:rPr>
          <w:rFonts w:cstheme="majorBidi"/>
          <w:szCs w:val="22"/>
        </w:rPr>
        <w:t>average</w:t>
      </w:r>
      <w:r w:rsidR="00AE2DFF" w:rsidRPr="004130FB">
        <w:rPr>
          <w:rFonts w:cstheme="majorBidi"/>
          <w:szCs w:val="22"/>
        </w:rPr>
        <w:t xml:space="preserve"> </w:t>
      </w:r>
      <w:r w:rsidR="00C321F2" w:rsidRPr="004130FB">
        <w:rPr>
          <w:rFonts w:cstheme="majorBidi"/>
          <w:szCs w:val="22"/>
        </w:rPr>
        <w:t xml:space="preserve">force traces from both WT and R403Q </w:t>
      </w:r>
      <w:proofErr w:type="spellStart"/>
      <w:r w:rsidR="00C321F2" w:rsidRPr="004130FB">
        <w:rPr>
          <w:rFonts w:cstheme="majorBidi"/>
          <w:szCs w:val="22"/>
        </w:rPr>
        <w:t>hiPSC</w:t>
      </w:r>
      <w:proofErr w:type="spellEnd"/>
      <w:r w:rsidR="00C321F2" w:rsidRPr="004130FB">
        <w:rPr>
          <w:rFonts w:cstheme="majorBidi"/>
          <w:szCs w:val="22"/>
        </w:rPr>
        <w:t xml:space="preserve">-CM myofibrils. </w:t>
      </w:r>
      <w:r w:rsidR="00F47DE4" w:rsidRPr="004130FB">
        <w:rPr>
          <w:rFonts w:cstheme="majorBidi"/>
          <w:szCs w:val="22"/>
        </w:rPr>
        <w:t xml:space="preserve">The data for all measurements demonstrate that </w:t>
      </w:r>
      <w:r w:rsidR="00C321F2" w:rsidRPr="004130FB">
        <w:rPr>
          <w:rFonts w:cstheme="majorBidi"/>
          <w:szCs w:val="22"/>
        </w:rPr>
        <w:t xml:space="preserve">force </w:t>
      </w:r>
      <w:r w:rsidR="001C51E8" w:rsidRPr="004130FB">
        <w:rPr>
          <w:rFonts w:cstheme="majorBidi"/>
          <w:szCs w:val="22"/>
        </w:rPr>
        <w:t xml:space="preserve">was similar </w:t>
      </w:r>
      <w:r w:rsidR="00C321F2" w:rsidRPr="004130FB">
        <w:rPr>
          <w:rFonts w:cstheme="majorBidi"/>
          <w:szCs w:val="22"/>
        </w:rPr>
        <w:t>(</w:t>
      </w:r>
      <w:r w:rsidR="00C321F2" w:rsidRPr="004130FB">
        <w:t xml:space="preserve">Figure </w:t>
      </w:r>
      <w:r w:rsidR="00647789" w:rsidRPr="004130FB">
        <w:t>4</w:t>
      </w:r>
      <w:r w:rsidR="00C321F2" w:rsidRPr="004130FB">
        <w:t xml:space="preserve">F, Supplemental Table </w:t>
      </w:r>
      <w:r w:rsidR="00075F69">
        <w:t>S</w:t>
      </w:r>
      <w:r w:rsidR="00912741">
        <w:t>3</w:t>
      </w:r>
      <w:r w:rsidR="00C321F2" w:rsidRPr="004130FB">
        <w:rPr>
          <w:rFonts w:cstheme="majorBidi"/>
          <w:szCs w:val="22"/>
        </w:rPr>
        <w:t>)</w:t>
      </w:r>
      <w:r w:rsidR="002B04AD">
        <w:rPr>
          <w:rFonts w:cstheme="majorBidi"/>
          <w:szCs w:val="22"/>
        </w:rPr>
        <w:t>,</w:t>
      </w:r>
      <w:r w:rsidR="001C51E8" w:rsidRPr="004130FB">
        <w:rPr>
          <w:rFonts w:cstheme="majorBidi"/>
          <w:szCs w:val="22"/>
        </w:rPr>
        <w:t xml:space="preserve"> and </w:t>
      </w:r>
      <w:proofErr w:type="spellStart"/>
      <w:r w:rsidR="00C321F2" w:rsidRPr="004130FB">
        <w:rPr>
          <w:rFonts w:cstheme="majorBidi"/>
          <w:i/>
          <w:iCs/>
          <w:szCs w:val="22"/>
        </w:rPr>
        <w:t>k</w:t>
      </w:r>
      <w:r w:rsidR="00C321F2" w:rsidRPr="004130FB">
        <w:rPr>
          <w:rFonts w:cstheme="majorBidi"/>
          <w:szCs w:val="22"/>
          <w:vertAlign w:val="subscript"/>
        </w:rPr>
        <w:t>ACT</w:t>
      </w:r>
      <w:proofErr w:type="spellEnd"/>
      <w:r w:rsidR="001C51E8" w:rsidRPr="004130FB">
        <w:rPr>
          <w:rFonts w:cstheme="majorBidi"/>
          <w:szCs w:val="22"/>
          <w:vertAlign w:val="subscript"/>
        </w:rPr>
        <w:t xml:space="preserve"> </w:t>
      </w:r>
      <w:r w:rsidR="00C321F2" w:rsidRPr="004130FB">
        <w:rPr>
          <w:rFonts w:cstheme="majorBidi"/>
          <w:szCs w:val="22"/>
        </w:rPr>
        <w:t>was not significantly different</w:t>
      </w:r>
      <w:r w:rsidR="00F47DE4" w:rsidRPr="004130FB">
        <w:rPr>
          <w:rFonts w:cstheme="majorBidi"/>
          <w:szCs w:val="22"/>
        </w:rPr>
        <w:t xml:space="preserve"> (</w:t>
      </w:r>
      <w:r w:rsidR="00F47DE4" w:rsidRPr="004130FB">
        <w:t xml:space="preserve">Figure </w:t>
      </w:r>
      <w:r w:rsidR="00696734" w:rsidRPr="004130FB">
        <w:t>4</w:t>
      </w:r>
      <w:r w:rsidR="00F47DE4" w:rsidRPr="004130FB">
        <w:t xml:space="preserve">G, Supplemental Table </w:t>
      </w:r>
      <w:r w:rsidR="00075F69">
        <w:t>S</w:t>
      </w:r>
      <w:r w:rsidR="00912741">
        <w:t>3</w:t>
      </w:r>
      <w:r w:rsidR="00F47DE4" w:rsidRPr="004130FB">
        <w:rPr>
          <w:rFonts w:cstheme="majorBidi"/>
          <w:szCs w:val="22"/>
        </w:rPr>
        <w:t xml:space="preserve">) </w:t>
      </w:r>
      <w:r w:rsidR="002B04AD">
        <w:rPr>
          <w:rFonts w:cstheme="majorBidi"/>
          <w:szCs w:val="22"/>
        </w:rPr>
        <w:t>between</w:t>
      </w:r>
      <w:r w:rsidR="00C321F2" w:rsidRPr="004130FB">
        <w:rPr>
          <w:rFonts w:cstheme="majorBidi"/>
          <w:szCs w:val="22"/>
        </w:rPr>
        <w:t xml:space="preserve"> WT </w:t>
      </w:r>
      <w:r w:rsidR="002B04AD">
        <w:rPr>
          <w:rFonts w:cstheme="majorBidi"/>
          <w:szCs w:val="22"/>
        </w:rPr>
        <w:t>and</w:t>
      </w:r>
      <w:r w:rsidR="00C321F2" w:rsidRPr="004130FB">
        <w:rPr>
          <w:rFonts w:cstheme="majorBidi"/>
          <w:szCs w:val="22"/>
        </w:rPr>
        <w:t xml:space="preserve"> R403Q </w:t>
      </w:r>
      <w:proofErr w:type="spellStart"/>
      <w:r w:rsidR="00C321F2" w:rsidRPr="004130FB">
        <w:rPr>
          <w:rFonts w:cstheme="majorBidi"/>
          <w:szCs w:val="22"/>
        </w:rPr>
        <w:t>hiPSC</w:t>
      </w:r>
      <w:proofErr w:type="spellEnd"/>
      <w:r w:rsidR="00C321F2" w:rsidRPr="004130FB">
        <w:rPr>
          <w:rFonts w:cstheme="majorBidi"/>
          <w:szCs w:val="22"/>
        </w:rPr>
        <w:t xml:space="preserve">-CM myofibrils. </w:t>
      </w:r>
      <w:r w:rsidR="00F47DE4" w:rsidRPr="004130FB">
        <w:rPr>
          <w:rFonts w:cstheme="majorBidi"/>
          <w:szCs w:val="22"/>
        </w:rPr>
        <w:t xml:space="preserve">This differs somewhat from the porcine myofibril data, where both parameters were significantly reduced by the R403Q mutation. </w:t>
      </w:r>
      <w:r w:rsidR="00BA35EA" w:rsidRPr="004130FB">
        <w:rPr>
          <w:rFonts w:cstheme="majorBidi"/>
          <w:szCs w:val="22"/>
        </w:rPr>
        <w:t>However, t</w:t>
      </w:r>
      <w:r w:rsidR="00F47DE4" w:rsidRPr="004130FB">
        <w:rPr>
          <w:rFonts w:cstheme="majorBidi"/>
          <w:szCs w:val="22"/>
        </w:rPr>
        <w:t xml:space="preserve">he relaxation </w:t>
      </w:r>
      <w:r w:rsidR="00647789" w:rsidRPr="004130FB">
        <w:rPr>
          <w:rFonts w:cstheme="majorBidi"/>
          <w:szCs w:val="22"/>
        </w:rPr>
        <w:t>kinetics</w:t>
      </w:r>
      <w:r w:rsidR="00F47DE4" w:rsidRPr="004130FB">
        <w:rPr>
          <w:rFonts w:cstheme="majorBidi"/>
          <w:szCs w:val="22"/>
        </w:rPr>
        <w:t xml:space="preserve"> </w:t>
      </w:r>
      <w:r w:rsidR="00647789" w:rsidRPr="004130FB">
        <w:rPr>
          <w:rFonts w:cstheme="majorBidi"/>
          <w:szCs w:val="22"/>
        </w:rPr>
        <w:t xml:space="preserve">(Figure 4H) </w:t>
      </w:r>
      <w:r w:rsidR="00F47DE4" w:rsidRPr="004130FB">
        <w:rPr>
          <w:rFonts w:cstheme="majorBidi"/>
          <w:szCs w:val="22"/>
        </w:rPr>
        <w:t xml:space="preserve">agree better with the porcine data, with the R403Q myofibrils having reduced </w:t>
      </w:r>
      <w:proofErr w:type="spellStart"/>
      <w:r w:rsidR="00F47DE4" w:rsidRPr="004130FB">
        <w:rPr>
          <w:rFonts w:cstheme="majorBidi"/>
          <w:i/>
          <w:szCs w:val="22"/>
        </w:rPr>
        <w:t>k</w:t>
      </w:r>
      <w:r w:rsidR="00F47DE4" w:rsidRPr="004130FB">
        <w:rPr>
          <w:rFonts w:cstheme="majorBidi"/>
          <w:szCs w:val="22"/>
          <w:vertAlign w:val="subscript"/>
        </w:rPr>
        <w:t>REL,fast</w:t>
      </w:r>
      <w:proofErr w:type="spellEnd"/>
      <w:r w:rsidR="00F47DE4" w:rsidRPr="004130FB">
        <w:rPr>
          <w:rFonts w:cstheme="majorBidi"/>
          <w:szCs w:val="22"/>
        </w:rPr>
        <w:t xml:space="preserve">, a non-significant reduction in </w:t>
      </w:r>
      <w:proofErr w:type="spellStart"/>
      <w:r w:rsidR="00F47DE4" w:rsidRPr="004130FB">
        <w:rPr>
          <w:rFonts w:cstheme="majorBidi"/>
          <w:i/>
          <w:szCs w:val="22"/>
        </w:rPr>
        <w:t>k</w:t>
      </w:r>
      <w:r w:rsidR="00F47DE4" w:rsidRPr="004130FB">
        <w:rPr>
          <w:rFonts w:cstheme="majorBidi"/>
          <w:szCs w:val="22"/>
          <w:vertAlign w:val="subscript"/>
        </w:rPr>
        <w:t>REL,slow</w:t>
      </w:r>
      <w:proofErr w:type="spellEnd"/>
      <w:r w:rsidR="00AC3801">
        <w:rPr>
          <w:rFonts w:cstheme="majorBidi"/>
          <w:szCs w:val="22"/>
        </w:rPr>
        <w:t>,</w:t>
      </w:r>
      <w:r w:rsidR="00F47DE4" w:rsidRPr="004130FB">
        <w:rPr>
          <w:rFonts w:cstheme="majorBidi"/>
          <w:szCs w:val="22"/>
        </w:rPr>
        <w:t xml:space="preserve"> and prolonged </w:t>
      </w:r>
      <w:proofErr w:type="spellStart"/>
      <w:r w:rsidR="00F47DE4" w:rsidRPr="004130FB">
        <w:rPr>
          <w:rFonts w:cstheme="majorBidi"/>
          <w:iCs/>
          <w:szCs w:val="22"/>
        </w:rPr>
        <w:t>t</w:t>
      </w:r>
      <w:r w:rsidR="00F47DE4" w:rsidRPr="004130FB">
        <w:rPr>
          <w:rFonts w:cstheme="majorBidi"/>
          <w:szCs w:val="22"/>
          <w:vertAlign w:val="subscript"/>
        </w:rPr>
        <w:t>REL,slow</w:t>
      </w:r>
      <w:proofErr w:type="spellEnd"/>
      <w:r w:rsidR="00F47DE4" w:rsidRPr="004130FB">
        <w:rPr>
          <w:rFonts w:cstheme="majorBidi"/>
          <w:szCs w:val="22"/>
        </w:rPr>
        <w:t xml:space="preserve"> </w:t>
      </w:r>
      <w:r w:rsidR="00BA35EA" w:rsidRPr="004130FB">
        <w:rPr>
          <w:rFonts w:cstheme="majorBidi"/>
          <w:szCs w:val="22"/>
        </w:rPr>
        <w:t>(</w:t>
      </w:r>
      <w:r w:rsidR="00C321F2" w:rsidRPr="004130FB">
        <w:t xml:space="preserve">Figure </w:t>
      </w:r>
      <w:r w:rsidR="00696734" w:rsidRPr="004130FB">
        <w:t>4</w:t>
      </w:r>
      <w:r w:rsidR="00C321F2" w:rsidRPr="004130FB">
        <w:t>I</w:t>
      </w:r>
      <w:r w:rsidR="00F47DE4" w:rsidRPr="004130FB">
        <w:t>-K</w:t>
      </w:r>
      <w:r w:rsidR="00C321F2" w:rsidRPr="004130FB">
        <w:t xml:space="preserve">, Supplemental Table </w:t>
      </w:r>
      <w:r w:rsidR="00075F69">
        <w:t>S</w:t>
      </w:r>
      <w:r w:rsidR="00912741">
        <w:t>3</w:t>
      </w:r>
      <w:r w:rsidR="00C321F2" w:rsidRPr="004130FB">
        <w:rPr>
          <w:rFonts w:cstheme="majorBidi"/>
          <w:szCs w:val="22"/>
        </w:rPr>
        <w:t xml:space="preserve">). </w:t>
      </w:r>
    </w:p>
    <w:p w14:paraId="6236414F" w14:textId="1A3BD966" w:rsidR="00C321F2" w:rsidRPr="000A530B" w:rsidRDefault="00417F35" w:rsidP="000A530B">
      <w:pPr>
        <w:tabs>
          <w:tab w:val="left" w:pos="180"/>
          <w:tab w:val="center" w:pos="6210"/>
        </w:tabs>
        <w:jc w:val="center"/>
        <w:rPr>
          <w:rFonts w:cstheme="majorBidi"/>
          <w:b/>
          <w:bCs/>
          <w:szCs w:val="22"/>
        </w:rPr>
      </w:pPr>
      <w:r w:rsidRPr="004130FB">
        <w:rPr>
          <w:rFonts w:cstheme="majorBidi"/>
          <w:noProof/>
          <w:szCs w:val="22"/>
        </w:rPr>
        <w:lastRenderedPageBreak/>
        <w:drawing>
          <wp:inline distT="0" distB="0" distL="0" distR="0" wp14:anchorId="3ACB0A3C" wp14:editId="0ED9C498">
            <wp:extent cx="4563979" cy="5737916"/>
            <wp:effectExtent l="0" t="0" r="0" b="2540"/>
            <wp:docPr id="1501178066" name="Picture 1" descr="A collage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8066" name="Picture 1" descr="A collage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717" cy="5782846"/>
                    </a:xfrm>
                    <a:prstGeom prst="rect">
                      <a:avLst/>
                    </a:prstGeom>
                  </pic:spPr>
                </pic:pic>
              </a:graphicData>
            </a:graphic>
          </wp:inline>
        </w:drawing>
      </w:r>
      <w:r w:rsidR="005A2A4C" w:rsidRPr="005A2A4C">
        <w:rPr>
          <w:noProof/>
        </w:rPr>
        <w:t xml:space="preserve"> </w:t>
      </w:r>
    </w:p>
    <w:p w14:paraId="56747121" w14:textId="66A6EB3E" w:rsidR="00C321F2" w:rsidRPr="004130FB" w:rsidRDefault="00C321F2" w:rsidP="00D8306D">
      <w:pPr>
        <w:jc w:val="both"/>
        <w:rPr>
          <w:rFonts w:cstheme="majorBidi"/>
          <w:szCs w:val="22"/>
        </w:rPr>
      </w:pPr>
      <w:r w:rsidRPr="004130FB">
        <w:rPr>
          <w:rFonts w:cstheme="majorBidi"/>
          <w:b/>
          <w:bCs/>
          <w:szCs w:val="22"/>
        </w:rPr>
        <w:t xml:space="preserve">Figure </w:t>
      </w:r>
      <w:r w:rsidR="00696734" w:rsidRPr="004130FB">
        <w:rPr>
          <w:rFonts w:cstheme="majorBidi"/>
          <w:b/>
          <w:bCs/>
          <w:szCs w:val="22"/>
        </w:rPr>
        <w:t>4</w:t>
      </w:r>
      <w:r w:rsidRPr="004130FB">
        <w:rPr>
          <w:rFonts w:cstheme="majorBidi"/>
          <w:b/>
          <w:bCs/>
          <w:szCs w:val="22"/>
        </w:rPr>
        <w:t xml:space="preserve">. </w:t>
      </w:r>
      <w:proofErr w:type="spellStart"/>
      <w:r w:rsidRPr="004130FB">
        <w:rPr>
          <w:rFonts w:cstheme="majorBidi"/>
          <w:b/>
          <w:bCs/>
          <w:szCs w:val="22"/>
        </w:rPr>
        <w:t>HiPSC</w:t>
      </w:r>
      <w:proofErr w:type="spellEnd"/>
      <w:r w:rsidRPr="004130FB">
        <w:rPr>
          <w:rFonts w:cstheme="majorBidi"/>
          <w:b/>
          <w:bCs/>
          <w:szCs w:val="22"/>
        </w:rPr>
        <w:t xml:space="preserve">-CM myofibrils with </w:t>
      </w:r>
      <w:r w:rsidR="00A3360F">
        <w:rPr>
          <w:rFonts w:cstheme="majorBidi"/>
          <w:b/>
          <w:bCs/>
          <w:szCs w:val="22"/>
        </w:rPr>
        <w:t xml:space="preserve">the </w:t>
      </w:r>
      <w:r w:rsidRPr="004130FB">
        <w:rPr>
          <w:rFonts w:cstheme="majorBidi"/>
          <w:b/>
          <w:bCs/>
          <w:szCs w:val="22"/>
        </w:rPr>
        <w:t xml:space="preserve">heterozygous R403Q mutation exhibit impaired relaxation kinetics and </w:t>
      </w:r>
      <w:r w:rsidR="002C1A98">
        <w:rPr>
          <w:rFonts w:cstheme="majorBidi"/>
          <w:b/>
          <w:bCs/>
          <w:szCs w:val="22"/>
        </w:rPr>
        <w:t>prolonged</w:t>
      </w:r>
      <w:r w:rsidRPr="004130FB">
        <w:rPr>
          <w:rFonts w:cstheme="majorBidi"/>
          <w:b/>
          <w:bCs/>
          <w:szCs w:val="22"/>
        </w:rPr>
        <w:t xml:space="preserve"> thin filament deactivation. </w:t>
      </w:r>
      <w:r w:rsidRPr="004130FB">
        <w:rPr>
          <w:rFonts w:cstheme="majorBidi"/>
          <w:szCs w:val="22"/>
        </w:rPr>
        <w:t>(A) Schematic illustration of CRISPR/Cas9 gene editing of WTC</w:t>
      </w:r>
      <w:r w:rsidR="006D3712">
        <w:rPr>
          <w:rFonts w:cstheme="majorBidi"/>
          <w:szCs w:val="22"/>
        </w:rPr>
        <w:t>-</w:t>
      </w:r>
      <w:r w:rsidRPr="004130FB">
        <w:rPr>
          <w:rFonts w:cstheme="majorBidi"/>
          <w:szCs w:val="22"/>
        </w:rPr>
        <w:t xml:space="preserve">11 </w:t>
      </w:r>
      <w:proofErr w:type="spellStart"/>
      <w:r w:rsidR="00964B3E">
        <w:rPr>
          <w:rFonts w:cstheme="majorBidi"/>
          <w:szCs w:val="22"/>
        </w:rPr>
        <w:t>h</w:t>
      </w:r>
      <w:r w:rsidRPr="004130FB">
        <w:rPr>
          <w:rFonts w:cstheme="majorBidi"/>
          <w:szCs w:val="22"/>
        </w:rPr>
        <w:t>iPSCs</w:t>
      </w:r>
      <w:proofErr w:type="spellEnd"/>
      <w:r w:rsidRPr="004130FB">
        <w:rPr>
          <w:rFonts w:cstheme="majorBidi"/>
          <w:szCs w:val="22"/>
        </w:rPr>
        <w:t xml:space="preserve"> to </w:t>
      </w:r>
      <w:r w:rsidR="007F3CD8" w:rsidRPr="004130FB">
        <w:rPr>
          <w:rFonts w:cstheme="majorBidi"/>
          <w:szCs w:val="22"/>
        </w:rPr>
        <w:t>engineer</w:t>
      </w:r>
      <w:r w:rsidRPr="004130FB">
        <w:rPr>
          <w:rFonts w:cstheme="majorBidi"/>
          <w:szCs w:val="22"/>
        </w:rPr>
        <w:t xml:space="preserve"> the heterozygous R403Q mutation in the </w:t>
      </w:r>
      <w:r w:rsidRPr="004130FB">
        <w:rPr>
          <w:rFonts w:cstheme="majorBidi"/>
          <w:i/>
          <w:iCs/>
          <w:szCs w:val="22"/>
        </w:rPr>
        <w:t>MYH7</w:t>
      </w:r>
      <w:r w:rsidRPr="004130FB">
        <w:rPr>
          <w:rFonts w:cstheme="majorBidi"/>
          <w:szCs w:val="22"/>
        </w:rPr>
        <w:t xml:space="preserve"> gene. (B) Representative image of </w:t>
      </w:r>
      <w:proofErr w:type="spellStart"/>
      <w:r w:rsidRPr="004130FB">
        <w:rPr>
          <w:rFonts w:cstheme="majorBidi"/>
          <w:szCs w:val="22"/>
        </w:rPr>
        <w:t>hiPSC</w:t>
      </w:r>
      <w:proofErr w:type="spellEnd"/>
      <w:r w:rsidRPr="004130FB">
        <w:rPr>
          <w:rFonts w:cstheme="majorBidi"/>
          <w:szCs w:val="22"/>
        </w:rPr>
        <w:t xml:space="preserve">-CMs </w:t>
      </w:r>
      <w:r w:rsidR="00D616C1">
        <w:rPr>
          <w:rFonts w:cstheme="majorBidi"/>
          <w:szCs w:val="22"/>
        </w:rPr>
        <w:t xml:space="preserve">cultured </w:t>
      </w:r>
      <w:r w:rsidRPr="004130FB">
        <w:rPr>
          <w:rFonts w:cstheme="majorBidi"/>
          <w:szCs w:val="22"/>
        </w:rPr>
        <w:t xml:space="preserve">on </w:t>
      </w:r>
      <w:r w:rsidR="00D616C1">
        <w:rPr>
          <w:rFonts w:cstheme="majorBidi"/>
          <w:szCs w:val="22"/>
        </w:rPr>
        <w:t>lined patterned Matrigel</w:t>
      </w:r>
      <w:r w:rsidRPr="004130FB">
        <w:rPr>
          <w:rFonts w:cstheme="majorBidi"/>
          <w:szCs w:val="22"/>
        </w:rPr>
        <w:t xml:space="preserve"> </w:t>
      </w:r>
      <w:r w:rsidR="00FC7AAB">
        <w:rPr>
          <w:rFonts w:cstheme="majorBidi"/>
          <w:szCs w:val="22"/>
        </w:rPr>
        <w:t>prior to</w:t>
      </w:r>
      <w:r w:rsidRPr="004130FB">
        <w:rPr>
          <w:rFonts w:cstheme="majorBidi"/>
          <w:szCs w:val="22"/>
        </w:rPr>
        <w:t xml:space="preserve"> myofibril isolation and (C) </w:t>
      </w:r>
      <w:r w:rsidR="00520C7A">
        <w:rPr>
          <w:rFonts w:cstheme="majorBidi"/>
          <w:szCs w:val="22"/>
        </w:rPr>
        <w:t xml:space="preserve">a </w:t>
      </w:r>
      <w:r w:rsidRPr="004130FB">
        <w:rPr>
          <w:rFonts w:cstheme="majorBidi"/>
          <w:szCs w:val="22"/>
        </w:rPr>
        <w:t xml:space="preserve">bundle of isolated </w:t>
      </w:r>
      <w:proofErr w:type="spellStart"/>
      <w:r w:rsidRPr="004130FB">
        <w:rPr>
          <w:rFonts w:cstheme="majorBidi"/>
          <w:szCs w:val="22"/>
        </w:rPr>
        <w:t>hiPSC</w:t>
      </w:r>
      <w:proofErr w:type="spellEnd"/>
      <w:r w:rsidRPr="004130FB">
        <w:rPr>
          <w:rFonts w:cstheme="majorBidi"/>
          <w:szCs w:val="22"/>
        </w:rPr>
        <w:t>-CM myofibrils mount</w:t>
      </w:r>
      <w:r w:rsidR="00CC15A1">
        <w:rPr>
          <w:rFonts w:cstheme="majorBidi"/>
          <w:szCs w:val="22"/>
        </w:rPr>
        <w:t>ed</w:t>
      </w:r>
      <w:r w:rsidRPr="004130FB">
        <w:rPr>
          <w:rFonts w:cstheme="majorBidi"/>
          <w:szCs w:val="22"/>
        </w:rPr>
        <w:t xml:space="preserve"> between </w:t>
      </w:r>
      <w:r w:rsidR="00653B39">
        <w:rPr>
          <w:rFonts w:cstheme="majorBidi"/>
          <w:szCs w:val="22"/>
        </w:rPr>
        <w:t>two</w:t>
      </w:r>
      <w:r w:rsidRPr="004130FB">
        <w:rPr>
          <w:rFonts w:cstheme="majorBidi"/>
          <w:szCs w:val="22"/>
        </w:rPr>
        <w:t xml:space="preserve"> glass needles for </w:t>
      </w:r>
      <w:r w:rsidR="00520C7A">
        <w:rPr>
          <w:rFonts w:cstheme="majorBidi"/>
          <w:szCs w:val="22"/>
        </w:rPr>
        <w:t>mechanical</w:t>
      </w:r>
      <w:r w:rsidRPr="004130FB">
        <w:rPr>
          <w:rFonts w:cstheme="majorBidi"/>
          <w:szCs w:val="22"/>
        </w:rPr>
        <w:t xml:space="preserve"> </w:t>
      </w:r>
      <w:r w:rsidR="00520C7A">
        <w:rPr>
          <w:rFonts w:cstheme="majorBidi"/>
          <w:szCs w:val="22"/>
        </w:rPr>
        <w:t>measurements</w:t>
      </w:r>
      <w:r w:rsidRPr="004130FB">
        <w:rPr>
          <w:rFonts w:cstheme="majorBidi"/>
          <w:szCs w:val="22"/>
        </w:rPr>
        <w:t xml:space="preserve">. (D) </w:t>
      </w:r>
      <w:r w:rsidR="0071534A">
        <w:rPr>
          <w:rFonts w:cstheme="majorBidi"/>
          <w:szCs w:val="22"/>
        </w:rPr>
        <w:t>Magnified view</w:t>
      </w:r>
      <w:r w:rsidRPr="004130FB">
        <w:rPr>
          <w:rFonts w:cstheme="majorBidi"/>
          <w:szCs w:val="22"/>
        </w:rPr>
        <w:t xml:space="preserve"> </w:t>
      </w:r>
      <w:r w:rsidR="0071534A">
        <w:rPr>
          <w:rFonts w:cstheme="majorBidi"/>
          <w:szCs w:val="22"/>
        </w:rPr>
        <w:t>of</w:t>
      </w:r>
      <w:r w:rsidRPr="004130FB">
        <w:rPr>
          <w:rFonts w:cstheme="majorBidi"/>
          <w:szCs w:val="22"/>
        </w:rPr>
        <w:t xml:space="preserve"> </w:t>
      </w:r>
      <w:r w:rsidR="0071534A">
        <w:rPr>
          <w:rFonts w:cstheme="majorBidi"/>
          <w:szCs w:val="22"/>
        </w:rPr>
        <w:t xml:space="preserve">myofibril </w:t>
      </w:r>
      <w:r w:rsidRPr="004130FB">
        <w:rPr>
          <w:rFonts w:cstheme="majorBidi"/>
          <w:szCs w:val="22"/>
        </w:rPr>
        <w:t xml:space="preserve">bundle </w:t>
      </w:r>
      <w:r w:rsidR="0071534A">
        <w:rPr>
          <w:rFonts w:cstheme="majorBidi"/>
          <w:szCs w:val="22"/>
        </w:rPr>
        <w:t>highlighting</w:t>
      </w:r>
      <w:r w:rsidRPr="004130FB">
        <w:rPr>
          <w:rFonts w:cstheme="majorBidi"/>
          <w:szCs w:val="22"/>
        </w:rPr>
        <w:t xml:space="preserve"> sarcomere Z-lines. (E) Average normalized </w:t>
      </w:r>
      <w:r w:rsidR="00310041">
        <w:rPr>
          <w:rFonts w:cstheme="majorBidi"/>
          <w:szCs w:val="22"/>
        </w:rPr>
        <w:t>force</w:t>
      </w:r>
      <w:r w:rsidRPr="004130FB">
        <w:rPr>
          <w:rFonts w:cstheme="majorBidi"/>
          <w:szCs w:val="22"/>
        </w:rPr>
        <w:t xml:space="preserve"> traces </w:t>
      </w:r>
      <w:r w:rsidR="00310041">
        <w:rPr>
          <w:rFonts w:cstheme="majorBidi"/>
          <w:szCs w:val="22"/>
        </w:rPr>
        <w:t>showing</w:t>
      </w:r>
      <w:r w:rsidRPr="004130FB">
        <w:rPr>
          <w:rFonts w:cstheme="majorBidi"/>
          <w:szCs w:val="22"/>
        </w:rPr>
        <w:t xml:space="preserve"> the exponential phases of contraction and relaxation for both WT (black line) and R403Q (red line) </w:t>
      </w:r>
      <w:proofErr w:type="spellStart"/>
      <w:r w:rsidRPr="004130FB">
        <w:rPr>
          <w:rFonts w:cstheme="majorBidi"/>
          <w:szCs w:val="22"/>
        </w:rPr>
        <w:t>hiPSC</w:t>
      </w:r>
      <w:proofErr w:type="spellEnd"/>
      <w:r w:rsidRPr="004130FB">
        <w:rPr>
          <w:rFonts w:cstheme="majorBidi"/>
          <w:szCs w:val="22"/>
        </w:rPr>
        <w:t xml:space="preserve">-CM myofibrils. Contractile dynamics parameters at maximal </w:t>
      </w:r>
      <w:proofErr w:type="spellStart"/>
      <w:r w:rsidRPr="004130FB">
        <w:rPr>
          <w:rFonts w:cstheme="majorBidi"/>
          <w:szCs w:val="22"/>
        </w:rPr>
        <w:t>pCa</w:t>
      </w:r>
      <w:proofErr w:type="spellEnd"/>
      <w:r w:rsidRPr="004130FB">
        <w:rPr>
          <w:rFonts w:cstheme="majorBidi"/>
          <w:szCs w:val="22"/>
        </w:rPr>
        <w:t xml:space="preserve"> 4.5 from day 42</w:t>
      </w:r>
      <w:r w:rsidR="00A01283">
        <w:rPr>
          <w:rFonts w:cstheme="majorBidi"/>
          <w:szCs w:val="22"/>
        </w:rPr>
        <w:t xml:space="preserve"> – </w:t>
      </w:r>
      <w:r w:rsidRPr="004130FB">
        <w:rPr>
          <w:rFonts w:cstheme="majorBidi"/>
          <w:szCs w:val="22"/>
        </w:rPr>
        <w:t xml:space="preserve">48 </w:t>
      </w:r>
      <w:proofErr w:type="spellStart"/>
      <w:r w:rsidRPr="004130FB">
        <w:rPr>
          <w:rFonts w:cstheme="majorBidi"/>
          <w:szCs w:val="22"/>
        </w:rPr>
        <w:t>hiPSC</w:t>
      </w:r>
      <w:proofErr w:type="spellEnd"/>
      <w:r w:rsidRPr="004130FB">
        <w:rPr>
          <w:rFonts w:cstheme="majorBidi"/>
          <w:szCs w:val="22"/>
        </w:rPr>
        <w:t>-CM myofibrils</w:t>
      </w:r>
      <w:r w:rsidR="00792F9D">
        <w:rPr>
          <w:rFonts w:cstheme="majorBidi"/>
          <w:szCs w:val="22"/>
        </w:rPr>
        <w:t xml:space="preserve"> </w:t>
      </w:r>
      <w:r w:rsidRPr="004130FB">
        <w:rPr>
          <w:rFonts w:cstheme="majorBidi"/>
          <w:szCs w:val="22"/>
        </w:rPr>
        <w:t>includ</w:t>
      </w:r>
      <w:r w:rsidR="00792F9D">
        <w:rPr>
          <w:rFonts w:cstheme="majorBidi"/>
          <w:szCs w:val="22"/>
        </w:rPr>
        <w:t>e:</w:t>
      </w:r>
      <w:r w:rsidRPr="004130FB">
        <w:rPr>
          <w:rFonts w:cstheme="majorBidi"/>
          <w:szCs w:val="22"/>
        </w:rPr>
        <w:t xml:space="preserve"> (F) maximal </w:t>
      </w:r>
      <w:r w:rsidR="00D8306D">
        <w:rPr>
          <w:rFonts w:cstheme="majorBidi"/>
          <w:szCs w:val="22"/>
        </w:rPr>
        <w:t xml:space="preserve">active </w:t>
      </w:r>
      <w:r w:rsidRPr="004130FB">
        <w:rPr>
          <w:rFonts w:cstheme="majorBidi"/>
          <w:szCs w:val="22"/>
        </w:rPr>
        <w:t>force, (G) rate of activation (</w:t>
      </w:r>
      <w:proofErr w:type="spellStart"/>
      <w:r w:rsidRPr="004130FB">
        <w:rPr>
          <w:rFonts w:cstheme="majorBidi"/>
          <w:i/>
          <w:iCs/>
          <w:szCs w:val="22"/>
        </w:rPr>
        <w:t>k</w:t>
      </w:r>
      <w:r w:rsidRPr="004130FB">
        <w:rPr>
          <w:rFonts w:cstheme="majorBidi"/>
          <w:szCs w:val="22"/>
          <w:vertAlign w:val="subscript"/>
        </w:rPr>
        <w:t>ACT</w:t>
      </w:r>
      <w:proofErr w:type="spellEnd"/>
      <w:r w:rsidRPr="004130FB">
        <w:rPr>
          <w:rFonts w:cstheme="majorBidi"/>
          <w:szCs w:val="22"/>
        </w:rPr>
        <w:t xml:space="preserve">), (H) WT and R403Q traces </w:t>
      </w:r>
      <w:r w:rsidR="00CA496C">
        <w:rPr>
          <w:rFonts w:cstheme="majorBidi"/>
          <w:szCs w:val="22"/>
        </w:rPr>
        <w:t>illustrating</w:t>
      </w:r>
      <w:r w:rsidRPr="004130FB">
        <w:rPr>
          <w:rFonts w:cstheme="majorBidi"/>
          <w:szCs w:val="22"/>
        </w:rPr>
        <w:t xml:space="preserve"> the slow phase of relaxation (manual offset for visualization), (I) rate of the slow phase of relaxation under isometric conditions (</w:t>
      </w:r>
      <w:proofErr w:type="spellStart"/>
      <w:r w:rsidRPr="004130FB">
        <w:rPr>
          <w:rFonts w:cstheme="majorBidi"/>
          <w:i/>
          <w:iCs/>
          <w:szCs w:val="22"/>
        </w:rPr>
        <w:t>k</w:t>
      </w:r>
      <w:r w:rsidRPr="004130FB">
        <w:rPr>
          <w:rFonts w:cstheme="majorBidi"/>
          <w:szCs w:val="22"/>
          <w:vertAlign w:val="subscript"/>
        </w:rPr>
        <w:t>REL,slow</w:t>
      </w:r>
      <w:proofErr w:type="spellEnd"/>
      <w:r w:rsidRPr="004130FB">
        <w:rPr>
          <w:rFonts w:cstheme="majorBidi"/>
          <w:szCs w:val="22"/>
        </w:rPr>
        <w:t>), (J) duration of the slow phase of relaxation (</w:t>
      </w:r>
      <w:proofErr w:type="spellStart"/>
      <w:r w:rsidRPr="004130FB">
        <w:rPr>
          <w:rFonts w:cstheme="majorBidi"/>
          <w:szCs w:val="22"/>
        </w:rPr>
        <w:t>t</w:t>
      </w:r>
      <w:r w:rsidRPr="004130FB">
        <w:rPr>
          <w:rFonts w:cstheme="majorBidi"/>
          <w:szCs w:val="22"/>
          <w:vertAlign w:val="subscript"/>
        </w:rPr>
        <w:t>REL,slow</w:t>
      </w:r>
      <w:proofErr w:type="spellEnd"/>
      <w:r w:rsidRPr="004130FB">
        <w:rPr>
          <w:rFonts w:cstheme="majorBidi"/>
          <w:szCs w:val="22"/>
        </w:rPr>
        <w:t>), and (</w:t>
      </w:r>
      <w:r w:rsidR="00230D1D">
        <w:rPr>
          <w:rFonts w:cstheme="majorBidi"/>
          <w:szCs w:val="22"/>
        </w:rPr>
        <w:t>K</w:t>
      </w:r>
      <w:r w:rsidRPr="004130FB">
        <w:rPr>
          <w:rFonts w:cstheme="majorBidi"/>
          <w:szCs w:val="22"/>
        </w:rPr>
        <w:t>) rate of the fast phase of relaxation (</w:t>
      </w:r>
      <w:proofErr w:type="spellStart"/>
      <w:r w:rsidRPr="004130FB">
        <w:rPr>
          <w:rFonts w:cstheme="majorBidi"/>
          <w:i/>
          <w:iCs/>
          <w:szCs w:val="22"/>
        </w:rPr>
        <w:t>k</w:t>
      </w:r>
      <w:r w:rsidRPr="004130FB">
        <w:rPr>
          <w:rFonts w:cstheme="majorBidi"/>
          <w:szCs w:val="22"/>
          <w:vertAlign w:val="subscript"/>
        </w:rPr>
        <w:t>REL,fast</w:t>
      </w:r>
      <w:proofErr w:type="spellEnd"/>
      <w:r w:rsidRPr="004130FB">
        <w:rPr>
          <w:rFonts w:cstheme="majorBidi"/>
          <w:szCs w:val="22"/>
        </w:rPr>
        <w:t xml:space="preserve">) (WT: </w:t>
      </w:r>
      <w:r w:rsidRPr="004130FB">
        <w:rPr>
          <w:rFonts w:cstheme="majorBidi"/>
          <w:i/>
          <w:iCs/>
          <w:szCs w:val="22"/>
        </w:rPr>
        <w:t xml:space="preserve">N = </w:t>
      </w:r>
      <w:r w:rsidRPr="004130FB">
        <w:rPr>
          <w:rFonts w:cstheme="majorBidi"/>
          <w:szCs w:val="22"/>
        </w:rPr>
        <w:t xml:space="preserve">7, </w:t>
      </w:r>
      <w:r w:rsidRPr="004130FB">
        <w:rPr>
          <w:rFonts w:cstheme="majorBidi"/>
          <w:i/>
          <w:iCs/>
          <w:szCs w:val="22"/>
        </w:rPr>
        <w:t xml:space="preserve">n = </w:t>
      </w:r>
      <w:r w:rsidRPr="004130FB">
        <w:rPr>
          <w:rFonts w:cstheme="majorBidi"/>
          <w:szCs w:val="22"/>
        </w:rPr>
        <w:t xml:space="preserve">18 – 19; R403Q: </w:t>
      </w:r>
      <w:r w:rsidRPr="004130FB">
        <w:rPr>
          <w:rFonts w:cstheme="majorBidi"/>
          <w:i/>
          <w:iCs/>
          <w:szCs w:val="22"/>
        </w:rPr>
        <w:t xml:space="preserve">N = </w:t>
      </w:r>
      <w:r w:rsidRPr="004130FB">
        <w:rPr>
          <w:rFonts w:cstheme="majorBidi"/>
          <w:szCs w:val="22"/>
        </w:rPr>
        <w:t xml:space="preserve">6, </w:t>
      </w:r>
      <w:r w:rsidRPr="004130FB">
        <w:rPr>
          <w:rFonts w:cstheme="majorBidi"/>
          <w:i/>
          <w:iCs/>
          <w:szCs w:val="22"/>
        </w:rPr>
        <w:t xml:space="preserve">n = </w:t>
      </w:r>
      <w:r w:rsidRPr="004130FB">
        <w:rPr>
          <w:rFonts w:cstheme="majorBidi"/>
          <w:szCs w:val="22"/>
        </w:rPr>
        <w:t xml:space="preserve">16 – 17). Data </w:t>
      </w:r>
      <w:r w:rsidR="000A78FA">
        <w:rPr>
          <w:rFonts w:cstheme="majorBidi"/>
          <w:szCs w:val="22"/>
        </w:rPr>
        <w:t xml:space="preserve">are </w:t>
      </w:r>
      <w:r w:rsidRPr="004130FB">
        <w:rPr>
          <w:rFonts w:cstheme="majorBidi"/>
          <w:szCs w:val="22"/>
        </w:rPr>
        <w:t xml:space="preserve">presented as mean ± SEM. </w:t>
      </w:r>
      <w:r w:rsidRPr="004130FB">
        <w:rPr>
          <w:rFonts w:cstheme="majorBidi"/>
          <w:i/>
          <w:iCs/>
          <w:szCs w:val="22"/>
        </w:rPr>
        <w:t>N =</w:t>
      </w:r>
      <w:r w:rsidRPr="004130FB">
        <w:rPr>
          <w:rFonts w:cstheme="majorBidi"/>
          <w:szCs w:val="22"/>
        </w:rPr>
        <w:t xml:space="preserve"> number of biological replicate differentiation batches</w:t>
      </w:r>
      <w:r w:rsidR="00547D69">
        <w:rPr>
          <w:rFonts w:cstheme="majorBidi"/>
          <w:szCs w:val="22"/>
        </w:rPr>
        <w:t xml:space="preserve">; </w:t>
      </w:r>
      <w:r w:rsidRPr="004130FB">
        <w:rPr>
          <w:rFonts w:cstheme="majorBidi"/>
          <w:i/>
          <w:iCs/>
          <w:szCs w:val="22"/>
        </w:rPr>
        <w:t>n =</w:t>
      </w:r>
      <w:r w:rsidRPr="004130FB">
        <w:rPr>
          <w:rFonts w:cstheme="majorBidi"/>
          <w:szCs w:val="22"/>
        </w:rPr>
        <w:t xml:space="preserve"> number of myofibril technical replicates. Unpaired, two-tailed Student</w:t>
      </w:r>
      <w:r w:rsidR="00002B8F">
        <w:rPr>
          <w:rFonts w:cstheme="majorBidi"/>
          <w:szCs w:val="22"/>
        </w:rPr>
        <w:t>’s</w:t>
      </w:r>
      <w:r w:rsidRPr="004130FB">
        <w:rPr>
          <w:rFonts w:cstheme="majorBidi"/>
          <w:szCs w:val="22"/>
        </w:rPr>
        <w:t xml:space="preserve"> t-test with Welch</w:t>
      </w:r>
      <w:r w:rsidR="00311741">
        <w:rPr>
          <w:rFonts w:cstheme="majorBidi"/>
          <w:szCs w:val="22"/>
        </w:rPr>
        <w:t>’s</w:t>
      </w:r>
      <w:r w:rsidRPr="004130FB">
        <w:rPr>
          <w:rFonts w:cstheme="majorBidi"/>
          <w:szCs w:val="22"/>
        </w:rPr>
        <w:t xml:space="preserve"> </w:t>
      </w:r>
      <w:r w:rsidR="00123D01">
        <w:rPr>
          <w:rFonts w:cstheme="majorBidi"/>
          <w:szCs w:val="22"/>
        </w:rPr>
        <w:t>c</w:t>
      </w:r>
      <w:r w:rsidRPr="004130FB">
        <w:rPr>
          <w:rFonts w:cstheme="majorBidi"/>
          <w:szCs w:val="22"/>
        </w:rPr>
        <w:t>orrection,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w:t>
      </w:r>
    </w:p>
    <w:p w14:paraId="4C24DB60" w14:textId="77777777" w:rsidR="00C321F2" w:rsidRPr="004130FB" w:rsidRDefault="00C321F2" w:rsidP="00C321F2">
      <w:pPr>
        <w:tabs>
          <w:tab w:val="center" w:pos="6210"/>
        </w:tabs>
        <w:spacing w:line="480" w:lineRule="auto"/>
        <w:jc w:val="both"/>
        <w:rPr>
          <w:rFonts w:cstheme="majorBidi"/>
          <w:szCs w:val="22"/>
        </w:rPr>
      </w:pPr>
    </w:p>
    <w:p w14:paraId="3D00CA4A" w14:textId="6B2E82E8" w:rsidR="00C321F2" w:rsidRPr="004130FB" w:rsidRDefault="00C321F2" w:rsidP="00C321F2">
      <w:pPr>
        <w:spacing w:line="480" w:lineRule="auto"/>
        <w:jc w:val="both"/>
        <w:rPr>
          <w:rFonts w:cstheme="majorBidi"/>
          <w:szCs w:val="22"/>
        </w:rPr>
      </w:pPr>
      <w:r w:rsidRPr="004130FB">
        <w:rPr>
          <w:rFonts w:cstheme="majorBidi"/>
          <w:b/>
          <w:bCs/>
          <w:i/>
          <w:iCs/>
          <w:szCs w:val="22"/>
        </w:rPr>
        <w:t>EHT contractile properties</w:t>
      </w:r>
      <w:r w:rsidRPr="004130FB">
        <w:rPr>
          <w:rFonts w:cstheme="majorBidi"/>
          <w:b/>
          <w:bCs/>
          <w:szCs w:val="22"/>
        </w:rPr>
        <w:t>.</w:t>
      </w:r>
      <w:r w:rsidR="00F808F9" w:rsidRPr="004130FB">
        <w:rPr>
          <w:rFonts w:cstheme="majorBidi"/>
          <w:b/>
          <w:bCs/>
          <w:szCs w:val="22"/>
        </w:rPr>
        <w:t xml:space="preserve"> </w:t>
      </w:r>
      <w:r w:rsidR="00D7755D" w:rsidRPr="004130FB">
        <w:rPr>
          <w:rFonts w:cstheme="majorBidi"/>
          <w:szCs w:val="22"/>
        </w:rPr>
        <w:t>To determine how the R403Q mutation affect</w:t>
      </w:r>
      <w:r w:rsidR="00BA35EA" w:rsidRPr="004130FB">
        <w:rPr>
          <w:rFonts w:cstheme="majorBidi"/>
          <w:szCs w:val="22"/>
        </w:rPr>
        <w:t>s</w:t>
      </w:r>
      <w:r w:rsidR="00D7755D" w:rsidRPr="004130FB">
        <w:rPr>
          <w:rFonts w:cstheme="majorBidi"/>
          <w:szCs w:val="22"/>
        </w:rPr>
        <w:t xml:space="preserve"> </w:t>
      </w:r>
      <w:r w:rsidRPr="004130FB">
        <w:rPr>
          <w:rFonts w:cstheme="majorBidi"/>
          <w:szCs w:val="22"/>
        </w:rPr>
        <w:t>intact muscle twitch</w:t>
      </w:r>
      <w:r w:rsidR="00D7755D" w:rsidRPr="004130FB">
        <w:rPr>
          <w:rFonts w:cstheme="majorBidi"/>
          <w:szCs w:val="22"/>
        </w:rPr>
        <w:t>es</w:t>
      </w:r>
      <w:r w:rsidR="00BA35EA" w:rsidRPr="004130FB">
        <w:rPr>
          <w:rFonts w:cstheme="majorBidi"/>
          <w:szCs w:val="22"/>
        </w:rPr>
        <w:t>,</w:t>
      </w:r>
      <w:r w:rsidR="00D7755D" w:rsidRPr="004130FB">
        <w:rPr>
          <w:rFonts w:cstheme="majorBidi"/>
          <w:szCs w:val="22"/>
        </w:rPr>
        <w:t xml:space="preserve"> </w:t>
      </w:r>
      <w:r w:rsidRPr="004130FB">
        <w:rPr>
          <w:rFonts w:cstheme="majorBidi"/>
          <w:szCs w:val="22"/>
        </w:rPr>
        <w:t xml:space="preserve">we cast the </w:t>
      </w:r>
      <w:proofErr w:type="spellStart"/>
      <w:r w:rsidRPr="004130FB">
        <w:rPr>
          <w:rFonts w:cstheme="majorBidi"/>
          <w:szCs w:val="22"/>
        </w:rPr>
        <w:t>hiPSC</w:t>
      </w:r>
      <w:proofErr w:type="spellEnd"/>
      <w:r w:rsidRPr="004130FB">
        <w:rPr>
          <w:rFonts w:cstheme="majorBidi"/>
          <w:szCs w:val="22"/>
        </w:rPr>
        <w:t>-CMs into fibrin</w:t>
      </w:r>
      <w:r w:rsidR="00A90F19" w:rsidRPr="004130FB">
        <w:rPr>
          <w:rFonts w:cstheme="majorBidi"/>
          <w:szCs w:val="22"/>
        </w:rPr>
        <w:t xml:space="preserve"> scaffold</w:t>
      </w:r>
      <w:r w:rsidRPr="004130FB">
        <w:rPr>
          <w:rFonts w:cstheme="majorBidi"/>
          <w:szCs w:val="22"/>
        </w:rPr>
        <w:t>-based EHT constructs</w:t>
      </w:r>
      <w:r w:rsidR="00D7755D" w:rsidRPr="004130FB">
        <w:rPr>
          <w:rFonts w:cstheme="majorBidi"/>
          <w:szCs w:val="22"/>
        </w:rPr>
        <w:t xml:space="preserve"> affixed to PDMS posts</w:t>
      </w:r>
      <w:r w:rsidRPr="004130FB">
        <w:rPr>
          <w:rFonts w:cstheme="majorBidi"/>
          <w:szCs w:val="22"/>
        </w:rPr>
        <w:t xml:space="preserve">. </w:t>
      </w:r>
      <w:r w:rsidR="00A3449E">
        <w:rPr>
          <w:rFonts w:cstheme="majorBidi"/>
          <w:szCs w:val="22"/>
        </w:rPr>
        <w:t>At the time of</w:t>
      </w:r>
      <w:r w:rsidRPr="004130FB">
        <w:rPr>
          <w:rFonts w:cstheme="majorBidi"/>
          <w:szCs w:val="22"/>
        </w:rPr>
        <w:t xml:space="preserve"> casting</w:t>
      </w:r>
      <w:r w:rsidR="00BA35EA" w:rsidRPr="004130FB">
        <w:rPr>
          <w:rFonts w:cstheme="majorBidi"/>
          <w:szCs w:val="22"/>
        </w:rPr>
        <w:t>,</w:t>
      </w:r>
      <w:r w:rsidR="00D7755D" w:rsidRPr="004130FB">
        <w:rPr>
          <w:rFonts w:cstheme="majorBidi"/>
          <w:szCs w:val="22"/>
        </w:rPr>
        <w:t xml:space="preserve"> </w:t>
      </w:r>
      <w:r w:rsidRPr="004130FB">
        <w:rPr>
          <w:rFonts w:cstheme="majorBidi"/>
          <w:szCs w:val="22"/>
        </w:rPr>
        <w:t xml:space="preserve">WT </w:t>
      </w:r>
      <w:r w:rsidR="00BA35EA" w:rsidRPr="004130FB">
        <w:rPr>
          <w:rFonts w:cstheme="majorBidi"/>
          <w:szCs w:val="22"/>
        </w:rPr>
        <w:t>EHTs</w:t>
      </w:r>
      <w:r w:rsidRPr="004130FB">
        <w:rPr>
          <w:rFonts w:cstheme="majorBidi"/>
          <w:szCs w:val="22"/>
        </w:rPr>
        <w:t xml:space="preserve"> had 99.1% </w:t>
      </w:r>
      <w:proofErr w:type="spellStart"/>
      <w:r w:rsidR="00BA35EA" w:rsidRPr="004130FB">
        <w:rPr>
          <w:rFonts w:cstheme="majorBidi"/>
          <w:szCs w:val="22"/>
        </w:rPr>
        <w:t>hiPSC</w:t>
      </w:r>
      <w:proofErr w:type="spellEnd"/>
      <w:r w:rsidR="00BA35EA" w:rsidRPr="004130FB">
        <w:rPr>
          <w:rFonts w:cstheme="majorBidi"/>
          <w:szCs w:val="22"/>
        </w:rPr>
        <w:t xml:space="preserve">-CM </w:t>
      </w:r>
      <w:r w:rsidRPr="004130FB">
        <w:rPr>
          <w:rFonts w:cstheme="majorBidi"/>
          <w:szCs w:val="22"/>
        </w:rPr>
        <w:t xml:space="preserve">purity and R403Q </w:t>
      </w:r>
      <w:r w:rsidR="00BA35EA" w:rsidRPr="004130FB">
        <w:rPr>
          <w:rFonts w:cstheme="majorBidi"/>
          <w:szCs w:val="22"/>
        </w:rPr>
        <w:t>EHTs</w:t>
      </w:r>
      <w:r w:rsidRPr="004130FB">
        <w:rPr>
          <w:rFonts w:cstheme="majorBidi"/>
          <w:szCs w:val="22"/>
        </w:rPr>
        <w:t xml:space="preserve"> had 97.</w:t>
      </w:r>
      <w:r w:rsidR="00A3449E">
        <w:rPr>
          <w:rFonts w:cstheme="majorBidi"/>
          <w:szCs w:val="22"/>
        </w:rPr>
        <w:t>8</w:t>
      </w:r>
      <w:r w:rsidRPr="004130FB">
        <w:rPr>
          <w:rFonts w:cstheme="majorBidi"/>
          <w:szCs w:val="22"/>
        </w:rPr>
        <w:t xml:space="preserve">% </w:t>
      </w:r>
      <w:proofErr w:type="spellStart"/>
      <w:r w:rsidR="00BA35EA" w:rsidRPr="004130FB">
        <w:rPr>
          <w:rFonts w:cstheme="majorBidi"/>
          <w:szCs w:val="22"/>
        </w:rPr>
        <w:t>hiPSC</w:t>
      </w:r>
      <w:proofErr w:type="spellEnd"/>
      <w:r w:rsidR="00BA35EA" w:rsidRPr="004130FB">
        <w:rPr>
          <w:rFonts w:cstheme="majorBidi"/>
          <w:szCs w:val="22"/>
        </w:rPr>
        <w:t xml:space="preserve">-CM </w:t>
      </w:r>
      <w:r w:rsidRPr="004130FB">
        <w:rPr>
          <w:rFonts w:cstheme="majorBidi"/>
          <w:szCs w:val="22"/>
        </w:rPr>
        <w:t>purity (</w:t>
      </w:r>
      <w:r w:rsidRPr="004130FB">
        <w:t>data not shown</w:t>
      </w:r>
      <w:r w:rsidRPr="004130FB">
        <w:rPr>
          <w:rFonts w:cstheme="majorBidi"/>
          <w:szCs w:val="22"/>
        </w:rPr>
        <w:t xml:space="preserve">). </w:t>
      </w:r>
      <w:r w:rsidR="00D7755D" w:rsidRPr="004130FB">
        <w:rPr>
          <w:rFonts w:cstheme="majorBidi"/>
          <w:szCs w:val="22"/>
        </w:rPr>
        <w:t xml:space="preserve">EHTs beat spontaneously </w:t>
      </w:r>
      <w:r w:rsidR="00BA35EA" w:rsidRPr="004130FB">
        <w:rPr>
          <w:rFonts w:cstheme="majorBidi"/>
          <w:szCs w:val="22"/>
        </w:rPr>
        <w:t>for</w:t>
      </w:r>
      <w:r w:rsidR="00D7755D" w:rsidRPr="004130FB">
        <w:rPr>
          <w:rFonts w:cstheme="majorBidi"/>
          <w:szCs w:val="22"/>
        </w:rPr>
        <w:t xml:space="preserve"> three weeks following seeding</w:t>
      </w:r>
      <w:r w:rsidR="00A90F19" w:rsidRPr="004130FB">
        <w:rPr>
          <w:rFonts w:cstheme="majorBidi"/>
          <w:szCs w:val="22"/>
        </w:rPr>
        <w:t>.</w:t>
      </w:r>
      <w:r w:rsidR="00F808F9" w:rsidRPr="004130FB">
        <w:rPr>
          <w:rFonts w:cstheme="majorBidi"/>
          <w:szCs w:val="22"/>
        </w:rPr>
        <w:t xml:space="preserve"> </w:t>
      </w:r>
      <w:r w:rsidR="00A90F19" w:rsidRPr="004130FB">
        <w:rPr>
          <w:rFonts w:cstheme="majorBidi"/>
          <w:szCs w:val="22"/>
        </w:rPr>
        <w:t>For measurements</w:t>
      </w:r>
      <w:r w:rsidR="00D7755D" w:rsidRPr="004130FB">
        <w:rPr>
          <w:rFonts w:cstheme="majorBidi"/>
          <w:szCs w:val="22"/>
        </w:rPr>
        <w:t>,</w:t>
      </w:r>
      <w:r w:rsidR="00A90F19" w:rsidRPr="004130FB">
        <w:rPr>
          <w:rFonts w:cstheme="majorBidi"/>
          <w:szCs w:val="22"/>
        </w:rPr>
        <w:t xml:space="preserve"> EHTs</w:t>
      </w:r>
      <w:r w:rsidR="00D7755D" w:rsidRPr="004130FB">
        <w:rPr>
          <w:rFonts w:cstheme="majorBidi"/>
          <w:szCs w:val="22"/>
        </w:rPr>
        <w:t xml:space="preserve"> were removed from the </w:t>
      </w:r>
      <w:r w:rsidR="00A90F19" w:rsidRPr="004130FB">
        <w:rPr>
          <w:rFonts w:cstheme="majorBidi"/>
          <w:szCs w:val="22"/>
        </w:rPr>
        <w:t xml:space="preserve">PDMS </w:t>
      </w:r>
      <w:r w:rsidR="00D7755D" w:rsidRPr="004130FB">
        <w:rPr>
          <w:rFonts w:cstheme="majorBidi"/>
          <w:szCs w:val="22"/>
        </w:rPr>
        <w:t>posts and mounted b</w:t>
      </w:r>
      <w:r w:rsidRPr="004130FB">
        <w:rPr>
          <w:rFonts w:cstheme="majorBidi"/>
          <w:szCs w:val="22"/>
        </w:rPr>
        <w:t>etween a force transducer and a length controller</w:t>
      </w:r>
      <w:r w:rsidR="00D7755D" w:rsidRPr="004130FB">
        <w:rPr>
          <w:rFonts w:cstheme="majorBidi"/>
          <w:szCs w:val="22"/>
        </w:rPr>
        <w:t xml:space="preserve"> to measure</w:t>
      </w:r>
      <w:r w:rsidRPr="004130FB">
        <w:rPr>
          <w:rFonts w:cstheme="majorBidi"/>
          <w:szCs w:val="22"/>
        </w:rPr>
        <w:t xml:space="preserve"> isometric tissue force and kinetics of contraction and relaxation </w:t>
      </w:r>
      <w:r w:rsidR="009A5BCA">
        <w:rPr>
          <w:rFonts w:cstheme="majorBidi"/>
          <w:szCs w:val="22"/>
        </w:rPr>
        <w:t xml:space="preserve">at 1 Hz pacing frequency </w:t>
      </w:r>
      <w:r w:rsidRPr="004130FB">
        <w:rPr>
          <w:rFonts w:cstheme="majorBidi"/>
          <w:szCs w:val="22"/>
        </w:rPr>
        <w:t>(</w:t>
      </w:r>
      <w:r w:rsidRPr="004130FB">
        <w:t xml:space="preserve">Figure </w:t>
      </w:r>
      <w:r w:rsidR="00696734" w:rsidRPr="004130FB">
        <w:t>5</w:t>
      </w:r>
      <w:r w:rsidRPr="004130FB">
        <w:t>A</w:t>
      </w:r>
      <w:r w:rsidRPr="004130FB">
        <w:rPr>
          <w:rFonts w:cstheme="majorBidi"/>
          <w:szCs w:val="22"/>
        </w:rPr>
        <w:t xml:space="preserve">). </w:t>
      </w:r>
      <w:r w:rsidR="00D7755D" w:rsidRPr="004130FB">
        <w:rPr>
          <w:rFonts w:cstheme="majorBidi"/>
          <w:szCs w:val="22"/>
        </w:rPr>
        <w:t>EHT c</w:t>
      </w:r>
      <w:r w:rsidRPr="004130FB">
        <w:rPr>
          <w:rFonts w:cstheme="majorBidi"/>
          <w:szCs w:val="22"/>
        </w:rPr>
        <w:t xml:space="preserve">ross-sectional area (CSA) </w:t>
      </w:r>
      <w:r w:rsidR="00D7755D" w:rsidRPr="004130FB">
        <w:rPr>
          <w:rFonts w:cstheme="majorBidi"/>
          <w:szCs w:val="22"/>
        </w:rPr>
        <w:t>was</w:t>
      </w:r>
      <w:r w:rsidRPr="004130FB">
        <w:rPr>
          <w:rFonts w:cstheme="majorBidi"/>
          <w:szCs w:val="22"/>
        </w:rPr>
        <w:t xml:space="preserve"> used to normalize peak force (</w:t>
      </w:r>
      <w:r w:rsidRPr="004130FB">
        <w:t xml:space="preserve">Figure </w:t>
      </w:r>
      <w:r w:rsidR="007F3CD8" w:rsidRPr="004130FB">
        <w:t>5</w:t>
      </w:r>
      <w:r w:rsidRPr="004130FB">
        <w:t>B</w:t>
      </w:r>
      <w:r w:rsidRPr="004130FB">
        <w:rPr>
          <w:rFonts w:cstheme="majorBidi"/>
          <w:szCs w:val="22"/>
        </w:rPr>
        <w:t xml:space="preserve">). At 1 Hz pacing frequency, EHTs with the heterozygous R403Q mutation exhibited 50% greater </w:t>
      </w:r>
      <w:r w:rsidR="00D7755D" w:rsidRPr="004130FB">
        <w:rPr>
          <w:rFonts w:cstheme="majorBidi"/>
          <w:szCs w:val="22"/>
        </w:rPr>
        <w:t xml:space="preserve">twitch </w:t>
      </w:r>
      <w:r w:rsidRPr="004130FB">
        <w:rPr>
          <w:rFonts w:cstheme="majorBidi"/>
          <w:szCs w:val="22"/>
        </w:rPr>
        <w:t xml:space="preserve">force than </w:t>
      </w:r>
      <w:r w:rsidR="00D7755D" w:rsidRPr="004130FB">
        <w:rPr>
          <w:rFonts w:cstheme="majorBidi"/>
          <w:szCs w:val="22"/>
        </w:rPr>
        <w:t xml:space="preserve">WT </w:t>
      </w:r>
      <w:r w:rsidRPr="004130FB">
        <w:rPr>
          <w:rFonts w:cstheme="majorBidi"/>
          <w:szCs w:val="22"/>
        </w:rPr>
        <w:t>EHT</w:t>
      </w:r>
      <w:r w:rsidR="00D7755D" w:rsidRPr="004130FB">
        <w:rPr>
          <w:rFonts w:cstheme="majorBidi"/>
          <w:szCs w:val="22"/>
        </w:rPr>
        <w:t xml:space="preserve">s </w:t>
      </w:r>
      <w:r w:rsidRPr="004130FB">
        <w:rPr>
          <w:rFonts w:cstheme="majorBidi"/>
          <w:szCs w:val="22"/>
        </w:rPr>
        <w:t>(</w:t>
      </w:r>
      <w:r w:rsidRPr="004130FB">
        <w:t xml:space="preserve">Figure </w:t>
      </w:r>
      <w:r w:rsidR="00696734" w:rsidRPr="004130FB">
        <w:t>5</w:t>
      </w:r>
      <w:r w:rsidR="006975BD">
        <w:t>C,D</w:t>
      </w:r>
      <w:r w:rsidRPr="004130FB">
        <w:rPr>
          <w:rFonts w:cstheme="majorBidi"/>
          <w:szCs w:val="22"/>
        </w:rPr>
        <w:t xml:space="preserve">). During the contraction phase, R403Q EHTs reached 50% </w:t>
      </w:r>
      <w:r w:rsidR="00082388" w:rsidRPr="004130FB">
        <w:rPr>
          <w:rFonts w:cstheme="majorBidi"/>
          <w:szCs w:val="22"/>
        </w:rPr>
        <w:t xml:space="preserve">force </w:t>
      </w:r>
      <w:r w:rsidRPr="004130FB">
        <w:rPr>
          <w:rFonts w:cstheme="majorBidi"/>
          <w:szCs w:val="22"/>
        </w:rPr>
        <w:t>faster than WT EHTs (</w:t>
      </w:r>
      <w:r w:rsidRPr="004130FB">
        <w:t xml:space="preserve">Figure </w:t>
      </w:r>
      <w:r w:rsidR="00696734" w:rsidRPr="004130FB">
        <w:t>5</w:t>
      </w:r>
      <w:r w:rsidR="00C42971">
        <w:t>E</w:t>
      </w:r>
      <w:r w:rsidRPr="004130FB">
        <w:rPr>
          <w:rFonts w:cstheme="majorBidi"/>
          <w:szCs w:val="22"/>
        </w:rPr>
        <w:t>). However, the time to peak force was not significantly different (</w:t>
      </w:r>
      <w:r w:rsidRPr="004130FB">
        <w:t xml:space="preserve">Figure </w:t>
      </w:r>
      <w:r w:rsidR="00696734" w:rsidRPr="004130FB">
        <w:t>5</w:t>
      </w:r>
      <w:r w:rsidR="00C42971">
        <w:t>F</w:t>
      </w:r>
      <w:r w:rsidRPr="004130FB">
        <w:rPr>
          <w:rFonts w:cstheme="majorBidi"/>
          <w:szCs w:val="22"/>
        </w:rPr>
        <w:t xml:space="preserve">). </w:t>
      </w:r>
      <w:r w:rsidR="002524D3" w:rsidRPr="004130FB">
        <w:rPr>
          <w:rFonts w:cstheme="majorBidi"/>
          <w:szCs w:val="22"/>
        </w:rPr>
        <w:t xml:space="preserve">The </w:t>
      </w:r>
      <w:r w:rsidR="00082388" w:rsidRPr="004130FB">
        <w:rPr>
          <w:rFonts w:cstheme="majorBidi"/>
          <w:szCs w:val="22"/>
        </w:rPr>
        <w:t xml:space="preserve">50% </w:t>
      </w:r>
      <w:r w:rsidR="002524D3" w:rsidRPr="004130FB">
        <w:rPr>
          <w:rFonts w:cstheme="majorBidi"/>
          <w:szCs w:val="22"/>
        </w:rPr>
        <w:t xml:space="preserve">relaxation </w:t>
      </w:r>
      <w:r w:rsidR="00082388" w:rsidRPr="004130FB">
        <w:rPr>
          <w:rFonts w:cstheme="majorBidi"/>
          <w:szCs w:val="22"/>
        </w:rPr>
        <w:t xml:space="preserve">time </w:t>
      </w:r>
      <w:r w:rsidRPr="004130FB">
        <w:rPr>
          <w:rFonts w:cstheme="majorBidi"/>
          <w:szCs w:val="22"/>
        </w:rPr>
        <w:t xml:space="preserve">was not significantly different between WT and R403Q EHTs, but </w:t>
      </w:r>
      <w:r w:rsidR="00087AF5">
        <w:rPr>
          <w:rFonts w:cstheme="majorBidi"/>
          <w:szCs w:val="22"/>
        </w:rPr>
        <w:t xml:space="preserve">the </w:t>
      </w:r>
      <w:r w:rsidR="002524D3" w:rsidRPr="004130FB">
        <w:rPr>
          <w:rFonts w:cstheme="majorBidi"/>
          <w:szCs w:val="22"/>
        </w:rPr>
        <w:t xml:space="preserve">90% relaxation time </w:t>
      </w:r>
      <w:r w:rsidRPr="004130FB">
        <w:rPr>
          <w:rFonts w:cstheme="majorBidi"/>
          <w:szCs w:val="22"/>
        </w:rPr>
        <w:t xml:space="preserve">was significantly </w:t>
      </w:r>
      <w:r w:rsidR="00087AF5">
        <w:rPr>
          <w:rFonts w:cstheme="majorBidi"/>
          <w:szCs w:val="22"/>
        </w:rPr>
        <w:t>prolonged</w:t>
      </w:r>
      <w:r w:rsidRPr="004130FB">
        <w:rPr>
          <w:rFonts w:cstheme="majorBidi"/>
          <w:szCs w:val="22"/>
        </w:rPr>
        <w:t xml:space="preserve"> (</w:t>
      </w:r>
      <w:r w:rsidRPr="004130FB">
        <w:t xml:space="preserve">Figure </w:t>
      </w:r>
      <w:r w:rsidR="007F3CD8" w:rsidRPr="004130FB">
        <w:t>5</w:t>
      </w:r>
      <w:r w:rsidR="00C42971">
        <w:t>G,H</w:t>
      </w:r>
      <w:r w:rsidRPr="004130FB">
        <w:rPr>
          <w:rFonts w:cstheme="majorBidi"/>
          <w:szCs w:val="22"/>
        </w:rPr>
        <w:t xml:space="preserve">). Overall, these results </w:t>
      </w:r>
      <w:r w:rsidR="002524D3" w:rsidRPr="004130FB">
        <w:rPr>
          <w:rFonts w:cstheme="majorBidi"/>
          <w:szCs w:val="22"/>
        </w:rPr>
        <w:t>demons</w:t>
      </w:r>
      <w:r w:rsidRPr="004130FB">
        <w:rPr>
          <w:rFonts w:cstheme="majorBidi"/>
          <w:szCs w:val="22"/>
        </w:rPr>
        <w:t>t</w:t>
      </w:r>
      <w:r w:rsidR="002524D3" w:rsidRPr="004130FB">
        <w:rPr>
          <w:rFonts w:cstheme="majorBidi"/>
          <w:szCs w:val="22"/>
        </w:rPr>
        <w:t>rate</w:t>
      </w:r>
      <w:r w:rsidRPr="004130FB">
        <w:rPr>
          <w:rFonts w:cstheme="majorBidi"/>
          <w:szCs w:val="22"/>
        </w:rPr>
        <w:t xml:space="preserve"> the heterozygous R403Q EHTs </w:t>
      </w:r>
      <w:r w:rsidR="002524D3" w:rsidRPr="004130FB">
        <w:rPr>
          <w:rFonts w:cstheme="majorBidi"/>
          <w:szCs w:val="22"/>
        </w:rPr>
        <w:t xml:space="preserve">produce </w:t>
      </w:r>
      <w:r w:rsidRPr="004130FB">
        <w:rPr>
          <w:rFonts w:cstheme="majorBidi"/>
          <w:szCs w:val="22"/>
        </w:rPr>
        <w:t xml:space="preserve">greater peak force and </w:t>
      </w:r>
      <w:r w:rsidR="002524D3" w:rsidRPr="004130FB">
        <w:rPr>
          <w:rFonts w:cstheme="majorBidi"/>
          <w:szCs w:val="22"/>
        </w:rPr>
        <w:t xml:space="preserve">have </w:t>
      </w:r>
      <w:r w:rsidRPr="004130FB">
        <w:rPr>
          <w:rFonts w:cstheme="majorBidi"/>
          <w:szCs w:val="22"/>
        </w:rPr>
        <w:t xml:space="preserve">impaired relaxation compared to WT EHTs. </w:t>
      </w:r>
      <w:r w:rsidR="002524D3" w:rsidRPr="004130FB">
        <w:rPr>
          <w:rFonts w:cstheme="majorBidi"/>
          <w:szCs w:val="22"/>
        </w:rPr>
        <w:t>W</w:t>
      </w:r>
      <w:r w:rsidRPr="004130FB">
        <w:rPr>
          <w:rFonts w:cstheme="majorBidi"/>
          <w:szCs w:val="22"/>
        </w:rPr>
        <w:t xml:space="preserve">e also calculated the relative tension time index (TTI) </w:t>
      </w:r>
      <w:r w:rsidRPr="004130FB">
        <w:rPr>
          <w:rFonts w:cstheme="majorBidi"/>
          <w:szCs w:val="22"/>
        </w:rPr>
        <w:fldChar w:fldCharType="begin">
          <w:fldData xml:space="preserve">PEVuZE5vdGU+PENpdGU+PEF1dGhvcj5EYXZpczwvQXV0aG9yPjxZZWFyPjIwMTY8L1llYXI+PFJl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PGFiYnItMT5DZWxsPC9hYmJyLTE+PC9hbHQtcGVyaW9kaWNhbD48cGFnZXM+MTE0Ny0xMTU5PC9w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PEVuZE5vdGU+PENpdGU+PEF1dGhvcj5EYXZpczwvQXV0aG9yPjxZZWFyPjIwMTY8L1llYXI+PFJl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PGFiYnItMT5DZWxsPC9hYmJyLTE+PC9hbHQtcGVyaW9kaWNhbD48cGFnZXM+MTE0Ny0xMTU5PC9w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Pr="004130FB">
        <w:rPr>
          <w:rFonts w:cstheme="majorBidi"/>
          <w:szCs w:val="22"/>
        </w:rPr>
      </w:r>
      <w:r w:rsidRPr="004130FB">
        <w:rPr>
          <w:rFonts w:cstheme="majorBidi"/>
          <w:szCs w:val="22"/>
        </w:rPr>
        <w:fldChar w:fldCharType="separate"/>
      </w:r>
      <w:r w:rsidR="00C53EFD">
        <w:rPr>
          <w:rFonts w:cstheme="majorBidi"/>
          <w:noProof/>
          <w:szCs w:val="22"/>
        </w:rPr>
        <w:t>(</w:t>
      </w:r>
      <w:hyperlink w:anchor="_ENREF_29" w:tooltip="Powers, 2020 #518" w:history="1">
        <w:r w:rsidR="008E3E7F">
          <w:rPr>
            <w:rFonts w:cstheme="majorBidi"/>
            <w:noProof/>
            <w:szCs w:val="22"/>
          </w:rPr>
          <w:t>29</w:t>
        </w:r>
      </w:hyperlink>
      <w:r w:rsidR="00C53EFD">
        <w:rPr>
          <w:rFonts w:cstheme="majorBidi"/>
          <w:noProof/>
          <w:szCs w:val="22"/>
        </w:rPr>
        <w:t xml:space="preserve">, </w:t>
      </w:r>
      <w:hyperlink w:anchor="_ENREF_65" w:tooltip="Davis, 2016 #3" w:history="1">
        <w:r w:rsidR="008E3E7F">
          <w:rPr>
            <w:rFonts w:cstheme="majorBidi"/>
            <w:noProof/>
            <w:szCs w:val="22"/>
          </w:rPr>
          <w:t>65</w:t>
        </w:r>
      </w:hyperlink>
      <w:r w:rsidR="00C53EFD">
        <w:rPr>
          <w:rFonts w:cstheme="majorBidi"/>
          <w:noProof/>
          <w:szCs w:val="22"/>
        </w:rPr>
        <w:t>)</w:t>
      </w:r>
      <w:r w:rsidRPr="004130FB">
        <w:rPr>
          <w:rFonts w:cstheme="majorBidi"/>
          <w:szCs w:val="22"/>
        </w:rPr>
        <w:fldChar w:fldCharType="end"/>
      </w:r>
      <w:r w:rsidRPr="004130FB">
        <w:rPr>
          <w:rFonts w:cstheme="majorBidi"/>
          <w:szCs w:val="22"/>
        </w:rPr>
        <w:t xml:space="preserve"> between WT and R403Q EHTs. TTI is </w:t>
      </w:r>
      <w:r w:rsidR="00A90F19" w:rsidRPr="004130FB">
        <w:rPr>
          <w:rFonts w:cstheme="majorBidi"/>
          <w:szCs w:val="22"/>
        </w:rPr>
        <w:t xml:space="preserve">determined from </w:t>
      </w:r>
      <w:r w:rsidRPr="004130FB">
        <w:rPr>
          <w:rFonts w:cstheme="majorBidi"/>
          <w:szCs w:val="22"/>
        </w:rPr>
        <w:t>the area under the twitch curve</w:t>
      </w:r>
      <w:r w:rsidR="002524D3" w:rsidRPr="004130FB">
        <w:rPr>
          <w:rFonts w:cstheme="majorBidi"/>
          <w:szCs w:val="22"/>
        </w:rPr>
        <w:t>. W</w:t>
      </w:r>
      <w:r w:rsidRPr="004130FB">
        <w:rPr>
          <w:rFonts w:cstheme="majorBidi"/>
          <w:szCs w:val="22"/>
        </w:rPr>
        <w:t>hen normalized relative to WT</w:t>
      </w:r>
      <w:r w:rsidR="00A90F19" w:rsidRPr="004130FB">
        <w:rPr>
          <w:rFonts w:cstheme="majorBidi"/>
          <w:szCs w:val="22"/>
        </w:rPr>
        <w:t xml:space="preserve"> EHTs</w:t>
      </w:r>
      <w:r w:rsidR="002524D3" w:rsidRPr="004130FB">
        <w:rPr>
          <w:rFonts w:cstheme="majorBidi"/>
          <w:szCs w:val="22"/>
        </w:rPr>
        <w:t>,</w:t>
      </w:r>
      <w:r w:rsidRPr="004130FB">
        <w:rPr>
          <w:rFonts w:cstheme="majorBidi"/>
          <w:szCs w:val="22"/>
        </w:rPr>
        <w:t xml:space="preserve"> TTI </w:t>
      </w:r>
      <w:r w:rsidR="00A90F19" w:rsidRPr="004130FB">
        <w:rPr>
          <w:rFonts w:cstheme="majorBidi"/>
          <w:szCs w:val="22"/>
        </w:rPr>
        <w:t>for R403Q EHTs wa</w:t>
      </w:r>
      <w:r w:rsidR="002524D3" w:rsidRPr="004130FB">
        <w:rPr>
          <w:rFonts w:cstheme="majorBidi"/>
          <w:szCs w:val="22"/>
        </w:rPr>
        <w:t>s a</w:t>
      </w:r>
      <w:r w:rsidRPr="004130FB">
        <w:rPr>
          <w:rFonts w:cstheme="majorBidi"/>
          <w:szCs w:val="22"/>
        </w:rPr>
        <w:t xml:space="preserve"> positive value, </w:t>
      </w:r>
      <w:r w:rsidR="00275056" w:rsidRPr="004130FB">
        <w:rPr>
          <w:rFonts w:cstheme="majorBidi"/>
          <w:szCs w:val="22"/>
        </w:rPr>
        <w:t xml:space="preserve">which is predictive of a HCM hypercontractile phenotype </w:t>
      </w:r>
      <w:r w:rsidRPr="004130FB">
        <w:rPr>
          <w:rFonts w:cstheme="majorBidi"/>
          <w:szCs w:val="22"/>
        </w:rPr>
        <w:t>(</w:t>
      </w:r>
      <w:r w:rsidRPr="004130FB">
        <w:t xml:space="preserve">Figure </w:t>
      </w:r>
      <w:r w:rsidR="00696734" w:rsidRPr="004130FB">
        <w:t>5</w:t>
      </w:r>
      <w:r w:rsidR="00297860">
        <w:t>I</w:t>
      </w:r>
      <w:r w:rsidRPr="004130FB">
        <w:rPr>
          <w:rFonts w:cstheme="majorBidi"/>
          <w:szCs w:val="22"/>
        </w:rPr>
        <w:t>)</w:t>
      </w:r>
      <w:r w:rsidR="00275056" w:rsidRPr="004130FB">
        <w:rPr>
          <w:rFonts w:cstheme="majorBidi"/>
          <w:szCs w:val="22"/>
        </w:rPr>
        <w:t xml:space="preserve"> </w:t>
      </w:r>
      <w:r w:rsidR="00275056" w:rsidRPr="004130FB">
        <w:rPr>
          <w:rFonts w:cstheme="majorBidi"/>
          <w:szCs w:val="22"/>
        </w:rPr>
        <w:fldChar w:fldCharType="begin">
          <w:fldData xml:space="preserve">PEVuZE5vdGU+PENpdGU+PEF1dGhvcj5EYXZpczwvQXV0aG9yPjxZZWFyPjIwMTY8L1llYXI+PFJl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ci0xPkNlbGw8L2FiYnItMT48L2FsdC1wZXJpb2RpY2FsPjxwYWdlcz4xMTQ3LTExNTk8L3BhZ2Vz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PEVuZE5vdGU+PENpdGU+PEF1dGhvcj5EYXZpczwvQXV0aG9yPjxZZWFyPjIwMTY8L1llYXI+PFJl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ci0xPkNlbGw8L2FiYnItMT48L2FsdC1wZXJpb2RpY2FsPjxwYWdlcz4xMTQ3LTExNTk8L3BhZ2Vz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275056" w:rsidRPr="004130FB">
        <w:rPr>
          <w:rFonts w:cstheme="majorBidi"/>
          <w:szCs w:val="22"/>
        </w:rPr>
      </w:r>
      <w:r w:rsidR="00275056" w:rsidRPr="004130FB">
        <w:rPr>
          <w:rFonts w:cstheme="majorBidi"/>
          <w:szCs w:val="22"/>
        </w:rPr>
        <w:fldChar w:fldCharType="separate"/>
      </w:r>
      <w:r w:rsidR="00C53EFD">
        <w:rPr>
          <w:rFonts w:cstheme="majorBidi"/>
          <w:noProof/>
          <w:szCs w:val="22"/>
        </w:rPr>
        <w:t>(</w:t>
      </w:r>
      <w:hyperlink w:anchor="_ENREF_65" w:tooltip="Davis, 2016 #3" w:history="1">
        <w:r w:rsidR="008E3E7F">
          <w:rPr>
            <w:rFonts w:cstheme="majorBidi"/>
            <w:noProof/>
            <w:szCs w:val="22"/>
          </w:rPr>
          <w:t>65</w:t>
        </w:r>
      </w:hyperlink>
      <w:r w:rsidR="00C53EFD">
        <w:rPr>
          <w:rFonts w:cstheme="majorBidi"/>
          <w:noProof/>
          <w:szCs w:val="22"/>
        </w:rPr>
        <w:t>)</w:t>
      </w:r>
      <w:r w:rsidR="00275056" w:rsidRPr="004130FB">
        <w:rPr>
          <w:rFonts w:cstheme="majorBidi"/>
          <w:szCs w:val="22"/>
        </w:rPr>
        <w:fldChar w:fldCharType="end"/>
      </w:r>
      <w:r w:rsidRPr="004130FB">
        <w:rPr>
          <w:rFonts w:cstheme="majorBidi"/>
          <w:szCs w:val="22"/>
        </w:rPr>
        <w:t>.</w:t>
      </w:r>
    </w:p>
    <w:p w14:paraId="625D5F9C" w14:textId="2C79F9A0" w:rsidR="00C321F2" w:rsidRPr="004130FB" w:rsidRDefault="00A10AE9" w:rsidP="00A10AE9">
      <w:pPr>
        <w:jc w:val="both"/>
        <w:rPr>
          <w:rFonts w:cstheme="majorBidi"/>
          <w:szCs w:val="22"/>
        </w:rPr>
      </w:pPr>
      <w:r w:rsidRPr="00A10AE9">
        <w:rPr>
          <w:rFonts w:cstheme="majorBidi"/>
          <w:noProof/>
          <w:szCs w:val="22"/>
          <w:lang w:val="en-GB"/>
        </w:rPr>
        <w:lastRenderedPageBreak/>
        <w:drawing>
          <wp:inline distT="0" distB="0" distL="0" distR="0" wp14:anchorId="15E1DB87" wp14:editId="020E3B97">
            <wp:extent cx="5731510" cy="4639310"/>
            <wp:effectExtent l="0" t="0" r="0" b="0"/>
            <wp:docPr id="30" name="Picture 29" descr="A screenshot of a computer screen&#10;&#10;AI-generated content may be incorrect.">
              <a:extLst xmlns:a="http://schemas.openxmlformats.org/drawingml/2006/main">
                <a:ext uri="{FF2B5EF4-FFF2-40B4-BE49-F238E27FC236}">
                  <a16:creationId xmlns:a16="http://schemas.microsoft.com/office/drawing/2014/main" id="{83E5024C-5FDC-CBC6-2763-C2158517F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screenshot of a computer screen&#10;&#10;AI-generated content may be incorrect.">
                      <a:extLst>
                        <a:ext uri="{FF2B5EF4-FFF2-40B4-BE49-F238E27FC236}">
                          <a16:creationId xmlns:a16="http://schemas.microsoft.com/office/drawing/2014/main" id="{83E5024C-5FDC-CBC6-2763-C2158517F2F7}"/>
                        </a:ext>
                      </a:extLst>
                    </pic:cNvPr>
                    <pic:cNvPicPr>
                      <a:picLocks noChangeAspect="1"/>
                    </pic:cNvPicPr>
                  </pic:nvPicPr>
                  <pic:blipFill>
                    <a:blip r:embed="rId12"/>
                    <a:stretch>
                      <a:fillRect/>
                    </a:stretch>
                  </pic:blipFill>
                  <pic:spPr>
                    <a:xfrm>
                      <a:off x="0" y="0"/>
                      <a:ext cx="5731510" cy="4639310"/>
                    </a:xfrm>
                    <a:prstGeom prst="rect">
                      <a:avLst/>
                    </a:prstGeom>
                  </pic:spPr>
                </pic:pic>
              </a:graphicData>
            </a:graphic>
          </wp:inline>
        </w:drawing>
      </w:r>
      <w:r w:rsidRPr="00A10AE9">
        <w:rPr>
          <w:noProof/>
        </w:rPr>
        <w:t xml:space="preserve"> </w:t>
      </w:r>
    </w:p>
    <w:p w14:paraId="3329BEA3" w14:textId="52E37832" w:rsidR="00C321F2" w:rsidRPr="004130FB" w:rsidRDefault="00C321F2" w:rsidP="00710344">
      <w:pPr>
        <w:jc w:val="both"/>
        <w:rPr>
          <w:rFonts w:cstheme="majorBidi"/>
          <w:szCs w:val="22"/>
        </w:rPr>
      </w:pPr>
      <w:r w:rsidRPr="004130FB">
        <w:rPr>
          <w:rFonts w:cstheme="majorBidi"/>
          <w:b/>
          <w:bCs/>
          <w:szCs w:val="22"/>
        </w:rPr>
        <w:t xml:space="preserve">Figure </w:t>
      </w:r>
      <w:r w:rsidR="00696734" w:rsidRPr="004130FB">
        <w:rPr>
          <w:rFonts w:cstheme="majorBidi"/>
          <w:b/>
          <w:bCs/>
          <w:szCs w:val="22"/>
        </w:rPr>
        <w:t>5</w:t>
      </w:r>
      <w:r w:rsidRPr="004130FB">
        <w:rPr>
          <w:rFonts w:cstheme="majorBidi"/>
          <w:b/>
          <w:bCs/>
          <w:szCs w:val="22"/>
        </w:rPr>
        <w:t xml:space="preserve">. R403Q EHTs exhibit hypercontractility and impaired relaxation during isometric contraction. </w:t>
      </w:r>
      <w:r w:rsidRPr="004130FB">
        <w:rPr>
          <w:rFonts w:cstheme="majorBidi"/>
          <w:szCs w:val="22"/>
        </w:rPr>
        <w:t xml:space="preserve">WT and R403Q </w:t>
      </w:r>
      <w:proofErr w:type="spellStart"/>
      <w:r w:rsidRPr="004130FB">
        <w:rPr>
          <w:rFonts w:cstheme="majorBidi"/>
          <w:szCs w:val="22"/>
        </w:rPr>
        <w:t>hiPSC</w:t>
      </w:r>
      <w:proofErr w:type="spellEnd"/>
      <w:r w:rsidRPr="004130FB">
        <w:rPr>
          <w:rFonts w:cstheme="majorBidi"/>
          <w:szCs w:val="22"/>
        </w:rPr>
        <w:t xml:space="preserve">-CMs at </w:t>
      </w:r>
      <w:r w:rsidR="00B01D42">
        <w:rPr>
          <w:rFonts w:cstheme="majorBidi"/>
          <w:szCs w:val="22"/>
        </w:rPr>
        <w:t xml:space="preserve">day </w:t>
      </w:r>
      <w:r w:rsidRPr="004130FB">
        <w:rPr>
          <w:rFonts w:cstheme="majorBidi"/>
          <w:szCs w:val="22"/>
        </w:rPr>
        <w:t>24 post</w:t>
      </w:r>
      <w:r w:rsidR="00B01D42">
        <w:rPr>
          <w:rFonts w:cstheme="majorBidi"/>
          <w:szCs w:val="22"/>
        </w:rPr>
        <w:t>-</w:t>
      </w:r>
      <w:r w:rsidRPr="004130FB">
        <w:rPr>
          <w:rFonts w:cstheme="majorBidi"/>
          <w:szCs w:val="22"/>
        </w:rPr>
        <w:t xml:space="preserve">initiation of differentiation were cast around one rigid and one flexible PDMS post in a 3D fibrin mold. EHTs matured and compacted around the PDMS posts for </w:t>
      </w:r>
      <w:r w:rsidR="00247BC3">
        <w:rPr>
          <w:rFonts w:cstheme="majorBidi"/>
          <w:szCs w:val="22"/>
        </w:rPr>
        <w:t>three</w:t>
      </w:r>
      <w:r w:rsidRPr="004130FB">
        <w:rPr>
          <w:rFonts w:cstheme="majorBidi"/>
          <w:szCs w:val="22"/>
        </w:rPr>
        <w:t xml:space="preserve"> weeks. At this </w:t>
      </w:r>
      <w:r w:rsidR="00147513">
        <w:rPr>
          <w:rFonts w:cstheme="majorBidi"/>
          <w:szCs w:val="22"/>
        </w:rPr>
        <w:t>three</w:t>
      </w:r>
      <w:r w:rsidRPr="004130FB">
        <w:rPr>
          <w:rFonts w:cstheme="majorBidi"/>
          <w:szCs w:val="22"/>
        </w:rPr>
        <w:t>-week time point (day 45 post</w:t>
      </w:r>
      <w:r w:rsidR="00147513">
        <w:rPr>
          <w:rFonts w:cstheme="majorBidi"/>
          <w:szCs w:val="22"/>
        </w:rPr>
        <w:t>-</w:t>
      </w:r>
      <w:r w:rsidRPr="004130FB">
        <w:rPr>
          <w:rFonts w:cstheme="majorBidi"/>
          <w:szCs w:val="22"/>
        </w:rPr>
        <w:t xml:space="preserve">initiation of differentiation), EHTs were </w:t>
      </w:r>
      <w:r w:rsidR="00970E3B">
        <w:rPr>
          <w:rFonts w:cstheme="majorBidi"/>
          <w:szCs w:val="22"/>
        </w:rPr>
        <w:t>removed</w:t>
      </w:r>
      <w:r w:rsidRPr="004130FB">
        <w:rPr>
          <w:rFonts w:cstheme="majorBidi"/>
          <w:szCs w:val="22"/>
        </w:rPr>
        <w:t xml:space="preserve"> f</w:t>
      </w:r>
      <w:r w:rsidR="00970E3B">
        <w:rPr>
          <w:rFonts w:cstheme="majorBidi"/>
          <w:szCs w:val="22"/>
        </w:rPr>
        <w:t>rom</w:t>
      </w:r>
      <w:r w:rsidRPr="004130FB">
        <w:rPr>
          <w:rFonts w:cstheme="majorBidi"/>
          <w:szCs w:val="22"/>
        </w:rPr>
        <w:t xml:space="preserve"> the PDMS posts and suspended between a force transducer and </w:t>
      </w:r>
      <w:r w:rsidR="00970E3B">
        <w:rPr>
          <w:rFonts w:cstheme="majorBidi"/>
          <w:szCs w:val="22"/>
        </w:rPr>
        <w:t xml:space="preserve">a </w:t>
      </w:r>
      <w:r w:rsidRPr="004130FB">
        <w:rPr>
          <w:rFonts w:cstheme="majorBidi"/>
          <w:szCs w:val="22"/>
        </w:rPr>
        <w:t xml:space="preserve">length controller </w:t>
      </w:r>
      <w:r w:rsidR="00970E3B">
        <w:rPr>
          <w:rFonts w:cstheme="majorBidi"/>
          <w:szCs w:val="22"/>
        </w:rPr>
        <w:t>in</w:t>
      </w:r>
      <w:r w:rsidRPr="004130FB">
        <w:rPr>
          <w:rFonts w:cstheme="majorBidi"/>
          <w:szCs w:val="22"/>
        </w:rPr>
        <w:t xml:space="preserve"> an </w:t>
      </w:r>
      <w:proofErr w:type="spellStart"/>
      <w:r w:rsidRPr="004130FB">
        <w:rPr>
          <w:rFonts w:cstheme="majorBidi"/>
          <w:szCs w:val="22"/>
        </w:rPr>
        <w:t>IonOptix</w:t>
      </w:r>
      <w:proofErr w:type="spellEnd"/>
      <w:r w:rsidRPr="004130FB">
        <w:rPr>
          <w:rFonts w:cstheme="majorBidi"/>
          <w:szCs w:val="22"/>
        </w:rPr>
        <w:sym w:font="Symbol" w:char="F0D4"/>
      </w:r>
      <w:r w:rsidRPr="004130FB">
        <w:rPr>
          <w:rFonts w:cstheme="majorBidi"/>
          <w:szCs w:val="22"/>
        </w:rPr>
        <w:t xml:space="preserve"> Intact Muscle Chamber apparatus. (A) </w:t>
      </w:r>
      <w:r w:rsidR="00B82F9A">
        <w:rPr>
          <w:rFonts w:cstheme="majorBidi"/>
          <w:szCs w:val="22"/>
        </w:rPr>
        <w:t>Representative original force traces at 1 Hz pacing</w:t>
      </w:r>
      <w:r w:rsidR="00E65B71">
        <w:rPr>
          <w:rFonts w:cstheme="majorBidi"/>
          <w:szCs w:val="22"/>
        </w:rPr>
        <w:t xml:space="preserve"> frequency</w:t>
      </w:r>
      <w:r w:rsidR="00B82F9A">
        <w:rPr>
          <w:rFonts w:cstheme="majorBidi"/>
          <w:szCs w:val="22"/>
        </w:rPr>
        <w:t xml:space="preserve"> for </w:t>
      </w:r>
      <w:r w:rsidR="00B82F9A" w:rsidRPr="004130FB">
        <w:rPr>
          <w:rFonts w:cstheme="majorBidi"/>
          <w:szCs w:val="22"/>
        </w:rPr>
        <w:t>WT (black line) and R403Q (red line) EHTs</w:t>
      </w:r>
      <w:r w:rsidR="00B82F9A">
        <w:rPr>
          <w:rFonts w:cstheme="majorBidi"/>
          <w:szCs w:val="22"/>
        </w:rPr>
        <w:t xml:space="preserve">. </w:t>
      </w:r>
      <w:r w:rsidR="00B82F9A" w:rsidRPr="004130FB">
        <w:rPr>
          <w:rFonts w:cstheme="majorBidi"/>
          <w:szCs w:val="22"/>
        </w:rPr>
        <w:t>In</w:t>
      </w:r>
      <w:r w:rsidR="00B82F9A">
        <w:rPr>
          <w:rFonts w:cstheme="majorBidi"/>
          <w:szCs w:val="22"/>
        </w:rPr>
        <w:t>set</w:t>
      </w:r>
      <w:r w:rsidR="00B82F9A" w:rsidRPr="004130FB">
        <w:rPr>
          <w:rFonts w:cstheme="majorBidi"/>
          <w:szCs w:val="22"/>
        </w:rPr>
        <w:t xml:space="preserve"> </w:t>
      </w:r>
      <w:r w:rsidR="00B82F9A">
        <w:rPr>
          <w:rFonts w:cstheme="majorBidi"/>
          <w:szCs w:val="22"/>
        </w:rPr>
        <w:t>shows a</w:t>
      </w:r>
      <w:r w:rsidR="00B82F9A" w:rsidRPr="004130FB">
        <w:rPr>
          <w:rFonts w:cstheme="majorBidi"/>
          <w:szCs w:val="22"/>
        </w:rPr>
        <w:t xml:space="preserve"> representative image of </w:t>
      </w:r>
      <w:r w:rsidR="00B82F9A">
        <w:rPr>
          <w:rFonts w:cstheme="majorBidi"/>
          <w:szCs w:val="22"/>
        </w:rPr>
        <w:t xml:space="preserve">an </w:t>
      </w:r>
      <w:r w:rsidR="00B82F9A" w:rsidRPr="004130FB">
        <w:rPr>
          <w:rFonts w:cstheme="majorBidi"/>
          <w:szCs w:val="22"/>
        </w:rPr>
        <w:t xml:space="preserve">EHT </w:t>
      </w:r>
      <w:r w:rsidR="00B82F9A">
        <w:rPr>
          <w:rFonts w:cstheme="majorBidi"/>
          <w:szCs w:val="22"/>
        </w:rPr>
        <w:t>mounted</w:t>
      </w:r>
      <w:r w:rsidR="00B82F9A" w:rsidRPr="004130FB">
        <w:rPr>
          <w:rFonts w:cstheme="majorBidi"/>
          <w:szCs w:val="22"/>
        </w:rPr>
        <w:t xml:space="preserve"> between</w:t>
      </w:r>
      <w:r w:rsidR="00B82F9A">
        <w:rPr>
          <w:rFonts w:cstheme="majorBidi"/>
          <w:szCs w:val="22"/>
        </w:rPr>
        <w:t xml:space="preserve"> the</w:t>
      </w:r>
      <w:r w:rsidR="00B82F9A" w:rsidRPr="004130FB">
        <w:rPr>
          <w:rFonts w:cstheme="majorBidi"/>
          <w:szCs w:val="22"/>
        </w:rPr>
        <w:t xml:space="preserve"> force transducer and length</w:t>
      </w:r>
      <w:r w:rsidR="00B82F9A">
        <w:rPr>
          <w:rFonts w:cstheme="majorBidi"/>
          <w:szCs w:val="22"/>
        </w:rPr>
        <w:t>-</w:t>
      </w:r>
      <w:r w:rsidR="00B82F9A" w:rsidRPr="004130FB">
        <w:rPr>
          <w:rFonts w:cstheme="majorBidi"/>
          <w:szCs w:val="22"/>
        </w:rPr>
        <w:t xml:space="preserve">controlling arms of the </w:t>
      </w:r>
      <w:proofErr w:type="spellStart"/>
      <w:r w:rsidR="00B82F9A" w:rsidRPr="004130FB">
        <w:rPr>
          <w:rFonts w:cstheme="majorBidi"/>
          <w:szCs w:val="22"/>
        </w:rPr>
        <w:t>IonOptix</w:t>
      </w:r>
      <w:proofErr w:type="spellEnd"/>
      <w:r w:rsidR="00B82F9A" w:rsidRPr="004130FB">
        <w:rPr>
          <w:rFonts w:cstheme="majorBidi"/>
          <w:szCs w:val="22"/>
        </w:rPr>
        <w:sym w:font="Symbol" w:char="F0D4"/>
      </w:r>
      <w:r w:rsidR="00B82F9A" w:rsidRPr="004130FB">
        <w:rPr>
          <w:rFonts w:cstheme="majorBidi"/>
          <w:szCs w:val="22"/>
        </w:rPr>
        <w:t xml:space="preserve"> </w:t>
      </w:r>
      <w:r w:rsidR="00B82F9A">
        <w:rPr>
          <w:rFonts w:cstheme="majorBidi"/>
          <w:szCs w:val="22"/>
        </w:rPr>
        <w:t>system</w:t>
      </w:r>
      <w:r w:rsidR="00B82F9A" w:rsidRPr="004130FB">
        <w:rPr>
          <w:rFonts w:cstheme="majorBidi"/>
          <w:szCs w:val="22"/>
        </w:rPr>
        <w:t>.</w:t>
      </w:r>
      <w:r w:rsidR="0046790B" w:rsidRPr="0046790B">
        <w:rPr>
          <w:rFonts w:cstheme="majorBidi"/>
          <w:szCs w:val="22"/>
        </w:rPr>
        <w:t xml:space="preserve"> </w:t>
      </w:r>
      <w:r w:rsidR="0046790B" w:rsidRPr="004130FB">
        <w:rPr>
          <w:rFonts w:cstheme="majorBidi"/>
          <w:szCs w:val="22"/>
        </w:rPr>
        <w:t>(B) Average cross-sectional area (CSA) of EHTs</w:t>
      </w:r>
      <w:r w:rsidR="0046790B">
        <w:rPr>
          <w:rFonts w:cstheme="majorBidi"/>
          <w:szCs w:val="22"/>
        </w:rPr>
        <w:t>.</w:t>
      </w:r>
      <w:r w:rsidR="00710344">
        <w:rPr>
          <w:rFonts w:cstheme="majorBidi"/>
          <w:szCs w:val="22"/>
        </w:rPr>
        <w:t xml:space="preserve"> (C) </w:t>
      </w:r>
      <w:r w:rsidRPr="004130FB">
        <w:rPr>
          <w:rFonts w:cstheme="majorBidi"/>
          <w:szCs w:val="22"/>
        </w:rPr>
        <w:t>Average tissue force traces</w:t>
      </w:r>
      <w:r w:rsidR="00710344">
        <w:rPr>
          <w:rFonts w:cstheme="majorBidi"/>
          <w:szCs w:val="22"/>
        </w:rPr>
        <w:t xml:space="preserve"> normalized to CSA</w:t>
      </w:r>
      <w:r w:rsidRPr="004130FB">
        <w:rPr>
          <w:rFonts w:cstheme="majorBidi"/>
          <w:szCs w:val="22"/>
        </w:rPr>
        <w:t xml:space="preserve"> for WT (black line) and R403Q (red line) EHTs</w:t>
      </w:r>
      <w:r w:rsidR="00970E3B">
        <w:rPr>
          <w:rFonts w:cstheme="majorBidi"/>
          <w:szCs w:val="22"/>
        </w:rPr>
        <w:t>,</w:t>
      </w:r>
      <w:r w:rsidRPr="004130FB">
        <w:rPr>
          <w:rFonts w:cstheme="majorBidi"/>
          <w:szCs w:val="22"/>
        </w:rPr>
        <w:t xml:space="preserve"> with </w:t>
      </w:r>
      <w:r w:rsidR="00D15F04">
        <w:rPr>
          <w:rFonts w:cstheme="majorBidi"/>
          <w:szCs w:val="22"/>
        </w:rPr>
        <w:t xml:space="preserve">WT </w:t>
      </w:r>
      <w:r w:rsidRPr="004130FB">
        <w:rPr>
          <w:rFonts w:cstheme="majorBidi"/>
          <w:szCs w:val="22"/>
        </w:rPr>
        <w:t>set at 100%. (</w:t>
      </w:r>
      <w:r w:rsidR="00710344">
        <w:rPr>
          <w:rFonts w:cstheme="majorBidi"/>
          <w:szCs w:val="22"/>
        </w:rPr>
        <w:t>D</w:t>
      </w:r>
      <w:r w:rsidRPr="004130FB">
        <w:rPr>
          <w:rFonts w:cstheme="majorBidi"/>
          <w:szCs w:val="22"/>
        </w:rPr>
        <w:t xml:space="preserve">) </w:t>
      </w:r>
      <w:r w:rsidR="00710344">
        <w:rPr>
          <w:rFonts w:cstheme="majorBidi"/>
          <w:szCs w:val="22"/>
        </w:rPr>
        <w:t>T</w:t>
      </w:r>
      <w:r w:rsidRPr="004130FB">
        <w:rPr>
          <w:rFonts w:cstheme="majorBidi"/>
          <w:szCs w:val="22"/>
        </w:rPr>
        <w:t xml:space="preserve">witch </w:t>
      </w:r>
      <w:r w:rsidR="00C45040">
        <w:rPr>
          <w:rFonts w:cstheme="majorBidi"/>
          <w:szCs w:val="22"/>
        </w:rPr>
        <w:t xml:space="preserve">specific </w:t>
      </w:r>
      <w:r w:rsidRPr="004130FB">
        <w:rPr>
          <w:rFonts w:cstheme="majorBidi"/>
          <w:szCs w:val="22"/>
        </w:rPr>
        <w:t>force normalized to CSA. (</w:t>
      </w:r>
      <w:r w:rsidR="006310EB">
        <w:rPr>
          <w:rFonts w:cstheme="majorBidi"/>
          <w:szCs w:val="22"/>
        </w:rPr>
        <w:t>E</w:t>
      </w:r>
      <w:r w:rsidRPr="004130FB">
        <w:rPr>
          <w:rFonts w:cstheme="majorBidi"/>
          <w:szCs w:val="22"/>
        </w:rPr>
        <w:t>) Time to 50%</w:t>
      </w:r>
      <w:r w:rsidR="006310EB">
        <w:rPr>
          <w:rFonts w:cstheme="majorBidi"/>
          <w:szCs w:val="22"/>
        </w:rPr>
        <w:t xml:space="preserve"> peak</w:t>
      </w:r>
      <w:r w:rsidRPr="004130FB">
        <w:rPr>
          <w:rFonts w:cstheme="majorBidi"/>
          <w:szCs w:val="22"/>
        </w:rPr>
        <w:t xml:space="preserve"> contraction, (</w:t>
      </w:r>
      <w:r w:rsidR="006310EB">
        <w:rPr>
          <w:rFonts w:cstheme="majorBidi"/>
          <w:szCs w:val="22"/>
        </w:rPr>
        <w:t>F</w:t>
      </w:r>
      <w:r w:rsidRPr="004130FB">
        <w:rPr>
          <w:rFonts w:cstheme="majorBidi"/>
          <w:szCs w:val="22"/>
        </w:rPr>
        <w:t>) time to peak force, (</w:t>
      </w:r>
      <w:r w:rsidR="006310EB">
        <w:rPr>
          <w:rFonts w:cstheme="majorBidi"/>
          <w:szCs w:val="22"/>
        </w:rPr>
        <w:t>G</w:t>
      </w:r>
      <w:r w:rsidRPr="004130FB">
        <w:rPr>
          <w:rFonts w:cstheme="majorBidi"/>
          <w:szCs w:val="22"/>
        </w:rPr>
        <w:t>) time to 50% relaxation, and (</w:t>
      </w:r>
      <w:r w:rsidR="006310EB">
        <w:rPr>
          <w:rFonts w:cstheme="majorBidi"/>
          <w:szCs w:val="22"/>
        </w:rPr>
        <w:t>H</w:t>
      </w:r>
      <w:r w:rsidRPr="004130FB">
        <w:rPr>
          <w:rFonts w:cstheme="majorBidi"/>
          <w:szCs w:val="22"/>
        </w:rPr>
        <w:t>) time to 90% relaxation. (</w:t>
      </w:r>
      <w:r w:rsidR="006310EB">
        <w:rPr>
          <w:rFonts w:cstheme="majorBidi"/>
          <w:szCs w:val="22"/>
        </w:rPr>
        <w:t>I</w:t>
      </w:r>
      <w:r w:rsidRPr="004130FB">
        <w:rPr>
          <w:rFonts w:cstheme="majorBidi"/>
          <w:szCs w:val="22"/>
        </w:rPr>
        <w:t>) Relative tension</w:t>
      </w:r>
      <w:r w:rsidR="00D26417">
        <w:rPr>
          <w:rFonts w:cstheme="majorBidi"/>
          <w:szCs w:val="22"/>
        </w:rPr>
        <w:sym w:font="Symbol" w:char="F02D"/>
      </w:r>
      <w:r w:rsidRPr="004130FB">
        <w:rPr>
          <w:rFonts w:cstheme="majorBidi"/>
          <w:szCs w:val="22"/>
        </w:rPr>
        <w:t>time index (TTI)</w:t>
      </w:r>
      <w:r w:rsidR="00D26417">
        <w:rPr>
          <w:rFonts w:cstheme="majorBidi"/>
          <w:szCs w:val="22"/>
        </w:rPr>
        <w:t>, expressed</w:t>
      </w:r>
      <w:r w:rsidRPr="004130FB">
        <w:rPr>
          <w:rFonts w:cstheme="majorBidi"/>
          <w:szCs w:val="22"/>
        </w:rPr>
        <w:t xml:space="preserve"> as a percent of WT (set to zero)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14; R403Q: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12). All results </w:t>
      </w:r>
      <w:r w:rsidR="00D26417">
        <w:rPr>
          <w:rFonts w:cstheme="majorBidi"/>
          <w:szCs w:val="22"/>
        </w:rPr>
        <w:t xml:space="preserve">were </w:t>
      </w:r>
      <w:r w:rsidRPr="004130FB">
        <w:rPr>
          <w:rFonts w:cstheme="majorBidi"/>
          <w:szCs w:val="22"/>
        </w:rPr>
        <w:t xml:space="preserve">analyzed at </w:t>
      </w:r>
      <w:r w:rsidR="005E37DA">
        <w:rPr>
          <w:rFonts w:cstheme="majorBidi"/>
          <w:szCs w:val="22"/>
        </w:rPr>
        <w:t xml:space="preserve">a </w:t>
      </w:r>
      <w:r w:rsidRPr="004130FB">
        <w:rPr>
          <w:rFonts w:cstheme="majorBidi"/>
          <w:szCs w:val="22"/>
        </w:rPr>
        <w:t>1</w:t>
      </w:r>
      <w:r w:rsidR="00D26417">
        <w:rPr>
          <w:rFonts w:cstheme="majorBidi"/>
          <w:szCs w:val="22"/>
        </w:rPr>
        <w:t xml:space="preserve"> </w:t>
      </w:r>
      <w:r w:rsidRPr="004130FB">
        <w:rPr>
          <w:rFonts w:cstheme="majorBidi"/>
          <w:szCs w:val="22"/>
        </w:rPr>
        <w:t xml:space="preserve">Hz pacing frequency. Data </w:t>
      </w:r>
      <w:r w:rsidR="00F0006A">
        <w:rPr>
          <w:rFonts w:cstheme="majorBidi"/>
          <w:szCs w:val="22"/>
        </w:rPr>
        <w:t xml:space="preserve">are </w:t>
      </w:r>
      <w:r w:rsidRPr="004130FB">
        <w:rPr>
          <w:rFonts w:cstheme="majorBidi"/>
          <w:szCs w:val="22"/>
        </w:rPr>
        <w:t xml:space="preserve">presented as mean ± SEM. </w:t>
      </w:r>
      <w:r w:rsidRPr="004130FB">
        <w:rPr>
          <w:rFonts w:cstheme="majorBidi"/>
          <w:i/>
          <w:iCs/>
          <w:szCs w:val="22"/>
        </w:rPr>
        <w:t>N =</w:t>
      </w:r>
      <w:r w:rsidRPr="004130FB">
        <w:rPr>
          <w:rFonts w:cstheme="majorBidi"/>
          <w:szCs w:val="22"/>
        </w:rPr>
        <w:t xml:space="preserve"> number of biological replicate differentiation batches</w:t>
      </w:r>
      <w:r w:rsidR="00547D69">
        <w:rPr>
          <w:rFonts w:cstheme="majorBidi"/>
          <w:szCs w:val="22"/>
        </w:rPr>
        <w:t xml:space="preserve">; </w:t>
      </w:r>
      <w:r w:rsidRPr="004130FB">
        <w:rPr>
          <w:rFonts w:cstheme="majorBidi"/>
          <w:i/>
          <w:iCs/>
          <w:szCs w:val="22"/>
        </w:rPr>
        <w:t>n =</w:t>
      </w:r>
      <w:r w:rsidRPr="004130FB">
        <w:rPr>
          <w:rFonts w:cstheme="majorBidi"/>
          <w:szCs w:val="22"/>
        </w:rPr>
        <w:t xml:space="preserve"> number of EHT technical replicates. Unpaired, two-tailed Student</w:t>
      </w:r>
      <w:r w:rsidR="008E7699">
        <w:rPr>
          <w:rFonts w:cstheme="majorBidi"/>
          <w:szCs w:val="22"/>
        </w:rPr>
        <w:t>’s</w:t>
      </w:r>
      <w:r w:rsidRPr="004130FB">
        <w:rPr>
          <w:rFonts w:cstheme="majorBidi"/>
          <w:szCs w:val="22"/>
        </w:rPr>
        <w:t xml:space="preserve"> t-test with Welch</w:t>
      </w:r>
      <w:r w:rsidR="00311741">
        <w:rPr>
          <w:rFonts w:cstheme="majorBidi"/>
          <w:szCs w:val="22"/>
        </w:rPr>
        <w:t>’s</w:t>
      </w:r>
      <w:r w:rsidRPr="004130FB">
        <w:rPr>
          <w:rFonts w:cstheme="majorBidi"/>
          <w:szCs w:val="22"/>
        </w:rPr>
        <w:t xml:space="preserve"> </w:t>
      </w:r>
      <w:r w:rsidR="00F1117B">
        <w:rPr>
          <w:rFonts w:cstheme="majorBidi"/>
          <w:szCs w:val="22"/>
        </w:rPr>
        <w:t>c</w:t>
      </w:r>
      <w:r w:rsidRPr="004130FB">
        <w:rPr>
          <w:rFonts w:cstheme="majorBidi"/>
          <w:szCs w:val="22"/>
        </w:rPr>
        <w:t>orrection, *</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 ****</w:t>
      </w:r>
      <w:r w:rsidRPr="004130FB">
        <w:rPr>
          <w:rFonts w:cstheme="majorBidi"/>
          <w:i/>
          <w:iCs/>
          <w:szCs w:val="22"/>
        </w:rPr>
        <w:t>p &lt;</w:t>
      </w:r>
      <w:r w:rsidRPr="004130FB">
        <w:rPr>
          <w:rFonts w:cstheme="majorBidi"/>
          <w:szCs w:val="22"/>
        </w:rPr>
        <w:t xml:space="preserve"> 0.0001.</w:t>
      </w:r>
    </w:p>
    <w:p w14:paraId="63833A52" w14:textId="77777777" w:rsidR="00C321F2" w:rsidRPr="004130FB" w:rsidRDefault="00C321F2" w:rsidP="00C321F2">
      <w:pPr>
        <w:jc w:val="both"/>
        <w:rPr>
          <w:rFonts w:cstheme="majorBidi"/>
          <w:b/>
          <w:bCs/>
          <w:szCs w:val="22"/>
        </w:rPr>
      </w:pPr>
    </w:p>
    <w:p w14:paraId="17364432" w14:textId="55C32630" w:rsidR="005F7838" w:rsidRPr="004130FB" w:rsidRDefault="005F7838" w:rsidP="005F7838">
      <w:pPr>
        <w:spacing w:line="480" w:lineRule="auto"/>
        <w:jc w:val="both"/>
        <w:rPr>
          <w:rFonts w:cstheme="majorBidi"/>
          <w:b/>
          <w:bCs/>
          <w:szCs w:val="22"/>
        </w:rPr>
      </w:pPr>
      <w:r w:rsidRPr="004130FB">
        <w:rPr>
          <w:rFonts w:cstheme="majorBidi"/>
          <w:b/>
          <w:bCs/>
          <w:szCs w:val="22"/>
        </w:rPr>
        <w:t>Molecular</w:t>
      </w:r>
      <w:r w:rsidR="0011620A">
        <w:rPr>
          <w:rFonts w:cstheme="majorBidi"/>
          <w:b/>
          <w:bCs/>
          <w:szCs w:val="22"/>
        </w:rPr>
        <w:t xml:space="preserve"> </w:t>
      </w:r>
      <w:r w:rsidR="00A90F19" w:rsidRPr="004130FB">
        <w:rPr>
          <w:rFonts w:cstheme="majorBidi"/>
          <w:b/>
          <w:bCs/>
          <w:szCs w:val="22"/>
        </w:rPr>
        <w:t>D</w:t>
      </w:r>
      <w:r w:rsidRPr="004130FB">
        <w:rPr>
          <w:rFonts w:cstheme="majorBidi"/>
          <w:b/>
          <w:bCs/>
          <w:szCs w:val="22"/>
        </w:rPr>
        <w:t xml:space="preserve">ynamics </w:t>
      </w:r>
      <w:r w:rsidR="00A90F19" w:rsidRPr="004130FB">
        <w:rPr>
          <w:rFonts w:cstheme="majorBidi"/>
          <w:b/>
          <w:bCs/>
          <w:szCs w:val="22"/>
        </w:rPr>
        <w:t xml:space="preserve">(MD) </w:t>
      </w:r>
      <w:r w:rsidRPr="004130FB">
        <w:rPr>
          <w:rFonts w:cstheme="majorBidi"/>
          <w:b/>
          <w:bCs/>
          <w:szCs w:val="22"/>
        </w:rPr>
        <w:t>simulations.</w:t>
      </w:r>
    </w:p>
    <w:p w14:paraId="7865945D" w14:textId="0375DF2E" w:rsidR="00A90F19" w:rsidRPr="004130FB" w:rsidRDefault="00A90F19" w:rsidP="005F7838">
      <w:pPr>
        <w:spacing w:line="480" w:lineRule="auto"/>
        <w:jc w:val="both"/>
        <w:rPr>
          <w:rFonts w:cstheme="majorBidi"/>
          <w:szCs w:val="22"/>
        </w:rPr>
      </w:pPr>
      <w:r w:rsidRPr="004130FB">
        <w:rPr>
          <w:rFonts w:cstheme="majorBidi"/>
          <w:szCs w:val="22"/>
        </w:rPr>
        <w:lastRenderedPageBreak/>
        <w:t xml:space="preserve">To study changes in myosin structure that could result in altered </w:t>
      </w:r>
      <w:r w:rsidR="00686C55">
        <w:rPr>
          <w:rFonts w:cstheme="majorBidi"/>
          <w:szCs w:val="22"/>
        </w:rPr>
        <w:t xml:space="preserve">interactions between actin and myosin that give rise to the observed changes in relaxation, </w:t>
      </w:r>
      <w:r w:rsidRPr="004130FB">
        <w:rPr>
          <w:rFonts w:cstheme="majorBidi"/>
          <w:szCs w:val="22"/>
        </w:rPr>
        <w:t>we performed MD simulations</w:t>
      </w:r>
      <w:r w:rsidR="00564A1E" w:rsidRPr="004130FB">
        <w:rPr>
          <w:rFonts w:cstheme="majorBidi"/>
          <w:szCs w:val="22"/>
        </w:rPr>
        <w:t xml:space="preserve"> of pre-</w:t>
      </w:r>
      <w:proofErr w:type="spellStart"/>
      <w:r w:rsidR="00564A1E" w:rsidRPr="004130FB">
        <w:rPr>
          <w:rFonts w:cstheme="majorBidi"/>
          <w:szCs w:val="22"/>
        </w:rPr>
        <w:t>powerstroke</w:t>
      </w:r>
      <w:proofErr w:type="spellEnd"/>
      <w:r w:rsidR="00564A1E" w:rsidRPr="004130FB">
        <w:rPr>
          <w:rFonts w:cstheme="majorBidi"/>
          <w:szCs w:val="22"/>
        </w:rPr>
        <w:t xml:space="preserve"> myosin and post-</w:t>
      </w:r>
      <w:proofErr w:type="spellStart"/>
      <w:r w:rsidR="00564A1E" w:rsidRPr="004130FB">
        <w:rPr>
          <w:rFonts w:cstheme="majorBidi"/>
          <w:szCs w:val="22"/>
        </w:rPr>
        <w:t>powerstroke</w:t>
      </w:r>
      <w:proofErr w:type="spellEnd"/>
      <w:r w:rsidR="00686C55">
        <w:rPr>
          <w:rFonts w:cstheme="majorBidi"/>
          <w:szCs w:val="22"/>
        </w:rPr>
        <w:t xml:space="preserve"> actomyosin</w:t>
      </w:r>
      <w:r w:rsidR="00564A1E" w:rsidRPr="004130FB">
        <w:rPr>
          <w:rFonts w:cstheme="majorBidi"/>
          <w:szCs w:val="22"/>
        </w:rPr>
        <w:t>.</w:t>
      </w:r>
    </w:p>
    <w:p w14:paraId="1C232D01" w14:textId="6D7E69DC" w:rsidR="00A90F19" w:rsidRPr="004130FB" w:rsidRDefault="009949ED" w:rsidP="003A624F">
      <w:pPr>
        <w:spacing w:line="480" w:lineRule="auto"/>
        <w:jc w:val="both"/>
        <w:rPr>
          <w:rFonts w:cstheme="majorBidi"/>
          <w:szCs w:val="22"/>
        </w:rPr>
      </w:pPr>
      <w:r w:rsidRPr="004130FB">
        <w:rPr>
          <w:rFonts w:cstheme="majorBidi"/>
          <w:b/>
          <w:bCs/>
          <w:szCs w:val="22"/>
        </w:rPr>
        <w:t>Pre-</w:t>
      </w:r>
      <w:proofErr w:type="spellStart"/>
      <w:r w:rsidRPr="004130FB">
        <w:rPr>
          <w:rFonts w:cstheme="majorBidi"/>
          <w:b/>
          <w:bCs/>
          <w:szCs w:val="22"/>
        </w:rPr>
        <w:t>powerstroke</w:t>
      </w:r>
      <w:proofErr w:type="spellEnd"/>
      <w:r w:rsidRPr="004130FB">
        <w:rPr>
          <w:rFonts w:cstheme="majorBidi"/>
          <w:b/>
          <w:bCs/>
          <w:szCs w:val="22"/>
        </w:rPr>
        <w:t xml:space="preserve"> myosin</w:t>
      </w:r>
    </w:p>
    <w:p w14:paraId="35EA3EEE" w14:textId="52D29581" w:rsidR="009949ED" w:rsidRPr="004130FB" w:rsidRDefault="009949ED" w:rsidP="003A624F">
      <w:pPr>
        <w:spacing w:line="480" w:lineRule="auto"/>
        <w:jc w:val="both"/>
        <w:rPr>
          <w:rFonts w:cstheme="majorBidi"/>
          <w:szCs w:val="22"/>
        </w:rPr>
      </w:pPr>
      <w:r w:rsidRPr="004130FB">
        <w:rPr>
          <w:rFonts w:cstheme="majorBidi"/>
          <w:i/>
          <w:iCs/>
          <w:szCs w:val="22"/>
        </w:rPr>
        <w:t>Assessment of electrostatic surface potential</w:t>
      </w:r>
      <w:r w:rsidRPr="004130FB">
        <w:rPr>
          <w:rFonts w:cstheme="majorBidi"/>
          <w:szCs w:val="22"/>
        </w:rPr>
        <w:t xml:space="preserve">. </w:t>
      </w:r>
      <w:r w:rsidR="00564A1E" w:rsidRPr="004130FB">
        <w:rPr>
          <w:rFonts w:cstheme="majorBidi"/>
          <w:szCs w:val="22"/>
        </w:rPr>
        <w:t xml:space="preserve">MD </w:t>
      </w:r>
      <w:r w:rsidR="0011620A">
        <w:rPr>
          <w:rFonts w:cstheme="majorBidi"/>
          <w:szCs w:val="22"/>
        </w:rPr>
        <w:t xml:space="preserve">simulations </w:t>
      </w:r>
      <w:r w:rsidR="00564A1E" w:rsidRPr="004130FB">
        <w:rPr>
          <w:rFonts w:cstheme="majorBidi"/>
          <w:szCs w:val="22"/>
        </w:rPr>
        <w:t>of pre-</w:t>
      </w:r>
      <w:proofErr w:type="spellStart"/>
      <w:r w:rsidR="00564A1E" w:rsidRPr="004130FB">
        <w:rPr>
          <w:rFonts w:cstheme="majorBidi"/>
          <w:szCs w:val="22"/>
        </w:rPr>
        <w:t>powerstroke</w:t>
      </w:r>
      <w:proofErr w:type="spellEnd"/>
      <w:r w:rsidR="00564A1E" w:rsidRPr="004130FB">
        <w:rPr>
          <w:rFonts w:cstheme="majorBidi"/>
          <w:szCs w:val="22"/>
        </w:rPr>
        <w:t xml:space="preserve"> myosin provide </w:t>
      </w:r>
      <w:r w:rsidR="0011620A">
        <w:rPr>
          <w:rFonts w:cstheme="majorBidi"/>
          <w:szCs w:val="22"/>
        </w:rPr>
        <w:t>insight</w:t>
      </w:r>
      <w:r w:rsidR="00564A1E" w:rsidRPr="004130FB">
        <w:rPr>
          <w:rFonts w:cstheme="majorBidi"/>
          <w:szCs w:val="22"/>
        </w:rPr>
        <w:t xml:space="preserve"> </w:t>
      </w:r>
      <w:r w:rsidR="0011620A">
        <w:rPr>
          <w:rFonts w:cstheme="majorBidi"/>
          <w:szCs w:val="22"/>
        </w:rPr>
        <w:t>into</w:t>
      </w:r>
      <w:r w:rsidR="00564A1E" w:rsidRPr="004130FB">
        <w:rPr>
          <w:rFonts w:cstheme="majorBidi"/>
          <w:szCs w:val="22"/>
        </w:rPr>
        <w:t xml:space="preserve"> the structure of myosin presented to actin </w:t>
      </w:r>
      <w:r w:rsidR="002B1176" w:rsidRPr="004130FB">
        <w:rPr>
          <w:rFonts w:cstheme="majorBidi"/>
          <w:szCs w:val="22"/>
        </w:rPr>
        <w:t xml:space="preserve">(for binding) </w:t>
      </w:r>
      <w:r w:rsidR="00564A1E" w:rsidRPr="004130FB">
        <w:rPr>
          <w:rFonts w:cstheme="majorBidi"/>
          <w:szCs w:val="22"/>
        </w:rPr>
        <w:t xml:space="preserve">following </w:t>
      </w:r>
      <w:r w:rsidR="001805C7">
        <w:rPr>
          <w:rFonts w:cstheme="majorBidi"/>
          <w:szCs w:val="22"/>
        </w:rPr>
        <w:t xml:space="preserve">ATP </w:t>
      </w:r>
      <w:r w:rsidR="00564A1E" w:rsidRPr="004130FB">
        <w:rPr>
          <w:rFonts w:cstheme="majorBidi"/>
          <w:szCs w:val="22"/>
        </w:rPr>
        <w:t xml:space="preserve">hydrolysis to ADP and inorganic phosphate. </w:t>
      </w:r>
      <w:r w:rsidRPr="004130FB">
        <w:rPr>
          <w:rFonts w:cstheme="majorBidi"/>
          <w:szCs w:val="22"/>
        </w:rPr>
        <w:t>Simulations of pre-</w:t>
      </w:r>
      <w:proofErr w:type="spellStart"/>
      <w:r w:rsidRPr="004130FB">
        <w:rPr>
          <w:rFonts w:cstheme="majorBidi"/>
          <w:szCs w:val="22"/>
        </w:rPr>
        <w:t>powerstroke</w:t>
      </w:r>
      <w:proofErr w:type="spellEnd"/>
      <w:r w:rsidRPr="004130FB">
        <w:rPr>
          <w:rFonts w:cstheme="majorBidi"/>
          <w:szCs w:val="22"/>
        </w:rPr>
        <w:t xml:space="preserve"> human </w:t>
      </w:r>
      <w:r w:rsidR="0043362E" w:rsidRPr="004130FB">
        <w:rPr>
          <w:rFonts w:cstheme="majorBidi"/>
          <w:szCs w:val="22"/>
        </w:rPr>
        <w:sym w:font="Symbol" w:char="F062"/>
      </w:r>
      <w:r w:rsidRPr="004130FB">
        <w:rPr>
          <w:rFonts w:cstheme="majorBidi"/>
          <w:szCs w:val="22"/>
        </w:rPr>
        <w:t>-cardiac myosin (</w:t>
      </w:r>
      <w:proofErr w:type="spellStart"/>
      <w:r w:rsidRPr="004130FB">
        <w:rPr>
          <w:rFonts w:cstheme="majorBidi"/>
          <w:szCs w:val="22"/>
        </w:rPr>
        <w:t>M.ADP.Pi</w:t>
      </w:r>
      <w:proofErr w:type="spellEnd"/>
      <w:r w:rsidRPr="004130FB">
        <w:rPr>
          <w:rFonts w:cstheme="majorBidi"/>
          <w:szCs w:val="22"/>
        </w:rPr>
        <w:t>) were</w:t>
      </w:r>
      <w:r w:rsidR="00AB55ED">
        <w:rPr>
          <w:rFonts w:cstheme="majorBidi"/>
          <w:szCs w:val="22"/>
        </w:rPr>
        <w:t xml:space="preserve"> </w:t>
      </w:r>
      <w:r w:rsidRPr="004130FB">
        <w:rPr>
          <w:rFonts w:cstheme="majorBidi"/>
          <w:szCs w:val="22"/>
        </w:rPr>
        <w:t xml:space="preserve">performed for WT and R403Q. </w:t>
      </w:r>
      <w:r w:rsidR="00686C55">
        <w:rPr>
          <w:rFonts w:cstheme="majorBidi"/>
          <w:szCs w:val="22"/>
        </w:rPr>
        <w:t>W</w:t>
      </w:r>
      <w:r w:rsidRPr="004130FB">
        <w:rPr>
          <w:rFonts w:cstheme="majorBidi"/>
          <w:szCs w:val="22"/>
        </w:rPr>
        <w:t xml:space="preserve">e used the </w:t>
      </w:r>
      <w:proofErr w:type="spellStart"/>
      <w:r w:rsidRPr="004130FB">
        <w:rPr>
          <w:rFonts w:cstheme="majorBidi"/>
          <w:szCs w:val="22"/>
        </w:rPr>
        <w:t>NMRClust</w:t>
      </w:r>
      <w:proofErr w:type="spellEnd"/>
      <w:r w:rsidRPr="004130FB">
        <w:rPr>
          <w:rFonts w:cstheme="majorBidi"/>
          <w:szCs w:val="22"/>
        </w:rPr>
        <w:t xml:space="preserve"> algorithm</w:t>
      </w:r>
      <w:r w:rsidR="00B570CE" w:rsidRPr="004130FB">
        <w:rPr>
          <w:rFonts w:cstheme="majorBidi"/>
          <w:szCs w:val="22"/>
        </w:rPr>
        <w:t xml:space="preserve"> </w:t>
      </w:r>
      <w:r w:rsidR="00B570CE" w:rsidRPr="004130FB">
        <w:rPr>
          <w:rFonts w:cstheme="majorBidi"/>
          <w:szCs w:val="22"/>
        </w:rPr>
        <w:fldChar w:fldCharType="begin"/>
      </w:r>
      <w:r w:rsidR="00C53EFD">
        <w:rPr>
          <w:rFonts w:cstheme="majorBidi"/>
          <w:szCs w:val="22"/>
        </w:rPr>
        <w:instrText xml:space="preserve"> ADDIN EN.CITE &lt;EndNote&gt;&lt;Cite&gt;&lt;Author&gt;Kelley&lt;/Author&gt;&lt;Year&gt;1996&lt;/Year&gt;&lt;RecNum&gt;644&lt;/RecNum&gt;&lt;DisplayText&gt;(66)&lt;/DisplayText&gt;&lt;record&gt;&lt;rec-number&gt;644&lt;/rec-number&gt;&lt;foreign-keys&gt;&lt;key app="EN" db-id="v2x5tx55czvezze2velvdvpl92ff5w0txzap" timestamp="1752361516"&gt;644&lt;/key&gt;&lt;/foreign-keys&gt;&lt;ref-type name="Journal Article"&gt;17&lt;/ref-type&gt;&lt;contributors&gt;&lt;authors&gt;&lt;author&gt;Kelley, L. A.&lt;/author&gt;&lt;author&gt;Gardner, S. P.&lt;/author&gt;&lt;author&gt;Sutcliffe, M. J.&lt;/author&gt;&lt;/authors&gt;&lt;/contributors&gt;&lt;auth-address&gt;Department of Chemistry, University of Leicester, UK.&lt;/auth-address&gt;&lt;titles&gt;&lt;title&gt;An automated approach for clustering an ensemble of NMR-derived protein structures into conformationally related subfamilies&lt;/title&gt;&lt;secondary-title&gt;Protein Eng&lt;/secondary-title&gt;&lt;/titles&gt;&lt;periodical&gt;&lt;full-title&gt;Protein Eng&lt;/full-title&gt;&lt;/periodical&gt;&lt;pages&gt;1063-5&lt;/pages&gt;&lt;volume&gt;9&lt;/volume&gt;&lt;number&gt;11&lt;/number&gt;&lt;keywords&gt;&lt;keyword&gt;*Cluster Analysis&lt;/keyword&gt;&lt;keyword&gt;Databases, Factual&lt;/keyword&gt;&lt;keyword&gt;Hirudins/chemistry&lt;/keyword&gt;&lt;keyword&gt;Magnetic Resonance Spectroscopy/*methods&lt;/keyword&gt;&lt;keyword&gt;*Protein Conformation&lt;/keyword&gt;&lt;keyword&gt;*Software&lt;/keyword&gt;&lt;/keywords&gt;&lt;dates&gt;&lt;year&gt;1996&lt;/year&gt;&lt;pub-dates&gt;&lt;date&gt;Nov&lt;/date&gt;&lt;/pub-dates&gt;&lt;/dates&gt;&lt;isbn&gt;0269-2139 (Print)&amp;#xD;0269-2139 (Linking)&lt;/isbn&gt;&lt;accession-num&gt;8961360&lt;/accession-num&gt;&lt;urls&gt;&lt;related-urls&gt;&lt;url&gt;https://www.ncbi.nlm.nih.gov/pubmed/8961360&lt;/url&gt;&lt;/related-urls&gt;&lt;/urls&gt;&lt;electronic-resource-num&gt;10.1093/protein/9.11.1063&lt;/electronic-resource-num&gt;&lt;remote-database-name&gt;Medline&lt;/remote-database-name&gt;&lt;remote-database-provider&gt;NLM&lt;/remote-database-provider&gt;&lt;/record&gt;&lt;/Cite&gt;&lt;/EndNote&gt;</w:instrText>
      </w:r>
      <w:r w:rsidR="00B570CE" w:rsidRPr="004130FB">
        <w:rPr>
          <w:rFonts w:cstheme="majorBidi"/>
          <w:szCs w:val="22"/>
        </w:rPr>
        <w:fldChar w:fldCharType="separate"/>
      </w:r>
      <w:r w:rsidR="00C53EFD">
        <w:rPr>
          <w:rFonts w:cstheme="majorBidi"/>
          <w:noProof/>
          <w:szCs w:val="22"/>
        </w:rPr>
        <w:t>(</w:t>
      </w:r>
      <w:hyperlink w:anchor="_ENREF_66" w:tooltip="Kelley, 1996 #644" w:history="1">
        <w:r w:rsidR="008E3E7F">
          <w:rPr>
            <w:rFonts w:cstheme="majorBidi"/>
            <w:noProof/>
            <w:szCs w:val="22"/>
          </w:rPr>
          <w:t>66</w:t>
        </w:r>
      </w:hyperlink>
      <w:r w:rsidR="00C53EFD">
        <w:rPr>
          <w:rFonts w:cstheme="majorBidi"/>
          <w:noProof/>
          <w:szCs w:val="22"/>
        </w:rPr>
        <w:t>)</w:t>
      </w:r>
      <w:r w:rsidR="00B570CE" w:rsidRPr="004130FB">
        <w:rPr>
          <w:rFonts w:cstheme="majorBidi"/>
          <w:szCs w:val="22"/>
        </w:rPr>
        <w:fldChar w:fldCharType="end"/>
      </w:r>
      <w:r w:rsidRPr="004130FB">
        <w:rPr>
          <w:rFonts w:cstheme="majorBidi"/>
          <w:szCs w:val="22"/>
        </w:rPr>
        <w:t xml:space="preserve"> as implemented in UCSF Chimera</w:t>
      </w:r>
      <w:r w:rsidR="00B570CE" w:rsidRPr="004130FB">
        <w:rPr>
          <w:rFonts w:cstheme="majorBidi"/>
          <w:szCs w:val="22"/>
        </w:rPr>
        <w:t xml:space="preserve"> </w:t>
      </w:r>
      <w:r w:rsidR="00B570CE" w:rsidRPr="004130FB">
        <w:rPr>
          <w:rFonts w:cstheme="majorBidi"/>
          <w:szCs w:val="22"/>
        </w:rPr>
        <w:fldChar w:fldCharType="begin"/>
      </w:r>
      <w:r w:rsidR="004968D2">
        <w:rPr>
          <w:rFonts w:cstheme="majorBidi"/>
          <w:szCs w:val="22"/>
        </w:rPr>
        <w:instrText xml:space="preserve"> ADDIN EN.CITE &lt;EndNote&gt;&lt;Cite&gt;&lt;Author&gt;Pettersen&lt;/Author&gt;&lt;Year&gt;2004&lt;/Year&gt;&lt;RecNum&gt;558&lt;/RecNum&gt;&lt;DisplayText&gt;(46)&lt;/DisplayText&gt;&lt;record&gt;&lt;rec-number&gt;558&lt;/rec-number&gt;&lt;foreign-keys&gt;&lt;key app="EN" db-id="v2x5tx55czvezze2velvdvpl92ff5w0txzap" timestamp="1731030051"&gt;558&lt;/key&gt;&lt;/foreign-keys&gt;&lt;ref-type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Chem&lt;/secondary-title&gt;&lt;/titles&gt;&lt;periodical&gt;&lt;full-title&gt;J Comput Chem&lt;/full-title&gt;&lt;/periodical&gt;&lt;pages&gt;1605-12&lt;/pages&gt;&lt;volume&gt;25&lt;/volume&gt;&lt;number&gt;13&lt;/number&gt;&lt;keywords&gt;&lt;keyword&gt;Amino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lt;/isbn&gt;&lt;accession-num&gt;15264254&lt;/accession-num&gt;&lt;urls&gt;&lt;/urls&gt;&lt;electronic-resource-num&gt;10.1002/jcc.20084&lt;/electronic-resource-num&gt;&lt;remote-database-provider&gt;NLM&lt;/remote-database-provider&gt;&lt;language&gt;eng&lt;/language&gt;&lt;/record&gt;&lt;/Cite&gt;&lt;/EndNote&gt;</w:instrText>
      </w:r>
      <w:r w:rsidR="00B570CE" w:rsidRPr="004130FB">
        <w:rPr>
          <w:rFonts w:cstheme="majorBidi"/>
          <w:szCs w:val="22"/>
        </w:rPr>
        <w:fldChar w:fldCharType="separate"/>
      </w:r>
      <w:r w:rsidR="004968D2">
        <w:rPr>
          <w:rFonts w:cstheme="majorBidi"/>
          <w:noProof/>
          <w:szCs w:val="22"/>
        </w:rPr>
        <w:t>(</w:t>
      </w:r>
      <w:hyperlink w:anchor="_ENREF_46" w:tooltip="Pettersen, 2004 #558" w:history="1">
        <w:r w:rsidR="008E3E7F">
          <w:rPr>
            <w:rFonts w:cstheme="majorBidi"/>
            <w:noProof/>
            <w:szCs w:val="22"/>
          </w:rPr>
          <w:t>46</w:t>
        </w:r>
      </w:hyperlink>
      <w:r w:rsidR="004968D2">
        <w:rPr>
          <w:rFonts w:cstheme="majorBidi"/>
          <w:noProof/>
          <w:szCs w:val="22"/>
        </w:rPr>
        <w:t>)</w:t>
      </w:r>
      <w:r w:rsidR="00B570CE" w:rsidRPr="004130FB">
        <w:rPr>
          <w:rFonts w:cstheme="majorBidi"/>
          <w:szCs w:val="22"/>
        </w:rPr>
        <w:fldChar w:fldCharType="end"/>
      </w:r>
      <w:r w:rsidRPr="004130FB">
        <w:rPr>
          <w:rFonts w:cstheme="majorBidi"/>
          <w:szCs w:val="22"/>
        </w:rPr>
        <w:t xml:space="preserve"> to cluster the </w:t>
      </w:r>
      <w:r w:rsidR="00686C55">
        <w:rPr>
          <w:rFonts w:cstheme="majorBidi"/>
          <w:szCs w:val="22"/>
        </w:rPr>
        <w:t xml:space="preserve">WT and R403Q simulations </w:t>
      </w:r>
      <w:r w:rsidRPr="004130FB">
        <w:rPr>
          <w:rFonts w:cstheme="majorBidi"/>
          <w:szCs w:val="22"/>
        </w:rPr>
        <w:t xml:space="preserve">on residues involved in actin binding: the lower 50 </w:t>
      </w:r>
      <w:proofErr w:type="spellStart"/>
      <w:r w:rsidRPr="004130FB">
        <w:rPr>
          <w:rFonts w:cstheme="majorBidi"/>
          <w:szCs w:val="22"/>
        </w:rPr>
        <w:t>kDa</w:t>
      </w:r>
      <w:proofErr w:type="spellEnd"/>
      <w:r w:rsidRPr="004130FB">
        <w:rPr>
          <w:rFonts w:cstheme="majorBidi"/>
          <w:szCs w:val="22"/>
        </w:rPr>
        <w:t xml:space="preserve"> domain helix-loop-helix motif (residues 519</w:t>
      </w:r>
      <w:r w:rsidR="00D74AC7">
        <w:rPr>
          <w:rFonts w:cstheme="majorBidi"/>
          <w:szCs w:val="22"/>
        </w:rPr>
        <w:sym w:font="Symbol" w:char="F02D"/>
      </w:r>
      <w:r w:rsidRPr="004130FB">
        <w:rPr>
          <w:rFonts w:cstheme="majorBidi"/>
          <w:szCs w:val="22"/>
        </w:rPr>
        <w:t>554), loop 4 (residues 363</w:t>
      </w:r>
      <w:r w:rsidR="00D74AC7">
        <w:rPr>
          <w:rFonts w:cstheme="majorBidi"/>
          <w:szCs w:val="22"/>
        </w:rPr>
        <w:sym w:font="Symbol" w:char="F02D"/>
      </w:r>
      <w:r w:rsidRPr="004130FB">
        <w:rPr>
          <w:rFonts w:cstheme="majorBidi"/>
          <w:szCs w:val="22"/>
        </w:rPr>
        <w:t>376), and the cardiomyopathy loop (residues 401</w:t>
      </w:r>
      <w:r w:rsidR="00D74AC7">
        <w:rPr>
          <w:rFonts w:cstheme="majorBidi"/>
          <w:szCs w:val="22"/>
        </w:rPr>
        <w:sym w:font="Symbol" w:char="F02D"/>
      </w:r>
      <w:r w:rsidRPr="004130FB">
        <w:rPr>
          <w:rFonts w:cstheme="majorBidi"/>
          <w:szCs w:val="22"/>
        </w:rPr>
        <w:t xml:space="preserve">415) (Figure </w:t>
      </w:r>
      <w:r w:rsidR="00275056" w:rsidRPr="004130FB">
        <w:rPr>
          <w:rFonts w:cstheme="majorBidi"/>
          <w:szCs w:val="22"/>
        </w:rPr>
        <w:t>6</w:t>
      </w:r>
      <w:r w:rsidRPr="004130FB">
        <w:rPr>
          <w:rFonts w:cstheme="majorBidi"/>
          <w:szCs w:val="22"/>
        </w:rPr>
        <w:t xml:space="preserve">A-C). </w:t>
      </w:r>
      <w:proofErr w:type="spellStart"/>
      <w:r w:rsidRPr="004130FB">
        <w:rPr>
          <w:rFonts w:cstheme="majorBidi"/>
          <w:szCs w:val="22"/>
        </w:rPr>
        <w:t>NMRClust</w:t>
      </w:r>
      <w:proofErr w:type="spellEnd"/>
      <w:r w:rsidRPr="004130FB">
        <w:rPr>
          <w:rFonts w:cstheme="majorBidi"/>
          <w:szCs w:val="22"/>
        </w:rPr>
        <w:t xml:space="preserve"> yielded a large number of lowly populated clusters with low intra</w:t>
      </w:r>
      <w:r w:rsidR="00564A1E" w:rsidRPr="004130FB">
        <w:rPr>
          <w:rFonts w:cstheme="majorBidi"/>
          <w:szCs w:val="22"/>
        </w:rPr>
        <w:t>-</w:t>
      </w:r>
      <w:r w:rsidRPr="004130FB">
        <w:rPr>
          <w:rFonts w:cstheme="majorBidi"/>
          <w:szCs w:val="22"/>
        </w:rPr>
        <w:t xml:space="preserve">cluster RMSDs, indicating that the actin binding regions did not experience large-scale conformational changes in these simulations. The top </w:t>
      </w:r>
      <w:r w:rsidR="00313E49">
        <w:rPr>
          <w:rFonts w:cstheme="majorBidi"/>
          <w:szCs w:val="22"/>
        </w:rPr>
        <w:t>three</w:t>
      </w:r>
      <w:r w:rsidRPr="004130FB">
        <w:rPr>
          <w:rFonts w:cstheme="majorBidi"/>
          <w:szCs w:val="22"/>
        </w:rPr>
        <w:t xml:space="preserve"> WT cluster representatives described 14%, 7%, and 6% of the total ensemble (Figure </w:t>
      </w:r>
      <w:r w:rsidR="00696734" w:rsidRPr="004130FB">
        <w:rPr>
          <w:rFonts w:cstheme="majorBidi"/>
          <w:szCs w:val="22"/>
        </w:rPr>
        <w:t>6</w:t>
      </w:r>
      <w:r w:rsidRPr="004130FB">
        <w:rPr>
          <w:rFonts w:cstheme="majorBidi"/>
          <w:szCs w:val="22"/>
        </w:rPr>
        <w:t xml:space="preserve">A); the top </w:t>
      </w:r>
      <w:r w:rsidR="00E06665">
        <w:rPr>
          <w:rFonts w:cstheme="majorBidi"/>
          <w:szCs w:val="22"/>
        </w:rPr>
        <w:t>three</w:t>
      </w:r>
      <w:r w:rsidRPr="004130FB">
        <w:rPr>
          <w:rFonts w:cstheme="majorBidi"/>
          <w:szCs w:val="22"/>
        </w:rPr>
        <w:t xml:space="preserve"> R403Q cluster representatives described 7%, 6%, and 6% of the total ensemble (Figure </w:t>
      </w:r>
      <w:r w:rsidR="00696734" w:rsidRPr="004130FB">
        <w:rPr>
          <w:rFonts w:cstheme="majorBidi"/>
          <w:szCs w:val="22"/>
        </w:rPr>
        <w:t>6</w:t>
      </w:r>
      <w:r w:rsidRPr="004130FB">
        <w:rPr>
          <w:rFonts w:cstheme="majorBidi"/>
          <w:szCs w:val="22"/>
        </w:rPr>
        <w:t>B). Next, we compared the C</w:t>
      </w:r>
      <w:r w:rsidR="006922DF">
        <w:rPr>
          <w:rFonts w:cstheme="majorBidi"/>
          <w:szCs w:val="22"/>
        </w:rPr>
        <w:sym w:font="Symbol" w:char="F061"/>
      </w:r>
      <w:r w:rsidRPr="004130FB">
        <w:rPr>
          <w:rFonts w:cstheme="majorBidi"/>
          <w:szCs w:val="22"/>
        </w:rPr>
        <w:t xml:space="preserve"> RMSD of the top three cluster representatives for only the residues used to form clusters. The average RMSD was 1.6 Å among the WT representatives, 1.2 Å among the R403Q representatives, and 1.7 Å between the WT and R403Q representatives. Inspection of the representatives show that differences in WT/R403Q structure and clustering properties </w:t>
      </w:r>
      <w:r w:rsidR="00FC2B54">
        <w:rPr>
          <w:rFonts w:cstheme="majorBidi"/>
          <w:szCs w:val="22"/>
        </w:rPr>
        <w:t>are</w:t>
      </w:r>
      <w:r w:rsidRPr="004130FB">
        <w:rPr>
          <w:rFonts w:cstheme="majorBidi"/>
          <w:szCs w:val="22"/>
        </w:rPr>
        <w:t xml:space="preserve"> attributable to </w:t>
      </w:r>
      <w:r w:rsidR="00A858D9">
        <w:rPr>
          <w:rFonts w:cstheme="majorBidi"/>
          <w:szCs w:val="22"/>
        </w:rPr>
        <w:t>differential</w:t>
      </w:r>
      <w:r w:rsidRPr="004130FB">
        <w:rPr>
          <w:rFonts w:cstheme="majorBidi"/>
          <w:szCs w:val="22"/>
        </w:rPr>
        <w:t xml:space="preserve"> sampling of the cardiomyopathy loop, as expected (Figure </w:t>
      </w:r>
      <w:r w:rsidR="00696734" w:rsidRPr="004130FB">
        <w:rPr>
          <w:rFonts w:cstheme="majorBidi"/>
          <w:szCs w:val="22"/>
        </w:rPr>
        <w:t>6</w:t>
      </w:r>
      <w:r w:rsidRPr="004130FB">
        <w:rPr>
          <w:rFonts w:cstheme="majorBidi"/>
          <w:szCs w:val="22"/>
        </w:rPr>
        <w:t xml:space="preserve">C). Next, we mapped the Coulombic electrostatic potential onto the surface for each WT (Figure </w:t>
      </w:r>
      <w:r w:rsidR="00696734" w:rsidRPr="004130FB">
        <w:rPr>
          <w:rFonts w:cstheme="majorBidi"/>
          <w:szCs w:val="22"/>
        </w:rPr>
        <w:t>6</w:t>
      </w:r>
      <w:r w:rsidRPr="004130FB">
        <w:rPr>
          <w:rFonts w:cstheme="majorBidi"/>
          <w:szCs w:val="22"/>
        </w:rPr>
        <w:t xml:space="preserve">D) and R403Q (Figure </w:t>
      </w:r>
      <w:r w:rsidR="00CB3648" w:rsidRPr="004130FB">
        <w:rPr>
          <w:rFonts w:cstheme="majorBidi"/>
          <w:szCs w:val="22"/>
        </w:rPr>
        <w:t>6</w:t>
      </w:r>
      <w:r w:rsidRPr="004130FB">
        <w:rPr>
          <w:rFonts w:cstheme="majorBidi"/>
          <w:szCs w:val="22"/>
        </w:rPr>
        <w:t xml:space="preserve">E) cluster representative. The R403Q mutation reduced positive electrostatic potential in the vicinity of the cardiomyopathy loop and also modulated the electrostatic potential of loop 4 but had </w:t>
      </w:r>
      <w:r w:rsidR="00EE4362">
        <w:rPr>
          <w:rFonts w:cstheme="majorBidi"/>
          <w:szCs w:val="22"/>
        </w:rPr>
        <w:t>minimal</w:t>
      </w:r>
      <w:r w:rsidRPr="004130FB">
        <w:rPr>
          <w:rFonts w:cstheme="majorBidi"/>
          <w:szCs w:val="22"/>
        </w:rPr>
        <w:t xml:space="preserve"> effects on the electrostatic potential of the helix-loop-helix motif.</w:t>
      </w:r>
      <w:r w:rsidR="00F808F9" w:rsidRPr="004130FB">
        <w:rPr>
          <w:rFonts w:cstheme="majorBidi"/>
          <w:szCs w:val="22"/>
        </w:rPr>
        <w:t xml:space="preserve"> </w:t>
      </w:r>
      <w:r w:rsidR="00564A1E" w:rsidRPr="004130FB">
        <w:rPr>
          <w:rFonts w:cstheme="majorBidi"/>
          <w:szCs w:val="22"/>
        </w:rPr>
        <w:t xml:space="preserve">This suggests </w:t>
      </w:r>
      <w:r w:rsidR="00EE4362">
        <w:rPr>
          <w:rFonts w:cstheme="majorBidi"/>
          <w:szCs w:val="22"/>
        </w:rPr>
        <w:lastRenderedPageBreak/>
        <w:t xml:space="preserve">minimal impact </w:t>
      </w:r>
      <w:r w:rsidR="00564A1E" w:rsidRPr="004130FB">
        <w:rPr>
          <w:rFonts w:cstheme="majorBidi"/>
          <w:szCs w:val="22"/>
        </w:rPr>
        <w:t>on electrostatic interaction between pre-</w:t>
      </w:r>
      <w:proofErr w:type="spellStart"/>
      <w:r w:rsidR="00564A1E" w:rsidRPr="004130FB">
        <w:rPr>
          <w:rFonts w:cstheme="majorBidi"/>
          <w:szCs w:val="22"/>
        </w:rPr>
        <w:t>powerstroke</w:t>
      </w:r>
      <w:proofErr w:type="spellEnd"/>
      <w:r w:rsidR="00564A1E" w:rsidRPr="004130FB">
        <w:rPr>
          <w:rFonts w:cstheme="majorBidi"/>
          <w:szCs w:val="22"/>
        </w:rPr>
        <w:t xml:space="preserve"> myosin and thin filament actin.</w:t>
      </w:r>
      <w:r w:rsidR="00F808F9" w:rsidRPr="004130FB">
        <w:rPr>
          <w:rFonts w:cstheme="majorBidi"/>
          <w:szCs w:val="22"/>
        </w:rPr>
        <w:t xml:space="preserve"> </w:t>
      </w:r>
      <w:r w:rsidR="00686C55">
        <w:rPr>
          <w:rFonts w:cstheme="majorBidi"/>
          <w:szCs w:val="22"/>
        </w:rPr>
        <w:t>However, in the interacting</w:t>
      </w:r>
      <w:r w:rsidR="00531225">
        <w:rPr>
          <w:rFonts w:cstheme="majorBidi"/>
          <w:szCs w:val="22"/>
        </w:rPr>
        <w:t>-</w:t>
      </w:r>
      <w:r w:rsidR="00686C55">
        <w:rPr>
          <w:rFonts w:cstheme="majorBidi"/>
          <w:szCs w:val="22"/>
        </w:rPr>
        <w:t xml:space="preserve">heads motif (IHM) state, R403 of the blocked head forms interactions with free head residues </w:t>
      </w:r>
      <w:r w:rsidR="00686C55">
        <w:t xml:space="preserve">Y455 and Q454 </w:t>
      </w:r>
      <w:r w:rsidR="00686C55">
        <w:fldChar w:fldCharType="begin"/>
      </w:r>
      <w:r w:rsidR="00C53EFD">
        <w:instrText xml:space="preserve"> ADDIN EN.CITE &lt;EndNote&gt;&lt;Cite&gt;&lt;Author&gt;Grinzato&lt;/Author&gt;&lt;Year&gt;2023&lt;/Year&gt;&lt;RecNum&gt;646&lt;/RecNum&gt;&lt;DisplayText&gt;(67)&lt;/DisplayText&gt;&lt;record&gt;&lt;rec-number&gt;646&lt;/rec-number&gt;&lt;foreign-keys&gt;&lt;key app="EN" db-id="v2x5tx55czvezze2velvdvpl92ff5w0txzap" timestamp="1753058427"&gt;646&lt;/key&gt;&lt;/foreign-keys&gt;&lt;ref-type name="Journal Article"&gt;17&lt;/ref-type&gt;&lt;contributors&gt;&lt;authors&gt;&lt;author&gt;Grinzato, Alessandro&lt;/author&gt;&lt;author&gt;Auguin, Daniel&lt;/author&gt;&lt;author&gt;Kikuti, Carlos&lt;/author&gt;&lt;author&gt;Nandwani, Neha&lt;/author&gt;&lt;author&gt;Moussaoui, Dihia&lt;/author&gt;&lt;author&gt;Pathak, Divya&lt;/author&gt;&lt;author&gt;Kandiah, Eaazhisai&lt;/author&gt;&lt;author&gt;Ruppel, Kathleen M.&lt;/author&gt;&lt;author&gt;Spudich, James A.&lt;/author&gt;&lt;author&gt;Houdusse, Anne&lt;/author&gt;&lt;author&gt;Robert-Paganin, Julien&lt;/author&gt;&lt;/authors&gt;&lt;/contributors&gt;&lt;titles&gt;&lt;title&gt;Cryo-EM structure of the folded-back state of human β-cardiac myosin&lt;/title&gt;&lt;secondary-title&gt;Nature Communications&lt;/secondary-title&gt;&lt;/titles&gt;&lt;periodical&gt;&lt;full-title&gt;Nature Communications&lt;/full-title&gt;&lt;/periodical&gt;&lt;pages&gt;3166&lt;/pages&gt;&lt;volume&gt;14&lt;/volume&gt;&lt;number&gt;1&lt;/number&gt;&lt;dates&gt;&lt;year&gt;2023&lt;/year&gt;&lt;pub-dates&gt;&lt;date&gt;2023/05/31&lt;/date&gt;&lt;/pub-dates&gt;&lt;/dates&gt;&lt;isbn&gt;2041-1723&lt;/isbn&gt;&lt;urls&gt;&lt;related-urls&gt;&lt;url&gt;https://doi.org/10.1038/s41467-023-38698-w&lt;/url&gt;&lt;/related-urls&gt;&lt;/urls&gt;&lt;electronic-resource-num&gt;10.1038/s41467-023-38698-w&lt;/electronic-resource-num&gt;&lt;/record&gt;&lt;/Cite&gt;&lt;/EndNote&gt;</w:instrText>
      </w:r>
      <w:r w:rsidR="00686C55">
        <w:fldChar w:fldCharType="separate"/>
      </w:r>
      <w:r w:rsidR="00C53EFD">
        <w:rPr>
          <w:noProof/>
        </w:rPr>
        <w:t>(</w:t>
      </w:r>
      <w:hyperlink w:anchor="_ENREF_67" w:tooltip="Grinzato, 2023 #646" w:history="1">
        <w:r w:rsidR="008E3E7F">
          <w:rPr>
            <w:noProof/>
          </w:rPr>
          <w:t>67</w:t>
        </w:r>
      </w:hyperlink>
      <w:r w:rsidR="00C53EFD">
        <w:rPr>
          <w:noProof/>
        </w:rPr>
        <w:t>)</w:t>
      </w:r>
      <w:r w:rsidR="00686C55">
        <w:fldChar w:fldCharType="end"/>
      </w:r>
      <w:r w:rsidR="00686C55">
        <w:t xml:space="preserve"> and in prior MD simulations, the blocked head </w:t>
      </w:r>
      <w:r w:rsidR="00531225">
        <w:t>cardiomyopathy</w:t>
      </w:r>
      <w:r w:rsidR="00686C55">
        <w:t xml:space="preserve"> loop formed </w:t>
      </w:r>
      <w:r w:rsidR="00CF43AD">
        <w:t>numerous</w:t>
      </w:r>
      <w:r w:rsidR="00686C55">
        <w:t xml:space="preserve"> interactions </w:t>
      </w:r>
      <w:r w:rsidR="00686C55">
        <w:rPr>
          <w:color w:val="000000"/>
          <w:szCs w:val="22"/>
        </w:rPr>
        <w:t xml:space="preserve">with the HO-linker loop of the free head </w:t>
      </w:r>
      <w:r w:rsidR="00686C55">
        <w:rPr>
          <w:color w:val="000000"/>
          <w:szCs w:val="22"/>
        </w:rPr>
        <w:fldChar w:fldCharType="begin"/>
      </w:r>
      <w:r w:rsidR="00C53EFD">
        <w:rPr>
          <w:color w:val="000000"/>
          <w:szCs w:val="22"/>
        </w:rPr>
        <w:instrText xml:space="preserve"> ADDIN EN.CITE &lt;EndNote&gt;&lt;Cite&gt;&lt;Author&gt;Childers&lt;/Author&gt;&lt;Year&gt;2024&lt;/Year&gt;&lt;RecNum&gt;405&lt;/RecNum&gt;&lt;DisplayText&gt;(68)&lt;/DisplayText&gt;&lt;record&gt;&lt;rec-number&gt;405&lt;/rec-number&gt;&lt;foreign-keys&gt;&lt;key app="EN" db-id="v2x5tx55czvezze2velvdvpl92ff5w0txzap" timestamp="1730582065"&gt;405&lt;/key&gt;&lt;/foreign-keys&gt;&lt;ref-type name="Journal Article"&gt;17&lt;/ref-type&gt;&lt;contributors&gt;&lt;authors&gt;&lt;author&gt;Childers, M. C.&lt;/author&gt;&lt;author&gt;Geeves, M. A.&lt;/author&gt;&lt;author&gt;Regnier, M.&lt;/author&gt;&lt;/authors&gt;&lt;/contributors&gt;&lt;auth-address&gt;Department of Bioengineering, School of Medicine, University of Washington, Seattle, WA, USA.&amp;#xD;Department of Biosciences, University of Kent, Canterbury, Kent CT2 7NJ, UK.&lt;/auth-address&gt;&lt;titles&gt;&lt;title&gt;Interacting myosin head dynamics and their modification by 2&amp;apos;-deoxy-ADP&lt;/title&gt;&lt;secondary-title&gt;Biophys J&lt;/secondary-title&gt;&lt;/titles&gt;&lt;periodical&gt;&lt;full-title&gt;Biophysical journal&lt;/full-title&gt;&lt;abbr-1&gt;Biophys J&lt;/abbr-1&gt;&lt;/periodical&gt;&lt;edition&gt;20241022&lt;/edition&gt;&lt;keywords&gt;&lt;keyword&gt;Myosin motor&lt;/keyword&gt;&lt;keyword&gt;interacting heads motif (IHM)&lt;/keyword&gt;&lt;keyword&gt;molecular dynamics&lt;/keyword&gt;&lt;keyword&gt;muscle regulation&lt;/keyword&gt;&lt;keyword&gt;muscle structure and function&lt;/keyword&gt;&lt;keyword&gt;super-relaxed state (SRX)&lt;/keyword&gt;&lt;/keywords&gt;&lt;dates&gt;&lt;year&gt;2024&lt;/year&gt;&lt;pub-dates&gt;&lt;date&gt;Oct 22&lt;/date&gt;&lt;/pub-dates&gt;&lt;/dates&gt;&lt;isbn&gt;1542-0086 (Electronic)&amp;#xD;0006-3495 (Linking)&lt;/isbn&gt;&lt;accession-num&gt;39444161&lt;/accession-num&gt;&lt;urls&gt;&lt;related-urls&gt;&lt;url&gt;https://www.ncbi.nlm.nih.gov/pubmed/39444161&lt;/url&gt;&lt;/related-urls&gt;&lt;/urls&gt;&lt;electronic-resource-num&gt;10.1016/j.bpj.2024.10.013&lt;/electronic-resource-num&gt;&lt;remote-database-name&gt;Publisher&lt;/remote-database-name&gt;&lt;remote-database-provider&gt;NLM&lt;/remote-database-provider&gt;&lt;/record&gt;&lt;/Cite&gt;&lt;/EndNote&gt;</w:instrText>
      </w:r>
      <w:r w:rsidR="00686C55">
        <w:rPr>
          <w:color w:val="000000"/>
          <w:szCs w:val="22"/>
        </w:rPr>
        <w:fldChar w:fldCharType="separate"/>
      </w:r>
      <w:r w:rsidR="00C53EFD">
        <w:rPr>
          <w:noProof/>
          <w:color w:val="000000"/>
          <w:szCs w:val="22"/>
        </w:rPr>
        <w:t>(</w:t>
      </w:r>
      <w:hyperlink w:anchor="_ENREF_68" w:tooltip="Childers, 2024 #405" w:history="1">
        <w:r w:rsidR="008E3E7F">
          <w:rPr>
            <w:noProof/>
            <w:color w:val="000000"/>
            <w:szCs w:val="22"/>
          </w:rPr>
          <w:t>68</w:t>
        </w:r>
      </w:hyperlink>
      <w:r w:rsidR="00C53EFD">
        <w:rPr>
          <w:noProof/>
          <w:color w:val="000000"/>
          <w:szCs w:val="22"/>
        </w:rPr>
        <w:t>)</w:t>
      </w:r>
      <w:r w:rsidR="00686C55">
        <w:rPr>
          <w:color w:val="000000"/>
          <w:szCs w:val="22"/>
        </w:rPr>
        <w:fldChar w:fldCharType="end"/>
      </w:r>
      <w:r w:rsidR="00686C55">
        <w:rPr>
          <w:color w:val="000000"/>
          <w:szCs w:val="22"/>
        </w:rPr>
        <w:t xml:space="preserve">. </w:t>
      </w:r>
      <w:r w:rsidR="00686C55">
        <w:rPr>
          <w:rFonts w:cstheme="majorBidi"/>
          <w:szCs w:val="22"/>
        </w:rPr>
        <w:t xml:space="preserve">Thus, altered electrostatic interactions due to R403Q may affect IHM stability </w:t>
      </w:r>
      <w:r w:rsidR="00CF43AD">
        <w:rPr>
          <w:rFonts w:cstheme="majorBidi"/>
          <w:szCs w:val="22"/>
        </w:rPr>
        <w:t>more</w:t>
      </w:r>
      <w:r w:rsidR="00686C55">
        <w:rPr>
          <w:rFonts w:cstheme="majorBidi"/>
          <w:szCs w:val="22"/>
        </w:rPr>
        <w:t xml:space="preserve"> than actomyosin association.</w:t>
      </w:r>
    </w:p>
    <w:p w14:paraId="0ABB3799" w14:textId="1CA56BD7" w:rsidR="009949ED" w:rsidRPr="004130FB" w:rsidRDefault="009949ED" w:rsidP="003A624F">
      <w:pPr>
        <w:spacing w:line="480" w:lineRule="auto"/>
        <w:jc w:val="both"/>
        <w:rPr>
          <w:rFonts w:cstheme="majorBidi"/>
          <w:szCs w:val="22"/>
        </w:rPr>
      </w:pPr>
      <w:r w:rsidRPr="004130FB">
        <w:rPr>
          <w:rFonts w:eastAsia="Calibri"/>
          <w:noProof/>
          <w:lang w:eastAsia="en-US"/>
        </w:rPr>
        <w:drawing>
          <wp:inline distT="0" distB="0" distL="0" distR="0" wp14:anchorId="1126E9FB" wp14:editId="64A05F31">
            <wp:extent cx="5731510" cy="6181580"/>
            <wp:effectExtent l="0" t="0" r="2540" b="0"/>
            <wp:docPr id="123937939" name="Picture 1" descr="A group of blue and red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939" name="Picture 1" descr="A group of blue and red sphe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181580"/>
                    </a:xfrm>
                    <a:prstGeom prst="rect">
                      <a:avLst/>
                    </a:prstGeom>
                  </pic:spPr>
                </pic:pic>
              </a:graphicData>
            </a:graphic>
          </wp:inline>
        </w:drawing>
      </w:r>
    </w:p>
    <w:p w14:paraId="56A743FF" w14:textId="77777777" w:rsidR="009949ED" w:rsidRPr="004130FB" w:rsidRDefault="009949ED" w:rsidP="003A624F">
      <w:pPr>
        <w:spacing w:line="480" w:lineRule="auto"/>
        <w:jc w:val="both"/>
        <w:rPr>
          <w:rFonts w:cstheme="majorBidi"/>
          <w:szCs w:val="22"/>
        </w:rPr>
      </w:pPr>
    </w:p>
    <w:p w14:paraId="208C80F0" w14:textId="57B133C2" w:rsidR="009949ED" w:rsidRPr="004130FB" w:rsidRDefault="009949ED" w:rsidP="000A5658">
      <w:pPr>
        <w:jc w:val="both"/>
        <w:rPr>
          <w:rFonts w:eastAsia="Calibri"/>
          <w:szCs w:val="22"/>
          <w:lang w:eastAsia="en-US"/>
        </w:rPr>
      </w:pPr>
      <w:r w:rsidRPr="004130FB">
        <w:rPr>
          <w:rFonts w:eastAsia="Calibri"/>
          <w:b/>
          <w:bCs/>
          <w:szCs w:val="22"/>
          <w:lang w:eastAsia="en-US"/>
        </w:rPr>
        <w:lastRenderedPageBreak/>
        <w:t xml:space="preserve">Figure </w:t>
      </w:r>
      <w:r w:rsidR="00696734" w:rsidRPr="004130FB">
        <w:rPr>
          <w:rFonts w:eastAsia="Calibri"/>
          <w:b/>
          <w:bCs/>
          <w:szCs w:val="22"/>
          <w:lang w:eastAsia="en-US"/>
        </w:rPr>
        <w:t>6</w:t>
      </w:r>
      <w:r w:rsidRPr="004130FB">
        <w:rPr>
          <w:rFonts w:eastAsia="Calibri"/>
          <w:b/>
          <w:bCs/>
          <w:szCs w:val="22"/>
          <w:lang w:eastAsia="en-US"/>
        </w:rPr>
        <w:t>.</w:t>
      </w:r>
      <w:r w:rsidR="00455FB4" w:rsidRPr="004130FB">
        <w:rPr>
          <w:rFonts w:eastAsia="Calibri"/>
          <w:szCs w:val="22"/>
          <w:lang w:eastAsia="en-US"/>
        </w:rPr>
        <w:t xml:space="preserve"> </w:t>
      </w:r>
      <w:r w:rsidRPr="004130FB">
        <w:rPr>
          <w:rFonts w:eastAsia="Calibri"/>
          <w:b/>
          <w:bCs/>
          <w:szCs w:val="22"/>
          <w:lang w:eastAsia="en-US"/>
        </w:rPr>
        <w:t>Effects of R403Q on the electrostatic surface potential</w:t>
      </w:r>
      <w:r w:rsidR="008D0EA8">
        <w:rPr>
          <w:rFonts w:eastAsia="Calibri"/>
          <w:b/>
          <w:bCs/>
          <w:szCs w:val="22"/>
          <w:lang w:eastAsia="en-US"/>
        </w:rPr>
        <w:t xml:space="preserve"> of pre-</w:t>
      </w:r>
      <w:proofErr w:type="spellStart"/>
      <w:r w:rsidR="008D0EA8">
        <w:rPr>
          <w:rFonts w:eastAsia="Calibri"/>
          <w:b/>
          <w:bCs/>
          <w:szCs w:val="22"/>
          <w:lang w:eastAsia="en-US"/>
        </w:rPr>
        <w:t>powerstroke</w:t>
      </w:r>
      <w:proofErr w:type="spellEnd"/>
      <w:r w:rsidR="008D0EA8">
        <w:rPr>
          <w:rFonts w:eastAsia="Calibri"/>
          <w:b/>
          <w:bCs/>
          <w:szCs w:val="22"/>
          <w:lang w:eastAsia="en-US"/>
        </w:rPr>
        <w:t xml:space="preserve"> myosin</w:t>
      </w:r>
      <w:r w:rsidRPr="004130FB">
        <w:rPr>
          <w:rFonts w:eastAsia="Calibri"/>
          <w:b/>
          <w:bCs/>
          <w:szCs w:val="22"/>
          <w:lang w:eastAsia="en-US"/>
        </w:rPr>
        <w:t xml:space="preserve">. </w:t>
      </w:r>
      <w:r w:rsidRPr="004130FB">
        <w:rPr>
          <w:rFonts w:eastAsia="Calibri"/>
          <w:szCs w:val="22"/>
          <w:lang w:eastAsia="en-US"/>
        </w:rPr>
        <w:t xml:space="preserve">We extracted </w:t>
      </w:r>
      <w:r w:rsidR="00947935">
        <w:rPr>
          <w:rFonts w:eastAsia="Calibri"/>
          <w:szCs w:val="22"/>
          <w:lang w:eastAsia="en-US"/>
        </w:rPr>
        <w:t>three</w:t>
      </w:r>
      <w:r w:rsidRPr="004130FB">
        <w:rPr>
          <w:rFonts w:eastAsia="Calibri"/>
          <w:szCs w:val="22"/>
          <w:lang w:eastAsia="en-US"/>
        </w:rPr>
        <w:t xml:space="preserve"> representative myosin conformations from WT and R403Q pre-</w:t>
      </w:r>
      <w:proofErr w:type="spellStart"/>
      <w:r w:rsidRPr="004130FB">
        <w:rPr>
          <w:rFonts w:eastAsia="Calibri"/>
          <w:szCs w:val="22"/>
          <w:lang w:eastAsia="en-US"/>
        </w:rPr>
        <w:t>powerstroke</w:t>
      </w:r>
      <w:proofErr w:type="spellEnd"/>
      <w:r w:rsidRPr="004130FB">
        <w:rPr>
          <w:rFonts w:eastAsia="Calibri"/>
          <w:szCs w:val="22"/>
          <w:lang w:eastAsia="en-US"/>
        </w:rPr>
        <w:t xml:space="preserve"> myosin simulations. The (A) WT and (B) R403Q cluster representatives were then aligned </w:t>
      </w:r>
      <w:r w:rsidR="004D2CEF">
        <w:rPr>
          <w:rFonts w:eastAsia="Calibri"/>
          <w:szCs w:val="22"/>
          <w:lang w:eastAsia="en-US"/>
        </w:rPr>
        <w:t>to</w:t>
      </w:r>
      <w:r w:rsidRPr="004130FB">
        <w:rPr>
          <w:rFonts w:eastAsia="Calibri"/>
          <w:szCs w:val="22"/>
          <w:lang w:eastAsia="en-US"/>
        </w:rPr>
        <w:t xml:space="preserve"> residues in the helix-loop-helix</w:t>
      </w:r>
      <w:r w:rsidR="00B21826">
        <w:rPr>
          <w:rFonts w:eastAsia="Calibri"/>
          <w:szCs w:val="22"/>
          <w:lang w:eastAsia="en-US"/>
        </w:rPr>
        <w:t xml:space="preserve"> (HLH)</w:t>
      </w:r>
      <w:r w:rsidRPr="004130FB">
        <w:rPr>
          <w:rFonts w:eastAsia="Calibri"/>
          <w:szCs w:val="22"/>
          <w:lang w:eastAsia="en-US"/>
        </w:rPr>
        <w:t xml:space="preserve"> motif, loop 4, and the cardiomyopathy</w:t>
      </w:r>
      <w:r w:rsidR="00980329">
        <w:rPr>
          <w:rFonts w:eastAsia="Calibri"/>
          <w:szCs w:val="22"/>
          <w:lang w:eastAsia="en-US"/>
        </w:rPr>
        <w:t xml:space="preserve"> </w:t>
      </w:r>
      <w:r w:rsidRPr="004130FB">
        <w:rPr>
          <w:rFonts w:eastAsia="Calibri"/>
          <w:szCs w:val="22"/>
          <w:lang w:eastAsia="en-US"/>
        </w:rPr>
        <w:t>loop</w:t>
      </w:r>
      <w:r w:rsidR="0094374D">
        <w:rPr>
          <w:rFonts w:eastAsia="Calibri"/>
          <w:szCs w:val="22"/>
          <w:lang w:eastAsia="en-US"/>
        </w:rPr>
        <w:t xml:space="preserve"> (CM</w:t>
      </w:r>
      <w:r w:rsidR="00BF0CA8">
        <w:rPr>
          <w:rFonts w:eastAsia="Calibri"/>
          <w:szCs w:val="22"/>
          <w:lang w:eastAsia="en-US"/>
        </w:rPr>
        <w:t>-</w:t>
      </w:r>
      <w:r w:rsidR="0094374D">
        <w:rPr>
          <w:rFonts w:eastAsia="Calibri"/>
          <w:szCs w:val="22"/>
          <w:lang w:eastAsia="en-US"/>
        </w:rPr>
        <w:t>loop)</w:t>
      </w:r>
      <w:r w:rsidRPr="004130FB">
        <w:rPr>
          <w:rFonts w:eastAsia="Calibri"/>
          <w:szCs w:val="22"/>
          <w:lang w:eastAsia="en-US"/>
        </w:rPr>
        <w:t xml:space="preserve">. A comparison of the first WT and R403Q cluster representative (C) highlights that the major conformational difference is in the </w:t>
      </w:r>
      <w:r w:rsidR="00C90B65">
        <w:rPr>
          <w:rFonts w:eastAsia="Calibri"/>
          <w:szCs w:val="22"/>
          <w:lang w:eastAsia="en-US"/>
        </w:rPr>
        <w:t>CM</w:t>
      </w:r>
      <w:r w:rsidR="00BF0CA8">
        <w:rPr>
          <w:rFonts w:eastAsia="Calibri"/>
          <w:szCs w:val="22"/>
          <w:lang w:eastAsia="en-US"/>
        </w:rPr>
        <w:t>-</w:t>
      </w:r>
      <w:r w:rsidRPr="004130FB">
        <w:rPr>
          <w:rFonts w:eastAsia="Calibri"/>
          <w:szCs w:val="22"/>
          <w:lang w:eastAsia="en-US"/>
        </w:rPr>
        <w:t xml:space="preserve">loop. Mapping of the electrostatic potential onto the protein surface displays regions of net positive potential in blue and negative potential in red (D,E). Comparison of the WT (D) and R403Q (E) maps shows a decrease in positive potential in the </w:t>
      </w:r>
      <w:r w:rsidR="007B3BC2">
        <w:rPr>
          <w:rFonts w:eastAsia="Calibri"/>
          <w:szCs w:val="22"/>
          <w:lang w:eastAsia="en-US"/>
        </w:rPr>
        <w:t>CM</w:t>
      </w:r>
      <w:r w:rsidR="00BF0CA8">
        <w:rPr>
          <w:rFonts w:eastAsia="Calibri"/>
          <w:szCs w:val="22"/>
          <w:lang w:eastAsia="en-US"/>
        </w:rPr>
        <w:t>-</w:t>
      </w:r>
      <w:r w:rsidR="007B3BC2">
        <w:rPr>
          <w:rFonts w:eastAsia="Calibri"/>
          <w:szCs w:val="22"/>
          <w:lang w:eastAsia="en-US"/>
        </w:rPr>
        <w:t>loop</w:t>
      </w:r>
      <w:r w:rsidRPr="004130FB">
        <w:rPr>
          <w:rFonts w:eastAsia="Calibri"/>
          <w:szCs w:val="22"/>
          <w:lang w:eastAsia="en-US"/>
        </w:rPr>
        <w:t xml:space="preserve"> of the R403Q simulations. </w:t>
      </w:r>
    </w:p>
    <w:p w14:paraId="2FAAE5A0" w14:textId="77777777" w:rsidR="009949ED" w:rsidRPr="004130FB" w:rsidRDefault="009949ED" w:rsidP="003A624F">
      <w:pPr>
        <w:spacing w:line="480" w:lineRule="auto"/>
        <w:jc w:val="both"/>
        <w:rPr>
          <w:rFonts w:cstheme="majorBidi"/>
          <w:szCs w:val="22"/>
        </w:rPr>
      </w:pPr>
    </w:p>
    <w:p w14:paraId="47400B04" w14:textId="7DDC473E" w:rsidR="00D4259D" w:rsidRPr="004130FB" w:rsidRDefault="009949ED" w:rsidP="003A624F">
      <w:pPr>
        <w:spacing w:line="480" w:lineRule="auto"/>
        <w:jc w:val="both"/>
        <w:rPr>
          <w:szCs w:val="22"/>
        </w:rPr>
      </w:pPr>
      <w:r w:rsidRPr="004130FB">
        <w:rPr>
          <w:rFonts w:cstheme="majorBidi"/>
          <w:i/>
          <w:iCs/>
          <w:szCs w:val="22"/>
        </w:rPr>
        <w:t>Post-</w:t>
      </w:r>
      <w:proofErr w:type="spellStart"/>
      <w:r w:rsidRPr="004130FB">
        <w:rPr>
          <w:rFonts w:cstheme="majorBidi"/>
          <w:i/>
          <w:iCs/>
          <w:szCs w:val="22"/>
        </w:rPr>
        <w:t>powerstroke</w:t>
      </w:r>
      <w:proofErr w:type="spellEnd"/>
      <w:r w:rsidRPr="004130FB">
        <w:rPr>
          <w:rFonts w:cstheme="majorBidi"/>
          <w:i/>
          <w:iCs/>
          <w:szCs w:val="22"/>
        </w:rPr>
        <w:t xml:space="preserve"> myosin-actin</w:t>
      </w:r>
      <w:r w:rsidR="00455FB4" w:rsidRPr="004130FB">
        <w:rPr>
          <w:rFonts w:cstheme="majorBidi"/>
          <w:szCs w:val="22"/>
        </w:rPr>
        <w:t>.</w:t>
      </w:r>
      <w:r w:rsidRPr="004130FB">
        <w:rPr>
          <w:rFonts w:cstheme="majorBidi"/>
          <w:szCs w:val="22"/>
        </w:rPr>
        <w:t xml:space="preserve"> </w:t>
      </w:r>
      <w:r w:rsidR="00EE773B" w:rsidRPr="004130FB">
        <w:rPr>
          <w:rFonts w:cstheme="majorBidi"/>
          <w:szCs w:val="22"/>
        </w:rPr>
        <w:t xml:space="preserve">The </w:t>
      </w:r>
      <w:r w:rsidR="00564A1E" w:rsidRPr="004130FB">
        <w:rPr>
          <w:rFonts w:cstheme="majorBidi"/>
          <w:szCs w:val="22"/>
        </w:rPr>
        <w:t xml:space="preserve">slower relaxation </w:t>
      </w:r>
      <w:r w:rsidR="00D4259D" w:rsidRPr="004130FB">
        <w:rPr>
          <w:rFonts w:cstheme="majorBidi"/>
          <w:szCs w:val="22"/>
        </w:rPr>
        <w:t xml:space="preserve">of force in myofibrils with the </w:t>
      </w:r>
      <w:r w:rsidR="00EE773B" w:rsidRPr="004130FB">
        <w:rPr>
          <w:rFonts w:cstheme="majorBidi"/>
          <w:szCs w:val="22"/>
        </w:rPr>
        <w:t xml:space="preserve">R403Q mutation </w:t>
      </w:r>
      <w:r w:rsidR="003A624F" w:rsidRPr="004130FB">
        <w:rPr>
          <w:rFonts w:cstheme="majorBidi"/>
          <w:szCs w:val="22"/>
        </w:rPr>
        <w:t xml:space="preserve">(assessed with </w:t>
      </w:r>
      <w:proofErr w:type="spellStart"/>
      <w:r w:rsidR="002B1176" w:rsidRPr="004130FB">
        <w:rPr>
          <w:rFonts w:cstheme="majorBidi"/>
          <w:i/>
          <w:iCs/>
          <w:szCs w:val="22"/>
        </w:rPr>
        <w:t>k</w:t>
      </w:r>
      <w:r w:rsidR="002B1176" w:rsidRPr="004130FB">
        <w:rPr>
          <w:rFonts w:cstheme="majorBidi"/>
          <w:szCs w:val="22"/>
          <w:vertAlign w:val="subscript"/>
        </w:rPr>
        <w:t>rel,fast</w:t>
      </w:r>
      <w:proofErr w:type="spellEnd"/>
      <w:r w:rsidR="002B1176" w:rsidRPr="004130FB">
        <w:rPr>
          <w:rFonts w:cstheme="majorBidi"/>
          <w:szCs w:val="22"/>
        </w:rPr>
        <w:t xml:space="preserve">, </w:t>
      </w:r>
      <w:proofErr w:type="spellStart"/>
      <w:r w:rsidR="003A624F" w:rsidRPr="004130FB">
        <w:rPr>
          <w:rFonts w:cstheme="majorBidi"/>
          <w:i/>
          <w:iCs/>
          <w:szCs w:val="22"/>
        </w:rPr>
        <w:t>k</w:t>
      </w:r>
      <w:r w:rsidR="003A624F" w:rsidRPr="004130FB">
        <w:rPr>
          <w:rFonts w:cstheme="majorBidi"/>
          <w:szCs w:val="22"/>
          <w:vertAlign w:val="subscript"/>
        </w:rPr>
        <w:t>rel,slow</w:t>
      </w:r>
      <w:proofErr w:type="spellEnd"/>
      <w:r w:rsidR="006678B6">
        <w:rPr>
          <w:rFonts w:cstheme="majorBidi"/>
          <w:szCs w:val="22"/>
        </w:rPr>
        <w:t>,</w:t>
      </w:r>
      <w:r w:rsidR="003A624F" w:rsidRPr="004130FB">
        <w:rPr>
          <w:rFonts w:cstheme="majorBidi"/>
          <w:szCs w:val="22"/>
        </w:rPr>
        <w:t xml:space="preserve"> and </w:t>
      </w:r>
      <w:proofErr w:type="spellStart"/>
      <w:r w:rsidR="003A624F" w:rsidRPr="004130FB">
        <w:rPr>
          <w:rFonts w:cstheme="majorBidi"/>
          <w:szCs w:val="22"/>
        </w:rPr>
        <w:t>t</w:t>
      </w:r>
      <w:r w:rsidR="003A624F" w:rsidRPr="004130FB">
        <w:rPr>
          <w:rFonts w:cstheme="majorBidi"/>
          <w:szCs w:val="22"/>
          <w:vertAlign w:val="subscript"/>
        </w:rPr>
        <w:t>rel,slow</w:t>
      </w:r>
      <w:proofErr w:type="spellEnd"/>
      <w:r w:rsidR="003A624F" w:rsidRPr="004130FB">
        <w:rPr>
          <w:rFonts w:cstheme="majorBidi"/>
          <w:szCs w:val="22"/>
        </w:rPr>
        <w:t>)</w:t>
      </w:r>
      <w:r w:rsidR="00EE773B" w:rsidRPr="004130FB">
        <w:rPr>
          <w:rFonts w:cstheme="majorBidi"/>
          <w:szCs w:val="22"/>
        </w:rPr>
        <w:t xml:space="preserve"> and </w:t>
      </w:r>
      <w:r w:rsidR="006678B6">
        <w:rPr>
          <w:rFonts w:cstheme="majorBidi"/>
          <w:szCs w:val="22"/>
        </w:rPr>
        <w:t xml:space="preserve">the </w:t>
      </w:r>
      <w:r w:rsidR="00EE773B" w:rsidRPr="004130FB">
        <w:rPr>
          <w:rFonts w:cstheme="majorBidi"/>
          <w:szCs w:val="22"/>
        </w:rPr>
        <w:t xml:space="preserve">reduced sensitivity of relaxation to elevated ADP </w:t>
      </w:r>
      <w:r w:rsidR="003A624F" w:rsidRPr="004130FB">
        <w:rPr>
          <w:rFonts w:cstheme="majorBidi"/>
          <w:szCs w:val="22"/>
        </w:rPr>
        <w:t>suggest</w:t>
      </w:r>
      <w:r w:rsidR="00D4259D" w:rsidRPr="004130FB">
        <w:rPr>
          <w:rFonts w:cstheme="majorBidi"/>
          <w:szCs w:val="22"/>
        </w:rPr>
        <w:t xml:space="preserve"> potential</w:t>
      </w:r>
      <w:r w:rsidR="006678B6">
        <w:rPr>
          <w:rFonts w:cstheme="majorBidi"/>
          <w:szCs w:val="22"/>
        </w:rPr>
        <w:t>ly</w:t>
      </w:r>
      <w:r w:rsidR="00D4259D" w:rsidRPr="004130FB">
        <w:rPr>
          <w:rFonts w:cstheme="majorBidi"/>
          <w:szCs w:val="22"/>
        </w:rPr>
        <w:t xml:space="preserve"> altered post-</w:t>
      </w:r>
      <w:proofErr w:type="spellStart"/>
      <w:r w:rsidR="00D4259D" w:rsidRPr="004130FB">
        <w:rPr>
          <w:rFonts w:cstheme="majorBidi"/>
          <w:szCs w:val="22"/>
        </w:rPr>
        <w:t>powerstroke</w:t>
      </w:r>
      <w:proofErr w:type="spellEnd"/>
      <w:r w:rsidR="00D4259D" w:rsidRPr="004130FB">
        <w:rPr>
          <w:rFonts w:cstheme="majorBidi"/>
          <w:szCs w:val="22"/>
        </w:rPr>
        <w:t xml:space="preserve"> myosin-actin interactions</w:t>
      </w:r>
      <w:r w:rsidR="006678B6">
        <w:rPr>
          <w:rFonts w:cstheme="majorBidi"/>
          <w:szCs w:val="22"/>
        </w:rPr>
        <w:t>.</w:t>
      </w:r>
      <w:r w:rsidR="00D4259D" w:rsidRPr="004130FB">
        <w:rPr>
          <w:rFonts w:cstheme="majorBidi"/>
          <w:szCs w:val="22"/>
        </w:rPr>
        <w:t xml:space="preserve"> </w:t>
      </w:r>
      <w:r w:rsidR="003A624F" w:rsidRPr="004130FB">
        <w:rPr>
          <w:szCs w:val="22"/>
        </w:rPr>
        <w:t xml:space="preserve">At the molecular scale, impaired relaxation may be attributed to altered ADP release, ATP binding, and/or the detachment of myosin heads from the thin filament. </w:t>
      </w:r>
      <w:r w:rsidR="00D4259D" w:rsidRPr="004130FB">
        <w:rPr>
          <w:szCs w:val="22"/>
        </w:rPr>
        <w:t xml:space="preserve">MD simulations </w:t>
      </w:r>
      <w:r w:rsidR="003A624F" w:rsidRPr="004130FB">
        <w:rPr>
          <w:szCs w:val="22"/>
        </w:rPr>
        <w:t>of the post-</w:t>
      </w:r>
      <w:proofErr w:type="spellStart"/>
      <w:r w:rsidR="003A624F" w:rsidRPr="004130FB">
        <w:rPr>
          <w:szCs w:val="22"/>
        </w:rPr>
        <w:t>powerstroke</w:t>
      </w:r>
      <w:proofErr w:type="spellEnd"/>
      <w:r w:rsidR="003A624F" w:rsidRPr="004130FB">
        <w:rPr>
          <w:szCs w:val="22"/>
        </w:rPr>
        <w:t xml:space="preserve"> actomyosin complex (</w:t>
      </w:r>
      <w:r w:rsidR="00AD7D18" w:rsidRPr="004130FB">
        <w:t xml:space="preserve">Figure </w:t>
      </w:r>
      <w:r w:rsidR="00696734" w:rsidRPr="004130FB">
        <w:t>7</w:t>
      </w:r>
      <w:r w:rsidR="00AD7D18" w:rsidRPr="004130FB">
        <w:t>A</w:t>
      </w:r>
      <w:r w:rsidR="003A624F" w:rsidRPr="004130FB">
        <w:rPr>
          <w:szCs w:val="22"/>
        </w:rPr>
        <w:t>)</w:t>
      </w:r>
      <w:r w:rsidR="00D4259D" w:rsidRPr="004130FB">
        <w:rPr>
          <w:szCs w:val="22"/>
        </w:rPr>
        <w:t xml:space="preserve"> </w:t>
      </w:r>
      <w:r w:rsidR="003A624F" w:rsidRPr="004130FB">
        <w:rPr>
          <w:szCs w:val="22"/>
        </w:rPr>
        <w:t>investigate</w:t>
      </w:r>
      <w:r w:rsidR="00F65075">
        <w:rPr>
          <w:szCs w:val="22"/>
        </w:rPr>
        <w:t>d</w:t>
      </w:r>
      <w:r w:rsidR="003A624F" w:rsidRPr="004130FB">
        <w:rPr>
          <w:szCs w:val="22"/>
        </w:rPr>
        <w:t xml:space="preserve"> mechanisms by which the R403Q mutation impacts </w:t>
      </w:r>
      <w:r w:rsidR="00EE773B" w:rsidRPr="004130FB">
        <w:rPr>
          <w:szCs w:val="22"/>
        </w:rPr>
        <w:t>myosin-actin interactions</w:t>
      </w:r>
      <w:r w:rsidR="003A624F" w:rsidRPr="004130FB">
        <w:rPr>
          <w:szCs w:val="22"/>
        </w:rPr>
        <w:t>.</w:t>
      </w:r>
      <w:r w:rsidR="00F808F9" w:rsidRPr="004130FB">
        <w:rPr>
          <w:szCs w:val="22"/>
        </w:rPr>
        <w:t xml:space="preserve"> </w:t>
      </w:r>
      <w:r w:rsidR="003A624F" w:rsidRPr="004130FB">
        <w:rPr>
          <w:szCs w:val="22"/>
        </w:rPr>
        <w:t xml:space="preserve">R403 is in the cardiomyopathy loop (CM-loop, residues 397 – 416), a β-hairpin in the upper 50 </w:t>
      </w:r>
      <w:proofErr w:type="spellStart"/>
      <w:r w:rsidR="003A624F" w:rsidRPr="004130FB">
        <w:rPr>
          <w:szCs w:val="22"/>
        </w:rPr>
        <w:t>kDa</w:t>
      </w:r>
      <w:proofErr w:type="spellEnd"/>
      <w:r w:rsidR="003A624F" w:rsidRPr="004130FB">
        <w:rPr>
          <w:szCs w:val="22"/>
        </w:rPr>
        <w:t xml:space="preserve"> domain of myosin that interacts with actin filaments when the myosin cleft is closed. In the cryo-EM structure, the CM-loop twists such that one side faces the thin filament and the other faces the myosin upper 50 </w:t>
      </w:r>
      <w:proofErr w:type="spellStart"/>
      <w:r w:rsidR="003A624F" w:rsidRPr="004130FB">
        <w:rPr>
          <w:szCs w:val="22"/>
        </w:rPr>
        <w:t>kDa</w:t>
      </w:r>
      <w:proofErr w:type="spellEnd"/>
      <w:r w:rsidR="003A624F" w:rsidRPr="004130FB">
        <w:rPr>
          <w:szCs w:val="22"/>
        </w:rPr>
        <w:t xml:space="preserve"> domain. </w:t>
      </w:r>
      <w:r w:rsidR="00EE773B" w:rsidRPr="004130FB">
        <w:rPr>
          <w:szCs w:val="22"/>
        </w:rPr>
        <w:t xml:space="preserve">We </w:t>
      </w:r>
      <w:r w:rsidR="003A624F" w:rsidRPr="004130FB">
        <w:rPr>
          <w:szCs w:val="22"/>
        </w:rPr>
        <w:t xml:space="preserve">analyzed interactions made by the CM-loop </w:t>
      </w:r>
      <w:r w:rsidR="00EE773B" w:rsidRPr="004130FB">
        <w:rPr>
          <w:szCs w:val="22"/>
        </w:rPr>
        <w:t>and</w:t>
      </w:r>
      <w:r w:rsidR="003A624F" w:rsidRPr="004130FB">
        <w:rPr>
          <w:szCs w:val="22"/>
        </w:rPr>
        <w:t xml:space="preserve"> interactions at the actomyosin interface. The cryo-EM structure and the WT simulations indicate that R403 forms a salt bridge with E603 and that the aliphatic portion of the side chain stacks against Y410 (</w:t>
      </w:r>
      <w:r w:rsidR="009A5CBF" w:rsidRPr="004130FB">
        <w:t xml:space="preserve">Figure </w:t>
      </w:r>
      <w:r w:rsidR="00696734" w:rsidRPr="004130FB">
        <w:t>7</w:t>
      </w:r>
      <w:r w:rsidR="009A5CBF" w:rsidRPr="004130FB">
        <w:t>B</w:t>
      </w:r>
      <w:r w:rsidR="003A624F" w:rsidRPr="004130FB">
        <w:rPr>
          <w:szCs w:val="22"/>
        </w:rPr>
        <w:t>). R403Q modulated contacts between residues within the CM-loop (</w:t>
      </w:r>
      <w:r w:rsidR="009A5CBF" w:rsidRPr="004130FB">
        <w:t xml:space="preserve">Figure </w:t>
      </w:r>
      <w:r w:rsidR="00696734" w:rsidRPr="004130FB">
        <w:t>7</w:t>
      </w:r>
      <w:r w:rsidR="009A5CBF" w:rsidRPr="004130FB">
        <w:t>C,D</w:t>
      </w:r>
      <w:r w:rsidR="003A624F" w:rsidRPr="004130FB">
        <w:rPr>
          <w:szCs w:val="22"/>
        </w:rPr>
        <w:t>) as well as between myosin and actin. The Q403 – E603 electrostatic interactions were weaker, and the side chain did not stack as well against Y410 (</w:t>
      </w:r>
      <w:r w:rsidR="009A5CBF" w:rsidRPr="004130FB">
        <w:t xml:space="preserve">Figure </w:t>
      </w:r>
      <w:r w:rsidR="0043108E">
        <w:t>7</w:t>
      </w:r>
      <w:r w:rsidR="009A5CBF" w:rsidRPr="004130FB">
        <w:t>C</w:t>
      </w:r>
      <w:r w:rsidR="003A624F" w:rsidRPr="004130FB">
        <w:rPr>
          <w:szCs w:val="22"/>
        </w:rPr>
        <w:t>). We also observed statistically significant differ</w:t>
      </w:r>
      <w:r w:rsidR="003A624F" w:rsidRPr="004130FB">
        <w:rPr>
          <w:rFonts w:cstheme="majorBidi"/>
          <w:szCs w:val="22"/>
        </w:rPr>
        <w:t xml:space="preserve">ences in contacts made by the upper 50 </w:t>
      </w:r>
      <w:proofErr w:type="spellStart"/>
      <w:r w:rsidR="003A624F" w:rsidRPr="004130FB">
        <w:rPr>
          <w:rFonts w:cstheme="majorBidi"/>
          <w:szCs w:val="22"/>
        </w:rPr>
        <w:t>kDa</w:t>
      </w:r>
      <w:proofErr w:type="spellEnd"/>
      <w:r w:rsidR="003A624F" w:rsidRPr="004130FB">
        <w:rPr>
          <w:rFonts w:cstheme="majorBidi"/>
          <w:szCs w:val="22"/>
        </w:rPr>
        <w:t xml:space="preserve"> domain and loop 2 of myosin with the negatively charged N-terminus and </w:t>
      </w:r>
      <w:r w:rsidR="00F52AAF">
        <w:rPr>
          <w:rFonts w:cstheme="majorBidi"/>
          <w:szCs w:val="22"/>
        </w:rPr>
        <w:t xml:space="preserve">the </w:t>
      </w:r>
      <w:r w:rsidR="003A624F" w:rsidRPr="004130FB">
        <w:rPr>
          <w:rFonts w:cstheme="majorBidi"/>
          <w:szCs w:val="22"/>
        </w:rPr>
        <w:t>D24 – E31 loop of actin.</w:t>
      </w:r>
      <w:r w:rsidR="00F808F9" w:rsidRPr="004130FB">
        <w:rPr>
          <w:rFonts w:cstheme="majorBidi"/>
          <w:szCs w:val="22"/>
        </w:rPr>
        <w:t xml:space="preserve"> </w:t>
      </w:r>
      <w:r w:rsidR="003A624F" w:rsidRPr="004130FB">
        <w:rPr>
          <w:rFonts w:cstheme="majorBidi"/>
          <w:szCs w:val="22"/>
        </w:rPr>
        <w:t xml:space="preserve">Changes in residue-residue interactions </w:t>
      </w:r>
      <w:r w:rsidR="008D0EA8">
        <w:rPr>
          <w:rFonts w:cstheme="majorBidi"/>
          <w:szCs w:val="22"/>
        </w:rPr>
        <w:t xml:space="preserve">oriented the </w:t>
      </w:r>
      <w:r w:rsidR="003A624F" w:rsidRPr="004130FB">
        <w:rPr>
          <w:rFonts w:cstheme="majorBidi"/>
          <w:szCs w:val="22"/>
        </w:rPr>
        <w:t>CM-loop closer to the thin filament: for the WT simulations</w:t>
      </w:r>
      <w:r w:rsidR="00FB6DC0">
        <w:rPr>
          <w:rFonts w:cstheme="majorBidi"/>
          <w:szCs w:val="22"/>
        </w:rPr>
        <w:t>,</w:t>
      </w:r>
      <w:r w:rsidR="003A624F" w:rsidRPr="004130FB">
        <w:rPr>
          <w:rFonts w:cstheme="majorBidi"/>
          <w:szCs w:val="22"/>
        </w:rPr>
        <w:t xml:space="preserve"> the average distance between the CM-loop and the center of mass of the central actin monomer </w:t>
      </w:r>
      <w:r w:rsidR="003A624F" w:rsidRPr="004130FB">
        <w:rPr>
          <w:rFonts w:cstheme="majorBidi"/>
          <w:szCs w:val="22"/>
        </w:rPr>
        <w:lastRenderedPageBreak/>
        <w:t>was 18.8 ± 0.3 Å; for the R403Q simulations</w:t>
      </w:r>
      <w:r w:rsidR="00FB6DC0">
        <w:rPr>
          <w:rFonts w:cstheme="majorBidi"/>
          <w:szCs w:val="22"/>
        </w:rPr>
        <w:t>,</w:t>
      </w:r>
      <w:r w:rsidR="003A624F" w:rsidRPr="004130FB">
        <w:rPr>
          <w:rFonts w:cstheme="majorBidi"/>
          <w:szCs w:val="22"/>
        </w:rPr>
        <w:t xml:space="preserve"> the average distance was 18</w:t>
      </w:r>
      <w:r w:rsidR="00FB6DC0">
        <w:rPr>
          <w:rFonts w:cstheme="majorBidi"/>
          <w:szCs w:val="22"/>
        </w:rPr>
        <w:t>.0</w:t>
      </w:r>
      <w:r w:rsidR="003A624F" w:rsidRPr="004130FB">
        <w:rPr>
          <w:rFonts w:cstheme="majorBidi"/>
          <w:szCs w:val="22"/>
        </w:rPr>
        <w:t xml:space="preserve"> ± 0.1 Å (</w:t>
      </w:r>
      <w:r w:rsidR="003A624F" w:rsidRPr="004130FB">
        <w:rPr>
          <w:rFonts w:cstheme="majorBidi"/>
          <w:i/>
          <w:iCs/>
          <w:szCs w:val="22"/>
        </w:rPr>
        <w:t>p =</w:t>
      </w:r>
      <w:r w:rsidR="003A624F" w:rsidRPr="004130FB">
        <w:rPr>
          <w:rFonts w:cstheme="majorBidi"/>
          <w:szCs w:val="22"/>
        </w:rPr>
        <w:t xml:space="preserve"> 0.01). </w:t>
      </w:r>
      <w:r w:rsidR="002F7055" w:rsidRPr="004130FB">
        <w:rPr>
          <w:rFonts w:cstheme="majorBidi"/>
          <w:szCs w:val="22"/>
          <w:shd w:val="clear" w:color="auto" w:fill="FFFFFF"/>
        </w:rPr>
        <w:t xml:space="preserve">We calculated the linear interaction energy at the actin-myosin interface and between </w:t>
      </w:r>
      <w:r w:rsidR="00866E75">
        <w:rPr>
          <w:rFonts w:cstheme="majorBidi"/>
          <w:szCs w:val="22"/>
          <w:shd w:val="clear" w:color="auto" w:fill="FFFFFF"/>
        </w:rPr>
        <w:t xml:space="preserve">the </w:t>
      </w:r>
      <w:r w:rsidR="002F7055" w:rsidRPr="004130FB">
        <w:rPr>
          <w:rFonts w:cstheme="majorBidi"/>
          <w:szCs w:val="22"/>
          <w:shd w:val="clear" w:color="auto" w:fill="FFFFFF"/>
        </w:rPr>
        <w:t xml:space="preserve">cardiomyopathy loop and actin for the WT and R403Q simulations. The R403Q mutation resulted in a stronger interaction between </w:t>
      </w:r>
      <w:r w:rsidR="00866E75">
        <w:rPr>
          <w:rFonts w:cstheme="majorBidi"/>
          <w:szCs w:val="22"/>
          <w:shd w:val="clear" w:color="auto" w:fill="FFFFFF"/>
        </w:rPr>
        <w:t xml:space="preserve">the </w:t>
      </w:r>
      <w:r w:rsidR="002F7055" w:rsidRPr="004130FB">
        <w:rPr>
          <w:rFonts w:cstheme="majorBidi"/>
          <w:szCs w:val="22"/>
          <w:shd w:val="clear" w:color="auto" w:fill="FFFFFF"/>
        </w:rPr>
        <w:t>cardiomyopathy loop and actin relative to WT</w:t>
      </w:r>
      <w:r w:rsidR="002F7055" w:rsidRPr="004130FB">
        <w:rPr>
          <w:rStyle w:val="apple-converted-space"/>
          <w:rFonts w:cstheme="majorBidi"/>
          <w:szCs w:val="22"/>
          <w:shd w:val="clear" w:color="auto" w:fill="FFFFFF"/>
        </w:rPr>
        <w:t> </w:t>
      </w:r>
      <w:r w:rsidR="002F7055" w:rsidRPr="004130FB">
        <w:rPr>
          <w:rFonts w:cstheme="majorBidi"/>
          <w:szCs w:val="22"/>
        </w:rPr>
        <w:t xml:space="preserve">(WT: -133 </w:t>
      </w:r>
      <w:r w:rsidR="00866E75">
        <w:rPr>
          <w:rFonts w:cstheme="majorBidi"/>
          <w:szCs w:val="22"/>
        </w:rPr>
        <w:t>±</w:t>
      </w:r>
      <w:r w:rsidR="002F7055" w:rsidRPr="004130FB">
        <w:rPr>
          <w:rFonts w:cstheme="majorBidi"/>
          <w:szCs w:val="22"/>
        </w:rPr>
        <w:t xml:space="preserve"> 43.8 kcal/mol; R403Q: -143 </w:t>
      </w:r>
      <w:r w:rsidR="00866E75">
        <w:rPr>
          <w:rFonts w:cstheme="majorBidi"/>
          <w:szCs w:val="22"/>
        </w:rPr>
        <w:t>±</w:t>
      </w:r>
      <w:r w:rsidR="002F7055" w:rsidRPr="004130FB">
        <w:rPr>
          <w:rFonts w:cstheme="majorBidi"/>
          <w:szCs w:val="22"/>
        </w:rPr>
        <w:t> 41.5 kcal/mol; an 8% increase in interaction energy, errors are standard deviation</w:t>
      </w:r>
      <w:r w:rsidR="002D0314">
        <w:rPr>
          <w:rFonts w:cstheme="majorBidi"/>
          <w:szCs w:val="22"/>
        </w:rPr>
        <w:t>s</w:t>
      </w:r>
      <w:r w:rsidR="002F7055" w:rsidRPr="004130FB">
        <w:rPr>
          <w:rFonts w:cstheme="majorBidi"/>
          <w:szCs w:val="22"/>
        </w:rPr>
        <w:t>), though this</w:t>
      </w:r>
      <w:r w:rsidR="002F7055" w:rsidRPr="004130FB">
        <w:rPr>
          <w:rStyle w:val="apple-converted-space"/>
          <w:rFonts w:cstheme="majorBidi"/>
          <w:szCs w:val="22"/>
        </w:rPr>
        <w:t> </w:t>
      </w:r>
      <w:r w:rsidR="002F7055" w:rsidRPr="004130FB">
        <w:rPr>
          <w:rFonts w:cstheme="majorBidi"/>
          <w:szCs w:val="22"/>
          <w:shd w:val="clear" w:color="auto" w:fill="FFFFFF"/>
        </w:rPr>
        <w:t>difference was not statistically significant. R403Q also increased the interaction energy between actin and myosin</w:t>
      </w:r>
      <w:r w:rsidR="002F7055" w:rsidRPr="004130FB">
        <w:rPr>
          <w:rStyle w:val="apple-converted-space"/>
          <w:rFonts w:cstheme="majorBidi"/>
          <w:szCs w:val="22"/>
          <w:shd w:val="clear" w:color="auto" w:fill="FFFFFF"/>
        </w:rPr>
        <w:t> </w:t>
      </w:r>
      <w:r w:rsidR="002F7055" w:rsidRPr="004130FB">
        <w:rPr>
          <w:rFonts w:cstheme="majorBidi"/>
          <w:szCs w:val="22"/>
        </w:rPr>
        <w:t xml:space="preserve">(WT: -2122 </w:t>
      </w:r>
      <w:r w:rsidR="00866E75">
        <w:rPr>
          <w:rFonts w:cstheme="majorBidi"/>
          <w:szCs w:val="22"/>
        </w:rPr>
        <w:t>±</w:t>
      </w:r>
      <w:r w:rsidR="002F7055" w:rsidRPr="004130FB">
        <w:rPr>
          <w:rFonts w:cstheme="majorBidi"/>
          <w:szCs w:val="22"/>
        </w:rPr>
        <w:t xml:space="preserve"> 213 kcal/mol; R403Q: -2328</w:t>
      </w:r>
      <w:r w:rsidR="00866E75">
        <w:rPr>
          <w:rFonts w:cstheme="majorBidi"/>
          <w:szCs w:val="22"/>
        </w:rPr>
        <w:t xml:space="preserve"> ± </w:t>
      </w:r>
      <w:r w:rsidR="002F7055" w:rsidRPr="004130FB">
        <w:rPr>
          <w:rFonts w:cstheme="majorBidi"/>
          <w:szCs w:val="22"/>
        </w:rPr>
        <w:t>195 kcal/mol), a</w:t>
      </w:r>
      <w:r w:rsidR="002F7055" w:rsidRPr="004130FB">
        <w:rPr>
          <w:rStyle w:val="apple-converted-space"/>
          <w:rFonts w:cstheme="majorBidi"/>
          <w:szCs w:val="22"/>
        </w:rPr>
        <w:t> </w:t>
      </w:r>
      <w:r w:rsidR="002F7055" w:rsidRPr="004130FB">
        <w:rPr>
          <w:rFonts w:cstheme="majorBidi"/>
          <w:szCs w:val="22"/>
          <w:shd w:val="clear" w:color="auto" w:fill="FFFFFF"/>
        </w:rPr>
        <w:t>difference that was also not statistically significant. Note that this calculation does not account for the contributions of solvent to the interaction energy, the entropy of solvation, and only considers the post-</w:t>
      </w:r>
      <w:proofErr w:type="spellStart"/>
      <w:r w:rsidR="002F7055" w:rsidRPr="004130FB">
        <w:rPr>
          <w:rFonts w:cstheme="majorBidi"/>
          <w:szCs w:val="22"/>
          <w:shd w:val="clear" w:color="auto" w:fill="FFFFFF"/>
        </w:rPr>
        <w:t>powerstroke</w:t>
      </w:r>
      <w:proofErr w:type="spellEnd"/>
      <w:r w:rsidR="002F7055" w:rsidRPr="004130FB">
        <w:rPr>
          <w:rFonts w:cstheme="majorBidi"/>
          <w:szCs w:val="22"/>
          <w:shd w:val="clear" w:color="auto" w:fill="FFFFFF"/>
        </w:rPr>
        <w:t xml:space="preserve"> (AM.ADP*) conformation.</w:t>
      </w:r>
    </w:p>
    <w:p w14:paraId="782C47FE" w14:textId="6CA34AD5" w:rsidR="003A624F" w:rsidRPr="004130FB" w:rsidRDefault="003A624F" w:rsidP="004E1A53">
      <w:pPr>
        <w:spacing w:line="480" w:lineRule="auto"/>
        <w:ind w:firstLine="720"/>
        <w:jc w:val="both"/>
        <w:rPr>
          <w:szCs w:val="22"/>
        </w:rPr>
      </w:pPr>
      <w:r w:rsidRPr="004130FB">
        <w:rPr>
          <w:szCs w:val="22"/>
        </w:rPr>
        <w:t>Next, we analyzed interactions between the strongly bound myosin motors and ADP. Consistent with an ‘open’ conformation of the nucleotide binding pocket</w:t>
      </w:r>
      <w:r w:rsidR="008D0EA8">
        <w:rPr>
          <w:szCs w:val="22"/>
        </w:rPr>
        <w:t>,</w:t>
      </w:r>
      <w:r w:rsidRPr="004130FB">
        <w:rPr>
          <w:szCs w:val="22"/>
        </w:rPr>
        <w:t xml:space="preserve"> there </w:t>
      </w:r>
      <w:r w:rsidR="005546E0">
        <w:rPr>
          <w:szCs w:val="22"/>
        </w:rPr>
        <w:t>was</w:t>
      </w:r>
      <w:r w:rsidRPr="004130FB">
        <w:rPr>
          <w:szCs w:val="22"/>
        </w:rPr>
        <w:t xml:space="preserve"> large </w:t>
      </w:r>
      <w:r w:rsidR="005546E0">
        <w:rPr>
          <w:szCs w:val="22"/>
        </w:rPr>
        <w:t>variation between simulations</w:t>
      </w:r>
      <w:r w:rsidRPr="004130FB">
        <w:rPr>
          <w:szCs w:val="22"/>
        </w:rPr>
        <w:t xml:space="preserve"> in interactions between ADP and the purine binding loop and switch 1 of myosin (</w:t>
      </w:r>
      <w:r w:rsidR="004A3791" w:rsidRPr="004130FB">
        <w:t xml:space="preserve">Figure </w:t>
      </w:r>
      <w:r w:rsidR="004E1A53" w:rsidRPr="004130FB">
        <w:t>7</w:t>
      </w:r>
      <w:r w:rsidR="004A3791" w:rsidRPr="004130FB">
        <w:t>E</w:t>
      </w:r>
      <w:r w:rsidRPr="004130FB">
        <w:rPr>
          <w:szCs w:val="22"/>
        </w:rPr>
        <w:t xml:space="preserve">). We observed few </w:t>
      </w:r>
      <w:r w:rsidR="008D0EA8">
        <w:rPr>
          <w:szCs w:val="22"/>
        </w:rPr>
        <w:t xml:space="preserve">statistically </w:t>
      </w:r>
      <w:r w:rsidRPr="004130FB">
        <w:rPr>
          <w:szCs w:val="22"/>
        </w:rPr>
        <w:t>significant changes in the interactions between myosin motors and their bound nucleotides. Additionally</w:t>
      </w:r>
      <w:r w:rsidR="00580948" w:rsidRPr="004130FB">
        <w:rPr>
          <w:szCs w:val="22"/>
        </w:rPr>
        <w:t>,</w:t>
      </w:r>
      <w:r w:rsidRPr="004130FB">
        <w:rPr>
          <w:szCs w:val="22"/>
        </w:rPr>
        <w:t xml:space="preserve"> we calculated the linear interaction energy between myosin and ADP.Mg</w:t>
      </w:r>
      <w:r w:rsidRPr="004130FB">
        <w:rPr>
          <w:szCs w:val="22"/>
          <w:vertAlign w:val="superscript"/>
        </w:rPr>
        <w:t>2+</w:t>
      </w:r>
      <w:r w:rsidRPr="004130FB">
        <w:rPr>
          <w:szCs w:val="22"/>
        </w:rPr>
        <w:t xml:space="preserve"> and observed no significant change in the interaction energy (WT: -347 ± 24</w:t>
      </w:r>
      <w:r w:rsidR="00761E6D">
        <w:rPr>
          <w:szCs w:val="22"/>
        </w:rPr>
        <w:t>;</w:t>
      </w:r>
      <w:r w:rsidRPr="004130FB">
        <w:rPr>
          <w:szCs w:val="22"/>
        </w:rPr>
        <w:t xml:space="preserve"> R403Q: -354 ± 24, </w:t>
      </w:r>
      <w:r w:rsidRPr="004130FB">
        <w:rPr>
          <w:i/>
          <w:iCs/>
          <w:szCs w:val="22"/>
        </w:rPr>
        <w:t xml:space="preserve">p = </w:t>
      </w:r>
      <w:r w:rsidRPr="004130FB">
        <w:rPr>
          <w:szCs w:val="22"/>
        </w:rPr>
        <w:t>0.75).</w:t>
      </w:r>
      <w:r w:rsidR="00580948" w:rsidRPr="004130FB">
        <w:rPr>
          <w:szCs w:val="22"/>
        </w:rPr>
        <w:t xml:space="preserve"> </w:t>
      </w:r>
      <w:r w:rsidRPr="004130FB">
        <w:rPr>
          <w:szCs w:val="22"/>
        </w:rPr>
        <w:t xml:space="preserve">Our simulations suggest that </w:t>
      </w:r>
      <w:r w:rsidR="004E1A53" w:rsidRPr="004130FB">
        <w:rPr>
          <w:szCs w:val="22"/>
        </w:rPr>
        <w:t>modification of the myosin</w:t>
      </w:r>
      <w:r w:rsidR="00761E6D">
        <w:rPr>
          <w:szCs w:val="22"/>
        </w:rPr>
        <w:sym w:font="Symbol" w:char="F02D"/>
      </w:r>
      <w:r w:rsidR="004E1A53" w:rsidRPr="004130FB">
        <w:rPr>
          <w:szCs w:val="22"/>
        </w:rPr>
        <w:t>thin filament interaction and/or detachment likely contribute</w:t>
      </w:r>
      <w:r w:rsidR="00761E6D">
        <w:rPr>
          <w:szCs w:val="22"/>
        </w:rPr>
        <w:t>s</w:t>
      </w:r>
      <w:r w:rsidR="004E1A53" w:rsidRPr="004130FB">
        <w:rPr>
          <w:szCs w:val="22"/>
        </w:rPr>
        <w:t xml:space="preserve"> more to the R403Q variant’s impaired relaxation than modification of myosin</w:t>
      </w:r>
      <w:r w:rsidR="00761E6D">
        <w:rPr>
          <w:szCs w:val="22"/>
        </w:rPr>
        <w:sym w:font="Symbol" w:char="F02D"/>
      </w:r>
      <w:r w:rsidR="004E1A53" w:rsidRPr="004130FB">
        <w:rPr>
          <w:szCs w:val="22"/>
        </w:rPr>
        <w:t>ADP affinity.</w:t>
      </w:r>
    </w:p>
    <w:p w14:paraId="79DDB03A" w14:textId="77777777" w:rsidR="005F7838" w:rsidRPr="004130FB" w:rsidRDefault="005F7838" w:rsidP="005F7838">
      <w:pPr>
        <w:jc w:val="both"/>
        <w:rPr>
          <w:rFonts w:cstheme="majorBidi"/>
          <w:szCs w:val="22"/>
        </w:rPr>
      </w:pPr>
      <w:r w:rsidRPr="004130FB">
        <w:rPr>
          <w:rFonts w:cstheme="majorBidi"/>
          <w:noProof/>
          <w:szCs w:val="22"/>
        </w:rPr>
        <w:lastRenderedPageBreak/>
        <w:drawing>
          <wp:inline distT="0" distB="0" distL="0" distR="0" wp14:anchorId="524CA261" wp14:editId="60FE3E80">
            <wp:extent cx="5731510" cy="4319270"/>
            <wp:effectExtent l="0" t="0" r="0" b="0"/>
            <wp:docPr id="116472837"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2837" name="Picture 2"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19270"/>
                    </a:xfrm>
                    <a:prstGeom prst="rect">
                      <a:avLst/>
                    </a:prstGeom>
                  </pic:spPr>
                </pic:pic>
              </a:graphicData>
            </a:graphic>
          </wp:inline>
        </w:drawing>
      </w:r>
    </w:p>
    <w:p w14:paraId="50D3F37E" w14:textId="2F84235C" w:rsidR="005F7838" w:rsidRPr="004130FB" w:rsidRDefault="005F7838" w:rsidP="00455FB4">
      <w:pPr>
        <w:jc w:val="both"/>
        <w:rPr>
          <w:rFonts w:cstheme="majorBidi"/>
          <w:szCs w:val="22"/>
        </w:rPr>
      </w:pPr>
      <w:bookmarkStart w:id="8" w:name="Figure_6_4"/>
      <w:r w:rsidRPr="004130FB">
        <w:rPr>
          <w:rFonts w:cstheme="majorBidi"/>
          <w:b/>
          <w:bCs/>
          <w:szCs w:val="22"/>
        </w:rPr>
        <w:t xml:space="preserve">Figure </w:t>
      </w:r>
      <w:bookmarkEnd w:id="8"/>
      <w:r w:rsidR="00696734" w:rsidRPr="004130FB">
        <w:rPr>
          <w:rFonts w:cstheme="majorBidi"/>
          <w:b/>
          <w:bCs/>
          <w:szCs w:val="22"/>
        </w:rPr>
        <w:t>7</w:t>
      </w:r>
      <w:r w:rsidRPr="004130FB">
        <w:rPr>
          <w:rFonts w:cstheme="majorBidi"/>
          <w:b/>
          <w:bCs/>
          <w:szCs w:val="22"/>
        </w:rPr>
        <w:t xml:space="preserve">. </w:t>
      </w:r>
      <w:r w:rsidRPr="004130FB">
        <w:rPr>
          <w:b/>
          <w:bCs/>
          <w:szCs w:val="22"/>
        </w:rPr>
        <w:t>MD simulations of post-</w:t>
      </w:r>
      <w:proofErr w:type="spellStart"/>
      <w:r w:rsidRPr="004130FB">
        <w:rPr>
          <w:b/>
          <w:bCs/>
          <w:szCs w:val="22"/>
        </w:rPr>
        <w:t>powerstroke</w:t>
      </w:r>
      <w:proofErr w:type="spellEnd"/>
      <w:r w:rsidRPr="004130FB">
        <w:rPr>
          <w:b/>
          <w:bCs/>
          <w:szCs w:val="22"/>
        </w:rPr>
        <w:t xml:space="preserve"> WT and R403Q myosin.</w:t>
      </w:r>
      <w:r w:rsidRPr="004130FB">
        <w:rPr>
          <w:szCs w:val="22"/>
        </w:rPr>
        <w:t xml:space="preserve"> (A) Snapshot of the simulated system containing an actin pentamer, an ADP.Mg</w:t>
      </w:r>
      <w:r w:rsidRPr="004130FB">
        <w:rPr>
          <w:szCs w:val="22"/>
          <w:vertAlign w:val="superscript"/>
        </w:rPr>
        <w:t>2+</w:t>
      </w:r>
      <w:r w:rsidRPr="004130FB">
        <w:rPr>
          <w:szCs w:val="22"/>
        </w:rPr>
        <w:t xml:space="preserve">-bound myosin motor, the essential light chain (ELC), and regulatory light chain (RLC). Snapshots obtained from the (B) WT (grey) and (C) R403Q (red) simulations show that R403Q leads to altered interactions within the </w:t>
      </w:r>
      <w:r w:rsidR="00D962AB">
        <w:rPr>
          <w:szCs w:val="22"/>
        </w:rPr>
        <w:t>cardiomyopathy loop (</w:t>
      </w:r>
      <w:r w:rsidRPr="004130FB">
        <w:rPr>
          <w:szCs w:val="22"/>
        </w:rPr>
        <w:t>CM</w:t>
      </w:r>
      <w:r w:rsidR="00BF0CA8">
        <w:rPr>
          <w:szCs w:val="22"/>
        </w:rPr>
        <w:t>-</w:t>
      </w:r>
      <w:r w:rsidRPr="004130FB">
        <w:rPr>
          <w:szCs w:val="22"/>
        </w:rPr>
        <w:t>loop</w:t>
      </w:r>
      <w:r w:rsidR="00D962AB">
        <w:rPr>
          <w:szCs w:val="22"/>
        </w:rPr>
        <w:t>)</w:t>
      </w:r>
      <w:r w:rsidRPr="004130FB">
        <w:rPr>
          <w:szCs w:val="22"/>
        </w:rPr>
        <w:t xml:space="preserve"> and at the actomyosin interface. (</w:t>
      </w:r>
      <w:r w:rsidR="00F76FEF" w:rsidRPr="004130FB">
        <w:rPr>
          <w:szCs w:val="22"/>
        </w:rPr>
        <w:t>D</w:t>
      </w:r>
      <w:r w:rsidRPr="004130FB">
        <w:rPr>
          <w:szCs w:val="22"/>
        </w:rPr>
        <w:t>) Protein-protein contact frequencies (expressed as % simulation time) between myosin and actin residues in the WT (grey) and R403Q (red) simulations. (</w:t>
      </w:r>
      <w:r w:rsidR="00F76FEF" w:rsidRPr="004130FB">
        <w:rPr>
          <w:szCs w:val="22"/>
        </w:rPr>
        <w:t>E</w:t>
      </w:r>
      <w:r w:rsidRPr="004130FB">
        <w:rPr>
          <w:szCs w:val="22"/>
        </w:rPr>
        <w:t>) Contact frequencies (expressed as % simulation time) between myosin residues and ADP.Mg</w:t>
      </w:r>
      <w:r w:rsidRPr="004130FB">
        <w:rPr>
          <w:szCs w:val="22"/>
          <w:vertAlign w:val="superscript"/>
        </w:rPr>
        <w:t>2+</w:t>
      </w:r>
      <w:r w:rsidRPr="004130FB">
        <w:rPr>
          <w:szCs w:val="22"/>
        </w:rPr>
        <w:t xml:space="preserve">. </w:t>
      </w:r>
      <w:r w:rsidRPr="004130FB">
        <w:rPr>
          <w:rFonts w:cstheme="majorBidi"/>
          <w:szCs w:val="22"/>
        </w:rPr>
        <w:t>Unpaired, two-tailed Student</w:t>
      </w:r>
      <w:r w:rsidR="00547D69">
        <w:rPr>
          <w:rFonts w:cstheme="majorBidi"/>
          <w:szCs w:val="22"/>
        </w:rPr>
        <w:t>’s</w:t>
      </w:r>
      <w:r w:rsidRPr="004130FB">
        <w:rPr>
          <w:rFonts w:cstheme="majorBidi"/>
          <w:szCs w:val="22"/>
        </w:rPr>
        <w:t xml:space="preserve"> t-test, *</w:t>
      </w:r>
      <w:r w:rsidRPr="004130FB">
        <w:rPr>
          <w:rFonts w:cstheme="majorBidi"/>
          <w:i/>
          <w:iCs/>
          <w:szCs w:val="22"/>
        </w:rPr>
        <w:t>p &lt;</w:t>
      </w:r>
      <w:r w:rsidRPr="004130FB">
        <w:rPr>
          <w:rFonts w:cstheme="majorBidi"/>
          <w:szCs w:val="22"/>
        </w:rPr>
        <w:t xml:space="preserve"> 0.05.</w:t>
      </w:r>
    </w:p>
    <w:p w14:paraId="51EB0024" w14:textId="77777777" w:rsidR="00DF767E" w:rsidRPr="004130FB" w:rsidRDefault="00DF767E" w:rsidP="00DF767E">
      <w:pPr>
        <w:spacing w:line="480" w:lineRule="auto"/>
        <w:jc w:val="both"/>
        <w:rPr>
          <w:rFonts w:cstheme="majorBidi"/>
          <w:szCs w:val="22"/>
        </w:rPr>
      </w:pPr>
    </w:p>
    <w:p w14:paraId="56E24792" w14:textId="459500BC" w:rsidR="005F7838" w:rsidRPr="004130FB" w:rsidRDefault="00DF767E" w:rsidP="005F7838">
      <w:pPr>
        <w:pStyle w:val="Style3"/>
        <w:rPr>
          <w:color w:val="auto"/>
        </w:rPr>
      </w:pPr>
      <w:r>
        <w:rPr>
          <w:color w:val="auto"/>
        </w:rPr>
        <w:t>DISCUSSION</w:t>
      </w:r>
    </w:p>
    <w:p w14:paraId="304858D2" w14:textId="254B1131" w:rsidR="001D5A3E" w:rsidRPr="004130FB" w:rsidRDefault="001D5A3E" w:rsidP="001D5A3E">
      <w:pPr>
        <w:spacing w:line="480" w:lineRule="auto"/>
        <w:jc w:val="both"/>
        <w:rPr>
          <w:rFonts w:cstheme="majorBidi"/>
          <w:szCs w:val="22"/>
        </w:rPr>
      </w:pPr>
      <w:r w:rsidRPr="004130FB">
        <w:rPr>
          <w:shd w:val="clear" w:color="auto" w:fill="FFFFFF"/>
        </w:rPr>
        <w:t>In this study</w:t>
      </w:r>
      <w:r w:rsidRPr="004130FB">
        <w:t>,</w:t>
      </w:r>
      <w:r w:rsidRPr="004130FB">
        <w:rPr>
          <w:shd w:val="clear" w:color="auto" w:fill="FFFFFF"/>
        </w:rPr>
        <w:t xml:space="preserve"> we employed a variety of biophysical, biochemical</w:t>
      </w:r>
      <w:r w:rsidRPr="004130FB">
        <w:t>,</w:t>
      </w:r>
      <w:r w:rsidRPr="004130FB">
        <w:rPr>
          <w:shd w:val="clear" w:color="auto" w:fill="FFFFFF"/>
        </w:rPr>
        <w:t xml:space="preserve"> and computational approaches to </w:t>
      </w:r>
      <w:r w:rsidR="00B80549" w:rsidRPr="004130FB">
        <w:rPr>
          <w:shd w:val="clear" w:color="auto" w:fill="FFFFFF"/>
        </w:rPr>
        <w:t xml:space="preserve">understand the detailed molecular mechanisms </w:t>
      </w:r>
      <w:r w:rsidR="004B5CDF">
        <w:rPr>
          <w:shd w:val="clear" w:color="auto" w:fill="FFFFFF"/>
        </w:rPr>
        <w:t>underlying</w:t>
      </w:r>
      <w:r w:rsidR="00B80549" w:rsidRPr="004130FB">
        <w:rPr>
          <w:shd w:val="clear" w:color="auto" w:fill="FFFFFF"/>
        </w:rPr>
        <w:t xml:space="preserve"> altered contractile function </w:t>
      </w:r>
      <w:r w:rsidR="004B5CDF">
        <w:rPr>
          <w:shd w:val="clear" w:color="auto" w:fill="FFFFFF"/>
        </w:rPr>
        <w:t>in</w:t>
      </w:r>
      <w:r w:rsidR="00B80549" w:rsidRPr="004130FB">
        <w:rPr>
          <w:shd w:val="clear" w:color="auto" w:fill="FFFFFF"/>
        </w:rPr>
        <w:t xml:space="preserve"> cardiac muscle containing the </w:t>
      </w:r>
      <w:r w:rsidR="00B80549" w:rsidRPr="004130FB">
        <w:rPr>
          <w:i/>
          <w:iCs/>
          <w:shd w:val="clear" w:color="auto" w:fill="FFFFFF"/>
        </w:rPr>
        <w:t>MYH7</w:t>
      </w:r>
      <w:r w:rsidR="00B80549" w:rsidRPr="004130FB">
        <w:rPr>
          <w:shd w:val="clear" w:color="auto" w:fill="FFFFFF"/>
        </w:rPr>
        <w:t xml:space="preserve"> R403Q mutation</w:t>
      </w:r>
      <w:r w:rsidR="004B5CDF">
        <w:rPr>
          <w:shd w:val="clear" w:color="auto" w:fill="FFFFFF"/>
        </w:rPr>
        <w:t>,</w:t>
      </w:r>
      <w:r w:rsidR="00B80549" w:rsidRPr="004130FB">
        <w:rPr>
          <w:shd w:val="clear" w:color="auto" w:fill="FFFFFF"/>
        </w:rPr>
        <w:t xml:space="preserve"> and to </w:t>
      </w:r>
      <w:r w:rsidRPr="004130FB">
        <w:rPr>
          <w:shd w:val="clear" w:color="auto" w:fill="FFFFFF"/>
        </w:rPr>
        <w:t xml:space="preserve">resolve apparently conflicting results in the literature </w:t>
      </w:r>
      <w:r w:rsidRPr="004130FB">
        <w:fldChar w:fldCharType="begin">
          <w:fldData xml:space="preserve">PEVuZE5vdGU+PENpdGU+PEF1dGhvcj5Mb3dleTwvQXV0aG9yPjxZZWFyPjIwMTg8L1llYXI+PFJl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</w:fldData>
        </w:fldChar>
      </w:r>
      <w:r w:rsidR="004968D2">
        <w:instrText xml:space="preserve"> ADDIN EN.CITE </w:instrText>
      </w:r>
      <w:r w:rsidR="004968D2">
        <w:fldChar w:fldCharType="begin">
          <w:fldData xml:space="preserve">PEVuZE5vdGU+PENpdGU+PEF1dGhvcj5Mb3dleTwvQXV0aG9yPjxZZWFyPjIwMTg8L1llYXI+PFJl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</w:fldData>
        </w:fldChar>
      </w:r>
      <w:r w:rsidR="004968D2">
        <w:instrText xml:space="preserve"> ADDIN EN.CITE.DATA </w:instrText>
      </w:r>
      <w:r w:rsidR="004968D2">
        <w:fldChar w:fldCharType="end"/>
      </w:r>
      <w:r w:rsidRPr="004130FB">
        <w:fldChar w:fldCharType="separate"/>
      </w:r>
      <w:r w:rsidR="004968D2">
        <w:rPr>
          <w:noProof/>
        </w:rPr>
        <w:t>(</w:t>
      </w:r>
      <w:hyperlink w:anchor="_ENREF_5" w:tooltip="Lowey, 2018 #106" w:history="1">
        <w:r w:rsidR="008E3E7F">
          <w:rPr>
            <w:noProof/>
          </w:rPr>
          <w:t>5-7</w:t>
        </w:r>
      </w:hyperlink>
      <w:r w:rsidR="004968D2">
        <w:rPr>
          <w:noProof/>
        </w:rPr>
        <w:t>)</w:t>
      </w:r>
      <w:r w:rsidRPr="004130FB">
        <w:fldChar w:fldCharType="end"/>
      </w:r>
      <w:r w:rsidRPr="004130FB">
        <w:rPr>
          <w:shd w:val="clear" w:color="auto" w:fill="FFFFFF"/>
        </w:rPr>
        <w:t xml:space="preserve">. We used two model systems that naturally express predominantly </w:t>
      </w:r>
      <w:r w:rsidRPr="004130FB">
        <w:rPr>
          <w:i/>
          <w:iCs/>
          <w:shd w:val="clear" w:color="auto" w:fill="FFFFFF"/>
        </w:rPr>
        <w:t>MYH7</w:t>
      </w:r>
      <w:r w:rsidRPr="004130FB">
        <w:t xml:space="preserve">: </w:t>
      </w:r>
      <w:r w:rsidRPr="004130FB">
        <w:rPr>
          <w:shd w:val="clear" w:color="auto" w:fill="FFFFFF"/>
        </w:rPr>
        <w:t>the Yucatan minipig model and a human induced pluripotent stem cell derived cardiomyocyte (</w:t>
      </w:r>
      <w:proofErr w:type="spellStart"/>
      <w:r w:rsidRPr="004130FB">
        <w:rPr>
          <w:shd w:val="clear" w:color="auto" w:fill="FFFFFF"/>
        </w:rPr>
        <w:t>hiPSC</w:t>
      </w:r>
      <w:proofErr w:type="spellEnd"/>
      <w:r w:rsidRPr="004130FB">
        <w:rPr>
          <w:shd w:val="clear" w:color="auto" w:fill="FFFFFF"/>
        </w:rPr>
        <w:t>-CM) model</w:t>
      </w:r>
      <w:r w:rsidRPr="004130FB">
        <w:t xml:space="preserve">, </w:t>
      </w:r>
      <w:r w:rsidRPr="004130FB">
        <w:rPr>
          <w:shd w:val="clear" w:color="auto" w:fill="FFFFFF"/>
        </w:rPr>
        <w:t xml:space="preserve">both </w:t>
      </w:r>
      <w:r w:rsidRPr="004130FB">
        <w:t xml:space="preserve">of which </w:t>
      </w:r>
      <w:r w:rsidRPr="004130FB">
        <w:rPr>
          <w:shd w:val="clear" w:color="auto" w:fill="FFFFFF"/>
        </w:rPr>
        <w:t xml:space="preserve">contain the heterozygous R403Q </w:t>
      </w:r>
      <w:r w:rsidRPr="004130FB">
        <w:rPr>
          <w:shd w:val="clear" w:color="auto" w:fill="FFFFFF"/>
        </w:rPr>
        <w:lastRenderedPageBreak/>
        <w:t>mutation.</w:t>
      </w:r>
      <w:r w:rsidRPr="004130FB">
        <w:t xml:space="preserve"> </w:t>
      </w:r>
      <w:r w:rsidRPr="004130FB">
        <w:rPr>
          <w:shd w:val="clear" w:color="auto" w:fill="FFFFFF"/>
        </w:rPr>
        <w:t>Our results</w:t>
      </w:r>
      <w:r w:rsidR="002707E5">
        <w:rPr>
          <w:shd w:val="clear" w:color="auto" w:fill="FFFFFF"/>
        </w:rPr>
        <w:t xml:space="preserve"> </w:t>
      </w:r>
      <w:r w:rsidRPr="004130FB">
        <w:rPr>
          <w:shd w:val="clear" w:color="auto" w:fill="FFFFFF"/>
        </w:rPr>
        <w:t xml:space="preserve">show that the mutation results in a </w:t>
      </w:r>
      <w:r w:rsidR="00455FB4" w:rsidRPr="004130FB">
        <w:rPr>
          <w:shd w:val="clear" w:color="auto" w:fill="FFFFFF"/>
        </w:rPr>
        <w:t>hypercontractility at the</w:t>
      </w:r>
      <w:r w:rsidR="00B80549" w:rsidRPr="004130FB">
        <w:rPr>
          <w:shd w:val="clear" w:color="auto" w:fill="FFFFFF"/>
        </w:rPr>
        <w:t xml:space="preserve"> tissue level </w:t>
      </w:r>
      <w:r w:rsidR="00357967">
        <w:rPr>
          <w:shd w:val="clear" w:color="auto" w:fill="FFFFFF"/>
        </w:rPr>
        <w:t>under physiological</w:t>
      </w:r>
      <w:r w:rsidRPr="004130FB">
        <w:rPr>
          <w:shd w:val="clear" w:color="auto" w:fill="FFFFFF"/>
        </w:rPr>
        <w:t xml:space="preserve"> </w:t>
      </w:r>
      <w:r w:rsidR="00C9798C" w:rsidRPr="004130FB">
        <w:rPr>
          <w:shd w:val="clear" w:color="auto" w:fill="FFFFFF"/>
        </w:rPr>
        <w:t>Ca</w:t>
      </w:r>
      <w:r w:rsidR="00C9798C" w:rsidRPr="004130FB">
        <w:rPr>
          <w:shd w:val="clear" w:color="auto" w:fill="FFFFFF"/>
          <w:vertAlign w:val="superscript"/>
        </w:rPr>
        <w:t>2+</w:t>
      </w:r>
      <w:r w:rsidR="00C9798C" w:rsidRPr="004130FB">
        <w:rPr>
          <w:shd w:val="clear" w:color="auto" w:fill="FFFFFF"/>
        </w:rPr>
        <w:t xml:space="preserve"> </w:t>
      </w:r>
      <w:r w:rsidRPr="004130FB">
        <w:rPr>
          <w:shd w:val="clear" w:color="auto" w:fill="FFFFFF"/>
        </w:rPr>
        <w:t xml:space="preserve">levels </w:t>
      </w:r>
      <w:r w:rsidR="00357967">
        <w:rPr>
          <w:shd w:val="clear" w:color="auto" w:fill="FFFFFF"/>
        </w:rPr>
        <w:t>typical of</w:t>
      </w:r>
      <w:r w:rsidRPr="004130FB">
        <w:rPr>
          <w:shd w:val="clear" w:color="auto" w:fill="FFFFFF"/>
        </w:rPr>
        <w:t xml:space="preserve"> cardiac twitches, </w:t>
      </w:r>
      <w:r w:rsidR="00357967">
        <w:rPr>
          <w:shd w:val="clear" w:color="auto" w:fill="FFFFFF"/>
        </w:rPr>
        <w:t>while</w:t>
      </w:r>
      <w:r w:rsidRPr="004130FB">
        <w:rPr>
          <w:shd w:val="clear" w:color="auto" w:fill="FFFFFF"/>
        </w:rPr>
        <w:t xml:space="preserve"> </w:t>
      </w:r>
      <w:r w:rsidR="00112A88">
        <w:rPr>
          <w:shd w:val="clear" w:color="auto" w:fill="FFFFFF"/>
        </w:rPr>
        <w:t>slightly reduc</w:t>
      </w:r>
      <w:r w:rsidR="00357967">
        <w:rPr>
          <w:shd w:val="clear" w:color="auto" w:fill="FFFFFF"/>
        </w:rPr>
        <w:t>ing the</w:t>
      </w:r>
      <w:r w:rsidR="00112A88">
        <w:rPr>
          <w:shd w:val="clear" w:color="auto" w:fill="FFFFFF"/>
        </w:rPr>
        <w:t xml:space="preserve"> </w:t>
      </w:r>
      <w:r w:rsidRPr="004130FB">
        <w:rPr>
          <w:shd w:val="clear" w:color="auto" w:fill="FFFFFF"/>
        </w:rPr>
        <w:t xml:space="preserve">maximal force production capacity of the contractile organelles, </w:t>
      </w:r>
      <w:r w:rsidR="00357967">
        <w:rPr>
          <w:shd w:val="clear" w:color="auto" w:fill="FFFFFF"/>
        </w:rPr>
        <w:t>i.e.,</w:t>
      </w:r>
      <w:r w:rsidR="00696734" w:rsidRPr="004130FB">
        <w:rPr>
          <w:shd w:val="clear" w:color="auto" w:fill="FFFFFF"/>
        </w:rPr>
        <w:t xml:space="preserve"> </w:t>
      </w:r>
      <w:r w:rsidRPr="004130FB">
        <w:rPr>
          <w:shd w:val="clear" w:color="auto" w:fill="FFFFFF"/>
        </w:rPr>
        <w:t xml:space="preserve">myofibrils. The R403Q mutation also prolongs the early, linear phase </w:t>
      </w:r>
      <w:r w:rsidR="00AE6FE2">
        <w:rPr>
          <w:shd w:val="clear" w:color="auto" w:fill="FFFFFF"/>
        </w:rPr>
        <w:t xml:space="preserve">of relaxation in juvenile minipigs </w:t>
      </w:r>
      <w:r w:rsidRPr="004130FB">
        <w:rPr>
          <w:shd w:val="clear" w:color="auto" w:fill="FFFFFF"/>
        </w:rPr>
        <w:t xml:space="preserve">and </w:t>
      </w:r>
      <w:r w:rsidR="00AE6FE2">
        <w:rPr>
          <w:shd w:val="clear" w:color="auto" w:fill="FFFFFF"/>
        </w:rPr>
        <w:t xml:space="preserve">the </w:t>
      </w:r>
      <w:r w:rsidRPr="004130FB">
        <w:rPr>
          <w:shd w:val="clear" w:color="auto" w:fill="FFFFFF"/>
        </w:rPr>
        <w:t>major fast phase of relaxation</w:t>
      </w:r>
      <w:r w:rsidR="00AE6FE2">
        <w:rPr>
          <w:shd w:val="clear" w:color="auto" w:fill="FFFFFF"/>
        </w:rPr>
        <w:t xml:space="preserve"> in both minipigs and early-stage </w:t>
      </w:r>
      <w:proofErr w:type="spellStart"/>
      <w:r w:rsidR="00AE6FE2">
        <w:rPr>
          <w:shd w:val="clear" w:color="auto" w:fill="FFFFFF"/>
        </w:rPr>
        <w:t>hiPSC</w:t>
      </w:r>
      <w:proofErr w:type="spellEnd"/>
      <w:r w:rsidR="00AE6FE2">
        <w:rPr>
          <w:shd w:val="clear" w:color="auto" w:fill="FFFFFF"/>
        </w:rPr>
        <w:t>-CMs</w:t>
      </w:r>
      <w:r w:rsidRPr="004130FB">
        <w:rPr>
          <w:shd w:val="clear" w:color="auto" w:fill="FFFFFF"/>
        </w:rPr>
        <w:t xml:space="preserve">. This appears to </w:t>
      </w:r>
      <w:r w:rsidR="00A651B7">
        <w:rPr>
          <w:shd w:val="clear" w:color="auto" w:fill="FFFFFF"/>
        </w:rPr>
        <w:t>result</w:t>
      </w:r>
      <w:r w:rsidRPr="004130FB">
        <w:rPr>
          <w:shd w:val="clear" w:color="auto" w:fill="FFFFFF"/>
        </w:rPr>
        <w:t xml:space="preserve"> </w:t>
      </w:r>
      <w:r w:rsidR="00C9798C" w:rsidRPr="004130FB">
        <w:rPr>
          <w:shd w:val="clear" w:color="auto" w:fill="FFFFFF"/>
        </w:rPr>
        <w:t xml:space="preserve">at least </w:t>
      </w:r>
      <w:r w:rsidR="00A651B7">
        <w:rPr>
          <w:shd w:val="clear" w:color="auto" w:fill="FFFFFF"/>
        </w:rPr>
        <w:t>in part from</w:t>
      </w:r>
      <w:r w:rsidRPr="004130FB">
        <w:rPr>
          <w:shd w:val="clear" w:color="auto" w:fill="FFFFFF"/>
        </w:rPr>
        <w:t xml:space="preserve"> a reduced rate of cross</w:t>
      </w:r>
      <w:r w:rsidRPr="004130FB">
        <w:t>-</w:t>
      </w:r>
      <w:r w:rsidRPr="004130FB">
        <w:rPr>
          <w:shd w:val="clear" w:color="auto" w:fill="FFFFFF"/>
        </w:rPr>
        <w:t xml:space="preserve">bridge detachment, as indicated </w:t>
      </w:r>
      <w:r w:rsidRPr="004130FB">
        <w:t>by</w:t>
      </w:r>
      <w:r w:rsidRPr="004130FB">
        <w:rPr>
          <w:shd w:val="clear" w:color="auto" w:fill="FFFFFF"/>
        </w:rPr>
        <w:t xml:space="preserve"> </w:t>
      </w:r>
      <w:proofErr w:type="spellStart"/>
      <w:r w:rsidRPr="004130FB">
        <w:rPr>
          <w:i/>
          <w:iCs/>
          <w:shd w:val="clear" w:color="auto" w:fill="FFFFFF"/>
        </w:rPr>
        <w:t>k</w:t>
      </w:r>
      <w:r w:rsidRPr="004130FB">
        <w:rPr>
          <w:shd w:val="clear" w:color="auto" w:fill="FFFFFF"/>
          <w:vertAlign w:val="subscript"/>
        </w:rPr>
        <w:t>REL,slow</w:t>
      </w:r>
      <w:proofErr w:type="spellEnd"/>
      <w:r w:rsidRPr="004130FB">
        <w:rPr>
          <w:shd w:val="clear" w:color="auto" w:fill="FFFFFF"/>
        </w:rPr>
        <w:t xml:space="preserve">, </w:t>
      </w:r>
      <w:r w:rsidRPr="004130FB">
        <w:t>which</w:t>
      </w:r>
      <w:r w:rsidRPr="004130FB">
        <w:rPr>
          <w:shd w:val="clear" w:color="auto" w:fill="FFFFFF"/>
        </w:rPr>
        <w:t xml:space="preserve"> </w:t>
      </w:r>
      <w:r w:rsidR="00696734" w:rsidRPr="004130FB">
        <w:rPr>
          <w:shd w:val="clear" w:color="auto" w:fill="FFFFFF"/>
        </w:rPr>
        <w:t xml:space="preserve">can </w:t>
      </w:r>
      <w:r w:rsidRPr="004130FB">
        <w:rPr>
          <w:shd w:val="clear" w:color="auto" w:fill="FFFFFF"/>
        </w:rPr>
        <w:t xml:space="preserve">prolong the initial phase of relaxation </w:t>
      </w:r>
      <w:r w:rsidR="00CB19F0">
        <w:rPr>
          <w:shd w:val="clear" w:color="auto" w:fill="FFFFFF"/>
        </w:rPr>
        <w:t>(</w:t>
      </w:r>
      <w:proofErr w:type="spellStart"/>
      <w:r w:rsidRPr="004130FB">
        <w:rPr>
          <w:shd w:val="clear" w:color="auto" w:fill="FFFFFF"/>
        </w:rPr>
        <w:t>t</w:t>
      </w:r>
      <w:r w:rsidRPr="004130FB">
        <w:rPr>
          <w:shd w:val="clear" w:color="auto" w:fill="FFFFFF"/>
          <w:vertAlign w:val="subscript"/>
        </w:rPr>
        <w:t>REL,slow</w:t>
      </w:r>
      <w:proofErr w:type="spellEnd"/>
      <w:r w:rsidR="00CB19F0">
        <w:rPr>
          <w:shd w:val="clear" w:color="auto" w:fill="FFFFFF"/>
        </w:rPr>
        <w:t>)</w:t>
      </w:r>
      <w:r w:rsidRPr="004130FB">
        <w:t>. C</w:t>
      </w:r>
      <w:r w:rsidRPr="004130FB">
        <w:rPr>
          <w:shd w:val="clear" w:color="auto" w:fill="FFFFFF"/>
        </w:rPr>
        <w:t>omputational simulations suggest this is not due to altered ADP release from the nucleotide</w:t>
      </w:r>
      <w:r w:rsidRPr="004130FB">
        <w:t>-</w:t>
      </w:r>
      <w:r w:rsidRPr="004130FB">
        <w:rPr>
          <w:shd w:val="clear" w:color="auto" w:fill="FFFFFF"/>
        </w:rPr>
        <w:t>binding pocket</w:t>
      </w:r>
      <w:r w:rsidR="0006405F">
        <w:rPr>
          <w:shd w:val="clear" w:color="auto" w:fill="FFFFFF"/>
        </w:rPr>
        <w:t>,</w:t>
      </w:r>
      <w:r w:rsidRPr="004130FB">
        <w:rPr>
          <w:shd w:val="clear" w:color="auto" w:fill="FFFFFF"/>
        </w:rPr>
        <w:t xml:space="preserve"> but </w:t>
      </w:r>
      <w:r w:rsidR="0006405F">
        <w:rPr>
          <w:shd w:val="clear" w:color="auto" w:fill="FFFFFF"/>
        </w:rPr>
        <w:t>rather</w:t>
      </w:r>
      <w:r w:rsidRPr="004130FB">
        <w:rPr>
          <w:shd w:val="clear" w:color="auto" w:fill="FFFFFF"/>
        </w:rPr>
        <w:t xml:space="preserve"> </w:t>
      </w:r>
      <w:r w:rsidR="0006405F">
        <w:rPr>
          <w:shd w:val="clear" w:color="auto" w:fill="FFFFFF"/>
        </w:rPr>
        <w:t>by changes</w:t>
      </w:r>
      <w:r w:rsidRPr="004130FB">
        <w:rPr>
          <w:shd w:val="clear" w:color="auto" w:fill="FFFFFF"/>
        </w:rPr>
        <w:t xml:space="preserve"> </w:t>
      </w:r>
      <w:r w:rsidR="0006405F">
        <w:rPr>
          <w:shd w:val="clear" w:color="auto" w:fill="FFFFFF"/>
        </w:rPr>
        <w:t>at the</w:t>
      </w:r>
      <w:r w:rsidRPr="004130FB">
        <w:rPr>
          <w:shd w:val="clear" w:color="auto" w:fill="FFFFFF"/>
        </w:rPr>
        <w:t xml:space="preserve"> myosin-actin interface that retard cross</w:t>
      </w:r>
      <w:r w:rsidRPr="004130FB">
        <w:t>-</w:t>
      </w:r>
      <w:r w:rsidRPr="004130FB">
        <w:rPr>
          <w:shd w:val="clear" w:color="auto" w:fill="FFFFFF"/>
        </w:rPr>
        <w:t>bridge</w:t>
      </w:r>
      <w:r w:rsidR="0006405F">
        <w:rPr>
          <w:shd w:val="clear" w:color="auto" w:fill="FFFFFF"/>
        </w:rPr>
        <w:t xml:space="preserve"> dissociation</w:t>
      </w:r>
      <w:r w:rsidRPr="004130FB">
        <w:rPr>
          <w:shd w:val="clear" w:color="auto" w:fill="FFFFFF"/>
        </w:rPr>
        <w:t>. Finally</w:t>
      </w:r>
      <w:r w:rsidRPr="004130FB">
        <w:t>,</w:t>
      </w:r>
      <w:r w:rsidRPr="004130FB">
        <w:rPr>
          <w:shd w:val="clear" w:color="auto" w:fill="FFFFFF"/>
        </w:rPr>
        <w:t xml:space="preserve"> and importantly, we find that </w:t>
      </w:r>
      <w:r w:rsidR="0006405F">
        <w:rPr>
          <w:shd w:val="clear" w:color="auto" w:fill="FFFFFF"/>
        </w:rPr>
        <w:t xml:space="preserve">long-term cultured </w:t>
      </w:r>
      <w:proofErr w:type="spellStart"/>
      <w:r w:rsidRPr="004130FB">
        <w:rPr>
          <w:shd w:val="clear" w:color="auto" w:fill="FFFFFF"/>
        </w:rPr>
        <w:t>hiPSC</w:t>
      </w:r>
      <w:proofErr w:type="spellEnd"/>
      <w:r w:rsidRPr="004130FB">
        <w:rPr>
          <w:shd w:val="clear" w:color="auto" w:fill="FFFFFF"/>
        </w:rPr>
        <w:t xml:space="preserve">-CMs can produce myofibrils with contractile properties similar to </w:t>
      </w:r>
      <w:r w:rsidR="0006405F">
        <w:rPr>
          <w:shd w:val="clear" w:color="auto" w:fill="FFFFFF"/>
        </w:rPr>
        <w:t xml:space="preserve">those of </w:t>
      </w:r>
      <w:r w:rsidRPr="004130FB">
        <w:rPr>
          <w:shd w:val="clear" w:color="auto" w:fill="FFFFFF"/>
        </w:rPr>
        <w:t xml:space="preserve">adult </w:t>
      </w:r>
      <w:r w:rsidR="009540FA">
        <w:rPr>
          <w:shd w:val="clear" w:color="auto" w:fill="FFFFFF"/>
        </w:rPr>
        <w:t xml:space="preserve">porcine </w:t>
      </w:r>
      <w:r w:rsidRPr="004130FB">
        <w:rPr>
          <w:shd w:val="clear" w:color="auto" w:fill="FFFFFF"/>
        </w:rPr>
        <w:t xml:space="preserve">myofibrils, similar to </w:t>
      </w:r>
      <w:r w:rsidR="0012763D">
        <w:rPr>
          <w:shd w:val="clear" w:color="auto" w:fill="FFFFFF"/>
        </w:rPr>
        <w:t>findings</w:t>
      </w:r>
      <w:r w:rsidRPr="004130FB">
        <w:rPr>
          <w:shd w:val="clear" w:color="auto" w:fill="FFFFFF"/>
        </w:rPr>
        <w:t xml:space="preserve"> we recently reported for a </w:t>
      </w:r>
      <w:proofErr w:type="spellStart"/>
      <w:r w:rsidRPr="004130FB">
        <w:rPr>
          <w:shd w:val="clear" w:color="auto" w:fill="FFFFFF"/>
        </w:rPr>
        <w:t>cMyBP</w:t>
      </w:r>
      <w:proofErr w:type="spellEnd"/>
      <w:r w:rsidRPr="004130FB">
        <w:rPr>
          <w:shd w:val="clear" w:color="auto" w:fill="FFFFFF"/>
        </w:rPr>
        <w:t>-C mutation that results in haploinsufficiency</w:t>
      </w:r>
      <w:r w:rsidRPr="004130FB">
        <w:t xml:space="preserve"> </w:t>
      </w:r>
      <w:r w:rsidRPr="004130FB">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instrText xml:space="preserve"> ADDIN EN.CITE </w:instrText>
      </w:r>
      <w:r w:rsidR="00C53EFD">
        <w:fldChar w:fldCharType="begin">
          <w:fldData xml:space="preserve">PEVuZE5vdGU+PENpdGU+PEF1dGhvcj5TdGVjemluYTwvQXV0aG9yPjxZZWFyPjIwMjQ8L1llYXI+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</w:fldData>
        </w:fldChar>
      </w:r>
      <w:r w:rsidR="00C53EFD">
        <w:instrText xml:space="preserve"> ADDIN EN.CITE.DATA </w:instrText>
      </w:r>
      <w:r w:rsidR="00C53EFD">
        <w:fldChar w:fldCharType="end"/>
      </w:r>
      <w:r w:rsidRPr="004130FB">
        <w:fldChar w:fldCharType="separate"/>
      </w:r>
      <w:r w:rsidR="00C53EFD">
        <w:rPr>
          <w:noProof/>
        </w:rPr>
        <w:t>(</w:t>
      </w:r>
      <w:hyperlink w:anchor="_ENREF_48" w:tooltip="Steczina, 2024 #42" w:history="1">
        <w:r w:rsidR="008E3E7F">
          <w:rPr>
            <w:noProof/>
          </w:rPr>
          <w:t>48</w:t>
        </w:r>
      </w:hyperlink>
      <w:r w:rsidR="00C53EFD">
        <w:rPr>
          <w:noProof/>
        </w:rPr>
        <w:t>)</w:t>
      </w:r>
      <w:r w:rsidRPr="004130FB">
        <w:fldChar w:fldCharType="end"/>
      </w:r>
      <w:r w:rsidRPr="004130FB">
        <w:rPr>
          <w:shd w:val="clear" w:color="auto" w:fill="FFFFFF"/>
        </w:rPr>
        <w:t>.</w:t>
      </w:r>
    </w:p>
    <w:p w14:paraId="6D404831" w14:textId="12EC402A" w:rsidR="008C09D0" w:rsidRPr="004130FB" w:rsidRDefault="000A5975" w:rsidP="00DE2F88">
      <w:pPr>
        <w:spacing w:line="480" w:lineRule="auto"/>
        <w:jc w:val="both"/>
        <w:rPr>
          <w:rFonts w:cstheme="majorBidi"/>
          <w:b/>
          <w:bCs/>
          <w:szCs w:val="22"/>
        </w:rPr>
      </w:pPr>
      <w:r w:rsidRPr="004130FB">
        <w:rPr>
          <w:rFonts w:cstheme="majorBidi"/>
          <w:b/>
          <w:bCs/>
          <w:szCs w:val="22"/>
        </w:rPr>
        <w:t xml:space="preserve">The R403Q mutation increases the number and ATP turnover rate of </w:t>
      </w:r>
      <w:proofErr w:type="spellStart"/>
      <w:r w:rsidRPr="004130FB">
        <w:rPr>
          <w:rFonts w:cstheme="majorBidi"/>
          <w:b/>
          <w:bCs/>
          <w:szCs w:val="22"/>
        </w:rPr>
        <w:t>myosins</w:t>
      </w:r>
      <w:proofErr w:type="spellEnd"/>
      <w:r w:rsidRPr="004130FB">
        <w:rPr>
          <w:rFonts w:cstheme="majorBidi"/>
          <w:b/>
          <w:bCs/>
          <w:szCs w:val="22"/>
        </w:rPr>
        <w:t xml:space="preserve"> available for contraction in resting cardiac muscle.</w:t>
      </w:r>
    </w:p>
    <w:p w14:paraId="076C085D" w14:textId="52C2F0CF" w:rsidR="00D23332" w:rsidRDefault="00740DB2" w:rsidP="00461CEC">
      <w:pPr>
        <w:spacing w:line="480" w:lineRule="auto"/>
        <w:jc w:val="both"/>
        <w:rPr>
          <w:szCs w:val="22"/>
        </w:rPr>
      </w:pPr>
      <w:r w:rsidRPr="004130FB">
        <w:rPr>
          <w:shd w:val="clear" w:color="auto" w:fill="FFFFFF"/>
        </w:rPr>
        <w:t xml:space="preserve">The greater </w:t>
      </w:r>
      <w:r w:rsidRPr="004130FB">
        <w:t>submaximal</w:t>
      </w:r>
      <w:r w:rsidRPr="004130FB">
        <w:rPr>
          <w:shd w:val="clear" w:color="auto" w:fill="FFFFFF"/>
        </w:rPr>
        <w:t xml:space="preserve"> force </w:t>
      </w:r>
      <w:r w:rsidR="005C30B6">
        <w:rPr>
          <w:shd w:val="clear" w:color="auto" w:fill="FFFFFF"/>
        </w:rPr>
        <w:t>generated by</w:t>
      </w:r>
      <w:r w:rsidRPr="004130FB">
        <w:rPr>
          <w:shd w:val="clear" w:color="auto" w:fill="FFFFFF"/>
        </w:rPr>
        <w:t xml:space="preserve"> R403Q myofibrils may result, at least in part, from a</w:t>
      </w:r>
      <w:r w:rsidR="0078235A">
        <w:rPr>
          <w:shd w:val="clear" w:color="auto" w:fill="FFFFFF"/>
        </w:rPr>
        <w:t>n</w:t>
      </w:r>
      <w:r w:rsidRPr="004130FB">
        <w:rPr>
          <w:shd w:val="clear" w:color="auto" w:fill="FFFFFF"/>
        </w:rPr>
        <w:t xml:space="preserve"> </w:t>
      </w:r>
      <w:r w:rsidR="005C30B6">
        <w:rPr>
          <w:shd w:val="clear" w:color="auto" w:fill="FFFFFF"/>
        </w:rPr>
        <w:t>increased</w:t>
      </w:r>
      <w:r w:rsidRPr="004130FB">
        <w:rPr>
          <w:shd w:val="clear" w:color="auto" w:fill="FFFFFF"/>
        </w:rPr>
        <w:t xml:space="preserve"> number of myosin heads that are initially available to bind to thin filaments once Ca</w:t>
      </w:r>
      <w:r w:rsidRPr="004130FB">
        <w:rPr>
          <w:shd w:val="clear" w:color="auto" w:fill="FFFFFF"/>
          <w:vertAlign w:val="superscript"/>
        </w:rPr>
        <w:t>2+</w:t>
      </w:r>
      <w:r w:rsidRPr="004130FB">
        <w:rPr>
          <w:shd w:val="clear" w:color="auto" w:fill="FFFFFF"/>
        </w:rPr>
        <w:t xml:space="preserve"> activates thin filaments. These additional myosin heads appear to come primarily from the thick filament D-zone, with some contribution from the P-zone.</w:t>
      </w:r>
      <w:r w:rsidR="00F808F9" w:rsidRPr="004130FB">
        <w:rPr>
          <w:shd w:val="clear" w:color="auto" w:fill="FFFFFF"/>
        </w:rPr>
        <w:t xml:space="preserve"> </w:t>
      </w:r>
      <w:r w:rsidR="000A5975" w:rsidRPr="004130FB">
        <w:rPr>
          <w:rFonts w:cstheme="majorBidi"/>
          <w:szCs w:val="22"/>
        </w:rPr>
        <w:t xml:space="preserve">X-ray diffraction of relaxed minipig ventricular tissue suggests that the R403Q mutation </w:t>
      </w:r>
      <w:r w:rsidR="005C30B6">
        <w:rPr>
          <w:rFonts w:cstheme="majorBidi"/>
          <w:szCs w:val="22"/>
        </w:rPr>
        <w:t>disrupts</w:t>
      </w:r>
      <w:r w:rsidR="000A5975" w:rsidRPr="004130FB">
        <w:rPr>
          <w:rFonts w:cstheme="majorBidi"/>
          <w:szCs w:val="22"/>
        </w:rPr>
        <w:t xml:space="preserve"> the </w:t>
      </w:r>
      <w:r w:rsidR="00ED0C2D" w:rsidRPr="004130FB">
        <w:rPr>
          <w:rFonts w:cstheme="majorBidi"/>
          <w:szCs w:val="22"/>
        </w:rPr>
        <w:t>quasi</w:t>
      </w:r>
      <w:r w:rsidR="005C30B6">
        <w:rPr>
          <w:rFonts w:cstheme="majorBidi"/>
          <w:szCs w:val="22"/>
        </w:rPr>
        <w:t>-</w:t>
      </w:r>
      <w:r w:rsidR="00ED0C2D" w:rsidRPr="004130FB">
        <w:rPr>
          <w:rFonts w:cstheme="majorBidi"/>
          <w:szCs w:val="22"/>
        </w:rPr>
        <w:t>helical order</w:t>
      </w:r>
      <w:r w:rsidR="005C30B6">
        <w:rPr>
          <w:rFonts w:cstheme="majorBidi"/>
          <w:szCs w:val="22"/>
        </w:rPr>
        <w:t>ing</w:t>
      </w:r>
      <w:r w:rsidR="00ED0C2D" w:rsidRPr="004130FB">
        <w:rPr>
          <w:rFonts w:cstheme="majorBidi"/>
          <w:szCs w:val="22"/>
        </w:rPr>
        <w:t xml:space="preserve"> of myosin heads on the </w:t>
      </w:r>
      <w:r w:rsidR="000A5975" w:rsidRPr="004130FB">
        <w:rPr>
          <w:rFonts w:cstheme="majorBidi"/>
          <w:szCs w:val="22"/>
        </w:rPr>
        <w:t xml:space="preserve">thick filament backbone, similar to what occurs in contracting muscle, as indicated by </w:t>
      </w:r>
      <w:r w:rsidR="005C30B6">
        <w:rPr>
          <w:rFonts w:cstheme="majorBidi"/>
          <w:szCs w:val="22"/>
        </w:rPr>
        <w:t>reduced</w:t>
      </w:r>
      <w:r w:rsidR="000A5975" w:rsidRPr="004130FB">
        <w:rPr>
          <w:rFonts w:cstheme="majorBidi"/>
          <w:szCs w:val="22"/>
        </w:rPr>
        <w:t xml:space="preserve"> intensity of the first-order myosin-based layer line (I</w:t>
      </w:r>
      <w:r w:rsidR="000A5975" w:rsidRPr="004130FB">
        <w:rPr>
          <w:rFonts w:cstheme="majorBidi"/>
          <w:szCs w:val="22"/>
          <w:vertAlign w:val="subscript"/>
        </w:rPr>
        <w:t>MLL1</w:t>
      </w:r>
      <w:r w:rsidR="000A5975" w:rsidRPr="004130FB">
        <w:rPr>
          <w:rFonts w:cstheme="majorBidi"/>
          <w:szCs w:val="22"/>
        </w:rPr>
        <w:t>) and third-order myosin-based meridional reflection (I</w:t>
      </w:r>
      <w:r w:rsidR="000A5975" w:rsidRPr="004130FB">
        <w:rPr>
          <w:rFonts w:cstheme="majorBidi"/>
          <w:szCs w:val="22"/>
          <w:vertAlign w:val="subscript"/>
        </w:rPr>
        <w:t>M3</w:t>
      </w:r>
      <w:r w:rsidR="000A5975" w:rsidRPr="004130FB">
        <w:rPr>
          <w:rFonts w:cstheme="majorBidi"/>
          <w:szCs w:val="22"/>
        </w:rPr>
        <w:t xml:space="preserve">), </w:t>
      </w:r>
      <w:r w:rsidR="005C30B6">
        <w:rPr>
          <w:rFonts w:cstheme="majorBidi"/>
          <w:szCs w:val="22"/>
        </w:rPr>
        <w:t>and</w:t>
      </w:r>
      <w:r w:rsidR="000A5975" w:rsidRPr="004130FB">
        <w:rPr>
          <w:rFonts w:cstheme="majorBidi"/>
          <w:szCs w:val="22"/>
        </w:rPr>
        <w:t xml:space="preserve"> a significant increase in the sixth-order myosin-based meridional reflection (S</w:t>
      </w:r>
      <w:r w:rsidR="000A5975" w:rsidRPr="004130FB">
        <w:rPr>
          <w:rFonts w:cstheme="majorBidi"/>
          <w:szCs w:val="22"/>
          <w:vertAlign w:val="subscript"/>
        </w:rPr>
        <w:t>M6</w:t>
      </w:r>
      <w:r w:rsidR="000A5975" w:rsidRPr="004130FB">
        <w:rPr>
          <w:rFonts w:cstheme="majorBidi"/>
          <w:szCs w:val="22"/>
        </w:rPr>
        <w:t xml:space="preserve">). This greater disorder of myosin heads suggests a shift in the population of myosin heads from </w:t>
      </w:r>
      <w:r w:rsidR="006D3CC4">
        <w:rPr>
          <w:rFonts w:cstheme="majorBidi"/>
          <w:szCs w:val="22"/>
        </w:rPr>
        <w:t>the</w:t>
      </w:r>
      <w:r w:rsidR="000A5975" w:rsidRPr="004130FB">
        <w:rPr>
          <w:rFonts w:cstheme="majorBidi"/>
          <w:szCs w:val="22"/>
        </w:rPr>
        <w:t xml:space="preserve"> OFF </w:t>
      </w:r>
      <w:r w:rsidR="006D3CC4">
        <w:rPr>
          <w:rFonts w:cstheme="majorBidi"/>
          <w:szCs w:val="22"/>
        </w:rPr>
        <w:t xml:space="preserve">state </w:t>
      </w:r>
      <w:r w:rsidR="000A5975" w:rsidRPr="004130FB">
        <w:rPr>
          <w:rFonts w:cstheme="majorBidi"/>
          <w:szCs w:val="22"/>
        </w:rPr>
        <w:t>to</w:t>
      </w:r>
      <w:r w:rsidR="006D3CC4">
        <w:rPr>
          <w:rFonts w:cstheme="majorBidi"/>
          <w:szCs w:val="22"/>
        </w:rPr>
        <w:t>ward</w:t>
      </w:r>
      <w:r w:rsidR="000A5975" w:rsidRPr="004130FB">
        <w:rPr>
          <w:rFonts w:cstheme="majorBidi"/>
          <w:szCs w:val="22"/>
        </w:rPr>
        <w:t xml:space="preserve"> a more ON state for R403Q cardiac muscle. Interestingly, we did not </w:t>
      </w:r>
      <w:r w:rsidR="006D3CC4">
        <w:rPr>
          <w:rFonts w:cstheme="majorBidi"/>
          <w:szCs w:val="22"/>
        </w:rPr>
        <w:t>observe</w:t>
      </w:r>
      <w:r w:rsidR="000A5975" w:rsidRPr="004130FB">
        <w:rPr>
          <w:rFonts w:cstheme="majorBidi"/>
          <w:szCs w:val="22"/>
        </w:rPr>
        <w:t xml:space="preserve"> a change in the intensity ratio of the primary </w:t>
      </w:r>
      <w:r w:rsidR="000A5975" w:rsidRPr="004130FB">
        <w:rPr>
          <w:rFonts w:cstheme="majorBidi"/>
          <w:szCs w:val="22"/>
        </w:rPr>
        <w:lastRenderedPageBreak/>
        <w:t>equatorial reflections (I</w:t>
      </w:r>
      <w:r w:rsidR="000A5975" w:rsidRPr="004130FB">
        <w:rPr>
          <w:rFonts w:cstheme="majorBidi"/>
          <w:szCs w:val="22"/>
          <w:vertAlign w:val="subscript"/>
        </w:rPr>
        <w:t>1,1</w:t>
      </w:r>
      <w:r w:rsidR="000A5975" w:rsidRPr="004130FB">
        <w:rPr>
          <w:rFonts w:cstheme="majorBidi"/>
          <w:szCs w:val="22"/>
        </w:rPr>
        <w:t>/I</w:t>
      </w:r>
      <w:r w:rsidR="000A5975" w:rsidRPr="004130FB">
        <w:rPr>
          <w:rFonts w:cstheme="majorBidi"/>
          <w:szCs w:val="22"/>
          <w:vertAlign w:val="subscript"/>
        </w:rPr>
        <w:t>1,0</w:t>
      </w:r>
      <w:r w:rsidR="000A5975" w:rsidRPr="004130FB">
        <w:rPr>
          <w:rFonts w:cstheme="majorBidi"/>
          <w:szCs w:val="22"/>
        </w:rPr>
        <w:t xml:space="preserve">), which is thought to be a measure of myosin head movement towards </w:t>
      </w:r>
      <w:r w:rsidR="00DF61BE" w:rsidRPr="004130FB">
        <w:rPr>
          <w:rFonts w:cstheme="majorBidi"/>
          <w:szCs w:val="22"/>
        </w:rPr>
        <w:t xml:space="preserve">the </w:t>
      </w:r>
      <w:r w:rsidR="000A5975" w:rsidRPr="004130FB">
        <w:rPr>
          <w:rFonts w:cstheme="majorBidi"/>
          <w:szCs w:val="22"/>
        </w:rPr>
        <w:t xml:space="preserve">thin filaments </w:t>
      </w:r>
      <w:r w:rsidR="000A5975" w:rsidRPr="004130FB">
        <w:rPr>
          <w:rFonts w:cstheme="majorBidi"/>
          <w:szCs w:val="22"/>
        </w:rPr>
        <w:fldChar w:fldCharType="begin">
          <w:fldData xml:space="preserve">PEVuZE5vdGU+PENpdGU+PEF1dGhvcj5IYXNlbGdyb3ZlPC9BdXRob3I+PFllYXI+MTk3MzwvWWVh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</w:fldData>
        </w:fldChar>
      </w:r>
      <w:r w:rsidR="00C53EFD">
        <w:rPr>
          <w:rFonts w:cstheme="majorBidi"/>
          <w:szCs w:val="22"/>
        </w:rPr>
        <w:instrText xml:space="preserve"> ADDIN EN.CITE </w:instrText>
      </w:r>
      <w:r w:rsidR="00C53EFD">
        <w:rPr>
          <w:rFonts w:cstheme="majorBidi"/>
          <w:szCs w:val="22"/>
        </w:rPr>
        <w:fldChar w:fldCharType="begin">
          <w:fldData xml:space="preserve">PEVuZE5vdGU+PENpdGU+PEF1dGhvcj5IYXNlbGdyb3ZlPC9BdXRob3I+PFllYXI+MTk3MzwvWWVh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</w:fldData>
        </w:fldChar>
      </w:r>
      <w:r w:rsidR="00C53EFD">
        <w:rPr>
          <w:rFonts w:cstheme="majorBidi"/>
          <w:szCs w:val="22"/>
        </w:rPr>
        <w:instrText xml:space="preserve"> ADDIN EN.CITE.DATA </w:instrText>
      </w:r>
      <w:r w:rsidR="00C53EFD">
        <w:rPr>
          <w:rFonts w:cstheme="majorBidi"/>
          <w:szCs w:val="22"/>
        </w:rPr>
      </w:r>
      <w:r w:rsidR="00C53EFD">
        <w:rPr>
          <w:rFonts w:cstheme="majorBidi"/>
          <w:szCs w:val="22"/>
        </w:rPr>
        <w:fldChar w:fldCharType="end"/>
      </w:r>
      <w:r w:rsidR="000A5975" w:rsidRPr="004130FB">
        <w:rPr>
          <w:rFonts w:cstheme="majorBidi"/>
          <w:szCs w:val="22"/>
        </w:rPr>
      </w:r>
      <w:r w:rsidR="000A5975" w:rsidRPr="004130FB">
        <w:rPr>
          <w:rFonts w:cstheme="majorBidi"/>
          <w:szCs w:val="22"/>
        </w:rPr>
        <w:fldChar w:fldCharType="separate"/>
      </w:r>
      <w:r w:rsidR="00C53EFD">
        <w:rPr>
          <w:rFonts w:cstheme="majorBidi"/>
          <w:noProof/>
          <w:szCs w:val="22"/>
        </w:rPr>
        <w:t>(</w:t>
      </w:r>
      <w:hyperlink w:anchor="_ENREF_17" w:tooltip="Ma, 2022 #485" w:history="1">
        <w:r w:rsidR="008E3E7F">
          <w:rPr>
            <w:rFonts w:cstheme="majorBidi"/>
            <w:noProof/>
            <w:szCs w:val="22"/>
          </w:rPr>
          <w:t>17</w:t>
        </w:r>
      </w:hyperlink>
      <w:r w:rsidR="00C53EFD">
        <w:rPr>
          <w:rFonts w:cstheme="majorBidi"/>
          <w:noProof/>
          <w:szCs w:val="22"/>
        </w:rPr>
        <w:t xml:space="preserve">, </w:t>
      </w:r>
      <w:hyperlink w:anchor="_ENREF_53" w:tooltip="Haselgrove, 1973 #478" w:history="1">
        <w:r w:rsidR="008E3E7F">
          <w:rPr>
            <w:rFonts w:cstheme="majorBidi"/>
            <w:noProof/>
            <w:szCs w:val="22"/>
          </w:rPr>
          <w:t>53</w:t>
        </w:r>
      </w:hyperlink>
      <w:r w:rsidR="00C53EFD">
        <w:rPr>
          <w:rFonts w:cstheme="majorBidi"/>
          <w:noProof/>
          <w:szCs w:val="22"/>
        </w:rPr>
        <w:t>)</w:t>
      </w:r>
      <w:r w:rsidR="000A5975" w:rsidRPr="004130FB">
        <w:rPr>
          <w:rFonts w:cstheme="majorBidi"/>
          <w:szCs w:val="22"/>
        </w:rPr>
        <w:fldChar w:fldCharType="end"/>
      </w:r>
      <w:r w:rsidR="000A5975" w:rsidRPr="004130FB">
        <w:rPr>
          <w:rFonts w:cstheme="majorBidi"/>
          <w:szCs w:val="22"/>
        </w:rPr>
        <w:t xml:space="preserve">. We have reported a similar pattern of change when </w:t>
      </w:r>
      <w:proofErr w:type="spellStart"/>
      <w:r w:rsidR="000A5975" w:rsidRPr="004130FB">
        <w:rPr>
          <w:rFonts w:cstheme="majorBidi"/>
          <w:szCs w:val="22"/>
        </w:rPr>
        <w:t>dATP</w:t>
      </w:r>
      <w:proofErr w:type="spellEnd"/>
      <w:r w:rsidR="000A5975" w:rsidRPr="004130FB">
        <w:rPr>
          <w:rFonts w:cstheme="majorBidi"/>
          <w:szCs w:val="22"/>
        </w:rPr>
        <w:t xml:space="preserve"> replaces ATP in relaxed cardiac muscle, but </w:t>
      </w:r>
      <w:proofErr w:type="spellStart"/>
      <w:r w:rsidR="00F03A04" w:rsidRPr="004130FB">
        <w:rPr>
          <w:rFonts w:cstheme="majorBidi"/>
          <w:szCs w:val="22"/>
        </w:rPr>
        <w:t>dATP</w:t>
      </w:r>
      <w:proofErr w:type="spellEnd"/>
      <w:r w:rsidR="00F03A04" w:rsidRPr="004130FB">
        <w:rPr>
          <w:rFonts w:cstheme="majorBidi"/>
          <w:szCs w:val="22"/>
        </w:rPr>
        <w:t xml:space="preserve"> </w:t>
      </w:r>
      <w:r w:rsidR="000A5975" w:rsidRPr="004130FB">
        <w:rPr>
          <w:rFonts w:cstheme="majorBidi"/>
          <w:szCs w:val="22"/>
        </w:rPr>
        <w:t>also increases I</w:t>
      </w:r>
      <w:r w:rsidR="000A5975" w:rsidRPr="004130FB">
        <w:rPr>
          <w:rFonts w:cstheme="majorBidi"/>
          <w:szCs w:val="22"/>
          <w:vertAlign w:val="subscript"/>
        </w:rPr>
        <w:t>1,1</w:t>
      </w:r>
      <w:r w:rsidR="000A5975" w:rsidRPr="004130FB">
        <w:rPr>
          <w:rFonts w:cstheme="majorBidi"/>
          <w:szCs w:val="22"/>
        </w:rPr>
        <w:t>/I</w:t>
      </w:r>
      <w:r w:rsidR="000A5975" w:rsidRPr="004130FB">
        <w:rPr>
          <w:rFonts w:cstheme="majorBidi"/>
          <w:szCs w:val="22"/>
          <w:vertAlign w:val="subscript"/>
        </w:rPr>
        <w:t>1,0</w:t>
      </w:r>
      <w:r w:rsidR="000A5975" w:rsidRPr="004130FB">
        <w:rPr>
          <w:rFonts w:cstheme="majorBidi"/>
          <w:szCs w:val="22"/>
        </w:rPr>
        <w:t xml:space="preserve"> </w:t>
      </w:r>
      <w:r w:rsidR="000A5975" w:rsidRPr="004130FB">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0A5975" w:rsidRPr="004130FB">
        <w:rPr>
          <w:rFonts w:cstheme="majorBidi"/>
          <w:szCs w:val="22"/>
        </w:rPr>
      </w:r>
      <w:r w:rsidR="000A5975" w:rsidRPr="004130FB">
        <w:rPr>
          <w:rFonts w:cstheme="majorBidi"/>
          <w:szCs w:val="22"/>
        </w:rPr>
        <w:fldChar w:fldCharType="separate"/>
      </w:r>
      <w:r w:rsidR="004968D2">
        <w:rPr>
          <w:rFonts w:cstheme="majorBidi"/>
          <w:noProof/>
          <w:szCs w:val="22"/>
        </w:rPr>
        <w:t>(</w:t>
      </w:r>
      <w:hyperlink w:anchor="_ENREF_18" w:tooltip="Ma, 2023 #406" w:history="1">
        <w:r w:rsidR="008E3E7F">
          <w:rPr>
            <w:rFonts w:cstheme="majorBidi"/>
            <w:noProof/>
            <w:szCs w:val="22"/>
          </w:rPr>
          <w:t>18</w:t>
        </w:r>
      </w:hyperlink>
      <w:r w:rsidR="004968D2">
        <w:rPr>
          <w:rFonts w:cstheme="majorBidi"/>
          <w:noProof/>
          <w:szCs w:val="22"/>
        </w:rPr>
        <w:t>)</w:t>
      </w:r>
      <w:r w:rsidR="000A5975" w:rsidRPr="004130FB">
        <w:rPr>
          <w:rFonts w:cstheme="majorBidi"/>
          <w:szCs w:val="22"/>
        </w:rPr>
        <w:fldChar w:fldCharType="end"/>
      </w:r>
      <w:r w:rsidR="000A5975" w:rsidRPr="004130FB">
        <w:rPr>
          <w:rFonts w:cstheme="majorBidi"/>
          <w:szCs w:val="22"/>
        </w:rPr>
        <w:t xml:space="preserve">. </w:t>
      </w:r>
      <w:r w:rsidR="0078235A">
        <w:rPr>
          <w:rFonts w:cstheme="majorBidi"/>
          <w:szCs w:val="22"/>
        </w:rPr>
        <w:t xml:space="preserve">The nucleotide </w:t>
      </w:r>
      <w:proofErr w:type="spellStart"/>
      <w:r w:rsidR="0078235A">
        <w:rPr>
          <w:rFonts w:cstheme="majorBidi"/>
          <w:szCs w:val="22"/>
        </w:rPr>
        <w:t>dATP</w:t>
      </w:r>
      <w:proofErr w:type="spellEnd"/>
      <w:r w:rsidR="0078235A">
        <w:rPr>
          <w:rFonts w:cstheme="majorBidi"/>
          <w:szCs w:val="22"/>
        </w:rPr>
        <w:t xml:space="preserve"> is a powerful myosin activator and was used to determine if the regulation by cardiac myosin binding protein-C could be overcome</w:t>
      </w:r>
      <w:r w:rsidR="00461CEC">
        <w:rPr>
          <w:rFonts w:cstheme="majorBidi"/>
          <w:szCs w:val="22"/>
        </w:rPr>
        <w:t xml:space="preserve"> in the C-zone</w:t>
      </w:r>
      <w:r w:rsidR="0078235A">
        <w:rPr>
          <w:rFonts w:cstheme="majorBidi"/>
          <w:szCs w:val="22"/>
        </w:rPr>
        <w:t xml:space="preserve">, and to demonstrate that further recruitment could be achieved from the P- and D-zones. Our results may be partially explained by the fact that X-ray diffraction provides an average of all </w:t>
      </w:r>
      <w:proofErr w:type="spellStart"/>
      <w:r w:rsidR="0078235A">
        <w:rPr>
          <w:rFonts w:cstheme="majorBidi"/>
          <w:szCs w:val="22"/>
        </w:rPr>
        <w:t>myosins</w:t>
      </w:r>
      <w:proofErr w:type="spellEnd"/>
      <w:r w:rsidR="0078235A">
        <w:rPr>
          <w:rFonts w:cstheme="majorBidi"/>
          <w:szCs w:val="22"/>
        </w:rPr>
        <w:t xml:space="preserve"> in the sarcomere. </w:t>
      </w:r>
      <w:r w:rsidR="00D23332">
        <w:rPr>
          <w:rFonts w:cstheme="majorBidi"/>
          <w:szCs w:val="22"/>
        </w:rPr>
        <w:t>Another</w:t>
      </w:r>
      <w:r w:rsidR="00D23332" w:rsidRPr="004130FB">
        <w:rPr>
          <w:rFonts w:cstheme="majorBidi"/>
          <w:szCs w:val="22"/>
        </w:rPr>
        <w:t xml:space="preserve"> </w:t>
      </w:r>
      <w:r w:rsidR="006D3CC4">
        <w:rPr>
          <w:rFonts w:cstheme="majorBidi"/>
          <w:szCs w:val="22"/>
        </w:rPr>
        <w:t>possible explanation</w:t>
      </w:r>
      <w:r w:rsidR="000A5975" w:rsidRPr="004130FB">
        <w:rPr>
          <w:rFonts w:cstheme="majorBidi"/>
          <w:szCs w:val="22"/>
        </w:rPr>
        <w:t xml:space="preserve"> </w:t>
      </w:r>
      <w:r w:rsidR="006D3CC4">
        <w:rPr>
          <w:rFonts w:cstheme="majorBidi"/>
          <w:szCs w:val="22"/>
        </w:rPr>
        <w:t>for</w:t>
      </w:r>
      <w:r w:rsidR="000A5975" w:rsidRPr="004130FB">
        <w:rPr>
          <w:rFonts w:cstheme="majorBidi"/>
          <w:szCs w:val="22"/>
        </w:rPr>
        <w:t xml:space="preserve"> the </w:t>
      </w:r>
      <w:r w:rsidR="006D3CC4">
        <w:rPr>
          <w:rFonts w:cstheme="majorBidi"/>
          <w:szCs w:val="22"/>
        </w:rPr>
        <w:t xml:space="preserve">R403Q </w:t>
      </w:r>
      <w:r w:rsidR="000A5975" w:rsidRPr="004130FB">
        <w:rPr>
          <w:rFonts w:cstheme="majorBidi"/>
          <w:szCs w:val="22"/>
        </w:rPr>
        <w:t xml:space="preserve">results is that the stability of myosin on the thick filament backbone is disrupted by the mutation but the radial position of myosin relative to actin is </w:t>
      </w:r>
      <w:r w:rsidR="00F03A04" w:rsidRPr="004130FB">
        <w:rPr>
          <w:rFonts w:cstheme="majorBidi"/>
          <w:szCs w:val="22"/>
        </w:rPr>
        <w:t>not significantly affected</w:t>
      </w:r>
      <w:r w:rsidR="000A5975" w:rsidRPr="004130FB">
        <w:rPr>
          <w:rFonts w:cstheme="majorBidi"/>
          <w:szCs w:val="22"/>
        </w:rPr>
        <w:t xml:space="preserve">, relative to WT tissue samples. </w:t>
      </w:r>
      <w:r w:rsidR="00F03A04" w:rsidRPr="004130FB">
        <w:rPr>
          <w:rFonts w:cstheme="majorBidi"/>
          <w:szCs w:val="22"/>
        </w:rPr>
        <w:t>Resting s</w:t>
      </w:r>
      <w:r w:rsidR="00AA0C7E" w:rsidRPr="004130FB">
        <w:rPr>
          <w:rFonts w:cstheme="majorBidi"/>
          <w:szCs w:val="22"/>
        </w:rPr>
        <w:t xml:space="preserve">tiffness </w:t>
      </w:r>
      <w:r w:rsidR="00F03A04" w:rsidRPr="004130FB">
        <w:rPr>
          <w:rFonts w:cstheme="majorBidi"/>
          <w:szCs w:val="22"/>
        </w:rPr>
        <w:t>measur</w:t>
      </w:r>
      <w:r w:rsidR="006D3CC4">
        <w:rPr>
          <w:rFonts w:cstheme="majorBidi"/>
          <w:szCs w:val="22"/>
        </w:rPr>
        <w:t>ements</w:t>
      </w:r>
      <w:r w:rsidR="00F03A04" w:rsidRPr="004130FB">
        <w:rPr>
          <w:rFonts w:cstheme="majorBidi"/>
          <w:szCs w:val="22"/>
        </w:rPr>
        <w:t xml:space="preserve"> </w:t>
      </w:r>
      <w:r w:rsidR="00AA0C7E" w:rsidRPr="004130FB">
        <w:rPr>
          <w:rFonts w:cstheme="majorBidi"/>
          <w:szCs w:val="22"/>
        </w:rPr>
        <w:t xml:space="preserve">of permeabilized cardiac strips support the </w:t>
      </w:r>
      <w:r w:rsidR="00112A88">
        <w:rPr>
          <w:rFonts w:cstheme="majorBidi"/>
          <w:szCs w:val="22"/>
        </w:rPr>
        <w:t xml:space="preserve">notion that the </w:t>
      </w:r>
      <w:r w:rsidR="00AA0C7E" w:rsidRPr="004130FB">
        <w:rPr>
          <w:rFonts w:cstheme="majorBidi"/>
          <w:szCs w:val="22"/>
        </w:rPr>
        <w:t xml:space="preserve">R403Q mutation may </w:t>
      </w:r>
      <w:r w:rsidR="00C70136" w:rsidRPr="004130FB">
        <w:rPr>
          <w:rFonts w:cstheme="majorBidi"/>
          <w:szCs w:val="22"/>
        </w:rPr>
        <w:t>not increase</w:t>
      </w:r>
      <w:r w:rsidR="00AA0C7E" w:rsidRPr="004130FB">
        <w:rPr>
          <w:rFonts w:cstheme="majorBidi"/>
          <w:szCs w:val="22"/>
        </w:rPr>
        <w:t xml:space="preserve"> weak binding between actin and myosin (Supplemental Figure </w:t>
      </w:r>
      <w:r w:rsidR="00075F69">
        <w:rPr>
          <w:rFonts w:cstheme="majorBidi"/>
          <w:szCs w:val="22"/>
        </w:rPr>
        <w:t>S</w:t>
      </w:r>
      <w:r w:rsidR="00FD1A9B">
        <w:rPr>
          <w:rFonts w:cstheme="majorBidi"/>
          <w:szCs w:val="22"/>
        </w:rPr>
        <w:t>3</w:t>
      </w:r>
      <w:r w:rsidR="00AA0C7E" w:rsidRPr="004130FB">
        <w:rPr>
          <w:rFonts w:cstheme="majorBidi"/>
          <w:szCs w:val="22"/>
        </w:rPr>
        <w:t xml:space="preserve">). </w:t>
      </w:r>
      <w:r w:rsidR="00F03A04" w:rsidRPr="004130FB">
        <w:rPr>
          <w:rFonts w:cstheme="majorBidi"/>
          <w:szCs w:val="22"/>
        </w:rPr>
        <w:t>In contrast, w</w:t>
      </w:r>
      <w:r w:rsidR="000A5975" w:rsidRPr="004130FB">
        <w:rPr>
          <w:rFonts w:cstheme="majorBidi"/>
          <w:szCs w:val="22"/>
        </w:rPr>
        <w:t xml:space="preserve">e have reported that </w:t>
      </w:r>
      <w:proofErr w:type="spellStart"/>
      <w:r w:rsidR="000A5975" w:rsidRPr="004130FB">
        <w:rPr>
          <w:rFonts w:cstheme="majorBidi"/>
          <w:szCs w:val="22"/>
        </w:rPr>
        <w:t>dATP</w:t>
      </w:r>
      <w:proofErr w:type="spellEnd"/>
      <w:r w:rsidR="00D23332">
        <w:rPr>
          <w:rFonts w:cstheme="majorBidi"/>
          <w:szCs w:val="22"/>
        </w:rPr>
        <w:t xml:space="preserve"> </w:t>
      </w:r>
      <w:r w:rsidR="000A5975" w:rsidRPr="004130FB">
        <w:rPr>
          <w:rFonts w:cstheme="majorBidi"/>
          <w:szCs w:val="22"/>
        </w:rPr>
        <w:t xml:space="preserve">increases the positive charge on the actin binding surface </w:t>
      </w:r>
      <w:r w:rsidR="000A5975" w:rsidRPr="004130FB">
        <w:rPr>
          <w:rFonts w:cstheme="majorBidi"/>
          <w:szCs w:val="22"/>
        </w:rPr>
        <w:fldChar w:fldCharType="begin"/>
      </w:r>
      <w:r w:rsidR="00C53EFD">
        <w:rPr>
          <w:rFonts w:cstheme="majorBidi"/>
          <w:szCs w:val="22"/>
        </w:rPr>
        <w:instrText xml:space="preserve"> ADDIN EN.CITE &lt;EndNote&gt;&lt;Cite&gt;&lt;Author&gt;Nowakowski&lt;/Author&gt;&lt;Year&gt;2017&lt;/Year&gt;&lt;RecNum&gt;25&lt;/RecNum&gt;&lt;DisplayText&gt;(69)&lt;/DisplayText&gt;&lt;record&gt;&lt;rec-number&gt;25&lt;/rec-number&gt;&lt;foreign-keys&gt;&lt;key app="EN" db-id="v2x5tx55czvezze2velvdvpl92ff5w0txzap" timestamp="1570063206"&gt;25&lt;/key&gt;&lt;/foreign-keys&gt;&lt;ref-type name="Journal Article"&gt;17&lt;/ref-type&gt;&lt;contributors&gt;&lt;authors&gt;&lt;author&gt;Nowakowski, Sarah G.&lt;/author&gt;&lt;author&gt;Regnier, Michael&lt;/author&gt;&lt;author&gt;Daggett, Valerie&lt;/author&gt;&lt;/authors&gt;&lt;/contributors&gt;&lt;titles&gt;&lt;title&gt;Molecular mechanisms underlying deoxy-ADP.Pi activation of pre-powerstroke myosin&lt;/title&gt;&lt;secondary-title&gt;Protein science : a publication of the Protein Society&lt;/secondary-title&gt;&lt;alt-title&gt;Protein Sci&lt;/alt-title&gt;&lt;/titles&gt;&lt;periodical&gt;&lt;full-title&gt;Protein science : a publication of the Protein Society&lt;/full-title&gt;&lt;abbr-1&gt;Protein Sci&lt;/abbr-1&gt;&lt;/periodical&gt;&lt;alt-periodical&gt;&lt;full-title&gt;Protein science : a publication of the Protein Society&lt;/full-title&gt;&lt;abbr-1&gt;Protein Sci&lt;/abbr-1&gt;&lt;/alt-periodical&gt;&lt;pages&gt;749-762&lt;/pages&gt;&lt;volume&gt;26&lt;/volume&gt;&lt;number&gt;4&lt;/number&gt;&lt;edition&gt;2017/03/21&lt;/edition&gt;&lt;keywords&gt;&lt;keyword&gt;*acto-myosin interaction&lt;/keyword&gt;&lt;keyword&gt;*allosteric modification&lt;/keyword&gt;&lt;keyword&gt;*molecular dynamics simulations&lt;/keyword&gt;&lt;keyword&gt;*pre-powerstroke&lt;/keyword&gt;&lt;keyword&gt;Allosteric Regulation&lt;/keyword&gt;&lt;keyword&gt;Binding Sites&lt;/keyword&gt;&lt;keyword&gt;Cardiac Myosins/*chemistry&lt;/keyword&gt;&lt;keyword&gt;Deoxyadenine Nucleotides/*chemistry&lt;/keyword&gt;&lt;keyword&gt;Humans&lt;/keyword&gt;&lt;keyword&gt;*Molecular Dynamics Simulation&lt;/keyword&gt;&lt;keyword&gt;Structure-Activity Relationship&lt;/keyword&gt;&lt;/keywords&gt;&lt;dates&gt;&lt;year&gt;2017&lt;/year&gt;&lt;/dates&gt;&lt;publisher&gt;John Wiley and Sons Inc.&lt;/publisher&gt;&lt;isbn&gt;1469-896X&amp;#xD;0961-8368&lt;/isbn&gt;&lt;accession-num&gt;28097776&lt;/accession-num&gt;&lt;urls&gt;&lt;related-urls&gt;&lt;url&gt;https://www.ncbi.nlm.nih.gov/pubmed/28097776&lt;/url&gt;&lt;url&gt;https://www.ncbi.nlm.nih.gov/pmc/articles/PMC5368076/&lt;/url&gt;&lt;/related-urls&gt;&lt;/urls&gt;&lt;electronic-resource-num&gt;10.1002/pro.3121&lt;/electronic-resource-num&gt;&lt;remote-database-name&gt;PubMed&lt;/remote-database-name&gt;&lt;language&gt;eng&lt;/language&gt;&lt;/record&gt;&lt;/Cite&gt;&lt;/EndNote&gt;</w:instrText>
      </w:r>
      <w:r w:rsidR="000A5975" w:rsidRPr="004130FB">
        <w:rPr>
          <w:rFonts w:cstheme="majorBidi"/>
          <w:szCs w:val="22"/>
        </w:rPr>
        <w:fldChar w:fldCharType="separate"/>
      </w:r>
      <w:r w:rsidR="00C53EFD">
        <w:rPr>
          <w:rFonts w:cstheme="majorBidi"/>
          <w:noProof/>
          <w:szCs w:val="22"/>
        </w:rPr>
        <w:t>(</w:t>
      </w:r>
      <w:hyperlink w:anchor="_ENREF_69" w:tooltip="Nowakowski, 2017 #25" w:history="1">
        <w:r w:rsidR="008E3E7F">
          <w:rPr>
            <w:rFonts w:cstheme="majorBidi"/>
            <w:noProof/>
            <w:szCs w:val="22"/>
          </w:rPr>
          <w:t>69</w:t>
        </w:r>
      </w:hyperlink>
      <w:r w:rsidR="00C53EFD">
        <w:rPr>
          <w:rFonts w:cstheme="majorBidi"/>
          <w:noProof/>
          <w:szCs w:val="22"/>
        </w:rPr>
        <w:t>)</w:t>
      </w:r>
      <w:r w:rsidR="000A5975" w:rsidRPr="004130FB">
        <w:rPr>
          <w:rFonts w:cstheme="majorBidi"/>
          <w:szCs w:val="22"/>
        </w:rPr>
        <w:fldChar w:fldCharType="end"/>
      </w:r>
      <w:r w:rsidR="000A5975" w:rsidRPr="004130FB">
        <w:rPr>
          <w:rFonts w:cstheme="majorBidi"/>
          <w:szCs w:val="22"/>
        </w:rPr>
        <w:t xml:space="preserve"> and increases electrostatic interactions between myosin and actin </w:t>
      </w:r>
      <w:r w:rsidR="000A5975" w:rsidRPr="004130FB">
        <w:rPr>
          <w:rFonts w:cstheme="majorBidi"/>
          <w:szCs w:val="22"/>
        </w:rPr>
        <w:fldChar w:fldCharType="begin"/>
      </w:r>
      <w:r w:rsidR="00C53EFD">
        <w:rPr>
          <w:rFonts w:cstheme="majorBidi"/>
          <w:szCs w:val="22"/>
        </w:rPr>
        <w:instrText xml:space="preserve"> ADDIN EN.CITE &lt;EndNote&gt;&lt;Cite&gt;&lt;Author&gt;Powers&lt;/Author&gt;&lt;Year&gt;2019&lt;/Year&gt;&lt;RecNum&gt;21&lt;/RecNum&gt;&lt;DisplayText&gt;(54)&lt;/DisplayText&gt;&lt;record&gt;&lt;rec-number&gt;21&lt;/rec-number&gt;&lt;foreign-keys&gt;&lt;key app="EN" db-id="v2x5tx55czvezze2velvdvpl92ff5w0txzap" timestamp="1570062801"&gt;21&lt;/key&gt;&lt;/foreign-keys&gt;&lt;ref-type name="Journal Article"&gt;17&lt;/ref-type&gt;&lt;contributors&gt;&lt;authors&gt;&lt;author&gt;Powers, J. D.&lt;/author&gt;&lt;author&gt;Yuan, Chen-Ching&lt;/author&gt;&lt;author&gt;McCabe, Kimberly J.&lt;/author&gt;&lt;author&gt;Murray, Jason D.&lt;/author&gt;&lt;author&gt;Childers, Matthew Carter&lt;/author&gt;&lt;author&gt;Flint, Galina V.&lt;/author&gt;&lt;author&gt;Moussavi-Harami, Farid&lt;/author&gt;&lt;author&gt;Mohran, Saffie&lt;/author&gt;&lt;author&gt;Castillo, Romi&lt;/author&gt;&lt;author&gt;Zuzek, Carla&lt;/author&gt;&lt;author&gt;Ma, Weikang&lt;/author&gt;&lt;author&gt;Daggett, Valerie&lt;/author&gt;&lt;author&gt;McCulloch, Andrew D.&lt;/author&gt;&lt;author&gt;Irving, Thomas C.&lt;/author&gt;&lt;author&gt;Regnier, Michael&lt;/author&gt;&lt;/authors&gt;&lt;/contributors&gt;&lt;titles&gt;&lt;title&gt;Cardiac myosin activation with 2-deoxy-ATP via increased electrostatic interactions with actin&lt;/title&gt;&lt;secondary-title&gt;Proceedings of the National Academy of Sciences&lt;/secondary-title&gt;&lt;/titles&gt;&lt;periodical&gt;&lt;full-title&gt;Proceedings of the National Academy of Sciences&lt;/full-title&gt;&lt;/periodical&gt;&lt;pages&gt;11502&lt;/pages&gt;&lt;volume&gt;116&lt;/volume&gt;&lt;number&gt;23&lt;/number&gt;&lt;dates&gt;&lt;year&gt;2019&lt;/year&gt;&lt;/dates&gt;&lt;urls&gt;&lt;related-urls&gt;&lt;url&gt;http://www.pnas.org/content/116/23/11502.abstract&lt;/url&gt;&lt;/related-urls&gt;&lt;/urls&gt;&lt;electronic-resource-num&gt;10.1073/pnas.1905028116&lt;/electronic-resource-num&gt;&lt;/record&gt;&lt;/Cite&gt;&lt;/EndNote&gt;</w:instrText>
      </w:r>
      <w:r w:rsidR="000A5975" w:rsidRPr="004130FB">
        <w:rPr>
          <w:rFonts w:cstheme="majorBidi"/>
          <w:szCs w:val="22"/>
        </w:rPr>
        <w:fldChar w:fldCharType="separate"/>
      </w:r>
      <w:r w:rsidR="00C53EFD">
        <w:rPr>
          <w:rFonts w:cstheme="majorBidi"/>
          <w:noProof/>
          <w:szCs w:val="22"/>
        </w:rPr>
        <w:t>(</w:t>
      </w:r>
      <w:hyperlink w:anchor="_ENREF_54" w:tooltip="Powers, 2019 #21" w:history="1">
        <w:r w:rsidR="008E3E7F">
          <w:rPr>
            <w:rFonts w:cstheme="majorBidi"/>
            <w:noProof/>
            <w:szCs w:val="22"/>
          </w:rPr>
          <w:t>54</w:t>
        </w:r>
      </w:hyperlink>
      <w:r w:rsidR="00C53EFD">
        <w:rPr>
          <w:rFonts w:cstheme="majorBidi"/>
          <w:noProof/>
          <w:szCs w:val="22"/>
        </w:rPr>
        <w:t>)</w:t>
      </w:r>
      <w:r w:rsidR="000A5975" w:rsidRPr="004130FB">
        <w:rPr>
          <w:rFonts w:cstheme="majorBidi"/>
          <w:szCs w:val="22"/>
        </w:rPr>
        <w:fldChar w:fldCharType="end"/>
      </w:r>
      <w:r w:rsidR="00705B8E" w:rsidRPr="004130FB">
        <w:rPr>
          <w:rFonts w:cstheme="majorBidi"/>
          <w:szCs w:val="22"/>
        </w:rPr>
        <w:t>.</w:t>
      </w:r>
      <w:r w:rsidR="00F808F9" w:rsidRPr="004130FB">
        <w:rPr>
          <w:rFonts w:cstheme="majorBidi"/>
          <w:szCs w:val="22"/>
        </w:rPr>
        <w:t xml:space="preserve"> </w:t>
      </w:r>
      <w:r w:rsidR="00705B8E" w:rsidRPr="004130FB">
        <w:rPr>
          <w:rFonts w:cstheme="majorBidi"/>
          <w:szCs w:val="22"/>
        </w:rPr>
        <w:t>This</w:t>
      </w:r>
      <w:r w:rsidR="000A5975" w:rsidRPr="004130FB">
        <w:rPr>
          <w:rFonts w:cstheme="majorBidi"/>
          <w:szCs w:val="22"/>
        </w:rPr>
        <w:t xml:space="preserve"> draw</w:t>
      </w:r>
      <w:r w:rsidR="00705B8E" w:rsidRPr="004130FB">
        <w:rPr>
          <w:rFonts w:cstheme="majorBidi"/>
          <w:szCs w:val="22"/>
        </w:rPr>
        <w:t>s</w:t>
      </w:r>
      <w:r w:rsidR="000A5975" w:rsidRPr="004130FB">
        <w:rPr>
          <w:rFonts w:cstheme="majorBidi"/>
          <w:szCs w:val="22"/>
        </w:rPr>
        <w:t xml:space="preserve"> myosin heads toward thin filaments</w:t>
      </w:r>
      <w:r w:rsidR="00705B8E" w:rsidRPr="004130FB">
        <w:rPr>
          <w:rFonts w:cstheme="majorBidi"/>
          <w:szCs w:val="22"/>
        </w:rPr>
        <w:t xml:space="preserve"> and increases weak binding</w:t>
      </w:r>
      <w:r w:rsidR="000A5975" w:rsidRPr="004130FB">
        <w:rPr>
          <w:rFonts w:cstheme="majorBidi"/>
          <w:szCs w:val="22"/>
        </w:rPr>
        <w:t>.</w:t>
      </w:r>
      <w:r w:rsidR="0082257A" w:rsidRPr="004130FB">
        <w:rPr>
          <w:rFonts w:cstheme="majorBidi"/>
          <w:szCs w:val="22"/>
        </w:rPr>
        <w:t xml:space="preserve"> These </w:t>
      </w:r>
      <w:proofErr w:type="spellStart"/>
      <w:r w:rsidR="0082257A" w:rsidRPr="004130FB">
        <w:rPr>
          <w:rFonts w:cstheme="majorBidi"/>
          <w:szCs w:val="22"/>
        </w:rPr>
        <w:t>dATP</w:t>
      </w:r>
      <w:proofErr w:type="spellEnd"/>
      <w:r w:rsidR="003A3697">
        <w:rPr>
          <w:rFonts w:cstheme="majorBidi"/>
          <w:szCs w:val="22"/>
        </w:rPr>
        <w:t>-</w:t>
      </w:r>
      <w:r w:rsidR="0082257A" w:rsidRPr="004130FB">
        <w:rPr>
          <w:rFonts w:cstheme="majorBidi"/>
          <w:szCs w:val="22"/>
        </w:rPr>
        <w:t>induced electrostatic changes do not mimic the electrostatic landscape of myosin in the presence of the R403Q mutation.</w:t>
      </w:r>
      <w:r w:rsidR="000A5975" w:rsidRPr="004130FB">
        <w:rPr>
          <w:rFonts w:cstheme="majorBidi"/>
          <w:szCs w:val="22"/>
        </w:rPr>
        <w:t xml:space="preserve"> </w:t>
      </w:r>
      <w:r w:rsidR="0082257A" w:rsidRPr="004130FB">
        <w:rPr>
          <w:rFonts w:cstheme="majorBidi"/>
          <w:szCs w:val="22"/>
        </w:rPr>
        <w:t>However</w:t>
      </w:r>
      <w:r w:rsidR="000A5975" w:rsidRPr="004130FB">
        <w:rPr>
          <w:rFonts w:cstheme="majorBidi"/>
          <w:szCs w:val="22"/>
        </w:rPr>
        <w:t xml:space="preserve">, </w:t>
      </w:r>
      <w:r w:rsidR="00E83F0B" w:rsidRPr="004130FB">
        <w:rPr>
          <w:rFonts w:cstheme="majorBidi"/>
          <w:szCs w:val="22"/>
        </w:rPr>
        <w:t>in relaxed</w:t>
      </w:r>
      <w:r w:rsidR="000A5975" w:rsidRPr="004130FB">
        <w:rPr>
          <w:rFonts w:cstheme="majorBidi"/>
          <w:szCs w:val="22"/>
        </w:rPr>
        <w:t xml:space="preserve"> R403Q </w:t>
      </w:r>
      <w:r w:rsidR="00E83F0B" w:rsidRPr="004130FB">
        <w:rPr>
          <w:rFonts w:cstheme="majorBidi"/>
          <w:szCs w:val="22"/>
        </w:rPr>
        <w:t xml:space="preserve">muscle </w:t>
      </w:r>
      <w:r w:rsidR="000A5975" w:rsidRPr="004130FB">
        <w:rPr>
          <w:rFonts w:cstheme="majorBidi"/>
          <w:szCs w:val="22"/>
        </w:rPr>
        <w:t xml:space="preserve">tissue where ATP was replaced with </w:t>
      </w:r>
      <w:proofErr w:type="spellStart"/>
      <w:r w:rsidR="000A5975" w:rsidRPr="004130FB">
        <w:rPr>
          <w:rFonts w:cstheme="majorBidi"/>
          <w:szCs w:val="22"/>
        </w:rPr>
        <w:t>dATP</w:t>
      </w:r>
      <w:proofErr w:type="spellEnd"/>
      <w:r w:rsidR="000A5975" w:rsidRPr="004130FB">
        <w:rPr>
          <w:rFonts w:cstheme="majorBidi"/>
          <w:szCs w:val="22"/>
        </w:rPr>
        <w:t>, I</w:t>
      </w:r>
      <w:r w:rsidR="000A5975" w:rsidRPr="004130FB">
        <w:rPr>
          <w:rFonts w:cstheme="majorBidi"/>
          <w:szCs w:val="22"/>
          <w:vertAlign w:val="subscript"/>
        </w:rPr>
        <w:t>1,1</w:t>
      </w:r>
      <w:r w:rsidR="000A5975" w:rsidRPr="004130FB">
        <w:rPr>
          <w:rFonts w:cstheme="majorBidi"/>
          <w:szCs w:val="22"/>
        </w:rPr>
        <w:t>/I</w:t>
      </w:r>
      <w:r w:rsidR="000A5975" w:rsidRPr="004130FB">
        <w:rPr>
          <w:rFonts w:cstheme="majorBidi"/>
          <w:szCs w:val="22"/>
          <w:vertAlign w:val="subscript"/>
        </w:rPr>
        <w:t>1</w:t>
      </w:r>
      <w:r w:rsidR="00450B9B">
        <w:rPr>
          <w:rFonts w:cstheme="majorBidi"/>
          <w:szCs w:val="22"/>
          <w:vertAlign w:val="subscript"/>
        </w:rPr>
        <w:t>,</w:t>
      </w:r>
      <w:r w:rsidR="000A5975" w:rsidRPr="004130FB">
        <w:rPr>
          <w:rFonts w:cstheme="majorBidi"/>
          <w:szCs w:val="22"/>
          <w:vertAlign w:val="subscript"/>
        </w:rPr>
        <w:t>0</w:t>
      </w:r>
      <w:r w:rsidR="000A5975" w:rsidRPr="004130FB">
        <w:rPr>
          <w:rFonts w:cstheme="majorBidi"/>
          <w:szCs w:val="22"/>
        </w:rPr>
        <w:t xml:space="preserve"> was significantly increased. The impact of </w:t>
      </w:r>
      <w:proofErr w:type="spellStart"/>
      <w:r w:rsidR="000A5975" w:rsidRPr="004130FB">
        <w:rPr>
          <w:rFonts w:cstheme="majorBidi"/>
          <w:szCs w:val="22"/>
        </w:rPr>
        <w:t>dATP</w:t>
      </w:r>
      <w:proofErr w:type="spellEnd"/>
      <w:r w:rsidR="000A5975" w:rsidRPr="004130FB">
        <w:rPr>
          <w:rFonts w:cstheme="majorBidi"/>
          <w:szCs w:val="22"/>
        </w:rPr>
        <w:t xml:space="preserve"> was less in R403Q porcine tissue compared to what we previously reported for WT porcine tissue </w:t>
      </w:r>
      <w:r w:rsidR="000A5975" w:rsidRPr="004130FB">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PEVuZE5vdGU+PENpdGU+PEF1dGhvcj5NYTwvQXV0aG9yPjxZZWFyPjIwMjM8L1llYXI+PFJlY051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0A5975" w:rsidRPr="004130FB">
        <w:rPr>
          <w:rFonts w:cstheme="majorBidi"/>
          <w:szCs w:val="22"/>
        </w:rPr>
      </w:r>
      <w:r w:rsidR="000A5975" w:rsidRPr="004130FB">
        <w:rPr>
          <w:rFonts w:cstheme="majorBidi"/>
          <w:szCs w:val="22"/>
        </w:rPr>
        <w:fldChar w:fldCharType="separate"/>
      </w:r>
      <w:r w:rsidR="004968D2">
        <w:rPr>
          <w:rFonts w:cstheme="majorBidi"/>
          <w:noProof/>
          <w:szCs w:val="22"/>
        </w:rPr>
        <w:t>(</w:t>
      </w:r>
      <w:hyperlink w:anchor="_ENREF_18" w:tooltip="Ma, 2023 #406" w:history="1">
        <w:r w:rsidR="008E3E7F">
          <w:rPr>
            <w:rFonts w:cstheme="majorBidi"/>
            <w:noProof/>
            <w:szCs w:val="22"/>
          </w:rPr>
          <w:t>18</w:t>
        </w:r>
      </w:hyperlink>
      <w:r w:rsidR="004968D2">
        <w:rPr>
          <w:rFonts w:cstheme="majorBidi"/>
          <w:noProof/>
          <w:szCs w:val="22"/>
        </w:rPr>
        <w:t>)</w:t>
      </w:r>
      <w:r w:rsidR="000A5975" w:rsidRPr="004130FB">
        <w:rPr>
          <w:rFonts w:cstheme="majorBidi"/>
          <w:szCs w:val="22"/>
        </w:rPr>
        <w:fldChar w:fldCharType="end"/>
      </w:r>
      <w:r w:rsidR="00857C28">
        <w:rPr>
          <w:rFonts w:cstheme="majorBidi"/>
          <w:szCs w:val="22"/>
        </w:rPr>
        <w:t>,</w:t>
      </w:r>
      <w:r w:rsidR="000A5975" w:rsidRPr="004130FB">
        <w:rPr>
          <w:rFonts w:cstheme="majorBidi"/>
          <w:szCs w:val="22"/>
        </w:rPr>
        <w:t xml:space="preserve"> suggesting that the R403Q mutation has similar but incomplete effects </w:t>
      </w:r>
      <w:r w:rsidR="00F03A04" w:rsidRPr="004130FB">
        <w:rPr>
          <w:rFonts w:cstheme="majorBidi"/>
          <w:szCs w:val="22"/>
        </w:rPr>
        <w:t xml:space="preserve">on sarcomere structure </w:t>
      </w:r>
      <w:r w:rsidR="000A5975" w:rsidRPr="004130FB">
        <w:rPr>
          <w:rFonts w:cstheme="majorBidi"/>
          <w:szCs w:val="22"/>
        </w:rPr>
        <w:t xml:space="preserve">compared to </w:t>
      </w:r>
      <w:proofErr w:type="spellStart"/>
      <w:r w:rsidR="000A5975" w:rsidRPr="004130FB">
        <w:rPr>
          <w:rFonts w:cstheme="majorBidi"/>
          <w:szCs w:val="22"/>
        </w:rPr>
        <w:t>dATP</w:t>
      </w:r>
      <w:proofErr w:type="spellEnd"/>
      <w:r w:rsidR="000A5975" w:rsidRPr="004130FB">
        <w:rPr>
          <w:rFonts w:cstheme="majorBidi"/>
          <w:szCs w:val="22"/>
        </w:rPr>
        <w:t xml:space="preserve">. Like </w:t>
      </w:r>
      <w:proofErr w:type="spellStart"/>
      <w:r w:rsidR="000A5975" w:rsidRPr="004130FB">
        <w:rPr>
          <w:rFonts w:cstheme="majorBidi"/>
          <w:szCs w:val="22"/>
        </w:rPr>
        <w:t>dATP</w:t>
      </w:r>
      <w:proofErr w:type="spellEnd"/>
      <w:r w:rsidR="000A5975" w:rsidRPr="004130FB">
        <w:rPr>
          <w:rFonts w:cstheme="majorBidi"/>
          <w:szCs w:val="22"/>
        </w:rPr>
        <w:t xml:space="preserve">, R403Q </w:t>
      </w:r>
      <w:r w:rsidR="000A5975" w:rsidRPr="004130FB">
        <w:rPr>
          <w:szCs w:val="22"/>
        </w:rPr>
        <w:t xml:space="preserve">disrupts the </w:t>
      </w:r>
      <w:r w:rsidR="004F2447">
        <w:rPr>
          <w:szCs w:val="22"/>
        </w:rPr>
        <w:t>IHM</w:t>
      </w:r>
      <w:r w:rsidR="000A5975" w:rsidRPr="004130FB">
        <w:rPr>
          <w:szCs w:val="22"/>
        </w:rPr>
        <w:t xml:space="preserve"> of myosin by </w:t>
      </w:r>
      <w:r w:rsidR="00FC2B54">
        <w:rPr>
          <w:szCs w:val="22"/>
        </w:rPr>
        <w:t xml:space="preserve">the </w:t>
      </w:r>
      <w:r w:rsidR="000A5975" w:rsidRPr="004130FB">
        <w:rPr>
          <w:szCs w:val="22"/>
        </w:rPr>
        <w:t>weakening of a</w:t>
      </w:r>
      <w:r w:rsidR="0087009B" w:rsidRPr="004130FB">
        <w:rPr>
          <w:szCs w:val="22"/>
        </w:rPr>
        <w:t xml:space="preserve"> salt-bridge</w:t>
      </w:r>
      <w:r w:rsidR="000A5975" w:rsidRPr="004130FB">
        <w:rPr>
          <w:szCs w:val="22"/>
        </w:rPr>
        <w:t xml:space="preserve"> interaction </w:t>
      </w:r>
      <w:r w:rsidR="00FC5BD3" w:rsidRPr="004130FB">
        <w:rPr>
          <w:szCs w:val="22"/>
        </w:rPr>
        <w:t xml:space="preserve">between blocked head R403 and free head Q454/Y455 </w:t>
      </w:r>
      <w:r w:rsidR="00FC5BD3" w:rsidRPr="004130FB">
        <w:rPr>
          <w:szCs w:val="22"/>
        </w:rPr>
        <w:fldChar w:fldCharType="begin">
          <w:fldData xml:space="preserve">PEVuZE5vdGU+PENpdGU+PEF1dGhvcj5TYXJrYXI8L0F1dGhvcj48WWVhcj4yMDIwPC9ZZWFyPjxS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</w:fldData>
        </w:fldChar>
      </w:r>
      <w:r w:rsidR="00C53EFD">
        <w:rPr>
          <w:szCs w:val="22"/>
        </w:rPr>
        <w:instrText xml:space="preserve"> ADDIN EN.CITE </w:instrText>
      </w:r>
      <w:r w:rsidR="00C53EFD">
        <w:rPr>
          <w:szCs w:val="22"/>
        </w:rPr>
        <w:fldChar w:fldCharType="begin">
          <w:fldData xml:space="preserve">PEVuZE5vdGU+PENpdGU+PEF1dGhvcj5TYXJrYXI8L0F1dGhvcj48WWVhcj4yMDIwPC9ZZWFyPjxS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</w:fldData>
        </w:fldChar>
      </w:r>
      <w:r w:rsidR="00C53EFD">
        <w:rPr>
          <w:szCs w:val="22"/>
        </w:rPr>
        <w:instrText xml:space="preserve"> ADDIN EN.CITE.DATA </w:instrText>
      </w:r>
      <w:r w:rsidR="00C53EFD">
        <w:rPr>
          <w:szCs w:val="22"/>
        </w:rPr>
      </w:r>
      <w:r w:rsidR="00C53EFD">
        <w:rPr>
          <w:szCs w:val="22"/>
        </w:rPr>
        <w:fldChar w:fldCharType="end"/>
      </w:r>
      <w:r w:rsidR="00FC5BD3" w:rsidRPr="004130FB">
        <w:rPr>
          <w:szCs w:val="22"/>
        </w:rPr>
      </w:r>
      <w:r w:rsidR="00FC5BD3" w:rsidRPr="004130FB">
        <w:rPr>
          <w:szCs w:val="22"/>
        </w:rPr>
        <w:fldChar w:fldCharType="separate"/>
      </w:r>
      <w:r w:rsidR="00C53EFD">
        <w:rPr>
          <w:noProof/>
          <w:szCs w:val="22"/>
        </w:rPr>
        <w:t>(</w:t>
      </w:r>
      <w:hyperlink w:anchor="_ENREF_68" w:tooltip="Childers, 2024 #405" w:history="1">
        <w:r w:rsidR="008E3E7F">
          <w:rPr>
            <w:noProof/>
            <w:szCs w:val="22"/>
          </w:rPr>
          <w:t>68</w:t>
        </w:r>
      </w:hyperlink>
      <w:r w:rsidR="00C53EFD">
        <w:rPr>
          <w:noProof/>
          <w:szCs w:val="22"/>
        </w:rPr>
        <w:t xml:space="preserve">, </w:t>
      </w:r>
      <w:hyperlink w:anchor="_ENREF_70" w:tooltip="Sarkar, 2020 #111" w:history="1">
        <w:r w:rsidR="008E3E7F">
          <w:rPr>
            <w:noProof/>
            <w:szCs w:val="22"/>
          </w:rPr>
          <w:t>70</w:t>
        </w:r>
      </w:hyperlink>
      <w:r w:rsidR="00C53EFD">
        <w:rPr>
          <w:noProof/>
          <w:szCs w:val="22"/>
        </w:rPr>
        <w:t xml:space="preserve">, </w:t>
      </w:r>
      <w:hyperlink w:anchor="_ENREF_71" w:tooltip="Nag, 2017 #588" w:history="1">
        <w:r w:rsidR="008E3E7F">
          <w:rPr>
            <w:noProof/>
            <w:szCs w:val="22"/>
          </w:rPr>
          <w:t>71</w:t>
        </w:r>
      </w:hyperlink>
      <w:r w:rsidR="00C53EFD">
        <w:rPr>
          <w:noProof/>
          <w:szCs w:val="22"/>
        </w:rPr>
        <w:t>)</w:t>
      </w:r>
      <w:r w:rsidR="00FC5BD3" w:rsidRPr="004130FB">
        <w:rPr>
          <w:szCs w:val="22"/>
        </w:rPr>
        <w:fldChar w:fldCharType="end"/>
      </w:r>
      <w:r w:rsidR="00FC5BD3" w:rsidRPr="004130FB">
        <w:rPr>
          <w:szCs w:val="22"/>
        </w:rPr>
        <w:t xml:space="preserve">. </w:t>
      </w:r>
    </w:p>
    <w:p w14:paraId="232BEBF4" w14:textId="7AC73FD3" w:rsidR="000A5975" w:rsidRPr="00B1712C" w:rsidRDefault="000A5975" w:rsidP="00DD70AB">
      <w:pPr>
        <w:spacing w:line="480" w:lineRule="auto"/>
        <w:ind w:firstLine="720"/>
        <w:jc w:val="both"/>
        <w:rPr>
          <w:rFonts w:cstheme="majorBidi"/>
          <w:szCs w:val="22"/>
          <w:lang w:val="en-GB"/>
        </w:rPr>
      </w:pPr>
      <w:r w:rsidRPr="004130FB">
        <w:rPr>
          <w:rFonts w:cstheme="majorBidi"/>
          <w:szCs w:val="22"/>
        </w:rPr>
        <w:t xml:space="preserve">Our results from </w:t>
      </w:r>
      <w:r w:rsidR="001B39D6" w:rsidRPr="004130FB">
        <w:rPr>
          <w:rFonts w:cstheme="majorBidi"/>
          <w:szCs w:val="22"/>
        </w:rPr>
        <w:t>single</w:t>
      </w:r>
      <w:r w:rsidR="00C77CA4">
        <w:rPr>
          <w:rFonts w:cstheme="majorBidi"/>
          <w:szCs w:val="22"/>
        </w:rPr>
        <w:t>-</w:t>
      </w:r>
      <w:r w:rsidR="001B39D6" w:rsidRPr="004130FB">
        <w:rPr>
          <w:rFonts w:cstheme="majorBidi"/>
          <w:szCs w:val="22"/>
        </w:rPr>
        <w:t>molecule</w:t>
      </w:r>
      <w:r w:rsidRPr="004130FB">
        <w:rPr>
          <w:rFonts w:cstheme="majorBidi"/>
          <w:szCs w:val="22"/>
        </w:rPr>
        <w:t xml:space="preserve"> tracking of ATP in isolated and relaxed myofibrils suggest</w:t>
      </w:r>
      <w:r w:rsidR="00D23332">
        <w:rPr>
          <w:rFonts w:cstheme="majorBidi"/>
          <w:szCs w:val="22"/>
        </w:rPr>
        <w:t xml:space="preserve"> that, consistent with the unimpaired </w:t>
      </w:r>
      <w:r w:rsidR="00D23332" w:rsidRPr="004130FB">
        <w:rPr>
          <w:rFonts w:cstheme="majorBidi"/>
          <w:szCs w:val="22"/>
        </w:rPr>
        <w:t>I</w:t>
      </w:r>
      <w:r w:rsidR="00D23332" w:rsidRPr="004130FB">
        <w:rPr>
          <w:rFonts w:cstheme="majorBidi"/>
          <w:szCs w:val="22"/>
          <w:vertAlign w:val="subscript"/>
        </w:rPr>
        <w:t>1,1</w:t>
      </w:r>
      <w:r w:rsidR="00D23332" w:rsidRPr="004130FB">
        <w:rPr>
          <w:rFonts w:cstheme="majorBidi"/>
          <w:szCs w:val="22"/>
        </w:rPr>
        <w:t>/I</w:t>
      </w:r>
      <w:r w:rsidR="00D23332" w:rsidRPr="004130FB">
        <w:rPr>
          <w:rFonts w:cstheme="majorBidi"/>
          <w:szCs w:val="22"/>
          <w:vertAlign w:val="subscript"/>
        </w:rPr>
        <w:t>1,0</w:t>
      </w:r>
      <w:r w:rsidR="00D23332">
        <w:rPr>
          <w:rFonts w:cstheme="majorBidi"/>
          <w:szCs w:val="22"/>
        </w:rPr>
        <w:t xml:space="preserve"> seen</w:t>
      </w:r>
      <w:r w:rsidR="002A0316">
        <w:rPr>
          <w:rFonts w:cstheme="majorBidi"/>
          <w:szCs w:val="22"/>
        </w:rPr>
        <w:t xml:space="preserve"> in the X-ray diffraction results between R403Q and WT tissue,</w:t>
      </w:r>
      <w:r w:rsidR="003B6E63">
        <w:rPr>
          <w:rFonts w:cstheme="majorBidi"/>
          <w:szCs w:val="22"/>
        </w:rPr>
        <w:t xml:space="preserve"> there was not a </w:t>
      </w:r>
      <w:r w:rsidR="008F32CC">
        <w:rPr>
          <w:rFonts w:cstheme="majorBidi"/>
          <w:szCs w:val="22"/>
        </w:rPr>
        <w:t xml:space="preserve">statistically </w:t>
      </w:r>
      <w:r w:rsidR="003B6E63">
        <w:rPr>
          <w:rFonts w:cstheme="majorBidi"/>
          <w:szCs w:val="22"/>
        </w:rPr>
        <w:t xml:space="preserve">significant change in the average </w:t>
      </w:r>
      <w:r w:rsidR="003B6E63">
        <w:rPr>
          <w:rFonts w:cstheme="majorBidi"/>
          <w:szCs w:val="22"/>
        </w:rPr>
        <w:lastRenderedPageBreak/>
        <w:t>ATPase activity of myosin heads</w:t>
      </w:r>
      <w:r w:rsidR="00081294">
        <w:rPr>
          <w:rFonts w:cstheme="majorBidi"/>
          <w:szCs w:val="22"/>
        </w:rPr>
        <w:t xml:space="preserve"> </w:t>
      </w:r>
      <w:r w:rsidR="000C6EAB">
        <w:rPr>
          <w:rFonts w:cstheme="majorBidi"/>
          <w:szCs w:val="22"/>
        </w:rPr>
        <w:t>across the entire</w:t>
      </w:r>
      <w:r w:rsidR="00081294">
        <w:rPr>
          <w:rFonts w:cstheme="majorBidi"/>
          <w:szCs w:val="22"/>
        </w:rPr>
        <w:t xml:space="preserve"> R403Q and WT </w:t>
      </w:r>
      <w:r w:rsidR="000C6EAB">
        <w:rPr>
          <w:rFonts w:cstheme="majorBidi"/>
          <w:szCs w:val="22"/>
        </w:rPr>
        <w:t>thick filament</w:t>
      </w:r>
      <w:r w:rsidR="00081294">
        <w:rPr>
          <w:rFonts w:cstheme="majorBidi"/>
          <w:szCs w:val="22"/>
        </w:rPr>
        <w:t>. However, w</w:t>
      </w:r>
      <w:r w:rsidRPr="004130FB">
        <w:rPr>
          <w:rFonts w:cstheme="majorBidi"/>
          <w:szCs w:val="22"/>
        </w:rPr>
        <w:t xml:space="preserve">hen subdivided </w:t>
      </w:r>
      <w:r w:rsidR="00FC2B54">
        <w:rPr>
          <w:rFonts w:cstheme="majorBidi"/>
          <w:szCs w:val="22"/>
        </w:rPr>
        <w:t>in</w:t>
      </w:r>
      <w:r w:rsidRPr="004130FB">
        <w:rPr>
          <w:rFonts w:cstheme="majorBidi"/>
          <w:szCs w:val="22"/>
        </w:rPr>
        <w:t>to the P-, C-, and D-zones of the thick filament,</w:t>
      </w:r>
      <w:r w:rsidR="00E83AAB">
        <w:rPr>
          <w:rFonts w:cstheme="majorBidi"/>
          <w:szCs w:val="22"/>
        </w:rPr>
        <w:t xml:space="preserve"> a</w:t>
      </w:r>
      <w:r w:rsidRPr="004130FB">
        <w:rPr>
          <w:rFonts w:cstheme="majorBidi"/>
          <w:szCs w:val="22"/>
        </w:rPr>
        <w:t xml:space="preserve"> reduction</w:t>
      </w:r>
      <w:r w:rsidR="00E83AAB">
        <w:rPr>
          <w:rFonts w:cstheme="majorBidi"/>
          <w:szCs w:val="22"/>
        </w:rPr>
        <w:t xml:space="preserve"> in high ATPase myosin heads</w:t>
      </w:r>
      <w:r w:rsidRPr="004130FB">
        <w:rPr>
          <w:rFonts w:cstheme="majorBidi"/>
          <w:szCs w:val="22"/>
        </w:rPr>
        <w:t xml:space="preserve"> occurs primarily in the P- and D-zones where </w:t>
      </w:r>
      <w:proofErr w:type="spellStart"/>
      <w:r w:rsidRPr="004130FB">
        <w:rPr>
          <w:rFonts w:cstheme="majorBidi"/>
          <w:szCs w:val="22"/>
        </w:rPr>
        <w:t>cMyBP</w:t>
      </w:r>
      <w:proofErr w:type="spellEnd"/>
      <w:r w:rsidRPr="004130FB">
        <w:rPr>
          <w:rFonts w:cstheme="majorBidi"/>
          <w:szCs w:val="22"/>
        </w:rPr>
        <w:t xml:space="preserve">-C is not present. Although the distribution of R403Q myosin incorporation along the thick filament is unknown, </w:t>
      </w:r>
      <w:proofErr w:type="spellStart"/>
      <w:r w:rsidRPr="004130FB">
        <w:rPr>
          <w:rFonts w:cstheme="majorBidi"/>
          <w:szCs w:val="22"/>
        </w:rPr>
        <w:t>cMyBP</w:t>
      </w:r>
      <w:proofErr w:type="spellEnd"/>
      <w:r w:rsidRPr="004130FB">
        <w:rPr>
          <w:rFonts w:cstheme="majorBidi"/>
          <w:szCs w:val="22"/>
        </w:rPr>
        <w:t xml:space="preserve">-C appears to be able to regulate the overall thick filament distribution of heads in R403Q myofibrils by </w:t>
      </w:r>
      <w:r w:rsidR="00E83F0B" w:rsidRPr="004130FB">
        <w:rPr>
          <w:rFonts w:cstheme="majorBidi"/>
          <w:szCs w:val="22"/>
        </w:rPr>
        <w:t xml:space="preserve">moderately </w:t>
      </w:r>
      <w:r w:rsidRPr="004130FB">
        <w:rPr>
          <w:rFonts w:cstheme="majorBidi"/>
          <w:szCs w:val="22"/>
        </w:rPr>
        <w:t xml:space="preserve">increasing the population of </w:t>
      </w:r>
      <w:r w:rsidR="00E83F0B" w:rsidRPr="004130FB">
        <w:rPr>
          <w:rFonts w:cstheme="majorBidi"/>
          <w:szCs w:val="22"/>
        </w:rPr>
        <w:t xml:space="preserve">ON (higher ATPase) </w:t>
      </w:r>
      <w:r w:rsidRPr="004130FB">
        <w:rPr>
          <w:rFonts w:cstheme="majorBidi"/>
          <w:szCs w:val="22"/>
        </w:rPr>
        <w:t>heads specifically in the C-zone.</w:t>
      </w:r>
      <w:r w:rsidR="0043362E" w:rsidRPr="004130FB">
        <w:rPr>
          <w:rFonts w:cstheme="majorBidi"/>
          <w:szCs w:val="22"/>
        </w:rPr>
        <w:t xml:space="preserve"> </w:t>
      </w:r>
      <w:r w:rsidR="003465E1">
        <w:rPr>
          <w:rFonts w:cstheme="majorBidi"/>
          <w:szCs w:val="22"/>
        </w:rPr>
        <w:t xml:space="preserve">A recent publication from our group </w:t>
      </w:r>
      <w:r w:rsidR="00E96FDF">
        <w:rPr>
          <w:rFonts w:cstheme="majorBidi"/>
          <w:szCs w:val="22"/>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E96FDF">
        <w:rPr>
          <w:rFonts w:cstheme="majorBidi"/>
          <w:szCs w:val="22"/>
        </w:rPr>
        <w:instrText xml:space="preserve"> ADDIN EN.CITE </w:instrText>
      </w:r>
      <w:r w:rsidR="00E96FDF">
        <w:rPr>
          <w:rFonts w:cstheme="majorBidi"/>
          <w:szCs w:val="22"/>
        </w:rPr>
        <w:fldChar w:fldCharType="begin">
          <w:fldData xml:space="preserve">PEVuZE5vdGU+PENpdGU+PEF1dGhvcj5QaWxhZ292PC9BdXRob3I+PFllYXI+MjAyNTwvWWVhcj48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</w:fldData>
        </w:fldChar>
      </w:r>
      <w:r w:rsidR="00E96FDF">
        <w:rPr>
          <w:rFonts w:cstheme="majorBidi"/>
          <w:szCs w:val="22"/>
        </w:rPr>
        <w:instrText xml:space="preserve"> ADDIN EN.CITE.DATA </w:instrText>
      </w:r>
      <w:r w:rsidR="00E96FDF">
        <w:rPr>
          <w:rFonts w:cstheme="majorBidi"/>
          <w:szCs w:val="22"/>
        </w:rPr>
      </w:r>
      <w:r w:rsidR="00E96FDF">
        <w:rPr>
          <w:rFonts w:cstheme="majorBidi"/>
          <w:szCs w:val="22"/>
        </w:rPr>
        <w:fldChar w:fldCharType="end"/>
      </w:r>
      <w:r w:rsidR="00E96FDF">
        <w:rPr>
          <w:rFonts w:cstheme="majorBidi"/>
          <w:szCs w:val="22"/>
        </w:rPr>
      </w:r>
      <w:r w:rsidR="00E96FDF">
        <w:rPr>
          <w:rFonts w:cstheme="majorBidi"/>
          <w:szCs w:val="22"/>
        </w:rPr>
        <w:fldChar w:fldCharType="separate"/>
      </w:r>
      <w:r w:rsidR="00E96FDF">
        <w:rPr>
          <w:rFonts w:cstheme="majorBidi"/>
          <w:noProof/>
          <w:szCs w:val="22"/>
        </w:rPr>
        <w:t>(</w:t>
      </w:r>
      <w:hyperlink w:anchor="_ENREF_23" w:tooltip="Pilagov, 2025 #642" w:history="1">
        <w:r w:rsidR="008E3E7F">
          <w:rPr>
            <w:rFonts w:cstheme="majorBidi"/>
            <w:noProof/>
            <w:szCs w:val="22"/>
          </w:rPr>
          <w:t>23</w:t>
        </w:r>
      </w:hyperlink>
      <w:r w:rsidR="00E96FDF">
        <w:rPr>
          <w:rFonts w:cstheme="majorBidi"/>
          <w:noProof/>
          <w:szCs w:val="22"/>
        </w:rPr>
        <w:t>)</w:t>
      </w:r>
      <w:r w:rsidR="00E96FDF">
        <w:rPr>
          <w:rFonts w:cstheme="majorBidi"/>
          <w:szCs w:val="22"/>
        </w:rPr>
        <w:fldChar w:fldCharType="end"/>
      </w:r>
      <w:r w:rsidR="00E96FDF">
        <w:rPr>
          <w:rFonts w:cstheme="majorBidi"/>
          <w:szCs w:val="22"/>
        </w:rPr>
        <w:t xml:space="preserve"> </w:t>
      </w:r>
      <w:r w:rsidR="003465E1">
        <w:rPr>
          <w:rFonts w:cstheme="majorBidi"/>
          <w:szCs w:val="22"/>
        </w:rPr>
        <w:t xml:space="preserve">reported that haploinsufficiency of </w:t>
      </w:r>
      <w:proofErr w:type="spellStart"/>
      <w:r w:rsidR="003465E1">
        <w:rPr>
          <w:rFonts w:cstheme="majorBidi"/>
          <w:szCs w:val="22"/>
        </w:rPr>
        <w:t>cMyBP</w:t>
      </w:r>
      <w:proofErr w:type="spellEnd"/>
      <w:r w:rsidR="003465E1">
        <w:rPr>
          <w:rFonts w:cstheme="majorBidi"/>
          <w:szCs w:val="22"/>
        </w:rPr>
        <w:t>-C in the C-zone</w:t>
      </w:r>
      <w:r w:rsidR="00D970A8">
        <w:rPr>
          <w:rFonts w:cstheme="majorBidi"/>
          <w:szCs w:val="22"/>
        </w:rPr>
        <w:t>,</w:t>
      </w:r>
      <w:r w:rsidR="003465E1">
        <w:rPr>
          <w:rFonts w:cstheme="majorBidi"/>
          <w:szCs w:val="22"/>
        </w:rPr>
        <w:t xml:space="preserve"> caused by the </w:t>
      </w:r>
      <w:r w:rsidR="003465E1" w:rsidRPr="003465E1">
        <w:rPr>
          <w:rFonts w:cstheme="majorBidi"/>
          <w:i/>
          <w:iCs/>
          <w:szCs w:val="22"/>
        </w:rPr>
        <w:t>MYBPC3</w:t>
      </w:r>
      <w:r w:rsidR="003465E1">
        <w:rPr>
          <w:rFonts w:cstheme="majorBidi"/>
          <w:szCs w:val="22"/>
        </w:rPr>
        <w:t xml:space="preserve">-c.772G&gt;A mutation, </w:t>
      </w:r>
      <w:r w:rsidR="00D970A8">
        <w:rPr>
          <w:rFonts w:cstheme="majorBidi"/>
          <w:szCs w:val="22"/>
        </w:rPr>
        <w:t xml:space="preserve">leads to a reduction in the proportion of </w:t>
      </w:r>
      <w:proofErr w:type="spellStart"/>
      <w:r w:rsidR="003465E1" w:rsidRPr="003465E1">
        <w:rPr>
          <w:rFonts w:cstheme="majorBidi"/>
          <w:szCs w:val="22"/>
        </w:rPr>
        <w:t>myosins</w:t>
      </w:r>
      <w:proofErr w:type="spellEnd"/>
      <w:r w:rsidR="003465E1" w:rsidRPr="003465E1">
        <w:rPr>
          <w:rFonts w:cstheme="majorBidi"/>
          <w:szCs w:val="22"/>
        </w:rPr>
        <w:t xml:space="preserve"> in the SRX state </w:t>
      </w:r>
      <w:r w:rsidR="00D970A8">
        <w:rPr>
          <w:rFonts w:cstheme="majorBidi"/>
          <w:szCs w:val="22"/>
        </w:rPr>
        <w:t xml:space="preserve">in the C-zone </w:t>
      </w:r>
      <w:r w:rsidR="003465E1" w:rsidRPr="003465E1">
        <w:rPr>
          <w:rFonts w:cstheme="majorBidi"/>
          <w:szCs w:val="22"/>
        </w:rPr>
        <w:t xml:space="preserve">relative to </w:t>
      </w:r>
      <w:r w:rsidR="003465E1">
        <w:rPr>
          <w:rFonts w:cstheme="majorBidi"/>
          <w:szCs w:val="22"/>
        </w:rPr>
        <w:t xml:space="preserve">HCM </w:t>
      </w:r>
      <w:r w:rsidR="003465E1" w:rsidRPr="003465E1">
        <w:rPr>
          <w:rFonts w:cstheme="majorBidi"/>
          <w:szCs w:val="22"/>
        </w:rPr>
        <w:t>mutation</w:t>
      </w:r>
      <w:r w:rsidR="00D970A8">
        <w:rPr>
          <w:rFonts w:cstheme="majorBidi"/>
          <w:szCs w:val="22"/>
        </w:rPr>
        <w:t>-</w:t>
      </w:r>
      <w:r w:rsidR="003465E1" w:rsidRPr="003465E1">
        <w:rPr>
          <w:rFonts w:cstheme="majorBidi"/>
          <w:szCs w:val="22"/>
        </w:rPr>
        <w:t>negative control heart</w:t>
      </w:r>
      <w:r w:rsidR="00D970A8">
        <w:rPr>
          <w:rFonts w:cstheme="majorBidi"/>
          <w:szCs w:val="22"/>
        </w:rPr>
        <w:t>s</w:t>
      </w:r>
      <w:r w:rsidR="003465E1" w:rsidRPr="003465E1">
        <w:rPr>
          <w:rFonts w:cstheme="majorBidi"/>
          <w:szCs w:val="22"/>
        </w:rPr>
        <w:t xml:space="preserve">. These results suggest that </w:t>
      </w:r>
      <w:r w:rsidR="00105D83">
        <w:rPr>
          <w:rFonts w:cstheme="majorBidi"/>
          <w:szCs w:val="22"/>
        </w:rPr>
        <w:t>decreased</w:t>
      </w:r>
      <w:r w:rsidR="003465E1" w:rsidRPr="003465E1">
        <w:rPr>
          <w:rFonts w:cstheme="majorBidi"/>
          <w:szCs w:val="22"/>
        </w:rPr>
        <w:t xml:space="preserve"> </w:t>
      </w:r>
      <w:proofErr w:type="spellStart"/>
      <w:r w:rsidR="003465E1" w:rsidRPr="003465E1">
        <w:rPr>
          <w:rFonts w:cstheme="majorBidi"/>
          <w:szCs w:val="22"/>
        </w:rPr>
        <w:t>cMyBP</w:t>
      </w:r>
      <w:proofErr w:type="spellEnd"/>
      <w:r w:rsidR="003465E1" w:rsidRPr="003465E1">
        <w:rPr>
          <w:rFonts w:cstheme="majorBidi"/>
          <w:szCs w:val="22"/>
        </w:rPr>
        <w:t xml:space="preserve">-C </w:t>
      </w:r>
      <w:r w:rsidR="00105D83">
        <w:rPr>
          <w:rFonts w:cstheme="majorBidi"/>
          <w:szCs w:val="22"/>
        </w:rPr>
        <w:t>with</w:t>
      </w:r>
      <w:r w:rsidR="003465E1" w:rsidRPr="003465E1">
        <w:rPr>
          <w:rFonts w:cstheme="majorBidi"/>
          <w:szCs w:val="22"/>
        </w:rPr>
        <w:t>in the C-zone</w:t>
      </w:r>
      <w:r w:rsidR="00105D83">
        <w:rPr>
          <w:rFonts w:cstheme="majorBidi"/>
          <w:szCs w:val="22"/>
        </w:rPr>
        <w:t xml:space="preserve"> impairs the</w:t>
      </w:r>
      <w:r w:rsidR="003465E1" w:rsidRPr="003465E1">
        <w:rPr>
          <w:rFonts w:cstheme="majorBidi"/>
          <w:szCs w:val="22"/>
        </w:rPr>
        <w:t xml:space="preserve"> zone</w:t>
      </w:r>
      <w:r w:rsidR="00105D83">
        <w:rPr>
          <w:rFonts w:cstheme="majorBidi"/>
          <w:szCs w:val="22"/>
        </w:rPr>
        <w:t>s</w:t>
      </w:r>
      <w:r w:rsidR="003465E1" w:rsidRPr="003465E1">
        <w:rPr>
          <w:rFonts w:cstheme="majorBidi"/>
          <w:szCs w:val="22"/>
        </w:rPr>
        <w:t xml:space="preserve"> </w:t>
      </w:r>
      <w:r w:rsidR="00105D83">
        <w:rPr>
          <w:rFonts w:cstheme="majorBidi"/>
          <w:szCs w:val="22"/>
        </w:rPr>
        <w:t>ability to</w:t>
      </w:r>
      <w:r w:rsidR="003465E1" w:rsidRPr="003465E1">
        <w:rPr>
          <w:rFonts w:cstheme="majorBidi"/>
          <w:szCs w:val="22"/>
        </w:rPr>
        <w:t xml:space="preserve"> maintain normal regulation of thick filament ATP turnover. </w:t>
      </w:r>
      <w:r w:rsidR="007061CC">
        <w:rPr>
          <w:rFonts w:cstheme="majorBidi"/>
          <w:szCs w:val="22"/>
        </w:rPr>
        <w:t>The results from this study</w:t>
      </w:r>
      <w:r w:rsidR="003465E1" w:rsidRPr="003465E1">
        <w:rPr>
          <w:rFonts w:cstheme="majorBidi"/>
          <w:szCs w:val="22"/>
        </w:rPr>
        <w:t xml:space="preserve"> suggest that under conditions of the R403Q mutation</w:t>
      </w:r>
      <w:r w:rsidR="007061CC">
        <w:rPr>
          <w:rFonts w:cstheme="majorBidi"/>
          <w:szCs w:val="22"/>
        </w:rPr>
        <w:t>,</w:t>
      </w:r>
      <w:r w:rsidR="003465E1" w:rsidRPr="003465E1">
        <w:rPr>
          <w:rFonts w:cstheme="majorBidi"/>
          <w:szCs w:val="22"/>
        </w:rPr>
        <w:t xml:space="preserve"> where </w:t>
      </w:r>
      <w:proofErr w:type="spellStart"/>
      <w:r w:rsidR="003465E1" w:rsidRPr="003465E1">
        <w:rPr>
          <w:rFonts w:cstheme="majorBidi"/>
          <w:szCs w:val="22"/>
        </w:rPr>
        <w:t>cMyBP</w:t>
      </w:r>
      <w:proofErr w:type="spellEnd"/>
      <w:r w:rsidR="003465E1" w:rsidRPr="003465E1">
        <w:rPr>
          <w:rFonts w:cstheme="majorBidi"/>
          <w:szCs w:val="22"/>
        </w:rPr>
        <w:t xml:space="preserve">-C expression is </w:t>
      </w:r>
      <w:r w:rsidR="007061CC">
        <w:rPr>
          <w:rFonts w:cstheme="majorBidi"/>
          <w:szCs w:val="22"/>
        </w:rPr>
        <w:t>un</w:t>
      </w:r>
      <w:r w:rsidR="003465E1" w:rsidRPr="003465E1">
        <w:rPr>
          <w:rFonts w:cstheme="majorBidi"/>
          <w:szCs w:val="22"/>
        </w:rPr>
        <w:t xml:space="preserve">altered, the presence of </w:t>
      </w:r>
      <w:proofErr w:type="spellStart"/>
      <w:r w:rsidR="003465E1" w:rsidRPr="003465E1">
        <w:rPr>
          <w:rFonts w:cstheme="majorBidi"/>
          <w:szCs w:val="22"/>
        </w:rPr>
        <w:t>cMyBP</w:t>
      </w:r>
      <w:proofErr w:type="spellEnd"/>
      <w:r w:rsidR="003465E1" w:rsidRPr="003465E1">
        <w:rPr>
          <w:rFonts w:cstheme="majorBidi"/>
          <w:szCs w:val="22"/>
        </w:rPr>
        <w:t xml:space="preserve">-C specifically in the C-zone </w:t>
      </w:r>
      <w:r w:rsidR="007061CC">
        <w:rPr>
          <w:rFonts w:cstheme="majorBidi"/>
          <w:szCs w:val="22"/>
        </w:rPr>
        <w:t>(but</w:t>
      </w:r>
      <w:r w:rsidR="003465E1" w:rsidRPr="003465E1">
        <w:rPr>
          <w:rFonts w:cstheme="majorBidi"/>
          <w:szCs w:val="22"/>
        </w:rPr>
        <w:t xml:space="preserve"> not in the D- or P-zones</w:t>
      </w:r>
      <w:r w:rsidR="007061CC">
        <w:rPr>
          <w:rFonts w:cstheme="majorBidi"/>
          <w:szCs w:val="22"/>
        </w:rPr>
        <w:t>)</w:t>
      </w:r>
      <w:r w:rsidR="003465E1" w:rsidRPr="003465E1">
        <w:rPr>
          <w:rFonts w:cstheme="majorBidi"/>
          <w:szCs w:val="22"/>
        </w:rPr>
        <w:t xml:space="preserve"> </w:t>
      </w:r>
      <w:r w:rsidR="007061CC">
        <w:rPr>
          <w:rFonts w:cstheme="majorBidi"/>
          <w:szCs w:val="22"/>
        </w:rPr>
        <w:t>appears sufficient to stabilize thick filament regulation, despite the mutation being present across all zones</w:t>
      </w:r>
      <w:r w:rsidR="003465E1" w:rsidRPr="003465E1">
        <w:rPr>
          <w:rFonts w:cstheme="majorBidi"/>
          <w:szCs w:val="22"/>
        </w:rPr>
        <w:t xml:space="preserve">. </w:t>
      </w:r>
      <w:r w:rsidR="0047322C">
        <w:rPr>
          <w:rFonts w:cstheme="majorBidi"/>
          <w:szCs w:val="22"/>
        </w:rPr>
        <w:t>Although</w:t>
      </w:r>
      <w:r w:rsidR="00E53740">
        <w:rPr>
          <w:rFonts w:cstheme="majorBidi"/>
          <w:szCs w:val="22"/>
        </w:rPr>
        <w:t xml:space="preserve"> multiple previous reports </w:t>
      </w:r>
      <w:r w:rsidR="0047322C">
        <w:rPr>
          <w:rFonts w:cstheme="majorBidi"/>
          <w:szCs w:val="22"/>
        </w:rPr>
        <w:t>have shown that</w:t>
      </w:r>
      <w:r w:rsidR="00E53740">
        <w:rPr>
          <w:rFonts w:cstheme="majorBidi"/>
          <w:szCs w:val="22"/>
        </w:rPr>
        <w:t xml:space="preserve"> PKA phosphorylation </w:t>
      </w:r>
      <w:r w:rsidR="00966A1A">
        <w:rPr>
          <w:rFonts w:cstheme="majorBidi"/>
          <w:szCs w:val="22"/>
        </w:rPr>
        <w:fldChar w:fldCharType="begin">
          <w:fldData xml:space="preserve">PEVuZE5vdGU+PENpdGU+PEF1dGhvcj5Db2xzb248L0F1dGhvcj48WWVhcj4yMDEyPC9ZZWFyPjxS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</w:fldData>
        </w:fldChar>
      </w:r>
      <w:r w:rsidR="00E96FDF">
        <w:rPr>
          <w:rFonts w:cstheme="majorBidi"/>
          <w:szCs w:val="22"/>
        </w:rPr>
        <w:instrText xml:space="preserve"> ADDIN EN.CITE </w:instrText>
      </w:r>
      <w:r w:rsidR="00E96FDF">
        <w:rPr>
          <w:rFonts w:cstheme="majorBidi"/>
          <w:szCs w:val="22"/>
        </w:rPr>
        <w:fldChar w:fldCharType="begin">
          <w:fldData xml:space="preserve">PEVuZE5vdGU+PENpdGU+PEF1dGhvcj5Db2xzb248L0F1dGhvcj48WWVhcj4yMDEyPC9ZZWFyPjxS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</w:fldData>
        </w:fldChar>
      </w:r>
      <w:r w:rsidR="00E96FDF">
        <w:rPr>
          <w:rFonts w:cstheme="majorBidi"/>
          <w:szCs w:val="22"/>
        </w:rPr>
        <w:instrText xml:space="preserve"> ADDIN EN.CITE.DATA </w:instrText>
      </w:r>
      <w:r w:rsidR="00E96FDF">
        <w:rPr>
          <w:rFonts w:cstheme="majorBidi"/>
          <w:szCs w:val="22"/>
        </w:rPr>
      </w:r>
      <w:r w:rsidR="00E96FDF">
        <w:rPr>
          <w:rFonts w:cstheme="majorBidi"/>
          <w:szCs w:val="22"/>
        </w:rPr>
        <w:fldChar w:fldCharType="end"/>
      </w:r>
      <w:r w:rsidR="00966A1A">
        <w:rPr>
          <w:rFonts w:cstheme="majorBidi"/>
          <w:szCs w:val="22"/>
        </w:rPr>
      </w:r>
      <w:r w:rsidR="00966A1A">
        <w:rPr>
          <w:rFonts w:cstheme="majorBidi"/>
          <w:szCs w:val="22"/>
        </w:rPr>
        <w:fldChar w:fldCharType="separate"/>
      </w:r>
      <w:r w:rsidR="00E96FDF">
        <w:rPr>
          <w:rFonts w:cstheme="majorBidi"/>
          <w:noProof/>
          <w:szCs w:val="22"/>
        </w:rPr>
        <w:t>(</w:t>
      </w:r>
      <w:hyperlink w:anchor="_ENREF_72" w:tooltip="Colson, 2012 #651" w:history="1">
        <w:r w:rsidR="008E3E7F">
          <w:rPr>
            <w:rFonts w:cstheme="majorBidi"/>
            <w:noProof/>
            <w:szCs w:val="22"/>
          </w:rPr>
          <w:t>72</w:t>
        </w:r>
      </w:hyperlink>
      <w:r w:rsidR="00E96FDF">
        <w:rPr>
          <w:rFonts w:cstheme="majorBidi"/>
          <w:noProof/>
          <w:szCs w:val="22"/>
        </w:rPr>
        <w:t xml:space="preserve">, </w:t>
      </w:r>
      <w:hyperlink w:anchor="_ENREF_73" w:tooltip="Stelzer, 2007 #652" w:history="1">
        <w:r w:rsidR="008E3E7F">
          <w:rPr>
            <w:rFonts w:cstheme="majorBidi"/>
            <w:noProof/>
            <w:szCs w:val="22"/>
          </w:rPr>
          <w:t>73</w:t>
        </w:r>
      </w:hyperlink>
      <w:r w:rsidR="00E96FDF">
        <w:rPr>
          <w:rFonts w:cstheme="majorBidi"/>
          <w:noProof/>
          <w:szCs w:val="22"/>
        </w:rPr>
        <w:t>)</w:t>
      </w:r>
      <w:r w:rsidR="00966A1A">
        <w:rPr>
          <w:rFonts w:cstheme="majorBidi"/>
          <w:szCs w:val="22"/>
        </w:rPr>
        <w:fldChar w:fldCharType="end"/>
      </w:r>
      <w:r w:rsidR="00966A1A">
        <w:rPr>
          <w:rFonts w:cstheme="majorBidi"/>
          <w:szCs w:val="22"/>
        </w:rPr>
        <w:t xml:space="preserve"> </w:t>
      </w:r>
      <w:r w:rsidR="00E53740">
        <w:rPr>
          <w:rFonts w:cstheme="majorBidi"/>
          <w:szCs w:val="22"/>
        </w:rPr>
        <w:t xml:space="preserve">or loss of </w:t>
      </w:r>
      <w:proofErr w:type="spellStart"/>
      <w:r w:rsidR="00E53740">
        <w:rPr>
          <w:rFonts w:cstheme="majorBidi"/>
          <w:szCs w:val="22"/>
        </w:rPr>
        <w:t>cMyBP</w:t>
      </w:r>
      <w:proofErr w:type="spellEnd"/>
      <w:r w:rsidR="00E53740">
        <w:rPr>
          <w:rFonts w:cstheme="majorBidi"/>
          <w:szCs w:val="22"/>
        </w:rPr>
        <w:t>-C</w:t>
      </w:r>
      <w:r w:rsidR="0096331A">
        <w:rPr>
          <w:rFonts w:cstheme="majorBidi"/>
          <w:szCs w:val="22"/>
        </w:rPr>
        <w:t xml:space="preserve"> </w:t>
      </w:r>
      <w:r w:rsidR="0096331A">
        <w:rPr>
          <w:rFonts w:cstheme="majorBidi"/>
          <w:szCs w:val="22"/>
        </w:rPr>
        <w:fldChar w:fldCharType="begin"/>
      </w:r>
      <w:r w:rsidR="00E96FDF">
        <w:rPr>
          <w:rFonts w:cstheme="majorBidi"/>
          <w:szCs w:val="22"/>
        </w:rPr>
        <w:instrText xml:space="preserve"> ADDIN EN.CITE &lt;EndNote&gt;&lt;Cite&gt;&lt;Author&gt;Stelzer&lt;/Author&gt;&lt;Year&gt;2006&lt;/Year&gt;&lt;RecNum&gt;300&lt;/RecNum&gt;&lt;DisplayText&gt;(74)&lt;/DisplayText&gt;&lt;record&gt;&lt;rec-number&gt;300&lt;/rec-number&gt;&lt;foreign-keys&gt;&lt;key app="EN" db-id="v2x5tx55czvezze2velvdvpl92ff5w0txzap" timestamp="1729012842"&gt;300&lt;/key&gt;&lt;/foreign-keys&gt;&lt;ref-type name="Journal Article"&gt;17&lt;/ref-type&gt;&lt;contributors&gt;&lt;authors&gt;&lt;author&gt;Stelzer, J. E.&lt;/author&gt;&lt;author&gt;Dunning, S. B.&lt;/author&gt;&lt;author&gt;Moss, R. L.&lt;/author&gt;&lt;/authors&gt;&lt;/contributors&gt;&lt;auth-address&gt;Department of Physiology, University of Wisconsin School of Medicine, Madison, WI 53711, USA. stelzer@physiology.wisc.edu&lt;/auth-address&gt;&lt;titles&gt;&lt;title&gt;Ablation of cardiac myosin-binding protein-C accelerates stretch activation in murine skinned myocardium&lt;/title&gt;&lt;secondary-title&gt;Circ Res&lt;/secondary-title&gt;&lt;/titles&gt;&lt;periodical&gt;&lt;full-title&gt;Circ Res&lt;/full-title&gt;&lt;/periodical&gt;&lt;pages&gt;1212-8&lt;/pages&gt;&lt;volume&gt;98&lt;/volume&gt;&lt;number&gt;9&lt;/number&gt;&lt;edition&gt;20060330&lt;/edition&gt;&lt;keywords&gt;&lt;keyword&gt;Animals&lt;/keyword&gt;&lt;keyword&gt;Carrier Proteins/genetics/*metabolism&lt;/keyword&gt;&lt;keyword&gt;Histological Techniques&lt;/keyword&gt;&lt;keyword&gt;Mice&lt;/keyword&gt;&lt;keyword&gt;Mice, Knockout/genetics&lt;/keyword&gt;&lt;keyword&gt;Myocardial Contraction/*physiology&lt;/keyword&gt;&lt;keyword&gt;Myocardium/*metabolism&lt;/keyword&gt;&lt;keyword&gt;Stress, Mechanical&lt;/keyword&gt;&lt;keyword&gt;Stroke Volume&lt;/keyword&gt;&lt;keyword&gt;Time Factors&lt;/keyword&gt;&lt;keyword&gt;Ventricular Function&lt;/keyword&gt;&lt;/keywords&gt;&lt;dates&gt;&lt;year&gt;2006&lt;/year&gt;&lt;pub-dates&gt;&lt;date&gt;May 12&lt;/date&gt;&lt;/pub-dates&gt;&lt;/dates&gt;&lt;isbn&gt;1524-4571 (Electronic)&amp;#xD;0009-7330 (Linking)&lt;/isbn&gt;&lt;accession-num&gt;16574907&lt;/accession-num&gt;&lt;urls&gt;&lt;related-urls&gt;&lt;url&gt;https://www.ncbi.nlm.nih.gov/pubmed/16574907&lt;/url&gt;&lt;/related-urls&gt;&lt;/urls&gt;&lt;electronic-resource-num&gt;10.1161/01.RES.0000219863.94390.ce&lt;/electronic-resource-num&gt;&lt;remote-database-name&gt;Medline&lt;/remote-database-name&gt;&lt;remote-database-provider&gt;NLM&lt;/remote-database-provider&gt;&lt;/record&gt;&lt;/Cite&gt;&lt;/EndNote&gt;</w:instrText>
      </w:r>
      <w:r w:rsidR="0096331A">
        <w:rPr>
          <w:rFonts w:cstheme="majorBidi"/>
          <w:szCs w:val="22"/>
        </w:rPr>
        <w:fldChar w:fldCharType="separate"/>
      </w:r>
      <w:r w:rsidR="00E96FDF">
        <w:rPr>
          <w:rFonts w:cstheme="majorBidi"/>
          <w:noProof/>
          <w:szCs w:val="22"/>
        </w:rPr>
        <w:t>(</w:t>
      </w:r>
      <w:hyperlink w:anchor="_ENREF_74" w:tooltip="Stelzer, 2006 #300" w:history="1">
        <w:r w:rsidR="008E3E7F">
          <w:rPr>
            <w:rFonts w:cstheme="majorBidi"/>
            <w:noProof/>
            <w:szCs w:val="22"/>
          </w:rPr>
          <w:t>74</w:t>
        </w:r>
      </w:hyperlink>
      <w:r w:rsidR="00E96FDF">
        <w:rPr>
          <w:rFonts w:cstheme="majorBidi"/>
          <w:noProof/>
          <w:szCs w:val="22"/>
        </w:rPr>
        <w:t>)</w:t>
      </w:r>
      <w:r w:rsidR="0096331A">
        <w:rPr>
          <w:rFonts w:cstheme="majorBidi"/>
          <w:szCs w:val="22"/>
        </w:rPr>
        <w:fldChar w:fldCharType="end"/>
      </w:r>
      <w:r w:rsidR="00E53740">
        <w:rPr>
          <w:rFonts w:cstheme="majorBidi"/>
          <w:szCs w:val="22"/>
        </w:rPr>
        <w:t xml:space="preserve"> </w:t>
      </w:r>
      <w:r w:rsidR="0047322C">
        <w:rPr>
          <w:rFonts w:cstheme="majorBidi"/>
          <w:szCs w:val="22"/>
        </w:rPr>
        <w:t>can alter</w:t>
      </w:r>
      <w:r w:rsidR="00E53740">
        <w:rPr>
          <w:rFonts w:cstheme="majorBidi"/>
          <w:szCs w:val="22"/>
        </w:rPr>
        <w:t xml:space="preserve"> </w:t>
      </w:r>
      <w:proofErr w:type="spellStart"/>
      <w:r w:rsidR="00E53740">
        <w:rPr>
          <w:rFonts w:cstheme="majorBidi"/>
          <w:szCs w:val="22"/>
        </w:rPr>
        <w:t>acto</w:t>
      </w:r>
      <w:proofErr w:type="spellEnd"/>
      <w:r w:rsidR="00E53740">
        <w:rPr>
          <w:rFonts w:cstheme="majorBidi"/>
          <w:szCs w:val="22"/>
        </w:rPr>
        <w:t xml:space="preserve">-myosin cross-bridge cycling and the kinetics of force, we confirmed that the </w:t>
      </w:r>
      <w:r w:rsidR="0047322C">
        <w:rPr>
          <w:rFonts w:cstheme="majorBidi"/>
          <w:szCs w:val="22"/>
        </w:rPr>
        <w:t xml:space="preserve">observed </w:t>
      </w:r>
      <w:r w:rsidR="00E53740">
        <w:rPr>
          <w:rFonts w:cstheme="majorBidi"/>
          <w:szCs w:val="22"/>
        </w:rPr>
        <w:t xml:space="preserve">changes in ATP turnover in the C-zone were not due to </w:t>
      </w:r>
      <w:r w:rsidR="0047322C">
        <w:rPr>
          <w:rFonts w:cstheme="majorBidi"/>
          <w:szCs w:val="22"/>
        </w:rPr>
        <w:t>differences</w:t>
      </w:r>
      <w:r w:rsidR="00E53740">
        <w:rPr>
          <w:rFonts w:cstheme="majorBidi"/>
          <w:szCs w:val="22"/>
        </w:rPr>
        <w:t xml:space="preserve"> in </w:t>
      </w:r>
      <w:proofErr w:type="spellStart"/>
      <w:r w:rsidR="00E53740">
        <w:rPr>
          <w:rFonts w:cstheme="majorBidi"/>
          <w:szCs w:val="22"/>
        </w:rPr>
        <w:t>cMyBP</w:t>
      </w:r>
      <w:proofErr w:type="spellEnd"/>
      <w:r w:rsidR="00E53740">
        <w:rPr>
          <w:rFonts w:cstheme="majorBidi"/>
          <w:szCs w:val="22"/>
        </w:rPr>
        <w:t>-C phosphorylation (Supplemental Figure S7).</w:t>
      </w:r>
      <w:r w:rsidR="00DD70AB">
        <w:rPr>
          <w:rFonts w:cstheme="majorBidi"/>
          <w:szCs w:val="22"/>
          <w:lang w:val="en-GB"/>
        </w:rPr>
        <w:t xml:space="preserve"> </w:t>
      </w:r>
      <w:r w:rsidR="00EC6669" w:rsidRPr="004130FB">
        <w:rPr>
          <w:rFonts w:cstheme="majorBidi"/>
          <w:szCs w:val="22"/>
        </w:rPr>
        <w:t>Replacing the dark ATP nucleotide pool with</w:t>
      </w:r>
      <w:r w:rsidRPr="004130FB">
        <w:rPr>
          <w:rFonts w:cstheme="majorBidi"/>
          <w:szCs w:val="22"/>
        </w:rPr>
        <w:t xml:space="preserve"> </w:t>
      </w:r>
      <w:proofErr w:type="spellStart"/>
      <w:r w:rsidRPr="004130FB">
        <w:rPr>
          <w:rFonts w:cstheme="majorBidi"/>
          <w:szCs w:val="22"/>
        </w:rPr>
        <w:t>dATP</w:t>
      </w:r>
      <w:proofErr w:type="spellEnd"/>
      <w:r w:rsidRPr="004130FB">
        <w:rPr>
          <w:rFonts w:cstheme="majorBidi"/>
          <w:szCs w:val="22"/>
        </w:rPr>
        <w:t xml:space="preserve"> </w:t>
      </w:r>
      <w:r w:rsidR="001F5790" w:rsidRPr="004130FB">
        <w:rPr>
          <w:rFonts w:cstheme="majorBidi"/>
          <w:szCs w:val="22"/>
        </w:rPr>
        <w:t>d</w:t>
      </w:r>
      <w:r w:rsidR="00EC6669" w:rsidRPr="004130FB">
        <w:rPr>
          <w:rFonts w:cstheme="majorBidi"/>
          <w:szCs w:val="22"/>
        </w:rPr>
        <w:t>uring single</w:t>
      </w:r>
      <w:r w:rsidR="00C77CA4">
        <w:rPr>
          <w:rFonts w:cstheme="majorBidi"/>
          <w:szCs w:val="22"/>
        </w:rPr>
        <w:t>-</w:t>
      </w:r>
      <w:r w:rsidR="00EC6669" w:rsidRPr="004130FB">
        <w:rPr>
          <w:rFonts w:cstheme="majorBidi"/>
          <w:szCs w:val="22"/>
        </w:rPr>
        <w:t xml:space="preserve">molecule image acquisition </w:t>
      </w:r>
      <w:r w:rsidR="00705B8E" w:rsidRPr="004130FB">
        <w:rPr>
          <w:rFonts w:cstheme="majorBidi"/>
          <w:szCs w:val="22"/>
        </w:rPr>
        <w:t xml:space="preserve">demonstrated </w:t>
      </w:r>
      <w:r w:rsidRPr="004130FB">
        <w:rPr>
          <w:rFonts w:cstheme="majorBidi"/>
          <w:szCs w:val="22"/>
        </w:rPr>
        <w:t xml:space="preserve">that </w:t>
      </w:r>
      <w:proofErr w:type="spellStart"/>
      <w:r w:rsidRPr="004130FB">
        <w:rPr>
          <w:rFonts w:cstheme="majorBidi"/>
          <w:szCs w:val="22"/>
        </w:rPr>
        <w:t>dATP</w:t>
      </w:r>
      <w:proofErr w:type="spellEnd"/>
      <w:r w:rsidRPr="004130FB">
        <w:rPr>
          <w:rFonts w:cstheme="majorBidi"/>
          <w:szCs w:val="22"/>
        </w:rPr>
        <w:t xml:space="preserve"> is a potent biochemical activator in WT myofibrils</w:t>
      </w:r>
      <w:r w:rsidR="00DB5444" w:rsidRPr="004130FB">
        <w:rPr>
          <w:rFonts w:cstheme="majorBidi"/>
          <w:szCs w:val="22"/>
        </w:rPr>
        <w:t>.</w:t>
      </w:r>
      <w:r w:rsidRPr="004130FB">
        <w:rPr>
          <w:rFonts w:cstheme="majorBidi"/>
          <w:szCs w:val="22"/>
        </w:rPr>
        <w:t xml:space="preserve"> </w:t>
      </w:r>
      <w:r w:rsidR="00DB5444" w:rsidRPr="004130FB">
        <w:rPr>
          <w:rFonts w:cstheme="majorBidi"/>
          <w:szCs w:val="22"/>
        </w:rPr>
        <w:t>T</w:t>
      </w:r>
      <w:r w:rsidRPr="004130FB">
        <w:rPr>
          <w:rFonts w:cstheme="majorBidi"/>
          <w:szCs w:val="22"/>
        </w:rPr>
        <w:t>he R403Q mutation</w:t>
      </w:r>
      <w:r w:rsidR="00DB5444" w:rsidRPr="004130FB">
        <w:rPr>
          <w:rFonts w:cstheme="majorBidi"/>
          <w:szCs w:val="22"/>
        </w:rPr>
        <w:t xml:space="preserve"> had no further</w:t>
      </w:r>
      <w:r w:rsidRPr="004130FB">
        <w:rPr>
          <w:rFonts w:cstheme="majorBidi"/>
          <w:szCs w:val="22"/>
        </w:rPr>
        <w:t xml:space="preserve"> </w:t>
      </w:r>
      <w:r w:rsidR="00537A71">
        <w:rPr>
          <w:rFonts w:cstheme="majorBidi"/>
          <w:szCs w:val="22"/>
        </w:rPr>
        <w:t>effect on</w:t>
      </w:r>
      <w:r w:rsidR="00114F90" w:rsidRPr="004130FB">
        <w:rPr>
          <w:rFonts w:cstheme="majorBidi"/>
          <w:szCs w:val="22"/>
        </w:rPr>
        <w:t xml:space="preserve"> the population of SRX heads</w:t>
      </w:r>
      <w:r w:rsidR="00FC5BD3" w:rsidRPr="004130FB">
        <w:rPr>
          <w:rFonts w:cstheme="majorBidi"/>
          <w:szCs w:val="22"/>
        </w:rPr>
        <w:t xml:space="preserve">. </w:t>
      </w:r>
      <w:r w:rsidR="00FC5BD3" w:rsidRPr="004130FB">
        <w:rPr>
          <w:rFonts w:cstheme="majorBidi"/>
          <w:szCs w:val="22"/>
          <w:shd w:val="clear" w:color="auto" w:fill="FFFFFF"/>
        </w:rPr>
        <w:t xml:space="preserve">Although </w:t>
      </w:r>
      <w:r w:rsidRPr="004130FB">
        <w:rPr>
          <w:rFonts w:cstheme="majorBidi"/>
          <w:szCs w:val="22"/>
          <w:shd w:val="clear" w:color="auto" w:fill="FFFFFF"/>
        </w:rPr>
        <w:t xml:space="preserve">the validity of the </w:t>
      </w:r>
      <w:proofErr w:type="spellStart"/>
      <w:r w:rsidRPr="004130FB">
        <w:rPr>
          <w:rFonts w:cstheme="majorBidi"/>
          <w:szCs w:val="22"/>
          <w:shd w:val="clear" w:color="auto" w:fill="FFFFFF"/>
        </w:rPr>
        <w:t>mant</w:t>
      </w:r>
      <w:proofErr w:type="spellEnd"/>
      <w:r w:rsidRPr="004130FB">
        <w:rPr>
          <w:rFonts w:cstheme="majorBidi"/>
          <w:szCs w:val="22"/>
          <w:shd w:val="clear" w:color="auto" w:fill="FFFFFF"/>
        </w:rPr>
        <w:t xml:space="preserve">-ATP chase experiment to </w:t>
      </w:r>
      <w:r w:rsidR="00537A71">
        <w:rPr>
          <w:rFonts w:cstheme="majorBidi"/>
          <w:szCs w:val="22"/>
          <w:shd w:val="clear" w:color="auto" w:fill="FFFFFF"/>
        </w:rPr>
        <w:t>quantify</w:t>
      </w:r>
      <w:r w:rsidRPr="004130FB">
        <w:rPr>
          <w:rFonts w:cstheme="majorBidi"/>
          <w:szCs w:val="22"/>
          <w:shd w:val="clear" w:color="auto" w:fill="FFFFFF"/>
        </w:rPr>
        <w:t xml:space="preserve"> the SRX/DRX</w:t>
      </w:r>
      <w:r w:rsidR="00537A71">
        <w:rPr>
          <w:rFonts w:cstheme="majorBidi"/>
          <w:szCs w:val="22"/>
          <w:shd w:val="clear" w:color="auto" w:fill="FFFFFF"/>
        </w:rPr>
        <w:t xml:space="preserve"> ratio</w:t>
      </w:r>
      <w:r w:rsidRPr="004130FB">
        <w:rPr>
          <w:rFonts w:cstheme="majorBidi"/>
          <w:szCs w:val="22"/>
          <w:shd w:val="clear" w:color="auto" w:fill="FFFFFF"/>
        </w:rPr>
        <w:t xml:space="preserve"> </w:t>
      </w:r>
      <w:r w:rsidR="00537A71">
        <w:rPr>
          <w:rFonts w:cstheme="majorBidi"/>
          <w:szCs w:val="22"/>
          <w:shd w:val="clear" w:color="auto" w:fill="FFFFFF"/>
        </w:rPr>
        <w:t>remains</w:t>
      </w:r>
      <w:r w:rsidR="00F03A04" w:rsidRPr="004130FB">
        <w:rPr>
          <w:rFonts w:cstheme="majorBidi"/>
          <w:szCs w:val="22"/>
          <w:shd w:val="clear" w:color="auto" w:fill="FFFFFF"/>
        </w:rPr>
        <w:t xml:space="preserve"> under debate</w:t>
      </w:r>
      <w:r w:rsidRPr="004130FB">
        <w:rPr>
          <w:rFonts w:cstheme="majorBidi"/>
          <w:szCs w:val="22"/>
          <w:shd w:val="clear" w:color="auto" w:fill="FFFFFF"/>
        </w:rPr>
        <w:t xml:space="preserve"> </w:t>
      </w:r>
      <w:r w:rsidRPr="004130FB">
        <w:rPr>
          <w:rFonts w:cstheme="majorBidi"/>
          <w:szCs w:val="22"/>
          <w:shd w:val="clear" w:color="auto" w:fill="FFFFFF"/>
        </w:rPr>
        <w:fldChar w:fldCharType="begin">
          <w:fldData xml:space="preserve">PEVuZE5vdGU+PENpdGU+PEF1dGhvcj5Nb2hyYW48L0F1dGhvcj48WWVhcj4yMDI0PC9ZZWFyPjxS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</w:fldData>
        </w:fldChar>
      </w:r>
      <w:r w:rsidR="00E96FDF">
        <w:rPr>
          <w:rFonts w:cstheme="majorBidi"/>
          <w:szCs w:val="22"/>
          <w:shd w:val="clear" w:color="auto" w:fill="FFFFFF"/>
        </w:rPr>
        <w:instrText xml:space="preserve"> ADDIN EN.CITE </w:instrText>
      </w:r>
      <w:r w:rsidR="00E96FDF">
        <w:rPr>
          <w:rFonts w:cstheme="majorBidi"/>
          <w:szCs w:val="22"/>
          <w:shd w:val="clear" w:color="auto" w:fill="FFFFFF"/>
        </w:rPr>
        <w:fldChar w:fldCharType="begin">
          <w:fldData xml:space="preserve">PEVuZE5vdGU+PENpdGU+PEF1dGhvcj5Nb2hyYW48L0F1dGhvcj48WWVhcj4yMDI0PC9ZZWFyPjxS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</w:fldData>
        </w:fldChar>
      </w:r>
      <w:r w:rsidR="00E96FDF">
        <w:rPr>
          <w:rFonts w:cstheme="majorBidi"/>
          <w:szCs w:val="22"/>
          <w:shd w:val="clear" w:color="auto" w:fill="FFFFFF"/>
        </w:rPr>
        <w:instrText xml:space="preserve"> ADDIN EN.CITE.DATA </w:instrText>
      </w:r>
      <w:r w:rsidR="00E96FDF">
        <w:rPr>
          <w:rFonts w:cstheme="majorBidi"/>
          <w:szCs w:val="22"/>
          <w:shd w:val="clear" w:color="auto" w:fill="FFFFFF"/>
        </w:rPr>
      </w:r>
      <w:r w:rsidR="00E96FDF">
        <w:rPr>
          <w:rFonts w:cstheme="majorBidi"/>
          <w:szCs w:val="22"/>
          <w:shd w:val="clear" w:color="auto" w:fill="FFFFFF"/>
        </w:rPr>
        <w:fldChar w:fldCharType="end"/>
      </w:r>
      <w:r w:rsidRPr="004130FB">
        <w:rPr>
          <w:rFonts w:cstheme="majorBidi"/>
          <w:szCs w:val="22"/>
          <w:shd w:val="clear" w:color="auto" w:fill="FFFFFF"/>
        </w:rPr>
      </w:r>
      <w:r w:rsidRPr="004130FB">
        <w:rPr>
          <w:rFonts w:cstheme="majorBidi"/>
          <w:szCs w:val="22"/>
          <w:shd w:val="clear" w:color="auto" w:fill="FFFFFF"/>
        </w:rPr>
        <w:fldChar w:fldCharType="separate"/>
      </w:r>
      <w:r w:rsidR="00E96FDF">
        <w:rPr>
          <w:rFonts w:cstheme="majorBidi"/>
          <w:noProof/>
          <w:szCs w:val="22"/>
          <w:shd w:val="clear" w:color="auto" w:fill="FFFFFF"/>
        </w:rPr>
        <w:t>(</w:t>
      </w:r>
      <w:hyperlink w:anchor="_ENREF_75" w:tooltip="Mohran, 2024 #44" w:history="1">
        <w:r w:rsidR="008E3E7F">
          <w:rPr>
            <w:rFonts w:cstheme="majorBidi"/>
            <w:noProof/>
            <w:szCs w:val="22"/>
            <w:shd w:val="clear" w:color="auto" w:fill="FFFFFF"/>
          </w:rPr>
          <w:t>75</w:t>
        </w:r>
      </w:hyperlink>
      <w:r w:rsidR="00E96FDF">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our results from the </w:t>
      </w:r>
      <w:r w:rsidR="001B39D6" w:rsidRPr="004130FB">
        <w:rPr>
          <w:rFonts w:cstheme="majorBidi"/>
          <w:szCs w:val="22"/>
          <w:shd w:val="clear" w:color="auto" w:fill="FFFFFF"/>
        </w:rPr>
        <w:t>single</w:t>
      </w:r>
      <w:r w:rsidR="00C77CA4">
        <w:rPr>
          <w:rFonts w:cstheme="majorBidi"/>
          <w:szCs w:val="22"/>
          <w:shd w:val="clear" w:color="auto" w:fill="FFFFFF"/>
        </w:rPr>
        <w:t>-</w:t>
      </w:r>
      <w:r w:rsidR="001B39D6" w:rsidRPr="004130FB">
        <w:rPr>
          <w:rFonts w:cstheme="majorBidi"/>
          <w:szCs w:val="22"/>
          <w:shd w:val="clear" w:color="auto" w:fill="FFFFFF"/>
        </w:rPr>
        <w:t>molecule</w:t>
      </w:r>
      <w:r w:rsidRPr="004130FB">
        <w:rPr>
          <w:rFonts w:cstheme="majorBidi"/>
          <w:szCs w:val="22"/>
          <w:shd w:val="clear" w:color="auto" w:fill="FFFFFF"/>
        </w:rPr>
        <w:t xml:space="preserve"> assay are consistent with </w:t>
      </w:r>
      <w:r w:rsidR="00DB5444" w:rsidRPr="004130FB">
        <w:rPr>
          <w:rFonts w:cstheme="majorBidi"/>
          <w:szCs w:val="22"/>
          <w:shd w:val="clear" w:color="auto" w:fill="FFFFFF"/>
        </w:rPr>
        <w:t>reports</w:t>
      </w:r>
      <w:r w:rsidR="009E53A1" w:rsidRPr="004130FB">
        <w:rPr>
          <w:rFonts w:cstheme="majorBidi"/>
          <w:szCs w:val="22"/>
          <w:shd w:val="clear" w:color="auto" w:fill="FFFFFF"/>
        </w:rPr>
        <w:t xml:space="preserve"> using </w:t>
      </w:r>
      <w:proofErr w:type="spellStart"/>
      <w:r w:rsidR="009E53A1" w:rsidRPr="004130FB">
        <w:rPr>
          <w:rFonts w:cstheme="majorBidi"/>
          <w:szCs w:val="22"/>
          <w:shd w:val="clear" w:color="auto" w:fill="FFFFFF"/>
        </w:rPr>
        <w:t>mant</w:t>
      </w:r>
      <w:proofErr w:type="spellEnd"/>
      <w:r w:rsidR="009E53A1" w:rsidRPr="004130FB">
        <w:rPr>
          <w:rFonts w:cstheme="majorBidi"/>
          <w:szCs w:val="22"/>
          <w:shd w:val="clear" w:color="auto" w:fill="FFFFFF"/>
        </w:rPr>
        <w:t>-ATP</w:t>
      </w:r>
      <w:r w:rsidRPr="004130FB">
        <w:rPr>
          <w:rFonts w:cstheme="majorBidi"/>
          <w:szCs w:val="22"/>
          <w:shd w:val="clear" w:color="auto" w:fill="FFFFFF"/>
        </w:rPr>
        <w:t xml:space="preserve"> </w:t>
      </w:r>
      <w:r w:rsidR="009E53A1" w:rsidRPr="004130FB">
        <w:rPr>
          <w:rFonts w:cstheme="majorBidi"/>
          <w:szCs w:val="22"/>
          <w:shd w:val="clear" w:color="auto" w:fill="FFFFFF"/>
        </w:rPr>
        <w:t xml:space="preserve">chase that </w:t>
      </w:r>
      <w:r w:rsidRPr="004130FB">
        <w:rPr>
          <w:rFonts w:cstheme="majorBidi"/>
          <w:szCs w:val="22"/>
          <w:shd w:val="clear" w:color="auto" w:fill="FFFFFF"/>
        </w:rPr>
        <w:t>suggest</w:t>
      </w:r>
      <w:r w:rsidR="00F03A04" w:rsidRPr="004130FB">
        <w:rPr>
          <w:rFonts w:cstheme="majorBidi"/>
          <w:szCs w:val="22"/>
          <w:shd w:val="clear" w:color="auto" w:fill="FFFFFF"/>
        </w:rPr>
        <w:t xml:space="preserve"> </w:t>
      </w:r>
      <w:r w:rsidR="009E53A1" w:rsidRPr="004130FB">
        <w:rPr>
          <w:rFonts w:cstheme="majorBidi"/>
          <w:szCs w:val="22"/>
          <w:shd w:val="clear" w:color="auto" w:fill="FFFFFF"/>
        </w:rPr>
        <w:t xml:space="preserve">the </w:t>
      </w:r>
      <w:r w:rsidRPr="004130FB">
        <w:rPr>
          <w:rFonts w:cstheme="majorBidi"/>
          <w:szCs w:val="22"/>
          <w:shd w:val="clear" w:color="auto" w:fill="FFFFFF"/>
        </w:rPr>
        <w:t>R403Q</w:t>
      </w:r>
      <w:r w:rsidR="009E53A1" w:rsidRPr="004130FB">
        <w:rPr>
          <w:rFonts w:cstheme="majorBidi"/>
          <w:szCs w:val="22"/>
          <w:shd w:val="clear" w:color="auto" w:fill="FFFFFF"/>
        </w:rPr>
        <w:t xml:space="preserve"> mutation</w:t>
      </w:r>
      <w:r w:rsidRPr="004130FB">
        <w:rPr>
          <w:rFonts w:cstheme="majorBidi"/>
          <w:szCs w:val="22"/>
          <w:shd w:val="clear" w:color="auto" w:fill="FFFFFF"/>
        </w:rPr>
        <w:t xml:space="preserve"> reduces the proportion of SRX heads in the R403Q minipig model </w:t>
      </w:r>
      <w:r w:rsidRPr="004130FB">
        <w:rPr>
          <w:rFonts w:cstheme="majorBidi"/>
          <w:szCs w:val="22"/>
          <w:shd w:val="clear" w:color="auto" w:fill="FFFFFF"/>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4968D2">
        <w:rPr>
          <w:rFonts w:cstheme="majorBidi"/>
          <w:szCs w:val="22"/>
          <w:shd w:val="clear" w:color="auto" w:fill="FFFFFF"/>
        </w:rPr>
        <w:instrText xml:space="preserve"> ADDIN EN.CITE </w:instrText>
      </w:r>
      <w:r w:rsidR="004968D2">
        <w:rPr>
          <w:rFonts w:cstheme="majorBidi"/>
          <w:szCs w:val="22"/>
          <w:shd w:val="clear" w:color="auto" w:fill="FFFFFF"/>
        </w:rPr>
        <w:fldChar w:fldCharType="begin">
          <w:fldData xml:space="preserve">PEVuZE5vdGU+PENpdGU+PEF1dGhvcj5BbmRlcnNvbjwvQXV0aG9yPjxZZWFyPjIwMTg8L1llYXI+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</w:fldData>
        </w:fldChar>
      </w:r>
      <w:r w:rsidR="004968D2">
        <w:rPr>
          <w:rFonts w:cstheme="majorBidi"/>
          <w:szCs w:val="22"/>
          <w:shd w:val="clear" w:color="auto" w:fill="FFFFFF"/>
        </w:rPr>
        <w:instrText xml:space="preserve"> ADDIN EN.CITE.DATA </w:instrText>
      </w:r>
      <w:r w:rsidR="004968D2">
        <w:rPr>
          <w:rFonts w:cstheme="majorBidi"/>
          <w:szCs w:val="22"/>
          <w:shd w:val="clear" w:color="auto" w:fill="FFFFFF"/>
        </w:rPr>
      </w:r>
      <w:r w:rsidR="004968D2">
        <w:rPr>
          <w:rFonts w:cstheme="majorBidi"/>
          <w:szCs w:val="22"/>
          <w:shd w:val="clear" w:color="auto" w:fill="FFFFFF"/>
        </w:rPr>
        <w:fldChar w:fldCharType="end"/>
      </w:r>
      <w:r w:rsidRPr="004130FB">
        <w:rPr>
          <w:rFonts w:cstheme="majorBidi"/>
          <w:szCs w:val="22"/>
          <w:shd w:val="clear" w:color="auto" w:fill="FFFFFF"/>
        </w:rPr>
      </w:r>
      <w:r w:rsidRPr="004130FB">
        <w:rPr>
          <w:rFonts w:cstheme="majorBidi"/>
          <w:szCs w:val="22"/>
          <w:shd w:val="clear" w:color="auto" w:fill="FFFFFF"/>
        </w:rPr>
        <w:fldChar w:fldCharType="separate"/>
      </w:r>
      <w:r w:rsidR="004968D2">
        <w:rPr>
          <w:rFonts w:cstheme="majorBidi"/>
          <w:noProof/>
          <w:szCs w:val="22"/>
          <w:shd w:val="clear" w:color="auto" w:fill="FFFFFF"/>
        </w:rPr>
        <w:t>(</w:t>
      </w:r>
      <w:hyperlink w:anchor="_ENREF_11" w:tooltip="Anderson, 2018 #90" w:history="1">
        <w:r w:rsidR="008E3E7F">
          <w:rPr>
            <w:rFonts w:cstheme="majorBidi"/>
            <w:noProof/>
            <w:szCs w:val="22"/>
            <w:shd w:val="clear" w:color="auto" w:fill="FFFFFF"/>
          </w:rPr>
          <w:t>11</w:t>
        </w:r>
      </w:hyperlink>
      <w:r w:rsidR="004968D2">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a</w:t>
      </w:r>
      <w:r w:rsidR="009E53A1" w:rsidRPr="004130FB">
        <w:rPr>
          <w:rFonts w:cstheme="majorBidi"/>
          <w:szCs w:val="22"/>
          <w:shd w:val="clear" w:color="auto" w:fill="FFFFFF"/>
        </w:rPr>
        <w:t>n</w:t>
      </w:r>
      <w:r w:rsidRPr="004130FB">
        <w:rPr>
          <w:rFonts w:cstheme="majorBidi"/>
          <w:szCs w:val="22"/>
          <w:shd w:val="clear" w:color="auto" w:fill="FFFFFF"/>
        </w:rPr>
        <w:t xml:space="preserve"> </w:t>
      </w:r>
      <w:r w:rsidR="009E53A1" w:rsidRPr="004130FB">
        <w:rPr>
          <w:rFonts w:cstheme="majorBidi"/>
          <w:szCs w:val="22"/>
          <w:shd w:val="clear" w:color="auto" w:fill="FFFFFF"/>
        </w:rPr>
        <w:t xml:space="preserve">R403Q </w:t>
      </w:r>
      <w:r w:rsidRPr="004130FB">
        <w:rPr>
          <w:rFonts w:cstheme="majorBidi"/>
          <w:szCs w:val="22"/>
          <w:shd w:val="clear" w:color="auto" w:fill="FFFFFF"/>
        </w:rPr>
        <w:t xml:space="preserve">rodent model </w:t>
      </w:r>
      <w:r w:rsidRPr="004130FB">
        <w:rPr>
          <w:rFonts w:cstheme="majorBidi"/>
          <w:szCs w:val="22"/>
          <w:shd w:val="clear" w:color="auto" w:fill="FFFFFF"/>
        </w:rPr>
        <w:fldChar w:fldCharType="begin">
          <w:fldData xml:space="preserve">PEVuZE5vdGU+PENpdGU+PEF1dGhvcj5Ub2VwZmVyPC9BdXRob3I+PFllYXI+MjAyMDwvWWVhcj48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</w:fldData>
        </w:fldChar>
      </w:r>
      <w:r w:rsidR="00E96FDF">
        <w:rPr>
          <w:rFonts w:cstheme="majorBidi"/>
          <w:szCs w:val="22"/>
          <w:shd w:val="clear" w:color="auto" w:fill="FFFFFF"/>
        </w:rPr>
        <w:instrText xml:space="preserve"> ADDIN EN.CITE </w:instrText>
      </w:r>
      <w:r w:rsidR="00E96FDF">
        <w:rPr>
          <w:rFonts w:cstheme="majorBidi"/>
          <w:szCs w:val="22"/>
          <w:shd w:val="clear" w:color="auto" w:fill="FFFFFF"/>
        </w:rPr>
        <w:fldChar w:fldCharType="begin">
          <w:fldData xml:space="preserve">PEVuZE5vdGU+PENpdGU+PEF1dGhvcj5Ub2VwZmVyPC9BdXRob3I+PFllYXI+MjAyMDwvWWVhcj48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</w:fldData>
        </w:fldChar>
      </w:r>
      <w:r w:rsidR="00E96FDF">
        <w:rPr>
          <w:rFonts w:cstheme="majorBidi"/>
          <w:szCs w:val="22"/>
          <w:shd w:val="clear" w:color="auto" w:fill="FFFFFF"/>
        </w:rPr>
        <w:instrText xml:space="preserve"> ADDIN EN.CITE.DATA </w:instrText>
      </w:r>
      <w:r w:rsidR="00E96FDF">
        <w:rPr>
          <w:rFonts w:cstheme="majorBidi"/>
          <w:szCs w:val="22"/>
          <w:shd w:val="clear" w:color="auto" w:fill="FFFFFF"/>
        </w:rPr>
      </w:r>
      <w:r w:rsidR="00E96FDF">
        <w:rPr>
          <w:rFonts w:cstheme="majorBidi"/>
          <w:szCs w:val="22"/>
          <w:shd w:val="clear" w:color="auto" w:fill="FFFFFF"/>
        </w:rPr>
        <w:fldChar w:fldCharType="end"/>
      </w:r>
      <w:r w:rsidRPr="004130FB">
        <w:rPr>
          <w:rFonts w:cstheme="majorBidi"/>
          <w:szCs w:val="22"/>
          <w:shd w:val="clear" w:color="auto" w:fill="FFFFFF"/>
        </w:rPr>
      </w:r>
      <w:r w:rsidRPr="004130FB">
        <w:rPr>
          <w:rFonts w:cstheme="majorBidi"/>
          <w:szCs w:val="22"/>
          <w:shd w:val="clear" w:color="auto" w:fill="FFFFFF"/>
        </w:rPr>
        <w:fldChar w:fldCharType="separate"/>
      </w:r>
      <w:r w:rsidR="00E96FDF">
        <w:rPr>
          <w:rFonts w:cstheme="majorBidi"/>
          <w:noProof/>
          <w:szCs w:val="22"/>
          <w:shd w:val="clear" w:color="auto" w:fill="FFFFFF"/>
        </w:rPr>
        <w:t>(</w:t>
      </w:r>
      <w:hyperlink w:anchor="_ENREF_76" w:tooltip="Toepfer, 2020 #295" w:history="1">
        <w:r w:rsidR="008E3E7F">
          <w:rPr>
            <w:rFonts w:cstheme="majorBidi"/>
            <w:noProof/>
            <w:szCs w:val="22"/>
            <w:shd w:val="clear" w:color="auto" w:fill="FFFFFF"/>
          </w:rPr>
          <w:t>76</w:t>
        </w:r>
      </w:hyperlink>
      <w:r w:rsidR="00E96FDF">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and </w:t>
      </w:r>
      <w:r w:rsidR="00F03A04" w:rsidRPr="004130FB">
        <w:rPr>
          <w:rFonts w:cstheme="majorBidi"/>
          <w:szCs w:val="22"/>
          <w:shd w:val="clear" w:color="auto" w:fill="FFFFFF"/>
        </w:rPr>
        <w:t xml:space="preserve">for </w:t>
      </w:r>
      <w:r w:rsidRPr="004130FB">
        <w:rPr>
          <w:rFonts w:cstheme="majorBidi"/>
          <w:szCs w:val="22"/>
          <w:shd w:val="clear" w:color="auto" w:fill="FFFFFF"/>
        </w:rPr>
        <w:t xml:space="preserve">isolated 25-hep HMM constructs </w:t>
      </w:r>
      <w:r w:rsidRPr="004130FB">
        <w:rPr>
          <w:rFonts w:cstheme="majorBidi"/>
          <w:szCs w:val="22"/>
          <w:shd w:val="clear" w:color="auto" w:fill="FFFFFF"/>
        </w:rPr>
        <w:fldChar w:fldCharType="begin"/>
      </w:r>
      <w:r w:rsidR="00C53EFD">
        <w:rPr>
          <w:rFonts w:cstheme="majorBidi"/>
          <w:szCs w:val="22"/>
          <w:shd w:val="clear" w:color="auto" w:fill="FFFFFF"/>
        </w:rPr>
        <w:instrText xml:space="preserve"> ADDIN EN.CITE &lt;EndNote&gt;&lt;Cite&gt;&lt;Author&gt;Sarkar&lt;/Author&gt;&lt;Year&gt;2020&lt;/Year&gt;&lt;RecNum&gt;111&lt;/RecNum&gt;&lt;DisplayText&gt;(70)&lt;/DisplayText&gt;&lt;record&gt;&lt;rec-number&gt;111&lt;/rec-number&gt;&lt;foreign-keys&gt;&lt;key app="EN" db-id="v2x5tx55czvezze2velvdvpl92ff5w0txzap" timestamp="1727981278"&gt;111&lt;/key&gt;&lt;/foreign-keys&gt;&lt;ref-type name="Journal Article"&gt;17&lt;/ref-type&gt;&lt;contributors&gt;&lt;authors&gt;&lt;author&gt;Sarkar, S. S.&lt;/author&gt;&lt;author&gt;Trivedi, D. V.&lt;/author&gt;&lt;author&gt;Morck, M. M.&lt;/author&gt;&lt;author&gt;Adhikari, A.S.&lt;/author&gt;&lt;author&gt;Pasha, S.N.&lt;/author&gt;&lt;author&gt;Ruppel, K.&lt;/author&gt;&lt;author&gt;Spudich, J. A.&lt;/author&gt;&lt;/authors&gt;&lt;/contributors&gt;&lt;titles&gt;&lt;title&gt;The hypertrophic cardiomyopathy mutations R403Q and R663H increase the number of myosin heads available to interact with actin&lt;/title&gt;&lt;secondary-title&gt;Sci Adv&lt;/secondary-title&gt;&lt;/titles&gt;&lt;periodical&gt;&lt;full-title&gt;Sci Adv&lt;/full-title&gt;&lt;/periodical&gt;&lt;pages&gt;eaax0069&lt;/pages&gt;&lt;volume&gt;6&lt;/volume&gt;&lt;dates&gt;&lt;year&gt;2020&lt;/year&gt;&lt;/dates&gt;&lt;urls&gt;&lt;/urls&gt;&lt;/record&gt;&lt;/Cite&gt;&lt;/EndNote&gt;</w:instrText>
      </w:r>
      <w:r w:rsidRPr="004130FB">
        <w:rPr>
          <w:rFonts w:cstheme="majorBidi"/>
          <w:szCs w:val="22"/>
          <w:shd w:val="clear" w:color="auto" w:fill="FFFFFF"/>
        </w:rPr>
        <w:fldChar w:fldCharType="separate"/>
      </w:r>
      <w:r w:rsidR="00C53EFD">
        <w:rPr>
          <w:rFonts w:cstheme="majorBidi"/>
          <w:noProof/>
          <w:szCs w:val="22"/>
          <w:shd w:val="clear" w:color="auto" w:fill="FFFFFF"/>
        </w:rPr>
        <w:t>(</w:t>
      </w:r>
      <w:hyperlink w:anchor="_ENREF_70" w:tooltip="Sarkar, 2020 #111" w:history="1">
        <w:r w:rsidR="008E3E7F">
          <w:rPr>
            <w:rFonts w:cstheme="majorBidi"/>
            <w:noProof/>
            <w:szCs w:val="22"/>
            <w:shd w:val="clear" w:color="auto" w:fill="FFFFFF"/>
          </w:rPr>
          <w:t>70</w:t>
        </w:r>
      </w:hyperlink>
      <w:r w:rsidR="00C53EFD">
        <w:rPr>
          <w:rFonts w:cstheme="majorBidi"/>
          <w:noProof/>
          <w:szCs w:val="22"/>
          <w:shd w:val="clear" w:color="auto" w:fill="FFFFFF"/>
        </w:rPr>
        <w:t>)</w:t>
      </w:r>
      <w:r w:rsidRPr="004130FB">
        <w:rPr>
          <w:rFonts w:cstheme="majorBidi"/>
          <w:szCs w:val="22"/>
          <w:shd w:val="clear" w:color="auto" w:fill="FFFFFF"/>
        </w:rPr>
        <w:fldChar w:fldCharType="end"/>
      </w:r>
      <w:r w:rsidRPr="004130FB">
        <w:rPr>
          <w:rFonts w:cstheme="majorBidi"/>
          <w:szCs w:val="22"/>
          <w:shd w:val="clear" w:color="auto" w:fill="FFFFFF"/>
        </w:rPr>
        <w:t xml:space="preserve">. </w:t>
      </w:r>
      <w:r w:rsidR="00807FC5">
        <w:rPr>
          <w:rFonts w:cstheme="majorBidi"/>
          <w:szCs w:val="22"/>
          <w:shd w:val="clear" w:color="auto" w:fill="FFFFFF"/>
        </w:rPr>
        <w:t>Together, t</w:t>
      </w:r>
      <w:r w:rsidRPr="004130FB">
        <w:rPr>
          <w:rFonts w:cstheme="majorBidi"/>
          <w:szCs w:val="22"/>
          <w:shd w:val="clear" w:color="auto" w:fill="FFFFFF"/>
        </w:rPr>
        <w:t xml:space="preserve">hese </w:t>
      </w:r>
      <w:r w:rsidRPr="004130FB">
        <w:rPr>
          <w:rFonts w:cstheme="majorBidi"/>
          <w:szCs w:val="22"/>
          <w:shd w:val="clear" w:color="auto" w:fill="FFFFFF"/>
        </w:rPr>
        <w:lastRenderedPageBreak/>
        <w:t xml:space="preserve">structural and biochemical </w:t>
      </w:r>
      <w:r w:rsidR="00807FC5">
        <w:rPr>
          <w:rFonts w:cstheme="majorBidi"/>
          <w:szCs w:val="22"/>
          <w:shd w:val="clear" w:color="auto" w:fill="FFFFFF"/>
        </w:rPr>
        <w:t>data</w:t>
      </w:r>
      <w:r w:rsidRPr="004130FB">
        <w:rPr>
          <w:rFonts w:cstheme="majorBidi"/>
          <w:szCs w:val="22"/>
          <w:shd w:val="clear" w:color="auto" w:fill="FFFFFF"/>
        </w:rPr>
        <w:t xml:space="preserve"> suggest that the R403Q mutation </w:t>
      </w:r>
      <w:r w:rsidR="00B1116F" w:rsidRPr="004130FB">
        <w:rPr>
          <w:rFonts w:cstheme="majorBidi"/>
          <w:szCs w:val="22"/>
          <w:shd w:val="clear" w:color="auto" w:fill="FFFFFF"/>
        </w:rPr>
        <w:t xml:space="preserve">results in </w:t>
      </w:r>
      <w:r w:rsidR="00807FC5">
        <w:rPr>
          <w:rFonts w:cstheme="majorBidi"/>
          <w:szCs w:val="22"/>
          <w:shd w:val="clear" w:color="auto" w:fill="FFFFFF"/>
        </w:rPr>
        <w:t xml:space="preserve">both </w:t>
      </w:r>
      <w:r w:rsidR="00B1116F" w:rsidRPr="004130FB">
        <w:rPr>
          <w:rFonts w:cstheme="majorBidi"/>
          <w:szCs w:val="22"/>
        </w:rPr>
        <w:t xml:space="preserve">greater disorder of myosin heads at the thick filament </w:t>
      </w:r>
      <w:r w:rsidRPr="004130FB">
        <w:rPr>
          <w:rFonts w:cstheme="majorBidi"/>
          <w:szCs w:val="22"/>
          <w:shd w:val="clear" w:color="auto" w:fill="FFFFFF"/>
        </w:rPr>
        <w:t>backbone</w:t>
      </w:r>
      <w:r w:rsidR="00DE618C">
        <w:rPr>
          <w:rFonts w:cstheme="majorBidi"/>
          <w:szCs w:val="22"/>
          <w:shd w:val="clear" w:color="auto" w:fill="FFFFFF"/>
        </w:rPr>
        <w:t>,</w:t>
      </w:r>
      <w:r w:rsidR="00B1116F" w:rsidRPr="004130FB">
        <w:rPr>
          <w:rFonts w:cstheme="majorBidi"/>
          <w:szCs w:val="22"/>
          <w:shd w:val="clear" w:color="auto" w:fill="FFFFFF"/>
        </w:rPr>
        <w:t xml:space="preserve"> as they shift toward more ON </w:t>
      </w:r>
      <w:r w:rsidR="001660E8" w:rsidRPr="004130FB">
        <w:rPr>
          <w:rFonts w:cstheme="majorBidi"/>
          <w:szCs w:val="22"/>
          <w:shd w:val="clear" w:color="auto" w:fill="FFFFFF"/>
        </w:rPr>
        <w:t>heads</w:t>
      </w:r>
      <w:r w:rsidR="00DE618C">
        <w:rPr>
          <w:rFonts w:cstheme="majorBidi"/>
          <w:szCs w:val="22"/>
          <w:shd w:val="clear" w:color="auto" w:fill="FFFFFF"/>
        </w:rPr>
        <w:t>,</w:t>
      </w:r>
      <w:r w:rsidR="001660E8" w:rsidRPr="004130FB">
        <w:rPr>
          <w:rFonts w:cstheme="majorBidi"/>
          <w:szCs w:val="22"/>
          <w:shd w:val="clear" w:color="auto" w:fill="FFFFFF"/>
        </w:rPr>
        <w:t xml:space="preserve"> </w:t>
      </w:r>
      <w:r w:rsidR="00DE618C">
        <w:rPr>
          <w:rFonts w:cstheme="majorBidi"/>
          <w:szCs w:val="22"/>
          <w:shd w:val="clear" w:color="auto" w:fill="FFFFFF"/>
        </w:rPr>
        <w:t>but also</w:t>
      </w:r>
      <w:r w:rsidRPr="004130FB">
        <w:rPr>
          <w:rFonts w:cstheme="majorBidi"/>
          <w:szCs w:val="22"/>
          <w:shd w:val="clear" w:color="auto" w:fill="FFFFFF"/>
        </w:rPr>
        <w:t xml:space="preserve"> elevate</w:t>
      </w:r>
      <w:r w:rsidR="00807FC5">
        <w:rPr>
          <w:rFonts w:cstheme="majorBidi"/>
          <w:szCs w:val="22"/>
          <w:shd w:val="clear" w:color="auto" w:fill="FFFFFF"/>
        </w:rPr>
        <w:t xml:space="preserve">d </w:t>
      </w:r>
      <w:r w:rsidR="00F2064A" w:rsidRPr="004130FB">
        <w:rPr>
          <w:rFonts w:cstheme="majorBidi"/>
          <w:szCs w:val="22"/>
          <w:shd w:val="clear" w:color="auto" w:fill="FFFFFF"/>
        </w:rPr>
        <w:t xml:space="preserve">basal </w:t>
      </w:r>
      <w:r w:rsidRPr="004130FB">
        <w:rPr>
          <w:rFonts w:cstheme="majorBidi"/>
          <w:szCs w:val="22"/>
          <w:shd w:val="clear" w:color="auto" w:fill="FFFFFF"/>
        </w:rPr>
        <w:t xml:space="preserve">ATPase rates of these heads, priming </w:t>
      </w:r>
      <w:proofErr w:type="spellStart"/>
      <w:r w:rsidRPr="004130FB">
        <w:rPr>
          <w:rFonts w:cstheme="majorBidi"/>
          <w:szCs w:val="22"/>
          <w:shd w:val="clear" w:color="auto" w:fill="FFFFFF"/>
        </w:rPr>
        <w:t>myosins</w:t>
      </w:r>
      <w:proofErr w:type="spellEnd"/>
      <w:r w:rsidRPr="004130FB">
        <w:rPr>
          <w:rFonts w:cstheme="majorBidi"/>
          <w:szCs w:val="22"/>
          <w:shd w:val="clear" w:color="auto" w:fill="FFFFFF"/>
        </w:rPr>
        <w:t xml:space="preserve"> to be more available to bind to actin in the presence of </w:t>
      </w:r>
      <w:r w:rsidR="00DB5444" w:rsidRPr="004130FB">
        <w:rPr>
          <w:rFonts w:cstheme="majorBidi"/>
          <w:szCs w:val="22"/>
          <w:shd w:val="clear" w:color="auto" w:fill="FFFFFF"/>
        </w:rPr>
        <w:t>Ca</w:t>
      </w:r>
      <w:r w:rsidR="00DB5444" w:rsidRPr="004130FB">
        <w:rPr>
          <w:rFonts w:cstheme="majorBidi"/>
          <w:szCs w:val="22"/>
          <w:shd w:val="clear" w:color="auto" w:fill="FFFFFF"/>
          <w:vertAlign w:val="superscript"/>
        </w:rPr>
        <w:t>2+</w:t>
      </w:r>
      <w:r w:rsidRPr="004130FB">
        <w:rPr>
          <w:rFonts w:cstheme="majorBidi"/>
          <w:szCs w:val="22"/>
          <w:shd w:val="clear" w:color="auto" w:fill="FFFFFF"/>
        </w:rPr>
        <w:t>.</w:t>
      </w:r>
    </w:p>
    <w:p w14:paraId="34FE4CCB" w14:textId="6A1D2DBF" w:rsidR="005F7838" w:rsidRPr="004130FB" w:rsidRDefault="005F7838" w:rsidP="0043362E">
      <w:pPr>
        <w:spacing w:line="480" w:lineRule="auto"/>
        <w:jc w:val="both"/>
        <w:rPr>
          <w:rFonts w:cstheme="majorBidi"/>
          <w:b/>
          <w:bCs/>
          <w:szCs w:val="22"/>
        </w:rPr>
      </w:pPr>
      <w:r w:rsidRPr="004130FB">
        <w:rPr>
          <w:rFonts w:cstheme="majorBidi"/>
          <w:b/>
          <w:bCs/>
          <w:szCs w:val="22"/>
        </w:rPr>
        <w:t>A</w:t>
      </w:r>
      <w:r w:rsidR="001F71E4" w:rsidRPr="004130FB">
        <w:rPr>
          <w:rFonts w:cstheme="majorBidi"/>
          <w:b/>
          <w:bCs/>
          <w:szCs w:val="22"/>
        </w:rPr>
        <w:t xml:space="preserve">re </w:t>
      </w:r>
      <w:r w:rsidR="00112A88">
        <w:rPr>
          <w:rFonts w:cstheme="majorBidi"/>
          <w:b/>
          <w:bCs/>
          <w:szCs w:val="22"/>
        </w:rPr>
        <w:t xml:space="preserve">the kinetics of </w:t>
      </w:r>
      <w:r w:rsidR="001F71E4" w:rsidRPr="004130FB">
        <w:rPr>
          <w:rFonts w:cstheme="majorBidi"/>
          <w:b/>
          <w:bCs/>
          <w:szCs w:val="22"/>
        </w:rPr>
        <w:t>a</w:t>
      </w:r>
      <w:r w:rsidRPr="004130FB">
        <w:rPr>
          <w:rFonts w:cstheme="majorBidi"/>
          <w:b/>
          <w:bCs/>
          <w:szCs w:val="22"/>
        </w:rPr>
        <w:t xml:space="preserve">ltered myofibril </w:t>
      </w:r>
      <w:r w:rsidR="005A2537" w:rsidRPr="004130FB">
        <w:rPr>
          <w:rFonts w:cstheme="majorBidi"/>
          <w:b/>
          <w:bCs/>
          <w:szCs w:val="22"/>
        </w:rPr>
        <w:t xml:space="preserve">contractile </w:t>
      </w:r>
      <w:r w:rsidR="001F71E4" w:rsidRPr="004130FB">
        <w:rPr>
          <w:rFonts w:cstheme="majorBidi"/>
          <w:b/>
          <w:bCs/>
          <w:szCs w:val="22"/>
        </w:rPr>
        <w:t xml:space="preserve">properties </w:t>
      </w:r>
      <w:r w:rsidRPr="004130FB">
        <w:rPr>
          <w:rFonts w:cstheme="majorBidi"/>
          <w:b/>
          <w:bCs/>
          <w:szCs w:val="22"/>
        </w:rPr>
        <w:t xml:space="preserve">due to </w:t>
      </w:r>
      <w:r w:rsidR="005A2537" w:rsidRPr="004130FB">
        <w:rPr>
          <w:rFonts w:cstheme="majorBidi"/>
          <w:b/>
          <w:bCs/>
          <w:szCs w:val="22"/>
        </w:rPr>
        <w:t xml:space="preserve">changes in </w:t>
      </w:r>
      <w:r w:rsidRPr="004130FB">
        <w:rPr>
          <w:rFonts w:cstheme="majorBidi"/>
          <w:b/>
          <w:bCs/>
          <w:szCs w:val="22"/>
        </w:rPr>
        <w:t>actin-myosin interactions</w:t>
      </w:r>
      <w:r w:rsidR="00E83F0B" w:rsidRPr="004130FB">
        <w:rPr>
          <w:rFonts w:cstheme="majorBidi"/>
          <w:b/>
          <w:bCs/>
          <w:szCs w:val="22"/>
        </w:rPr>
        <w:t>?</w:t>
      </w:r>
    </w:p>
    <w:p w14:paraId="407D11B8" w14:textId="53A84178" w:rsidR="0027796A" w:rsidRPr="004130FB" w:rsidRDefault="00CE6B64" w:rsidP="005F7838">
      <w:pPr>
        <w:spacing w:line="480" w:lineRule="auto"/>
        <w:jc w:val="both"/>
        <w:rPr>
          <w:rFonts w:cstheme="majorBidi"/>
          <w:szCs w:val="22"/>
        </w:rPr>
      </w:pPr>
      <w:r w:rsidRPr="004130FB">
        <w:rPr>
          <w:rFonts w:cstheme="majorBidi"/>
          <w:szCs w:val="22"/>
        </w:rPr>
        <w:t>R</w:t>
      </w:r>
      <w:r w:rsidR="00EB41EC" w:rsidRPr="004130FB">
        <w:rPr>
          <w:rFonts w:cstheme="majorBidi"/>
          <w:szCs w:val="22"/>
        </w:rPr>
        <w:t xml:space="preserve">educed maximal force in R403Q </w:t>
      </w:r>
      <w:r w:rsidR="001F71E4" w:rsidRPr="004130FB">
        <w:rPr>
          <w:rFonts w:cstheme="majorBidi"/>
          <w:szCs w:val="22"/>
        </w:rPr>
        <w:t>porcine</w:t>
      </w:r>
      <w:r w:rsidRPr="004130FB">
        <w:rPr>
          <w:rFonts w:cstheme="majorBidi"/>
          <w:szCs w:val="22"/>
        </w:rPr>
        <w:t xml:space="preserve"> ventricular </w:t>
      </w:r>
      <w:r w:rsidR="00EB41EC" w:rsidRPr="004130FB">
        <w:rPr>
          <w:rFonts w:cstheme="majorBidi"/>
          <w:szCs w:val="22"/>
        </w:rPr>
        <w:t xml:space="preserve">myofibrils is consistent with </w:t>
      </w:r>
      <w:r w:rsidR="0043389B">
        <w:rPr>
          <w:rFonts w:cstheme="majorBidi"/>
          <w:szCs w:val="22"/>
        </w:rPr>
        <w:t>findings in</w:t>
      </w:r>
      <w:r w:rsidRPr="004130FB">
        <w:rPr>
          <w:rFonts w:cstheme="majorBidi"/>
          <w:szCs w:val="22"/>
        </w:rPr>
        <w:t xml:space="preserve"> myofibrils from </w:t>
      </w:r>
      <w:r w:rsidR="00EB41EC" w:rsidRPr="004130FB">
        <w:rPr>
          <w:rFonts w:cstheme="majorBidi"/>
          <w:szCs w:val="22"/>
        </w:rPr>
        <w:t>human myectomy tissue</w:t>
      </w:r>
      <w:r w:rsidR="003E76E3" w:rsidRPr="004130FB">
        <w:rPr>
          <w:rFonts w:cstheme="majorBidi"/>
          <w:szCs w:val="22"/>
        </w:rPr>
        <w:t xml:space="preserve"> </w:t>
      </w:r>
      <w:r w:rsidR="00EB41EC" w:rsidRPr="004130FB">
        <w:rPr>
          <w:rFonts w:cstheme="majorBidi"/>
          <w:szCs w:val="22"/>
        </w:rPr>
        <w:fldChar w:fldCharType="begin">
          <w:fldData xml:space="preserve">PEVuZE5vdGU+PENpdGU+PEF1dGhvcj5CZWx1czwvQXV0aG9yPjxZZWFyPjIwMDg8L1llYXI+PFJl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PEVuZE5vdGU+PENpdGU+PEF1dGhvcj5CZWx1czwvQXV0aG9yPjxZZWFyPjIwMDg8L1llYXI+PFJl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EB41EC" w:rsidRPr="004130FB">
        <w:rPr>
          <w:rFonts w:cstheme="majorBidi"/>
          <w:szCs w:val="22"/>
        </w:rPr>
      </w:r>
      <w:r w:rsidR="00EB41EC" w:rsidRPr="004130FB">
        <w:rPr>
          <w:rFonts w:cstheme="majorBidi"/>
          <w:szCs w:val="22"/>
        </w:rPr>
        <w:fldChar w:fldCharType="separate"/>
      </w:r>
      <w:r w:rsidR="004968D2">
        <w:rPr>
          <w:rFonts w:cstheme="majorBidi"/>
          <w:noProof/>
          <w:szCs w:val="22"/>
        </w:rPr>
        <w:t>(</w:t>
      </w:r>
      <w:hyperlink w:anchor="_ENREF_6" w:tooltip="Belus, 2008 #100" w:history="1">
        <w:r w:rsidR="008E3E7F">
          <w:rPr>
            <w:rFonts w:cstheme="majorBidi"/>
            <w:noProof/>
            <w:szCs w:val="22"/>
          </w:rPr>
          <w:t>6</w:t>
        </w:r>
      </w:hyperlink>
      <w:r w:rsidR="004968D2">
        <w:rPr>
          <w:rFonts w:cstheme="majorBidi"/>
          <w:noProof/>
          <w:szCs w:val="22"/>
        </w:rPr>
        <w:t xml:space="preserve">, </w:t>
      </w:r>
      <w:hyperlink w:anchor="_ENREF_7" w:tooltip="Witjas-Paalberends, 2014 #117" w:history="1">
        <w:r w:rsidR="008E3E7F">
          <w:rPr>
            <w:rFonts w:cstheme="majorBidi"/>
            <w:noProof/>
            <w:szCs w:val="22"/>
          </w:rPr>
          <w:t>7</w:t>
        </w:r>
      </w:hyperlink>
      <w:r w:rsidR="004968D2">
        <w:rPr>
          <w:rFonts w:cstheme="majorBidi"/>
          <w:noProof/>
          <w:szCs w:val="22"/>
        </w:rPr>
        <w:t>)</w:t>
      </w:r>
      <w:r w:rsidR="00EB41EC" w:rsidRPr="004130FB">
        <w:rPr>
          <w:rFonts w:cstheme="majorBidi"/>
          <w:szCs w:val="22"/>
        </w:rPr>
        <w:fldChar w:fldCharType="end"/>
      </w:r>
      <w:r w:rsidR="003E76E3" w:rsidRPr="004130FB">
        <w:rPr>
          <w:rFonts w:cstheme="majorBidi"/>
          <w:szCs w:val="22"/>
        </w:rPr>
        <w:t xml:space="preserve"> and from the R403Q transgenic rabbit model </w:t>
      </w:r>
      <w:r w:rsidR="003E76E3" w:rsidRPr="004130FB">
        <w:rPr>
          <w:rFonts w:cstheme="majorBidi"/>
          <w:szCs w:val="22"/>
        </w:rPr>
        <w:fldChar w:fldCharType="begin">
          <w:fldData xml:space="preserve">PEVuZE5vdGU+PENpdGU+PEF1dGhvcj5Mb3dleTwvQXV0aG9yPjxZZWFyPjIwMTg8L1llYXI+PFJl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</w:fldData>
        </w:fldChar>
      </w:r>
      <w:r w:rsidR="004968D2">
        <w:rPr>
          <w:rFonts w:cstheme="majorBidi"/>
          <w:szCs w:val="22"/>
        </w:rPr>
        <w:instrText xml:space="preserve"> ADDIN EN.CITE </w:instrText>
      </w:r>
      <w:r w:rsidR="004968D2">
        <w:rPr>
          <w:rFonts w:cstheme="majorBidi"/>
          <w:szCs w:val="22"/>
        </w:rPr>
        <w:fldChar w:fldCharType="begin">
          <w:fldData xml:space="preserve">PEVuZE5vdGU+PENpdGU+PEF1dGhvcj5Mb3dleTwvQXV0aG9yPjxZZWFyPjIwMTg8L1llYXI+PFJl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</w:fldData>
        </w:fldChar>
      </w:r>
      <w:r w:rsidR="004968D2">
        <w:rPr>
          <w:rFonts w:cstheme="majorBidi"/>
          <w:szCs w:val="22"/>
        </w:rPr>
        <w:instrText xml:space="preserve"> ADDIN EN.CITE.DATA </w:instrText>
      </w:r>
      <w:r w:rsidR="004968D2">
        <w:rPr>
          <w:rFonts w:cstheme="majorBidi"/>
          <w:szCs w:val="22"/>
        </w:rPr>
      </w:r>
      <w:r w:rsidR="004968D2">
        <w:rPr>
          <w:rFonts w:cstheme="majorBidi"/>
          <w:szCs w:val="22"/>
        </w:rPr>
        <w:fldChar w:fldCharType="end"/>
      </w:r>
      <w:r w:rsidR="003E76E3" w:rsidRPr="004130FB">
        <w:rPr>
          <w:rFonts w:cstheme="majorBidi"/>
          <w:szCs w:val="22"/>
        </w:rPr>
      </w:r>
      <w:r w:rsidR="003E76E3" w:rsidRPr="004130FB">
        <w:rPr>
          <w:rFonts w:cstheme="majorBidi"/>
          <w:szCs w:val="22"/>
        </w:rPr>
        <w:fldChar w:fldCharType="separate"/>
      </w:r>
      <w:r w:rsidR="004968D2">
        <w:rPr>
          <w:rFonts w:cstheme="majorBidi"/>
          <w:noProof/>
          <w:szCs w:val="22"/>
        </w:rPr>
        <w:t>(</w:t>
      </w:r>
      <w:hyperlink w:anchor="_ENREF_5" w:tooltip="Lowey, 2018 #106" w:history="1">
        <w:r w:rsidR="008E3E7F">
          <w:rPr>
            <w:rFonts w:cstheme="majorBidi"/>
            <w:noProof/>
            <w:szCs w:val="22"/>
          </w:rPr>
          <w:t>5</w:t>
        </w:r>
      </w:hyperlink>
      <w:r w:rsidR="004968D2">
        <w:rPr>
          <w:rFonts w:cstheme="majorBidi"/>
          <w:noProof/>
          <w:szCs w:val="22"/>
        </w:rPr>
        <w:t>)</w:t>
      </w:r>
      <w:r w:rsidR="003E76E3" w:rsidRPr="004130FB">
        <w:rPr>
          <w:rFonts w:cstheme="majorBidi"/>
          <w:szCs w:val="22"/>
        </w:rPr>
        <w:fldChar w:fldCharType="end"/>
      </w:r>
      <w:r w:rsidR="00EB41EC" w:rsidRPr="004130FB">
        <w:rPr>
          <w:rFonts w:cstheme="majorBidi"/>
          <w:szCs w:val="22"/>
        </w:rPr>
        <w:t>.</w:t>
      </w:r>
      <w:r w:rsidR="007A4274" w:rsidRPr="004130FB">
        <w:rPr>
          <w:rFonts w:cstheme="majorBidi"/>
          <w:szCs w:val="22"/>
        </w:rPr>
        <w:t xml:space="preserve"> </w:t>
      </w:r>
      <w:r w:rsidRPr="004130FB">
        <w:rPr>
          <w:rFonts w:cstheme="majorBidi"/>
          <w:szCs w:val="22"/>
        </w:rPr>
        <w:t>O</w:t>
      </w:r>
      <w:r w:rsidR="005B6C86" w:rsidRPr="004130FB">
        <w:rPr>
          <w:rFonts w:cstheme="majorBidi"/>
          <w:szCs w:val="22"/>
        </w:rPr>
        <w:t xml:space="preserve">ptical trap experiments on isolated </w:t>
      </w:r>
      <w:r w:rsidR="005B6C86" w:rsidRPr="004130FB">
        <w:rPr>
          <w:rFonts w:cstheme="majorBidi"/>
          <w:szCs w:val="22"/>
        </w:rPr>
        <w:sym w:font="Symbol" w:char="F062"/>
      </w:r>
      <w:r w:rsidR="005B6C86" w:rsidRPr="004130FB">
        <w:rPr>
          <w:rFonts w:cstheme="majorBidi"/>
          <w:szCs w:val="22"/>
        </w:rPr>
        <w:t xml:space="preserve">-cardiac S1 </w:t>
      </w:r>
      <w:r w:rsidR="00C90649">
        <w:rPr>
          <w:rFonts w:cstheme="majorBidi"/>
          <w:szCs w:val="22"/>
        </w:rPr>
        <w:t xml:space="preserve">with the R403Q mutation </w:t>
      </w:r>
      <w:r w:rsidR="006C4453" w:rsidRPr="004130FB">
        <w:rPr>
          <w:rFonts w:cstheme="majorBidi"/>
          <w:szCs w:val="22"/>
        </w:rPr>
        <w:t xml:space="preserve">have suggested </w:t>
      </w:r>
      <w:r w:rsidR="0043389B">
        <w:rPr>
          <w:rFonts w:cstheme="majorBidi"/>
          <w:szCs w:val="22"/>
        </w:rPr>
        <w:t>reduced</w:t>
      </w:r>
      <w:r w:rsidR="006C4453" w:rsidRPr="004130FB">
        <w:rPr>
          <w:rFonts w:cstheme="majorBidi"/>
          <w:szCs w:val="22"/>
        </w:rPr>
        <w:t xml:space="preserve"> intrinsic and ensemble force</w:t>
      </w:r>
      <w:r w:rsidR="000451ED" w:rsidRPr="004130FB">
        <w:rPr>
          <w:rFonts w:cstheme="majorBidi"/>
          <w:szCs w:val="22"/>
        </w:rPr>
        <w:t xml:space="preserve"> </w:t>
      </w:r>
      <w:r w:rsidR="000451ED" w:rsidRPr="004130FB">
        <w:rPr>
          <w:rFonts w:cstheme="majorBidi"/>
          <w:szCs w:val="22"/>
        </w:rPr>
        <w:fldChar w:fldCharType="begin"/>
      </w:r>
      <w:r w:rsidR="004968D2">
        <w:rPr>
          <w:rFonts w:cstheme="majorBidi"/>
          <w:szCs w:val="22"/>
        </w:rPr>
        <w:instrText xml:space="preserve"> ADDIN EN.CITE &lt;EndNote&gt;&lt;Cite&gt;&lt;Author&gt;Nag&lt;/Author&gt;&lt;Year&gt;2015&lt;/Year&gt;&lt;RecNum&gt;108&lt;/RecNum&gt;&lt;DisplayText&gt;(9)&lt;/DisplayText&gt;&lt;record&gt;&lt;rec-number&gt;108&lt;/rec-number&gt;&lt;foreign-keys&gt;&lt;key app="EN" db-id="v2x5tx55czvezze2velvdvpl92ff5w0txzap" timestamp="1727980367"&gt;108&lt;/key&gt;&lt;/foreign-keys&gt;&lt;ref-type name="Journal Article"&gt;17&lt;/ref-type&gt;&lt;contributors&gt;&lt;authors&gt;&lt;author&gt;Nag, S.&lt;/author&gt;&lt;author&gt;Sommese, R.F.&lt;/author&gt;&lt;author&gt;Ujfalusi, Z&lt;/author&gt;&lt;author&gt;Combs, A.&lt;/author&gt;&lt;author&gt;Langer, S.&lt;/author&gt;&lt;author&gt;Sutton, S.&lt;/author&gt;&lt;author&gt;Leinwand, L.A.&lt;/author&gt;&lt;author&gt;Geeves, M.&lt;/author&gt;&lt;author&gt;Ruppel, K.&lt;/author&gt;&lt;author&gt;Spudich, J. A.&lt;/author&gt;&lt;/authors&gt;&lt;/contributors&gt;&lt;titles&gt;&lt;title&gt;Contractility parameters of human b-cardiac myosin with the hypertrophic cardiomyopathy mutation R403Q show loss of motor function&lt;/title&gt;&lt;secondary-title&gt;Sci Adv&lt;/secondary-title&gt;&lt;/titles&gt;&lt;periodical&gt;&lt;full-title&gt;Sci Adv&lt;/full-title&gt;&lt;/periodical&gt;&lt;dates&gt;&lt;year&gt;2015&lt;/year&gt;&lt;/dates&gt;&lt;urls&gt;&lt;/urls&gt;&lt;/record&gt;&lt;/Cite&gt;&lt;/EndNote&gt;</w:instrText>
      </w:r>
      <w:r w:rsidR="000451ED" w:rsidRPr="004130FB">
        <w:rPr>
          <w:rFonts w:cstheme="majorBidi"/>
          <w:szCs w:val="22"/>
        </w:rPr>
        <w:fldChar w:fldCharType="separate"/>
      </w:r>
      <w:r w:rsidR="004968D2">
        <w:rPr>
          <w:rFonts w:cstheme="majorBidi"/>
          <w:noProof/>
          <w:szCs w:val="22"/>
        </w:rPr>
        <w:t>(</w:t>
      </w:r>
      <w:hyperlink w:anchor="_ENREF_9" w:tooltip="Nag, 2015 #108" w:history="1">
        <w:r w:rsidR="008E3E7F">
          <w:rPr>
            <w:rFonts w:cstheme="majorBidi"/>
            <w:noProof/>
            <w:szCs w:val="22"/>
          </w:rPr>
          <w:t>9</w:t>
        </w:r>
      </w:hyperlink>
      <w:r w:rsidR="004968D2">
        <w:rPr>
          <w:rFonts w:cstheme="majorBidi"/>
          <w:noProof/>
          <w:szCs w:val="22"/>
        </w:rPr>
        <w:t>)</w:t>
      </w:r>
      <w:r w:rsidR="000451ED" w:rsidRPr="004130FB">
        <w:rPr>
          <w:rFonts w:cstheme="majorBidi"/>
          <w:szCs w:val="22"/>
        </w:rPr>
        <w:fldChar w:fldCharType="end"/>
      </w:r>
      <w:r w:rsidR="000451ED" w:rsidRPr="004130FB">
        <w:rPr>
          <w:rFonts w:cstheme="majorBidi"/>
          <w:szCs w:val="22"/>
        </w:rPr>
        <w:t xml:space="preserve">. </w:t>
      </w:r>
      <w:r w:rsidRPr="004130FB">
        <w:rPr>
          <w:rFonts w:cstheme="majorBidi"/>
          <w:szCs w:val="22"/>
        </w:rPr>
        <w:t xml:space="preserve">This </w:t>
      </w:r>
      <w:r w:rsidR="00064CBA" w:rsidRPr="004130FB">
        <w:rPr>
          <w:rFonts w:cstheme="majorBidi"/>
          <w:szCs w:val="22"/>
        </w:rPr>
        <w:t>suggest</w:t>
      </w:r>
      <w:r w:rsidR="00F01C15">
        <w:rPr>
          <w:rFonts w:cstheme="majorBidi"/>
          <w:szCs w:val="22"/>
        </w:rPr>
        <w:t>s</w:t>
      </w:r>
      <w:r w:rsidR="000451ED" w:rsidRPr="004130FB">
        <w:rPr>
          <w:rFonts w:cstheme="majorBidi"/>
          <w:szCs w:val="22"/>
        </w:rPr>
        <w:t xml:space="preserve"> the R403Q mutation may reduce maximal </w:t>
      </w:r>
      <w:r w:rsidR="001F71E4" w:rsidRPr="004130FB">
        <w:rPr>
          <w:rFonts w:cstheme="majorBidi"/>
          <w:szCs w:val="22"/>
        </w:rPr>
        <w:t xml:space="preserve">myofibril </w:t>
      </w:r>
      <w:r w:rsidR="000451ED" w:rsidRPr="004130FB">
        <w:rPr>
          <w:rFonts w:cstheme="majorBidi"/>
          <w:szCs w:val="22"/>
        </w:rPr>
        <w:t xml:space="preserve">force </w:t>
      </w:r>
      <w:r w:rsidR="00064CBA" w:rsidRPr="004130FB">
        <w:rPr>
          <w:rFonts w:cstheme="majorBidi"/>
          <w:szCs w:val="22"/>
        </w:rPr>
        <w:t>in part because</w:t>
      </w:r>
      <w:r w:rsidR="000451ED" w:rsidRPr="004130FB">
        <w:rPr>
          <w:rFonts w:cstheme="majorBidi"/>
          <w:szCs w:val="22"/>
        </w:rPr>
        <w:t xml:space="preserve"> increased myosin head recruitment does not </w:t>
      </w:r>
      <w:r w:rsidR="00FF651F">
        <w:rPr>
          <w:rFonts w:cstheme="majorBidi"/>
          <w:szCs w:val="22"/>
        </w:rPr>
        <w:t xml:space="preserve">fully </w:t>
      </w:r>
      <w:r w:rsidR="000451ED" w:rsidRPr="004130FB">
        <w:rPr>
          <w:rFonts w:cstheme="majorBidi"/>
          <w:szCs w:val="22"/>
        </w:rPr>
        <w:t xml:space="preserve">compensate for </w:t>
      </w:r>
      <w:r w:rsidR="00CC3197">
        <w:rPr>
          <w:rFonts w:cstheme="majorBidi"/>
          <w:szCs w:val="22"/>
        </w:rPr>
        <w:t>diminished</w:t>
      </w:r>
      <w:r w:rsidR="000451ED" w:rsidRPr="004130FB">
        <w:rPr>
          <w:rFonts w:cstheme="majorBidi"/>
          <w:szCs w:val="22"/>
        </w:rPr>
        <w:t xml:space="preserve"> intrinsic force </w:t>
      </w:r>
      <w:r w:rsidR="001A5323" w:rsidRPr="004130FB">
        <w:rPr>
          <w:rFonts w:cstheme="majorBidi"/>
          <w:szCs w:val="22"/>
        </w:rPr>
        <w:t xml:space="preserve">produced </w:t>
      </w:r>
      <w:r w:rsidR="000451ED" w:rsidRPr="004130FB">
        <w:rPr>
          <w:rFonts w:cstheme="majorBidi"/>
          <w:szCs w:val="22"/>
        </w:rPr>
        <w:t>per myosin molecule.</w:t>
      </w:r>
      <w:r w:rsidR="00C90649">
        <w:rPr>
          <w:rFonts w:cstheme="majorBidi"/>
          <w:szCs w:val="22"/>
        </w:rPr>
        <w:t xml:space="preserve"> Although myofibrils from R403Q models exhibit reduced maximal force, the mutation simultaneously increases calcium sensitivity and promotes hypercontractility at the tissue level. This apparent discrepancy, which has been reported for multiple models of HCM</w:t>
      </w:r>
      <w:r w:rsidR="002E10EC">
        <w:rPr>
          <w:rFonts w:cstheme="majorBidi"/>
          <w:szCs w:val="22"/>
        </w:rPr>
        <w:t xml:space="preserve"> </w:t>
      </w:r>
      <w:r w:rsidR="007E5760">
        <w:rPr>
          <w:rFonts w:cstheme="majorBidi"/>
          <w:szCs w:val="22"/>
        </w:rPr>
        <w:fldChar w:fldCharType="begin">
          <w:fldData xml:space="preserve">PEVuZE5vdGU+PENpdGU+PEF1dGhvcj52YW4gRGlqazwvQXV0aG9yPjxZZWFyPjIwMDk8L1llYXI+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</w:fldData>
        </w:fldChar>
      </w:r>
      <w:r w:rsidR="00E96FDF">
        <w:rPr>
          <w:rFonts w:cstheme="majorBidi"/>
          <w:szCs w:val="22"/>
        </w:rPr>
        <w:instrText xml:space="preserve"> ADDIN EN.CITE </w:instrText>
      </w:r>
      <w:r w:rsidR="00E96FDF">
        <w:rPr>
          <w:rFonts w:cstheme="majorBidi"/>
          <w:szCs w:val="22"/>
        </w:rPr>
        <w:fldChar w:fldCharType="begin">
          <w:fldData xml:space="preserve">PEVuZE5vdGU+PENpdGU+PEF1dGhvcj52YW4gRGlqazwvQXV0aG9yPjxZZWFyPjIwMDk8L1llYXI+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</w:fldData>
        </w:fldChar>
      </w:r>
      <w:r w:rsidR="00E96FDF">
        <w:rPr>
          <w:rFonts w:cstheme="majorBidi"/>
          <w:szCs w:val="22"/>
        </w:rPr>
        <w:instrText xml:space="preserve"> ADDIN EN.CITE.DATA </w:instrText>
      </w:r>
      <w:r w:rsidR="00E96FDF">
        <w:rPr>
          <w:rFonts w:cstheme="majorBidi"/>
          <w:szCs w:val="22"/>
        </w:rPr>
      </w:r>
      <w:r w:rsidR="00E96FDF">
        <w:rPr>
          <w:rFonts w:cstheme="majorBidi"/>
          <w:szCs w:val="22"/>
        </w:rPr>
        <w:fldChar w:fldCharType="end"/>
      </w:r>
      <w:r w:rsidR="007E5760">
        <w:rPr>
          <w:rFonts w:cstheme="majorBidi"/>
          <w:szCs w:val="22"/>
        </w:rPr>
      </w:r>
      <w:r w:rsidR="007E5760">
        <w:rPr>
          <w:rFonts w:cstheme="majorBidi"/>
          <w:szCs w:val="22"/>
        </w:rPr>
        <w:fldChar w:fldCharType="separate"/>
      </w:r>
      <w:r w:rsidR="00E96FDF">
        <w:rPr>
          <w:rFonts w:cstheme="majorBidi"/>
          <w:noProof/>
          <w:szCs w:val="22"/>
        </w:rPr>
        <w:t>(</w:t>
      </w:r>
      <w:hyperlink w:anchor="_ENREF_77" w:tooltip="van Dijk, 2009 #65" w:history="1">
        <w:r w:rsidR="008E3E7F">
          <w:rPr>
            <w:rFonts w:cstheme="majorBidi"/>
            <w:noProof/>
            <w:szCs w:val="22"/>
          </w:rPr>
          <w:t>77</w:t>
        </w:r>
      </w:hyperlink>
      <w:r w:rsidR="00E96FDF">
        <w:rPr>
          <w:rFonts w:cstheme="majorBidi"/>
          <w:noProof/>
          <w:szCs w:val="22"/>
        </w:rPr>
        <w:t xml:space="preserve">, </w:t>
      </w:r>
      <w:hyperlink w:anchor="_ENREF_78" w:tooltip="Hoskins, 2010 #654" w:history="1">
        <w:r w:rsidR="008E3E7F">
          <w:rPr>
            <w:rFonts w:cstheme="majorBidi"/>
            <w:noProof/>
            <w:szCs w:val="22"/>
          </w:rPr>
          <w:t>78</w:t>
        </w:r>
      </w:hyperlink>
      <w:r w:rsidR="00E96FDF">
        <w:rPr>
          <w:rFonts w:cstheme="majorBidi"/>
          <w:noProof/>
          <w:szCs w:val="22"/>
        </w:rPr>
        <w:t>)</w:t>
      </w:r>
      <w:r w:rsidR="007E5760">
        <w:rPr>
          <w:rFonts w:cstheme="majorBidi"/>
          <w:szCs w:val="22"/>
        </w:rPr>
        <w:fldChar w:fldCharType="end"/>
      </w:r>
      <w:r w:rsidR="00C90649">
        <w:rPr>
          <w:rFonts w:cstheme="majorBidi"/>
          <w:szCs w:val="22"/>
        </w:rPr>
        <w:t>, including for human myectomy samples with the R403Q mutation</w:t>
      </w:r>
      <w:r w:rsidR="004C7133">
        <w:rPr>
          <w:rFonts w:cstheme="majorBidi"/>
          <w:szCs w:val="22"/>
        </w:rPr>
        <w:t xml:space="preserve"> </w:t>
      </w:r>
      <w:r w:rsidR="004C7133">
        <w:rPr>
          <w:rFonts w:cstheme="majorBidi"/>
          <w:szCs w:val="22"/>
        </w:rPr>
        <w:fldChar w:fldCharType="begin">
          <w:fldData xml:space="preserve">PEVuZE5vdGU+PENpdGU+PEF1dGhvcj5XaXRqYXMtUGFhbGJlcmVuZHM8L0F1dGhvcj48WWVhcj4y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</w:fldData>
        </w:fldChar>
      </w:r>
      <w:r w:rsidR="004C7133">
        <w:rPr>
          <w:rFonts w:cstheme="majorBidi"/>
          <w:szCs w:val="22"/>
        </w:rPr>
        <w:instrText xml:space="preserve"> ADDIN EN.CITE </w:instrText>
      </w:r>
      <w:r w:rsidR="004C7133">
        <w:rPr>
          <w:rFonts w:cstheme="majorBidi"/>
          <w:szCs w:val="22"/>
        </w:rPr>
        <w:fldChar w:fldCharType="begin">
          <w:fldData xml:space="preserve">PEVuZE5vdGU+PENpdGU+PEF1dGhvcj5XaXRqYXMtUGFhbGJlcmVuZHM8L0F1dGhvcj48WWVhcj4y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</w:fldData>
        </w:fldChar>
      </w:r>
      <w:r w:rsidR="004C7133">
        <w:rPr>
          <w:rFonts w:cstheme="majorBidi"/>
          <w:szCs w:val="22"/>
        </w:rPr>
        <w:instrText xml:space="preserve"> ADDIN EN.CITE.DATA </w:instrText>
      </w:r>
      <w:r w:rsidR="004C7133">
        <w:rPr>
          <w:rFonts w:cstheme="majorBidi"/>
          <w:szCs w:val="22"/>
        </w:rPr>
      </w:r>
      <w:r w:rsidR="004C7133">
        <w:rPr>
          <w:rFonts w:cstheme="majorBidi"/>
          <w:szCs w:val="22"/>
        </w:rPr>
        <w:fldChar w:fldCharType="end"/>
      </w:r>
      <w:r w:rsidR="004C7133">
        <w:rPr>
          <w:rFonts w:cstheme="majorBidi"/>
          <w:szCs w:val="22"/>
        </w:rPr>
      </w:r>
      <w:r w:rsidR="004C7133">
        <w:rPr>
          <w:rFonts w:cstheme="majorBidi"/>
          <w:szCs w:val="22"/>
        </w:rPr>
        <w:fldChar w:fldCharType="separate"/>
      </w:r>
      <w:r w:rsidR="004C7133">
        <w:rPr>
          <w:rFonts w:cstheme="majorBidi"/>
          <w:noProof/>
          <w:szCs w:val="22"/>
        </w:rPr>
        <w:t>(</w:t>
      </w:r>
      <w:hyperlink w:anchor="_ENREF_7" w:tooltip="Witjas-Paalberends, 2014 #117" w:history="1">
        <w:r w:rsidR="008E3E7F">
          <w:rPr>
            <w:rFonts w:cstheme="majorBidi"/>
            <w:noProof/>
            <w:szCs w:val="22"/>
          </w:rPr>
          <w:t>7</w:t>
        </w:r>
      </w:hyperlink>
      <w:r w:rsidR="004C7133">
        <w:rPr>
          <w:rFonts w:cstheme="majorBidi"/>
          <w:noProof/>
          <w:szCs w:val="22"/>
        </w:rPr>
        <w:t>)</w:t>
      </w:r>
      <w:r w:rsidR="004C7133">
        <w:rPr>
          <w:rFonts w:cstheme="majorBidi"/>
          <w:szCs w:val="22"/>
        </w:rPr>
        <w:fldChar w:fldCharType="end"/>
      </w:r>
      <w:r w:rsidR="00C90649">
        <w:rPr>
          <w:rFonts w:cstheme="majorBidi"/>
          <w:szCs w:val="22"/>
        </w:rPr>
        <w:t>, likely reflects a greater proportion of myosin heads in the high ATPase (ON) state at submaximal calcium concentrations, enhancing force generation under physiological conditions.</w:t>
      </w:r>
    </w:p>
    <w:p w14:paraId="4EBCEB2C" w14:textId="2B3294C0" w:rsidR="00D51414" w:rsidRPr="004130FB" w:rsidRDefault="00720B5D" w:rsidP="007343B2">
      <w:pPr>
        <w:spacing w:line="480" w:lineRule="auto"/>
        <w:jc w:val="both"/>
        <w:rPr>
          <w:szCs w:val="22"/>
        </w:rPr>
      </w:pPr>
      <w:r w:rsidRPr="004130FB">
        <w:rPr>
          <w:rFonts w:cstheme="majorBidi"/>
          <w:szCs w:val="22"/>
        </w:rPr>
        <w:tab/>
      </w:r>
      <w:r w:rsidR="003B3F81" w:rsidRPr="004130FB">
        <w:rPr>
          <w:rFonts w:cstheme="majorBidi"/>
          <w:szCs w:val="22"/>
        </w:rPr>
        <w:t xml:space="preserve">While the R403Q </w:t>
      </w:r>
      <w:r w:rsidR="001F71E4" w:rsidRPr="004130FB">
        <w:rPr>
          <w:rFonts w:cstheme="majorBidi"/>
          <w:szCs w:val="22"/>
        </w:rPr>
        <w:t xml:space="preserve">mutation resulted in </w:t>
      </w:r>
      <w:r w:rsidR="003B3F81" w:rsidRPr="004130FB">
        <w:rPr>
          <w:rFonts w:cstheme="majorBidi"/>
          <w:szCs w:val="22"/>
        </w:rPr>
        <w:t>diminished maximal myofibril force consistent</w:t>
      </w:r>
      <w:r w:rsidR="001F71E4" w:rsidRPr="004130FB">
        <w:rPr>
          <w:rFonts w:cstheme="majorBidi"/>
          <w:szCs w:val="22"/>
        </w:rPr>
        <w:t>ly</w:t>
      </w:r>
      <w:r w:rsidR="003B3F81" w:rsidRPr="004130FB">
        <w:rPr>
          <w:rFonts w:cstheme="majorBidi"/>
          <w:szCs w:val="22"/>
        </w:rPr>
        <w:t xml:space="preserve"> </w:t>
      </w:r>
      <w:r w:rsidR="00112A88">
        <w:rPr>
          <w:rFonts w:cstheme="majorBidi"/>
          <w:szCs w:val="22"/>
        </w:rPr>
        <w:t>in</w:t>
      </w:r>
      <w:r w:rsidR="003B3F81" w:rsidRPr="004130FB">
        <w:rPr>
          <w:rFonts w:cstheme="majorBidi"/>
          <w:szCs w:val="22"/>
        </w:rPr>
        <w:t xml:space="preserve"> porcine, human, and rabbit tissue, the slower </w:t>
      </w:r>
      <w:r w:rsidR="00CC3197">
        <w:rPr>
          <w:rFonts w:cstheme="majorBidi"/>
          <w:szCs w:val="22"/>
        </w:rPr>
        <w:t xml:space="preserve">contraction </w:t>
      </w:r>
      <w:r w:rsidR="003B3F81" w:rsidRPr="004130FB">
        <w:rPr>
          <w:rFonts w:cstheme="majorBidi"/>
          <w:szCs w:val="22"/>
        </w:rPr>
        <w:t xml:space="preserve">kinetics </w:t>
      </w:r>
      <w:r w:rsidR="00CC3197">
        <w:rPr>
          <w:rFonts w:cstheme="majorBidi"/>
          <w:szCs w:val="22"/>
        </w:rPr>
        <w:t>align</w:t>
      </w:r>
      <w:r w:rsidR="003B3F81" w:rsidRPr="004130FB">
        <w:rPr>
          <w:rFonts w:cstheme="majorBidi"/>
          <w:szCs w:val="22"/>
        </w:rPr>
        <w:t xml:space="preserve"> with findings from the rabbit </w:t>
      </w:r>
      <w:r w:rsidR="00FD7E32" w:rsidRPr="004130FB">
        <w:rPr>
          <w:rFonts w:cstheme="majorBidi"/>
          <w:szCs w:val="22"/>
        </w:rPr>
        <w:t>model but</w:t>
      </w:r>
      <w:r w:rsidR="003B3F81" w:rsidRPr="004130FB">
        <w:rPr>
          <w:rFonts w:cstheme="majorBidi"/>
          <w:szCs w:val="22"/>
        </w:rPr>
        <w:t xml:space="preserve"> </w:t>
      </w:r>
      <w:r w:rsidR="001F71E4" w:rsidRPr="004130FB">
        <w:rPr>
          <w:rFonts w:cstheme="majorBidi"/>
          <w:szCs w:val="22"/>
        </w:rPr>
        <w:t xml:space="preserve">not </w:t>
      </w:r>
      <w:r w:rsidR="00CC3197">
        <w:rPr>
          <w:rFonts w:cstheme="majorBidi"/>
          <w:szCs w:val="22"/>
        </w:rPr>
        <w:t xml:space="preserve">with data from </w:t>
      </w:r>
      <w:r w:rsidR="003B3F81" w:rsidRPr="004130FB">
        <w:rPr>
          <w:rFonts w:cstheme="majorBidi"/>
          <w:szCs w:val="22"/>
        </w:rPr>
        <w:t>human myectomy tissue.</w:t>
      </w:r>
      <w:r w:rsidR="00054893" w:rsidRPr="004130FB">
        <w:rPr>
          <w:rFonts w:cstheme="majorBidi"/>
          <w:szCs w:val="22"/>
        </w:rPr>
        <w:t xml:space="preserve"> </w:t>
      </w:r>
      <w:r w:rsidR="001F71E4" w:rsidRPr="004130FB">
        <w:rPr>
          <w:rFonts w:cstheme="majorBidi"/>
          <w:szCs w:val="22"/>
        </w:rPr>
        <w:t>O</w:t>
      </w:r>
      <w:r w:rsidR="007453B3" w:rsidRPr="004130FB">
        <w:rPr>
          <w:rFonts w:cstheme="majorBidi"/>
          <w:szCs w:val="22"/>
        </w:rPr>
        <w:t>ur CRISPR/Cas9</w:t>
      </w:r>
      <w:r w:rsidR="00230554">
        <w:rPr>
          <w:rFonts w:cstheme="majorBidi"/>
          <w:szCs w:val="22"/>
        </w:rPr>
        <w:t>-</w:t>
      </w:r>
      <w:r w:rsidR="007453B3" w:rsidRPr="004130FB">
        <w:rPr>
          <w:rFonts w:cstheme="majorBidi"/>
          <w:szCs w:val="22"/>
        </w:rPr>
        <w:t xml:space="preserve">generated heterozygous R403Q </w:t>
      </w:r>
      <w:proofErr w:type="spellStart"/>
      <w:r w:rsidR="007453B3" w:rsidRPr="004130FB">
        <w:rPr>
          <w:rFonts w:cstheme="majorBidi"/>
          <w:szCs w:val="22"/>
        </w:rPr>
        <w:t>hiPSC</w:t>
      </w:r>
      <w:proofErr w:type="spellEnd"/>
      <w:r w:rsidR="007453B3" w:rsidRPr="004130FB">
        <w:rPr>
          <w:rFonts w:cstheme="majorBidi"/>
          <w:szCs w:val="22"/>
        </w:rPr>
        <w:t xml:space="preserve">-CM model did not exhibit changes in activation kinetics or maximal force </w:t>
      </w:r>
      <w:r w:rsidR="001F71E4" w:rsidRPr="004130FB">
        <w:rPr>
          <w:rFonts w:cstheme="majorBidi"/>
          <w:szCs w:val="22"/>
        </w:rPr>
        <w:t>of</w:t>
      </w:r>
      <w:r w:rsidR="007453B3" w:rsidRPr="004130FB">
        <w:rPr>
          <w:rFonts w:cstheme="majorBidi"/>
          <w:szCs w:val="22"/>
        </w:rPr>
        <w:t xml:space="preserve"> myofibrils,</w:t>
      </w:r>
      <w:r w:rsidR="001F71E4" w:rsidRPr="004130FB">
        <w:rPr>
          <w:rFonts w:cstheme="majorBidi"/>
          <w:szCs w:val="22"/>
        </w:rPr>
        <w:t xml:space="preserve"> but demonstrated</w:t>
      </w:r>
      <w:r w:rsidR="007453B3" w:rsidRPr="004130FB">
        <w:rPr>
          <w:rFonts w:cstheme="majorBidi"/>
          <w:szCs w:val="22"/>
        </w:rPr>
        <w:t xml:space="preserve"> impairments in </w:t>
      </w:r>
      <w:r w:rsidR="0038706F">
        <w:rPr>
          <w:rFonts w:cstheme="majorBidi"/>
          <w:szCs w:val="22"/>
        </w:rPr>
        <w:t xml:space="preserve">the exponential phase of </w:t>
      </w:r>
      <w:r w:rsidR="007453B3" w:rsidRPr="004130FB">
        <w:rPr>
          <w:rFonts w:cstheme="majorBidi"/>
          <w:szCs w:val="22"/>
        </w:rPr>
        <w:t xml:space="preserve">relaxation </w:t>
      </w:r>
      <w:r w:rsidR="00D57898">
        <w:rPr>
          <w:rFonts w:cstheme="majorBidi"/>
          <w:szCs w:val="22"/>
        </w:rPr>
        <w:t xml:space="preserve">and thin filament deactivation time </w:t>
      </w:r>
      <w:r w:rsidR="00666334" w:rsidRPr="004130FB">
        <w:rPr>
          <w:rFonts w:cstheme="majorBidi"/>
          <w:szCs w:val="22"/>
        </w:rPr>
        <w:t>consistent with the porcine R403Q myofibrils</w:t>
      </w:r>
      <w:r w:rsidR="007831AC">
        <w:rPr>
          <w:rFonts w:cstheme="majorBidi"/>
          <w:szCs w:val="22"/>
        </w:rPr>
        <w:t xml:space="preserve"> (Supplemental Figure </w:t>
      </w:r>
      <w:r w:rsidR="00075F69">
        <w:rPr>
          <w:rFonts w:cstheme="majorBidi"/>
          <w:szCs w:val="22"/>
        </w:rPr>
        <w:t>S</w:t>
      </w:r>
      <w:r w:rsidR="002661A0">
        <w:rPr>
          <w:rFonts w:cstheme="majorBidi"/>
          <w:szCs w:val="22"/>
        </w:rPr>
        <w:t>8</w:t>
      </w:r>
      <w:r w:rsidR="007831AC">
        <w:rPr>
          <w:rFonts w:cstheme="majorBidi"/>
          <w:szCs w:val="22"/>
        </w:rPr>
        <w:t>)</w:t>
      </w:r>
      <w:r w:rsidR="007453B3" w:rsidRPr="004130FB">
        <w:rPr>
          <w:rFonts w:cstheme="majorBidi"/>
          <w:szCs w:val="22"/>
        </w:rPr>
        <w:t>.</w:t>
      </w:r>
      <w:r w:rsidR="00262914" w:rsidRPr="004130FB">
        <w:rPr>
          <w:rFonts w:cstheme="majorBidi"/>
          <w:szCs w:val="22"/>
        </w:rPr>
        <w:t xml:space="preserve"> </w:t>
      </w:r>
      <w:r w:rsidR="005468FD" w:rsidRPr="004130FB">
        <w:rPr>
          <w:szCs w:val="22"/>
        </w:rPr>
        <w:t>T</w:t>
      </w:r>
      <w:r w:rsidR="00EF58BD" w:rsidRPr="004130FB">
        <w:rPr>
          <w:szCs w:val="22"/>
        </w:rPr>
        <w:t xml:space="preserve">hese differences in kinetics are not due to </w:t>
      </w:r>
      <w:r w:rsidR="00890D81">
        <w:rPr>
          <w:szCs w:val="22"/>
        </w:rPr>
        <w:t>altered</w:t>
      </w:r>
      <w:r w:rsidR="00EF58BD" w:rsidRPr="004130FB">
        <w:rPr>
          <w:szCs w:val="22"/>
        </w:rPr>
        <w:t xml:space="preserve"> </w:t>
      </w:r>
      <w:r w:rsidR="00EF58BD" w:rsidRPr="004130FB">
        <w:rPr>
          <w:szCs w:val="22"/>
        </w:rPr>
        <w:sym w:font="Symbol" w:char="F061"/>
      </w:r>
      <w:r w:rsidR="00890D81">
        <w:rPr>
          <w:szCs w:val="22"/>
        </w:rPr>
        <w:t>/</w:t>
      </w:r>
      <w:r w:rsidR="00EF58BD" w:rsidRPr="004130FB">
        <w:rPr>
          <w:szCs w:val="22"/>
        </w:rPr>
        <w:sym w:font="Symbol" w:char="F062"/>
      </w:r>
      <w:r w:rsidR="00EF58BD" w:rsidRPr="004130FB">
        <w:rPr>
          <w:szCs w:val="22"/>
        </w:rPr>
        <w:t xml:space="preserve">-MHC </w:t>
      </w:r>
      <w:r w:rsidR="00890D81">
        <w:rPr>
          <w:szCs w:val="22"/>
        </w:rPr>
        <w:t xml:space="preserve">ratios </w:t>
      </w:r>
      <w:r w:rsidR="00EF58BD" w:rsidRPr="004130FB">
        <w:rPr>
          <w:szCs w:val="22"/>
        </w:rPr>
        <w:lastRenderedPageBreak/>
        <w:t>(</w:t>
      </w:r>
      <w:r w:rsidR="00EF58BD" w:rsidRPr="004130FB">
        <w:t xml:space="preserve">Supplemental Figure </w:t>
      </w:r>
      <w:r w:rsidR="00075F69">
        <w:t>S</w:t>
      </w:r>
      <w:r w:rsidR="002661A0">
        <w:t>6</w:t>
      </w:r>
      <w:r w:rsidR="00EF58BD" w:rsidRPr="004130FB">
        <w:rPr>
          <w:szCs w:val="22"/>
        </w:rPr>
        <w:t xml:space="preserve">), </w:t>
      </w:r>
      <w:r w:rsidR="005468FD" w:rsidRPr="004130FB">
        <w:rPr>
          <w:szCs w:val="22"/>
        </w:rPr>
        <w:t xml:space="preserve">but may point to </w:t>
      </w:r>
      <w:r w:rsidR="00EF58BD" w:rsidRPr="004130FB">
        <w:rPr>
          <w:szCs w:val="22"/>
        </w:rPr>
        <w:t>the necessity to control for confounding variables such as age, disease</w:t>
      </w:r>
      <w:r w:rsidR="008A79D9">
        <w:rPr>
          <w:szCs w:val="22"/>
        </w:rPr>
        <w:t xml:space="preserve"> </w:t>
      </w:r>
      <w:r w:rsidR="008A79D9" w:rsidRPr="004130FB">
        <w:rPr>
          <w:szCs w:val="22"/>
        </w:rPr>
        <w:t>progression</w:t>
      </w:r>
      <w:r w:rsidR="00EF58BD" w:rsidRPr="004130FB">
        <w:rPr>
          <w:szCs w:val="22"/>
        </w:rPr>
        <w:t xml:space="preserve">, and </w:t>
      </w:r>
      <w:r w:rsidR="008A79D9">
        <w:rPr>
          <w:szCs w:val="22"/>
        </w:rPr>
        <w:t>drug treatment history</w:t>
      </w:r>
      <w:r w:rsidR="00EF58BD" w:rsidRPr="004130FB">
        <w:rPr>
          <w:szCs w:val="22"/>
        </w:rPr>
        <w:t xml:space="preserve"> associated </w:t>
      </w:r>
      <w:r w:rsidR="00F2064A" w:rsidRPr="004130FB">
        <w:rPr>
          <w:szCs w:val="22"/>
        </w:rPr>
        <w:t xml:space="preserve">with HCM </w:t>
      </w:r>
      <w:r w:rsidR="00EF58BD" w:rsidRPr="004130FB">
        <w:rPr>
          <w:szCs w:val="22"/>
        </w:rPr>
        <w:t>patients.</w:t>
      </w:r>
      <w:r w:rsidR="00EB3DA7" w:rsidRPr="004130FB">
        <w:rPr>
          <w:szCs w:val="22"/>
        </w:rPr>
        <w:t xml:space="preserve"> </w:t>
      </w:r>
      <w:r w:rsidR="00BB5F57" w:rsidRPr="004130FB">
        <w:rPr>
          <w:rFonts w:cstheme="majorBidi"/>
          <w:szCs w:val="22"/>
        </w:rPr>
        <w:t xml:space="preserve">Based on the </w:t>
      </w:r>
      <w:r w:rsidR="005F7838" w:rsidRPr="004130FB">
        <w:rPr>
          <w:rFonts w:cstheme="majorBidi"/>
          <w:szCs w:val="22"/>
        </w:rPr>
        <w:t>slower rates of cross-bridge detachment during the isometric, slow phase of relaxation</w:t>
      </w:r>
      <w:r w:rsidR="00BB5F57" w:rsidRPr="004130FB">
        <w:rPr>
          <w:rFonts w:cstheme="majorBidi"/>
          <w:szCs w:val="22"/>
        </w:rPr>
        <w:t>, this</w:t>
      </w:r>
      <w:r w:rsidR="005F7838" w:rsidRPr="004130FB">
        <w:rPr>
          <w:rFonts w:cstheme="majorBidi"/>
          <w:szCs w:val="22"/>
        </w:rPr>
        <w:t xml:space="preserve"> </w:t>
      </w:r>
      <w:r w:rsidR="00AB4479">
        <w:rPr>
          <w:rFonts w:cstheme="majorBidi"/>
          <w:szCs w:val="22"/>
        </w:rPr>
        <w:t>may</w:t>
      </w:r>
      <w:r w:rsidR="005F7838" w:rsidRPr="004130FB">
        <w:rPr>
          <w:rFonts w:cstheme="majorBidi"/>
          <w:szCs w:val="22"/>
        </w:rPr>
        <w:t xml:space="preserve"> result </w:t>
      </w:r>
      <w:r w:rsidR="005A2537" w:rsidRPr="004130FB">
        <w:rPr>
          <w:rFonts w:cstheme="majorBidi"/>
          <w:szCs w:val="22"/>
        </w:rPr>
        <w:t>from</w:t>
      </w:r>
      <w:r w:rsidR="005F7838" w:rsidRPr="004130FB">
        <w:rPr>
          <w:rFonts w:cstheme="majorBidi"/>
          <w:szCs w:val="22"/>
        </w:rPr>
        <w:t xml:space="preserve"> impaired product release during the cross-bridge cycle. No </w:t>
      </w:r>
      <w:r w:rsidR="00A07E68">
        <w:rPr>
          <w:rFonts w:cstheme="majorBidi"/>
          <w:szCs w:val="22"/>
        </w:rPr>
        <w:t>changes</w:t>
      </w:r>
      <w:r w:rsidR="005A2537" w:rsidRPr="004130FB">
        <w:rPr>
          <w:rFonts w:cstheme="majorBidi"/>
          <w:szCs w:val="22"/>
        </w:rPr>
        <w:t xml:space="preserve"> </w:t>
      </w:r>
      <w:r w:rsidR="005F7838" w:rsidRPr="004130FB">
        <w:rPr>
          <w:rFonts w:cstheme="majorBidi"/>
          <w:szCs w:val="22"/>
        </w:rPr>
        <w:t xml:space="preserve">in phosphate release were </w:t>
      </w:r>
      <w:r w:rsidR="00A07E68">
        <w:rPr>
          <w:rFonts w:cstheme="majorBidi"/>
          <w:szCs w:val="22"/>
        </w:rPr>
        <w:t>detected</w:t>
      </w:r>
      <w:r w:rsidR="005F7838" w:rsidRPr="004130FB">
        <w:rPr>
          <w:rFonts w:cstheme="majorBidi"/>
          <w:szCs w:val="22"/>
        </w:rPr>
        <w:t xml:space="preserve"> in the porcine R403Q tissue relative to WT (</w:t>
      </w:r>
      <w:r w:rsidR="00457358" w:rsidRPr="004130FB">
        <w:t xml:space="preserve">Supplemental Figure </w:t>
      </w:r>
      <w:r w:rsidR="00075F69">
        <w:t>S</w:t>
      </w:r>
      <w:r w:rsidR="002661A0">
        <w:t>9</w:t>
      </w:r>
      <w:r w:rsidR="005F7838" w:rsidRPr="004130FB">
        <w:rPr>
          <w:rFonts w:cstheme="majorBidi"/>
          <w:szCs w:val="22"/>
        </w:rPr>
        <w:t xml:space="preserve">) and only modest changes in ADP release in the porcine tissue </w:t>
      </w:r>
      <w:r w:rsidR="005468FD" w:rsidRPr="004130FB">
        <w:rPr>
          <w:rFonts w:cstheme="majorBidi"/>
          <w:szCs w:val="22"/>
        </w:rPr>
        <w:t>(</w:t>
      </w:r>
      <w:r w:rsidR="005F7838" w:rsidRPr="004130FB">
        <w:rPr>
          <w:rFonts w:cstheme="majorBidi"/>
          <w:szCs w:val="22"/>
        </w:rPr>
        <w:t xml:space="preserve">but not in </w:t>
      </w:r>
      <w:proofErr w:type="spellStart"/>
      <w:r w:rsidR="005F7838" w:rsidRPr="004130FB">
        <w:rPr>
          <w:rFonts w:cstheme="majorBidi"/>
          <w:szCs w:val="22"/>
        </w:rPr>
        <w:t>hiPSC</w:t>
      </w:r>
      <w:proofErr w:type="spellEnd"/>
      <w:r w:rsidR="005F7838" w:rsidRPr="004130FB">
        <w:rPr>
          <w:rFonts w:cstheme="majorBidi"/>
          <w:szCs w:val="22"/>
        </w:rPr>
        <w:t>-CMs</w:t>
      </w:r>
      <w:r w:rsidR="005468FD" w:rsidRPr="004130FB">
        <w:rPr>
          <w:rFonts w:cstheme="majorBidi"/>
          <w:szCs w:val="22"/>
        </w:rPr>
        <w:t>) were identified</w:t>
      </w:r>
      <w:r w:rsidR="005F7838" w:rsidRPr="004130FB">
        <w:rPr>
          <w:rFonts w:cstheme="majorBidi"/>
          <w:szCs w:val="22"/>
        </w:rPr>
        <w:t xml:space="preserve"> (</w:t>
      </w:r>
      <w:r w:rsidR="00457358" w:rsidRPr="004130FB">
        <w:t xml:space="preserve">Supplemental Figure </w:t>
      </w:r>
      <w:r w:rsidR="00075F69">
        <w:t>S</w:t>
      </w:r>
      <w:r w:rsidR="002661A0">
        <w:t>10</w:t>
      </w:r>
      <w:r w:rsidR="005F7838" w:rsidRPr="004130FB">
        <w:rPr>
          <w:rFonts w:cstheme="majorBidi"/>
          <w:szCs w:val="22"/>
        </w:rPr>
        <w:t xml:space="preserve">). </w:t>
      </w:r>
      <w:r w:rsidR="005468FD" w:rsidRPr="004130FB">
        <w:rPr>
          <w:szCs w:val="22"/>
        </w:rPr>
        <w:t xml:space="preserve">Our </w:t>
      </w:r>
      <w:r w:rsidR="00A767C9">
        <w:rPr>
          <w:szCs w:val="22"/>
        </w:rPr>
        <w:t>MD</w:t>
      </w:r>
      <w:r w:rsidR="005468FD" w:rsidRPr="004130FB">
        <w:rPr>
          <w:szCs w:val="22"/>
        </w:rPr>
        <w:t xml:space="preserve"> simulations suggest a</w:t>
      </w:r>
      <w:r w:rsidR="005F7838" w:rsidRPr="004130FB">
        <w:rPr>
          <w:szCs w:val="22"/>
        </w:rPr>
        <w:t xml:space="preserve"> series of structural changes to </w:t>
      </w:r>
      <w:r w:rsidR="005A2537" w:rsidRPr="004130FB">
        <w:rPr>
          <w:szCs w:val="22"/>
        </w:rPr>
        <w:t>myosin</w:t>
      </w:r>
      <w:r w:rsidR="005468FD" w:rsidRPr="004130FB">
        <w:rPr>
          <w:szCs w:val="22"/>
        </w:rPr>
        <w:t>-ADP</w:t>
      </w:r>
      <w:r w:rsidR="005A2537" w:rsidRPr="004130FB">
        <w:rPr>
          <w:szCs w:val="22"/>
        </w:rPr>
        <w:t xml:space="preserve"> in its interaction with </w:t>
      </w:r>
      <w:r w:rsidR="005F7838" w:rsidRPr="004130FB">
        <w:rPr>
          <w:szCs w:val="22"/>
        </w:rPr>
        <w:t>actin precede detachment</w:t>
      </w:r>
      <w:r w:rsidR="005468FD" w:rsidRPr="004130FB">
        <w:rPr>
          <w:szCs w:val="22"/>
        </w:rPr>
        <w:t xml:space="preserve"> in </w:t>
      </w:r>
      <w:r w:rsidR="005F7838" w:rsidRPr="004130FB">
        <w:rPr>
          <w:szCs w:val="22"/>
        </w:rPr>
        <w:t>the force-bearing, post-</w:t>
      </w:r>
      <w:proofErr w:type="spellStart"/>
      <w:r w:rsidR="005F7838" w:rsidRPr="004130FB">
        <w:rPr>
          <w:szCs w:val="22"/>
        </w:rPr>
        <w:t>powerstroke</w:t>
      </w:r>
      <w:proofErr w:type="spellEnd"/>
      <w:r w:rsidR="005F7838" w:rsidRPr="004130FB">
        <w:rPr>
          <w:szCs w:val="22"/>
        </w:rPr>
        <w:t xml:space="preserve"> cross</w:t>
      </w:r>
      <w:r w:rsidR="00CE3F6A" w:rsidRPr="004130FB">
        <w:rPr>
          <w:szCs w:val="22"/>
        </w:rPr>
        <w:t>-</w:t>
      </w:r>
      <w:r w:rsidR="005F7838" w:rsidRPr="004130FB">
        <w:rPr>
          <w:szCs w:val="22"/>
        </w:rPr>
        <w:t>bridge state.</w:t>
      </w:r>
      <w:r w:rsidR="00EC0E7C" w:rsidRPr="004130FB">
        <w:rPr>
          <w:szCs w:val="22"/>
        </w:rPr>
        <w:t xml:space="preserve"> </w:t>
      </w:r>
      <w:r w:rsidR="005B2CB5">
        <w:rPr>
          <w:szCs w:val="22"/>
        </w:rPr>
        <w:t>R403Q simulations showed increased contact frequency time between actin and myosin at multiple interfaces</w:t>
      </w:r>
      <w:r w:rsidR="00EC0E7C" w:rsidRPr="004130FB">
        <w:rPr>
          <w:szCs w:val="22"/>
        </w:rPr>
        <w:t xml:space="preserve">, </w:t>
      </w:r>
      <w:r w:rsidR="00B42537" w:rsidRPr="004130FB">
        <w:rPr>
          <w:szCs w:val="22"/>
        </w:rPr>
        <w:t>while</w:t>
      </w:r>
      <w:r w:rsidR="00EC0E7C" w:rsidRPr="004130FB">
        <w:rPr>
          <w:szCs w:val="22"/>
        </w:rPr>
        <w:t xml:space="preserve"> contact frequencies</w:t>
      </w:r>
      <w:r w:rsidR="00B42537" w:rsidRPr="004130FB">
        <w:rPr>
          <w:szCs w:val="22"/>
        </w:rPr>
        <w:t xml:space="preserve"> remained unimpaired</w:t>
      </w:r>
      <w:r w:rsidR="00EC0E7C" w:rsidRPr="004130FB">
        <w:rPr>
          <w:szCs w:val="22"/>
        </w:rPr>
        <w:t xml:space="preserve"> within the nucleotide binding pocket</w:t>
      </w:r>
      <w:r w:rsidR="00FE045B" w:rsidRPr="004130FB">
        <w:rPr>
          <w:szCs w:val="22"/>
        </w:rPr>
        <w:t xml:space="preserve"> between R403Q myosin and ADP.Mg</w:t>
      </w:r>
      <w:r w:rsidR="00FE045B" w:rsidRPr="004130FB">
        <w:rPr>
          <w:szCs w:val="22"/>
          <w:vertAlign w:val="superscript"/>
        </w:rPr>
        <w:t>2+</w:t>
      </w:r>
      <w:r w:rsidR="005468FD" w:rsidRPr="004130FB">
        <w:rPr>
          <w:szCs w:val="22"/>
        </w:rPr>
        <w:t>. The</w:t>
      </w:r>
      <w:r w:rsidR="00112A88">
        <w:rPr>
          <w:szCs w:val="22"/>
        </w:rPr>
        <w:t>se</w:t>
      </w:r>
      <w:r w:rsidR="005468FD" w:rsidRPr="004130FB">
        <w:rPr>
          <w:szCs w:val="22"/>
        </w:rPr>
        <w:t xml:space="preserve"> structural changes at the </w:t>
      </w:r>
      <w:r w:rsidR="006F1A2A" w:rsidRPr="004130FB">
        <w:rPr>
          <w:szCs w:val="22"/>
        </w:rPr>
        <w:t>actomyosin interface may be associated with changes in myosin detachment kinetics</w:t>
      </w:r>
      <w:r w:rsidR="00F2064A" w:rsidRPr="004130FB">
        <w:rPr>
          <w:szCs w:val="22"/>
        </w:rPr>
        <w:t>.</w:t>
      </w:r>
      <w:r w:rsidR="00F808F9" w:rsidRPr="004130FB">
        <w:rPr>
          <w:szCs w:val="22"/>
        </w:rPr>
        <w:t xml:space="preserve"> </w:t>
      </w:r>
      <w:r w:rsidR="00A41117" w:rsidRPr="004130FB">
        <w:rPr>
          <w:szCs w:val="22"/>
        </w:rPr>
        <w:t xml:space="preserve">The increased contact time at the actomyosin interface </w:t>
      </w:r>
      <w:r w:rsidR="00AC617E" w:rsidRPr="004130FB">
        <w:rPr>
          <w:szCs w:val="22"/>
        </w:rPr>
        <w:t xml:space="preserve">could also be </w:t>
      </w:r>
      <w:r w:rsidR="002E1D25" w:rsidRPr="004130FB">
        <w:rPr>
          <w:szCs w:val="22"/>
        </w:rPr>
        <w:t xml:space="preserve">associated </w:t>
      </w:r>
      <w:r w:rsidR="00106103" w:rsidRPr="004130FB">
        <w:rPr>
          <w:szCs w:val="22"/>
        </w:rPr>
        <w:t xml:space="preserve">with </w:t>
      </w:r>
      <w:r w:rsidR="00CE235A" w:rsidRPr="004130FB">
        <w:rPr>
          <w:szCs w:val="22"/>
        </w:rPr>
        <w:t>slower cross-bridge detachment</w:t>
      </w:r>
      <w:r w:rsidR="00106103" w:rsidRPr="004130FB">
        <w:rPr>
          <w:szCs w:val="22"/>
        </w:rPr>
        <w:t xml:space="preserve"> </w:t>
      </w:r>
      <w:r w:rsidR="00106103" w:rsidRPr="004130FB">
        <w:rPr>
          <w:szCs w:val="22"/>
        </w:rPr>
        <w:fldChar w:fldCharType="begin">
          <w:fldData xml:space="preserve">PEVuZE5vdGU+PENpdGU+PEF1dGhvcj5NYTwvQXV0aG9yPjxZZWFyPjIwMjA8L1llYXI+PFJlY051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</w:fldData>
        </w:fldChar>
      </w:r>
      <w:r w:rsidR="004968D2">
        <w:rPr>
          <w:szCs w:val="22"/>
        </w:rPr>
        <w:instrText xml:space="preserve"> ADDIN EN.CITE </w:instrText>
      </w:r>
      <w:r w:rsidR="004968D2">
        <w:rPr>
          <w:szCs w:val="22"/>
        </w:rPr>
        <w:fldChar w:fldCharType="begin">
          <w:fldData xml:space="preserve">PEVuZE5vdGU+PENpdGU+PEF1dGhvcj5NYTwvQXV0aG9yPjxZZWFyPjIwMjA8L1llYXI+PFJlY051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</w:fldData>
        </w:fldChar>
      </w:r>
      <w:r w:rsidR="004968D2">
        <w:rPr>
          <w:szCs w:val="22"/>
        </w:rPr>
        <w:instrText xml:space="preserve"> ADDIN EN.CITE.DATA </w:instrText>
      </w:r>
      <w:r w:rsidR="004968D2">
        <w:rPr>
          <w:szCs w:val="22"/>
        </w:rPr>
      </w:r>
      <w:r w:rsidR="004968D2">
        <w:rPr>
          <w:szCs w:val="22"/>
        </w:rPr>
        <w:fldChar w:fldCharType="end"/>
      </w:r>
      <w:r w:rsidR="00106103" w:rsidRPr="004130FB">
        <w:rPr>
          <w:szCs w:val="22"/>
        </w:rPr>
      </w:r>
      <w:r w:rsidR="00106103" w:rsidRPr="004130FB">
        <w:rPr>
          <w:szCs w:val="22"/>
        </w:rPr>
        <w:fldChar w:fldCharType="separate"/>
      </w:r>
      <w:r w:rsidR="004968D2">
        <w:rPr>
          <w:noProof/>
          <w:szCs w:val="22"/>
        </w:rPr>
        <w:t>(</w:t>
      </w:r>
      <w:hyperlink w:anchor="_ENREF_22" w:tooltip="Ma, 2020 #482" w:history="1">
        <w:r w:rsidR="008E3E7F">
          <w:rPr>
            <w:noProof/>
            <w:szCs w:val="22"/>
          </w:rPr>
          <w:t>22</w:t>
        </w:r>
      </w:hyperlink>
      <w:r w:rsidR="004968D2">
        <w:rPr>
          <w:noProof/>
          <w:szCs w:val="22"/>
        </w:rPr>
        <w:t>)</w:t>
      </w:r>
      <w:r w:rsidR="00106103" w:rsidRPr="004130FB">
        <w:rPr>
          <w:szCs w:val="22"/>
        </w:rPr>
        <w:fldChar w:fldCharType="end"/>
      </w:r>
      <w:r w:rsidR="00CE235A" w:rsidRPr="004130FB">
        <w:rPr>
          <w:szCs w:val="22"/>
        </w:rPr>
        <w:t>.</w:t>
      </w:r>
      <w:r w:rsidR="00106103" w:rsidRPr="004130FB">
        <w:rPr>
          <w:szCs w:val="22"/>
        </w:rPr>
        <w:t xml:space="preserve"> </w:t>
      </w:r>
    </w:p>
    <w:p w14:paraId="59657F54" w14:textId="314C0786" w:rsidR="005F7838" w:rsidRPr="004130FB" w:rsidRDefault="00E83F0B" w:rsidP="00A96986">
      <w:pPr>
        <w:spacing w:line="480" w:lineRule="auto"/>
        <w:jc w:val="both"/>
        <w:rPr>
          <w:rFonts w:cstheme="majorBidi"/>
          <w:strike/>
          <w:szCs w:val="22"/>
        </w:rPr>
      </w:pPr>
      <w:r w:rsidRPr="004130FB">
        <w:rPr>
          <w:rFonts w:cstheme="majorBidi"/>
          <w:szCs w:val="22"/>
        </w:rPr>
        <w:tab/>
      </w:r>
      <w:r w:rsidR="00FF397E" w:rsidRPr="004130FB">
        <w:rPr>
          <w:rFonts w:cstheme="majorBidi"/>
          <w:szCs w:val="22"/>
        </w:rPr>
        <w:t>E</w:t>
      </w:r>
      <w:r w:rsidR="005F7838" w:rsidRPr="004130FB">
        <w:rPr>
          <w:rFonts w:cstheme="majorBidi"/>
          <w:szCs w:val="22"/>
        </w:rPr>
        <w:t xml:space="preserve">xperiments performed in permeabilized tissue </w:t>
      </w:r>
      <w:r w:rsidR="00FF397E" w:rsidRPr="004130FB">
        <w:rPr>
          <w:rFonts w:cstheme="majorBidi"/>
          <w:szCs w:val="22"/>
        </w:rPr>
        <w:t xml:space="preserve">and myofibril </w:t>
      </w:r>
      <w:r w:rsidR="005F7838" w:rsidRPr="004130FB">
        <w:rPr>
          <w:rFonts w:cstheme="majorBidi"/>
          <w:szCs w:val="22"/>
        </w:rPr>
        <w:t>preparations focus</w:t>
      </w:r>
      <w:r w:rsidR="006C6DAF" w:rsidRPr="004130FB">
        <w:rPr>
          <w:rFonts w:cstheme="majorBidi"/>
          <w:szCs w:val="22"/>
        </w:rPr>
        <w:t>ed</w:t>
      </w:r>
      <w:r w:rsidR="005F7838" w:rsidRPr="004130FB">
        <w:rPr>
          <w:rFonts w:cstheme="majorBidi"/>
          <w:szCs w:val="22"/>
        </w:rPr>
        <w:t xml:space="preserve"> on the impact of the R403Q mutation on sarcomere function. To </w:t>
      </w:r>
      <w:r w:rsidR="003E2829" w:rsidRPr="004130FB">
        <w:rPr>
          <w:rFonts w:cstheme="majorBidi"/>
          <w:szCs w:val="22"/>
        </w:rPr>
        <w:t>more closely</w:t>
      </w:r>
      <w:r w:rsidR="005F7838" w:rsidRPr="004130FB">
        <w:rPr>
          <w:rFonts w:cstheme="majorBidi"/>
          <w:szCs w:val="22"/>
        </w:rPr>
        <w:t xml:space="preserve"> mimic what occurs in the human heart</w:t>
      </w:r>
      <w:r w:rsidR="00945286">
        <w:rPr>
          <w:rFonts w:cstheme="majorBidi"/>
          <w:szCs w:val="22"/>
        </w:rPr>
        <w:t>,</w:t>
      </w:r>
      <w:r w:rsidR="005F7838" w:rsidRPr="004130FB">
        <w:rPr>
          <w:rFonts w:cstheme="majorBidi"/>
          <w:szCs w:val="22"/>
        </w:rPr>
        <w:t xml:space="preserve"> </w:t>
      </w:r>
      <w:r w:rsidR="00FF397E" w:rsidRPr="004130FB">
        <w:rPr>
          <w:rFonts w:cstheme="majorBidi"/>
          <w:szCs w:val="22"/>
        </w:rPr>
        <w:t xml:space="preserve">we compared </w:t>
      </w:r>
      <w:r w:rsidR="005F7838" w:rsidRPr="004130FB">
        <w:rPr>
          <w:rFonts w:cstheme="majorBidi"/>
          <w:szCs w:val="22"/>
        </w:rPr>
        <w:t xml:space="preserve">WT and heterozygous R403Q </w:t>
      </w:r>
      <w:proofErr w:type="spellStart"/>
      <w:r w:rsidR="005F7838" w:rsidRPr="004130FB">
        <w:rPr>
          <w:rFonts w:cstheme="majorBidi"/>
          <w:szCs w:val="22"/>
        </w:rPr>
        <w:t>hiPSC</w:t>
      </w:r>
      <w:proofErr w:type="spellEnd"/>
      <w:r w:rsidR="005F7838" w:rsidRPr="004130FB">
        <w:rPr>
          <w:rFonts w:cstheme="majorBidi"/>
          <w:szCs w:val="22"/>
        </w:rPr>
        <w:t>-CMs cast into</w:t>
      </w:r>
      <w:r w:rsidR="003E2829" w:rsidRPr="004130FB">
        <w:rPr>
          <w:rFonts w:cstheme="majorBidi"/>
          <w:szCs w:val="22"/>
        </w:rPr>
        <w:t xml:space="preserve"> 3D</w:t>
      </w:r>
      <w:r w:rsidR="005F7838" w:rsidRPr="004130FB">
        <w:rPr>
          <w:rFonts w:cstheme="majorBidi"/>
          <w:szCs w:val="22"/>
        </w:rPr>
        <w:t xml:space="preserve"> EHT constructs. </w:t>
      </w:r>
      <w:r w:rsidR="00FF397E" w:rsidRPr="004130FB">
        <w:rPr>
          <w:rFonts w:cstheme="majorBidi"/>
          <w:szCs w:val="22"/>
        </w:rPr>
        <w:t>I</w:t>
      </w:r>
      <w:r w:rsidR="005F7838" w:rsidRPr="004130FB">
        <w:rPr>
          <w:rFonts w:cstheme="majorBidi"/>
          <w:szCs w:val="22"/>
        </w:rPr>
        <w:t xml:space="preserve">sometric twitch measurements </w:t>
      </w:r>
      <w:r w:rsidR="00DE327A">
        <w:rPr>
          <w:rFonts w:cstheme="majorBidi"/>
          <w:szCs w:val="22"/>
        </w:rPr>
        <w:t>at physiological, submaximal calcium (</w:t>
      </w:r>
      <w:proofErr w:type="spellStart"/>
      <w:r w:rsidR="00DE327A">
        <w:rPr>
          <w:rFonts w:cstheme="majorBidi"/>
          <w:szCs w:val="22"/>
        </w:rPr>
        <w:t>pCa</w:t>
      </w:r>
      <w:proofErr w:type="spellEnd"/>
      <w:r w:rsidR="00DE327A">
        <w:rPr>
          <w:rFonts w:cstheme="majorBidi"/>
          <w:szCs w:val="22"/>
        </w:rPr>
        <w:t xml:space="preserve"> 5.6) </w:t>
      </w:r>
      <w:r w:rsidR="005F7838" w:rsidRPr="004130FB">
        <w:rPr>
          <w:rFonts w:cstheme="majorBidi"/>
          <w:szCs w:val="22"/>
        </w:rPr>
        <w:t>showed elevated peak tension in R403Q EHTs</w:t>
      </w:r>
      <w:r w:rsidR="00FF397E" w:rsidRPr="004130FB">
        <w:rPr>
          <w:rFonts w:cstheme="majorBidi"/>
          <w:szCs w:val="22"/>
        </w:rPr>
        <w:t xml:space="preserve"> </w:t>
      </w:r>
      <w:r w:rsidR="00945286">
        <w:rPr>
          <w:rFonts w:cstheme="majorBidi"/>
          <w:szCs w:val="22"/>
        </w:rPr>
        <w:t>despite</w:t>
      </w:r>
      <w:r w:rsidR="00FF397E" w:rsidRPr="004130FB">
        <w:rPr>
          <w:rFonts w:cstheme="majorBidi"/>
          <w:szCs w:val="22"/>
        </w:rPr>
        <w:t xml:space="preserve"> </w:t>
      </w:r>
      <w:r w:rsidR="00945286">
        <w:rPr>
          <w:rFonts w:cstheme="majorBidi"/>
          <w:szCs w:val="22"/>
        </w:rPr>
        <w:t>having</w:t>
      </w:r>
      <w:r w:rsidR="00FF397E" w:rsidRPr="004130FB">
        <w:rPr>
          <w:rFonts w:cstheme="majorBidi"/>
          <w:szCs w:val="22"/>
        </w:rPr>
        <w:t xml:space="preserve"> </w:t>
      </w:r>
      <w:r w:rsidR="005F7838" w:rsidRPr="004130FB">
        <w:rPr>
          <w:rFonts w:cstheme="majorBidi"/>
          <w:szCs w:val="22"/>
        </w:rPr>
        <w:t xml:space="preserve">smaller cross-sectional area. </w:t>
      </w:r>
      <w:r w:rsidR="00287F22" w:rsidRPr="004130FB">
        <w:rPr>
          <w:rFonts w:cstheme="majorBidi"/>
          <w:szCs w:val="22"/>
        </w:rPr>
        <w:t xml:space="preserve">This is consistent with </w:t>
      </w:r>
      <w:r w:rsidR="00DE327A">
        <w:rPr>
          <w:rFonts w:cstheme="majorBidi"/>
          <w:szCs w:val="22"/>
        </w:rPr>
        <w:t>our findings of</w:t>
      </w:r>
      <w:r w:rsidR="00287F22" w:rsidRPr="004130FB">
        <w:rPr>
          <w:rFonts w:cstheme="majorBidi"/>
          <w:szCs w:val="22"/>
        </w:rPr>
        <w:t xml:space="preserve"> elevated </w:t>
      </w:r>
      <w:r w:rsidR="00FF397E" w:rsidRPr="004130FB">
        <w:rPr>
          <w:rFonts w:cstheme="majorBidi"/>
          <w:szCs w:val="22"/>
        </w:rPr>
        <w:t>Ca</w:t>
      </w:r>
      <w:r w:rsidR="00FF397E" w:rsidRPr="004130FB">
        <w:rPr>
          <w:rFonts w:cstheme="majorBidi"/>
          <w:szCs w:val="22"/>
          <w:vertAlign w:val="superscript"/>
        </w:rPr>
        <w:t>2+</w:t>
      </w:r>
      <w:r w:rsidR="00287F22" w:rsidRPr="004130FB">
        <w:rPr>
          <w:rFonts w:cstheme="majorBidi"/>
          <w:szCs w:val="22"/>
        </w:rPr>
        <w:t xml:space="preserve"> sensitivity </w:t>
      </w:r>
      <w:r w:rsidR="00375A0A" w:rsidRPr="004130FB">
        <w:rPr>
          <w:rFonts w:cstheme="majorBidi"/>
          <w:szCs w:val="22"/>
        </w:rPr>
        <w:t>(pCa</w:t>
      </w:r>
      <w:r w:rsidR="00375A0A" w:rsidRPr="004130FB">
        <w:rPr>
          <w:rFonts w:cstheme="majorBidi"/>
          <w:szCs w:val="22"/>
          <w:vertAlign w:val="subscript"/>
        </w:rPr>
        <w:t>50</w:t>
      </w:r>
      <w:r w:rsidR="00375A0A" w:rsidRPr="004130FB">
        <w:rPr>
          <w:rFonts w:cstheme="majorBidi"/>
          <w:szCs w:val="22"/>
        </w:rPr>
        <w:t xml:space="preserve">) </w:t>
      </w:r>
      <w:r w:rsidR="00287F22" w:rsidRPr="004130FB">
        <w:rPr>
          <w:rFonts w:cstheme="majorBidi"/>
          <w:szCs w:val="22"/>
        </w:rPr>
        <w:t xml:space="preserve">in the </w:t>
      </w:r>
      <w:r w:rsidR="00F71F11" w:rsidRPr="004130FB">
        <w:rPr>
          <w:rFonts w:cstheme="majorBidi"/>
          <w:szCs w:val="22"/>
        </w:rPr>
        <w:t xml:space="preserve">R403Q </w:t>
      </w:r>
      <w:r w:rsidR="00287F22" w:rsidRPr="004130FB">
        <w:rPr>
          <w:rFonts w:cstheme="majorBidi"/>
          <w:szCs w:val="22"/>
        </w:rPr>
        <w:t>minipig permeabilized cardiac strips.</w:t>
      </w:r>
    </w:p>
    <w:p w14:paraId="25D29322" w14:textId="4C365837" w:rsidR="005F7838" w:rsidRDefault="005F7838" w:rsidP="005F7838">
      <w:pPr>
        <w:spacing w:line="480" w:lineRule="auto"/>
        <w:ind w:firstLine="720"/>
        <w:jc w:val="both"/>
        <w:rPr>
          <w:rFonts w:cstheme="majorBidi"/>
          <w:szCs w:val="22"/>
          <w:shd w:val="clear" w:color="auto" w:fill="FFFFFF"/>
        </w:rPr>
      </w:pPr>
      <w:r w:rsidRPr="004130FB">
        <w:rPr>
          <w:rFonts w:cstheme="majorBidi"/>
          <w:szCs w:val="22"/>
        </w:rPr>
        <w:t xml:space="preserve">In conclusion, </w:t>
      </w:r>
      <w:r w:rsidRPr="004130FB">
        <w:rPr>
          <w:rFonts w:cstheme="majorBidi"/>
          <w:szCs w:val="22"/>
          <w:shd w:val="clear" w:color="auto" w:fill="FFFFFF"/>
        </w:rPr>
        <w:t xml:space="preserve">with </w:t>
      </w:r>
      <w:r w:rsidR="00A602E5" w:rsidRPr="004130FB">
        <w:rPr>
          <w:rFonts w:cstheme="majorBidi"/>
          <w:szCs w:val="22"/>
          <w:shd w:val="clear" w:color="auto" w:fill="FFFFFF"/>
        </w:rPr>
        <w:t>the</w:t>
      </w:r>
      <w:r w:rsidRPr="004130FB">
        <w:rPr>
          <w:rFonts w:cstheme="majorBidi"/>
          <w:szCs w:val="22"/>
          <w:shd w:val="clear" w:color="auto" w:fill="FFFFFF"/>
        </w:rPr>
        <w:t xml:space="preserve"> two </w:t>
      </w:r>
      <w:r w:rsidR="00CC157D" w:rsidRPr="004130FB">
        <w:rPr>
          <w:rFonts w:cstheme="majorBidi"/>
          <w:szCs w:val="22"/>
          <w:shd w:val="clear" w:color="auto" w:fill="FFFFFF"/>
        </w:rPr>
        <w:t xml:space="preserve">R403Q </w:t>
      </w:r>
      <w:r w:rsidRPr="004130FB">
        <w:rPr>
          <w:rFonts w:cstheme="majorBidi"/>
          <w:szCs w:val="22"/>
          <w:shd w:val="clear" w:color="auto" w:fill="FFFFFF"/>
        </w:rPr>
        <w:t>model</w:t>
      </w:r>
      <w:r w:rsidR="00A602E5" w:rsidRPr="004130FB">
        <w:rPr>
          <w:rFonts w:cstheme="majorBidi"/>
          <w:szCs w:val="22"/>
          <w:shd w:val="clear" w:color="auto" w:fill="FFFFFF"/>
        </w:rPr>
        <w:t xml:space="preserve"> systems presen</w:t>
      </w:r>
      <w:r w:rsidR="00CC157D" w:rsidRPr="004130FB">
        <w:rPr>
          <w:rFonts w:cstheme="majorBidi"/>
          <w:szCs w:val="22"/>
          <w:shd w:val="clear" w:color="auto" w:fill="FFFFFF"/>
        </w:rPr>
        <w:t>ted</w:t>
      </w:r>
      <w:r w:rsidRPr="004130FB">
        <w:rPr>
          <w:rFonts w:cstheme="majorBidi"/>
          <w:szCs w:val="22"/>
          <w:shd w:val="clear" w:color="auto" w:fill="FFFFFF"/>
        </w:rPr>
        <w:t xml:space="preserve">, we have performed a multi-scale interrogation of the mechanisms of contractile dysfunction caused by the </w:t>
      </w:r>
      <w:r w:rsidR="00187E42" w:rsidRPr="004130FB">
        <w:rPr>
          <w:rFonts w:cstheme="majorBidi"/>
          <w:szCs w:val="22"/>
          <w:shd w:val="clear" w:color="auto" w:fill="FFFFFF"/>
        </w:rPr>
        <w:sym w:font="Symbol" w:char="F062"/>
      </w:r>
      <w:r w:rsidR="00187E42" w:rsidRPr="004130FB">
        <w:rPr>
          <w:rFonts w:cstheme="majorBidi"/>
          <w:szCs w:val="22"/>
          <w:shd w:val="clear" w:color="auto" w:fill="FFFFFF"/>
        </w:rPr>
        <w:t xml:space="preserve">-MHC </w:t>
      </w:r>
      <w:r w:rsidRPr="004130FB">
        <w:rPr>
          <w:rFonts w:cstheme="majorBidi"/>
          <w:szCs w:val="22"/>
          <w:shd w:val="clear" w:color="auto" w:fill="FFFFFF"/>
        </w:rPr>
        <w:t xml:space="preserve">R403Q mutation. With the aim of clarifying </w:t>
      </w:r>
      <w:r w:rsidR="00FE2340">
        <w:rPr>
          <w:rFonts w:cstheme="majorBidi"/>
          <w:szCs w:val="22"/>
          <w:shd w:val="clear" w:color="auto" w:fill="FFFFFF"/>
        </w:rPr>
        <w:t xml:space="preserve">how </w:t>
      </w:r>
      <w:r w:rsidRPr="004130FB">
        <w:rPr>
          <w:rFonts w:cstheme="majorBidi"/>
          <w:szCs w:val="22"/>
          <w:shd w:val="clear" w:color="auto" w:fill="FFFFFF"/>
        </w:rPr>
        <w:t xml:space="preserve">the R403Q mutation </w:t>
      </w:r>
      <w:r w:rsidR="00FE2340">
        <w:rPr>
          <w:rFonts w:cstheme="majorBidi"/>
          <w:szCs w:val="22"/>
          <w:shd w:val="clear" w:color="auto" w:fill="FFFFFF"/>
        </w:rPr>
        <w:t>affects</w:t>
      </w:r>
      <w:r w:rsidRPr="004130FB">
        <w:rPr>
          <w:rFonts w:cstheme="majorBidi"/>
          <w:szCs w:val="22"/>
          <w:shd w:val="clear" w:color="auto" w:fill="FFFFFF"/>
        </w:rPr>
        <w:t xml:space="preserve"> contractile function of myofibrils, we show that </w:t>
      </w:r>
      <w:r w:rsidR="00B32E09" w:rsidRPr="004130FB">
        <w:rPr>
          <w:rFonts w:cstheme="majorBidi"/>
          <w:szCs w:val="22"/>
          <w:shd w:val="clear" w:color="auto" w:fill="FFFFFF"/>
        </w:rPr>
        <w:t xml:space="preserve">the </w:t>
      </w:r>
      <w:r w:rsidRPr="004130FB">
        <w:rPr>
          <w:rFonts w:cstheme="majorBidi"/>
          <w:szCs w:val="22"/>
          <w:shd w:val="clear" w:color="auto" w:fill="FFFFFF"/>
        </w:rPr>
        <w:t>kinetic</w:t>
      </w:r>
      <w:r w:rsidR="00B32E09" w:rsidRPr="004130FB">
        <w:rPr>
          <w:rFonts w:cstheme="majorBidi"/>
          <w:szCs w:val="22"/>
          <w:shd w:val="clear" w:color="auto" w:fill="FFFFFF"/>
        </w:rPr>
        <w:t>s</w:t>
      </w:r>
      <w:r w:rsidRPr="004130FB">
        <w:rPr>
          <w:rFonts w:cstheme="majorBidi"/>
          <w:szCs w:val="22"/>
          <w:shd w:val="clear" w:color="auto" w:fill="FFFFFF"/>
        </w:rPr>
        <w:t xml:space="preserve"> of contraction </w:t>
      </w:r>
      <w:r w:rsidR="00030F90">
        <w:rPr>
          <w:rFonts w:cstheme="majorBidi"/>
          <w:szCs w:val="22"/>
          <w:shd w:val="clear" w:color="auto" w:fill="FFFFFF"/>
        </w:rPr>
        <w:t xml:space="preserve">is slower than control </w:t>
      </w:r>
      <w:r w:rsidR="00030F90">
        <w:rPr>
          <w:rFonts w:cstheme="majorBidi"/>
          <w:szCs w:val="22"/>
          <w:shd w:val="clear" w:color="auto" w:fill="FFFFFF"/>
        </w:rPr>
        <w:lastRenderedPageBreak/>
        <w:t xml:space="preserve">myofibrils in young pigs </w:t>
      </w:r>
      <w:r w:rsidRPr="004130FB">
        <w:rPr>
          <w:rFonts w:cstheme="majorBidi"/>
          <w:szCs w:val="22"/>
          <w:shd w:val="clear" w:color="auto" w:fill="FFFFFF"/>
        </w:rPr>
        <w:t>and</w:t>
      </w:r>
      <w:r w:rsidR="00030F90">
        <w:rPr>
          <w:rFonts w:cstheme="majorBidi"/>
          <w:szCs w:val="22"/>
          <w:shd w:val="clear" w:color="auto" w:fill="FFFFFF"/>
        </w:rPr>
        <w:t xml:space="preserve"> </w:t>
      </w:r>
      <w:r w:rsidRPr="004130FB">
        <w:rPr>
          <w:rFonts w:cstheme="majorBidi"/>
          <w:szCs w:val="22"/>
          <w:shd w:val="clear" w:color="auto" w:fill="FFFFFF"/>
        </w:rPr>
        <w:t xml:space="preserve">relaxation </w:t>
      </w:r>
      <w:r w:rsidR="00030F90">
        <w:rPr>
          <w:rFonts w:cstheme="majorBidi"/>
          <w:szCs w:val="22"/>
          <w:shd w:val="clear" w:color="auto" w:fill="FFFFFF"/>
        </w:rPr>
        <w:t>is</w:t>
      </w:r>
      <w:r w:rsidRPr="004130FB">
        <w:rPr>
          <w:rFonts w:cstheme="majorBidi"/>
          <w:szCs w:val="22"/>
          <w:shd w:val="clear" w:color="auto" w:fill="FFFFFF"/>
        </w:rPr>
        <w:t xml:space="preserve"> slower than control myofibrils in you</w:t>
      </w:r>
      <w:r w:rsidR="00187E42" w:rsidRPr="004130FB">
        <w:rPr>
          <w:rFonts w:cstheme="majorBidi"/>
          <w:szCs w:val="22"/>
          <w:shd w:val="clear" w:color="auto" w:fill="FFFFFF"/>
        </w:rPr>
        <w:t>ng</w:t>
      </w:r>
      <w:r w:rsidRPr="004130FB">
        <w:rPr>
          <w:rFonts w:cstheme="majorBidi"/>
          <w:szCs w:val="22"/>
          <w:shd w:val="clear" w:color="auto" w:fill="FFFFFF"/>
        </w:rPr>
        <w:t xml:space="preserve"> pigs and early stage HCM </w:t>
      </w:r>
      <w:proofErr w:type="spellStart"/>
      <w:r w:rsidRPr="004130FB">
        <w:rPr>
          <w:rFonts w:cstheme="majorBidi"/>
          <w:szCs w:val="22"/>
          <w:shd w:val="clear" w:color="auto" w:fill="FFFFFF"/>
        </w:rPr>
        <w:t>hiPSC</w:t>
      </w:r>
      <w:proofErr w:type="spellEnd"/>
      <w:r w:rsidRPr="004130FB">
        <w:rPr>
          <w:rFonts w:cstheme="majorBidi"/>
          <w:szCs w:val="22"/>
          <w:shd w:val="clear" w:color="auto" w:fill="FFFFFF"/>
        </w:rPr>
        <w:t xml:space="preserve">-CMs. We suggest that instead of altered nucleotide handling, this mutation in the cardiomyopathy loop </w:t>
      </w:r>
      <w:r w:rsidR="00187E42" w:rsidRPr="004130FB">
        <w:rPr>
          <w:rFonts w:cstheme="majorBidi"/>
          <w:szCs w:val="22"/>
          <w:shd w:val="clear" w:color="auto" w:fill="FFFFFF"/>
        </w:rPr>
        <w:t>increases the binding interaction time</w:t>
      </w:r>
      <w:r w:rsidRPr="004130FB">
        <w:rPr>
          <w:rFonts w:cstheme="majorBidi"/>
          <w:szCs w:val="22"/>
          <w:shd w:val="clear" w:color="auto" w:fill="FFFFFF"/>
        </w:rPr>
        <w:t xml:space="preserve"> between myosin and actin which may alter </w:t>
      </w:r>
      <w:r w:rsidR="00187E42" w:rsidRPr="004130FB">
        <w:rPr>
          <w:rFonts w:cstheme="majorBidi"/>
          <w:szCs w:val="22"/>
          <w:shd w:val="clear" w:color="auto" w:fill="FFFFFF"/>
        </w:rPr>
        <w:t xml:space="preserve">cross-bridge detachment speed </w:t>
      </w:r>
      <w:r w:rsidR="004409A2">
        <w:rPr>
          <w:rFonts w:cstheme="majorBidi"/>
          <w:szCs w:val="22"/>
          <w:shd w:val="clear" w:color="auto" w:fill="FFFFFF"/>
        </w:rPr>
        <w:t>despite there</w:t>
      </w:r>
      <w:r w:rsidRPr="004130FB">
        <w:rPr>
          <w:rFonts w:cstheme="majorBidi"/>
          <w:szCs w:val="22"/>
          <w:shd w:val="clear" w:color="auto" w:fill="FFFFFF"/>
        </w:rPr>
        <w:t xml:space="preserve"> </w:t>
      </w:r>
      <w:r w:rsidR="004409A2">
        <w:rPr>
          <w:rFonts w:cstheme="majorBidi"/>
          <w:szCs w:val="22"/>
          <w:shd w:val="clear" w:color="auto" w:fill="FFFFFF"/>
        </w:rPr>
        <w:t>being</w:t>
      </w:r>
      <w:r w:rsidRPr="004130FB">
        <w:rPr>
          <w:rFonts w:cstheme="majorBidi"/>
          <w:szCs w:val="22"/>
          <w:shd w:val="clear" w:color="auto" w:fill="FFFFFF"/>
        </w:rPr>
        <w:t xml:space="preserve"> </w:t>
      </w:r>
      <w:r w:rsidR="009D4867" w:rsidRPr="004130FB">
        <w:rPr>
          <w:rFonts w:cstheme="majorBidi"/>
          <w:szCs w:val="22"/>
          <w:shd w:val="clear" w:color="auto" w:fill="FFFFFF"/>
        </w:rPr>
        <w:t>enhanced structural and biochemical</w:t>
      </w:r>
      <w:r w:rsidRPr="004130FB">
        <w:rPr>
          <w:rFonts w:cstheme="majorBidi"/>
          <w:szCs w:val="22"/>
          <w:shd w:val="clear" w:color="auto" w:fill="FFFFFF"/>
        </w:rPr>
        <w:t xml:space="preserve"> </w:t>
      </w:r>
      <w:r w:rsidR="00C028BC" w:rsidRPr="004130FB">
        <w:rPr>
          <w:rFonts w:cstheme="majorBidi"/>
          <w:szCs w:val="22"/>
          <w:shd w:val="clear" w:color="auto" w:fill="FFFFFF"/>
        </w:rPr>
        <w:t>thick filament myosin</w:t>
      </w:r>
      <w:r w:rsidRPr="004130FB">
        <w:rPr>
          <w:rFonts w:cstheme="majorBidi"/>
          <w:szCs w:val="22"/>
          <w:shd w:val="clear" w:color="auto" w:fill="FFFFFF"/>
        </w:rPr>
        <w:t xml:space="preserve"> recruitment </w:t>
      </w:r>
      <w:r w:rsidR="00331C28" w:rsidRPr="004130FB">
        <w:rPr>
          <w:rFonts w:cstheme="majorBidi"/>
          <w:szCs w:val="22"/>
          <w:shd w:val="clear" w:color="auto" w:fill="FFFFFF"/>
        </w:rPr>
        <w:t xml:space="preserve">in sub-sarcomere zones that do not contain </w:t>
      </w:r>
      <w:proofErr w:type="spellStart"/>
      <w:r w:rsidR="00331C28" w:rsidRPr="004130FB">
        <w:rPr>
          <w:rFonts w:cstheme="majorBidi"/>
          <w:szCs w:val="22"/>
          <w:shd w:val="clear" w:color="auto" w:fill="FFFFFF"/>
        </w:rPr>
        <w:t>cMyBP</w:t>
      </w:r>
      <w:proofErr w:type="spellEnd"/>
      <w:r w:rsidR="00331C28" w:rsidRPr="004130FB">
        <w:rPr>
          <w:rFonts w:cstheme="majorBidi"/>
          <w:szCs w:val="22"/>
          <w:shd w:val="clear" w:color="auto" w:fill="FFFFFF"/>
        </w:rPr>
        <w:t xml:space="preserve">-C </w:t>
      </w:r>
      <w:r w:rsidRPr="004130FB">
        <w:rPr>
          <w:rFonts w:cstheme="majorBidi"/>
          <w:szCs w:val="22"/>
          <w:shd w:val="clear" w:color="auto" w:fill="FFFFFF"/>
        </w:rPr>
        <w:t>as determined by X-ray diffraction and single</w:t>
      </w:r>
      <w:r w:rsidR="00C77CA4">
        <w:rPr>
          <w:rFonts w:cstheme="majorBidi"/>
          <w:szCs w:val="22"/>
          <w:shd w:val="clear" w:color="auto" w:fill="FFFFFF"/>
        </w:rPr>
        <w:t>-</w:t>
      </w:r>
      <w:r w:rsidRPr="004130FB">
        <w:rPr>
          <w:rFonts w:cstheme="majorBidi"/>
          <w:szCs w:val="22"/>
          <w:shd w:val="clear" w:color="auto" w:fill="FFFFFF"/>
        </w:rPr>
        <w:t>molecule imaging.</w:t>
      </w:r>
    </w:p>
    <w:p w14:paraId="318FAD43" w14:textId="77777777" w:rsidR="00DF767E" w:rsidRDefault="00DF767E" w:rsidP="00AA260B">
      <w:pPr>
        <w:spacing w:line="480" w:lineRule="auto"/>
        <w:rPr>
          <w:rFonts w:cstheme="majorBidi"/>
          <w:b/>
          <w:bCs/>
          <w:szCs w:val="22"/>
          <w:shd w:val="clear" w:color="auto" w:fill="FFFFFF"/>
        </w:rPr>
      </w:pPr>
    </w:p>
    <w:p w14:paraId="39554FC3" w14:textId="1AFD6F35" w:rsidR="00AA260B" w:rsidRPr="00AA260B" w:rsidRDefault="00DF767E" w:rsidP="00AA260B">
      <w:pPr>
        <w:spacing w:line="480" w:lineRule="auto"/>
        <w:rPr>
          <w:rFonts w:cstheme="majorBidi"/>
          <w:b/>
          <w:bCs/>
          <w:szCs w:val="22"/>
          <w:shd w:val="clear" w:color="auto" w:fill="FFFFFF"/>
        </w:rPr>
      </w:pPr>
      <w:r>
        <w:rPr>
          <w:rFonts w:cstheme="majorBidi"/>
          <w:b/>
          <w:bCs/>
          <w:szCs w:val="22"/>
          <w:shd w:val="clear" w:color="auto" w:fill="FFFFFF"/>
        </w:rPr>
        <w:t>ACKNOWLEDGMENTS</w:t>
      </w:r>
    </w:p>
    <w:p w14:paraId="2B2F58C1" w14:textId="16FFD661" w:rsidR="002031DE" w:rsidRDefault="009E71FC" w:rsidP="00AA260B">
      <w:pPr>
        <w:spacing w:line="480" w:lineRule="auto"/>
        <w:jc w:val="both"/>
        <w:rPr>
          <w:rFonts w:cstheme="majorBidi"/>
          <w:szCs w:val="22"/>
        </w:rPr>
      </w:pPr>
      <w:r>
        <w:rPr>
          <w:rFonts w:cstheme="majorBidi"/>
          <w:szCs w:val="22"/>
        </w:rPr>
        <w:t xml:space="preserve">The authors would like to thank Dr. Thomas Irving and Dr. Corrado </w:t>
      </w:r>
      <w:proofErr w:type="spellStart"/>
      <w:r>
        <w:rPr>
          <w:rFonts w:cstheme="majorBidi"/>
          <w:szCs w:val="22"/>
        </w:rPr>
        <w:t>Poggesi</w:t>
      </w:r>
      <w:proofErr w:type="spellEnd"/>
      <w:r>
        <w:rPr>
          <w:rFonts w:cstheme="majorBidi"/>
          <w:szCs w:val="22"/>
        </w:rPr>
        <w:t xml:space="preserve"> for their active discussions on this project. </w:t>
      </w:r>
      <w:r w:rsidR="00AA260B" w:rsidRPr="00AA260B">
        <w:rPr>
          <w:rFonts w:cstheme="majorBidi"/>
          <w:szCs w:val="22"/>
        </w:rPr>
        <w:t>The authors acknowledge the Institute for Stem Cell and Regenerative Medicine’s Ellison Stem Cell Core</w:t>
      </w:r>
      <w:r w:rsidR="00F42394">
        <w:rPr>
          <w:rFonts w:cstheme="majorBidi"/>
          <w:szCs w:val="22"/>
        </w:rPr>
        <w:t xml:space="preserve"> at the University of Washington, as well as Dr. Nathan Sniadecki and Alex Goldstein (University of Washington) for their </w:t>
      </w:r>
      <w:r w:rsidR="00892EF1">
        <w:rPr>
          <w:rFonts w:cstheme="majorBidi"/>
          <w:szCs w:val="22"/>
        </w:rPr>
        <w:t xml:space="preserve">technical </w:t>
      </w:r>
      <w:r w:rsidR="00F42394">
        <w:rPr>
          <w:rFonts w:cstheme="majorBidi"/>
          <w:szCs w:val="22"/>
        </w:rPr>
        <w:t>assistance with engineered heart tissue</w:t>
      </w:r>
      <w:r w:rsidR="00036F06">
        <w:rPr>
          <w:rFonts w:cstheme="majorBidi"/>
          <w:szCs w:val="22"/>
        </w:rPr>
        <w:t>s</w:t>
      </w:r>
      <w:r w:rsidR="00F42394">
        <w:rPr>
          <w:rFonts w:cstheme="majorBidi"/>
          <w:szCs w:val="22"/>
        </w:rPr>
        <w:t>.</w:t>
      </w:r>
    </w:p>
    <w:p w14:paraId="2E02AADF" w14:textId="19B45F3D" w:rsidR="002031DE" w:rsidRPr="002031DE" w:rsidRDefault="00DF767E" w:rsidP="002031DE">
      <w:pPr>
        <w:spacing w:line="480" w:lineRule="auto"/>
        <w:rPr>
          <w:rFonts w:cstheme="majorBidi"/>
          <w:b/>
          <w:bCs/>
          <w:szCs w:val="22"/>
          <w:shd w:val="clear" w:color="auto" w:fill="FFFFFF"/>
        </w:rPr>
      </w:pPr>
      <w:r>
        <w:rPr>
          <w:rFonts w:cstheme="majorBidi"/>
          <w:b/>
          <w:bCs/>
          <w:szCs w:val="22"/>
          <w:shd w:val="clear" w:color="auto" w:fill="FFFFFF"/>
        </w:rPr>
        <w:t>GRANTS</w:t>
      </w:r>
    </w:p>
    <w:p w14:paraId="48B9D8C2" w14:textId="1E25C5D0" w:rsidR="00AA260B" w:rsidRDefault="00AA260B" w:rsidP="00AA260B">
      <w:pPr>
        <w:spacing w:line="480" w:lineRule="auto"/>
        <w:jc w:val="both"/>
        <w:rPr>
          <w:rFonts w:cstheme="majorBidi"/>
          <w:szCs w:val="22"/>
          <w:shd w:val="clear" w:color="auto" w:fill="FFFFFF"/>
        </w:rPr>
      </w:pPr>
      <w:r w:rsidRPr="003C335C">
        <w:rPr>
          <w:rFonts w:cstheme="majorBidi"/>
          <w:szCs w:val="22"/>
        </w:rPr>
        <w:t xml:space="preserve">This research used resources </w:t>
      </w:r>
      <w:r w:rsidRPr="00AA260B">
        <w:rPr>
          <w:rFonts w:cstheme="majorBidi"/>
          <w:szCs w:val="22"/>
        </w:rPr>
        <w:t>from</w:t>
      </w:r>
      <w:r w:rsidRPr="003C335C">
        <w:rPr>
          <w:rFonts w:cstheme="majorBidi"/>
          <w:szCs w:val="22"/>
        </w:rPr>
        <w:t xml:space="preserve"> the University of Washington Center for Translational Muscle Research, supported by NIH National Institute of </w:t>
      </w:r>
      <w:r w:rsidRPr="00AA260B">
        <w:rPr>
          <w:rFonts w:cstheme="majorBidi"/>
          <w:szCs w:val="22"/>
        </w:rPr>
        <w:t>A</w:t>
      </w:r>
      <w:r w:rsidRPr="003C335C">
        <w:rPr>
          <w:rFonts w:cstheme="majorBidi"/>
          <w:szCs w:val="22"/>
        </w:rPr>
        <w:t>rthritis and Musculoskeletal and Skin Diseases under Award Number P</w:t>
      </w:r>
      <w:r w:rsidRPr="00AA260B">
        <w:rPr>
          <w:rFonts w:cstheme="majorBidi"/>
          <w:szCs w:val="22"/>
        </w:rPr>
        <w:t>30</w:t>
      </w:r>
      <w:r w:rsidRPr="003C335C">
        <w:rPr>
          <w:rFonts w:cstheme="majorBidi"/>
          <w:szCs w:val="22"/>
        </w:rPr>
        <w:t>AR074990 (M</w:t>
      </w:r>
      <w:r w:rsidRPr="00AA260B">
        <w:rPr>
          <w:rFonts w:cstheme="majorBidi"/>
          <w:szCs w:val="22"/>
        </w:rPr>
        <w:t>. Regnier</w:t>
      </w:r>
      <w:r w:rsidRPr="003C335C">
        <w:rPr>
          <w:rFonts w:cstheme="majorBidi"/>
          <w:szCs w:val="22"/>
        </w:rPr>
        <w:t>)</w:t>
      </w:r>
      <w:r w:rsidRPr="00AA260B">
        <w:rPr>
          <w:rFonts w:cstheme="majorBidi"/>
          <w:szCs w:val="22"/>
        </w:rPr>
        <w:t xml:space="preserve">. </w:t>
      </w:r>
      <w:r w:rsidRPr="00AA260B">
        <w:rPr>
          <w:rFonts w:cstheme="majorBidi"/>
          <w:szCs w:val="22"/>
          <w:shd w:val="clear" w:color="auto" w:fill="FFFFFF"/>
        </w:rPr>
        <w:t xml:space="preserve">This research used resources of the Advanced Photon Source, a U.S. Department of Energy (DOE) Office of Science User Facility operated for the DOE Office of Science by Argonne National Laboratory under Contract No. DE-AC02-06CH11357. </w:t>
      </w:r>
      <w:proofErr w:type="spellStart"/>
      <w:r w:rsidRPr="00AA260B">
        <w:rPr>
          <w:rFonts w:cstheme="majorBidi"/>
          <w:szCs w:val="22"/>
          <w:shd w:val="clear" w:color="auto" w:fill="FFFFFF"/>
        </w:rPr>
        <w:t>BioCAT</w:t>
      </w:r>
      <w:proofErr w:type="spellEnd"/>
      <w:r w:rsidRPr="00AA260B">
        <w:rPr>
          <w:rFonts w:cstheme="majorBidi"/>
          <w:szCs w:val="22"/>
          <w:shd w:val="clear" w:color="auto" w:fill="FFFFFF"/>
        </w:rPr>
        <w:t xml:space="preserve"> is supported by grant P30GM138395 from the National Institute of General Medical Sciences of the National Institutes of Health. This work was supported by National Institutes of Health</w:t>
      </w:r>
      <w:r w:rsidRPr="00AA260B">
        <w:rPr>
          <w:rFonts w:cstheme="majorBidi"/>
          <w:szCs w:val="22"/>
        </w:rPr>
        <w:t xml:space="preserve"> grants R01</w:t>
      </w:r>
      <w:r w:rsidRPr="003C335C">
        <w:rPr>
          <w:rFonts w:cstheme="majorBidi"/>
          <w:szCs w:val="22"/>
        </w:rPr>
        <w:t>HL128368 (M</w:t>
      </w:r>
      <w:r w:rsidRPr="00AA260B">
        <w:rPr>
          <w:rFonts w:cstheme="majorBidi"/>
          <w:szCs w:val="22"/>
        </w:rPr>
        <w:t>. Regnier</w:t>
      </w:r>
      <w:r w:rsidRPr="003C335C">
        <w:rPr>
          <w:rFonts w:cstheme="majorBidi"/>
          <w:szCs w:val="22"/>
        </w:rPr>
        <w:t>)</w:t>
      </w:r>
      <w:r w:rsidRPr="00AA260B">
        <w:rPr>
          <w:rFonts w:cstheme="majorBidi"/>
          <w:szCs w:val="22"/>
        </w:rPr>
        <w:t xml:space="preserve">, </w:t>
      </w:r>
      <w:r w:rsidRPr="00AA260B">
        <w:rPr>
          <w:rFonts w:cstheme="majorBidi"/>
          <w:szCs w:val="22"/>
          <w:shd w:val="clear" w:color="auto" w:fill="FFFFFF"/>
        </w:rPr>
        <w:t xml:space="preserve">R01HL157169 (F. Moussavi-Harami), R01HL171657, </w:t>
      </w:r>
      <w:r w:rsidR="00E13C00">
        <w:rPr>
          <w:rFonts w:cstheme="majorBidi"/>
          <w:szCs w:val="22"/>
          <w:shd w:val="clear" w:color="auto" w:fill="FFFFFF"/>
        </w:rPr>
        <w:t>(</w:t>
      </w:r>
      <w:r w:rsidRPr="00AA260B">
        <w:rPr>
          <w:rFonts w:cstheme="majorBidi"/>
          <w:szCs w:val="22"/>
          <w:shd w:val="clear" w:color="auto" w:fill="FFFFFF"/>
        </w:rPr>
        <w:t>W. Ma)</w:t>
      </w:r>
      <w:r w:rsidRPr="003C335C">
        <w:rPr>
          <w:rFonts w:cstheme="majorBidi"/>
          <w:szCs w:val="22"/>
        </w:rPr>
        <w:t>.</w:t>
      </w:r>
      <w:r w:rsidRPr="00AA260B">
        <w:rPr>
          <w:rFonts w:cstheme="majorBidi"/>
          <w:szCs w:val="22"/>
        </w:rPr>
        <w:t xml:space="preserve"> This work was supported by </w:t>
      </w:r>
      <w:r w:rsidRPr="00AA260B">
        <w:rPr>
          <w:rFonts w:cstheme="majorBidi"/>
          <w:szCs w:val="22"/>
          <w:shd w:val="clear" w:color="auto" w:fill="FFFFFF"/>
        </w:rPr>
        <w:t xml:space="preserve">Horizon Europe HORIZON-HLTH-2023-TOOL-05 SMASH-HCM. grant number 101137115 (J.M. Pioner). Partial funding for S. Steczina was provided by a NRSA F31 predoctoral </w:t>
      </w:r>
      <w:r w:rsidRPr="00AA260B">
        <w:rPr>
          <w:rFonts w:cstheme="majorBidi"/>
          <w:szCs w:val="22"/>
          <w:shd w:val="clear" w:color="auto" w:fill="FFFFFF"/>
        </w:rPr>
        <w:lastRenderedPageBreak/>
        <w:t>fellowship, award number F31HL164060 from the National Institutes of Health. Partial funding for M.C. Childers was provided by award numbers T32HL007828 and K99HL173646 from the National Heart, Lung, and Blood Institute. The content is solely the responsibility of the authors and does not necessarily represent the official view of the NHLBI or the NIH.</w:t>
      </w:r>
    </w:p>
    <w:p w14:paraId="6D3113A4" w14:textId="0B5A1779" w:rsidR="00BB5771" w:rsidRPr="002031DE" w:rsidRDefault="009D747F" w:rsidP="00BB5771">
      <w:pPr>
        <w:spacing w:line="480" w:lineRule="auto"/>
        <w:rPr>
          <w:rFonts w:cstheme="majorBidi"/>
          <w:b/>
          <w:bCs/>
          <w:szCs w:val="22"/>
          <w:shd w:val="clear" w:color="auto" w:fill="FFFFFF"/>
        </w:rPr>
      </w:pPr>
      <w:r>
        <w:rPr>
          <w:rFonts w:cstheme="majorBidi"/>
          <w:b/>
          <w:bCs/>
          <w:szCs w:val="22"/>
          <w:shd w:val="clear" w:color="auto" w:fill="FFFFFF"/>
        </w:rPr>
        <w:t>DISCLOSURES</w:t>
      </w:r>
    </w:p>
    <w:p w14:paraId="19136CB1" w14:textId="6D3A9C49" w:rsidR="00BB5771" w:rsidRPr="00BB5771" w:rsidRDefault="00BB5771" w:rsidP="00BB5771">
      <w:pPr>
        <w:spacing w:line="480" w:lineRule="auto"/>
        <w:jc w:val="both"/>
        <w:rPr>
          <w:rFonts w:cstheme="majorBidi"/>
          <w:szCs w:val="22"/>
          <w:shd w:val="clear" w:color="auto" w:fill="FFFFFF"/>
        </w:rPr>
      </w:pPr>
      <w:r w:rsidRPr="00BB5771">
        <w:rPr>
          <w:rFonts w:cstheme="majorBidi"/>
          <w:szCs w:val="22"/>
          <w:shd w:val="clear" w:color="auto" w:fill="FFFFFF"/>
        </w:rPr>
        <w:t xml:space="preserve">M.R. discloses that he is a co-founder and equity holder in </w:t>
      </w:r>
      <w:proofErr w:type="spellStart"/>
      <w:r w:rsidRPr="00BB5771">
        <w:rPr>
          <w:rFonts w:cstheme="majorBidi"/>
          <w:szCs w:val="22"/>
          <w:shd w:val="clear" w:color="auto" w:fill="FFFFFF"/>
        </w:rPr>
        <w:t>StemCardia</w:t>
      </w:r>
      <w:proofErr w:type="spellEnd"/>
      <w:r w:rsidRPr="00BB5771">
        <w:rPr>
          <w:rFonts w:cstheme="majorBidi"/>
          <w:szCs w:val="22"/>
          <w:shd w:val="clear" w:color="auto" w:fill="FFFFFF"/>
        </w:rPr>
        <w:t xml:space="preserve">, Inc and an equity holder in </w:t>
      </w:r>
      <w:proofErr w:type="spellStart"/>
      <w:r w:rsidRPr="00BB5771">
        <w:rPr>
          <w:rFonts w:cstheme="majorBidi"/>
          <w:szCs w:val="22"/>
          <w:shd w:val="clear" w:color="auto" w:fill="FFFFFF"/>
        </w:rPr>
        <w:t>KineaBio</w:t>
      </w:r>
      <w:proofErr w:type="spellEnd"/>
      <w:r w:rsidRPr="00BB5771">
        <w:rPr>
          <w:rFonts w:cstheme="majorBidi"/>
          <w:szCs w:val="22"/>
          <w:shd w:val="clear" w:color="auto" w:fill="FFFFFF"/>
        </w:rPr>
        <w:t>, Inc.</w:t>
      </w:r>
      <w:r w:rsidRPr="00BB5771">
        <w:rPr>
          <w:rFonts w:cstheme="majorBidi"/>
          <w:szCs w:val="22"/>
        </w:rPr>
        <w:t xml:space="preserve"> W.M. consults for Edgewise Therapeutics, Cytokinetics Inc., and </w:t>
      </w:r>
      <w:proofErr w:type="spellStart"/>
      <w:r w:rsidRPr="00BB5771">
        <w:rPr>
          <w:rFonts w:cstheme="majorBidi"/>
          <w:szCs w:val="22"/>
        </w:rPr>
        <w:t>Kardigan</w:t>
      </w:r>
      <w:proofErr w:type="spellEnd"/>
      <w:r w:rsidRPr="00BB5771">
        <w:rPr>
          <w:rFonts w:cstheme="majorBidi"/>
          <w:szCs w:val="22"/>
        </w:rPr>
        <w:t xml:space="preserve"> Bio, but this activity has no relation to the current work.</w:t>
      </w:r>
    </w:p>
    <w:p w14:paraId="692D0560" w14:textId="384B0598" w:rsidR="00BB5771" w:rsidRPr="002031DE" w:rsidRDefault="009D747F" w:rsidP="00BB5771">
      <w:pPr>
        <w:spacing w:line="480" w:lineRule="auto"/>
        <w:rPr>
          <w:rFonts w:cstheme="majorBidi"/>
          <w:b/>
          <w:bCs/>
          <w:szCs w:val="22"/>
          <w:shd w:val="clear" w:color="auto" w:fill="FFFFFF"/>
        </w:rPr>
      </w:pPr>
      <w:r>
        <w:rPr>
          <w:rFonts w:cstheme="majorBidi"/>
          <w:b/>
          <w:bCs/>
          <w:szCs w:val="22"/>
          <w:shd w:val="clear" w:color="auto" w:fill="FFFFFF"/>
        </w:rPr>
        <w:t>AUTHOR CONTRIBUTIONS</w:t>
      </w:r>
    </w:p>
    <w:p w14:paraId="6C459A75" w14:textId="20771EDB" w:rsidR="00694978" w:rsidRDefault="004628AF" w:rsidP="00913FB0">
      <w:pPr>
        <w:spacing w:line="480" w:lineRule="auto"/>
        <w:jc w:val="both"/>
        <w:rPr>
          <w:rFonts w:cstheme="majorBidi"/>
          <w:szCs w:val="22"/>
          <w:shd w:val="clear" w:color="auto" w:fill="FFFFFF"/>
        </w:rPr>
      </w:pPr>
      <w:r>
        <w:rPr>
          <w:rFonts w:cstheme="majorBidi"/>
          <w:szCs w:val="22"/>
          <w:shd w:val="clear" w:color="auto" w:fill="FFFFFF"/>
        </w:rPr>
        <w:t>MR, NK, FM-H, WM, and MG c</w:t>
      </w:r>
      <w:r w:rsidR="004836CA" w:rsidRPr="004836CA">
        <w:rPr>
          <w:rFonts w:cstheme="majorBidi"/>
          <w:szCs w:val="22"/>
          <w:shd w:val="clear" w:color="auto" w:fill="FFFFFF"/>
        </w:rPr>
        <w:t xml:space="preserve">onceived and designed </w:t>
      </w:r>
      <w:r>
        <w:rPr>
          <w:rFonts w:cstheme="majorBidi"/>
          <w:szCs w:val="22"/>
          <w:shd w:val="clear" w:color="auto" w:fill="FFFFFF"/>
        </w:rPr>
        <w:t xml:space="preserve">the </w:t>
      </w:r>
      <w:r w:rsidR="004836CA" w:rsidRPr="004836CA">
        <w:rPr>
          <w:rFonts w:cstheme="majorBidi"/>
          <w:szCs w:val="22"/>
          <w:shd w:val="clear" w:color="auto" w:fill="FFFFFF"/>
        </w:rPr>
        <w:t>research</w:t>
      </w:r>
      <w:r w:rsidR="001621AD">
        <w:rPr>
          <w:rFonts w:cstheme="majorBidi"/>
          <w:szCs w:val="22"/>
          <w:shd w:val="clear" w:color="auto" w:fill="FFFFFF"/>
        </w:rPr>
        <w:t xml:space="preserve">. </w:t>
      </w:r>
      <w:r>
        <w:rPr>
          <w:rFonts w:cstheme="majorBidi"/>
          <w:szCs w:val="22"/>
          <w:shd w:val="clear" w:color="auto" w:fill="FFFFFF"/>
        </w:rPr>
        <w:t xml:space="preserve">SS, SM, MCC, TSM, AN, </w:t>
      </w:r>
      <w:r w:rsidR="00C22D17">
        <w:rPr>
          <w:rFonts w:cstheme="majorBidi"/>
          <w:szCs w:val="22"/>
          <w:shd w:val="clear" w:color="auto" w:fill="FFFFFF"/>
        </w:rPr>
        <w:t xml:space="preserve">MD, </w:t>
      </w:r>
      <w:r>
        <w:rPr>
          <w:rFonts w:cstheme="majorBidi"/>
          <w:szCs w:val="22"/>
          <w:shd w:val="clear" w:color="auto" w:fill="FFFFFF"/>
        </w:rPr>
        <w:t>KBK, CM, KT, JH, JM</w:t>
      </w:r>
      <w:r w:rsidR="00B677C9">
        <w:rPr>
          <w:rFonts w:cstheme="majorBidi"/>
          <w:szCs w:val="22"/>
          <w:shd w:val="clear" w:color="auto" w:fill="FFFFFF"/>
        </w:rPr>
        <w:t>, and WM</w:t>
      </w:r>
      <w:r>
        <w:rPr>
          <w:rFonts w:cstheme="majorBidi"/>
          <w:szCs w:val="22"/>
          <w:shd w:val="clear" w:color="auto" w:fill="FFFFFF"/>
        </w:rPr>
        <w:t xml:space="preserve"> </w:t>
      </w:r>
      <w:r w:rsidR="004836CA" w:rsidRPr="004836CA">
        <w:rPr>
          <w:rFonts w:cstheme="majorBidi"/>
          <w:szCs w:val="22"/>
          <w:shd w:val="clear" w:color="auto" w:fill="FFFFFF"/>
        </w:rPr>
        <w:t xml:space="preserve">performed </w:t>
      </w:r>
      <w:r w:rsidR="001621AD">
        <w:rPr>
          <w:rFonts w:cstheme="majorBidi"/>
          <w:szCs w:val="22"/>
          <w:shd w:val="clear" w:color="auto" w:fill="FFFFFF"/>
        </w:rPr>
        <w:t xml:space="preserve">the </w:t>
      </w:r>
      <w:r w:rsidR="004836CA" w:rsidRPr="004836CA">
        <w:rPr>
          <w:rFonts w:cstheme="majorBidi"/>
          <w:szCs w:val="22"/>
          <w:shd w:val="clear" w:color="auto" w:fill="FFFFFF"/>
        </w:rPr>
        <w:t>experiments</w:t>
      </w:r>
      <w:r w:rsidR="001621AD">
        <w:rPr>
          <w:rFonts w:cstheme="majorBidi"/>
          <w:szCs w:val="22"/>
          <w:shd w:val="clear" w:color="auto" w:fill="FFFFFF"/>
        </w:rPr>
        <w:t xml:space="preserve">. </w:t>
      </w:r>
      <w:r>
        <w:rPr>
          <w:rFonts w:cstheme="majorBidi"/>
          <w:szCs w:val="22"/>
          <w:shd w:val="clear" w:color="auto" w:fill="FFFFFF"/>
        </w:rPr>
        <w:t>S</w:t>
      </w:r>
      <w:r w:rsidR="001621AD">
        <w:rPr>
          <w:rFonts w:cstheme="majorBidi"/>
          <w:szCs w:val="22"/>
          <w:shd w:val="clear" w:color="auto" w:fill="FFFFFF"/>
        </w:rPr>
        <w:t>S</w:t>
      </w:r>
      <w:r>
        <w:rPr>
          <w:rFonts w:cstheme="majorBidi"/>
          <w:szCs w:val="22"/>
          <w:shd w:val="clear" w:color="auto" w:fill="FFFFFF"/>
        </w:rPr>
        <w:t xml:space="preserve">, SM, MCC, TSM, </w:t>
      </w:r>
      <w:r w:rsidR="00C22D17">
        <w:rPr>
          <w:rFonts w:cstheme="majorBidi"/>
          <w:szCs w:val="22"/>
          <w:shd w:val="clear" w:color="auto" w:fill="FFFFFF"/>
        </w:rPr>
        <w:t xml:space="preserve">MD, </w:t>
      </w:r>
      <w:r>
        <w:rPr>
          <w:rFonts w:cstheme="majorBidi"/>
          <w:szCs w:val="22"/>
          <w:shd w:val="clear" w:color="auto" w:fill="FFFFFF"/>
        </w:rPr>
        <w:t>KT</w:t>
      </w:r>
      <w:r w:rsidR="001621AD">
        <w:rPr>
          <w:rFonts w:cstheme="majorBidi"/>
          <w:szCs w:val="22"/>
          <w:shd w:val="clear" w:color="auto" w:fill="FFFFFF"/>
        </w:rPr>
        <w:t>,</w:t>
      </w:r>
      <w:r>
        <w:rPr>
          <w:rFonts w:cstheme="majorBidi"/>
          <w:szCs w:val="22"/>
          <w:shd w:val="clear" w:color="auto" w:fill="FFFFFF"/>
        </w:rPr>
        <w:t xml:space="preserve"> JZ</w:t>
      </w:r>
      <w:r w:rsidR="001B0DAC">
        <w:rPr>
          <w:rFonts w:cstheme="majorBidi"/>
          <w:szCs w:val="22"/>
          <w:shd w:val="clear" w:color="auto" w:fill="FFFFFF"/>
        </w:rPr>
        <w:t>,</w:t>
      </w:r>
      <w:r>
        <w:rPr>
          <w:rFonts w:cstheme="majorBidi"/>
          <w:szCs w:val="22"/>
          <w:shd w:val="clear" w:color="auto" w:fill="FFFFFF"/>
        </w:rPr>
        <w:t xml:space="preserve"> JM</w:t>
      </w:r>
      <w:r w:rsidR="00A265E7">
        <w:rPr>
          <w:rFonts w:cstheme="majorBidi"/>
          <w:szCs w:val="22"/>
          <w:shd w:val="clear" w:color="auto" w:fill="FFFFFF"/>
        </w:rPr>
        <w:t>, and WM</w:t>
      </w:r>
      <w:r w:rsidR="001621AD">
        <w:rPr>
          <w:rFonts w:cstheme="majorBidi"/>
          <w:szCs w:val="22"/>
          <w:shd w:val="clear" w:color="auto" w:fill="FFFFFF"/>
        </w:rPr>
        <w:t xml:space="preserve"> </w:t>
      </w:r>
      <w:r w:rsidR="004836CA" w:rsidRPr="004836CA">
        <w:rPr>
          <w:rFonts w:cstheme="majorBidi"/>
          <w:szCs w:val="22"/>
          <w:shd w:val="clear" w:color="auto" w:fill="FFFFFF"/>
        </w:rPr>
        <w:t xml:space="preserve">analyzed </w:t>
      </w:r>
      <w:r w:rsidR="001621AD">
        <w:rPr>
          <w:rFonts w:cstheme="majorBidi"/>
          <w:szCs w:val="22"/>
          <w:shd w:val="clear" w:color="auto" w:fill="FFFFFF"/>
        </w:rPr>
        <w:t xml:space="preserve">the experimental </w:t>
      </w:r>
      <w:r w:rsidR="004836CA" w:rsidRPr="004836CA">
        <w:rPr>
          <w:rFonts w:cstheme="majorBidi"/>
          <w:szCs w:val="22"/>
          <w:shd w:val="clear" w:color="auto" w:fill="FFFFFF"/>
        </w:rPr>
        <w:t>data</w:t>
      </w:r>
      <w:r w:rsidR="001621AD">
        <w:rPr>
          <w:rFonts w:cstheme="majorBidi"/>
          <w:szCs w:val="22"/>
          <w:shd w:val="clear" w:color="auto" w:fill="FFFFFF"/>
        </w:rPr>
        <w:t xml:space="preserve">. </w:t>
      </w:r>
      <w:r>
        <w:rPr>
          <w:rFonts w:cstheme="majorBidi"/>
          <w:szCs w:val="22"/>
          <w:shd w:val="clear" w:color="auto" w:fill="FFFFFF"/>
        </w:rPr>
        <w:t>S</w:t>
      </w:r>
      <w:r w:rsidR="001621AD">
        <w:rPr>
          <w:rFonts w:cstheme="majorBidi"/>
          <w:szCs w:val="22"/>
          <w:shd w:val="clear" w:color="auto" w:fill="FFFFFF"/>
        </w:rPr>
        <w:t>S,</w:t>
      </w:r>
      <w:r>
        <w:rPr>
          <w:rFonts w:cstheme="majorBidi"/>
          <w:szCs w:val="22"/>
          <w:shd w:val="clear" w:color="auto" w:fill="FFFFFF"/>
        </w:rPr>
        <w:t xml:space="preserve"> SM, MCC, TSM</w:t>
      </w:r>
      <w:r w:rsidR="001621AD">
        <w:rPr>
          <w:rFonts w:cstheme="majorBidi"/>
          <w:szCs w:val="22"/>
          <w:shd w:val="clear" w:color="auto" w:fill="FFFFFF"/>
        </w:rPr>
        <w:t>,</w:t>
      </w:r>
      <w:r>
        <w:rPr>
          <w:rFonts w:cstheme="majorBidi"/>
          <w:szCs w:val="22"/>
          <w:shd w:val="clear" w:color="auto" w:fill="FFFFFF"/>
        </w:rPr>
        <w:t xml:space="preserve"> AN, MP, MD, </w:t>
      </w:r>
      <w:r w:rsidR="001621AD">
        <w:rPr>
          <w:rFonts w:cstheme="majorBidi"/>
          <w:szCs w:val="22"/>
          <w:shd w:val="clear" w:color="auto" w:fill="FFFFFF"/>
        </w:rPr>
        <w:t xml:space="preserve">KBK, CM, </w:t>
      </w:r>
      <w:r>
        <w:rPr>
          <w:rFonts w:cstheme="majorBidi"/>
          <w:szCs w:val="22"/>
          <w:shd w:val="clear" w:color="auto" w:fill="FFFFFF"/>
        </w:rPr>
        <w:t>JM</w:t>
      </w:r>
      <w:r w:rsidR="001621AD">
        <w:rPr>
          <w:rFonts w:cstheme="majorBidi"/>
          <w:szCs w:val="22"/>
          <w:shd w:val="clear" w:color="auto" w:fill="FFFFFF"/>
        </w:rPr>
        <w:t>,</w:t>
      </w:r>
      <w:r>
        <w:rPr>
          <w:rFonts w:cstheme="majorBidi"/>
          <w:szCs w:val="22"/>
          <w:shd w:val="clear" w:color="auto" w:fill="FFFFFF"/>
        </w:rPr>
        <w:t xml:space="preserve"> JMP, MAG, WM</w:t>
      </w:r>
      <w:r w:rsidR="001621AD">
        <w:rPr>
          <w:rFonts w:cstheme="majorBidi"/>
          <w:szCs w:val="22"/>
          <w:shd w:val="clear" w:color="auto" w:fill="FFFFFF"/>
        </w:rPr>
        <w:t>,</w:t>
      </w:r>
      <w:r>
        <w:rPr>
          <w:rFonts w:cstheme="majorBidi"/>
          <w:szCs w:val="22"/>
          <w:shd w:val="clear" w:color="auto" w:fill="FFFFFF"/>
        </w:rPr>
        <w:t xml:space="preserve"> FM-H, NK</w:t>
      </w:r>
      <w:r w:rsidR="001B0DAC">
        <w:rPr>
          <w:rFonts w:cstheme="majorBidi"/>
          <w:szCs w:val="22"/>
          <w:shd w:val="clear" w:color="auto" w:fill="FFFFFF"/>
        </w:rPr>
        <w:t>,</w:t>
      </w:r>
      <w:r w:rsidR="001621AD">
        <w:rPr>
          <w:rFonts w:cstheme="majorBidi"/>
          <w:szCs w:val="22"/>
          <w:shd w:val="clear" w:color="auto" w:fill="FFFFFF"/>
        </w:rPr>
        <w:t xml:space="preserve"> </w:t>
      </w:r>
      <w:r>
        <w:rPr>
          <w:rFonts w:cstheme="majorBidi"/>
          <w:szCs w:val="22"/>
          <w:shd w:val="clear" w:color="auto" w:fill="FFFFFF"/>
        </w:rPr>
        <w:t xml:space="preserve">and MR </w:t>
      </w:r>
      <w:r w:rsidR="004836CA" w:rsidRPr="004836CA">
        <w:rPr>
          <w:rFonts w:cstheme="majorBidi"/>
          <w:szCs w:val="22"/>
          <w:shd w:val="clear" w:color="auto" w:fill="FFFFFF"/>
        </w:rPr>
        <w:t xml:space="preserve">interpreted results of </w:t>
      </w:r>
      <w:r w:rsidR="001621AD">
        <w:rPr>
          <w:rFonts w:cstheme="majorBidi"/>
          <w:szCs w:val="22"/>
          <w:shd w:val="clear" w:color="auto" w:fill="FFFFFF"/>
        </w:rPr>
        <w:t xml:space="preserve">the </w:t>
      </w:r>
      <w:r w:rsidR="004836CA" w:rsidRPr="004836CA">
        <w:rPr>
          <w:rFonts w:cstheme="majorBidi"/>
          <w:szCs w:val="22"/>
          <w:shd w:val="clear" w:color="auto" w:fill="FFFFFF"/>
        </w:rPr>
        <w:t>experiments</w:t>
      </w:r>
      <w:r w:rsidR="001621AD">
        <w:rPr>
          <w:rFonts w:cstheme="majorBidi"/>
          <w:szCs w:val="22"/>
          <w:shd w:val="clear" w:color="auto" w:fill="FFFFFF"/>
        </w:rPr>
        <w:t xml:space="preserve">. </w:t>
      </w:r>
      <w:r>
        <w:rPr>
          <w:rFonts w:cstheme="majorBidi"/>
          <w:szCs w:val="22"/>
          <w:shd w:val="clear" w:color="auto" w:fill="FFFFFF"/>
        </w:rPr>
        <w:t xml:space="preserve">SS, SM, MCC, TSM, and JM </w:t>
      </w:r>
      <w:r w:rsidR="004836CA" w:rsidRPr="004836CA">
        <w:rPr>
          <w:rFonts w:cstheme="majorBidi"/>
          <w:szCs w:val="22"/>
          <w:shd w:val="clear" w:color="auto" w:fill="FFFFFF"/>
        </w:rPr>
        <w:t xml:space="preserve">prepared </w:t>
      </w:r>
      <w:r w:rsidR="00771CE7">
        <w:rPr>
          <w:rFonts w:cstheme="majorBidi"/>
          <w:szCs w:val="22"/>
          <w:shd w:val="clear" w:color="auto" w:fill="FFFFFF"/>
        </w:rPr>
        <w:t xml:space="preserve">the </w:t>
      </w:r>
      <w:r w:rsidR="004836CA" w:rsidRPr="004836CA">
        <w:rPr>
          <w:rFonts w:cstheme="majorBidi"/>
          <w:szCs w:val="22"/>
          <w:shd w:val="clear" w:color="auto" w:fill="FFFFFF"/>
        </w:rPr>
        <w:t>figures</w:t>
      </w:r>
      <w:r w:rsidR="00771CE7">
        <w:rPr>
          <w:rFonts w:cstheme="majorBidi"/>
          <w:szCs w:val="22"/>
          <w:shd w:val="clear" w:color="auto" w:fill="FFFFFF"/>
        </w:rPr>
        <w:t>.</w:t>
      </w:r>
      <w:r w:rsidR="00214C5F">
        <w:rPr>
          <w:rFonts w:cstheme="majorBidi"/>
          <w:szCs w:val="22"/>
          <w:shd w:val="clear" w:color="auto" w:fill="FFFFFF"/>
        </w:rPr>
        <w:t xml:space="preserve"> </w:t>
      </w:r>
      <w:r>
        <w:rPr>
          <w:rFonts w:cstheme="majorBidi"/>
          <w:szCs w:val="22"/>
          <w:shd w:val="clear" w:color="auto" w:fill="FFFFFF"/>
        </w:rPr>
        <w:t xml:space="preserve">SS and MR </w:t>
      </w:r>
      <w:r w:rsidR="004836CA" w:rsidRPr="004836CA">
        <w:rPr>
          <w:rFonts w:cstheme="majorBidi"/>
          <w:szCs w:val="22"/>
          <w:shd w:val="clear" w:color="auto" w:fill="FFFFFF"/>
        </w:rPr>
        <w:t xml:space="preserve">drafted </w:t>
      </w:r>
      <w:r w:rsidR="00BD5730">
        <w:rPr>
          <w:rFonts w:cstheme="majorBidi"/>
          <w:szCs w:val="22"/>
          <w:shd w:val="clear" w:color="auto" w:fill="FFFFFF"/>
        </w:rPr>
        <w:t xml:space="preserve">the </w:t>
      </w:r>
      <w:r w:rsidR="004836CA" w:rsidRPr="004836CA">
        <w:rPr>
          <w:rFonts w:cstheme="majorBidi"/>
          <w:szCs w:val="22"/>
          <w:shd w:val="clear" w:color="auto" w:fill="FFFFFF"/>
        </w:rPr>
        <w:t>manuscript</w:t>
      </w:r>
      <w:r w:rsidR="00FD3B04">
        <w:rPr>
          <w:rFonts w:cstheme="majorBidi"/>
          <w:szCs w:val="22"/>
          <w:shd w:val="clear" w:color="auto" w:fill="FFFFFF"/>
        </w:rPr>
        <w:t xml:space="preserve">. </w:t>
      </w:r>
      <w:r>
        <w:rPr>
          <w:rFonts w:cstheme="majorBidi"/>
          <w:szCs w:val="22"/>
          <w:shd w:val="clear" w:color="auto" w:fill="FFFFFF"/>
        </w:rPr>
        <w:t xml:space="preserve">All authors </w:t>
      </w:r>
      <w:r w:rsidR="00FD3B04">
        <w:rPr>
          <w:rFonts w:cstheme="majorBidi"/>
          <w:szCs w:val="22"/>
          <w:shd w:val="clear" w:color="auto" w:fill="FFFFFF"/>
        </w:rPr>
        <w:t xml:space="preserve">contributed to </w:t>
      </w:r>
      <w:r w:rsidR="004836CA" w:rsidRPr="004836CA">
        <w:rPr>
          <w:rFonts w:cstheme="majorBidi"/>
          <w:szCs w:val="22"/>
          <w:shd w:val="clear" w:color="auto" w:fill="FFFFFF"/>
        </w:rPr>
        <w:t>edit</w:t>
      </w:r>
      <w:r w:rsidR="00FD3B04">
        <w:rPr>
          <w:rFonts w:cstheme="majorBidi"/>
          <w:szCs w:val="22"/>
          <w:shd w:val="clear" w:color="auto" w:fill="FFFFFF"/>
        </w:rPr>
        <w:t>ing</w:t>
      </w:r>
      <w:r w:rsidR="004836CA" w:rsidRPr="004836CA">
        <w:rPr>
          <w:rFonts w:cstheme="majorBidi"/>
          <w:szCs w:val="22"/>
          <w:shd w:val="clear" w:color="auto" w:fill="FFFFFF"/>
        </w:rPr>
        <w:t xml:space="preserve"> and revis</w:t>
      </w:r>
      <w:r w:rsidR="00FD3B04">
        <w:rPr>
          <w:rFonts w:cstheme="majorBidi"/>
          <w:szCs w:val="22"/>
          <w:shd w:val="clear" w:color="auto" w:fill="FFFFFF"/>
        </w:rPr>
        <w:t>ing the</w:t>
      </w:r>
      <w:r w:rsidR="004836CA" w:rsidRPr="004836CA">
        <w:rPr>
          <w:rFonts w:cstheme="majorBidi"/>
          <w:szCs w:val="22"/>
          <w:shd w:val="clear" w:color="auto" w:fill="FFFFFF"/>
        </w:rPr>
        <w:t xml:space="preserve"> manuscript</w:t>
      </w:r>
      <w:r w:rsidR="00FD3B04">
        <w:rPr>
          <w:rFonts w:cstheme="majorBidi"/>
          <w:szCs w:val="22"/>
          <w:shd w:val="clear" w:color="auto" w:fill="FFFFFF"/>
        </w:rPr>
        <w:t xml:space="preserve">. </w:t>
      </w:r>
      <w:r w:rsidRPr="004628AF">
        <w:rPr>
          <w:rFonts w:cstheme="majorBidi"/>
          <w:szCs w:val="22"/>
          <w:shd w:val="clear" w:color="auto" w:fill="FFFFFF"/>
        </w:rPr>
        <w:t>All authors approved the final version for publication.</w:t>
      </w:r>
    </w:p>
    <w:p w14:paraId="192793C1" w14:textId="77777777" w:rsidR="00913FB0" w:rsidRDefault="00913FB0">
      <w:pPr>
        <w:spacing w:after="160" w:line="278" w:lineRule="auto"/>
        <w:rPr>
          <w:rFonts w:cstheme="majorBidi"/>
          <w:b/>
          <w:bCs/>
          <w:szCs w:val="22"/>
          <w:shd w:val="clear" w:color="auto" w:fill="FFFFFF"/>
        </w:rPr>
      </w:pPr>
      <w:r>
        <w:rPr>
          <w:rFonts w:cstheme="majorBidi"/>
          <w:b/>
          <w:bCs/>
          <w:szCs w:val="22"/>
          <w:shd w:val="clear" w:color="auto" w:fill="FFFFFF"/>
        </w:rPr>
        <w:br w:type="page"/>
      </w:r>
    </w:p>
    <w:p w14:paraId="703A17F2" w14:textId="0846A4A9" w:rsidR="003356CC" w:rsidRPr="004E1DB0" w:rsidRDefault="004E1DB0" w:rsidP="00FD3B04">
      <w:pPr>
        <w:spacing w:line="480" w:lineRule="auto"/>
        <w:jc w:val="both"/>
        <w:rPr>
          <w:rFonts w:cstheme="majorBidi"/>
          <w:b/>
          <w:bCs/>
          <w:szCs w:val="22"/>
          <w:shd w:val="clear" w:color="auto" w:fill="FFFFFF"/>
        </w:rPr>
      </w:pPr>
      <w:r w:rsidRPr="004E1DB0">
        <w:rPr>
          <w:rFonts w:cstheme="majorBidi"/>
          <w:b/>
          <w:bCs/>
          <w:szCs w:val="22"/>
          <w:shd w:val="clear" w:color="auto" w:fill="FFFFFF"/>
        </w:rPr>
        <w:lastRenderedPageBreak/>
        <w:t xml:space="preserve">SUPPLEMENTAL </w:t>
      </w:r>
      <w:r>
        <w:rPr>
          <w:rFonts w:cstheme="majorBidi"/>
          <w:b/>
          <w:bCs/>
          <w:szCs w:val="22"/>
          <w:shd w:val="clear" w:color="auto" w:fill="FFFFFF"/>
        </w:rPr>
        <w:t>MATERIAL</w:t>
      </w:r>
    </w:p>
    <w:p w14:paraId="4E6FD1BD" w14:textId="60DC53AA" w:rsidR="00EA0077" w:rsidRDefault="00654D56" w:rsidP="00EE12FD">
      <w:pPr>
        <w:jc w:val="both"/>
        <w:rPr>
          <w:rFonts w:cstheme="majorBidi"/>
          <w:b/>
          <w:bCs/>
          <w:szCs w:val="22"/>
        </w:rPr>
      </w:pPr>
      <w:r>
        <w:rPr>
          <w:rFonts w:cstheme="majorBidi"/>
          <w:b/>
          <w:bCs/>
          <w:szCs w:val="22"/>
        </w:rPr>
        <w:t xml:space="preserve">Supplemental Table S1. </w:t>
      </w:r>
      <w:r w:rsidR="00710A05">
        <w:rPr>
          <w:rFonts w:cstheme="majorBidi"/>
          <w:b/>
          <w:bCs/>
          <w:szCs w:val="22"/>
        </w:rPr>
        <w:t xml:space="preserve">Custom primers used to evaluate </w:t>
      </w:r>
      <w:r w:rsidR="00D85AEB">
        <w:rPr>
          <w:rFonts w:cstheme="majorBidi"/>
          <w:b/>
          <w:bCs/>
          <w:szCs w:val="22"/>
        </w:rPr>
        <w:t>potential</w:t>
      </w:r>
      <w:r w:rsidR="00710A05">
        <w:rPr>
          <w:rFonts w:cstheme="majorBidi"/>
          <w:b/>
          <w:bCs/>
          <w:szCs w:val="22"/>
        </w:rPr>
        <w:t xml:space="preserve"> off-target cut sites</w:t>
      </w:r>
      <w:r w:rsidR="00D85AEB">
        <w:rPr>
          <w:rFonts w:cstheme="majorBidi"/>
          <w:b/>
          <w:bCs/>
          <w:szCs w:val="22"/>
        </w:rPr>
        <w:t xml:space="preserve"> </w:t>
      </w:r>
      <w:r w:rsidR="007A3771">
        <w:rPr>
          <w:rFonts w:cstheme="majorBidi"/>
          <w:b/>
          <w:bCs/>
          <w:szCs w:val="22"/>
        </w:rPr>
        <w:t>for</w:t>
      </w:r>
      <w:r w:rsidR="00D85AEB">
        <w:rPr>
          <w:rFonts w:cstheme="majorBidi"/>
          <w:b/>
          <w:bCs/>
          <w:szCs w:val="22"/>
        </w:rPr>
        <w:t xml:space="preserve"> the gRNA used for CRISPR/Cas9 genome editing the heterozygous R403Q mutation into the </w:t>
      </w:r>
      <w:r w:rsidR="00F50E5B" w:rsidRPr="00F50E5B">
        <w:rPr>
          <w:rFonts w:cstheme="majorBidi"/>
          <w:b/>
          <w:bCs/>
          <w:i/>
          <w:iCs/>
          <w:szCs w:val="22"/>
        </w:rPr>
        <w:t>MYH7</w:t>
      </w:r>
      <w:r w:rsidR="00F50E5B">
        <w:rPr>
          <w:rFonts w:cstheme="majorBidi"/>
          <w:b/>
          <w:bCs/>
          <w:szCs w:val="22"/>
        </w:rPr>
        <w:t xml:space="preserve"> </w:t>
      </w:r>
      <w:r w:rsidR="00D85AEB">
        <w:rPr>
          <w:rFonts w:cstheme="majorBidi"/>
          <w:b/>
          <w:bCs/>
          <w:szCs w:val="22"/>
        </w:rPr>
        <w:t>gene</w:t>
      </w:r>
      <w:r w:rsidR="00710A05">
        <w:rPr>
          <w:rFonts w:cstheme="majorBidi"/>
          <w:b/>
          <w:bCs/>
          <w:szCs w:val="22"/>
        </w:rPr>
        <w:t>.</w:t>
      </w:r>
    </w:p>
    <w:tbl>
      <w:tblPr>
        <w:tblW w:w="9016" w:type="dxa"/>
        <w:tblLook w:val="04A0" w:firstRow="1" w:lastRow="0" w:firstColumn="1" w:lastColumn="0" w:noHBand="0" w:noVBand="1"/>
      </w:tblPr>
      <w:tblGrid>
        <w:gridCol w:w="1374"/>
        <w:gridCol w:w="934"/>
        <w:gridCol w:w="1136"/>
        <w:gridCol w:w="2644"/>
        <w:gridCol w:w="2928"/>
      </w:tblGrid>
      <w:tr w:rsidR="004F6590" w:rsidRPr="00986C24" w14:paraId="399E7192" w14:textId="77777777" w:rsidTr="004F6590">
        <w:trPr>
          <w:trHeight w:val="281"/>
        </w:trPr>
        <w:tc>
          <w:tcPr>
            <w:tcW w:w="1615" w:type="dxa"/>
            <w:tcBorders>
              <w:top w:val="single" w:sz="4" w:space="0" w:color="auto"/>
              <w:left w:val="single" w:sz="4" w:space="0" w:color="auto"/>
              <w:bottom w:val="single" w:sz="4" w:space="0" w:color="auto"/>
              <w:right w:val="single" w:sz="4" w:space="0" w:color="auto"/>
            </w:tcBorders>
            <w:noWrap/>
            <w:vAlign w:val="bottom"/>
            <w:hideMark/>
          </w:tcPr>
          <w:p w14:paraId="3CEB9933" w14:textId="77777777" w:rsidR="00986C24" w:rsidRPr="00986C24" w:rsidRDefault="00986C24">
            <w:pPr>
              <w:rPr>
                <w:rFonts w:asciiTheme="minorBidi" w:hAnsiTheme="minorBidi" w:cstheme="minorBidi"/>
                <w:b/>
                <w:bCs/>
                <w:color w:val="000000"/>
                <w:sz w:val="20"/>
                <w:szCs w:val="20"/>
              </w:rPr>
            </w:pPr>
            <w:r w:rsidRPr="00986C24">
              <w:rPr>
                <w:rFonts w:asciiTheme="minorBidi" w:hAnsiTheme="minorBidi" w:cstheme="minorBidi"/>
                <w:b/>
                <w:bCs/>
                <w:color w:val="000000"/>
                <w:sz w:val="20"/>
                <w:szCs w:val="20"/>
              </w:rPr>
              <w:t>Number of mismatches</w:t>
            </w:r>
          </w:p>
        </w:tc>
        <w:tc>
          <w:tcPr>
            <w:tcW w:w="535" w:type="dxa"/>
            <w:tcBorders>
              <w:top w:val="single" w:sz="4" w:space="0" w:color="auto"/>
              <w:left w:val="nil"/>
              <w:bottom w:val="single" w:sz="4" w:space="0" w:color="auto"/>
              <w:right w:val="single" w:sz="4" w:space="0" w:color="auto"/>
            </w:tcBorders>
            <w:noWrap/>
            <w:vAlign w:val="bottom"/>
            <w:hideMark/>
          </w:tcPr>
          <w:p w14:paraId="35610222" w14:textId="77777777" w:rsidR="00986C24" w:rsidRPr="00986C24" w:rsidRDefault="00986C24">
            <w:pPr>
              <w:rPr>
                <w:rFonts w:asciiTheme="minorBidi" w:hAnsiTheme="minorBidi" w:cstheme="minorBidi"/>
                <w:b/>
                <w:bCs/>
                <w:color w:val="000000"/>
                <w:sz w:val="20"/>
                <w:szCs w:val="20"/>
              </w:rPr>
            </w:pPr>
            <w:r w:rsidRPr="00986C24">
              <w:rPr>
                <w:rFonts w:asciiTheme="minorBidi" w:hAnsiTheme="minorBidi" w:cstheme="minorBidi"/>
                <w:b/>
                <w:bCs/>
                <w:color w:val="000000"/>
                <w:sz w:val="20"/>
                <w:szCs w:val="20"/>
              </w:rPr>
              <w:t>Gene</w:t>
            </w:r>
          </w:p>
        </w:tc>
        <w:tc>
          <w:tcPr>
            <w:tcW w:w="1160" w:type="dxa"/>
            <w:tcBorders>
              <w:top w:val="single" w:sz="4" w:space="0" w:color="auto"/>
              <w:left w:val="nil"/>
              <w:bottom w:val="single" w:sz="4" w:space="0" w:color="auto"/>
              <w:right w:val="single" w:sz="4" w:space="0" w:color="auto"/>
            </w:tcBorders>
            <w:noWrap/>
            <w:vAlign w:val="bottom"/>
            <w:hideMark/>
          </w:tcPr>
          <w:p w14:paraId="659BAC90" w14:textId="77777777" w:rsidR="00986C24" w:rsidRPr="00986C24" w:rsidRDefault="00986C24">
            <w:pPr>
              <w:rPr>
                <w:rFonts w:asciiTheme="minorBidi" w:hAnsiTheme="minorBidi" w:cstheme="minorBidi"/>
                <w:b/>
                <w:bCs/>
                <w:color w:val="000000"/>
                <w:sz w:val="20"/>
                <w:szCs w:val="20"/>
              </w:rPr>
            </w:pPr>
            <w:r w:rsidRPr="00986C24">
              <w:rPr>
                <w:rFonts w:asciiTheme="minorBidi" w:hAnsiTheme="minorBidi" w:cstheme="minorBidi"/>
                <w:b/>
                <w:bCs/>
                <w:color w:val="000000"/>
                <w:sz w:val="20"/>
                <w:szCs w:val="20"/>
              </w:rPr>
              <w:t>Exon/intron</w:t>
            </w:r>
          </w:p>
        </w:tc>
        <w:tc>
          <w:tcPr>
            <w:tcW w:w="2707" w:type="dxa"/>
            <w:tcBorders>
              <w:top w:val="single" w:sz="4" w:space="0" w:color="auto"/>
              <w:left w:val="nil"/>
              <w:bottom w:val="single" w:sz="4" w:space="0" w:color="auto"/>
              <w:right w:val="single" w:sz="4" w:space="0" w:color="auto"/>
            </w:tcBorders>
            <w:noWrap/>
            <w:vAlign w:val="bottom"/>
            <w:hideMark/>
          </w:tcPr>
          <w:p w14:paraId="203804D4" w14:textId="77777777" w:rsidR="00986C24" w:rsidRPr="00986C24" w:rsidRDefault="00986C24">
            <w:pPr>
              <w:rPr>
                <w:rFonts w:asciiTheme="minorBidi" w:hAnsiTheme="minorBidi" w:cstheme="minorBidi"/>
                <w:b/>
                <w:bCs/>
                <w:color w:val="000000"/>
                <w:sz w:val="20"/>
                <w:szCs w:val="20"/>
              </w:rPr>
            </w:pPr>
            <w:r w:rsidRPr="00986C24">
              <w:rPr>
                <w:rFonts w:asciiTheme="minorBidi" w:hAnsiTheme="minorBidi" w:cstheme="minorBidi"/>
                <w:b/>
                <w:bCs/>
                <w:color w:val="000000"/>
                <w:sz w:val="20"/>
                <w:szCs w:val="20"/>
              </w:rPr>
              <w:t>Forward primer</w:t>
            </w:r>
          </w:p>
        </w:tc>
        <w:tc>
          <w:tcPr>
            <w:tcW w:w="2999" w:type="dxa"/>
            <w:tcBorders>
              <w:top w:val="single" w:sz="4" w:space="0" w:color="auto"/>
              <w:left w:val="nil"/>
              <w:bottom w:val="single" w:sz="4" w:space="0" w:color="auto"/>
              <w:right w:val="single" w:sz="4" w:space="0" w:color="auto"/>
            </w:tcBorders>
            <w:noWrap/>
            <w:vAlign w:val="bottom"/>
            <w:hideMark/>
          </w:tcPr>
          <w:p w14:paraId="201DFDCD" w14:textId="77777777" w:rsidR="00986C24" w:rsidRPr="00986C24" w:rsidRDefault="00986C24">
            <w:pPr>
              <w:rPr>
                <w:rFonts w:asciiTheme="minorBidi" w:hAnsiTheme="minorBidi" w:cstheme="minorBidi"/>
                <w:b/>
                <w:bCs/>
                <w:color w:val="000000"/>
                <w:sz w:val="20"/>
                <w:szCs w:val="20"/>
              </w:rPr>
            </w:pPr>
            <w:r w:rsidRPr="00986C24">
              <w:rPr>
                <w:rFonts w:asciiTheme="minorBidi" w:hAnsiTheme="minorBidi" w:cstheme="minorBidi"/>
                <w:b/>
                <w:bCs/>
                <w:color w:val="000000"/>
                <w:sz w:val="20"/>
                <w:szCs w:val="20"/>
              </w:rPr>
              <w:t>Reverse primer</w:t>
            </w:r>
          </w:p>
        </w:tc>
      </w:tr>
      <w:tr w:rsidR="004F6590" w:rsidRPr="00986C24" w14:paraId="24B45E7D"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0E77CE8D"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1</w:t>
            </w:r>
          </w:p>
        </w:tc>
        <w:tc>
          <w:tcPr>
            <w:tcW w:w="535" w:type="dxa"/>
            <w:tcBorders>
              <w:top w:val="nil"/>
              <w:left w:val="nil"/>
              <w:bottom w:val="single" w:sz="4" w:space="0" w:color="auto"/>
              <w:right w:val="single" w:sz="4" w:space="0" w:color="auto"/>
            </w:tcBorders>
            <w:noWrap/>
            <w:vAlign w:val="bottom"/>
            <w:hideMark/>
          </w:tcPr>
          <w:p w14:paraId="253BA8E7"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MYH6</w:t>
            </w:r>
          </w:p>
        </w:tc>
        <w:tc>
          <w:tcPr>
            <w:tcW w:w="1160" w:type="dxa"/>
            <w:tcBorders>
              <w:top w:val="nil"/>
              <w:left w:val="nil"/>
              <w:bottom w:val="single" w:sz="4" w:space="0" w:color="auto"/>
              <w:right w:val="single" w:sz="4" w:space="0" w:color="auto"/>
            </w:tcBorders>
            <w:noWrap/>
            <w:vAlign w:val="bottom"/>
            <w:hideMark/>
          </w:tcPr>
          <w:p w14:paraId="7CCB69CD"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exon</w:t>
            </w:r>
          </w:p>
        </w:tc>
        <w:tc>
          <w:tcPr>
            <w:tcW w:w="2707" w:type="dxa"/>
            <w:tcBorders>
              <w:top w:val="nil"/>
              <w:left w:val="nil"/>
              <w:bottom w:val="single" w:sz="4" w:space="0" w:color="auto"/>
              <w:right w:val="single" w:sz="4" w:space="0" w:color="auto"/>
            </w:tcBorders>
            <w:noWrap/>
            <w:vAlign w:val="bottom"/>
            <w:hideMark/>
          </w:tcPr>
          <w:p w14:paraId="22A6CD0B"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AACAGTGCTAGACAGGTGCC</w:t>
            </w:r>
          </w:p>
        </w:tc>
        <w:tc>
          <w:tcPr>
            <w:tcW w:w="2999" w:type="dxa"/>
            <w:tcBorders>
              <w:top w:val="nil"/>
              <w:left w:val="nil"/>
              <w:bottom w:val="single" w:sz="4" w:space="0" w:color="auto"/>
              <w:right w:val="single" w:sz="4" w:space="0" w:color="auto"/>
            </w:tcBorders>
            <w:noWrap/>
            <w:vAlign w:val="bottom"/>
            <w:hideMark/>
          </w:tcPr>
          <w:p w14:paraId="7414E44D"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AGGAGCAAGCGAGTGATTGT</w:t>
            </w:r>
          </w:p>
        </w:tc>
      </w:tr>
      <w:tr w:rsidR="004F6590" w:rsidRPr="00986C24" w14:paraId="23EFE0EE"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444E94DB"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3</w:t>
            </w:r>
          </w:p>
        </w:tc>
        <w:tc>
          <w:tcPr>
            <w:tcW w:w="535" w:type="dxa"/>
            <w:tcBorders>
              <w:top w:val="nil"/>
              <w:left w:val="nil"/>
              <w:bottom w:val="single" w:sz="4" w:space="0" w:color="auto"/>
              <w:right w:val="single" w:sz="4" w:space="0" w:color="auto"/>
            </w:tcBorders>
            <w:noWrap/>
            <w:vAlign w:val="bottom"/>
            <w:hideMark/>
          </w:tcPr>
          <w:p w14:paraId="15B1703A"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MYH13</w:t>
            </w:r>
          </w:p>
        </w:tc>
        <w:tc>
          <w:tcPr>
            <w:tcW w:w="1160" w:type="dxa"/>
            <w:tcBorders>
              <w:top w:val="nil"/>
              <w:left w:val="nil"/>
              <w:bottom w:val="single" w:sz="4" w:space="0" w:color="auto"/>
              <w:right w:val="single" w:sz="4" w:space="0" w:color="auto"/>
            </w:tcBorders>
            <w:noWrap/>
            <w:vAlign w:val="bottom"/>
            <w:hideMark/>
          </w:tcPr>
          <w:p w14:paraId="532B0C4E"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exon</w:t>
            </w:r>
          </w:p>
        </w:tc>
        <w:tc>
          <w:tcPr>
            <w:tcW w:w="2707" w:type="dxa"/>
            <w:tcBorders>
              <w:top w:val="nil"/>
              <w:left w:val="nil"/>
              <w:bottom w:val="single" w:sz="4" w:space="0" w:color="auto"/>
              <w:right w:val="single" w:sz="4" w:space="0" w:color="auto"/>
            </w:tcBorders>
            <w:noWrap/>
            <w:vAlign w:val="bottom"/>
            <w:hideMark/>
          </w:tcPr>
          <w:p w14:paraId="3583DEC2"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GGTGAGGCTGGAAACACAGA</w:t>
            </w:r>
          </w:p>
        </w:tc>
        <w:tc>
          <w:tcPr>
            <w:tcW w:w="2999" w:type="dxa"/>
            <w:tcBorders>
              <w:top w:val="nil"/>
              <w:left w:val="nil"/>
              <w:bottom w:val="single" w:sz="4" w:space="0" w:color="auto"/>
              <w:right w:val="single" w:sz="4" w:space="0" w:color="auto"/>
            </w:tcBorders>
            <w:noWrap/>
            <w:vAlign w:val="bottom"/>
            <w:hideMark/>
          </w:tcPr>
          <w:p w14:paraId="1F058AD3"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GTTCCTGAGAACCATGGGCC</w:t>
            </w:r>
          </w:p>
        </w:tc>
      </w:tr>
      <w:tr w:rsidR="004F6590" w:rsidRPr="00986C24" w14:paraId="2259AF20"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412AE6F2"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3</w:t>
            </w:r>
          </w:p>
        </w:tc>
        <w:tc>
          <w:tcPr>
            <w:tcW w:w="535" w:type="dxa"/>
            <w:tcBorders>
              <w:top w:val="nil"/>
              <w:left w:val="nil"/>
              <w:bottom w:val="single" w:sz="4" w:space="0" w:color="auto"/>
              <w:right w:val="single" w:sz="4" w:space="0" w:color="auto"/>
            </w:tcBorders>
            <w:noWrap/>
            <w:vAlign w:val="bottom"/>
            <w:hideMark/>
          </w:tcPr>
          <w:p w14:paraId="25EA9667"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SHANK2</w:t>
            </w:r>
          </w:p>
        </w:tc>
        <w:tc>
          <w:tcPr>
            <w:tcW w:w="1160" w:type="dxa"/>
            <w:tcBorders>
              <w:top w:val="nil"/>
              <w:left w:val="nil"/>
              <w:bottom w:val="single" w:sz="4" w:space="0" w:color="auto"/>
              <w:right w:val="single" w:sz="4" w:space="0" w:color="auto"/>
            </w:tcBorders>
            <w:noWrap/>
            <w:vAlign w:val="bottom"/>
            <w:hideMark/>
          </w:tcPr>
          <w:p w14:paraId="3398A1A5"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intron</w:t>
            </w:r>
          </w:p>
        </w:tc>
        <w:tc>
          <w:tcPr>
            <w:tcW w:w="2707" w:type="dxa"/>
            <w:tcBorders>
              <w:top w:val="nil"/>
              <w:left w:val="nil"/>
              <w:bottom w:val="single" w:sz="4" w:space="0" w:color="auto"/>
              <w:right w:val="single" w:sz="4" w:space="0" w:color="auto"/>
            </w:tcBorders>
            <w:noWrap/>
            <w:vAlign w:val="bottom"/>
            <w:hideMark/>
          </w:tcPr>
          <w:p w14:paraId="017E0193"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CTTTGGACAGGGCTAGCTCC</w:t>
            </w:r>
          </w:p>
        </w:tc>
        <w:tc>
          <w:tcPr>
            <w:tcW w:w="2999" w:type="dxa"/>
            <w:tcBorders>
              <w:top w:val="nil"/>
              <w:left w:val="nil"/>
              <w:bottom w:val="single" w:sz="4" w:space="0" w:color="auto"/>
              <w:right w:val="single" w:sz="4" w:space="0" w:color="auto"/>
            </w:tcBorders>
            <w:noWrap/>
            <w:vAlign w:val="bottom"/>
            <w:hideMark/>
          </w:tcPr>
          <w:p w14:paraId="5A0F1494"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TTCTGCAGGGCAATGGAGAG</w:t>
            </w:r>
          </w:p>
        </w:tc>
      </w:tr>
      <w:tr w:rsidR="004F6590" w:rsidRPr="00986C24" w14:paraId="0A207F9D"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721441CE"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3</w:t>
            </w:r>
          </w:p>
        </w:tc>
        <w:tc>
          <w:tcPr>
            <w:tcW w:w="535" w:type="dxa"/>
            <w:tcBorders>
              <w:top w:val="nil"/>
              <w:left w:val="nil"/>
              <w:bottom w:val="single" w:sz="4" w:space="0" w:color="auto"/>
              <w:right w:val="single" w:sz="4" w:space="0" w:color="auto"/>
            </w:tcBorders>
            <w:noWrap/>
            <w:vAlign w:val="bottom"/>
            <w:hideMark/>
          </w:tcPr>
          <w:p w14:paraId="0E2D7E4A"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RP11-363N22.2</w:t>
            </w:r>
          </w:p>
        </w:tc>
        <w:tc>
          <w:tcPr>
            <w:tcW w:w="1160" w:type="dxa"/>
            <w:tcBorders>
              <w:top w:val="nil"/>
              <w:left w:val="nil"/>
              <w:bottom w:val="single" w:sz="4" w:space="0" w:color="auto"/>
              <w:right w:val="single" w:sz="4" w:space="0" w:color="auto"/>
            </w:tcBorders>
            <w:noWrap/>
            <w:vAlign w:val="bottom"/>
            <w:hideMark/>
          </w:tcPr>
          <w:p w14:paraId="02529981"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intron</w:t>
            </w:r>
          </w:p>
        </w:tc>
        <w:tc>
          <w:tcPr>
            <w:tcW w:w="2707" w:type="dxa"/>
            <w:tcBorders>
              <w:top w:val="nil"/>
              <w:left w:val="nil"/>
              <w:bottom w:val="single" w:sz="4" w:space="0" w:color="auto"/>
              <w:right w:val="single" w:sz="4" w:space="0" w:color="auto"/>
            </w:tcBorders>
            <w:noWrap/>
            <w:vAlign w:val="bottom"/>
            <w:hideMark/>
          </w:tcPr>
          <w:p w14:paraId="35D79B51"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CAGGACATGGGACCCACTTC</w:t>
            </w:r>
          </w:p>
        </w:tc>
        <w:tc>
          <w:tcPr>
            <w:tcW w:w="2999" w:type="dxa"/>
            <w:tcBorders>
              <w:top w:val="nil"/>
              <w:left w:val="nil"/>
              <w:bottom w:val="single" w:sz="4" w:space="0" w:color="auto"/>
              <w:right w:val="single" w:sz="4" w:space="0" w:color="auto"/>
            </w:tcBorders>
            <w:noWrap/>
            <w:vAlign w:val="bottom"/>
            <w:hideMark/>
          </w:tcPr>
          <w:p w14:paraId="2B6E47C6"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TAAACAGGCCATGGAACCCC</w:t>
            </w:r>
          </w:p>
        </w:tc>
      </w:tr>
      <w:tr w:rsidR="004F6590" w:rsidRPr="00986C24" w14:paraId="623BB833"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436A491F"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4</w:t>
            </w:r>
          </w:p>
        </w:tc>
        <w:tc>
          <w:tcPr>
            <w:tcW w:w="535" w:type="dxa"/>
            <w:tcBorders>
              <w:top w:val="nil"/>
              <w:left w:val="nil"/>
              <w:bottom w:val="single" w:sz="4" w:space="0" w:color="auto"/>
              <w:right w:val="single" w:sz="4" w:space="0" w:color="auto"/>
            </w:tcBorders>
            <w:noWrap/>
            <w:vAlign w:val="bottom"/>
            <w:hideMark/>
          </w:tcPr>
          <w:p w14:paraId="5F840932"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MYH1</w:t>
            </w:r>
          </w:p>
        </w:tc>
        <w:tc>
          <w:tcPr>
            <w:tcW w:w="1160" w:type="dxa"/>
            <w:tcBorders>
              <w:top w:val="nil"/>
              <w:left w:val="nil"/>
              <w:bottom w:val="single" w:sz="4" w:space="0" w:color="auto"/>
              <w:right w:val="single" w:sz="4" w:space="0" w:color="auto"/>
            </w:tcBorders>
            <w:noWrap/>
            <w:vAlign w:val="bottom"/>
            <w:hideMark/>
          </w:tcPr>
          <w:p w14:paraId="6761A252"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exon</w:t>
            </w:r>
          </w:p>
        </w:tc>
        <w:tc>
          <w:tcPr>
            <w:tcW w:w="2707" w:type="dxa"/>
            <w:tcBorders>
              <w:top w:val="nil"/>
              <w:left w:val="nil"/>
              <w:bottom w:val="single" w:sz="4" w:space="0" w:color="auto"/>
              <w:right w:val="single" w:sz="4" w:space="0" w:color="auto"/>
            </w:tcBorders>
            <w:noWrap/>
            <w:vAlign w:val="bottom"/>
            <w:hideMark/>
          </w:tcPr>
          <w:p w14:paraId="279D17DB"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GGCATGCTATATGACTGCAGC</w:t>
            </w:r>
          </w:p>
        </w:tc>
        <w:tc>
          <w:tcPr>
            <w:tcW w:w="2999" w:type="dxa"/>
            <w:tcBorders>
              <w:top w:val="nil"/>
              <w:left w:val="nil"/>
              <w:bottom w:val="single" w:sz="4" w:space="0" w:color="auto"/>
              <w:right w:val="single" w:sz="4" w:space="0" w:color="auto"/>
            </w:tcBorders>
            <w:noWrap/>
            <w:vAlign w:val="bottom"/>
            <w:hideMark/>
          </w:tcPr>
          <w:p w14:paraId="50A8EDE5"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TCAAGCAAAAGCAGCGTGAG</w:t>
            </w:r>
          </w:p>
        </w:tc>
      </w:tr>
      <w:tr w:rsidR="004F6590" w:rsidRPr="00986C24" w14:paraId="69FE1150"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3A8A52AF"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4</w:t>
            </w:r>
          </w:p>
        </w:tc>
        <w:tc>
          <w:tcPr>
            <w:tcW w:w="535" w:type="dxa"/>
            <w:tcBorders>
              <w:top w:val="nil"/>
              <w:left w:val="nil"/>
              <w:bottom w:val="single" w:sz="4" w:space="0" w:color="auto"/>
              <w:right w:val="single" w:sz="4" w:space="0" w:color="auto"/>
            </w:tcBorders>
            <w:noWrap/>
            <w:vAlign w:val="bottom"/>
            <w:hideMark/>
          </w:tcPr>
          <w:p w14:paraId="6792D505"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MYH3</w:t>
            </w:r>
          </w:p>
        </w:tc>
        <w:tc>
          <w:tcPr>
            <w:tcW w:w="1160" w:type="dxa"/>
            <w:tcBorders>
              <w:top w:val="nil"/>
              <w:left w:val="nil"/>
              <w:bottom w:val="single" w:sz="4" w:space="0" w:color="auto"/>
              <w:right w:val="single" w:sz="4" w:space="0" w:color="auto"/>
            </w:tcBorders>
            <w:noWrap/>
            <w:vAlign w:val="bottom"/>
            <w:hideMark/>
          </w:tcPr>
          <w:p w14:paraId="07030BAB"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exon</w:t>
            </w:r>
          </w:p>
        </w:tc>
        <w:tc>
          <w:tcPr>
            <w:tcW w:w="2707" w:type="dxa"/>
            <w:tcBorders>
              <w:top w:val="nil"/>
              <w:left w:val="nil"/>
              <w:bottom w:val="single" w:sz="4" w:space="0" w:color="auto"/>
              <w:right w:val="single" w:sz="4" w:space="0" w:color="auto"/>
            </w:tcBorders>
            <w:noWrap/>
            <w:vAlign w:val="bottom"/>
            <w:hideMark/>
          </w:tcPr>
          <w:p w14:paraId="1AE35359"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GAGGGATGACCAGGGCTTTC</w:t>
            </w:r>
          </w:p>
        </w:tc>
        <w:tc>
          <w:tcPr>
            <w:tcW w:w="2999" w:type="dxa"/>
            <w:tcBorders>
              <w:top w:val="nil"/>
              <w:left w:val="nil"/>
              <w:bottom w:val="single" w:sz="4" w:space="0" w:color="auto"/>
              <w:right w:val="single" w:sz="4" w:space="0" w:color="auto"/>
            </w:tcBorders>
            <w:noWrap/>
            <w:vAlign w:val="bottom"/>
            <w:hideMark/>
          </w:tcPr>
          <w:p w14:paraId="1E0147F7"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AGGATCATGAAACCAATTTCCCTC</w:t>
            </w:r>
          </w:p>
        </w:tc>
      </w:tr>
      <w:tr w:rsidR="004F6590" w:rsidRPr="00986C24" w14:paraId="5684C8A0" w14:textId="77777777" w:rsidTr="004F6590">
        <w:trPr>
          <w:trHeight w:val="281"/>
        </w:trPr>
        <w:tc>
          <w:tcPr>
            <w:tcW w:w="1615" w:type="dxa"/>
            <w:tcBorders>
              <w:top w:val="nil"/>
              <w:left w:val="single" w:sz="4" w:space="0" w:color="auto"/>
              <w:bottom w:val="single" w:sz="4" w:space="0" w:color="auto"/>
              <w:right w:val="single" w:sz="4" w:space="0" w:color="auto"/>
            </w:tcBorders>
            <w:noWrap/>
            <w:vAlign w:val="bottom"/>
            <w:hideMark/>
          </w:tcPr>
          <w:p w14:paraId="563B829D" w14:textId="77777777" w:rsidR="00986C24" w:rsidRPr="00986C24" w:rsidRDefault="00986C24">
            <w:pPr>
              <w:jc w:val="center"/>
              <w:rPr>
                <w:rFonts w:asciiTheme="minorBidi" w:hAnsiTheme="minorBidi" w:cstheme="minorBidi"/>
                <w:color w:val="000000"/>
                <w:sz w:val="20"/>
                <w:szCs w:val="20"/>
              </w:rPr>
            </w:pPr>
            <w:r w:rsidRPr="00986C24">
              <w:rPr>
                <w:rFonts w:asciiTheme="minorBidi" w:hAnsiTheme="minorBidi" w:cstheme="minorBidi"/>
                <w:color w:val="000000"/>
                <w:sz w:val="20"/>
                <w:szCs w:val="20"/>
              </w:rPr>
              <w:t>4</w:t>
            </w:r>
          </w:p>
        </w:tc>
        <w:tc>
          <w:tcPr>
            <w:tcW w:w="535" w:type="dxa"/>
            <w:tcBorders>
              <w:top w:val="nil"/>
              <w:left w:val="nil"/>
              <w:bottom w:val="single" w:sz="4" w:space="0" w:color="auto"/>
              <w:right w:val="single" w:sz="4" w:space="0" w:color="auto"/>
            </w:tcBorders>
            <w:noWrap/>
            <w:vAlign w:val="bottom"/>
            <w:hideMark/>
          </w:tcPr>
          <w:p w14:paraId="440EB64C" w14:textId="77777777" w:rsidR="00986C24" w:rsidRPr="00986C24" w:rsidRDefault="00986C24">
            <w:pPr>
              <w:rPr>
                <w:rFonts w:asciiTheme="minorBidi" w:hAnsiTheme="minorBidi" w:cstheme="minorBidi"/>
                <w:i/>
                <w:iCs/>
                <w:color w:val="000000"/>
                <w:sz w:val="20"/>
                <w:szCs w:val="20"/>
              </w:rPr>
            </w:pPr>
            <w:r w:rsidRPr="00986C24">
              <w:rPr>
                <w:rFonts w:asciiTheme="minorBidi" w:hAnsiTheme="minorBidi" w:cstheme="minorBidi"/>
                <w:i/>
                <w:iCs/>
                <w:color w:val="000000"/>
                <w:sz w:val="20"/>
                <w:szCs w:val="20"/>
              </w:rPr>
              <w:t>MYH8</w:t>
            </w:r>
          </w:p>
        </w:tc>
        <w:tc>
          <w:tcPr>
            <w:tcW w:w="1160" w:type="dxa"/>
            <w:tcBorders>
              <w:top w:val="nil"/>
              <w:left w:val="nil"/>
              <w:bottom w:val="single" w:sz="4" w:space="0" w:color="auto"/>
              <w:right w:val="single" w:sz="4" w:space="0" w:color="auto"/>
            </w:tcBorders>
            <w:noWrap/>
            <w:vAlign w:val="bottom"/>
            <w:hideMark/>
          </w:tcPr>
          <w:p w14:paraId="037465B8"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exon</w:t>
            </w:r>
          </w:p>
        </w:tc>
        <w:tc>
          <w:tcPr>
            <w:tcW w:w="2707" w:type="dxa"/>
            <w:tcBorders>
              <w:top w:val="nil"/>
              <w:left w:val="nil"/>
              <w:bottom w:val="single" w:sz="4" w:space="0" w:color="auto"/>
              <w:right w:val="single" w:sz="4" w:space="0" w:color="auto"/>
            </w:tcBorders>
            <w:noWrap/>
            <w:vAlign w:val="bottom"/>
            <w:hideMark/>
          </w:tcPr>
          <w:p w14:paraId="236EEABC"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GGTGTACCTGACATGTGGCA</w:t>
            </w:r>
          </w:p>
        </w:tc>
        <w:tc>
          <w:tcPr>
            <w:tcW w:w="2999" w:type="dxa"/>
            <w:tcBorders>
              <w:top w:val="nil"/>
              <w:left w:val="nil"/>
              <w:bottom w:val="single" w:sz="4" w:space="0" w:color="auto"/>
              <w:right w:val="single" w:sz="4" w:space="0" w:color="auto"/>
            </w:tcBorders>
            <w:noWrap/>
            <w:vAlign w:val="bottom"/>
            <w:hideMark/>
          </w:tcPr>
          <w:p w14:paraId="712FEC2F" w14:textId="77777777" w:rsidR="00986C24" w:rsidRPr="00986C24" w:rsidRDefault="00986C24">
            <w:pPr>
              <w:rPr>
                <w:rFonts w:asciiTheme="minorBidi" w:hAnsiTheme="minorBidi" w:cstheme="minorBidi"/>
                <w:color w:val="000000"/>
                <w:sz w:val="20"/>
                <w:szCs w:val="20"/>
              </w:rPr>
            </w:pPr>
            <w:r w:rsidRPr="00986C24">
              <w:rPr>
                <w:rFonts w:asciiTheme="minorBidi" w:hAnsiTheme="minorBidi" w:cstheme="minorBidi"/>
                <w:color w:val="000000"/>
                <w:sz w:val="20"/>
                <w:szCs w:val="20"/>
              </w:rPr>
              <w:t>TTCTCGTAGACGGCTTTGGC</w:t>
            </w:r>
          </w:p>
        </w:tc>
      </w:tr>
    </w:tbl>
    <w:p w14:paraId="4D5FC098" w14:textId="77777777" w:rsidR="00B04278" w:rsidRDefault="00B04278">
      <w:pPr>
        <w:spacing w:after="160" w:line="278" w:lineRule="auto"/>
        <w:rPr>
          <w:rFonts w:cstheme="majorBidi"/>
          <w:b/>
          <w:bCs/>
          <w:szCs w:val="22"/>
        </w:rPr>
      </w:pPr>
      <w:r>
        <w:rPr>
          <w:rFonts w:cstheme="majorBidi"/>
          <w:b/>
          <w:bCs/>
          <w:szCs w:val="22"/>
        </w:rPr>
        <w:br w:type="page"/>
      </w:r>
    </w:p>
    <w:p w14:paraId="7D3007BE" w14:textId="4CC9654A" w:rsidR="005F7838" w:rsidRPr="004130FB" w:rsidRDefault="005F7838" w:rsidP="00EE12FD">
      <w:pPr>
        <w:jc w:val="both"/>
        <w:rPr>
          <w:rFonts w:cstheme="majorBidi"/>
          <w:b/>
          <w:bCs/>
          <w:szCs w:val="22"/>
        </w:rPr>
      </w:pPr>
      <w:r w:rsidRPr="004130FB">
        <w:rPr>
          <w:rFonts w:cstheme="majorBidi"/>
          <w:b/>
          <w:bCs/>
          <w:szCs w:val="22"/>
        </w:rPr>
        <w:lastRenderedPageBreak/>
        <w:t xml:space="preserve">Supplemental </w:t>
      </w:r>
      <w:bookmarkStart w:id="9" w:name="Table_F_1"/>
      <w:r w:rsidRPr="004130FB">
        <w:rPr>
          <w:rFonts w:cstheme="majorBidi"/>
          <w:b/>
          <w:bCs/>
          <w:szCs w:val="22"/>
        </w:rPr>
        <w:t xml:space="preserve">Table </w:t>
      </w:r>
      <w:r w:rsidR="00075F69">
        <w:rPr>
          <w:rFonts w:cstheme="majorBidi"/>
          <w:b/>
          <w:bCs/>
          <w:szCs w:val="22"/>
        </w:rPr>
        <w:t>S</w:t>
      </w:r>
      <w:r w:rsidR="005171B4">
        <w:rPr>
          <w:rFonts w:cstheme="majorBidi"/>
          <w:b/>
          <w:bCs/>
          <w:szCs w:val="22"/>
        </w:rPr>
        <w:t>2</w:t>
      </w:r>
      <w:bookmarkEnd w:id="9"/>
      <w:r w:rsidRPr="004130FB">
        <w:rPr>
          <w:rFonts w:cstheme="majorBidi"/>
          <w:b/>
          <w:bCs/>
          <w:szCs w:val="22"/>
        </w:rPr>
        <w:t xml:space="preserve">. Quantification of the percentage of </w:t>
      </w:r>
      <w:proofErr w:type="spellStart"/>
      <w:r w:rsidRPr="004130FB">
        <w:rPr>
          <w:rFonts w:cstheme="majorBidi"/>
          <w:b/>
          <w:bCs/>
          <w:szCs w:val="22"/>
        </w:rPr>
        <w:t>myosins</w:t>
      </w:r>
      <w:proofErr w:type="spellEnd"/>
      <w:r w:rsidRPr="004130FB">
        <w:rPr>
          <w:rFonts w:cstheme="majorBidi"/>
          <w:b/>
          <w:bCs/>
          <w:szCs w:val="22"/>
        </w:rPr>
        <w:t xml:space="preserve"> in the SRX state in </w:t>
      </w:r>
      <w:r w:rsidRPr="004130FB">
        <w:rPr>
          <w:rFonts w:cstheme="majorBidi"/>
          <w:b/>
          <w:bCs/>
          <w:szCs w:val="22"/>
          <w:shd w:val="clear" w:color="auto" w:fill="FFFFFF"/>
        </w:rPr>
        <w:t>WT and R403Q porcine ventricular myofibrils</w:t>
      </w:r>
      <w:r w:rsidRPr="004130FB">
        <w:rPr>
          <w:rFonts w:cstheme="majorBidi"/>
          <w:b/>
          <w:bCs/>
          <w:szCs w:val="22"/>
        </w:rPr>
        <w:t xml:space="preserve">. </w:t>
      </w:r>
      <w:r w:rsidRPr="004130FB">
        <w:rPr>
          <w:rFonts w:cstheme="majorBidi"/>
          <w:szCs w:val="22"/>
        </w:rPr>
        <w:t>ATP binding lifetimes per ATP binding event</w:t>
      </w:r>
      <w:r w:rsidR="00356C9B">
        <w:rPr>
          <w:rFonts w:cstheme="majorBidi"/>
          <w:szCs w:val="22"/>
        </w:rPr>
        <w:t>s</w:t>
      </w:r>
      <w:r w:rsidRPr="004130FB">
        <w:rPr>
          <w:rFonts w:cstheme="majorBidi"/>
          <w:szCs w:val="22"/>
        </w:rPr>
        <w:t xml:space="preserve"> were calculated and localized within the sub-sarcomere regions of the thick filament for WT and R403Q myofibrils. Single</w:t>
      </w:r>
      <w:r w:rsidR="00C77CA4">
        <w:rPr>
          <w:rFonts w:cstheme="majorBidi"/>
          <w:szCs w:val="22"/>
        </w:rPr>
        <w:t>-</w:t>
      </w:r>
      <w:r w:rsidRPr="004130FB">
        <w:rPr>
          <w:rFonts w:cstheme="majorBidi"/>
          <w:szCs w:val="22"/>
        </w:rPr>
        <w:t xml:space="preserve">molecule analysis was performed in the presence of saturating ATP or saturating </w:t>
      </w:r>
      <w:proofErr w:type="spellStart"/>
      <w:r w:rsidRPr="004130FB">
        <w:rPr>
          <w:rFonts w:cstheme="majorBidi"/>
          <w:szCs w:val="22"/>
        </w:rPr>
        <w:t>dATP</w:t>
      </w:r>
      <w:proofErr w:type="spellEnd"/>
      <w:r w:rsidRPr="004130FB">
        <w:rPr>
          <w:rFonts w:cstheme="majorBidi"/>
          <w:szCs w:val="22"/>
        </w:rPr>
        <w:t xml:space="preserve"> nucleotide (100%). Percentage </w:t>
      </w:r>
      <w:r w:rsidR="00E56EE7">
        <w:rPr>
          <w:rFonts w:cstheme="majorBidi"/>
          <w:szCs w:val="22"/>
        </w:rPr>
        <w:t>super relaxed state</w:t>
      </w:r>
      <w:r w:rsidRPr="004130FB">
        <w:rPr>
          <w:rFonts w:cstheme="majorBidi"/>
          <w:szCs w:val="22"/>
        </w:rPr>
        <w:t xml:space="preserve"> (% SRX) </w:t>
      </w:r>
      <w:r w:rsidR="00E56EE7">
        <w:rPr>
          <w:rFonts w:cstheme="majorBidi"/>
          <w:szCs w:val="22"/>
        </w:rPr>
        <w:t xml:space="preserve">myosin </w:t>
      </w:r>
      <w:r w:rsidR="00C778C3">
        <w:rPr>
          <w:rFonts w:cstheme="majorBidi"/>
          <w:szCs w:val="22"/>
        </w:rPr>
        <w:t>was</w:t>
      </w:r>
      <w:r w:rsidRPr="004130FB">
        <w:rPr>
          <w:rFonts w:cstheme="majorBidi"/>
          <w:szCs w:val="22"/>
        </w:rPr>
        <w:t xml:space="preserve"> calculated as an average across the entire sarcomere (‘all zones’) and sub-divided between the P-, C- and D-zones. </w:t>
      </w:r>
      <w:r w:rsidRPr="004130FB">
        <w:rPr>
          <w:rFonts w:cstheme="majorBidi"/>
          <w:i/>
          <w:iCs/>
          <w:szCs w:val="22"/>
        </w:rPr>
        <w:t xml:space="preserve">N </w:t>
      </w:r>
      <w:r w:rsidRPr="004130FB">
        <w:rPr>
          <w:rFonts w:cstheme="majorBidi"/>
          <w:szCs w:val="22"/>
        </w:rPr>
        <w:t>= number of minipig biological replicates. Number of events (</w:t>
      </w:r>
      <w:r w:rsidRPr="004130FB">
        <w:rPr>
          <w:rFonts w:cstheme="majorBidi"/>
          <w:i/>
          <w:iCs/>
          <w:szCs w:val="22"/>
        </w:rPr>
        <w:t>n =</w:t>
      </w:r>
      <w:r w:rsidRPr="004130FB">
        <w:rPr>
          <w:rFonts w:cstheme="majorBidi"/>
          <w:szCs w:val="22"/>
        </w:rPr>
        <w:t xml:space="preserve">) are provided for total tracked events and number of events attributed to each zone. Data are </w:t>
      </w:r>
      <w:r w:rsidR="007D5B12">
        <w:rPr>
          <w:rFonts w:cstheme="majorBidi"/>
          <w:szCs w:val="22"/>
        </w:rPr>
        <w:t xml:space="preserve">presented as </w:t>
      </w:r>
      <w:r w:rsidRPr="004130FB">
        <w:rPr>
          <w:rFonts w:cstheme="majorBidi"/>
          <w:szCs w:val="22"/>
        </w:rPr>
        <w:t>mean ± SEM. Significance calculated with Student</w:t>
      </w:r>
      <w:r w:rsidR="00550BA2">
        <w:rPr>
          <w:rFonts w:cstheme="majorBidi"/>
          <w:szCs w:val="22"/>
        </w:rPr>
        <w:t>’s</w:t>
      </w:r>
      <w:r w:rsidRPr="004130FB">
        <w:rPr>
          <w:rFonts w:cstheme="majorBidi"/>
          <w:szCs w:val="22"/>
        </w:rPr>
        <w:t xml:space="preserve"> t-test, *</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 xml:space="preserve"> p &lt;</w:t>
      </w:r>
      <w:r w:rsidRPr="004130FB">
        <w:rPr>
          <w:rFonts w:cstheme="majorBidi"/>
          <w:szCs w:val="22"/>
        </w:rPr>
        <w:t xml:space="preserve"> 0.001, ****</w:t>
      </w:r>
      <w:r w:rsidRPr="004130FB">
        <w:rPr>
          <w:rFonts w:cstheme="majorBidi"/>
          <w:i/>
          <w:iCs/>
          <w:szCs w:val="22"/>
        </w:rPr>
        <w:t xml:space="preserve"> p &lt;</w:t>
      </w:r>
      <w:r w:rsidRPr="004130FB">
        <w:rPr>
          <w:rFonts w:cstheme="majorBidi"/>
          <w:szCs w:val="22"/>
        </w:rPr>
        <w:t xml:space="preserve"> 0.0001.</w:t>
      </w:r>
    </w:p>
    <w:tbl>
      <w:tblPr>
        <w:tblpPr w:leftFromText="180" w:rightFromText="180" w:vertAnchor="page" w:horzAnchor="margin" w:tblpY="4345"/>
        <w:tblW w:w="5022" w:type="pct"/>
        <w:tblLayout w:type="fixed"/>
        <w:tblLook w:val="04A0" w:firstRow="1" w:lastRow="0" w:firstColumn="1" w:lastColumn="0" w:noHBand="0" w:noVBand="1"/>
      </w:tblPr>
      <w:tblGrid>
        <w:gridCol w:w="1890"/>
        <w:gridCol w:w="541"/>
        <w:gridCol w:w="1259"/>
        <w:gridCol w:w="1351"/>
        <w:gridCol w:w="1258"/>
        <w:gridCol w:w="1351"/>
        <w:gridCol w:w="1416"/>
      </w:tblGrid>
      <w:tr w:rsidR="0042492A" w:rsidRPr="002238DD" w14:paraId="28B53854" w14:textId="77777777" w:rsidTr="00B04278">
        <w:trPr>
          <w:trHeight w:val="360"/>
        </w:trPr>
        <w:tc>
          <w:tcPr>
            <w:tcW w:w="1042" w:type="pct"/>
            <w:tcBorders>
              <w:top w:val="nil"/>
              <w:left w:val="nil"/>
              <w:bottom w:val="nil"/>
              <w:right w:val="nil"/>
            </w:tcBorders>
            <w:noWrap/>
            <w:vAlign w:val="center"/>
            <w:hideMark/>
          </w:tcPr>
          <w:p w14:paraId="67FDBF73" w14:textId="77777777" w:rsidR="0042492A" w:rsidRPr="002238DD" w:rsidRDefault="0042492A" w:rsidP="00B04278">
            <w:pPr>
              <w:rPr>
                <w:sz w:val="20"/>
                <w:szCs w:val="20"/>
              </w:rPr>
            </w:pPr>
          </w:p>
        </w:tc>
        <w:tc>
          <w:tcPr>
            <w:tcW w:w="298" w:type="pct"/>
            <w:tcBorders>
              <w:top w:val="nil"/>
              <w:left w:val="nil"/>
              <w:bottom w:val="nil"/>
              <w:right w:val="nil"/>
            </w:tcBorders>
            <w:shd w:val="clear" w:color="000000" w:fill="FFFFFF"/>
            <w:noWrap/>
            <w:vAlign w:val="center"/>
            <w:hideMark/>
          </w:tcPr>
          <w:p w14:paraId="0CA67CD1"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694" w:type="pct"/>
            <w:tcBorders>
              <w:top w:val="nil"/>
              <w:left w:val="nil"/>
              <w:bottom w:val="nil"/>
              <w:right w:val="single" w:sz="4" w:space="0" w:color="auto"/>
            </w:tcBorders>
            <w:shd w:val="clear" w:color="000000" w:fill="FFFFFF"/>
            <w:noWrap/>
            <w:vAlign w:val="center"/>
            <w:hideMark/>
          </w:tcPr>
          <w:p w14:paraId="6A0F0FD3"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745" w:type="pct"/>
            <w:tcBorders>
              <w:top w:val="nil"/>
              <w:left w:val="nil"/>
              <w:bottom w:val="single" w:sz="4" w:space="0" w:color="auto"/>
              <w:right w:val="single" w:sz="4" w:space="0" w:color="auto"/>
            </w:tcBorders>
            <w:shd w:val="clear" w:color="000000" w:fill="FFFFFF"/>
            <w:noWrap/>
            <w:vAlign w:val="center"/>
            <w:hideMark/>
          </w:tcPr>
          <w:p w14:paraId="5EDF10CE"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All zones</w:t>
            </w:r>
          </w:p>
        </w:tc>
        <w:tc>
          <w:tcPr>
            <w:tcW w:w="694" w:type="pct"/>
            <w:tcBorders>
              <w:top w:val="nil"/>
              <w:left w:val="nil"/>
              <w:bottom w:val="single" w:sz="4" w:space="0" w:color="auto"/>
              <w:right w:val="single" w:sz="4" w:space="0" w:color="auto"/>
            </w:tcBorders>
            <w:shd w:val="clear" w:color="000000" w:fill="FFFFFF"/>
            <w:noWrap/>
            <w:vAlign w:val="center"/>
            <w:hideMark/>
          </w:tcPr>
          <w:p w14:paraId="2E94920B"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P-zone</w:t>
            </w:r>
          </w:p>
        </w:tc>
        <w:tc>
          <w:tcPr>
            <w:tcW w:w="745" w:type="pct"/>
            <w:tcBorders>
              <w:top w:val="nil"/>
              <w:left w:val="nil"/>
              <w:bottom w:val="single" w:sz="4" w:space="0" w:color="auto"/>
              <w:right w:val="single" w:sz="4" w:space="0" w:color="auto"/>
            </w:tcBorders>
            <w:shd w:val="clear" w:color="000000" w:fill="FFFFFF"/>
            <w:noWrap/>
            <w:vAlign w:val="center"/>
            <w:hideMark/>
          </w:tcPr>
          <w:p w14:paraId="14B3765B"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C-zone</w:t>
            </w:r>
          </w:p>
        </w:tc>
        <w:tc>
          <w:tcPr>
            <w:tcW w:w="781" w:type="pct"/>
            <w:tcBorders>
              <w:top w:val="nil"/>
              <w:left w:val="nil"/>
              <w:bottom w:val="single" w:sz="4" w:space="0" w:color="auto"/>
              <w:right w:val="nil"/>
            </w:tcBorders>
            <w:shd w:val="clear" w:color="000000" w:fill="FFFFFF"/>
            <w:noWrap/>
            <w:vAlign w:val="center"/>
            <w:hideMark/>
          </w:tcPr>
          <w:p w14:paraId="43D04A0A"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D-zone</w:t>
            </w:r>
          </w:p>
        </w:tc>
      </w:tr>
      <w:tr w:rsidR="0042492A" w:rsidRPr="002238DD" w14:paraId="47069003" w14:textId="77777777" w:rsidTr="00B04278">
        <w:trPr>
          <w:trHeight w:val="760"/>
        </w:trPr>
        <w:tc>
          <w:tcPr>
            <w:tcW w:w="1042" w:type="pct"/>
            <w:tcBorders>
              <w:top w:val="nil"/>
              <w:left w:val="nil"/>
              <w:bottom w:val="single" w:sz="4" w:space="0" w:color="auto"/>
              <w:right w:val="single" w:sz="4" w:space="0" w:color="auto"/>
            </w:tcBorders>
            <w:shd w:val="clear" w:color="000000" w:fill="FFFFFF"/>
            <w:noWrap/>
            <w:vAlign w:val="center"/>
            <w:hideMark/>
          </w:tcPr>
          <w:p w14:paraId="4B3EA80F"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Genotype ± treatment</w:t>
            </w:r>
          </w:p>
        </w:tc>
        <w:tc>
          <w:tcPr>
            <w:tcW w:w="298" w:type="pct"/>
            <w:tcBorders>
              <w:top w:val="nil"/>
              <w:left w:val="nil"/>
              <w:bottom w:val="single" w:sz="4" w:space="0" w:color="auto"/>
              <w:right w:val="single" w:sz="4" w:space="0" w:color="auto"/>
            </w:tcBorders>
            <w:shd w:val="clear" w:color="000000" w:fill="FFFFFF"/>
            <w:noWrap/>
            <w:vAlign w:val="center"/>
            <w:hideMark/>
          </w:tcPr>
          <w:p w14:paraId="3DC23478" w14:textId="77777777" w:rsidR="0042492A" w:rsidRPr="002238DD" w:rsidRDefault="0042492A" w:rsidP="00B04278">
            <w:pPr>
              <w:jc w:val="center"/>
              <w:rPr>
                <w:rFonts w:ascii="Arial" w:hAnsi="Arial" w:cs="Arial"/>
                <w:b/>
                <w:bCs/>
                <w:i/>
                <w:iCs/>
                <w:color w:val="000000"/>
                <w:sz w:val="20"/>
                <w:szCs w:val="20"/>
              </w:rPr>
            </w:pPr>
            <w:r w:rsidRPr="002238DD">
              <w:rPr>
                <w:rFonts w:ascii="Arial" w:hAnsi="Arial" w:cs="Arial"/>
                <w:b/>
                <w:bCs/>
                <w:i/>
                <w:iCs/>
                <w:color w:val="000000"/>
                <w:sz w:val="20"/>
                <w:szCs w:val="20"/>
              </w:rPr>
              <w:t>N</w:t>
            </w:r>
          </w:p>
        </w:tc>
        <w:tc>
          <w:tcPr>
            <w:tcW w:w="694" w:type="pct"/>
            <w:tcBorders>
              <w:top w:val="nil"/>
              <w:left w:val="nil"/>
              <w:bottom w:val="single" w:sz="4" w:space="0" w:color="auto"/>
              <w:right w:val="single" w:sz="4" w:space="0" w:color="auto"/>
            </w:tcBorders>
            <w:shd w:val="clear" w:color="000000" w:fill="FFFFFF"/>
            <w:vAlign w:val="center"/>
            <w:hideMark/>
          </w:tcPr>
          <w:p w14:paraId="5E63C472"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Number of myofibrils</w:t>
            </w:r>
          </w:p>
        </w:tc>
        <w:tc>
          <w:tcPr>
            <w:tcW w:w="745" w:type="pct"/>
            <w:tcBorders>
              <w:top w:val="nil"/>
              <w:left w:val="nil"/>
              <w:bottom w:val="single" w:sz="4" w:space="0" w:color="auto"/>
              <w:right w:val="single" w:sz="4" w:space="0" w:color="auto"/>
            </w:tcBorders>
            <w:shd w:val="clear" w:color="000000" w:fill="FFFFFF"/>
            <w:vAlign w:val="center"/>
            <w:hideMark/>
          </w:tcPr>
          <w:p w14:paraId="347435FC"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 xml:space="preserve">% SRX </w:t>
            </w:r>
            <w:r w:rsidRPr="002238DD">
              <w:rPr>
                <w:rFonts w:ascii="Arial" w:hAnsi="Arial" w:cs="Arial"/>
                <w:b/>
                <w:bCs/>
                <w:color w:val="000000"/>
                <w:sz w:val="20"/>
                <w:szCs w:val="20"/>
              </w:rPr>
              <w:br/>
              <w:t>(</w:t>
            </w:r>
            <w:r w:rsidRPr="002238DD">
              <w:rPr>
                <w:rFonts w:ascii="Arial" w:hAnsi="Arial" w:cs="Arial"/>
                <w:b/>
                <w:bCs/>
                <w:i/>
                <w:iCs/>
                <w:color w:val="000000"/>
                <w:sz w:val="20"/>
                <w:szCs w:val="20"/>
              </w:rPr>
              <w:t>n</w:t>
            </w:r>
            <w:r w:rsidRPr="002238DD">
              <w:rPr>
                <w:rFonts w:ascii="Arial" w:hAnsi="Arial" w:cs="Arial"/>
                <w:b/>
                <w:bCs/>
                <w:color w:val="000000"/>
                <w:sz w:val="20"/>
                <w:szCs w:val="20"/>
              </w:rPr>
              <w:t>)</w:t>
            </w:r>
          </w:p>
        </w:tc>
        <w:tc>
          <w:tcPr>
            <w:tcW w:w="694" w:type="pct"/>
            <w:tcBorders>
              <w:top w:val="nil"/>
              <w:left w:val="nil"/>
              <w:bottom w:val="single" w:sz="4" w:space="0" w:color="auto"/>
              <w:right w:val="single" w:sz="4" w:space="0" w:color="auto"/>
            </w:tcBorders>
            <w:shd w:val="clear" w:color="000000" w:fill="FFFFFF"/>
            <w:vAlign w:val="center"/>
            <w:hideMark/>
          </w:tcPr>
          <w:p w14:paraId="6947E5F4"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 xml:space="preserve">% SRX </w:t>
            </w:r>
            <w:r w:rsidRPr="002238DD">
              <w:rPr>
                <w:rFonts w:ascii="Arial" w:hAnsi="Arial" w:cs="Arial"/>
                <w:b/>
                <w:bCs/>
                <w:color w:val="000000"/>
                <w:sz w:val="20"/>
                <w:szCs w:val="20"/>
              </w:rPr>
              <w:br/>
              <w:t>(</w:t>
            </w:r>
            <w:r w:rsidRPr="002238DD">
              <w:rPr>
                <w:rFonts w:ascii="Arial" w:hAnsi="Arial" w:cs="Arial"/>
                <w:b/>
                <w:bCs/>
                <w:i/>
                <w:iCs/>
                <w:color w:val="000000"/>
                <w:sz w:val="20"/>
                <w:szCs w:val="20"/>
              </w:rPr>
              <w:t>n</w:t>
            </w:r>
            <w:r w:rsidRPr="002238DD">
              <w:rPr>
                <w:rFonts w:ascii="Arial" w:hAnsi="Arial" w:cs="Arial"/>
                <w:b/>
                <w:bCs/>
                <w:color w:val="000000"/>
                <w:sz w:val="20"/>
                <w:szCs w:val="20"/>
              </w:rPr>
              <w:t>)</w:t>
            </w:r>
          </w:p>
        </w:tc>
        <w:tc>
          <w:tcPr>
            <w:tcW w:w="745" w:type="pct"/>
            <w:tcBorders>
              <w:top w:val="nil"/>
              <w:left w:val="nil"/>
              <w:bottom w:val="single" w:sz="4" w:space="0" w:color="auto"/>
              <w:right w:val="single" w:sz="4" w:space="0" w:color="auto"/>
            </w:tcBorders>
            <w:shd w:val="clear" w:color="000000" w:fill="FFFFFF"/>
            <w:vAlign w:val="center"/>
            <w:hideMark/>
          </w:tcPr>
          <w:p w14:paraId="064DA094"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 xml:space="preserve">% SRX </w:t>
            </w:r>
            <w:r w:rsidRPr="002238DD">
              <w:rPr>
                <w:rFonts w:ascii="Arial" w:hAnsi="Arial" w:cs="Arial"/>
                <w:b/>
                <w:bCs/>
                <w:color w:val="000000"/>
                <w:sz w:val="20"/>
                <w:szCs w:val="20"/>
              </w:rPr>
              <w:br/>
              <w:t>(</w:t>
            </w:r>
            <w:r w:rsidRPr="002238DD">
              <w:rPr>
                <w:rFonts w:ascii="Arial" w:hAnsi="Arial" w:cs="Arial"/>
                <w:b/>
                <w:bCs/>
                <w:i/>
                <w:iCs/>
                <w:color w:val="000000"/>
                <w:sz w:val="20"/>
                <w:szCs w:val="20"/>
              </w:rPr>
              <w:t>n</w:t>
            </w:r>
            <w:r w:rsidRPr="002238DD">
              <w:rPr>
                <w:rFonts w:ascii="Arial" w:hAnsi="Arial" w:cs="Arial"/>
                <w:b/>
                <w:bCs/>
                <w:color w:val="000000"/>
                <w:sz w:val="20"/>
                <w:szCs w:val="20"/>
              </w:rPr>
              <w:t>)</w:t>
            </w:r>
          </w:p>
        </w:tc>
        <w:tc>
          <w:tcPr>
            <w:tcW w:w="781" w:type="pct"/>
            <w:tcBorders>
              <w:top w:val="nil"/>
              <w:left w:val="nil"/>
              <w:bottom w:val="single" w:sz="4" w:space="0" w:color="auto"/>
              <w:right w:val="nil"/>
            </w:tcBorders>
            <w:shd w:val="clear" w:color="000000" w:fill="FFFFFF"/>
            <w:vAlign w:val="center"/>
            <w:hideMark/>
          </w:tcPr>
          <w:p w14:paraId="6B16068F" w14:textId="77777777" w:rsidR="0042492A" w:rsidRPr="002238DD" w:rsidRDefault="0042492A" w:rsidP="00B04278">
            <w:pPr>
              <w:jc w:val="center"/>
              <w:rPr>
                <w:rFonts w:ascii="Arial" w:hAnsi="Arial" w:cs="Arial"/>
                <w:b/>
                <w:bCs/>
                <w:color w:val="000000"/>
                <w:sz w:val="20"/>
                <w:szCs w:val="20"/>
              </w:rPr>
            </w:pPr>
            <w:r w:rsidRPr="002238DD">
              <w:rPr>
                <w:rFonts w:ascii="Arial" w:hAnsi="Arial" w:cs="Arial"/>
                <w:b/>
                <w:bCs/>
                <w:color w:val="000000"/>
                <w:sz w:val="20"/>
                <w:szCs w:val="20"/>
              </w:rPr>
              <w:t xml:space="preserve">% SRX </w:t>
            </w:r>
            <w:r w:rsidRPr="002238DD">
              <w:rPr>
                <w:rFonts w:ascii="Arial" w:hAnsi="Arial" w:cs="Arial"/>
                <w:b/>
                <w:bCs/>
                <w:color w:val="000000"/>
                <w:sz w:val="20"/>
                <w:szCs w:val="20"/>
              </w:rPr>
              <w:br/>
              <w:t>(</w:t>
            </w:r>
            <w:r w:rsidRPr="002238DD">
              <w:rPr>
                <w:rFonts w:ascii="Arial" w:hAnsi="Arial" w:cs="Arial"/>
                <w:b/>
                <w:bCs/>
                <w:i/>
                <w:iCs/>
                <w:color w:val="000000"/>
                <w:sz w:val="20"/>
                <w:szCs w:val="20"/>
              </w:rPr>
              <w:t>n</w:t>
            </w:r>
            <w:r w:rsidRPr="002238DD">
              <w:rPr>
                <w:rFonts w:ascii="Arial" w:hAnsi="Arial" w:cs="Arial"/>
                <w:b/>
                <w:bCs/>
                <w:color w:val="000000"/>
                <w:sz w:val="20"/>
                <w:szCs w:val="20"/>
              </w:rPr>
              <w:t>)</w:t>
            </w:r>
          </w:p>
        </w:tc>
      </w:tr>
      <w:tr w:rsidR="0042492A" w:rsidRPr="002238DD" w14:paraId="1669FA00" w14:textId="77777777" w:rsidTr="00B04278">
        <w:trPr>
          <w:trHeight w:val="1103"/>
        </w:trPr>
        <w:tc>
          <w:tcPr>
            <w:tcW w:w="1042" w:type="pct"/>
            <w:tcBorders>
              <w:top w:val="nil"/>
              <w:left w:val="nil"/>
              <w:bottom w:val="nil"/>
              <w:right w:val="single" w:sz="4" w:space="0" w:color="auto"/>
            </w:tcBorders>
            <w:shd w:val="clear" w:color="000000" w:fill="FFFFFF"/>
            <w:noWrap/>
            <w:vAlign w:val="center"/>
            <w:hideMark/>
          </w:tcPr>
          <w:p w14:paraId="61CFAADD" w14:textId="77777777" w:rsidR="0042492A" w:rsidRPr="002238DD" w:rsidRDefault="0042492A" w:rsidP="00B04278">
            <w:pPr>
              <w:rPr>
                <w:rFonts w:ascii="Arial" w:hAnsi="Arial" w:cs="Arial"/>
                <w:color w:val="000000"/>
                <w:sz w:val="20"/>
                <w:szCs w:val="20"/>
              </w:rPr>
            </w:pPr>
            <w:r w:rsidRPr="002238DD">
              <w:rPr>
                <w:rFonts w:ascii="Arial" w:hAnsi="Arial" w:cs="Arial"/>
                <w:color w:val="000000"/>
                <w:sz w:val="20"/>
                <w:szCs w:val="20"/>
              </w:rPr>
              <w:t>WT minipigs</w:t>
            </w:r>
          </w:p>
        </w:tc>
        <w:tc>
          <w:tcPr>
            <w:tcW w:w="298" w:type="pct"/>
            <w:tcBorders>
              <w:top w:val="nil"/>
              <w:left w:val="nil"/>
              <w:bottom w:val="nil"/>
              <w:right w:val="single" w:sz="4" w:space="0" w:color="auto"/>
            </w:tcBorders>
            <w:shd w:val="clear" w:color="000000" w:fill="FFFFFF"/>
            <w:noWrap/>
            <w:vAlign w:val="center"/>
            <w:hideMark/>
          </w:tcPr>
          <w:p w14:paraId="76DAD013"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w:t>
            </w:r>
          </w:p>
        </w:tc>
        <w:tc>
          <w:tcPr>
            <w:tcW w:w="694" w:type="pct"/>
            <w:tcBorders>
              <w:top w:val="nil"/>
              <w:left w:val="nil"/>
              <w:bottom w:val="nil"/>
              <w:right w:val="single" w:sz="4" w:space="0" w:color="auto"/>
            </w:tcBorders>
            <w:shd w:val="clear" w:color="000000" w:fill="FFFFFF"/>
            <w:noWrap/>
            <w:vAlign w:val="center"/>
            <w:hideMark/>
          </w:tcPr>
          <w:p w14:paraId="436D6968"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32</w:t>
            </w:r>
          </w:p>
        </w:tc>
        <w:tc>
          <w:tcPr>
            <w:tcW w:w="745" w:type="pct"/>
            <w:tcBorders>
              <w:top w:val="nil"/>
              <w:left w:val="nil"/>
              <w:bottom w:val="nil"/>
              <w:right w:val="single" w:sz="4" w:space="0" w:color="auto"/>
            </w:tcBorders>
            <w:shd w:val="clear" w:color="000000" w:fill="FFFFFF"/>
            <w:vAlign w:val="center"/>
            <w:hideMark/>
          </w:tcPr>
          <w:p w14:paraId="57718209"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xml:space="preserve">52.64% ± 1.69% (3000) </w:t>
            </w:r>
          </w:p>
        </w:tc>
        <w:tc>
          <w:tcPr>
            <w:tcW w:w="694" w:type="pct"/>
            <w:tcBorders>
              <w:top w:val="nil"/>
              <w:left w:val="nil"/>
              <w:bottom w:val="nil"/>
              <w:right w:val="single" w:sz="4" w:space="0" w:color="auto"/>
            </w:tcBorders>
            <w:shd w:val="clear" w:color="000000" w:fill="FFFFFF"/>
            <w:vAlign w:val="center"/>
            <w:hideMark/>
          </w:tcPr>
          <w:p w14:paraId="38968982"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63.84% ± 2.08% (855)</w:t>
            </w:r>
          </w:p>
        </w:tc>
        <w:tc>
          <w:tcPr>
            <w:tcW w:w="745" w:type="pct"/>
            <w:tcBorders>
              <w:top w:val="nil"/>
              <w:left w:val="nil"/>
              <w:bottom w:val="nil"/>
              <w:right w:val="single" w:sz="4" w:space="0" w:color="auto"/>
            </w:tcBorders>
            <w:shd w:val="clear" w:color="000000" w:fill="FFFFFF"/>
            <w:vAlign w:val="center"/>
            <w:hideMark/>
          </w:tcPr>
          <w:p w14:paraId="02260BD5"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40.15% ± 2.12% (1354)</w:t>
            </w:r>
          </w:p>
        </w:tc>
        <w:tc>
          <w:tcPr>
            <w:tcW w:w="781" w:type="pct"/>
            <w:tcBorders>
              <w:top w:val="nil"/>
              <w:left w:val="nil"/>
              <w:bottom w:val="nil"/>
              <w:right w:val="nil"/>
            </w:tcBorders>
            <w:shd w:val="clear" w:color="000000" w:fill="FFFFFF"/>
            <w:vAlign w:val="center"/>
            <w:hideMark/>
          </w:tcPr>
          <w:p w14:paraId="08A0A86C"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65.93% ± 0.93% (1378)</w:t>
            </w:r>
          </w:p>
        </w:tc>
      </w:tr>
      <w:tr w:rsidR="0042492A" w:rsidRPr="002238DD" w14:paraId="0D066472" w14:textId="77777777" w:rsidTr="00B04278">
        <w:trPr>
          <w:trHeight w:val="740"/>
        </w:trPr>
        <w:tc>
          <w:tcPr>
            <w:tcW w:w="1042" w:type="pct"/>
            <w:tcBorders>
              <w:top w:val="nil"/>
              <w:left w:val="nil"/>
              <w:bottom w:val="nil"/>
              <w:right w:val="single" w:sz="4" w:space="0" w:color="auto"/>
            </w:tcBorders>
            <w:shd w:val="clear" w:color="000000" w:fill="FFFFFF"/>
            <w:noWrap/>
            <w:vAlign w:val="center"/>
            <w:hideMark/>
          </w:tcPr>
          <w:p w14:paraId="7AA89666" w14:textId="77777777" w:rsidR="0042492A" w:rsidRDefault="0042492A" w:rsidP="00B04278">
            <w:pPr>
              <w:rPr>
                <w:rFonts w:ascii="Arial" w:hAnsi="Arial" w:cs="Arial"/>
                <w:color w:val="000000"/>
                <w:sz w:val="20"/>
                <w:szCs w:val="20"/>
              </w:rPr>
            </w:pPr>
            <w:r w:rsidRPr="002238DD">
              <w:rPr>
                <w:rFonts w:ascii="Arial" w:hAnsi="Arial" w:cs="Arial"/>
                <w:color w:val="000000"/>
                <w:sz w:val="20"/>
                <w:szCs w:val="20"/>
              </w:rPr>
              <w:t xml:space="preserve">WT minipigs + </w:t>
            </w:r>
          </w:p>
          <w:p w14:paraId="309EB1CB" w14:textId="77777777" w:rsidR="0042492A" w:rsidRPr="002238DD" w:rsidRDefault="0042492A" w:rsidP="00B04278">
            <w:pPr>
              <w:rPr>
                <w:rFonts w:ascii="Arial" w:hAnsi="Arial" w:cs="Arial"/>
                <w:color w:val="000000"/>
                <w:sz w:val="20"/>
                <w:szCs w:val="20"/>
              </w:rPr>
            </w:pPr>
            <w:r w:rsidRPr="002238DD">
              <w:rPr>
                <w:rFonts w:ascii="Arial" w:hAnsi="Arial" w:cs="Arial"/>
                <w:color w:val="000000"/>
                <w:sz w:val="20"/>
                <w:szCs w:val="20"/>
              </w:rPr>
              <w:t xml:space="preserve">100% </w:t>
            </w:r>
            <w:proofErr w:type="spellStart"/>
            <w:r w:rsidRPr="002238DD">
              <w:rPr>
                <w:rFonts w:ascii="Arial" w:hAnsi="Arial" w:cs="Arial"/>
                <w:color w:val="000000"/>
                <w:sz w:val="20"/>
                <w:szCs w:val="20"/>
              </w:rPr>
              <w:t>dATP</w:t>
            </w:r>
            <w:proofErr w:type="spellEnd"/>
          </w:p>
        </w:tc>
        <w:tc>
          <w:tcPr>
            <w:tcW w:w="298" w:type="pct"/>
            <w:tcBorders>
              <w:top w:val="nil"/>
              <w:left w:val="nil"/>
              <w:bottom w:val="nil"/>
              <w:right w:val="single" w:sz="4" w:space="0" w:color="auto"/>
            </w:tcBorders>
            <w:shd w:val="clear" w:color="000000" w:fill="FFFFFF"/>
            <w:noWrap/>
            <w:vAlign w:val="center"/>
            <w:hideMark/>
          </w:tcPr>
          <w:p w14:paraId="531775A9"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w:t>
            </w:r>
          </w:p>
        </w:tc>
        <w:tc>
          <w:tcPr>
            <w:tcW w:w="694" w:type="pct"/>
            <w:tcBorders>
              <w:top w:val="nil"/>
              <w:left w:val="nil"/>
              <w:bottom w:val="nil"/>
              <w:right w:val="single" w:sz="4" w:space="0" w:color="auto"/>
            </w:tcBorders>
            <w:shd w:val="clear" w:color="000000" w:fill="FFFFFF"/>
            <w:noWrap/>
            <w:vAlign w:val="center"/>
            <w:hideMark/>
          </w:tcPr>
          <w:p w14:paraId="4609C815"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10</w:t>
            </w:r>
          </w:p>
        </w:tc>
        <w:tc>
          <w:tcPr>
            <w:tcW w:w="745" w:type="pct"/>
            <w:tcBorders>
              <w:top w:val="nil"/>
              <w:left w:val="nil"/>
              <w:bottom w:val="nil"/>
              <w:right w:val="single" w:sz="4" w:space="0" w:color="auto"/>
            </w:tcBorders>
            <w:shd w:val="clear" w:color="000000" w:fill="FFFFFF"/>
            <w:vAlign w:val="center"/>
            <w:hideMark/>
          </w:tcPr>
          <w:p w14:paraId="004DB8DB"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22.36% ± 0.91%**** (1239)</w:t>
            </w:r>
          </w:p>
        </w:tc>
        <w:tc>
          <w:tcPr>
            <w:tcW w:w="694" w:type="pct"/>
            <w:tcBorders>
              <w:top w:val="nil"/>
              <w:left w:val="nil"/>
              <w:bottom w:val="nil"/>
              <w:right w:val="single" w:sz="4" w:space="0" w:color="auto"/>
            </w:tcBorders>
            <w:shd w:val="clear" w:color="000000" w:fill="FFFFFF"/>
            <w:vAlign w:val="center"/>
            <w:hideMark/>
          </w:tcPr>
          <w:p w14:paraId="40B95A43"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xml:space="preserve">0%**** </w:t>
            </w:r>
            <w:r w:rsidRPr="002238DD">
              <w:rPr>
                <w:rFonts w:ascii="Arial" w:hAnsi="Arial" w:cs="Arial"/>
                <w:color w:val="000000"/>
                <w:sz w:val="20"/>
                <w:szCs w:val="20"/>
              </w:rPr>
              <w:br/>
              <w:t>(376)</w:t>
            </w:r>
          </w:p>
        </w:tc>
        <w:tc>
          <w:tcPr>
            <w:tcW w:w="745" w:type="pct"/>
            <w:tcBorders>
              <w:top w:val="nil"/>
              <w:left w:val="nil"/>
              <w:bottom w:val="nil"/>
              <w:right w:val="single" w:sz="4" w:space="0" w:color="auto"/>
            </w:tcBorders>
            <w:shd w:val="clear" w:color="000000" w:fill="FFFFFF"/>
            <w:vAlign w:val="center"/>
            <w:hideMark/>
          </w:tcPr>
          <w:p w14:paraId="21C898BB"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xml:space="preserve">0%**** </w:t>
            </w:r>
            <w:r w:rsidRPr="002238DD">
              <w:rPr>
                <w:rFonts w:ascii="Arial" w:hAnsi="Arial" w:cs="Arial"/>
                <w:color w:val="000000"/>
                <w:sz w:val="20"/>
                <w:szCs w:val="20"/>
              </w:rPr>
              <w:br/>
              <w:t>(377)</w:t>
            </w:r>
          </w:p>
        </w:tc>
        <w:tc>
          <w:tcPr>
            <w:tcW w:w="781" w:type="pct"/>
            <w:tcBorders>
              <w:top w:val="nil"/>
              <w:left w:val="nil"/>
              <w:bottom w:val="nil"/>
              <w:right w:val="nil"/>
            </w:tcBorders>
            <w:shd w:val="clear" w:color="000000" w:fill="FFFFFF"/>
            <w:vAlign w:val="center"/>
            <w:hideMark/>
          </w:tcPr>
          <w:p w14:paraId="2797FE60"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37.78% ± 1.62%**** (485)</w:t>
            </w:r>
          </w:p>
        </w:tc>
      </w:tr>
      <w:tr w:rsidR="0042492A" w:rsidRPr="002238DD" w14:paraId="4571BB31" w14:textId="77777777" w:rsidTr="00B04278">
        <w:trPr>
          <w:trHeight w:val="267"/>
        </w:trPr>
        <w:tc>
          <w:tcPr>
            <w:tcW w:w="1042" w:type="pct"/>
            <w:tcBorders>
              <w:top w:val="nil"/>
              <w:left w:val="nil"/>
              <w:bottom w:val="nil"/>
              <w:right w:val="single" w:sz="4" w:space="0" w:color="auto"/>
            </w:tcBorders>
            <w:shd w:val="clear" w:color="000000" w:fill="FFFFFF"/>
            <w:noWrap/>
            <w:vAlign w:val="center"/>
            <w:hideMark/>
          </w:tcPr>
          <w:p w14:paraId="49482C66" w14:textId="77777777" w:rsidR="0042492A" w:rsidRPr="002238DD" w:rsidRDefault="0042492A" w:rsidP="00B04278">
            <w:pPr>
              <w:rPr>
                <w:rFonts w:ascii="Arial" w:hAnsi="Arial" w:cs="Arial"/>
                <w:color w:val="000000"/>
                <w:sz w:val="20"/>
                <w:szCs w:val="20"/>
              </w:rPr>
            </w:pPr>
            <w:r w:rsidRPr="002238DD">
              <w:rPr>
                <w:rFonts w:ascii="Arial" w:hAnsi="Arial" w:cs="Arial"/>
                <w:color w:val="000000"/>
                <w:sz w:val="20"/>
                <w:szCs w:val="20"/>
              </w:rPr>
              <w:t> </w:t>
            </w:r>
          </w:p>
        </w:tc>
        <w:tc>
          <w:tcPr>
            <w:tcW w:w="298" w:type="pct"/>
            <w:tcBorders>
              <w:top w:val="nil"/>
              <w:left w:val="nil"/>
              <w:bottom w:val="nil"/>
              <w:right w:val="single" w:sz="4" w:space="0" w:color="auto"/>
            </w:tcBorders>
            <w:shd w:val="clear" w:color="000000" w:fill="FFFFFF"/>
            <w:noWrap/>
            <w:vAlign w:val="center"/>
            <w:hideMark/>
          </w:tcPr>
          <w:p w14:paraId="70DC2DBA"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694" w:type="pct"/>
            <w:tcBorders>
              <w:top w:val="nil"/>
              <w:left w:val="nil"/>
              <w:bottom w:val="nil"/>
              <w:right w:val="single" w:sz="4" w:space="0" w:color="auto"/>
            </w:tcBorders>
            <w:shd w:val="clear" w:color="000000" w:fill="FFFFFF"/>
            <w:noWrap/>
            <w:vAlign w:val="center"/>
            <w:hideMark/>
          </w:tcPr>
          <w:p w14:paraId="49D32F42"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745" w:type="pct"/>
            <w:tcBorders>
              <w:top w:val="nil"/>
              <w:left w:val="nil"/>
              <w:bottom w:val="nil"/>
              <w:right w:val="single" w:sz="4" w:space="0" w:color="auto"/>
            </w:tcBorders>
            <w:shd w:val="clear" w:color="000000" w:fill="FFFFFF"/>
            <w:noWrap/>
            <w:vAlign w:val="center"/>
            <w:hideMark/>
          </w:tcPr>
          <w:p w14:paraId="45C8C607"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694" w:type="pct"/>
            <w:tcBorders>
              <w:top w:val="nil"/>
              <w:left w:val="nil"/>
              <w:bottom w:val="nil"/>
              <w:right w:val="single" w:sz="4" w:space="0" w:color="auto"/>
            </w:tcBorders>
            <w:shd w:val="clear" w:color="000000" w:fill="FFFFFF"/>
            <w:noWrap/>
            <w:vAlign w:val="center"/>
            <w:hideMark/>
          </w:tcPr>
          <w:p w14:paraId="4261C639"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745" w:type="pct"/>
            <w:tcBorders>
              <w:top w:val="nil"/>
              <w:left w:val="nil"/>
              <w:bottom w:val="nil"/>
              <w:right w:val="single" w:sz="4" w:space="0" w:color="auto"/>
            </w:tcBorders>
            <w:shd w:val="clear" w:color="000000" w:fill="FFFFFF"/>
            <w:noWrap/>
            <w:vAlign w:val="center"/>
            <w:hideMark/>
          </w:tcPr>
          <w:p w14:paraId="3BFE3DB7"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c>
          <w:tcPr>
            <w:tcW w:w="781" w:type="pct"/>
            <w:tcBorders>
              <w:top w:val="nil"/>
              <w:left w:val="nil"/>
              <w:bottom w:val="nil"/>
              <w:right w:val="nil"/>
            </w:tcBorders>
            <w:shd w:val="clear" w:color="000000" w:fill="FFFFFF"/>
            <w:noWrap/>
            <w:vAlign w:val="center"/>
            <w:hideMark/>
          </w:tcPr>
          <w:p w14:paraId="23927A7C"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 </w:t>
            </w:r>
          </w:p>
        </w:tc>
      </w:tr>
      <w:tr w:rsidR="0042492A" w:rsidRPr="002238DD" w14:paraId="65AE427F" w14:textId="77777777" w:rsidTr="00B04278">
        <w:trPr>
          <w:trHeight w:val="1248"/>
        </w:trPr>
        <w:tc>
          <w:tcPr>
            <w:tcW w:w="1042" w:type="pct"/>
            <w:tcBorders>
              <w:top w:val="nil"/>
              <w:left w:val="nil"/>
              <w:bottom w:val="nil"/>
              <w:right w:val="single" w:sz="4" w:space="0" w:color="auto"/>
            </w:tcBorders>
            <w:shd w:val="clear" w:color="000000" w:fill="FFFFFF"/>
            <w:noWrap/>
            <w:vAlign w:val="center"/>
            <w:hideMark/>
          </w:tcPr>
          <w:p w14:paraId="37271FF7" w14:textId="77777777" w:rsidR="0042492A" w:rsidRPr="002238DD" w:rsidRDefault="0042492A" w:rsidP="00B04278">
            <w:pPr>
              <w:rPr>
                <w:rFonts w:ascii="Arial" w:hAnsi="Arial" w:cs="Arial"/>
                <w:color w:val="000000"/>
                <w:sz w:val="20"/>
                <w:szCs w:val="20"/>
              </w:rPr>
            </w:pPr>
            <w:r w:rsidRPr="002238DD">
              <w:rPr>
                <w:rFonts w:ascii="Arial" w:hAnsi="Arial" w:cs="Arial"/>
                <w:color w:val="000000"/>
                <w:sz w:val="20"/>
                <w:szCs w:val="20"/>
              </w:rPr>
              <w:t>R403Q minipigs</w:t>
            </w:r>
          </w:p>
        </w:tc>
        <w:tc>
          <w:tcPr>
            <w:tcW w:w="298" w:type="pct"/>
            <w:tcBorders>
              <w:top w:val="nil"/>
              <w:left w:val="nil"/>
              <w:bottom w:val="nil"/>
              <w:right w:val="single" w:sz="4" w:space="0" w:color="auto"/>
            </w:tcBorders>
            <w:shd w:val="clear" w:color="000000" w:fill="FFFFFF"/>
            <w:noWrap/>
            <w:vAlign w:val="center"/>
            <w:hideMark/>
          </w:tcPr>
          <w:p w14:paraId="73022669"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w:t>
            </w:r>
          </w:p>
        </w:tc>
        <w:tc>
          <w:tcPr>
            <w:tcW w:w="694" w:type="pct"/>
            <w:tcBorders>
              <w:top w:val="nil"/>
              <w:left w:val="nil"/>
              <w:bottom w:val="nil"/>
              <w:right w:val="single" w:sz="4" w:space="0" w:color="auto"/>
            </w:tcBorders>
            <w:shd w:val="clear" w:color="000000" w:fill="FFFFFF"/>
            <w:noWrap/>
            <w:vAlign w:val="center"/>
            <w:hideMark/>
          </w:tcPr>
          <w:p w14:paraId="348888A0"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17</w:t>
            </w:r>
          </w:p>
        </w:tc>
        <w:tc>
          <w:tcPr>
            <w:tcW w:w="745" w:type="pct"/>
            <w:tcBorders>
              <w:top w:val="nil"/>
              <w:left w:val="nil"/>
              <w:bottom w:val="nil"/>
              <w:right w:val="single" w:sz="4" w:space="0" w:color="auto"/>
            </w:tcBorders>
            <w:shd w:val="clear" w:color="000000" w:fill="FFFFFF"/>
            <w:vAlign w:val="center"/>
            <w:hideMark/>
          </w:tcPr>
          <w:p w14:paraId="74EE2CFA"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38.94% ± 8.42% (2092)</w:t>
            </w:r>
          </w:p>
        </w:tc>
        <w:tc>
          <w:tcPr>
            <w:tcW w:w="694" w:type="pct"/>
            <w:tcBorders>
              <w:top w:val="nil"/>
              <w:left w:val="nil"/>
              <w:bottom w:val="nil"/>
              <w:right w:val="single" w:sz="4" w:space="0" w:color="auto"/>
            </w:tcBorders>
            <w:shd w:val="clear" w:color="000000" w:fill="FFFFFF"/>
            <w:vAlign w:val="center"/>
            <w:hideMark/>
          </w:tcPr>
          <w:p w14:paraId="70405E44"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38.90% ± 13.17%* (502)</w:t>
            </w:r>
          </w:p>
        </w:tc>
        <w:tc>
          <w:tcPr>
            <w:tcW w:w="745" w:type="pct"/>
            <w:tcBorders>
              <w:top w:val="nil"/>
              <w:left w:val="nil"/>
              <w:bottom w:val="nil"/>
              <w:right w:val="single" w:sz="4" w:space="0" w:color="auto"/>
            </w:tcBorders>
            <w:shd w:val="clear" w:color="000000" w:fill="FFFFFF"/>
            <w:vAlign w:val="center"/>
            <w:hideMark/>
          </w:tcPr>
          <w:p w14:paraId="706D42AC"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48.38% ± 1.97%** (936)</w:t>
            </w:r>
          </w:p>
        </w:tc>
        <w:tc>
          <w:tcPr>
            <w:tcW w:w="781" w:type="pct"/>
            <w:tcBorders>
              <w:top w:val="nil"/>
              <w:left w:val="nil"/>
              <w:bottom w:val="nil"/>
              <w:right w:val="nil"/>
            </w:tcBorders>
            <w:shd w:val="clear" w:color="000000" w:fill="FFFFFF"/>
            <w:vAlign w:val="center"/>
            <w:hideMark/>
          </w:tcPr>
          <w:p w14:paraId="2AA3B6F3"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36.74% ± 5.43%**** (704)</w:t>
            </w:r>
          </w:p>
        </w:tc>
      </w:tr>
      <w:tr w:rsidR="0042492A" w:rsidRPr="002238DD" w14:paraId="7589088A" w14:textId="77777777" w:rsidTr="00B04278">
        <w:trPr>
          <w:trHeight w:val="740"/>
        </w:trPr>
        <w:tc>
          <w:tcPr>
            <w:tcW w:w="1042" w:type="pct"/>
            <w:tcBorders>
              <w:top w:val="nil"/>
              <w:left w:val="nil"/>
              <w:bottom w:val="single" w:sz="4" w:space="0" w:color="auto"/>
              <w:right w:val="single" w:sz="4" w:space="0" w:color="auto"/>
            </w:tcBorders>
            <w:shd w:val="clear" w:color="000000" w:fill="FFFFFF"/>
            <w:noWrap/>
            <w:vAlign w:val="center"/>
            <w:hideMark/>
          </w:tcPr>
          <w:p w14:paraId="6939E125" w14:textId="77777777" w:rsidR="0042492A" w:rsidRDefault="0042492A" w:rsidP="00B04278">
            <w:pPr>
              <w:rPr>
                <w:rFonts w:ascii="Arial" w:hAnsi="Arial" w:cs="Arial"/>
                <w:color w:val="000000"/>
                <w:sz w:val="20"/>
                <w:szCs w:val="20"/>
              </w:rPr>
            </w:pPr>
            <w:r w:rsidRPr="002238DD">
              <w:rPr>
                <w:rFonts w:ascii="Arial" w:hAnsi="Arial" w:cs="Arial"/>
                <w:color w:val="000000"/>
                <w:sz w:val="20"/>
                <w:szCs w:val="20"/>
              </w:rPr>
              <w:t xml:space="preserve">R403Q minipigs + </w:t>
            </w:r>
          </w:p>
          <w:p w14:paraId="6C7F2E91" w14:textId="77777777" w:rsidR="0042492A" w:rsidRPr="002238DD" w:rsidRDefault="0042492A" w:rsidP="00B04278">
            <w:pPr>
              <w:rPr>
                <w:rFonts w:ascii="Arial" w:hAnsi="Arial" w:cs="Arial"/>
                <w:color w:val="000000"/>
                <w:sz w:val="20"/>
                <w:szCs w:val="20"/>
              </w:rPr>
            </w:pPr>
            <w:r w:rsidRPr="002238DD">
              <w:rPr>
                <w:rFonts w:ascii="Arial" w:hAnsi="Arial" w:cs="Arial"/>
                <w:color w:val="000000"/>
                <w:sz w:val="20"/>
                <w:szCs w:val="20"/>
              </w:rPr>
              <w:t xml:space="preserve">100% </w:t>
            </w:r>
            <w:proofErr w:type="spellStart"/>
            <w:r w:rsidRPr="002238DD">
              <w:rPr>
                <w:rFonts w:ascii="Arial" w:hAnsi="Arial" w:cs="Arial"/>
                <w:color w:val="000000"/>
                <w:sz w:val="20"/>
                <w:szCs w:val="20"/>
              </w:rPr>
              <w:t>dATP</w:t>
            </w:r>
            <w:proofErr w:type="spellEnd"/>
          </w:p>
        </w:tc>
        <w:tc>
          <w:tcPr>
            <w:tcW w:w="298" w:type="pct"/>
            <w:tcBorders>
              <w:top w:val="nil"/>
              <w:left w:val="nil"/>
              <w:bottom w:val="single" w:sz="4" w:space="0" w:color="auto"/>
              <w:right w:val="single" w:sz="4" w:space="0" w:color="auto"/>
            </w:tcBorders>
            <w:shd w:val="clear" w:color="000000" w:fill="FFFFFF"/>
            <w:noWrap/>
            <w:vAlign w:val="center"/>
            <w:hideMark/>
          </w:tcPr>
          <w:p w14:paraId="662A609E"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2</w:t>
            </w:r>
          </w:p>
        </w:tc>
        <w:tc>
          <w:tcPr>
            <w:tcW w:w="694" w:type="pct"/>
            <w:tcBorders>
              <w:top w:val="nil"/>
              <w:left w:val="nil"/>
              <w:bottom w:val="single" w:sz="4" w:space="0" w:color="auto"/>
              <w:right w:val="single" w:sz="4" w:space="0" w:color="auto"/>
            </w:tcBorders>
            <w:shd w:val="clear" w:color="000000" w:fill="FFFFFF"/>
            <w:noWrap/>
            <w:vAlign w:val="center"/>
            <w:hideMark/>
          </w:tcPr>
          <w:p w14:paraId="02C9757A"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20</w:t>
            </w:r>
          </w:p>
        </w:tc>
        <w:tc>
          <w:tcPr>
            <w:tcW w:w="745" w:type="pct"/>
            <w:tcBorders>
              <w:top w:val="nil"/>
              <w:left w:val="nil"/>
              <w:bottom w:val="single" w:sz="4" w:space="0" w:color="auto"/>
              <w:right w:val="single" w:sz="4" w:space="0" w:color="auto"/>
            </w:tcBorders>
            <w:shd w:val="clear" w:color="000000" w:fill="FFFFFF"/>
            <w:vAlign w:val="center"/>
            <w:hideMark/>
          </w:tcPr>
          <w:p w14:paraId="05AC8844"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50.81% ± 3.46% (1910)</w:t>
            </w:r>
          </w:p>
        </w:tc>
        <w:tc>
          <w:tcPr>
            <w:tcW w:w="694" w:type="pct"/>
            <w:tcBorders>
              <w:top w:val="nil"/>
              <w:left w:val="nil"/>
              <w:bottom w:val="single" w:sz="4" w:space="0" w:color="auto"/>
              <w:right w:val="single" w:sz="4" w:space="0" w:color="auto"/>
            </w:tcBorders>
            <w:shd w:val="clear" w:color="000000" w:fill="FFFFFF"/>
            <w:vAlign w:val="center"/>
            <w:hideMark/>
          </w:tcPr>
          <w:p w14:paraId="46F43BFF"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30.99% ± 8.40% (520)</w:t>
            </w:r>
          </w:p>
        </w:tc>
        <w:tc>
          <w:tcPr>
            <w:tcW w:w="745" w:type="pct"/>
            <w:tcBorders>
              <w:top w:val="nil"/>
              <w:left w:val="nil"/>
              <w:bottom w:val="single" w:sz="4" w:space="0" w:color="auto"/>
              <w:right w:val="single" w:sz="4" w:space="0" w:color="auto"/>
            </w:tcBorders>
            <w:shd w:val="clear" w:color="000000" w:fill="FFFFFF"/>
            <w:vAlign w:val="center"/>
            <w:hideMark/>
          </w:tcPr>
          <w:p w14:paraId="22AE8551"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56.23% ± 0.42%*** (897)</w:t>
            </w:r>
          </w:p>
        </w:tc>
        <w:tc>
          <w:tcPr>
            <w:tcW w:w="781" w:type="pct"/>
            <w:tcBorders>
              <w:top w:val="nil"/>
              <w:left w:val="nil"/>
              <w:bottom w:val="single" w:sz="4" w:space="0" w:color="auto"/>
              <w:right w:val="nil"/>
            </w:tcBorders>
            <w:shd w:val="clear" w:color="000000" w:fill="FFFFFF"/>
            <w:vAlign w:val="center"/>
            <w:hideMark/>
          </w:tcPr>
          <w:p w14:paraId="1C3D44E7" w14:textId="77777777" w:rsidR="0042492A" w:rsidRPr="002238DD" w:rsidRDefault="0042492A" w:rsidP="00B04278">
            <w:pPr>
              <w:jc w:val="center"/>
              <w:rPr>
                <w:rFonts w:ascii="Arial" w:hAnsi="Arial" w:cs="Arial"/>
                <w:color w:val="000000"/>
                <w:sz w:val="20"/>
                <w:szCs w:val="20"/>
              </w:rPr>
            </w:pPr>
            <w:r w:rsidRPr="002238DD">
              <w:rPr>
                <w:rFonts w:ascii="Arial" w:hAnsi="Arial" w:cs="Arial"/>
                <w:color w:val="000000"/>
                <w:sz w:val="20"/>
                <w:szCs w:val="20"/>
              </w:rPr>
              <w:t>33.24% ± 0.90% (1170)</w:t>
            </w:r>
          </w:p>
        </w:tc>
      </w:tr>
    </w:tbl>
    <w:p w14:paraId="59AE2525" w14:textId="37EECF14" w:rsidR="00FE31B3" w:rsidRPr="00F5334A" w:rsidRDefault="00801058" w:rsidP="00AA2BC0">
      <w:pPr>
        <w:spacing w:after="160"/>
        <w:jc w:val="both"/>
        <w:rPr>
          <w:rFonts w:cstheme="majorBidi"/>
          <w:szCs w:val="22"/>
        </w:rPr>
      </w:pPr>
      <w:r>
        <w:rPr>
          <w:rFonts w:cstheme="majorBidi"/>
          <w:b/>
          <w:bCs/>
          <w:szCs w:val="22"/>
        </w:rPr>
        <w:br w:type="page"/>
      </w:r>
      <w:r w:rsidR="005F7838" w:rsidRPr="004130FB">
        <w:rPr>
          <w:rFonts w:cstheme="majorBidi"/>
          <w:b/>
          <w:bCs/>
          <w:szCs w:val="22"/>
        </w:rPr>
        <w:lastRenderedPageBreak/>
        <w:t xml:space="preserve">Supplemental </w:t>
      </w:r>
      <w:bookmarkStart w:id="10" w:name="Table_F_3"/>
      <w:r w:rsidR="005F7838" w:rsidRPr="004130FB">
        <w:rPr>
          <w:rFonts w:cstheme="majorBidi"/>
          <w:b/>
          <w:bCs/>
          <w:szCs w:val="22"/>
        </w:rPr>
        <w:t xml:space="preserve">Table </w:t>
      </w:r>
      <w:bookmarkEnd w:id="10"/>
      <w:r w:rsidR="00075F69">
        <w:rPr>
          <w:rFonts w:cstheme="majorBidi"/>
          <w:b/>
          <w:bCs/>
          <w:szCs w:val="22"/>
        </w:rPr>
        <w:t>S</w:t>
      </w:r>
      <w:r w:rsidR="005171B4">
        <w:rPr>
          <w:rFonts w:cstheme="majorBidi"/>
          <w:b/>
          <w:bCs/>
          <w:szCs w:val="22"/>
        </w:rPr>
        <w:t>3</w:t>
      </w:r>
      <w:r w:rsidR="005F7838" w:rsidRPr="004130FB">
        <w:rPr>
          <w:rFonts w:cstheme="majorBidi"/>
          <w:b/>
          <w:bCs/>
          <w:szCs w:val="22"/>
        </w:rPr>
        <w:t xml:space="preserve">. Summary of Yucatan minipig and </w:t>
      </w:r>
      <w:proofErr w:type="spellStart"/>
      <w:r w:rsidR="005F7838" w:rsidRPr="004130FB">
        <w:rPr>
          <w:rFonts w:cstheme="majorBidi"/>
          <w:b/>
          <w:bCs/>
          <w:szCs w:val="22"/>
        </w:rPr>
        <w:t>hiPSC</w:t>
      </w:r>
      <w:proofErr w:type="spellEnd"/>
      <w:r w:rsidR="005F7838" w:rsidRPr="004130FB">
        <w:rPr>
          <w:rFonts w:cstheme="majorBidi"/>
          <w:b/>
          <w:bCs/>
          <w:szCs w:val="22"/>
        </w:rPr>
        <w:t xml:space="preserve">-CM myofibril force and kinetics parameters at maximal calcium concentration in the presence and absence of ADP. </w:t>
      </w:r>
      <w:r w:rsidR="005F7838" w:rsidRPr="004130FB">
        <w:rPr>
          <w:rFonts w:cstheme="majorBidi"/>
          <w:szCs w:val="22"/>
        </w:rPr>
        <w:t xml:space="preserve">Myofibrils were isolated from both porcine ventricular tissue sections and </w:t>
      </w:r>
      <w:proofErr w:type="spellStart"/>
      <w:r w:rsidR="005F7838" w:rsidRPr="004130FB">
        <w:rPr>
          <w:rFonts w:cstheme="majorBidi"/>
          <w:szCs w:val="22"/>
        </w:rPr>
        <w:t>hiPSC</w:t>
      </w:r>
      <w:proofErr w:type="spellEnd"/>
      <w:r w:rsidR="005F7838" w:rsidRPr="004130FB">
        <w:rPr>
          <w:rFonts w:cstheme="majorBidi"/>
          <w:szCs w:val="22"/>
        </w:rPr>
        <w:t>-CMs. Myofibril contractile experiments were performed at maximal calcium (</w:t>
      </w:r>
      <w:proofErr w:type="spellStart"/>
      <w:r w:rsidR="005F7838" w:rsidRPr="004130FB">
        <w:rPr>
          <w:rFonts w:cstheme="majorBidi"/>
          <w:szCs w:val="22"/>
        </w:rPr>
        <w:t>pCa</w:t>
      </w:r>
      <w:proofErr w:type="spellEnd"/>
      <w:r w:rsidR="005F7838" w:rsidRPr="004130FB">
        <w:rPr>
          <w:rFonts w:cstheme="majorBidi"/>
          <w:szCs w:val="22"/>
        </w:rPr>
        <w:t xml:space="preserve"> 4.5) </w:t>
      </w:r>
      <w:r w:rsidR="00356C9B">
        <w:rPr>
          <w:rFonts w:cstheme="majorBidi"/>
          <w:szCs w:val="22"/>
        </w:rPr>
        <w:t>with either</w:t>
      </w:r>
      <w:r w:rsidR="005F7838" w:rsidRPr="004130FB">
        <w:rPr>
          <w:rFonts w:cstheme="majorBidi"/>
          <w:szCs w:val="22"/>
        </w:rPr>
        <w:t xml:space="preserve"> 5 mM ATP or with 50:50 ATP:ADP (2.5 mM of each nucleotide). </w:t>
      </w:r>
      <w:proofErr w:type="spellStart"/>
      <w:r w:rsidR="005F7838" w:rsidRPr="004130FB">
        <w:rPr>
          <w:rFonts w:cstheme="majorBidi"/>
          <w:i/>
          <w:iCs/>
          <w:szCs w:val="22"/>
        </w:rPr>
        <w:t>k</w:t>
      </w:r>
      <w:r w:rsidR="005F7838" w:rsidRPr="004130FB">
        <w:rPr>
          <w:rFonts w:cstheme="majorBidi"/>
          <w:szCs w:val="22"/>
          <w:vertAlign w:val="subscript"/>
        </w:rPr>
        <w:t>ACT</w:t>
      </w:r>
      <w:proofErr w:type="spellEnd"/>
      <w:r w:rsidR="005F7838" w:rsidRPr="004130FB">
        <w:rPr>
          <w:rFonts w:cstheme="majorBidi"/>
          <w:szCs w:val="22"/>
        </w:rPr>
        <w:t xml:space="preserve"> = rate of activation; </w:t>
      </w:r>
      <w:proofErr w:type="spellStart"/>
      <w:r w:rsidR="005F7838" w:rsidRPr="004130FB">
        <w:rPr>
          <w:rFonts w:cstheme="majorBidi"/>
          <w:i/>
          <w:iCs/>
          <w:szCs w:val="22"/>
        </w:rPr>
        <w:t>k</w:t>
      </w:r>
      <w:r w:rsidR="005F7838" w:rsidRPr="004130FB">
        <w:rPr>
          <w:rFonts w:cstheme="majorBidi"/>
          <w:szCs w:val="22"/>
          <w:vertAlign w:val="subscript"/>
        </w:rPr>
        <w:t>REL,slow</w:t>
      </w:r>
      <w:proofErr w:type="spellEnd"/>
      <w:r w:rsidR="005F7838" w:rsidRPr="004130FB">
        <w:rPr>
          <w:rFonts w:cstheme="majorBidi"/>
          <w:szCs w:val="22"/>
        </w:rPr>
        <w:t xml:space="preserve"> = rate of slow phase of relaxation; </w:t>
      </w:r>
      <w:proofErr w:type="spellStart"/>
      <w:r w:rsidR="005F7838" w:rsidRPr="004130FB">
        <w:rPr>
          <w:rFonts w:cstheme="majorBidi"/>
          <w:szCs w:val="22"/>
        </w:rPr>
        <w:t>t</w:t>
      </w:r>
      <w:r w:rsidR="005F7838" w:rsidRPr="004130FB">
        <w:rPr>
          <w:rFonts w:cstheme="majorBidi"/>
          <w:szCs w:val="22"/>
          <w:vertAlign w:val="subscript"/>
        </w:rPr>
        <w:t>REL,slow</w:t>
      </w:r>
      <w:proofErr w:type="spellEnd"/>
      <w:r w:rsidR="005F7838" w:rsidRPr="004130FB">
        <w:rPr>
          <w:rFonts w:cstheme="majorBidi"/>
          <w:szCs w:val="22"/>
          <w:vertAlign w:val="subscript"/>
        </w:rPr>
        <w:t xml:space="preserve"> </w:t>
      </w:r>
      <w:r w:rsidR="005F7838" w:rsidRPr="004130FB">
        <w:rPr>
          <w:rFonts w:cstheme="majorBidi"/>
          <w:szCs w:val="22"/>
        </w:rPr>
        <w:t xml:space="preserve">= duration of the slow phase of relaxation; </w:t>
      </w:r>
      <w:proofErr w:type="spellStart"/>
      <w:r w:rsidR="005F7838" w:rsidRPr="004130FB">
        <w:rPr>
          <w:rFonts w:cstheme="majorBidi"/>
          <w:i/>
          <w:iCs/>
          <w:szCs w:val="22"/>
        </w:rPr>
        <w:t>k</w:t>
      </w:r>
      <w:r w:rsidR="005F7838" w:rsidRPr="004130FB">
        <w:rPr>
          <w:rFonts w:cstheme="majorBidi"/>
          <w:szCs w:val="22"/>
          <w:vertAlign w:val="subscript"/>
        </w:rPr>
        <w:t>REL,fast</w:t>
      </w:r>
      <w:proofErr w:type="spellEnd"/>
      <w:r w:rsidR="005F7838" w:rsidRPr="004130FB">
        <w:rPr>
          <w:rFonts w:cstheme="majorBidi"/>
          <w:szCs w:val="22"/>
          <w:vertAlign w:val="subscript"/>
        </w:rPr>
        <w:t xml:space="preserve"> </w:t>
      </w:r>
      <w:r w:rsidR="005F7838" w:rsidRPr="004130FB">
        <w:rPr>
          <w:rFonts w:cstheme="majorBidi"/>
          <w:szCs w:val="22"/>
        </w:rPr>
        <w:t xml:space="preserve">= rate of fast phase of relaxation. Data presented as mean ± SEM. </w:t>
      </w:r>
      <w:r w:rsidR="005F7838" w:rsidRPr="004130FB">
        <w:rPr>
          <w:rFonts w:cstheme="majorBidi"/>
          <w:i/>
          <w:iCs/>
          <w:szCs w:val="22"/>
        </w:rPr>
        <w:t xml:space="preserve">N </w:t>
      </w:r>
      <w:r w:rsidR="005F7838" w:rsidRPr="004130FB">
        <w:rPr>
          <w:rFonts w:cstheme="majorBidi"/>
          <w:szCs w:val="22"/>
        </w:rPr>
        <w:t>= number of minipig/</w:t>
      </w:r>
      <w:proofErr w:type="spellStart"/>
      <w:r w:rsidR="00986096">
        <w:rPr>
          <w:rFonts w:cstheme="majorBidi"/>
          <w:szCs w:val="22"/>
        </w:rPr>
        <w:t>h</w:t>
      </w:r>
      <w:r w:rsidR="005F7838" w:rsidRPr="004130FB">
        <w:rPr>
          <w:rFonts w:cstheme="majorBidi"/>
          <w:szCs w:val="22"/>
        </w:rPr>
        <w:t>iPSC</w:t>
      </w:r>
      <w:proofErr w:type="spellEnd"/>
      <w:r w:rsidR="005F7838" w:rsidRPr="004130FB">
        <w:rPr>
          <w:rFonts w:cstheme="majorBidi"/>
          <w:szCs w:val="22"/>
        </w:rPr>
        <w:t>-CM biological replicate</w:t>
      </w:r>
      <w:r w:rsidR="00905C58">
        <w:rPr>
          <w:rFonts w:cstheme="majorBidi"/>
          <w:szCs w:val="22"/>
        </w:rPr>
        <w:t>s</w:t>
      </w:r>
      <w:r w:rsidR="00356C9B">
        <w:rPr>
          <w:rFonts w:cstheme="majorBidi"/>
          <w:szCs w:val="22"/>
        </w:rPr>
        <w:t>;</w:t>
      </w:r>
      <w:r w:rsidR="005F7838" w:rsidRPr="004130FB">
        <w:rPr>
          <w:rFonts w:cstheme="majorBidi"/>
          <w:szCs w:val="22"/>
        </w:rPr>
        <w:t xml:space="preserve"> </w:t>
      </w:r>
      <w:r w:rsidR="005F7838" w:rsidRPr="004130FB">
        <w:rPr>
          <w:rFonts w:cstheme="majorBidi"/>
          <w:i/>
          <w:iCs/>
          <w:szCs w:val="22"/>
        </w:rPr>
        <w:t xml:space="preserve">n </w:t>
      </w:r>
      <w:r w:rsidR="005F7838" w:rsidRPr="004130FB">
        <w:rPr>
          <w:rFonts w:cstheme="majorBidi"/>
          <w:szCs w:val="22"/>
        </w:rPr>
        <w:t>= number of myofibril technical replicates.</w:t>
      </w:r>
    </w:p>
    <w:tbl>
      <w:tblPr>
        <w:tblpPr w:leftFromText="180" w:rightFromText="180" w:vertAnchor="text" w:horzAnchor="margin" w:tblpY="110"/>
        <w:tblW w:w="5000" w:type="pct"/>
        <w:tblLayout w:type="fixed"/>
        <w:tblLook w:val="04A0" w:firstRow="1" w:lastRow="0" w:firstColumn="1" w:lastColumn="0" w:noHBand="0" w:noVBand="1"/>
      </w:tblPr>
      <w:tblGrid>
        <w:gridCol w:w="807"/>
        <w:gridCol w:w="892"/>
        <w:gridCol w:w="1341"/>
        <w:gridCol w:w="1072"/>
        <w:gridCol w:w="1074"/>
        <w:gridCol w:w="778"/>
        <w:gridCol w:w="919"/>
        <w:gridCol w:w="1105"/>
        <w:gridCol w:w="1038"/>
      </w:tblGrid>
      <w:tr w:rsidR="00801058" w:rsidRPr="002238DD" w14:paraId="500EA124" w14:textId="77777777" w:rsidTr="00801058">
        <w:trPr>
          <w:trHeight w:val="400"/>
        </w:trPr>
        <w:tc>
          <w:tcPr>
            <w:tcW w:w="447" w:type="pct"/>
            <w:tcBorders>
              <w:top w:val="nil"/>
              <w:left w:val="nil"/>
              <w:bottom w:val="nil"/>
              <w:right w:val="nil"/>
            </w:tcBorders>
            <w:shd w:val="clear" w:color="000000" w:fill="FFFFFF"/>
            <w:noWrap/>
            <w:vAlign w:val="bottom"/>
            <w:hideMark/>
          </w:tcPr>
          <w:p w14:paraId="0E7FF52F"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 </w:t>
            </w:r>
          </w:p>
        </w:tc>
        <w:tc>
          <w:tcPr>
            <w:tcW w:w="494" w:type="pct"/>
            <w:tcBorders>
              <w:top w:val="nil"/>
              <w:left w:val="nil"/>
              <w:bottom w:val="nil"/>
              <w:right w:val="nil"/>
            </w:tcBorders>
            <w:shd w:val="clear" w:color="000000" w:fill="FFFFFF"/>
            <w:noWrap/>
            <w:vAlign w:val="center"/>
            <w:hideMark/>
          </w:tcPr>
          <w:p w14:paraId="5DEDC518"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743" w:type="pct"/>
            <w:tcBorders>
              <w:top w:val="nil"/>
              <w:left w:val="nil"/>
              <w:bottom w:val="nil"/>
              <w:right w:val="nil"/>
            </w:tcBorders>
            <w:shd w:val="clear" w:color="000000" w:fill="FFFFFF"/>
            <w:noWrap/>
            <w:vAlign w:val="bottom"/>
            <w:hideMark/>
          </w:tcPr>
          <w:p w14:paraId="05AF0C5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94" w:type="pct"/>
            <w:tcBorders>
              <w:top w:val="nil"/>
              <w:left w:val="nil"/>
              <w:bottom w:val="nil"/>
              <w:right w:val="single" w:sz="4" w:space="0" w:color="auto"/>
            </w:tcBorders>
            <w:noWrap/>
            <w:vAlign w:val="center"/>
            <w:hideMark/>
          </w:tcPr>
          <w:p w14:paraId="2778A77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95" w:type="pct"/>
            <w:tcBorders>
              <w:top w:val="nil"/>
              <w:left w:val="nil"/>
              <w:bottom w:val="single" w:sz="4" w:space="0" w:color="auto"/>
              <w:right w:val="nil"/>
            </w:tcBorders>
            <w:shd w:val="clear" w:color="000000" w:fill="FFFFFF"/>
            <w:noWrap/>
            <w:vAlign w:val="center"/>
            <w:hideMark/>
          </w:tcPr>
          <w:p w14:paraId="5ABE505C" w14:textId="77777777" w:rsidR="00801058" w:rsidRPr="002238DD" w:rsidRDefault="00801058" w:rsidP="00801058">
            <w:pPr>
              <w:jc w:val="center"/>
              <w:rPr>
                <w:rFonts w:ascii="Arial" w:hAnsi="Arial" w:cs="Arial"/>
                <w:b/>
                <w:bCs/>
                <w:color w:val="000000"/>
                <w:sz w:val="20"/>
                <w:szCs w:val="20"/>
              </w:rPr>
            </w:pPr>
            <w:r w:rsidRPr="002238DD">
              <w:rPr>
                <w:rFonts w:ascii="Arial" w:hAnsi="Arial" w:cs="Arial"/>
                <w:b/>
                <w:bCs/>
                <w:color w:val="000000"/>
                <w:sz w:val="20"/>
                <w:szCs w:val="20"/>
              </w:rPr>
              <w:t>Specific Force</w:t>
            </w:r>
          </w:p>
        </w:tc>
        <w:tc>
          <w:tcPr>
            <w:tcW w:w="431" w:type="pct"/>
            <w:tcBorders>
              <w:top w:val="nil"/>
              <w:left w:val="single" w:sz="4" w:space="0" w:color="auto"/>
              <w:bottom w:val="single" w:sz="4" w:space="0" w:color="auto"/>
              <w:right w:val="nil"/>
            </w:tcBorders>
            <w:shd w:val="clear" w:color="000000" w:fill="FFFFFF"/>
            <w:noWrap/>
            <w:vAlign w:val="center"/>
            <w:hideMark/>
          </w:tcPr>
          <w:p w14:paraId="521DAD1E" w14:textId="77777777" w:rsidR="00801058" w:rsidRPr="002238DD" w:rsidRDefault="00801058" w:rsidP="00801058">
            <w:pPr>
              <w:jc w:val="center"/>
              <w:rPr>
                <w:rFonts w:ascii="Arial" w:hAnsi="Arial" w:cs="Arial"/>
                <w:b/>
                <w:bCs/>
                <w:i/>
                <w:iCs/>
                <w:color w:val="000000"/>
                <w:sz w:val="20"/>
                <w:szCs w:val="20"/>
              </w:rPr>
            </w:pPr>
            <w:proofErr w:type="spellStart"/>
            <w:r w:rsidRPr="002238DD">
              <w:rPr>
                <w:rFonts w:ascii="Arial" w:hAnsi="Arial" w:cs="Arial"/>
                <w:b/>
                <w:bCs/>
                <w:i/>
                <w:iCs/>
                <w:color w:val="000000"/>
                <w:sz w:val="20"/>
                <w:szCs w:val="20"/>
              </w:rPr>
              <w:t>k</w:t>
            </w:r>
            <w:r w:rsidRPr="002238DD">
              <w:rPr>
                <w:rFonts w:ascii="Arial" w:hAnsi="Arial" w:cs="Arial"/>
                <w:b/>
                <w:bCs/>
                <w:color w:val="000000"/>
                <w:sz w:val="20"/>
                <w:szCs w:val="20"/>
                <w:vertAlign w:val="subscript"/>
              </w:rPr>
              <w:t>ACT</w:t>
            </w:r>
            <w:proofErr w:type="spellEnd"/>
          </w:p>
        </w:tc>
        <w:tc>
          <w:tcPr>
            <w:tcW w:w="509" w:type="pct"/>
            <w:tcBorders>
              <w:top w:val="nil"/>
              <w:left w:val="single" w:sz="4" w:space="0" w:color="auto"/>
              <w:bottom w:val="single" w:sz="4" w:space="0" w:color="auto"/>
              <w:right w:val="nil"/>
            </w:tcBorders>
            <w:shd w:val="clear" w:color="000000" w:fill="FFFFFF"/>
            <w:noWrap/>
            <w:vAlign w:val="center"/>
            <w:hideMark/>
          </w:tcPr>
          <w:p w14:paraId="57872D9E" w14:textId="77777777" w:rsidR="00801058" w:rsidRPr="002238DD" w:rsidRDefault="00801058" w:rsidP="00801058">
            <w:pPr>
              <w:jc w:val="center"/>
              <w:rPr>
                <w:rFonts w:ascii="Arial" w:hAnsi="Arial" w:cs="Arial"/>
                <w:b/>
                <w:bCs/>
                <w:color w:val="000000"/>
                <w:sz w:val="20"/>
                <w:szCs w:val="20"/>
              </w:rPr>
            </w:pPr>
            <w:proofErr w:type="spellStart"/>
            <w:r w:rsidRPr="002238DD">
              <w:rPr>
                <w:rFonts w:ascii="Arial" w:hAnsi="Arial" w:cs="Arial"/>
                <w:b/>
                <w:bCs/>
                <w:i/>
                <w:iCs/>
                <w:color w:val="000000"/>
                <w:sz w:val="20"/>
                <w:szCs w:val="20"/>
              </w:rPr>
              <w:t>k</w:t>
            </w:r>
            <w:r w:rsidRPr="002238DD">
              <w:rPr>
                <w:rFonts w:ascii="Arial" w:hAnsi="Arial" w:cs="Arial"/>
                <w:b/>
                <w:bCs/>
                <w:color w:val="000000"/>
                <w:sz w:val="20"/>
                <w:szCs w:val="20"/>
                <w:vertAlign w:val="subscript"/>
              </w:rPr>
              <w:t>REL,slow</w:t>
            </w:r>
            <w:proofErr w:type="spellEnd"/>
          </w:p>
        </w:tc>
        <w:tc>
          <w:tcPr>
            <w:tcW w:w="612" w:type="pct"/>
            <w:tcBorders>
              <w:top w:val="nil"/>
              <w:left w:val="single" w:sz="4" w:space="0" w:color="auto"/>
              <w:bottom w:val="single" w:sz="4" w:space="0" w:color="auto"/>
              <w:right w:val="single" w:sz="4" w:space="0" w:color="auto"/>
            </w:tcBorders>
            <w:shd w:val="clear" w:color="000000" w:fill="FFFFFF"/>
            <w:noWrap/>
            <w:vAlign w:val="center"/>
            <w:hideMark/>
          </w:tcPr>
          <w:p w14:paraId="77EDD871" w14:textId="77777777" w:rsidR="00801058" w:rsidRPr="002238DD" w:rsidRDefault="00801058" w:rsidP="00801058">
            <w:pPr>
              <w:jc w:val="center"/>
              <w:rPr>
                <w:rFonts w:ascii="Arial" w:hAnsi="Arial" w:cs="Arial"/>
                <w:b/>
                <w:bCs/>
                <w:color w:val="000000"/>
                <w:sz w:val="20"/>
                <w:szCs w:val="20"/>
              </w:rPr>
            </w:pPr>
            <w:proofErr w:type="spellStart"/>
            <w:r w:rsidRPr="002238DD">
              <w:rPr>
                <w:rFonts w:ascii="Arial" w:hAnsi="Arial" w:cs="Arial"/>
                <w:b/>
                <w:bCs/>
                <w:color w:val="000000"/>
                <w:sz w:val="20"/>
                <w:szCs w:val="20"/>
              </w:rPr>
              <w:t>t</w:t>
            </w:r>
            <w:r w:rsidRPr="002238DD">
              <w:rPr>
                <w:rFonts w:ascii="Arial" w:hAnsi="Arial" w:cs="Arial"/>
                <w:b/>
                <w:bCs/>
                <w:color w:val="000000"/>
                <w:sz w:val="20"/>
                <w:szCs w:val="20"/>
                <w:vertAlign w:val="subscript"/>
              </w:rPr>
              <w:t>REL</w:t>
            </w:r>
            <w:proofErr w:type="spellEnd"/>
            <w:r w:rsidRPr="002238DD">
              <w:rPr>
                <w:rFonts w:ascii="Arial" w:hAnsi="Arial" w:cs="Arial"/>
                <w:b/>
                <w:bCs/>
                <w:color w:val="000000"/>
                <w:sz w:val="20"/>
                <w:szCs w:val="20"/>
                <w:vertAlign w:val="subscript"/>
              </w:rPr>
              <w:t>, slow</w:t>
            </w:r>
          </w:p>
        </w:tc>
        <w:tc>
          <w:tcPr>
            <w:tcW w:w="575" w:type="pct"/>
            <w:tcBorders>
              <w:top w:val="nil"/>
              <w:left w:val="nil"/>
              <w:bottom w:val="single" w:sz="4" w:space="0" w:color="auto"/>
              <w:right w:val="nil"/>
            </w:tcBorders>
            <w:shd w:val="clear" w:color="000000" w:fill="FFFFFF"/>
            <w:noWrap/>
            <w:vAlign w:val="center"/>
            <w:hideMark/>
          </w:tcPr>
          <w:p w14:paraId="7A956347" w14:textId="77777777" w:rsidR="00801058" w:rsidRPr="002238DD" w:rsidRDefault="00801058" w:rsidP="00801058">
            <w:pPr>
              <w:jc w:val="center"/>
              <w:rPr>
                <w:rFonts w:ascii="Arial" w:hAnsi="Arial" w:cs="Arial"/>
                <w:b/>
                <w:bCs/>
                <w:color w:val="000000"/>
                <w:sz w:val="20"/>
                <w:szCs w:val="20"/>
              </w:rPr>
            </w:pPr>
            <w:proofErr w:type="spellStart"/>
            <w:r w:rsidRPr="002238DD">
              <w:rPr>
                <w:rFonts w:ascii="Arial" w:hAnsi="Arial" w:cs="Arial"/>
                <w:b/>
                <w:bCs/>
                <w:i/>
                <w:iCs/>
                <w:color w:val="000000"/>
                <w:sz w:val="20"/>
                <w:szCs w:val="20"/>
              </w:rPr>
              <w:t>k</w:t>
            </w:r>
            <w:r w:rsidRPr="002238DD">
              <w:rPr>
                <w:rFonts w:ascii="Arial" w:hAnsi="Arial" w:cs="Arial"/>
                <w:b/>
                <w:bCs/>
                <w:color w:val="000000"/>
                <w:sz w:val="20"/>
                <w:szCs w:val="20"/>
                <w:vertAlign w:val="subscript"/>
              </w:rPr>
              <w:t>REL,fast</w:t>
            </w:r>
            <w:proofErr w:type="spellEnd"/>
          </w:p>
        </w:tc>
      </w:tr>
      <w:tr w:rsidR="00801058" w:rsidRPr="002238DD" w14:paraId="03ACB105" w14:textId="77777777" w:rsidTr="00801058">
        <w:trPr>
          <w:trHeight w:val="400"/>
        </w:trPr>
        <w:tc>
          <w:tcPr>
            <w:tcW w:w="447" w:type="pct"/>
            <w:tcBorders>
              <w:top w:val="nil"/>
              <w:left w:val="nil"/>
              <w:bottom w:val="single" w:sz="4" w:space="0" w:color="auto"/>
              <w:right w:val="single" w:sz="4" w:space="0" w:color="auto"/>
            </w:tcBorders>
            <w:shd w:val="clear" w:color="000000" w:fill="FFFFFF"/>
            <w:noWrap/>
            <w:vAlign w:val="center"/>
            <w:hideMark/>
          </w:tcPr>
          <w:p w14:paraId="5C48AFC7" w14:textId="77777777" w:rsidR="00801058" w:rsidRPr="002238DD" w:rsidRDefault="00801058" w:rsidP="00801058">
            <w:pPr>
              <w:jc w:val="center"/>
              <w:rPr>
                <w:rFonts w:ascii="Arial" w:hAnsi="Arial" w:cs="Arial"/>
                <w:b/>
                <w:bCs/>
                <w:color w:val="000000"/>
                <w:sz w:val="20"/>
                <w:szCs w:val="20"/>
              </w:rPr>
            </w:pPr>
            <w:r w:rsidRPr="002238DD">
              <w:rPr>
                <w:rFonts w:ascii="Arial" w:hAnsi="Arial" w:cs="Arial"/>
                <w:b/>
                <w:bCs/>
                <w:color w:val="000000"/>
                <w:sz w:val="20"/>
                <w:szCs w:val="20"/>
              </w:rPr>
              <w:t>[ATP], mM</w:t>
            </w:r>
          </w:p>
        </w:tc>
        <w:tc>
          <w:tcPr>
            <w:tcW w:w="494" w:type="pct"/>
            <w:tcBorders>
              <w:top w:val="nil"/>
              <w:left w:val="nil"/>
              <w:bottom w:val="single" w:sz="4" w:space="0" w:color="auto"/>
              <w:right w:val="single" w:sz="4" w:space="0" w:color="auto"/>
            </w:tcBorders>
            <w:shd w:val="clear" w:color="000000" w:fill="FFFFFF"/>
            <w:noWrap/>
            <w:vAlign w:val="center"/>
            <w:hideMark/>
          </w:tcPr>
          <w:p w14:paraId="6B8C4CFE" w14:textId="77777777" w:rsidR="00801058" w:rsidRPr="002238DD" w:rsidRDefault="00801058" w:rsidP="00801058">
            <w:pPr>
              <w:jc w:val="center"/>
              <w:rPr>
                <w:rFonts w:ascii="Arial" w:hAnsi="Arial" w:cs="Arial"/>
                <w:b/>
                <w:bCs/>
                <w:color w:val="000000"/>
                <w:sz w:val="20"/>
                <w:szCs w:val="20"/>
              </w:rPr>
            </w:pPr>
            <w:r w:rsidRPr="002238DD">
              <w:rPr>
                <w:rFonts w:ascii="Arial" w:hAnsi="Arial" w:cs="Arial"/>
                <w:b/>
                <w:bCs/>
                <w:color w:val="000000"/>
                <w:sz w:val="20"/>
                <w:szCs w:val="20"/>
              </w:rPr>
              <w:t>[ADP], mM</w:t>
            </w:r>
          </w:p>
        </w:tc>
        <w:tc>
          <w:tcPr>
            <w:tcW w:w="743" w:type="pct"/>
            <w:tcBorders>
              <w:top w:val="nil"/>
              <w:left w:val="nil"/>
              <w:bottom w:val="single" w:sz="4" w:space="0" w:color="auto"/>
              <w:right w:val="single" w:sz="4" w:space="0" w:color="auto"/>
            </w:tcBorders>
            <w:shd w:val="clear" w:color="000000" w:fill="FFFFFF"/>
            <w:noWrap/>
            <w:vAlign w:val="center"/>
            <w:hideMark/>
          </w:tcPr>
          <w:p w14:paraId="0072951A" w14:textId="77777777" w:rsidR="00801058" w:rsidRPr="002238DD" w:rsidRDefault="00801058" w:rsidP="00801058">
            <w:pPr>
              <w:jc w:val="center"/>
              <w:rPr>
                <w:rFonts w:ascii="Arial" w:hAnsi="Arial" w:cs="Arial"/>
                <w:b/>
                <w:bCs/>
                <w:color w:val="000000"/>
                <w:sz w:val="20"/>
                <w:szCs w:val="20"/>
              </w:rPr>
            </w:pPr>
            <w:r w:rsidRPr="002238DD">
              <w:rPr>
                <w:rFonts w:ascii="Arial" w:hAnsi="Arial" w:cs="Arial"/>
                <w:b/>
                <w:bCs/>
                <w:color w:val="000000"/>
                <w:sz w:val="20"/>
                <w:szCs w:val="20"/>
              </w:rPr>
              <w:t>Myofibril group</w:t>
            </w:r>
          </w:p>
        </w:tc>
        <w:tc>
          <w:tcPr>
            <w:tcW w:w="594" w:type="pct"/>
            <w:tcBorders>
              <w:top w:val="nil"/>
              <w:left w:val="nil"/>
              <w:bottom w:val="single" w:sz="4" w:space="0" w:color="auto"/>
              <w:right w:val="single" w:sz="4" w:space="0" w:color="auto"/>
            </w:tcBorders>
            <w:shd w:val="clear" w:color="000000" w:fill="FFFFFF"/>
            <w:noWrap/>
            <w:vAlign w:val="center"/>
            <w:hideMark/>
          </w:tcPr>
          <w:p w14:paraId="46CEBE6B" w14:textId="77777777" w:rsidR="00801058" w:rsidRPr="002238DD" w:rsidRDefault="00801058" w:rsidP="00801058">
            <w:pPr>
              <w:jc w:val="center"/>
              <w:rPr>
                <w:rFonts w:ascii="Arial" w:hAnsi="Arial" w:cs="Arial"/>
                <w:b/>
                <w:bCs/>
                <w:i/>
                <w:iCs/>
                <w:color w:val="000000"/>
                <w:sz w:val="20"/>
                <w:szCs w:val="20"/>
              </w:rPr>
            </w:pPr>
            <w:r w:rsidRPr="002238DD">
              <w:rPr>
                <w:rFonts w:ascii="Arial" w:hAnsi="Arial" w:cs="Arial"/>
                <w:b/>
                <w:bCs/>
                <w:i/>
                <w:iCs/>
                <w:color w:val="000000"/>
                <w:sz w:val="20"/>
                <w:szCs w:val="20"/>
              </w:rPr>
              <w:t>N, n</w:t>
            </w:r>
          </w:p>
        </w:tc>
        <w:tc>
          <w:tcPr>
            <w:tcW w:w="595" w:type="pct"/>
            <w:tcBorders>
              <w:top w:val="nil"/>
              <w:left w:val="nil"/>
              <w:bottom w:val="single" w:sz="4" w:space="0" w:color="auto"/>
              <w:right w:val="nil"/>
            </w:tcBorders>
            <w:shd w:val="clear" w:color="000000" w:fill="FFFFFF"/>
            <w:noWrap/>
            <w:vAlign w:val="center"/>
            <w:hideMark/>
          </w:tcPr>
          <w:p w14:paraId="046BDCA7" w14:textId="77777777" w:rsidR="00801058" w:rsidRPr="002238DD" w:rsidRDefault="00801058" w:rsidP="00801058">
            <w:pPr>
              <w:jc w:val="center"/>
              <w:rPr>
                <w:rFonts w:ascii="Arial" w:hAnsi="Arial" w:cs="Arial"/>
                <w:color w:val="000000"/>
                <w:sz w:val="20"/>
                <w:szCs w:val="20"/>
              </w:rPr>
            </w:pPr>
            <w:proofErr w:type="spellStart"/>
            <w:r w:rsidRPr="002238DD">
              <w:rPr>
                <w:rFonts w:ascii="Arial" w:hAnsi="Arial" w:cs="Arial"/>
                <w:color w:val="000000"/>
                <w:sz w:val="20"/>
                <w:szCs w:val="20"/>
              </w:rPr>
              <w:t>mN</w:t>
            </w:r>
            <w:proofErr w:type="spellEnd"/>
            <w:r w:rsidRPr="002238DD">
              <w:rPr>
                <w:rFonts w:ascii="Arial" w:hAnsi="Arial" w:cs="Arial"/>
                <w:color w:val="000000"/>
                <w:sz w:val="20"/>
                <w:szCs w:val="20"/>
              </w:rPr>
              <w:t>/mm</w:t>
            </w:r>
            <w:r w:rsidRPr="002238DD">
              <w:rPr>
                <w:rFonts w:ascii="Arial" w:hAnsi="Arial" w:cs="Arial"/>
                <w:color w:val="000000"/>
                <w:sz w:val="20"/>
                <w:szCs w:val="20"/>
                <w:vertAlign w:val="superscript"/>
              </w:rPr>
              <w:t>2</w:t>
            </w:r>
          </w:p>
        </w:tc>
        <w:tc>
          <w:tcPr>
            <w:tcW w:w="431" w:type="pct"/>
            <w:tcBorders>
              <w:top w:val="nil"/>
              <w:left w:val="single" w:sz="4" w:space="0" w:color="auto"/>
              <w:bottom w:val="single" w:sz="4" w:space="0" w:color="auto"/>
              <w:right w:val="nil"/>
            </w:tcBorders>
            <w:shd w:val="clear" w:color="000000" w:fill="FFFFFF"/>
            <w:noWrap/>
            <w:vAlign w:val="center"/>
            <w:hideMark/>
          </w:tcPr>
          <w:p w14:paraId="38FCA013"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s</w:t>
            </w:r>
            <w:r w:rsidRPr="002238DD">
              <w:rPr>
                <w:rFonts w:ascii="Arial" w:hAnsi="Arial" w:cs="Arial"/>
                <w:color w:val="000000"/>
                <w:sz w:val="20"/>
                <w:szCs w:val="20"/>
                <w:vertAlign w:val="superscript"/>
              </w:rPr>
              <w:t>-1</w:t>
            </w:r>
          </w:p>
        </w:tc>
        <w:tc>
          <w:tcPr>
            <w:tcW w:w="509" w:type="pct"/>
            <w:tcBorders>
              <w:top w:val="nil"/>
              <w:left w:val="single" w:sz="4" w:space="0" w:color="auto"/>
              <w:bottom w:val="single" w:sz="4" w:space="0" w:color="auto"/>
              <w:right w:val="nil"/>
            </w:tcBorders>
            <w:shd w:val="clear" w:color="000000" w:fill="FFFFFF"/>
            <w:noWrap/>
            <w:vAlign w:val="center"/>
            <w:hideMark/>
          </w:tcPr>
          <w:p w14:paraId="4E95D59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s</w:t>
            </w:r>
            <w:r w:rsidRPr="002238DD">
              <w:rPr>
                <w:rFonts w:ascii="Arial" w:hAnsi="Arial" w:cs="Arial"/>
                <w:color w:val="000000"/>
                <w:sz w:val="20"/>
                <w:szCs w:val="20"/>
                <w:vertAlign w:val="superscript"/>
              </w:rPr>
              <w:t>-1</w:t>
            </w:r>
          </w:p>
        </w:tc>
        <w:tc>
          <w:tcPr>
            <w:tcW w:w="612" w:type="pct"/>
            <w:tcBorders>
              <w:top w:val="nil"/>
              <w:left w:val="single" w:sz="4" w:space="0" w:color="auto"/>
              <w:bottom w:val="single" w:sz="4" w:space="0" w:color="auto"/>
              <w:right w:val="single" w:sz="4" w:space="0" w:color="auto"/>
            </w:tcBorders>
            <w:shd w:val="clear" w:color="000000" w:fill="FFFFFF"/>
            <w:noWrap/>
            <w:vAlign w:val="center"/>
            <w:hideMark/>
          </w:tcPr>
          <w:p w14:paraId="652FCFC7" w14:textId="77777777" w:rsidR="00801058" w:rsidRPr="002238DD" w:rsidRDefault="00801058" w:rsidP="00801058">
            <w:pPr>
              <w:jc w:val="center"/>
              <w:rPr>
                <w:rFonts w:ascii="Arial" w:hAnsi="Arial" w:cs="Arial"/>
                <w:color w:val="000000"/>
                <w:sz w:val="20"/>
                <w:szCs w:val="20"/>
              </w:rPr>
            </w:pPr>
            <w:proofErr w:type="spellStart"/>
            <w:r w:rsidRPr="002238DD">
              <w:rPr>
                <w:rFonts w:ascii="Arial" w:hAnsi="Arial" w:cs="Arial"/>
                <w:color w:val="000000"/>
                <w:sz w:val="20"/>
                <w:szCs w:val="20"/>
              </w:rPr>
              <w:t>ms</w:t>
            </w:r>
            <w:proofErr w:type="spellEnd"/>
          </w:p>
        </w:tc>
        <w:tc>
          <w:tcPr>
            <w:tcW w:w="575" w:type="pct"/>
            <w:tcBorders>
              <w:top w:val="nil"/>
              <w:left w:val="nil"/>
              <w:bottom w:val="single" w:sz="4" w:space="0" w:color="auto"/>
              <w:right w:val="nil"/>
            </w:tcBorders>
            <w:shd w:val="clear" w:color="000000" w:fill="FFFFFF"/>
            <w:noWrap/>
            <w:vAlign w:val="center"/>
            <w:hideMark/>
          </w:tcPr>
          <w:p w14:paraId="764301E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s</w:t>
            </w:r>
            <w:r w:rsidRPr="002238DD">
              <w:rPr>
                <w:rFonts w:ascii="Arial" w:hAnsi="Arial" w:cs="Arial"/>
                <w:color w:val="000000"/>
                <w:sz w:val="20"/>
                <w:szCs w:val="20"/>
                <w:vertAlign w:val="superscript"/>
              </w:rPr>
              <w:t>-1</w:t>
            </w:r>
          </w:p>
        </w:tc>
      </w:tr>
      <w:tr w:rsidR="00801058" w:rsidRPr="002238DD" w14:paraId="699EB3D8" w14:textId="77777777" w:rsidTr="00801058">
        <w:trPr>
          <w:trHeight w:val="593"/>
        </w:trPr>
        <w:tc>
          <w:tcPr>
            <w:tcW w:w="447" w:type="pct"/>
            <w:vMerge w:val="restart"/>
            <w:tcBorders>
              <w:top w:val="nil"/>
              <w:left w:val="nil"/>
              <w:bottom w:val="single" w:sz="4" w:space="0" w:color="000000"/>
              <w:right w:val="single" w:sz="4" w:space="0" w:color="auto"/>
            </w:tcBorders>
            <w:shd w:val="clear" w:color="000000" w:fill="FFFFFF"/>
            <w:noWrap/>
            <w:vAlign w:val="center"/>
            <w:hideMark/>
          </w:tcPr>
          <w:p w14:paraId="130FC5D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5.0</w:t>
            </w:r>
          </w:p>
        </w:tc>
        <w:tc>
          <w:tcPr>
            <w:tcW w:w="494" w:type="pct"/>
            <w:vMerge w:val="restart"/>
            <w:tcBorders>
              <w:top w:val="nil"/>
              <w:left w:val="nil"/>
              <w:bottom w:val="single" w:sz="4" w:space="0" w:color="000000"/>
              <w:right w:val="single" w:sz="4" w:space="0" w:color="auto"/>
            </w:tcBorders>
            <w:shd w:val="clear" w:color="000000" w:fill="FFFFFF"/>
            <w:noWrap/>
            <w:vAlign w:val="center"/>
            <w:hideMark/>
          </w:tcPr>
          <w:p w14:paraId="5F258559"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0.0</w:t>
            </w:r>
          </w:p>
        </w:tc>
        <w:tc>
          <w:tcPr>
            <w:tcW w:w="743" w:type="pct"/>
            <w:tcBorders>
              <w:top w:val="nil"/>
              <w:left w:val="nil"/>
              <w:bottom w:val="nil"/>
              <w:right w:val="single" w:sz="4" w:space="0" w:color="auto"/>
            </w:tcBorders>
            <w:shd w:val="clear" w:color="000000" w:fill="FFFFFF"/>
            <w:noWrap/>
            <w:vAlign w:val="center"/>
            <w:hideMark/>
          </w:tcPr>
          <w:p w14:paraId="3D7982AC"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Porcine WT</w:t>
            </w:r>
          </w:p>
        </w:tc>
        <w:tc>
          <w:tcPr>
            <w:tcW w:w="594" w:type="pct"/>
            <w:tcBorders>
              <w:top w:val="nil"/>
              <w:left w:val="nil"/>
              <w:bottom w:val="nil"/>
              <w:right w:val="single" w:sz="4" w:space="0" w:color="auto"/>
            </w:tcBorders>
            <w:shd w:val="clear" w:color="000000" w:fill="FFFFFF"/>
            <w:noWrap/>
            <w:vAlign w:val="center"/>
            <w:hideMark/>
          </w:tcPr>
          <w:p w14:paraId="7996C411"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3, 19</w:t>
            </w:r>
          </w:p>
        </w:tc>
        <w:tc>
          <w:tcPr>
            <w:tcW w:w="595" w:type="pct"/>
            <w:tcBorders>
              <w:top w:val="nil"/>
              <w:left w:val="nil"/>
              <w:bottom w:val="nil"/>
              <w:right w:val="nil"/>
            </w:tcBorders>
            <w:shd w:val="clear" w:color="000000" w:fill="FFFFFF"/>
            <w:noWrap/>
            <w:vAlign w:val="center"/>
            <w:hideMark/>
          </w:tcPr>
          <w:p w14:paraId="27ECBA3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83.93 </w:t>
            </w:r>
            <w:r w:rsidRPr="002238DD">
              <w:rPr>
                <w:rFonts w:ascii="Arial" w:hAnsi="Arial" w:cs="Arial"/>
                <w:color w:val="000000"/>
                <w:sz w:val="20"/>
                <w:szCs w:val="20"/>
                <w:u w:val="single"/>
              </w:rPr>
              <w:t>+</w:t>
            </w:r>
            <w:r w:rsidRPr="002238DD">
              <w:rPr>
                <w:rFonts w:ascii="Arial" w:hAnsi="Arial" w:cs="Arial"/>
                <w:color w:val="000000"/>
                <w:sz w:val="20"/>
                <w:szCs w:val="20"/>
              </w:rPr>
              <w:t xml:space="preserve"> 2.95</w:t>
            </w:r>
          </w:p>
        </w:tc>
        <w:tc>
          <w:tcPr>
            <w:tcW w:w="431" w:type="pct"/>
            <w:tcBorders>
              <w:top w:val="nil"/>
              <w:left w:val="single" w:sz="4" w:space="0" w:color="auto"/>
              <w:bottom w:val="nil"/>
              <w:right w:val="nil"/>
            </w:tcBorders>
            <w:shd w:val="clear" w:color="000000" w:fill="FFFFFF"/>
            <w:noWrap/>
            <w:vAlign w:val="center"/>
            <w:hideMark/>
          </w:tcPr>
          <w:p w14:paraId="3FB1659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1.43 </w:t>
            </w:r>
            <w:r w:rsidRPr="002238DD">
              <w:rPr>
                <w:rFonts w:ascii="Arial" w:hAnsi="Arial" w:cs="Arial"/>
                <w:color w:val="000000"/>
                <w:sz w:val="20"/>
                <w:szCs w:val="20"/>
                <w:u w:val="single"/>
              </w:rPr>
              <w:t>+</w:t>
            </w:r>
            <w:r w:rsidRPr="002238DD">
              <w:rPr>
                <w:rFonts w:ascii="Arial" w:hAnsi="Arial" w:cs="Arial"/>
                <w:color w:val="000000"/>
                <w:sz w:val="20"/>
                <w:szCs w:val="20"/>
              </w:rPr>
              <w:t xml:space="preserve"> 0.08</w:t>
            </w:r>
          </w:p>
        </w:tc>
        <w:tc>
          <w:tcPr>
            <w:tcW w:w="509" w:type="pct"/>
            <w:tcBorders>
              <w:top w:val="nil"/>
              <w:left w:val="single" w:sz="4" w:space="0" w:color="auto"/>
              <w:bottom w:val="nil"/>
              <w:right w:val="nil"/>
            </w:tcBorders>
            <w:shd w:val="clear" w:color="000000" w:fill="FFFFFF"/>
            <w:noWrap/>
            <w:vAlign w:val="center"/>
            <w:hideMark/>
          </w:tcPr>
          <w:p w14:paraId="13932AE0"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0.58 </w:t>
            </w:r>
            <w:r w:rsidRPr="002238DD">
              <w:rPr>
                <w:rFonts w:ascii="Arial" w:hAnsi="Arial" w:cs="Arial"/>
                <w:color w:val="000000"/>
                <w:sz w:val="20"/>
                <w:szCs w:val="20"/>
                <w:u w:val="single"/>
              </w:rPr>
              <w:t>+</w:t>
            </w:r>
            <w:r w:rsidRPr="002238DD">
              <w:rPr>
                <w:rFonts w:ascii="Arial" w:hAnsi="Arial" w:cs="Arial"/>
                <w:color w:val="000000"/>
                <w:sz w:val="20"/>
                <w:szCs w:val="20"/>
              </w:rPr>
              <w:t xml:space="preserve"> 0.05</w:t>
            </w:r>
          </w:p>
        </w:tc>
        <w:tc>
          <w:tcPr>
            <w:tcW w:w="612" w:type="pct"/>
            <w:tcBorders>
              <w:top w:val="nil"/>
              <w:left w:val="single" w:sz="4" w:space="0" w:color="auto"/>
              <w:bottom w:val="nil"/>
              <w:right w:val="single" w:sz="4" w:space="0" w:color="auto"/>
            </w:tcBorders>
            <w:shd w:val="clear" w:color="000000" w:fill="FFFFFF"/>
            <w:noWrap/>
            <w:vAlign w:val="center"/>
            <w:hideMark/>
          </w:tcPr>
          <w:p w14:paraId="0FE07EC3"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69.53 </w:t>
            </w:r>
            <w:r w:rsidRPr="002238DD">
              <w:rPr>
                <w:rFonts w:ascii="Arial" w:hAnsi="Arial" w:cs="Arial"/>
                <w:color w:val="000000"/>
                <w:sz w:val="20"/>
                <w:szCs w:val="20"/>
                <w:u w:val="single"/>
              </w:rPr>
              <w:t>+</w:t>
            </w:r>
            <w:r w:rsidRPr="002238DD">
              <w:rPr>
                <w:rFonts w:ascii="Arial" w:hAnsi="Arial" w:cs="Arial"/>
                <w:color w:val="000000"/>
                <w:sz w:val="20"/>
                <w:szCs w:val="20"/>
              </w:rPr>
              <w:t xml:space="preserve"> 3.38</w:t>
            </w:r>
          </w:p>
        </w:tc>
        <w:tc>
          <w:tcPr>
            <w:tcW w:w="575" w:type="pct"/>
            <w:tcBorders>
              <w:top w:val="nil"/>
              <w:left w:val="nil"/>
              <w:bottom w:val="nil"/>
              <w:right w:val="nil"/>
            </w:tcBorders>
            <w:shd w:val="clear" w:color="000000" w:fill="FFFFFF"/>
            <w:noWrap/>
            <w:vAlign w:val="center"/>
            <w:hideMark/>
          </w:tcPr>
          <w:p w14:paraId="326BB8D6"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10.53 </w:t>
            </w:r>
            <w:r w:rsidRPr="002238DD">
              <w:rPr>
                <w:rFonts w:ascii="Arial" w:hAnsi="Arial" w:cs="Arial"/>
                <w:color w:val="000000"/>
                <w:sz w:val="20"/>
                <w:szCs w:val="20"/>
                <w:u w:val="single"/>
              </w:rPr>
              <w:t>+</w:t>
            </w:r>
            <w:r w:rsidRPr="002238DD">
              <w:rPr>
                <w:rFonts w:ascii="Arial" w:hAnsi="Arial" w:cs="Arial"/>
                <w:color w:val="000000"/>
                <w:sz w:val="20"/>
                <w:szCs w:val="20"/>
              </w:rPr>
              <w:t xml:space="preserve"> 0.80</w:t>
            </w:r>
          </w:p>
        </w:tc>
      </w:tr>
      <w:tr w:rsidR="00801058" w:rsidRPr="002238DD" w14:paraId="4F263ABB" w14:textId="77777777" w:rsidTr="00801058">
        <w:trPr>
          <w:trHeight w:val="400"/>
        </w:trPr>
        <w:tc>
          <w:tcPr>
            <w:tcW w:w="447" w:type="pct"/>
            <w:vMerge/>
            <w:tcBorders>
              <w:top w:val="nil"/>
              <w:left w:val="nil"/>
              <w:bottom w:val="single" w:sz="4" w:space="0" w:color="000000"/>
              <w:right w:val="single" w:sz="4" w:space="0" w:color="auto"/>
            </w:tcBorders>
            <w:vAlign w:val="center"/>
            <w:hideMark/>
          </w:tcPr>
          <w:p w14:paraId="086657F7"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594940D2"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6A48AAED"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Porcine R403Q</w:t>
            </w:r>
          </w:p>
        </w:tc>
        <w:tc>
          <w:tcPr>
            <w:tcW w:w="594" w:type="pct"/>
            <w:tcBorders>
              <w:top w:val="nil"/>
              <w:left w:val="nil"/>
              <w:bottom w:val="nil"/>
              <w:right w:val="single" w:sz="4" w:space="0" w:color="auto"/>
            </w:tcBorders>
            <w:shd w:val="clear" w:color="000000" w:fill="FFFFFF"/>
            <w:noWrap/>
            <w:vAlign w:val="center"/>
            <w:hideMark/>
          </w:tcPr>
          <w:p w14:paraId="00D242D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3, 22</w:t>
            </w:r>
          </w:p>
        </w:tc>
        <w:tc>
          <w:tcPr>
            <w:tcW w:w="595" w:type="pct"/>
            <w:tcBorders>
              <w:top w:val="nil"/>
              <w:left w:val="nil"/>
              <w:bottom w:val="nil"/>
              <w:right w:val="nil"/>
            </w:tcBorders>
            <w:shd w:val="clear" w:color="000000" w:fill="FFFFFF"/>
            <w:noWrap/>
            <w:vAlign w:val="center"/>
            <w:hideMark/>
          </w:tcPr>
          <w:p w14:paraId="1D5B8F99"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64.31 </w:t>
            </w:r>
            <w:r w:rsidRPr="002238DD">
              <w:rPr>
                <w:rFonts w:ascii="Arial" w:hAnsi="Arial" w:cs="Arial"/>
                <w:color w:val="000000"/>
                <w:sz w:val="20"/>
                <w:szCs w:val="20"/>
                <w:u w:val="single"/>
              </w:rPr>
              <w:t>+</w:t>
            </w:r>
            <w:r w:rsidRPr="002238DD">
              <w:rPr>
                <w:rFonts w:ascii="Arial" w:hAnsi="Arial" w:cs="Arial"/>
                <w:color w:val="000000"/>
                <w:sz w:val="20"/>
                <w:szCs w:val="20"/>
              </w:rPr>
              <w:t xml:space="preserve"> 3.02</w:t>
            </w:r>
          </w:p>
        </w:tc>
        <w:tc>
          <w:tcPr>
            <w:tcW w:w="431" w:type="pct"/>
            <w:tcBorders>
              <w:top w:val="nil"/>
              <w:left w:val="single" w:sz="4" w:space="0" w:color="auto"/>
              <w:bottom w:val="nil"/>
              <w:right w:val="nil"/>
            </w:tcBorders>
            <w:shd w:val="clear" w:color="000000" w:fill="FFFFFF"/>
            <w:noWrap/>
            <w:vAlign w:val="center"/>
            <w:hideMark/>
          </w:tcPr>
          <w:p w14:paraId="5CA0915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1.07 </w:t>
            </w:r>
            <w:r w:rsidRPr="002238DD">
              <w:rPr>
                <w:rFonts w:ascii="Arial" w:hAnsi="Arial" w:cs="Arial"/>
                <w:color w:val="000000"/>
                <w:sz w:val="20"/>
                <w:szCs w:val="20"/>
                <w:u w:val="single"/>
              </w:rPr>
              <w:t>+</w:t>
            </w:r>
            <w:r w:rsidRPr="002238DD">
              <w:rPr>
                <w:rFonts w:ascii="Arial" w:hAnsi="Arial" w:cs="Arial"/>
                <w:color w:val="000000"/>
                <w:sz w:val="20"/>
                <w:szCs w:val="20"/>
              </w:rPr>
              <w:t xml:space="preserve"> 0.06</w:t>
            </w:r>
          </w:p>
        </w:tc>
        <w:tc>
          <w:tcPr>
            <w:tcW w:w="509" w:type="pct"/>
            <w:tcBorders>
              <w:top w:val="nil"/>
              <w:left w:val="single" w:sz="4" w:space="0" w:color="auto"/>
              <w:bottom w:val="nil"/>
              <w:right w:val="nil"/>
            </w:tcBorders>
            <w:shd w:val="clear" w:color="000000" w:fill="FFFFFF"/>
            <w:noWrap/>
            <w:vAlign w:val="center"/>
            <w:hideMark/>
          </w:tcPr>
          <w:p w14:paraId="16F56548"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0.31 </w:t>
            </w:r>
            <w:r w:rsidRPr="002238DD">
              <w:rPr>
                <w:rFonts w:ascii="Arial" w:hAnsi="Arial" w:cs="Arial"/>
                <w:color w:val="000000"/>
                <w:sz w:val="20"/>
                <w:szCs w:val="20"/>
                <w:u w:val="single"/>
              </w:rPr>
              <w:t>+</w:t>
            </w:r>
            <w:r w:rsidRPr="002238DD">
              <w:rPr>
                <w:rFonts w:ascii="Arial" w:hAnsi="Arial" w:cs="Arial"/>
                <w:color w:val="000000"/>
                <w:sz w:val="20"/>
                <w:szCs w:val="20"/>
              </w:rPr>
              <w:t xml:space="preserve"> 0.02</w:t>
            </w:r>
          </w:p>
        </w:tc>
        <w:tc>
          <w:tcPr>
            <w:tcW w:w="612" w:type="pct"/>
            <w:tcBorders>
              <w:top w:val="nil"/>
              <w:left w:val="single" w:sz="4" w:space="0" w:color="auto"/>
              <w:bottom w:val="nil"/>
              <w:right w:val="single" w:sz="4" w:space="0" w:color="auto"/>
            </w:tcBorders>
            <w:shd w:val="clear" w:color="000000" w:fill="FFFFFF"/>
            <w:noWrap/>
            <w:vAlign w:val="center"/>
            <w:hideMark/>
          </w:tcPr>
          <w:p w14:paraId="5F3B37C6"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121.27 </w:t>
            </w:r>
            <w:r w:rsidRPr="002238DD">
              <w:rPr>
                <w:rFonts w:ascii="Arial" w:hAnsi="Arial" w:cs="Arial"/>
                <w:color w:val="000000"/>
                <w:sz w:val="20"/>
                <w:szCs w:val="20"/>
                <w:u w:val="single"/>
              </w:rPr>
              <w:t>+</w:t>
            </w:r>
            <w:r w:rsidRPr="002238DD">
              <w:rPr>
                <w:rFonts w:ascii="Arial" w:hAnsi="Arial" w:cs="Arial"/>
                <w:color w:val="000000"/>
                <w:sz w:val="20"/>
                <w:szCs w:val="20"/>
              </w:rPr>
              <w:t xml:space="preserve"> 3.97</w:t>
            </w:r>
          </w:p>
        </w:tc>
        <w:tc>
          <w:tcPr>
            <w:tcW w:w="575" w:type="pct"/>
            <w:tcBorders>
              <w:top w:val="nil"/>
              <w:left w:val="nil"/>
              <w:bottom w:val="nil"/>
              <w:right w:val="nil"/>
            </w:tcBorders>
            <w:shd w:val="clear" w:color="000000" w:fill="FFFFFF"/>
            <w:noWrap/>
            <w:vAlign w:val="center"/>
            <w:hideMark/>
          </w:tcPr>
          <w:p w14:paraId="7DD77EB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4.19 </w:t>
            </w:r>
            <w:r w:rsidRPr="002238DD">
              <w:rPr>
                <w:rFonts w:ascii="Arial" w:hAnsi="Arial" w:cs="Arial"/>
                <w:color w:val="000000"/>
                <w:sz w:val="20"/>
                <w:szCs w:val="20"/>
                <w:u w:val="single"/>
              </w:rPr>
              <w:t>+</w:t>
            </w:r>
            <w:r w:rsidRPr="002238DD">
              <w:rPr>
                <w:rFonts w:ascii="Arial" w:hAnsi="Arial" w:cs="Arial"/>
                <w:color w:val="000000"/>
                <w:sz w:val="20"/>
                <w:szCs w:val="20"/>
              </w:rPr>
              <w:t xml:space="preserve"> 0.30</w:t>
            </w:r>
          </w:p>
        </w:tc>
      </w:tr>
      <w:tr w:rsidR="00801058" w:rsidRPr="002238DD" w14:paraId="03E3817F" w14:textId="77777777" w:rsidTr="00801058">
        <w:trPr>
          <w:trHeight w:val="180"/>
        </w:trPr>
        <w:tc>
          <w:tcPr>
            <w:tcW w:w="447" w:type="pct"/>
            <w:vMerge/>
            <w:tcBorders>
              <w:top w:val="nil"/>
              <w:left w:val="nil"/>
              <w:bottom w:val="single" w:sz="4" w:space="0" w:color="000000"/>
              <w:right w:val="single" w:sz="4" w:space="0" w:color="auto"/>
            </w:tcBorders>
            <w:vAlign w:val="center"/>
            <w:hideMark/>
          </w:tcPr>
          <w:p w14:paraId="08A7ED95"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2D5211D8"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40836575"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 </w:t>
            </w:r>
          </w:p>
        </w:tc>
        <w:tc>
          <w:tcPr>
            <w:tcW w:w="594" w:type="pct"/>
            <w:tcBorders>
              <w:top w:val="nil"/>
              <w:left w:val="nil"/>
              <w:bottom w:val="nil"/>
              <w:right w:val="single" w:sz="4" w:space="0" w:color="auto"/>
            </w:tcBorders>
            <w:shd w:val="clear" w:color="000000" w:fill="FFFFFF"/>
            <w:noWrap/>
            <w:vAlign w:val="center"/>
            <w:hideMark/>
          </w:tcPr>
          <w:p w14:paraId="0BD8191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95" w:type="pct"/>
            <w:tcBorders>
              <w:top w:val="nil"/>
              <w:left w:val="nil"/>
              <w:bottom w:val="nil"/>
              <w:right w:val="nil"/>
            </w:tcBorders>
            <w:shd w:val="clear" w:color="000000" w:fill="FFFFFF"/>
            <w:noWrap/>
            <w:vAlign w:val="center"/>
            <w:hideMark/>
          </w:tcPr>
          <w:p w14:paraId="7C483EA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431" w:type="pct"/>
            <w:tcBorders>
              <w:top w:val="nil"/>
              <w:left w:val="single" w:sz="4" w:space="0" w:color="auto"/>
              <w:bottom w:val="nil"/>
              <w:right w:val="nil"/>
            </w:tcBorders>
            <w:shd w:val="clear" w:color="000000" w:fill="FFFFFF"/>
            <w:noWrap/>
            <w:vAlign w:val="center"/>
            <w:hideMark/>
          </w:tcPr>
          <w:p w14:paraId="7A998E8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09" w:type="pct"/>
            <w:tcBorders>
              <w:top w:val="nil"/>
              <w:left w:val="single" w:sz="4" w:space="0" w:color="auto"/>
              <w:bottom w:val="nil"/>
              <w:right w:val="nil"/>
            </w:tcBorders>
            <w:shd w:val="clear" w:color="000000" w:fill="FFFFFF"/>
            <w:noWrap/>
            <w:vAlign w:val="center"/>
            <w:hideMark/>
          </w:tcPr>
          <w:p w14:paraId="6FFE7BE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612" w:type="pct"/>
            <w:tcBorders>
              <w:top w:val="nil"/>
              <w:left w:val="single" w:sz="4" w:space="0" w:color="auto"/>
              <w:bottom w:val="nil"/>
              <w:right w:val="single" w:sz="4" w:space="0" w:color="auto"/>
            </w:tcBorders>
            <w:shd w:val="clear" w:color="000000" w:fill="FFFFFF"/>
            <w:noWrap/>
            <w:vAlign w:val="center"/>
            <w:hideMark/>
          </w:tcPr>
          <w:p w14:paraId="10E54908"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75" w:type="pct"/>
            <w:tcBorders>
              <w:top w:val="nil"/>
              <w:left w:val="nil"/>
              <w:bottom w:val="nil"/>
              <w:right w:val="nil"/>
            </w:tcBorders>
            <w:shd w:val="clear" w:color="000000" w:fill="FFFFFF"/>
            <w:noWrap/>
            <w:vAlign w:val="center"/>
            <w:hideMark/>
          </w:tcPr>
          <w:p w14:paraId="472F7D3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r>
      <w:tr w:rsidR="00801058" w:rsidRPr="002238DD" w14:paraId="50601246" w14:textId="77777777" w:rsidTr="00801058">
        <w:trPr>
          <w:trHeight w:val="629"/>
        </w:trPr>
        <w:tc>
          <w:tcPr>
            <w:tcW w:w="447" w:type="pct"/>
            <w:vMerge/>
            <w:tcBorders>
              <w:top w:val="nil"/>
              <w:left w:val="nil"/>
              <w:bottom w:val="single" w:sz="4" w:space="0" w:color="000000"/>
              <w:right w:val="single" w:sz="4" w:space="0" w:color="auto"/>
            </w:tcBorders>
            <w:vAlign w:val="center"/>
            <w:hideMark/>
          </w:tcPr>
          <w:p w14:paraId="49EBA8CC"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70B774C5"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4907A187" w14:textId="77777777" w:rsidR="00801058" w:rsidRPr="002238DD" w:rsidRDefault="00801058" w:rsidP="00801058">
            <w:pPr>
              <w:rPr>
                <w:rFonts w:ascii="Arial" w:hAnsi="Arial" w:cs="Arial"/>
                <w:color w:val="000000"/>
                <w:sz w:val="20"/>
                <w:szCs w:val="20"/>
              </w:rPr>
            </w:pPr>
            <w:proofErr w:type="spellStart"/>
            <w:r w:rsidRPr="002238DD">
              <w:rPr>
                <w:rFonts w:ascii="Arial" w:hAnsi="Arial" w:cs="Arial"/>
                <w:color w:val="000000"/>
                <w:sz w:val="20"/>
                <w:szCs w:val="20"/>
              </w:rPr>
              <w:t>hiPSC</w:t>
            </w:r>
            <w:proofErr w:type="spellEnd"/>
            <w:r w:rsidRPr="002238DD">
              <w:rPr>
                <w:rFonts w:ascii="Arial" w:hAnsi="Arial" w:cs="Arial"/>
                <w:color w:val="000000"/>
                <w:sz w:val="20"/>
                <w:szCs w:val="20"/>
              </w:rPr>
              <w:t>-CM WT</w:t>
            </w:r>
          </w:p>
        </w:tc>
        <w:tc>
          <w:tcPr>
            <w:tcW w:w="594" w:type="pct"/>
            <w:tcBorders>
              <w:top w:val="nil"/>
              <w:left w:val="nil"/>
              <w:bottom w:val="nil"/>
              <w:right w:val="single" w:sz="4" w:space="0" w:color="auto"/>
            </w:tcBorders>
            <w:shd w:val="clear" w:color="000000" w:fill="FFFFFF"/>
            <w:noWrap/>
            <w:vAlign w:val="center"/>
            <w:hideMark/>
          </w:tcPr>
          <w:p w14:paraId="44CC8A8A"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7, 18 - 19</w:t>
            </w:r>
          </w:p>
        </w:tc>
        <w:tc>
          <w:tcPr>
            <w:tcW w:w="595" w:type="pct"/>
            <w:tcBorders>
              <w:top w:val="nil"/>
              <w:left w:val="nil"/>
              <w:bottom w:val="nil"/>
              <w:right w:val="nil"/>
            </w:tcBorders>
            <w:shd w:val="clear" w:color="000000" w:fill="FFFFFF"/>
            <w:noWrap/>
            <w:vAlign w:val="center"/>
            <w:hideMark/>
          </w:tcPr>
          <w:p w14:paraId="75EBA972"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50.54 ± 1.52</w:t>
            </w:r>
          </w:p>
        </w:tc>
        <w:tc>
          <w:tcPr>
            <w:tcW w:w="431" w:type="pct"/>
            <w:tcBorders>
              <w:top w:val="nil"/>
              <w:left w:val="single" w:sz="4" w:space="0" w:color="auto"/>
              <w:bottom w:val="nil"/>
              <w:right w:val="nil"/>
            </w:tcBorders>
            <w:shd w:val="clear" w:color="000000" w:fill="FFFFFF"/>
            <w:noWrap/>
            <w:vAlign w:val="center"/>
            <w:hideMark/>
          </w:tcPr>
          <w:p w14:paraId="6CD06808"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0.81 ± 0.07</w:t>
            </w:r>
          </w:p>
        </w:tc>
        <w:tc>
          <w:tcPr>
            <w:tcW w:w="509" w:type="pct"/>
            <w:tcBorders>
              <w:top w:val="nil"/>
              <w:left w:val="single" w:sz="4" w:space="0" w:color="auto"/>
              <w:bottom w:val="nil"/>
              <w:right w:val="nil"/>
            </w:tcBorders>
            <w:shd w:val="clear" w:color="000000" w:fill="FFFFFF"/>
            <w:noWrap/>
            <w:vAlign w:val="center"/>
            <w:hideMark/>
          </w:tcPr>
          <w:p w14:paraId="1233F139"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0.27 ± 0.03</w:t>
            </w:r>
          </w:p>
        </w:tc>
        <w:tc>
          <w:tcPr>
            <w:tcW w:w="612" w:type="pct"/>
            <w:tcBorders>
              <w:top w:val="nil"/>
              <w:left w:val="single" w:sz="4" w:space="0" w:color="auto"/>
              <w:bottom w:val="nil"/>
              <w:right w:val="single" w:sz="4" w:space="0" w:color="auto"/>
            </w:tcBorders>
            <w:shd w:val="clear" w:color="000000" w:fill="FFFFFF"/>
            <w:noWrap/>
            <w:vAlign w:val="center"/>
            <w:hideMark/>
          </w:tcPr>
          <w:p w14:paraId="6DB9C3FD"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124.05 ± 5.30</w:t>
            </w:r>
          </w:p>
        </w:tc>
        <w:tc>
          <w:tcPr>
            <w:tcW w:w="575" w:type="pct"/>
            <w:tcBorders>
              <w:top w:val="nil"/>
              <w:left w:val="nil"/>
              <w:bottom w:val="nil"/>
              <w:right w:val="nil"/>
            </w:tcBorders>
            <w:shd w:val="clear" w:color="000000" w:fill="FFFFFF"/>
            <w:noWrap/>
            <w:vAlign w:val="center"/>
            <w:hideMark/>
          </w:tcPr>
          <w:p w14:paraId="0AA0A82A"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4.47 ± 0.45</w:t>
            </w:r>
          </w:p>
        </w:tc>
      </w:tr>
      <w:tr w:rsidR="00801058" w:rsidRPr="002238DD" w14:paraId="72EE0CE4" w14:textId="77777777" w:rsidTr="00801058">
        <w:trPr>
          <w:trHeight w:val="400"/>
        </w:trPr>
        <w:tc>
          <w:tcPr>
            <w:tcW w:w="447" w:type="pct"/>
            <w:vMerge/>
            <w:tcBorders>
              <w:top w:val="nil"/>
              <w:left w:val="nil"/>
              <w:bottom w:val="single" w:sz="4" w:space="0" w:color="000000"/>
              <w:right w:val="single" w:sz="4" w:space="0" w:color="auto"/>
            </w:tcBorders>
            <w:vAlign w:val="center"/>
            <w:hideMark/>
          </w:tcPr>
          <w:p w14:paraId="10A9D80E"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5ED255A5" w14:textId="77777777" w:rsidR="00801058" w:rsidRPr="002238DD" w:rsidRDefault="00801058" w:rsidP="00801058">
            <w:pPr>
              <w:rPr>
                <w:rFonts w:ascii="Arial" w:hAnsi="Arial" w:cs="Arial"/>
                <w:color w:val="000000"/>
                <w:sz w:val="20"/>
                <w:szCs w:val="20"/>
              </w:rPr>
            </w:pPr>
          </w:p>
        </w:tc>
        <w:tc>
          <w:tcPr>
            <w:tcW w:w="743" w:type="pct"/>
            <w:tcBorders>
              <w:top w:val="nil"/>
              <w:left w:val="nil"/>
              <w:bottom w:val="single" w:sz="4" w:space="0" w:color="auto"/>
              <w:right w:val="single" w:sz="4" w:space="0" w:color="auto"/>
            </w:tcBorders>
            <w:shd w:val="clear" w:color="000000" w:fill="FFFFFF"/>
            <w:noWrap/>
            <w:vAlign w:val="center"/>
            <w:hideMark/>
          </w:tcPr>
          <w:p w14:paraId="462C7C7F" w14:textId="77777777" w:rsidR="00801058" w:rsidRPr="002238DD" w:rsidRDefault="00801058" w:rsidP="00801058">
            <w:pPr>
              <w:rPr>
                <w:rFonts w:ascii="Arial" w:hAnsi="Arial" w:cs="Arial"/>
                <w:color w:val="000000"/>
                <w:sz w:val="20"/>
                <w:szCs w:val="20"/>
              </w:rPr>
            </w:pPr>
            <w:proofErr w:type="spellStart"/>
            <w:r w:rsidRPr="002238DD">
              <w:rPr>
                <w:rFonts w:ascii="Arial" w:hAnsi="Arial" w:cs="Arial"/>
                <w:color w:val="000000"/>
                <w:sz w:val="20"/>
                <w:szCs w:val="20"/>
              </w:rPr>
              <w:t>hiPSC</w:t>
            </w:r>
            <w:proofErr w:type="spellEnd"/>
            <w:r w:rsidRPr="002238DD">
              <w:rPr>
                <w:rFonts w:ascii="Arial" w:hAnsi="Arial" w:cs="Arial"/>
                <w:color w:val="000000"/>
                <w:sz w:val="20"/>
                <w:szCs w:val="20"/>
              </w:rPr>
              <w:t>-CM R403Q</w:t>
            </w:r>
          </w:p>
        </w:tc>
        <w:tc>
          <w:tcPr>
            <w:tcW w:w="594" w:type="pct"/>
            <w:tcBorders>
              <w:top w:val="nil"/>
              <w:left w:val="nil"/>
              <w:bottom w:val="single" w:sz="4" w:space="0" w:color="auto"/>
              <w:right w:val="single" w:sz="4" w:space="0" w:color="auto"/>
            </w:tcBorders>
            <w:shd w:val="clear" w:color="000000" w:fill="FFFFFF"/>
            <w:noWrap/>
            <w:vAlign w:val="center"/>
            <w:hideMark/>
          </w:tcPr>
          <w:p w14:paraId="33B10102"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6, 16 - 17</w:t>
            </w:r>
          </w:p>
        </w:tc>
        <w:tc>
          <w:tcPr>
            <w:tcW w:w="595" w:type="pct"/>
            <w:tcBorders>
              <w:top w:val="nil"/>
              <w:left w:val="nil"/>
              <w:bottom w:val="single" w:sz="4" w:space="0" w:color="auto"/>
              <w:right w:val="nil"/>
            </w:tcBorders>
            <w:shd w:val="clear" w:color="000000" w:fill="FFFFFF"/>
            <w:noWrap/>
            <w:vAlign w:val="center"/>
            <w:hideMark/>
          </w:tcPr>
          <w:p w14:paraId="288080A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48.43 ± 2.97</w:t>
            </w:r>
          </w:p>
        </w:tc>
        <w:tc>
          <w:tcPr>
            <w:tcW w:w="431" w:type="pct"/>
            <w:tcBorders>
              <w:top w:val="nil"/>
              <w:left w:val="single" w:sz="4" w:space="0" w:color="auto"/>
              <w:bottom w:val="single" w:sz="4" w:space="0" w:color="auto"/>
              <w:right w:val="nil"/>
            </w:tcBorders>
            <w:shd w:val="clear" w:color="000000" w:fill="FFFFFF"/>
            <w:noWrap/>
            <w:vAlign w:val="center"/>
            <w:hideMark/>
          </w:tcPr>
          <w:p w14:paraId="64D4086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0.72 ± 0.04</w:t>
            </w:r>
          </w:p>
        </w:tc>
        <w:tc>
          <w:tcPr>
            <w:tcW w:w="509" w:type="pct"/>
            <w:tcBorders>
              <w:top w:val="nil"/>
              <w:left w:val="single" w:sz="4" w:space="0" w:color="auto"/>
              <w:bottom w:val="single" w:sz="4" w:space="0" w:color="auto"/>
              <w:right w:val="nil"/>
            </w:tcBorders>
            <w:shd w:val="clear" w:color="000000" w:fill="FFFFFF"/>
            <w:noWrap/>
            <w:vAlign w:val="center"/>
            <w:hideMark/>
          </w:tcPr>
          <w:p w14:paraId="3552C4FD"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0.21 ± 0.02</w:t>
            </w:r>
          </w:p>
        </w:tc>
        <w:tc>
          <w:tcPr>
            <w:tcW w:w="612" w:type="pct"/>
            <w:tcBorders>
              <w:top w:val="nil"/>
              <w:left w:val="single" w:sz="4" w:space="0" w:color="auto"/>
              <w:bottom w:val="single" w:sz="4" w:space="0" w:color="auto"/>
              <w:right w:val="single" w:sz="4" w:space="0" w:color="auto"/>
            </w:tcBorders>
            <w:shd w:val="clear" w:color="000000" w:fill="FFFFFF"/>
            <w:noWrap/>
            <w:vAlign w:val="center"/>
            <w:hideMark/>
          </w:tcPr>
          <w:p w14:paraId="435BDD86"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168.71 ± 8.74</w:t>
            </w:r>
          </w:p>
        </w:tc>
        <w:tc>
          <w:tcPr>
            <w:tcW w:w="575" w:type="pct"/>
            <w:tcBorders>
              <w:top w:val="nil"/>
              <w:left w:val="nil"/>
              <w:bottom w:val="single" w:sz="4" w:space="0" w:color="auto"/>
              <w:right w:val="nil"/>
            </w:tcBorders>
            <w:shd w:val="clear" w:color="000000" w:fill="FFFFFF"/>
            <w:noWrap/>
            <w:vAlign w:val="center"/>
            <w:hideMark/>
          </w:tcPr>
          <w:p w14:paraId="364E3FB0"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2.69 ± 0.23</w:t>
            </w:r>
          </w:p>
        </w:tc>
      </w:tr>
      <w:tr w:rsidR="00801058" w:rsidRPr="002238DD" w14:paraId="1CECF4F5" w14:textId="77777777" w:rsidTr="00801058">
        <w:trPr>
          <w:trHeight w:val="602"/>
        </w:trPr>
        <w:tc>
          <w:tcPr>
            <w:tcW w:w="447" w:type="pct"/>
            <w:vMerge w:val="restart"/>
            <w:tcBorders>
              <w:top w:val="nil"/>
              <w:left w:val="nil"/>
              <w:bottom w:val="single" w:sz="4" w:space="0" w:color="000000"/>
              <w:right w:val="single" w:sz="4" w:space="0" w:color="auto"/>
            </w:tcBorders>
            <w:shd w:val="clear" w:color="000000" w:fill="FFFFFF"/>
            <w:noWrap/>
            <w:vAlign w:val="center"/>
            <w:hideMark/>
          </w:tcPr>
          <w:p w14:paraId="31716B62"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2.5</w:t>
            </w:r>
          </w:p>
        </w:tc>
        <w:tc>
          <w:tcPr>
            <w:tcW w:w="494" w:type="pct"/>
            <w:vMerge w:val="restart"/>
            <w:tcBorders>
              <w:top w:val="nil"/>
              <w:left w:val="nil"/>
              <w:bottom w:val="single" w:sz="4" w:space="0" w:color="000000"/>
              <w:right w:val="single" w:sz="4" w:space="0" w:color="auto"/>
            </w:tcBorders>
            <w:shd w:val="clear" w:color="000000" w:fill="FFFFFF"/>
            <w:noWrap/>
            <w:vAlign w:val="center"/>
            <w:hideMark/>
          </w:tcPr>
          <w:p w14:paraId="67315F4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2.5</w:t>
            </w:r>
          </w:p>
        </w:tc>
        <w:tc>
          <w:tcPr>
            <w:tcW w:w="743" w:type="pct"/>
            <w:tcBorders>
              <w:top w:val="nil"/>
              <w:left w:val="nil"/>
              <w:bottom w:val="nil"/>
              <w:right w:val="single" w:sz="4" w:space="0" w:color="auto"/>
            </w:tcBorders>
            <w:shd w:val="clear" w:color="000000" w:fill="FFFFFF"/>
            <w:noWrap/>
            <w:vAlign w:val="center"/>
            <w:hideMark/>
          </w:tcPr>
          <w:p w14:paraId="6C21D87F"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Porcine WT</w:t>
            </w:r>
          </w:p>
        </w:tc>
        <w:tc>
          <w:tcPr>
            <w:tcW w:w="594" w:type="pct"/>
            <w:tcBorders>
              <w:top w:val="nil"/>
              <w:left w:val="nil"/>
              <w:bottom w:val="nil"/>
              <w:right w:val="single" w:sz="4" w:space="0" w:color="auto"/>
            </w:tcBorders>
            <w:shd w:val="clear" w:color="000000" w:fill="FFFFFF"/>
            <w:noWrap/>
            <w:vAlign w:val="center"/>
            <w:hideMark/>
          </w:tcPr>
          <w:p w14:paraId="697B83EF"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3, 19</w:t>
            </w:r>
          </w:p>
        </w:tc>
        <w:tc>
          <w:tcPr>
            <w:tcW w:w="595" w:type="pct"/>
            <w:tcBorders>
              <w:top w:val="nil"/>
              <w:left w:val="nil"/>
              <w:bottom w:val="nil"/>
              <w:right w:val="single" w:sz="4" w:space="0" w:color="auto"/>
            </w:tcBorders>
            <w:shd w:val="clear" w:color="000000" w:fill="FFFFFF"/>
            <w:noWrap/>
            <w:vAlign w:val="center"/>
            <w:hideMark/>
          </w:tcPr>
          <w:p w14:paraId="4281552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78.21 </w:t>
            </w:r>
            <w:r w:rsidRPr="002238DD">
              <w:rPr>
                <w:rFonts w:ascii="Arial" w:hAnsi="Arial" w:cs="Arial"/>
                <w:color w:val="000000"/>
                <w:sz w:val="20"/>
                <w:szCs w:val="20"/>
                <w:u w:val="single"/>
              </w:rPr>
              <w:t>+</w:t>
            </w:r>
            <w:r w:rsidRPr="002238DD">
              <w:rPr>
                <w:rFonts w:ascii="Arial" w:hAnsi="Arial" w:cs="Arial"/>
                <w:color w:val="000000"/>
                <w:sz w:val="20"/>
                <w:szCs w:val="20"/>
              </w:rPr>
              <w:t xml:space="preserve"> 2.95</w:t>
            </w:r>
          </w:p>
        </w:tc>
        <w:tc>
          <w:tcPr>
            <w:tcW w:w="431" w:type="pct"/>
            <w:tcBorders>
              <w:top w:val="nil"/>
              <w:left w:val="nil"/>
              <w:bottom w:val="nil"/>
              <w:right w:val="single" w:sz="4" w:space="0" w:color="auto"/>
            </w:tcBorders>
            <w:shd w:val="clear" w:color="000000" w:fill="FFFFFF"/>
            <w:noWrap/>
            <w:vAlign w:val="center"/>
            <w:hideMark/>
          </w:tcPr>
          <w:p w14:paraId="76AC46CD"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0.76 </w:t>
            </w:r>
            <w:r w:rsidRPr="002238DD">
              <w:rPr>
                <w:rFonts w:ascii="Arial" w:hAnsi="Arial" w:cs="Arial"/>
                <w:color w:val="000000"/>
                <w:sz w:val="20"/>
                <w:szCs w:val="20"/>
                <w:u w:val="single"/>
              </w:rPr>
              <w:t>+</w:t>
            </w:r>
            <w:r w:rsidRPr="002238DD">
              <w:rPr>
                <w:rFonts w:ascii="Arial" w:hAnsi="Arial" w:cs="Arial"/>
                <w:color w:val="000000"/>
                <w:sz w:val="20"/>
                <w:szCs w:val="20"/>
              </w:rPr>
              <w:t xml:space="preserve"> 0.03</w:t>
            </w:r>
          </w:p>
        </w:tc>
        <w:tc>
          <w:tcPr>
            <w:tcW w:w="509" w:type="pct"/>
            <w:tcBorders>
              <w:top w:val="nil"/>
              <w:left w:val="nil"/>
              <w:bottom w:val="nil"/>
              <w:right w:val="single" w:sz="4" w:space="0" w:color="auto"/>
            </w:tcBorders>
            <w:shd w:val="clear" w:color="000000" w:fill="FFFFFF"/>
            <w:noWrap/>
            <w:vAlign w:val="center"/>
            <w:hideMark/>
          </w:tcPr>
          <w:p w14:paraId="4A2528E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0.21 </w:t>
            </w:r>
            <w:r w:rsidRPr="002238DD">
              <w:rPr>
                <w:rFonts w:ascii="Arial" w:hAnsi="Arial" w:cs="Arial"/>
                <w:color w:val="000000"/>
                <w:sz w:val="20"/>
                <w:szCs w:val="20"/>
                <w:u w:val="single"/>
              </w:rPr>
              <w:t>+</w:t>
            </w:r>
            <w:r w:rsidRPr="002238DD">
              <w:rPr>
                <w:rFonts w:ascii="Arial" w:hAnsi="Arial" w:cs="Arial"/>
                <w:color w:val="000000"/>
                <w:sz w:val="20"/>
                <w:szCs w:val="20"/>
              </w:rPr>
              <w:t xml:space="preserve"> 0.02</w:t>
            </w:r>
          </w:p>
        </w:tc>
        <w:tc>
          <w:tcPr>
            <w:tcW w:w="612" w:type="pct"/>
            <w:tcBorders>
              <w:top w:val="nil"/>
              <w:left w:val="nil"/>
              <w:bottom w:val="nil"/>
              <w:right w:val="single" w:sz="4" w:space="0" w:color="auto"/>
            </w:tcBorders>
            <w:shd w:val="clear" w:color="000000" w:fill="FFFFFF"/>
            <w:noWrap/>
            <w:vAlign w:val="center"/>
            <w:hideMark/>
          </w:tcPr>
          <w:p w14:paraId="0E9FC8B8"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186.79 </w:t>
            </w:r>
            <w:r w:rsidRPr="002238DD">
              <w:rPr>
                <w:rFonts w:ascii="Arial" w:hAnsi="Arial" w:cs="Arial"/>
                <w:color w:val="000000"/>
                <w:sz w:val="20"/>
                <w:szCs w:val="20"/>
                <w:u w:val="single"/>
              </w:rPr>
              <w:t>+</w:t>
            </w:r>
            <w:r w:rsidRPr="002238DD">
              <w:rPr>
                <w:rFonts w:ascii="Arial" w:hAnsi="Arial" w:cs="Arial"/>
                <w:color w:val="000000"/>
                <w:sz w:val="20"/>
                <w:szCs w:val="20"/>
              </w:rPr>
              <w:t xml:space="preserve"> 7.57</w:t>
            </w:r>
          </w:p>
        </w:tc>
        <w:tc>
          <w:tcPr>
            <w:tcW w:w="575" w:type="pct"/>
            <w:tcBorders>
              <w:top w:val="nil"/>
              <w:left w:val="nil"/>
              <w:bottom w:val="nil"/>
              <w:right w:val="nil"/>
            </w:tcBorders>
            <w:shd w:val="clear" w:color="000000" w:fill="FFFFFF"/>
            <w:noWrap/>
            <w:vAlign w:val="center"/>
            <w:hideMark/>
          </w:tcPr>
          <w:p w14:paraId="22E3EC4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3.41 </w:t>
            </w:r>
            <w:r w:rsidRPr="002238DD">
              <w:rPr>
                <w:rFonts w:ascii="Arial" w:hAnsi="Arial" w:cs="Arial"/>
                <w:color w:val="000000"/>
                <w:sz w:val="20"/>
                <w:szCs w:val="20"/>
                <w:u w:val="single"/>
              </w:rPr>
              <w:t>+</w:t>
            </w:r>
            <w:r w:rsidRPr="002238DD">
              <w:rPr>
                <w:rFonts w:ascii="Arial" w:hAnsi="Arial" w:cs="Arial"/>
                <w:color w:val="000000"/>
                <w:sz w:val="20"/>
                <w:szCs w:val="20"/>
              </w:rPr>
              <w:t xml:space="preserve"> 0.32</w:t>
            </w:r>
          </w:p>
        </w:tc>
      </w:tr>
      <w:tr w:rsidR="00801058" w:rsidRPr="002238DD" w14:paraId="3D6FA1BB" w14:textId="77777777" w:rsidTr="00801058">
        <w:trPr>
          <w:trHeight w:val="400"/>
        </w:trPr>
        <w:tc>
          <w:tcPr>
            <w:tcW w:w="447" w:type="pct"/>
            <w:vMerge/>
            <w:tcBorders>
              <w:top w:val="nil"/>
              <w:left w:val="nil"/>
              <w:bottom w:val="single" w:sz="4" w:space="0" w:color="000000"/>
              <w:right w:val="single" w:sz="4" w:space="0" w:color="auto"/>
            </w:tcBorders>
            <w:vAlign w:val="center"/>
            <w:hideMark/>
          </w:tcPr>
          <w:p w14:paraId="497E0A35"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035A7DBB"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419626AE"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Porcine R403Q</w:t>
            </w:r>
          </w:p>
        </w:tc>
        <w:tc>
          <w:tcPr>
            <w:tcW w:w="594" w:type="pct"/>
            <w:tcBorders>
              <w:top w:val="nil"/>
              <w:left w:val="nil"/>
              <w:bottom w:val="nil"/>
              <w:right w:val="single" w:sz="4" w:space="0" w:color="auto"/>
            </w:tcBorders>
            <w:shd w:val="clear" w:color="000000" w:fill="FFFFFF"/>
            <w:noWrap/>
            <w:vAlign w:val="center"/>
            <w:hideMark/>
          </w:tcPr>
          <w:p w14:paraId="3856C072"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3, 22</w:t>
            </w:r>
          </w:p>
        </w:tc>
        <w:tc>
          <w:tcPr>
            <w:tcW w:w="595" w:type="pct"/>
            <w:tcBorders>
              <w:top w:val="nil"/>
              <w:left w:val="nil"/>
              <w:bottom w:val="nil"/>
              <w:right w:val="single" w:sz="4" w:space="0" w:color="auto"/>
            </w:tcBorders>
            <w:shd w:val="clear" w:color="000000" w:fill="FFFFFF"/>
            <w:noWrap/>
            <w:vAlign w:val="center"/>
            <w:hideMark/>
          </w:tcPr>
          <w:p w14:paraId="7321AA1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54.98 </w:t>
            </w:r>
            <w:r w:rsidRPr="002238DD">
              <w:rPr>
                <w:rFonts w:ascii="Arial" w:hAnsi="Arial" w:cs="Arial"/>
                <w:color w:val="000000"/>
                <w:sz w:val="20"/>
                <w:szCs w:val="20"/>
                <w:u w:val="single"/>
              </w:rPr>
              <w:t>+</w:t>
            </w:r>
            <w:r w:rsidRPr="002238DD">
              <w:rPr>
                <w:rFonts w:ascii="Arial" w:hAnsi="Arial" w:cs="Arial"/>
                <w:color w:val="000000"/>
                <w:sz w:val="20"/>
                <w:szCs w:val="20"/>
              </w:rPr>
              <w:t xml:space="preserve"> 2.64</w:t>
            </w:r>
          </w:p>
        </w:tc>
        <w:tc>
          <w:tcPr>
            <w:tcW w:w="431" w:type="pct"/>
            <w:tcBorders>
              <w:top w:val="nil"/>
              <w:left w:val="nil"/>
              <w:bottom w:val="nil"/>
              <w:right w:val="single" w:sz="4" w:space="0" w:color="auto"/>
            </w:tcBorders>
            <w:shd w:val="clear" w:color="000000" w:fill="FFFFFF"/>
            <w:noWrap/>
            <w:vAlign w:val="center"/>
            <w:hideMark/>
          </w:tcPr>
          <w:p w14:paraId="6D86CB3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0.60 </w:t>
            </w:r>
            <w:r w:rsidRPr="002238DD">
              <w:rPr>
                <w:rFonts w:ascii="Arial" w:hAnsi="Arial" w:cs="Arial"/>
                <w:color w:val="000000"/>
                <w:sz w:val="20"/>
                <w:szCs w:val="20"/>
                <w:u w:val="single"/>
              </w:rPr>
              <w:t>+</w:t>
            </w:r>
            <w:r w:rsidRPr="002238DD">
              <w:rPr>
                <w:rFonts w:ascii="Arial" w:hAnsi="Arial" w:cs="Arial"/>
                <w:color w:val="000000"/>
                <w:sz w:val="20"/>
                <w:szCs w:val="20"/>
              </w:rPr>
              <w:t xml:space="preserve"> 0.03</w:t>
            </w:r>
          </w:p>
        </w:tc>
        <w:tc>
          <w:tcPr>
            <w:tcW w:w="509" w:type="pct"/>
            <w:tcBorders>
              <w:top w:val="nil"/>
              <w:left w:val="nil"/>
              <w:bottom w:val="nil"/>
              <w:right w:val="single" w:sz="4" w:space="0" w:color="auto"/>
            </w:tcBorders>
            <w:shd w:val="clear" w:color="000000" w:fill="FFFFFF"/>
            <w:noWrap/>
            <w:vAlign w:val="center"/>
            <w:hideMark/>
          </w:tcPr>
          <w:p w14:paraId="672E998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0.14 </w:t>
            </w:r>
            <w:r w:rsidRPr="002238DD">
              <w:rPr>
                <w:rFonts w:ascii="Arial" w:hAnsi="Arial" w:cs="Arial"/>
                <w:color w:val="000000"/>
                <w:sz w:val="20"/>
                <w:szCs w:val="20"/>
                <w:u w:val="single"/>
              </w:rPr>
              <w:t>+</w:t>
            </w:r>
            <w:r w:rsidRPr="002238DD">
              <w:rPr>
                <w:rFonts w:ascii="Arial" w:hAnsi="Arial" w:cs="Arial"/>
                <w:color w:val="000000"/>
                <w:sz w:val="20"/>
                <w:szCs w:val="20"/>
              </w:rPr>
              <w:t xml:space="preserve"> 0.01</w:t>
            </w:r>
          </w:p>
        </w:tc>
        <w:tc>
          <w:tcPr>
            <w:tcW w:w="612" w:type="pct"/>
            <w:tcBorders>
              <w:top w:val="nil"/>
              <w:left w:val="nil"/>
              <w:bottom w:val="nil"/>
              <w:right w:val="single" w:sz="4" w:space="0" w:color="auto"/>
            </w:tcBorders>
            <w:shd w:val="clear" w:color="000000" w:fill="FFFFFF"/>
            <w:noWrap/>
            <w:vAlign w:val="center"/>
            <w:hideMark/>
          </w:tcPr>
          <w:p w14:paraId="01C4B1D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274.73 </w:t>
            </w:r>
            <w:r w:rsidRPr="002238DD">
              <w:rPr>
                <w:rFonts w:ascii="Arial" w:hAnsi="Arial" w:cs="Arial"/>
                <w:color w:val="000000"/>
                <w:sz w:val="20"/>
                <w:szCs w:val="20"/>
                <w:u w:val="single"/>
              </w:rPr>
              <w:t>+</w:t>
            </w:r>
            <w:r w:rsidRPr="002238DD">
              <w:rPr>
                <w:rFonts w:ascii="Arial" w:hAnsi="Arial" w:cs="Arial"/>
                <w:color w:val="000000"/>
                <w:sz w:val="20"/>
                <w:szCs w:val="20"/>
              </w:rPr>
              <w:t xml:space="preserve"> 5.71</w:t>
            </w:r>
          </w:p>
        </w:tc>
        <w:tc>
          <w:tcPr>
            <w:tcW w:w="575" w:type="pct"/>
            <w:tcBorders>
              <w:top w:val="nil"/>
              <w:left w:val="nil"/>
              <w:bottom w:val="nil"/>
              <w:right w:val="nil"/>
            </w:tcBorders>
            <w:shd w:val="clear" w:color="000000" w:fill="FFFFFF"/>
            <w:noWrap/>
            <w:vAlign w:val="center"/>
            <w:hideMark/>
          </w:tcPr>
          <w:p w14:paraId="71E6C710"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xml:space="preserve">1.53 </w:t>
            </w:r>
            <w:r w:rsidRPr="002238DD">
              <w:rPr>
                <w:rFonts w:ascii="Arial" w:hAnsi="Arial" w:cs="Arial"/>
                <w:color w:val="000000"/>
                <w:sz w:val="20"/>
                <w:szCs w:val="20"/>
                <w:u w:val="single"/>
              </w:rPr>
              <w:t>+</w:t>
            </w:r>
            <w:r w:rsidRPr="002238DD">
              <w:rPr>
                <w:rFonts w:ascii="Arial" w:hAnsi="Arial" w:cs="Arial"/>
                <w:color w:val="000000"/>
                <w:sz w:val="20"/>
                <w:szCs w:val="20"/>
              </w:rPr>
              <w:t xml:space="preserve"> 0.09</w:t>
            </w:r>
          </w:p>
        </w:tc>
      </w:tr>
      <w:tr w:rsidR="00801058" w:rsidRPr="002238DD" w14:paraId="4E84FA40" w14:textId="77777777" w:rsidTr="00801058">
        <w:trPr>
          <w:trHeight w:val="180"/>
        </w:trPr>
        <w:tc>
          <w:tcPr>
            <w:tcW w:w="447" w:type="pct"/>
            <w:vMerge/>
            <w:tcBorders>
              <w:top w:val="nil"/>
              <w:left w:val="nil"/>
              <w:bottom w:val="single" w:sz="4" w:space="0" w:color="000000"/>
              <w:right w:val="single" w:sz="4" w:space="0" w:color="auto"/>
            </w:tcBorders>
            <w:vAlign w:val="center"/>
            <w:hideMark/>
          </w:tcPr>
          <w:p w14:paraId="7E9C6982"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5188939E"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7F93E3BE" w14:textId="77777777" w:rsidR="00801058" w:rsidRPr="002238DD" w:rsidRDefault="00801058" w:rsidP="00801058">
            <w:pPr>
              <w:rPr>
                <w:rFonts w:ascii="Arial" w:hAnsi="Arial" w:cs="Arial"/>
                <w:color w:val="000000"/>
                <w:sz w:val="20"/>
                <w:szCs w:val="20"/>
              </w:rPr>
            </w:pPr>
            <w:r w:rsidRPr="002238DD">
              <w:rPr>
                <w:rFonts w:ascii="Arial" w:hAnsi="Arial" w:cs="Arial"/>
                <w:color w:val="000000"/>
                <w:sz w:val="20"/>
                <w:szCs w:val="20"/>
              </w:rPr>
              <w:t> </w:t>
            </w:r>
          </w:p>
        </w:tc>
        <w:tc>
          <w:tcPr>
            <w:tcW w:w="594" w:type="pct"/>
            <w:tcBorders>
              <w:top w:val="nil"/>
              <w:left w:val="nil"/>
              <w:bottom w:val="nil"/>
              <w:right w:val="single" w:sz="4" w:space="0" w:color="auto"/>
            </w:tcBorders>
            <w:shd w:val="clear" w:color="000000" w:fill="FFFFFF"/>
            <w:noWrap/>
            <w:vAlign w:val="center"/>
            <w:hideMark/>
          </w:tcPr>
          <w:p w14:paraId="6794FDEF"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95" w:type="pct"/>
            <w:tcBorders>
              <w:top w:val="nil"/>
              <w:left w:val="nil"/>
              <w:bottom w:val="nil"/>
              <w:right w:val="single" w:sz="4" w:space="0" w:color="auto"/>
            </w:tcBorders>
            <w:shd w:val="clear" w:color="000000" w:fill="FFFFFF"/>
            <w:noWrap/>
            <w:vAlign w:val="center"/>
            <w:hideMark/>
          </w:tcPr>
          <w:p w14:paraId="59DEBB13"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431" w:type="pct"/>
            <w:tcBorders>
              <w:top w:val="nil"/>
              <w:left w:val="nil"/>
              <w:bottom w:val="nil"/>
              <w:right w:val="single" w:sz="4" w:space="0" w:color="auto"/>
            </w:tcBorders>
            <w:shd w:val="clear" w:color="000000" w:fill="FFFFFF"/>
            <w:noWrap/>
            <w:vAlign w:val="center"/>
            <w:hideMark/>
          </w:tcPr>
          <w:p w14:paraId="50BBAE6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09" w:type="pct"/>
            <w:tcBorders>
              <w:top w:val="nil"/>
              <w:left w:val="nil"/>
              <w:bottom w:val="nil"/>
              <w:right w:val="single" w:sz="4" w:space="0" w:color="auto"/>
            </w:tcBorders>
            <w:shd w:val="clear" w:color="000000" w:fill="FFFFFF"/>
            <w:noWrap/>
            <w:vAlign w:val="center"/>
            <w:hideMark/>
          </w:tcPr>
          <w:p w14:paraId="4B1E91D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612" w:type="pct"/>
            <w:tcBorders>
              <w:top w:val="nil"/>
              <w:left w:val="nil"/>
              <w:bottom w:val="nil"/>
              <w:right w:val="single" w:sz="4" w:space="0" w:color="auto"/>
            </w:tcBorders>
            <w:shd w:val="clear" w:color="000000" w:fill="FFFFFF"/>
            <w:noWrap/>
            <w:vAlign w:val="center"/>
            <w:hideMark/>
          </w:tcPr>
          <w:p w14:paraId="6ECDB893"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c>
          <w:tcPr>
            <w:tcW w:w="575" w:type="pct"/>
            <w:tcBorders>
              <w:top w:val="nil"/>
              <w:left w:val="nil"/>
              <w:bottom w:val="nil"/>
              <w:right w:val="nil"/>
            </w:tcBorders>
            <w:shd w:val="clear" w:color="000000" w:fill="FFFFFF"/>
            <w:noWrap/>
            <w:vAlign w:val="center"/>
            <w:hideMark/>
          </w:tcPr>
          <w:p w14:paraId="652EC69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 </w:t>
            </w:r>
          </w:p>
        </w:tc>
      </w:tr>
      <w:tr w:rsidR="00801058" w:rsidRPr="002238DD" w14:paraId="65C5B6CA" w14:textId="77777777" w:rsidTr="00801058">
        <w:trPr>
          <w:trHeight w:val="620"/>
        </w:trPr>
        <w:tc>
          <w:tcPr>
            <w:tcW w:w="447" w:type="pct"/>
            <w:vMerge/>
            <w:tcBorders>
              <w:top w:val="nil"/>
              <w:left w:val="nil"/>
              <w:bottom w:val="single" w:sz="4" w:space="0" w:color="000000"/>
              <w:right w:val="single" w:sz="4" w:space="0" w:color="auto"/>
            </w:tcBorders>
            <w:vAlign w:val="center"/>
            <w:hideMark/>
          </w:tcPr>
          <w:p w14:paraId="5E8144F6"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203F77CC" w14:textId="77777777" w:rsidR="00801058" w:rsidRPr="002238DD" w:rsidRDefault="00801058" w:rsidP="00801058">
            <w:pPr>
              <w:rPr>
                <w:rFonts w:ascii="Arial" w:hAnsi="Arial" w:cs="Arial"/>
                <w:color w:val="000000"/>
                <w:sz w:val="20"/>
                <w:szCs w:val="20"/>
              </w:rPr>
            </w:pPr>
          </w:p>
        </w:tc>
        <w:tc>
          <w:tcPr>
            <w:tcW w:w="743" w:type="pct"/>
            <w:tcBorders>
              <w:top w:val="nil"/>
              <w:left w:val="nil"/>
              <w:bottom w:val="nil"/>
              <w:right w:val="single" w:sz="4" w:space="0" w:color="auto"/>
            </w:tcBorders>
            <w:shd w:val="clear" w:color="000000" w:fill="FFFFFF"/>
            <w:noWrap/>
            <w:vAlign w:val="center"/>
            <w:hideMark/>
          </w:tcPr>
          <w:p w14:paraId="3DE38C33" w14:textId="77777777" w:rsidR="00801058" w:rsidRPr="002238DD" w:rsidRDefault="00801058" w:rsidP="00801058">
            <w:pPr>
              <w:rPr>
                <w:rFonts w:ascii="Arial" w:hAnsi="Arial" w:cs="Arial"/>
                <w:color w:val="000000"/>
                <w:sz w:val="20"/>
                <w:szCs w:val="20"/>
              </w:rPr>
            </w:pPr>
            <w:proofErr w:type="spellStart"/>
            <w:r w:rsidRPr="002238DD">
              <w:rPr>
                <w:rFonts w:ascii="Arial" w:hAnsi="Arial" w:cs="Arial"/>
                <w:color w:val="000000"/>
                <w:sz w:val="20"/>
                <w:szCs w:val="20"/>
              </w:rPr>
              <w:t>hiPSC</w:t>
            </w:r>
            <w:proofErr w:type="spellEnd"/>
            <w:r w:rsidRPr="002238DD">
              <w:rPr>
                <w:rFonts w:ascii="Arial" w:hAnsi="Arial" w:cs="Arial"/>
                <w:color w:val="000000"/>
                <w:sz w:val="20"/>
                <w:szCs w:val="20"/>
              </w:rPr>
              <w:t>-CM WT</w:t>
            </w:r>
          </w:p>
        </w:tc>
        <w:tc>
          <w:tcPr>
            <w:tcW w:w="594" w:type="pct"/>
            <w:tcBorders>
              <w:top w:val="nil"/>
              <w:left w:val="nil"/>
              <w:bottom w:val="nil"/>
              <w:right w:val="single" w:sz="4" w:space="0" w:color="auto"/>
            </w:tcBorders>
            <w:shd w:val="clear" w:color="000000" w:fill="FFFFFF"/>
            <w:noWrap/>
            <w:vAlign w:val="center"/>
            <w:hideMark/>
          </w:tcPr>
          <w:p w14:paraId="5D86581E"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7, 18 - 19</w:t>
            </w:r>
          </w:p>
        </w:tc>
        <w:tc>
          <w:tcPr>
            <w:tcW w:w="595" w:type="pct"/>
            <w:tcBorders>
              <w:top w:val="nil"/>
              <w:left w:val="nil"/>
              <w:bottom w:val="nil"/>
              <w:right w:val="single" w:sz="4" w:space="0" w:color="auto"/>
            </w:tcBorders>
            <w:shd w:val="clear" w:color="000000" w:fill="FFFFFF"/>
            <w:noWrap/>
            <w:vAlign w:val="center"/>
            <w:hideMark/>
          </w:tcPr>
          <w:p w14:paraId="05EF5DB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45.53 ± 1.43</w:t>
            </w:r>
          </w:p>
        </w:tc>
        <w:tc>
          <w:tcPr>
            <w:tcW w:w="431" w:type="pct"/>
            <w:tcBorders>
              <w:top w:val="nil"/>
              <w:left w:val="nil"/>
              <w:bottom w:val="nil"/>
              <w:right w:val="single" w:sz="4" w:space="0" w:color="auto"/>
            </w:tcBorders>
            <w:shd w:val="clear" w:color="000000" w:fill="FFFFFF"/>
            <w:noWrap/>
            <w:vAlign w:val="center"/>
            <w:hideMark/>
          </w:tcPr>
          <w:p w14:paraId="4AEA7DF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0.50 ± 0.03</w:t>
            </w:r>
          </w:p>
        </w:tc>
        <w:tc>
          <w:tcPr>
            <w:tcW w:w="509" w:type="pct"/>
            <w:tcBorders>
              <w:top w:val="nil"/>
              <w:left w:val="nil"/>
              <w:bottom w:val="nil"/>
              <w:right w:val="single" w:sz="4" w:space="0" w:color="auto"/>
            </w:tcBorders>
            <w:shd w:val="clear" w:color="000000" w:fill="FFFFFF"/>
            <w:noWrap/>
            <w:vAlign w:val="center"/>
            <w:hideMark/>
          </w:tcPr>
          <w:p w14:paraId="20EF095B"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0.14 ± 0.02</w:t>
            </w:r>
          </w:p>
        </w:tc>
        <w:tc>
          <w:tcPr>
            <w:tcW w:w="612" w:type="pct"/>
            <w:tcBorders>
              <w:top w:val="nil"/>
              <w:left w:val="nil"/>
              <w:bottom w:val="nil"/>
              <w:right w:val="single" w:sz="4" w:space="0" w:color="auto"/>
            </w:tcBorders>
            <w:shd w:val="clear" w:color="000000" w:fill="FFFFFF"/>
            <w:noWrap/>
            <w:vAlign w:val="center"/>
            <w:hideMark/>
          </w:tcPr>
          <w:p w14:paraId="0D46AA60"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248.84 ± 12.18</w:t>
            </w:r>
          </w:p>
        </w:tc>
        <w:tc>
          <w:tcPr>
            <w:tcW w:w="575" w:type="pct"/>
            <w:tcBorders>
              <w:top w:val="nil"/>
              <w:left w:val="nil"/>
              <w:bottom w:val="nil"/>
              <w:right w:val="nil"/>
            </w:tcBorders>
            <w:shd w:val="clear" w:color="000000" w:fill="FFFFFF"/>
            <w:noWrap/>
            <w:vAlign w:val="center"/>
            <w:hideMark/>
          </w:tcPr>
          <w:p w14:paraId="6B02CED5"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2.21 ± 0.19</w:t>
            </w:r>
          </w:p>
        </w:tc>
      </w:tr>
      <w:tr w:rsidR="00801058" w:rsidRPr="002238DD" w14:paraId="5BF1DB8A" w14:textId="77777777" w:rsidTr="00801058">
        <w:trPr>
          <w:trHeight w:val="400"/>
        </w:trPr>
        <w:tc>
          <w:tcPr>
            <w:tcW w:w="447" w:type="pct"/>
            <w:vMerge/>
            <w:tcBorders>
              <w:top w:val="nil"/>
              <w:left w:val="nil"/>
              <w:bottom w:val="single" w:sz="4" w:space="0" w:color="000000"/>
              <w:right w:val="single" w:sz="4" w:space="0" w:color="auto"/>
            </w:tcBorders>
            <w:vAlign w:val="center"/>
            <w:hideMark/>
          </w:tcPr>
          <w:p w14:paraId="6D02557F" w14:textId="77777777" w:rsidR="00801058" w:rsidRPr="002238DD" w:rsidRDefault="00801058" w:rsidP="00801058">
            <w:pPr>
              <w:rPr>
                <w:rFonts w:ascii="Arial" w:hAnsi="Arial" w:cs="Arial"/>
                <w:color w:val="000000"/>
                <w:sz w:val="20"/>
                <w:szCs w:val="20"/>
              </w:rPr>
            </w:pPr>
          </w:p>
        </w:tc>
        <w:tc>
          <w:tcPr>
            <w:tcW w:w="494" w:type="pct"/>
            <w:vMerge/>
            <w:tcBorders>
              <w:top w:val="nil"/>
              <w:left w:val="nil"/>
              <w:bottom w:val="single" w:sz="4" w:space="0" w:color="000000"/>
              <w:right w:val="single" w:sz="4" w:space="0" w:color="auto"/>
            </w:tcBorders>
            <w:vAlign w:val="center"/>
            <w:hideMark/>
          </w:tcPr>
          <w:p w14:paraId="0D96DB7B" w14:textId="77777777" w:rsidR="00801058" w:rsidRPr="002238DD" w:rsidRDefault="00801058" w:rsidP="00801058">
            <w:pPr>
              <w:rPr>
                <w:rFonts w:ascii="Arial" w:hAnsi="Arial" w:cs="Arial"/>
                <w:color w:val="000000"/>
                <w:sz w:val="20"/>
                <w:szCs w:val="20"/>
              </w:rPr>
            </w:pPr>
          </w:p>
        </w:tc>
        <w:tc>
          <w:tcPr>
            <w:tcW w:w="743" w:type="pct"/>
            <w:tcBorders>
              <w:top w:val="nil"/>
              <w:left w:val="nil"/>
              <w:bottom w:val="single" w:sz="4" w:space="0" w:color="auto"/>
              <w:right w:val="single" w:sz="4" w:space="0" w:color="auto"/>
            </w:tcBorders>
            <w:shd w:val="clear" w:color="000000" w:fill="FFFFFF"/>
            <w:noWrap/>
            <w:vAlign w:val="center"/>
            <w:hideMark/>
          </w:tcPr>
          <w:p w14:paraId="6F6EB833" w14:textId="77777777" w:rsidR="00801058" w:rsidRPr="002238DD" w:rsidRDefault="00801058" w:rsidP="00801058">
            <w:pPr>
              <w:rPr>
                <w:rFonts w:ascii="Arial" w:hAnsi="Arial" w:cs="Arial"/>
                <w:color w:val="000000"/>
                <w:sz w:val="20"/>
                <w:szCs w:val="20"/>
              </w:rPr>
            </w:pPr>
            <w:proofErr w:type="spellStart"/>
            <w:r w:rsidRPr="002238DD">
              <w:rPr>
                <w:rFonts w:ascii="Arial" w:hAnsi="Arial" w:cs="Arial"/>
                <w:color w:val="000000"/>
                <w:sz w:val="20"/>
                <w:szCs w:val="20"/>
              </w:rPr>
              <w:t>hiPSC</w:t>
            </w:r>
            <w:proofErr w:type="spellEnd"/>
            <w:r w:rsidRPr="002238DD">
              <w:rPr>
                <w:rFonts w:ascii="Arial" w:hAnsi="Arial" w:cs="Arial"/>
                <w:color w:val="000000"/>
                <w:sz w:val="20"/>
                <w:szCs w:val="20"/>
              </w:rPr>
              <w:t>-CM R403Q</w:t>
            </w:r>
          </w:p>
        </w:tc>
        <w:tc>
          <w:tcPr>
            <w:tcW w:w="594" w:type="pct"/>
            <w:tcBorders>
              <w:top w:val="nil"/>
              <w:left w:val="nil"/>
              <w:bottom w:val="single" w:sz="4" w:space="0" w:color="auto"/>
              <w:right w:val="single" w:sz="4" w:space="0" w:color="auto"/>
            </w:tcBorders>
            <w:shd w:val="clear" w:color="000000" w:fill="FFFFFF"/>
            <w:noWrap/>
            <w:vAlign w:val="center"/>
            <w:hideMark/>
          </w:tcPr>
          <w:p w14:paraId="059D776A"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6, 16 - 17</w:t>
            </w:r>
          </w:p>
        </w:tc>
        <w:tc>
          <w:tcPr>
            <w:tcW w:w="595" w:type="pct"/>
            <w:tcBorders>
              <w:top w:val="nil"/>
              <w:left w:val="nil"/>
              <w:bottom w:val="single" w:sz="4" w:space="0" w:color="auto"/>
              <w:right w:val="single" w:sz="4" w:space="0" w:color="auto"/>
            </w:tcBorders>
            <w:shd w:val="clear" w:color="000000" w:fill="FFFFFF"/>
            <w:noWrap/>
            <w:vAlign w:val="center"/>
            <w:hideMark/>
          </w:tcPr>
          <w:p w14:paraId="04FACCCB"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44.63 ± 3.66</w:t>
            </w:r>
          </w:p>
        </w:tc>
        <w:tc>
          <w:tcPr>
            <w:tcW w:w="431" w:type="pct"/>
            <w:tcBorders>
              <w:top w:val="nil"/>
              <w:left w:val="nil"/>
              <w:bottom w:val="single" w:sz="4" w:space="0" w:color="auto"/>
              <w:right w:val="single" w:sz="4" w:space="0" w:color="auto"/>
            </w:tcBorders>
            <w:shd w:val="clear" w:color="000000" w:fill="FFFFFF"/>
            <w:noWrap/>
            <w:vAlign w:val="center"/>
            <w:hideMark/>
          </w:tcPr>
          <w:p w14:paraId="248F2C77"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0.48 ± 0.02</w:t>
            </w:r>
          </w:p>
        </w:tc>
        <w:tc>
          <w:tcPr>
            <w:tcW w:w="509" w:type="pct"/>
            <w:tcBorders>
              <w:top w:val="nil"/>
              <w:left w:val="nil"/>
              <w:bottom w:val="single" w:sz="4" w:space="0" w:color="auto"/>
              <w:right w:val="single" w:sz="4" w:space="0" w:color="auto"/>
            </w:tcBorders>
            <w:shd w:val="clear" w:color="000000" w:fill="FFFFFF"/>
            <w:noWrap/>
            <w:vAlign w:val="center"/>
            <w:hideMark/>
          </w:tcPr>
          <w:p w14:paraId="23A984DC"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0.12 ± 0.02</w:t>
            </w:r>
          </w:p>
        </w:tc>
        <w:tc>
          <w:tcPr>
            <w:tcW w:w="612" w:type="pct"/>
            <w:tcBorders>
              <w:top w:val="nil"/>
              <w:left w:val="nil"/>
              <w:bottom w:val="single" w:sz="4" w:space="0" w:color="auto"/>
              <w:right w:val="single" w:sz="4" w:space="0" w:color="auto"/>
            </w:tcBorders>
            <w:shd w:val="clear" w:color="000000" w:fill="FFFFFF"/>
            <w:noWrap/>
            <w:vAlign w:val="center"/>
            <w:hideMark/>
          </w:tcPr>
          <w:p w14:paraId="395AA52B"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303.59 ± 14.10</w:t>
            </w:r>
          </w:p>
        </w:tc>
        <w:tc>
          <w:tcPr>
            <w:tcW w:w="575" w:type="pct"/>
            <w:tcBorders>
              <w:top w:val="nil"/>
              <w:left w:val="nil"/>
              <w:bottom w:val="single" w:sz="4" w:space="0" w:color="auto"/>
              <w:right w:val="nil"/>
            </w:tcBorders>
            <w:shd w:val="clear" w:color="000000" w:fill="FFFFFF"/>
            <w:noWrap/>
            <w:vAlign w:val="center"/>
            <w:hideMark/>
          </w:tcPr>
          <w:p w14:paraId="657F33C4" w14:textId="77777777" w:rsidR="00801058" w:rsidRPr="002238DD" w:rsidRDefault="00801058" w:rsidP="00801058">
            <w:pPr>
              <w:jc w:val="center"/>
              <w:rPr>
                <w:rFonts w:ascii="Arial" w:hAnsi="Arial" w:cs="Arial"/>
                <w:color w:val="000000"/>
                <w:sz w:val="20"/>
                <w:szCs w:val="20"/>
              </w:rPr>
            </w:pPr>
            <w:r w:rsidRPr="002238DD">
              <w:rPr>
                <w:rFonts w:ascii="Arial" w:hAnsi="Arial" w:cs="Arial"/>
                <w:color w:val="000000"/>
                <w:sz w:val="20"/>
                <w:szCs w:val="20"/>
              </w:rPr>
              <w:t>1.43 ± 0.11</w:t>
            </w:r>
          </w:p>
        </w:tc>
      </w:tr>
    </w:tbl>
    <w:p w14:paraId="49CCD3B5" w14:textId="6A3847D2" w:rsidR="005F7838" w:rsidRPr="004130FB" w:rsidRDefault="005F7838" w:rsidP="00C36DFF"/>
    <w:p w14:paraId="51E29341" w14:textId="0FA3F653" w:rsidR="005F7838" w:rsidRPr="004130FB" w:rsidRDefault="008D00FF" w:rsidP="005F7838">
      <w:pPr>
        <w:jc w:val="center"/>
      </w:pPr>
      <w:r w:rsidRPr="004130FB">
        <w:rPr>
          <w:noProof/>
        </w:rPr>
        <w:lastRenderedPageBreak/>
        <w:drawing>
          <wp:inline distT="0" distB="0" distL="0" distR="0" wp14:anchorId="202D8048" wp14:editId="34993639">
            <wp:extent cx="5731510" cy="5269230"/>
            <wp:effectExtent l="0" t="0" r="0" b="1270"/>
            <wp:docPr id="1270781151" name="Picture 1" descr="A close-up of a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81151" name="Picture 1" descr="A close-up of a red light&#10;&#10;Description automatically generated"/>
                    <pic:cNvPicPr/>
                  </pic:nvPicPr>
                  <pic:blipFill rotWithShape="1">
                    <a:blip r:embed="rId15" cstate="print">
                      <a:extLst>
                        <a:ext uri="{28A0092B-C50C-407E-A947-70E740481C1C}">
                          <a14:useLocalDpi xmlns:a14="http://schemas.microsoft.com/office/drawing/2010/main" val="0"/>
                        </a:ext>
                      </a:extLst>
                    </a:blip>
                    <a:srcRect t="2382" b="6129"/>
                    <a:stretch/>
                  </pic:blipFill>
                  <pic:spPr bwMode="auto">
                    <a:xfrm>
                      <a:off x="0" y="0"/>
                      <a:ext cx="5731510" cy="5269230"/>
                    </a:xfrm>
                    <a:prstGeom prst="rect">
                      <a:avLst/>
                    </a:prstGeom>
                    <a:ln>
                      <a:noFill/>
                    </a:ln>
                    <a:extLst>
                      <a:ext uri="{53640926-AAD7-44D8-BBD7-CCE9431645EC}">
                        <a14:shadowObscured xmlns:a14="http://schemas.microsoft.com/office/drawing/2010/main"/>
                      </a:ext>
                    </a:extLst>
                  </pic:spPr>
                </pic:pic>
              </a:graphicData>
            </a:graphic>
          </wp:inline>
        </w:drawing>
      </w:r>
    </w:p>
    <w:p w14:paraId="7C380FE8" w14:textId="7E7D2F1D" w:rsidR="005F7838" w:rsidRPr="004130FB" w:rsidRDefault="005F7838" w:rsidP="00EE12FD">
      <w:pPr>
        <w:jc w:val="both"/>
        <w:rPr>
          <w:rFonts w:cstheme="majorBidi"/>
          <w:szCs w:val="22"/>
        </w:rPr>
      </w:pPr>
      <w:r w:rsidRPr="004130FB">
        <w:rPr>
          <w:rFonts w:eastAsiaTheme="majorEastAsia" w:cstheme="majorBidi"/>
          <w:b/>
          <w:bCs/>
          <w:szCs w:val="22"/>
        </w:rPr>
        <w:t xml:space="preserve">Supplemental </w:t>
      </w:r>
      <w:bookmarkStart w:id="11" w:name="Figure_F_1"/>
      <w:r w:rsidRPr="004130FB">
        <w:rPr>
          <w:rFonts w:eastAsiaTheme="majorEastAsia" w:cstheme="majorBidi"/>
          <w:b/>
          <w:bCs/>
          <w:szCs w:val="22"/>
        </w:rPr>
        <w:t xml:space="preserve">Figure </w:t>
      </w:r>
      <w:r w:rsidR="00A91481">
        <w:rPr>
          <w:rFonts w:eastAsiaTheme="majorEastAsia" w:cstheme="majorBidi"/>
          <w:b/>
          <w:bCs/>
          <w:szCs w:val="22"/>
        </w:rPr>
        <w:t>S</w:t>
      </w:r>
      <w:r w:rsidRPr="004130FB">
        <w:rPr>
          <w:rFonts w:eastAsiaTheme="majorEastAsia" w:cstheme="majorBidi"/>
          <w:b/>
          <w:bCs/>
          <w:szCs w:val="22"/>
        </w:rPr>
        <w:t>1</w:t>
      </w:r>
      <w:bookmarkEnd w:id="11"/>
      <w:r w:rsidRPr="004130FB">
        <w:rPr>
          <w:rFonts w:eastAsiaTheme="majorEastAsia" w:cstheme="majorBidi"/>
          <w:b/>
          <w:bCs/>
          <w:szCs w:val="22"/>
        </w:rPr>
        <w:t xml:space="preserve">. </w:t>
      </w:r>
      <w:r w:rsidRPr="004130FB">
        <w:rPr>
          <w:rFonts w:cstheme="majorBidi"/>
          <w:b/>
          <w:bCs/>
          <w:szCs w:val="22"/>
        </w:rPr>
        <w:t xml:space="preserve">Original (un-cropped and un-edited), sample X-ray diffraction patterns used for quantification. </w:t>
      </w:r>
      <w:r w:rsidRPr="004130FB">
        <w:rPr>
          <w:rFonts w:cstheme="majorBidi"/>
          <w:szCs w:val="22"/>
        </w:rPr>
        <w:t>Sample X-ray diffraction patterns of (</w:t>
      </w:r>
      <w:r w:rsidR="008D00FF" w:rsidRPr="004130FB">
        <w:rPr>
          <w:rFonts w:cstheme="majorBidi"/>
          <w:szCs w:val="22"/>
        </w:rPr>
        <w:t>A</w:t>
      </w:r>
      <w:r w:rsidRPr="004130FB">
        <w:rPr>
          <w:rFonts w:cstheme="majorBidi"/>
          <w:szCs w:val="22"/>
        </w:rPr>
        <w:t>) WT and (</w:t>
      </w:r>
      <w:r w:rsidR="008D00FF" w:rsidRPr="004130FB">
        <w:rPr>
          <w:rFonts w:cstheme="majorBidi"/>
          <w:szCs w:val="22"/>
        </w:rPr>
        <w:t>B</w:t>
      </w:r>
      <w:r w:rsidRPr="004130FB">
        <w:rPr>
          <w:rFonts w:cstheme="majorBidi"/>
          <w:szCs w:val="22"/>
        </w:rPr>
        <w:t>) R403Q porcine ventricular myocardium under resting conditions. (</w:t>
      </w:r>
      <w:r w:rsidR="008D00FF" w:rsidRPr="004130FB">
        <w:rPr>
          <w:rFonts w:cstheme="majorBidi"/>
          <w:szCs w:val="22"/>
        </w:rPr>
        <w:t>C</w:t>
      </w:r>
      <w:r w:rsidRPr="004130FB">
        <w:rPr>
          <w:rFonts w:cstheme="majorBidi"/>
          <w:szCs w:val="22"/>
        </w:rPr>
        <w:t xml:space="preserve">) Sample X-ray diffraction pattern of R403Q myocardium incubated with 100% </w:t>
      </w:r>
      <w:proofErr w:type="spellStart"/>
      <w:r w:rsidRPr="004130FB">
        <w:rPr>
          <w:rFonts w:cstheme="majorBidi"/>
          <w:szCs w:val="22"/>
        </w:rPr>
        <w:t>dATP</w:t>
      </w:r>
      <w:proofErr w:type="spellEnd"/>
      <w:r w:rsidRPr="004130FB">
        <w:rPr>
          <w:rFonts w:cstheme="majorBidi"/>
          <w:szCs w:val="22"/>
        </w:rPr>
        <w:t xml:space="preserve"> at</w:t>
      </w:r>
      <w:r w:rsidR="00282C0E">
        <w:rPr>
          <w:rFonts w:cstheme="majorBidi"/>
          <w:szCs w:val="22"/>
        </w:rPr>
        <w:t xml:space="preserve"> the</w:t>
      </w:r>
      <w:r w:rsidRPr="004130FB">
        <w:rPr>
          <w:rFonts w:cstheme="majorBidi"/>
          <w:szCs w:val="22"/>
        </w:rPr>
        <w:t xml:space="preserve"> time of data collection.</w:t>
      </w:r>
    </w:p>
    <w:p w14:paraId="4B46EBCC" w14:textId="5490D4C7" w:rsidR="00576B4E" w:rsidRDefault="00576B4E">
      <w:pPr>
        <w:spacing w:after="160" w:line="278" w:lineRule="auto"/>
        <w:rPr>
          <w:rFonts w:eastAsiaTheme="majorEastAsia" w:cstheme="majorBidi"/>
          <w:szCs w:val="22"/>
        </w:rPr>
      </w:pPr>
      <w:r>
        <w:rPr>
          <w:rFonts w:eastAsiaTheme="majorEastAsia" w:cstheme="majorBidi"/>
          <w:szCs w:val="22"/>
        </w:rPr>
        <w:br w:type="page"/>
      </w:r>
    </w:p>
    <w:p w14:paraId="533FBB5F" w14:textId="77777777" w:rsidR="005F7838" w:rsidRPr="004130FB" w:rsidRDefault="005F7838" w:rsidP="005F7838">
      <w:pPr>
        <w:rPr>
          <w:rFonts w:eastAsiaTheme="majorEastAsia" w:cstheme="majorBidi"/>
          <w:szCs w:val="22"/>
        </w:rPr>
      </w:pPr>
    </w:p>
    <w:p w14:paraId="7AD0DCEE" w14:textId="77777777" w:rsidR="005F7838" w:rsidRPr="004130FB" w:rsidRDefault="005F7838" w:rsidP="005F7838">
      <w:pPr>
        <w:jc w:val="center"/>
        <w:rPr>
          <w:rFonts w:eastAsiaTheme="majorEastAsia" w:cstheme="majorBidi"/>
          <w:b/>
          <w:bCs/>
          <w:szCs w:val="22"/>
        </w:rPr>
      </w:pPr>
      <w:r w:rsidRPr="004130FB">
        <w:rPr>
          <w:rFonts w:eastAsiaTheme="majorEastAsia" w:cstheme="majorBidi"/>
          <w:b/>
          <w:bCs/>
          <w:noProof/>
          <w:szCs w:val="22"/>
        </w:rPr>
        <w:drawing>
          <wp:inline distT="0" distB="0" distL="0" distR="0" wp14:anchorId="67EB1353" wp14:editId="4051539C">
            <wp:extent cx="4110606" cy="2612349"/>
            <wp:effectExtent l="0" t="0" r="0" b="0"/>
            <wp:docPr id="703673306" name="Picture 1">
              <a:extLst xmlns:a="http://schemas.openxmlformats.org/drawingml/2006/main">
                <a:ext uri="{FF2B5EF4-FFF2-40B4-BE49-F238E27FC236}">
                  <a16:creationId xmlns:a16="http://schemas.microsoft.com/office/drawing/2014/main" id="{02F81421-EBF2-5A9D-C9CB-67159F392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F81421-EBF2-5A9D-C9CB-67159F39234C}"/>
                        </a:ext>
                      </a:extLst>
                    </pic:cNvPr>
                    <pic:cNvPicPr>
                      <a:picLocks noChangeAspect="1"/>
                    </pic:cNvPicPr>
                  </pic:nvPicPr>
                  <pic:blipFill>
                    <a:blip r:embed="rId16"/>
                    <a:stretch>
                      <a:fillRect/>
                    </a:stretch>
                  </pic:blipFill>
                  <pic:spPr>
                    <a:xfrm>
                      <a:off x="0" y="0"/>
                      <a:ext cx="4163485" cy="2645955"/>
                    </a:xfrm>
                    <a:prstGeom prst="rect">
                      <a:avLst/>
                    </a:prstGeom>
                  </pic:spPr>
                </pic:pic>
              </a:graphicData>
            </a:graphic>
          </wp:inline>
        </w:drawing>
      </w:r>
    </w:p>
    <w:p w14:paraId="39B87EE9" w14:textId="23855EC7" w:rsidR="005F7838" w:rsidRPr="004130FB" w:rsidRDefault="005F7838" w:rsidP="00EE12FD">
      <w:pPr>
        <w:jc w:val="both"/>
        <w:rPr>
          <w:rFonts w:eastAsiaTheme="majorEastAsia" w:cstheme="majorBidi"/>
          <w:b/>
          <w:bCs/>
          <w:szCs w:val="22"/>
        </w:rPr>
      </w:pPr>
      <w:r w:rsidRPr="004130FB">
        <w:rPr>
          <w:rFonts w:eastAsiaTheme="majorEastAsia" w:cstheme="majorBidi"/>
          <w:b/>
          <w:bCs/>
          <w:szCs w:val="22"/>
        </w:rPr>
        <w:t xml:space="preserve">Supplemental </w:t>
      </w:r>
      <w:bookmarkStart w:id="12" w:name="Figure_F_3"/>
      <w:r w:rsidRPr="004130FB">
        <w:rPr>
          <w:rFonts w:eastAsiaTheme="majorEastAsia" w:cstheme="majorBidi"/>
          <w:b/>
          <w:bCs/>
          <w:szCs w:val="22"/>
        </w:rPr>
        <w:t xml:space="preserve">Figure </w:t>
      </w:r>
      <w:bookmarkEnd w:id="12"/>
      <w:r w:rsidR="00A91481">
        <w:rPr>
          <w:rFonts w:eastAsiaTheme="majorEastAsia" w:cstheme="majorBidi"/>
          <w:b/>
          <w:bCs/>
          <w:szCs w:val="22"/>
        </w:rPr>
        <w:t>S</w:t>
      </w:r>
      <w:r w:rsidR="00FD1A9B">
        <w:rPr>
          <w:rFonts w:eastAsiaTheme="majorEastAsia" w:cstheme="majorBidi"/>
          <w:b/>
          <w:bCs/>
          <w:szCs w:val="22"/>
        </w:rPr>
        <w:t>2</w:t>
      </w:r>
      <w:r w:rsidRPr="004130FB">
        <w:rPr>
          <w:rFonts w:eastAsiaTheme="majorEastAsia" w:cstheme="majorBidi"/>
          <w:b/>
          <w:bCs/>
          <w:szCs w:val="22"/>
        </w:rPr>
        <w:t>. Force-</w:t>
      </w:r>
      <w:proofErr w:type="spellStart"/>
      <w:r w:rsidRPr="004130FB">
        <w:rPr>
          <w:rFonts w:eastAsiaTheme="majorEastAsia" w:cstheme="majorBidi"/>
          <w:b/>
          <w:bCs/>
          <w:szCs w:val="22"/>
        </w:rPr>
        <w:t>pCa</w:t>
      </w:r>
      <w:proofErr w:type="spellEnd"/>
      <w:r w:rsidRPr="004130FB">
        <w:rPr>
          <w:rFonts w:eastAsiaTheme="majorEastAsia" w:cstheme="majorBidi"/>
          <w:b/>
          <w:bCs/>
          <w:szCs w:val="22"/>
        </w:rPr>
        <w:t xml:space="preserve"> curves from isolated uniaxially aligned porcine ventricle tissue strips from WT (grey line) and R403Q (red line) littermate minipigs. </w:t>
      </w:r>
      <w:r w:rsidRPr="007D41A6">
        <w:rPr>
          <w:rFonts w:cstheme="majorBidi"/>
          <w:szCs w:val="22"/>
          <w:lang w:val="pt-BR"/>
        </w:rPr>
        <w:t xml:space="preserve">WT: </w:t>
      </w:r>
      <w:r w:rsidRPr="007D41A6">
        <w:rPr>
          <w:rFonts w:cstheme="majorBidi"/>
          <w:i/>
          <w:iCs/>
          <w:szCs w:val="22"/>
          <w:lang w:val="pt-BR"/>
        </w:rPr>
        <w:t xml:space="preserve">N = </w:t>
      </w:r>
      <w:r w:rsidRPr="007D41A6">
        <w:rPr>
          <w:rFonts w:cstheme="majorBidi"/>
          <w:szCs w:val="22"/>
          <w:lang w:val="pt-BR"/>
        </w:rPr>
        <w:t xml:space="preserve">3, </w:t>
      </w:r>
      <w:r w:rsidRPr="007D41A6">
        <w:rPr>
          <w:rFonts w:cstheme="majorBidi"/>
          <w:i/>
          <w:iCs/>
          <w:szCs w:val="22"/>
          <w:lang w:val="pt-BR"/>
        </w:rPr>
        <w:t xml:space="preserve">n = </w:t>
      </w:r>
      <w:r w:rsidRPr="007D41A6">
        <w:rPr>
          <w:rFonts w:cstheme="majorBidi"/>
          <w:szCs w:val="22"/>
          <w:lang w:val="pt-BR"/>
        </w:rPr>
        <w:t xml:space="preserve">14; R403Q: </w:t>
      </w:r>
      <w:r w:rsidRPr="007D41A6">
        <w:rPr>
          <w:rFonts w:cstheme="majorBidi"/>
          <w:i/>
          <w:iCs/>
          <w:szCs w:val="22"/>
          <w:lang w:val="pt-BR"/>
        </w:rPr>
        <w:t xml:space="preserve">N = </w:t>
      </w:r>
      <w:r w:rsidRPr="007D41A6">
        <w:rPr>
          <w:rFonts w:cstheme="majorBidi"/>
          <w:szCs w:val="22"/>
          <w:lang w:val="pt-BR"/>
        </w:rPr>
        <w:t xml:space="preserve">3, </w:t>
      </w:r>
      <w:r w:rsidRPr="007D41A6">
        <w:rPr>
          <w:rFonts w:cstheme="majorBidi"/>
          <w:i/>
          <w:iCs/>
          <w:szCs w:val="22"/>
          <w:lang w:val="pt-BR"/>
        </w:rPr>
        <w:t xml:space="preserve">n = </w:t>
      </w:r>
      <w:r w:rsidRPr="007D41A6">
        <w:rPr>
          <w:rFonts w:cstheme="majorBidi"/>
          <w:szCs w:val="22"/>
          <w:lang w:val="pt-BR"/>
        </w:rPr>
        <w:t>14.</w:t>
      </w:r>
      <w:r w:rsidR="007D41A6" w:rsidRPr="007D41A6">
        <w:rPr>
          <w:rFonts w:cstheme="majorBidi"/>
          <w:szCs w:val="22"/>
          <w:lang w:val="pt-BR"/>
        </w:rPr>
        <w:t xml:space="preserve"> Data are presented as mean ± SEM. </w:t>
      </w:r>
      <w:r w:rsidR="007D41A6" w:rsidRPr="004130FB">
        <w:rPr>
          <w:rFonts w:cstheme="majorBidi"/>
          <w:i/>
          <w:iCs/>
          <w:szCs w:val="22"/>
        </w:rPr>
        <w:t>N =</w:t>
      </w:r>
      <w:r w:rsidR="007D41A6" w:rsidRPr="004130FB">
        <w:rPr>
          <w:rFonts w:cstheme="majorBidi"/>
          <w:szCs w:val="22"/>
        </w:rPr>
        <w:t xml:space="preserve"> number of biological replicate minipigs</w:t>
      </w:r>
      <w:r w:rsidR="007D41A6">
        <w:rPr>
          <w:rFonts w:cstheme="majorBidi"/>
          <w:szCs w:val="22"/>
        </w:rPr>
        <w:t>;</w:t>
      </w:r>
      <w:r w:rsidR="007D41A6" w:rsidRPr="004130FB">
        <w:rPr>
          <w:rFonts w:cstheme="majorBidi"/>
          <w:szCs w:val="22"/>
        </w:rPr>
        <w:t xml:space="preserve"> </w:t>
      </w:r>
      <w:r w:rsidR="007D41A6" w:rsidRPr="004130FB">
        <w:rPr>
          <w:rFonts w:cstheme="majorBidi"/>
          <w:i/>
          <w:iCs/>
          <w:szCs w:val="22"/>
        </w:rPr>
        <w:t>n =</w:t>
      </w:r>
      <w:r w:rsidR="007D41A6" w:rsidRPr="004130FB">
        <w:rPr>
          <w:rFonts w:cstheme="majorBidi"/>
          <w:szCs w:val="22"/>
        </w:rPr>
        <w:t xml:space="preserve"> number of technical replicates.</w:t>
      </w:r>
    </w:p>
    <w:p w14:paraId="75E9926C" w14:textId="77777777" w:rsidR="005F7838" w:rsidRPr="004130FB" w:rsidRDefault="005F7838" w:rsidP="005F7838">
      <w:pPr>
        <w:jc w:val="both"/>
        <w:rPr>
          <w:rFonts w:eastAsiaTheme="majorEastAsia" w:cstheme="majorBidi"/>
          <w:b/>
          <w:bCs/>
          <w:szCs w:val="22"/>
        </w:rPr>
      </w:pPr>
    </w:p>
    <w:p w14:paraId="1CA33B03" w14:textId="77777777" w:rsidR="005F7838" w:rsidRPr="004130FB" w:rsidRDefault="005F7838" w:rsidP="005F7838">
      <w:pPr>
        <w:jc w:val="both"/>
        <w:rPr>
          <w:rFonts w:eastAsiaTheme="majorEastAsia" w:cstheme="majorBidi"/>
          <w:b/>
          <w:bCs/>
          <w:szCs w:val="22"/>
        </w:rPr>
      </w:pPr>
      <w:r w:rsidRPr="004130FB">
        <w:rPr>
          <w:rFonts w:eastAsiaTheme="majorEastAsia" w:cstheme="majorBidi"/>
          <w:b/>
          <w:bCs/>
          <w:noProof/>
          <w:szCs w:val="22"/>
        </w:rPr>
        <w:drawing>
          <wp:inline distT="0" distB="0" distL="0" distR="0" wp14:anchorId="0B015633" wp14:editId="4D54A3CA">
            <wp:extent cx="5731403" cy="2591435"/>
            <wp:effectExtent l="0" t="0" r="0" b="0"/>
            <wp:docPr id="623162971" name="Picture 4" descr="A black background with red and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2971" name="Picture 4" descr="A black background with red and white dots&#10;&#10;Description automatically generated"/>
                    <pic:cNvPicPr/>
                  </pic:nvPicPr>
                  <pic:blipFill rotWithShape="1">
                    <a:blip r:embed="rId17" cstate="print">
                      <a:extLst>
                        <a:ext uri="{28A0092B-C50C-407E-A947-70E740481C1C}">
                          <a14:useLocalDpi xmlns:a14="http://schemas.microsoft.com/office/drawing/2010/main" val="0"/>
                        </a:ext>
                      </a:extLst>
                    </a:blip>
                    <a:srcRect l="1128" t="8106" r="3309"/>
                    <a:stretch/>
                  </pic:blipFill>
                  <pic:spPr bwMode="auto">
                    <a:xfrm>
                      <a:off x="0" y="0"/>
                      <a:ext cx="5742953" cy="2596657"/>
                    </a:xfrm>
                    <a:prstGeom prst="rect">
                      <a:avLst/>
                    </a:prstGeom>
                    <a:ln>
                      <a:noFill/>
                    </a:ln>
                    <a:extLst>
                      <a:ext uri="{53640926-AAD7-44D8-BBD7-CCE9431645EC}">
                        <a14:shadowObscured xmlns:a14="http://schemas.microsoft.com/office/drawing/2010/main"/>
                      </a:ext>
                    </a:extLst>
                  </pic:spPr>
                </pic:pic>
              </a:graphicData>
            </a:graphic>
          </wp:inline>
        </w:drawing>
      </w:r>
    </w:p>
    <w:p w14:paraId="69BB0583" w14:textId="6C593DFC" w:rsidR="005F7838" w:rsidRPr="005B3810" w:rsidRDefault="005F7838" w:rsidP="005B3810">
      <w:pPr>
        <w:jc w:val="both"/>
        <w:rPr>
          <w:rFonts w:cstheme="majorBidi"/>
          <w:szCs w:val="22"/>
        </w:rPr>
      </w:pPr>
      <w:r w:rsidRPr="004130FB">
        <w:rPr>
          <w:rFonts w:eastAsiaTheme="majorEastAsia" w:cstheme="majorBidi"/>
          <w:b/>
          <w:bCs/>
          <w:szCs w:val="22"/>
        </w:rPr>
        <w:t xml:space="preserve">Supplemental </w:t>
      </w:r>
      <w:bookmarkStart w:id="13" w:name="Figure_F_4"/>
      <w:r w:rsidRPr="004130FB">
        <w:rPr>
          <w:rFonts w:eastAsiaTheme="majorEastAsia" w:cstheme="majorBidi"/>
          <w:b/>
          <w:bCs/>
          <w:szCs w:val="22"/>
        </w:rPr>
        <w:t xml:space="preserve">Figure </w:t>
      </w:r>
      <w:bookmarkEnd w:id="13"/>
      <w:r w:rsidR="00A91481">
        <w:rPr>
          <w:rFonts w:eastAsiaTheme="majorEastAsia" w:cstheme="majorBidi"/>
          <w:b/>
          <w:bCs/>
          <w:szCs w:val="22"/>
        </w:rPr>
        <w:t>S</w:t>
      </w:r>
      <w:r w:rsidR="00FD1A9B">
        <w:rPr>
          <w:rFonts w:eastAsiaTheme="majorEastAsia" w:cstheme="majorBidi"/>
          <w:b/>
          <w:bCs/>
          <w:szCs w:val="22"/>
        </w:rPr>
        <w:t>3</w:t>
      </w:r>
      <w:r w:rsidRPr="004130FB">
        <w:rPr>
          <w:rFonts w:eastAsiaTheme="majorEastAsia" w:cstheme="majorBidi"/>
          <w:b/>
          <w:bCs/>
          <w:szCs w:val="22"/>
        </w:rPr>
        <w:t xml:space="preserve">. No differences in tissue stiffness were identified between WT (grey) and R403Q (red) myocardium. </w:t>
      </w:r>
      <w:r w:rsidRPr="004130FB">
        <w:rPr>
          <w:rFonts w:eastAsiaTheme="majorEastAsia" w:cstheme="majorBidi"/>
          <w:szCs w:val="22"/>
        </w:rPr>
        <w:t>High</w:t>
      </w:r>
      <w:r w:rsidR="007D41A6">
        <w:rPr>
          <w:rFonts w:eastAsiaTheme="majorEastAsia" w:cstheme="majorBidi"/>
          <w:szCs w:val="22"/>
        </w:rPr>
        <w:t>-</w:t>
      </w:r>
      <w:r w:rsidRPr="004130FB">
        <w:rPr>
          <w:rFonts w:eastAsiaTheme="majorEastAsia" w:cstheme="majorBidi"/>
          <w:szCs w:val="22"/>
        </w:rPr>
        <w:t>frequency stiffness (HFS) was measured by applying a 1000 Hz sinusoidal length change (±0.5% muscle length (ML)) under relaxed conditions and submaximal calcium activation (</w:t>
      </w:r>
      <w:proofErr w:type="spellStart"/>
      <w:r w:rsidRPr="004130FB">
        <w:rPr>
          <w:rFonts w:eastAsiaTheme="majorEastAsia" w:cstheme="majorBidi"/>
          <w:szCs w:val="22"/>
        </w:rPr>
        <w:t>pCa</w:t>
      </w:r>
      <w:proofErr w:type="spellEnd"/>
      <w:r w:rsidRPr="004130FB">
        <w:rPr>
          <w:rFonts w:eastAsiaTheme="majorEastAsia" w:cstheme="majorBidi"/>
          <w:szCs w:val="22"/>
        </w:rPr>
        <w:t xml:space="preserve"> 5.8). To exclude impact of bound cross-bridges, stiffness was also measured in the presence of BDM. Two-way ANOVA with Tukey post hoc test, </w:t>
      </w:r>
      <w:r w:rsidRPr="004130FB">
        <w:rPr>
          <w:rFonts w:cstheme="majorBidi"/>
          <w:szCs w:val="22"/>
        </w:rPr>
        <w:t>*</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w:t>
      </w:r>
    </w:p>
    <w:p w14:paraId="46CF6F0C" w14:textId="77777777" w:rsidR="005F7838" w:rsidRPr="004130FB" w:rsidRDefault="005F7838" w:rsidP="005F7838">
      <w:pPr>
        <w:jc w:val="center"/>
        <w:rPr>
          <w:rFonts w:eastAsiaTheme="majorEastAsia" w:cstheme="majorBidi"/>
          <w:b/>
          <w:bCs/>
          <w:szCs w:val="22"/>
        </w:rPr>
      </w:pPr>
      <w:r w:rsidRPr="004130FB">
        <w:rPr>
          <w:rFonts w:eastAsiaTheme="majorEastAsia" w:cstheme="majorBidi"/>
          <w:b/>
          <w:bCs/>
          <w:noProof/>
          <w:szCs w:val="22"/>
        </w:rPr>
        <w:lastRenderedPageBreak/>
        <w:drawing>
          <wp:inline distT="0" distB="0" distL="0" distR="0" wp14:anchorId="431C5E3D" wp14:editId="32582C8B">
            <wp:extent cx="4983060" cy="5078017"/>
            <wp:effectExtent l="0" t="0" r="0" b="0"/>
            <wp:docPr id="1031535634"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5634" name="Picture 2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7159" cy="5102576"/>
                    </a:xfrm>
                    <a:prstGeom prst="rect">
                      <a:avLst/>
                    </a:prstGeom>
                  </pic:spPr>
                </pic:pic>
              </a:graphicData>
            </a:graphic>
          </wp:inline>
        </w:drawing>
      </w:r>
    </w:p>
    <w:p w14:paraId="4652676D" w14:textId="4BFD6AC9" w:rsidR="005F7838" w:rsidRDefault="005F7838" w:rsidP="005B3810">
      <w:pPr>
        <w:jc w:val="both"/>
        <w:rPr>
          <w:rFonts w:cstheme="majorBidi"/>
          <w:szCs w:val="22"/>
        </w:rPr>
      </w:pPr>
      <w:r w:rsidRPr="004130FB">
        <w:rPr>
          <w:rFonts w:eastAsiaTheme="majorEastAsia" w:cstheme="majorBidi"/>
          <w:b/>
          <w:bCs/>
          <w:szCs w:val="22"/>
        </w:rPr>
        <w:t xml:space="preserve">Supplemental </w:t>
      </w:r>
      <w:bookmarkStart w:id="14" w:name="Figure_F_5"/>
      <w:r w:rsidRPr="004130FB">
        <w:rPr>
          <w:rFonts w:eastAsiaTheme="majorEastAsia" w:cstheme="majorBidi"/>
          <w:b/>
          <w:bCs/>
          <w:szCs w:val="22"/>
        </w:rPr>
        <w:t xml:space="preserve">Figure </w:t>
      </w:r>
      <w:bookmarkEnd w:id="14"/>
      <w:r w:rsidR="00A91481">
        <w:rPr>
          <w:rFonts w:eastAsiaTheme="majorEastAsia" w:cstheme="majorBidi"/>
          <w:b/>
          <w:bCs/>
          <w:szCs w:val="22"/>
        </w:rPr>
        <w:t>S</w:t>
      </w:r>
      <w:r w:rsidR="00FD1A9B">
        <w:rPr>
          <w:rFonts w:eastAsiaTheme="majorEastAsia" w:cstheme="majorBidi"/>
          <w:b/>
          <w:bCs/>
          <w:szCs w:val="22"/>
        </w:rPr>
        <w:t>4</w:t>
      </w:r>
      <w:r w:rsidRPr="004130FB">
        <w:rPr>
          <w:rFonts w:eastAsiaTheme="majorEastAsia" w:cstheme="majorBidi"/>
          <w:b/>
          <w:bCs/>
          <w:szCs w:val="22"/>
        </w:rPr>
        <w:t>. Digital droplet PCR (</w:t>
      </w:r>
      <w:proofErr w:type="spellStart"/>
      <w:r w:rsidRPr="004130FB">
        <w:rPr>
          <w:rFonts w:eastAsiaTheme="majorEastAsia" w:cstheme="majorBidi"/>
          <w:b/>
          <w:bCs/>
          <w:szCs w:val="22"/>
        </w:rPr>
        <w:t>ddPCR</w:t>
      </w:r>
      <w:proofErr w:type="spellEnd"/>
      <w:r w:rsidRPr="004130FB">
        <w:rPr>
          <w:rFonts w:eastAsiaTheme="majorEastAsia" w:cstheme="majorBidi"/>
          <w:b/>
          <w:bCs/>
          <w:szCs w:val="22"/>
        </w:rPr>
        <w:t xml:space="preserve">) was used to confirm correct CRISPR/Cas9 genome editing to insert the expected </w:t>
      </w:r>
      <w:r w:rsidRPr="004130FB">
        <w:rPr>
          <w:rFonts w:cstheme="majorBidi"/>
          <w:b/>
          <w:bCs/>
          <w:i/>
          <w:iCs/>
          <w:szCs w:val="22"/>
        </w:rPr>
        <w:t xml:space="preserve">MYH7 </w:t>
      </w:r>
      <w:r w:rsidRPr="004130FB">
        <w:rPr>
          <w:rFonts w:cstheme="majorBidi"/>
          <w:b/>
          <w:bCs/>
          <w:szCs w:val="22"/>
        </w:rPr>
        <w:t>c.1208G&gt;A (R403Q) mutation into human, wildtype WTC</w:t>
      </w:r>
      <w:r w:rsidR="006D3712">
        <w:rPr>
          <w:rFonts w:cstheme="majorBidi"/>
          <w:b/>
          <w:bCs/>
          <w:szCs w:val="22"/>
        </w:rPr>
        <w:t>-</w:t>
      </w:r>
      <w:r w:rsidRPr="004130FB">
        <w:rPr>
          <w:rFonts w:cstheme="majorBidi"/>
          <w:b/>
          <w:bCs/>
          <w:szCs w:val="22"/>
        </w:rPr>
        <w:t xml:space="preserve">11 </w:t>
      </w:r>
      <w:proofErr w:type="spellStart"/>
      <w:r w:rsidR="00986096">
        <w:rPr>
          <w:rFonts w:cstheme="majorBidi"/>
          <w:b/>
          <w:bCs/>
          <w:szCs w:val="22"/>
        </w:rPr>
        <w:t>h</w:t>
      </w:r>
      <w:r w:rsidRPr="004130FB">
        <w:rPr>
          <w:rFonts w:cstheme="majorBidi"/>
          <w:b/>
          <w:bCs/>
          <w:szCs w:val="22"/>
        </w:rPr>
        <w:t>iPSCs</w:t>
      </w:r>
      <w:proofErr w:type="spellEnd"/>
      <w:r w:rsidRPr="004130FB">
        <w:rPr>
          <w:rFonts w:cstheme="majorBidi"/>
          <w:b/>
          <w:bCs/>
          <w:szCs w:val="22"/>
        </w:rPr>
        <w:t>.</w:t>
      </w:r>
      <w:r w:rsidRPr="004130FB">
        <w:t xml:space="preserve"> </w:t>
      </w:r>
      <w:r w:rsidRPr="004130FB">
        <w:rPr>
          <w:rFonts w:cstheme="majorBidi"/>
          <w:szCs w:val="22"/>
        </w:rPr>
        <w:t xml:space="preserve">(A) Schematic of </w:t>
      </w:r>
      <w:proofErr w:type="spellStart"/>
      <w:r w:rsidRPr="004130FB">
        <w:rPr>
          <w:rFonts w:cstheme="majorBidi"/>
          <w:szCs w:val="22"/>
        </w:rPr>
        <w:t>ddPCR</w:t>
      </w:r>
      <w:proofErr w:type="spellEnd"/>
      <w:r w:rsidRPr="004130FB">
        <w:rPr>
          <w:rFonts w:cstheme="majorBidi"/>
          <w:szCs w:val="22"/>
        </w:rPr>
        <w:t xml:space="preserve"> assay set up. A primer pair and two probes (a HEX-wildtype (WT) probe and a FAM-mutant probe) were used to detect both mutant and </w:t>
      </w:r>
      <w:r w:rsidR="00973AD6">
        <w:rPr>
          <w:rFonts w:cstheme="majorBidi"/>
          <w:szCs w:val="22"/>
        </w:rPr>
        <w:t>WT</w:t>
      </w:r>
      <w:r w:rsidRPr="004130FB">
        <w:rPr>
          <w:rFonts w:cstheme="majorBidi"/>
          <w:szCs w:val="22"/>
        </w:rPr>
        <w:t xml:space="preserve"> alleles in the same reaction. 2D amplitude view showing (B) WT clone 99 and (C) heterozygous clone 62. 1D amplitude view of HEX and FAM probes for (D) WT and (E) heterozygous. Accompanying Sanger Sequencing for (F) WT and (G) heterozygous clones. </w:t>
      </w:r>
      <w:r w:rsidR="007468C3">
        <w:rPr>
          <w:rFonts w:cstheme="majorBidi"/>
          <w:szCs w:val="22"/>
        </w:rPr>
        <w:t xml:space="preserve">(H) </w:t>
      </w:r>
      <w:proofErr w:type="spellStart"/>
      <w:r w:rsidRPr="004130FB">
        <w:rPr>
          <w:rFonts w:cstheme="majorBidi"/>
          <w:szCs w:val="22"/>
        </w:rPr>
        <w:t>ddPCR</w:t>
      </w:r>
      <w:proofErr w:type="spellEnd"/>
      <w:r w:rsidRPr="004130FB">
        <w:rPr>
          <w:rFonts w:cstheme="majorBidi"/>
          <w:szCs w:val="22"/>
        </w:rPr>
        <w:t xml:space="preserve"> concentration graph showing the number of DNA copies per microliter detected with each probe (WT: </w:t>
      </w:r>
      <w:r w:rsidRPr="004130FB">
        <w:rPr>
          <w:rFonts w:cstheme="majorBidi"/>
          <w:i/>
          <w:iCs/>
          <w:szCs w:val="22"/>
        </w:rPr>
        <w:t>N =</w:t>
      </w:r>
      <w:r w:rsidRPr="004130FB">
        <w:rPr>
          <w:rFonts w:cstheme="majorBidi"/>
          <w:szCs w:val="22"/>
        </w:rPr>
        <w:t xml:space="preserve"> 1, </w:t>
      </w:r>
      <w:r w:rsidRPr="004130FB">
        <w:rPr>
          <w:rFonts w:cstheme="majorBidi"/>
          <w:i/>
          <w:iCs/>
          <w:szCs w:val="22"/>
        </w:rPr>
        <w:t>n =</w:t>
      </w:r>
      <w:r w:rsidRPr="004130FB">
        <w:rPr>
          <w:rFonts w:cstheme="majorBidi"/>
          <w:szCs w:val="22"/>
        </w:rPr>
        <w:t xml:space="preserve"> 3, heterozygous: </w:t>
      </w:r>
      <w:r w:rsidRPr="004130FB">
        <w:rPr>
          <w:rFonts w:cstheme="majorBidi"/>
          <w:i/>
          <w:iCs/>
          <w:szCs w:val="22"/>
        </w:rPr>
        <w:t>N =</w:t>
      </w:r>
      <w:r w:rsidRPr="004130FB">
        <w:rPr>
          <w:rFonts w:cstheme="majorBidi"/>
          <w:szCs w:val="22"/>
        </w:rPr>
        <w:t xml:space="preserve"> 1, </w:t>
      </w:r>
      <w:r w:rsidRPr="004130FB">
        <w:rPr>
          <w:rFonts w:cstheme="majorBidi"/>
          <w:i/>
          <w:iCs/>
          <w:szCs w:val="22"/>
        </w:rPr>
        <w:t>n =</w:t>
      </w:r>
      <w:r w:rsidRPr="004130FB">
        <w:rPr>
          <w:rFonts w:cstheme="majorBidi"/>
          <w:szCs w:val="22"/>
        </w:rPr>
        <w:t xml:space="preserve"> 4).</w:t>
      </w:r>
      <w:r w:rsidR="0084174C">
        <w:rPr>
          <w:rFonts w:cstheme="majorBidi"/>
          <w:szCs w:val="22"/>
        </w:rPr>
        <w:t xml:space="preserve"> </w:t>
      </w:r>
      <w:r w:rsidR="0084174C" w:rsidRPr="004130FB">
        <w:rPr>
          <w:rFonts w:cstheme="majorBidi"/>
          <w:i/>
          <w:iCs/>
          <w:szCs w:val="22"/>
        </w:rPr>
        <w:t>N =</w:t>
      </w:r>
      <w:r w:rsidR="0084174C" w:rsidRPr="004130FB">
        <w:rPr>
          <w:rFonts w:cstheme="majorBidi"/>
          <w:szCs w:val="22"/>
        </w:rPr>
        <w:t xml:space="preserve"> number of biological replicate</w:t>
      </w:r>
      <w:r w:rsidR="0084174C">
        <w:rPr>
          <w:rFonts w:cstheme="majorBidi"/>
          <w:szCs w:val="22"/>
        </w:rPr>
        <w:t>s;</w:t>
      </w:r>
      <w:r w:rsidR="0084174C" w:rsidRPr="004130FB">
        <w:rPr>
          <w:rFonts w:cstheme="majorBidi"/>
          <w:szCs w:val="22"/>
        </w:rPr>
        <w:t xml:space="preserve"> </w:t>
      </w:r>
      <w:r w:rsidR="0084174C" w:rsidRPr="004130FB">
        <w:rPr>
          <w:rFonts w:cstheme="majorBidi"/>
          <w:i/>
          <w:iCs/>
          <w:szCs w:val="22"/>
        </w:rPr>
        <w:t>n =</w:t>
      </w:r>
      <w:r w:rsidR="0084174C" w:rsidRPr="004130FB">
        <w:rPr>
          <w:rFonts w:cstheme="majorBidi"/>
          <w:szCs w:val="22"/>
        </w:rPr>
        <w:t xml:space="preserve"> number of technical replicates.</w:t>
      </w:r>
    </w:p>
    <w:p w14:paraId="47C6E855" w14:textId="77777777" w:rsidR="003A73CD" w:rsidRDefault="003A73CD" w:rsidP="005B3810">
      <w:pPr>
        <w:jc w:val="both"/>
        <w:rPr>
          <w:rFonts w:cstheme="majorBidi"/>
          <w:szCs w:val="22"/>
        </w:rPr>
      </w:pPr>
    </w:p>
    <w:p w14:paraId="41436017" w14:textId="77777777" w:rsidR="003A73CD" w:rsidRPr="004130FB" w:rsidRDefault="003A73CD" w:rsidP="003A73CD">
      <w:pPr>
        <w:jc w:val="both"/>
        <w:rPr>
          <w:rFonts w:eastAsiaTheme="majorEastAsia" w:cstheme="majorBidi"/>
          <w:b/>
          <w:bCs/>
          <w:szCs w:val="22"/>
        </w:rPr>
      </w:pPr>
      <w:r w:rsidRPr="004130FB">
        <w:rPr>
          <w:rFonts w:eastAsiaTheme="majorEastAsia" w:cstheme="majorBidi"/>
          <w:b/>
          <w:bCs/>
          <w:noProof/>
          <w:szCs w:val="22"/>
        </w:rPr>
        <w:lastRenderedPageBreak/>
        <w:drawing>
          <wp:inline distT="0" distB="0" distL="0" distR="0" wp14:anchorId="781C7FAD" wp14:editId="785B0BDA">
            <wp:extent cx="5731510" cy="3423920"/>
            <wp:effectExtent l="0" t="0" r="0" b="5080"/>
            <wp:docPr id="397606593" name="Picture 7"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85493" name="Picture 7" descr="A close-up of a test resul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23920"/>
                    </a:xfrm>
                    <a:prstGeom prst="rect">
                      <a:avLst/>
                    </a:prstGeom>
                  </pic:spPr>
                </pic:pic>
              </a:graphicData>
            </a:graphic>
          </wp:inline>
        </w:drawing>
      </w:r>
    </w:p>
    <w:p w14:paraId="50CA333D" w14:textId="21285DF4" w:rsidR="003A73CD" w:rsidRPr="004130FB" w:rsidRDefault="003A73CD" w:rsidP="003A73CD">
      <w:pPr>
        <w:pStyle w:val="Style3"/>
        <w:numPr>
          <w:ilvl w:val="0"/>
          <w:numId w:val="0"/>
        </w:numPr>
        <w:spacing w:line="240" w:lineRule="auto"/>
        <w:rPr>
          <w:b w:val="0"/>
          <w:bCs w:val="0"/>
          <w:color w:val="auto"/>
        </w:rPr>
      </w:pPr>
      <w:r w:rsidRPr="004130FB">
        <w:rPr>
          <w:rFonts w:eastAsiaTheme="majorEastAsia"/>
          <w:color w:val="auto"/>
        </w:rPr>
        <w:t xml:space="preserve">Supplemental Figure </w:t>
      </w:r>
      <w:r>
        <w:rPr>
          <w:rFonts w:eastAsiaTheme="majorEastAsia"/>
          <w:color w:val="auto"/>
        </w:rPr>
        <w:t>S5</w:t>
      </w:r>
      <w:r w:rsidRPr="004130FB">
        <w:rPr>
          <w:rFonts w:eastAsiaTheme="majorEastAsia"/>
          <w:color w:val="auto"/>
        </w:rPr>
        <w:t xml:space="preserve">. Gel separation between (A) human </w:t>
      </w:r>
      <w:proofErr w:type="spellStart"/>
      <w:r w:rsidRPr="004130FB">
        <w:rPr>
          <w:rFonts w:eastAsiaTheme="majorEastAsia"/>
          <w:color w:val="auto"/>
        </w:rPr>
        <w:t>hiPSC</w:t>
      </w:r>
      <w:proofErr w:type="spellEnd"/>
      <w:r w:rsidRPr="004130FB">
        <w:rPr>
          <w:rFonts w:eastAsiaTheme="majorEastAsia"/>
          <w:color w:val="auto"/>
        </w:rPr>
        <w:t xml:space="preserve">-CM and (B) porcine </w:t>
      </w:r>
      <w:r w:rsidRPr="004130FB">
        <w:rPr>
          <w:rFonts w:eastAsiaTheme="majorEastAsia"/>
          <w:color w:val="auto"/>
        </w:rPr>
        <w:sym w:font="Symbol" w:char="F061"/>
      </w:r>
      <w:r>
        <w:rPr>
          <w:rFonts w:eastAsiaTheme="majorEastAsia"/>
          <w:color w:val="auto"/>
        </w:rPr>
        <w:t>-</w:t>
      </w:r>
      <w:r w:rsidRPr="004130FB">
        <w:rPr>
          <w:rFonts w:eastAsiaTheme="majorEastAsia"/>
          <w:color w:val="auto"/>
        </w:rPr>
        <w:t xml:space="preserve"> and </w:t>
      </w:r>
      <w:r w:rsidRPr="004130FB">
        <w:rPr>
          <w:rFonts w:eastAsiaTheme="majorEastAsia"/>
          <w:color w:val="auto"/>
        </w:rPr>
        <w:sym w:font="Symbol" w:char="F062"/>
      </w:r>
      <w:r w:rsidRPr="004130FB">
        <w:rPr>
          <w:rFonts w:eastAsiaTheme="majorEastAsia"/>
          <w:color w:val="auto"/>
        </w:rPr>
        <w:t xml:space="preserve">-MHC isoforms for WT and heterozygous R403Q samples. </w:t>
      </w:r>
      <w:r w:rsidRPr="004130FB">
        <w:rPr>
          <w:rFonts w:eastAsiaTheme="majorEastAsia"/>
          <w:b w:val="0"/>
          <w:bCs w:val="0"/>
          <w:color w:val="auto"/>
        </w:rPr>
        <w:t xml:space="preserve">For human MHC, </w:t>
      </w:r>
      <w:r w:rsidRPr="004130FB">
        <w:rPr>
          <w:rFonts w:eastAsiaTheme="majorEastAsia"/>
          <w:b w:val="0"/>
          <w:bCs w:val="0"/>
          <w:color w:val="auto"/>
        </w:rPr>
        <w:sym w:font="Symbol" w:char="F061"/>
      </w:r>
      <w:r w:rsidRPr="004130FB">
        <w:rPr>
          <w:rFonts w:eastAsiaTheme="majorEastAsia"/>
          <w:b w:val="0"/>
          <w:bCs w:val="0"/>
          <w:color w:val="auto"/>
        </w:rPr>
        <w:t xml:space="preserve">-MHC isoform is 224 </w:t>
      </w:r>
      <w:proofErr w:type="spellStart"/>
      <w:r w:rsidRPr="004130FB">
        <w:rPr>
          <w:rFonts w:eastAsiaTheme="majorEastAsia"/>
          <w:b w:val="0"/>
          <w:bCs w:val="0"/>
          <w:color w:val="auto"/>
        </w:rPr>
        <w:t>kDa</w:t>
      </w:r>
      <w:proofErr w:type="spellEnd"/>
      <w:r w:rsidRPr="004130FB">
        <w:rPr>
          <w:rFonts w:eastAsiaTheme="majorEastAsia"/>
          <w:b w:val="0"/>
          <w:bCs w:val="0"/>
          <w:color w:val="auto"/>
        </w:rPr>
        <w:t xml:space="preserve">, while the </w:t>
      </w:r>
      <w:r w:rsidRPr="004130FB">
        <w:rPr>
          <w:rFonts w:eastAsiaTheme="majorEastAsia"/>
          <w:b w:val="0"/>
          <w:bCs w:val="0"/>
          <w:color w:val="auto"/>
        </w:rPr>
        <w:sym w:font="Symbol" w:char="F062"/>
      </w:r>
      <w:r w:rsidRPr="004130FB">
        <w:rPr>
          <w:rFonts w:eastAsiaTheme="majorEastAsia"/>
          <w:b w:val="0"/>
          <w:bCs w:val="0"/>
          <w:color w:val="auto"/>
        </w:rPr>
        <w:t xml:space="preserve">-MHC isoform is 223 </w:t>
      </w:r>
      <w:proofErr w:type="spellStart"/>
      <w:r w:rsidRPr="004130FB">
        <w:rPr>
          <w:rFonts w:eastAsiaTheme="majorEastAsia"/>
          <w:b w:val="0"/>
          <w:bCs w:val="0"/>
          <w:color w:val="auto"/>
        </w:rPr>
        <w:t>kDa</w:t>
      </w:r>
      <w:proofErr w:type="spellEnd"/>
      <w:r w:rsidRPr="004130FB">
        <w:rPr>
          <w:rFonts w:eastAsiaTheme="majorEastAsia"/>
          <w:b w:val="0"/>
          <w:bCs w:val="0"/>
          <w:color w:val="auto"/>
        </w:rPr>
        <w:t xml:space="preserve">. (A) For </w:t>
      </w:r>
      <w:proofErr w:type="spellStart"/>
      <w:r w:rsidRPr="004130FB">
        <w:rPr>
          <w:rFonts w:eastAsiaTheme="majorEastAsia"/>
          <w:b w:val="0"/>
          <w:bCs w:val="0"/>
          <w:color w:val="auto"/>
        </w:rPr>
        <w:t>hiPSC</w:t>
      </w:r>
      <w:proofErr w:type="spellEnd"/>
      <w:r w:rsidRPr="004130FB">
        <w:rPr>
          <w:rFonts w:eastAsiaTheme="majorEastAsia"/>
          <w:b w:val="0"/>
          <w:bCs w:val="0"/>
          <w:color w:val="auto"/>
        </w:rPr>
        <w:t xml:space="preserve">-CM samples, day </w:t>
      </w:r>
      <w:r w:rsidRPr="004130FB">
        <w:rPr>
          <w:b w:val="0"/>
          <w:bCs w:val="0"/>
          <w:color w:val="auto"/>
        </w:rPr>
        <w:t>45 – 46 whole cell protein lysates were run on a myosin separation gel for WT (</w:t>
      </w:r>
      <w:r w:rsidRPr="004130FB">
        <w:rPr>
          <w:b w:val="0"/>
          <w:bCs w:val="0"/>
          <w:i/>
          <w:iCs/>
          <w:color w:val="auto"/>
        </w:rPr>
        <w:t xml:space="preserve">N = </w:t>
      </w:r>
      <w:r w:rsidRPr="004130FB">
        <w:rPr>
          <w:b w:val="0"/>
          <w:bCs w:val="0"/>
          <w:color w:val="auto"/>
        </w:rPr>
        <w:t xml:space="preserve">3, </w:t>
      </w:r>
      <w:r w:rsidRPr="004130FB">
        <w:rPr>
          <w:b w:val="0"/>
          <w:bCs w:val="0"/>
          <w:i/>
          <w:iCs/>
          <w:color w:val="auto"/>
        </w:rPr>
        <w:t xml:space="preserve">n = </w:t>
      </w:r>
      <w:r w:rsidRPr="004130FB">
        <w:rPr>
          <w:b w:val="0"/>
          <w:bCs w:val="0"/>
          <w:color w:val="auto"/>
        </w:rPr>
        <w:t>1) and R403Q (</w:t>
      </w:r>
      <w:r w:rsidRPr="004130FB">
        <w:rPr>
          <w:b w:val="0"/>
          <w:bCs w:val="0"/>
          <w:i/>
          <w:iCs/>
          <w:color w:val="auto"/>
        </w:rPr>
        <w:t xml:space="preserve">N = </w:t>
      </w:r>
      <w:r w:rsidRPr="004130FB">
        <w:rPr>
          <w:b w:val="0"/>
          <w:bCs w:val="0"/>
          <w:color w:val="auto"/>
        </w:rPr>
        <w:t xml:space="preserve">3, </w:t>
      </w:r>
      <w:r w:rsidRPr="004130FB">
        <w:rPr>
          <w:b w:val="0"/>
          <w:bCs w:val="0"/>
          <w:i/>
          <w:iCs/>
          <w:color w:val="auto"/>
        </w:rPr>
        <w:t xml:space="preserve">n = </w:t>
      </w:r>
      <w:r w:rsidRPr="004130FB">
        <w:rPr>
          <w:b w:val="0"/>
          <w:bCs w:val="0"/>
          <w:color w:val="auto"/>
        </w:rPr>
        <w:t>1) samples. Controls were protein lysates from isolated mouse, rat</w:t>
      </w:r>
      <w:r>
        <w:rPr>
          <w:b w:val="0"/>
          <w:bCs w:val="0"/>
          <w:color w:val="auto"/>
        </w:rPr>
        <w:t>,</w:t>
      </w:r>
      <w:r w:rsidRPr="004130FB">
        <w:rPr>
          <w:b w:val="0"/>
          <w:bCs w:val="0"/>
          <w:color w:val="auto"/>
        </w:rPr>
        <w:t xml:space="preserve"> and rabbit cardiac tissue myofibrils (top gel). (B) For porcine samples, proteins were lysed from isolated myofibrils and run on a separation gel for WT (</w:t>
      </w:r>
      <w:r w:rsidRPr="004130FB">
        <w:rPr>
          <w:b w:val="0"/>
          <w:bCs w:val="0"/>
          <w:i/>
          <w:iCs/>
          <w:color w:val="auto"/>
        </w:rPr>
        <w:t xml:space="preserve">N = </w:t>
      </w:r>
      <w:r w:rsidRPr="004130FB">
        <w:rPr>
          <w:b w:val="0"/>
          <w:bCs w:val="0"/>
          <w:color w:val="auto"/>
        </w:rPr>
        <w:t xml:space="preserve">3, </w:t>
      </w:r>
      <w:r w:rsidRPr="004130FB">
        <w:rPr>
          <w:b w:val="0"/>
          <w:bCs w:val="0"/>
          <w:i/>
          <w:iCs/>
          <w:color w:val="auto"/>
        </w:rPr>
        <w:t xml:space="preserve">n = </w:t>
      </w:r>
      <w:r w:rsidRPr="004130FB">
        <w:rPr>
          <w:b w:val="0"/>
          <w:bCs w:val="0"/>
          <w:color w:val="auto"/>
        </w:rPr>
        <w:t>1) and R403Q (</w:t>
      </w:r>
      <w:r w:rsidRPr="004130FB">
        <w:rPr>
          <w:b w:val="0"/>
          <w:bCs w:val="0"/>
          <w:i/>
          <w:iCs/>
          <w:color w:val="auto"/>
        </w:rPr>
        <w:t xml:space="preserve">N = </w:t>
      </w:r>
      <w:r w:rsidRPr="004130FB">
        <w:rPr>
          <w:b w:val="0"/>
          <w:bCs w:val="0"/>
          <w:color w:val="auto"/>
        </w:rPr>
        <w:t xml:space="preserve">3, </w:t>
      </w:r>
      <w:r w:rsidRPr="004130FB">
        <w:rPr>
          <w:b w:val="0"/>
          <w:bCs w:val="0"/>
          <w:i/>
          <w:iCs/>
          <w:color w:val="auto"/>
        </w:rPr>
        <w:t xml:space="preserve">n = </w:t>
      </w:r>
      <w:r w:rsidRPr="004130FB">
        <w:rPr>
          <w:b w:val="0"/>
          <w:bCs w:val="0"/>
          <w:color w:val="auto"/>
        </w:rPr>
        <w:t>1) samples. Controls were protein lysates from isolated mouse, rat and non-transgenic porcine cardiac tissue myofibrils (bottom gel).</w:t>
      </w:r>
      <w:r>
        <w:rPr>
          <w:b w:val="0"/>
          <w:bCs w:val="0"/>
          <w:color w:val="auto"/>
        </w:rPr>
        <w:t xml:space="preserve"> </w:t>
      </w:r>
      <w:r w:rsidRPr="000F3BFD">
        <w:rPr>
          <w:b w:val="0"/>
          <w:bCs w:val="0"/>
          <w:i/>
          <w:iCs/>
          <w:color w:val="auto"/>
        </w:rPr>
        <w:t>N =</w:t>
      </w:r>
      <w:r w:rsidRPr="000F3BFD">
        <w:rPr>
          <w:b w:val="0"/>
          <w:bCs w:val="0"/>
          <w:color w:val="auto"/>
        </w:rPr>
        <w:t xml:space="preserve"> number of biological replicate minipigs</w:t>
      </w:r>
      <w:r w:rsidRPr="000F3BFD">
        <w:rPr>
          <w:b w:val="0"/>
          <w:bCs w:val="0"/>
        </w:rPr>
        <w:t>;</w:t>
      </w:r>
      <w:r w:rsidRPr="000F3BFD">
        <w:rPr>
          <w:b w:val="0"/>
          <w:bCs w:val="0"/>
          <w:color w:val="auto"/>
        </w:rPr>
        <w:t xml:space="preserve"> </w:t>
      </w:r>
      <w:r w:rsidRPr="000F3BFD">
        <w:rPr>
          <w:b w:val="0"/>
          <w:bCs w:val="0"/>
          <w:i/>
          <w:iCs/>
          <w:color w:val="auto"/>
        </w:rPr>
        <w:t>n =</w:t>
      </w:r>
      <w:r w:rsidRPr="000F3BFD">
        <w:rPr>
          <w:b w:val="0"/>
          <w:bCs w:val="0"/>
          <w:color w:val="auto"/>
        </w:rPr>
        <w:t xml:space="preserve"> number of technical replicates.</w:t>
      </w:r>
      <w:r>
        <w:rPr>
          <w:b w:val="0"/>
          <w:bCs w:val="0"/>
          <w:color w:val="auto"/>
        </w:rPr>
        <w:t xml:space="preserve"> A white line was manually drawn to designate the border of the gel.</w:t>
      </w:r>
    </w:p>
    <w:p w14:paraId="40773B85" w14:textId="77777777" w:rsidR="003A73CD" w:rsidRDefault="003A73CD" w:rsidP="005B3810">
      <w:pPr>
        <w:jc w:val="both"/>
        <w:rPr>
          <w:rFonts w:cstheme="majorBidi"/>
          <w:szCs w:val="22"/>
        </w:rPr>
      </w:pPr>
    </w:p>
    <w:p w14:paraId="50B19614" w14:textId="4813E572" w:rsidR="003A73CD" w:rsidRDefault="003A73CD" w:rsidP="005B3810">
      <w:pPr>
        <w:jc w:val="both"/>
        <w:rPr>
          <w:rFonts w:cstheme="majorBidi"/>
          <w:szCs w:val="22"/>
        </w:rPr>
      </w:pPr>
      <w:r>
        <w:rPr>
          <w:rFonts w:cstheme="majorBidi"/>
          <w:noProof/>
          <w:szCs w:val="22"/>
          <w14:ligatures w14:val="standardContextual"/>
        </w:rPr>
        <w:drawing>
          <wp:inline distT="0" distB="0" distL="0" distR="0" wp14:anchorId="3E5630E3" wp14:editId="7867E0DB">
            <wp:extent cx="5731510" cy="2588895"/>
            <wp:effectExtent l="0" t="0" r="0" b="1905"/>
            <wp:docPr id="186664165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41651" name="Picture 1" descr="A diagram of a grap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588895"/>
                    </a:xfrm>
                    <a:prstGeom prst="rect">
                      <a:avLst/>
                    </a:prstGeom>
                  </pic:spPr>
                </pic:pic>
              </a:graphicData>
            </a:graphic>
          </wp:inline>
        </w:drawing>
      </w:r>
    </w:p>
    <w:p w14:paraId="75C90549" w14:textId="493E5F59" w:rsidR="003A73CD" w:rsidRDefault="003A73CD" w:rsidP="005B3810">
      <w:pPr>
        <w:jc w:val="both"/>
        <w:rPr>
          <w:rFonts w:cstheme="majorBidi"/>
          <w:szCs w:val="22"/>
        </w:rPr>
      </w:pPr>
      <w:r w:rsidRPr="000B4C30">
        <w:rPr>
          <w:rFonts w:cstheme="majorBidi"/>
          <w:b/>
          <w:bCs/>
          <w:szCs w:val="22"/>
        </w:rPr>
        <w:t>Supplemental Figure S6</w:t>
      </w:r>
      <w:r w:rsidR="00404ECD" w:rsidRPr="000B4C30">
        <w:rPr>
          <w:rFonts w:cstheme="majorBidi"/>
          <w:b/>
          <w:bCs/>
          <w:szCs w:val="22"/>
        </w:rPr>
        <w:t>.</w:t>
      </w:r>
      <w:r w:rsidR="00C929BC" w:rsidRPr="000B4C30">
        <w:rPr>
          <w:rFonts w:cstheme="majorBidi"/>
          <w:b/>
          <w:bCs/>
          <w:szCs w:val="22"/>
        </w:rPr>
        <w:t xml:space="preserve"> Representative force traces of isolated myofibrils from (A) WT and (B) R403Q </w:t>
      </w:r>
      <w:proofErr w:type="spellStart"/>
      <w:r w:rsidR="00C929BC" w:rsidRPr="000B4C30">
        <w:rPr>
          <w:rFonts w:cstheme="majorBidi"/>
          <w:b/>
          <w:bCs/>
          <w:szCs w:val="22"/>
        </w:rPr>
        <w:t>hiPSC</w:t>
      </w:r>
      <w:proofErr w:type="spellEnd"/>
      <w:r w:rsidR="00C929BC" w:rsidRPr="000B4C30">
        <w:rPr>
          <w:rFonts w:cstheme="majorBidi"/>
          <w:b/>
          <w:bCs/>
          <w:szCs w:val="22"/>
        </w:rPr>
        <w:t>-CMs.</w:t>
      </w:r>
      <w:r w:rsidR="00C929BC">
        <w:rPr>
          <w:rFonts w:cstheme="majorBidi"/>
          <w:szCs w:val="22"/>
        </w:rPr>
        <w:t xml:space="preserve"> </w:t>
      </w:r>
      <w:r w:rsidR="00487D44">
        <w:rPr>
          <w:rFonts w:cstheme="majorBidi"/>
          <w:szCs w:val="22"/>
        </w:rPr>
        <w:t>I</w:t>
      </w:r>
      <w:r w:rsidR="00487D44" w:rsidRPr="004130FB">
        <w:rPr>
          <w:rFonts w:cstheme="majorBidi"/>
          <w:szCs w:val="22"/>
        </w:rPr>
        <w:t xml:space="preserve">solated </w:t>
      </w:r>
      <w:proofErr w:type="spellStart"/>
      <w:r w:rsidR="00487D44" w:rsidRPr="004130FB">
        <w:rPr>
          <w:rFonts w:cstheme="majorBidi"/>
          <w:szCs w:val="22"/>
        </w:rPr>
        <w:t>hiPSC</w:t>
      </w:r>
      <w:proofErr w:type="spellEnd"/>
      <w:r w:rsidR="00487D44" w:rsidRPr="004130FB">
        <w:rPr>
          <w:rFonts w:cstheme="majorBidi"/>
          <w:szCs w:val="22"/>
        </w:rPr>
        <w:t xml:space="preserve">-CM myofibrils </w:t>
      </w:r>
      <w:r w:rsidR="00487D44">
        <w:rPr>
          <w:rFonts w:cstheme="majorBidi"/>
          <w:szCs w:val="22"/>
        </w:rPr>
        <w:t xml:space="preserve">are </w:t>
      </w:r>
      <w:r w:rsidR="00487D44" w:rsidRPr="004130FB">
        <w:rPr>
          <w:rFonts w:cstheme="majorBidi"/>
          <w:szCs w:val="22"/>
        </w:rPr>
        <w:t>mount</w:t>
      </w:r>
      <w:r w:rsidR="00487D44">
        <w:rPr>
          <w:rFonts w:cstheme="majorBidi"/>
          <w:szCs w:val="22"/>
        </w:rPr>
        <w:t>ed</w:t>
      </w:r>
      <w:r w:rsidR="00487D44" w:rsidRPr="004130FB">
        <w:rPr>
          <w:rFonts w:cstheme="majorBidi"/>
          <w:szCs w:val="22"/>
        </w:rPr>
        <w:t xml:space="preserve"> between </w:t>
      </w:r>
      <w:r w:rsidR="00487D44">
        <w:rPr>
          <w:rFonts w:cstheme="majorBidi"/>
          <w:szCs w:val="22"/>
        </w:rPr>
        <w:t>two</w:t>
      </w:r>
      <w:r w:rsidR="00487D44" w:rsidRPr="004130FB">
        <w:rPr>
          <w:rFonts w:cstheme="majorBidi"/>
          <w:szCs w:val="22"/>
        </w:rPr>
        <w:t xml:space="preserve"> glass needles for </w:t>
      </w:r>
      <w:r w:rsidR="00487D44">
        <w:rPr>
          <w:rFonts w:cstheme="majorBidi"/>
          <w:szCs w:val="22"/>
        </w:rPr>
        <w:t>mechanical</w:t>
      </w:r>
      <w:r w:rsidR="00487D44" w:rsidRPr="004130FB">
        <w:rPr>
          <w:rFonts w:cstheme="majorBidi"/>
          <w:szCs w:val="22"/>
        </w:rPr>
        <w:t xml:space="preserve"> </w:t>
      </w:r>
      <w:r w:rsidR="00487D44">
        <w:rPr>
          <w:rFonts w:cstheme="majorBidi"/>
          <w:szCs w:val="22"/>
        </w:rPr>
        <w:t xml:space="preserve">measurements. A double barrel pipet is used to expose myofibrils to </w:t>
      </w:r>
      <w:r w:rsidR="00487D44">
        <w:rPr>
          <w:rFonts w:cstheme="majorBidi"/>
          <w:szCs w:val="22"/>
        </w:rPr>
        <w:lastRenderedPageBreak/>
        <w:t>maximally activating (</w:t>
      </w:r>
      <w:proofErr w:type="spellStart"/>
      <w:r w:rsidR="00487D44">
        <w:rPr>
          <w:rFonts w:cstheme="majorBidi"/>
          <w:szCs w:val="22"/>
        </w:rPr>
        <w:t>pCa</w:t>
      </w:r>
      <w:proofErr w:type="spellEnd"/>
      <w:r w:rsidR="00487D44">
        <w:rPr>
          <w:rFonts w:cstheme="majorBidi"/>
          <w:szCs w:val="22"/>
        </w:rPr>
        <w:t xml:space="preserve"> 4.5) calcium solution and then subsequently exposed to relaxation solution (</w:t>
      </w:r>
      <w:proofErr w:type="spellStart"/>
      <w:r w:rsidR="00487D44">
        <w:rPr>
          <w:rFonts w:cstheme="majorBidi"/>
          <w:szCs w:val="22"/>
        </w:rPr>
        <w:t>pCa</w:t>
      </w:r>
      <w:proofErr w:type="spellEnd"/>
      <w:r w:rsidR="00487D44">
        <w:rPr>
          <w:rFonts w:cstheme="majorBidi"/>
          <w:szCs w:val="22"/>
        </w:rPr>
        <w:t xml:space="preserve"> 8.0).</w:t>
      </w:r>
    </w:p>
    <w:p w14:paraId="676EF609" w14:textId="77777777" w:rsidR="0025724B" w:rsidRPr="005B3810" w:rsidRDefault="0025724B" w:rsidP="005B3810">
      <w:pPr>
        <w:jc w:val="both"/>
        <w:rPr>
          <w:rFonts w:cstheme="majorBidi"/>
          <w:szCs w:val="22"/>
        </w:rPr>
      </w:pPr>
    </w:p>
    <w:p w14:paraId="72EEE2E2" w14:textId="362F8259" w:rsidR="005F7838" w:rsidRPr="004130FB" w:rsidRDefault="005F7838" w:rsidP="005F7838">
      <w:pPr>
        <w:jc w:val="center"/>
        <w:rPr>
          <w:rFonts w:eastAsiaTheme="majorEastAsia" w:cstheme="majorBidi"/>
          <w:b/>
          <w:bCs/>
          <w:szCs w:val="22"/>
        </w:rPr>
      </w:pPr>
      <w:r w:rsidRPr="004130FB">
        <w:rPr>
          <w:rFonts w:eastAsiaTheme="majorEastAsia" w:cstheme="majorBidi"/>
          <w:b/>
          <w:bCs/>
          <w:noProof/>
          <w:szCs w:val="22"/>
        </w:rPr>
        <w:drawing>
          <wp:inline distT="0" distB="0" distL="0" distR="0" wp14:anchorId="21E2FA03" wp14:editId="1D65B65D">
            <wp:extent cx="4419600" cy="6227395"/>
            <wp:effectExtent l="0" t="0" r="0" b="0"/>
            <wp:docPr id="887399847"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4786" name="Picture 23" descr="A screenshot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52968" cy="6274411"/>
                    </a:xfrm>
                    <a:prstGeom prst="rect">
                      <a:avLst/>
                    </a:prstGeom>
                  </pic:spPr>
                </pic:pic>
              </a:graphicData>
            </a:graphic>
          </wp:inline>
        </w:drawing>
      </w:r>
    </w:p>
    <w:p w14:paraId="46C6E7E6" w14:textId="6B93AC99" w:rsidR="007831AC" w:rsidRDefault="005F7838" w:rsidP="005B3810">
      <w:pPr>
        <w:jc w:val="both"/>
        <w:rPr>
          <w:rFonts w:cstheme="majorBidi"/>
          <w:szCs w:val="22"/>
        </w:rPr>
      </w:pPr>
      <w:r w:rsidRPr="004130FB">
        <w:rPr>
          <w:rFonts w:eastAsiaTheme="majorEastAsia" w:cstheme="majorBidi"/>
          <w:b/>
          <w:bCs/>
          <w:szCs w:val="22"/>
        </w:rPr>
        <w:t xml:space="preserve">Supplemental </w:t>
      </w:r>
      <w:bookmarkStart w:id="15" w:name="Figure_F_9"/>
      <w:r w:rsidRPr="004130FB">
        <w:rPr>
          <w:rFonts w:eastAsiaTheme="majorEastAsia" w:cstheme="majorBidi"/>
          <w:b/>
          <w:bCs/>
          <w:szCs w:val="22"/>
        </w:rPr>
        <w:t xml:space="preserve">Figure </w:t>
      </w:r>
      <w:bookmarkEnd w:id="15"/>
      <w:r w:rsidR="00A91481">
        <w:rPr>
          <w:rFonts w:eastAsiaTheme="majorEastAsia" w:cstheme="majorBidi"/>
          <w:b/>
          <w:bCs/>
          <w:szCs w:val="22"/>
        </w:rPr>
        <w:t>S</w:t>
      </w:r>
      <w:r w:rsidR="004012DD">
        <w:rPr>
          <w:rFonts w:eastAsiaTheme="majorEastAsia" w:cstheme="majorBidi"/>
          <w:b/>
          <w:bCs/>
          <w:szCs w:val="22"/>
        </w:rPr>
        <w:t>7</w:t>
      </w:r>
      <w:r w:rsidRPr="004130FB">
        <w:rPr>
          <w:rFonts w:eastAsiaTheme="majorEastAsia" w:cstheme="majorBidi"/>
          <w:b/>
          <w:bCs/>
          <w:szCs w:val="22"/>
        </w:rPr>
        <w:t xml:space="preserve">. Phosphorylation profile of key </w:t>
      </w:r>
      <w:proofErr w:type="spellStart"/>
      <w:r w:rsidRPr="004130FB">
        <w:rPr>
          <w:rFonts w:eastAsiaTheme="majorEastAsia" w:cstheme="majorBidi"/>
          <w:b/>
          <w:bCs/>
          <w:szCs w:val="22"/>
        </w:rPr>
        <w:t>sarcomeric</w:t>
      </w:r>
      <w:proofErr w:type="spellEnd"/>
      <w:r w:rsidRPr="004130FB">
        <w:rPr>
          <w:rFonts w:eastAsiaTheme="majorEastAsia" w:cstheme="majorBidi"/>
          <w:b/>
          <w:bCs/>
          <w:szCs w:val="22"/>
        </w:rPr>
        <w:t xml:space="preserve"> proteins, </w:t>
      </w:r>
      <w:proofErr w:type="spellStart"/>
      <w:r w:rsidRPr="004130FB">
        <w:rPr>
          <w:rFonts w:eastAsiaTheme="majorEastAsia" w:cstheme="majorBidi"/>
          <w:b/>
          <w:bCs/>
          <w:szCs w:val="22"/>
        </w:rPr>
        <w:t>cMyBP</w:t>
      </w:r>
      <w:proofErr w:type="spellEnd"/>
      <w:r w:rsidRPr="004130FB">
        <w:rPr>
          <w:rFonts w:eastAsiaTheme="majorEastAsia" w:cstheme="majorBidi"/>
          <w:b/>
          <w:bCs/>
          <w:szCs w:val="22"/>
        </w:rPr>
        <w:t xml:space="preserve">-C, RLC, and </w:t>
      </w:r>
      <w:proofErr w:type="spellStart"/>
      <w:r w:rsidRPr="004130FB">
        <w:rPr>
          <w:rFonts w:eastAsiaTheme="majorEastAsia" w:cstheme="majorBidi"/>
          <w:b/>
          <w:bCs/>
          <w:szCs w:val="22"/>
        </w:rPr>
        <w:t>cTnI</w:t>
      </w:r>
      <w:proofErr w:type="spellEnd"/>
      <w:r w:rsidRPr="004130FB">
        <w:rPr>
          <w:rFonts w:eastAsiaTheme="majorEastAsia" w:cstheme="majorBidi"/>
          <w:b/>
          <w:bCs/>
          <w:szCs w:val="22"/>
        </w:rPr>
        <w:t xml:space="preserve"> in both porcine myofibrils and human iPSC-CM cell lysates. </w:t>
      </w:r>
      <w:r w:rsidRPr="004130FB">
        <w:rPr>
          <w:rFonts w:cstheme="majorBidi"/>
          <w:szCs w:val="22"/>
        </w:rPr>
        <w:t xml:space="preserve">(A) Uncropped and unedited Pro-Q </w:t>
      </w:r>
      <w:r w:rsidR="00274539">
        <w:rPr>
          <w:rFonts w:cstheme="majorBidi"/>
          <w:szCs w:val="22"/>
        </w:rPr>
        <w:t>D</w:t>
      </w:r>
      <w:r w:rsidRPr="004130FB">
        <w:rPr>
          <w:rFonts w:cstheme="majorBidi"/>
          <w:szCs w:val="22"/>
        </w:rPr>
        <w:t xml:space="preserve">iamond and Coomassie total protein gel stains on </w:t>
      </w:r>
      <w:r w:rsidR="00584177">
        <w:rPr>
          <w:rFonts w:cstheme="majorBidi"/>
          <w:szCs w:val="22"/>
        </w:rPr>
        <w:t xml:space="preserve">lysates from </w:t>
      </w:r>
      <w:r w:rsidRPr="004130FB">
        <w:rPr>
          <w:rFonts w:cstheme="majorBidi"/>
          <w:szCs w:val="22"/>
        </w:rPr>
        <w:t xml:space="preserve">WT and R403Q isolated porcine ventricular myofibrils. Densitometry analysis was performed on </w:t>
      </w:r>
      <w:proofErr w:type="spellStart"/>
      <w:r w:rsidRPr="004130FB">
        <w:rPr>
          <w:rFonts w:cstheme="majorBidi"/>
          <w:szCs w:val="22"/>
        </w:rPr>
        <w:t>cMyBP</w:t>
      </w:r>
      <w:proofErr w:type="spellEnd"/>
      <w:r w:rsidRPr="004130FB">
        <w:rPr>
          <w:rFonts w:cstheme="majorBidi"/>
          <w:szCs w:val="22"/>
        </w:rPr>
        <w:t>-C, RLC</w:t>
      </w:r>
      <w:r w:rsidR="0029590F">
        <w:rPr>
          <w:rFonts w:cstheme="majorBidi"/>
          <w:szCs w:val="22"/>
        </w:rPr>
        <w:t>,</w:t>
      </w:r>
      <w:r w:rsidRPr="004130FB">
        <w:rPr>
          <w:rFonts w:cstheme="majorBidi"/>
          <w:szCs w:val="22"/>
        </w:rPr>
        <w:t xml:space="preserve"> and </w:t>
      </w:r>
      <w:proofErr w:type="spellStart"/>
      <w:r w:rsidRPr="004130FB">
        <w:rPr>
          <w:rFonts w:cstheme="majorBidi"/>
          <w:szCs w:val="22"/>
        </w:rPr>
        <w:t>cTnI</w:t>
      </w:r>
      <w:proofErr w:type="spellEnd"/>
      <w:r w:rsidRPr="004130FB">
        <w:rPr>
          <w:rFonts w:cstheme="majorBidi"/>
          <w:szCs w:val="22"/>
        </w:rPr>
        <w:t xml:space="preserve"> bands from both gels, with Pro-Q phosphorylation bands normalized to corresponding total protein band. Quantification of phosphorylated (B) </w:t>
      </w:r>
      <w:proofErr w:type="spellStart"/>
      <w:r w:rsidRPr="004130FB">
        <w:rPr>
          <w:rFonts w:cstheme="majorBidi"/>
          <w:szCs w:val="22"/>
        </w:rPr>
        <w:t>cMyBP</w:t>
      </w:r>
      <w:proofErr w:type="spellEnd"/>
      <w:r w:rsidRPr="004130FB">
        <w:rPr>
          <w:rFonts w:cstheme="majorBidi"/>
          <w:szCs w:val="22"/>
        </w:rPr>
        <w:t xml:space="preserve">-C, (C) RLC, and (D) </w:t>
      </w:r>
      <w:proofErr w:type="spellStart"/>
      <w:r w:rsidRPr="004130FB">
        <w:rPr>
          <w:rFonts w:cstheme="majorBidi"/>
          <w:szCs w:val="22"/>
        </w:rPr>
        <w:t>cTnI</w:t>
      </w:r>
      <w:proofErr w:type="spellEnd"/>
      <w:r w:rsidRPr="004130FB">
        <w:rPr>
          <w:rFonts w:cstheme="majorBidi"/>
          <w:szCs w:val="22"/>
        </w:rPr>
        <w:t xml:space="preserve">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 R403Q: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 (E) Uncropped and unedited Pro-Q </w:t>
      </w:r>
      <w:r w:rsidR="00C101C0">
        <w:rPr>
          <w:rFonts w:cstheme="majorBidi"/>
          <w:szCs w:val="22"/>
        </w:rPr>
        <w:t>D</w:t>
      </w:r>
      <w:r w:rsidRPr="004130FB">
        <w:rPr>
          <w:rFonts w:cstheme="majorBidi"/>
          <w:szCs w:val="22"/>
        </w:rPr>
        <w:t xml:space="preserve">iamond and Coomassie total protein gel stains on </w:t>
      </w:r>
      <w:r w:rsidR="00C101C0">
        <w:rPr>
          <w:rFonts w:cstheme="majorBidi"/>
          <w:szCs w:val="22"/>
        </w:rPr>
        <w:t xml:space="preserve">lysates from </w:t>
      </w:r>
      <w:r w:rsidRPr="004130FB">
        <w:rPr>
          <w:rFonts w:cstheme="majorBidi"/>
          <w:szCs w:val="22"/>
        </w:rPr>
        <w:t xml:space="preserve">day 45 – 46 WT and heterozygous R403Q </w:t>
      </w:r>
      <w:proofErr w:type="spellStart"/>
      <w:r w:rsidRPr="004130FB">
        <w:rPr>
          <w:rFonts w:cstheme="majorBidi"/>
          <w:szCs w:val="22"/>
        </w:rPr>
        <w:t>hiPSC</w:t>
      </w:r>
      <w:proofErr w:type="spellEnd"/>
      <w:r w:rsidRPr="004130FB">
        <w:rPr>
          <w:rFonts w:cstheme="majorBidi"/>
          <w:szCs w:val="22"/>
        </w:rPr>
        <w:t>-CM</w:t>
      </w:r>
      <w:r w:rsidR="009A58E8">
        <w:rPr>
          <w:rFonts w:cstheme="majorBidi"/>
          <w:szCs w:val="22"/>
        </w:rPr>
        <w:t>s</w:t>
      </w:r>
      <w:r w:rsidRPr="004130FB">
        <w:rPr>
          <w:rFonts w:cstheme="majorBidi"/>
          <w:szCs w:val="22"/>
        </w:rPr>
        <w:t xml:space="preserve">. Quantification of phosphorylated (F) </w:t>
      </w:r>
      <w:proofErr w:type="spellStart"/>
      <w:r w:rsidRPr="004130FB">
        <w:rPr>
          <w:rFonts w:cstheme="majorBidi"/>
          <w:szCs w:val="22"/>
        </w:rPr>
        <w:t>cMyBP</w:t>
      </w:r>
      <w:proofErr w:type="spellEnd"/>
      <w:r w:rsidRPr="004130FB">
        <w:rPr>
          <w:rFonts w:cstheme="majorBidi"/>
          <w:szCs w:val="22"/>
        </w:rPr>
        <w:t xml:space="preserve">-C and (G) RLC (WT: </w:t>
      </w:r>
      <w:r w:rsidRPr="004130FB">
        <w:rPr>
          <w:rFonts w:cstheme="majorBidi"/>
          <w:i/>
          <w:iCs/>
          <w:szCs w:val="22"/>
        </w:rPr>
        <w:t xml:space="preserve">N = </w:t>
      </w:r>
      <w:r w:rsidRPr="004130FB">
        <w:rPr>
          <w:rFonts w:cstheme="majorBidi"/>
          <w:szCs w:val="22"/>
        </w:rPr>
        <w:t xml:space="preserve">3, </w:t>
      </w:r>
      <w:r w:rsidRPr="004130FB">
        <w:rPr>
          <w:rFonts w:cstheme="majorBidi"/>
          <w:i/>
          <w:iCs/>
          <w:szCs w:val="22"/>
        </w:rPr>
        <w:t xml:space="preserve">n = </w:t>
      </w:r>
      <w:r w:rsidRPr="004130FB">
        <w:rPr>
          <w:rFonts w:cstheme="majorBidi"/>
          <w:szCs w:val="22"/>
        </w:rPr>
        <w:t xml:space="preserve">1; R403Q: </w:t>
      </w:r>
      <w:r w:rsidRPr="004130FB">
        <w:rPr>
          <w:rFonts w:cstheme="majorBidi"/>
          <w:i/>
          <w:iCs/>
          <w:szCs w:val="22"/>
        </w:rPr>
        <w:t xml:space="preserve">N = </w:t>
      </w:r>
      <w:r w:rsidRPr="004130FB">
        <w:rPr>
          <w:rFonts w:cstheme="majorBidi"/>
          <w:szCs w:val="22"/>
        </w:rPr>
        <w:t xml:space="preserve">2, </w:t>
      </w:r>
      <w:r w:rsidRPr="004130FB">
        <w:rPr>
          <w:rFonts w:cstheme="majorBidi"/>
          <w:i/>
          <w:iCs/>
          <w:szCs w:val="22"/>
        </w:rPr>
        <w:t xml:space="preserve">n = </w:t>
      </w:r>
      <w:r w:rsidRPr="004130FB">
        <w:rPr>
          <w:rFonts w:cstheme="majorBidi"/>
          <w:szCs w:val="22"/>
        </w:rPr>
        <w:t xml:space="preserve">1). No quantification of </w:t>
      </w:r>
      <w:proofErr w:type="spellStart"/>
      <w:r w:rsidRPr="004130FB">
        <w:rPr>
          <w:rFonts w:cstheme="majorBidi"/>
          <w:szCs w:val="22"/>
        </w:rPr>
        <w:t>cTnI</w:t>
      </w:r>
      <w:proofErr w:type="spellEnd"/>
      <w:r w:rsidRPr="004130FB">
        <w:rPr>
          <w:rFonts w:cstheme="majorBidi"/>
          <w:szCs w:val="22"/>
        </w:rPr>
        <w:t xml:space="preserve"> band was possible in </w:t>
      </w:r>
      <w:proofErr w:type="spellStart"/>
      <w:r w:rsidR="00986096">
        <w:rPr>
          <w:rFonts w:cstheme="majorBidi"/>
          <w:szCs w:val="22"/>
        </w:rPr>
        <w:t>h</w:t>
      </w:r>
      <w:r w:rsidRPr="004130FB">
        <w:rPr>
          <w:rFonts w:cstheme="majorBidi"/>
          <w:szCs w:val="22"/>
        </w:rPr>
        <w:t>iPSC</w:t>
      </w:r>
      <w:proofErr w:type="spellEnd"/>
      <w:r w:rsidRPr="004130FB">
        <w:rPr>
          <w:rFonts w:cstheme="majorBidi"/>
          <w:szCs w:val="22"/>
        </w:rPr>
        <w:t>-CM samples. Ladder used was a Precision Plus Protein</w:t>
      </w:r>
      <w:r w:rsidRPr="004130FB">
        <w:rPr>
          <w:rFonts w:cstheme="majorBidi"/>
          <w:szCs w:val="22"/>
        </w:rPr>
        <w:sym w:font="Symbol" w:char="F0E4"/>
      </w:r>
      <w:r w:rsidRPr="004130FB">
        <w:rPr>
          <w:rFonts w:cstheme="majorBidi"/>
          <w:szCs w:val="22"/>
        </w:rPr>
        <w:t xml:space="preserve"> Dual Color </w:t>
      </w:r>
      <w:r w:rsidRPr="004130FB">
        <w:rPr>
          <w:rFonts w:cstheme="majorBidi"/>
          <w:szCs w:val="22"/>
        </w:rPr>
        <w:lastRenderedPageBreak/>
        <w:t xml:space="preserve">Standards ladder. Data </w:t>
      </w:r>
      <w:r w:rsidR="000F3BFD">
        <w:rPr>
          <w:rFonts w:cstheme="majorBidi"/>
          <w:szCs w:val="22"/>
        </w:rPr>
        <w:t>are</w:t>
      </w:r>
      <w:r w:rsidR="003C7FC6">
        <w:rPr>
          <w:rFonts w:cstheme="majorBidi"/>
          <w:szCs w:val="22"/>
        </w:rPr>
        <w:t xml:space="preserve"> </w:t>
      </w:r>
      <w:r w:rsidRPr="004130FB">
        <w:rPr>
          <w:rFonts w:cstheme="majorBidi"/>
          <w:szCs w:val="22"/>
        </w:rPr>
        <w:t xml:space="preserve">presented as mean ± SEM. </w:t>
      </w:r>
      <w:r w:rsidRPr="004130FB">
        <w:rPr>
          <w:rFonts w:cstheme="majorBidi"/>
          <w:i/>
          <w:iCs/>
          <w:szCs w:val="22"/>
        </w:rPr>
        <w:t>N =</w:t>
      </w:r>
      <w:r w:rsidRPr="004130FB">
        <w:rPr>
          <w:rFonts w:cstheme="majorBidi"/>
          <w:szCs w:val="22"/>
        </w:rPr>
        <w:t xml:space="preserve"> number of biological replicates</w:t>
      </w:r>
      <w:r w:rsidR="003D7FAE">
        <w:rPr>
          <w:rFonts w:cstheme="majorBidi"/>
          <w:szCs w:val="22"/>
        </w:rPr>
        <w:t xml:space="preserve">; </w:t>
      </w:r>
      <w:r w:rsidRPr="004130FB">
        <w:rPr>
          <w:rFonts w:cstheme="majorBidi"/>
          <w:i/>
          <w:iCs/>
          <w:szCs w:val="22"/>
        </w:rPr>
        <w:t>n =</w:t>
      </w:r>
      <w:r w:rsidRPr="004130FB">
        <w:rPr>
          <w:rFonts w:cstheme="majorBidi"/>
          <w:szCs w:val="22"/>
        </w:rPr>
        <w:t xml:space="preserve"> number of technical replicates run per sample. </w:t>
      </w:r>
      <w:r w:rsidRPr="004130FB">
        <w:rPr>
          <w:rFonts w:cstheme="majorBidi"/>
          <w:i/>
          <w:iCs/>
          <w:szCs w:val="22"/>
        </w:rPr>
        <w:t>P</w:t>
      </w:r>
      <w:r w:rsidRPr="004130FB">
        <w:rPr>
          <w:rFonts w:cstheme="majorBidi"/>
          <w:szCs w:val="22"/>
        </w:rPr>
        <w:t xml:space="preserve"> value was determined by unpaired, two-tailed Student</w:t>
      </w:r>
      <w:r w:rsidR="00C85B43">
        <w:rPr>
          <w:rFonts w:cstheme="majorBidi"/>
          <w:szCs w:val="22"/>
        </w:rPr>
        <w:t>’s</w:t>
      </w:r>
      <w:r w:rsidRPr="004130FB">
        <w:rPr>
          <w:rFonts w:cstheme="majorBidi"/>
          <w:szCs w:val="22"/>
        </w:rPr>
        <w:t xml:space="preserve"> t-test with Welch</w:t>
      </w:r>
      <w:r w:rsidR="00311741">
        <w:rPr>
          <w:rFonts w:cstheme="majorBidi"/>
          <w:szCs w:val="22"/>
        </w:rPr>
        <w:t>’s</w:t>
      </w:r>
      <w:r w:rsidRPr="004130FB">
        <w:rPr>
          <w:rFonts w:cstheme="majorBidi"/>
          <w:szCs w:val="22"/>
        </w:rPr>
        <w:t xml:space="preserve"> </w:t>
      </w:r>
      <w:r w:rsidR="00C85B43">
        <w:rPr>
          <w:rFonts w:cstheme="majorBidi"/>
          <w:szCs w:val="22"/>
        </w:rPr>
        <w:t>c</w:t>
      </w:r>
      <w:r w:rsidRPr="004130FB">
        <w:rPr>
          <w:rFonts w:cstheme="majorBidi"/>
          <w:szCs w:val="22"/>
        </w:rPr>
        <w:t>orrection.</w:t>
      </w:r>
    </w:p>
    <w:p w14:paraId="5CD005A0" w14:textId="77777777" w:rsidR="00D1660C" w:rsidRPr="005B3810" w:rsidRDefault="00D1660C" w:rsidP="005B3810">
      <w:pPr>
        <w:jc w:val="both"/>
        <w:rPr>
          <w:rFonts w:eastAsiaTheme="majorEastAsia" w:cstheme="majorBidi"/>
          <w:b/>
          <w:bCs/>
          <w:szCs w:val="22"/>
        </w:rPr>
      </w:pPr>
    </w:p>
    <w:p w14:paraId="046344A4" w14:textId="77777777" w:rsidR="007831AC" w:rsidRPr="004130FB" w:rsidRDefault="007831AC" w:rsidP="007831AC">
      <w:pPr>
        <w:jc w:val="center"/>
        <w:rPr>
          <w:rFonts w:eastAsiaTheme="majorEastAsia" w:cstheme="majorBidi"/>
          <w:b/>
          <w:bCs/>
          <w:szCs w:val="22"/>
        </w:rPr>
      </w:pPr>
      <w:r w:rsidRPr="004130FB">
        <w:rPr>
          <w:rFonts w:eastAsiaTheme="majorEastAsia" w:cstheme="majorBidi"/>
          <w:b/>
          <w:bCs/>
          <w:noProof/>
          <w:szCs w:val="22"/>
        </w:rPr>
        <w:drawing>
          <wp:inline distT="0" distB="0" distL="0" distR="0" wp14:anchorId="78678CD2" wp14:editId="37925DEF">
            <wp:extent cx="3900881" cy="3212491"/>
            <wp:effectExtent l="0" t="0" r="0" b="0"/>
            <wp:docPr id="203881381" name="Picture 2">
              <a:extLst xmlns:a="http://schemas.openxmlformats.org/drawingml/2006/main">
                <a:ext uri="{FF2B5EF4-FFF2-40B4-BE49-F238E27FC236}">
                  <a16:creationId xmlns:a16="http://schemas.microsoft.com/office/drawing/2014/main" id="{BC8E3448-AA8C-1AA6-2440-0514A7B12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C8E3448-AA8C-1AA6-2440-0514A7B12BF3}"/>
                        </a:ext>
                      </a:extLst>
                    </pic:cNvPr>
                    <pic:cNvPicPr>
                      <a:picLocks noChangeAspect="1"/>
                    </pic:cNvPicPr>
                  </pic:nvPicPr>
                  <pic:blipFill>
                    <a:blip r:embed="rId22"/>
                    <a:stretch>
                      <a:fillRect/>
                    </a:stretch>
                  </pic:blipFill>
                  <pic:spPr>
                    <a:xfrm>
                      <a:off x="0" y="0"/>
                      <a:ext cx="3913327" cy="3222741"/>
                    </a:xfrm>
                    <a:prstGeom prst="rect">
                      <a:avLst/>
                    </a:prstGeom>
                  </pic:spPr>
                </pic:pic>
              </a:graphicData>
            </a:graphic>
          </wp:inline>
        </w:drawing>
      </w:r>
    </w:p>
    <w:p w14:paraId="6819119D" w14:textId="5953C6D6" w:rsidR="00D1660C" w:rsidRPr="005B3810" w:rsidRDefault="007831AC" w:rsidP="005B3810">
      <w:pPr>
        <w:jc w:val="both"/>
        <w:rPr>
          <w:rFonts w:cstheme="majorBidi"/>
          <w:szCs w:val="22"/>
        </w:rPr>
      </w:pPr>
      <w:r w:rsidRPr="004130FB">
        <w:rPr>
          <w:rFonts w:eastAsiaTheme="majorEastAsia" w:cstheme="majorBidi"/>
          <w:b/>
          <w:bCs/>
          <w:szCs w:val="22"/>
        </w:rPr>
        <w:t xml:space="preserve">Supplemental </w:t>
      </w:r>
      <w:bookmarkStart w:id="16" w:name="Figure_F_6"/>
      <w:r w:rsidRPr="004130FB">
        <w:rPr>
          <w:rFonts w:eastAsiaTheme="majorEastAsia" w:cstheme="majorBidi"/>
          <w:b/>
          <w:bCs/>
          <w:szCs w:val="22"/>
        </w:rPr>
        <w:t xml:space="preserve">Figure </w:t>
      </w:r>
      <w:bookmarkEnd w:id="16"/>
      <w:r w:rsidR="00A91481">
        <w:rPr>
          <w:rFonts w:eastAsiaTheme="majorEastAsia" w:cstheme="majorBidi"/>
          <w:b/>
          <w:bCs/>
          <w:szCs w:val="22"/>
        </w:rPr>
        <w:t>S</w:t>
      </w:r>
      <w:r w:rsidR="004012DD">
        <w:rPr>
          <w:rFonts w:eastAsiaTheme="majorEastAsia" w:cstheme="majorBidi"/>
          <w:b/>
          <w:bCs/>
          <w:szCs w:val="22"/>
        </w:rPr>
        <w:t>8</w:t>
      </w:r>
      <w:r w:rsidRPr="004130FB">
        <w:rPr>
          <w:rFonts w:eastAsiaTheme="majorEastAsia" w:cstheme="majorBidi"/>
          <w:b/>
          <w:bCs/>
          <w:szCs w:val="22"/>
        </w:rPr>
        <w:t>.</w:t>
      </w:r>
      <w:r w:rsidRPr="004130FB">
        <w:rPr>
          <w:rFonts w:cstheme="majorBidi"/>
          <w:b/>
          <w:bCs/>
          <w:szCs w:val="22"/>
        </w:rPr>
        <w:t xml:space="preserve"> R403Q mutation induced changes in myofibril kinetics parameters </w:t>
      </w:r>
      <w:r>
        <w:rPr>
          <w:rFonts w:cstheme="majorBidi"/>
          <w:b/>
          <w:bCs/>
          <w:szCs w:val="22"/>
        </w:rPr>
        <w:t xml:space="preserve">exhibit similarities </w:t>
      </w:r>
      <w:r w:rsidRPr="004130FB">
        <w:rPr>
          <w:rFonts w:cstheme="majorBidi"/>
          <w:b/>
          <w:bCs/>
          <w:szCs w:val="22"/>
        </w:rPr>
        <w:t xml:space="preserve">between day 45 </w:t>
      </w:r>
      <w:proofErr w:type="spellStart"/>
      <w:r w:rsidRPr="004130FB">
        <w:rPr>
          <w:rFonts w:cstheme="majorBidi"/>
          <w:b/>
          <w:bCs/>
          <w:szCs w:val="22"/>
        </w:rPr>
        <w:t>hiPSC</w:t>
      </w:r>
      <w:proofErr w:type="spellEnd"/>
      <w:r w:rsidRPr="004130FB">
        <w:rPr>
          <w:rFonts w:cstheme="majorBidi"/>
          <w:b/>
          <w:bCs/>
          <w:szCs w:val="22"/>
        </w:rPr>
        <w:t xml:space="preserve">-CM derived myofibrils and porcine ventricular myofibrils. </w:t>
      </w:r>
      <w:r w:rsidRPr="004130FB">
        <w:rPr>
          <w:rFonts w:cstheme="majorBidi"/>
          <w:szCs w:val="22"/>
        </w:rPr>
        <w:t>For each myofibril kinetics parameter calculated from the isolated myofibril experiment at maximal calcium activation (</w:t>
      </w:r>
      <w:proofErr w:type="spellStart"/>
      <w:r w:rsidRPr="004130FB">
        <w:rPr>
          <w:rFonts w:cstheme="majorBidi"/>
          <w:szCs w:val="22"/>
        </w:rPr>
        <w:t>pCa</w:t>
      </w:r>
      <w:proofErr w:type="spellEnd"/>
      <w:r w:rsidRPr="004130FB">
        <w:rPr>
          <w:rFonts w:cstheme="majorBidi"/>
          <w:szCs w:val="22"/>
        </w:rPr>
        <w:t xml:space="preserve"> 4.5), percent change was calculated between the mutant and its corresponding control. The dashed black line corresponds to zero, indicating no change between mutant and control.</w:t>
      </w:r>
    </w:p>
    <w:p w14:paraId="1DD8FC45" w14:textId="77777777" w:rsidR="008A6D40" w:rsidRPr="004130FB" w:rsidRDefault="008A6D40" w:rsidP="00D1660C">
      <w:pPr>
        <w:jc w:val="both"/>
        <w:rPr>
          <w:rFonts w:eastAsiaTheme="majorEastAsia" w:cstheme="majorBidi"/>
          <w:szCs w:val="22"/>
        </w:rPr>
      </w:pPr>
    </w:p>
    <w:p w14:paraId="3F9305E8" w14:textId="77777777" w:rsidR="005F7838" w:rsidRPr="004130FB" w:rsidRDefault="005F7838" w:rsidP="005F7838">
      <w:pPr>
        <w:jc w:val="both"/>
        <w:rPr>
          <w:rFonts w:eastAsiaTheme="majorEastAsia" w:cstheme="majorBidi"/>
          <w:b/>
          <w:bCs/>
          <w:szCs w:val="22"/>
        </w:rPr>
      </w:pPr>
      <w:r w:rsidRPr="004130FB">
        <w:rPr>
          <w:rFonts w:eastAsiaTheme="majorEastAsia" w:cstheme="majorBidi"/>
          <w:b/>
          <w:bCs/>
          <w:noProof/>
          <w:szCs w:val="22"/>
        </w:rPr>
        <w:drawing>
          <wp:inline distT="0" distB="0" distL="0" distR="0" wp14:anchorId="49ABA351" wp14:editId="58A53B15">
            <wp:extent cx="5731510" cy="1812290"/>
            <wp:effectExtent l="0" t="0" r="0" b="0"/>
            <wp:docPr id="411104998" name="Picture 5" descr="A black background with red dots and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4998" name="Picture 5" descr="A black background with red dots and white d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812290"/>
                    </a:xfrm>
                    <a:prstGeom prst="rect">
                      <a:avLst/>
                    </a:prstGeom>
                  </pic:spPr>
                </pic:pic>
              </a:graphicData>
            </a:graphic>
          </wp:inline>
        </w:drawing>
      </w:r>
    </w:p>
    <w:p w14:paraId="3D73241D" w14:textId="45EAC609" w:rsidR="005F7838" w:rsidRPr="004130FB" w:rsidRDefault="005F7838" w:rsidP="005B3810">
      <w:pPr>
        <w:jc w:val="both"/>
        <w:rPr>
          <w:rFonts w:eastAsiaTheme="majorEastAsia" w:cstheme="majorBidi"/>
          <w:szCs w:val="22"/>
        </w:rPr>
      </w:pPr>
      <w:r w:rsidRPr="004130FB">
        <w:rPr>
          <w:rFonts w:eastAsiaTheme="majorEastAsia" w:cstheme="majorBidi"/>
          <w:b/>
          <w:bCs/>
          <w:szCs w:val="22"/>
        </w:rPr>
        <w:t xml:space="preserve">Supplemental </w:t>
      </w:r>
      <w:bookmarkStart w:id="17" w:name="Figure_F_11"/>
      <w:r w:rsidRPr="004130FB">
        <w:rPr>
          <w:rFonts w:eastAsiaTheme="majorEastAsia" w:cstheme="majorBidi"/>
          <w:b/>
          <w:bCs/>
          <w:szCs w:val="22"/>
        </w:rPr>
        <w:t xml:space="preserve">Figure </w:t>
      </w:r>
      <w:bookmarkEnd w:id="17"/>
      <w:r w:rsidR="00A91481">
        <w:rPr>
          <w:rFonts w:eastAsiaTheme="majorEastAsia" w:cstheme="majorBidi"/>
          <w:b/>
          <w:bCs/>
          <w:szCs w:val="22"/>
        </w:rPr>
        <w:t>S</w:t>
      </w:r>
      <w:r w:rsidR="004012DD">
        <w:rPr>
          <w:rFonts w:eastAsiaTheme="majorEastAsia" w:cstheme="majorBidi"/>
          <w:b/>
          <w:bCs/>
          <w:szCs w:val="22"/>
        </w:rPr>
        <w:t>9</w:t>
      </w:r>
      <w:r w:rsidRPr="004130FB">
        <w:rPr>
          <w:rFonts w:eastAsiaTheme="majorEastAsia" w:cstheme="majorBidi"/>
          <w:b/>
          <w:bCs/>
          <w:szCs w:val="22"/>
        </w:rPr>
        <w:t xml:space="preserve">. Permeabilized WT and R403Q ventricular strips did not exhibit impairments in phosphate release. </w:t>
      </w:r>
      <w:r w:rsidRPr="004130FB">
        <w:rPr>
          <w:rFonts w:eastAsiaTheme="majorEastAsia" w:cstheme="majorBidi"/>
          <w:szCs w:val="22"/>
        </w:rPr>
        <w:t xml:space="preserve">(A) Force and (B) </w:t>
      </w:r>
      <w:proofErr w:type="spellStart"/>
      <w:r w:rsidRPr="004130FB">
        <w:rPr>
          <w:rFonts w:eastAsiaTheme="majorEastAsia" w:cstheme="majorBidi"/>
          <w:i/>
          <w:iCs/>
          <w:szCs w:val="22"/>
        </w:rPr>
        <w:t>k</w:t>
      </w:r>
      <w:r w:rsidRPr="004130FB">
        <w:rPr>
          <w:rFonts w:eastAsiaTheme="majorEastAsia" w:cstheme="majorBidi"/>
          <w:szCs w:val="22"/>
          <w:vertAlign w:val="subscript"/>
        </w:rPr>
        <w:t>TR</w:t>
      </w:r>
      <w:proofErr w:type="spellEnd"/>
      <w:r w:rsidRPr="004130FB">
        <w:rPr>
          <w:rFonts w:eastAsiaTheme="majorEastAsia" w:cstheme="majorBidi"/>
          <w:szCs w:val="22"/>
        </w:rPr>
        <w:t xml:space="preserve"> measurements for WT and R403Q porcine ventricular tissue were taken in the presence of increasing concentrations of inorganic phosphate</w:t>
      </w:r>
      <w:r w:rsidR="002A604B">
        <w:rPr>
          <w:rFonts w:eastAsiaTheme="majorEastAsia" w:cstheme="majorBidi"/>
          <w:szCs w:val="22"/>
        </w:rPr>
        <w:t xml:space="preserve"> (Pi)</w:t>
      </w:r>
      <w:r w:rsidRPr="004130FB">
        <w:rPr>
          <w:rFonts w:eastAsiaTheme="majorEastAsia" w:cstheme="majorBidi"/>
          <w:szCs w:val="22"/>
        </w:rPr>
        <w:t>. The linear relationship between relative force and log[Pi (mM)] in permeabilized mechanics was plotted for both parameters.</w:t>
      </w:r>
      <w:r w:rsidR="00774F0F" w:rsidRPr="00774F0F">
        <w:rPr>
          <w:rFonts w:cstheme="majorBidi"/>
          <w:szCs w:val="22"/>
        </w:rPr>
        <w:t xml:space="preserve"> </w:t>
      </w:r>
      <w:r w:rsidR="00774F0F" w:rsidRPr="004130FB">
        <w:rPr>
          <w:rFonts w:cstheme="majorBidi"/>
          <w:szCs w:val="22"/>
        </w:rPr>
        <w:t xml:space="preserve">Data </w:t>
      </w:r>
      <w:r w:rsidR="00774F0F">
        <w:rPr>
          <w:rFonts w:cstheme="majorBidi"/>
          <w:szCs w:val="22"/>
        </w:rPr>
        <w:t xml:space="preserve">are </w:t>
      </w:r>
      <w:r w:rsidR="00774F0F" w:rsidRPr="004130FB">
        <w:rPr>
          <w:rFonts w:cstheme="majorBidi"/>
          <w:szCs w:val="22"/>
        </w:rPr>
        <w:t>presented as mean ± SEM.</w:t>
      </w:r>
    </w:p>
    <w:p w14:paraId="053D4C4C" w14:textId="77777777" w:rsidR="005F7838" w:rsidRPr="004130FB" w:rsidRDefault="005F7838" w:rsidP="005F7838">
      <w:pPr>
        <w:jc w:val="both"/>
        <w:rPr>
          <w:rFonts w:eastAsiaTheme="majorEastAsia" w:cstheme="majorBidi"/>
          <w:b/>
          <w:bCs/>
          <w:szCs w:val="22"/>
        </w:rPr>
      </w:pPr>
      <w:r w:rsidRPr="004130FB">
        <w:rPr>
          <w:rFonts w:eastAsiaTheme="majorEastAsia" w:cstheme="majorBidi"/>
          <w:b/>
          <w:bCs/>
          <w:noProof/>
          <w:szCs w:val="22"/>
        </w:rPr>
        <w:lastRenderedPageBreak/>
        <w:drawing>
          <wp:inline distT="0" distB="0" distL="0" distR="0" wp14:anchorId="55D87A9B" wp14:editId="6CE46E50">
            <wp:extent cx="5731510" cy="6967855"/>
            <wp:effectExtent l="0" t="0" r="0" b="4445"/>
            <wp:docPr id="2012776359" name="Picture 1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76359" name="Picture 19" descr="A screenshot of a video g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967855"/>
                    </a:xfrm>
                    <a:prstGeom prst="rect">
                      <a:avLst/>
                    </a:prstGeom>
                  </pic:spPr>
                </pic:pic>
              </a:graphicData>
            </a:graphic>
          </wp:inline>
        </w:drawing>
      </w:r>
    </w:p>
    <w:p w14:paraId="19405B9D" w14:textId="5ABC2A53" w:rsidR="005F7838" w:rsidRPr="005B3810" w:rsidRDefault="005F7838" w:rsidP="005B3810">
      <w:pPr>
        <w:jc w:val="both"/>
        <w:rPr>
          <w:rFonts w:cstheme="majorBidi"/>
          <w:szCs w:val="22"/>
        </w:rPr>
      </w:pPr>
      <w:r w:rsidRPr="004130FB">
        <w:rPr>
          <w:rFonts w:eastAsiaTheme="majorEastAsia" w:cstheme="majorBidi"/>
          <w:b/>
          <w:bCs/>
          <w:szCs w:val="22"/>
        </w:rPr>
        <w:t xml:space="preserve">Supplemental </w:t>
      </w:r>
      <w:bookmarkStart w:id="18" w:name="Figure_F_12"/>
      <w:r w:rsidRPr="004130FB">
        <w:rPr>
          <w:rFonts w:eastAsiaTheme="majorEastAsia" w:cstheme="majorBidi"/>
          <w:b/>
          <w:bCs/>
          <w:szCs w:val="22"/>
        </w:rPr>
        <w:t xml:space="preserve">Figure </w:t>
      </w:r>
      <w:bookmarkEnd w:id="18"/>
      <w:r w:rsidR="00A91481">
        <w:rPr>
          <w:rFonts w:eastAsiaTheme="majorEastAsia" w:cstheme="majorBidi"/>
          <w:b/>
          <w:bCs/>
          <w:szCs w:val="22"/>
        </w:rPr>
        <w:t>S</w:t>
      </w:r>
      <w:r w:rsidR="004012DD">
        <w:rPr>
          <w:rFonts w:eastAsiaTheme="majorEastAsia" w:cstheme="majorBidi"/>
          <w:b/>
          <w:bCs/>
          <w:szCs w:val="22"/>
        </w:rPr>
        <w:t>10</w:t>
      </w:r>
      <w:r w:rsidRPr="004130FB">
        <w:rPr>
          <w:rFonts w:eastAsiaTheme="majorEastAsia" w:cstheme="majorBidi"/>
          <w:b/>
          <w:bCs/>
          <w:szCs w:val="22"/>
        </w:rPr>
        <w:t xml:space="preserve">. </w:t>
      </w:r>
      <w:proofErr w:type="spellStart"/>
      <w:r w:rsidR="00BD1CE5">
        <w:rPr>
          <w:rFonts w:eastAsiaTheme="majorEastAsia" w:cstheme="majorBidi"/>
          <w:b/>
          <w:bCs/>
          <w:szCs w:val="22"/>
        </w:rPr>
        <w:t>H</w:t>
      </w:r>
      <w:r w:rsidRPr="004130FB">
        <w:rPr>
          <w:rFonts w:eastAsiaTheme="majorEastAsia" w:cstheme="majorBidi"/>
          <w:b/>
          <w:bCs/>
          <w:szCs w:val="22"/>
        </w:rPr>
        <w:t>iPSC</w:t>
      </w:r>
      <w:proofErr w:type="spellEnd"/>
      <w:r w:rsidRPr="004130FB">
        <w:rPr>
          <w:rFonts w:eastAsiaTheme="majorEastAsia" w:cstheme="majorBidi"/>
          <w:b/>
          <w:bCs/>
          <w:szCs w:val="22"/>
        </w:rPr>
        <w:t xml:space="preserve">-CM myofibrils with the R403Q mutation exhibit </w:t>
      </w:r>
      <w:r w:rsidR="00935916" w:rsidRPr="004130FB">
        <w:rPr>
          <w:rFonts w:eastAsiaTheme="majorEastAsia" w:cstheme="majorBidi"/>
          <w:b/>
          <w:bCs/>
          <w:szCs w:val="22"/>
        </w:rPr>
        <w:t xml:space="preserve">less </w:t>
      </w:r>
      <w:r w:rsidR="00A910FE" w:rsidRPr="004130FB">
        <w:rPr>
          <w:rFonts w:eastAsiaTheme="majorEastAsia" w:cstheme="majorBidi"/>
          <w:b/>
          <w:bCs/>
          <w:szCs w:val="22"/>
        </w:rPr>
        <w:t xml:space="preserve">alteration </w:t>
      </w:r>
      <w:r w:rsidR="00935916" w:rsidRPr="004130FB">
        <w:rPr>
          <w:rFonts w:eastAsiaTheme="majorEastAsia" w:cstheme="majorBidi"/>
          <w:b/>
          <w:bCs/>
          <w:szCs w:val="22"/>
        </w:rPr>
        <w:t>of</w:t>
      </w:r>
      <w:r w:rsidRPr="004130FB">
        <w:rPr>
          <w:rFonts w:eastAsiaTheme="majorEastAsia" w:cstheme="majorBidi"/>
          <w:b/>
          <w:bCs/>
          <w:szCs w:val="22"/>
        </w:rPr>
        <w:t xml:space="preserve"> ADP release</w:t>
      </w:r>
      <w:r w:rsidR="00935916" w:rsidRPr="004130FB">
        <w:rPr>
          <w:rFonts w:eastAsiaTheme="majorEastAsia" w:cstheme="majorBidi"/>
          <w:b/>
          <w:bCs/>
          <w:szCs w:val="22"/>
        </w:rPr>
        <w:t xml:space="preserve"> than adult </w:t>
      </w:r>
      <w:r w:rsidR="00A910FE" w:rsidRPr="004130FB">
        <w:rPr>
          <w:rFonts w:eastAsiaTheme="majorEastAsia" w:cstheme="majorBidi"/>
          <w:b/>
          <w:bCs/>
          <w:szCs w:val="22"/>
        </w:rPr>
        <w:t>myofibrils</w:t>
      </w:r>
      <w:r w:rsidRPr="004130FB">
        <w:rPr>
          <w:rFonts w:eastAsiaTheme="majorEastAsia" w:cstheme="majorBidi"/>
          <w:b/>
          <w:bCs/>
          <w:szCs w:val="22"/>
        </w:rPr>
        <w:t xml:space="preserve">. </w:t>
      </w:r>
      <w:r w:rsidRPr="004130FB">
        <w:rPr>
          <w:rFonts w:cstheme="majorBidi"/>
          <w:szCs w:val="22"/>
        </w:rPr>
        <w:t xml:space="preserve">(A) Average normalized myofibril kinetics traces for WT and R403Q </w:t>
      </w:r>
      <w:proofErr w:type="spellStart"/>
      <w:r w:rsidRPr="004130FB">
        <w:rPr>
          <w:rFonts w:cstheme="majorBidi"/>
          <w:szCs w:val="22"/>
        </w:rPr>
        <w:t>hiPSC</w:t>
      </w:r>
      <w:proofErr w:type="spellEnd"/>
      <w:r w:rsidRPr="004130FB">
        <w:rPr>
          <w:rFonts w:cstheme="majorBidi"/>
          <w:szCs w:val="22"/>
        </w:rPr>
        <w:t>-CM myofibrils with and without the presence of elevated ADP in the maximal calcium activation solution (</w:t>
      </w:r>
      <w:proofErr w:type="spellStart"/>
      <w:r w:rsidRPr="004130FB">
        <w:rPr>
          <w:rFonts w:cstheme="majorBidi"/>
          <w:szCs w:val="22"/>
        </w:rPr>
        <w:t>pCa</w:t>
      </w:r>
      <w:proofErr w:type="spellEnd"/>
      <w:r w:rsidRPr="004130FB">
        <w:rPr>
          <w:rFonts w:cstheme="majorBidi"/>
          <w:szCs w:val="22"/>
        </w:rPr>
        <w:t xml:space="preserve"> 4.5). (B) Traces highlighting the slow phase of relaxation (with a manual offset for visualization) before and after ADP inhibition experiment for WT (top black: 100% ATP, top grey: 50% ATP:50% ADP) and R403Q (bottom red: 100% ATP, bottom grey: 50% ATP:50% ADP) </w:t>
      </w:r>
      <w:proofErr w:type="spellStart"/>
      <w:r w:rsidR="00A0192D">
        <w:rPr>
          <w:rFonts w:cstheme="majorBidi"/>
          <w:szCs w:val="22"/>
        </w:rPr>
        <w:t>hiPSC</w:t>
      </w:r>
      <w:proofErr w:type="spellEnd"/>
      <w:r w:rsidR="00A0192D">
        <w:rPr>
          <w:rFonts w:cstheme="majorBidi"/>
          <w:szCs w:val="22"/>
        </w:rPr>
        <w:t xml:space="preserve">-CM </w:t>
      </w:r>
      <w:r w:rsidRPr="004130FB">
        <w:rPr>
          <w:rFonts w:cstheme="majorBidi"/>
          <w:szCs w:val="22"/>
        </w:rPr>
        <w:t xml:space="preserve">lines. Quantification of (C) maximal force, (D) rate of activation (E) rate of the slow phase of relaxation, (F) duration of the slow phase of relaxation, and (G) rate of the fast phase of relaxation before and after paired ADP inhibition experiment (WT | ATP: </w:t>
      </w:r>
      <w:r w:rsidRPr="004130FB">
        <w:rPr>
          <w:rFonts w:cstheme="majorBidi"/>
          <w:i/>
          <w:iCs/>
          <w:szCs w:val="22"/>
        </w:rPr>
        <w:t>N =</w:t>
      </w:r>
      <w:r w:rsidRPr="004130FB">
        <w:rPr>
          <w:rFonts w:cstheme="majorBidi"/>
          <w:szCs w:val="22"/>
        </w:rPr>
        <w:t xml:space="preserve"> 7, </w:t>
      </w:r>
      <w:r w:rsidRPr="004130FB">
        <w:rPr>
          <w:rFonts w:cstheme="majorBidi"/>
          <w:i/>
          <w:iCs/>
          <w:szCs w:val="22"/>
        </w:rPr>
        <w:t>n =</w:t>
      </w:r>
      <w:r w:rsidRPr="004130FB">
        <w:rPr>
          <w:rFonts w:cstheme="majorBidi"/>
          <w:szCs w:val="22"/>
        </w:rPr>
        <w:t xml:space="preserve"> 19; WT | ADP: </w:t>
      </w:r>
      <w:r w:rsidRPr="004130FB">
        <w:rPr>
          <w:rFonts w:cstheme="majorBidi"/>
          <w:i/>
          <w:iCs/>
          <w:szCs w:val="22"/>
        </w:rPr>
        <w:t>N =</w:t>
      </w:r>
      <w:r w:rsidRPr="004130FB">
        <w:rPr>
          <w:rFonts w:cstheme="majorBidi"/>
          <w:szCs w:val="22"/>
        </w:rPr>
        <w:t xml:space="preserve"> 7, </w:t>
      </w:r>
      <w:r w:rsidRPr="004130FB">
        <w:rPr>
          <w:rFonts w:cstheme="majorBidi"/>
          <w:i/>
          <w:iCs/>
          <w:szCs w:val="22"/>
        </w:rPr>
        <w:t>n =</w:t>
      </w:r>
      <w:r w:rsidRPr="004130FB">
        <w:rPr>
          <w:rFonts w:cstheme="majorBidi"/>
          <w:szCs w:val="22"/>
        </w:rPr>
        <w:t xml:space="preserve"> 18 – 19; R403Q </w:t>
      </w:r>
      <w:r w:rsidRPr="004130FB">
        <w:rPr>
          <w:rFonts w:cstheme="majorBidi"/>
          <w:szCs w:val="22"/>
        </w:rPr>
        <w:lastRenderedPageBreak/>
        <w:t xml:space="preserve">| ATP: </w:t>
      </w:r>
      <w:r w:rsidRPr="004130FB">
        <w:rPr>
          <w:rFonts w:cstheme="majorBidi"/>
          <w:i/>
          <w:iCs/>
          <w:szCs w:val="22"/>
        </w:rPr>
        <w:t>N =</w:t>
      </w:r>
      <w:r w:rsidRPr="004130FB">
        <w:rPr>
          <w:rFonts w:cstheme="majorBidi"/>
          <w:szCs w:val="22"/>
        </w:rPr>
        <w:t xml:space="preserve"> 6, </w:t>
      </w:r>
      <w:r w:rsidRPr="004130FB">
        <w:rPr>
          <w:rFonts w:cstheme="majorBidi"/>
          <w:i/>
          <w:iCs/>
          <w:szCs w:val="22"/>
        </w:rPr>
        <w:t>n =</w:t>
      </w:r>
      <w:r w:rsidRPr="004130FB">
        <w:rPr>
          <w:rFonts w:cstheme="majorBidi"/>
          <w:szCs w:val="22"/>
        </w:rPr>
        <w:t xml:space="preserve"> 17, R403Q | ADP: </w:t>
      </w:r>
      <w:r w:rsidRPr="004130FB">
        <w:rPr>
          <w:rFonts w:cstheme="majorBidi"/>
          <w:i/>
          <w:iCs/>
          <w:szCs w:val="22"/>
        </w:rPr>
        <w:t>N =</w:t>
      </w:r>
      <w:r w:rsidRPr="004130FB">
        <w:rPr>
          <w:rFonts w:cstheme="majorBidi"/>
          <w:szCs w:val="22"/>
        </w:rPr>
        <w:t xml:space="preserve"> 6, </w:t>
      </w:r>
      <w:r w:rsidRPr="004130FB">
        <w:rPr>
          <w:rFonts w:cstheme="majorBidi"/>
          <w:i/>
          <w:iCs/>
          <w:szCs w:val="22"/>
        </w:rPr>
        <w:t>n =</w:t>
      </w:r>
      <w:r w:rsidRPr="004130FB">
        <w:rPr>
          <w:rFonts w:cstheme="majorBidi"/>
          <w:szCs w:val="22"/>
        </w:rPr>
        <w:t xml:space="preserve"> 16 – 17). (H) Percent change in </w:t>
      </w:r>
      <w:r w:rsidR="007468C3">
        <w:rPr>
          <w:rFonts w:cstheme="majorBidi"/>
          <w:szCs w:val="22"/>
        </w:rPr>
        <w:t xml:space="preserve">each </w:t>
      </w:r>
      <w:r w:rsidRPr="004130FB">
        <w:rPr>
          <w:rFonts w:cstheme="majorBidi"/>
          <w:szCs w:val="22"/>
        </w:rPr>
        <w:t xml:space="preserve">myofibril parameter after ADP inhibition experiment for both WT and R403Q </w:t>
      </w:r>
      <w:proofErr w:type="spellStart"/>
      <w:r w:rsidRPr="004130FB">
        <w:rPr>
          <w:rFonts w:cstheme="majorBidi"/>
          <w:szCs w:val="22"/>
        </w:rPr>
        <w:t>hiPSC</w:t>
      </w:r>
      <w:proofErr w:type="spellEnd"/>
      <w:r w:rsidRPr="004130FB">
        <w:rPr>
          <w:rFonts w:cstheme="majorBidi"/>
          <w:szCs w:val="22"/>
        </w:rPr>
        <w:t xml:space="preserve">-CMs. Data presented as mean ± SEM. </w:t>
      </w:r>
      <w:r w:rsidRPr="004130FB">
        <w:rPr>
          <w:rFonts w:cstheme="majorBidi"/>
          <w:i/>
          <w:iCs/>
          <w:szCs w:val="22"/>
        </w:rPr>
        <w:t>N =</w:t>
      </w:r>
      <w:r w:rsidRPr="004130FB">
        <w:rPr>
          <w:rFonts w:cstheme="majorBidi"/>
          <w:szCs w:val="22"/>
        </w:rPr>
        <w:t xml:space="preserve"> number of biological replicate differentiation batches</w:t>
      </w:r>
      <w:r w:rsidR="003D7FAE">
        <w:rPr>
          <w:rFonts w:cstheme="majorBidi"/>
          <w:szCs w:val="22"/>
        </w:rPr>
        <w:t xml:space="preserve">; </w:t>
      </w:r>
      <w:r w:rsidRPr="004130FB">
        <w:rPr>
          <w:rFonts w:cstheme="majorBidi"/>
          <w:i/>
          <w:iCs/>
          <w:szCs w:val="22"/>
        </w:rPr>
        <w:t>n =</w:t>
      </w:r>
      <w:r w:rsidRPr="004130FB">
        <w:rPr>
          <w:rFonts w:cstheme="majorBidi"/>
          <w:szCs w:val="22"/>
        </w:rPr>
        <w:t xml:space="preserve"> number of myofibril technical replicates. Two-way ANOVA with Tukey post-hoc test, *</w:t>
      </w:r>
      <w:r w:rsidRPr="004130FB">
        <w:rPr>
          <w:rFonts w:cstheme="majorBidi"/>
          <w:i/>
          <w:iCs/>
          <w:szCs w:val="22"/>
        </w:rPr>
        <w:t>p &lt;</w:t>
      </w:r>
      <w:r w:rsidRPr="004130FB">
        <w:rPr>
          <w:rFonts w:cstheme="majorBidi"/>
          <w:szCs w:val="22"/>
        </w:rPr>
        <w:t xml:space="preserve"> 0.05, **</w:t>
      </w:r>
      <w:r w:rsidRPr="004130FB">
        <w:rPr>
          <w:rFonts w:cstheme="majorBidi"/>
          <w:i/>
          <w:iCs/>
          <w:szCs w:val="22"/>
        </w:rPr>
        <w:t>p &lt;</w:t>
      </w:r>
      <w:r w:rsidRPr="004130FB">
        <w:rPr>
          <w:rFonts w:cstheme="majorBidi"/>
          <w:szCs w:val="22"/>
        </w:rPr>
        <w:t xml:space="preserve"> 0.01, ***</w:t>
      </w:r>
      <w:r w:rsidRPr="004130FB">
        <w:rPr>
          <w:rFonts w:cstheme="majorBidi"/>
          <w:i/>
          <w:iCs/>
          <w:szCs w:val="22"/>
        </w:rPr>
        <w:t>p &lt;</w:t>
      </w:r>
      <w:r w:rsidRPr="004130FB">
        <w:rPr>
          <w:rFonts w:cstheme="majorBidi"/>
          <w:szCs w:val="22"/>
        </w:rPr>
        <w:t xml:space="preserve"> 0.001, ****</w:t>
      </w:r>
      <w:r w:rsidRPr="004130FB">
        <w:rPr>
          <w:rFonts w:cstheme="majorBidi"/>
          <w:i/>
          <w:iCs/>
          <w:szCs w:val="22"/>
        </w:rPr>
        <w:t>p &lt;</w:t>
      </w:r>
      <w:r w:rsidRPr="004130FB">
        <w:rPr>
          <w:rFonts w:cstheme="majorBidi"/>
          <w:szCs w:val="22"/>
        </w:rPr>
        <w:t xml:space="preserve"> 0.0001.</w:t>
      </w:r>
    </w:p>
    <w:p w14:paraId="6FB2BF48" w14:textId="77777777" w:rsidR="001067E0" w:rsidRPr="004130FB" w:rsidRDefault="001067E0" w:rsidP="00F41B32">
      <w:pPr>
        <w:pStyle w:val="Style3"/>
        <w:numPr>
          <w:ilvl w:val="0"/>
          <w:numId w:val="0"/>
        </w:numPr>
        <w:spacing w:line="360" w:lineRule="auto"/>
        <w:rPr>
          <w:b w:val="0"/>
          <w:bCs w:val="0"/>
          <w:color w:val="auto"/>
        </w:rPr>
      </w:pPr>
    </w:p>
    <w:p w14:paraId="3D05C75F" w14:textId="7407DF27" w:rsidR="00546263" w:rsidRPr="004130FB" w:rsidRDefault="00546263" w:rsidP="008D4926">
      <w:pPr>
        <w:pStyle w:val="Style3"/>
        <w:rPr>
          <w:color w:val="auto"/>
        </w:rPr>
      </w:pPr>
      <w:r w:rsidRPr="004130FB">
        <w:rPr>
          <w:color w:val="auto"/>
        </w:rPr>
        <w:t>Citations</w:t>
      </w:r>
      <w:r w:rsidR="00EC6FFF" w:rsidRPr="004130FB">
        <w:rPr>
          <w:color w:val="auto"/>
        </w:rPr>
        <w:t>.</w:t>
      </w:r>
    </w:p>
    <w:p w14:paraId="1F363766" w14:textId="77777777" w:rsidR="008E3E7F" w:rsidRPr="008E3E7F" w:rsidRDefault="00546263" w:rsidP="008E3E7F">
      <w:pPr>
        <w:pStyle w:val="EndNoteBibliography"/>
        <w:rPr>
          <w:noProof/>
        </w:rPr>
      </w:pPr>
      <w:r w:rsidRPr="004130FB">
        <w:rPr>
          <w:b/>
          <w:bCs/>
          <w:lang w:val="en-US"/>
        </w:rPr>
        <w:fldChar w:fldCharType="begin"/>
      </w:r>
      <w:r w:rsidRPr="004130FB">
        <w:rPr>
          <w:b/>
          <w:bCs/>
          <w:lang w:val="en-US"/>
        </w:rPr>
        <w:instrText xml:space="preserve"> ADDIN EN.REFLIST </w:instrText>
      </w:r>
      <w:r w:rsidRPr="004130FB">
        <w:rPr>
          <w:b/>
          <w:bCs/>
          <w:lang w:val="en-US"/>
        </w:rPr>
        <w:fldChar w:fldCharType="separate"/>
      </w:r>
      <w:bookmarkStart w:id="19" w:name="_ENREF_1"/>
      <w:r w:rsidR="008E3E7F" w:rsidRPr="008E3E7F">
        <w:rPr>
          <w:noProof/>
        </w:rPr>
        <w:t>1.</w:t>
      </w:r>
      <w:r w:rsidR="008E3E7F" w:rsidRPr="008E3E7F">
        <w:rPr>
          <w:noProof/>
        </w:rPr>
        <w:tab/>
        <w:t>Geisterfer-Lowrance AAT, Kass S, Tanigawa G, Vosberg H-P, McKenna W, Seidman CE, et al. A molecular basis for familial hypertrophic cardiomyopathy: A beta cardiac myosin heavy chain gene missense mutation. Cell. 1990;62:999-1006.</w:t>
      </w:r>
      <w:bookmarkEnd w:id="19"/>
    </w:p>
    <w:p w14:paraId="0F3D07A4" w14:textId="77777777" w:rsidR="008E3E7F" w:rsidRPr="008E3E7F" w:rsidRDefault="008E3E7F" w:rsidP="008E3E7F">
      <w:pPr>
        <w:pStyle w:val="EndNoteBibliography"/>
        <w:rPr>
          <w:noProof/>
        </w:rPr>
      </w:pPr>
      <w:bookmarkStart w:id="20" w:name="_ENREF_2"/>
      <w:r w:rsidRPr="008E3E7F">
        <w:rPr>
          <w:noProof/>
        </w:rPr>
        <w:t>2.</w:t>
      </w:r>
      <w:r w:rsidRPr="008E3E7F">
        <w:rPr>
          <w:noProof/>
        </w:rPr>
        <w:tab/>
        <w:t>Maron BJ, Desai MY, Nishimura RA, Spirito P, Rakowski H, Towbin JA, et al. Diagnosis and Evaluation of Hypertrophic Cardiomyopathy: JACC State-of-the-Art Review. J Am Coll Cardiol. 2022;79(4):372-89.</w:t>
      </w:r>
      <w:bookmarkEnd w:id="20"/>
    </w:p>
    <w:p w14:paraId="5ACBA71B" w14:textId="77777777" w:rsidR="008E3E7F" w:rsidRPr="008E3E7F" w:rsidRDefault="008E3E7F" w:rsidP="008E3E7F">
      <w:pPr>
        <w:pStyle w:val="EndNoteBibliography"/>
        <w:rPr>
          <w:noProof/>
        </w:rPr>
      </w:pPr>
      <w:bookmarkStart w:id="21" w:name="_ENREF_3"/>
      <w:r w:rsidRPr="008E3E7F">
        <w:rPr>
          <w:noProof/>
        </w:rPr>
        <w:t>3.</w:t>
      </w:r>
      <w:r w:rsidRPr="008E3E7F">
        <w:rPr>
          <w:noProof/>
        </w:rPr>
        <w:tab/>
        <w:t>Lowey S, Lesko LM, Rovner AS, Hodges AR, White SL, Low RB, et al. Functional effects of the hypertrophic cardiomyopathy R403Q mutation are different in an alpha- or beta-myosin heavy chain backbone. J Biol Chem. 2008;283(29):20579-89.</w:t>
      </w:r>
      <w:bookmarkEnd w:id="21"/>
    </w:p>
    <w:p w14:paraId="1C23FC56" w14:textId="77777777" w:rsidR="008E3E7F" w:rsidRPr="008E3E7F" w:rsidRDefault="008E3E7F" w:rsidP="008E3E7F">
      <w:pPr>
        <w:pStyle w:val="EndNoteBibliography"/>
        <w:rPr>
          <w:noProof/>
        </w:rPr>
      </w:pPr>
      <w:bookmarkStart w:id="22" w:name="_ENREF_4"/>
      <w:r w:rsidRPr="008E3E7F">
        <w:rPr>
          <w:noProof/>
        </w:rPr>
        <w:t>4.</w:t>
      </w:r>
      <w:r w:rsidRPr="008E3E7F">
        <w:rPr>
          <w:noProof/>
        </w:rPr>
        <w:tab/>
        <w:t>Lowey S, Bretton V, Gulick J, Robbins J, Trybus KM. Transgenic mouse alpha- and beta-cardiac myosins containing the R403Q mutation show isoform-dependent transient kinetic differences. J Biol Chem. 2013;288(21):14780-7.</w:t>
      </w:r>
      <w:bookmarkEnd w:id="22"/>
    </w:p>
    <w:p w14:paraId="6D3FDDEF" w14:textId="77777777" w:rsidR="008E3E7F" w:rsidRPr="008E3E7F" w:rsidRDefault="008E3E7F" w:rsidP="008E3E7F">
      <w:pPr>
        <w:pStyle w:val="EndNoteBibliography"/>
        <w:rPr>
          <w:noProof/>
        </w:rPr>
      </w:pPr>
      <w:bookmarkStart w:id="23" w:name="_ENREF_5"/>
      <w:r w:rsidRPr="008E3E7F">
        <w:rPr>
          <w:noProof/>
        </w:rPr>
        <w:t>5.</w:t>
      </w:r>
      <w:r w:rsidRPr="008E3E7F">
        <w:rPr>
          <w:noProof/>
        </w:rPr>
        <w:tab/>
        <w:t>Lowey S, Bretton V, Joel PB, Trybus KM, Gulick J, Robbins J, et al. Hypertrophic cardiomyopathy R403Q mutation in rabbit beta-myosin reduces contractile function at the molecular and myofibrillar levels. Proc Natl Acad Sci U S A. 2018;115(44):11238-43.</w:t>
      </w:r>
      <w:bookmarkEnd w:id="23"/>
    </w:p>
    <w:p w14:paraId="16A7DB14" w14:textId="77777777" w:rsidR="008E3E7F" w:rsidRPr="008E3E7F" w:rsidRDefault="008E3E7F" w:rsidP="008E3E7F">
      <w:pPr>
        <w:pStyle w:val="EndNoteBibliography"/>
        <w:rPr>
          <w:noProof/>
        </w:rPr>
      </w:pPr>
      <w:bookmarkStart w:id="24" w:name="_ENREF_6"/>
      <w:r w:rsidRPr="008E3E7F">
        <w:rPr>
          <w:noProof/>
        </w:rPr>
        <w:t>6.</w:t>
      </w:r>
      <w:r w:rsidRPr="008E3E7F">
        <w:rPr>
          <w:noProof/>
        </w:rPr>
        <w:tab/>
        <w:t>Belus A, Piroddi N, Scellini B, Tesi C, D'Amati G, Girolami F, et al. The familial hypertrophic cardiomyopathy-associated myosin mutation R403Q accelerates tension generation and relaxation of human cardiac myofibrils. J Physiol. 2008;586(15):3639-44.</w:t>
      </w:r>
      <w:bookmarkEnd w:id="24"/>
    </w:p>
    <w:p w14:paraId="7C290F3F" w14:textId="77777777" w:rsidR="008E3E7F" w:rsidRPr="008E3E7F" w:rsidRDefault="008E3E7F" w:rsidP="008E3E7F">
      <w:pPr>
        <w:pStyle w:val="EndNoteBibliography"/>
        <w:rPr>
          <w:noProof/>
        </w:rPr>
      </w:pPr>
      <w:bookmarkStart w:id="25" w:name="_ENREF_7"/>
      <w:r w:rsidRPr="008E3E7F">
        <w:rPr>
          <w:noProof/>
        </w:rPr>
        <w:t>7.</w:t>
      </w:r>
      <w:r w:rsidRPr="008E3E7F">
        <w:rPr>
          <w:noProof/>
        </w:rPr>
        <w:tab/>
        <w:t>Witjas-Paalberends ER, Ferrara C, Scellini B, Piroddi N, Montag J, Tesi C, et al. Faster cross-bridge detachment and increased tension cost in human hypertrophic cardiomyopathy with the R403Q MYH7 mutation. J Physiol. 2014;592(15):3257-72.</w:t>
      </w:r>
      <w:bookmarkEnd w:id="25"/>
    </w:p>
    <w:p w14:paraId="4AE607D3" w14:textId="77777777" w:rsidR="008E3E7F" w:rsidRPr="008E3E7F" w:rsidRDefault="008E3E7F" w:rsidP="008E3E7F">
      <w:pPr>
        <w:pStyle w:val="EndNoteBibliography"/>
        <w:rPr>
          <w:noProof/>
        </w:rPr>
      </w:pPr>
      <w:bookmarkStart w:id="26" w:name="_ENREF_8"/>
      <w:r w:rsidRPr="008E3E7F">
        <w:rPr>
          <w:noProof/>
        </w:rPr>
        <w:t>8.</w:t>
      </w:r>
      <w:r w:rsidRPr="008E3E7F">
        <w:rPr>
          <w:noProof/>
        </w:rPr>
        <w:tab/>
        <w:t>Palmiter KA, Tyska MJ, Haeberle JR, Alpert NR, Fananapazir L, Warshaw DM. R403Q and L908V mutant cardiac myosin from patients with familial hypertrophic cardiomyopathy exhibit enhanced mechanical performance at the single molecule level. Journal of Muscle Research and Cell Motility. 2000;21:609-20.</w:t>
      </w:r>
      <w:bookmarkEnd w:id="26"/>
    </w:p>
    <w:p w14:paraId="306A4535" w14:textId="77777777" w:rsidR="008E3E7F" w:rsidRPr="008E3E7F" w:rsidRDefault="008E3E7F" w:rsidP="008E3E7F">
      <w:pPr>
        <w:pStyle w:val="EndNoteBibliography"/>
        <w:rPr>
          <w:noProof/>
        </w:rPr>
      </w:pPr>
      <w:bookmarkStart w:id="27" w:name="_ENREF_9"/>
      <w:r w:rsidRPr="008E3E7F">
        <w:rPr>
          <w:noProof/>
        </w:rPr>
        <w:t>9.</w:t>
      </w:r>
      <w:r w:rsidRPr="008E3E7F">
        <w:rPr>
          <w:noProof/>
        </w:rPr>
        <w:tab/>
        <w:t>Nag S, Sommese RF, Ujfalusi Z, Combs A, Langer S, Sutton S, et al. Contractility parameters of human b-cardiac myosin with the hypertrophic cardiomyopathy mutation R403Q show loss of motor function. Sci Adv. 2015.</w:t>
      </w:r>
      <w:bookmarkEnd w:id="27"/>
    </w:p>
    <w:p w14:paraId="6D29EE93" w14:textId="77777777" w:rsidR="008E3E7F" w:rsidRPr="008E3E7F" w:rsidRDefault="008E3E7F" w:rsidP="008E3E7F">
      <w:pPr>
        <w:pStyle w:val="EndNoteBibliography"/>
        <w:rPr>
          <w:noProof/>
        </w:rPr>
      </w:pPr>
      <w:bookmarkStart w:id="28" w:name="_ENREF_10"/>
      <w:r w:rsidRPr="008E3E7F">
        <w:rPr>
          <w:noProof/>
        </w:rPr>
        <w:t>10.</w:t>
      </w:r>
      <w:r w:rsidRPr="008E3E7F">
        <w:rPr>
          <w:noProof/>
        </w:rPr>
        <w:tab/>
        <w:t>Volkmann N, Lui H, Hazelwood L, Trybus KM, Lowey S, Hanein D. The R403Q myosin mutation implicated in familial hypertrophic cardiomyopathy causes disorder at the actomyosin interface. PLoS One. 2007;2(11):e1123.</w:t>
      </w:r>
      <w:bookmarkEnd w:id="28"/>
    </w:p>
    <w:p w14:paraId="54352DBC" w14:textId="77777777" w:rsidR="008E3E7F" w:rsidRPr="008E3E7F" w:rsidRDefault="008E3E7F" w:rsidP="008E3E7F">
      <w:pPr>
        <w:pStyle w:val="EndNoteBibliography"/>
        <w:rPr>
          <w:noProof/>
        </w:rPr>
      </w:pPr>
      <w:bookmarkStart w:id="29" w:name="_ENREF_11"/>
      <w:r w:rsidRPr="008E3E7F">
        <w:rPr>
          <w:noProof/>
        </w:rPr>
        <w:t>11.</w:t>
      </w:r>
      <w:r w:rsidRPr="008E3E7F">
        <w:rPr>
          <w:noProof/>
        </w:rPr>
        <w:tab/>
        <w:t>Anderson RL, Trivedi DV, Sarkar SS, Henze M, Ma W, Gong H, et al. Deciphering the super relaxed state of human beta-cardiac myosin and the mode of action of mavacamten from myosin molecules to muscle fibers. Proc Natl Acad Sci U S A. 2018;115(35):E8143-E52.</w:t>
      </w:r>
      <w:bookmarkEnd w:id="29"/>
    </w:p>
    <w:p w14:paraId="7CC1F93E" w14:textId="77777777" w:rsidR="008E3E7F" w:rsidRPr="008E3E7F" w:rsidRDefault="008E3E7F" w:rsidP="008E3E7F">
      <w:pPr>
        <w:pStyle w:val="EndNoteBibliography"/>
        <w:rPr>
          <w:noProof/>
        </w:rPr>
      </w:pPr>
      <w:bookmarkStart w:id="30" w:name="_ENREF_12"/>
      <w:r w:rsidRPr="008E3E7F">
        <w:rPr>
          <w:noProof/>
        </w:rPr>
        <w:t>12.</w:t>
      </w:r>
      <w:r w:rsidRPr="008E3E7F">
        <w:rPr>
          <w:noProof/>
        </w:rPr>
        <w:tab/>
        <w:t>Green EM, Weiss RM, Divekar A, Bartholomew Ingle SR, Henze M, Evanchik MJ, et al. Abstract 14467: A Minipig Genetic Model of Hypertrophic Cardiomyopathy. Circulation. 2016;134(suppl_1):A14467-A.</w:t>
      </w:r>
      <w:bookmarkEnd w:id="30"/>
    </w:p>
    <w:p w14:paraId="625D9932" w14:textId="77777777" w:rsidR="008E3E7F" w:rsidRPr="008E3E7F" w:rsidRDefault="008E3E7F" w:rsidP="008E3E7F">
      <w:pPr>
        <w:pStyle w:val="EndNoteBibliography"/>
        <w:rPr>
          <w:noProof/>
        </w:rPr>
      </w:pPr>
      <w:bookmarkStart w:id="31" w:name="_ENREF_13"/>
      <w:r w:rsidRPr="008E3E7F">
        <w:rPr>
          <w:noProof/>
        </w:rPr>
        <w:t>13.</w:t>
      </w:r>
      <w:r w:rsidRPr="008E3E7F">
        <w:rPr>
          <w:noProof/>
        </w:rPr>
        <w:tab/>
        <w:t>Henze M, Anderson R, Wong F, Weiss R, Divekar A, Meyerholz D, et al. Cardiac muscle function across the natural history of a genetic minipig model of hypertrophic cardiomyopathy. J Mol Cell Cardiol. 2017;112:166.</w:t>
      </w:r>
      <w:bookmarkEnd w:id="31"/>
    </w:p>
    <w:p w14:paraId="7463007B" w14:textId="77777777" w:rsidR="008E3E7F" w:rsidRPr="008E3E7F" w:rsidRDefault="008E3E7F" w:rsidP="008E3E7F">
      <w:pPr>
        <w:pStyle w:val="EndNoteBibliography"/>
        <w:rPr>
          <w:noProof/>
        </w:rPr>
      </w:pPr>
      <w:bookmarkStart w:id="32" w:name="_ENREF_14"/>
      <w:r w:rsidRPr="008E3E7F">
        <w:rPr>
          <w:noProof/>
        </w:rPr>
        <w:t>14.</w:t>
      </w:r>
      <w:r w:rsidRPr="008E3E7F">
        <w:rPr>
          <w:noProof/>
        </w:rPr>
        <w:tab/>
        <w:t>Ma W, Gong H, Jani V, Lee KH, Landim-Vieira M, Papadaki M, et al. Myofibril orientation as a metric for characterizing heart disease. Biophys J. 2022;121(4):565-74.</w:t>
      </w:r>
      <w:bookmarkEnd w:id="32"/>
    </w:p>
    <w:p w14:paraId="1F69C29E" w14:textId="77777777" w:rsidR="008E3E7F" w:rsidRPr="008E3E7F" w:rsidRDefault="008E3E7F" w:rsidP="008E3E7F">
      <w:pPr>
        <w:pStyle w:val="EndNoteBibliography"/>
        <w:rPr>
          <w:noProof/>
        </w:rPr>
      </w:pPr>
      <w:bookmarkStart w:id="33" w:name="_ENREF_15"/>
      <w:r w:rsidRPr="008E3E7F">
        <w:rPr>
          <w:noProof/>
        </w:rPr>
        <w:t>15.</w:t>
      </w:r>
      <w:r w:rsidRPr="008E3E7F">
        <w:rPr>
          <w:noProof/>
        </w:rPr>
        <w:tab/>
        <w:t xml:space="preserve"> Guide for the Care and Use of Laboratory Animals. The National Academies Collection: Reports funded by National Institutes of Health. 8th ed. Washington (DC)2011.</w:t>
      </w:r>
      <w:bookmarkEnd w:id="33"/>
    </w:p>
    <w:p w14:paraId="5E666151" w14:textId="77777777" w:rsidR="008E3E7F" w:rsidRPr="008E3E7F" w:rsidRDefault="008E3E7F" w:rsidP="008E3E7F">
      <w:pPr>
        <w:pStyle w:val="EndNoteBibliography"/>
        <w:rPr>
          <w:noProof/>
        </w:rPr>
      </w:pPr>
      <w:bookmarkStart w:id="34" w:name="_ENREF_16"/>
      <w:r w:rsidRPr="008E3E7F">
        <w:rPr>
          <w:noProof/>
        </w:rPr>
        <w:lastRenderedPageBreak/>
        <w:t>16.</w:t>
      </w:r>
      <w:r w:rsidRPr="008E3E7F">
        <w:rPr>
          <w:noProof/>
        </w:rPr>
        <w:tab/>
        <w:t>Leary SL, Underwood WJ, Anthony R, Cartner SC, Corey D, Grandin T, et al., editors. AVMA Guidelines for the Euthanasia of Animals: 2013 Edition2013.</w:t>
      </w:r>
      <w:bookmarkEnd w:id="34"/>
    </w:p>
    <w:p w14:paraId="6EB2A32B" w14:textId="77777777" w:rsidR="008E3E7F" w:rsidRPr="008E3E7F" w:rsidRDefault="008E3E7F" w:rsidP="008E3E7F">
      <w:pPr>
        <w:pStyle w:val="EndNoteBibliography"/>
        <w:rPr>
          <w:noProof/>
        </w:rPr>
      </w:pPr>
      <w:bookmarkStart w:id="35" w:name="_ENREF_17"/>
      <w:r w:rsidRPr="008E3E7F">
        <w:rPr>
          <w:noProof/>
        </w:rPr>
        <w:t>17.</w:t>
      </w:r>
      <w:r w:rsidRPr="008E3E7F">
        <w:rPr>
          <w:noProof/>
        </w:rPr>
        <w:tab/>
        <w:t>Ma W, Irving TC. Small Angle X-ray Diffraction as a Tool for Structural Characterization of Muscle Disease. Int J Mol Sci. 2022;23(6).</w:t>
      </w:r>
      <w:bookmarkEnd w:id="35"/>
    </w:p>
    <w:p w14:paraId="55827305" w14:textId="77777777" w:rsidR="008E3E7F" w:rsidRPr="008E3E7F" w:rsidRDefault="008E3E7F" w:rsidP="008E3E7F">
      <w:pPr>
        <w:pStyle w:val="EndNoteBibliography"/>
        <w:rPr>
          <w:noProof/>
        </w:rPr>
      </w:pPr>
      <w:bookmarkStart w:id="36" w:name="_ENREF_18"/>
      <w:r w:rsidRPr="008E3E7F">
        <w:rPr>
          <w:noProof/>
        </w:rPr>
        <w:t>18.</w:t>
      </w:r>
      <w:r w:rsidRPr="008E3E7F">
        <w:rPr>
          <w:noProof/>
        </w:rPr>
        <w:tab/>
        <w:t>Ma W, McMillen TS, Childers MC, Gong H, Regnier M, Irving T. Structural OFF/ON transitions of myosin in relaxed porcine myocardium predict calcium-activated force. Proc Natl Acad Sci U S A. 2023;120(5):e2207615120.</w:t>
      </w:r>
      <w:bookmarkEnd w:id="36"/>
    </w:p>
    <w:p w14:paraId="174DC32C" w14:textId="77777777" w:rsidR="008E3E7F" w:rsidRPr="008E3E7F" w:rsidRDefault="008E3E7F" w:rsidP="008E3E7F">
      <w:pPr>
        <w:pStyle w:val="EndNoteBibliography"/>
        <w:rPr>
          <w:noProof/>
        </w:rPr>
      </w:pPr>
      <w:bookmarkStart w:id="37" w:name="_ENREF_19"/>
      <w:r w:rsidRPr="008E3E7F">
        <w:rPr>
          <w:noProof/>
        </w:rPr>
        <w:t>19.</w:t>
      </w:r>
      <w:r w:rsidRPr="008E3E7F">
        <w:rPr>
          <w:noProof/>
        </w:rPr>
        <w:tab/>
        <w:t>Fischetti R, Stepanov S, Rosenbaum G, Barrea R, Black E, Gore D, et al. The BioCAT undulator beamline 18ID: a facility for biological non-crystalline diffraction and X-ray absorption spectroscopy at the Advanced Photon Source. J Synchrotron Radiat. 2004;11(Pt 5):399-405.</w:t>
      </w:r>
      <w:bookmarkEnd w:id="37"/>
    </w:p>
    <w:p w14:paraId="5D91B85A" w14:textId="77777777" w:rsidR="008E3E7F" w:rsidRPr="008E3E7F" w:rsidRDefault="008E3E7F" w:rsidP="008E3E7F">
      <w:pPr>
        <w:pStyle w:val="EndNoteBibliography"/>
        <w:rPr>
          <w:noProof/>
        </w:rPr>
      </w:pPr>
      <w:bookmarkStart w:id="38" w:name="_ENREF_20"/>
      <w:r w:rsidRPr="008E3E7F">
        <w:rPr>
          <w:noProof/>
        </w:rPr>
        <w:t>20.</w:t>
      </w:r>
      <w:r w:rsidRPr="008E3E7F">
        <w:rPr>
          <w:noProof/>
        </w:rPr>
        <w:tab/>
        <w:t>Jiratrakanvong J, Shao J, Li J, Menendez Alvarez M, Li X, Das P, et al. MuscleX: data analysis software for fiber diffraction patterns from muscle. J Synchrotron Radiat. 2024;31(Pt 5):1401-8.</w:t>
      </w:r>
      <w:bookmarkEnd w:id="38"/>
    </w:p>
    <w:p w14:paraId="309B5C33" w14:textId="77777777" w:rsidR="008E3E7F" w:rsidRPr="008E3E7F" w:rsidRDefault="008E3E7F" w:rsidP="008E3E7F">
      <w:pPr>
        <w:pStyle w:val="EndNoteBibliography"/>
        <w:rPr>
          <w:noProof/>
        </w:rPr>
      </w:pPr>
      <w:bookmarkStart w:id="39" w:name="_ENREF_21"/>
      <w:r w:rsidRPr="008E3E7F">
        <w:rPr>
          <w:noProof/>
        </w:rPr>
        <w:t>21.</w:t>
      </w:r>
      <w:r w:rsidRPr="008E3E7F">
        <w:rPr>
          <w:noProof/>
        </w:rPr>
        <w:tab/>
        <w:t>Ma W, Gong H, Irving T. Myosin Head Configurations in Resting and Contracting Murine Skeletal Muscle. Int J Mol Sci. 2018;19(9).</w:t>
      </w:r>
      <w:bookmarkEnd w:id="39"/>
    </w:p>
    <w:p w14:paraId="30A0F0E1" w14:textId="77777777" w:rsidR="008E3E7F" w:rsidRPr="008E3E7F" w:rsidRDefault="008E3E7F" w:rsidP="008E3E7F">
      <w:pPr>
        <w:pStyle w:val="EndNoteBibliography"/>
        <w:rPr>
          <w:noProof/>
        </w:rPr>
      </w:pPr>
      <w:bookmarkStart w:id="40" w:name="_ENREF_22"/>
      <w:r w:rsidRPr="008E3E7F">
        <w:rPr>
          <w:noProof/>
        </w:rPr>
        <w:t>22.</w:t>
      </w:r>
      <w:r w:rsidRPr="008E3E7F">
        <w:rPr>
          <w:noProof/>
        </w:rPr>
        <w:tab/>
        <w:t>Ma W, Childers M, Murray J, Moussavi-Harami F, Gong H, Weiss R, et al. Myosin dynamics during relaxation in mouse soleus muscle and modulation by 2'-deoxy-ATP. J Physiol. 2020;598(22):5165-82.</w:t>
      </w:r>
      <w:bookmarkEnd w:id="40"/>
    </w:p>
    <w:p w14:paraId="4DFC5C0B" w14:textId="77777777" w:rsidR="008E3E7F" w:rsidRPr="008E3E7F" w:rsidRDefault="008E3E7F" w:rsidP="008E3E7F">
      <w:pPr>
        <w:pStyle w:val="EndNoteBibliography"/>
        <w:rPr>
          <w:noProof/>
        </w:rPr>
      </w:pPr>
      <w:bookmarkStart w:id="41" w:name="_ENREF_23"/>
      <w:r w:rsidRPr="008E3E7F">
        <w:rPr>
          <w:noProof/>
        </w:rPr>
        <w:t>23.</w:t>
      </w:r>
      <w:r w:rsidRPr="008E3E7F">
        <w:rPr>
          <w:noProof/>
        </w:rPr>
        <w:tab/>
        <w:t>Pilagov M, Steczina S, Naim A, Regnier M, Geeves MA, Kad NM. Spatially resolving how cMyBP-C phosphorylation and haploinsufficiency in porcine and human myofibrils affect beta-cardiac myosin activity. J Gen Physiol. 2025;157(5).</w:t>
      </w:r>
      <w:bookmarkEnd w:id="41"/>
    </w:p>
    <w:p w14:paraId="4AC69098" w14:textId="77777777" w:rsidR="008E3E7F" w:rsidRPr="008E3E7F" w:rsidRDefault="008E3E7F" w:rsidP="008E3E7F">
      <w:pPr>
        <w:pStyle w:val="EndNoteBibliography"/>
        <w:rPr>
          <w:noProof/>
        </w:rPr>
      </w:pPr>
      <w:bookmarkStart w:id="42" w:name="_ENREF_24"/>
      <w:r w:rsidRPr="008E3E7F">
        <w:rPr>
          <w:noProof/>
        </w:rPr>
        <w:t>24.</w:t>
      </w:r>
      <w:r w:rsidRPr="008E3E7F">
        <w:rPr>
          <w:noProof/>
        </w:rPr>
        <w:tab/>
        <w:t>Pilagov M, Heling L, Walklate J, Geeves MA, Kad NM. Single-molecule imaging reveals how mavacamten and PKA modulate ATP turnover in skeletal muscle myofibrils. J Gen Physiol. 2023;155(1).</w:t>
      </w:r>
      <w:bookmarkEnd w:id="42"/>
    </w:p>
    <w:p w14:paraId="00EC694E" w14:textId="77777777" w:rsidR="008E3E7F" w:rsidRPr="008E3E7F" w:rsidRDefault="008E3E7F" w:rsidP="008E3E7F">
      <w:pPr>
        <w:pStyle w:val="EndNoteBibliography"/>
        <w:rPr>
          <w:noProof/>
        </w:rPr>
      </w:pPr>
      <w:bookmarkStart w:id="43" w:name="_ENREF_25"/>
      <w:r w:rsidRPr="008E3E7F">
        <w:rPr>
          <w:noProof/>
        </w:rPr>
        <w:t>25.</w:t>
      </w:r>
      <w:r w:rsidRPr="008E3E7F">
        <w:rPr>
          <w:noProof/>
        </w:rPr>
        <w:tab/>
        <w:t>Toseland CP, Webb MR. Fluorescent nucleoside triphosphates for single-molecule enzymology. Methods Mol Biol. 2011;778:161-74.</w:t>
      </w:r>
      <w:bookmarkEnd w:id="43"/>
    </w:p>
    <w:p w14:paraId="4652A2DB" w14:textId="77777777" w:rsidR="008E3E7F" w:rsidRPr="008E3E7F" w:rsidRDefault="008E3E7F" w:rsidP="008E3E7F">
      <w:pPr>
        <w:pStyle w:val="EndNoteBibliography"/>
        <w:rPr>
          <w:noProof/>
        </w:rPr>
      </w:pPr>
      <w:bookmarkStart w:id="44" w:name="_ENREF_26"/>
      <w:r w:rsidRPr="008E3E7F">
        <w:rPr>
          <w:noProof/>
        </w:rPr>
        <w:t>26.</w:t>
      </w:r>
      <w:r w:rsidRPr="008E3E7F">
        <w:rPr>
          <w:noProof/>
        </w:rPr>
        <w:tab/>
        <w:t>Tinevez JY, Perry N, Schindelin J, Hoopes GM, Reynolds GD, Laplantine E, et al. TrackMate: An open and extensible platform for single-particle tracking. Methods. 2017;115:80-90.</w:t>
      </w:r>
      <w:bookmarkEnd w:id="44"/>
    </w:p>
    <w:p w14:paraId="108FDC52" w14:textId="77777777" w:rsidR="008E3E7F" w:rsidRPr="008E3E7F" w:rsidRDefault="008E3E7F" w:rsidP="008E3E7F">
      <w:pPr>
        <w:pStyle w:val="EndNoteBibliography"/>
        <w:rPr>
          <w:noProof/>
        </w:rPr>
      </w:pPr>
      <w:bookmarkStart w:id="45" w:name="_ENREF_27"/>
      <w:r w:rsidRPr="008E3E7F">
        <w:rPr>
          <w:noProof/>
        </w:rPr>
        <w:t>27.</w:t>
      </w:r>
      <w:r w:rsidRPr="008E3E7F">
        <w:rPr>
          <w:noProof/>
        </w:rPr>
        <w:tab/>
        <w:t>Tonino P, Kiss B, Gohlke J, Smith JE, 3rd, Granzier H. Fine mapping titin's C-zone: Matching cardiac myosin-binding protein C stripes with titin's super-repeats. J Mol Cell Cardiol. 2019;133:47-56.</w:t>
      </w:r>
      <w:bookmarkEnd w:id="45"/>
    </w:p>
    <w:p w14:paraId="025DCFC9" w14:textId="77777777" w:rsidR="008E3E7F" w:rsidRPr="008E3E7F" w:rsidRDefault="008E3E7F" w:rsidP="008E3E7F">
      <w:pPr>
        <w:pStyle w:val="EndNoteBibliography"/>
        <w:rPr>
          <w:noProof/>
        </w:rPr>
      </w:pPr>
      <w:bookmarkStart w:id="46" w:name="_ENREF_28"/>
      <w:r w:rsidRPr="008E3E7F">
        <w:rPr>
          <w:noProof/>
        </w:rPr>
        <w:t>28.</w:t>
      </w:r>
      <w:r w:rsidRPr="008E3E7F">
        <w:rPr>
          <w:noProof/>
        </w:rPr>
        <w:tab/>
        <w:t>Bennett P, Rees M, Gautel M. The Axial Alignment of Titin on the Muscle Thick Filament Supports Its Role as a Molecular Ruler. J Mol Biol. 2020;432(17):4815-29.</w:t>
      </w:r>
      <w:bookmarkEnd w:id="46"/>
    </w:p>
    <w:p w14:paraId="3A4FED1F" w14:textId="77777777" w:rsidR="008E3E7F" w:rsidRPr="008E3E7F" w:rsidRDefault="008E3E7F" w:rsidP="008E3E7F">
      <w:pPr>
        <w:pStyle w:val="EndNoteBibliography"/>
        <w:rPr>
          <w:noProof/>
        </w:rPr>
      </w:pPr>
      <w:bookmarkStart w:id="47" w:name="_ENREF_29"/>
      <w:r w:rsidRPr="008E3E7F">
        <w:rPr>
          <w:noProof/>
        </w:rPr>
        <w:t>29.</w:t>
      </w:r>
      <w:r w:rsidRPr="008E3E7F">
        <w:rPr>
          <w:noProof/>
        </w:rPr>
        <w:tab/>
        <w:t>Powers JD, Kooiker KB, Mason AB, Teitgen AE, Flint GV, Tardiff JC, et al. Modulating the tension-time integral of the cardiac twitch prevents dilated cardiomyopathy in murine hearts. JCI Insight. 2020;5(20).</w:t>
      </w:r>
      <w:bookmarkEnd w:id="47"/>
    </w:p>
    <w:p w14:paraId="452DD523" w14:textId="77777777" w:rsidR="008E3E7F" w:rsidRPr="008E3E7F" w:rsidRDefault="008E3E7F" w:rsidP="008E3E7F">
      <w:pPr>
        <w:pStyle w:val="EndNoteBibliography"/>
        <w:rPr>
          <w:noProof/>
        </w:rPr>
      </w:pPr>
      <w:bookmarkStart w:id="48" w:name="_ENREF_30"/>
      <w:r w:rsidRPr="008E3E7F">
        <w:rPr>
          <w:noProof/>
        </w:rPr>
        <w:t>30.</w:t>
      </w:r>
      <w:r w:rsidRPr="008E3E7F">
        <w:rPr>
          <w:noProof/>
        </w:rPr>
        <w:tab/>
        <w:t>Kooiker KB, Mohran S, Turner KL, Ma W, Martinson A, Flint G, et al. Danicamtiv Increases Myosin Recruitment and Alters Cross-Bridge Cycling in Cardiac Muscle. Circ Res. 2023;133(5):430-43.</w:t>
      </w:r>
      <w:bookmarkEnd w:id="48"/>
    </w:p>
    <w:p w14:paraId="793F3F8A" w14:textId="77777777" w:rsidR="008E3E7F" w:rsidRPr="008E3E7F" w:rsidRDefault="008E3E7F" w:rsidP="008E3E7F">
      <w:pPr>
        <w:pStyle w:val="EndNoteBibliography"/>
        <w:rPr>
          <w:noProof/>
        </w:rPr>
      </w:pPr>
      <w:bookmarkStart w:id="49" w:name="_ENREF_31"/>
      <w:r w:rsidRPr="008E3E7F">
        <w:rPr>
          <w:noProof/>
        </w:rPr>
        <w:t>31.</w:t>
      </w:r>
      <w:r w:rsidRPr="008E3E7F">
        <w:rPr>
          <w:noProof/>
        </w:rPr>
        <w:tab/>
        <w:t>Moussavi-Harami F, Razumova MV, Racca AW, Cheng Y, Stempien-Otero A, Regnier M. 2-Deoxy adenosine triphosphate improves contraction in human end-stage heart failure. J Mol Cell Cardiol. 2015;79:256-63.</w:t>
      </w:r>
      <w:bookmarkEnd w:id="49"/>
    </w:p>
    <w:p w14:paraId="5CFECED9" w14:textId="77777777" w:rsidR="008E3E7F" w:rsidRPr="008E3E7F" w:rsidRDefault="008E3E7F" w:rsidP="008E3E7F">
      <w:pPr>
        <w:pStyle w:val="EndNoteBibliography"/>
        <w:rPr>
          <w:noProof/>
        </w:rPr>
      </w:pPr>
      <w:bookmarkStart w:id="50" w:name="_ENREF_32"/>
      <w:r w:rsidRPr="008E3E7F">
        <w:rPr>
          <w:noProof/>
        </w:rPr>
        <w:t>32.</w:t>
      </w:r>
      <w:r w:rsidRPr="008E3E7F">
        <w:rPr>
          <w:noProof/>
        </w:rPr>
        <w:tab/>
        <w:t>Racca AW, Beck AE, Rao VS, Flint GV, Lundy SD, Born DE, et al. Contractility and kinetics of human fetal and human adult skeletal muscle. J Physiol. 2013;591(12):3049-61.</w:t>
      </w:r>
      <w:bookmarkEnd w:id="50"/>
    </w:p>
    <w:p w14:paraId="35D262B9" w14:textId="77777777" w:rsidR="008E3E7F" w:rsidRPr="008E3E7F" w:rsidRDefault="008E3E7F" w:rsidP="008E3E7F">
      <w:pPr>
        <w:pStyle w:val="EndNoteBibliography"/>
        <w:rPr>
          <w:noProof/>
        </w:rPr>
      </w:pPr>
      <w:bookmarkStart w:id="51" w:name="_ENREF_33"/>
      <w:r w:rsidRPr="008E3E7F">
        <w:rPr>
          <w:noProof/>
        </w:rPr>
        <w:t>33.</w:t>
      </w:r>
      <w:r w:rsidRPr="008E3E7F">
        <w:rPr>
          <w:noProof/>
        </w:rPr>
        <w:tab/>
        <w:t>Doran MH, Rynkiewicz MJ, Rasicci D, Bodt SML, Barry ME, Bullitt E, et al. Conformational changes linked to ADP release from human cardiac myosin bound to actin-tropomyosin. Journal of General Physiology. 2023;155(3).</w:t>
      </w:r>
      <w:bookmarkEnd w:id="51"/>
    </w:p>
    <w:p w14:paraId="4E935C3C" w14:textId="77777777" w:rsidR="008E3E7F" w:rsidRPr="008E3E7F" w:rsidRDefault="008E3E7F" w:rsidP="008E3E7F">
      <w:pPr>
        <w:pStyle w:val="EndNoteBibliography"/>
        <w:rPr>
          <w:noProof/>
        </w:rPr>
      </w:pPr>
      <w:bookmarkStart w:id="52" w:name="_ENREF_34"/>
      <w:r w:rsidRPr="008E3E7F">
        <w:rPr>
          <w:noProof/>
        </w:rPr>
        <w:t>34.</w:t>
      </w:r>
      <w:r w:rsidRPr="008E3E7F">
        <w:rPr>
          <w:noProof/>
        </w:rPr>
        <w:tab/>
        <w:t>Sali A, Blundell TL. Comparative protein modelling by satisfaction of spatial restraints. J Mol Biol. 1993;234(3):779-815.</w:t>
      </w:r>
      <w:bookmarkEnd w:id="52"/>
    </w:p>
    <w:p w14:paraId="526BCA7E" w14:textId="77777777" w:rsidR="008E3E7F" w:rsidRPr="008E3E7F" w:rsidRDefault="008E3E7F" w:rsidP="008E3E7F">
      <w:pPr>
        <w:pStyle w:val="EndNoteBibliography"/>
        <w:rPr>
          <w:noProof/>
        </w:rPr>
      </w:pPr>
      <w:bookmarkStart w:id="53" w:name="_ENREF_35"/>
      <w:r w:rsidRPr="008E3E7F">
        <w:rPr>
          <w:noProof/>
        </w:rPr>
        <w:t>35.</w:t>
      </w:r>
      <w:r w:rsidRPr="008E3E7F">
        <w:rPr>
          <w:noProof/>
        </w:rPr>
        <w:tab/>
        <w:t>Yang Y, Gourinath S, Kovács M, Nyitray L, Reutzel R, Himmel DM, et al. Rigor-like Structures from Muscle Myosins Reveal Key Mechanical Elements in the Transduction Pathways of This Allosteric Motor. Structure. 2007;15(5):553-64.</w:t>
      </w:r>
      <w:bookmarkEnd w:id="53"/>
    </w:p>
    <w:p w14:paraId="63E05B4F" w14:textId="77777777" w:rsidR="008E3E7F" w:rsidRPr="008E3E7F" w:rsidRDefault="008E3E7F" w:rsidP="008E3E7F">
      <w:pPr>
        <w:pStyle w:val="EndNoteBibliography"/>
        <w:rPr>
          <w:noProof/>
        </w:rPr>
      </w:pPr>
      <w:bookmarkStart w:id="54" w:name="_ENREF_36"/>
      <w:r w:rsidRPr="008E3E7F">
        <w:rPr>
          <w:noProof/>
        </w:rPr>
        <w:t>36.</w:t>
      </w:r>
      <w:r w:rsidRPr="008E3E7F">
        <w:rPr>
          <w:noProof/>
        </w:rPr>
        <w:tab/>
        <w:t>Anandakrishnan R, Aguilar B, Onufriev AV. H++ 3.0: automating pK prediction and the preparation of biomolecular structures for atomistic molecular modeling and simulations. Nucleic Acids Research. 2012;40(W1):W537-W41.</w:t>
      </w:r>
      <w:bookmarkEnd w:id="54"/>
    </w:p>
    <w:p w14:paraId="1327E4EF" w14:textId="77777777" w:rsidR="008E3E7F" w:rsidRPr="008E3E7F" w:rsidRDefault="008E3E7F" w:rsidP="008E3E7F">
      <w:pPr>
        <w:pStyle w:val="EndNoteBibliography"/>
        <w:rPr>
          <w:noProof/>
        </w:rPr>
      </w:pPr>
      <w:bookmarkStart w:id="55" w:name="_ENREF_37"/>
      <w:r w:rsidRPr="008E3E7F">
        <w:rPr>
          <w:noProof/>
        </w:rPr>
        <w:lastRenderedPageBreak/>
        <w:t>37.</w:t>
      </w:r>
      <w:r w:rsidRPr="008E3E7F">
        <w:rPr>
          <w:noProof/>
        </w:rPr>
        <w:tab/>
        <w:t>Case DA, Belfon K, Ben-Shalom IY, Brozell SR, Cerutti DS, T.E. Cheatham I, et al. AMBER 2020. University of California, San Francisco2020.</w:t>
      </w:r>
      <w:bookmarkEnd w:id="55"/>
    </w:p>
    <w:p w14:paraId="036E8AAE" w14:textId="77777777" w:rsidR="008E3E7F" w:rsidRPr="008E3E7F" w:rsidRDefault="008E3E7F" w:rsidP="008E3E7F">
      <w:pPr>
        <w:pStyle w:val="EndNoteBibliography"/>
        <w:rPr>
          <w:noProof/>
        </w:rPr>
      </w:pPr>
      <w:bookmarkStart w:id="56" w:name="_ENREF_38"/>
      <w:r w:rsidRPr="008E3E7F">
        <w:rPr>
          <w:noProof/>
        </w:rPr>
        <w:t>38.</w:t>
      </w:r>
      <w:r w:rsidRPr="008E3E7F">
        <w:rPr>
          <w:noProof/>
        </w:rPr>
        <w:tab/>
        <w:t>Hopkins CW, Le Grand S, Walker RC, Roitberg AE. Long-Time-Step Molecular Dynamics through Hydrogen Mass Repartitioning. Journal of Chemical Theory and Computation. 2015;11(4):1864-74.</w:t>
      </w:r>
      <w:bookmarkEnd w:id="56"/>
    </w:p>
    <w:p w14:paraId="0EC3D32B" w14:textId="77777777" w:rsidR="008E3E7F" w:rsidRPr="008E3E7F" w:rsidRDefault="008E3E7F" w:rsidP="008E3E7F">
      <w:pPr>
        <w:pStyle w:val="EndNoteBibliography"/>
        <w:rPr>
          <w:noProof/>
        </w:rPr>
      </w:pPr>
      <w:bookmarkStart w:id="57" w:name="_ENREF_39"/>
      <w:r w:rsidRPr="008E3E7F">
        <w:rPr>
          <w:noProof/>
        </w:rPr>
        <w:t>39.</w:t>
      </w:r>
      <w:r w:rsidRPr="008E3E7F">
        <w:rPr>
          <w:noProof/>
        </w:rPr>
        <w:tab/>
        <w:t>Jorgensen WL, Chandrasekhar J, Madura JD, Impey R, Klein ML. Comparison of simple potential functions for simulating liquid water. Journal of Chemical Physics. 1983;79:926-35.</w:t>
      </w:r>
      <w:bookmarkEnd w:id="57"/>
    </w:p>
    <w:p w14:paraId="628E8FC8" w14:textId="77777777" w:rsidR="008E3E7F" w:rsidRPr="008E3E7F" w:rsidRDefault="008E3E7F" w:rsidP="008E3E7F">
      <w:pPr>
        <w:pStyle w:val="EndNoteBibliography"/>
        <w:rPr>
          <w:noProof/>
        </w:rPr>
      </w:pPr>
      <w:bookmarkStart w:id="58" w:name="_ENREF_40"/>
      <w:r w:rsidRPr="008E3E7F">
        <w:rPr>
          <w:noProof/>
        </w:rPr>
        <w:t>40.</w:t>
      </w:r>
      <w:r w:rsidRPr="008E3E7F">
        <w:rPr>
          <w:noProof/>
        </w:rPr>
        <w:tab/>
        <w:t>Li P, Song LF, Merz KM, Jr. Parameterization of highly charged metal ions using the 12-6-4 LJ-type nonbonded model in explicit water. J Phys Chem B. 2015;119(3):883-95.</w:t>
      </w:r>
      <w:bookmarkEnd w:id="58"/>
    </w:p>
    <w:p w14:paraId="277D70C4" w14:textId="77777777" w:rsidR="008E3E7F" w:rsidRPr="008E3E7F" w:rsidRDefault="008E3E7F" w:rsidP="008E3E7F">
      <w:pPr>
        <w:pStyle w:val="EndNoteBibliography"/>
        <w:rPr>
          <w:noProof/>
        </w:rPr>
      </w:pPr>
      <w:bookmarkStart w:id="59" w:name="_ENREF_41"/>
      <w:r w:rsidRPr="008E3E7F">
        <w:rPr>
          <w:noProof/>
        </w:rPr>
        <w:t>41.</w:t>
      </w:r>
      <w:r w:rsidRPr="008E3E7F">
        <w:rPr>
          <w:noProof/>
        </w:rPr>
        <w:tab/>
        <w:t>Li P, Song LF, Merz KM, Jr. Systematic Parameterization of Monovalent Ions Employing the Nonbonded Model. J Chem Theory Comput. 2015;11(4):1645-57.</w:t>
      </w:r>
      <w:bookmarkEnd w:id="59"/>
    </w:p>
    <w:p w14:paraId="67286949" w14:textId="77777777" w:rsidR="008E3E7F" w:rsidRPr="008E3E7F" w:rsidRDefault="008E3E7F" w:rsidP="008E3E7F">
      <w:pPr>
        <w:pStyle w:val="EndNoteBibliography"/>
        <w:rPr>
          <w:noProof/>
        </w:rPr>
      </w:pPr>
      <w:bookmarkStart w:id="60" w:name="_ENREF_42"/>
      <w:r w:rsidRPr="008E3E7F">
        <w:rPr>
          <w:noProof/>
        </w:rPr>
        <w:t>42.</w:t>
      </w:r>
      <w:r w:rsidRPr="008E3E7F">
        <w:rPr>
          <w:noProof/>
        </w:rPr>
        <w:tab/>
        <w:t>Li P, Merz KM, Jr. Taking into Account the Ion-induced Dipole Interaction in the Nonbonded Model of Ions. J Chem Theory Comput. 2014;10(1):289-97.</w:t>
      </w:r>
      <w:bookmarkEnd w:id="60"/>
    </w:p>
    <w:p w14:paraId="583EBF60" w14:textId="77777777" w:rsidR="008E3E7F" w:rsidRPr="008E3E7F" w:rsidRDefault="008E3E7F" w:rsidP="008E3E7F">
      <w:pPr>
        <w:pStyle w:val="EndNoteBibliography"/>
        <w:rPr>
          <w:noProof/>
        </w:rPr>
      </w:pPr>
      <w:bookmarkStart w:id="61" w:name="_ENREF_43"/>
      <w:r w:rsidRPr="008E3E7F">
        <w:rPr>
          <w:noProof/>
        </w:rPr>
        <w:t>43.</w:t>
      </w:r>
      <w:r w:rsidRPr="008E3E7F">
        <w:rPr>
          <w:noProof/>
        </w:rPr>
        <w:tab/>
        <w:t>He X, Man VH, Yang W, Lee TS, Wang J. A fast and high-quality charge model for the next generation general AMBER force field. J Chem Phys. 2020;153(11):114502.</w:t>
      </w:r>
      <w:bookmarkEnd w:id="61"/>
    </w:p>
    <w:p w14:paraId="58C4A5D6" w14:textId="77777777" w:rsidR="008E3E7F" w:rsidRPr="008E3E7F" w:rsidRDefault="008E3E7F" w:rsidP="008E3E7F">
      <w:pPr>
        <w:pStyle w:val="EndNoteBibliography"/>
        <w:rPr>
          <w:noProof/>
        </w:rPr>
      </w:pPr>
      <w:bookmarkStart w:id="62" w:name="_ENREF_44"/>
      <w:r w:rsidRPr="008E3E7F">
        <w:rPr>
          <w:noProof/>
        </w:rPr>
        <w:t>44.</w:t>
      </w:r>
      <w:r w:rsidRPr="008E3E7F">
        <w:rPr>
          <w:noProof/>
        </w:rPr>
        <w:tab/>
        <w:t>Neese F, Wennmohs F, Becker U, Riplinger C. The ORCA quantum chemistry program package. J Chem Phys. 2020;152(22):224108.</w:t>
      </w:r>
      <w:bookmarkEnd w:id="62"/>
    </w:p>
    <w:p w14:paraId="22E01708" w14:textId="77777777" w:rsidR="008E3E7F" w:rsidRPr="008E3E7F" w:rsidRDefault="008E3E7F" w:rsidP="008E3E7F">
      <w:pPr>
        <w:pStyle w:val="EndNoteBibliography"/>
        <w:rPr>
          <w:noProof/>
        </w:rPr>
      </w:pPr>
      <w:bookmarkStart w:id="63" w:name="_ENREF_45"/>
      <w:r w:rsidRPr="008E3E7F">
        <w:rPr>
          <w:noProof/>
        </w:rPr>
        <w:t>45.</w:t>
      </w:r>
      <w:r w:rsidRPr="008E3E7F">
        <w:rPr>
          <w:noProof/>
        </w:rPr>
        <w:tab/>
        <w:t>Roe DR, Cheatham TE, III. PTRAJ and CPPTRAJ: Software for Processing and Analysis of Molecular Dynamics Trajectory Data. Journal of Chemical Theory and Computation. 2013;9(7):3084-95.</w:t>
      </w:r>
      <w:bookmarkEnd w:id="63"/>
    </w:p>
    <w:p w14:paraId="31307CBA" w14:textId="77777777" w:rsidR="008E3E7F" w:rsidRPr="008E3E7F" w:rsidRDefault="008E3E7F" w:rsidP="008E3E7F">
      <w:pPr>
        <w:pStyle w:val="EndNoteBibliography"/>
        <w:rPr>
          <w:noProof/>
        </w:rPr>
      </w:pPr>
      <w:bookmarkStart w:id="64" w:name="_ENREF_46"/>
      <w:r w:rsidRPr="008E3E7F">
        <w:rPr>
          <w:noProof/>
        </w:rPr>
        <w:t>46.</w:t>
      </w:r>
      <w:r w:rsidRPr="008E3E7F">
        <w:rPr>
          <w:noProof/>
        </w:rPr>
        <w:tab/>
        <w:t>Pettersen EF, Goddard TD, Huang CC, Couch GS, Greenblatt DM, Meng EC, et al. UCSF Chimera--a visualization system for exploratory research and analysis. J Comput Chem. 2004;25(13):1605-12.</w:t>
      </w:r>
      <w:bookmarkEnd w:id="64"/>
    </w:p>
    <w:p w14:paraId="666313B5" w14:textId="77777777" w:rsidR="008E3E7F" w:rsidRPr="008E3E7F" w:rsidRDefault="008E3E7F" w:rsidP="008E3E7F">
      <w:pPr>
        <w:pStyle w:val="EndNoteBibliography"/>
        <w:rPr>
          <w:noProof/>
        </w:rPr>
      </w:pPr>
      <w:bookmarkStart w:id="65" w:name="_ENREF_47"/>
      <w:r w:rsidRPr="008E3E7F">
        <w:rPr>
          <w:noProof/>
        </w:rPr>
        <w:t>47.</w:t>
      </w:r>
      <w:r w:rsidRPr="008E3E7F">
        <w:rPr>
          <w:noProof/>
        </w:rPr>
        <w:tab/>
        <w:t>Concordet J-P, Haeussler M. CRISPOR: intuitive guide selection for CRISPR/Cas9 genome editing experiments and screens. Nucleic Acids Research. 2018;46(W1):W242-W5.</w:t>
      </w:r>
      <w:bookmarkEnd w:id="65"/>
    </w:p>
    <w:p w14:paraId="064C951E" w14:textId="77777777" w:rsidR="008E3E7F" w:rsidRPr="008E3E7F" w:rsidRDefault="008E3E7F" w:rsidP="008E3E7F">
      <w:pPr>
        <w:pStyle w:val="EndNoteBibliography"/>
        <w:rPr>
          <w:noProof/>
        </w:rPr>
      </w:pPr>
      <w:bookmarkStart w:id="66" w:name="_ENREF_48"/>
      <w:r w:rsidRPr="008E3E7F">
        <w:rPr>
          <w:noProof/>
        </w:rPr>
        <w:t>48.</w:t>
      </w:r>
      <w:r w:rsidRPr="008E3E7F">
        <w:rPr>
          <w:noProof/>
        </w:rPr>
        <w:tab/>
        <w:t>Steczina S, Mohran S, Bailey LRJ, McMillen TS, Kooiker KB, Wood NB, et al. MYBPC3-c.772G&gt;A mutation results in haploinsufficiency and altered myosin cycling kinetics in a patient induced stem cell derived cardiomyocyte model of hypertrophic cardiomyopathy. J Mol Cell Cardiol. 2024;191:27-39.</w:t>
      </w:r>
      <w:bookmarkEnd w:id="66"/>
    </w:p>
    <w:p w14:paraId="3FDB3701" w14:textId="4BED0C79" w:rsidR="008E3E7F" w:rsidRPr="008E3E7F" w:rsidRDefault="008E3E7F" w:rsidP="008E3E7F">
      <w:pPr>
        <w:pStyle w:val="EndNoteBibliography"/>
        <w:rPr>
          <w:noProof/>
        </w:rPr>
      </w:pPr>
      <w:bookmarkStart w:id="67" w:name="_ENREF_49"/>
      <w:r w:rsidRPr="008E3E7F">
        <w:rPr>
          <w:noProof/>
        </w:rPr>
        <w:t>49.</w:t>
      </w:r>
      <w:r w:rsidRPr="008E3E7F">
        <w:rPr>
          <w:noProof/>
        </w:rPr>
        <w:tab/>
        <w:t xml:space="preserve">Mohran S, Steczina S, Mandrycky C, Kao K, Regnier M. Measuring the Contractile Kinetics of Isolated Myofibrils from Human-Induced Pluripotent Stem Cell Derived Cardiomyocyte (hiPSC-CM) Models of Cardiomyopathy. 2024. In: Methods Mol Biol [Internet]. [213-33]. Available from: </w:t>
      </w:r>
      <w:hyperlink r:id="rId25" w:history="1">
        <w:r w:rsidRPr="008E3E7F">
          <w:rPr>
            <w:rStyle w:val="Hyperlink"/>
            <w:noProof/>
          </w:rPr>
          <w:t>https://www.ncbi.nlm.nih.gov/pubmed/38038851</w:t>
        </w:r>
      </w:hyperlink>
      <w:r w:rsidRPr="008E3E7F">
        <w:rPr>
          <w:noProof/>
        </w:rPr>
        <w:t>.</w:t>
      </w:r>
      <w:bookmarkEnd w:id="67"/>
    </w:p>
    <w:p w14:paraId="16CDEA67" w14:textId="77777777" w:rsidR="008E3E7F" w:rsidRPr="008E3E7F" w:rsidRDefault="008E3E7F" w:rsidP="008E3E7F">
      <w:pPr>
        <w:pStyle w:val="EndNoteBibliography"/>
        <w:rPr>
          <w:noProof/>
        </w:rPr>
      </w:pPr>
      <w:bookmarkStart w:id="68" w:name="_ENREF_50"/>
      <w:r w:rsidRPr="008E3E7F">
        <w:rPr>
          <w:noProof/>
        </w:rPr>
        <w:t>50.</w:t>
      </w:r>
      <w:r w:rsidRPr="008E3E7F">
        <w:rPr>
          <w:noProof/>
        </w:rPr>
        <w:tab/>
        <w:t>Pioner JM, Racca AW, Klaiman JM, Yang K-C, Guan X, Pabon L, et al. Isolation and Mechanical Measurements of Myofibrils from Human Induced Pluripotent Stem Cell-Derived Cardiomyocytes. Stem Cell Reports. 2016;6(6):885-96.</w:t>
      </w:r>
      <w:bookmarkEnd w:id="68"/>
    </w:p>
    <w:p w14:paraId="753DBD27" w14:textId="77777777" w:rsidR="008E3E7F" w:rsidRPr="008E3E7F" w:rsidRDefault="008E3E7F" w:rsidP="008E3E7F">
      <w:pPr>
        <w:pStyle w:val="EndNoteBibliography"/>
        <w:rPr>
          <w:noProof/>
        </w:rPr>
      </w:pPr>
      <w:bookmarkStart w:id="69" w:name="_ENREF_51"/>
      <w:r w:rsidRPr="008E3E7F">
        <w:rPr>
          <w:noProof/>
        </w:rPr>
        <w:t>51.</w:t>
      </w:r>
      <w:r w:rsidRPr="008E3E7F">
        <w:rPr>
          <w:noProof/>
        </w:rPr>
        <w:tab/>
        <w:t>Bremner S, Goldstein AJ, Higashi T, Sniadecki NJ. Engineered Heart Tissues for Contractile, Structural, and Transcriptional Assessment of Human Pluripotent Stem Cell-Derived Cardiomyocytes in a Three-Dimensional, Auxotonic Environment. Methods Mol Biol. 2022;2485:87-97.</w:t>
      </w:r>
      <w:bookmarkEnd w:id="69"/>
    </w:p>
    <w:p w14:paraId="0C5593C3" w14:textId="77777777" w:rsidR="008E3E7F" w:rsidRPr="008E3E7F" w:rsidRDefault="008E3E7F" w:rsidP="008E3E7F">
      <w:pPr>
        <w:pStyle w:val="EndNoteBibliography"/>
        <w:rPr>
          <w:noProof/>
        </w:rPr>
      </w:pPr>
      <w:bookmarkStart w:id="70" w:name="_ENREF_52"/>
      <w:r w:rsidRPr="008E3E7F">
        <w:rPr>
          <w:noProof/>
        </w:rPr>
        <w:t>52.</w:t>
      </w:r>
      <w:r w:rsidRPr="008E3E7F">
        <w:rPr>
          <w:noProof/>
        </w:rPr>
        <w:tab/>
        <w:t>Green EM, Weiss RM, Divekar A, Bartholomew Ingle SR, Henze M, Kawas R, et al. Abstract 16: A Minipig Genetic Model of Hypertrophic Cardiomyopathy. Circulation Research. 2017;121(suppl_1):A16-A.</w:t>
      </w:r>
      <w:bookmarkEnd w:id="70"/>
    </w:p>
    <w:p w14:paraId="517A00EB" w14:textId="77777777" w:rsidR="008E3E7F" w:rsidRPr="008E3E7F" w:rsidRDefault="008E3E7F" w:rsidP="008E3E7F">
      <w:pPr>
        <w:pStyle w:val="EndNoteBibliography"/>
        <w:rPr>
          <w:noProof/>
        </w:rPr>
      </w:pPr>
      <w:bookmarkStart w:id="71" w:name="_ENREF_53"/>
      <w:r w:rsidRPr="008E3E7F">
        <w:rPr>
          <w:noProof/>
        </w:rPr>
        <w:t>53.</w:t>
      </w:r>
      <w:r w:rsidRPr="008E3E7F">
        <w:rPr>
          <w:noProof/>
        </w:rPr>
        <w:tab/>
        <w:t>Haselgrove JC, Huxley HE. X-ray evidence for radial cross-bridge movement and for the sliding filament model in actively contracting skeletal muscle. J Mol Biol. 1973;77(4):549-68.</w:t>
      </w:r>
      <w:bookmarkEnd w:id="71"/>
    </w:p>
    <w:p w14:paraId="5C3A6F6A" w14:textId="77777777" w:rsidR="008E3E7F" w:rsidRPr="008E3E7F" w:rsidRDefault="008E3E7F" w:rsidP="008E3E7F">
      <w:pPr>
        <w:pStyle w:val="EndNoteBibliography"/>
        <w:rPr>
          <w:noProof/>
        </w:rPr>
      </w:pPr>
      <w:bookmarkStart w:id="72" w:name="_ENREF_54"/>
      <w:r w:rsidRPr="008E3E7F">
        <w:rPr>
          <w:noProof/>
        </w:rPr>
        <w:t>54.</w:t>
      </w:r>
      <w:r w:rsidRPr="008E3E7F">
        <w:rPr>
          <w:noProof/>
        </w:rPr>
        <w:tab/>
        <w:t>Powers JD, Yuan C-C, McCabe KJ, Murray JD, Childers MC, Flint GV, et al. Cardiac myosin activation with 2-deoxy-ATP via increased electrostatic interactions with actin. Proceedings of the National Academy of Sciences. 2019;116(23):11502.</w:t>
      </w:r>
      <w:bookmarkEnd w:id="72"/>
    </w:p>
    <w:p w14:paraId="1A153AAD" w14:textId="77777777" w:rsidR="008E3E7F" w:rsidRPr="008E3E7F" w:rsidRDefault="008E3E7F" w:rsidP="008E3E7F">
      <w:pPr>
        <w:pStyle w:val="EndNoteBibliography"/>
        <w:rPr>
          <w:noProof/>
        </w:rPr>
      </w:pPr>
      <w:bookmarkStart w:id="73" w:name="_ENREF_55"/>
      <w:r w:rsidRPr="008E3E7F">
        <w:rPr>
          <w:noProof/>
        </w:rPr>
        <w:t>55.</w:t>
      </w:r>
      <w:r w:rsidRPr="008E3E7F">
        <w:rPr>
          <w:noProof/>
        </w:rPr>
        <w:tab/>
        <w:t>Jani VP, Song T, Gao C, Gong H, Sadayappan S, Kass DA, et al. The structural OFF and ON states of myosin can be decoupled from the biochemical super- and disordered-relaxed states. PNAS Nexus. 2024;3(2):pgae039.</w:t>
      </w:r>
      <w:bookmarkEnd w:id="73"/>
    </w:p>
    <w:p w14:paraId="18E0F79C" w14:textId="77777777" w:rsidR="008E3E7F" w:rsidRPr="008E3E7F" w:rsidRDefault="008E3E7F" w:rsidP="008E3E7F">
      <w:pPr>
        <w:pStyle w:val="EndNoteBibliography"/>
        <w:rPr>
          <w:noProof/>
        </w:rPr>
      </w:pPr>
      <w:bookmarkStart w:id="74" w:name="_ENREF_56"/>
      <w:r w:rsidRPr="008E3E7F">
        <w:rPr>
          <w:noProof/>
        </w:rPr>
        <w:t>56.</w:t>
      </w:r>
      <w:r w:rsidRPr="008E3E7F">
        <w:rPr>
          <w:noProof/>
        </w:rPr>
        <w:tab/>
        <w:t>Amrute-Nayak M, Lambeck KA, Radocaj A, Huhnt HE, Scholz T, Hahn N, et al. ATP turnover by individual myosin molecules hints at two conformers of the myosin active site. Proc Natl Acad Sci U S A. 2014;111(7):2536-41.</w:t>
      </w:r>
      <w:bookmarkEnd w:id="74"/>
    </w:p>
    <w:p w14:paraId="11A1C57C" w14:textId="77777777" w:rsidR="008E3E7F" w:rsidRPr="008E3E7F" w:rsidRDefault="008E3E7F" w:rsidP="008E3E7F">
      <w:pPr>
        <w:pStyle w:val="EndNoteBibliography"/>
        <w:rPr>
          <w:noProof/>
        </w:rPr>
      </w:pPr>
      <w:bookmarkStart w:id="75" w:name="_ENREF_57"/>
      <w:r w:rsidRPr="008E3E7F">
        <w:rPr>
          <w:noProof/>
        </w:rPr>
        <w:lastRenderedPageBreak/>
        <w:t>57.</w:t>
      </w:r>
      <w:r w:rsidRPr="008E3E7F">
        <w:rPr>
          <w:noProof/>
        </w:rPr>
        <w:tab/>
        <w:t>Usaj M, Moretto L, Vemula V, Salhotra A, Mansson A. Single molecule turnover of fluorescent ATP by myosin and actomyosin unveil elusive enzymatic mechanisms. Commun Biol. 2021;4(1):64.</w:t>
      </w:r>
      <w:bookmarkEnd w:id="75"/>
    </w:p>
    <w:p w14:paraId="2FF0FCE1" w14:textId="77777777" w:rsidR="008E3E7F" w:rsidRPr="008E3E7F" w:rsidRDefault="008E3E7F" w:rsidP="008E3E7F">
      <w:pPr>
        <w:pStyle w:val="EndNoteBibliography"/>
        <w:rPr>
          <w:noProof/>
        </w:rPr>
      </w:pPr>
      <w:bookmarkStart w:id="76" w:name="_ENREF_58"/>
      <w:r w:rsidRPr="008E3E7F">
        <w:rPr>
          <w:noProof/>
        </w:rPr>
        <w:t>58.</w:t>
      </w:r>
      <w:r w:rsidRPr="008E3E7F">
        <w:rPr>
          <w:noProof/>
        </w:rPr>
        <w:tab/>
        <w:t>Squire JM, Luther PK, Knupp C. Structural evidence for the interaction of C-protein (MyBP-C) with actin and sequence identification of a possible actin-binding domain. J Mol Biol. 2003;331(3):713-24.</w:t>
      </w:r>
      <w:bookmarkEnd w:id="76"/>
    </w:p>
    <w:p w14:paraId="3C942BEC" w14:textId="77777777" w:rsidR="008E3E7F" w:rsidRPr="008E3E7F" w:rsidRDefault="008E3E7F" w:rsidP="008E3E7F">
      <w:pPr>
        <w:pStyle w:val="EndNoteBibliography"/>
        <w:rPr>
          <w:noProof/>
        </w:rPr>
      </w:pPr>
      <w:bookmarkStart w:id="77" w:name="_ENREF_59"/>
      <w:r w:rsidRPr="008E3E7F">
        <w:rPr>
          <w:noProof/>
        </w:rPr>
        <w:t>59.</w:t>
      </w:r>
      <w:r w:rsidRPr="008E3E7F">
        <w:rPr>
          <w:noProof/>
        </w:rPr>
        <w:tab/>
        <w:t>Colson BA, Bekyarova T, Fitzsimons DP, Irving TC, Moss RL. Radial displacement of myosin cross-bridges in mouse myocardium due to ablation of myosin binding protein-C. J Mol Biol. 2007;367(1):36-41.</w:t>
      </w:r>
      <w:bookmarkEnd w:id="77"/>
    </w:p>
    <w:p w14:paraId="2BA3A58F" w14:textId="77777777" w:rsidR="008E3E7F" w:rsidRPr="008E3E7F" w:rsidRDefault="008E3E7F" w:rsidP="008E3E7F">
      <w:pPr>
        <w:pStyle w:val="EndNoteBibliography"/>
        <w:rPr>
          <w:noProof/>
        </w:rPr>
      </w:pPr>
      <w:bookmarkStart w:id="78" w:name="_ENREF_60"/>
      <w:r w:rsidRPr="008E3E7F">
        <w:rPr>
          <w:noProof/>
        </w:rPr>
        <w:t>60.</w:t>
      </w:r>
      <w:r w:rsidRPr="008E3E7F">
        <w:rPr>
          <w:noProof/>
        </w:rPr>
        <w:tab/>
        <w:t>Colson BA, Bekyarova T, Locher MR, Fitzsimons DP, Irving TC, Moss RL. Protein kinase A-mediated phosphorylation of cMyBP-C increases proximity of myosin heads to actin in resting myocardium. Circ Res. 2008;103(3):244-51.</w:t>
      </w:r>
      <w:bookmarkEnd w:id="78"/>
    </w:p>
    <w:p w14:paraId="3C932DC3" w14:textId="77777777" w:rsidR="008E3E7F" w:rsidRPr="008E3E7F" w:rsidRDefault="008E3E7F" w:rsidP="008E3E7F">
      <w:pPr>
        <w:pStyle w:val="EndNoteBibliography"/>
        <w:rPr>
          <w:noProof/>
        </w:rPr>
      </w:pPr>
      <w:bookmarkStart w:id="79" w:name="_ENREF_61"/>
      <w:r w:rsidRPr="008E3E7F">
        <w:rPr>
          <w:noProof/>
        </w:rPr>
        <w:t>61.</w:t>
      </w:r>
      <w:r w:rsidRPr="008E3E7F">
        <w:rPr>
          <w:noProof/>
        </w:rPr>
        <w:tab/>
        <w:t>Tong CW, Stelzer JE, Greaser ML, Powers PA, Moss RL. Acceleration of crossbridge kinetics by protein kinase A phosphorylation of cardiac myosin binding protein C modulates cardiac function. Circ Res. 2008;103(9):974-82.</w:t>
      </w:r>
      <w:bookmarkEnd w:id="79"/>
    </w:p>
    <w:p w14:paraId="5C675B4D" w14:textId="77777777" w:rsidR="008E3E7F" w:rsidRPr="008E3E7F" w:rsidRDefault="008E3E7F" w:rsidP="008E3E7F">
      <w:pPr>
        <w:pStyle w:val="EndNoteBibliography"/>
        <w:rPr>
          <w:noProof/>
        </w:rPr>
      </w:pPr>
      <w:bookmarkStart w:id="80" w:name="_ENREF_62"/>
      <w:r w:rsidRPr="008E3E7F">
        <w:rPr>
          <w:noProof/>
        </w:rPr>
        <w:t>62.</w:t>
      </w:r>
      <w:r w:rsidRPr="008E3E7F">
        <w:rPr>
          <w:noProof/>
        </w:rPr>
        <w:tab/>
        <w:t>Tesi C, Piroddi N, Colomo F, Poggesi C. Relaxation kinetics following sudden Ca(2+) reduction in single myofibrils from skeletal muscle. Biophys J. 2002;83(4):2142-51.</w:t>
      </w:r>
      <w:bookmarkEnd w:id="80"/>
    </w:p>
    <w:p w14:paraId="3B196581" w14:textId="77777777" w:rsidR="008E3E7F" w:rsidRPr="008E3E7F" w:rsidRDefault="008E3E7F" w:rsidP="008E3E7F">
      <w:pPr>
        <w:pStyle w:val="EndNoteBibliography"/>
        <w:rPr>
          <w:noProof/>
        </w:rPr>
      </w:pPr>
      <w:bookmarkStart w:id="81" w:name="_ENREF_63"/>
      <w:r w:rsidRPr="008E3E7F">
        <w:rPr>
          <w:noProof/>
        </w:rPr>
        <w:t>63.</w:t>
      </w:r>
      <w:r w:rsidRPr="008E3E7F">
        <w:rPr>
          <w:noProof/>
        </w:rPr>
        <w:tab/>
        <w:t>Poggesi C, Tesi C, Stehle R. Sarcomeric determinants of striated muscle relaxation kinetics. Pflugers Arch. 2005;449(6):505-17.</w:t>
      </w:r>
      <w:bookmarkEnd w:id="81"/>
    </w:p>
    <w:p w14:paraId="3E812A50" w14:textId="77777777" w:rsidR="008E3E7F" w:rsidRPr="008E3E7F" w:rsidRDefault="008E3E7F" w:rsidP="008E3E7F">
      <w:pPr>
        <w:pStyle w:val="EndNoteBibliography"/>
        <w:rPr>
          <w:noProof/>
        </w:rPr>
      </w:pPr>
      <w:bookmarkStart w:id="82" w:name="_ENREF_64"/>
      <w:r w:rsidRPr="008E3E7F">
        <w:rPr>
          <w:noProof/>
        </w:rPr>
        <w:t>64.</w:t>
      </w:r>
      <w:r w:rsidRPr="008E3E7F">
        <w:rPr>
          <w:noProof/>
        </w:rPr>
        <w:tab/>
        <w:t>Kreutziger KL, Piroddi N, McMichael JT, Tesi C, Poggesi C, Regnier M. Calcium binding kinetics of troponin C strongly modulate cooperative activation and tension kinetics in cardiac muscle. J Mol Cell Cardiol. 2011;50(1):165-74.</w:t>
      </w:r>
      <w:bookmarkEnd w:id="82"/>
    </w:p>
    <w:p w14:paraId="0BCBC26E" w14:textId="77777777" w:rsidR="008E3E7F" w:rsidRPr="008E3E7F" w:rsidRDefault="008E3E7F" w:rsidP="008E3E7F">
      <w:pPr>
        <w:pStyle w:val="EndNoteBibliography"/>
        <w:rPr>
          <w:noProof/>
        </w:rPr>
      </w:pPr>
      <w:bookmarkStart w:id="83" w:name="_ENREF_65"/>
      <w:r w:rsidRPr="008E3E7F">
        <w:rPr>
          <w:noProof/>
        </w:rPr>
        <w:t>65.</w:t>
      </w:r>
      <w:r w:rsidRPr="008E3E7F">
        <w:rPr>
          <w:noProof/>
        </w:rPr>
        <w:tab/>
        <w:t>Davis J, Davis LC, Correll RN, Makarewich CA, Schwanekamp JA, Moussavi-Harami F, et al. A Tension-Based Model Distinguishes Hypertrophic versus Dilated Cardiomyopathy. Cell. 2016;165(5):1147-59.</w:t>
      </w:r>
      <w:bookmarkEnd w:id="83"/>
    </w:p>
    <w:p w14:paraId="6940FA24" w14:textId="77777777" w:rsidR="008E3E7F" w:rsidRPr="008E3E7F" w:rsidRDefault="008E3E7F" w:rsidP="008E3E7F">
      <w:pPr>
        <w:pStyle w:val="EndNoteBibliography"/>
        <w:rPr>
          <w:noProof/>
        </w:rPr>
      </w:pPr>
      <w:bookmarkStart w:id="84" w:name="_ENREF_66"/>
      <w:r w:rsidRPr="008E3E7F">
        <w:rPr>
          <w:noProof/>
        </w:rPr>
        <w:t>66.</w:t>
      </w:r>
      <w:r w:rsidRPr="008E3E7F">
        <w:rPr>
          <w:noProof/>
        </w:rPr>
        <w:tab/>
        <w:t>Kelley LA, Gardner SP, Sutcliffe MJ. An automated approach for clustering an ensemble of NMR-derived protein structures into conformationally related subfamilies. Protein Eng. 1996;9(11):1063-5.</w:t>
      </w:r>
      <w:bookmarkEnd w:id="84"/>
    </w:p>
    <w:p w14:paraId="6CCBBCFF" w14:textId="77777777" w:rsidR="008E3E7F" w:rsidRPr="008E3E7F" w:rsidRDefault="008E3E7F" w:rsidP="008E3E7F">
      <w:pPr>
        <w:pStyle w:val="EndNoteBibliography"/>
        <w:rPr>
          <w:noProof/>
        </w:rPr>
      </w:pPr>
      <w:bookmarkStart w:id="85" w:name="_ENREF_67"/>
      <w:r w:rsidRPr="008E3E7F">
        <w:rPr>
          <w:noProof/>
        </w:rPr>
        <w:t>67.</w:t>
      </w:r>
      <w:r w:rsidRPr="008E3E7F">
        <w:rPr>
          <w:noProof/>
        </w:rPr>
        <w:tab/>
        <w:t>Grinzato A, Auguin D, Kikuti C, Nandwani N, Moussaoui D, Pathak D, et al. Cryo-EM structure of the folded-back state of human β-cardiac myosin. Nature Communications. 2023;14(1):3166.</w:t>
      </w:r>
      <w:bookmarkEnd w:id="85"/>
    </w:p>
    <w:p w14:paraId="2C7512FC" w14:textId="77777777" w:rsidR="008E3E7F" w:rsidRPr="008E3E7F" w:rsidRDefault="008E3E7F" w:rsidP="008E3E7F">
      <w:pPr>
        <w:pStyle w:val="EndNoteBibliography"/>
        <w:rPr>
          <w:noProof/>
        </w:rPr>
      </w:pPr>
      <w:bookmarkStart w:id="86" w:name="_ENREF_68"/>
      <w:r w:rsidRPr="008E3E7F">
        <w:rPr>
          <w:noProof/>
        </w:rPr>
        <w:t>68.</w:t>
      </w:r>
      <w:r w:rsidRPr="008E3E7F">
        <w:rPr>
          <w:noProof/>
        </w:rPr>
        <w:tab/>
        <w:t>Childers MC, Geeves MA, Regnier M. Interacting myosin head dynamics and their modification by 2'-deoxy-ADP. Biophys J. 2024.</w:t>
      </w:r>
      <w:bookmarkEnd w:id="86"/>
    </w:p>
    <w:p w14:paraId="09EE8F8C" w14:textId="77777777" w:rsidR="008E3E7F" w:rsidRPr="008E3E7F" w:rsidRDefault="008E3E7F" w:rsidP="008E3E7F">
      <w:pPr>
        <w:pStyle w:val="EndNoteBibliography"/>
        <w:rPr>
          <w:noProof/>
        </w:rPr>
      </w:pPr>
      <w:bookmarkStart w:id="87" w:name="_ENREF_69"/>
      <w:r w:rsidRPr="008E3E7F">
        <w:rPr>
          <w:noProof/>
        </w:rPr>
        <w:t>69.</w:t>
      </w:r>
      <w:r w:rsidRPr="008E3E7F">
        <w:rPr>
          <w:noProof/>
        </w:rPr>
        <w:tab/>
        <w:t>Nowakowski SG, Regnier M, Daggett V. Molecular mechanisms underlying deoxy-ADP.Pi activation of pre-powerstroke myosin. Protein Sci. 2017;26(4):749-62.</w:t>
      </w:r>
      <w:bookmarkEnd w:id="87"/>
    </w:p>
    <w:p w14:paraId="66F7B51C" w14:textId="77777777" w:rsidR="008E3E7F" w:rsidRPr="008E3E7F" w:rsidRDefault="008E3E7F" w:rsidP="008E3E7F">
      <w:pPr>
        <w:pStyle w:val="EndNoteBibliography"/>
        <w:rPr>
          <w:noProof/>
        </w:rPr>
      </w:pPr>
      <w:bookmarkStart w:id="88" w:name="_ENREF_70"/>
      <w:r w:rsidRPr="008E3E7F">
        <w:rPr>
          <w:noProof/>
        </w:rPr>
        <w:t>70.</w:t>
      </w:r>
      <w:r w:rsidRPr="008E3E7F">
        <w:rPr>
          <w:noProof/>
        </w:rPr>
        <w:tab/>
        <w:t>Sarkar SS, Trivedi DV, Morck MM, Adhikari AS, Pasha SN, Ruppel K, et al. The hypertrophic cardiomyopathy mutations R403Q and R663H increase the number of myosin heads available to interact with actin. Sci Adv. 2020;6:eaax0069.</w:t>
      </w:r>
      <w:bookmarkEnd w:id="88"/>
    </w:p>
    <w:p w14:paraId="52CB22C7" w14:textId="77777777" w:rsidR="008E3E7F" w:rsidRPr="008E3E7F" w:rsidRDefault="008E3E7F" w:rsidP="008E3E7F">
      <w:pPr>
        <w:pStyle w:val="EndNoteBibliography"/>
        <w:rPr>
          <w:noProof/>
        </w:rPr>
      </w:pPr>
      <w:bookmarkStart w:id="89" w:name="_ENREF_71"/>
      <w:r w:rsidRPr="008E3E7F">
        <w:rPr>
          <w:noProof/>
        </w:rPr>
        <w:t>71.</w:t>
      </w:r>
      <w:r w:rsidRPr="008E3E7F">
        <w:rPr>
          <w:noProof/>
        </w:rPr>
        <w:tab/>
        <w:t>Nag S, Trivedi DV, Sarkar SS, Adhikari AS, Sunitha MS, Sutton S, et al. The myosin mesa and the basis of hypercontractility caused by hypertrophic cardiomyopathy mutations. Nat Struct Mol Biol. 2017;24(6):525-33.</w:t>
      </w:r>
      <w:bookmarkEnd w:id="89"/>
    </w:p>
    <w:p w14:paraId="67D26043" w14:textId="77777777" w:rsidR="008E3E7F" w:rsidRPr="008E3E7F" w:rsidRDefault="008E3E7F" w:rsidP="008E3E7F">
      <w:pPr>
        <w:pStyle w:val="EndNoteBibliography"/>
        <w:rPr>
          <w:noProof/>
        </w:rPr>
      </w:pPr>
      <w:bookmarkStart w:id="90" w:name="_ENREF_72"/>
      <w:r w:rsidRPr="008E3E7F">
        <w:rPr>
          <w:noProof/>
        </w:rPr>
        <w:t>72.</w:t>
      </w:r>
      <w:r w:rsidRPr="008E3E7F">
        <w:rPr>
          <w:noProof/>
        </w:rPr>
        <w:tab/>
        <w:t>Colson BA, Patel JR, Chen PP, Bekyarova T, Abdalla MI, Tong CW, et al. Myosin binding protein-C phosphorylation is the principal mediator of protein kinase A effects on thick filament structure in myocardium. J Mol Cell Cardiol. 2012;53(5):609-16.</w:t>
      </w:r>
      <w:bookmarkEnd w:id="90"/>
    </w:p>
    <w:p w14:paraId="5EC53162" w14:textId="77777777" w:rsidR="008E3E7F" w:rsidRPr="008E3E7F" w:rsidRDefault="008E3E7F" w:rsidP="008E3E7F">
      <w:pPr>
        <w:pStyle w:val="EndNoteBibliography"/>
        <w:rPr>
          <w:noProof/>
        </w:rPr>
      </w:pPr>
      <w:bookmarkStart w:id="91" w:name="_ENREF_73"/>
      <w:r w:rsidRPr="008E3E7F">
        <w:rPr>
          <w:noProof/>
        </w:rPr>
        <w:t>73.</w:t>
      </w:r>
      <w:r w:rsidRPr="008E3E7F">
        <w:rPr>
          <w:noProof/>
        </w:rPr>
        <w:tab/>
        <w:t>Stelzer JE, Patel JR, Walker JW, Moss RL. Differential Roles of Cardiac Myosin-Binding Protein C and Cardiac Troponin I in the Myofibrillar Force Responses to Protein Kinase A Phosphorylation. Circulation Research. 2007;101(5):503-11.</w:t>
      </w:r>
      <w:bookmarkEnd w:id="91"/>
    </w:p>
    <w:p w14:paraId="1791BD6F" w14:textId="77777777" w:rsidR="008E3E7F" w:rsidRPr="008E3E7F" w:rsidRDefault="008E3E7F" w:rsidP="008E3E7F">
      <w:pPr>
        <w:pStyle w:val="EndNoteBibliography"/>
        <w:rPr>
          <w:noProof/>
        </w:rPr>
      </w:pPr>
      <w:bookmarkStart w:id="92" w:name="_ENREF_74"/>
      <w:r w:rsidRPr="008E3E7F">
        <w:rPr>
          <w:noProof/>
        </w:rPr>
        <w:t>74.</w:t>
      </w:r>
      <w:r w:rsidRPr="008E3E7F">
        <w:rPr>
          <w:noProof/>
        </w:rPr>
        <w:tab/>
        <w:t>Stelzer JE, Dunning SB, Moss RL. Ablation of cardiac myosin-binding protein-C accelerates stretch activation in murine skinned myocardium. Circ Res. 2006;98(9):1212-8.</w:t>
      </w:r>
      <w:bookmarkEnd w:id="92"/>
    </w:p>
    <w:p w14:paraId="718EC1A4" w14:textId="77777777" w:rsidR="008E3E7F" w:rsidRPr="008E3E7F" w:rsidRDefault="008E3E7F" w:rsidP="008E3E7F">
      <w:pPr>
        <w:pStyle w:val="EndNoteBibliography"/>
        <w:rPr>
          <w:noProof/>
        </w:rPr>
      </w:pPr>
      <w:bookmarkStart w:id="93" w:name="_ENREF_75"/>
      <w:r w:rsidRPr="008E3E7F">
        <w:rPr>
          <w:noProof/>
        </w:rPr>
        <w:t>75.</w:t>
      </w:r>
      <w:r w:rsidRPr="008E3E7F">
        <w:rPr>
          <w:noProof/>
        </w:rPr>
        <w:tab/>
        <w:t>Mohran S, Kooiker K, Mahoney-Schaefer M, Mandrycky C, Kao K, Tu AY, et al. The biochemically defined super relaxed state of myosin-A paradox. J Biol Chem. 2024;300(1):105565.</w:t>
      </w:r>
      <w:bookmarkEnd w:id="93"/>
    </w:p>
    <w:p w14:paraId="455E2EAB" w14:textId="77777777" w:rsidR="008E3E7F" w:rsidRPr="008E3E7F" w:rsidRDefault="008E3E7F" w:rsidP="008E3E7F">
      <w:pPr>
        <w:pStyle w:val="EndNoteBibliography"/>
        <w:rPr>
          <w:noProof/>
        </w:rPr>
      </w:pPr>
      <w:bookmarkStart w:id="94" w:name="_ENREF_76"/>
      <w:r w:rsidRPr="008E3E7F">
        <w:rPr>
          <w:noProof/>
        </w:rPr>
        <w:t>76.</w:t>
      </w:r>
      <w:r w:rsidRPr="008E3E7F">
        <w:rPr>
          <w:noProof/>
        </w:rPr>
        <w:tab/>
        <w:t>Toepfer CN, Garfinkel AC, Venturini G, Wakimoto H, Repetti G, Alamo L, et al. Myosin Sequestration Regulates Sarcomere Function, Cardiomyocyte Energetics, and Metabolism, Informing the Pathogenesis of Hypertrophic Cardiomyopathy. Circulation. 2020;141(10):828-42.</w:t>
      </w:r>
      <w:bookmarkEnd w:id="94"/>
    </w:p>
    <w:p w14:paraId="6B989685" w14:textId="77777777" w:rsidR="008E3E7F" w:rsidRPr="008E3E7F" w:rsidRDefault="008E3E7F" w:rsidP="008E3E7F">
      <w:pPr>
        <w:pStyle w:val="EndNoteBibliography"/>
        <w:rPr>
          <w:noProof/>
        </w:rPr>
      </w:pPr>
      <w:bookmarkStart w:id="95" w:name="_ENREF_77"/>
      <w:r w:rsidRPr="008E3E7F">
        <w:rPr>
          <w:noProof/>
        </w:rPr>
        <w:lastRenderedPageBreak/>
        <w:t>77.</w:t>
      </w:r>
      <w:r w:rsidRPr="008E3E7F">
        <w:rPr>
          <w:noProof/>
        </w:rPr>
        <w:tab/>
        <w:t>van Dijk SJ, Dooijes D, dos Remedios C, Michels M, Lamers JM, Winegrad S, et al. Cardiac myosin-binding protein C mutations and hypertrophic cardiomyopathy: haploinsufficiency, deranged phosphorylation, and cardiomyocyte dysfunction. Circulation. 2009;119(11):1473-83.</w:t>
      </w:r>
      <w:bookmarkEnd w:id="95"/>
    </w:p>
    <w:p w14:paraId="2FD2F081" w14:textId="77777777" w:rsidR="008E3E7F" w:rsidRPr="008E3E7F" w:rsidRDefault="008E3E7F" w:rsidP="008E3E7F">
      <w:pPr>
        <w:pStyle w:val="EndNoteBibliography"/>
        <w:rPr>
          <w:noProof/>
        </w:rPr>
      </w:pPr>
      <w:bookmarkStart w:id="96" w:name="_ENREF_78"/>
      <w:r w:rsidRPr="008E3E7F">
        <w:rPr>
          <w:noProof/>
        </w:rPr>
        <w:t>78.</w:t>
      </w:r>
      <w:r w:rsidRPr="008E3E7F">
        <w:rPr>
          <w:noProof/>
        </w:rPr>
        <w:tab/>
        <w:t>Hoskins AC, Jacques A, Bardswell SC, McKenna WJ, Tsang V, dos Remedios CG, et al. Normal passive viscoelasticity but abnormal myofibrillar force generation in human hypertrophic cardiomyopathy. J Mol Cell Cardiol. 2010;49(5):737-45.</w:t>
      </w:r>
      <w:bookmarkEnd w:id="96"/>
    </w:p>
    <w:p w14:paraId="17285D78" w14:textId="617064AB" w:rsidR="00DA3C21" w:rsidRPr="004130FB" w:rsidRDefault="00546263" w:rsidP="008E3E7F">
      <w:pPr>
        <w:pStyle w:val="Style3"/>
        <w:numPr>
          <w:ilvl w:val="0"/>
          <w:numId w:val="0"/>
        </w:numPr>
        <w:rPr>
          <w:b w:val="0"/>
          <w:bCs w:val="0"/>
          <w:color w:val="auto"/>
        </w:rPr>
      </w:pPr>
      <w:r w:rsidRPr="004130FB">
        <w:rPr>
          <w:b w:val="0"/>
          <w:bCs w:val="0"/>
          <w:color w:val="auto"/>
        </w:rPr>
        <w:fldChar w:fldCharType="end"/>
      </w:r>
    </w:p>
    <w:sectPr w:rsidR="00DA3C21" w:rsidRPr="004130FB" w:rsidSect="00502CC6">
      <w:footerReference w:type="even" r:id="rId26"/>
      <w:footerReference w:type="default" r:id="rId27"/>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F119C" w14:textId="77777777" w:rsidR="008D5913" w:rsidRDefault="008D5913" w:rsidP="007E4F60">
      <w:r>
        <w:separator/>
      </w:r>
    </w:p>
  </w:endnote>
  <w:endnote w:type="continuationSeparator" w:id="0">
    <w:p w14:paraId="7797908D" w14:textId="77777777" w:rsidR="008D5913" w:rsidRDefault="008D5913" w:rsidP="007E4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7355720"/>
      <w:docPartObj>
        <w:docPartGallery w:val="Page Numbers (Bottom of Page)"/>
        <w:docPartUnique/>
      </w:docPartObj>
    </w:sdtPr>
    <w:sdtEndPr>
      <w:rPr>
        <w:rStyle w:val="PageNumber"/>
      </w:rPr>
    </w:sdtEndPr>
    <w:sdtContent>
      <w:p w14:paraId="5534D5D9" w14:textId="09A55769" w:rsidR="007E4F60" w:rsidRDefault="007E4F60" w:rsidP="00BA7A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52FC8BD" w14:textId="77777777" w:rsidR="007E4F60" w:rsidRDefault="007E4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1034396"/>
      <w:docPartObj>
        <w:docPartGallery w:val="Page Numbers (Bottom of Page)"/>
        <w:docPartUnique/>
      </w:docPartObj>
    </w:sdtPr>
    <w:sdtEndPr>
      <w:rPr>
        <w:rStyle w:val="PageNumber"/>
      </w:rPr>
    </w:sdtEndPr>
    <w:sdtContent>
      <w:p w14:paraId="63C27D4C" w14:textId="01582296" w:rsidR="007E4F60" w:rsidRDefault="007E4F60" w:rsidP="00BA7A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7F651423" w14:textId="77777777" w:rsidR="007E4F60" w:rsidRDefault="007E4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1FAE9" w14:textId="77777777" w:rsidR="008D5913" w:rsidRDefault="008D5913" w:rsidP="007E4F60">
      <w:r>
        <w:separator/>
      </w:r>
    </w:p>
  </w:footnote>
  <w:footnote w:type="continuationSeparator" w:id="0">
    <w:p w14:paraId="0EBD4668" w14:textId="77777777" w:rsidR="008D5913" w:rsidRDefault="008D5913" w:rsidP="007E4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532"/>
    <w:multiLevelType w:val="hybridMultilevel"/>
    <w:tmpl w:val="FA44B352"/>
    <w:lvl w:ilvl="0" w:tplc="04090013">
      <w:start w:val="1"/>
      <w:numFmt w:val="upperRoman"/>
      <w:lvlText w:val="%1."/>
      <w:lvlJc w:val="righ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BE7138"/>
    <w:multiLevelType w:val="hybridMultilevel"/>
    <w:tmpl w:val="B7666D48"/>
    <w:lvl w:ilvl="0" w:tplc="11042744">
      <w:start w:val="1"/>
      <w:numFmt w:val="lowerRoman"/>
      <w:lvlText w:val="%1."/>
      <w:lvlJc w:val="left"/>
      <w:pPr>
        <w:ind w:left="1080" w:hanging="720"/>
      </w:pPr>
      <w:rPr>
        <w:rFonts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A47BC"/>
    <w:multiLevelType w:val="hybridMultilevel"/>
    <w:tmpl w:val="435EE1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751FE"/>
    <w:multiLevelType w:val="hybridMultilevel"/>
    <w:tmpl w:val="5BF0830E"/>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8166B3"/>
    <w:multiLevelType w:val="multilevel"/>
    <w:tmpl w:val="F614E334"/>
    <w:lvl w:ilvl="0">
      <w:start w:val="1"/>
      <w:numFmt w:val="upperRoman"/>
      <w:lvlText w:val="%1."/>
      <w:lvlJc w:val="left"/>
      <w:pPr>
        <w:tabs>
          <w:tab w:val="num" w:pos="720"/>
        </w:tabs>
        <w:ind w:left="720" w:hanging="360"/>
      </w:pPr>
      <w:rPr>
        <w:rFonts w:asciiTheme="majorBidi" w:eastAsiaTheme="minorEastAsia"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81FDF"/>
    <w:multiLevelType w:val="hybridMultilevel"/>
    <w:tmpl w:val="CEC272F4"/>
    <w:lvl w:ilvl="0" w:tplc="C98EEEA2">
      <w:start w:val="1"/>
      <w:numFmt w:val="bullet"/>
      <w:lvlText w:val=""/>
      <w:lvlJc w:val="left"/>
      <w:pPr>
        <w:ind w:left="3600" w:hanging="360"/>
      </w:pPr>
      <w:rPr>
        <w:rFonts w:ascii="Symbol" w:hAnsi="Symbol" w:cs="Symbol"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6A86F51"/>
    <w:multiLevelType w:val="multilevel"/>
    <w:tmpl w:val="9370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391642"/>
    <w:multiLevelType w:val="multilevel"/>
    <w:tmpl w:val="0DFE1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C910C8"/>
    <w:multiLevelType w:val="hybridMultilevel"/>
    <w:tmpl w:val="DADA8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17BB4"/>
    <w:multiLevelType w:val="hybridMultilevel"/>
    <w:tmpl w:val="00621042"/>
    <w:lvl w:ilvl="0" w:tplc="C98EEEA2">
      <w:start w:val="1"/>
      <w:numFmt w:val="bullet"/>
      <w:lvlText w:val=""/>
      <w:lvlJc w:val="left"/>
      <w:pPr>
        <w:ind w:left="1440" w:hanging="360"/>
      </w:pPr>
      <w:rPr>
        <w:rFonts w:ascii="Symbol" w:hAnsi="Symbol" w:cs="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BB71BF"/>
    <w:multiLevelType w:val="multilevel"/>
    <w:tmpl w:val="DBF85C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960" w:hanging="1080"/>
      </w:pPr>
      <w:rPr>
        <w:rFonts w:hint="default"/>
        <w:b/>
      </w:rPr>
    </w:lvl>
    <w:lvl w:ilvl="6">
      <w:start w:val="1"/>
      <w:numFmt w:val="decimal"/>
      <w:isLgl/>
      <w:lvlText w:val="%1.%2.%3.%4.%5.%6.%7"/>
      <w:lvlJc w:val="left"/>
      <w:pPr>
        <w:ind w:left="5040" w:hanging="1440"/>
      </w:pPr>
      <w:rPr>
        <w:rFonts w:hint="default"/>
        <w:b/>
      </w:rPr>
    </w:lvl>
    <w:lvl w:ilvl="7">
      <w:start w:val="1"/>
      <w:numFmt w:val="decimal"/>
      <w:isLgl/>
      <w:lvlText w:val="%1.%2.%3.%4.%5.%6.%7.%8"/>
      <w:lvlJc w:val="left"/>
      <w:pPr>
        <w:ind w:left="5760" w:hanging="1440"/>
      </w:pPr>
      <w:rPr>
        <w:rFonts w:hint="default"/>
        <w:b/>
      </w:rPr>
    </w:lvl>
    <w:lvl w:ilvl="8">
      <w:start w:val="1"/>
      <w:numFmt w:val="decimal"/>
      <w:isLgl/>
      <w:lvlText w:val="%1.%2.%3.%4.%5.%6.%7.%8.%9"/>
      <w:lvlJc w:val="left"/>
      <w:pPr>
        <w:ind w:left="6480" w:hanging="1440"/>
      </w:pPr>
      <w:rPr>
        <w:rFonts w:hint="default"/>
        <w:b/>
      </w:rPr>
    </w:lvl>
  </w:abstractNum>
  <w:abstractNum w:abstractNumId="11" w15:restartNumberingAfterBreak="0">
    <w:nsid w:val="37AA2690"/>
    <w:multiLevelType w:val="hybridMultilevel"/>
    <w:tmpl w:val="BB0C5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343495"/>
    <w:multiLevelType w:val="multilevel"/>
    <w:tmpl w:val="2858FE92"/>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507672C"/>
    <w:multiLevelType w:val="multilevel"/>
    <w:tmpl w:val="C43E16EE"/>
    <w:lvl w:ilvl="0">
      <w:start w:val="2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666583"/>
    <w:multiLevelType w:val="hybridMultilevel"/>
    <w:tmpl w:val="6FBE3C02"/>
    <w:lvl w:ilvl="0" w:tplc="FCEEE17A">
      <w:start w:val="1"/>
      <w:numFmt w:val="upperRoman"/>
      <w:pStyle w:val="Style3"/>
      <w:lvlText w:val="%1."/>
      <w:lvlJc w:val="right"/>
      <w:pPr>
        <w:ind w:left="36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80414CA"/>
    <w:multiLevelType w:val="multilevel"/>
    <w:tmpl w:val="241A735C"/>
    <w:styleLink w:val="CurrentList1"/>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92142DC"/>
    <w:multiLevelType w:val="hybridMultilevel"/>
    <w:tmpl w:val="FECEE72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D772E3"/>
    <w:multiLevelType w:val="hybridMultilevel"/>
    <w:tmpl w:val="9F90EA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52AF4FF9"/>
    <w:multiLevelType w:val="hybridMultilevel"/>
    <w:tmpl w:val="B7EC7FEC"/>
    <w:lvl w:ilvl="0" w:tplc="00889B2C">
      <w:start w:val="1"/>
      <w:numFmt w:val="decimal"/>
      <w:lvlText w:val="%1."/>
      <w:lvlJc w:val="left"/>
      <w:pPr>
        <w:ind w:left="1020" w:hanging="360"/>
      </w:pPr>
    </w:lvl>
    <w:lvl w:ilvl="1" w:tplc="7A6A9C34">
      <w:start w:val="1"/>
      <w:numFmt w:val="decimal"/>
      <w:lvlText w:val="%2."/>
      <w:lvlJc w:val="left"/>
      <w:pPr>
        <w:ind w:left="1020" w:hanging="360"/>
      </w:pPr>
    </w:lvl>
    <w:lvl w:ilvl="2" w:tplc="24ECDB5C">
      <w:start w:val="1"/>
      <w:numFmt w:val="decimal"/>
      <w:lvlText w:val="%3."/>
      <w:lvlJc w:val="left"/>
      <w:pPr>
        <w:ind w:left="1020" w:hanging="360"/>
      </w:pPr>
    </w:lvl>
    <w:lvl w:ilvl="3" w:tplc="EA8CB790">
      <w:start w:val="1"/>
      <w:numFmt w:val="decimal"/>
      <w:lvlText w:val="%4."/>
      <w:lvlJc w:val="left"/>
      <w:pPr>
        <w:ind w:left="1020" w:hanging="360"/>
      </w:pPr>
    </w:lvl>
    <w:lvl w:ilvl="4" w:tplc="AF60AB64">
      <w:start w:val="1"/>
      <w:numFmt w:val="decimal"/>
      <w:lvlText w:val="%5."/>
      <w:lvlJc w:val="left"/>
      <w:pPr>
        <w:ind w:left="1020" w:hanging="360"/>
      </w:pPr>
    </w:lvl>
    <w:lvl w:ilvl="5" w:tplc="B6DA4812">
      <w:start w:val="1"/>
      <w:numFmt w:val="decimal"/>
      <w:lvlText w:val="%6."/>
      <w:lvlJc w:val="left"/>
      <w:pPr>
        <w:ind w:left="1020" w:hanging="360"/>
      </w:pPr>
    </w:lvl>
    <w:lvl w:ilvl="6" w:tplc="65607E8C">
      <w:start w:val="1"/>
      <w:numFmt w:val="decimal"/>
      <w:lvlText w:val="%7."/>
      <w:lvlJc w:val="left"/>
      <w:pPr>
        <w:ind w:left="1020" w:hanging="360"/>
      </w:pPr>
    </w:lvl>
    <w:lvl w:ilvl="7" w:tplc="465CB8A4">
      <w:start w:val="1"/>
      <w:numFmt w:val="decimal"/>
      <w:lvlText w:val="%8."/>
      <w:lvlJc w:val="left"/>
      <w:pPr>
        <w:ind w:left="1020" w:hanging="360"/>
      </w:pPr>
    </w:lvl>
    <w:lvl w:ilvl="8" w:tplc="F8904916">
      <w:start w:val="1"/>
      <w:numFmt w:val="decimal"/>
      <w:lvlText w:val="%9."/>
      <w:lvlJc w:val="left"/>
      <w:pPr>
        <w:ind w:left="1020" w:hanging="360"/>
      </w:pPr>
    </w:lvl>
  </w:abstractNum>
  <w:abstractNum w:abstractNumId="19" w15:restartNumberingAfterBreak="0">
    <w:nsid w:val="55501E88"/>
    <w:multiLevelType w:val="hybridMultilevel"/>
    <w:tmpl w:val="07964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6418395">
    <w:abstractNumId w:val="12"/>
  </w:num>
  <w:num w:numId="2" w16cid:durableId="1649899748">
    <w:abstractNumId w:val="1"/>
  </w:num>
  <w:num w:numId="3" w16cid:durableId="1726249526">
    <w:abstractNumId w:val="14"/>
  </w:num>
  <w:num w:numId="4" w16cid:durableId="1312756514">
    <w:abstractNumId w:val="3"/>
  </w:num>
  <w:num w:numId="5" w16cid:durableId="1404717103">
    <w:abstractNumId w:val="0"/>
  </w:num>
  <w:num w:numId="6" w16cid:durableId="1188064310">
    <w:abstractNumId w:val="15"/>
  </w:num>
  <w:num w:numId="7" w16cid:durableId="1321157738">
    <w:abstractNumId w:val="14"/>
    <w:lvlOverride w:ilvl="0">
      <w:startOverride w:val="1"/>
    </w:lvlOverride>
  </w:num>
  <w:num w:numId="8" w16cid:durableId="1707172026">
    <w:abstractNumId w:val="14"/>
    <w:lvlOverride w:ilvl="0">
      <w:startOverride w:val="1"/>
    </w:lvlOverride>
  </w:num>
  <w:num w:numId="9" w16cid:durableId="967004360">
    <w:abstractNumId w:val="4"/>
  </w:num>
  <w:num w:numId="10" w16cid:durableId="145124451">
    <w:abstractNumId w:val="17"/>
  </w:num>
  <w:num w:numId="11" w16cid:durableId="2011171700">
    <w:abstractNumId w:val="5"/>
  </w:num>
  <w:num w:numId="12" w16cid:durableId="146410342">
    <w:abstractNumId w:val="14"/>
    <w:lvlOverride w:ilvl="0">
      <w:startOverride w:val="1"/>
    </w:lvlOverride>
  </w:num>
  <w:num w:numId="13" w16cid:durableId="1800684761">
    <w:abstractNumId w:val="14"/>
  </w:num>
  <w:num w:numId="14" w16cid:durableId="588733336">
    <w:abstractNumId w:val="7"/>
  </w:num>
  <w:num w:numId="15" w16cid:durableId="2142385296">
    <w:abstractNumId w:val="13"/>
  </w:num>
  <w:num w:numId="16" w16cid:durableId="126433661">
    <w:abstractNumId w:val="2"/>
  </w:num>
  <w:num w:numId="17" w16cid:durableId="1258323721">
    <w:abstractNumId w:val="10"/>
  </w:num>
  <w:num w:numId="18" w16cid:durableId="1954093896">
    <w:abstractNumId w:val="19"/>
  </w:num>
  <w:num w:numId="19" w16cid:durableId="1867786570">
    <w:abstractNumId w:val="16"/>
  </w:num>
  <w:num w:numId="20" w16cid:durableId="1418476041">
    <w:abstractNumId w:val="8"/>
  </w:num>
  <w:num w:numId="21" w16cid:durableId="1606770990">
    <w:abstractNumId w:val="11"/>
  </w:num>
  <w:num w:numId="22" w16cid:durableId="1845365483">
    <w:abstractNumId w:val="6"/>
  </w:num>
  <w:num w:numId="23" w16cid:durableId="1673409019">
    <w:abstractNumId w:val="9"/>
  </w:num>
  <w:num w:numId="24" w16cid:durableId="5480794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2x5tx55czvezze2velvdvpl92ff5w0txzap&quot;&gt;UW PhD_EndNote Library-Converted&lt;record-ids&gt;&lt;item&gt;3&lt;/item&gt;&lt;item&gt;14&lt;/item&gt;&lt;item&gt;21&lt;/item&gt;&lt;item&gt;25&lt;/item&gt;&lt;item&gt;41&lt;/item&gt;&lt;item&gt;42&lt;/item&gt;&lt;item&gt;44&lt;/item&gt;&lt;item&gt;45&lt;/item&gt;&lt;item&gt;47&lt;/item&gt;&lt;item&gt;55&lt;/item&gt;&lt;item&gt;56&lt;/item&gt;&lt;item&gt;57&lt;/item&gt;&lt;item&gt;58&lt;/item&gt;&lt;item&gt;65&lt;/item&gt;&lt;item&gt;73&lt;/item&gt;&lt;item&gt;74&lt;/item&gt;&lt;item&gt;90&lt;/item&gt;&lt;item&gt;100&lt;/item&gt;&lt;item&gt;103&lt;/item&gt;&lt;item&gt;105&lt;/item&gt;&lt;item&gt;106&lt;/item&gt;&lt;item&gt;107&lt;/item&gt;&lt;item&gt;108&lt;/item&gt;&lt;item&gt;109&lt;/item&gt;&lt;item&gt;111&lt;/item&gt;&lt;item&gt;115&lt;/item&gt;&lt;item&gt;117&lt;/item&gt;&lt;item&gt;123&lt;/item&gt;&lt;item&gt;127&lt;/item&gt;&lt;item&gt;259&lt;/item&gt;&lt;item&gt;295&lt;/item&gt;&lt;item&gt;300&lt;/item&gt;&lt;item&gt;401&lt;/item&gt;&lt;item&gt;404&lt;/item&gt;&lt;item&gt;405&lt;/item&gt;&lt;item&gt;406&lt;/item&gt;&lt;item&gt;411&lt;/item&gt;&lt;item&gt;466&lt;/item&gt;&lt;item&gt;469&lt;/item&gt;&lt;item&gt;472&lt;/item&gt;&lt;item&gt;474&lt;/item&gt;&lt;item&gt;477&lt;/item&gt;&lt;item&gt;478&lt;/item&gt;&lt;item&gt;480&lt;/item&gt;&lt;item&gt;481&lt;/item&gt;&lt;item&gt;482&lt;/item&gt;&lt;item&gt;483&lt;/item&gt;&lt;item&gt;485&lt;/item&gt;&lt;item&gt;488&lt;/item&gt;&lt;item&gt;489&lt;/item&gt;&lt;item&gt;518&lt;/item&gt;&lt;item&gt;519&lt;/item&gt;&lt;item&gt;520&lt;/item&gt;&lt;item&gt;521&lt;/item&gt;&lt;item&gt;522&lt;/item&gt;&lt;item&gt;558&lt;/item&gt;&lt;item&gt;560&lt;/item&gt;&lt;item&gt;561&lt;/item&gt;&lt;item&gt;562&lt;/item&gt;&lt;item&gt;563&lt;/item&gt;&lt;item&gt;564&lt;/item&gt;&lt;item&gt;565&lt;/item&gt;&lt;item&gt;566&lt;/item&gt;&lt;item&gt;567&lt;/item&gt;&lt;item&gt;568&lt;/item&gt;&lt;item&gt;576&lt;/item&gt;&lt;item&gt;588&lt;/item&gt;&lt;item&gt;640&lt;/item&gt;&lt;item&gt;642&lt;/item&gt;&lt;item&gt;643&lt;/item&gt;&lt;item&gt;644&lt;/item&gt;&lt;item&gt;646&lt;/item&gt;&lt;item&gt;648&lt;/item&gt;&lt;item&gt;649&lt;/item&gt;&lt;item&gt;651&lt;/item&gt;&lt;item&gt;652&lt;/item&gt;&lt;item&gt;654&lt;/item&gt;&lt;/record-ids&gt;&lt;/item&gt;&lt;/Libraries&gt;"/>
    <w:docVar w:name="EN.UseJSCitationFormat" w:val="False"/>
  </w:docVars>
  <w:rsids>
    <w:rsidRoot w:val="005F7838"/>
    <w:rsid w:val="000001C0"/>
    <w:rsid w:val="0000063A"/>
    <w:rsid w:val="00000DF8"/>
    <w:rsid w:val="00000E85"/>
    <w:rsid w:val="00002B8F"/>
    <w:rsid w:val="00003999"/>
    <w:rsid w:val="00003D42"/>
    <w:rsid w:val="00004E10"/>
    <w:rsid w:val="00005E09"/>
    <w:rsid w:val="00005E75"/>
    <w:rsid w:val="00006AD3"/>
    <w:rsid w:val="00006BB3"/>
    <w:rsid w:val="00007003"/>
    <w:rsid w:val="00007215"/>
    <w:rsid w:val="000072E8"/>
    <w:rsid w:val="00007B3D"/>
    <w:rsid w:val="00010290"/>
    <w:rsid w:val="00011D12"/>
    <w:rsid w:val="00013358"/>
    <w:rsid w:val="00015879"/>
    <w:rsid w:val="00015E77"/>
    <w:rsid w:val="00016FC3"/>
    <w:rsid w:val="00017241"/>
    <w:rsid w:val="00022D86"/>
    <w:rsid w:val="00023963"/>
    <w:rsid w:val="00024BC5"/>
    <w:rsid w:val="000250ED"/>
    <w:rsid w:val="0003004A"/>
    <w:rsid w:val="000308F6"/>
    <w:rsid w:val="00030F90"/>
    <w:rsid w:val="00032C0C"/>
    <w:rsid w:val="00033060"/>
    <w:rsid w:val="00035099"/>
    <w:rsid w:val="00036F06"/>
    <w:rsid w:val="00040345"/>
    <w:rsid w:val="000445CD"/>
    <w:rsid w:val="000451ED"/>
    <w:rsid w:val="000452A2"/>
    <w:rsid w:val="00046B83"/>
    <w:rsid w:val="00046BD9"/>
    <w:rsid w:val="0005064B"/>
    <w:rsid w:val="000524AF"/>
    <w:rsid w:val="00054893"/>
    <w:rsid w:val="0005496D"/>
    <w:rsid w:val="000565CA"/>
    <w:rsid w:val="000568E8"/>
    <w:rsid w:val="00056D29"/>
    <w:rsid w:val="0006405F"/>
    <w:rsid w:val="00064478"/>
    <w:rsid w:val="00064CBA"/>
    <w:rsid w:val="000669EE"/>
    <w:rsid w:val="000675FC"/>
    <w:rsid w:val="00067F4E"/>
    <w:rsid w:val="00067F56"/>
    <w:rsid w:val="00073437"/>
    <w:rsid w:val="00074F7C"/>
    <w:rsid w:val="00075F69"/>
    <w:rsid w:val="00076E9E"/>
    <w:rsid w:val="0008004C"/>
    <w:rsid w:val="00080AA1"/>
    <w:rsid w:val="00081294"/>
    <w:rsid w:val="00082343"/>
    <w:rsid w:val="00082388"/>
    <w:rsid w:val="00082CE7"/>
    <w:rsid w:val="00083089"/>
    <w:rsid w:val="00084C21"/>
    <w:rsid w:val="00087AF5"/>
    <w:rsid w:val="0009096A"/>
    <w:rsid w:val="0009132A"/>
    <w:rsid w:val="00092570"/>
    <w:rsid w:val="00092607"/>
    <w:rsid w:val="0009279D"/>
    <w:rsid w:val="00092CF6"/>
    <w:rsid w:val="00093394"/>
    <w:rsid w:val="000944B2"/>
    <w:rsid w:val="00094DAF"/>
    <w:rsid w:val="000976C9"/>
    <w:rsid w:val="00097DB3"/>
    <w:rsid w:val="000A0396"/>
    <w:rsid w:val="000A0792"/>
    <w:rsid w:val="000A0C6B"/>
    <w:rsid w:val="000A1AE5"/>
    <w:rsid w:val="000A1E30"/>
    <w:rsid w:val="000A28F4"/>
    <w:rsid w:val="000A530B"/>
    <w:rsid w:val="000A5658"/>
    <w:rsid w:val="000A5975"/>
    <w:rsid w:val="000A71A2"/>
    <w:rsid w:val="000A78FA"/>
    <w:rsid w:val="000B3034"/>
    <w:rsid w:val="000B464A"/>
    <w:rsid w:val="000B4940"/>
    <w:rsid w:val="000B4C30"/>
    <w:rsid w:val="000B5835"/>
    <w:rsid w:val="000B6320"/>
    <w:rsid w:val="000B6845"/>
    <w:rsid w:val="000B783C"/>
    <w:rsid w:val="000B7B68"/>
    <w:rsid w:val="000B7C72"/>
    <w:rsid w:val="000C1134"/>
    <w:rsid w:val="000C2055"/>
    <w:rsid w:val="000C2512"/>
    <w:rsid w:val="000C27CD"/>
    <w:rsid w:val="000C35BD"/>
    <w:rsid w:val="000C37FB"/>
    <w:rsid w:val="000C3BA2"/>
    <w:rsid w:val="000C41C4"/>
    <w:rsid w:val="000C4534"/>
    <w:rsid w:val="000C662D"/>
    <w:rsid w:val="000C6EAB"/>
    <w:rsid w:val="000D0C53"/>
    <w:rsid w:val="000D30A4"/>
    <w:rsid w:val="000D5670"/>
    <w:rsid w:val="000D7EA0"/>
    <w:rsid w:val="000E4522"/>
    <w:rsid w:val="000E5C26"/>
    <w:rsid w:val="000E74BD"/>
    <w:rsid w:val="000F0452"/>
    <w:rsid w:val="000F06CC"/>
    <w:rsid w:val="000F0F39"/>
    <w:rsid w:val="000F1553"/>
    <w:rsid w:val="000F23FE"/>
    <w:rsid w:val="000F34A7"/>
    <w:rsid w:val="000F3BFD"/>
    <w:rsid w:val="000F460A"/>
    <w:rsid w:val="000F7FEA"/>
    <w:rsid w:val="00100D9B"/>
    <w:rsid w:val="00102E10"/>
    <w:rsid w:val="00103348"/>
    <w:rsid w:val="00103ED3"/>
    <w:rsid w:val="00105D83"/>
    <w:rsid w:val="00106103"/>
    <w:rsid w:val="001067E0"/>
    <w:rsid w:val="00107154"/>
    <w:rsid w:val="00107A9E"/>
    <w:rsid w:val="00110430"/>
    <w:rsid w:val="0011138D"/>
    <w:rsid w:val="0011208B"/>
    <w:rsid w:val="00112A88"/>
    <w:rsid w:val="00114F90"/>
    <w:rsid w:val="0011620A"/>
    <w:rsid w:val="00122C5B"/>
    <w:rsid w:val="00123D01"/>
    <w:rsid w:val="00123DA4"/>
    <w:rsid w:val="00126378"/>
    <w:rsid w:val="0012763D"/>
    <w:rsid w:val="001279BE"/>
    <w:rsid w:val="00132454"/>
    <w:rsid w:val="0013407A"/>
    <w:rsid w:val="00134B23"/>
    <w:rsid w:val="00134C08"/>
    <w:rsid w:val="00134F2B"/>
    <w:rsid w:val="00134FCB"/>
    <w:rsid w:val="00137563"/>
    <w:rsid w:val="0013792B"/>
    <w:rsid w:val="001401C8"/>
    <w:rsid w:val="00140D51"/>
    <w:rsid w:val="00141541"/>
    <w:rsid w:val="0014228E"/>
    <w:rsid w:val="00143689"/>
    <w:rsid w:val="00144471"/>
    <w:rsid w:val="00145EE3"/>
    <w:rsid w:val="00147513"/>
    <w:rsid w:val="00150A60"/>
    <w:rsid w:val="00152162"/>
    <w:rsid w:val="001522A2"/>
    <w:rsid w:val="00153F25"/>
    <w:rsid w:val="0015644D"/>
    <w:rsid w:val="00156924"/>
    <w:rsid w:val="00156B7A"/>
    <w:rsid w:val="00156BB2"/>
    <w:rsid w:val="00157EE8"/>
    <w:rsid w:val="0016010E"/>
    <w:rsid w:val="001603F3"/>
    <w:rsid w:val="00161B8B"/>
    <w:rsid w:val="001621AD"/>
    <w:rsid w:val="00162729"/>
    <w:rsid w:val="00162BD1"/>
    <w:rsid w:val="00162EFA"/>
    <w:rsid w:val="00163099"/>
    <w:rsid w:val="001640F7"/>
    <w:rsid w:val="001654F4"/>
    <w:rsid w:val="00165781"/>
    <w:rsid w:val="00165B4E"/>
    <w:rsid w:val="001660E8"/>
    <w:rsid w:val="00166FA2"/>
    <w:rsid w:val="00167428"/>
    <w:rsid w:val="0017108E"/>
    <w:rsid w:val="0017171F"/>
    <w:rsid w:val="00171D70"/>
    <w:rsid w:val="001724C5"/>
    <w:rsid w:val="00173452"/>
    <w:rsid w:val="00173795"/>
    <w:rsid w:val="00175A59"/>
    <w:rsid w:val="001762C1"/>
    <w:rsid w:val="00176978"/>
    <w:rsid w:val="00176D68"/>
    <w:rsid w:val="001805C7"/>
    <w:rsid w:val="00182289"/>
    <w:rsid w:val="0018253F"/>
    <w:rsid w:val="00183BE9"/>
    <w:rsid w:val="00183F97"/>
    <w:rsid w:val="0018426C"/>
    <w:rsid w:val="0018531C"/>
    <w:rsid w:val="001856A0"/>
    <w:rsid w:val="00186CB2"/>
    <w:rsid w:val="00187E42"/>
    <w:rsid w:val="001913E8"/>
    <w:rsid w:val="00191614"/>
    <w:rsid w:val="00192308"/>
    <w:rsid w:val="00192367"/>
    <w:rsid w:val="001958AA"/>
    <w:rsid w:val="001965D1"/>
    <w:rsid w:val="00197188"/>
    <w:rsid w:val="00197F46"/>
    <w:rsid w:val="001A0819"/>
    <w:rsid w:val="001A0C56"/>
    <w:rsid w:val="001A2996"/>
    <w:rsid w:val="001A429E"/>
    <w:rsid w:val="001A4C4C"/>
    <w:rsid w:val="001A5323"/>
    <w:rsid w:val="001A546A"/>
    <w:rsid w:val="001A6984"/>
    <w:rsid w:val="001A78ED"/>
    <w:rsid w:val="001B0B19"/>
    <w:rsid w:val="001B0DAC"/>
    <w:rsid w:val="001B21F6"/>
    <w:rsid w:val="001B267E"/>
    <w:rsid w:val="001B39D6"/>
    <w:rsid w:val="001B45FF"/>
    <w:rsid w:val="001B4D8F"/>
    <w:rsid w:val="001B5D3D"/>
    <w:rsid w:val="001B7F36"/>
    <w:rsid w:val="001C0F3B"/>
    <w:rsid w:val="001C1C0E"/>
    <w:rsid w:val="001C2FA2"/>
    <w:rsid w:val="001C33D4"/>
    <w:rsid w:val="001C4A75"/>
    <w:rsid w:val="001C51E8"/>
    <w:rsid w:val="001C54AB"/>
    <w:rsid w:val="001C6D6F"/>
    <w:rsid w:val="001D17D5"/>
    <w:rsid w:val="001D1FA6"/>
    <w:rsid w:val="001D1FB8"/>
    <w:rsid w:val="001D26B1"/>
    <w:rsid w:val="001D2A67"/>
    <w:rsid w:val="001D44EC"/>
    <w:rsid w:val="001D5104"/>
    <w:rsid w:val="001D59AB"/>
    <w:rsid w:val="001D5A3E"/>
    <w:rsid w:val="001D5A9D"/>
    <w:rsid w:val="001D637B"/>
    <w:rsid w:val="001D775C"/>
    <w:rsid w:val="001D7C5E"/>
    <w:rsid w:val="001E46BD"/>
    <w:rsid w:val="001E7638"/>
    <w:rsid w:val="001F1799"/>
    <w:rsid w:val="001F1B5E"/>
    <w:rsid w:val="001F205F"/>
    <w:rsid w:val="001F2BE6"/>
    <w:rsid w:val="001F3A5E"/>
    <w:rsid w:val="001F41AC"/>
    <w:rsid w:val="001F4A7D"/>
    <w:rsid w:val="001F56F0"/>
    <w:rsid w:val="001F5790"/>
    <w:rsid w:val="001F5CFF"/>
    <w:rsid w:val="001F71E4"/>
    <w:rsid w:val="002020C0"/>
    <w:rsid w:val="002031DE"/>
    <w:rsid w:val="00204716"/>
    <w:rsid w:val="002052EB"/>
    <w:rsid w:val="00205367"/>
    <w:rsid w:val="002110E2"/>
    <w:rsid w:val="00213362"/>
    <w:rsid w:val="00213FB7"/>
    <w:rsid w:val="00214C5F"/>
    <w:rsid w:val="00217494"/>
    <w:rsid w:val="002207AC"/>
    <w:rsid w:val="00220A1C"/>
    <w:rsid w:val="00222691"/>
    <w:rsid w:val="002230D9"/>
    <w:rsid w:val="00223F45"/>
    <w:rsid w:val="00224E36"/>
    <w:rsid w:val="0022545D"/>
    <w:rsid w:val="002272B5"/>
    <w:rsid w:val="00230554"/>
    <w:rsid w:val="002307BC"/>
    <w:rsid w:val="00230D1D"/>
    <w:rsid w:val="002344D9"/>
    <w:rsid w:val="00234A91"/>
    <w:rsid w:val="00235B50"/>
    <w:rsid w:val="002367A8"/>
    <w:rsid w:val="00244C76"/>
    <w:rsid w:val="00245D40"/>
    <w:rsid w:val="00247143"/>
    <w:rsid w:val="002472CC"/>
    <w:rsid w:val="0024756A"/>
    <w:rsid w:val="00247B97"/>
    <w:rsid w:val="00247BC3"/>
    <w:rsid w:val="002524D3"/>
    <w:rsid w:val="0025521B"/>
    <w:rsid w:val="002566C1"/>
    <w:rsid w:val="0025724B"/>
    <w:rsid w:val="00257387"/>
    <w:rsid w:val="0026115B"/>
    <w:rsid w:val="002616AC"/>
    <w:rsid w:val="00261C66"/>
    <w:rsid w:val="00262914"/>
    <w:rsid w:val="00264874"/>
    <w:rsid w:val="00265D76"/>
    <w:rsid w:val="002661A0"/>
    <w:rsid w:val="00266B31"/>
    <w:rsid w:val="002672EA"/>
    <w:rsid w:val="002674EA"/>
    <w:rsid w:val="00267E38"/>
    <w:rsid w:val="002707E5"/>
    <w:rsid w:val="00270D1F"/>
    <w:rsid w:val="00272DCC"/>
    <w:rsid w:val="002736E6"/>
    <w:rsid w:val="00274539"/>
    <w:rsid w:val="00275056"/>
    <w:rsid w:val="00275219"/>
    <w:rsid w:val="0027613D"/>
    <w:rsid w:val="0027796A"/>
    <w:rsid w:val="00280E07"/>
    <w:rsid w:val="0028235D"/>
    <w:rsid w:val="002828A0"/>
    <w:rsid w:val="00282C0E"/>
    <w:rsid w:val="00283942"/>
    <w:rsid w:val="0028453B"/>
    <w:rsid w:val="002847E3"/>
    <w:rsid w:val="00284C03"/>
    <w:rsid w:val="0028550C"/>
    <w:rsid w:val="00285F14"/>
    <w:rsid w:val="002860E5"/>
    <w:rsid w:val="00286249"/>
    <w:rsid w:val="002868B6"/>
    <w:rsid w:val="00287210"/>
    <w:rsid w:val="00287F22"/>
    <w:rsid w:val="002907C2"/>
    <w:rsid w:val="00292CC1"/>
    <w:rsid w:val="0029507E"/>
    <w:rsid w:val="0029590F"/>
    <w:rsid w:val="00295BD6"/>
    <w:rsid w:val="002976D0"/>
    <w:rsid w:val="00297860"/>
    <w:rsid w:val="002978A0"/>
    <w:rsid w:val="002A0316"/>
    <w:rsid w:val="002A0A4B"/>
    <w:rsid w:val="002A4A8D"/>
    <w:rsid w:val="002A5BD6"/>
    <w:rsid w:val="002A604B"/>
    <w:rsid w:val="002A644C"/>
    <w:rsid w:val="002A7550"/>
    <w:rsid w:val="002A7AC0"/>
    <w:rsid w:val="002A7B90"/>
    <w:rsid w:val="002B04AD"/>
    <w:rsid w:val="002B1176"/>
    <w:rsid w:val="002B226D"/>
    <w:rsid w:val="002B3928"/>
    <w:rsid w:val="002B43DE"/>
    <w:rsid w:val="002B51B2"/>
    <w:rsid w:val="002B52B0"/>
    <w:rsid w:val="002B6678"/>
    <w:rsid w:val="002B7B25"/>
    <w:rsid w:val="002C09A3"/>
    <w:rsid w:val="002C15F7"/>
    <w:rsid w:val="002C1A98"/>
    <w:rsid w:val="002C27A3"/>
    <w:rsid w:val="002C3B34"/>
    <w:rsid w:val="002C3B6A"/>
    <w:rsid w:val="002C5163"/>
    <w:rsid w:val="002C5A8E"/>
    <w:rsid w:val="002D0314"/>
    <w:rsid w:val="002D1185"/>
    <w:rsid w:val="002D33B1"/>
    <w:rsid w:val="002D4544"/>
    <w:rsid w:val="002D4CB4"/>
    <w:rsid w:val="002D4EC2"/>
    <w:rsid w:val="002D70FC"/>
    <w:rsid w:val="002D7E94"/>
    <w:rsid w:val="002E00AA"/>
    <w:rsid w:val="002E10EC"/>
    <w:rsid w:val="002E1431"/>
    <w:rsid w:val="002E1D25"/>
    <w:rsid w:val="002E3EAD"/>
    <w:rsid w:val="002E64A3"/>
    <w:rsid w:val="002F0C0B"/>
    <w:rsid w:val="002F114C"/>
    <w:rsid w:val="002F1FCB"/>
    <w:rsid w:val="002F3350"/>
    <w:rsid w:val="002F3395"/>
    <w:rsid w:val="002F37C4"/>
    <w:rsid w:val="002F476D"/>
    <w:rsid w:val="002F6119"/>
    <w:rsid w:val="002F7055"/>
    <w:rsid w:val="002F7E11"/>
    <w:rsid w:val="003006CA"/>
    <w:rsid w:val="0030083F"/>
    <w:rsid w:val="003019F2"/>
    <w:rsid w:val="00301AEC"/>
    <w:rsid w:val="0030324C"/>
    <w:rsid w:val="00304912"/>
    <w:rsid w:val="003050FF"/>
    <w:rsid w:val="00305541"/>
    <w:rsid w:val="00306DD8"/>
    <w:rsid w:val="00307FAA"/>
    <w:rsid w:val="00310041"/>
    <w:rsid w:val="00310F7B"/>
    <w:rsid w:val="00311741"/>
    <w:rsid w:val="00311E42"/>
    <w:rsid w:val="00313E49"/>
    <w:rsid w:val="00313F82"/>
    <w:rsid w:val="003145A0"/>
    <w:rsid w:val="003146CE"/>
    <w:rsid w:val="003153B7"/>
    <w:rsid w:val="00316DE5"/>
    <w:rsid w:val="0031713E"/>
    <w:rsid w:val="003173FB"/>
    <w:rsid w:val="00317D0E"/>
    <w:rsid w:val="00317DAC"/>
    <w:rsid w:val="00321804"/>
    <w:rsid w:val="00321A66"/>
    <w:rsid w:val="00321CB2"/>
    <w:rsid w:val="00322E3A"/>
    <w:rsid w:val="00324097"/>
    <w:rsid w:val="00324215"/>
    <w:rsid w:val="00326523"/>
    <w:rsid w:val="0032702A"/>
    <w:rsid w:val="003274FF"/>
    <w:rsid w:val="00330508"/>
    <w:rsid w:val="0033118A"/>
    <w:rsid w:val="00331929"/>
    <w:rsid w:val="00331A2D"/>
    <w:rsid w:val="00331C28"/>
    <w:rsid w:val="00332E08"/>
    <w:rsid w:val="00334B20"/>
    <w:rsid w:val="003356CC"/>
    <w:rsid w:val="00335F19"/>
    <w:rsid w:val="00336BBE"/>
    <w:rsid w:val="00337412"/>
    <w:rsid w:val="003379D1"/>
    <w:rsid w:val="00340EEC"/>
    <w:rsid w:val="00341DF2"/>
    <w:rsid w:val="0034376F"/>
    <w:rsid w:val="003465E1"/>
    <w:rsid w:val="003475D8"/>
    <w:rsid w:val="003502B4"/>
    <w:rsid w:val="00353F11"/>
    <w:rsid w:val="00354444"/>
    <w:rsid w:val="0035496C"/>
    <w:rsid w:val="003566EB"/>
    <w:rsid w:val="00356C9B"/>
    <w:rsid w:val="00356F48"/>
    <w:rsid w:val="00357967"/>
    <w:rsid w:val="00360271"/>
    <w:rsid w:val="00362A44"/>
    <w:rsid w:val="00362DEB"/>
    <w:rsid w:val="003637E5"/>
    <w:rsid w:val="00363974"/>
    <w:rsid w:val="00365D33"/>
    <w:rsid w:val="003700E7"/>
    <w:rsid w:val="0037042C"/>
    <w:rsid w:val="00372CA5"/>
    <w:rsid w:val="00373698"/>
    <w:rsid w:val="00374847"/>
    <w:rsid w:val="00374ECF"/>
    <w:rsid w:val="00375376"/>
    <w:rsid w:val="00375A0A"/>
    <w:rsid w:val="003803FE"/>
    <w:rsid w:val="003822F5"/>
    <w:rsid w:val="0038239B"/>
    <w:rsid w:val="00382878"/>
    <w:rsid w:val="00383345"/>
    <w:rsid w:val="00383C1A"/>
    <w:rsid w:val="00384944"/>
    <w:rsid w:val="00385BBE"/>
    <w:rsid w:val="0038706F"/>
    <w:rsid w:val="003877D8"/>
    <w:rsid w:val="00392F26"/>
    <w:rsid w:val="00394D04"/>
    <w:rsid w:val="00395565"/>
    <w:rsid w:val="00395D68"/>
    <w:rsid w:val="00397557"/>
    <w:rsid w:val="003A1D23"/>
    <w:rsid w:val="003A3697"/>
    <w:rsid w:val="003A3FC9"/>
    <w:rsid w:val="003A4742"/>
    <w:rsid w:val="003A624F"/>
    <w:rsid w:val="003A63F3"/>
    <w:rsid w:val="003A665F"/>
    <w:rsid w:val="003A73CD"/>
    <w:rsid w:val="003A743C"/>
    <w:rsid w:val="003A7D4F"/>
    <w:rsid w:val="003B0E2A"/>
    <w:rsid w:val="003B2119"/>
    <w:rsid w:val="003B3187"/>
    <w:rsid w:val="003B3F81"/>
    <w:rsid w:val="003B4B9F"/>
    <w:rsid w:val="003B4EDD"/>
    <w:rsid w:val="003B55D9"/>
    <w:rsid w:val="003B6504"/>
    <w:rsid w:val="003B6E63"/>
    <w:rsid w:val="003B71F3"/>
    <w:rsid w:val="003C026E"/>
    <w:rsid w:val="003C3242"/>
    <w:rsid w:val="003C335C"/>
    <w:rsid w:val="003C4205"/>
    <w:rsid w:val="003C58C1"/>
    <w:rsid w:val="003C6A03"/>
    <w:rsid w:val="003C7E98"/>
    <w:rsid w:val="003C7FC6"/>
    <w:rsid w:val="003D213B"/>
    <w:rsid w:val="003D3EF6"/>
    <w:rsid w:val="003D4C57"/>
    <w:rsid w:val="003D571F"/>
    <w:rsid w:val="003D794D"/>
    <w:rsid w:val="003D7FAE"/>
    <w:rsid w:val="003E0547"/>
    <w:rsid w:val="003E2829"/>
    <w:rsid w:val="003E2C9E"/>
    <w:rsid w:val="003E555E"/>
    <w:rsid w:val="003E76E3"/>
    <w:rsid w:val="003E7E4E"/>
    <w:rsid w:val="003F2480"/>
    <w:rsid w:val="003F2DCD"/>
    <w:rsid w:val="003F410D"/>
    <w:rsid w:val="003F585A"/>
    <w:rsid w:val="003F7648"/>
    <w:rsid w:val="004000B7"/>
    <w:rsid w:val="00400CDC"/>
    <w:rsid w:val="004012DD"/>
    <w:rsid w:val="00403EF9"/>
    <w:rsid w:val="004048F9"/>
    <w:rsid w:val="00404A8B"/>
    <w:rsid w:val="00404ECD"/>
    <w:rsid w:val="004053A1"/>
    <w:rsid w:val="00405DC5"/>
    <w:rsid w:val="00406D1F"/>
    <w:rsid w:val="0040763C"/>
    <w:rsid w:val="00407E25"/>
    <w:rsid w:val="0041005A"/>
    <w:rsid w:val="00411461"/>
    <w:rsid w:val="004118DA"/>
    <w:rsid w:val="004121DE"/>
    <w:rsid w:val="0041281B"/>
    <w:rsid w:val="004130FB"/>
    <w:rsid w:val="00413454"/>
    <w:rsid w:val="004159CC"/>
    <w:rsid w:val="00415B3A"/>
    <w:rsid w:val="00417F35"/>
    <w:rsid w:val="004202E0"/>
    <w:rsid w:val="00420884"/>
    <w:rsid w:val="004216EA"/>
    <w:rsid w:val="004219FA"/>
    <w:rsid w:val="00421C3F"/>
    <w:rsid w:val="004225A9"/>
    <w:rsid w:val="0042492A"/>
    <w:rsid w:val="0042668C"/>
    <w:rsid w:val="0043108E"/>
    <w:rsid w:val="00431CD1"/>
    <w:rsid w:val="0043362E"/>
    <w:rsid w:val="0043389B"/>
    <w:rsid w:val="00435481"/>
    <w:rsid w:val="004355C0"/>
    <w:rsid w:val="00435754"/>
    <w:rsid w:val="00435869"/>
    <w:rsid w:val="00435E9F"/>
    <w:rsid w:val="00437CEA"/>
    <w:rsid w:val="00440406"/>
    <w:rsid w:val="00440505"/>
    <w:rsid w:val="00440874"/>
    <w:rsid w:val="0044095A"/>
    <w:rsid w:val="004409A2"/>
    <w:rsid w:val="004438FD"/>
    <w:rsid w:val="0044433C"/>
    <w:rsid w:val="00445843"/>
    <w:rsid w:val="00446884"/>
    <w:rsid w:val="00446BDB"/>
    <w:rsid w:val="00447B3B"/>
    <w:rsid w:val="00450B9B"/>
    <w:rsid w:val="004517C1"/>
    <w:rsid w:val="00452E6C"/>
    <w:rsid w:val="00453432"/>
    <w:rsid w:val="004535E1"/>
    <w:rsid w:val="00454DF0"/>
    <w:rsid w:val="00455FB4"/>
    <w:rsid w:val="00456861"/>
    <w:rsid w:val="00456E72"/>
    <w:rsid w:val="00457358"/>
    <w:rsid w:val="0046152C"/>
    <w:rsid w:val="004618B0"/>
    <w:rsid w:val="00461CEC"/>
    <w:rsid w:val="00462424"/>
    <w:rsid w:val="004628AF"/>
    <w:rsid w:val="00464B14"/>
    <w:rsid w:val="00464EEE"/>
    <w:rsid w:val="004656F8"/>
    <w:rsid w:val="00465ECB"/>
    <w:rsid w:val="00466D32"/>
    <w:rsid w:val="0046790B"/>
    <w:rsid w:val="00467F3A"/>
    <w:rsid w:val="00472022"/>
    <w:rsid w:val="0047282A"/>
    <w:rsid w:val="0047322C"/>
    <w:rsid w:val="00473FB7"/>
    <w:rsid w:val="00477BBA"/>
    <w:rsid w:val="0048225C"/>
    <w:rsid w:val="00483195"/>
    <w:rsid w:val="004832D0"/>
    <w:rsid w:val="004836CA"/>
    <w:rsid w:val="0048383D"/>
    <w:rsid w:val="00483F02"/>
    <w:rsid w:val="004846FF"/>
    <w:rsid w:val="00484F42"/>
    <w:rsid w:val="004856D3"/>
    <w:rsid w:val="0048573A"/>
    <w:rsid w:val="004857F4"/>
    <w:rsid w:val="00485AFD"/>
    <w:rsid w:val="004870A9"/>
    <w:rsid w:val="00487699"/>
    <w:rsid w:val="00487805"/>
    <w:rsid w:val="00487D44"/>
    <w:rsid w:val="00491C1A"/>
    <w:rsid w:val="00492EE6"/>
    <w:rsid w:val="004936D3"/>
    <w:rsid w:val="004943E5"/>
    <w:rsid w:val="004968D2"/>
    <w:rsid w:val="004A0383"/>
    <w:rsid w:val="004A073E"/>
    <w:rsid w:val="004A3769"/>
    <w:rsid w:val="004A3791"/>
    <w:rsid w:val="004A3E2F"/>
    <w:rsid w:val="004A3EF7"/>
    <w:rsid w:val="004A4038"/>
    <w:rsid w:val="004A7092"/>
    <w:rsid w:val="004B2796"/>
    <w:rsid w:val="004B400E"/>
    <w:rsid w:val="004B40D1"/>
    <w:rsid w:val="004B443D"/>
    <w:rsid w:val="004B57AE"/>
    <w:rsid w:val="004B5CDF"/>
    <w:rsid w:val="004C31F9"/>
    <w:rsid w:val="004C3C41"/>
    <w:rsid w:val="004C4115"/>
    <w:rsid w:val="004C7133"/>
    <w:rsid w:val="004C74AF"/>
    <w:rsid w:val="004D1593"/>
    <w:rsid w:val="004D20FA"/>
    <w:rsid w:val="004D2319"/>
    <w:rsid w:val="004D2CEF"/>
    <w:rsid w:val="004D456A"/>
    <w:rsid w:val="004D48AF"/>
    <w:rsid w:val="004D5997"/>
    <w:rsid w:val="004D7FC3"/>
    <w:rsid w:val="004E1A53"/>
    <w:rsid w:val="004E1DB0"/>
    <w:rsid w:val="004E21D9"/>
    <w:rsid w:val="004E315B"/>
    <w:rsid w:val="004E3444"/>
    <w:rsid w:val="004E357C"/>
    <w:rsid w:val="004E4E36"/>
    <w:rsid w:val="004E5DED"/>
    <w:rsid w:val="004E6484"/>
    <w:rsid w:val="004E6D7F"/>
    <w:rsid w:val="004E76DF"/>
    <w:rsid w:val="004F048F"/>
    <w:rsid w:val="004F04EC"/>
    <w:rsid w:val="004F1374"/>
    <w:rsid w:val="004F1557"/>
    <w:rsid w:val="004F2447"/>
    <w:rsid w:val="004F3EC9"/>
    <w:rsid w:val="004F545F"/>
    <w:rsid w:val="004F6590"/>
    <w:rsid w:val="005019C9"/>
    <w:rsid w:val="0050290A"/>
    <w:rsid w:val="00502B0C"/>
    <w:rsid w:val="00502CC6"/>
    <w:rsid w:val="005044E7"/>
    <w:rsid w:val="00506532"/>
    <w:rsid w:val="00506B31"/>
    <w:rsid w:val="00507019"/>
    <w:rsid w:val="00510449"/>
    <w:rsid w:val="00516F39"/>
    <w:rsid w:val="005171B4"/>
    <w:rsid w:val="00520491"/>
    <w:rsid w:val="00520556"/>
    <w:rsid w:val="00520C7A"/>
    <w:rsid w:val="00520C9E"/>
    <w:rsid w:val="005213E3"/>
    <w:rsid w:val="005223F6"/>
    <w:rsid w:val="00522F17"/>
    <w:rsid w:val="0052363E"/>
    <w:rsid w:val="00524133"/>
    <w:rsid w:val="00525887"/>
    <w:rsid w:val="005263B0"/>
    <w:rsid w:val="00526FC4"/>
    <w:rsid w:val="00530328"/>
    <w:rsid w:val="00531225"/>
    <w:rsid w:val="00532074"/>
    <w:rsid w:val="00532CD3"/>
    <w:rsid w:val="00532DB8"/>
    <w:rsid w:val="00533B8A"/>
    <w:rsid w:val="005350FE"/>
    <w:rsid w:val="0053523F"/>
    <w:rsid w:val="005364E3"/>
    <w:rsid w:val="00537476"/>
    <w:rsid w:val="00537A71"/>
    <w:rsid w:val="005405A2"/>
    <w:rsid w:val="00540E7B"/>
    <w:rsid w:val="00542043"/>
    <w:rsid w:val="00543A8E"/>
    <w:rsid w:val="00544B16"/>
    <w:rsid w:val="00546263"/>
    <w:rsid w:val="005468FD"/>
    <w:rsid w:val="00546E7B"/>
    <w:rsid w:val="00547D69"/>
    <w:rsid w:val="00547DD2"/>
    <w:rsid w:val="00550BA2"/>
    <w:rsid w:val="0055254E"/>
    <w:rsid w:val="00553853"/>
    <w:rsid w:val="00553DF8"/>
    <w:rsid w:val="00553FD9"/>
    <w:rsid w:val="005545D1"/>
    <w:rsid w:val="005546E0"/>
    <w:rsid w:val="0055767C"/>
    <w:rsid w:val="00560389"/>
    <w:rsid w:val="00560D23"/>
    <w:rsid w:val="00560F9C"/>
    <w:rsid w:val="005612D1"/>
    <w:rsid w:val="0056238D"/>
    <w:rsid w:val="00564887"/>
    <w:rsid w:val="00564A1E"/>
    <w:rsid w:val="00566B0E"/>
    <w:rsid w:val="00571FDC"/>
    <w:rsid w:val="00572BA1"/>
    <w:rsid w:val="0057401A"/>
    <w:rsid w:val="00574D32"/>
    <w:rsid w:val="00575605"/>
    <w:rsid w:val="00576B4E"/>
    <w:rsid w:val="00580948"/>
    <w:rsid w:val="00581573"/>
    <w:rsid w:val="00582AB3"/>
    <w:rsid w:val="00584177"/>
    <w:rsid w:val="005876B8"/>
    <w:rsid w:val="00590C3B"/>
    <w:rsid w:val="00591BFC"/>
    <w:rsid w:val="005924F8"/>
    <w:rsid w:val="005926E7"/>
    <w:rsid w:val="00593D72"/>
    <w:rsid w:val="00594D3F"/>
    <w:rsid w:val="00595C36"/>
    <w:rsid w:val="005A0632"/>
    <w:rsid w:val="005A0B5A"/>
    <w:rsid w:val="005A2537"/>
    <w:rsid w:val="005A2A4C"/>
    <w:rsid w:val="005A3B1F"/>
    <w:rsid w:val="005A5EE2"/>
    <w:rsid w:val="005A7479"/>
    <w:rsid w:val="005B0FD6"/>
    <w:rsid w:val="005B2CB5"/>
    <w:rsid w:val="005B3810"/>
    <w:rsid w:val="005B541A"/>
    <w:rsid w:val="005B550E"/>
    <w:rsid w:val="005B6B0A"/>
    <w:rsid w:val="005B6C86"/>
    <w:rsid w:val="005C17AA"/>
    <w:rsid w:val="005C1C63"/>
    <w:rsid w:val="005C30B6"/>
    <w:rsid w:val="005C31F5"/>
    <w:rsid w:val="005C3326"/>
    <w:rsid w:val="005C333F"/>
    <w:rsid w:val="005C3524"/>
    <w:rsid w:val="005C5509"/>
    <w:rsid w:val="005C5765"/>
    <w:rsid w:val="005C5DBA"/>
    <w:rsid w:val="005D0D16"/>
    <w:rsid w:val="005D362E"/>
    <w:rsid w:val="005D3880"/>
    <w:rsid w:val="005D3999"/>
    <w:rsid w:val="005D44FC"/>
    <w:rsid w:val="005D56F5"/>
    <w:rsid w:val="005D6505"/>
    <w:rsid w:val="005D6A9B"/>
    <w:rsid w:val="005E0179"/>
    <w:rsid w:val="005E059B"/>
    <w:rsid w:val="005E12C1"/>
    <w:rsid w:val="005E1AB5"/>
    <w:rsid w:val="005E1E4A"/>
    <w:rsid w:val="005E2010"/>
    <w:rsid w:val="005E3676"/>
    <w:rsid w:val="005E37DA"/>
    <w:rsid w:val="005E3C04"/>
    <w:rsid w:val="005E77DC"/>
    <w:rsid w:val="005F0AC8"/>
    <w:rsid w:val="005F1A90"/>
    <w:rsid w:val="005F1F82"/>
    <w:rsid w:val="005F23BC"/>
    <w:rsid w:val="005F29AD"/>
    <w:rsid w:val="005F3A29"/>
    <w:rsid w:val="005F48D2"/>
    <w:rsid w:val="005F5A3D"/>
    <w:rsid w:val="005F5E21"/>
    <w:rsid w:val="005F7661"/>
    <w:rsid w:val="005F7838"/>
    <w:rsid w:val="006001C9"/>
    <w:rsid w:val="006004CE"/>
    <w:rsid w:val="006004D5"/>
    <w:rsid w:val="00600AA2"/>
    <w:rsid w:val="006011AD"/>
    <w:rsid w:val="00601603"/>
    <w:rsid w:val="00602342"/>
    <w:rsid w:val="006038D5"/>
    <w:rsid w:val="00603FE8"/>
    <w:rsid w:val="006046FE"/>
    <w:rsid w:val="00607557"/>
    <w:rsid w:val="0061025B"/>
    <w:rsid w:val="00611855"/>
    <w:rsid w:val="00612F65"/>
    <w:rsid w:val="0061341C"/>
    <w:rsid w:val="00613E91"/>
    <w:rsid w:val="00615A5C"/>
    <w:rsid w:val="00621C8E"/>
    <w:rsid w:val="00621D05"/>
    <w:rsid w:val="00622082"/>
    <w:rsid w:val="00622D6F"/>
    <w:rsid w:val="00624564"/>
    <w:rsid w:val="006254B0"/>
    <w:rsid w:val="006257FC"/>
    <w:rsid w:val="00626378"/>
    <w:rsid w:val="00630068"/>
    <w:rsid w:val="006301CD"/>
    <w:rsid w:val="006310EB"/>
    <w:rsid w:val="00631ADD"/>
    <w:rsid w:val="00632470"/>
    <w:rsid w:val="006329F8"/>
    <w:rsid w:val="00635182"/>
    <w:rsid w:val="00636CD3"/>
    <w:rsid w:val="0063711B"/>
    <w:rsid w:val="0063770D"/>
    <w:rsid w:val="00637AA6"/>
    <w:rsid w:val="0064000D"/>
    <w:rsid w:val="00641B63"/>
    <w:rsid w:val="006426A5"/>
    <w:rsid w:val="006450E4"/>
    <w:rsid w:val="00647789"/>
    <w:rsid w:val="00650E98"/>
    <w:rsid w:val="00650FA9"/>
    <w:rsid w:val="00653837"/>
    <w:rsid w:val="00653B39"/>
    <w:rsid w:val="006543F6"/>
    <w:rsid w:val="00654D56"/>
    <w:rsid w:val="006558F3"/>
    <w:rsid w:val="00657283"/>
    <w:rsid w:val="006606D7"/>
    <w:rsid w:val="00660CBB"/>
    <w:rsid w:val="00663226"/>
    <w:rsid w:val="006640F0"/>
    <w:rsid w:val="00665688"/>
    <w:rsid w:val="00666334"/>
    <w:rsid w:val="00667317"/>
    <w:rsid w:val="006678B6"/>
    <w:rsid w:val="00667CCB"/>
    <w:rsid w:val="00670CBB"/>
    <w:rsid w:val="0067186C"/>
    <w:rsid w:val="00672F33"/>
    <w:rsid w:val="00674167"/>
    <w:rsid w:val="006801E5"/>
    <w:rsid w:val="00680FF7"/>
    <w:rsid w:val="00683736"/>
    <w:rsid w:val="0068640A"/>
    <w:rsid w:val="00686C55"/>
    <w:rsid w:val="00686FBA"/>
    <w:rsid w:val="0068786F"/>
    <w:rsid w:val="00690085"/>
    <w:rsid w:val="006903E8"/>
    <w:rsid w:val="006917E2"/>
    <w:rsid w:val="006922DF"/>
    <w:rsid w:val="0069268B"/>
    <w:rsid w:val="00693F28"/>
    <w:rsid w:val="006945A3"/>
    <w:rsid w:val="00694978"/>
    <w:rsid w:val="00696734"/>
    <w:rsid w:val="00696F85"/>
    <w:rsid w:val="006975BD"/>
    <w:rsid w:val="006A0064"/>
    <w:rsid w:val="006A506C"/>
    <w:rsid w:val="006A5193"/>
    <w:rsid w:val="006A5EF4"/>
    <w:rsid w:val="006A6563"/>
    <w:rsid w:val="006A6EA0"/>
    <w:rsid w:val="006A6F8B"/>
    <w:rsid w:val="006B09FA"/>
    <w:rsid w:val="006B0C18"/>
    <w:rsid w:val="006B1259"/>
    <w:rsid w:val="006B2A7F"/>
    <w:rsid w:val="006B34E8"/>
    <w:rsid w:val="006B4B46"/>
    <w:rsid w:val="006B7B80"/>
    <w:rsid w:val="006C15A2"/>
    <w:rsid w:val="006C4453"/>
    <w:rsid w:val="006C4BD9"/>
    <w:rsid w:val="006C6623"/>
    <w:rsid w:val="006C6DAF"/>
    <w:rsid w:val="006D1073"/>
    <w:rsid w:val="006D317F"/>
    <w:rsid w:val="006D3712"/>
    <w:rsid w:val="006D391E"/>
    <w:rsid w:val="006D3CC4"/>
    <w:rsid w:val="006D45F7"/>
    <w:rsid w:val="006D4FEA"/>
    <w:rsid w:val="006D5B48"/>
    <w:rsid w:val="006E4118"/>
    <w:rsid w:val="006E7BCD"/>
    <w:rsid w:val="006F07A6"/>
    <w:rsid w:val="006F084E"/>
    <w:rsid w:val="006F1A2A"/>
    <w:rsid w:val="006F1F1F"/>
    <w:rsid w:val="006F217E"/>
    <w:rsid w:val="006F223E"/>
    <w:rsid w:val="006F2C58"/>
    <w:rsid w:val="006F493B"/>
    <w:rsid w:val="006F6370"/>
    <w:rsid w:val="00700338"/>
    <w:rsid w:val="00700A99"/>
    <w:rsid w:val="007012EC"/>
    <w:rsid w:val="00702D2B"/>
    <w:rsid w:val="00704820"/>
    <w:rsid w:val="00705B8E"/>
    <w:rsid w:val="007061CC"/>
    <w:rsid w:val="00710344"/>
    <w:rsid w:val="00710A05"/>
    <w:rsid w:val="00711B27"/>
    <w:rsid w:val="007120B8"/>
    <w:rsid w:val="0071212D"/>
    <w:rsid w:val="00713D12"/>
    <w:rsid w:val="007141CE"/>
    <w:rsid w:val="0071534A"/>
    <w:rsid w:val="0071601C"/>
    <w:rsid w:val="00716417"/>
    <w:rsid w:val="00716B26"/>
    <w:rsid w:val="007178E6"/>
    <w:rsid w:val="00720B5D"/>
    <w:rsid w:val="007224C1"/>
    <w:rsid w:val="007267F7"/>
    <w:rsid w:val="00726EA9"/>
    <w:rsid w:val="00727771"/>
    <w:rsid w:val="007306B3"/>
    <w:rsid w:val="00731290"/>
    <w:rsid w:val="00731ADF"/>
    <w:rsid w:val="007320D1"/>
    <w:rsid w:val="007323B6"/>
    <w:rsid w:val="00732A02"/>
    <w:rsid w:val="00732A55"/>
    <w:rsid w:val="007336B5"/>
    <w:rsid w:val="007343B2"/>
    <w:rsid w:val="007376F5"/>
    <w:rsid w:val="00737995"/>
    <w:rsid w:val="00740DB2"/>
    <w:rsid w:val="00740E2D"/>
    <w:rsid w:val="0074318C"/>
    <w:rsid w:val="007439EC"/>
    <w:rsid w:val="007443CD"/>
    <w:rsid w:val="00745252"/>
    <w:rsid w:val="007453B3"/>
    <w:rsid w:val="0074655D"/>
    <w:rsid w:val="007468C3"/>
    <w:rsid w:val="00751322"/>
    <w:rsid w:val="00752F9D"/>
    <w:rsid w:val="00753F7A"/>
    <w:rsid w:val="0075465A"/>
    <w:rsid w:val="007549A7"/>
    <w:rsid w:val="00757154"/>
    <w:rsid w:val="00757C60"/>
    <w:rsid w:val="00760D54"/>
    <w:rsid w:val="00761E6D"/>
    <w:rsid w:val="007624A6"/>
    <w:rsid w:val="00764592"/>
    <w:rsid w:val="007656CB"/>
    <w:rsid w:val="00767CDA"/>
    <w:rsid w:val="00771CE7"/>
    <w:rsid w:val="00773226"/>
    <w:rsid w:val="00774F0F"/>
    <w:rsid w:val="00780AF1"/>
    <w:rsid w:val="007821D9"/>
    <w:rsid w:val="0078235A"/>
    <w:rsid w:val="007831AC"/>
    <w:rsid w:val="00784996"/>
    <w:rsid w:val="00784F6D"/>
    <w:rsid w:val="00786D0D"/>
    <w:rsid w:val="00787D31"/>
    <w:rsid w:val="0079015E"/>
    <w:rsid w:val="00790FD2"/>
    <w:rsid w:val="00791E30"/>
    <w:rsid w:val="00792F9D"/>
    <w:rsid w:val="00793BED"/>
    <w:rsid w:val="00795BC8"/>
    <w:rsid w:val="00797111"/>
    <w:rsid w:val="007A0A93"/>
    <w:rsid w:val="007A118A"/>
    <w:rsid w:val="007A2323"/>
    <w:rsid w:val="007A3771"/>
    <w:rsid w:val="007A37A1"/>
    <w:rsid w:val="007A4274"/>
    <w:rsid w:val="007A48A8"/>
    <w:rsid w:val="007A533E"/>
    <w:rsid w:val="007A751D"/>
    <w:rsid w:val="007B08EE"/>
    <w:rsid w:val="007B1721"/>
    <w:rsid w:val="007B3BC2"/>
    <w:rsid w:val="007B44EA"/>
    <w:rsid w:val="007B572F"/>
    <w:rsid w:val="007B5FE8"/>
    <w:rsid w:val="007B69DA"/>
    <w:rsid w:val="007B6A9F"/>
    <w:rsid w:val="007C1334"/>
    <w:rsid w:val="007C3ADE"/>
    <w:rsid w:val="007C3E97"/>
    <w:rsid w:val="007C51A4"/>
    <w:rsid w:val="007C5466"/>
    <w:rsid w:val="007C5E6F"/>
    <w:rsid w:val="007C7B84"/>
    <w:rsid w:val="007D0790"/>
    <w:rsid w:val="007D0DF7"/>
    <w:rsid w:val="007D2248"/>
    <w:rsid w:val="007D2DFF"/>
    <w:rsid w:val="007D34B3"/>
    <w:rsid w:val="007D41A6"/>
    <w:rsid w:val="007D439E"/>
    <w:rsid w:val="007D4DF9"/>
    <w:rsid w:val="007D5B12"/>
    <w:rsid w:val="007D6524"/>
    <w:rsid w:val="007E0BCC"/>
    <w:rsid w:val="007E1497"/>
    <w:rsid w:val="007E24D1"/>
    <w:rsid w:val="007E464D"/>
    <w:rsid w:val="007E4F60"/>
    <w:rsid w:val="007E5760"/>
    <w:rsid w:val="007E5CA7"/>
    <w:rsid w:val="007E7344"/>
    <w:rsid w:val="007F277F"/>
    <w:rsid w:val="007F2824"/>
    <w:rsid w:val="007F3A6B"/>
    <w:rsid w:val="007F3CD8"/>
    <w:rsid w:val="007F52AE"/>
    <w:rsid w:val="007F564F"/>
    <w:rsid w:val="00801058"/>
    <w:rsid w:val="00802922"/>
    <w:rsid w:val="00803D30"/>
    <w:rsid w:val="00804296"/>
    <w:rsid w:val="00806765"/>
    <w:rsid w:val="00806E72"/>
    <w:rsid w:val="00807FC5"/>
    <w:rsid w:val="00812CD4"/>
    <w:rsid w:val="00813194"/>
    <w:rsid w:val="008143B6"/>
    <w:rsid w:val="008148F5"/>
    <w:rsid w:val="008170D1"/>
    <w:rsid w:val="00821379"/>
    <w:rsid w:val="008224B0"/>
    <w:rsid w:val="0082257A"/>
    <w:rsid w:val="008225BA"/>
    <w:rsid w:val="00822A05"/>
    <w:rsid w:val="00823C3C"/>
    <w:rsid w:val="0082510C"/>
    <w:rsid w:val="0082616F"/>
    <w:rsid w:val="00826859"/>
    <w:rsid w:val="00826A87"/>
    <w:rsid w:val="0082775F"/>
    <w:rsid w:val="0083037F"/>
    <w:rsid w:val="00832AA7"/>
    <w:rsid w:val="00832D68"/>
    <w:rsid w:val="00834B4A"/>
    <w:rsid w:val="00835CF9"/>
    <w:rsid w:val="00836A3C"/>
    <w:rsid w:val="0084127D"/>
    <w:rsid w:val="0084174C"/>
    <w:rsid w:val="00842677"/>
    <w:rsid w:val="00843091"/>
    <w:rsid w:val="00846979"/>
    <w:rsid w:val="00846BF5"/>
    <w:rsid w:val="008473CB"/>
    <w:rsid w:val="00850114"/>
    <w:rsid w:val="008501EF"/>
    <w:rsid w:val="0085094D"/>
    <w:rsid w:val="008509E6"/>
    <w:rsid w:val="00850A15"/>
    <w:rsid w:val="00852264"/>
    <w:rsid w:val="008525DF"/>
    <w:rsid w:val="00854372"/>
    <w:rsid w:val="00855147"/>
    <w:rsid w:val="00855D18"/>
    <w:rsid w:val="00857C28"/>
    <w:rsid w:val="0086039A"/>
    <w:rsid w:val="00863721"/>
    <w:rsid w:val="00864F81"/>
    <w:rsid w:val="00865CD5"/>
    <w:rsid w:val="00866E75"/>
    <w:rsid w:val="0087009B"/>
    <w:rsid w:val="008714A5"/>
    <w:rsid w:val="008717BE"/>
    <w:rsid w:val="00872F97"/>
    <w:rsid w:val="008744EA"/>
    <w:rsid w:val="00880308"/>
    <w:rsid w:val="008816B3"/>
    <w:rsid w:val="00882CD9"/>
    <w:rsid w:val="00882D08"/>
    <w:rsid w:val="00882DEF"/>
    <w:rsid w:val="00883A60"/>
    <w:rsid w:val="00885A9D"/>
    <w:rsid w:val="0088667D"/>
    <w:rsid w:val="00886983"/>
    <w:rsid w:val="008903BB"/>
    <w:rsid w:val="00890D81"/>
    <w:rsid w:val="008910AB"/>
    <w:rsid w:val="008916E2"/>
    <w:rsid w:val="00892D97"/>
    <w:rsid w:val="00892EF1"/>
    <w:rsid w:val="00892FAB"/>
    <w:rsid w:val="00893DB6"/>
    <w:rsid w:val="00893E6F"/>
    <w:rsid w:val="00896EB7"/>
    <w:rsid w:val="008A0FF2"/>
    <w:rsid w:val="008A24A5"/>
    <w:rsid w:val="008A6D40"/>
    <w:rsid w:val="008A79D9"/>
    <w:rsid w:val="008B00D4"/>
    <w:rsid w:val="008B0C48"/>
    <w:rsid w:val="008B2CD4"/>
    <w:rsid w:val="008B2DCA"/>
    <w:rsid w:val="008B619E"/>
    <w:rsid w:val="008B6D01"/>
    <w:rsid w:val="008B7A60"/>
    <w:rsid w:val="008C0481"/>
    <w:rsid w:val="008C09D0"/>
    <w:rsid w:val="008C1A4F"/>
    <w:rsid w:val="008C2F65"/>
    <w:rsid w:val="008C3515"/>
    <w:rsid w:val="008C39BB"/>
    <w:rsid w:val="008C3AE8"/>
    <w:rsid w:val="008C4750"/>
    <w:rsid w:val="008C5564"/>
    <w:rsid w:val="008C5D39"/>
    <w:rsid w:val="008C63AF"/>
    <w:rsid w:val="008C7A61"/>
    <w:rsid w:val="008D00FF"/>
    <w:rsid w:val="008D0273"/>
    <w:rsid w:val="008D0EA8"/>
    <w:rsid w:val="008D4926"/>
    <w:rsid w:val="008D5892"/>
    <w:rsid w:val="008D5913"/>
    <w:rsid w:val="008D681A"/>
    <w:rsid w:val="008D6E3D"/>
    <w:rsid w:val="008E0273"/>
    <w:rsid w:val="008E027B"/>
    <w:rsid w:val="008E0B50"/>
    <w:rsid w:val="008E1236"/>
    <w:rsid w:val="008E1E55"/>
    <w:rsid w:val="008E202D"/>
    <w:rsid w:val="008E2B90"/>
    <w:rsid w:val="008E3354"/>
    <w:rsid w:val="008E3E7F"/>
    <w:rsid w:val="008E5CF6"/>
    <w:rsid w:val="008E6EA9"/>
    <w:rsid w:val="008E7020"/>
    <w:rsid w:val="008E7699"/>
    <w:rsid w:val="008F32CC"/>
    <w:rsid w:val="008F34A3"/>
    <w:rsid w:val="008F7340"/>
    <w:rsid w:val="008F753D"/>
    <w:rsid w:val="008F7901"/>
    <w:rsid w:val="008F7E35"/>
    <w:rsid w:val="0090220A"/>
    <w:rsid w:val="0090226A"/>
    <w:rsid w:val="00903653"/>
    <w:rsid w:val="00904F86"/>
    <w:rsid w:val="00905C58"/>
    <w:rsid w:val="0090705B"/>
    <w:rsid w:val="0090723C"/>
    <w:rsid w:val="00910089"/>
    <w:rsid w:val="00911701"/>
    <w:rsid w:val="00911BFC"/>
    <w:rsid w:val="00912741"/>
    <w:rsid w:val="0091397A"/>
    <w:rsid w:val="00913FB0"/>
    <w:rsid w:val="00914878"/>
    <w:rsid w:val="0092222A"/>
    <w:rsid w:val="00922AC3"/>
    <w:rsid w:val="009248E0"/>
    <w:rsid w:val="00925EE1"/>
    <w:rsid w:val="0092704C"/>
    <w:rsid w:val="00930657"/>
    <w:rsid w:val="00930984"/>
    <w:rsid w:val="00930E9B"/>
    <w:rsid w:val="00931025"/>
    <w:rsid w:val="0093158B"/>
    <w:rsid w:val="00931833"/>
    <w:rsid w:val="00931FFB"/>
    <w:rsid w:val="00933F4B"/>
    <w:rsid w:val="00935916"/>
    <w:rsid w:val="00936180"/>
    <w:rsid w:val="00936FE2"/>
    <w:rsid w:val="00940A1C"/>
    <w:rsid w:val="00942C1E"/>
    <w:rsid w:val="0094334C"/>
    <w:rsid w:val="0094374D"/>
    <w:rsid w:val="0094390E"/>
    <w:rsid w:val="00944D61"/>
    <w:rsid w:val="00945286"/>
    <w:rsid w:val="00945CD1"/>
    <w:rsid w:val="00945E80"/>
    <w:rsid w:val="00946F9D"/>
    <w:rsid w:val="009475C4"/>
    <w:rsid w:val="00947935"/>
    <w:rsid w:val="00950BEB"/>
    <w:rsid w:val="009525D9"/>
    <w:rsid w:val="00953A05"/>
    <w:rsid w:val="009540FA"/>
    <w:rsid w:val="00956A97"/>
    <w:rsid w:val="00960F2A"/>
    <w:rsid w:val="00962882"/>
    <w:rsid w:val="00963120"/>
    <w:rsid w:val="0096331A"/>
    <w:rsid w:val="00964B3E"/>
    <w:rsid w:val="00966A1A"/>
    <w:rsid w:val="00967CE2"/>
    <w:rsid w:val="00970053"/>
    <w:rsid w:val="00970E3B"/>
    <w:rsid w:val="0097106D"/>
    <w:rsid w:val="00973AD6"/>
    <w:rsid w:val="0097693F"/>
    <w:rsid w:val="00980329"/>
    <w:rsid w:val="00980AF0"/>
    <w:rsid w:val="00981680"/>
    <w:rsid w:val="00981EE1"/>
    <w:rsid w:val="00983C95"/>
    <w:rsid w:val="00986096"/>
    <w:rsid w:val="00986C24"/>
    <w:rsid w:val="0098752C"/>
    <w:rsid w:val="00991167"/>
    <w:rsid w:val="0099128F"/>
    <w:rsid w:val="00991926"/>
    <w:rsid w:val="009921C9"/>
    <w:rsid w:val="009949ED"/>
    <w:rsid w:val="0099511B"/>
    <w:rsid w:val="009A0884"/>
    <w:rsid w:val="009A51D9"/>
    <w:rsid w:val="009A5438"/>
    <w:rsid w:val="009A58E8"/>
    <w:rsid w:val="009A5BCA"/>
    <w:rsid w:val="009A5CBF"/>
    <w:rsid w:val="009A60C9"/>
    <w:rsid w:val="009A7251"/>
    <w:rsid w:val="009A7415"/>
    <w:rsid w:val="009A7D08"/>
    <w:rsid w:val="009B3B6A"/>
    <w:rsid w:val="009B57D2"/>
    <w:rsid w:val="009B5949"/>
    <w:rsid w:val="009B6DFF"/>
    <w:rsid w:val="009B7A81"/>
    <w:rsid w:val="009C155A"/>
    <w:rsid w:val="009C1AD0"/>
    <w:rsid w:val="009C2566"/>
    <w:rsid w:val="009C334B"/>
    <w:rsid w:val="009C336C"/>
    <w:rsid w:val="009C490C"/>
    <w:rsid w:val="009C60CF"/>
    <w:rsid w:val="009C684D"/>
    <w:rsid w:val="009D09EF"/>
    <w:rsid w:val="009D0E01"/>
    <w:rsid w:val="009D25CD"/>
    <w:rsid w:val="009D31B2"/>
    <w:rsid w:val="009D40E0"/>
    <w:rsid w:val="009D4867"/>
    <w:rsid w:val="009D5BB4"/>
    <w:rsid w:val="009D6C4C"/>
    <w:rsid w:val="009D747F"/>
    <w:rsid w:val="009E2920"/>
    <w:rsid w:val="009E3424"/>
    <w:rsid w:val="009E36B4"/>
    <w:rsid w:val="009E40DF"/>
    <w:rsid w:val="009E53A1"/>
    <w:rsid w:val="009E5558"/>
    <w:rsid w:val="009E71FC"/>
    <w:rsid w:val="009F19EB"/>
    <w:rsid w:val="009F2918"/>
    <w:rsid w:val="009F2DD2"/>
    <w:rsid w:val="009F4D56"/>
    <w:rsid w:val="009F72F1"/>
    <w:rsid w:val="00A01283"/>
    <w:rsid w:val="00A0192D"/>
    <w:rsid w:val="00A04045"/>
    <w:rsid w:val="00A05A92"/>
    <w:rsid w:val="00A0663A"/>
    <w:rsid w:val="00A07E68"/>
    <w:rsid w:val="00A10AE9"/>
    <w:rsid w:val="00A11A0A"/>
    <w:rsid w:val="00A11AC4"/>
    <w:rsid w:val="00A11E91"/>
    <w:rsid w:val="00A1293B"/>
    <w:rsid w:val="00A12AF1"/>
    <w:rsid w:val="00A14DE1"/>
    <w:rsid w:val="00A1659C"/>
    <w:rsid w:val="00A228D1"/>
    <w:rsid w:val="00A23348"/>
    <w:rsid w:val="00A23E1D"/>
    <w:rsid w:val="00A25716"/>
    <w:rsid w:val="00A26213"/>
    <w:rsid w:val="00A26495"/>
    <w:rsid w:val="00A265E7"/>
    <w:rsid w:val="00A26660"/>
    <w:rsid w:val="00A2747E"/>
    <w:rsid w:val="00A27D41"/>
    <w:rsid w:val="00A30ABD"/>
    <w:rsid w:val="00A326A3"/>
    <w:rsid w:val="00A3360F"/>
    <w:rsid w:val="00A3449E"/>
    <w:rsid w:val="00A408BA"/>
    <w:rsid w:val="00A40B7D"/>
    <w:rsid w:val="00A40B9D"/>
    <w:rsid w:val="00A41117"/>
    <w:rsid w:val="00A46EBA"/>
    <w:rsid w:val="00A4722C"/>
    <w:rsid w:val="00A47407"/>
    <w:rsid w:val="00A508B5"/>
    <w:rsid w:val="00A52BF4"/>
    <w:rsid w:val="00A534D8"/>
    <w:rsid w:val="00A54FEE"/>
    <w:rsid w:val="00A56EFE"/>
    <w:rsid w:val="00A602E5"/>
    <w:rsid w:val="00A60921"/>
    <w:rsid w:val="00A62186"/>
    <w:rsid w:val="00A63B46"/>
    <w:rsid w:val="00A64A51"/>
    <w:rsid w:val="00A651B7"/>
    <w:rsid w:val="00A719AE"/>
    <w:rsid w:val="00A720EE"/>
    <w:rsid w:val="00A72B98"/>
    <w:rsid w:val="00A732EB"/>
    <w:rsid w:val="00A74025"/>
    <w:rsid w:val="00A74AED"/>
    <w:rsid w:val="00A74D81"/>
    <w:rsid w:val="00A755BB"/>
    <w:rsid w:val="00A767C9"/>
    <w:rsid w:val="00A80C3C"/>
    <w:rsid w:val="00A82517"/>
    <w:rsid w:val="00A84F8B"/>
    <w:rsid w:val="00A858D9"/>
    <w:rsid w:val="00A86C41"/>
    <w:rsid w:val="00A90383"/>
    <w:rsid w:val="00A90F19"/>
    <w:rsid w:val="00A910FE"/>
    <w:rsid w:val="00A91481"/>
    <w:rsid w:val="00A945A7"/>
    <w:rsid w:val="00A945C9"/>
    <w:rsid w:val="00A95F64"/>
    <w:rsid w:val="00A95FC3"/>
    <w:rsid w:val="00A96986"/>
    <w:rsid w:val="00AA0C7E"/>
    <w:rsid w:val="00AA11DC"/>
    <w:rsid w:val="00AA1538"/>
    <w:rsid w:val="00AA260B"/>
    <w:rsid w:val="00AA2BC0"/>
    <w:rsid w:val="00AA2FAE"/>
    <w:rsid w:val="00AA33AB"/>
    <w:rsid w:val="00AA3647"/>
    <w:rsid w:val="00AA4A42"/>
    <w:rsid w:val="00AB0F94"/>
    <w:rsid w:val="00AB1053"/>
    <w:rsid w:val="00AB14C9"/>
    <w:rsid w:val="00AB1FE5"/>
    <w:rsid w:val="00AB2786"/>
    <w:rsid w:val="00AB4479"/>
    <w:rsid w:val="00AB5251"/>
    <w:rsid w:val="00AB55ED"/>
    <w:rsid w:val="00AB6A66"/>
    <w:rsid w:val="00AB70C8"/>
    <w:rsid w:val="00AB73D7"/>
    <w:rsid w:val="00AC16CD"/>
    <w:rsid w:val="00AC3801"/>
    <w:rsid w:val="00AC42D4"/>
    <w:rsid w:val="00AC46E3"/>
    <w:rsid w:val="00AC617E"/>
    <w:rsid w:val="00AC6209"/>
    <w:rsid w:val="00AC6CE3"/>
    <w:rsid w:val="00AC7F8C"/>
    <w:rsid w:val="00AD1207"/>
    <w:rsid w:val="00AD22A7"/>
    <w:rsid w:val="00AD2764"/>
    <w:rsid w:val="00AD3CCD"/>
    <w:rsid w:val="00AD4F60"/>
    <w:rsid w:val="00AD4FFA"/>
    <w:rsid w:val="00AD6B2B"/>
    <w:rsid w:val="00AD71D8"/>
    <w:rsid w:val="00AD79A3"/>
    <w:rsid w:val="00AD7D18"/>
    <w:rsid w:val="00AE0D3E"/>
    <w:rsid w:val="00AE1E55"/>
    <w:rsid w:val="00AE263E"/>
    <w:rsid w:val="00AE29FD"/>
    <w:rsid w:val="00AE2DFF"/>
    <w:rsid w:val="00AE3786"/>
    <w:rsid w:val="00AE3C63"/>
    <w:rsid w:val="00AE5063"/>
    <w:rsid w:val="00AE6FE2"/>
    <w:rsid w:val="00AE77D0"/>
    <w:rsid w:val="00AE7FE1"/>
    <w:rsid w:val="00AF00D8"/>
    <w:rsid w:val="00AF0494"/>
    <w:rsid w:val="00AF1691"/>
    <w:rsid w:val="00AF2B66"/>
    <w:rsid w:val="00AF2E94"/>
    <w:rsid w:val="00AF3067"/>
    <w:rsid w:val="00AF3254"/>
    <w:rsid w:val="00AF4C46"/>
    <w:rsid w:val="00AF521C"/>
    <w:rsid w:val="00AF7278"/>
    <w:rsid w:val="00B01D42"/>
    <w:rsid w:val="00B02A69"/>
    <w:rsid w:val="00B02EBB"/>
    <w:rsid w:val="00B030C7"/>
    <w:rsid w:val="00B03738"/>
    <w:rsid w:val="00B04278"/>
    <w:rsid w:val="00B04896"/>
    <w:rsid w:val="00B058AC"/>
    <w:rsid w:val="00B06D66"/>
    <w:rsid w:val="00B10075"/>
    <w:rsid w:val="00B1116F"/>
    <w:rsid w:val="00B113CC"/>
    <w:rsid w:val="00B12A23"/>
    <w:rsid w:val="00B14F3C"/>
    <w:rsid w:val="00B1712C"/>
    <w:rsid w:val="00B21826"/>
    <w:rsid w:val="00B21F3B"/>
    <w:rsid w:val="00B2213F"/>
    <w:rsid w:val="00B2242E"/>
    <w:rsid w:val="00B22CBB"/>
    <w:rsid w:val="00B26E21"/>
    <w:rsid w:val="00B26F1A"/>
    <w:rsid w:val="00B30812"/>
    <w:rsid w:val="00B3290D"/>
    <w:rsid w:val="00B32E09"/>
    <w:rsid w:val="00B3353F"/>
    <w:rsid w:val="00B33EB1"/>
    <w:rsid w:val="00B33FAE"/>
    <w:rsid w:val="00B35ABB"/>
    <w:rsid w:val="00B35E4B"/>
    <w:rsid w:val="00B37E14"/>
    <w:rsid w:val="00B40330"/>
    <w:rsid w:val="00B40547"/>
    <w:rsid w:val="00B40A0A"/>
    <w:rsid w:val="00B411A2"/>
    <w:rsid w:val="00B417A5"/>
    <w:rsid w:val="00B41B30"/>
    <w:rsid w:val="00B42537"/>
    <w:rsid w:val="00B43429"/>
    <w:rsid w:val="00B43E0B"/>
    <w:rsid w:val="00B508B3"/>
    <w:rsid w:val="00B530AD"/>
    <w:rsid w:val="00B53C7F"/>
    <w:rsid w:val="00B53E95"/>
    <w:rsid w:val="00B54FD4"/>
    <w:rsid w:val="00B570CE"/>
    <w:rsid w:val="00B574B3"/>
    <w:rsid w:val="00B63D78"/>
    <w:rsid w:val="00B677C9"/>
    <w:rsid w:val="00B70288"/>
    <w:rsid w:val="00B70345"/>
    <w:rsid w:val="00B703E9"/>
    <w:rsid w:val="00B70730"/>
    <w:rsid w:val="00B72A58"/>
    <w:rsid w:val="00B734FB"/>
    <w:rsid w:val="00B74136"/>
    <w:rsid w:val="00B74987"/>
    <w:rsid w:val="00B75D6B"/>
    <w:rsid w:val="00B76997"/>
    <w:rsid w:val="00B76D0A"/>
    <w:rsid w:val="00B76DE9"/>
    <w:rsid w:val="00B80549"/>
    <w:rsid w:val="00B81EBD"/>
    <w:rsid w:val="00B82F9A"/>
    <w:rsid w:val="00B844FB"/>
    <w:rsid w:val="00B84B8C"/>
    <w:rsid w:val="00B86AEA"/>
    <w:rsid w:val="00B90EDF"/>
    <w:rsid w:val="00B929E7"/>
    <w:rsid w:val="00B92B1F"/>
    <w:rsid w:val="00B92BE7"/>
    <w:rsid w:val="00B936A3"/>
    <w:rsid w:val="00B94021"/>
    <w:rsid w:val="00B960E9"/>
    <w:rsid w:val="00BA0005"/>
    <w:rsid w:val="00BA010A"/>
    <w:rsid w:val="00BA0BA5"/>
    <w:rsid w:val="00BA21D3"/>
    <w:rsid w:val="00BA302B"/>
    <w:rsid w:val="00BA308F"/>
    <w:rsid w:val="00BA35EA"/>
    <w:rsid w:val="00BA3C54"/>
    <w:rsid w:val="00BA3E08"/>
    <w:rsid w:val="00BA4040"/>
    <w:rsid w:val="00BA5270"/>
    <w:rsid w:val="00BA657B"/>
    <w:rsid w:val="00BA7575"/>
    <w:rsid w:val="00BA7674"/>
    <w:rsid w:val="00BA7AA7"/>
    <w:rsid w:val="00BB1C08"/>
    <w:rsid w:val="00BB2655"/>
    <w:rsid w:val="00BB2812"/>
    <w:rsid w:val="00BB2FF6"/>
    <w:rsid w:val="00BB4098"/>
    <w:rsid w:val="00BB467F"/>
    <w:rsid w:val="00BB46F0"/>
    <w:rsid w:val="00BB4A55"/>
    <w:rsid w:val="00BB5771"/>
    <w:rsid w:val="00BB5F57"/>
    <w:rsid w:val="00BB6013"/>
    <w:rsid w:val="00BB6281"/>
    <w:rsid w:val="00BB6599"/>
    <w:rsid w:val="00BB67F7"/>
    <w:rsid w:val="00BB728B"/>
    <w:rsid w:val="00BC0630"/>
    <w:rsid w:val="00BC14AF"/>
    <w:rsid w:val="00BC2C9F"/>
    <w:rsid w:val="00BC34AF"/>
    <w:rsid w:val="00BC6DCE"/>
    <w:rsid w:val="00BD1CE5"/>
    <w:rsid w:val="00BD1DBB"/>
    <w:rsid w:val="00BD256E"/>
    <w:rsid w:val="00BD273E"/>
    <w:rsid w:val="00BD38E6"/>
    <w:rsid w:val="00BD41D5"/>
    <w:rsid w:val="00BD49C0"/>
    <w:rsid w:val="00BD4E5C"/>
    <w:rsid w:val="00BD5730"/>
    <w:rsid w:val="00BD5F47"/>
    <w:rsid w:val="00BD611F"/>
    <w:rsid w:val="00BD65B0"/>
    <w:rsid w:val="00BD74B3"/>
    <w:rsid w:val="00BE1392"/>
    <w:rsid w:val="00BE1778"/>
    <w:rsid w:val="00BE4418"/>
    <w:rsid w:val="00BE4CCE"/>
    <w:rsid w:val="00BE4FC5"/>
    <w:rsid w:val="00BE4FD2"/>
    <w:rsid w:val="00BE604B"/>
    <w:rsid w:val="00BE77D9"/>
    <w:rsid w:val="00BF03EB"/>
    <w:rsid w:val="00BF064E"/>
    <w:rsid w:val="00BF0CA8"/>
    <w:rsid w:val="00BF23D2"/>
    <w:rsid w:val="00BF5479"/>
    <w:rsid w:val="00BF7865"/>
    <w:rsid w:val="00BF7A73"/>
    <w:rsid w:val="00BF7B22"/>
    <w:rsid w:val="00C00E29"/>
    <w:rsid w:val="00C028BC"/>
    <w:rsid w:val="00C03984"/>
    <w:rsid w:val="00C04B2C"/>
    <w:rsid w:val="00C06222"/>
    <w:rsid w:val="00C07F4E"/>
    <w:rsid w:val="00C101C0"/>
    <w:rsid w:val="00C1062F"/>
    <w:rsid w:val="00C110EE"/>
    <w:rsid w:val="00C11624"/>
    <w:rsid w:val="00C12D34"/>
    <w:rsid w:val="00C13FB0"/>
    <w:rsid w:val="00C145A0"/>
    <w:rsid w:val="00C147FE"/>
    <w:rsid w:val="00C14CC7"/>
    <w:rsid w:val="00C2263F"/>
    <w:rsid w:val="00C22D17"/>
    <w:rsid w:val="00C24896"/>
    <w:rsid w:val="00C30E96"/>
    <w:rsid w:val="00C31FBA"/>
    <w:rsid w:val="00C321F2"/>
    <w:rsid w:val="00C33CA0"/>
    <w:rsid w:val="00C35C8D"/>
    <w:rsid w:val="00C35FF7"/>
    <w:rsid w:val="00C36DFF"/>
    <w:rsid w:val="00C4050F"/>
    <w:rsid w:val="00C409A6"/>
    <w:rsid w:val="00C40DB4"/>
    <w:rsid w:val="00C42971"/>
    <w:rsid w:val="00C44339"/>
    <w:rsid w:val="00C44B91"/>
    <w:rsid w:val="00C45040"/>
    <w:rsid w:val="00C45742"/>
    <w:rsid w:val="00C45CC7"/>
    <w:rsid w:val="00C53527"/>
    <w:rsid w:val="00C53EFD"/>
    <w:rsid w:val="00C54B11"/>
    <w:rsid w:val="00C552C5"/>
    <w:rsid w:val="00C55BEC"/>
    <w:rsid w:val="00C613F7"/>
    <w:rsid w:val="00C647A2"/>
    <w:rsid w:val="00C6487D"/>
    <w:rsid w:val="00C65126"/>
    <w:rsid w:val="00C70136"/>
    <w:rsid w:val="00C70DB7"/>
    <w:rsid w:val="00C71481"/>
    <w:rsid w:val="00C778C3"/>
    <w:rsid w:val="00C77CA4"/>
    <w:rsid w:val="00C77F27"/>
    <w:rsid w:val="00C80C63"/>
    <w:rsid w:val="00C80DC2"/>
    <w:rsid w:val="00C81CF9"/>
    <w:rsid w:val="00C82F4E"/>
    <w:rsid w:val="00C83256"/>
    <w:rsid w:val="00C8339E"/>
    <w:rsid w:val="00C858BD"/>
    <w:rsid w:val="00C85B43"/>
    <w:rsid w:val="00C860A0"/>
    <w:rsid w:val="00C8643A"/>
    <w:rsid w:val="00C90649"/>
    <w:rsid w:val="00C90B65"/>
    <w:rsid w:val="00C91773"/>
    <w:rsid w:val="00C91AFE"/>
    <w:rsid w:val="00C91FB9"/>
    <w:rsid w:val="00C92587"/>
    <w:rsid w:val="00C928B6"/>
    <w:rsid w:val="00C929BC"/>
    <w:rsid w:val="00C93415"/>
    <w:rsid w:val="00C95089"/>
    <w:rsid w:val="00C9564A"/>
    <w:rsid w:val="00C95D33"/>
    <w:rsid w:val="00C96523"/>
    <w:rsid w:val="00C9798C"/>
    <w:rsid w:val="00CA0898"/>
    <w:rsid w:val="00CA1E70"/>
    <w:rsid w:val="00CA23F4"/>
    <w:rsid w:val="00CA2ADD"/>
    <w:rsid w:val="00CA4029"/>
    <w:rsid w:val="00CA496C"/>
    <w:rsid w:val="00CA5249"/>
    <w:rsid w:val="00CA6226"/>
    <w:rsid w:val="00CA6F4F"/>
    <w:rsid w:val="00CB0467"/>
    <w:rsid w:val="00CB19F0"/>
    <w:rsid w:val="00CB3648"/>
    <w:rsid w:val="00CC04B4"/>
    <w:rsid w:val="00CC157D"/>
    <w:rsid w:val="00CC15A1"/>
    <w:rsid w:val="00CC24E2"/>
    <w:rsid w:val="00CC2AF0"/>
    <w:rsid w:val="00CC2D80"/>
    <w:rsid w:val="00CC3197"/>
    <w:rsid w:val="00CC390C"/>
    <w:rsid w:val="00CC3E60"/>
    <w:rsid w:val="00CC45EF"/>
    <w:rsid w:val="00CC5215"/>
    <w:rsid w:val="00CC61A9"/>
    <w:rsid w:val="00CD0FB5"/>
    <w:rsid w:val="00CD17FA"/>
    <w:rsid w:val="00CD1987"/>
    <w:rsid w:val="00CD34A4"/>
    <w:rsid w:val="00CD36DC"/>
    <w:rsid w:val="00CD4F9A"/>
    <w:rsid w:val="00CD7913"/>
    <w:rsid w:val="00CE235A"/>
    <w:rsid w:val="00CE3F6A"/>
    <w:rsid w:val="00CE40FE"/>
    <w:rsid w:val="00CE5033"/>
    <w:rsid w:val="00CE5072"/>
    <w:rsid w:val="00CE6B64"/>
    <w:rsid w:val="00CF08FE"/>
    <w:rsid w:val="00CF0F07"/>
    <w:rsid w:val="00CF337A"/>
    <w:rsid w:val="00CF37CF"/>
    <w:rsid w:val="00CF39F9"/>
    <w:rsid w:val="00CF3E4E"/>
    <w:rsid w:val="00CF43AD"/>
    <w:rsid w:val="00CF4538"/>
    <w:rsid w:val="00CF4CD6"/>
    <w:rsid w:val="00CF5FA4"/>
    <w:rsid w:val="00CF607E"/>
    <w:rsid w:val="00CF73B9"/>
    <w:rsid w:val="00D010A1"/>
    <w:rsid w:val="00D0364E"/>
    <w:rsid w:val="00D03688"/>
    <w:rsid w:val="00D04896"/>
    <w:rsid w:val="00D04C31"/>
    <w:rsid w:val="00D056D4"/>
    <w:rsid w:val="00D06570"/>
    <w:rsid w:val="00D0713B"/>
    <w:rsid w:val="00D105B9"/>
    <w:rsid w:val="00D111C5"/>
    <w:rsid w:val="00D11B8B"/>
    <w:rsid w:val="00D140D6"/>
    <w:rsid w:val="00D1578D"/>
    <w:rsid w:val="00D15F04"/>
    <w:rsid w:val="00D164A8"/>
    <w:rsid w:val="00D1660C"/>
    <w:rsid w:val="00D16FCA"/>
    <w:rsid w:val="00D17455"/>
    <w:rsid w:val="00D17D14"/>
    <w:rsid w:val="00D2101D"/>
    <w:rsid w:val="00D2166F"/>
    <w:rsid w:val="00D2329A"/>
    <w:rsid w:val="00D23332"/>
    <w:rsid w:val="00D2363F"/>
    <w:rsid w:val="00D25726"/>
    <w:rsid w:val="00D26417"/>
    <w:rsid w:val="00D26A8B"/>
    <w:rsid w:val="00D2760C"/>
    <w:rsid w:val="00D30097"/>
    <w:rsid w:val="00D30514"/>
    <w:rsid w:val="00D30D71"/>
    <w:rsid w:val="00D30F9F"/>
    <w:rsid w:val="00D31D62"/>
    <w:rsid w:val="00D32610"/>
    <w:rsid w:val="00D34125"/>
    <w:rsid w:val="00D34B09"/>
    <w:rsid w:val="00D34BFC"/>
    <w:rsid w:val="00D35A91"/>
    <w:rsid w:val="00D37C06"/>
    <w:rsid w:val="00D42563"/>
    <w:rsid w:val="00D4259D"/>
    <w:rsid w:val="00D42F0F"/>
    <w:rsid w:val="00D4362D"/>
    <w:rsid w:val="00D45A7D"/>
    <w:rsid w:val="00D45EC3"/>
    <w:rsid w:val="00D462CD"/>
    <w:rsid w:val="00D47E97"/>
    <w:rsid w:val="00D51414"/>
    <w:rsid w:val="00D51783"/>
    <w:rsid w:val="00D53669"/>
    <w:rsid w:val="00D556F6"/>
    <w:rsid w:val="00D563D8"/>
    <w:rsid w:val="00D57898"/>
    <w:rsid w:val="00D616C1"/>
    <w:rsid w:val="00D62262"/>
    <w:rsid w:val="00D62EF0"/>
    <w:rsid w:val="00D64FBF"/>
    <w:rsid w:val="00D65F3A"/>
    <w:rsid w:val="00D67D91"/>
    <w:rsid w:val="00D70E46"/>
    <w:rsid w:val="00D73A35"/>
    <w:rsid w:val="00D74AC7"/>
    <w:rsid w:val="00D751C5"/>
    <w:rsid w:val="00D75616"/>
    <w:rsid w:val="00D758D8"/>
    <w:rsid w:val="00D7691B"/>
    <w:rsid w:val="00D7755D"/>
    <w:rsid w:val="00D77681"/>
    <w:rsid w:val="00D8077B"/>
    <w:rsid w:val="00D809F9"/>
    <w:rsid w:val="00D8306D"/>
    <w:rsid w:val="00D858E4"/>
    <w:rsid w:val="00D85A70"/>
    <w:rsid w:val="00D85AEB"/>
    <w:rsid w:val="00D86932"/>
    <w:rsid w:val="00D87824"/>
    <w:rsid w:val="00D87A95"/>
    <w:rsid w:val="00D90A48"/>
    <w:rsid w:val="00D9161E"/>
    <w:rsid w:val="00D91F29"/>
    <w:rsid w:val="00D937B4"/>
    <w:rsid w:val="00D94D7E"/>
    <w:rsid w:val="00D9513C"/>
    <w:rsid w:val="00D9517B"/>
    <w:rsid w:val="00D95787"/>
    <w:rsid w:val="00D9584B"/>
    <w:rsid w:val="00D95D37"/>
    <w:rsid w:val="00D962AB"/>
    <w:rsid w:val="00D96F0E"/>
    <w:rsid w:val="00D970A8"/>
    <w:rsid w:val="00DA21A7"/>
    <w:rsid w:val="00DA21F1"/>
    <w:rsid w:val="00DA2A7C"/>
    <w:rsid w:val="00DA386A"/>
    <w:rsid w:val="00DA3B4D"/>
    <w:rsid w:val="00DA3C21"/>
    <w:rsid w:val="00DA3DA9"/>
    <w:rsid w:val="00DA7D04"/>
    <w:rsid w:val="00DB0E34"/>
    <w:rsid w:val="00DB1A59"/>
    <w:rsid w:val="00DB342C"/>
    <w:rsid w:val="00DB5444"/>
    <w:rsid w:val="00DB5CAA"/>
    <w:rsid w:val="00DB66E1"/>
    <w:rsid w:val="00DB7E96"/>
    <w:rsid w:val="00DC0CE8"/>
    <w:rsid w:val="00DC272D"/>
    <w:rsid w:val="00DC2BC0"/>
    <w:rsid w:val="00DC42A4"/>
    <w:rsid w:val="00DD0AFF"/>
    <w:rsid w:val="00DD1428"/>
    <w:rsid w:val="00DD1492"/>
    <w:rsid w:val="00DD22C8"/>
    <w:rsid w:val="00DD70AB"/>
    <w:rsid w:val="00DD7E96"/>
    <w:rsid w:val="00DE1BF2"/>
    <w:rsid w:val="00DE28E8"/>
    <w:rsid w:val="00DE2F88"/>
    <w:rsid w:val="00DE327A"/>
    <w:rsid w:val="00DE4619"/>
    <w:rsid w:val="00DE60BC"/>
    <w:rsid w:val="00DE618C"/>
    <w:rsid w:val="00DE7CC9"/>
    <w:rsid w:val="00DF0B75"/>
    <w:rsid w:val="00DF11D2"/>
    <w:rsid w:val="00DF17D2"/>
    <w:rsid w:val="00DF567F"/>
    <w:rsid w:val="00DF61BE"/>
    <w:rsid w:val="00DF767E"/>
    <w:rsid w:val="00DF7D3F"/>
    <w:rsid w:val="00E01D76"/>
    <w:rsid w:val="00E05742"/>
    <w:rsid w:val="00E05F20"/>
    <w:rsid w:val="00E061EA"/>
    <w:rsid w:val="00E06665"/>
    <w:rsid w:val="00E071F8"/>
    <w:rsid w:val="00E07986"/>
    <w:rsid w:val="00E11AED"/>
    <w:rsid w:val="00E11C9B"/>
    <w:rsid w:val="00E11DA2"/>
    <w:rsid w:val="00E131D7"/>
    <w:rsid w:val="00E13C00"/>
    <w:rsid w:val="00E14246"/>
    <w:rsid w:val="00E15CC1"/>
    <w:rsid w:val="00E207B3"/>
    <w:rsid w:val="00E24A07"/>
    <w:rsid w:val="00E24ABC"/>
    <w:rsid w:val="00E25033"/>
    <w:rsid w:val="00E25DEB"/>
    <w:rsid w:val="00E26BA4"/>
    <w:rsid w:val="00E272A9"/>
    <w:rsid w:val="00E27790"/>
    <w:rsid w:val="00E30094"/>
    <w:rsid w:val="00E30264"/>
    <w:rsid w:val="00E320A2"/>
    <w:rsid w:val="00E339F8"/>
    <w:rsid w:val="00E359A6"/>
    <w:rsid w:val="00E36716"/>
    <w:rsid w:val="00E36992"/>
    <w:rsid w:val="00E418DA"/>
    <w:rsid w:val="00E429B3"/>
    <w:rsid w:val="00E42DDA"/>
    <w:rsid w:val="00E43539"/>
    <w:rsid w:val="00E4537F"/>
    <w:rsid w:val="00E4752D"/>
    <w:rsid w:val="00E51762"/>
    <w:rsid w:val="00E52A82"/>
    <w:rsid w:val="00E53740"/>
    <w:rsid w:val="00E5406D"/>
    <w:rsid w:val="00E544BD"/>
    <w:rsid w:val="00E5485B"/>
    <w:rsid w:val="00E56790"/>
    <w:rsid w:val="00E56AC4"/>
    <w:rsid w:val="00E56D6F"/>
    <w:rsid w:val="00E56EE7"/>
    <w:rsid w:val="00E57DDD"/>
    <w:rsid w:val="00E629EF"/>
    <w:rsid w:val="00E63503"/>
    <w:rsid w:val="00E6379A"/>
    <w:rsid w:val="00E659AA"/>
    <w:rsid w:val="00E65B71"/>
    <w:rsid w:val="00E66659"/>
    <w:rsid w:val="00E67625"/>
    <w:rsid w:val="00E7229E"/>
    <w:rsid w:val="00E72655"/>
    <w:rsid w:val="00E72CAE"/>
    <w:rsid w:val="00E744BF"/>
    <w:rsid w:val="00E74E22"/>
    <w:rsid w:val="00E80231"/>
    <w:rsid w:val="00E81850"/>
    <w:rsid w:val="00E81B1A"/>
    <w:rsid w:val="00E83AAB"/>
    <w:rsid w:val="00E83F0B"/>
    <w:rsid w:val="00E858EA"/>
    <w:rsid w:val="00E85905"/>
    <w:rsid w:val="00E85E38"/>
    <w:rsid w:val="00E868B8"/>
    <w:rsid w:val="00E87BF0"/>
    <w:rsid w:val="00E87F35"/>
    <w:rsid w:val="00E902CC"/>
    <w:rsid w:val="00E93E1E"/>
    <w:rsid w:val="00E94189"/>
    <w:rsid w:val="00E94539"/>
    <w:rsid w:val="00E9573E"/>
    <w:rsid w:val="00E95C4A"/>
    <w:rsid w:val="00E96515"/>
    <w:rsid w:val="00E96EB9"/>
    <w:rsid w:val="00E96FDF"/>
    <w:rsid w:val="00E97A92"/>
    <w:rsid w:val="00EA0077"/>
    <w:rsid w:val="00EA0D6B"/>
    <w:rsid w:val="00EA2E99"/>
    <w:rsid w:val="00EA3BE0"/>
    <w:rsid w:val="00EA5576"/>
    <w:rsid w:val="00EB1213"/>
    <w:rsid w:val="00EB16A1"/>
    <w:rsid w:val="00EB1E8B"/>
    <w:rsid w:val="00EB2E94"/>
    <w:rsid w:val="00EB3DA7"/>
    <w:rsid w:val="00EB41EC"/>
    <w:rsid w:val="00EB423C"/>
    <w:rsid w:val="00EB429C"/>
    <w:rsid w:val="00EB5683"/>
    <w:rsid w:val="00EB5887"/>
    <w:rsid w:val="00EB69FF"/>
    <w:rsid w:val="00EB6FC4"/>
    <w:rsid w:val="00EB7E2A"/>
    <w:rsid w:val="00EC0E7C"/>
    <w:rsid w:val="00EC2B94"/>
    <w:rsid w:val="00EC373E"/>
    <w:rsid w:val="00EC4F92"/>
    <w:rsid w:val="00EC6669"/>
    <w:rsid w:val="00EC6FFF"/>
    <w:rsid w:val="00ED0C2D"/>
    <w:rsid w:val="00ED11E0"/>
    <w:rsid w:val="00ED1950"/>
    <w:rsid w:val="00ED49E0"/>
    <w:rsid w:val="00ED5415"/>
    <w:rsid w:val="00ED5835"/>
    <w:rsid w:val="00ED6EFB"/>
    <w:rsid w:val="00EE12FD"/>
    <w:rsid w:val="00EE16B4"/>
    <w:rsid w:val="00EE34D5"/>
    <w:rsid w:val="00EE3E7A"/>
    <w:rsid w:val="00EE4362"/>
    <w:rsid w:val="00EE57D6"/>
    <w:rsid w:val="00EE6014"/>
    <w:rsid w:val="00EE773B"/>
    <w:rsid w:val="00EF0206"/>
    <w:rsid w:val="00EF09F0"/>
    <w:rsid w:val="00EF11C3"/>
    <w:rsid w:val="00EF3610"/>
    <w:rsid w:val="00EF58BD"/>
    <w:rsid w:val="00EF6D7C"/>
    <w:rsid w:val="00F0006A"/>
    <w:rsid w:val="00F01C15"/>
    <w:rsid w:val="00F03A04"/>
    <w:rsid w:val="00F049FE"/>
    <w:rsid w:val="00F05A19"/>
    <w:rsid w:val="00F07232"/>
    <w:rsid w:val="00F10AB8"/>
    <w:rsid w:val="00F10AC2"/>
    <w:rsid w:val="00F1117B"/>
    <w:rsid w:val="00F14FD7"/>
    <w:rsid w:val="00F15766"/>
    <w:rsid w:val="00F2064A"/>
    <w:rsid w:val="00F210C1"/>
    <w:rsid w:val="00F21DC6"/>
    <w:rsid w:val="00F2697D"/>
    <w:rsid w:val="00F3082E"/>
    <w:rsid w:val="00F32550"/>
    <w:rsid w:val="00F325CA"/>
    <w:rsid w:val="00F331F8"/>
    <w:rsid w:val="00F37333"/>
    <w:rsid w:val="00F37708"/>
    <w:rsid w:val="00F401A7"/>
    <w:rsid w:val="00F41B32"/>
    <w:rsid w:val="00F42394"/>
    <w:rsid w:val="00F45703"/>
    <w:rsid w:val="00F47B37"/>
    <w:rsid w:val="00F47DE4"/>
    <w:rsid w:val="00F509B5"/>
    <w:rsid w:val="00F50E5B"/>
    <w:rsid w:val="00F52AAF"/>
    <w:rsid w:val="00F5334A"/>
    <w:rsid w:val="00F54AE1"/>
    <w:rsid w:val="00F57D57"/>
    <w:rsid w:val="00F61554"/>
    <w:rsid w:val="00F616E9"/>
    <w:rsid w:val="00F63979"/>
    <w:rsid w:val="00F63D66"/>
    <w:rsid w:val="00F64E68"/>
    <w:rsid w:val="00F64E7D"/>
    <w:rsid w:val="00F65075"/>
    <w:rsid w:val="00F7017A"/>
    <w:rsid w:val="00F7022B"/>
    <w:rsid w:val="00F71F11"/>
    <w:rsid w:val="00F74A53"/>
    <w:rsid w:val="00F7521B"/>
    <w:rsid w:val="00F7687A"/>
    <w:rsid w:val="00F76F69"/>
    <w:rsid w:val="00F76FEF"/>
    <w:rsid w:val="00F77113"/>
    <w:rsid w:val="00F808F9"/>
    <w:rsid w:val="00F8176E"/>
    <w:rsid w:val="00F82440"/>
    <w:rsid w:val="00F83C52"/>
    <w:rsid w:val="00F84F66"/>
    <w:rsid w:val="00F860BE"/>
    <w:rsid w:val="00F8757B"/>
    <w:rsid w:val="00F90244"/>
    <w:rsid w:val="00F911CE"/>
    <w:rsid w:val="00F91FC2"/>
    <w:rsid w:val="00F9213A"/>
    <w:rsid w:val="00F92F5E"/>
    <w:rsid w:val="00F934B9"/>
    <w:rsid w:val="00F9419D"/>
    <w:rsid w:val="00F965CD"/>
    <w:rsid w:val="00F96781"/>
    <w:rsid w:val="00FA0356"/>
    <w:rsid w:val="00FA077E"/>
    <w:rsid w:val="00FA2E86"/>
    <w:rsid w:val="00FA301F"/>
    <w:rsid w:val="00FA3B67"/>
    <w:rsid w:val="00FA7734"/>
    <w:rsid w:val="00FB02B5"/>
    <w:rsid w:val="00FB1013"/>
    <w:rsid w:val="00FB1AAF"/>
    <w:rsid w:val="00FB1C9B"/>
    <w:rsid w:val="00FB333E"/>
    <w:rsid w:val="00FB445C"/>
    <w:rsid w:val="00FB5472"/>
    <w:rsid w:val="00FB6DC0"/>
    <w:rsid w:val="00FC2B54"/>
    <w:rsid w:val="00FC2DC1"/>
    <w:rsid w:val="00FC4520"/>
    <w:rsid w:val="00FC4DF6"/>
    <w:rsid w:val="00FC5BD3"/>
    <w:rsid w:val="00FC7AAB"/>
    <w:rsid w:val="00FD07AB"/>
    <w:rsid w:val="00FD1A9B"/>
    <w:rsid w:val="00FD346E"/>
    <w:rsid w:val="00FD3B04"/>
    <w:rsid w:val="00FD599B"/>
    <w:rsid w:val="00FD7E32"/>
    <w:rsid w:val="00FE045B"/>
    <w:rsid w:val="00FE2340"/>
    <w:rsid w:val="00FE2FA0"/>
    <w:rsid w:val="00FE2FC8"/>
    <w:rsid w:val="00FE31B3"/>
    <w:rsid w:val="00FE3F35"/>
    <w:rsid w:val="00FE53B8"/>
    <w:rsid w:val="00FE5F4F"/>
    <w:rsid w:val="00FF09C6"/>
    <w:rsid w:val="00FF0FAD"/>
    <w:rsid w:val="00FF185F"/>
    <w:rsid w:val="00FF2D52"/>
    <w:rsid w:val="00FF397E"/>
    <w:rsid w:val="00FF3E06"/>
    <w:rsid w:val="00FF4D87"/>
    <w:rsid w:val="00FF51A3"/>
    <w:rsid w:val="00FF65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CB02C"/>
  <w15:chartTrackingRefBased/>
  <w15:docId w15:val="{478E688A-E20A-C143-91EE-CF8802E4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C2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F78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F78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78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78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78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78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78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78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78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8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F78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78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78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78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78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8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8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838"/>
    <w:rPr>
      <w:rFonts w:eastAsiaTheme="majorEastAsia" w:cstheme="majorBidi"/>
      <w:color w:val="272727" w:themeColor="text1" w:themeTint="D8"/>
    </w:rPr>
  </w:style>
  <w:style w:type="paragraph" w:styleId="Title">
    <w:name w:val="Title"/>
    <w:basedOn w:val="Normal"/>
    <w:next w:val="Normal"/>
    <w:link w:val="TitleChar"/>
    <w:uiPriority w:val="10"/>
    <w:qFormat/>
    <w:rsid w:val="005F78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8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8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8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838"/>
    <w:pPr>
      <w:spacing w:before="160"/>
      <w:jc w:val="center"/>
    </w:pPr>
    <w:rPr>
      <w:i/>
      <w:iCs/>
      <w:color w:val="404040" w:themeColor="text1" w:themeTint="BF"/>
    </w:rPr>
  </w:style>
  <w:style w:type="character" w:customStyle="1" w:styleId="QuoteChar">
    <w:name w:val="Quote Char"/>
    <w:basedOn w:val="DefaultParagraphFont"/>
    <w:link w:val="Quote"/>
    <w:uiPriority w:val="29"/>
    <w:rsid w:val="005F7838"/>
    <w:rPr>
      <w:i/>
      <w:iCs/>
      <w:color w:val="404040" w:themeColor="text1" w:themeTint="BF"/>
    </w:rPr>
  </w:style>
  <w:style w:type="paragraph" w:styleId="ListParagraph">
    <w:name w:val="List Paragraph"/>
    <w:basedOn w:val="Normal"/>
    <w:uiPriority w:val="34"/>
    <w:qFormat/>
    <w:rsid w:val="005F7838"/>
    <w:pPr>
      <w:ind w:left="720"/>
      <w:contextualSpacing/>
    </w:pPr>
  </w:style>
  <w:style w:type="character" w:styleId="IntenseEmphasis">
    <w:name w:val="Intense Emphasis"/>
    <w:basedOn w:val="DefaultParagraphFont"/>
    <w:uiPriority w:val="21"/>
    <w:qFormat/>
    <w:rsid w:val="005F7838"/>
    <w:rPr>
      <w:i/>
      <w:iCs/>
      <w:color w:val="2F5496" w:themeColor="accent1" w:themeShade="BF"/>
    </w:rPr>
  </w:style>
  <w:style w:type="paragraph" w:styleId="IntenseQuote">
    <w:name w:val="Intense Quote"/>
    <w:basedOn w:val="Normal"/>
    <w:next w:val="Normal"/>
    <w:link w:val="IntenseQuoteChar"/>
    <w:uiPriority w:val="30"/>
    <w:qFormat/>
    <w:rsid w:val="005F78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7838"/>
    <w:rPr>
      <w:i/>
      <w:iCs/>
      <w:color w:val="2F5496" w:themeColor="accent1" w:themeShade="BF"/>
    </w:rPr>
  </w:style>
  <w:style w:type="character" w:styleId="IntenseReference">
    <w:name w:val="Intense Reference"/>
    <w:basedOn w:val="DefaultParagraphFont"/>
    <w:uiPriority w:val="32"/>
    <w:qFormat/>
    <w:rsid w:val="005F7838"/>
    <w:rPr>
      <w:b/>
      <w:bCs/>
      <w:smallCaps/>
      <w:color w:val="2F5496" w:themeColor="accent1" w:themeShade="BF"/>
      <w:spacing w:val="5"/>
    </w:rPr>
  </w:style>
  <w:style w:type="paragraph" w:styleId="Date">
    <w:name w:val="Date"/>
    <w:basedOn w:val="Normal"/>
    <w:next w:val="Normal"/>
    <w:link w:val="DateChar"/>
    <w:uiPriority w:val="99"/>
    <w:semiHidden/>
    <w:unhideWhenUsed/>
    <w:rsid w:val="005F7838"/>
  </w:style>
  <w:style w:type="character" w:customStyle="1" w:styleId="DateChar">
    <w:name w:val="Date Char"/>
    <w:basedOn w:val="DefaultParagraphFont"/>
    <w:link w:val="Date"/>
    <w:uiPriority w:val="99"/>
    <w:semiHidden/>
    <w:rsid w:val="005F7838"/>
    <w:rPr>
      <w:rFonts w:asciiTheme="majorBidi" w:hAnsiTheme="majorBidi"/>
      <w:sz w:val="22"/>
      <w:lang w:val="en-GB"/>
    </w:rPr>
  </w:style>
  <w:style w:type="paragraph" w:styleId="TOCHeading">
    <w:name w:val="TOC Heading"/>
    <w:basedOn w:val="Heading1"/>
    <w:next w:val="Normal"/>
    <w:uiPriority w:val="39"/>
    <w:unhideWhenUsed/>
    <w:qFormat/>
    <w:rsid w:val="005F7838"/>
    <w:pPr>
      <w:spacing w:before="480" w:after="0" w:line="276" w:lineRule="auto"/>
      <w:outlineLvl w:val="9"/>
    </w:pPr>
    <w:rPr>
      <w:b/>
      <w:bCs/>
      <w:sz w:val="28"/>
      <w:szCs w:val="28"/>
      <w:lang w:eastAsia="en-US"/>
    </w:rPr>
  </w:style>
  <w:style w:type="paragraph" w:styleId="TOC1">
    <w:name w:val="toc 1"/>
    <w:basedOn w:val="Normal"/>
    <w:next w:val="Normal"/>
    <w:autoRedefine/>
    <w:uiPriority w:val="39"/>
    <w:unhideWhenUsed/>
    <w:rsid w:val="005F7838"/>
    <w:pPr>
      <w:spacing w:before="120" w:after="120"/>
    </w:pPr>
    <w:rPr>
      <w:rFonts w:cstheme="minorHAnsi"/>
      <w:b/>
      <w:bCs/>
      <w:caps/>
      <w:sz w:val="20"/>
    </w:rPr>
  </w:style>
  <w:style w:type="paragraph" w:styleId="TOC2">
    <w:name w:val="toc 2"/>
    <w:basedOn w:val="Normal"/>
    <w:next w:val="Normal"/>
    <w:autoRedefine/>
    <w:uiPriority w:val="39"/>
    <w:unhideWhenUsed/>
    <w:rsid w:val="005F7838"/>
    <w:pPr>
      <w:ind w:left="240"/>
    </w:pPr>
    <w:rPr>
      <w:rFonts w:cstheme="minorHAnsi"/>
      <w:smallCaps/>
      <w:sz w:val="20"/>
    </w:rPr>
  </w:style>
  <w:style w:type="paragraph" w:styleId="TOC3">
    <w:name w:val="toc 3"/>
    <w:basedOn w:val="Normal"/>
    <w:next w:val="Normal"/>
    <w:autoRedefine/>
    <w:uiPriority w:val="39"/>
    <w:unhideWhenUsed/>
    <w:rsid w:val="005F7838"/>
    <w:pPr>
      <w:ind w:left="480"/>
    </w:pPr>
    <w:rPr>
      <w:rFonts w:cstheme="minorHAnsi"/>
      <w:i/>
      <w:iCs/>
      <w:sz w:val="20"/>
    </w:rPr>
  </w:style>
  <w:style w:type="paragraph" w:styleId="TOC4">
    <w:name w:val="toc 4"/>
    <w:basedOn w:val="Normal"/>
    <w:next w:val="Normal"/>
    <w:autoRedefine/>
    <w:uiPriority w:val="39"/>
    <w:unhideWhenUsed/>
    <w:rsid w:val="005F7838"/>
    <w:pPr>
      <w:ind w:left="720"/>
    </w:pPr>
    <w:rPr>
      <w:rFonts w:cstheme="minorHAnsi"/>
      <w:sz w:val="18"/>
      <w:szCs w:val="21"/>
    </w:rPr>
  </w:style>
  <w:style w:type="paragraph" w:styleId="TOC5">
    <w:name w:val="toc 5"/>
    <w:basedOn w:val="Normal"/>
    <w:next w:val="Normal"/>
    <w:autoRedefine/>
    <w:uiPriority w:val="39"/>
    <w:unhideWhenUsed/>
    <w:rsid w:val="005F7838"/>
    <w:pPr>
      <w:ind w:left="960"/>
    </w:pPr>
    <w:rPr>
      <w:rFonts w:cstheme="minorHAnsi"/>
      <w:sz w:val="18"/>
      <w:szCs w:val="21"/>
    </w:rPr>
  </w:style>
  <w:style w:type="paragraph" w:styleId="TOC6">
    <w:name w:val="toc 6"/>
    <w:basedOn w:val="Normal"/>
    <w:next w:val="Normal"/>
    <w:autoRedefine/>
    <w:uiPriority w:val="39"/>
    <w:unhideWhenUsed/>
    <w:rsid w:val="005F7838"/>
    <w:pPr>
      <w:ind w:left="1200"/>
    </w:pPr>
    <w:rPr>
      <w:rFonts w:cstheme="minorHAnsi"/>
      <w:sz w:val="18"/>
      <w:szCs w:val="21"/>
    </w:rPr>
  </w:style>
  <w:style w:type="paragraph" w:styleId="TOC7">
    <w:name w:val="toc 7"/>
    <w:basedOn w:val="Normal"/>
    <w:next w:val="Normal"/>
    <w:autoRedefine/>
    <w:uiPriority w:val="39"/>
    <w:unhideWhenUsed/>
    <w:rsid w:val="005F7838"/>
    <w:pPr>
      <w:ind w:left="1440"/>
    </w:pPr>
    <w:rPr>
      <w:rFonts w:cstheme="minorHAnsi"/>
      <w:sz w:val="18"/>
      <w:szCs w:val="21"/>
    </w:rPr>
  </w:style>
  <w:style w:type="paragraph" w:styleId="TOC8">
    <w:name w:val="toc 8"/>
    <w:basedOn w:val="Normal"/>
    <w:next w:val="Normal"/>
    <w:autoRedefine/>
    <w:uiPriority w:val="39"/>
    <w:unhideWhenUsed/>
    <w:rsid w:val="005F7838"/>
    <w:pPr>
      <w:ind w:left="1680"/>
    </w:pPr>
    <w:rPr>
      <w:rFonts w:cstheme="minorHAnsi"/>
      <w:sz w:val="18"/>
      <w:szCs w:val="21"/>
    </w:rPr>
  </w:style>
  <w:style w:type="paragraph" w:styleId="TOC9">
    <w:name w:val="toc 9"/>
    <w:basedOn w:val="Normal"/>
    <w:next w:val="Normal"/>
    <w:autoRedefine/>
    <w:uiPriority w:val="39"/>
    <w:unhideWhenUsed/>
    <w:rsid w:val="005F7838"/>
    <w:pPr>
      <w:ind w:left="1920"/>
    </w:pPr>
    <w:rPr>
      <w:rFonts w:cstheme="minorHAnsi"/>
      <w:sz w:val="18"/>
      <w:szCs w:val="21"/>
    </w:rPr>
  </w:style>
  <w:style w:type="paragraph" w:styleId="Header">
    <w:name w:val="header"/>
    <w:basedOn w:val="Normal"/>
    <w:link w:val="HeaderChar"/>
    <w:uiPriority w:val="99"/>
    <w:unhideWhenUsed/>
    <w:rsid w:val="005F7838"/>
    <w:pPr>
      <w:tabs>
        <w:tab w:val="center" w:pos="4513"/>
        <w:tab w:val="right" w:pos="9026"/>
      </w:tabs>
      <w:ind w:left="720" w:hanging="360"/>
    </w:pPr>
  </w:style>
  <w:style w:type="character" w:customStyle="1" w:styleId="HeaderChar">
    <w:name w:val="Header Char"/>
    <w:basedOn w:val="DefaultParagraphFont"/>
    <w:link w:val="Header"/>
    <w:uiPriority w:val="99"/>
    <w:rsid w:val="005F7838"/>
    <w:rPr>
      <w:rFonts w:asciiTheme="majorBidi" w:hAnsiTheme="majorBidi"/>
      <w:kern w:val="0"/>
      <w:sz w:val="22"/>
      <w14:ligatures w14:val="none"/>
    </w:rPr>
  </w:style>
  <w:style w:type="character" w:styleId="CommentReference">
    <w:name w:val="annotation reference"/>
    <w:basedOn w:val="DefaultParagraphFont"/>
    <w:uiPriority w:val="99"/>
    <w:semiHidden/>
    <w:unhideWhenUsed/>
    <w:rsid w:val="005F7838"/>
    <w:rPr>
      <w:sz w:val="16"/>
      <w:szCs w:val="16"/>
    </w:rPr>
  </w:style>
  <w:style w:type="paragraph" w:styleId="CommentText">
    <w:name w:val="annotation text"/>
    <w:basedOn w:val="Normal"/>
    <w:link w:val="CommentTextChar"/>
    <w:uiPriority w:val="99"/>
    <w:unhideWhenUsed/>
    <w:rsid w:val="005F7838"/>
    <w:pPr>
      <w:ind w:left="720" w:hanging="360"/>
    </w:pPr>
    <w:rPr>
      <w:sz w:val="20"/>
      <w:szCs w:val="20"/>
    </w:rPr>
  </w:style>
  <w:style w:type="character" w:customStyle="1" w:styleId="CommentTextChar">
    <w:name w:val="Comment Text Char"/>
    <w:basedOn w:val="DefaultParagraphFont"/>
    <w:link w:val="CommentText"/>
    <w:uiPriority w:val="99"/>
    <w:rsid w:val="005F7838"/>
    <w:rPr>
      <w:rFonts w:asciiTheme="majorBidi" w:hAnsiTheme="majorBidi"/>
      <w:kern w:val="0"/>
      <w:sz w:val="20"/>
      <w:szCs w:val="20"/>
      <w14:ligatures w14:val="none"/>
    </w:rPr>
  </w:style>
  <w:style w:type="character" w:styleId="Hyperlink">
    <w:name w:val="Hyperlink"/>
    <w:basedOn w:val="DefaultParagraphFont"/>
    <w:uiPriority w:val="99"/>
    <w:unhideWhenUsed/>
    <w:rsid w:val="005F7838"/>
    <w:rPr>
      <w:color w:val="000000" w:themeColor="hyperlink"/>
      <w:u w:val="single"/>
    </w:rPr>
  </w:style>
  <w:style w:type="paragraph" w:customStyle="1" w:styleId="aff">
    <w:name w:val="aff"/>
    <w:basedOn w:val="Normal"/>
    <w:rsid w:val="005F7838"/>
    <w:pPr>
      <w:spacing w:after="240" w:line="480" w:lineRule="atLeast"/>
    </w:pPr>
    <w:rPr>
      <w:i/>
      <w:szCs w:val="20"/>
      <w:lang w:eastAsia="en-US"/>
    </w:rPr>
  </w:style>
  <w:style w:type="paragraph" w:styleId="NormalWeb">
    <w:name w:val="Normal (Web)"/>
    <w:basedOn w:val="Normal"/>
    <w:uiPriority w:val="99"/>
    <w:unhideWhenUsed/>
    <w:rsid w:val="005F7838"/>
    <w:pPr>
      <w:spacing w:before="100" w:beforeAutospacing="1" w:after="100" w:afterAutospacing="1"/>
    </w:pPr>
  </w:style>
  <w:style w:type="paragraph" w:customStyle="1" w:styleId="Style1">
    <w:name w:val="Style1"/>
    <w:basedOn w:val="Heading2"/>
    <w:qFormat/>
    <w:rsid w:val="005F7838"/>
    <w:pPr>
      <w:spacing w:before="40" w:after="0" w:line="480" w:lineRule="auto"/>
    </w:pPr>
    <w:rPr>
      <w:rFonts w:asciiTheme="majorBidi" w:hAnsiTheme="majorBidi"/>
      <w:b/>
      <w:color w:val="000000" w:themeColor="text1"/>
      <w:sz w:val="22"/>
      <w:szCs w:val="26"/>
    </w:rPr>
  </w:style>
  <w:style w:type="paragraph" w:customStyle="1" w:styleId="Style2">
    <w:name w:val="Style2"/>
    <w:basedOn w:val="Normal"/>
    <w:qFormat/>
    <w:rsid w:val="005F7838"/>
    <w:pPr>
      <w:spacing w:line="480" w:lineRule="auto"/>
      <w:ind w:firstLine="720"/>
      <w:jc w:val="both"/>
    </w:pPr>
    <w:rPr>
      <w:rFonts w:cstheme="majorBidi"/>
      <w:b/>
      <w:bCs/>
      <w:color w:val="000000" w:themeColor="text1"/>
      <w:szCs w:val="22"/>
      <w:shd w:val="clear" w:color="auto" w:fill="FFFFFF"/>
    </w:rPr>
  </w:style>
  <w:style w:type="paragraph" w:customStyle="1" w:styleId="Style3">
    <w:name w:val="Style3"/>
    <w:basedOn w:val="ListParagraph"/>
    <w:qFormat/>
    <w:rsid w:val="005F7838"/>
    <w:pPr>
      <w:numPr>
        <w:numId w:val="13"/>
      </w:numPr>
      <w:spacing w:line="480" w:lineRule="auto"/>
      <w:jc w:val="both"/>
    </w:pPr>
    <w:rPr>
      <w:rFonts w:cstheme="majorBidi"/>
      <w:b/>
      <w:bCs/>
      <w:color w:val="222222"/>
      <w:szCs w:val="22"/>
      <w:shd w:val="clear" w:color="auto" w:fill="FFFFFF"/>
    </w:rPr>
  </w:style>
  <w:style w:type="numbering" w:customStyle="1" w:styleId="CurrentList1">
    <w:name w:val="Current List1"/>
    <w:uiPriority w:val="99"/>
    <w:rsid w:val="005F7838"/>
    <w:pPr>
      <w:numPr>
        <w:numId w:val="6"/>
      </w:numPr>
    </w:pPr>
  </w:style>
  <w:style w:type="character" w:styleId="PlaceholderText">
    <w:name w:val="Placeholder Text"/>
    <w:basedOn w:val="DefaultParagraphFont"/>
    <w:uiPriority w:val="99"/>
    <w:semiHidden/>
    <w:rsid w:val="005F7838"/>
    <w:rPr>
      <w:color w:val="808080"/>
    </w:rPr>
  </w:style>
  <w:style w:type="paragraph" w:styleId="Footer">
    <w:name w:val="footer"/>
    <w:basedOn w:val="Normal"/>
    <w:link w:val="FooterChar"/>
    <w:uiPriority w:val="99"/>
    <w:unhideWhenUsed/>
    <w:rsid w:val="005F7838"/>
    <w:pPr>
      <w:tabs>
        <w:tab w:val="center" w:pos="4513"/>
        <w:tab w:val="right" w:pos="9026"/>
      </w:tabs>
    </w:pPr>
  </w:style>
  <w:style w:type="character" w:customStyle="1" w:styleId="FooterChar">
    <w:name w:val="Footer Char"/>
    <w:basedOn w:val="DefaultParagraphFont"/>
    <w:link w:val="Footer"/>
    <w:uiPriority w:val="99"/>
    <w:rsid w:val="005F7838"/>
    <w:rPr>
      <w:rFonts w:asciiTheme="majorBidi" w:hAnsiTheme="majorBidi"/>
      <w:sz w:val="22"/>
      <w:lang w:val="en-GB"/>
    </w:rPr>
  </w:style>
  <w:style w:type="character" w:styleId="PageNumber">
    <w:name w:val="page number"/>
    <w:basedOn w:val="DefaultParagraphFont"/>
    <w:uiPriority w:val="99"/>
    <w:semiHidden/>
    <w:unhideWhenUsed/>
    <w:rsid w:val="005F7838"/>
  </w:style>
  <w:style w:type="paragraph" w:styleId="Caption">
    <w:name w:val="caption"/>
    <w:basedOn w:val="Normal"/>
    <w:next w:val="Normal"/>
    <w:uiPriority w:val="35"/>
    <w:unhideWhenUsed/>
    <w:qFormat/>
    <w:rsid w:val="005F7838"/>
    <w:pPr>
      <w:spacing w:after="200"/>
      <w:ind w:left="720" w:hanging="360"/>
    </w:pPr>
    <w:rPr>
      <w:i/>
      <w:iCs/>
      <w:color w:val="44546A" w:themeColor="text2"/>
      <w:sz w:val="18"/>
      <w:szCs w:val="18"/>
    </w:rPr>
  </w:style>
  <w:style w:type="paragraph" w:customStyle="1" w:styleId="EndNoteBibliographyTitle">
    <w:name w:val="EndNote Bibliography Title"/>
    <w:basedOn w:val="Normal"/>
    <w:link w:val="EndNoteBibliographyTitleChar"/>
    <w:rsid w:val="005F7838"/>
    <w:pPr>
      <w:jc w:val="center"/>
    </w:pPr>
    <w:rPr>
      <w:rFonts w:eastAsiaTheme="minorEastAsia"/>
      <w:kern w:val="2"/>
      <w:sz w:val="22"/>
      <w:lang w:val="en-GB"/>
      <w14:ligatures w14:val="standardContextual"/>
    </w:rPr>
  </w:style>
  <w:style w:type="character" w:customStyle="1" w:styleId="EndNoteBibliographyTitleChar">
    <w:name w:val="EndNote Bibliography Title Char"/>
    <w:basedOn w:val="DefaultParagraphFont"/>
    <w:link w:val="EndNoteBibliographyTitle"/>
    <w:rsid w:val="005F7838"/>
    <w:rPr>
      <w:rFonts w:ascii="Times New Roman" w:hAnsi="Times New Roman" w:cs="Times New Roman"/>
      <w:sz w:val="22"/>
      <w:lang w:val="en-GB"/>
    </w:rPr>
  </w:style>
  <w:style w:type="paragraph" w:customStyle="1" w:styleId="EndNoteBibliography">
    <w:name w:val="EndNote Bibliography"/>
    <w:basedOn w:val="Normal"/>
    <w:link w:val="EndNoteBibliographyChar"/>
    <w:rsid w:val="005F7838"/>
    <w:rPr>
      <w:rFonts w:eastAsiaTheme="minorEastAsia"/>
      <w:kern w:val="2"/>
      <w:sz w:val="22"/>
      <w:lang w:val="en-GB"/>
      <w14:ligatures w14:val="standardContextual"/>
    </w:rPr>
  </w:style>
  <w:style w:type="character" w:customStyle="1" w:styleId="EndNoteBibliographyChar">
    <w:name w:val="EndNote Bibliography Char"/>
    <w:basedOn w:val="DefaultParagraphFont"/>
    <w:link w:val="EndNoteBibliography"/>
    <w:rsid w:val="005F7838"/>
    <w:rPr>
      <w:rFonts w:ascii="Times New Roman" w:hAnsi="Times New Roman" w:cs="Times New Roman"/>
      <w:sz w:val="22"/>
      <w:lang w:val="en-GB"/>
    </w:rPr>
  </w:style>
  <w:style w:type="character" w:styleId="UnresolvedMention">
    <w:name w:val="Unresolved Mention"/>
    <w:basedOn w:val="DefaultParagraphFont"/>
    <w:uiPriority w:val="99"/>
    <w:semiHidden/>
    <w:unhideWhenUsed/>
    <w:rsid w:val="005F783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F7838"/>
    <w:pPr>
      <w:ind w:left="0" w:firstLine="0"/>
    </w:pPr>
    <w:rPr>
      <w:b/>
      <w:bCs/>
      <w:kern w:val="2"/>
      <w:lang w:val="en-GB"/>
      <w14:ligatures w14:val="standardContextual"/>
    </w:rPr>
  </w:style>
  <w:style w:type="character" w:customStyle="1" w:styleId="CommentSubjectChar">
    <w:name w:val="Comment Subject Char"/>
    <w:basedOn w:val="CommentTextChar"/>
    <w:link w:val="CommentSubject"/>
    <w:uiPriority w:val="99"/>
    <w:semiHidden/>
    <w:rsid w:val="005F7838"/>
    <w:rPr>
      <w:rFonts w:asciiTheme="majorBidi" w:hAnsiTheme="majorBidi"/>
      <w:b/>
      <w:bCs/>
      <w:kern w:val="0"/>
      <w:sz w:val="20"/>
      <w:szCs w:val="20"/>
      <w:lang w:val="en-GB"/>
      <w14:ligatures w14:val="none"/>
    </w:rPr>
  </w:style>
  <w:style w:type="paragraph" w:styleId="Revision">
    <w:name w:val="Revision"/>
    <w:hidden/>
    <w:uiPriority w:val="99"/>
    <w:semiHidden/>
    <w:rsid w:val="005F7838"/>
    <w:pPr>
      <w:spacing w:after="0" w:line="240" w:lineRule="auto"/>
    </w:pPr>
    <w:rPr>
      <w:kern w:val="0"/>
      <w14:ligatures w14:val="none"/>
    </w:rPr>
  </w:style>
  <w:style w:type="character" w:customStyle="1" w:styleId="identifier">
    <w:name w:val="identifier"/>
    <w:basedOn w:val="DefaultParagraphFont"/>
    <w:rsid w:val="005F7838"/>
  </w:style>
  <w:style w:type="character" w:customStyle="1" w:styleId="mixed-citation">
    <w:name w:val="mixed-citation"/>
    <w:basedOn w:val="DefaultParagraphFont"/>
    <w:rsid w:val="005F7838"/>
  </w:style>
  <w:style w:type="character" w:styleId="LineNumber">
    <w:name w:val="line number"/>
    <w:basedOn w:val="DefaultParagraphFont"/>
    <w:uiPriority w:val="99"/>
    <w:semiHidden/>
    <w:unhideWhenUsed/>
    <w:rsid w:val="005F7838"/>
  </w:style>
  <w:style w:type="character" w:customStyle="1" w:styleId="hgkelc">
    <w:name w:val="hgkelc"/>
    <w:basedOn w:val="DefaultParagraphFont"/>
    <w:rsid w:val="005F7838"/>
  </w:style>
  <w:style w:type="paragraph" w:styleId="TableofFigures">
    <w:name w:val="table of figures"/>
    <w:basedOn w:val="Normal"/>
    <w:next w:val="Normal"/>
    <w:uiPriority w:val="99"/>
    <w:unhideWhenUsed/>
    <w:rsid w:val="005F7838"/>
    <w:pPr>
      <w:spacing w:before="120" w:after="120"/>
    </w:pPr>
  </w:style>
  <w:style w:type="character" w:styleId="FollowedHyperlink">
    <w:name w:val="FollowedHyperlink"/>
    <w:basedOn w:val="DefaultParagraphFont"/>
    <w:uiPriority w:val="99"/>
    <w:semiHidden/>
    <w:unhideWhenUsed/>
    <w:rsid w:val="005F7838"/>
    <w:rPr>
      <w:color w:val="000000" w:themeColor="followedHyperlink"/>
      <w:u w:val="single"/>
    </w:rPr>
  </w:style>
  <w:style w:type="character" w:customStyle="1" w:styleId="apple-converted-space">
    <w:name w:val="apple-converted-space"/>
    <w:basedOn w:val="DefaultParagraphFont"/>
    <w:rsid w:val="002F7055"/>
  </w:style>
  <w:style w:type="character" w:customStyle="1" w:styleId="markz0ahfl9ro">
    <w:name w:val="markz0ahfl9ro"/>
    <w:basedOn w:val="DefaultParagraphFont"/>
    <w:rsid w:val="003E5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regnier@uw.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cbi.nlm.nih.gov/pubmed/38038851"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24850</Words>
  <Characters>141649</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Sonette Steczina</dc:creator>
  <cp:keywords/>
  <dc:description/>
  <cp:lastModifiedBy>Paul Ducker</cp:lastModifiedBy>
  <cp:revision>2</cp:revision>
  <dcterms:created xsi:type="dcterms:W3CDTF">2026-01-22T16:19:00Z</dcterms:created>
  <dcterms:modified xsi:type="dcterms:W3CDTF">2026-01-22T16:19:00Z</dcterms:modified>
</cp:coreProperties>
</file>