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22"/>
      </w:pPr>
      <w:r>
        <w:rPr/>
        <w:t>TITLE:</w:t>
      </w:r>
    </w:p>
    <w:p>
      <w:pPr>
        <w:pStyle w:val="BodyText"/>
        <w:ind w:right="114"/>
      </w:pPr>
      <w:r>
        <w:rPr/>
        <w:t>Pseudotyped viruses as a molecular tool to monitor humoral immune responses against SARS- CoV-2 via neutralization assay</w:t>
      </w:r>
    </w:p>
    <w:p>
      <w:pPr>
        <w:pStyle w:val="BodyText"/>
        <w:spacing w:before="11"/>
        <w:ind w:left="0"/>
        <w:rPr>
          <w:sz w:val="23"/>
        </w:rPr>
      </w:pPr>
    </w:p>
    <w:p>
      <w:pPr>
        <w:pStyle w:val="BodyText"/>
        <w:spacing w:before="1"/>
        <w:ind w:right="118"/>
      </w:pPr>
      <w:r>
        <w:rPr/>
        <w:t>Production and Characterization of SARS-CoV-2 Spike Pseudotyped Lentiviruses for Studying Host-Virus Interactions and Serum Neutralization</w:t>
      </w:r>
    </w:p>
    <w:p>
      <w:pPr>
        <w:pStyle w:val="BodyText"/>
        <w:spacing w:before="11"/>
        <w:ind w:left="0"/>
        <w:rPr>
          <w:sz w:val="23"/>
        </w:rPr>
      </w:pPr>
    </w:p>
    <w:p>
      <w:pPr>
        <w:pStyle w:val="Heading1"/>
        <w:spacing w:line="291" w:lineRule="exact"/>
      </w:pPr>
      <w:r>
        <w:rPr/>
        <w:t>AUTHORS AND AFFILIATIONS:</w:t>
      </w:r>
    </w:p>
    <w:p>
      <w:pPr>
        <w:pStyle w:val="BodyText"/>
        <w:spacing w:line="237" w:lineRule="auto" w:before="1"/>
        <w:ind w:right="111"/>
        <w:jc w:val="both"/>
        <w:rPr>
          <w:sz w:val="16"/>
        </w:rPr>
      </w:pPr>
      <w:r>
        <w:rPr/>
        <w:t>Tobia Fantoni</w:t>
      </w:r>
      <w:r>
        <w:rPr>
          <w:position w:val="8"/>
          <w:sz w:val="16"/>
        </w:rPr>
        <w:t>1#</w:t>
      </w:r>
      <w:r>
        <w:rPr/>
        <w:t>, Michele Bissoli</w:t>
      </w:r>
      <w:r>
        <w:rPr>
          <w:position w:val="8"/>
          <w:sz w:val="16"/>
        </w:rPr>
        <w:t>1#</w:t>
      </w:r>
      <w:r>
        <w:rPr/>
        <w:t>, Chiara Stefani</w:t>
      </w:r>
      <w:r>
        <w:rPr>
          <w:position w:val="8"/>
          <w:sz w:val="16"/>
        </w:rPr>
        <w:t>1</w:t>
      </w:r>
      <w:r>
        <w:rPr/>
        <w:t>, Mauro Voi</w:t>
      </w:r>
      <w:r>
        <w:rPr>
          <w:position w:val="8"/>
          <w:sz w:val="16"/>
        </w:rPr>
        <w:t>1</w:t>
      </w:r>
      <w:r>
        <w:rPr/>
        <w:t>, Alexandrina Dabija</w:t>
      </w:r>
      <w:r>
        <w:rPr>
          <w:position w:val="8"/>
          <w:sz w:val="16"/>
        </w:rPr>
        <w:t>1</w:t>
      </w:r>
      <w:r>
        <w:rPr/>
        <w:t>, Rebecca Casula</w:t>
      </w:r>
      <w:r>
        <w:rPr>
          <w:position w:val="8"/>
          <w:sz w:val="16"/>
        </w:rPr>
        <w:t>1</w:t>
      </w:r>
      <w:r>
        <w:rPr/>
        <w:t>, Domenico Luca Minafra</w:t>
      </w:r>
      <w:r>
        <w:rPr>
          <w:position w:val="8"/>
          <w:sz w:val="16"/>
        </w:rPr>
        <w:t>1</w:t>
      </w:r>
      <w:r>
        <w:rPr/>
        <w:t>, Julys da Fonseca Palmeira</w:t>
      </w:r>
      <w:r>
        <w:rPr>
          <w:position w:val="8"/>
          <w:sz w:val="16"/>
        </w:rPr>
        <w:t>2</w:t>
      </w:r>
      <w:r>
        <w:rPr/>
        <w:t>, Enrique Roberto Argañaraz</w:t>
      </w:r>
      <w:r>
        <w:rPr>
          <w:position w:val="8"/>
          <w:sz w:val="16"/>
        </w:rPr>
        <w:t>2</w:t>
      </w:r>
      <w:r>
        <w:rPr/>
        <w:t>, Martin Mayora-Neto</w:t>
      </w:r>
      <w:r>
        <w:rPr>
          <w:position w:val="8"/>
          <w:sz w:val="16"/>
        </w:rPr>
        <w:t>3</w:t>
      </w:r>
      <w:r>
        <w:rPr/>
        <w:t>, Nigel J. Temperton</w:t>
      </w:r>
      <w:r>
        <w:rPr>
          <w:position w:val="8"/>
          <w:sz w:val="16"/>
        </w:rPr>
        <w:t>3</w:t>
      </w:r>
      <w:r>
        <w:rPr/>
        <w:t>, Donato Zipeto </w:t>
      </w:r>
      <w:r>
        <w:rPr>
          <w:position w:val="8"/>
          <w:sz w:val="16"/>
        </w:rPr>
        <w:t>1</w:t>
      </w:r>
      <w:r>
        <w:rPr/>
        <w:t>, Alessandra Ruggiero</w:t>
      </w:r>
      <w:r>
        <w:rPr>
          <w:position w:val="8"/>
          <w:sz w:val="16"/>
        </w:rPr>
        <w:t>1</w:t>
      </w:r>
    </w:p>
    <w:p>
      <w:pPr>
        <w:pStyle w:val="BodyText"/>
        <w:spacing w:before="6"/>
        <w:ind w:left="0"/>
        <w:rPr>
          <w:sz w:val="23"/>
        </w:rPr>
      </w:pPr>
    </w:p>
    <w:p>
      <w:pPr>
        <w:pStyle w:val="BodyText"/>
        <w:spacing w:before="1"/>
        <w:ind w:right="34"/>
      </w:pPr>
      <w:r>
        <w:rPr>
          <w:position w:val="8"/>
          <w:sz w:val="16"/>
        </w:rPr>
        <w:t>1</w:t>
      </w:r>
      <w:r>
        <w:rPr/>
        <w:t>Department of Neuroscience, Biomedicine and Movement, University of Verona, Verona, Italy </w:t>
      </w:r>
      <w:r>
        <w:rPr>
          <w:position w:val="8"/>
          <w:sz w:val="16"/>
        </w:rPr>
        <w:t>2</w:t>
      </w:r>
      <w:r>
        <w:rPr/>
        <w:t>Laboratory of Molecular Neurovirology, Faculty of Health Science, University of Brasília, Brasilia, Brazil</w:t>
      </w:r>
    </w:p>
    <w:p>
      <w:pPr>
        <w:pStyle w:val="BodyText"/>
      </w:pPr>
      <w:r>
        <w:rPr>
          <w:position w:val="8"/>
          <w:sz w:val="16"/>
        </w:rPr>
        <w:t>3</w:t>
      </w:r>
      <w:r>
        <w:rPr/>
        <w:t>Viral Pseudotype Unit, Medway School of Pharmacy, Universities of Kent and Greenwich at Medway, Chatham Maritime, United Kingdom</w:t>
      </w:r>
    </w:p>
    <w:p>
      <w:pPr>
        <w:pStyle w:val="BodyText"/>
        <w:spacing w:before="5"/>
        <w:ind w:left="0"/>
        <w:rPr>
          <w:sz w:val="23"/>
        </w:rPr>
      </w:pPr>
    </w:p>
    <w:p>
      <w:pPr>
        <w:pStyle w:val="BodyText"/>
        <w:spacing w:before="1"/>
      </w:pPr>
      <w:r>
        <w:rPr/>
        <w:t>Email addresses of the co-authors:</w:t>
      </w:r>
    </w:p>
    <w:p>
      <w:pPr>
        <w:pStyle w:val="BodyText"/>
        <w:tabs>
          <w:tab w:pos="2980" w:val="left" w:leader="none"/>
        </w:tabs>
      </w:pPr>
      <w:r>
        <w:rPr/>
        <w:t>Tobia</w:t>
      </w:r>
      <w:r>
        <w:rPr>
          <w:spacing w:val="-3"/>
        </w:rPr>
        <w:t> </w:t>
      </w:r>
      <w:r>
        <w:rPr/>
        <w:t>Fantoni</w:t>
        <w:tab/>
        <w:t>(tobia.fantoni@univr.it)</w:t>
      </w:r>
    </w:p>
    <w:p>
      <w:pPr>
        <w:pStyle w:val="BodyText"/>
        <w:tabs>
          <w:tab w:pos="2980" w:val="left" w:leader="none"/>
        </w:tabs>
      </w:pPr>
      <w:r>
        <w:rPr/>
        <w:t>Michele</w:t>
      </w:r>
      <w:r>
        <w:rPr>
          <w:spacing w:val="-2"/>
        </w:rPr>
        <w:t> </w:t>
      </w:r>
      <w:r>
        <w:rPr/>
        <w:t>Bissoli</w:t>
        <w:tab/>
        <w:t>(michele.bissoli@univr.it)</w:t>
      </w:r>
    </w:p>
    <w:p>
      <w:pPr>
        <w:pStyle w:val="BodyText"/>
        <w:tabs>
          <w:tab w:pos="2980" w:val="left" w:leader="none"/>
        </w:tabs>
      </w:pPr>
      <w:r>
        <w:rPr/>
        <w:t>Chiara</w:t>
      </w:r>
      <w:r>
        <w:rPr>
          <w:spacing w:val="-1"/>
        </w:rPr>
        <w:t> </w:t>
      </w:r>
      <w:r>
        <w:rPr/>
        <w:t>Stefani</w:t>
        <w:tab/>
        <w:t>(chiara.stefani@univr.it)</w:t>
      </w:r>
    </w:p>
    <w:p>
      <w:pPr>
        <w:pStyle w:val="BodyText"/>
        <w:tabs>
          <w:tab w:pos="2980" w:val="left" w:leader="none"/>
        </w:tabs>
      </w:pPr>
      <w:r>
        <w:rPr/>
        <w:t>Mauro</w:t>
      </w:r>
      <w:r>
        <w:rPr>
          <w:spacing w:val="-1"/>
        </w:rPr>
        <w:t> </w:t>
      </w:r>
      <w:r>
        <w:rPr/>
        <w:t>Voi</w:t>
        <w:tab/>
        <w:t>(mauro.voi@univr.it)</w:t>
      </w:r>
    </w:p>
    <w:p>
      <w:pPr>
        <w:pStyle w:val="BodyText"/>
        <w:tabs>
          <w:tab w:pos="2980" w:val="left" w:leader="none"/>
        </w:tabs>
        <w:ind w:right="2481"/>
      </w:pPr>
      <w:r>
        <w:rPr/>
        <w:t>Alexandrina</w:t>
      </w:r>
      <w:r>
        <w:rPr>
          <w:spacing w:val="-2"/>
        </w:rPr>
        <w:t> </w:t>
      </w:r>
      <w:r>
        <w:rPr/>
        <w:t>Dabija</w:t>
        <w:tab/>
        <w:t>(alexandrina.dabija@studenti.univr.it) Rebecca Casula</w:t>
        <w:tab/>
        <w:t>(rebecca.casula@studenti.univr.it) Domenico</w:t>
      </w:r>
      <w:r>
        <w:rPr>
          <w:spacing w:val="-1"/>
        </w:rPr>
        <w:t> </w:t>
      </w:r>
      <w:r>
        <w:rPr/>
        <w:t>Luca</w:t>
      </w:r>
      <w:r>
        <w:rPr>
          <w:spacing w:val="-2"/>
        </w:rPr>
        <w:t> </w:t>
      </w:r>
      <w:r>
        <w:rPr/>
        <w:t>Minafra</w:t>
        <w:tab/>
      </w:r>
      <w:r>
        <w:rPr>
          <w:spacing w:val="-1"/>
        </w:rPr>
        <w:t>(domenicoluca.minafra@studenti.univr.it) </w:t>
      </w:r>
      <w:r>
        <w:rPr/>
        <w:t>Julys da</w:t>
      </w:r>
      <w:r>
        <w:rPr>
          <w:spacing w:val="-6"/>
        </w:rPr>
        <w:t> </w:t>
      </w:r>
      <w:r>
        <w:rPr/>
        <w:t>Fonseca</w:t>
      </w:r>
      <w:r>
        <w:rPr>
          <w:spacing w:val="-3"/>
        </w:rPr>
        <w:t> </w:t>
      </w:r>
      <w:r>
        <w:rPr/>
        <w:t>Palmeira</w:t>
        <w:tab/>
        <w:t>(julys.palmeira@hotmail.com)</w:t>
      </w:r>
    </w:p>
    <w:p>
      <w:pPr>
        <w:pStyle w:val="BodyText"/>
        <w:tabs>
          <w:tab w:pos="2980" w:val="left" w:leader="none"/>
        </w:tabs>
        <w:spacing w:line="292" w:lineRule="exact"/>
      </w:pPr>
      <w:r>
        <w:rPr/>
        <w:t>Enrique</w:t>
      </w:r>
      <w:r>
        <w:rPr>
          <w:spacing w:val="-2"/>
        </w:rPr>
        <w:t> </w:t>
      </w:r>
      <w:r>
        <w:rPr/>
        <w:t>Roberto</w:t>
      </w:r>
      <w:r>
        <w:rPr>
          <w:spacing w:val="-1"/>
        </w:rPr>
        <w:t> </w:t>
      </w:r>
      <w:r>
        <w:rPr/>
        <w:t>Argañaraz</w:t>
        <w:tab/>
        <w:t>(enrique@unb.br)</w:t>
      </w:r>
    </w:p>
    <w:p>
      <w:pPr>
        <w:pStyle w:val="BodyText"/>
        <w:tabs>
          <w:tab w:pos="2980" w:val="left" w:leader="none"/>
        </w:tabs>
        <w:ind w:right="3902"/>
      </w:pPr>
      <w:r>
        <w:rPr/>
        <w:t>Martin</w:t>
      </w:r>
      <w:r>
        <w:rPr>
          <w:spacing w:val="-2"/>
        </w:rPr>
        <w:t> </w:t>
      </w:r>
      <w:r>
        <w:rPr/>
        <w:t>Mayora-Neto</w:t>
        <w:tab/>
      </w:r>
      <w:r>
        <w:rPr>
          <w:spacing w:val="-1"/>
        </w:rPr>
        <w:t>(martinneto@hotmail.com) </w:t>
      </w:r>
      <w:r>
        <w:rPr/>
        <w:t>Nigel</w:t>
      </w:r>
      <w:r>
        <w:rPr>
          <w:spacing w:val="-1"/>
        </w:rPr>
        <w:t> </w:t>
      </w:r>
      <w:r>
        <w:rPr/>
        <w:t>J.</w:t>
      </w:r>
      <w:r>
        <w:rPr>
          <w:spacing w:val="-3"/>
        </w:rPr>
        <w:t> </w:t>
      </w:r>
      <w:r>
        <w:rPr/>
        <w:t>Temperton</w:t>
        <w:tab/>
        <w:t>(</w:t>
      </w:r>
      <w:hyperlink r:id="rId5">
        <w:r>
          <w:rPr>
            <w:color w:val="0000FF"/>
            <w:u w:val="single" w:color="0000FF"/>
          </w:rPr>
          <w:t>n.temperton@kent.ac.uk</w:t>
        </w:r>
      </w:hyperlink>
      <w:r>
        <w:rPr/>
        <w:t>) Donato</w:t>
      </w:r>
      <w:r>
        <w:rPr>
          <w:spacing w:val="-3"/>
        </w:rPr>
        <w:t> </w:t>
      </w:r>
      <w:r>
        <w:rPr/>
        <w:t>Zipeto</w:t>
        <w:tab/>
        <w:t>(donato.zipeto@univr.it)</w:t>
      </w:r>
    </w:p>
    <w:p>
      <w:pPr>
        <w:pStyle w:val="BodyText"/>
        <w:spacing w:before="1"/>
        <w:ind w:left="0"/>
      </w:pPr>
    </w:p>
    <w:p>
      <w:pPr>
        <w:pStyle w:val="BodyText"/>
      </w:pPr>
      <w:r>
        <w:rPr/>
        <w:t>*Email address of the corresponding author:</w:t>
      </w:r>
    </w:p>
    <w:p>
      <w:pPr>
        <w:pStyle w:val="BodyText"/>
        <w:tabs>
          <w:tab w:pos="2980" w:val="left" w:leader="none"/>
        </w:tabs>
      </w:pPr>
      <w:r>
        <w:rPr/>
        <w:t>Alessandra</w:t>
      </w:r>
      <w:r>
        <w:rPr>
          <w:spacing w:val="-3"/>
        </w:rPr>
        <w:t> </w:t>
      </w:r>
      <w:r>
        <w:rPr/>
        <w:t>Ruggiero</w:t>
        <w:tab/>
        <w:t>(</w:t>
      </w:r>
      <w:hyperlink r:id="rId6">
        <w:r>
          <w:rPr>
            <w:color w:val="0000FF"/>
            <w:u w:val="single" w:color="0000FF"/>
          </w:rPr>
          <w:t>alessandra.ruggiero@univr.it</w:t>
        </w:r>
      </w:hyperlink>
      <w:r>
        <w:rPr/>
        <w:t>)</w:t>
      </w:r>
    </w:p>
    <w:p>
      <w:pPr>
        <w:pStyle w:val="BodyText"/>
        <w:spacing w:before="2"/>
        <w:ind w:left="0"/>
        <w:rPr>
          <w:sz w:val="18"/>
        </w:rPr>
      </w:pPr>
    </w:p>
    <w:p>
      <w:pPr>
        <w:pStyle w:val="BodyText"/>
        <w:spacing w:before="67"/>
        <w:jc w:val="both"/>
      </w:pPr>
      <w:r>
        <w:rPr>
          <w:position w:val="8"/>
          <w:sz w:val="16"/>
        </w:rPr>
        <w:t>#</w:t>
      </w:r>
      <w:r>
        <w:rPr/>
        <w:t>These authors have contributed equally to this work</w:t>
      </w:r>
    </w:p>
    <w:p>
      <w:pPr>
        <w:pStyle w:val="BodyText"/>
        <w:ind w:left="0"/>
      </w:pPr>
    </w:p>
    <w:p>
      <w:pPr>
        <w:pStyle w:val="Heading1"/>
      </w:pPr>
      <w:r>
        <w:rPr/>
        <w:t>SUMMARY:</w:t>
      </w:r>
    </w:p>
    <w:p>
      <w:pPr>
        <w:pStyle w:val="BodyText"/>
        <w:ind w:right="113"/>
        <w:jc w:val="both"/>
      </w:pPr>
      <w:r>
        <w:rPr/>
        <w:t>Pseudotyped viruses (PVs) are replication-defective virions that are used to study host-virus interactions under safer conditions than handling authentic viruses. Presented here is a detailed protocol that shows how SARS-CoV-2 PVs can be used to test the neutralizing ability of patients’ serum after COVID-19 vaccination.</w:t>
      </w:r>
    </w:p>
    <w:p>
      <w:pPr>
        <w:pStyle w:val="BodyText"/>
        <w:spacing w:before="1"/>
        <w:ind w:left="0"/>
      </w:pPr>
    </w:p>
    <w:p>
      <w:pPr>
        <w:pStyle w:val="Heading1"/>
      </w:pPr>
      <w:r>
        <w:rPr/>
        <w:t>ABSTRACT:</w:t>
      </w:r>
    </w:p>
    <w:p>
      <w:pPr>
        <w:spacing w:after="0"/>
        <w:sectPr>
          <w:type w:val="continuous"/>
          <w:pgSz w:w="12240" w:h="15840"/>
          <w:pgMar w:top="1480" w:bottom="280" w:left="1340" w:right="1320"/>
        </w:sectPr>
      </w:pPr>
    </w:p>
    <w:p>
      <w:pPr>
        <w:pStyle w:val="BodyText"/>
        <w:spacing w:before="40"/>
        <w:ind w:right="112"/>
        <w:jc w:val="both"/>
      </w:pPr>
      <w:r>
        <w:rPr/>
        <w:t>Pseudotyped viruses (PVs) are molecular tools that can be used to study host-virus interactions and to test the neutralizing ability of serum samples, in addition to their better-known use in gene</w:t>
      </w:r>
      <w:r>
        <w:rPr>
          <w:spacing w:val="-9"/>
        </w:rPr>
        <w:t> </w:t>
      </w:r>
      <w:r>
        <w:rPr/>
        <w:t>therapy</w:t>
      </w:r>
      <w:r>
        <w:rPr>
          <w:spacing w:val="-9"/>
        </w:rPr>
        <w:t> </w:t>
      </w:r>
      <w:r>
        <w:rPr/>
        <w:t>for</w:t>
      </w:r>
      <w:r>
        <w:rPr>
          <w:spacing w:val="-8"/>
        </w:rPr>
        <w:t> </w:t>
      </w:r>
      <w:r>
        <w:rPr/>
        <w:t>the</w:t>
      </w:r>
      <w:r>
        <w:rPr>
          <w:spacing w:val="-10"/>
        </w:rPr>
        <w:t> </w:t>
      </w:r>
      <w:r>
        <w:rPr/>
        <w:t>delivery</w:t>
      </w:r>
      <w:r>
        <w:rPr>
          <w:spacing w:val="-9"/>
        </w:rPr>
        <w:t> </w:t>
      </w:r>
      <w:r>
        <w:rPr/>
        <w:t>of</w:t>
      </w:r>
      <w:r>
        <w:rPr>
          <w:spacing w:val="-7"/>
        </w:rPr>
        <w:t> </w:t>
      </w:r>
      <w:r>
        <w:rPr/>
        <w:t>a</w:t>
      </w:r>
      <w:r>
        <w:rPr>
          <w:spacing w:val="-9"/>
        </w:rPr>
        <w:t> </w:t>
      </w:r>
      <w:r>
        <w:rPr/>
        <w:t>gene</w:t>
      </w:r>
      <w:r>
        <w:rPr>
          <w:spacing w:val="-8"/>
        </w:rPr>
        <w:t> </w:t>
      </w:r>
      <w:r>
        <w:rPr/>
        <w:t>of</w:t>
      </w:r>
      <w:r>
        <w:rPr>
          <w:spacing w:val="-8"/>
        </w:rPr>
        <w:t> </w:t>
      </w:r>
      <w:r>
        <w:rPr/>
        <w:t>interest.</w:t>
      </w:r>
      <w:r>
        <w:rPr>
          <w:spacing w:val="-7"/>
        </w:rPr>
        <w:t> </w:t>
      </w:r>
      <w:r>
        <w:rPr/>
        <w:t>PVs</w:t>
      </w:r>
      <w:r>
        <w:rPr>
          <w:spacing w:val="-9"/>
        </w:rPr>
        <w:t> </w:t>
      </w:r>
      <w:r>
        <w:rPr/>
        <w:t>are</w:t>
      </w:r>
      <w:r>
        <w:rPr>
          <w:spacing w:val="-8"/>
        </w:rPr>
        <w:t> </w:t>
      </w:r>
      <w:r>
        <w:rPr/>
        <w:t>replication</w:t>
      </w:r>
      <w:r>
        <w:rPr>
          <w:spacing w:val="-10"/>
        </w:rPr>
        <w:t> </w:t>
      </w:r>
      <w:r>
        <w:rPr/>
        <w:t>defective</w:t>
      </w:r>
      <w:r>
        <w:rPr>
          <w:spacing w:val="-10"/>
        </w:rPr>
        <w:t> </w:t>
      </w:r>
      <w:r>
        <w:rPr/>
        <w:t>because</w:t>
      </w:r>
      <w:r>
        <w:rPr>
          <w:spacing w:val="-8"/>
        </w:rPr>
        <w:t> </w:t>
      </w:r>
      <w:r>
        <w:rPr/>
        <w:t>the</w:t>
      </w:r>
      <w:r>
        <w:rPr>
          <w:spacing w:val="-8"/>
        </w:rPr>
        <w:t> </w:t>
      </w:r>
      <w:r>
        <w:rPr/>
        <w:t>viral genome is divided into different plasmids that are not incorporated into the PVs. This safe and versatile</w:t>
      </w:r>
      <w:r>
        <w:rPr>
          <w:spacing w:val="-13"/>
        </w:rPr>
        <w:t> </w:t>
      </w:r>
      <w:r>
        <w:rPr/>
        <w:t>system</w:t>
      </w:r>
      <w:r>
        <w:rPr>
          <w:spacing w:val="-15"/>
        </w:rPr>
        <w:t> </w:t>
      </w:r>
      <w:r>
        <w:rPr/>
        <w:t>allows</w:t>
      </w:r>
      <w:r>
        <w:rPr>
          <w:spacing w:val="-13"/>
        </w:rPr>
        <w:t> </w:t>
      </w:r>
      <w:r>
        <w:rPr/>
        <w:t>the</w:t>
      </w:r>
      <w:r>
        <w:rPr>
          <w:spacing w:val="-13"/>
        </w:rPr>
        <w:t> </w:t>
      </w:r>
      <w:r>
        <w:rPr/>
        <w:t>use</w:t>
      </w:r>
      <w:r>
        <w:rPr>
          <w:spacing w:val="-15"/>
        </w:rPr>
        <w:t> </w:t>
      </w:r>
      <w:r>
        <w:rPr/>
        <w:t>of</w:t>
      </w:r>
      <w:r>
        <w:rPr>
          <w:spacing w:val="-13"/>
        </w:rPr>
        <w:t> </w:t>
      </w:r>
      <w:r>
        <w:rPr/>
        <w:t>PVs</w:t>
      </w:r>
      <w:r>
        <w:rPr>
          <w:spacing w:val="-14"/>
        </w:rPr>
        <w:t> </w:t>
      </w:r>
      <w:r>
        <w:rPr/>
        <w:t>in</w:t>
      </w:r>
      <w:r>
        <w:rPr>
          <w:spacing w:val="-14"/>
        </w:rPr>
        <w:t> </w:t>
      </w:r>
      <w:r>
        <w:rPr/>
        <w:t>biosafety</w:t>
      </w:r>
      <w:r>
        <w:rPr>
          <w:spacing w:val="-17"/>
        </w:rPr>
        <w:t> </w:t>
      </w:r>
      <w:r>
        <w:rPr/>
        <w:t>level</w:t>
      </w:r>
      <w:r>
        <w:rPr>
          <w:spacing w:val="-12"/>
        </w:rPr>
        <w:t> </w:t>
      </w:r>
      <w:r>
        <w:rPr/>
        <w:t>2</w:t>
      </w:r>
      <w:r>
        <w:rPr>
          <w:spacing w:val="-13"/>
        </w:rPr>
        <w:t> </w:t>
      </w:r>
      <w:r>
        <w:rPr/>
        <w:t>laboratories.</w:t>
      </w:r>
      <w:r>
        <w:rPr>
          <w:spacing w:val="-13"/>
        </w:rPr>
        <w:t> </w:t>
      </w:r>
      <w:r>
        <w:rPr/>
        <w:t>Here,</w:t>
      </w:r>
      <w:r>
        <w:rPr>
          <w:spacing w:val="-13"/>
        </w:rPr>
        <w:t> </w:t>
      </w:r>
      <w:r>
        <w:rPr/>
        <w:t>we</w:t>
      </w:r>
      <w:r>
        <w:rPr>
          <w:spacing w:val="-15"/>
        </w:rPr>
        <w:t> </w:t>
      </w:r>
      <w:r>
        <w:rPr/>
        <w:t>present</w:t>
      </w:r>
      <w:r>
        <w:rPr>
          <w:spacing w:val="-10"/>
        </w:rPr>
        <w:t> </w:t>
      </w:r>
      <w:r>
        <w:rPr/>
        <w:t>a</w:t>
      </w:r>
      <w:r>
        <w:rPr>
          <w:spacing w:val="-13"/>
        </w:rPr>
        <w:t> </w:t>
      </w:r>
      <w:r>
        <w:rPr/>
        <w:t>general methodology to produce lentiviral PVs based on three plasmids as mentioned here: (1) the backbone</w:t>
      </w:r>
      <w:r>
        <w:rPr>
          <w:spacing w:val="-7"/>
        </w:rPr>
        <w:t> </w:t>
      </w:r>
      <w:r>
        <w:rPr/>
        <w:t>plasmid</w:t>
      </w:r>
      <w:r>
        <w:rPr>
          <w:spacing w:val="-4"/>
        </w:rPr>
        <w:t> </w:t>
      </w:r>
      <w:r>
        <w:rPr/>
        <w:t>carrying</w:t>
      </w:r>
      <w:r>
        <w:rPr>
          <w:spacing w:val="-5"/>
        </w:rPr>
        <w:t> </w:t>
      </w:r>
      <w:r>
        <w:rPr/>
        <w:t>the</w:t>
      </w:r>
      <w:r>
        <w:rPr>
          <w:spacing w:val="-2"/>
        </w:rPr>
        <w:t> </w:t>
      </w:r>
      <w:r>
        <w:rPr/>
        <w:t>reporter</w:t>
      </w:r>
      <w:r>
        <w:rPr>
          <w:spacing w:val="-3"/>
        </w:rPr>
        <w:t> </w:t>
      </w:r>
      <w:r>
        <w:rPr/>
        <w:t>gene</w:t>
      </w:r>
      <w:r>
        <w:rPr>
          <w:spacing w:val="-7"/>
        </w:rPr>
        <w:t> </w:t>
      </w:r>
      <w:r>
        <w:rPr/>
        <w:t>needed</w:t>
      </w:r>
      <w:r>
        <w:rPr>
          <w:spacing w:val="-6"/>
        </w:rPr>
        <w:t> </w:t>
      </w:r>
      <w:r>
        <w:rPr/>
        <w:t>to</w:t>
      </w:r>
      <w:r>
        <w:rPr>
          <w:spacing w:val="-3"/>
        </w:rPr>
        <w:t> </w:t>
      </w:r>
      <w:r>
        <w:rPr/>
        <w:t>monitor</w:t>
      </w:r>
      <w:r>
        <w:rPr>
          <w:spacing w:val="-4"/>
        </w:rPr>
        <w:t> </w:t>
      </w:r>
      <w:r>
        <w:rPr/>
        <w:t>the</w:t>
      </w:r>
      <w:r>
        <w:rPr>
          <w:spacing w:val="-7"/>
        </w:rPr>
        <w:t> </w:t>
      </w:r>
      <w:r>
        <w:rPr/>
        <w:t>infection;</w:t>
      </w:r>
      <w:r>
        <w:rPr>
          <w:spacing w:val="-4"/>
        </w:rPr>
        <w:t> </w:t>
      </w:r>
      <w:r>
        <w:rPr/>
        <w:t>(2)</w:t>
      </w:r>
      <w:r>
        <w:rPr>
          <w:spacing w:val="-5"/>
        </w:rPr>
        <w:t> </w:t>
      </w:r>
      <w:r>
        <w:rPr/>
        <w:t>the</w:t>
      </w:r>
      <w:r>
        <w:rPr>
          <w:spacing w:val="-4"/>
        </w:rPr>
        <w:t> </w:t>
      </w:r>
      <w:r>
        <w:rPr/>
        <w:t>packaging plasmid carrying the genes for all the structural proteins needed to generate the PVs; (3) the envelope surface glycoprotein expression plasmid that determines virus tropism and mediates viral</w:t>
      </w:r>
      <w:r>
        <w:rPr>
          <w:spacing w:val="-7"/>
        </w:rPr>
        <w:t> </w:t>
      </w:r>
      <w:r>
        <w:rPr/>
        <w:t>entry</w:t>
      </w:r>
      <w:r>
        <w:rPr>
          <w:spacing w:val="-7"/>
        </w:rPr>
        <w:t> </w:t>
      </w:r>
      <w:r>
        <w:rPr/>
        <w:t>into</w:t>
      </w:r>
      <w:r>
        <w:rPr>
          <w:spacing w:val="-8"/>
        </w:rPr>
        <w:t> </w:t>
      </w:r>
      <w:r>
        <w:rPr/>
        <w:t>the</w:t>
      </w:r>
      <w:r>
        <w:rPr>
          <w:spacing w:val="-8"/>
        </w:rPr>
        <w:t> </w:t>
      </w:r>
      <w:r>
        <w:rPr/>
        <w:t>host</w:t>
      </w:r>
      <w:r>
        <w:rPr>
          <w:spacing w:val="-7"/>
        </w:rPr>
        <w:t> </w:t>
      </w:r>
      <w:r>
        <w:rPr/>
        <w:t>cell.</w:t>
      </w:r>
      <w:r>
        <w:rPr>
          <w:spacing w:val="-6"/>
        </w:rPr>
        <w:t> </w:t>
      </w:r>
      <w:r>
        <w:rPr/>
        <w:t>In</w:t>
      </w:r>
      <w:r>
        <w:rPr>
          <w:spacing w:val="-8"/>
        </w:rPr>
        <w:t> </w:t>
      </w:r>
      <w:r>
        <w:rPr/>
        <w:t>this</w:t>
      </w:r>
      <w:r>
        <w:rPr>
          <w:spacing w:val="-9"/>
        </w:rPr>
        <w:t> </w:t>
      </w:r>
      <w:r>
        <w:rPr/>
        <w:t>work,</w:t>
      </w:r>
      <w:r>
        <w:rPr>
          <w:spacing w:val="-7"/>
        </w:rPr>
        <w:t> </w:t>
      </w:r>
      <w:r>
        <w:rPr/>
        <w:t>SARS-CoV-2</w:t>
      </w:r>
      <w:r>
        <w:rPr>
          <w:spacing w:val="-8"/>
        </w:rPr>
        <w:t> </w:t>
      </w:r>
      <w:r>
        <w:rPr/>
        <w:t>Spike</w:t>
      </w:r>
      <w:r>
        <w:rPr>
          <w:spacing w:val="-6"/>
        </w:rPr>
        <w:t> </w:t>
      </w:r>
      <w:r>
        <w:rPr/>
        <w:t>is</w:t>
      </w:r>
      <w:r>
        <w:rPr>
          <w:spacing w:val="-9"/>
        </w:rPr>
        <w:t> </w:t>
      </w:r>
      <w:r>
        <w:rPr/>
        <w:t>the</w:t>
      </w:r>
      <w:r>
        <w:rPr>
          <w:spacing w:val="-8"/>
        </w:rPr>
        <w:t> </w:t>
      </w:r>
      <w:r>
        <w:rPr/>
        <w:t>envelope</w:t>
      </w:r>
      <w:r>
        <w:rPr>
          <w:spacing w:val="-8"/>
        </w:rPr>
        <w:t> </w:t>
      </w:r>
      <w:r>
        <w:rPr/>
        <w:t>glycoprotein</w:t>
      </w:r>
      <w:r>
        <w:rPr>
          <w:spacing w:val="-7"/>
        </w:rPr>
        <w:t> </w:t>
      </w:r>
      <w:r>
        <w:rPr/>
        <w:t>used</w:t>
      </w:r>
      <w:r>
        <w:rPr>
          <w:spacing w:val="-7"/>
        </w:rPr>
        <w:t> </w:t>
      </w:r>
      <w:r>
        <w:rPr/>
        <w:t>for the production of non-replicative SARS-CoV-2 pseudotyped</w:t>
      </w:r>
      <w:r>
        <w:rPr>
          <w:spacing w:val="-4"/>
        </w:rPr>
        <w:t> </w:t>
      </w:r>
      <w:r>
        <w:rPr/>
        <w:t>lentiviruses.</w:t>
      </w:r>
    </w:p>
    <w:p>
      <w:pPr>
        <w:pStyle w:val="BodyText"/>
        <w:ind w:right="114"/>
        <w:jc w:val="both"/>
      </w:pPr>
      <w:r>
        <w:rPr/>
        <w:t>Briefly, packaging cells (HEK293T) were co-transfected with the three different plasmids using standard methods. After 48 h, the supernatant containing the PVs was harvested, filtered, and stored at -80 °C. The infectivity of SARS-CoV-2 PVs was tested by studying the expression of the reporter</w:t>
      </w:r>
      <w:r>
        <w:rPr>
          <w:spacing w:val="-11"/>
        </w:rPr>
        <w:t> </w:t>
      </w:r>
      <w:r>
        <w:rPr/>
        <w:t>gene</w:t>
      </w:r>
      <w:r>
        <w:rPr>
          <w:spacing w:val="-10"/>
        </w:rPr>
        <w:t> </w:t>
      </w:r>
      <w:r>
        <w:rPr/>
        <w:t>(luciferase)</w:t>
      </w:r>
      <w:r>
        <w:rPr>
          <w:spacing w:val="-12"/>
        </w:rPr>
        <w:t> </w:t>
      </w:r>
      <w:r>
        <w:rPr/>
        <w:t>in</w:t>
      </w:r>
      <w:r>
        <w:rPr>
          <w:spacing w:val="-10"/>
        </w:rPr>
        <w:t> </w:t>
      </w:r>
      <w:r>
        <w:rPr/>
        <w:t>a</w:t>
      </w:r>
      <w:r>
        <w:rPr>
          <w:spacing w:val="-11"/>
        </w:rPr>
        <w:t> </w:t>
      </w:r>
      <w:r>
        <w:rPr/>
        <w:t>target</w:t>
      </w:r>
      <w:r>
        <w:rPr>
          <w:spacing w:val="-10"/>
        </w:rPr>
        <w:t> </w:t>
      </w:r>
      <w:r>
        <w:rPr/>
        <w:t>cell</w:t>
      </w:r>
      <w:r>
        <w:rPr>
          <w:spacing w:val="-10"/>
        </w:rPr>
        <w:t> </w:t>
      </w:r>
      <w:r>
        <w:rPr/>
        <w:t>line</w:t>
      </w:r>
      <w:r>
        <w:rPr>
          <w:spacing w:val="-10"/>
        </w:rPr>
        <w:t> </w:t>
      </w:r>
      <w:r>
        <w:rPr/>
        <w:t>48</w:t>
      </w:r>
      <w:r>
        <w:rPr>
          <w:spacing w:val="-10"/>
        </w:rPr>
        <w:t> </w:t>
      </w:r>
      <w:r>
        <w:rPr/>
        <w:t>h</w:t>
      </w:r>
      <w:r>
        <w:rPr>
          <w:spacing w:val="-13"/>
        </w:rPr>
        <w:t> </w:t>
      </w:r>
      <w:r>
        <w:rPr/>
        <w:t>after</w:t>
      </w:r>
      <w:r>
        <w:rPr>
          <w:spacing w:val="-11"/>
        </w:rPr>
        <w:t> </w:t>
      </w:r>
      <w:r>
        <w:rPr/>
        <w:t>infection.</w:t>
      </w:r>
      <w:r>
        <w:rPr>
          <w:spacing w:val="-12"/>
        </w:rPr>
        <w:t> </w:t>
      </w:r>
      <w:r>
        <w:rPr/>
        <w:t>The</w:t>
      </w:r>
      <w:r>
        <w:rPr>
          <w:spacing w:val="-13"/>
        </w:rPr>
        <w:t> </w:t>
      </w:r>
      <w:r>
        <w:rPr/>
        <w:t>higher</w:t>
      </w:r>
      <w:r>
        <w:rPr>
          <w:spacing w:val="-10"/>
        </w:rPr>
        <w:t> </w:t>
      </w:r>
      <w:r>
        <w:rPr/>
        <w:t>the</w:t>
      </w:r>
      <w:r>
        <w:rPr>
          <w:spacing w:val="-10"/>
        </w:rPr>
        <w:t> </w:t>
      </w:r>
      <w:r>
        <w:rPr/>
        <w:t>value</w:t>
      </w:r>
      <w:r>
        <w:rPr>
          <w:spacing w:val="-9"/>
        </w:rPr>
        <w:t> </w:t>
      </w:r>
      <w:r>
        <w:rPr/>
        <w:t>for</w:t>
      </w:r>
      <w:r>
        <w:rPr>
          <w:spacing w:val="-10"/>
        </w:rPr>
        <w:t> </w:t>
      </w:r>
      <w:r>
        <w:rPr/>
        <w:t>relative luminescence units (RLUs), the higher the infection/transduction rate. Furthermore, the infectious PVs were added to the serially diluted serum samples to study the neutralization process of pseudoviruses’ entry into target cells, measured as the reduction in RLU intensity: lower values corresponding to high neutralizing</w:t>
      </w:r>
      <w:r>
        <w:rPr>
          <w:spacing w:val="-6"/>
        </w:rPr>
        <w:t> </w:t>
      </w:r>
      <w:r>
        <w:rPr/>
        <w:t>activity.</w:t>
      </w:r>
    </w:p>
    <w:p>
      <w:pPr>
        <w:pStyle w:val="BodyText"/>
        <w:spacing w:before="11"/>
        <w:ind w:left="0"/>
        <w:rPr>
          <w:sz w:val="23"/>
        </w:rPr>
      </w:pPr>
    </w:p>
    <w:p>
      <w:pPr>
        <w:pStyle w:val="Heading1"/>
      </w:pPr>
      <w:r>
        <w:rPr/>
        <w:t>INTRODUCTION:</w:t>
      </w:r>
    </w:p>
    <w:p>
      <w:pPr>
        <w:pStyle w:val="BodyText"/>
        <w:spacing w:line="237" w:lineRule="auto" w:before="3"/>
        <w:ind w:right="115"/>
        <w:jc w:val="both"/>
      </w:pPr>
      <w:r>
        <w:rPr/>
        <w:t>Pseudotyped viruses (PVs) are molecular tools used in microbiology to study host-virus and pathogen-pathogen interactions</w:t>
      </w:r>
      <w:r>
        <w:rPr>
          <w:position w:val="8"/>
          <w:sz w:val="16"/>
        </w:rPr>
        <w:t>1–4</w:t>
      </w:r>
      <w:r>
        <w:rPr>
          <w:color w:val="202020"/>
        </w:rPr>
        <w:t>. </w:t>
      </w:r>
      <w:r>
        <w:rPr/>
        <w:t>PVs consist of an inner part, the viral core that protects the viral genome, and an outer part, the envelope glycoproteins on the surface of the virus that defines the tropism</w:t>
      </w:r>
      <w:r>
        <w:rPr>
          <w:position w:val="8"/>
          <w:sz w:val="16"/>
        </w:rPr>
        <w:t>5</w:t>
      </w:r>
      <w:r>
        <w:rPr/>
        <w:t>. A pseudovirus is replication-incompetent in the target cell because it does not contain all the genetic information to generate new viral particles. This combination of peculiar</w:t>
      </w:r>
      <w:r>
        <w:rPr>
          <w:spacing w:val="-7"/>
        </w:rPr>
        <w:t> </w:t>
      </w:r>
      <w:r>
        <w:rPr/>
        <w:t>features</w:t>
      </w:r>
      <w:r>
        <w:rPr>
          <w:spacing w:val="-3"/>
        </w:rPr>
        <w:t> </w:t>
      </w:r>
      <w:r>
        <w:rPr/>
        <w:t>makes</w:t>
      </w:r>
      <w:r>
        <w:rPr>
          <w:spacing w:val="-6"/>
        </w:rPr>
        <w:t> </w:t>
      </w:r>
      <w:r>
        <w:rPr/>
        <w:t>PVs</w:t>
      </w:r>
      <w:r>
        <w:rPr>
          <w:spacing w:val="-4"/>
        </w:rPr>
        <w:t> </w:t>
      </w:r>
      <w:r>
        <w:rPr/>
        <w:t>a</w:t>
      </w:r>
      <w:r>
        <w:rPr>
          <w:spacing w:val="-5"/>
        </w:rPr>
        <w:t> </w:t>
      </w:r>
      <w:r>
        <w:rPr/>
        <w:t>safe</w:t>
      </w:r>
      <w:r>
        <w:rPr>
          <w:spacing w:val="-3"/>
        </w:rPr>
        <w:t> </w:t>
      </w:r>
      <w:r>
        <w:rPr/>
        <w:t>alternative</w:t>
      </w:r>
      <w:r>
        <w:rPr>
          <w:spacing w:val="-5"/>
        </w:rPr>
        <w:t> </w:t>
      </w:r>
      <w:r>
        <w:rPr/>
        <w:t>to</w:t>
      </w:r>
      <w:r>
        <w:rPr>
          <w:spacing w:val="-6"/>
        </w:rPr>
        <w:t> </w:t>
      </w:r>
      <w:r>
        <w:rPr/>
        <w:t>a</w:t>
      </w:r>
      <w:r>
        <w:rPr>
          <w:spacing w:val="-5"/>
        </w:rPr>
        <w:t> </w:t>
      </w:r>
      <w:r>
        <w:rPr/>
        <w:t>wildtype</w:t>
      </w:r>
      <w:r>
        <w:rPr>
          <w:spacing w:val="-4"/>
        </w:rPr>
        <w:t> </w:t>
      </w:r>
      <w:r>
        <w:rPr/>
        <w:t>virus.</w:t>
      </w:r>
      <w:r>
        <w:rPr>
          <w:spacing w:val="-6"/>
        </w:rPr>
        <w:t> </w:t>
      </w:r>
      <w:r>
        <w:rPr/>
        <w:t>Wildtype</w:t>
      </w:r>
      <w:r>
        <w:rPr>
          <w:spacing w:val="-3"/>
        </w:rPr>
        <w:t> </w:t>
      </w:r>
      <w:r>
        <w:rPr/>
        <w:t>viruses,</w:t>
      </w:r>
      <w:r>
        <w:rPr>
          <w:spacing w:val="-6"/>
        </w:rPr>
        <w:t> </w:t>
      </w:r>
      <w:r>
        <w:rPr/>
        <w:t>on</w:t>
      </w:r>
      <w:r>
        <w:rPr>
          <w:spacing w:val="-6"/>
        </w:rPr>
        <w:t> </w:t>
      </w:r>
      <w:r>
        <w:rPr/>
        <w:t>the</w:t>
      </w:r>
      <w:r>
        <w:rPr>
          <w:spacing w:val="-3"/>
        </w:rPr>
        <w:t> </w:t>
      </w:r>
      <w:r>
        <w:rPr/>
        <w:t>other hand, are highly pathogenic and cannot be used in BSL 2 laboratories for</w:t>
      </w:r>
      <w:r>
        <w:rPr>
          <w:spacing w:val="-4"/>
        </w:rPr>
        <w:t> </w:t>
      </w:r>
      <w:r>
        <w:rPr/>
        <w:t>analysis</w:t>
      </w:r>
      <w:r>
        <w:rPr>
          <w:position w:val="8"/>
          <w:sz w:val="16"/>
        </w:rPr>
        <w:t>6</w:t>
      </w:r>
      <w:r>
        <w:rPr/>
        <w:t>.</w:t>
      </w:r>
    </w:p>
    <w:p>
      <w:pPr>
        <w:pStyle w:val="BodyText"/>
        <w:spacing w:before="8"/>
        <w:ind w:left="0"/>
      </w:pPr>
    </w:p>
    <w:p>
      <w:pPr>
        <w:pStyle w:val="BodyText"/>
        <w:ind w:right="113"/>
        <w:jc w:val="both"/>
      </w:pPr>
      <w:r>
        <w:rPr/>
        <w:t>The infectivity of PVs can be monitored by the presence of a reporter gene, usually coding for a fluorescent protein (GFP, RFP, YFP) or an enzyme that produces chemiluminescent products (luciferase). This is contained in one of the plasmids used for PV production and incorporated in the genome of the pseudovirus</w:t>
      </w:r>
      <w:r>
        <w:rPr>
          <w:position w:val="8"/>
          <w:sz w:val="16"/>
        </w:rPr>
        <w:t>7</w:t>
      </w:r>
      <w:r>
        <w:rPr/>
        <w:t>.</w:t>
      </w:r>
    </w:p>
    <w:p>
      <w:pPr>
        <w:pStyle w:val="BodyText"/>
        <w:spacing w:before="10"/>
        <w:ind w:left="0"/>
        <w:rPr>
          <w:sz w:val="23"/>
        </w:rPr>
      </w:pPr>
    </w:p>
    <w:p>
      <w:pPr>
        <w:pStyle w:val="BodyText"/>
        <w:spacing w:line="237" w:lineRule="auto"/>
        <w:ind w:right="111"/>
        <w:jc w:val="both"/>
        <w:rPr>
          <w:sz w:val="16"/>
        </w:rPr>
      </w:pPr>
      <w:r>
        <w:rPr/>
        <w:t>Several types of PV cores currently exist, including lentiviral-derived particles based on the HIV- 1 genome. The great advantage of HIV-1-based PVs over other platforms is their intrinsic integration process in the target cell genome</w:t>
      </w:r>
      <w:r>
        <w:rPr>
          <w:position w:val="8"/>
          <w:sz w:val="16"/>
        </w:rPr>
        <w:t>8</w:t>
      </w:r>
      <w:r>
        <w:rPr/>
        <w:t>. Although HIV-1 is a highly contagious virus and is the causative agent of AIDS, these lentiviral vectors are safe to use because of the extensive optimization</w:t>
      </w:r>
      <w:r>
        <w:rPr>
          <w:spacing w:val="-13"/>
        </w:rPr>
        <w:t> </w:t>
      </w:r>
      <w:r>
        <w:rPr/>
        <w:t>steps</w:t>
      </w:r>
      <w:r>
        <w:rPr>
          <w:spacing w:val="-14"/>
        </w:rPr>
        <w:t> </w:t>
      </w:r>
      <w:r>
        <w:rPr/>
        <w:t>over</w:t>
      </w:r>
      <w:r>
        <w:rPr>
          <w:spacing w:val="-14"/>
        </w:rPr>
        <w:t> </w:t>
      </w:r>
      <w:r>
        <w:rPr/>
        <w:t>the</w:t>
      </w:r>
      <w:r>
        <w:rPr>
          <w:spacing w:val="-11"/>
        </w:rPr>
        <w:t> </w:t>
      </w:r>
      <w:r>
        <w:rPr/>
        <w:t>years.</w:t>
      </w:r>
      <w:r>
        <w:rPr>
          <w:spacing w:val="-3"/>
        </w:rPr>
        <w:t> </w:t>
      </w:r>
      <w:r>
        <w:rPr/>
        <w:t>Optimal</w:t>
      </w:r>
      <w:r>
        <w:rPr>
          <w:spacing w:val="-12"/>
        </w:rPr>
        <w:t> </w:t>
      </w:r>
      <w:r>
        <w:rPr/>
        <w:t>safety</w:t>
      </w:r>
      <w:r>
        <w:rPr>
          <w:spacing w:val="-18"/>
        </w:rPr>
        <w:t> </w:t>
      </w:r>
      <w:r>
        <w:rPr/>
        <w:t>conditions</w:t>
      </w:r>
      <w:r>
        <w:rPr>
          <w:spacing w:val="-14"/>
        </w:rPr>
        <w:t> </w:t>
      </w:r>
      <w:r>
        <w:rPr/>
        <w:t>were</w:t>
      </w:r>
      <w:r>
        <w:rPr>
          <w:spacing w:val="-10"/>
        </w:rPr>
        <w:t> </w:t>
      </w:r>
      <w:r>
        <w:rPr/>
        <w:t>achieved</w:t>
      </w:r>
      <w:r>
        <w:rPr>
          <w:spacing w:val="-14"/>
        </w:rPr>
        <w:t> </w:t>
      </w:r>
      <w:r>
        <w:rPr/>
        <w:t>with</w:t>
      </w:r>
      <w:r>
        <w:rPr>
          <w:spacing w:val="-14"/>
        </w:rPr>
        <w:t> </w:t>
      </w:r>
      <w:r>
        <w:rPr/>
        <w:t>the</w:t>
      </w:r>
      <w:r>
        <w:rPr>
          <w:spacing w:val="-14"/>
        </w:rPr>
        <w:t> </w:t>
      </w:r>
      <w:r>
        <w:rPr/>
        <w:t>introduction of 2</w:t>
      </w:r>
      <w:r>
        <w:rPr>
          <w:position w:val="8"/>
          <w:sz w:val="16"/>
        </w:rPr>
        <w:t>nd</w:t>
      </w:r>
      <w:r>
        <w:rPr/>
        <w:t>-generation lentiviral vectors, in which viral genes were depleted without influencing transduction capabilities</w:t>
      </w:r>
      <w:r>
        <w:rPr>
          <w:position w:val="8"/>
          <w:sz w:val="16"/>
        </w:rPr>
        <w:t>9</w:t>
      </w:r>
      <w:r>
        <w:rPr/>
        <w:t>. The 3</w:t>
      </w:r>
      <w:r>
        <w:rPr>
          <w:position w:val="8"/>
          <w:sz w:val="16"/>
        </w:rPr>
        <w:t>rd </w:t>
      </w:r>
      <w:r>
        <w:rPr/>
        <w:t>and 4</w:t>
      </w:r>
      <w:r>
        <w:rPr>
          <w:position w:val="8"/>
          <w:sz w:val="16"/>
        </w:rPr>
        <w:t>th </w:t>
      </w:r>
      <w:r>
        <w:rPr/>
        <w:t>generations contributed to the increased safety of lentiviral vector handling with the further splitting of the viral genome into separate</w:t>
      </w:r>
      <w:r>
        <w:rPr>
          <w:spacing w:val="26"/>
        </w:rPr>
        <w:t> </w:t>
      </w:r>
      <w:r>
        <w:rPr/>
        <w:t>plasmids</w:t>
      </w:r>
      <w:r>
        <w:rPr>
          <w:position w:val="8"/>
          <w:sz w:val="16"/>
        </w:rPr>
        <w:t>10,</w:t>
      </w:r>
    </w:p>
    <w:p>
      <w:pPr>
        <w:pStyle w:val="BodyText"/>
        <w:spacing w:before="3"/>
        <w:ind w:right="115"/>
        <w:jc w:val="both"/>
      </w:pPr>
      <w:r>
        <w:rPr>
          <w:position w:val="8"/>
          <w:sz w:val="16"/>
        </w:rPr>
        <w:t>11</w:t>
      </w:r>
      <w:r>
        <w:rPr/>
        <w:t>. The latest generations of PVs are generally employed to produce lentiviral vectors for gene therapy.</w:t>
      </w:r>
    </w:p>
    <w:p>
      <w:pPr>
        <w:spacing w:after="0"/>
        <w:jc w:val="both"/>
        <w:sectPr>
          <w:pgSz w:w="12240" w:h="15840"/>
          <w:pgMar w:top="1400" w:bottom="280" w:left="1340" w:right="1320"/>
        </w:sectPr>
      </w:pPr>
    </w:p>
    <w:p>
      <w:pPr>
        <w:pStyle w:val="BodyText"/>
        <w:spacing w:before="10"/>
        <w:ind w:left="0"/>
        <w:rPr>
          <w:sz w:val="14"/>
        </w:rPr>
      </w:pPr>
    </w:p>
    <w:p>
      <w:pPr>
        <w:pStyle w:val="BodyText"/>
        <w:spacing w:before="51"/>
        <w:ind w:right="111"/>
        <w:jc w:val="both"/>
      </w:pPr>
      <w:r>
        <w:rPr/>
        <w:t>PVs</w:t>
      </w:r>
      <w:r>
        <w:rPr>
          <w:spacing w:val="-11"/>
        </w:rPr>
        <w:t> </w:t>
      </w:r>
      <w:r>
        <w:rPr/>
        <w:t>can</w:t>
      </w:r>
      <w:r>
        <w:rPr>
          <w:spacing w:val="-9"/>
        </w:rPr>
        <w:t> </w:t>
      </w:r>
      <w:r>
        <w:rPr/>
        <w:t>be</w:t>
      </w:r>
      <w:r>
        <w:rPr>
          <w:spacing w:val="-13"/>
        </w:rPr>
        <w:t> </w:t>
      </w:r>
      <w:r>
        <w:rPr/>
        <w:t>used</w:t>
      </w:r>
      <w:r>
        <w:rPr>
          <w:spacing w:val="-11"/>
        </w:rPr>
        <w:t> </w:t>
      </w:r>
      <w:r>
        <w:rPr/>
        <w:t>to</w:t>
      </w:r>
      <w:r>
        <w:rPr>
          <w:spacing w:val="-11"/>
        </w:rPr>
        <w:t> </w:t>
      </w:r>
      <w:r>
        <w:rPr/>
        <w:t>study</w:t>
      </w:r>
      <w:r>
        <w:rPr>
          <w:spacing w:val="-13"/>
        </w:rPr>
        <w:t> </w:t>
      </w:r>
      <w:r>
        <w:rPr/>
        <w:t>interactions</w:t>
      </w:r>
      <w:r>
        <w:rPr>
          <w:spacing w:val="-14"/>
        </w:rPr>
        <w:t> </w:t>
      </w:r>
      <w:r>
        <w:rPr/>
        <w:t>between</w:t>
      </w:r>
      <w:r>
        <w:rPr>
          <w:spacing w:val="-9"/>
        </w:rPr>
        <w:t> </w:t>
      </w:r>
      <w:r>
        <w:rPr/>
        <w:t>viruses</w:t>
      </w:r>
      <w:r>
        <w:rPr>
          <w:spacing w:val="-11"/>
        </w:rPr>
        <w:t> </w:t>
      </w:r>
      <w:r>
        <w:rPr/>
        <w:t>and</w:t>
      </w:r>
      <w:r>
        <w:rPr>
          <w:spacing w:val="-12"/>
        </w:rPr>
        <w:t> </w:t>
      </w:r>
      <w:r>
        <w:rPr/>
        <w:t>host</w:t>
      </w:r>
      <w:r>
        <w:rPr>
          <w:spacing w:val="-9"/>
        </w:rPr>
        <w:t> </w:t>
      </w:r>
      <w:r>
        <w:rPr/>
        <w:t>cells,</w:t>
      </w:r>
      <w:r>
        <w:rPr>
          <w:spacing w:val="31"/>
        </w:rPr>
        <w:t> </w:t>
      </w:r>
      <w:r>
        <w:rPr/>
        <w:t>during</w:t>
      </w:r>
      <w:r>
        <w:rPr>
          <w:spacing w:val="-11"/>
        </w:rPr>
        <w:t> </w:t>
      </w:r>
      <w:r>
        <w:rPr/>
        <w:t>both</w:t>
      </w:r>
      <w:r>
        <w:rPr>
          <w:spacing w:val="-8"/>
        </w:rPr>
        <w:t> </w:t>
      </w:r>
      <w:r>
        <w:rPr/>
        <w:t>the</w:t>
      </w:r>
      <w:r>
        <w:rPr>
          <w:spacing w:val="-10"/>
        </w:rPr>
        <w:t> </w:t>
      </w:r>
      <w:r>
        <w:rPr/>
        <w:t>production and the infection phases. PVs are especially employed in pseudovirus neutralization assays (PVNA). PVNAs are widely validated to assess the neutralization potential of serum or plasma by targeting the viral glycoprotein on the PV’s envelope</w:t>
      </w:r>
      <w:r>
        <w:rPr>
          <w:position w:val="8"/>
          <w:sz w:val="16"/>
        </w:rPr>
        <w:t>12,13</w:t>
      </w:r>
      <w:r>
        <w:rPr/>
        <w:t>. Neutralization activity is expressed as the inhibitory concentration 50 (IC50) which is defined as the dilution of serum/plasma that blocks</w:t>
      </w:r>
      <w:r>
        <w:rPr>
          <w:spacing w:val="-9"/>
        </w:rPr>
        <w:t> </w:t>
      </w:r>
      <w:r>
        <w:rPr/>
        <w:t>50%</w:t>
      </w:r>
      <w:r>
        <w:rPr>
          <w:spacing w:val="-10"/>
        </w:rPr>
        <w:t> </w:t>
      </w:r>
      <w:r>
        <w:rPr/>
        <w:t>of</w:t>
      </w:r>
      <w:r>
        <w:rPr>
          <w:spacing w:val="-7"/>
        </w:rPr>
        <w:t> </w:t>
      </w:r>
      <w:r>
        <w:rPr/>
        <w:t>viral</w:t>
      </w:r>
      <w:r>
        <w:rPr>
          <w:spacing w:val="-11"/>
        </w:rPr>
        <w:t> </w:t>
      </w:r>
      <w:r>
        <w:rPr/>
        <w:t>particle</w:t>
      </w:r>
      <w:r>
        <w:rPr>
          <w:spacing w:val="-7"/>
        </w:rPr>
        <w:t> </w:t>
      </w:r>
      <w:r>
        <w:rPr/>
        <w:t>entry</w:t>
      </w:r>
      <w:r>
        <w:rPr>
          <w:position w:val="8"/>
          <w:sz w:val="16"/>
        </w:rPr>
        <w:t>14</w:t>
      </w:r>
      <w:r>
        <w:rPr/>
        <w:t>.</w:t>
      </w:r>
      <w:r>
        <w:rPr>
          <w:spacing w:val="-8"/>
        </w:rPr>
        <w:t> </w:t>
      </w:r>
      <w:r>
        <w:rPr/>
        <w:t>In</w:t>
      </w:r>
      <w:r>
        <w:rPr>
          <w:spacing w:val="-10"/>
        </w:rPr>
        <w:t> </w:t>
      </w:r>
      <w:r>
        <w:rPr/>
        <w:t>this</w:t>
      </w:r>
      <w:r>
        <w:rPr>
          <w:spacing w:val="-10"/>
        </w:rPr>
        <w:t> </w:t>
      </w:r>
      <w:r>
        <w:rPr/>
        <w:t>protocol,</w:t>
      </w:r>
      <w:r>
        <w:rPr>
          <w:spacing w:val="-8"/>
        </w:rPr>
        <w:t> </w:t>
      </w:r>
      <w:r>
        <w:rPr/>
        <w:t>we</w:t>
      </w:r>
      <w:r>
        <w:rPr>
          <w:spacing w:val="-10"/>
        </w:rPr>
        <w:t> </w:t>
      </w:r>
      <w:r>
        <w:rPr/>
        <w:t>described</w:t>
      </w:r>
      <w:r>
        <w:rPr>
          <w:spacing w:val="-10"/>
        </w:rPr>
        <w:t> </w:t>
      </w:r>
      <w:r>
        <w:rPr/>
        <w:t>the</w:t>
      </w:r>
      <w:r>
        <w:rPr>
          <w:spacing w:val="-8"/>
        </w:rPr>
        <w:t> </w:t>
      </w:r>
      <w:r>
        <w:rPr/>
        <w:t>set-up</w:t>
      </w:r>
      <w:r>
        <w:rPr>
          <w:spacing w:val="-9"/>
        </w:rPr>
        <w:t> </w:t>
      </w:r>
      <w:r>
        <w:rPr/>
        <w:t>of</w:t>
      </w:r>
      <w:r>
        <w:rPr>
          <w:spacing w:val="-9"/>
        </w:rPr>
        <w:t> </w:t>
      </w:r>
      <w:r>
        <w:rPr/>
        <w:t>a</w:t>
      </w:r>
      <w:r>
        <w:rPr>
          <w:spacing w:val="-8"/>
        </w:rPr>
        <w:t> </w:t>
      </w:r>
      <w:r>
        <w:rPr/>
        <w:t>PVNA</w:t>
      </w:r>
      <w:r>
        <w:rPr>
          <w:spacing w:val="-11"/>
        </w:rPr>
        <w:t> </w:t>
      </w:r>
      <w:r>
        <w:rPr/>
        <w:t>to</w:t>
      </w:r>
      <w:r>
        <w:rPr>
          <w:spacing w:val="-11"/>
        </w:rPr>
        <w:t> </w:t>
      </w:r>
      <w:r>
        <w:rPr/>
        <w:t>test</w:t>
      </w:r>
      <w:r>
        <w:rPr>
          <w:spacing w:val="-9"/>
        </w:rPr>
        <w:t> </w:t>
      </w:r>
      <w:r>
        <w:rPr/>
        <w:t>the antibody activity against Severe Acute Respiratory Syndrome – Coronavirus 2 (SARS-CoV-2) </w:t>
      </w:r>
      <w:r>
        <w:rPr>
          <w:spacing w:val="-3"/>
        </w:rPr>
        <w:t>in </w:t>
      </w:r>
      <w:r>
        <w:rPr/>
        <w:t>sera collected before and after receiving a booster vaccine</w:t>
      </w:r>
      <w:r>
        <w:rPr>
          <w:spacing w:val="-5"/>
        </w:rPr>
        <w:t> </w:t>
      </w:r>
      <w:r>
        <w:rPr/>
        <w:t>dose.</w:t>
      </w:r>
    </w:p>
    <w:p>
      <w:pPr>
        <w:pStyle w:val="BodyText"/>
        <w:spacing w:before="6"/>
        <w:ind w:left="0"/>
        <w:rPr>
          <w:sz w:val="23"/>
        </w:rPr>
      </w:pPr>
    </w:p>
    <w:p>
      <w:pPr>
        <w:pStyle w:val="Heading1"/>
      </w:pPr>
      <w:r>
        <w:rPr/>
        <w:t>PROTOCOL:</w:t>
      </w:r>
    </w:p>
    <w:p>
      <w:pPr>
        <w:pStyle w:val="BodyText"/>
        <w:ind w:right="112"/>
        <w:jc w:val="both"/>
      </w:pPr>
      <w:r>
        <w:rPr/>
        <w:t>The present protocol has been approved by and follows the guidelines of the Ethical Committee of the University of Verona (approval protocol number 1538). Informed written consent was obtained from the human subjects participating in the study. Whole blood samples were collected from healthcare worker (HCW) volunteers who were in the process of receiving anti- SARS-CoV-2</w:t>
      </w:r>
      <w:r>
        <w:rPr>
          <w:spacing w:val="-15"/>
        </w:rPr>
        <w:t> </w:t>
      </w:r>
      <w:r>
        <w:rPr/>
        <w:t>vaccines.</w:t>
      </w:r>
      <w:r>
        <w:rPr>
          <w:spacing w:val="-13"/>
        </w:rPr>
        <w:t> </w:t>
      </w:r>
      <w:r>
        <w:rPr/>
        <w:t>These</w:t>
      </w:r>
      <w:r>
        <w:rPr>
          <w:spacing w:val="-12"/>
        </w:rPr>
        <w:t> </w:t>
      </w:r>
      <w:r>
        <w:rPr/>
        <w:t>samples</w:t>
      </w:r>
      <w:r>
        <w:rPr>
          <w:spacing w:val="-15"/>
        </w:rPr>
        <w:t> </w:t>
      </w:r>
      <w:r>
        <w:rPr/>
        <w:t>were</w:t>
      </w:r>
      <w:r>
        <w:rPr>
          <w:spacing w:val="-14"/>
        </w:rPr>
        <w:t> </w:t>
      </w:r>
      <w:r>
        <w:rPr/>
        <w:t>collected</w:t>
      </w:r>
      <w:r>
        <w:rPr>
          <w:spacing w:val="-12"/>
        </w:rPr>
        <w:t> </w:t>
      </w:r>
      <w:r>
        <w:rPr/>
        <w:t>in</w:t>
      </w:r>
      <w:r>
        <w:rPr>
          <w:spacing w:val="-14"/>
        </w:rPr>
        <w:t> </w:t>
      </w:r>
      <w:r>
        <w:rPr/>
        <w:t>plastic</w:t>
      </w:r>
      <w:r>
        <w:rPr>
          <w:spacing w:val="-16"/>
        </w:rPr>
        <w:t> </w:t>
      </w:r>
      <w:r>
        <w:rPr/>
        <w:t>tubes</w:t>
      </w:r>
      <w:r>
        <w:rPr>
          <w:spacing w:val="-12"/>
        </w:rPr>
        <w:t> </w:t>
      </w:r>
      <w:r>
        <w:rPr/>
        <w:t>containing</w:t>
      </w:r>
      <w:r>
        <w:rPr>
          <w:spacing w:val="-13"/>
        </w:rPr>
        <w:t> </w:t>
      </w:r>
      <w:r>
        <w:rPr/>
        <w:t>anticoagulants</w:t>
      </w:r>
      <w:r>
        <w:rPr>
          <w:spacing w:val="-15"/>
        </w:rPr>
        <w:t> </w:t>
      </w:r>
      <w:r>
        <w:rPr/>
        <w:t>for the subsequent isolation of</w:t>
      </w:r>
      <w:r>
        <w:rPr>
          <w:spacing w:val="-4"/>
        </w:rPr>
        <w:t> </w:t>
      </w:r>
      <w:r>
        <w:rPr/>
        <w:t>serum</w:t>
      </w:r>
      <w:r>
        <w:rPr>
          <w:position w:val="8"/>
          <w:sz w:val="16"/>
        </w:rPr>
        <w:t>15</w:t>
      </w:r>
      <w:r>
        <w:rPr/>
        <w:t>.</w:t>
      </w:r>
    </w:p>
    <w:p>
      <w:pPr>
        <w:pStyle w:val="BodyText"/>
        <w:spacing w:before="7"/>
        <w:ind w:left="0"/>
        <w:rPr>
          <w:sz w:val="23"/>
        </w:rPr>
      </w:pPr>
    </w:p>
    <w:p>
      <w:pPr>
        <w:pStyle w:val="BodyText"/>
        <w:spacing w:before="1"/>
        <w:ind w:right="117"/>
        <w:jc w:val="both"/>
      </w:pPr>
      <w:r>
        <w:rPr/>
        <w:t>All</w:t>
      </w:r>
      <w:r>
        <w:rPr>
          <w:spacing w:val="-6"/>
        </w:rPr>
        <w:t> </w:t>
      </w:r>
      <w:r>
        <w:rPr/>
        <w:t>the</w:t>
      </w:r>
      <w:r>
        <w:rPr>
          <w:spacing w:val="-8"/>
        </w:rPr>
        <w:t> </w:t>
      </w:r>
      <w:r>
        <w:rPr/>
        <w:t>following</w:t>
      </w:r>
      <w:r>
        <w:rPr>
          <w:spacing w:val="-8"/>
        </w:rPr>
        <w:t> </w:t>
      </w:r>
      <w:r>
        <w:rPr/>
        <w:t>processes</w:t>
      </w:r>
      <w:r>
        <w:rPr>
          <w:spacing w:val="-6"/>
        </w:rPr>
        <w:t> </w:t>
      </w:r>
      <w:r>
        <w:rPr/>
        <w:t>must</w:t>
      </w:r>
      <w:r>
        <w:rPr>
          <w:spacing w:val="-8"/>
        </w:rPr>
        <w:t> </w:t>
      </w:r>
      <w:r>
        <w:rPr/>
        <w:t>be</w:t>
      </w:r>
      <w:r>
        <w:rPr>
          <w:spacing w:val="-5"/>
        </w:rPr>
        <w:t> </w:t>
      </w:r>
      <w:r>
        <w:rPr/>
        <w:t>performed</w:t>
      </w:r>
      <w:r>
        <w:rPr>
          <w:spacing w:val="-8"/>
        </w:rPr>
        <w:t> </w:t>
      </w:r>
      <w:r>
        <w:rPr/>
        <w:t>in</w:t>
      </w:r>
      <w:r>
        <w:rPr>
          <w:spacing w:val="-9"/>
        </w:rPr>
        <w:t> </w:t>
      </w:r>
      <w:r>
        <w:rPr/>
        <w:t>a</w:t>
      </w:r>
      <w:r>
        <w:rPr>
          <w:spacing w:val="-6"/>
        </w:rPr>
        <w:t> </w:t>
      </w:r>
      <w:r>
        <w:rPr/>
        <w:t>Class-2</w:t>
      </w:r>
      <w:r>
        <w:rPr>
          <w:spacing w:val="-8"/>
        </w:rPr>
        <w:t> </w:t>
      </w:r>
      <w:r>
        <w:rPr/>
        <w:t>biological</w:t>
      </w:r>
      <w:r>
        <w:rPr>
          <w:spacing w:val="-8"/>
        </w:rPr>
        <w:t> </w:t>
      </w:r>
      <w:r>
        <w:rPr/>
        <w:t>hood,</w:t>
      </w:r>
      <w:r>
        <w:rPr>
          <w:spacing w:val="-9"/>
        </w:rPr>
        <w:t> </w:t>
      </w:r>
      <w:r>
        <w:rPr/>
        <w:t>working</w:t>
      </w:r>
      <w:r>
        <w:rPr>
          <w:spacing w:val="-8"/>
        </w:rPr>
        <w:t> </w:t>
      </w:r>
      <w:r>
        <w:rPr/>
        <w:t>under</w:t>
      </w:r>
      <w:r>
        <w:rPr>
          <w:spacing w:val="-8"/>
        </w:rPr>
        <w:t> </w:t>
      </w:r>
      <w:r>
        <w:rPr/>
        <w:t>sterile conditions. Virus handling must be performed with care, and all waste products must be neutralized in a diluted bleach solution. An overview of the protocol is displayed in </w:t>
      </w:r>
      <w:r>
        <w:rPr>
          <w:b/>
        </w:rPr>
        <w:t>Figure</w:t>
      </w:r>
      <w:r>
        <w:rPr>
          <w:b/>
          <w:spacing w:val="-24"/>
        </w:rPr>
        <w:t> </w:t>
      </w:r>
      <w:r>
        <w:rPr>
          <w:b/>
        </w:rPr>
        <w:t>1</w:t>
      </w:r>
      <w:r>
        <w:rPr/>
        <w:t>.</w:t>
      </w:r>
    </w:p>
    <w:p>
      <w:pPr>
        <w:pStyle w:val="BodyText"/>
        <w:spacing w:before="1"/>
        <w:ind w:left="0"/>
      </w:pPr>
    </w:p>
    <w:p>
      <w:pPr>
        <w:spacing w:before="0"/>
        <w:ind w:left="100" w:right="0" w:firstLine="0"/>
        <w:jc w:val="both"/>
        <w:rPr>
          <w:sz w:val="24"/>
        </w:rPr>
      </w:pPr>
      <w:r>
        <w:rPr>
          <w:sz w:val="24"/>
        </w:rPr>
        <w:t>[place </w:t>
      </w:r>
      <w:r>
        <w:rPr>
          <w:b/>
          <w:sz w:val="24"/>
        </w:rPr>
        <w:t>Figure 1 </w:t>
      </w:r>
      <w:r>
        <w:rPr>
          <w:sz w:val="24"/>
        </w:rPr>
        <w:t>here]</w:t>
      </w:r>
    </w:p>
    <w:p>
      <w:pPr>
        <w:pStyle w:val="BodyText"/>
        <w:ind w:left="0"/>
      </w:pPr>
    </w:p>
    <w:p>
      <w:pPr>
        <w:pStyle w:val="Heading1"/>
        <w:numPr>
          <w:ilvl w:val="0"/>
          <w:numId w:val="1"/>
        </w:numPr>
        <w:tabs>
          <w:tab w:pos="820" w:val="left" w:leader="none"/>
          <w:tab w:pos="821" w:val="left" w:leader="none"/>
        </w:tabs>
        <w:spacing w:line="240" w:lineRule="auto" w:before="0" w:after="0"/>
        <w:ind w:left="820" w:right="0" w:hanging="721"/>
        <w:jc w:val="left"/>
      </w:pPr>
      <w:r>
        <w:rPr/>
        <w:t>SARS-CoV-2 PVs production and infectivity</w:t>
      </w:r>
      <w:r>
        <w:rPr>
          <w:spacing w:val="-6"/>
        </w:rPr>
        <w:t> </w:t>
      </w:r>
      <w:r>
        <w:rPr/>
        <w:t>test</w:t>
      </w:r>
    </w:p>
    <w:p>
      <w:pPr>
        <w:pStyle w:val="BodyText"/>
        <w:spacing w:before="2"/>
        <w:ind w:left="0"/>
        <w:rPr>
          <w:b/>
          <w:sz w:val="18"/>
        </w:rPr>
      </w:pPr>
    </w:p>
    <w:p>
      <w:pPr>
        <w:pStyle w:val="ListParagraph"/>
        <w:numPr>
          <w:ilvl w:val="1"/>
          <w:numId w:val="1"/>
        </w:numPr>
        <w:tabs>
          <w:tab w:pos="821" w:val="left" w:leader="none"/>
        </w:tabs>
        <w:spacing w:line="240" w:lineRule="auto" w:before="67" w:after="0"/>
        <w:ind w:left="100" w:right="111" w:firstLine="0"/>
        <w:jc w:val="both"/>
        <w:rPr>
          <w:sz w:val="24"/>
        </w:rPr>
      </w:pPr>
      <w:r>
        <w:rPr/>
        <w:pict>
          <v:shape style="position:absolute;margin-left:72.024002pt;margin-top:3.567165pt;width:468.1pt;height:43.95pt;mso-position-horizontal-relative:page;mso-position-vertical-relative:paragraph;z-index:-251966464" coordorigin="1440,71" coordsize="9362,879" path="m10802,71l2160,71,2160,364,10802,364,10802,71m10802,364l1440,364,1440,657,1440,950,10192,950,10192,657,10802,657,10802,364e" filled="true" fillcolor="#ffff00" stroked="false">
            <v:path arrowok="t"/>
            <v:fill type="solid"/>
            <w10:wrap type="none"/>
          </v:shape>
        </w:pict>
      </w:r>
      <w:r>
        <w:rPr>
          <w:sz w:val="24"/>
        </w:rPr>
        <w:t>Seed</w:t>
      </w:r>
      <w:r>
        <w:rPr>
          <w:spacing w:val="-8"/>
          <w:sz w:val="24"/>
        </w:rPr>
        <w:t> </w:t>
      </w:r>
      <w:r>
        <w:rPr>
          <w:sz w:val="24"/>
        </w:rPr>
        <w:t>5</w:t>
      </w:r>
      <w:r>
        <w:rPr>
          <w:spacing w:val="-8"/>
          <w:sz w:val="24"/>
        </w:rPr>
        <w:t> </w:t>
      </w:r>
      <w:r>
        <w:rPr>
          <w:sz w:val="24"/>
        </w:rPr>
        <w:t>x</w:t>
      </w:r>
      <w:r>
        <w:rPr>
          <w:spacing w:val="-9"/>
          <w:sz w:val="24"/>
        </w:rPr>
        <w:t> </w:t>
      </w:r>
      <w:r>
        <w:rPr>
          <w:sz w:val="24"/>
        </w:rPr>
        <w:t>10</w:t>
      </w:r>
      <w:r>
        <w:rPr>
          <w:position w:val="8"/>
          <w:sz w:val="16"/>
        </w:rPr>
        <w:t>5</w:t>
      </w:r>
      <w:r>
        <w:rPr>
          <w:spacing w:val="10"/>
          <w:position w:val="8"/>
          <w:sz w:val="16"/>
        </w:rPr>
        <w:t> </w:t>
      </w:r>
      <w:r>
        <w:rPr>
          <w:sz w:val="24"/>
        </w:rPr>
        <w:t>HEK293T</w:t>
      </w:r>
      <w:r>
        <w:rPr>
          <w:spacing w:val="-8"/>
          <w:sz w:val="24"/>
        </w:rPr>
        <w:t> </w:t>
      </w:r>
      <w:r>
        <w:rPr>
          <w:sz w:val="24"/>
        </w:rPr>
        <w:t>cells</w:t>
      </w:r>
      <w:r>
        <w:rPr>
          <w:spacing w:val="-9"/>
          <w:sz w:val="24"/>
        </w:rPr>
        <w:t> </w:t>
      </w:r>
      <w:r>
        <w:rPr>
          <w:sz w:val="24"/>
        </w:rPr>
        <w:t>in</w:t>
      </w:r>
      <w:r>
        <w:rPr>
          <w:spacing w:val="-8"/>
          <w:sz w:val="24"/>
        </w:rPr>
        <w:t> </w:t>
      </w:r>
      <w:r>
        <w:rPr>
          <w:sz w:val="24"/>
        </w:rPr>
        <w:t>complete</w:t>
      </w:r>
      <w:r>
        <w:rPr>
          <w:spacing w:val="-7"/>
          <w:sz w:val="24"/>
        </w:rPr>
        <w:t> </w:t>
      </w:r>
      <w:r>
        <w:rPr>
          <w:sz w:val="24"/>
        </w:rPr>
        <w:t>Dulbecco’s</w:t>
      </w:r>
      <w:r>
        <w:rPr>
          <w:spacing w:val="-10"/>
          <w:sz w:val="24"/>
        </w:rPr>
        <w:t> </w:t>
      </w:r>
      <w:r>
        <w:rPr>
          <w:sz w:val="24"/>
        </w:rPr>
        <w:t>Modified</w:t>
      </w:r>
      <w:r>
        <w:rPr>
          <w:spacing w:val="-10"/>
          <w:sz w:val="24"/>
        </w:rPr>
        <w:t> </w:t>
      </w:r>
      <w:r>
        <w:rPr>
          <w:sz w:val="24"/>
        </w:rPr>
        <w:t>Eagle</w:t>
      </w:r>
      <w:r>
        <w:rPr>
          <w:spacing w:val="-8"/>
          <w:sz w:val="24"/>
        </w:rPr>
        <w:t> </w:t>
      </w:r>
      <w:r>
        <w:rPr>
          <w:sz w:val="24"/>
        </w:rPr>
        <w:t>Medium</w:t>
      </w:r>
      <w:r>
        <w:rPr>
          <w:spacing w:val="-8"/>
          <w:sz w:val="24"/>
        </w:rPr>
        <w:t> </w:t>
      </w:r>
      <w:r>
        <w:rPr>
          <w:sz w:val="24"/>
        </w:rPr>
        <w:t>(DMEM,</w:t>
      </w:r>
      <w:r>
        <w:rPr>
          <w:spacing w:val="-11"/>
          <w:sz w:val="24"/>
        </w:rPr>
        <w:t> </w:t>
      </w:r>
      <w:r>
        <w:rPr>
          <w:sz w:val="24"/>
        </w:rPr>
        <w:t>high- glucose, 10% foetal bovine serum (FBS), 1% L-glutamine, 1% penicillin/streptomycin) in a 6-well plate</w:t>
      </w:r>
      <w:r>
        <w:rPr>
          <w:spacing w:val="-8"/>
          <w:sz w:val="24"/>
        </w:rPr>
        <w:t> </w:t>
      </w:r>
      <w:r>
        <w:rPr>
          <w:sz w:val="24"/>
        </w:rPr>
        <w:t>(6WP)</w:t>
      </w:r>
      <w:r>
        <w:rPr>
          <w:spacing w:val="-6"/>
          <w:sz w:val="24"/>
        </w:rPr>
        <w:t> </w:t>
      </w:r>
      <w:r>
        <w:rPr>
          <w:sz w:val="24"/>
        </w:rPr>
        <w:t>to</w:t>
      </w:r>
      <w:r>
        <w:rPr>
          <w:spacing w:val="-6"/>
          <w:sz w:val="24"/>
        </w:rPr>
        <w:t> </w:t>
      </w:r>
      <w:r>
        <w:rPr>
          <w:sz w:val="24"/>
        </w:rPr>
        <w:t>reach</w:t>
      </w:r>
      <w:r>
        <w:rPr>
          <w:spacing w:val="-8"/>
          <w:sz w:val="24"/>
        </w:rPr>
        <w:t> </w:t>
      </w:r>
      <w:r>
        <w:rPr>
          <w:sz w:val="24"/>
        </w:rPr>
        <w:t>a</w:t>
      </w:r>
      <w:r>
        <w:rPr>
          <w:spacing w:val="-6"/>
          <w:sz w:val="24"/>
        </w:rPr>
        <w:t> </w:t>
      </w:r>
      <w:r>
        <w:rPr>
          <w:sz w:val="24"/>
        </w:rPr>
        <w:t>suitable</w:t>
      </w:r>
      <w:r>
        <w:rPr>
          <w:spacing w:val="-7"/>
          <w:sz w:val="24"/>
        </w:rPr>
        <w:t> </w:t>
      </w:r>
      <w:r>
        <w:rPr>
          <w:sz w:val="24"/>
        </w:rPr>
        <w:t>cell</w:t>
      </w:r>
      <w:r>
        <w:rPr>
          <w:spacing w:val="-5"/>
          <w:sz w:val="24"/>
        </w:rPr>
        <w:t> </w:t>
      </w:r>
      <w:r>
        <w:rPr>
          <w:sz w:val="24"/>
        </w:rPr>
        <w:t>density</w:t>
      </w:r>
      <w:r>
        <w:rPr>
          <w:spacing w:val="-7"/>
          <w:sz w:val="24"/>
        </w:rPr>
        <w:t> </w:t>
      </w:r>
      <w:r>
        <w:rPr>
          <w:sz w:val="24"/>
        </w:rPr>
        <w:t>compatible</w:t>
      </w:r>
      <w:r>
        <w:rPr>
          <w:spacing w:val="-8"/>
          <w:sz w:val="24"/>
        </w:rPr>
        <w:t> </w:t>
      </w:r>
      <w:r>
        <w:rPr>
          <w:sz w:val="24"/>
        </w:rPr>
        <w:t>with</w:t>
      </w:r>
      <w:r>
        <w:rPr>
          <w:spacing w:val="-8"/>
          <w:sz w:val="24"/>
        </w:rPr>
        <w:t> </w:t>
      </w:r>
      <w:r>
        <w:rPr>
          <w:sz w:val="24"/>
        </w:rPr>
        <w:t>the</w:t>
      </w:r>
      <w:r>
        <w:rPr>
          <w:spacing w:val="-7"/>
          <w:sz w:val="24"/>
        </w:rPr>
        <w:t> </w:t>
      </w:r>
      <w:r>
        <w:rPr>
          <w:sz w:val="24"/>
        </w:rPr>
        <w:t>transfection</w:t>
      </w:r>
      <w:r>
        <w:rPr>
          <w:spacing w:val="-5"/>
          <w:sz w:val="24"/>
        </w:rPr>
        <w:t> </w:t>
      </w:r>
      <w:r>
        <w:rPr>
          <w:sz w:val="24"/>
        </w:rPr>
        <w:t>reagent</w:t>
      </w:r>
      <w:r>
        <w:rPr>
          <w:spacing w:val="-3"/>
          <w:sz w:val="24"/>
        </w:rPr>
        <w:t> </w:t>
      </w:r>
      <w:r>
        <w:rPr>
          <w:sz w:val="24"/>
        </w:rPr>
        <w:t>used.</w:t>
      </w:r>
      <w:r>
        <w:rPr>
          <w:spacing w:val="-7"/>
          <w:sz w:val="24"/>
        </w:rPr>
        <w:t> </w:t>
      </w:r>
      <w:r>
        <w:rPr>
          <w:sz w:val="24"/>
        </w:rPr>
        <w:t>In</w:t>
      </w:r>
      <w:r>
        <w:rPr>
          <w:spacing w:val="-8"/>
          <w:sz w:val="24"/>
        </w:rPr>
        <w:t> </w:t>
      </w:r>
      <w:r>
        <w:rPr>
          <w:sz w:val="24"/>
        </w:rPr>
        <w:t>the case of performing transfection with polyehtylenimine (PEI) (prepare the reagent following the manufacturer</w:t>
      </w:r>
      <w:r>
        <w:rPr>
          <w:spacing w:val="-12"/>
          <w:sz w:val="24"/>
        </w:rPr>
        <w:t> </w:t>
      </w:r>
      <w:r>
        <w:rPr>
          <w:sz w:val="24"/>
        </w:rPr>
        <w:t>instructions),</w:t>
      </w:r>
      <w:r>
        <w:rPr>
          <w:spacing w:val="-12"/>
          <w:sz w:val="24"/>
        </w:rPr>
        <w:t> </w:t>
      </w:r>
      <w:r>
        <w:rPr>
          <w:sz w:val="24"/>
        </w:rPr>
        <w:t>ensure</w:t>
      </w:r>
      <w:r>
        <w:rPr>
          <w:spacing w:val="-14"/>
          <w:sz w:val="24"/>
        </w:rPr>
        <w:t> </w:t>
      </w:r>
      <w:r>
        <w:rPr>
          <w:sz w:val="24"/>
        </w:rPr>
        <w:t>that</w:t>
      </w:r>
      <w:r>
        <w:rPr>
          <w:spacing w:val="-13"/>
          <w:sz w:val="24"/>
        </w:rPr>
        <w:t> </w:t>
      </w:r>
      <w:r>
        <w:rPr>
          <w:sz w:val="24"/>
        </w:rPr>
        <w:t>the</w:t>
      </w:r>
      <w:r>
        <w:rPr>
          <w:spacing w:val="-13"/>
          <w:sz w:val="24"/>
        </w:rPr>
        <w:t> </w:t>
      </w:r>
      <w:r>
        <w:rPr>
          <w:sz w:val="24"/>
        </w:rPr>
        <w:t>cells</w:t>
      </w:r>
      <w:r>
        <w:rPr>
          <w:spacing w:val="-14"/>
          <w:sz w:val="24"/>
        </w:rPr>
        <w:t> </w:t>
      </w:r>
      <w:r>
        <w:rPr>
          <w:sz w:val="24"/>
        </w:rPr>
        <w:t>reach</w:t>
      </w:r>
      <w:r>
        <w:rPr>
          <w:spacing w:val="-11"/>
          <w:sz w:val="24"/>
        </w:rPr>
        <w:t> </w:t>
      </w:r>
      <w:r>
        <w:rPr>
          <w:sz w:val="24"/>
        </w:rPr>
        <w:t>40-60%</w:t>
      </w:r>
      <w:r>
        <w:rPr>
          <w:spacing w:val="28"/>
          <w:sz w:val="24"/>
        </w:rPr>
        <w:t> </w:t>
      </w:r>
      <w:r>
        <w:rPr>
          <w:sz w:val="24"/>
        </w:rPr>
        <w:t>density</w:t>
      </w:r>
      <w:r>
        <w:rPr>
          <w:spacing w:val="-11"/>
          <w:sz w:val="24"/>
        </w:rPr>
        <w:t> </w:t>
      </w:r>
      <w:r>
        <w:rPr>
          <w:sz w:val="24"/>
        </w:rPr>
        <w:t>on</w:t>
      </w:r>
      <w:r>
        <w:rPr>
          <w:spacing w:val="-13"/>
          <w:sz w:val="24"/>
        </w:rPr>
        <w:t> </w:t>
      </w:r>
      <w:r>
        <w:rPr>
          <w:sz w:val="24"/>
        </w:rPr>
        <w:t>the</w:t>
      </w:r>
      <w:r>
        <w:rPr>
          <w:spacing w:val="-14"/>
          <w:sz w:val="24"/>
        </w:rPr>
        <w:t> </w:t>
      </w:r>
      <w:r>
        <w:rPr>
          <w:sz w:val="24"/>
        </w:rPr>
        <w:t>day</w:t>
      </w:r>
      <w:r>
        <w:rPr>
          <w:spacing w:val="-14"/>
          <w:sz w:val="24"/>
        </w:rPr>
        <w:t> </w:t>
      </w:r>
      <w:r>
        <w:rPr>
          <w:sz w:val="24"/>
        </w:rPr>
        <w:t>of</w:t>
      </w:r>
      <w:r>
        <w:rPr>
          <w:spacing w:val="-13"/>
          <w:sz w:val="24"/>
        </w:rPr>
        <w:t> </w:t>
      </w:r>
      <w:r>
        <w:rPr>
          <w:sz w:val="24"/>
        </w:rPr>
        <w:t>transfection</w:t>
      </w:r>
      <w:r>
        <w:rPr>
          <w:position w:val="2"/>
          <w:sz w:val="24"/>
        </w:rPr>
        <w:t> (step 1.3). Keep the cells in a humidified incubator at 37 °C and 5%</w:t>
      </w:r>
      <w:r>
        <w:rPr>
          <w:spacing w:val="-6"/>
          <w:position w:val="2"/>
          <w:sz w:val="24"/>
        </w:rPr>
        <w:t> </w:t>
      </w:r>
      <w:r>
        <w:rPr>
          <w:position w:val="2"/>
          <w:sz w:val="24"/>
        </w:rPr>
        <w:t>CO</w:t>
      </w:r>
      <w:r>
        <w:rPr>
          <w:sz w:val="16"/>
        </w:rPr>
        <w:t>2</w:t>
      </w:r>
      <w:r>
        <w:rPr>
          <w:position w:val="2"/>
          <w:sz w:val="24"/>
        </w:rPr>
        <w:t>.</w:t>
      </w:r>
    </w:p>
    <w:p>
      <w:pPr>
        <w:pStyle w:val="BodyText"/>
        <w:spacing w:before="9"/>
        <w:ind w:left="0"/>
        <w:rPr>
          <w:sz w:val="19"/>
        </w:rPr>
      </w:pPr>
    </w:p>
    <w:p>
      <w:pPr>
        <w:pStyle w:val="ListParagraph"/>
        <w:numPr>
          <w:ilvl w:val="1"/>
          <w:numId w:val="1"/>
        </w:numPr>
        <w:tabs>
          <w:tab w:pos="821" w:val="left" w:leader="none"/>
        </w:tabs>
        <w:spacing w:line="240" w:lineRule="auto" w:before="51" w:after="0"/>
        <w:ind w:left="100" w:right="115" w:firstLine="0"/>
        <w:jc w:val="both"/>
        <w:rPr>
          <w:sz w:val="24"/>
        </w:rPr>
      </w:pPr>
      <w:r>
        <w:rPr>
          <w:sz w:val="24"/>
          <w:shd w:fill="FFFF00" w:color="auto" w:val="clear"/>
        </w:rPr>
        <w:t>Prior to transfection, replace the spent cell medium with fresh medium without antibiotics</w:t>
      </w:r>
      <w:r>
        <w:rPr>
          <w:sz w:val="24"/>
        </w:rPr>
        <w:t> (DMEM, high-glucose, 10% FBS, 1% L-glutamine) to achieve higher transfection efficiency.</w:t>
      </w:r>
    </w:p>
    <w:p>
      <w:pPr>
        <w:pStyle w:val="BodyText"/>
        <w:spacing w:before="2"/>
        <w:ind w:left="0"/>
      </w:pPr>
    </w:p>
    <w:p>
      <w:pPr>
        <w:pStyle w:val="BodyText"/>
        <w:spacing w:before="1"/>
      </w:pPr>
      <w:r>
        <w:rPr/>
        <w:t>NOTE: The day after seeding, HEK293T cells are ready to be transfected.</w:t>
      </w:r>
    </w:p>
    <w:p>
      <w:pPr>
        <w:pStyle w:val="BodyText"/>
        <w:spacing w:before="9"/>
        <w:ind w:left="0"/>
        <w:rPr>
          <w:sz w:val="19"/>
        </w:rPr>
      </w:pPr>
    </w:p>
    <w:p>
      <w:pPr>
        <w:pStyle w:val="ListParagraph"/>
        <w:numPr>
          <w:ilvl w:val="1"/>
          <w:numId w:val="1"/>
        </w:numPr>
        <w:tabs>
          <w:tab w:pos="820" w:val="left" w:leader="none"/>
          <w:tab w:pos="821" w:val="left" w:leader="none"/>
        </w:tabs>
        <w:spacing w:line="240" w:lineRule="auto" w:before="51" w:after="0"/>
        <w:ind w:left="820" w:right="0" w:hanging="721"/>
        <w:jc w:val="left"/>
        <w:rPr>
          <w:sz w:val="24"/>
        </w:rPr>
      </w:pPr>
      <w:r>
        <w:rPr>
          <w:sz w:val="24"/>
          <w:shd w:fill="FFFF00" w:color="auto" w:val="clear"/>
        </w:rPr>
        <w:t>Transfect adherent HEK293T cells with a suitable transfection reagent according to</w:t>
      </w:r>
      <w:r>
        <w:rPr>
          <w:spacing w:val="15"/>
          <w:sz w:val="24"/>
          <w:shd w:fill="FFFF00" w:color="auto" w:val="clear"/>
        </w:rPr>
        <w:t> </w:t>
      </w:r>
      <w:r>
        <w:rPr>
          <w:sz w:val="24"/>
          <w:shd w:fill="FFFF00" w:color="auto" w:val="clear"/>
        </w:rPr>
        <w:t>the</w:t>
      </w:r>
    </w:p>
    <w:p>
      <w:pPr>
        <w:pStyle w:val="BodyText"/>
      </w:pPr>
      <w:r>
        <w:rPr>
          <w:rFonts w:ascii="Times New Roman" w:hAnsi="Times New Roman"/>
          <w:spacing w:val="-60"/>
          <w:shd w:fill="FFFF00" w:color="auto" w:val="clear"/>
        </w:rPr>
        <w:t> </w:t>
      </w:r>
      <w:r>
        <w:rPr>
          <w:shd w:fill="FFFF00" w:color="auto" w:val="clear"/>
        </w:rPr>
        <w:t>manufacturer’s instructions</w:t>
      </w:r>
      <w:r>
        <w:rPr/>
        <w:t>. If using PEI, prepare 2 mixes and follow the steps below.</w:t>
      </w:r>
    </w:p>
    <w:p>
      <w:pPr>
        <w:spacing w:after="0"/>
        <w:sectPr>
          <w:pgSz w:w="12240" w:h="15840"/>
          <w:pgMar w:top="1500" w:bottom="280" w:left="1340" w:right="1320"/>
        </w:sectPr>
      </w:pPr>
    </w:p>
    <w:p>
      <w:pPr>
        <w:pStyle w:val="ListParagraph"/>
        <w:numPr>
          <w:ilvl w:val="2"/>
          <w:numId w:val="1"/>
        </w:numPr>
        <w:tabs>
          <w:tab w:pos="821" w:val="left" w:leader="none"/>
        </w:tabs>
        <w:spacing w:line="237" w:lineRule="auto" w:before="58" w:after="0"/>
        <w:ind w:left="100" w:right="114" w:firstLine="0"/>
        <w:jc w:val="both"/>
        <w:rPr>
          <w:sz w:val="24"/>
        </w:rPr>
      </w:pPr>
      <w:r>
        <w:rPr>
          <w:sz w:val="24"/>
        </w:rPr>
        <w:t>To prepare mix A add 500 ng of pCMV-dR8.91 packaging plasmid</w:t>
      </w:r>
      <w:r>
        <w:rPr>
          <w:position w:val="8"/>
          <w:sz w:val="16"/>
        </w:rPr>
        <w:t>16</w:t>
      </w:r>
      <w:r>
        <w:rPr>
          <w:sz w:val="24"/>
        </w:rPr>
        <w:t>, 750 ng of pCSFLW reporter plasmid</w:t>
      </w:r>
      <w:r>
        <w:rPr>
          <w:position w:val="8"/>
          <w:sz w:val="16"/>
        </w:rPr>
        <w:t>16 </w:t>
      </w:r>
      <w:r>
        <w:rPr>
          <w:sz w:val="24"/>
        </w:rPr>
        <w:t>and 450 ng SARS-CoV-2 Spike expressing plasmid in 100 μL of reduced serum medium:</w:t>
      </w:r>
      <w:r>
        <w:rPr>
          <w:spacing w:val="1"/>
          <w:sz w:val="24"/>
        </w:rPr>
        <w:t> </w:t>
      </w:r>
      <w:r>
        <w:rPr>
          <w:sz w:val="24"/>
        </w:rPr>
        <w:t>100.</w:t>
      </w:r>
    </w:p>
    <w:p>
      <w:pPr>
        <w:pStyle w:val="BodyText"/>
        <w:spacing w:before="2"/>
        <w:ind w:left="0"/>
      </w:pPr>
    </w:p>
    <w:p>
      <w:pPr>
        <w:pStyle w:val="ListParagraph"/>
        <w:numPr>
          <w:ilvl w:val="2"/>
          <w:numId w:val="1"/>
        </w:numPr>
        <w:tabs>
          <w:tab w:pos="821" w:val="left" w:leader="none"/>
        </w:tabs>
        <w:spacing w:line="240" w:lineRule="auto" w:before="0" w:after="0"/>
        <w:ind w:left="100" w:right="114" w:firstLine="0"/>
        <w:jc w:val="both"/>
        <w:rPr>
          <w:sz w:val="24"/>
        </w:rPr>
      </w:pPr>
      <w:r>
        <w:rPr>
          <w:sz w:val="24"/>
        </w:rPr>
        <w:t>To prepare mix B will add 17.5 μL of PEI (concentration: 1 mg/mL) to 100 μL of reduced serum medium.</w:t>
      </w:r>
    </w:p>
    <w:p>
      <w:pPr>
        <w:pStyle w:val="BodyText"/>
        <w:spacing w:before="12"/>
        <w:ind w:left="0"/>
        <w:rPr>
          <w:sz w:val="23"/>
        </w:rPr>
      </w:pPr>
    </w:p>
    <w:p>
      <w:pPr>
        <w:pStyle w:val="ListParagraph"/>
        <w:numPr>
          <w:ilvl w:val="2"/>
          <w:numId w:val="1"/>
        </w:numPr>
        <w:tabs>
          <w:tab w:pos="821" w:val="left" w:leader="none"/>
        </w:tabs>
        <w:spacing w:line="242" w:lineRule="auto" w:before="0" w:after="0"/>
        <w:ind w:left="100" w:right="113" w:firstLine="0"/>
        <w:jc w:val="both"/>
        <w:rPr>
          <w:sz w:val="24"/>
        </w:rPr>
      </w:pPr>
      <w:r>
        <w:rPr>
          <w:sz w:val="24"/>
        </w:rPr>
        <w:t>Allow</w:t>
      </w:r>
      <w:r>
        <w:rPr>
          <w:spacing w:val="-5"/>
          <w:sz w:val="24"/>
        </w:rPr>
        <w:t> </w:t>
      </w:r>
      <w:r>
        <w:rPr>
          <w:sz w:val="24"/>
        </w:rPr>
        <w:t>both</w:t>
      </w:r>
      <w:r>
        <w:rPr>
          <w:spacing w:val="-5"/>
          <w:sz w:val="24"/>
        </w:rPr>
        <w:t> </w:t>
      </w:r>
      <w:r>
        <w:rPr>
          <w:sz w:val="24"/>
        </w:rPr>
        <w:t>mixes</w:t>
      </w:r>
      <w:r>
        <w:rPr>
          <w:spacing w:val="-7"/>
          <w:sz w:val="24"/>
        </w:rPr>
        <w:t> </w:t>
      </w:r>
      <w:r>
        <w:rPr>
          <w:sz w:val="24"/>
        </w:rPr>
        <w:t>to</w:t>
      </w:r>
      <w:r>
        <w:rPr>
          <w:spacing w:val="-6"/>
          <w:sz w:val="24"/>
        </w:rPr>
        <w:t> </w:t>
      </w:r>
      <w:r>
        <w:rPr>
          <w:sz w:val="24"/>
        </w:rPr>
        <w:t>incubate</w:t>
      </w:r>
      <w:r>
        <w:rPr>
          <w:spacing w:val="-6"/>
          <w:sz w:val="24"/>
        </w:rPr>
        <w:t> </w:t>
      </w:r>
      <w:r>
        <w:rPr>
          <w:sz w:val="24"/>
        </w:rPr>
        <w:t>at</w:t>
      </w:r>
      <w:r>
        <w:rPr>
          <w:spacing w:val="-4"/>
          <w:sz w:val="24"/>
        </w:rPr>
        <w:t> </w:t>
      </w:r>
      <w:r>
        <w:rPr>
          <w:sz w:val="24"/>
        </w:rPr>
        <w:t>room</w:t>
      </w:r>
      <w:r>
        <w:rPr>
          <w:spacing w:val="-8"/>
          <w:sz w:val="24"/>
        </w:rPr>
        <w:t> </w:t>
      </w:r>
      <w:r>
        <w:rPr>
          <w:sz w:val="24"/>
        </w:rPr>
        <w:t>temperature</w:t>
      </w:r>
      <w:r>
        <w:rPr>
          <w:spacing w:val="-3"/>
          <w:sz w:val="24"/>
        </w:rPr>
        <w:t> </w:t>
      </w:r>
      <w:r>
        <w:rPr>
          <w:sz w:val="24"/>
        </w:rPr>
        <w:t>(RT)</w:t>
      </w:r>
      <w:r>
        <w:rPr>
          <w:spacing w:val="-6"/>
          <w:sz w:val="24"/>
        </w:rPr>
        <w:t> </w:t>
      </w:r>
      <w:r>
        <w:rPr>
          <w:sz w:val="24"/>
        </w:rPr>
        <w:t>for</w:t>
      </w:r>
      <w:r>
        <w:rPr>
          <w:spacing w:val="-5"/>
          <w:sz w:val="24"/>
        </w:rPr>
        <w:t> </w:t>
      </w:r>
      <w:r>
        <w:rPr>
          <w:sz w:val="24"/>
        </w:rPr>
        <w:t>5</w:t>
      </w:r>
      <w:r>
        <w:rPr>
          <w:spacing w:val="-6"/>
          <w:sz w:val="24"/>
        </w:rPr>
        <w:t> </w:t>
      </w:r>
      <w:r>
        <w:rPr>
          <w:sz w:val="24"/>
        </w:rPr>
        <w:t>min.</w:t>
      </w:r>
      <w:r>
        <w:rPr>
          <w:spacing w:val="-6"/>
          <w:sz w:val="24"/>
        </w:rPr>
        <w:t> </w:t>
      </w:r>
      <w:r>
        <w:rPr>
          <w:sz w:val="24"/>
        </w:rPr>
        <w:t>Next,</w:t>
      </w:r>
      <w:r>
        <w:rPr>
          <w:spacing w:val="-6"/>
          <w:sz w:val="24"/>
        </w:rPr>
        <w:t> </w:t>
      </w:r>
      <w:r>
        <w:rPr>
          <w:sz w:val="24"/>
        </w:rPr>
        <w:t>mix</w:t>
      </w:r>
      <w:r>
        <w:rPr>
          <w:spacing w:val="-5"/>
          <w:sz w:val="24"/>
        </w:rPr>
        <w:t> </w:t>
      </w:r>
      <w:r>
        <w:rPr>
          <w:sz w:val="24"/>
        </w:rPr>
        <w:t>the contents of both tubes together by adding the PEI mix B into DNA mix</w:t>
      </w:r>
      <w:r>
        <w:rPr>
          <w:spacing w:val="-11"/>
          <w:sz w:val="24"/>
        </w:rPr>
        <w:t> </w:t>
      </w:r>
      <w:r>
        <w:rPr>
          <w:sz w:val="24"/>
        </w:rPr>
        <w:t>A.</w:t>
      </w:r>
    </w:p>
    <w:p>
      <w:pPr>
        <w:pStyle w:val="BodyText"/>
        <w:spacing w:before="5"/>
        <w:ind w:left="0"/>
        <w:rPr>
          <w:sz w:val="19"/>
        </w:rPr>
      </w:pPr>
    </w:p>
    <w:p>
      <w:pPr>
        <w:pStyle w:val="ListParagraph"/>
        <w:numPr>
          <w:ilvl w:val="2"/>
          <w:numId w:val="1"/>
        </w:numPr>
        <w:tabs>
          <w:tab w:pos="821" w:val="left" w:leader="none"/>
        </w:tabs>
        <w:spacing w:line="240" w:lineRule="auto" w:before="52" w:after="0"/>
        <w:ind w:left="100" w:right="114" w:firstLine="0"/>
        <w:jc w:val="left"/>
        <w:rPr>
          <w:sz w:val="24"/>
        </w:rPr>
      </w:pPr>
      <w:r>
        <w:rPr>
          <w:sz w:val="24"/>
          <w:shd w:fill="FFFF00" w:color="auto" w:val="clear"/>
        </w:rPr>
        <w:t>Incubate</w:t>
      </w:r>
      <w:r>
        <w:rPr>
          <w:spacing w:val="-5"/>
          <w:sz w:val="24"/>
          <w:shd w:fill="FFFF00" w:color="auto" w:val="clear"/>
        </w:rPr>
        <w:t> </w:t>
      </w:r>
      <w:r>
        <w:rPr>
          <w:sz w:val="24"/>
          <w:shd w:fill="FFFF00" w:color="auto" w:val="clear"/>
        </w:rPr>
        <w:t>the</w:t>
      </w:r>
      <w:r>
        <w:rPr>
          <w:spacing w:val="-6"/>
          <w:sz w:val="24"/>
          <w:shd w:fill="FFFF00" w:color="auto" w:val="clear"/>
        </w:rPr>
        <w:t> </w:t>
      </w:r>
      <w:r>
        <w:rPr>
          <w:sz w:val="24"/>
          <w:shd w:fill="FFFF00" w:color="auto" w:val="clear"/>
        </w:rPr>
        <w:t>tube</w:t>
      </w:r>
      <w:r>
        <w:rPr>
          <w:spacing w:val="-4"/>
          <w:sz w:val="24"/>
          <w:shd w:fill="FFFF00" w:color="auto" w:val="clear"/>
        </w:rPr>
        <w:t> </w:t>
      </w:r>
      <w:r>
        <w:rPr>
          <w:sz w:val="24"/>
          <w:shd w:fill="FFFF00" w:color="auto" w:val="clear"/>
        </w:rPr>
        <w:t>for</w:t>
      </w:r>
      <w:r>
        <w:rPr>
          <w:spacing w:val="-3"/>
          <w:sz w:val="24"/>
          <w:shd w:fill="FFFF00" w:color="auto" w:val="clear"/>
        </w:rPr>
        <w:t> </w:t>
      </w:r>
      <w:r>
        <w:rPr>
          <w:sz w:val="24"/>
          <w:shd w:fill="FFFF00" w:color="auto" w:val="clear"/>
        </w:rPr>
        <w:t>20-30</w:t>
      </w:r>
      <w:r>
        <w:rPr>
          <w:spacing w:val="-3"/>
          <w:sz w:val="24"/>
          <w:shd w:fill="FFFF00" w:color="auto" w:val="clear"/>
        </w:rPr>
        <w:t> </w:t>
      </w:r>
      <w:r>
        <w:rPr>
          <w:sz w:val="24"/>
          <w:shd w:fill="FFFF00" w:color="auto" w:val="clear"/>
        </w:rPr>
        <w:t>min</w:t>
      </w:r>
      <w:r>
        <w:rPr>
          <w:spacing w:val="-3"/>
          <w:sz w:val="24"/>
          <w:shd w:fill="FFFF00" w:color="auto" w:val="clear"/>
        </w:rPr>
        <w:t> </w:t>
      </w:r>
      <w:r>
        <w:rPr>
          <w:sz w:val="24"/>
          <w:shd w:fill="FFFF00" w:color="auto" w:val="clear"/>
        </w:rPr>
        <w:t>at</w:t>
      </w:r>
      <w:r>
        <w:rPr>
          <w:spacing w:val="-3"/>
          <w:sz w:val="24"/>
          <w:shd w:fill="FFFF00" w:color="auto" w:val="clear"/>
        </w:rPr>
        <w:t> </w:t>
      </w:r>
      <w:r>
        <w:rPr>
          <w:sz w:val="24"/>
          <w:shd w:fill="FFFF00" w:color="auto" w:val="clear"/>
        </w:rPr>
        <w:t>RT.</w:t>
      </w:r>
      <w:r>
        <w:rPr>
          <w:spacing w:val="-4"/>
          <w:sz w:val="24"/>
          <w:shd w:fill="FFFF00" w:color="auto" w:val="clear"/>
        </w:rPr>
        <w:t> </w:t>
      </w:r>
      <w:r>
        <w:rPr>
          <w:sz w:val="24"/>
          <w:shd w:fill="FFFF00" w:color="auto" w:val="clear"/>
        </w:rPr>
        <w:t>Flick</w:t>
      </w:r>
      <w:r>
        <w:rPr>
          <w:spacing w:val="-8"/>
          <w:sz w:val="24"/>
          <w:shd w:fill="FFFF00" w:color="auto" w:val="clear"/>
        </w:rPr>
        <w:t> </w:t>
      </w:r>
      <w:r>
        <w:rPr>
          <w:sz w:val="24"/>
          <w:shd w:fill="FFFF00" w:color="auto" w:val="clear"/>
        </w:rPr>
        <w:t>the</w:t>
      </w:r>
      <w:r>
        <w:rPr>
          <w:spacing w:val="-6"/>
          <w:sz w:val="24"/>
          <w:shd w:fill="FFFF00" w:color="auto" w:val="clear"/>
        </w:rPr>
        <w:t> </w:t>
      </w:r>
      <w:r>
        <w:rPr>
          <w:sz w:val="24"/>
          <w:shd w:fill="FFFF00" w:color="auto" w:val="clear"/>
        </w:rPr>
        <w:t>tube</w:t>
      </w:r>
      <w:r>
        <w:rPr>
          <w:spacing w:val="-3"/>
          <w:sz w:val="24"/>
          <w:shd w:fill="FFFF00" w:color="auto" w:val="clear"/>
        </w:rPr>
        <w:t> </w:t>
      </w:r>
      <w:r>
        <w:rPr>
          <w:sz w:val="24"/>
          <w:shd w:fill="FFFF00" w:color="auto" w:val="clear"/>
        </w:rPr>
        <w:t>gently</w:t>
      </w:r>
      <w:r>
        <w:rPr>
          <w:spacing w:val="-7"/>
          <w:sz w:val="24"/>
          <w:shd w:fill="FFFF00" w:color="auto" w:val="clear"/>
        </w:rPr>
        <w:t> </w:t>
      </w:r>
      <w:r>
        <w:rPr>
          <w:sz w:val="24"/>
          <w:shd w:fill="FFFF00" w:color="auto" w:val="clear"/>
        </w:rPr>
        <w:t>every</w:t>
      </w:r>
      <w:r>
        <w:rPr>
          <w:spacing w:val="-4"/>
          <w:sz w:val="24"/>
          <w:shd w:fill="FFFF00" w:color="auto" w:val="clear"/>
        </w:rPr>
        <w:t> </w:t>
      </w:r>
      <w:r>
        <w:rPr>
          <w:sz w:val="24"/>
          <w:shd w:fill="FFFF00" w:color="auto" w:val="clear"/>
        </w:rPr>
        <w:t>3-4</w:t>
      </w:r>
      <w:r>
        <w:rPr>
          <w:spacing w:val="-5"/>
          <w:sz w:val="24"/>
          <w:shd w:fill="FFFF00" w:color="auto" w:val="clear"/>
        </w:rPr>
        <w:t> </w:t>
      </w:r>
      <w:r>
        <w:rPr>
          <w:sz w:val="24"/>
          <w:shd w:fill="FFFF00" w:color="auto" w:val="clear"/>
        </w:rPr>
        <w:t>min</w:t>
      </w:r>
      <w:r>
        <w:rPr>
          <w:spacing w:val="-5"/>
          <w:sz w:val="24"/>
          <w:shd w:fill="FFFF00" w:color="auto" w:val="clear"/>
        </w:rPr>
        <w:t> </w:t>
      </w:r>
      <w:r>
        <w:rPr>
          <w:sz w:val="24"/>
          <w:shd w:fill="FFFF00" w:color="auto" w:val="clear"/>
        </w:rPr>
        <w:t>to</w:t>
      </w:r>
      <w:r>
        <w:rPr>
          <w:spacing w:val="-3"/>
          <w:sz w:val="24"/>
          <w:shd w:fill="FFFF00" w:color="auto" w:val="clear"/>
        </w:rPr>
        <w:t> </w:t>
      </w:r>
      <w:r>
        <w:rPr>
          <w:sz w:val="24"/>
          <w:shd w:fill="FFFF00" w:color="auto" w:val="clear"/>
        </w:rPr>
        <w:t>enhance</w:t>
      </w:r>
      <w:r>
        <w:rPr>
          <w:spacing w:val="-6"/>
          <w:sz w:val="24"/>
          <w:shd w:fill="FFFF00" w:color="auto" w:val="clear"/>
        </w:rPr>
        <w:t> </w:t>
      </w:r>
      <w:r>
        <w:rPr>
          <w:sz w:val="24"/>
          <w:shd w:fill="FFFF00" w:color="auto" w:val="clear"/>
        </w:rPr>
        <w:t>the mixing. Finally, add the mixture to the HEK293T</w:t>
      </w:r>
      <w:r>
        <w:rPr>
          <w:spacing w:val="-8"/>
          <w:sz w:val="24"/>
          <w:shd w:fill="FFFF00" w:color="auto" w:val="clear"/>
        </w:rPr>
        <w:t> </w:t>
      </w:r>
      <w:r>
        <w:rPr>
          <w:sz w:val="24"/>
          <w:shd w:fill="FFFF00" w:color="auto" w:val="clear"/>
        </w:rPr>
        <w:t>cells.</w:t>
      </w:r>
    </w:p>
    <w:p>
      <w:pPr>
        <w:pStyle w:val="BodyText"/>
        <w:spacing w:before="9"/>
        <w:ind w:left="0"/>
        <w:rPr>
          <w:sz w:val="19"/>
        </w:rPr>
      </w:pPr>
    </w:p>
    <w:p>
      <w:pPr>
        <w:pStyle w:val="ListParagraph"/>
        <w:numPr>
          <w:ilvl w:val="1"/>
          <w:numId w:val="1"/>
        </w:numPr>
        <w:tabs>
          <w:tab w:pos="820" w:val="left" w:leader="none"/>
          <w:tab w:pos="821" w:val="left" w:leader="none"/>
        </w:tabs>
        <w:spacing w:line="240" w:lineRule="auto" w:before="52" w:after="0"/>
        <w:ind w:left="100" w:right="113" w:firstLine="0"/>
        <w:jc w:val="left"/>
        <w:rPr>
          <w:sz w:val="24"/>
        </w:rPr>
      </w:pPr>
      <w:r>
        <w:rPr>
          <w:sz w:val="24"/>
          <w:shd w:fill="FFFF00" w:color="auto" w:val="clear"/>
        </w:rPr>
        <w:t>16-20 h after the transfection, replace the culture medium with fresh, complete DMEM.</w:t>
      </w:r>
      <w:r>
        <w:rPr>
          <w:position w:val="2"/>
          <w:sz w:val="24"/>
          <w:shd w:fill="FFFF00" w:color="auto" w:val="clear"/>
        </w:rPr>
        <w:t> Incubate at 37 °C and 5% CO</w:t>
      </w:r>
      <w:r>
        <w:rPr>
          <w:sz w:val="16"/>
          <w:shd w:fill="FFFF00" w:color="auto" w:val="clear"/>
        </w:rPr>
        <w:t>2</w:t>
      </w:r>
      <w:r>
        <w:rPr>
          <w:position w:val="2"/>
          <w:sz w:val="24"/>
          <w:shd w:fill="FFFF00" w:color="auto" w:val="clear"/>
        </w:rPr>
        <w:t>, to allow for the production of PVs by transfected</w:t>
      </w:r>
      <w:r>
        <w:rPr>
          <w:spacing w:val="-15"/>
          <w:position w:val="2"/>
          <w:sz w:val="24"/>
          <w:shd w:fill="FFFF00" w:color="auto" w:val="clear"/>
        </w:rPr>
        <w:t> </w:t>
      </w:r>
      <w:r>
        <w:rPr>
          <w:position w:val="2"/>
          <w:sz w:val="24"/>
          <w:shd w:fill="FFFF00" w:color="auto" w:val="clear"/>
        </w:rPr>
        <w:t>cells.</w:t>
      </w:r>
    </w:p>
    <w:p>
      <w:pPr>
        <w:pStyle w:val="BodyText"/>
        <w:spacing w:before="9"/>
        <w:ind w:left="0"/>
        <w:rPr>
          <w:sz w:val="19"/>
        </w:rPr>
      </w:pPr>
    </w:p>
    <w:p>
      <w:pPr>
        <w:pStyle w:val="ListParagraph"/>
        <w:numPr>
          <w:ilvl w:val="1"/>
          <w:numId w:val="1"/>
        </w:numPr>
        <w:tabs>
          <w:tab w:pos="821" w:val="left" w:leader="none"/>
        </w:tabs>
        <w:spacing w:line="240" w:lineRule="auto" w:before="51" w:after="0"/>
        <w:ind w:left="100" w:right="112" w:firstLine="0"/>
        <w:jc w:val="both"/>
        <w:rPr>
          <w:sz w:val="24"/>
        </w:rPr>
      </w:pPr>
      <w:r>
        <w:rPr>
          <w:sz w:val="24"/>
        </w:rPr>
        <w:t>72 hours after the transfection, </w:t>
      </w:r>
      <w:r>
        <w:rPr>
          <w:sz w:val="24"/>
          <w:shd w:fill="FFFF00" w:color="auto" w:val="clear"/>
        </w:rPr>
        <w:t>harvest the supernatant containing PVs. Then centrifuge at 1600 x </w:t>
      </w:r>
      <w:r>
        <w:rPr>
          <w:i/>
          <w:sz w:val="24"/>
          <w:shd w:fill="FFFF00" w:color="auto" w:val="clear"/>
        </w:rPr>
        <w:t>g </w:t>
      </w:r>
      <w:r>
        <w:rPr>
          <w:sz w:val="24"/>
          <w:shd w:fill="FFFF00" w:color="auto" w:val="clear"/>
        </w:rPr>
        <w:t>for 7 min at room temperature to remove cell debris and dead cells, and filter it through a 0.45 μm cellulose acetate</w:t>
      </w:r>
      <w:r>
        <w:rPr>
          <w:spacing w:val="1"/>
          <w:sz w:val="24"/>
          <w:shd w:fill="FFFF00" w:color="auto" w:val="clear"/>
        </w:rPr>
        <w:t> </w:t>
      </w:r>
      <w:r>
        <w:rPr>
          <w:sz w:val="24"/>
          <w:shd w:fill="FFFF00" w:color="auto" w:val="clear"/>
        </w:rPr>
        <w:t>filter.</w:t>
      </w:r>
    </w:p>
    <w:p>
      <w:pPr>
        <w:pStyle w:val="BodyText"/>
        <w:ind w:left="0"/>
      </w:pPr>
    </w:p>
    <w:p>
      <w:pPr>
        <w:pStyle w:val="ListParagraph"/>
        <w:numPr>
          <w:ilvl w:val="1"/>
          <w:numId w:val="1"/>
        </w:numPr>
        <w:tabs>
          <w:tab w:pos="821" w:val="left" w:leader="none"/>
        </w:tabs>
        <w:spacing w:line="240" w:lineRule="auto" w:before="0" w:after="0"/>
        <w:ind w:left="100" w:right="116" w:firstLine="0"/>
        <w:jc w:val="both"/>
        <w:rPr>
          <w:sz w:val="24"/>
        </w:rPr>
      </w:pPr>
      <w:r>
        <w:rPr>
          <w:sz w:val="24"/>
        </w:rPr>
        <w:t>OPTIONAL STEP: To increase the final yeald of PV titre, perform multiple transfections, pool the cell media containing PVs and concentrate it using concentrating</w:t>
      </w:r>
      <w:r>
        <w:rPr>
          <w:spacing w:val="-12"/>
          <w:sz w:val="24"/>
        </w:rPr>
        <w:t> </w:t>
      </w:r>
      <w:r>
        <w:rPr>
          <w:sz w:val="24"/>
        </w:rPr>
        <w:t>tubes.</w:t>
      </w:r>
    </w:p>
    <w:p>
      <w:pPr>
        <w:pStyle w:val="BodyText"/>
        <w:spacing w:before="2"/>
        <w:ind w:left="0"/>
      </w:pPr>
    </w:p>
    <w:p>
      <w:pPr>
        <w:pStyle w:val="ListParagraph"/>
        <w:numPr>
          <w:ilvl w:val="1"/>
          <w:numId w:val="1"/>
        </w:numPr>
        <w:tabs>
          <w:tab w:pos="821" w:val="left" w:leader="none"/>
        </w:tabs>
        <w:spacing w:line="240" w:lineRule="auto" w:before="0" w:after="0"/>
        <w:ind w:left="100" w:right="112" w:firstLine="0"/>
        <w:jc w:val="both"/>
        <w:rPr>
          <w:sz w:val="24"/>
        </w:rPr>
      </w:pPr>
      <w:r>
        <w:rPr>
          <w:sz w:val="24"/>
        </w:rPr>
        <w:t>Proceed directly with the next steps (“PVs titration”, section 2) or aliquot the PV- containing medium in suitable tubes to store at -80 °C until use. Prepare an additional aliquot (400-500 µL) to be used for</w:t>
      </w:r>
      <w:r>
        <w:rPr>
          <w:spacing w:val="-7"/>
          <w:sz w:val="24"/>
        </w:rPr>
        <w:t> </w:t>
      </w:r>
      <w:r>
        <w:rPr>
          <w:sz w:val="24"/>
        </w:rPr>
        <w:t>titration.</w:t>
      </w:r>
    </w:p>
    <w:p>
      <w:pPr>
        <w:pStyle w:val="BodyText"/>
        <w:spacing w:before="11"/>
        <w:ind w:left="0"/>
        <w:rPr>
          <w:sz w:val="23"/>
        </w:rPr>
      </w:pPr>
    </w:p>
    <w:p>
      <w:pPr>
        <w:pStyle w:val="BodyText"/>
        <w:spacing w:before="1"/>
      </w:pPr>
      <w:r>
        <w:rPr/>
        <w:t>NOTE: Making multiple aliquots will guarantee reproducibility between experiments by avoiding excessive thaw-freeze cycles.</w:t>
      </w:r>
    </w:p>
    <w:p>
      <w:pPr>
        <w:pStyle w:val="BodyText"/>
        <w:spacing w:before="11"/>
        <w:ind w:left="0"/>
        <w:rPr>
          <w:sz w:val="23"/>
        </w:rPr>
      </w:pPr>
    </w:p>
    <w:p>
      <w:pPr>
        <w:pStyle w:val="Heading1"/>
        <w:numPr>
          <w:ilvl w:val="0"/>
          <w:numId w:val="1"/>
        </w:numPr>
        <w:tabs>
          <w:tab w:pos="821" w:val="left" w:leader="none"/>
        </w:tabs>
        <w:spacing w:line="240" w:lineRule="auto" w:before="0" w:after="0"/>
        <w:ind w:left="820" w:right="0" w:hanging="721"/>
        <w:jc w:val="both"/>
      </w:pPr>
      <w:r>
        <w:rPr/>
        <w:t>PVs</w:t>
      </w:r>
      <w:r>
        <w:rPr>
          <w:spacing w:val="-1"/>
        </w:rPr>
        <w:t> </w:t>
      </w:r>
      <w:r>
        <w:rPr/>
        <w:t>titration</w:t>
      </w:r>
    </w:p>
    <w:p>
      <w:pPr>
        <w:pStyle w:val="BodyText"/>
        <w:spacing w:before="9"/>
        <w:ind w:left="0"/>
        <w:rPr>
          <w:b/>
          <w:sz w:val="19"/>
        </w:rPr>
      </w:pPr>
    </w:p>
    <w:p>
      <w:pPr>
        <w:pStyle w:val="ListParagraph"/>
        <w:numPr>
          <w:ilvl w:val="1"/>
          <w:numId w:val="1"/>
        </w:numPr>
        <w:tabs>
          <w:tab w:pos="821" w:val="left" w:leader="none"/>
        </w:tabs>
        <w:spacing w:line="240" w:lineRule="auto" w:before="52" w:after="0"/>
        <w:ind w:left="100" w:right="117" w:firstLine="0"/>
        <w:jc w:val="both"/>
        <w:rPr>
          <w:sz w:val="24"/>
        </w:rPr>
      </w:pPr>
      <w:r>
        <w:rPr>
          <w:sz w:val="24"/>
          <w:shd w:fill="FFFF00" w:color="auto" w:val="clear"/>
        </w:rPr>
        <w:t>Use the fresh PV-containing medium for the next steps or thaw the testing aliquot (step 1.7) to perform the titration of the new viral stock. Freezing aliquots of the same PV stock will guarantee</w:t>
      </w:r>
      <w:r>
        <w:rPr>
          <w:spacing w:val="-2"/>
          <w:sz w:val="24"/>
          <w:shd w:fill="FFFF00" w:color="auto" w:val="clear"/>
        </w:rPr>
        <w:t> </w:t>
      </w:r>
      <w:r>
        <w:rPr>
          <w:sz w:val="24"/>
          <w:shd w:fill="FFFF00" w:color="auto" w:val="clear"/>
        </w:rPr>
        <w:t>reproducibility</w:t>
      </w:r>
      <w:r>
        <w:rPr>
          <w:sz w:val="24"/>
        </w:rPr>
        <w:t>.</w:t>
      </w:r>
    </w:p>
    <w:p>
      <w:pPr>
        <w:pStyle w:val="BodyText"/>
        <w:spacing w:before="12"/>
        <w:ind w:left="0"/>
        <w:rPr>
          <w:sz w:val="19"/>
        </w:rPr>
      </w:pPr>
    </w:p>
    <w:p>
      <w:pPr>
        <w:pStyle w:val="ListParagraph"/>
        <w:numPr>
          <w:ilvl w:val="1"/>
          <w:numId w:val="1"/>
        </w:numPr>
        <w:tabs>
          <w:tab w:pos="821" w:val="left" w:leader="none"/>
        </w:tabs>
        <w:spacing w:line="240" w:lineRule="auto" w:before="51" w:after="0"/>
        <w:ind w:left="100" w:right="113" w:firstLine="0"/>
        <w:jc w:val="both"/>
        <w:rPr>
          <w:sz w:val="24"/>
        </w:rPr>
      </w:pPr>
      <w:r>
        <w:rPr>
          <w:sz w:val="24"/>
          <w:shd w:fill="FFFF00" w:color="auto" w:val="clear"/>
        </w:rPr>
        <w:t>Add 50 µL of complete DMEM</w:t>
      </w:r>
      <w:r>
        <w:rPr>
          <w:sz w:val="24"/>
        </w:rPr>
        <w:t> (or complete medium compatible with the target cell line in usage) </w:t>
      </w:r>
      <w:r>
        <w:rPr>
          <w:sz w:val="24"/>
          <w:shd w:fill="FFFF00" w:color="auto" w:val="clear"/>
        </w:rPr>
        <w:t>in all the wells of a 96 well-plate</w:t>
      </w:r>
      <w:r>
        <w:rPr>
          <w:sz w:val="24"/>
        </w:rPr>
        <w:t> (96WP) </w:t>
      </w:r>
      <w:r>
        <w:rPr>
          <w:sz w:val="24"/>
          <w:shd w:fill="FFFF00" w:color="auto" w:val="clear"/>
        </w:rPr>
        <w:t>necessary to test in duplicate the PV stock, leaving</w:t>
      </w:r>
      <w:r>
        <w:rPr>
          <w:spacing w:val="-11"/>
          <w:sz w:val="24"/>
          <w:shd w:fill="FFFF00" w:color="auto" w:val="clear"/>
        </w:rPr>
        <w:t> </w:t>
      </w:r>
      <w:r>
        <w:rPr>
          <w:sz w:val="24"/>
          <w:shd w:fill="FFFF00" w:color="auto" w:val="clear"/>
        </w:rPr>
        <w:t>row</w:t>
      </w:r>
      <w:r>
        <w:rPr>
          <w:spacing w:val="-9"/>
          <w:sz w:val="24"/>
          <w:shd w:fill="FFFF00" w:color="auto" w:val="clear"/>
        </w:rPr>
        <w:t> </w:t>
      </w:r>
      <w:r>
        <w:rPr>
          <w:sz w:val="24"/>
          <w:shd w:fill="FFFF00" w:color="auto" w:val="clear"/>
        </w:rPr>
        <w:t>“A”</w:t>
      </w:r>
      <w:r>
        <w:rPr>
          <w:spacing w:val="-11"/>
          <w:sz w:val="24"/>
          <w:shd w:fill="FFFF00" w:color="auto" w:val="clear"/>
        </w:rPr>
        <w:t> </w:t>
      </w:r>
      <w:r>
        <w:rPr>
          <w:sz w:val="24"/>
          <w:shd w:fill="FFFF00" w:color="auto" w:val="clear"/>
        </w:rPr>
        <w:t>empty</w:t>
      </w:r>
      <w:r>
        <w:rPr>
          <w:sz w:val="24"/>
        </w:rPr>
        <w:t>.</w:t>
      </w:r>
      <w:r>
        <w:rPr>
          <w:spacing w:val="-8"/>
          <w:sz w:val="24"/>
        </w:rPr>
        <w:t> </w:t>
      </w:r>
      <w:r>
        <w:rPr>
          <w:sz w:val="24"/>
          <w:shd w:fill="FFFF00" w:color="auto" w:val="clear"/>
        </w:rPr>
        <w:t>Add</w:t>
      </w:r>
      <w:r>
        <w:rPr>
          <w:spacing w:val="-10"/>
          <w:sz w:val="24"/>
          <w:shd w:fill="FFFF00" w:color="auto" w:val="clear"/>
        </w:rPr>
        <w:t> </w:t>
      </w:r>
      <w:r>
        <w:rPr>
          <w:sz w:val="24"/>
          <w:shd w:fill="FFFF00" w:color="auto" w:val="clear"/>
        </w:rPr>
        <w:t>100</w:t>
      </w:r>
      <w:r>
        <w:rPr>
          <w:spacing w:val="-7"/>
          <w:sz w:val="24"/>
          <w:shd w:fill="FFFF00" w:color="auto" w:val="clear"/>
        </w:rPr>
        <w:t> </w:t>
      </w:r>
      <w:r>
        <w:rPr>
          <w:sz w:val="24"/>
          <w:shd w:fill="FFFF00" w:color="auto" w:val="clear"/>
        </w:rPr>
        <w:t>µL</w:t>
      </w:r>
      <w:r>
        <w:rPr>
          <w:spacing w:val="-10"/>
          <w:sz w:val="24"/>
          <w:shd w:fill="FFFF00" w:color="auto" w:val="clear"/>
        </w:rPr>
        <w:t> </w:t>
      </w:r>
      <w:r>
        <w:rPr>
          <w:sz w:val="24"/>
          <w:shd w:fill="FFFF00" w:color="auto" w:val="clear"/>
        </w:rPr>
        <w:t>of</w:t>
      </w:r>
      <w:r>
        <w:rPr>
          <w:spacing w:val="-10"/>
          <w:sz w:val="24"/>
          <w:shd w:fill="FFFF00" w:color="auto" w:val="clear"/>
        </w:rPr>
        <w:t> </w:t>
      </w:r>
      <w:r>
        <w:rPr>
          <w:sz w:val="24"/>
          <w:shd w:fill="FFFF00" w:color="auto" w:val="clear"/>
        </w:rPr>
        <w:t>PVs</w:t>
      </w:r>
      <w:r>
        <w:rPr>
          <w:spacing w:val="-10"/>
          <w:sz w:val="24"/>
          <w:shd w:fill="FFFF00" w:color="auto" w:val="clear"/>
        </w:rPr>
        <w:t> </w:t>
      </w:r>
      <w:r>
        <w:rPr>
          <w:sz w:val="24"/>
          <w:shd w:fill="FFFF00" w:color="auto" w:val="clear"/>
        </w:rPr>
        <w:t>stock</w:t>
      </w:r>
      <w:r>
        <w:rPr>
          <w:spacing w:val="-9"/>
          <w:sz w:val="24"/>
          <w:shd w:fill="FFFF00" w:color="auto" w:val="clear"/>
        </w:rPr>
        <w:t> </w:t>
      </w:r>
      <w:r>
        <w:rPr>
          <w:sz w:val="24"/>
          <w:shd w:fill="FFFF00" w:color="auto" w:val="clear"/>
        </w:rPr>
        <w:t>to</w:t>
      </w:r>
      <w:r>
        <w:rPr>
          <w:spacing w:val="-11"/>
          <w:sz w:val="24"/>
          <w:shd w:fill="FFFF00" w:color="auto" w:val="clear"/>
        </w:rPr>
        <w:t> </w:t>
      </w:r>
      <w:r>
        <w:rPr>
          <w:sz w:val="24"/>
          <w:shd w:fill="FFFF00" w:color="auto" w:val="clear"/>
        </w:rPr>
        <w:t>row</w:t>
      </w:r>
      <w:r>
        <w:rPr>
          <w:spacing w:val="-9"/>
          <w:sz w:val="24"/>
          <w:shd w:fill="FFFF00" w:color="auto" w:val="clear"/>
        </w:rPr>
        <w:t> </w:t>
      </w:r>
      <w:r>
        <w:rPr>
          <w:sz w:val="24"/>
          <w:shd w:fill="FFFF00" w:color="auto" w:val="clear"/>
        </w:rPr>
        <w:t>“A”.</w:t>
      </w:r>
      <w:r>
        <w:rPr>
          <w:spacing w:val="-11"/>
          <w:sz w:val="24"/>
          <w:shd w:fill="FFFF00" w:color="auto" w:val="clear"/>
        </w:rPr>
        <w:t> </w:t>
      </w:r>
      <w:r>
        <w:rPr>
          <w:sz w:val="24"/>
          <w:shd w:fill="FFFF00" w:color="auto" w:val="clear"/>
        </w:rPr>
        <w:t>Based</w:t>
      </w:r>
      <w:r>
        <w:rPr>
          <w:spacing w:val="-8"/>
          <w:sz w:val="24"/>
          <w:shd w:fill="FFFF00" w:color="auto" w:val="clear"/>
        </w:rPr>
        <w:t> </w:t>
      </w:r>
      <w:r>
        <w:rPr>
          <w:sz w:val="24"/>
          <w:shd w:fill="FFFF00" w:color="auto" w:val="clear"/>
        </w:rPr>
        <w:t>on</w:t>
      </w:r>
      <w:r>
        <w:rPr>
          <w:spacing w:val="-12"/>
          <w:sz w:val="24"/>
          <w:shd w:fill="FFFF00" w:color="auto" w:val="clear"/>
        </w:rPr>
        <w:t> </w:t>
      </w:r>
      <w:r>
        <w:rPr>
          <w:sz w:val="24"/>
          <w:shd w:fill="FFFF00" w:color="auto" w:val="clear"/>
        </w:rPr>
        <w:t>the</w:t>
      </w:r>
      <w:r>
        <w:rPr>
          <w:spacing w:val="-12"/>
          <w:sz w:val="24"/>
          <w:shd w:fill="FFFF00" w:color="auto" w:val="clear"/>
        </w:rPr>
        <w:t> </w:t>
      </w:r>
      <w:r>
        <w:rPr>
          <w:sz w:val="24"/>
          <w:shd w:fill="FFFF00" w:color="auto" w:val="clear"/>
        </w:rPr>
        <w:t>number</w:t>
      </w:r>
      <w:r>
        <w:rPr>
          <w:spacing w:val="-10"/>
          <w:sz w:val="24"/>
          <w:shd w:fill="FFFF00" w:color="auto" w:val="clear"/>
        </w:rPr>
        <w:t> </w:t>
      </w:r>
      <w:r>
        <w:rPr>
          <w:sz w:val="24"/>
          <w:shd w:fill="FFFF00" w:color="auto" w:val="clear"/>
        </w:rPr>
        <w:t>of</w:t>
      </w:r>
      <w:r>
        <w:rPr>
          <w:spacing w:val="-11"/>
          <w:sz w:val="24"/>
          <w:shd w:fill="FFFF00" w:color="auto" w:val="clear"/>
        </w:rPr>
        <w:t> </w:t>
      </w:r>
      <w:r>
        <w:rPr>
          <w:sz w:val="24"/>
          <w:shd w:fill="FFFF00" w:color="auto" w:val="clear"/>
        </w:rPr>
        <w:t>preparations to be tested, leave one column without virus as a “cell only” control</w:t>
      </w:r>
      <w:r>
        <w:rPr>
          <w:sz w:val="24"/>
        </w:rPr>
        <w:t> (</w:t>
      </w:r>
      <w:r>
        <w:rPr>
          <w:b/>
          <w:sz w:val="24"/>
        </w:rPr>
        <w:t>Figure</w:t>
      </w:r>
      <w:r>
        <w:rPr>
          <w:b/>
          <w:spacing w:val="-18"/>
          <w:sz w:val="24"/>
        </w:rPr>
        <w:t> </w:t>
      </w:r>
      <w:r>
        <w:rPr>
          <w:b/>
          <w:sz w:val="24"/>
        </w:rPr>
        <w:t>2</w:t>
      </w:r>
      <w:r>
        <w:rPr>
          <w:sz w:val="24"/>
        </w:rPr>
        <w:t>).</w:t>
      </w:r>
    </w:p>
    <w:p>
      <w:pPr>
        <w:pStyle w:val="BodyText"/>
        <w:spacing w:before="9"/>
        <w:ind w:left="0"/>
        <w:rPr>
          <w:sz w:val="19"/>
        </w:rPr>
      </w:pPr>
    </w:p>
    <w:p>
      <w:pPr>
        <w:pStyle w:val="ListParagraph"/>
        <w:numPr>
          <w:ilvl w:val="1"/>
          <w:numId w:val="1"/>
        </w:numPr>
        <w:tabs>
          <w:tab w:pos="820" w:val="left" w:leader="none"/>
          <w:tab w:pos="821" w:val="left" w:leader="none"/>
        </w:tabs>
        <w:spacing w:line="240" w:lineRule="auto" w:before="52" w:after="0"/>
        <w:ind w:left="100" w:right="116" w:firstLine="0"/>
        <w:jc w:val="left"/>
        <w:rPr>
          <w:sz w:val="24"/>
        </w:rPr>
      </w:pPr>
      <w:r>
        <w:rPr>
          <w:sz w:val="24"/>
          <w:shd w:fill="FFFF00" w:color="auto" w:val="clear"/>
        </w:rPr>
        <w:t>Pipette 50 µL from row A to row B and repeat this process up to row G to obtain serial dilutions of the initial stock. Discard the excess volume from the last</w:t>
      </w:r>
      <w:r>
        <w:rPr>
          <w:spacing w:val="-9"/>
          <w:sz w:val="24"/>
          <w:shd w:fill="FFFF00" w:color="auto" w:val="clear"/>
        </w:rPr>
        <w:t> </w:t>
      </w:r>
      <w:r>
        <w:rPr>
          <w:sz w:val="24"/>
          <w:shd w:fill="FFFF00" w:color="auto" w:val="clear"/>
        </w:rPr>
        <w:t>row</w:t>
      </w:r>
      <w:r>
        <w:rPr>
          <w:sz w:val="24"/>
        </w:rPr>
        <w:t>.</w:t>
      </w:r>
    </w:p>
    <w:p>
      <w:pPr>
        <w:spacing w:after="0" w:line="240" w:lineRule="auto"/>
        <w:jc w:val="left"/>
        <w:rPr>
          <w:sz w:val="24"/>
        </w:rPr>
        <w:sectPr>
          <w:pgSz w:w="12240" w:h="15840"/>
          <w:pgMar w:top="1380" w:bottom="280" w:left="1340" w:right="1320"/>
        </w:sectPr>
      </w:pPr>
    </w:p>
    <w:p>
      <w:pPr>
        <w:pStyle w:val="ListParagraph"/>
        <w:numPr>
          <w:ilvl w:val="1"/>
          <w:numId w:val="1"/>
        </w:numPr>
        <w:tabs>
          <w:tab w:pos="820" w:val="left" w:leader="none"/>
          <w:tab w:pos="821" w:val="left" w:leader="none"/>
        </w:tabs>
        <w:spacing w:line="240" w:lineRule="auto" w:before="40" w:after="0"/>
        <w:ind w:left="820" w:right="0" w:hanging="721"/>
        <w:jc w:val="left"/>
        <w:rPr>
          <w:sz w:val="24"/>
        </w:rPr>
      </w:pPr>
      <w:r>
        <w:rPr/>
        <w:pict>
          <v:rect style="position:absolute;margin-left:108.019997pt;margin-top:2.001798pt;width:60.72pt;height:14.664pt;mso-position-horizontal-relative:page;mso-position-vertical-relative:paragraph;z-index:-251963392" filled="true" fillcolor="#ffff00" stroked="false">
            <v:fill type="solid"/>
            <w10:wrap type="none"/>
          </v:rect>
        </w:pict>
      </w:r>
      <w:r>
        <w:rPr/>
        <w:pict>
          <v:rect style="position:absolute;margin-left:173.779999pt;margin-top:2.001798pt;width:366.31pt;height:14.664pt;mso-position-horizontal-relative:page;mso-position-vertical-relative:paragraph;z-index:-251962368" filled="true" fillcolor="#ffff00" stroked="false">
            <v:fill type="solid"/>
            <w10:wrap type="none"/>
          </v:rect>
        </w:pict>
      </w:r>
      <w:r>
        <w:rPr>
          <w:sz w:val="24"/>
        </w:rPr>
        <w:t>Detach</w:t>
      </w:r>
      <w:r>
        <w:rPr>
          <w:spacing w:val="42"/>
          <w:sz w:val="24"/>
        </w:rPr>
        <w:t> </w:t>
      </w:r>
      <w:r>
        <w:rPr>
          <w:sz w:val="24"/>
        </w:rPr>
        <w:t>cells</w:t>
      </w:r>
      <w:r>
        <w:rPr>
          <w:spacing w:val="43"/>
          <w:sz w:val="24"/>
        </w:rPr>
        <w:t> </w:t>
      </w:r>
      <w:r>
        <w:rPr>
          <w:sz w:val="24"/>
        </w:rPr>
        <w:t>using</w:t>
      </w:r>
      <w:r>
        <w:rPr>
          <w:spacing w:val="42"/>
          <w:sz w:val="24"/>
        </w:rPr>
        <w:t> </w:t>
      </w:r>
      <w:r>
        <w:rPr>
          <w:sz w:val="24"/>
        </w:rPr>
        <w:t>trypsin</w:t>
      </w:r>
      <w:r>
        <w:rPr>
          <w:spacing w:val="46"/>
          <w:sz w:val="24"/>
        </w:rPr>
        <w:t> </w:t>
      </w:r>
      <w:r>
        <w:rPr>
          <w:sz w:val="24"/>
        </w:rPr>
        <w:t>+</w:t>
      </w:r>
      <w:r>
        <w:rPr>
          <w:spacing w:val="42"/>
          <w:sz w:val="24"/>
        </w:rPr>
        <w:t> </w:t>
      </w:r>
      <w:r>
        <w:rPr>
          <w:sz w:val="24"/>
        </w:rPr>
        <w:t>ethylenediaminetetraacetic</w:t>
      </w:r>
      <w:r>
        <w:rPr>
          <w:spacing w:val="44"/>
          <w:sz w:val="24"/>
        </w:rPr>
        <w:t> </w:t>
      </w:r>
      <w:r>
        <w:rPr>
          <w:sz w:val="24"/>
        </w:rPr>
        <w:t>acid</w:t>
      </w:r>
      <w:r>
        <w:rPr>
          <w:spacing w:val="42"/>
          <w:sz w:val="24"/>
        </w:rPr>
        <w:t> </w:t>
      </w:r>
      <w:r>
        <w:rPr>
          <w:sz w:val="24"/>
        </w:rPr>
        <w:t>1x</w:t>
      </w:r>
      <w:r>
        <w:rPr>
          <w:spacing w:val="44"/>
          <w:sz w:val="24"/>
        </w:rPr>
        <w:t> </w:t>
      </w:r>
      <w:r>
        <w:rPr>
          <w:sz w:val="24"/>
        </w:rPr>
        <w:t>(EDTA)</w:t>
      </w:r>
      <w:r>
        <w:rPr>
          <w:spacing w:val="41"/>
          <w:sz w:val="24"/>
        </w:rPr>
        <w:t> </w:t>
      </w:r>
      <w:r>
        <w:rPr>
          <w:sz w:val="24"/>
        </w:rPr>
        <w:t>in</w:t>
      </w:r>
      <w:r>
        <w:rPr>
          <w:spacing w:val="44"/>
          <w:sz w:val="24"/>
        </w:rPr>
        <w:t> </w:t>
      </w:r>
      <w:r>
        <w:rPr>
          <w:sz w:val="24"/>
        </w:rPr>
        <w:t>Dulbecco’s</w:t>
      </w:r>
    </w:p>
    <w:p>
      <w:pPr>
        <w:pStyle w:val="BodyText"/>
        <w:spacing w:line="237" w:lineRule="auto" w:before="2"/>
        <w:ind w:right="117"/>
        <w:jc w:val="both"/>
      </w:pPr>
      <w:r>
        <w:rPr/>
        <w:pict>
          <v:rect style="position:absolute;margin-left:72.024002pt;margin-top:14.651525pt;width:288.410pt;height:14.64pt;mso-position-horizontal-relative:page;mso-position-vertical-relative:paragraph;z-index:-251961344" filled="true" fillcolor="#ffff00" stroked="false">
            <v:fill type="solid"/>
            <w10:wrap type="none"/>
          </v:rect>
        </w:pict>
      </w:r>
      <w:r>
        <w:rPr>
          <w:shd w:fill="FFFF00" w:color="auto" w:val="clear"/>
        </w:rPr>
        <w:t>phosphate buffer saline 1x (DPBS 1x), after removing the spent medium and washing cells with</w:t>
      </w:r>
      <w:r>
        <w:rPr/>
        <w:t> DPBS 1x twice. Prepare cells to a density of 4 x 10</w:t>
      </w:r>
      <w:r>
        <w:rPr>
          <w:position w:val="8"/>
          <w:sz w:val="16"/>
        </w:rPr>
        <w:t>5 </w:t>
      </w:r>
      <w:r>
        <w:rPr/>
        <w:t>cells/mL.</w:t>
      </w:r>
    </w:p>
    <w:p>
      <w:pPr>
        <w:pStyle w:val="BodyText"/>
        <w:spacing w:before="11"/>
        <w:ind w:left="0"/>
        <w:rPr>
          <w:sz w:val="23"/>
        </w:rPr>
      </w:pPr>
    </w:p>
    <w:p>
      <w:pPr>
        <w:pStyle w:val="BodyText"/>
        <w:ind w:right="120"/>
        <w:jc w:val="both"/>
      </w:pPr>
      <w:r>
        <w:rPr/>
        <w:t>NOTE:</w:t>
      </w:r>
      <w:r>
        <w:rPr>
          <w:spacing w:val="-2"/>
        </w:rPr>
        <w:t> </w:t>
      </w:r>
      <w:r>
        <w:rPr/>
        <w:t>In</w:t>
      </w:r>
      <w:r>
        <w:rPr>
          <w:spacing w:val="-3"/>
        </w:rPr>
        <w:t> </w:t>
      </w:r>
      <w:r>
        <w:rPr/>
        <w:t>this</w:t>
      </w:r>
      <w:r>
        <w:rPr>
          <w:spacing w:val="-4"/>
        </w:rPr>
        <w:t> </w:t>
      </w:r>
      <w:r>
        <w:rPr/>
        <w:t>protocol,</w:t>
      </w:r>
      <w:r>
        <w:rPr>
          <w:spacing w:val="-4"/>
        </w:rPr>
        <w:t> </w:t>
      </w:r>
      <w:r>
        <w:rPr/>
        <w:t>PVs</w:t>
      </w:r>
      <w:r>
        <w:rPr>
          <w:spacing w:val="-3"/>
        </w:rPr>
        <w:t> </w:t>
      </w:r>
      <w:r>
        <w:rPr/>
        <w:t>infection</w:t>
      </w:r>
      <w:r>
        <w:rPr>
          <w:spacing w:val="-3"/>
        </w:rPr>
        <w:t> </w:t>
      </w:r>
      <w:r>
        <w:rPr/>
        <w:t>was</w:t>
      </w:r>
      <w:r>
        <w:rPr>
          <w:spacing w:val="-4"/>
        </w:rPr>
        <w:t> </w:t>
      </w:r>
      <w:r>
        <w:rPr/>
        <w:t>tested</w:t>
      </w:r>
      <w:r>
        <w:rPr>
          <w:spacing w:val="-2"/>
        </w:rPr>
        <w:t> </w:t>
      </w:r>
      <w:r>
        <w:rPr/>
        <w:t>on</w:t>
      </w:r>
      <w:r>
        <w:rPr>
          <w:spacing w:val="-2"/>
        </w:rPr>
        <w:t> </w:t>
      </w:r>
      <w:r>
        <w:rPr/>
        <w:t>the</w:t>
      </w:r>
      <w:r>
        <w:rPr>
          <w:spacing w:val="-4"/>
        </w:rPr>
        <w:t> </w:t>
      </w:r>
      <w:r>
        <w:rPr/>
        <w:t>susceptible</w:t>
      </w:r>
      <w:r>
        <w:rPr>
          <w:spacing w:val="-1"/>
        </w:rPr>
        <w:t> </w:t>
      </w:r>
      <w:r>
        <w:rPr/>
        <w:t>cell</w:t>
      </w:r>
      <w:r>
        <w:rPr>
          <w:spacing w:val="-4"/>
        </w:rPr>
        <w:t> </w:t>
      </w:r>
      <w:r>
        <w:rPr/>
        <w:t>line</w:t>
      </w:r>
      <w:r>
        <w:rPr>
          <w:spacing w:val="-5"/>
        </w:rPr>
        <w:t> </w:t>
      </w:r>
      <w:r>
        <w:rPr/>
        <w:t>HEK293T/ACE2;</w:t>
      </w:r>
      <w:r>
        <w:rPr>
          <w:spacing w:val="-3"/>
        </w:rPr>
        <w:t> </w:t>
      </w:r>
      <w:r>
        <w:rPr/>
        <w:t>such cells</w:t>
      </w:r>
      <w:r>
        <w:rPr>
          <w:spacing w:val="-11"/>
        </w:rPr>
        <w:t> </w:t>
      </w:r>
      <w:r>
        <w:rPr/>
        <w:t>were</w:t>
      </w:r>
      <w:r>
        <w:rPr>
          <w:spacing w:val="-13"/>
        </w:rPr>
        <w:t> </w:t>
      </w:r>
      <w:r>
        <w:rPr/>
        <w:t>derived</w:t>
      </w:r>
      <w:r>
        <w:rPr>
          <w:spacing w:val="-12"/>
        </w:rPr>
        <w:t> </w:t>
      </w:r>
      <w:r>
        <w:rPr/>
        <w:t>from</w:t>
      </w:r>
      <w:r>
        <w:rPr>
          <w:spacing w:val="-15"/>
        </w:rPr>
        <w:t> </w:t>
      </w:r>
      <w:r>
        <w:rPr/>
        <w:t>HEK293T</w:t>
      </w:r>
      <w:r>
        <w:rPr>
          <w:spacing w:val="-13"/>
        </w:rPr>
        <w:t> </w:t>
      </w:r>
      <w:r>
        <w:rPr/>
        <w:t>which</w:t>
      </w:r>
      <w:r>
        <w:rPr>
          <w:spacing w:val="-10"/>
        </w:rPr>
        <w:t> </w:t>
      </w:r>
      <w:r>
        <w:rPr/>
        <w:t>were</w:t>
      </w:r>
      <w:r>
        <w:rPr>
          <w:spacing w:val="-12"/>
        </w:rPr>
        <w:t> </w:t>
      </w:r>
      <w:r>
        <w:rPr/>
        <w:t>transduced</w:t>
      </w:r>
      <w:r>
        <w:rPr>
          <w:spacing w:val="-10"/>
        </w:rPr>
        <w:t> </w:t>
      </w:r>
      <w:r>
        <w:rPr/>
        <w:t>using</w:t>
      </w:r>
      <w:r>
        <w:rPr>
          <w:spacing w:val="-11"/>
        </w:rPr>
        <w:t> </w:t>
      </w:r>
      <w:r>
        <w:rPr/>
        <w:t>a</w:t>
      </w:r>
      <w:r>
        <w:rPr>
          <w:spacing w:val="-12"/>
        </w:rPr>
        <w:t> </w:t>
      </w:r>
      <w:r>
        <w:rPr/>
        <w:t>lentiviral</w:t>
      </w:r>
      <w:r>
        <w:rPr>
          <w:spacing w:val="-13"/>
        </w:rPr>
        <w:t> </w:t>
      </w:r>
      <w:r>
        <w:rPr/>
        <w:t>vector</w:t>
      </w:r>
      <w:r>
        <w:rPr>
          <w:spacing w:val="-13"/>
        </w:rPr>
        <w:t> </w:t>
      </w:r>
      <w:r>
        <w:rPr/>
        <w:t>to</w:t>
      </w:r>
      <w:r>
        <w:rPr>
          <w:spacing w:val="-12"/>
        </w:rPr>
        <w:t> </w:t>
      </w:r>
      <w:r>
        <w:rPr/>
        <w:t>express</w:t>
      </w:r>
      <w:r>
        <w:rPr>
          <w:spacing w:val="-12"/>
        </w:rPr>
        <w:t> </w:t>
      </w:r>
      <w:r>
        <w:rPr/>
        <w:t>ACE2 receptor.</w:t>
      </w:r>
    </w:p>
    <w:p>
      <w:pPr>
        <w:pStyle w:val="BodyText"/>
        <w:spacing w:before="11"/>
        <w:ind w:left="0"/>
        <w:rPr>
          <w:sz w:val="19"/>
        </w:rPr>
      </w:pPr>
    </w:p>
    <w:p>
      <w:pPr>
        <w:pStyle w:val="ListParagraph"/>
        <w:numPr>
          <w:ilvl w:val="1"/>
          <w:numId w:val="1"/>
        </w:numPr>
        <w:tabs>
          <w:tab w:pos="467" w:val="left" w:leader="none"/>
        </w:tabs>
        <w:spacing w:line="240" w:lineRule="auto" w:before="52" w:after="0"/>
        <w:ind w:left="466" w:right="0" w:hanging="367"/>
        <w:jc w:val="left"/>
        <w:rPr>
          <w:sz w:val="24"/>
        </w:rPr>
      </w:pPr>
      <w:r>
        <w:rPr/>
        <w:pict>
          <v:shapetype id="_x0000_t202" o:spt="202" coordsize="21600,21600" path="m,l,21600r21600,l21600,xe">
            <v:stroke joinstyle="miter"/>
            <v:path gradientshapeok="t" o:connecttype="rect"/>
          </v:shapetype>
          <v:shape style="position:absolute;margin-left:108.019997pt;margin-top:2.625808pt;width:432.1pt;height:14.65pt;mso-position-horizontal-relative:page;mso-position-vertical-relative:paragraph;z-index:251665408" type="#_x0000_t202" filled="true" fillcolor="#ffff00" stroked="false">
            <v:textbox inset="0,0,0,0">
              <w:txbxContent>
                <w:p>
                  <w:pPr>
                    <w:pStyle w:val="BodyText"/>
                    <w:spacing w:line="292" w:lineRule="exact"/>
                    <w:ind w:left="0" w:right="-15"/>
                  </w:pPr>
                  <w:r>
                    <w:rPr/>
                    <w:t>Add 50 µL of the cell suspension into each well to ensure a cell count of 2 x</w:t>
                  </w:r>
                  <w:r>
                    <w:rPr>
                      <w:spacing w:val="7"/>
                    </w:rPr>
                    <w:t> </w:t>
                  </w:r>
                  <w:r>
                    <w:rPr/>
                    <w:t>10</w:t>
                  </w:r>
                  <w:r>
                    <w:rPr>
                      <w:position w:val="8"/>
                      <w:sz w:val="16"/>
                    </w:rPr>
                    <w:t>4 </w:t>
                  </w:r>
                  <w:r>
                    <w:rPr/>
                    <w:t>cells per</w:t>
                  </w:r>
                </w:p>
              </w:txbxContent>
            </v:textbox>
            <v:fill type="solid"/>
            <w10:wrap type="none"/>
          </v:shape>
        </w:pict>
      </w:r>
      <w:r>
        <w:rPr>
          <w:sz w:val="24"/>
        </w:rPr>
        <w:t>2.5.</w:t>
      </w:r>
    </w:p>
    <w:p>
      <w:pPr>
        <w:pStyle w:val="BodyText"/>
      </w:pPr>
      <w:r>
        <w:rPr>
          <w:shd w:fill="FFFF00" w:color="auto" w:val="clear"/>
        </w:rPr>
        <w:t>well</w:t>
      </w:r>
      <w:r>
        <w:rPr/>
        <w:t>.</w:t>
      </w:r>
    </w:p>
    <w:p>
      <w:pPr>
        <w:pStyle w:val="BodyText"/>
        <w:spacing w:before="11"/>
        <w:ind w:left="0"/>
        <w:rPr>
          <w:sz w:val="23"/>
        </w:rPr>
      </w:pPr>
    </w:p>
    <w:p>
      <w:pPr>
        <w:pStyle w:val="ListParagraph"/>
        <w:numPr>
          <w:ilvl w:val="1"/>
          <w:numId w:val="1"/>
        </w:numPr>
        <w:tabs>
          <w:tab w:pos="820" w:val="left" w:leader="none"/>
          <w:tab w:pos="821" w:val="left" w:leader="none"/>
        </w:tabs>
        <w:spacing w:line="240" w:lineRule="auto" w:before="0" w:after="0"/>
        <w:ind w:left="820" w:right="0" w:hanging="721"/>
        <w:jc w:val="left"/>
        <w:rPr>
          <w:sz w:val="24"/>
        </w:rPr>
      </w:pPr>
      <w:r>
        <w:rPr>
          <w:position w:val="2"/>
          <w:sz w:val="24"/>
        </w:rPr>
        <w:t>Incubate at 37 °C and 5% CO</w:t>
      </w:r>
      <w:r>
        <w:rPr>
          <w:sz w:val="16"/>
        </w:rPr>
        <w:t>2</w:t>
      </w:r>
      <w:r>
        <w:rPr>
          <w:position w:val="2"/>
          <w:sz w:val="24"/>
        </w:rPr>
        <w:t>, for 48</w:t>
      </w:r>
      <w:r>
        <w:rPr>
          <w:spacing w:val="-1"/>
          <w:position w:val="2"/>
          <w:sz w:val="24"/>
        </w:rPr>
        <w:t> </w:t>
      </w:r>
      <w:r>
        <w:rPr>
          <w:position w:val="2"/>
          <w:sz w:val="24"/>
        </w:rPr>
        <w:t>h.</w:t>
      </w:r>
    </w:p>
    <w:p>
      <w:pPr>
        <w:pStyle w:val="BodyText"/>
        <w:spacing w:before="10"/>
        <w:ind w:left="0"/>
        <w:rPr>
          <w:sz w:val="19"/>
        </w:rPr>
      </w:pPr>
    </w:p>
    <w:p>
      <w:pPr>
        <w:pStyle w:val="ListParagraph"/>
        <w:numPr>
          <w:ilvl w:val="1"/>
          <w:numId w:val="1"/>
        </w:numPr>
        <w:tabs>
          <w:tab w:pos="821" w:val="left" w:leader="none"/>
        </w:tabs>
        <w:spacing w:line="240" w:lineRule="auto" w:before="52" w:after="0"/>
        <w:ind w:left="100" w:right="114" w:firstLine="0"/>
        <w:jc w:val="both"/>
        <w:rPr>
          <w:sz w:val="24"/>
        </w:rPr>
      </w:pPr>
      <w:r>
        <w:rPr/>
        <w:pict>
          <v:shape style="position:absolute;margin-left:72.024002pt;margin-top:17.265741pt;width:468.1pt;height:29.3pt;mso-position-horizontal-relative:page;mso-position-vertical-relative:paragraph;z-index:-251960320" coordorigin="1440,345" coordsize="9362,586" path="m10802,638l1440,638,1440,931,10802,931,10802,638m10802,345l1440,345,1440,638,10802,638,10802,345e" filled="true" fillcolor="#ffff00" stroked="false">
            <v:path arrowok="t"/>
            <v:fill type="solid"/>
            <w10:wrap type="none"/>
          </v:shape>
        </w:pict>
      </w:r>
      <w:r>
        <w:rPr>
          <w:sz w:val="24"/>
        </w:rPr>
        <w:t>After the incubation, </w:t>
      </w:r>
      <w:r>
        <w:rPr>
          <w:sz w:val="24"/>
          <w:shd w:fill="FFFF00" w:color="auto" w:val="clear"/>
        </w:rPr>
        <w:t>perform the Luciferase assay to obtain the reading as per the</w:t>
      </w:r>
      <w:r>
        <w:rPr>
          <w:sz w:val="24"/>
        </w:rPr>
        <w:t> manufacturer’s instructions. Add 100 μL of the luciferase reagent to the wells and incubate in the dark at RT for 2 min. Move the content of each well to a black 96WP (compatible with the</w:t>
      </w:r>
      <w:r>
        <w:rPr>
          <w:sz w:val="24"/>
          <w:shd w:fill="FFFF00" w:color="auto" w:val="clear"/>
        </w:rPr>
        <w:t> available plate reader) and read the plates in a 96WP</w:t>
      </w:r>
      <w:r>
        <w:rPr>
          <w:spacing w:val="-5"/>
          <w:sz w:val="24"/>
          <w:shd w:fill="FFFF00" w:color="auto" w:val="clear"/>
        </w:rPr>
        <w:t> </w:t>
      </w:r>
      <w:r>
        <w:rPr>
          <w:sz w:val="24"/>
          <w:shd w:fill="FFFF00" w:color="auto" w:val="clear"/>
        </w:rPr>
        <w:t>reader</w:t>
      </w:r>
      <w:r>
        <w:rPr>
          <w:sz w:val="24"/>
        </w:rPr>
        <w:t>.</w:t>
      </w:r>
    </w:p>
    <w:p>
      <w:pPr>
        <w:pStyle w:val="BodyText"/>
        <w:spacing w:before="11"/>
        <w:ind w:left="0"/>
        <w:rPr>
          <w:sz w:val="23"/>
        </w:rPr>
      </w:pPr>
    </w:p>
    <w:p>
      <w:pPr>
        <w:pStyle w:val="BodyText"/>
        <w:ind w:right="113"/>
        <w:jc w:val="both"/>
      </w:pPr>
      <w:r>
        <w:rPr/>
        <w:t>NOTE:</w:t>
      </w:r>
      <w:r>
        <w:rPr>
          <w:spacing w:val="-11"/>
        </w:rPr>
        <w:t> </w:t>
      </w:r>
      <w:r>
        <w:rPr/>
        <w:t>The</w:t>
      </w:r>
      <w:r>
        <w:rPr>
          <w:spacing w:val="-11"/>
        </w:rPr>
        <w:t> </w:t>
      </w:r>
      <w:r>
        <w:rPr/>
        <w:t>luminometer</w:t>
      </w:r>
      <w:r>
        <w:rPr>
          <w:spacing w:val="-12"/>
        </w:rPr>
        <w:t> </w:t>
      </w:r>
      <w:r>
        <w:rPr/>
        <w:t>used</w:t>
      </w:r>
      <w:r>
        <w:rPr>
          <w:spacing w:val="-11"/>
        </w:rPr>
        <w:t> </w:t>
      </w:r>
      <w:r>
        <w:rPr/>
        <w:t>for</w:t>
      </w:r>
      <w:r>
        <w:rPr>
          <w:spacing w:val="-11"/>
        </w:rPr>
        <w:t> </w:t>
      </w:r>
      <w:r>
        <w:rPr/>
        <w:t>Luciferase</w:t>
      </w:r>
      <w:r>
        <w:rPr>
          <w:spacing w:val="-12"/>
        </w:rPr>
        <w:t> </w:t>
      </w:r>
      <w:r>
        <w:rPr/>
        <w:t>readout</w:t>
      </w:r>
      <w:r>
        <w:rPr>
          <w:spacing w:val="-10"/>
        </w:rPr>
        <w:t> </w:t>
      </w:r>
      <w:r>
        <w:rPr/>
        <w:t>will</w:t>
      </w:r>
      <w:r>
        <w:rPr>
          <w:spacing w:val="-12"/>
        </w:rPr>
        <w:t> </w:t>
      </w:r>
      <w:r>
        <w:rPr/>
        <w:t>produce</w:t>
      </w:r>
      <w:r>
        <w:rPr>
          <w:spacing w:val="-8"/>
        </w:rPr>
        <w:t> </w:t>
      </w:r>
      <w:r>
        <w:rPr/>
        <w:t>a</w:t>
      </w:r>
      <w:r>
        <w:rPr>
          <w:spacing w:val="-12"/>
        </w:rPr>
        <w:t> </w:t>
      </w:r>
      <w:r>
        <w:rPr/>
        <w:t>spreadsheet</w:t>
      </w:r>
      <w:r>
        <w:rPr>
          <w:spacing w:val="-11"/>
        </w:rPr>
        <w:t> </w:t>
      </w:r>
      <w:r>
        <w:rPr/>
        <w:t>file</w:t>
      </w:r>
      <w:r>
        <w:rPr>
          <w:spacing w:val="-14"/>
        </w:rPr>
        <w:t> </w:t>
      </w:r>
      <w:r>
        <w:rPr/>
        <w:t>with</w:t>
      </w:r>
      <w:r>
        <w:rPr>
          <w:spacing w:val="-10"/>
        </w:rPr>
        <w:t> </w:t>
      </w:r>
      <w:r>
        <w:rPr/>
        <w:t>the</w:t>
      </w:r>
      <w:r>
        <w:rPr>
          <w:spacing w:val="-11"/>
        </w:rPr>
        <w:t> </w:t>
      </w:r>
      <w:r>
        <w:rPr/>
        <w:t>raw, unprocessed</w:t>
      </w:r>
      <w:r>
        <w:rPr>
          <w:spacing w:val="-8"/>
        </w:rPr>
        <w:t> </w:t>
      </w:r>
      <w:r>
        <w:rPr/>
        <w:t>data</w:t>
      </w:r>
      <w:r>
        <w:rPr>
          <w:spacing w:val="-9"/>
        </w:rPr>
        <w:t> </w:t>
      </w:r>
      <w:r>
        <w:rPr/>
        <w:t>that</w:t>
      </w:r>
      <w:r>
        <w:rPr>
          <w:spacing w:val="-8"/>
        </w:rPr>
        <w:t> </w:t>
      </w:r>
      <w:r>
        <w:rPr/>
        <w:t>will</w:t>
      </w:r>
      <w:r>
        <w:rPr>
          <w:spacing w:val="-7"/>
        </w:rPr>
        <w:t> </w:t>
      </w:r>
      <w:r>
        <w:rPr/>
        <w:t>be</w:t>
      </w:r>
      <w:r>
        <w:rPr>
          <w:spacing w:val="-8"/>
        </w:rPr>
        <w:t> </w:t>
      </w:r>
      <w:r>
        <w:rPr/>
        <w:t>used</w:t>
      </w:r>
      <w:r>
        <w:rPr>
          <w:spacing w:val="-8"/>
        </w:rPr>
        <w:t> </w:t>
      </w:r>
      <w:r>
        <w:rPr/>
        <w:t>for</w:t>
      </w:r>
      <w:r>
        <w:rPr>
          <w:spacing w:val="-9"/>
        </w:rPr>
        <w:t> </w:t>
      </w:r>
      <w:r>
        <w:rPr/>
        <w:t>downstream</w:t>
      </w:r>
      <w:r>
        <w:rPr>
          <w:spacing w:val="-6"/>
        </w:rPr>
        <w:t> </w:t>
      </w:r>
      <w:r>
        <w:rPr/>
        <w:t>analysis</w:t>
      </w:r>
      <w:r>
        <w:rPr>
          <w:spacing w:val="-3"/>
        </w:rPr>
        <w:t> </w:t>
      </w:r>
      <w:r>
        <w:rPr/>
        <w:t>(in</w:t>
      </w:r>
      <w:r>
        <w:rPr>
          <w:spacing w:val="-8"/>
        </w:rPr>
        <w:t> </w:t>
      </w:r>
      <w:r>
        <w:rPr/>
        <w:t>this</w:t>
      </w:r>
      <w:r>
        <w:rPr>
          <w:spacing w:val="-6"/>
        </w:rPr>
        <w:t> </w:t>
      </w:r>
      <w:r>
        <w:rPr/>
        <w:t>case,</w:t>
      </w:r>
      <w:r>
        <w:rPr>
          <w:spacing w:val="-10"/>
        </w:rPr>
        <w:t> </w:t>
      </w:r>
      <w:r>
        <w:rPr/>
        <w:t>an</w:t>
      </w:r>
      <w:r>
        <w:rPr>
          <w:spacing w:val="-5"/>
        </w:rPr>
        <w:t> </w:t>
      </w:r>
      <w:r>
        <w:rPr/>
        <w:t>Excel</w:t>
      </w:r>
      <w:r>
        <w:rPr>
          <w:spacing w:val="-9"/>
        </w:rPr>
        <w:t> </w:t>
      </w:r>
      <w:r>
        <w:rPr/>
        <w:t>file).</w:t>
      </w:r>
      <w:r>
        <w:rPr>
          <w:spacing w:val="-7"/>
        </w:rPr>
        <w:t> </w:t>
      </w:r>
      <w:r>
        <w:rPr/>
        <w:t>The</w:t>
      </w:r>
      <w:r>
        <w:rPr>
          <w:spacing w:val="-6"/>
        </w:rPr>
        <w:t> </w:t>
      </w:r>
      <w:r>
        <w:rPr/>
        <w:t>virus’ infectivity will be expressed as relative luminescence units (RLU) (described in paragraph</w:t>
      </w:r>
      <w:r>
        <w:rPr>
          <w:spacing w:val="-20"/>
        </w:rPr>
        <w:t> </w:t>
      </w:r>
      <w:r>
        <w:rPr/>
        <w:t>4.1).</w:t>
      </w:r>
    </w:p>
    <w:p>
      <w:pPr>
        <w:pStyle w:val="BodyText"/>
        <w:spacing w:before="2"/>
        <w:ind w:left="0"/>
      </w:pPr>
    </w:p>
    <w:p>
      <w:pPr>
        <w:spacing w:before="0"/>
        <w:ind w:left="100" w:right="0" w:firstLine="0"/>
        <w:jc w:val="both"/>
        <w:rPr>
          <w:sz w:val="24"/>
        </w:rPr>
      </w:pPr>
      <w:r>
        <w:rPr>
          <w:sz w:val="24"/>
        </w:rPr>
        <w:t>[place </w:t>
      </w:r>
      <w:r>
        <w:rPr>
          <w:b/>
          <w:sz w:val="24"/>
        </w:rPr>
        <w:t>Figure 2 </w:t>
      </w:r>
      <w:r>
        <w:rPr>
          <w:sz w:val="24"/>
        </w:rPr>
        <w:t>here]</w:t>
      </w:r>
    </w:p>
    <w:p>
      <w:pPr>
        <w:pStyle w:val="BodyText"/>
        <w:ind w:left="0"/>
      </w:pPr>
    </w:p>
    <w:p>
      <w:pPr>
        <w:pStyle w:val="Heading1"/>
        <w:numPr>
          <w:ilvl w:val="0"/>
          <w:numId w:val="1"/>
        </w:numPr>
        <w:tabs>
          <w:tab w:pos="821" w:val="left" w:leader="none"/>
        </w:tabs>
        <w:spacing w:line="240" w:lineRule="auto" w:before="0" w:after="0"/>
        <w:ind w:left="820" w:right="0" w:hanging="721"/>
        <w:jc w:val="both"/>
      </w:pPr>
      <w:r>
        <w:rPr/>
        <w:t>Neutralization assay</w:t>
      </w:r>
    </w:p>
    <w:p>
      <w:pPr>
        <w:pStyle w:val="BodyText"/>
        <w:ind w:left="0"/>
        <w:rPr>
          <w:b/>
        </w:rPr>
      </w:pPr>
    </w:p>
    <w:p>
      <w:pPr>
        <w:pStyle w:val="ListParagraph"/>
        <w:numPr>
          <w:ilvl w:val="1"/>
          <w:numId w:val="1"/>
        </w:numPr>
        <w:tabs>
          <w:tab w:pos="821" w:val="left" w:leader="none"/>
        </w:tabs>
        <w:spacing w:line="240" w:lineRule="auto" w:before="0" w:after="0"/>
        <w:ind w:left="100" w:right="115" w:firstLine="0"/>
        <w:jc w:val="both"/>
        <w:rPr>
          <w:sz w:val="24"/>
        </w:rPr>
      </w:pPr>
      <w:r>
        <w:rPr>
          <w:sz w:val="24"/>
        </w:rPr>
        <w:t>Thaw patients’ sera on ice. Inactivate serum samples by incubating them at 56 °C for 30 min.</w:t>
      </w:r>
    </w:p>
    <w:p>
      <w:pPr>
        <w:pStyle w:val="BodyText"/>
        <w:spacing w:before="9"/>
        <w:ind w:left="0"/>
        <w:rPr>
          <w:sz w:val="19"/>
        </w:rPr>
      </w:pPr>
    </w:p>
    <w:p>
      <w:pPr>
        <w:pStyle w:val="ListParagraph"/>
        <w:numPr>
          <w:ilvl w:val="1"/>
          <w:numId w:val="1"/>
        </w:numPr>
        <w:tabs>
          <w:tab w:pos="821" w:val="left" w:leader="none"/>
        </w:tabs>
        <w:spacing w:line="240" w:lineRule="auto" w:before="51" w:after="0"/>
        <w:ind w:left="100" w:right="112" w:firstLine="0"/>
        <w:jc w:val="both"/>
        <w:rPr>
          <w:sz w:val="24"/>
        </w:rPr>
      </w:pPr>
      <w:r>
        <w:rPr>
          <w:sz w:val="24"/>
        </w:rPr>
        <w:t>In a 96WP, </w:t>
      </w:r>
      <w:r>
        <w:rPr>
          <w:sz w:val="24"/>
          <w:shd w:fill="FFFF00" w:color="auto" w:val="clear"/>
        </w:rPr>
        <w:t>add 50 μL of the fresh, complete DMEM</w:t>
      </w:r>
      <w:r>
        <w:rPr>
          <w:sz w:val="24"/>
        </w:rPr>
        <w:t> (or complete medium compatible with</w:t>
      </w:r>
      <w:r>
        <w:rPr>
          <w:spacing w:val="-3"/>
          <w:sz w:val="24"/>
        </w:rPr>
        <w:t> </w:t>
      </w:r>
      <w:r>
        <w:rPr>
          <w:sz w:val="24"/>
        </w:rPr>
        <w:t>the</w:t>
      </w:r>
      <w:r>
        <w:rPr>
          <w:spacing w:val="-3"/>
          <w:sz w:val="24"/>
        </w:rPr>
        <w:t> </w:t>
      </w:r>
      <w:r>
        <w:rPr>
          <w:sz w:val="24"/>
        </w:rPr>
        <w:t>target</w:t>
      </w:r>
      <w:r>
        <w:rPr>
          <w:spacing w:val="-2"/>
          <w:sz w:val="24"/>
        </w:rPr>
        <w:t> </w:t>
      </w:r>
      <w:r>
        <w:rPr>
          <w:sz w:val="24"/>
        </w:rPr>
        <w:t>cell line</w:t>
      </w:r>
      <w:r>
        <w:rPr>
          <w:spacing w:val="-1"/>
          <w:sz w:val="24"/>
        </w:rPr>
        <w:t> </w:t>
      </w:r>
      <w:r>
        <w:rPr>
          <w:sz w:val="24"/>
        </w:rPr>
        <w:t>used)</w:t>
      </w:r>
      <w:r>
        <w:rPr>
          <w:spacing w:val="-2"/>
          <w:sz w:val="24"/>
        </w:rPr>
        <w:t> </w:t>
      </w:r>
      <w:r>
        <w:rPr>
          <w:sz w:val="24"/>
          <w:shd w:fill="FFFF00" w:color="auto" w:val="clear"/>
        </w:rPr>
        <w:t>in</w:t>
      </w:r>
      <w:r>
        <w:rPr>
          <w:spacing w:val="-2"/>
          <w:sz w:val="24"/>
          <w:shd w:fill="FFFF00" w:color="auto" w:val="clear"/>
        </w:rPr>
        <w:t> </w:t>
      </w:r>
      <w:r>
        <w:rPr>
          <w:sz w:val="24"/>
          <w:shd w:fill="FFFF00" w:color="auto" w:val="clear"/>
        </w:rPr>
        <w:t>each</w:t>
      </w:r>
      <w:r>
        <w:rPr>
          <w:spacing w:val="-2"/>
          <w:sz w:val="24"/>
          <w:shd w:fill="FFFF00" w:color="auto" w:val="clear"/>
        </w:rPr>
        <w:t> </w:t>
      </w:r>
      <w:r>
        <w:rPr>
          <w:sz w:val="24"/>
          <w:shd w:fill="FFFF00" w:color="auto" w:val="clear"/>
        </w:rPr>
        <w:t>of</w:t>
      </w:r>
      <w:r>
        <w:rPr>
          <w:spacing w:val="-3"/>
          <w:sz w:val="24"/>
          <w:shd w:fill="FFFF00" w:color="auto" w:val="clear"/>
        </w:rPr>
        <w:t> </w:t>
      </w:r>
      <w:r>
        <w:rPr>
          <w:sz w:val="24"/>
          <w:shd w:fill="FFFF00" w:color="auto" w:val="clear"/>
        </w:rPr>
        <w:t>the</w:t>
      </w:r>
      <w:r>
        <w:rPr>
          <w:spacing w:val="-3"/>
          <w:sz w:val="24"/>
          <w:shd w:fill="FFFF00" w:color="auto" w:val="clear"/>
        </w:rPr>
        <w:t> </w:t>
      </w:r>
      <w:r>
        <w:rPr>
          <w:sz w:val="24"/>
          <w:shd w:fill="FFFF00" w:color="auto" w:val="clear"/>
        </w:rPr>
        <w:t>following</w:t>
      </w:r>
      <w:r>
        <w:rPr>
          <w:spacing w:val="-2"/>
          <w:sz w:val="24"/>
          <w:shd w:fill="FFFF00" w:color="auto" w:val="clear"/>
        </w:rPr>
        <w:t> </w:t>
      </w:r>
      <w:r>
        <w:rPr>
          <w:sz w:val="24"/>
          <w:shd w:fill="FFFF00" w:color="auto" w:val="clear"/>
        </w:rPr>
        <w:t>wells</w:t>
      </w:r>
      <w:r>
        <w:rPr>
          <w:sz w:val="24"/>
        </w:rPr>
        <w:t>:</w:t>
      </w:r>
      <w:r>
        <w:rPr>
          <w:spacing w:val="-5"/>
          <w:sz w:val="24"/>
        </w:rPr>
        <w:t> </w:t>
      </w:r>
      <w:r>
        <w:rPr>
          <w:sz w:val="24"/>
          <w:shd w:fill="FFFF00" w:color="auto" w:val="clear"/>
        </w:rPr>
        <w:t>from</w:t>
      </w:r>
      <w:r>
        <w:rPr>
          <w:spacing w:val="-2"/>
          <w:sz w:val="24"/>
          <w:shd w:fill="FFFF00" w:color="auto" w:val="clear"/>
        </w:rPr>
        <w:t> </w:t>
      </w:r>
      <w:r>
        <w:rPr>
          <w:sz w:val="24"/>
          <w:shd w:fill="FFFF00" w:color="auto" w:val="clear"/>
        </w:rPr>
        <w:t>row</w:t>
      </w:r>
      <w:r>
        <w:rPr>
          <w:spacing w:val="-3"/>
          <w:sz w:val="24"/>
          <w:shd w:fill="FFFF00" w:color="auto" w:val="clear"/>
        </w:rPr>
        <w:t> </w:t>
      </w:r>
      <w:r>
        <w:rPr>
          <w:sz w:val="24"/>
          <w:shd w:fill="FFFF00" w:color="auto" w:val="clear"/>
        </w:rPr>
        <w:t>B</w:t>
      </w:r>
      <w:r>
        <w:rPr>
          <w:spacing w:val="-1"/>
          <w:sz w:val="24"/>
          <w:shd w:fill="FFFF00" w:color="auto" w:val="clear"/>
        </w:rPr>
        <w:t> </w:t>
      </w:r>
      <w:r>
        <w:rPr>
          <w:sz w:val="24"/>
          <w:shd w:fill="FFFF00" w:color="auto" w:val="clear"/>
        </w:rPr>
        <w:t>(columns</w:t>
      </w:r>
      <w:r>
        <w:rPr>
          <w:spacing w:val="-2"/>
          <w:sz w:val="24"/>
          <w:shd w:fill="FFFF00" w:color="auto" w:val="clear"/>
        </w:rPr>
        <w:t> </w:t>
      </w:r>
      <w:r>
        <w:rPr>
          <w:sz w:val="24"/>
          <w:shd w:fill="FFFF00" w:color="auto" w:val="clear"/>
        </w:rPr>
        <w:t>1-10)</w:t>
      </w:r>
      <w:r>
        <w:rPr>
          <w:spacing w:val="-5"/>
          <w:sz w:val="24"/>
          <w:shd w:fill="FFFF00" w:color="auto" w:val="clear"/>
        </w:rPr>
        <w:t> </w:t>
      </w:r>
      <w:r>
        <w:rPr>
          <w:sz w:val="24"/>
          <w:shd w:fill="FFFF00" w:color="auto" w:val="clear"/>
        </w:rPr>
        <w:t>to</w:t>
      </w:r>
      <w:r>
        <w:rPr>
          <w:spacing w:val="-3"/>
          <w:sz w:val="24"/>
          <w:shd w:fill="FFFF00" w:color="auto" w:val="clear"/>
        </w:rPr>
        <w:t> </w:t>
      </w:r>
      <w:r>
        <w:rPr>
          <w:sz w:val="24"/>
          <w:shd w:fill="FFFF00" w:color="auto" w:val="clear"/>
        </w:rPr>
        <w:t>row</w:t>
      </w:r>
      <w:r>
        <w:rPr>
          <w:spacing w:val="1"/>
          <w:sz w:val="24"/>
          <w:shd w:fill="FFFF00" w:color="auto" w:val="clear"/>
        </w:rPr>
        <w:t> </w:t>
      </w:r>
      <w:r>
        <w:rPr>
          <w:sz w:val="24"/>
          <w:shd w:fill="FFFF00" w:color="auto" w:val="clear"/>
        </w:rPr>
        <w:t>H (columns 1-10)</w:t>
      </w:r>
      <w:r>
        <w:rPr>
          <w:sz w:val="24"/>
        </w:rPr>
        <w:t>. </w:t>
      </w:r>
      <w:r>
        <w:rPr>
          <w:sz w:val="24"/>
          <w:shd w:fill="FFFF00" w:color="auto" w:val="clear"/>
        </w:rPr>
        <w:t>Put 95 μL of the fresh, complete DMEM in row A (columns 1-10). Add 50 μL and 100 μL of complete DMEM into the wells of columns 11 and 12, respectively. These will be the infected (virus control, or VC) and uninfected (cell only, or CC) controls, respectively (</w:t>
      </w:r>
      <w:r>
        <w:rPr>
          <w:b/>
          <w:sz w:val="24"/>
          <w:shd w:fill="FFFF00" w:color="auto" w:val="clear"/>
        </w:rPr>
        <w:t>Figure</w:t>
      </w:r>
      <w:r>
        <w:rPr>
          <w:b/>
          <w:spacing w:val="-31"/>
          <w:sz w:val="24"/>
          <w:shd w:fill="FFFF00" w:color="auto" w:val="clear"/>
        </w:rPr>
        <w:t> </w:t>
      </w:r>
      <w:r>
        <w:rPr>
          <w:b/>
          <w:sz w:val="24"/>
          <w:shd w:fill="FFFF00" w:color="auto" w:val="clear"/>
        </w:rPr>
        <w:t>3</w:t>
      </w:r>
      <w:r>
        <w:rPr>
          <w:sz w:val="24"/>
          <w:shd w:fill="FFFF00" w:color="auto" w:val="clear"/>
        </w:rPr>
        <w:t>)</w:t>
      </w:r>
      <w:r>
        <w:rPr>
          <w:sz w:val="24"/>
        </w:rPr>
        <w:t>.</w:t>
      </w:r>
    </w:p>
    <w:p>
      <w:pPr>
        <w:pStyle w:val="BodyText"/>
        <w:spacing w:before="9"/>
        <w:ind w:left="0"/>
        <w:rPr>
          <w:sz w:val="19"/>
        </w:rPr>
      </w:pPr>
    </w:p>
    <w:p>
      <w:pPr>
        <w:pStyle w:val="ListParagraph"/>
        <w:numPr>
          <w:ilvl w:val="1"/>
          <w:numId w:val="1"/>
        </w:numPr>
        <w:tabs>
          <w:tab w:pos="820" w:val="left" w:leader="none"/>
          <w:tab w:pos="821" w:val="left" w:leader="none"/>
        </w:tabs>
        <w:spacing w:line="242" w:lineRule="auto" w:before="52" w:after="0"/>
        <w:ind w:left="100" w:right="112" w:firstLine="0"/>
        <w:jc w:val="left"/>
        <w:rPr>
          <w:sz w:val="24"/>
        </w:rPr>
      </w:pPr>
      <w:r>
        <w:rPr>
          <w:rFonts w:ascii="Times New Roman" w:hAnsi="Times New Roman"/>
          <w:spacing w:val="-60"/>
          <w:sz w:val="24"/>
          <w:shd w:fill="FFFF00" w:color="auto" w:val="clear"/>
        </w:rPr>
        <w:t> </w:t>
      </w:r>
      <w:r>
        <w:rPr>
          <w:sz w:val="24"/>
          <w:shd w:fill="FFFF00" w:color="auto" w:val="clear"/>
        </w:rPr>
        <w:t>Add</w:t>
      </w:r>
      <w:r>
        <w:rPr>
          <w:spacing w:val="-13"/>
          <w:sz w:val="24"/>
          <w:shd w:fill="FFFF00" w:color="auto" w:val="clear"/>
        </w:rPr>
        <w:t> </w:t>
      </w:r>
      <w:r>
        <w:rPr>
          <w:sz w:val="24"/>
          <w:shd w:fill="FFFF00" w:color="auto" w:val="clear"/>
        </w:rPr>
        <w:t>5</w:t>
      </w:r>
      <w:r>
        <w:rPr>
          <w:spacing w:val="-13"/>
          <w:sz w:val="24"/>
          <w:shd w:fill="FFFF00" w:color="auto" w:val="clear"/>
        </w:rPr>
        <w:t> </w:t>
      </w:r>
      <w:r>
        <w:rPr>
          <w:sz w:val="24"/>
          <w:shd w:fill="FFFF00" w:color="auto" w:val="clear"/>
        </w:rPr>
        <w:t>μL</w:t>
      </w:r>
      <w:r>
        <w:rPr>
          <w:spacing w:val="-14"/>
          <w:sz w:val="24"/>
          <w:shd w:fill="FFFF00" w:color="auto" w:val="clear"/>
        </w:rPr>
        <w:t> </w:t>
      </w:r>
      <w:r>
        <w:rPr>
          <w:sz w:val="24"/>
          <w:shd w:fill="FFFF00" w:color="auto" w:val="clear"/>
        </w:rPr>
        <w:t>of</w:t>
      </w:r>
      <w:r>
        <w:rPr>
          <w:spacing w:val="-12"/>
          <w:sz w:val="24"/>
          <w:shd w:fill="FFFF00" w:color="auto" w:val="clear"/>
        </w:rPr>
        <w:t> </w:t>
      </w:r>
      <w:r>
        <w:rPr>
          <w:sz w:val="24"/>
          <w:shd w:fill="FFFF00" w:color="auto" w:val="clear"/>
        </w:rPr>
        <w:t>heat-inactivated</w:t>
      </w:r>
      <w:r>
        <w:rPr>
          <w:spacing w:val="-11"/>
          <w:sz w:val="24"/>
          <w:shd w:fill="FFFF00" w:color="auto" w:val="clear"/>
        </w:rPr>
        <w:t> </w:t>
      </w:r>
      <w:r>
        <w:rPr>
          <w:sz w:val="24"/>
          <w:shd w:fill="FFFF00" w:color="auto" w:val="clear"/>
        </w:rPr>
        <w:t>serum/plasma</w:t>
      </w:r>
      <w:r>
        <w:rPr>
          <w:spacing w:val="-13"/>
          <w:sz w:val="24"/>
          <w:shd w:fill="FFFF00" w:color="auto" w:val="clear"/>
        </w:rPr>
        <w:t> </w:t>
      </w:r>
      <w:r>
        <w:rPr>
          <w:sz w:val="24"/>
          <w:shd w:fill="FFFF00" w:color="auto" w:val="clear"/>
        </w:rPr>
        <w:t>samples</w:t>
      </w:r>
      <w:r>
        <w:rPr>
          <w:spacing w:val="-12"/>
          <w:sz w:val="24"/>
          <w:shd w:fill="FFFF00" w:color="auto" w:val="clear"/>
        </w:rPr>
        <w:t> </w:t>
      </w:r>
      <w:r>
        <w:rPr>
          <w:sz w:val="24"/>
          <w:shd w:fill="FFFF00" w:color="auto" w:val="clear"/>
        </w:rPr>
        <w:t>in</w:t>
      </w:r>
      <w:r>
        <w:rPr>
          <w:spacing w:val="-12"/>
          <w:sz w:val="24"/>
          <w:shd w:fill="FFFF00" w:color="auto" w:val="clear"/>
        </w:rPr>
        <w:t> </w:t>
      </w:r>
      <w:r>
        <w:rPr>
          <w:sz w:val="24"/>
          <w:shd w:fill="FFFF00" w:color="auto" w:val="clear"/>
        </w:rPr>
        <w:t>row</w:t>
      </w:r>
      <w:r>
        <w:rPr>
          <w:spacing w:val="-12"/>
          <w:sz w:val="24"/>
          <w:shd w:fill="FFFF00" w:color="auto" w:val="clear"/>
        </w:rPr>
        <w:t> </w:t>
      </w:r>
      <w:r>
        <w:rPr>
          <w:sz w:val="24"/>
          <w:shd w:fill="FFFF00" w:color="auto" w:val="clear"/>
        </w:rPr>
        <w:t>A</w:t>
      </w:r>
      <w:r>
        <w:rPr>
          <w:spacing w:val="-11"/>
          <w:sz w:val="24"/>
          <w:shd w:fill="FFFF00" w:color="auto" w:val="clear"/>
        </w:rPr>
        <w:t> </w:t>
      </w:r>
      <w:r>
        <w:rPr>
          <w:sz w:val="24"/>
          <w:shd w:fill="FFFF00" w:color="auto" w:val="clear"/>
        </w:rPr>
        <w:t>(columns</w:t>
      </w:r>
      <w:r>
        <w:rPr>
          <w:spacing w:val="-13"/>
          <w:sz w:val="24"/>
          <w:shd w:fill="FFFF00" w:color="auto" w:val="clear"/>
        </w:rPr>
        <w:t> </w:t>
      </w:r>
      <w:r>
        <w:rPr>
          <w:sz w:val="24"/>
          <w:shd w:fill="FFFF00" w:color="auto" w:val="clear"/>
        </w:rPr>
        <w:t>1-10).</w:t>
      </w:r>
      <w:r>
        <w:rPr>
          <w:spacing w:val="-13"/>
          <w:sz w:val="24"/>
        </w:rPr>
        <w:t> </w:t>
      </w:r>
      <w:r>
        <w:rPr>
          <w:sz w:val="24"/>
        </w:rPr>
        <w:t>Each</w:t>
      </w:r>
      <w:r>
        <w:rPr>
          <w:spacing w:val="-12"/>
          <w:sz w:val="24"/>
        </w:rPr>
        <w:t> </w:t>
      </w:r>
      <w:r>
        <w:rPr>
          <w:sz w:val="24"/>
        </w:rPr>
        <w:t>sample will</w:t>
      </w:r>
      <w:r>
        <w:rPr>
          <w:spacing w:val="8"/>
          <w:sz w:val="24"/>
        </w:rPr>
        <w:t> </w:t>
      </w:r>
      <w:r>
        <w:rPr>
          <w:sz w:val="24"/>
        </w:rPr>
        <w:t>be</w:t>
      </w:r>
      <w:r>
        <w:rPr>
          <w:spacing w:val="9"/>
          <w:sz w:val="24"/>
        </w:rPr>
        <w:t> </w:t>
      </w:r>
      <w:r>
        <w:rPr>
          <w:sz w:val="24"/>
        </w:rPr>
        <w:t>in</w:t>
      </w:r>
      <w:r>
        <w:rPr>
          <w:spacing w:val="7"/>
          <w:sz w:val="24"/>
        </w:rPr>
        <w:t> </w:t>
      </w:r>
      <w:r>
        <w:rPr>
          <w:sz w:val="24"/>
        </w:rPr>
        <w:t>duplicate.</w:t>
      </w:r>
      <w:r>
        <w:rPr>
          <w:spacing w:val="8"/>
          <w:sz w:val="24"/>
        </w:rPr>
        <w:t> </w:t>
      </w:r>
      <w:r>
        <w:rPr>
          <w:sz w:val="24"/>
          <w:shd w:fill="FFFF00" w:color="auto" w:val="clear"/>
        </w:rPr>
        <w:t>With</w:t>
      </w:r>
      <w:r>
        <w:rPr>
          <w:spacing w:val="9"/>
          <w:sz w:val="24"/>
          <w:shd w:fill="FFFF00" w:color="auto" w:val="clear"/>
        </w:rPr>
        <w:t> </w:t>
      </w:r>
      <w:r>
        <w:rPr>
          <w:sz w:val="24"/>
          <w:shd w:fill="FFFF00" w:color="auto" w:val="clear"/>
        </w:rPr>
        <w:t>a</w:t>
      </w:r>
      <w:r>
        <w:rPr>
          <w:spacing w:val="8"/>
          <w:sz w:val="24"/>
          <w:shd w:fill="FFFF00" w:color="auto" w:val="clear"/>
        </w:rPr>
        <w:t> </w:t>
      </w:r>
      <w:r>
        <w:rPr>
          <w:sz w:val="24"/>
          <w:shd w:fill="FFFF00" w:color="auto" w:val="clear"/>
        </w:rPr>
        <w:t>multichannel</w:t>
      </w:r>
      <w:r>
        <w:rPr>
          <w:spacing w:val="9"/>
          <w:sz w:val="24"/>
          <w:shd w:fill="FFFF00" w:color="auto" w:val="clear"/>
        </w:rPr>
        <w:t> </w:t>
      </w:r>
      <w:r>
        <w:rPr>
          <w:sz w:val="24"/>
          <w:shd w:fill="FFFF00" w:color="auto" w:val="clear"/>
        </w:rPr>
        <w:t>pipette,</w:t>
      </w:r>
      <w:r>
        <w:rPr>
          <w:spacing w:val="8"/>
          <w:sz w:val="24"/>
          <w:shd w:fill="FFFF00" w:color="auto" w:val="clear"/>
        </w:rPr>
        <w:t> </w:t>
      </w:r>
      <w:r>
        <w:rPr>
          <w:sz w:val="24"/>
          <w:shd w:fill="FFFF00" w:color="auto" w:val="clear"/>
        </w:rPr>
        <w:t>mix</w:t>
      </w:r>
      <w:r>
        <w:rPr>
          <w:spacing w:val="8"/>
          <w:sz w:val="24"/>
          <w:shd w:fill="FFFF00" w:color="auto" w:val="clear"/>
        </w:rPr>
        <w:t> </w:t>
      </w:r>
      <w:r>
        <w:rPr>
          <w:sz w:val="24"/>
          <w:shd w:fill="FFFF00" w:color="auto" w:val="clear"/>
        </w:rPr>
        <w:t>the</w:t>
      </w:r>
      <w:r>
        <w:rPr>
          <w:spacing w:val="6"/>
          <w:sz w:val="24"/>
          <w:shd w:fill="FFFF00" w:color="auto" w:val="clear"/>
        </w:rPr>
        <w:t> </w:t>
      </w:r>
      <w:r>
        <w:rPr>
          <w:sz w:val="24"/>
          <w:shd w:fill="FFFF00" w:color="auto" w:val="clear"/>
        </w:rPr>
        <w:t>samples</w:t>
      </w:r>
      <w:r>
        <w:rPr>
          <w:spacing w:val="8"/>
          <w:sz w:val="24"/>
          <w:shd w:fill="FFFF00" w:color="auto" w:val="clear"/>
        </w:rPr>
        <w:t> </w:t>
      </w:r>
      <w:r>
        <w:rPr>
          <w:sz w:val="24"/>
          <w:shd w:fill="FFFF00" w:color="auto" w:val="clear"/>
        </w:rPr>
        <w:t>in</w:t>
      </w:r>
      <w:r>
        <w:rPr>
          <w:spacing w:val="7"/>
          <w:sz w:val="24"/>
          <w:shd w:fill="FFFF00" w:color="auto" w:val="clear"/>
        </w:rPr>
        <w:t> </w:t>
      </w:r>
      <w:r>
        <w:rPr>
          <w:sz w:val="24"/>
          <w:shd w:fill="FFFF00" w:color="auto" w:val="clear"/>
        </w:rPr>
        <w:t>the</w:t>
      </w:r>
      <w:r>
        <w:rPr>
          <w:spacing w:val="4"/>
          <w:sz w:val="24"/>
          <w:shd w:fill="FFFF00" w:color="auto" w:val="clear"/>
        </w:rPr>
        <w:t> </w:t>
      </w:r>
      <w:r>
        <w:rPr>
          <w:sz w:val="24"/>
          <w:shd w:fill="FFFF00" w:color="auto" w:val="clear"/>
        </w:rPr>
        <w:t>first</w:t>
      </w:r>
      <w:r>
        <w:rPr>
          <w:spacing w:val="12"/>
          <w:sz w:val="24"/>
          <w:shd w:fill="FFFF00" w:color="auto" w:val="clear"/>
        </w:rPr>
        <w:t> </w:t>
      </w:r>
      <w:r>
        <w:rPr>
          <w:sz w:val="24"/>
          <w:shd w:fill="FFFF00" w:color="auto" w:val="clear"/>
        </w:rPr>
        <w:t>row</w:t>
      </w:r>
      <w:r>
        <w:rPr>
          <w:spacing w:val="10"/>
          <w:sz w:val="24"/>
          <w:shd w:fill="FFFF00" w:color="auto" w:val="clear"/>
        </w:rPr>
        <w:t> </w:t>
      </w:r>
      <w:r>
        <w:rPr>
          <w:sz w:val="24"/>
          <w:shd w:fill="FFFF00" w:color="auto" w:val="clear"/>
        </w:rPr>
        <w:t>and</w:t>
      </w:r>
      <w:r>
        <w:rPr>
          <w:spacing w:val="7"/>
          <w:sz w:val="24"/>
          <w:shd w:fill="FFFF00" w:color="auto" w:val="clear"/>
        </w:rPr>
        <w:t> </w:t>
      </w:r>
      <w:r>
        <w:rPr>
          <w:sz w:val="24"/>
          <w:shd w:fill="FFFF00" w:color="auto" w:val="clear"/>
        </w:rPr>
        <w:t>move</w:t>
      </w:r>
      <w:r>
        <w:rPr>
          <w:spacing w:val="9"/>
          <w:sz w:val="24"/>
          <w:shd w:fill="FFFF00" w:color="auto" w:val="clear"/>
        </w:rPr>
        <w:t> </w:t>
      </w:r>
      <w:r>
        <w:rPr>
          <w:sz w:val="24"/>
          <w:shd w:fill="FFFF00" w:color="auto" w:val="clear"/>
        </w:rPr>
        <w:t>50</w:t>
      </w:r>
    </w:p>
    <w:p>
      <w:pPr>
        <w:pStyle w:val="BodyText"/>
      </w:pPr>
      <w:r>
        <w:rPr>
          <w:rFonts w:ascii="Times New Roman" w:hAnsi="Times New Roman"/>
          <w:spacing w:val="-60"/>
          <w:shd w:fill="FFFF00" w:color="auto" w:val="clear"/>
        </w:rPr>
        <w:t> </w:t>
      </w:r>
      <w:r>
        <w:rPr>
          <w:shd w:fill="FFFF00" w:color="auto" w:val="clear"/>
        </w:rPr>
        <w:t>μL of medium containing serum from row A to row B</w:t>
      </w:r>
      <w:r>
        <w:rPr/>
        <w:t>. </w:t>
      </w:r>
      <w:r>
        <w:rPr>
          <w:shd w:fill="FFFF00" w:color="auto" w:val="clear"/>
        </w:rPr>
        <w:t>Repeat this process up to the last row</w:t>
      </w:r>
      <w:r>
        <w:rPr/>
        <w:t> </w:t>
      </w:r>
      <w:r>
        <w:rPr>
          <w:shd w:fill="FFFF00" w:color="auto" w:val="clear"/>
        </w:rPr>
        <w:t>(</w:t>
      </w:r>
      <w:r>
        <w:rPr>
          <w:b/>
          <w:shd w:fill="FFFF00" w:color="auto" w:val="clear"/>
        </w:rPr>
        <w:t>Figure 3</w:t>
      </w:r>
      <w:r>
        <w:rPr>
          <w:shd w:fill="FFFF00" w:color="auto" w:val="clear"/>
        </w:rPr>
        <w:t>). Discard the remaining 50 μL</w:t>
      </w:r>
      <w:r>
        <w:rPr/>
        <w:t>.</w:t>
      </w:r>
    </w:p>
    <w:p>
      <w:pPr>
        <w:pStyle w:val="BodyText"/>
        <w:spacing w:before="6"/>
        <w:ind w:left="0"/>
        <w:rPr>
          <w:sz w:val="20"/>
        </w:rPr>
      </w:pPr>
      <w:r>
        <w:rPr/>
        <w:pict>
          <v:group style="position:absolute;margin-left:72.024002pt;margin-top:14.467617pt;width:468.1pt;height:43.95pt;mso-position-horizontal-relative:page;mso-position-vertical-relative:paragraph;z-index:-251656192;mso-wrap-distance-left:0;mso-wrap-distance-right:0" coordorigin="1440,289" coordsize="9362,879">
            <v:rect style="position:absolute;left:2160;top:289;width:6907;height:293" filled="true" fillcolor="#ffff00" stroked="false">
              <v:fill type="solid"/>
            </v:rect>
            <v:rect style="position:absolute;left:9174;top:289;width:1628;height:293" filled="true" fillcolor="#ffff00" stroked="false">
              <v:fill type="solid"/>
            </v:rect>
            <v:rect style="position:absolute;left:1440;top:582;width:9362;height:293" filled="true" fillcolor="#ffff00" stroked="false">
              <v:fill type="solid"/>
            </v:rect>
            <v:rect style="position:absolute;left:1440;top:874;width:9362;height:293" filled="true" fillcolor="#ffff00" stroked="false">
              <v:fill type="solid"/>
            </v:rect>
            <v:shape style="position:absolute;left:1440;top:289;width:9362;height:879" type="#_x0000_t202" filled="false" stroked="false">
              <v:textbox inset="0,0,0,0">
                <w:txbxContent>
                  <w:p>
                    <w:pPr>
                      <w:spacing w:line="240" w:lineRule="auto" w:before="0"/>
                      <w:ind w:left="0" w:right="-15" w:firstLine="0"/>
                      <w:jc w:val="both"/>
                      <w:rPr>
                        <w:sz w:val="24"/>
                      </w:rPr>
                    </w:pPr>
                    <w:r>
                      <w:rPr>
                        <w:sz w:val="24"/>
                      </w:rPr>
                      <w:t>3.4. Thaw the necessary number of PVs’ aliquots and dilute to ≥ 10</w:t>
                    </w:r>
                    <w:r>
                      <w:rPr>
                        <w:position w:val="8"/>
                        <w:sz w:val="16"/>
                      </w:rPr>
                      <w:t>4 </w:t>
                    </w:r>
                    <w:r>
                      <w:rPr>
                        <w:sz w:val="24"/>
                      </w:rPr>
                      <w:t>RLU/mL. Add 50 μL of the diluted PV-containing medium to each well (from column 1 to column 11) using a multichannel pipette to reach a 1:1 dilution of heat inactivated serum/plasma to virus. Incubate at 37 °C and</w:t>
                    </w:r>
                  </w:p>
                </w:txbxContent>
              </v:textbox>
              <w10:wrap type="none"/>
            </v:shape>
            <w10:wrap type="topAndBottom"/>
          </v:group>
        </w:pict>
      </w:r>
    </w:p>
    <w:p>
      <w:pPr>
        <w:spacing w:after="0"/>
        <w:rPr>
          <w:sz w:val="20"/>
        </w:rPr>
        <w:sectPr>
          <w:pgSz w:w="12240" w:h="15840"/>
          <w:pgMar w:top="1400" w:bottom="280" w:left="1340" w:right="1320"/>
        </w:sectPr>
      </w:pPr>
    </w:p>
    <w:p>
      <w:pPr>
        <w:pStyle w:val="BodyText"/>
        <w:spacing w:before="39"/>
      </w:pPr>
      <w:r>
        <w:rPr>
          <w:position w:val="2"/>
          <w:shd w:fill="FFFF00" w:color="auto" w:val="clear"/>
        </w:rPr>
        <w:t>5% CO</w:t>
      </w:r>
      <w:r>
        <w:rPr>
          <w:sz w:val="16"/>
          <w:shd w:fill="FFFF00" w:color="auto" w:val="clear"/>
        </w:rPr>
        <w:t>2</w:t>
      </w:r>
      <w:r>
        <w:rPr>
          <w:position w:val="2"/>
          <w:shd w:fill="FFFF00" w:color="auto" w:val="clear"/>
        </w:rPr>
        <w:t>, for 1 h to allow the antibodies in the serum samples to bind to the SARS-CoV-2 spike</w:t>
      </w:r>
      <w:r>
        <w:rPr>
          <w:position w:val="2"/>
        </w:rPr>
        <w:t> </w:t>
      </w:r>
      <w:r>
        <w:rPr>
          <w:shd w:fill="FFFF00" w:color="auto" w:val="clear"/>
        </w:rPr>
        <w:t>protein on the PVs</w:t>
      </w:r>
      <w:r>
        <w:rPr/>
        <w:t>.</w:t>
      </w:r>
    </w:p>
    <w:p>
      <w:pPr>
        <w:pStyle w:val="BodyText"/>
        <w:spacing w:before="9"/>
        <w:ind w:left="0"/>
        <w:rPr>
          <w:sz w:val="19"/>
        </w:rPr>
      </w:pPr>
    </w:p>
    <w:p>
      <w:pPr>
        <w:pStyle w:val="ListParagraph"/>
        <w:numPr>
          <w:ilvl w:val="1"/>
          <w:numId w:val="2"/>
        </w:numPr>
        <w:tabs>
          <w:tab w:pos="821" w:val="left" w:leader="none"/>
        </w:tabs>
        <w:spacing w:line="232" w:lineRule="auto" w:before="59" w:after="0"/>
        <w:ind w:left="100" w:right="113" w:firstLine="0"/>
        <w:jc w:val="both"/>
        <w:rPr>
          <w:sz w:val="24"/>
        </w:rPr>
      </w:pPr>
      <w:r>
        <w:rPr/>
        <w:pict>
          <v:rect style="position:absolute;margin-left:72.024002pt;margin-top:17.272982pt;width:468.07pt;height:14.64pt;mso-position-horizontal-relative:page;mso-position-vertical-relative:paragraph;z-index:-251958272" filled="true" fillcolor="#ffff00" stroked="false">
            <v:fill type="solid"/>
            <w10:wrap type="none"/>
          </v:rect>
        </w:pict>
      </w:r>
      <w:r>
        <w:rPr>
          <w:sz w:val="24"/>
          <w:shd w:fill="FFFF00" w:color="auto" w:val="clear"/>
        </w:rPr>
        <w:t>Prepare at least 5 mL suspension of susceptible cells (HEK293T/ACE2) at a cell density of</w:t>
      </w:r>
      <w:r>
        <w:rPr>
          <w:position w:val="2"/>
          <w:sz w:val="24"/>
        </w:rPr>
        <w:t> 4</w:t>
      </w:r>
      <w:r>
        <w:rPr>
          <w:spacing w:val="-1"/>
          <w:position w:val="2"/>
          <w:sz w:val="24"/>
        </w:rPr>
        <w:t> </w:t>
      </w:r>
      <w:r>
        <w:rPr>
          <w:position w:val="2"/>
          <w:sz w:val="24"/>
        </w:rPr>
        <w:t>x</w:t>
      </w:r>
      <w:r>
        <w:rPr>
          <w:spacing w:val="-5"/>
          <w:position w:val="2"/>
          <w:sz w:val="24"/>
        </w:rPr>
        <w:t> </w:t>
      </w:r>
      <w:r>
        <w:rPr>
          <w:position w:val="2"/>
          <w:sz w:val="24"/>
        </w:rPr>
        <w:t>10</w:t>
      </w:r>
      <w:r>
        <w:rPr>
          <w:position w:val="2"/>
          <w:sz w:val="24"/>
          <w:vertAlign w:val="superscript"/>
        </w:rPr>
        <w:t>5</w:t>
      </w:r>
      <w:r>
        <w:rPr>
          <w:spacing w:val="-21"/>
          <w:position w:val="2"/>
          <w:sz w:val="24"/>
          <w:vertAlign w:val="baseline"/>
        </w:rPr>
        <w:t> </w:t>
      </w:r>
      <w:r>
        <w:rPr>
          <w:position w:val="2"/>
          <w:sz w:val="24"/>
          <w:vertAlign w:val="baseline"/>
        </w:rPr>
        <w:t>cells/mL.</w:t>
      </w:r>
      <w:r>
        <w:rPr>
          <w:spacing w:val="-3"/>
          <w:position w:val="2"/>
          <w:sz w:val="24"/>
          <w:vertAlign w:val="baseline"/>
        </w:rPr>
        <w:t> </w:t>
      </w:r>
      <w:r>
        <w:rPr>
          <w:position w:val="2"/>
          <w:sz w:val="24"/>
          <w:vertAlign w:val="baseline"/>
        </w:rPr>
        <w:t>Add</w:t>
      </w:r>
      <w:r>
        <w:rPr>
          <w:spacing w:val="-2"/>
          <w:position w:val="2"/>
          <w:sz w:val="24"/>
          <w:vertAlign w:val="baseline"/>
        </w:rPr>
        <w:t> </w:t>
      </w:r>
      <w:r>
        <w:rPr>
          <w:position w:val="2"/>
          <w:sz w:val="24"/>
          <w:vertAlign w:val="baseline"/>
        </w:rPr>
        <w:t>50</w:t>
      </w:r>
      <w:r>
        <w:rPr>
          <w:spacing w:val="-3"/>
          <w:position w:val="2"/>
          <w:sz w:val="24"/>
          <w:vertAlign w:val="baseline"/>
        </w:rPr>
        <w:t> </w:t>
      </w:r>
      <w:r>
        <w:rPr>
          <w:position w:val="2"/>
          <w:sz w:val="24"/>
          <w:vertAlign w:val="baseline"/>
        </w:rPr>
        <w:t>μL</w:t>
      </w:r>
      <w:r>
        <w:rPr>
          <w:spacing w:val="-2"/>
          <w:position w:val="2"/>
          <w:sz w:val="24"/>
          <w:vertAlign w:val="baseline"/>
        </w:rPr>
        <w:t> </w:t>
      </w:r>
      <w:r>
        <w:rPr>
          <w:position w:val="2"/>
          <w:sz w:val="24"/>
          <w:vertAlign w:val="baseline"/>
        </w:rPr>
        <w:t>of</w:t>
      </w:r>
      <w:r>
        <w:rPr>
          <w:spacing w:val="-4"/>
          <w:position w:val="2"/>
          <w:sz w:val="24"/>
          <w:vertAlign w:val="baseline"/>
        </w:rPr>
        <w:t> </w:t>
      </w:r>
      <w:r>
        <w:rPr>
          <w:position w:val="2"/>
          <w:sz w:val="24"/>
          <w:vertAlign w:val="baseline"/>
        </w:rPr>
        <w:t>the</w:t>
      </w:r>
      <w:r>
        <w:rPr>
          <w:spacing w:val="-3"/>
          <w:position w:val="2"/>
          <w:sz w:val="24"/>
          <w:vertAlign w:val="baseline"/>
        </w:rPr>
        <w:t> </w:t>
      </w:r>
      <w:r>
        <w:rPr>
          <w:position w:val="2"/>
          <w:sz w:val="24"/>
          <w:vertAlign w:val="baseline"/>
        </w:rPr>
        <w:t>cell</w:t>
      </w:r>
      <w:r>
        <w:rPr>
          <w:spacing w:val="-4"/>
          <w:position w:val="2"/>
          <w:sz w:val="24"/>
          <w:vertAlign w:val="baseline"/>
        </w:rPr>
        <w:t> </w:t>
      </w:r>
      <w:r>
        <w:rPr>
          <w:position w:val="2"/>
          <w:sz w:val="24"/>
          <w:vertAlign w:val="baseline"/>
        </w:rPr>
        <w:t>suspension</w:t>
      </w:r>
      <w:r>
        <w:rPr>
          <w:spacing w:val="-5"/>
          <w:position w:val="2"/>
          <w:sz w:val="24"/>
          <w:vertAlign w:val="baseline"/>
        </w:rPr>
        <w:t> </w:t>
      </w:r>
      <w:r>
        <w:rPr>
          <w:position w:val="2"/>
          <w:sz w:val="24"/>
          <w:vertAlign w:val="baseline"/>
        </w:rPr>
        <w:t>to</w:t>
      </w:r>
      <w:r>
        <w:rPr>
          <w:spacing w:val="-3"/>
          <w:position w:val="2"/>
          <w:sz w:val="24"/>
          <w:vertAlign w:val="baseline"/>
        </w:rPr>
        <w:t> </w:t>
      </w:r>
      <w:r>
        <w:rPr>
          <w:position w:val="2"/>
          <w:sz w:val="24"/>
          <w:vertAlign w:val="baseline"/>
        </w:rPr>
        <w:t>each</w:t>
      </w:r>
      <w:r>
        <w:rPr>
          <w:spacing w:val="-3"/>
          <w:position w:val="2"/>
          <w:sz w:val="24"/>
          <w:vertAlign w:val="baseline"/>
        </w:rPr>
        <w:t> </w:t>
      </w:r>
      <w:r>
        <w:rPr>
          <w:position w:val="2"/>
          <w:sz w:val="24"/>
          <w:vertAlign w:val="baseline"/>
        </w:rPr>
        <w:t>well</w:t>
      </w:r>
      <w:r>
        <w:rPr>
          <w:spacing w:val="-2"/>
          <w:position w:val="2"/>
          <w:sz w:val="24"/>
          <w:vertAlign w:val="baseline"/>
        </w:rPr>
        <w:t> </w:t>
      </w:r>
      <w:r>
        <w:rPr>
          <w:position w:val="2"/>
          <w:sz w:val="24"/>
          <w:vertAlign w:val="baseline"/>
        </w:rPr>
        <w:t>and</w:t>
      </w:r>
      <w:r>
        <w:rPr>
          <w:spacing w:val="-3"/>
          <w:position w:val="2"/>
          <w:sz w:val="24"/>
          <w:vertAlign w:val="baseline"/>
        </w:rPr>
        <w:t> </w:t>
      </w:r>
      <w:r>
        <w:rPr>
          <w:position w:val="2"/>
          <w:sz w:val="24"/>
          <w:vertAlign w:val="baseline"/>
        </w:rPr>
        <w:t>incubate</w:t>
      </w:r>
      <w:r>
        <w:rPr>
          <w:spacing w:val="2"/>
          <w:position w:val="2"/>
          <w:sz w:val="24"/>
          <w:vertAlign w:val="baseline"/>
        </w:rPr>
        <w:t> </w:t>
      </w:r>
      <w:r>
        <w:rPr>
          <w:position w:val="2"/>
          <w:sz w:val="24"/>
          <w:vertAlign w:val="baseline"/>
        </w:rPr>
        <w:t>at</w:t>
      </w:r>
      <w:r>
        <w:rPr>
          <w:spacing w:val="-3"/>
          <w:position w:val="2"/>
          <w:sz w:val="24"/>
          <w:vertAlign w:val="baseline"/>
        </w:rPr>
        <w:t> </w:t>
      </w:r>
      <w:r>
        <w:rPr>
          <w:position w:val="2"/>
          <w:sz w:val="24"/>
          <w:vertAlign w:val="baseline"/>
        </w:rPr>
        <w:t>37</w:t>
      </w:r>
      <w:r>
        <w:rPr>
          <w:spacing w:val="-1"/>
          <w:position w:val="2"/>
          <w:sz w:val="24"/>
          <w:vertAlign w:val="baseline"/>
        </w:rPr>
        <w:t> </w:t>
      </w:r>
      <w:r>
        <w:rPr>
          <w:position w:val="2"/>
          <w:sz w:val="24"/>
          <w:vertAlign w:val="baseline"/>
        </w:rPr>
        <w:t>°C</w:t>
      </w:r>
      <w:r>
        <w:rPr>
          <w:spacing w:val="-2"/>
          <w:position w:val="2"/>
          <w:sz w:val="24"/>
          <w:vertAlign w:val="baseline"/>
        </w:rPr>
        <w:t> </w:t>
      </w:r>
      <w:r>
        <w:rPr>
          <w:position w:val="2"/>
          <w:sz w:val="24"/>
          <w:vertAlign w:val="baseline"/>
        </w:rPr>
        <w:t>and</w:t>
      </w:r>
      <w:r>
        <w:rPr>
          <w:spacing w:val="-3"/>
          <w:position w:val="2"/>
          <w:sz w:val="24"/>
          <w:vertAlign w:val="baseline"/>
        </w:rPr>
        <w:t> </w:t>
      </w:r>
      <w:r>
        <w:rPr>
          <w:position w:val="2"/>
          <w:sz w:val="24"/>
          <w:vertAlign w:val="baseline"/>
        </w:rPr>
        <w:t>5%</w:t>
      </w:r>
      <w:r>
        <w:rPr>
          <w:spacing w:val="-1"/>
          <w:position w:val="2"/>
          <w:sz w:val="24"/>
          <w:vertAlign w:val="baseline"/>
        </w:rPr>
        <w:t> </w:t>
      </w:r>
      <w:r>
        <w:rPr>
          <w:position w:val="2"/>
          <w:sz w:val="24"/>
          <w:vertAlign w:val="baseline"/>
        </w:rPr>
        <w:t>CO</w:t>
      </w:r>
      <w:r>
        <w:rPr>
          <w:sz w:val="16"/>
          <w:vertAlign w:val="baseline"/>
        </w:rPr>
        <w:t>2</w:t>
      </w:r>
      <w:r>
        <w:rPr>
          <w:position w:val="2"/>
          <w:sz w:val="24"/>
          <w:vertAlign w:val="baseline"/>
        </w:rPr>
        <w:t>,</w:t>
      </w:r>
      <w:r>
        <w:rPr>
          <w:sz w:val="24"/>
          <w:shd w:fill="FFFF00" w:color="auto" w:val="clear"/>
          <w:vertAlign w:val="baseline"/>
        </w:rPr>
        <w:t> for 48</w:t>
      </w:r>
      <w:r>
        <w:rPr>
          <w:spacing w:val="-2"/>
          <w:sz w:val="24"/>
          <w:shd w:fill="FFFF00" w:color="auto" w:val="clear"/>
          <w:vertAlign w:val="baseline"/>
        </w:rPr>
        <w:t> </w:t>
      </w:r>
      <w:r>
        <w:rPr>
          <w:sz w:val="24"/>
          <w:shd w:fill="FFFF00" w:color="auto" w:val="clear"/>
          <w:vertAlign w:val="baseline"/>
        </w:rPr>
        <w:t>h</w:t>
      </w:r>
      <w:r>
        <w:rPr>
          <w:sz w:val="24"/>
          <w:vertAlign w:val="baseline"/>
        </w:rPr>
        <w:t>.</w:t>
      </w:r>
    </w:p>
    <w:p>
      <w:pPr>
        <w:pStyle w:val="BodyText"/>
        <w:spacing w:before="8"/>
        <w:ind w:left="0"/>
        <w:rPr>
          <w:sz w:val="19"/>
        </w:rPr>
      </w:pPr>
    </w:p>
    <w:p>
      <w:pPr>
        <w:pStyle w:val="ListParagraph"/>
        <w:numPr>
          <w:ilvl w:val="1"/>
          <w:numId w:val="2"/>
        </w:numPr>
        <w:tabs>
          <w:tab w:pos="821" w:val="left" w:leader="none"/>
        </w:tabs>
        <w:spacing w:line="240" w:lineRule="auto" w:before="52" w:after="0"/>
        <w:ind w:left="820" w:right="0" w:hanging="721"/>
        <w:jc w:val="both"/>
        <w:rPr>
          <w:sz w:val="24"/>
        </w:rPr>
      </w:pPr>
      <w:r>
        <w:rPr>
          <w:sz w:val="24"/>
        </w:rPr>
        <w:t>After the incubation, </w:t>
      </w:r>
      <w:r>
        <w:rPr>
          <w:sz w:val="24"/>
          <w:shd w:fill="FFFF00" w:color="auto" w:val="clear"/>
        </w:rPr>
        <w:t>perform the luciferase assay reading according to</w:t>
      </w:r>
      <w:r>
        <w:rPr>
          <w:spacing w:val="24"/>
          <w:sz w:val="24"/>
          <w:shd w:fill="FFFF00" w:color="auto" w:val="clear"/>
        </w:rPr>
        <w:t> </w:t>
      </w:r>
      <w:r>
        <w:rPr>
          <w:sz w:val="24"/>
          <w:shd w:fill="FFFF00" w:color="auto" w:val="clear"/>
        </w:rPr>
        <w:t>the</w:t>
      </w:r>
    </w:p>
    <w:p>
      <w:pPr>
        <w:pStyle w:val="BodyText"/>
        <w:spacing w:before="2"/>
      </w:pPr>
      <w:r>
        <w:rPr>
          <w:rFonts w:ascii="Times New Roman" w:hAnsi="Times New Roman"/>
          <w:spacing w:val="-60"/>
          <w:shd w:fill="FFFF00" w:color="auto" w:val="clear"/>
        </w:rPr>
        <w:t> </w:t>
      </w:r>
      <w:r>
        <w:rPr>
          <w:shd w:fill="FFFF00" w:color="auto" w:val="clear"/>
        </w:rPr>
        <w:t>manufacturer’s instructions, as described in step 2.7</w:t>
      </w:r>
      <w:r>
        <w:rPr/>
        <w:t>.</w:t>
      </w:r>
    </w:p>
    <w:p>
      <w:pPr>
        <w:pStyle w:val="BodyText"/>
        <w:ind w:left="0"/>
      </w:pPr>
    </w:p>
    <w:p>
      <w:pPr>
        <w:pStyle w:val="BodyText"/>
      </w:pPr>
      <w:r>
        <w:rPr/>
        <w:t>NOTE: The luminometer used for luciferase readout will produce a spreadsheet file (in this case,</w:t>
      </w:r>
    </w:p>
    <w:p>
      <w:pPr>
        <w:pStyle w:val="BodyText"/>
      </w:pPr>
      <w:r>
        <w:rPr/>
        <w:t>.xlsx) with the raw, unprocessed data that will be used for downstream analysis (the Luciferase assay file).</w:t>
      </w:r>
    </w:p>
    <w:p>
      <w:pPr>
        <w:pStyle w:val="BodyText"/>
        <w:spacing w:before="12"/>
        <w:ind w:left="0"/>
        <w:rPr>
          <w:sz w:val="23"/>
        </w:rPr>
      </w:pPr>
    </w:p>
    <w:p>
      <w:pPr>
        <w:spacing w:before="0"/>
        <w:ind w:left="100" w:right="0" w:firstLine="0"/>
        <w:jc w:val="left"/>
        <w:rPr>
          <w:sz w:val="24"/>
        </w:rPr>
      </w:pPr>
      <w:r>
        <w:rPr>
          <w:sz w:val="24"/>
        </w:rPr>
        <w:t>[place </w:t>
      </w:r>
      <w:r>
        <w:rPr>
          <w:b/>
          <w:sz w:val="24"/>
        </w:rPr>
        <w:t>Figure 3 </w:t>
      </w:r>
      <w:r>
        <w:rPr>
          <w:sz w:val="24"/>
        </w:rPr>
        <w:t>here]</w:t>
      </w:r>
    </w:p>
    <w:p>
      <w:pPr>
        <w:pStyle w:val="BodyText"/>
        <w:spacing w:before="12"/>
        <w:ind w:left="0"/>
        <w:rPr>
          <w:sz w:val="23"/>
        </w:rPr>
      </w:pPr>
    </w:p>
    <w:p>
      <w:pPr>
        <w:pStyle w:val="Heading1"/>
        <w:numPr>
          <w:ilvl w:val="0"/>
          <w:numId w:val="1"/>
        </w:numPr>
        <w:tabs>
          <w:tab w:pos="821" w:val="left" w:leader="none"/>
        </w:tabs>
        <w:spacing w:line="240" w:lineRule="auto" w:before="0" w:after="0"/>
        <w:ind w:left="820" w:right="0" w:hanging="721"/>
        <w:jc w:val="both"/>
      </w:pPr>
      <w:r>
        <w:rPr/>
        <w:t>Titration analysis</w:t>
      </w:r>
    </w:p>
    <w:p>
      <w:pPr>
        <w:pStyle w:val="BodyText"/>
        <w:spacing w:before="11"/>
        <w:ind w:left="0"/>
        <w:rPr>
          <w:b/>
          <w:sz w:val="23"/>
        </w:rPr>
      </w:pPr>
    </w:p>
    <w:p>
      <w:pPr>
        <w:pStyle w:val="ListParagraph"/>
        <w:numPr>
          <w:ilvl w:val="1"/>
          <w:numId w:val="1"/>
        </w:numPr>
        <w:tabs>
          <w:tab w:pos="821" w:val="left" w:leader="none"/>
        </w:tabs>
        <w:spacing w:line="240" w:lineRule="auto" w:before="1" w:after="0"/>
        <w:ind w:left="820" w:right="0" w:hanging="721"/>
        <w:jc w:val="both"/>
        <w:rPr>
          <w:sz w:val="24"/>
        </w:rPr>
      </w:pPr>
      <w:r>
        <w:rPr>
          <w:sz w:val="24"/>
        </w:rPr>
        <w:t>On the Luciferase assay file, assign the names/titles to the corresponding</w:t>
      </w:r>
      <w:r>
        <w:rPr>
          <w:spacing w:val="-12"/>
          <w:sz w:val="24"/>
        </w:rPr>
        <w:t> </w:t>
      </w:r>
      <w:r>
        <w:rPr>
          <w:sz w:val="24"/>
        </w:rPr>
        <w:t>samples.</w:t>
      </w:r>
    </w:p>
    <w:p>
      <w:pPr>
        <w:pStyle w:val="BodyText"/>
        <w:spacing w:before="11"/>
        <w:ind w:left="0"/>
        <w:rPr>
          <w:sz w:val="23"/>
        </w:rPr>
      </w:pPr>
    </w:p>
    <w:p>
      <w:pPr>
        <w:pStyle w:val="ListParagraph"/>
        <w:numPr>
          <w:ilvl w:val="1"/>
          <w:numId w:val="1"/>
        </w:numPr>
        <w:tabs>
          <w:tab w:pos="821" w:val="left" w:leader="none"/>
        </w:tabs>
        <w:spacing w:line="240" w:lineRule="auto" w:before="0" w:after="0"/>
        <w:ind w:left="100" w:right="114" w:firstLine="0"/>
        <w:jc w:val="both"/>
        <w:rPr>
          <w:sz w:val="24"/>
        </w:rPr>
      </w:pPr>
      <w:r>
        <w:rPr>
          <w:sz w:val="24"/>
        </w:rPr>
        <w:t>Multiply</w:t>
      </w:r>
      <w:r>
        <w:rPr>
          <w:spacing w:val="-5"/>
          <w:sz w:val="24"/>
        </w:rPr>
        <w:t> </w:t>
      </w:r>
      <w:r>
        <w:rPr>
          <w:sz w:val="24"/>
        </w:rPr>
        <w:t>the</w:t>
      </w:r>
      <w:r>
        <w:rPr>
          <w:spacing w:val="-3"/>
          <w:sz w:val="24"/>
        </w:rPr>
        <w:t> </w:t>
      </w:r>
      <w:r>
        <w:rPr>
          <w:sz w:val="24"/>
        </w:rPr>
        <w:t>RLU</w:t>
      </w:r>
      <w:r>
        <w:rPr>
          <w:spacing w:val="-5"/>
          <w:sz w:val="24"/>
        </w:rPr>
        <w:t> </w:t>
      </w:r>
      <w:r>
        <w:rPr>
          <w:sz w:val="24"/>
        </w:rPr>
        <w:t>measure</w:t>
      </w:r>
      <w:r>
        <w:rPr>
          <w:spacing w:val="-2"/>
          <w:sz w:val="24"/>
        </w:rPr>
        <w:t> </w:t>
      </w:r>
      <w:r>
        <w:rPr>
          <w:sz w:val="24"/>
        </w:rPr>
        <w:t>by</w:t>
      </w:r>
      <w:r>
        <w:rPr>
          <w:spacing w:val="-4"/>
          <w:sz w:val="24"/>
        </w:rPr>
        <w:t> </w:t>
      </w:r>
      <w:r>
        <w:rPr>
          <w:sz w:val="24"/>
        </w:rPr>
        <w:t>the</w:t>
      </w:r>
      <w:r>
        <w:rPr>
          <w:spacing w:val="-3"/>
          <w:sz w:val="24"/>
        </w:rPr>
        <w:t> </w:t>
      </w:r>
      <w:r>
        <w:rPr>
          <w:sz w:val="24"/>
        </w:rPr>
        <w:t>dilution</w:t>
      </w:r>
      <w:r>
        <w:rPr>
          <w:spacing w:val="-5"/>
          <w:sz w:val="24"/>
        </w:rPr>
        <w:t> </w:t>
      </w:r>
      <w:r>
        <w:rPr>
          <w:sz w:val="24"/>
        </w:rPr>
        <w:t>factors</w:t>
      </w:r>
      <w:r>
        <w:rPr>
          <w:spacing w:val="-4"/>
          <w:sz w:val="24"/>
        </w:rPr>
        <w:t> </w:t>
      </w:r>
      <w:r>
        <w:rPr>
          <w:sz w:val="24"/>
        </w:rPr>
        <w:t>(from</w:t>
      </w:r>
      <w:r>
        <w:rPr>
          <w:spacing w:val="-3"/>
          <w:sz w:val="24"/>
        </w:rPr>
        <w:t> </w:t>
      </w:r>
      <w:r>
        <w:rPr>
          <w:sz w:val="24"/>
        </w:rPr>
        <w:t>the</w:t>
      </w:r>
      <w:r>
        <w:rPr>
          <w:spacing w:val="-4"/>
          <w:sz w:val="24"/>
        </w:rPr>
        <w:t> </w:t>
      </w:r>
      <w:r>
        <w:rPr>
          <w:sz w:val="24"/>
        </w:rPr>
        <w:t>top</w:t>
      </w:r>
      <w:r>
        <w:rPr>
          <w:spacing w:val="-5"/>
          <w:sz w:val="24"/>
        </w:rPr>
        <w:t> </w:t>
      </w:r>
      <w:r>
        <w:rPr>
          <w:sz w:val="24"/>
        </w:rPr>
        <w:t>to</w:t>
      </w:r>
      <w:r>
        <w:rPr>
          <w:spacing w:val="-6"/>
          <w:sz w:val="24"/>
        </w:rPr>
        <w:t> </w:t>
      </w:r>
      <w:r>
        <w:rPr>
          <w:sz w:val="24"/>
        </w:rPr>
        <w:t>the</w:t>
      </w:r>
      <w:r>
        <w:rPr>
          <w:spacing w:val="-5"/>
          <w:sz w:val="24"/>
        </w:rPr>
        <w:t> </w:t>
      </w:r>
      <w:r>
        <w:rPr>
          <w:sz w:val="24"/>
        </w:rPr>
        <w:t>bottom</w:t>
      </w:r>
      <w:r>
        <w:rPr>
          <w:spacing w:val="-3"/>
          <w:sz w:val="24"/>
        </w:rPr>
        <w:t> </w:t>
      </w:r>
      <w:r>
        <w:rPr>
          <w:sz w:val="24"/>
        </w:rPr>
        <w:t>of</w:t>
      </w:r>
      <w:r>
        <w:rPr>
          <w:spacing w:val="-5"/>
          <w:sz w:val="24"/>
        </w:rPr>
        <w:t> </w:t>
      </w:r>
      <w:r>
        <w:rPr>
          <w:sz w:val="24"/>
        </w:rPr>
        <w:t>the</w:t>
      </w:r>
      <w:r>
        <w:rPr>
          <w:spacing w:val="-3"/>
          <w:sz w:val="24"/>
        </w:rPr>
        <w:t> </w:t>
      </w:r>
      <w:r>
        <w:rPr>
          <w:sz w:val="24"/>
        </w:rPr>
        <w:t>grid: 20x,</w:t>
      </w:r>
      <w:r>
        <w:rPr>
          <w:spacing w:val="-9"/>
          <w:sz w:val="24"/>
        </w:rPr>
        <w:t> </w:t>
      </w:r>
      <w:r>
        <w:rPr>
          <w:sz w:val="24"/>
        </w:rPr>
        <w:t>40x,</w:t>
      </w:r>
      <w:r>
        <w:rPr>
          <w:spacing w:val="-9"/>
          <w:sz w:val="24"/>
        </w:rPr>
        <w:t> </w:t>
      </w:r>
      <w:r>
        <w:rPr>
          <w:sz w:val="24"/>
        </w:rPr>
        <w:t>80x,</w:t>
      </w:r>
      <w:r>
        <w:rPr>
          <w:spacing w:val="-9"/>
          <w:sz w:val="24"/>
        </w:rPr>
        <w:t> </w:t>
      </w:r>
      <w:r>
        <w:rPr>
          <w:sz w:val="24"/>
        </w:rPr>
        <w:t>160x,</w:t>
      </w:r>
      <w:r>
        <w:rPr>
          <w:spacing w:val="-9"/>
          <w:sz w:val="24"/>
        </w:rPr>
        <w:t> </w:t>
      </w:r>
      <w:r>
        <w:rPr>
          <w:sz w:val="24"/>
        </w:rPr>
        <w:t>320x,</w:t>
      </w:r>
      <w:r>
        <w:rPr>
          <w:spacing w:val="-9"/>
          <w:sz w:val="24"/>
        </w:rPr>
        <w:t> </w:t>
      </w:r>
      <w:r>
        <w:rPr>
          <w:sz w:val="24"/>
        </w:rPr>
        <w:t>640x,</w:t>
      </w:r>
      <w:r>
        <w:rPr>
          <w:spacing w:val="-9"/>
          <w:sz w:val="24"/>
        </w:rPr>
        <w:t> </w:t>
      </w:r>
      <w:r>
        <w:rPr>
          <w:sz w:val="24"/>
        </w:rPr>
        <w:t>1,280x,</w:t>
      </w:r>
      <w:r>
        <w:rPr>
          <w:spacing w:val="-9"/>
          <w:sz w:val="24"/>
        </w:rPr>
        <w:t> </w:t>
      </w:r>
      <w:r>
        <w:rPr>
          <w:sz w:val="24"/>
        </w:rPr>
        <w:t>2,560x)</w:t>
      </w:r>
      <w:r>
        <w:rPr>
          <w:spacing w:val="-9"/>
          <w:sz w:val="24"/>
        </w:rPr>
        <w:t> </w:t>
      </w:r>
      <w:r>
        <w:rPr>
          <w:sz w:val="24"/>
        </w:rPr>
        <w:t>to</w:t>
      </w:r>
      <w:r>
        <w:rPr>
          <w:spacing w:val="-11"/>
          <w:sz w:val="24"/>
        </w:rPr>
        <w:t> </w:t>
      </w:r>
      <w:r>
        <w:rPr>
          <w:sz w:val="24"/>
        </w:rPr>
        <w:t>obtain</w:t>
      </w:r>
      <w:r>
        <w:rPr>
          <w:spacing w:val="-8"/>
          <w:sz w:val="24"/>
        </w:rPr>
        <w:t> </w:t>
      </w:r>
      <w:r>
        <w:rPr>
          <w:sz w:val="24"/>
        </w:rPr>
        <w:t>RLU/mL.</w:t>
      </w:r>
      <w:r>
        <w:rPr>
          <w:spacing w:val="-9"/>
          <w:sz w:val="24"/>
        </w:rPr>
        <w:t> </w:t>
      </w:r>
      <w:r>
        <w:rPr>
          <w:sz w:val="24"/>
        </w:rPr>
        <w:t>If</w:t>
      </w:r>
      <w:r>
        <w:rPr>
          <w:spacing w:val="-8"/>
          <w:sz w:val="24"/>
        </w:rPr>
        <w:t> </w:t>
      </w:r>
      <w:r>
        <w:rPr>
          <w:sz w:val="24"/>
        </w:rPr>
        <w:t>different</w:t>
      </w:r>
      <w:r>
        <w:rPr>
          <w:spacing w:val="-8"/>
          <w:sz w:val="24"/>
        </w:rPr>
        <w:t> </w:t>
      </w:r>
      <w:r>
        <w:rPr>
          <w:sz w:val="24"/>
        </w:rPr>
        <w:t>dilution</w:t>
      </w:r>
      <w:r>
        <w:rPr>
          <w:spacing w:val="-9"/>
          <w:sz w:val="24"/>
        </w:rPr>
        <w:t> </w:t>
      </w:r>
      <w:r>
        <w:rPr>
          <w:sz w:val="24"/>
        </w:rPr>
        <w:t>factors</w:t>
      </w:r>
      <w:r>
        <w:rPr>
          <w:spacing w:val="-9"/>
          <w:sz w:val="24"/>
        </w:rPr>
        <w:t> </w:t>
      </w:r>
      <w:r>
        <w:rPr>
          <w:sz w:val="24"/>
        </w:rPr>
        <w:t>are used, change the multiplication factors</w:t>
      </w:r>
      <w:r>
        <w:rPr>
          <w:spacing w:val="-1"/>
          <w:sz w:val="24"/>
        </w:rPr>
        <w:t> </w:t>
      </w:r>
      <w:r>
        <w:rPr>
          <w:sz w:val="24"/>
        </w:rPr>
        <w:t>accordingly.</w:t>
      </w:r>
    </w:p>
    <w:p>
      <w:pPr>
        <w:pStyle w:val="BodyText"/>
        <w:spacing w:before="2"/>
        <w:ind w:left="0"/>
      </w:pPr>
    </w:p>
    <w:p>
      <w:pPr>
        <w:pStyle w:val="ListParagraph"/>
        <w:numPr>
          <w:ilvl w:val="1"/>
          <w:numId w:val="1"/>
        </w:numPr>
        <w:tabs>
          <w:tab w:pos="821" w:val="left" w:leader="none"/>
        </w:tabs>
        <w:spacing w:line="240" w:lineRule="auto" w:before="1" w:after="0"/>
        <w:ind w:left="820" w:right="0" w:hanging="721"/>
        <w:jc w:val="both"/>
        <w:rPr>
          <w:sz w:val="24"/>
        </w:rPr>
      </w:pPr>
      <w:r>
        <w:rPr>
          <w:sz w:val="24"/>
        </w:rPr>
        <w:t>Calculate the average RLU/mL for each PV</w:t>
      </w:r>
      <w:r>
        <w:rPr>
          <w:spacing w:val="-6"/>
          <w:sz w:val="24"/>
        </w:rPr>
        <w:t> </w:t>
      </w:r>
      <w:r>
        <w:rPr>
          <w:sz w:val="24"/>
        </w:rPr>
        <w:t>preparation.</w:t>
      </w:r>
    </w:p>
    <w:p>
      <w:pPr>
        <w:pStyle w:val="BodyText"/>
        <w:spacing w:before="11"/>
        <w:ind w:left="0"/>
        <w:rPr>
          <w:sz w:val="23"/>
        </w:rPr>
      </w:pPr>
    </w:p>
    <w:p>
      <w:pPr>
        <w:pStyle w:val="Heading1"/>
        <w:numPr>
          <w:ilvl w:val="0"/>
          <w:numId w:val="1"/>
        </w:numPr>
        <w:tabs>
          <w:tab w:pos="821" w:val="left" w:leader="none"/>
        </w:tabs>
        <w:spacing w:line="240" w:lineRule="auto" w:before="0" w:after="0"/>
        <w:ind w:left="820" w:right="0" w:hanging="721"/>
        <w:jc w:val="both"/>
      </w:pPr>
      <w:r>
        <w:rPr/>
        <w:t>PVs neutralization assay</w:t>
      </w:r>
      <w:r>
        <w:rPr>
          <w:spacing w:val="-1"/>
        </w:rPr>
        <w:t> </w:t>
      </w:r>
      <w:r>
        <w:rPr/>
        <w:t>analysis</w:t>
      </w:r>
    </w:p>
    <w:p>
      <w:pPr>
        <w:pStyle w:val="BodyText"/>
        <w:ind w:left="0"/>
        <w:rPr>
          <w:b/>
        </w:rPr>
      </w:pPr>
    </w:p>
    <w:p>
      <w:pPr>
        <w:pStyle w:val="ListParagraph"/>
        <w:numPr>
          <w:ilvl w:val="1"/>
          <w:numId w:val="1"/>
        </w:numPr>
        <w:tabs>
          <w:tab w:pos="821" w:val="left" w:leader="none"/>
        </w:tabs>
        <w:spacing w:line="240" w:lineRule="auto" w:before="0" w:after="0"/>
        <w:ind w:left="100" w:right="113" w:firstLine="0"/>
        <w:jc w:val="both"/>
        <w:rPr>
          <w:sz w:val="24"/>
        </w:rPr>
      </w:pPr>
      <w:r>
        <w:rPr>
          <w:sz w:val="24"/>
        </w:rPr>
        <w:t>On</w:t>
      </w:r>
      <w:r>
        <w:rPr>
          <w:spacing w:val="-14"/>
          <w:sz w:val="24"/>
        </w:rPr>
        <w:t> </w:t>
      </w:r>
      <w:r>
        <w:rPr>
          <w:sz w:val="24"/>
        </w:rPr>
        <w:t>the</w:t>
      </w:r>
      <w:r>
        <w:rPr>
          <w:spacing w:val="-16"/>
          <w:sz w:val="24"/>
        </w:rPr>
        <w:t> </w:t>
      </w:r>
      <w:r>
        <w:rPr>
          <w:sz w:val="24"/>
        </w:rPr>
        <w:t>Luciferase</w:t>
      </w:r>
      <w:r>
        <w:rPr>
          <w:spacing w:val="-13"/>
          <w:sz w:val="24"/>
        </w:rPr>
        <w:t> </w:t>
      </w:r>
      <w:r>
        <w:rPr>
          <w:sz w:val="24"/>
        </w:rPr>
        <w:t>assay</w:t>
      </w:r>
      <w:r>
        <w:rPr>
          <w:spacing w:val="-16"/>
          <w:sz w:val="24"/>
        </w:rPr>
        <w:t> </w:t>
      </w:r>
      <w:r>
        <w:rPr>
          <w:sz w:val="24"/>
        </w:rPr>
        <w:t>spreadsheet</w:t>
      </w:r>
      <w:r>
        <w:rPr>
          <w:spacing w:val="-14"/>
          <w:sz w:val="24"/>
        </w:rPr>
        <w:t> </w:t>
      </w:r>
      <w:r>
        <w:rPr>
          <w:sz w:val="24"/>
        </w:rPr>
        <w:t>file</w:t>
      </w:r>
      <w:r>
        <w:rPr>
          <w:spacing w:val="-16"/>
          <w:sz w:val="24"/>
        </w:rPr>
        <w:t> </w:t>
      </w:r>
      <w:r>
        <w:rPr>
          <w:sz w:val="24"/>
        </w:rPr>
        <w:t>(in</w:t>
      </w:r>
      <w:r>
        <w:rPr>
          <w:spacing w:val="-15"/>
          <w:sz w:val="24"/>
        </w:rPr>
        <w:t> </w:t>
      </w:r>
      <w:r>
        <w:rPr>
          <w:sz w:val="24"/>
        </w:rPr>
        <w:t>this</w:t>
      </w:r>
      <w:r>
        <w:rPr>
          <w:spacing w:val="-17"/>
          <w:sz w:val="24"/>
        </w:rPr>
        <w:t> </w:t>
      </w:r>
      <w:r>
        <w:rPr>
          <w:sz w:val="24"/>
        </w:rPr>
        <w:t>case,</w:t>
      </w:r>
      <w:r>
        <w:rPr>
          <w:spacing w:val="-13"/>
          <w:sz w:val="24"/>
        </w:rPr>
        <w:t> </w:t>
      </w:r>
      <w:r>
        <w:rPr>
          <w:sz w:val="24"/>
        </w:rPr>
        <w:t>.xlsx),</w:t>
      </w:r>
      <w:r>
        <w:rPr>
          <w:spacing w:val="-14"/>
          <w:sz w:val="24"/>
        </w:rPr>
        <w:t> </w:t>
      </w:r>
      <w:r>
        <w:rPr>
          <w:sz w:val="24"/>
        </w:rPr>
        <w:t>assign</w:t>
      </w:r>
      <w:r>
        <w:rPr>
          <w:spacing w:val="-14"/>
          <w:sz w:val="24"/>
        </w:rPr>
        <w:t> </w:t>
      </w:r>
      <w:r>
        <w:rPr>
          <w:sz w:val="24"/>
        </w:rPr>
        <w:t>the</w:t>
      </w:r>
      <w:r>
        <w:rPr>
          <w:spacing w:val="-15"/>
          <w:sz w:val="24"/>
        </w:rPr>
        <w:t> </w:t>
      </w:r>
      <w:r>
        <w:rPr>
          <w:sz w:val="24"/>
        </w:rPr>
        <w:t>corresponding</w:t>
      </w:r>
      <w:r>
        <w:rPr>
          <w:spacing w:val="-17"/>
          <w:sz w:val="24"/>
        </w:rPr>
        <w:t> </w:t>
      </w:r>
      <w:r>
        <w:rPr>
          <w:sz w:val="24"/>
        </w:rPr>
        <w:t>titles to</w:t>
      </w:r>
      <w:r>
        <w:rPr>
          <w:spacing w:val="-8"/>
          <w:sz w:val="24"/>
        </w:rPr>
        <w:t> </w:t>
      </w:r>
      <w:r>
        <w:rPr>
          <w:sz w:val="24"/>
        </w:rPr>
        <w:t>the</w:t>
      </w:r>
      <w:r>
        <w:rPr>
          <w:spacing w:val="-8"/>
          <w:sz w:val="24"/>
        </w:rPr>
        <w:t> </w:t>
      </w:r>
      <w:r>
        <w:rPr>
          <w:sz w:val="24"/>
        </w:rPr>
        <w:t>tested</w:t>
      </w:r>
      <w:r>
        <w:rPr>
          <w:spacing w:val="-8"/>
          <w:sz w:val="24"/>
        </w:rPr>
        <w:t> </w:t>
      </w:r>
      <w:r>
        <w:rPr>
          <w:sz w:val="24"/>
        </w:rPr>
        <w:t>samples.</w:t>
      </w:r>
      <w:r>
        <w:rPr>
          <w:spacing w:val="-8"/>
          <w:sz w:val="24"/>
        </w:rPr>
        <w:t> </w:t>
      </w:r>
      <w:r>
        <w:rPr>
          <w:sz w:val="24"/>
        </w:rPr>
        <w:t>Enter</w:t>
      </w:r>
      <w:r>
        <w:rPr>
          <w:spacing w:val="-8"/>
          <w:sz w:val="24"/>
        </w:rPr>
        <w:t> </w:t>
      </w:r>
      <w:r>
        <w:rPr>
          <w:sz w:val="24"/>
        </w:rPr>
        <w:t>the</w:t>
      </w:r>
      <w:r>
        <w:rPr>
          <w:spacing w:val="-10"/>
          <w:sz w:val="24"/>
        </w:rPr>
        <w:t> </w:t>
      </w:r>
      <w:r>
        <w:rPr>
          <w:sz w:val="24"/>
        </w:rPr>
        <w:t>dilution</w:t>
      </w:r>
      <w:r>
        <w:rPr>
          <w:spacing w:val="-9"/>
          <w:sz w:val="24"/>
        </w:rPr>
        <w:t> </w:t>
      </w:r>
      <w:r>
        <w:rPr>
          <w:sz w:val="24"/>
        </w:rPr>
        <w:t>factor</w:t>
      </w:r>
      <w:r>
        <w:rPr>
          <w:spacing w:val="-7"/>
          <w:sz w:val="24"/>
        </w:rPr>
        <w:t> </w:t>
      </w:r>
      <w:r>
        <w:rPr>
          <w:sz w:val="24"/>
        </w:rPr>
        <w:t>of</w:t>
      </w:r>
      <w:r>
        <w:rPr>
          <w:spacing w:val="-10"/>
          <w:sz w:val="24"/>
        </w:rPr>
        <w:t> </w:t>
      </w:r>
      <w:r>
        <w:rPr>
          <w:sz w:val="24"/>
        </w:rPr>
        <w:t>the</w:t>
      </w:r>
      <w:r>
        <w:rPr>
          <w:spacing w:val="-8"/>
          <w:sz w:val="24"/>
        </w:rPr>
        <w:t> </w:t>
      </w:r>
      <w:r>
        <w:rPr>
          <w:sz w:val="24"/>
        </w:rPr>
        <w:t>sample</w:t>
      </w:r>
      <w:r>
        <w:rPr>
          <w:spacing w:val="-7"/>
          <w:sz w:val="24"/>
        </w:rPr>
        <w:t> </w:t>
      </w:r>
      <w:r>
        <w:rPr>
          <w:sz w:val="24"/>
        </w:rPr>
        <w:t>(40s,</w:t>
      </w:r>
      <w:r>
        <w:rPr>
          <w:spacing w:val="-11"/>
          <w:sz w:val="24"/>
        </w:rPr>
        <w:t> </w:t>
      </w:r>
      <w:r>
        <w:rPr>
          <w:sz w:val="24"/>
        </w:rPr>
        <w:t>80x,</w:t>
      </w:r>
      <w:r>
        <w:rPr>
          <w:spacing w:val="-9"/>
          <w:sz w:val="24"/>
        </w:rPr>
        <w:t> </w:t>
      </w:r>
      <w:r>
        <w:rPr>
          <w:sz w:val="24"/>
        </w:rPr>
        <w:t>160x,</w:t>
      </w:r>
      <w:r>
        <w:rPr>
          <w:spacing w:val="-8"/>
          <w:sz w:val="24"/>
        </w:rPr>
        <w:t> </w:t>
      </w:r>
      <w:r>
        <w:rPr>
          <w:sz w:val="24"/>
        </w:rPr>
        <w:t>320x,</w:t>
      </w:r>
      <w:r>
        <w:rPr>
          <w:spacing w:val="-9"/>
          <w:sz w:val="24"/>
        </w:rPr>
        <w:t> </w:t>
      </w:r>
      <w:r>
        <w:rPr>
          <w:sz w:val="24"/>
        </w:rPr>
        <w:t>640x,</w:t>
      </w:r>
      <w:r>
        <w:rPr>
          <w:spacing w:val="-9"/>
          <w:sz w:val="24"/>
        </w:rPr>
        <w:t> </w:t>
      </w:r>
      <w:r>
        <w:rPr>
          <w:sz w:val="24"/>
        </w:rPr>
        <w:t>1,280x, 2,560x, 5,120x). Calculate the Log10 of the dilution</w:t>
      </w:r>
      <w:r>
        <w:rPr>
          <w:spacing w:val="-6"/>
          <w:sz w:val="24"/>
        </w:rPr>
        <w:t> </w:t>
      </w:r>
      <w:r>
        <w:rPr>
          <w:sz w:val="24"/>
        </w:rPr>
        <w:t>factors.</w:t>
      </w:r>
    </w:p>
    <w:p>
      <w:pPr>
        <w:pStyle w:val="BodyText"/>
        <w:spacing w:before="11"/>
        <w:ind w:left="0"/>
        <w:rPr>
          <w:sz w:val="23"/>
        </w:rPr>
      </w:pPr>
    </w:p>
    <w:p>
      <w:pPr>
        <w:pStyle w:val="ListParagraph"/>
        <w:numPr>
          <w:ilvl w:val="1"/>
          <w:numId w:val="1"/>
        </w:numPr>
        <w:tabs>
          <w:tab w:pos="821" w:val="left" w:leader="none"/>
        </w:tabs>
        <w:spacing w:line="240" w:lineRule="auto" w:before="1" w:after="0"/>
        <w:ind w:left="100" w:right="115" w:firstLine="0"/>
        <w:jc w:val="both"/>
        <w:rPr>
          <w:sz w:val="24"/>
        </w:rPr>
      </w:pPr>
      <w:r>
        <w:rPr>
          <w:sz w:val="24"/>
        </w:rPr>
        <w:t>Calculate the average RLU of uninfected and infected control (</w:t>
      </w:r>
      <w:r>
        <w:rPr>
          <w:b/>
          <w:sz w:val="24"/>
        </w:rPr>
        <w:t>Figure 3</w:t>
      </w:r>
      <w:r>
        <w:rPr>
          <w:sz w:val="24"/>
        </w:rPr>
        <w:t>, columns 11 and 12 respectively). These values will be useful for the normalization in step</w:t>
      </w:r>
      <w:r>
        <w:rPr>
          <w:spacing w:val="-6"/>
          <w:sz w:val="24"/>
        </w:rPr>
        <w:t> </w:t>
      </w:r>
      <w:r>
        <w:rPr>
          <w:sz w:val="24"/>
        </w:rPr>
        <w:t>5.5.</w:t>
      </w:r>
    </w:p>
    <w:p>
      <w:pPr>
        <w:pStyle w:val="BodyText"/>
        <w:ind w:left="0"/>
      </w:pPr>
    </w:p>
    <w:p>
      <w:pPr>
        <w:pStyle w:val="ListParagraph"/>
        <w:numPr>
          <w:ilvl w:val="1"/>
          <w:numId w:val="1"/>
        </w:numPr>
        <w:tabs>
          <w:tab w:pos="821" w:val="left" w:leader="none"/>
        </w:tabs>
        <w:spacing w:line="240" w:lineRule="auto" w:before="0" w:after="0"/>
        <w:ind w:left="820" w:right="0" w:hanging="721"/>
        <w:jc w:val="both"/>
        <w:rPr>
          <w:sz w:val="24"/>
        </w:rPr>
      </w:pPr>
      <w:r>
        <w:rPr>
          <w:sz w:val="24"/>
        </w:rPr>
        <w:t>Open</w:t>
      </w:r>
      <w:r>
        <w:rPr>
          <w:spacing w:val="-5"/>
          <w:sz w:val="24"/>
        </w:rPr>
        <w:t> </w:t>
      </w:r>
      <w:r>
        <w:rPr>
          <w:sz w:val="24"/>
        </w:rPr>
        <w:t>a</w:t>
      </w:r>
      <w:r>
        <w:rPr>
          <w:spacing w:val="-9"/>
          <w:sz w:val="24"/>
        </w:rPr>
        <w:t> </w:t>
      </w:r>
      <w:r>
        <w:rPr>
          <w:sz w:val="24"/>
        </w:rPr>
        <w:t>new</w:t>
      </w:r>
      <w:r>
        <w:rPr>
          <w:spacing w:val="-7"/>
          <w:sz w:val="24"/>
        </w:rPr>
        <w:t> </w:t>
      </w:r>
      <w:r>
        <w:rPr>
          <w:sz w:val="24"/>
        </w:rPr>
        <w:t>document</w:t>
      </w:r>
      <w:r>
        <w:rPr>
          <w:spacing w:val="-7"/>
          <w:sz w:val="24"/>
        </w:rPr>
        <w:t> </w:t>
      </w:r>
      <w:r>
        <w:rPr>
          <w:sz w:val="24"/>
        </w:rPr>
        <w:t>for</w:t>
      </w:r>
      <w:r>
        <w:rPr>
          <w:spacing w:val="-6"/>
          <w:sz w:val="24"/>
        </w:rPr>
        <w:t> </w:t>
      </w:r>
      <w:r>
        <w:rPr>
          <w:sz w:val="24"/>
        </w:rPr>
        <w:t>data</w:t>
      </w:r>
      <w:r>
        <w:rPr>
          <w:spacing w:val="-8"/>
          <w:sz w:val="24"/>
        </w:rPr>
        <w:t> </w:t>
      </w:r>
      <w:r>
        <w:rPr>
          <w:sz w:val="24"/>
        </w:rPr>
        <w:t>analysis.</w:t>
      </w:r>
      <w:r>
        <w:rPr>
          <w:spacing w:val="-7"/>
          <w:sz w:val="24"/>
        </w:rPr>
        <w:t> </w:t>
      </w:r>
      <w:r>
        <w:rPr>
          <w:sz w:val="24"/>
        </w:rPr>
        <w:t>Select</w:t>
      </w:r>
      <w:r>
        <w:rPr>
          <w:spacing w:val="-4"/>
          <w:sz w:val="24"/>
        </w:rPr>
        <w:t> </w:t>
      </w:r>
      <w:r>
        <w:rPr>
          <w:b/>
          <w:sz w:val="24"/>
        </w:rPr>
        <w:t>X/Y</w:t>
      </w:r>
      <w:r>
        <w:rPr>
          <w:b/>
          <w:spacing w:val="-6"/>
          <w:sz w:val="24"/>
        </w:rPr>
        <w:t> </w:t>
      </w:r>
      <w:r>
        <w:rPr>
          <w:b/>
          <w:sz w:val="24"/>
        </w:rPr>
        <w:t>analysis</w:t>
      </w:r>
      <w:r>
        <w:rPr>
          <w:sz w:val="24"/>
        </w:rPr>
        <w:t>,</w:t>
      </w:r>
      <w:r>
        <w:rPr>
          <w:spacing w:val="-6"/>
          <w:sz w:val="24"/>
        </w:rPr>
        <w:t> </w:t>
      </w:r>
      <w:r>
        <w:rPr>
          <w:sz w:val="24"/>
        </w:rPr>
        <w:t>input</w:t>
      </w:r>
      <w:r>
        <w:rPr>
          <w:spacing w:val="-8"/>
          <w:sz w:val="24"/>
        </w:rPr>
        <w:t> </w:t>
      </w:r>
      <w:r>
        <w:rPr>
          <w:sz w:val="24"/>
        </w:rPr>
        <w:t>X</w:t>
      </w:r>
      <w:r>
        <w:rPr>
          <w:spacing w:val="-6"/>
          <w:sz w:val="24"/>
        </w:rPr>
        <w:t> </w:t>
      </w:r>
      <w:r>
        <w:rPr>
          <w:sz w:val="24"/>
        </w:rPr>
        <w:t>as</w:t>
      </w:r>
      <w:r>
        <w:rPr>
          <w:spacing w:val="-7"/>
          <w:sz w:val="24"/>
        </w:rPr>
        <w:t> </w:t>
      </w:r>
      <w:r>
        <w:rPr>
          <w:b/>
          <w:sz w:val="24"/>
        </w:rPr>
        <w:t>Numbers</w:t>
      </w:r>
      <w:r>
        <w:rPr>
          <w:b/>
          <w:spacing w:val="-6"/>
          <w:sz w:val="24"/>
        </w:rPr>
        <w:t> </w:t>
      </w:r>
      <w:r>
        <w:rPr>
          <w:sz w:val="24"/>
        </w:rPr>
        <w:t>and</w:t>
      </w:r>
      <w:r>
        <w:rPr>
          <w:spacing w:val="-8"/>
          <w:sz w:val="24"/>
        </w:rPr>
        <w:t> </w:t>
      </w:r>
      <w:r>
        <w:rPr>
          <w:sz w:val="24"/>
        </w:rPr>
        <w:t>Y</w:t>
      </w:r>
      <w:r>
        <w:rPr>
          <w:spacing w:val="-6"/>
          <w:sz w:val="24"/>
        </w:rPr>
        <w:t> </w:t>
      </w:r>
      <w:r>
        <w:rPr>
          <w:sz w:val="24"/>
        </w:rPr>
        <w:t>as</w:t>
      </w:r>
    </w:p>
    <w:p>
      <w:pPr>
        <w:pStyle w:val="Heading1"/>
        <w:spacing w:before="2"/>
        <w:rPr>
          <w:b w:val="0"/>
        </w:rPr>
      </w:pPr>
      <w:r>
        <w:rPr/>
        <w:t>Enter 2 replicate values in side-by-side sub-columns</w:t>
      </w:r>
      <w:r>
        <w:rPr>
          <w:b w:val="0"/>
        </w:rPr>
        <w:t>.</w:t>
      </w:r>
    </w:p>
    <w:p>
      <w:pPr>
        <w:pStyle w:val="BodyText"/>
        <w:spacing w:before="12"/>
        <w:ind w:left="0"/>
        <w:rPr>
          <w:sz w:val="23"/>
        </w:rPr>
      </w:pPr>
    </w:p>
    <w:p>
      <w:pPr>
        <w:pStyle w:val="ListParagraph"/>
        <w:numPr>
          <w:ilvl w:val="1"/>
          <w:numId w:val="1"/>
        </w:numPr>
        <w:tabs>
          <w:tab w:pos="821" w:val="left" w:leader="none"/>
        </w:tabs>
        <w:spacing w:line="240" w:lineRule="auto" w:before="0" w:after="0"/>
        <w:ind w:left="820" w:right="0" w:hanging="721"/>
        <w:jc w:val="both"/>
        <w:rPr>
          <w:sz w:val="24"/>
        </w:rPr>
      </w:pPr>
      <w:r>
        <w:rPr>
          <w:sz w:val="24"/>
        </w:rPr>
        <w:t>Enter Log10 (dilution) values as X numbers. Enter the duplicate RLU of the</w:t>
      </w:r>
      <w:r>
        <w:rPr>
          <w:spacing w:val="-21"/>
          <w:sz w:val="24"/>
        </w:rPr>
        <w:t> </w:t>
      </w:r>
      <w:r>
        <w:rPr>
          <w:sz w:val="24"/>
        </w:rPr>
        <w:t>samples.</w:t>
      </w:r>
    </w:p>
    <w:p>
      <w:pPr>
        <w:pStyle w:val="BodyText"/>
        <w:spacing w:before="12"/>
        <w:ind w:left="0"/>
        <w:rPr>
          <w:sz w:val="23"/>
        </w:rPr>
      </w:pPr>
    </w:p>
    <w:p>
      <w:pPr>
        <w:pStyle w:val="ListParagraph"/>
        <w:numPr>
          <w:ilvl w:val="1"/>
          <w:numId w:val="1"/>
        </w:numPr>
        <w:tabs>
          <w:tab w:pos="821" w:val="left" w:leader="none"/>
        </w:tabs>
        <w:spacing w:line="240" w:lineRule="auto" w:before="0" w:after="0"/>
        <w:ind w:left="100" w:right="120" w:firstLine="0"/>
        <w:jc w:val="both"/>
        <w:rPr>
          <w:sz w:val="24"/>
        </w:rPr>
      </w:pPr>
      <w:r>
        <w:rPr>
          <w:sz w:val="24"/>
        </w:rPr>
        <w:t>Go to </w:t>
      </w:r>
      <w:r>
        <w:rPr>
          <w:b/>
          <w:sz w:val="24"/>
        </w:rPr>
        <w:t>Analyze </w:t>
      </w:r>
      <w:r>
        <w:rPr>
          <w:sz w:val="24"/>
        </w:rPr>
        <w:t>&gt; </w:t>
      </w:r>
      <w:r>
        <w:rPr>
          <w:b/>
          <w:sz w:val="24"/>
        </w:rPr>
        <w:t>Normalize </w:t>
      </w:r>
      <w:r>
        <w:rPr>
          <w:sz w:val="24"/>
        </w:rPr>
        <w:t>&gt; </w:t>
      </w:r>
      <w:r>
        <w:rPr>
          <w:b/>
          <w:sz w:val="24"/>
        </w:rPr>
        <w:t>Flag all </w:t>
      </w:r>
      <w:r>
        <w:rPr>
          <w:sz w:val="24"/>
        </w:rPr>
        <w:t>the samples on the same sheet. Input the average VC and CC values in </w:t>
      </w:r>
      <w:r>
        <w:rPr>
          <w:b/>
          <w:sz w:val="24"/>
        </w:rPr>
        <w:t>How is 0% defined? </w:t>
      </w:r>
      <w:r>
        <w:rPr>
          <w:sz w:val="24"/>
        </w:rPr>
        <w:t>and </w:t>
      </w:r>
      <w:r>
        <w:rPr>
          <w:b/>
          <w:sz w:val="24"/>
        </w:rPr>
        <w:t>How is 100% defined?</w:t>
      </w:r>
      <w:r>
        <w:rPr>
          <w:sz w:val="24"/>
        </w:rPr>
        <w:t>, respectively. Click</w:t>
      </w:r>
      <w:r>
        <w:rPr>
          <w:spacing w:val="-18"/>
          <w:sz w:val="24"/>
        </w:rPr>
        <w:t> </w:t>
      </w:r>
      <w:r>
        <w:rPr>
          <w:b/>
          <w:sz w:val="24"/>
        </w:rPr>
        <w:t>OK</w:t>
      </w:r>
      <w:r>
        <w:rPr>
          <w:sz w:val="24"/>
        </w:rPr>
        <w:t>.</w:t>
      </w:r>
    </w:p>
    <w:p>
      <w:pPr>
        <w:spacing w:after="0" w:line="240" w:lineRule="auto"/>
        <w:jc w:val="both"/>
        <w:rPr>
          <w:sz w:val="24"/>
        </w:rPr>
        <w:sectPr>
          <w:pgSz w:w="12240" w:h="15840"/>
          <w:pgMar w:top="1400" w:bottom="280" w:left="1340" w:right="1320"/>
        </w:sectPr>
      </w:pPr>
    </w:p>
    <w:p>
      <w:pPr>
        <w:pStyle w:val="ListParagraph"/>
        <w:numPr>
          <w:ilvl w:val="1"/>
          <w:numId w:val="1"/>
        </w:numPr>
        <w:tabs>
          <w:tab w:pos="821" w:val="left" w:leader="none"/>
        </w:tabs>
        <w:spacing w:line="240" w:lineRule="auto" w:before="40" w:after="0"/>
        <w:ind w:left="100" w:right="114" w:firstLine="0"/>
        <w:jc w:val="both"/>
        <w:rPr>
          <w:sz w:val="24"/>
        </w:rPr>
      </w:pPr>
      <w:r>
        <w:rPr>
          <w:sz w:val="24"/>
        </w:rPr>
        <w:t>On the Normalized data sheet, go to </w:t>
      </w:r>
      <w:r>
        <w:rPr>
          <w:b/>
          <w:sz w:val="24"/>
        </w:rPr>
        <w:t>Analyze </w:t>
      </w:r>
      <w:r>
        <w:rPr>
          <w:sz w:val="24"/>
        </w:rPr>
        <w:t>&gt; </w:t>
      </w:r>
      <w:r>
        <w:rPr>
          <w:b/>
          <w:sz w:val="24"/>
        </w:rPr>
        <w:t>XY analyses </w:t>
      </w:r>
      <w:r>
        <w:rPr>
          <w:sz w:val="24"/>
        </w:rPr>
        <w:t>&gt; </w:t>
      </w:r>
      <w:r>
        <w:rPr>
          <w:b/>
          <w:sz w:val="24"/>
        </w:rPr>
        <w:t>Nonlinear analyses (curve fit)</w:t>
      </w:r>
      <w:r>
        <w:rPr>
          <w:sz w:val="24"/>
        </w:rPr>
        <w:t>. Flag all the samples and click </w:t>
      </w:r>
      <w:r>
        <w:rPr>
          <w:b/>
          <w:sz w:val="24"/>
        </w:rPr>
        <w:t>OK</w:t>
      </w:r>
      <w:r>
        <w:rPr>
          <w:sz w:val="24"/>
        </w:rPr>
        <w:t>. In </w:t>
      </w:r>
      <w:r>
        <w:rPr>
          <w:b/>
          <w:sz w:val="24"/>
        </w:rPr>
        <w:t>Dose-response – Inhibition</w:t>
      </w:r>
      <w:r>
        <w:rPr>
          <w:sz w:val="24"/>
        </w:rPr>
        <w:t>, select </w:t>
      </w:r>
      <w:r>
        <w:rPr>
          <w:b/>
          <w:sz w:val="24"/>
        </w:rPr>
        <w:t>log(inhibitor) vs normalized response – variable</w:t>
      </w:r>
      <w:r>
        <w:rPr>
          <w:b/>
          <w:spacing w:val="-3"/>
          <w:sz w:val="24"/>
        </w:rPr>
        <w:t> </w:t>
      </w:r>
      <w:r>
        <w:rPr>
          <w:b/>
          <w:sz w:val="24"/>
        </w:rPr>
        <w:t>slope</w:t>
      </w:r>
      <w:r>
        <w:rPr>
          <w:sz w:val="24"/>
        </w:rPr>
        <w:t>.</w:t>
      </w:r>
    </w:p>
    <w:p>
      <w:pPr>
        <w:pStyle w:val="BodyText"/>
        <w:spacing w:before="11"/>
        <w:ind w:left="0"/>
        <w:rPr>
          <w:sz w:val="23"/>
        </w:rPr>
      </w:pPr>
    </w:p>
    <w:p>
      <w:pPr>
        <w:pStyle w:val="ListParagraph"/>
        <w:numPr>
          <w:ilvl w:val="1"/>
          <w:numId w:val="1"/>
        </w:numPr>
        <w:tabs>
          <w:tab w:pos="821" w:val="left" w:leader="none"/>
        </w:tabs>
        <w:spacing w:line="240" w:lineRule="auto" w:before="0" w:after="0"/>
        <w:ind w:left="820" w:right="0" w:hanging="721"/>
        <w:jc w:val="both"/>
        <w:rPr>
          <w:sz w:val="24"/>
        </w:rPr>
      </w:pPr>
      <w:r>
        <w:rPr>
          <w:sz w:val="24"/>
        </w:rPr>
        <w:t>Under </w:t>
      </w:r>
      <w:r>
        <w:rPr>
          <w:b/>
          <w:sz w:val="24"/>
        </w:rPr>
        <w:t>Constrain</w:t>
      </w:r>
      <w:r>
        <w:rPr>
          <w:sz w:val="24"/>
        </w:rPr>
        <w:t>, change </w:t>
      </w:r>
      <w:r>
        <w:rPr>
          <w:b/>
          <w:sz w:val="24"/>
        </w:rPr>
        <w:t>HillSlope </w:t>
      </w:r>
      <w:r>
        <w:rPr>
          <w:sz w:val="24"/>
        </w:rPr>
        <w:t>to </w:t>
      </w:r>
      <w:r>
        <w:rPr>
          <w:b/>
          <w:sz w:val="24"/>
        </w:rPr>
        <w:t>Must be less than</w:t>
      </w:r>
      <w:r>
        <w:rPr>
          <w:b/>
          <w:spacing w:val="-11"/>
          <w:sz w:val="24"/>
        </w:rPr>
        <w:t> </w:t>
      </w:r>
      <w:r>
        <w:rPr>
          <w:b/>
          <w:sz w:val="24"/>
        </w:rPr>
        <w:t>0</w:t>
      </w:r>
      <w:r>
        <w:rPr>
          <w:sz w:val="24"/>
        </w:rPr>
        <w:t>.</w:t>
      </w:r>
    </w:p>
    <w:p>
      <w:pPr>
        <w:pStyle w:val="BodyText"/>
        <w:ind w:left="0"/>
      </w:pPr>
    </w:p>
    <w:p>
      <w:pPr>
        <w:pStyle w:val="ListParagraph"/>
        <w:numPr>
          <w:ilvl w:val="1"/>
          <w:numId w:val="1"/>
        </w:numPr>
        <w:tabs>
          <w:tab w:pos="821" w:val="left" w:leader="none"/>
        </w:tabs>
        <w:spacing w:line="240" w:lineRule="auto" w:before="0" w:after="0"/>
        <w:ind w:left="100" w:right="117" w:firstLine="0"/>
        <w:jc w:val="both"/>
        <w:rPr>
          <w:sz w:val="24"/>
        </w:rPr>
      </w:pPr>
      <w:r>
        <w:rPr>
          <w:sz w:val="24"/>
        </w:rPr>
        <w:t>Under </w:t>
      </w:r>
      <w:r>
        <w:rPr>
          <w:b/>
          <w:sz w:val="24"/>
        </w:rPr>
        <w:t>Output</w:t>
      </w:r>
      <w:r>
        <w:rPr>
          <w:sz w:val="24"/>
        </w:rPr>
        <w:t>, flag </w:t>
      </w:r>
      <w:r>
        <w:rPr>
          <w:b/>
          <w:sz w:val="24"/>
        </w:rPr>
        <w:t>Create summary table and graph</w:t>
      </w:r>
      <w:r>
        <w:rPr>
          <w:sz w:val="24"/>
        </w:rPr>
        <w:t>. Click on </w:t>
      </w:r>
      <w:r>
        <w:rPr>
          <w:b/>
          <w:sz w:val="24"/>
        </w:rPr>
        <w:t>OK </w:t>
      </w:r>
      <w:r>
        <w:rPr>
          <w:sz w:val="24"/>
        </w:rPr>
        <w:t>to obtain the final analyses.</w:t>
      </w:r>
      <w:r>
        <w:rPr>
          <w:spacing w:val="-11"/>
          <w:sz w:val="24"/>
        </w:rPr>
        <w:t> </w:t>
      </w:r>
      <w:r>
        <w:rPr>
          <w:sz w:val="24"/>
        </w:rPr>
        <w:t>A</w:t>
      </w:r>
      <w:r>
        <w:rPr>
          <w:spacing w:val="-11"/>
          <w:sz w:val="24"/>
        </w:rPr>
        <w:t> </w:t>
      </w:r>
      <w:r>
        <w:rPr>
          <w:sz w:val="24"/>
        </w:rPr>
        <w:t>working</w:t>
      </w:r>
      <w:r>
        <w:rPr>
          <w:spacing w:val="-10"/>
          <w:sz w:val="24"/>
        </w:rPr>
        <w:t> </w:t>
      </w:r>
      <w:r>
        <w:rPr>
          <w:sz w:val="24"/>
        </w:rPr>
        <w:t>sheet</w:t>
      </w:r>
      <w:r>
        <w:rPr>
          <w:spacing w:val="-10"/>
          <w:sz w:val="24"/>
        </w:rPr>
        <w:t> </w:t>
      </w:r>
      <w:r>
        <w:rPr>
          <w:sz w:val="24"/>
        </w:rPr>
        <w:t>with</w:t>
      </w:r>
      <w:r>
        <w:rPr>
          <w:spacing w:val="-10"/>
          <w:sz w:val="24"/>
        </w:rPr>
        <w:t> </w:t>
      </w:r>
      <w:r>
        <w:rPr>
          <w:sz w:val="24"/>
        </w:rPr>
        <w:t>a</w:t>
      </w:r>
      <w:r>
        <w:rPr>
          <w:spacing w:val="-12"/>
          <w:sz w:val="24"/>
        </w:rPr>
        <w:t> </w:t>
      </w:r>
      <w:r>
        <w:rPr>
          <w:sz w:val="24"/>
        </w:rPr>
        <w:t>template</w:t>
      </w:r>
      <w:r>
        <w:rPr>
          <w:spacing w:val="-13"/>
          <w:sz w:val="24"/>
        </w:rPr>
        <w:t> </w:t>
      </w:r>
      <w:r>
        <w:rPr>
          <w:sz w:val="24"/>
        </w:rPr>
        <w:t>for</w:t>
      </w:r>
      <w:r>
        <w:rPr>
          <w:spacing w:val="-12"/>
          <w:sz w:val="24"/>
        </w:rPr>
        <w:t> </w:t>
      </w:r>
      <w:r>
        <w:rPr>
          <w:sz w:val="24"/>
        </w:rPr>
        <w:t>the</w:t>
      </w:r>
      <w:r>
        <w:rPr>
          <w:spacing w:val="-13"/>
          <w:sz w:val="24"/>
        </w:rPr>
        <w:t> </w:t>
      </w:r>
      <w:r>
        <w:rPr>
          <w:sz w:val="24"/>
        </w:rPr>
        <w:t>analysis</w:t>
      </w:r>
      <w:r>
        <w:rPr>
          <w:spacing w:val="-11"/>
          <w:sz w:val="24"/>
        </w:rPr>
        <w:t> </w:t>
      </w:r>
      <w:r>
        <w:rPr>
          <w:sz w:val="24"/>
        </w:rPr>
        <w:t>is</w:t>
      </w:r>
      <w:r>
        <w:rPr>
          <w:spacing w:val="-10"/>
          <w:sz w:val="24"/>
        </w:rPr>
        <w:t> </w:t>
      </w:r>
      <w:r>
        <w:rPr>
          <w:sz w:val="24"/>
        </w:rPr>
        <w:t>provided</w:t>
      </w:r>
      <w:r>
        <w:rPr>
          <w:spacing w:val="-10"/>
          <w:sz w:val="24"/>
        </w:rPr>
        <w:t> </w:t>
      </w:r>
      <w:r>
        <w:rPr>
          <w:sz w:val="24"/>
        </w:rPr>
        <w:t>in</w:t>
      </w:r>
      <w:r>
        <w:rPr>
          <w:spacing w:val="-10"/>
          <w:sz w:val="24"/>
        </w:rPr>
        <w:t> </w:t>
      </w:r>
      <w:r>
        <w:rPr>
          <w:sz w:val="24"/>
        </w:rPr>
        <w:t>Supplementary</w:t>
      </w:r>
      <w:r>
        <w:rPr>
          <w:spacing w:val="-10"/>
          <w:sz w:val="24"/>
        </w:rPr>
        <w:t> </w:t>
      </w:r>
      <w:r>
        <w:rPr>
          <w:sz w:val="24"/>
        </w:rPr>
        <w:t>material.</w:t>
      </w:r>
    </w:p>
    <w:p>
      <w:pPr>
        <w:pStyle w:val="BodyText"/>
        <w:spacing w:before="1"/>
        <w:ind w:left="0"/>
      </w:pPr>
    </w:p>
    <w:p>
      <w:pPr>
        <w:pStyle w:val="Heading1"/>
        <w:spacing w:before="1"/>
        <w:jc w:val="both"/>
      </w:pPr>
      <w:r>
        <w:rPr/>
        <w:t>REPRESENTATIVE RESULTS:</w:t>
      </w:r>
    </w:p>
    <w:p>
      <w:pPr>
        <w:pStyle w:val="BodyText"/>
        <w:spacing w:line="237" w:lineRule="auto" w:before="2"/>
        <w:ind w:right="111"/>
        <w:jc w:val="both"/>
      </w:pPr>
      <w:r>
        <w:rPr/>
        <w:t>This</w:t>
      </w:r>
      <w:r>
        <w:rPr>
          <w:spacing w:val="-15"/>
        </w:rPr>
        <w:t> </w:t>
      </w:r>
      <w:r>
        <w:rPr/>
        <w:t>protocol</w:t>
      </w:r>
      <w:r>
        <w:rPr>
          <w:spacing w:val="-12"/>
        </w:rPr>
        <w:t> </w:t>
      </w:r>
      <w:r>
        <w:rPr/>
        <w:t>describes</w:t>
      </w:r>
      <w:r>
        <w:rPr>
          <w:spacing w:val="-13"/>
        </w:rPr>
        <w:t> </w:t>
      </w:r>
      <w:r>
        <w:rPr/>
        <w:t>the</w:t>
      </w:r>
      <w:r>
        <w:rPr>
          <w:spacing w:val="-14"/>
        </w:rPr>
        <w:t> </w:t>
      </w:r>
      <w:r>
        <w:rPr/>
        <w:t>production</w:t>
      </w:r>
      <w:r>
        <w:rPr>
          <w:spacing w:val="-13"/>
        </w:rPr>
        <w:t> </w:t>
      </w:r>
      <w:r>
        <w:rPr/>
        <w:t>of</w:t>
      </w:r>
      <w:r>
        <w:rPr>
          <w:spacing w:val="-10"/>
        </w:rPr>
        <w:t> </w:t>
      </w:r>
      <w:r>
        <w:rPr/>
        <w:t>SARS-CoV-2</w:t>
      </w:r>
      <w:r>
        <w:rPr>
          <w:spacing w:val="-14"/>
        </w:rPr>
        <w:t> </w:t>
      </w:r>
      <w:r>
        <w:rPr/>
        <w:t>PVs</w:t>
      </w:r>
      <w:r>
        <w:rPr>
          <w:spacing w:val="-14"/>
        </w:rPr>
        <w:t> </w:t>
      </w:r>
      <w:r>
        <w:rPr/>
        <w:t>and</w:t>
      </w:r>
      <w:r>
        <w:rPr>
          <w:spacing w:val="-10"/>
        </w:rPr>
        <w:t> </w:t>
      </w:r>
      <w:r>
        <w:rPr/>
        <w:t>a</w:t>
      </w:r>
      <w:r>
        <w:rPr>
          <w:spacing w:val="-14"/>
        </w:rPr>
        <w:t> </w:t>
      </w:r>
      <w:r>
        <w:rPr/>
        <w:t>downstream</w:t>
      </w:r>
      <w:r>
        <w:rPr>
          <w:spacing w:val="-11"/>
        </w:rPr>
        <w:t> </w:t>
      </w:r>
      <w:r>
        <w:rPr/>
        <w:t>application</w:t>
      </w:r>
      <w:r>
        <w:rPr>
          <w:spacing w:val="-12"/>
        </w:rPr>
        <w:t> </w:t>
      </w:r>
      <w:r>
        <w:rPr/>
        <w:t>of</w:t>
      </w:r>
      <w:r>
        <w:rPr>
          <w:spacing w:val="-12"/>
        </w:rPr>
        <w:t> </w:t>
      </w:r>
      <w:r>
        <w:rPr/>
        <w:t>these PVs to analyze the neutralization activity of serum/plasma of subjects receiving anti-COVID-19 vaccination</w:t>
      </w:r>
      <w:r>
        <w:rPr>
          <w:position w:val="8"/>
          <w:sz w:val="16"/>
        </w:rPr>
        <w:t>17</w:t>
      </w:r>
      <w:r>
        <w:rPr/>
        <w:t>. Furthermore, this protocol can be applied to produce pseudotypes of each SARS- CoV-2 variant of concern (VOC) to test the evolution of the neutralizing response. Despite this protocol</w:t>
      </w:r>
      <w:r>
        <w:rPr>
          <w:spacing w:val="-11"/>
        </w:rPr>
        <w:t> </w:t>
      </w:r>
      <w:r>
        <w:rPr/>
        <w:t>facilitating</w:t>
      </w:r>
      <w:r>
        <w:rPr>
          <w:spacing w:val="-11"/>
        </w:rPr>
        <w:t> </w:t>
      </w:r>
      <w:r>
        <w:rPr/>
        <w:t>the</w:t>
      </w:r>
      <w:r>
        <w:rPr>
          <w:spacing w:val="-8"/>
        </w:rPr>
        <w:t> </w:t>
      </w:r>
      <w:r>
        <w:rPr/>
        <w:t>study</w:t>
      </w:r>
      <w:r>
        <w:rPr>
          <w:spacing w:val="-13"/>
        </w:rPr>
        <w:t> </w:t>
      </w:r>
      <w:r>
        <w:rPr/>
        <w:t>of</w:t>
      </w:r>
      <w:r>
        <w:rPr>
          <w:spacing w:val="-10"/>
        </w:rPr>
        <w:t> </w:t>
      </w:r>
      <w:r>
        <w:rPr/>
        <w:t>humoral</w:t>
      </w:r>
      <w:r>
        <w:rPr>
          <w:spacing w:val="-11"/>
        </w:rPr>
        <w:t> </w:t>
      </w:r>
      <w:r>
        <w:rPr/>
        <w:t>immune</w:t>
      </w:r>
      <w:r>
        <w:rPr>
          <w:spacing w:val="-12"/>
        </w:rPr>
        <w:t> </w:t>
      </w:r>
      <w:r>
        <w:rPr/>
        <w:t>response</w:t>
      </w:r>
      <w:r>
        <w:rPr>
          <w:spacing w:val="-9"/>
        </w:rPr>
        <w:t> </w:t>
      </w:r>
      <w:r>
        <w:rPr/>
        <w:t>after</w:t>
      </w:r>
      <w:r>
        <w:rPr>
          <w:spacing w:val="-6"/>
        </w:rPr>
        <w:t> </w:t>
      </w:r>
      <w:r>
        <w:rPr/>
        <w:t>COVID-19</w:t>
      </w:r>
      <w:r>
        <w:rPr>
          <w:spacing w:val="-11"/>
        </w:rPr>
        <w:t> </w:t>
      </w:r>
      <w:r>
        <w:rPr/>
        <w:t>vaccination,</w:t>
      </w:r>
      <w:r>
        <w:rPr>
          <w:spacing w:val="-9"/>
        </w:rPr>
        <w:t> </w:t>
      </w:r>
      <w:r>
        <w:rPr/>
        <w:t>it</w:t>
      </w:r>
      <w:r>
        <w:rPr>
          <w:spacing w:val="-9"/>
        </w:rPr>
        <w:t> </w:t>
      </w:r>
      <w:r>
        <w:rPr/>
        <w:t>can</w:t>
      </w:r>
      <w:r>
        <w:rPr>
          <w:spacing w:val="-11"/>
        </w:rPr>
        <w:t> </w:t>
      </w:r>
      <w:r>
        <w:rPr/>
        <w:t>be adapted</w:t>
      </w:r>
      <w:r>
        <w:rPr>
          <w:spacing w:val="-8"/>
        </w:rPr>
        <w:t> </w:t>
      </w:r>
      <w:r>
        <w:rPr/>
        <w:t>to</w:t>
      </w:r>
      <w:r>
        <w:rPr>
          <w:spacing w:val="-6"/>
        </w:rPr>
        <w:t> </w:t>
      </w:r>
      <w:r>
        <w:rPr/>
        <w:t>easily</w:t>
      </w:r>
      <w:r>
        <w:rPr>
          <w:spacing w:val="-7"/>
        </w:rPr>
        <w:t> </w:t>
      </w:r>
      <w:r>
        <w:rPr/>
        <w:t>test</w:t>
      </w:r>
      <w:r>
        <w:rPr>
          <w:spacing w:val="-6"/>
        </w:rPr>
        <w:t> </w:t>
      </w:r>
      <w:r>
        <w:rPr/>
        <w:t>the</w:t>
      </w:r>
      <w:r>
        <w:rPr>
          <w:spacing w:val="-6"/>
        </w:rPr>
        <w:t> </w:t>
      </w:r>
      <w:r>
        <w:rPr/>
        <w:t>neutralization</w:t>
      </w:r>
      <w:r>
        <w:rPr>
          <w:spacing w:val="-6"/>
        </w:rPr>
        <w:t> </w:t>
      </w:r>
      <w:r>
        <w:rPr/>
        <w:t>of</w:t>
      </w:r>
      <w:r>
        <w:rPr>
          <w:spacing w:val="-7"/>
        </w:rPr>
        <w:t> </w:t>
      </w:r>
      <w:r>
        <w:rPr/>
        <w:t>different</w:t>
      </w:r>
      <w:r>
        <w:rPr>
          <w:spacing w:val="-6"/>
        </w:rPr>
        <w:t> </w:t>
      </w:r>
      <w:r>
        <w:rPr/>
        <w:t>sera/plasma,</w:t>
      </w:r>
      <w:r>
        <w:rPr>
          <w:spacing w:val="-6"/>
        </w:rPr>
        <w:t> </w:t>
      </w:r>
      <w:r>
        <w:rPr/>
        <w:t>against</w:t>
      </w:r>
      <w:r>
        <w:rPr>
          <w:spacing w:val="-9"/>
        </w:rPr>
        <w:t> </w:t>
      </w:r>
      <w:r>
        <w:rPr/>
        <w:t>different</w:t>
      </w:r>
      <w:r>
        <w:rPr>
          <w:spacing w:val="-5"/>
        </w:rPr>
        <w:t> </w:t>
      </w:r>
      <w:r>
        <w:rPr/>
        <w:t>viruses</w:t>
      </w:r>
      <w:r>
        <w:rPr>
          <w:position w:val="8"/>
          <w:sz w:val="16"/>
        </w:rPr>
        <w:t>13,18,19</w:t>
      </w:r>
      <w:r>
        <w:rPr/>
        <w:t>.</w:t>
      </w:r>
    </w:p>
    <w:p>
      <w:pPr>
        <w:pStyle w:val="BodyText"/>
        <w:spacing w:before="7"/>
        <w:ind w:left="0"/>
      </w:pPr>
    </w:p>
    <w:p>
      <w:pPr>
        <w:pStyle w:val="BodyText"/>
        <w:ind w:right="115"/>
        <w:jc w:val="both"/>
      </w:pPr>
      <w:r>
        <w:rPr>
          <w:b/>
        </w:rPr>
        <w:t>Figure</w:t>
      </w:r>
      <w:r>
        <w:rPr>
          <w:b/>
          <w:spacing w:val="-5"/>
        </w:rPr>
        <w:t> </w:t>
      </w:r>
      <w:r>
        <w:rPr>
          <w:b/>
        </w:rPr>
        <w:t>4A</w:t>
      </w:r>
      <w:r>
        <w:rPr>
          <w:b/>
          <w:spacing w:val="-4"/>
        </w:rPr>
        <w:t> </w:t>
      </w:r>
      <w:r>
        <w:rPr/>
        <w:t>represents</w:t>
      </w:r>
      <w:r>
        <w:rPr>
          <w:spacing w:val="-5"/>
        </w:rPr>
        <w:t> </w:t>
      </w:r>
      <w:r>
        <w:rPr/>
        <w:t>the</w:t>
      </w:r>
      <w:r>
        <w:rPr>
          <w:spacing w:val="-7"/>
        </w:rPr>
        <w:t> </w:t>
      </w:r>
      <w:r>
        <w:rPr/>
        <w:t>increment</w:t>
      </w:r>
      <w:r>
        <w:rPr>
          <w:spacing w:val="-4"/>
        </w:rPr>
        <w:t> </w:t>
      </w:r>
      <w:r>
        <w:rPr/>
        <w:t>of</w:t>
      </w:r>
      <w:r>
        <w:rPr>
          <w:spacing w:val="-4"/>
        </w:rPr>
        <w:t> </w:t>
      </w:r>
      <w:r>
        <w:rPr/>
        <w:t>the</w:t>
      </w:r>
      <w:r>
        <w:rPr>
          <w:spacing w:val="-4"/>
        </w:rPr>
        <w:t> </w:t>
      </w:r>
      <w:r>
        <w:rPr/>
        <w:t>dilution</w:t>
      </w:r>
      <w:r>
        <w:rPr>
          <w:spacing w:val="-3"/>
        </w:rPr>
        <w:t> </w:t>
      </w:r>
      <w:r>
        <w:rPr/>
        <w:t>of</w:t>
      </w:r>
      <w:r>
        <w:rPr>
          <w:spacing w:val="-3"/>
        </w:rPr>
        <w:t> </w:t>
      </w:r>
      <w:r>
        <w:rPr/>
        <w:t>serum</w:t>
      </w:r>
      <w:r>
        <w:rPr>
          <w:spacing w:val="-4"/>
        </w:rPr>
        <w:t> </w:t>
      </w:r>
      <w:r>
        <w:rPr/>
        <w:t>(Log(dilution))</w:t>
      </w:r>
      <w:r>
        <w:rPr>
          <w:spacing w:val="-6"/>
        </w:rPr>
        <w:t> </w:t>
      </w:r>
      <w:r>
        <w:rPr/>
        <w:t>corresponding</w:t>
      </w:r>
      <w:r>
        <w:rPr>
          <w:spacing w:val="-7"/>
        </w:rPr>
        <w:t> </w:t>
      </w:r>
      <w:r>
        <w:rPr/>
        <w:t>to</w:t>
      </w:r>
      <w:r>
        <w:rPr>
          <w:spacing w:val="-4"/>
        </w:rPr>
        <w:t> </w:t>
      </w:r>
      <w:r>
        <w:rPr/>
        <w:t>the increase of the RLU signal. Thus, the higher the dilution of the sample, the less blocked the virus entry is (</w:t>
      </w:r>
      <w:r>
        <w:rPr>
          <w:b/>
        </w:rPr>
        <w:t>Figure 4A</w:t>
      </w:r>
      <w:r>
        <w:rPr/>
        <w:t>). This is further expressed as percentage of neutralization (</w:t>
      </w:r>
      <w:r>
        <w:rPr>
          <w:b/>
        </w:rPr>
        <w:t>Figure</w:t>
      </w:r>
      <w:r>
        <w:rPr>
          <w:b/>
          <w:spacing w:val="-20"/>
        </w:rPr>
        <w:t> </w:t>
      </w:r>
      <w:r>
        <w:rPr>
          <w:b/>
        </w:rPr>
        <w:t>4B</w:t>
      </w:r>
      <w:r>
        <w:rPr/>
        <w:t>).</w:t>
      </w:r>
    </w:p>
    <w:p>
      <w:pPr>
        <w:pStyle w:val="BodyText"/>
        <w:spacing w:before="11"/>
        <w:ind w:left="0"/>
        <w:rPr>
          <w:sz w:val="23"/>
        </w:rPr>
      </w:pPr>
    </w:p>
    <w:p>
      <w:pPr>
        <w:pStyle w:val="BodyText"/>
        <w:ind w:right="112"/>
        <w:jc w:val="both"/>
      </w:pPr>
      <w:r>
        <w:rPr/>
        <w:t>The IC50 result shows the neutralization capacity of a single vaccine serum over time. In the example</w:t>
      </w:r>
      <w:r>
        <w:rPr>
          <w:spacing w:val="-10"/>
        </w:rPr>
        <w:t> </w:t>
      </w:r>
      <w:r>
        <w:rPr/>
        <w:t>reported</w:t>
      </w:r>
      <w:r>
        <w:rPr>
          <w:spacing w:val="-12"/>
        </w:rPr>
        <w:t> </w:t>
      </w:r>
      <w:r>
        <w:rPr/>
        <w:t>in</w:t>
      </w:r>
      <w:r>
        <w:rPr>
          <w:spacing w:val="-10"/>
        </w:rPr>
        <w:t> </w:t>
      </w:r>
      <w:r>
        <w:rPr>
          <w:b/>
        </w:rPr>
        <w:t>Figure</w:t>
      </w:r>
      <w:r>
        <w:rPr>
          <w:b/>
          <w:spacing w:val="-12"/>
        </w:rPr>
        <w:t> </w:t>
      </w:r>
      <w:r>
        <w:rPr>
          <w:b/>
        </w:rPr>
        <w:t>4C</w:t>
      </w:r>
      <w:r>
        <w:rPr/>
        <w:t>,</w:t>
      </w:r>
      <w:r>
        <w:rPr>
          <w:spacing w:val="-11"/>
        </w:rPr>
        <w:t> </w:t>
      </w:r>
      <w:r>
        <w:rPr/>
        <w:t>,</w:t>
      </w:r>
      <w:r>
        <w:rPr>
          <w:spacing w:val="-10"/>
        </w:rPr>
        <w:t> </w:t>
      </w:r>
      <w:r>
        <w:rPr/>
        <w:t>the</w:t>
      </w:r>
      <w:r>
        <w:rPr>
          <w:spacing w:val="-10"/>
        </w:rPr>
        <w:t> </w:t>
      </w:r>
      <w:r>
        <w:rPr/>
        <w:t>subject</w:t>
      </w:r>
      <w:r>
        <w:rPr>
          <w:spacing w:val="-12"/>
        </w:rPr>
        <w:t> </w:t>
      </w:r>
      <w:r>
        <w:rPr/>
        <w:t>developed</w:t>
      </w:r>
      <w:r>
        <w:rPr>
          <w:spacing w:val="-12"/>
        </w:rPr>
        <w:t> </w:t>
      </w:r>
      <w:r>
        <w:rPr/>
        <w:t>a</w:t>
      </w:r>
      <w:r>
        <w:rPr>
          <w:spacing w:val="-11"/>
        </w:rPr>
        <w:t> </w:t>
      </w:r>
      <w:r>
        <w:rPr/>
        <w:t>strong</w:t>
      </w:r>
      <w:r>
        <w:rPr>
          <w:spacing w:val="-11"/>
        </w:rPr>
        <w:t> </w:t>
      </w:r>
      <w:r>
        <w:rPr/>
        <w:t>humoral</w:t>
      </w:r>
      <w:r>
        <w:rPr>
          <w:spacing w:val="-10"/>
        </w:rPr>
        <w:t> </w:t>
      </w:r>
      <w:r>
        <w:rPr/>
        <w:t>activity</w:t>
      </w:r>
      <w:r>
        <w:rPr>
          <w:spacing w:val="-11"/>
        </w:rPr>
        <w:t> </w:t>
      </w:r>
      <w:r>
        <w:rPr/>
        <w:t>against</w:t>
      </w:r>
      <w:r>
        <w:rPr>
          <w:spacing w:val="-13"/>
        </w:rPr>
        <w:t> </w:t>
      </w:r>
      <w:r>
        <w:rPr/>
        <w:t>the</w:t>
      </w:r>
      <w:r>
        <w:rPr>
          <w:spacing w:val="-10"/>
        </w:rPr>
        <w:t> </w:t>
      </w:r>
      <w:r>
        <w:rPr/>
        <w:t>virus at four weeks after vaccination; however, after 16 weeks the IC50 is similar to the one prior to vaccine administration. In this case, the PVNA showed the loss of neutralization potential over time.</w:t>
      </w:r>
    </w:p>
    <w:p>
      <w:pPr>
        <w:pStyle w:val="BodyText"/>
        <w:spacing w:before="2"/>
        <w:ind w:left="0"/>
      </w:pPr>
    </w:p>
    <w:p>
      <w:pPr>
        <w:spacing w:before="0"/>
        <w:ind w:left="100" w:right="0" w:firstLine="0"/>
        <w:jc w:val="both"/>
        <w:rPr>
          <w:sz w:val="24"/>
        </w:rPr>
      </w:pPr>
      <w:r>
        <w:rPr>
          <w:sz w:val="24"/>
        </w:rPr>
        <w:t>[place </w:t>
      </w:r>
      <w:r>
        <w:rPr>
          <w:b/>
          <w:sz w:val="24"/>
        </w:rPr>
        <w:t>Figure 4 </w:t>
      </w:r>
      <w:r>
        <w:rPr>
          <w:sz w:val="24"/>
        </w:rPr>
        <w:t>here]</w:t>
      </w:r>
    </w:p>
    <w:p>
      <w:pPr>
        <w:pStyle w:val="BodyText"/>
        <w:ind w:left="0"/>
      </w:pPr>
    </w:p>
    <w:p>
      <w:pPr>
        <w:pStyle w:val="Heading1"/>
        <w:jc w:val="both"/>
      </w:pPr>
      <w:r>
        <w:rPr/>
        <w:t>FIGURE AND TABLE LEGENDS:</w:t>
      </w:r>
    </w:p>
    <w:p>
      <w:pPr>
        <w:pStyle w:val="BodyText"/>
        <w:spacing w:before="12"/>
        <w:ind w:left="0"/>
        <w:rPr>
          <w:b/>
          <w:sz w:val="23"/>
        </w:rPr>
      </w:pPr>
    </w:p>
    <w:p>
      <w:pPr>
        <w:pStyle w:val="BodyText"/>
        <w:ind w:right="113"/>
        <w:jc w:val="both"/>
      </w:pPr>
      <w:r>
        <w:rPr>
          <w:b/>
        </w:rPr>
        <w:t>Figure 1: Graphical representation of a neutralization assay. </w:t>
      </w:r>
      <w:r>
        <w:rPr/>
        <w:t>(</w:t>
      </w:r>
      <w:r>
        <w:rPr>
          <w:b/>
        </w:rPr>
        <w:t>A</w:t>
      </w:r>
      <w:r>
        <w:rPr/>
        <w:t>) PV production, (</w:t>
      </w:r>
      <w:r>
        <w:rPr>
          <w:b/>
        </w:rPr>
        <w:t>B</w:t>
      </w:r>
      <w:r>
        <w:rPr/>
        <w:t>) PV titration and</w:t>
      </w:r>
      <w:r>
        <w:rPr>
          <w:spacing w:val="-6"/>
        </w:rPr>
        <w:t> </w:t>
      </w:r>
      <w:r>
        <w:rPr/>
        <w:t>(</w:t>
      </w:r>
      <w:r>
        <w:rPr>
          <w:b/>
        </w:rPr>
        <w:t>C</w:t>
      </w:r>
      <w:r>
        <w:rPr/>
        <w:t>)</w:t>
      </w:r>
      <w:r>
        <w:rPr>
          <w:spacing w:val="-7"/>
        </w:rPr>
        <w:t> </w:t>
      </w:r>
      <w:r>
        <w:rPr/>
        <w:t>neutralization</w:t>
      </w:r>
      <w:r>
        <w:rPr>
          <w:spacing w:val="-5"/>
        </w:rPr>
        <w:t> </w:t>
      </w:r>
      <w:r>
        <w:rPr/>
        <w:t>assay</w:t>
      </w:r>
      <w:r>
        <w:rPr>
          <w:b/>
        </w:rPr>
        <w:t>.</w:t>
      </w:r>
      <w:r>
        <w:rPr>
          <w:b/>
          <w:spacing w:val="-7"/>
        </w:rPr>
        <w:t> </w:t>
      </w:r>
      <w:r>
        <w:rPr/>
        <w:t>All</w:t>
      </w:r>
      <w:r>
        <w:rPr>
          <w:spacing w:val="-6"/>
        </w:rPr>
        <w:t> </w:t>
      </w:r>
      <w:r>
        <w:rPr/>
        <w:t>the</w:t>
      </w:r>
      <w:r>
        <w:rPr>
          <w:spacing w:val="-8"/>
        </w:rPr>
        <w:t> </w:t>
      </w:r>
      <w:r>
        <w:rPr/>
        <w:t>procedures</w:t>
      </w:r>
      <w:r>
        <w:rPr>
          <w:spacing w:val="-9"/>
        </w:rPr>
        <w:t> </w:t>
      </w:r>
      <w:r>
        <w:rPr/>
        <w:t>are</w:t>
      </w:r>
      <w:r>
        <w:rPr>
          <w:spacing w:val="-6"/>
        </w:rPr>
        <w:t> </w:t>
      </w:r>
      <w:r>
        <w:rPr/>
        <w:t>performed</w:t>
      </w:r>
      <w:r>
        <w:rPr>
          <w:spacing w:val="-6"/>
        </w:rPr>
        <w:t> </w:t>
      </w:r>
      <w:r>
        <w:rPr/>
        <w:t>in</w:t>
      </w:r>
      <w:r>
        <w:rPr>
          <w:spacing w:val="-5"/>
        </w:rPr>
        <w:t> </w:t>
      </w:r>
      <w:r>
        <w:rPr/>
        <w:t>a</w:t>
      </w:r>
      <w:r>
        <w:rPr>
          <w:spacing w:val="-6"/>
        </w:rPr>
        <w:t> </w:t>
      </w:r>
      <w:r>
        <w:rPr/>
        <w:t>class-2</w:t>
      </w:r>
      <w:r>
        <w:rPr>
          <w:spacing w:val="-8"/>
        </w:rPr>
        <w:t> </w:t>
      </w:r>
      <w:r>
        <w:rPr/>
        <w:t>biological</w:t>
      </w:r>
      <w:r>
        <w:rPr>
          <w:spacing w:val="-9"/>
        </w:rPr>
        <w:t> </w:t>
      </w:r>
      <w:r>
        <w:rPr/>
        <w:t>hood,</w:t>
      </w:r>
      <w:r>
        <w:rPr>
          <w:spacing w:val="-7"/>
        </w:rPr>
        <w:t> </w:t>
      </w:r>
      <w:r>
        <w:rPr/>
        <w:t>under sterile conditions. Titration step (B) needs to be performed to standardize the infectivity levels of PVs before use in the neutralization assay (C). This figure was created with</w:t>
      </w:r>
      <w:r>
        <w:rPr>
          <w:spacing w:val="-16"/>
        </w:rPr>
        <w:t> </w:t>
      </w:r>
      <w:r>
        <w:rPr/>
        <w:t>BioRender.</w:t>
      </w:r>
    </w:p>
    <w:p>
      <w:pPr>
        <w:pStyle w:val="BodyText"/>
        <w:spacing w:before="2"/>
        <w:ind w:left="0"/>
      </w:pPr>
    </w:p>
    <w:p>
      <w:pPr>
        <w:spacing w:before="0"/>
        <w:ind w:left="100" w:right="114" w:firstLine="0"/>
        <w:jc w:val="both"/>
        <w:rPr>
          <w:sz w:val="24"/>
        </w:rPr>
      </w:pPr>
      <w:r>
        <w:rPr>
          <w:b/>
          <w:sz w:val="24"/>
        </w:rPr>
        <w:t>Figure 2: Representative layout of a 96 well plate for PVs titration</w:t>
      </w:r>
      <w:r>
        <w:rPr>
          <w:sz w:val="24"/>
        </w:rPr>
        <w:t>. A fixed volume of PVs- containing supernatant is added to row A, columns 1-11, and serially diluted. The last column is left as the “cell only” control. This figure was created with BioRender.</w:t>
      </w:r>
    </w:p>
    <w:p>
      <w:pPr>
        <w:pStyle w:val="BodyText"/>
        <w:spacing w:before="11"/>
        <w:ind w:left="0"/>
        <w:rPr>
          <w:sz w:val="23"/>
        </w:rPr>
      </w:pPr>
    </w:p>
    <w:p>
      <w:pPr>
        <w:pStyle w:val="BodyText"/>
        <w:ind w:right="116"/>
        <w:jc w:val="both"/>
      </w:pPr>
      <w:r>
        <w:rPr>
          <w:b/>
        </w:rPr>
        <w:t>Figure 3: Plate representation based on serum dilution</w:t>
      </w:r>
      <w:r>
        <w:rPr/>
        <w:t>. Bright red corresponds to a higher quantity</w:t>
      </w:r>
      <w:r>
        <w:rPr>
          <w:spacing w:val="-15"/>
        </w:rPr>
        <w:t> </w:t>
      </w:r>
      <w:r>
        <w:rPr/>
        <w:t>of</w:t>
      </w:r>
      <w:r>
        <w:rPr>
          <w:spacing w:val="-13"/>
        </w:rPr>
        <w:t> </w:t>
      </w:r>
      <w:r>
        <w:rPr/>
        <w:t>serum,</w:t>
      </w:r>
      <w:r>
        <w:rPr>
          <w:spacing w:val="-14"/>
        </w:rPr>
        <w:t> </w:t>
      </w:r>
      <w:r>
        <w:rPr/>
        <w:t>and</w:t>
      </w:r>
      <w:r>
        <w:rPr>
          <w:spacing w:val="-14"/>
        </w:rPr>
        <w:t> </w:t>
      </w:r>
      <w:r>
        <w:rPr/>
        <w:t>bright</w:t>
      </w:r>
      <w:r>
        <w:rPr>
          <w:spacing w:val="-14"/>
        </w:rPr>
        <w:t> </w:t>
      </w:r>
      <w:r>
        <w:rPr/>
        <w:t>blue</w:t>
      </w:r>
      <w:r>
        <w:rPr>
          <w:spacing w:val="-14"/>
        </w:rPr>
        <w:t> </w:t>
      </w:r>
      <w:r>
        <w:rPr/>
        <w:t>lane</w:t>
      </w:r>
      <w:r>
        <w:rPr>
          <w:spacing w:val="-14"/>
        </w:rPr>
        <w:t> </w:t>
      </w:r>
      <w:r>
        <w:rPr/>
        <w:t>(column</w:t>
      </w:r>
      <w:r>
        <w:rPr>
          <w:spacing w:val="-14"/>
        </w:rPr>
        <w:t> </w:t>
      </w:r>
      <w:r>
        <w:rPr/>
        <w:t>11)</w:t>
      </w:r>
      <w:r>
        <w:rPr>
          <w:spacing w:val="-15"/>
        </w:rPr>
        <w:t> </w:t>
      </w:r>
      <w:r>
        <w:rPr/>
        <w:t>corresponds</w:t>
      </w:r>
      <w:r>
        <w:rPr>
          <w:spacing w:val="-14"/>
        </w:rPr>
        <w:t> </w:t>
      </w:r>
      <w:r>
        <w:rPr/>
        <w:t>to</w:t>
      </w:r>
      <w:r>
        <w:rPr>
          <w:spacing w:val="-14"/>
        </w:rPr>
        <w:t> </w:t>
      </w:r>
      <w:r>
        <w:rPr/>
        <w:t>infected</w:t>
      </w:r>
      <w:r>
        <w:rPr>
          <w:spacing w:val="-15"/>
        </w:rPr>
        <w:t> </w:t>
      </w:r>
      <w:r>
        <w:rPr/>
        <w:t>cell</w:t>
      </w:r>
      <w:r>
        <w:rPr>
          <w:spacing w:val="-14"/>
        </w:rPr>
        <w:t> </w:t>
      </w:r>
      <w:r>
        <w:rPr/>
        <w:t>control</w:t>
      </w:r>
      <w:r>
        <w:rPr>
          <w:spacing w:val="-14"/>
        </w:rPr>
        <w:t> </w:t>
      </w:r>
      <w:r>
        <w:rPr/>
        <w:t>(VC,</w:t>
      </w:r>
      <w:r>
        <w:rPr>
          <w:spacing w:val="-14"/>
        </w:rPr>
        <w:t> </w:t>
      </w:r>
      <w:r>
        <w:rPr/>
        <w:t>virus control).</w:t>
      </w:r>
      <w:r>
        <w:rPr>
          <w:spacing w:val="-13"/>
        </w:rPr>
        <w:t> </w:t>
      </w:r>
      <w:r>
        <w:rPr/>
        <w:t>Light</w:t>
      </w:r>
      <w:r>
        <w:rPr>
          <w:spacing w:val="-11"/>
        </w:rPr>
        <w:t> </w:t>
      </w:r>
      <w:r>
        <w:rPr/>
        <w:t>blue</w:t>
      </w:r>
      <w:r>
        <w:rPr>
          <w:spacing w:val="-11"/>
        </w:rPr>
        <w:t> </w:t>
      </w:r>
      <w:r>
        <w:rPr/>
        <w:t>lane</w:t>
      </w:r>
      <w:r>
        <w:rPr>
          <w:spacing w:val="-10"/>
        </w:rPr>
        <w:t> </w:t>
      </w:r>
      <w:r>
        <w:rPr/>
        <w:t>(column</w:t>
      </w:r>
      <w:r>
        <w:rPr>
          <w:spacing w:val="-11"/>
        </w:rPr>
        <w:t> </w:t>
      </w:r>
      <w:r>
        <w:rPr/>
        <w:t>12)</w:t>
      </w:r>
      <w:r>
        <w:rPr>
          <w:spacing w:val="-12"/>
        </w:rPr>
        <w:t> </w:t>
      </w:r>
      <w:r>
        <w:rPr/>
        <w:t>corresponds</w:t>
      </w:r>
      <w:r>
        <w:rPr>
          <w:spacing w:val="-14"/>
        </w:rPr>
        <w:t> </w:t>
      </w:r>
      <w:r>
        <w:rPr/>
        <w:t>to</w:t>
      </w:r>
      <w:r>
        <w:rPr>
          <w:spacing w:val="-12"/>
        </w:rPr>
        <w:t> </w:t>
      </w:r>
      <w:r>
        <w:rPr/>
        <w:t>uninfected</w:t>
      </w:r>
      <w:r>
        <w:rPr>
          <w:spacing w:val="-11"/>
        </w:rPr>
        <w:t> </w:t>
      </w:r>
      <w:r>
        <w:rPr/>
        <w:t>cells</w:t>
      </w:r>
      <w:r>
        <w:rPr>
          <w:spacing w:val="-12"/>
        </w:rPr>
        <w:t> </w:t>
      </w:r>
      <w:r>
        <w:rPr/>
        <w:t>(CC,</w:t>
      </w:r>
      <w:r>
        <w:rPr>
          <w:spacing w:val="-11"/>
        </w:rPr>
        <w:t> </w:t>
      </w:r>
      <w:r>
        <w:rPr/>
        <w:t>cell</w:t>
      </w:r>
      <w:r>
        <w:rPr>
          <w:spacing w:val="-11"/>
        </w:rPr>
        <w:t> </w:t>
      </w:r>
      <w:r>
        <w:rPr/>
        <w:t>control).</w:t>
      </w:r>
      <w:r>
        <w:rPr>
          <w:spacing w:val="31"/>
        </w:rPr>
        <w:t> </w:t>
      </w:r>
      <w:r>
        <w:rPr/>
        <w:t>This</w:t>
      </w:r>
      <w:r>
        <w:rPr>
          <w:spacing w:val="-12"/>
        </w:rPr>
        <w:t> </w:t>
      </w:r>
      <w:r>
        <w:rPr/>
        <w:t>figure was created with</w:t>
      </w:r>
      <w:r>
        <w:rPr>
          <w:spacing w:val="-2"/>
        </w:rPr>
        <w:t> </w:t>
      </w:r>
      <w:r>
        <w:rPr/>
        <w:t>BioRender.</w:t>
      </w:r>
    </w:p>
    <w:p>
      <w:pPr>
        <w:spacing w:after="0"/>
        <w:jc w:val="both"/>
        <w:sectPr>
          <w:pgSz w:w="12240" w:h="15840"/>
          <w:pgMar w:top="1400" w:bottom="280" w:left="1340" w:right="1320"/>
        </w:sectPr>
      </w:pPr>
    </w:p>
    <w:p>
      <w:pPr>
        <w:pStyle w:val="BodyText"/>
        <w:spacing w:before="10"/>
        <w:ind w:left="0"/>
        <w:rPr>
          <w:sz w:val="14"/>
        </w:rPr>
      </w:pPr>
    </w:p>
    <w:p>
      <w:pPr>
        <w:pStyle w:val="BodyText"/>
        <w:spacing w:before="51"/>
        <w:ind w:right="112"/>
        <w:jc w:val="both"/>
      </w:pPr>
      <w:r>
        <w:rPr>
          <w:b/>
        </w:rPr>
        <w:t>Figure 4: Representative results of PVNA. </w:t>
      </w:r>
      <w:r>
        <w:rPr/>
        <w:t>(</w:t>
      </w:r>
      <w:r>
        <w:rPr>
          <w:b/>
        </w:rPr>
        <w:t>A</w:t>
      </w:r>
      <w:r>
        <w:rPr/>
        <w:t>) Infectivity (RLU, and (</w:t>
      </w:r>
      <w:r>
        <w:rPr>
          <w:b/>
        </w:rPr>
        <w:t>B</w:t>
      </w:r>
      <w:r>
        <w:rPr/>
        <w:t>) percentage of neutralization are shown at week 0 (W0, before the vaccination); W4 (four weeks after vaccination); W16 (sixteen weeks after W0). (</w:t>
      </w:r>
      <w:r>
        <w:rPr>
          <w:b/>
        </w:rPr>
        <w:t>C</w:t>
      </w:r>
      <w:r>
        <w:rPr/>
        <w:t>) IC50 values at the same time points.</w:t>
      </w:r>
    </w:p>
    <w:p>
      <w:pPr>
        <w:pStyle w:val="BodyText"/>
        <w:ind w:left="0"/>
      </w:pPr>
    </w:p>
    <w:p>
      <w:pPr>
        <w:pStyle w:val="Heading1"/>
      </w:pPr>
      <w:r>
        <w:rPr/>
        <w:t>DISCUSSION:</w:t>
      </w:r>
    </w:p>
    <w:p>
      <w:pPr>
        <w:pStyle w:val="BodyText"/>
        <w:ind w:right="112"/>
        <w:jc w:val="both"/>
      </w:pPr>
      <w:r>
        <w:rPr/>
        <w:t>Although</w:t>
      </w:r>
      <w:r>
        <w:rPr>
          <w:spacing w:val="-6"/>
        </w:rPr>
        <w:t> </w:t>
      </w:r>
      <w:r>
        <w:rPr/>
        <w:t>using</w:t>
      </w:r>
      <w:r>
        <w:rPr>
          <w:spacing w:val="-6"/>
        </w:rPr>
        <w:t> </w:t>
      </w:r>
      <w:r>
        <w:rPr/>
        <w:t>a</w:t>
      </w:r>
      <w:r>
        <w:rPr>
          <w:spacing w:val="-4"/>
        </w:rPr>
        <w:t> </w:t>
      </w:r>
      <w:r>
        <w:rPr/>
        <w:t>wildtype</w:t>
      </w:r>
      <w:r>
        <w:rPr>
          <w:spacing w:val="-2"/>
        </w:rPr>
        <w:t> </w:t>
      </w:r>
      <w:r>
        <w:rPr/>
        <w:t>virus</w:t>
      </w:r>
      <w:r>
        <w:rPr>
          <w:spacing w:val="-5"/>
        </w:rPr>
        <w:t> </w:t>
      </w:r>
      <w:r>
        <w:rPr/>
        <w:t>simulates</w:t>
      </w:r>
      <w:r>
        <w:rPr>
          <w:spacing w:val="-6"/>
        </w:rPr>
        <w:t> </w:t>
      </w:r>
      <w:r>
        <w:rPr/>
        <w:t>the</w:t>
      </w:r>
      <w:r>
        <w:rPr>
          <w:spacing w:val="-3"/>
        </w:rPr>
        <w:t> </w:t>
      </w:r>
      <w:r>
        <w:rPr/>
        <w:t>actual</w:t>
      </w:r>
      <w:r>
        <w:rPr>
          <w:spacing w:val="-4"/>
        </w:rPr>
        <w:t> </w:t>
      </w:r>
      <w:r>
        <w:rPr/>
        <w:t>infection,</w:t>
      </w:r>
      <w:r>
        <w:rPr>
          <w:spacing w:val="-4"/>
        </w:rPr>
        <w:t> </w:t>
      </w:r>
      <w:r>
        <w:rPr/>
        <w:t>lentiviral</w:t>
      </w:r>
      <w:r>
        <w:rPr>
          <w:spacing w:val="-5"/>
        </w:rPr>
        <w:t> </w:t>
      </w:r>
      <w:r>
        <w:rPr/>
        <w:t>PVs</w:t>
      </w:r>
      <w:r>
        <w:rPr>
          <w:spacing w:val="-5"/>
        </w:rPr>
        <w:t> </w:t>
      </w:r>
      <w:r>
        <w:rPr/>
        <w:t>are</w:t>
      </w:r>
      <w:r>
        <w:rPr>
          <w:spacing w:val="-3"/>
        </w:rPr>
        <w:t> </w:t>
      </w:r>
      <w:r>
        <w:rPr/>
        <w:t>a</w:t>
      </w:r>
      <w:r>
        <w:rPr>
          <w:spacing w:val="-4"/>
        </w:rPr>
        <w:t> </w:t>
      </w:r>
      <w:r>
        <w:rPr/>
        <w:t>safer</w:t>
      </w:r>
      <w:r>
        <w:rPr>
          <w:spacing w:val="-6"/>
        </w:rPr>
        <w:t> </w:t>
      </w:r>
      <w:r>
        <w:rPr/>
        <w:t>option</w:t>
      </w:r>
      <w:r>
        <w:rPr>
          <w:spacing w:val="-5"/>
        </w:rPr>
        <w:t> </w:t>
      </w:r>
      <w:r>
        <w:rPr/>
        <w:t>to study the mechanisms associated with viral entry and infection without the strict safety requirements</w:t>
      </w:r>
      <w:r>
        <w:rPr>
          <w:spacing w:val="-16"/>
        </w:rPr>
        <w:t> </w:t>
      </w:r>
      <w:r>
        <w:rPr/>
        <w:t>necessary</w:t>
      </w:r>
      <w:r>
        <w:rPr>
          <w:spacing w:val="-14"/>
        </w:rPr>
        <w:t> </w:t>
      </w:r>
      <w:r>
        <w:rPr/>
        <w:t>to</w:t>
      </w:r>
      <w:r>
        <w:rPr>
          <w:spacing w:val="-13"/>
        </w:rPr>
        <w:t> </w:t>
      </w:r>
      <w:r>
        <w:rPr/>
        <w:t>work</w:t>
      </w:r>
      <w:r>
        <w:rPr>
          <w:spacing w:val="-17"/>
        </w:rPr>
        <w:t> </w:t>
      </w:r>
      <w:r>
        <w:rPr/>
        <w:t>with</w:t>
      </w:r>
      <w:r>
        <w:rPr>
          <w:spacing w:val="-12"/>
        </w:rPr>
        <w:t> </w:t>
      </w:r>
      <w:r>
        <w:rPr/>
        <w:t>pathogenic</w:t>
      </w:r>
      <w:r>
        <w:rPr>
          <w:spacing w:val="-14"/>
        </w:rPr>
        <w:t> </w:t>
      </w:r>
      <w:r>
        <w:rPr/>
        <w:t>viruses</w:t>
      </w:r>
      <w:r>
        <w:rPr>
          <w:position w:val="8"/>
          <w:sz w:val="16"/>
        </w:rPr>
        <w:t>4,20,21</w:t>
      </w:r>
      <w:r>
        <w:rPr/>
        <w:t>.</w:t>
      </w:r>
      <w:r>
        <w:rPr>
          <w:spacing w:val="-17"/>
        </w:rPr>
        <w:t> </w:t>
      </w:r>
      <w:r>
        <w:rPr/>
        <w:t>PVs</w:t>
      </w:r>
      <w:r>
        <w:rPr>
          <w:spacing w:val="-14"/>
        </w:rPr>
        <w:t> </w:t>
      </w:r>
      <w:r>
        <w:rPr/>
        <w:t>are</w:t>
      </w:r>
      <w:r>
        <w:rPr>
          <w:spacing w:val="-13"/>
        </w:rPr>
        <w:t> </w:t>
      </w:r>
      <w:r>
        <w:rPr/>
        <w:t>composed</w:t>
      </w:r>
      <w:r>
        <w:rPr>
          <w:spacing w:val="-15"/>
        </w:rPr>
        <w:t> </w:t>
      </w:r>
      <w:r>
        <w:rPr/>
        <w:t>of</w:t>
      </w:r>
      <w:r>
        <w:rPr>
          <w:spacing w:val="-15"/>
        </w:rPr>
        <w:t> </w:t>
      </w:r>
      <w:r>
        <w:rPr/>
        <w:t>a</w:t>
      </w:r>
      <w:r>
        <w:rPr>
          <w:spacing w:val="-13"/>
        </w:rPr>
        <w:t> </w:t>
      </w:r>
      <w:r>
        <w:rPr/>
        <w:t>replication- defective</w:t>
      </w:r>
      <w:r>
        <w:rPr>
          <w:spacing w:val="-10"/>
        </w:rPr>
        <w:t> </w:t>
      </w:r>
      <w:r>
        <w:rPr/>
        <w:t>viral</w:t>
      </w:r>
      <w:r>
        <w:rPr>
          <w:spacing w:val="-9"/>
        </w:rPr>
        <w:t> </w:t>
      </w:r>
      <w:r>
        <w:rPr/>
        <w:t>core</w:t>
      </w:r>
      <w:r>
        <w:rPr>
          <w:spacing w:val="-8"/>
        </w:rPr>
        <w:t> </w:t>
      </w:r>
      <w:r>
        <w:rPr/>
        <w:t>surrounded</w:t>
      </w:r>
      <w:r>
        <w:rPr>
          <w:spacing w:val="-10"/>
        </w:rPr>
        <w:t> </w:t>
      </w:r>
      <w:r>
        <w:rPr/>
        <w:t>by</w:t>
      </w:r>
      <w:r>
        <w:rPr>
          <w:spacing w:val="-9"/>
        </w:rPr>
        <w:t> </w:t>
      </w:r>
      <w:r>
        <w:rPr/>
        <w:t>the</w:t>
      </w:r>
      <w:r>
        <w:rPr>
          <w:spacing w:val="-6"/>
        </w:rPr>
        <w:t> </w:t>
      </w:r>
      <w:r>
        <w:rPr/>
        <w:t>surface</w:t>
      </w:r>
      <w:r>
        <w:rPr>
          <w:spacing w:val="-8"/>
        </w:rPr>
        <w:t> </w:t>
      </w:r>
      <w:r>
        <w:rPr/>
        <w:t>envelope</w:t>
      </w:r>
      <w:r>
        <w:rPr>
          <w:spacing w:val="-7"/>
        </w:rPr>
        <w:t> </w:t>
      </w:r>
      <w:r>
        <w:rPr/>
        <w:t>glycoprotein</w:t>
      </w:r>
      <w:r>
        <w:rPr>
          <w:spacing w:val="-8"/>
        </w:rPr>
        <w:t> </w:t>
      </w:r>
      <w:r>
        <w:rPr/>
        <w:t>of</w:t>
      </w:r>
      <w:r>
        <w:rPr>
          <w:spacing w:val="-8"/>
        </w:rPr>
        <w:t> </w:t>
      </w:r>
      <w:r>
        <w:rPr/>
        <w:t>a</w:t>
      </w:r>
      <w:r>
        <w:rPr>
          <w:spacing w:val="-9"/>
        </w:rPr>
        <w:t> </w:t>
      </w:r>
      <w:r>
        <w:rPr/>
        <w:t>pathogenic</w:t>
      </w:r>
      <w:r>
        <w:rPr>
          <w:spacing w:val="-9"/>
        </w:rPr>
        <w:t> </w:t>
      </w:r>
      <w:r>
        <w:rPr/>
        <w:t>virus</w:t>
      </w:r>
      <w:r>
        <w:rPr>
          <w:spacing w:val="-9"/>
        </w:rPr>
        <w:t> </w:t>
      </w:r>
      <w:r>
        <w:rPr/>
        <w:t>which is the objective of the</w:t>
      </w:r>
      <w:r>
        <w:rPr>
          <w:spacing w:val="-2"/>
        </w:rPr>
        <w:t> </w:t>
      </w:r>
      <w:r>
        <w:rPr/>
        <w:t>study.</w:t>
      </w:r>
    </w:p>
    <w:p>
      <w:pPr>
        <w:pStyle w:val="BodyText"/>
        <w:spacing w:before="10"/>
        <w:ind w:left="0"/>
        <w:rPr>
          <w:sz w:val="23"/>
        </w:rPr>
      </w:pPr>
    </w:p>
    <w:p>
      <w:pPr>
        <w:pStyle w:val="BodyText"/>
        <w:ind w:right="114"/>
        <w:jc w:val="both"/>
      </w:pPr>
      <w:r>
        <w:rPr/>
        <w:t>HIV-1-based PVs are one of the most widely used platforms and these have been employed in this protocol for the production of SARS-CoV-2 pseudoviral particles. The reporter gene can be different</w:t>
      </w:r>
      <w:r>
        <w:rPr>
          <w:spacing w:val="-14"/>
        </w:rPr>
        <w:t> </w:t>
      </w:r>
      <w:r>
        <w:rPr/>
        <w:t>as</w:t>
      </w:r>
      <w:r>
        <w:rPr>
          <w:spacing w:val="-16"/>
        </w:rPr>
        <w:t> </w:t>
      </w:r>
      <w:r>
        <w:rPr/>
        <w:t>per</w:t>
      </w:r>
      <w:r>
        <w:rPr>
          <w:spacing w:val="-15"/>
        </w:rPr>
        <w:t> </w:t>
      </w:r>
      <w:r>
        <w:rPr/>
        <w:t>the</w:t>
      </w:r>
      <w:r>
        <w:rPr>
          <w:spacing w:val="-15"/>
        </w:rPr>
        <w:t> </w:t>
      </w:r>
      <w:r>
        <w:rPr/>
        <w:t>use</w:t>
      </w:r>
      <w:r>
        <w:rPr>
          <w:spacing w:val="-13"/>
        </w:rPr>
        <w:t> </w:t>
      </w:r>
      <w:r>
        <w:rPr/>
        <w:t>of</w:t>
      </w:r>
      <w:r>
        <w:rPr>
          <w:spacing w:val="-14"/>
        </w:rPr>
        <w:t> </w:t>
      </w:r>
      <w:r>
        <w:rPr/>
        <w:t>the</w:t>
      </w:r>
      <w:r>
        <w:rPr>
          <w:spacing w:val="-14"/>
        </w:rPr>
        <w:t> </w:t>
      </w:r>
      <w:r>
        <w:rPr/>
        <w:t>PVs;</w:t>
      </w:r>
      <w:r>
        <w:rPr>
          <w:spacing w:val="-13"/>
        </w:rPr>
        <w:t> </w:t>
      </w:r>
      <w:r>
        <w:rPr/>
        <w:t>in</w:t>
      </w:r>
      <w:r>
        <w:rPr>
          <w:spacing w:val="-12"/>
        </w:rPr>
        <w:t> </w:t>
      </w:r>
      <w:r>
        <w:rPr/>
        <w:t>this</w:t>
      </w:r>
      <w:r>
        <w:rPr>
          <w:spacing w:val="-14"/>
        </w:rPr>
        <w:t> </w:t>
      </w:r>
      <w:r>
        <w:rPr/>
        <w:t>case,</w:t>
      </w:r>
      <w:r>
        <w:rPr>
          <w:spacing w:val="-16"/>
        </w:rPr>
        <w:t> </w:t>
      </w:r>
      <w:r>
        <w:rPr/>
        <w:t>the</w:t>
      </w:r>
      <w:r>
        <w:rPr>
          <w:spacing w:val="-16"/>
        </w:rPr>
        <w:t> </w:t>
      </w:r>
      <w:r>
        <w:rPr/>
        <w:t>choice</w:t>
      </w:r>
      <w:r>
        <w:rPr>
          <w:spacing w:val="-13"/>
        </w:rPr>
        <w:t> </w:t>
      </w:r>
      <w:r>
        <w:rPr/>
        <w:t>of</w:t>
      </w:r>
      <w:r>
        <w:rPr>
          <w:spacing w:val="-11"/>
        </w:rPr>
        <w:t> </w:t>
      </w:r>
      <w:r>
        <w:rPr/>
        <w:t>the</w:t>
      </w:r>
      <w:r>
        <w:rPr>
          <w:spacing w:val="-13"/>
        </w:rPr>
        <w:t> </w:t>
      </w:r>
      <w:r>
        <w:rPr/>
        <w:t>luciferase</w:t>
      </w:r>
      <w:r>
        <w:rPr>
          <w:spacing w:val="-13"/>
        </w:rPr>
        <w:t> </w:t>
      </w:r>
      <w:r>
        <w:rPr/>
        <w:t>reporter</w:t>
      </w:r>
      <w:r>
        <w:rPr>
          <w:spacing w:val="-12"/>
        </w:rPr>
        <w:t> </w:t>
      </w:r>
      <w:r>
        <w:rPr/>
        <w:t>gene</w:t>
      </w:r>
      <w:r>
        <w:rPr>
          <w:spacing w:val="-15"/>
        </w:rPr>
        <w:t> </w:t>
      </w:r>
      <w:r>
        <w:rPr/>
        <w:t>provides an easy, fast, and sensitive readout of the infectivity of the produced</w:t>
      </w:r>
      <w:r>
        <w:rPr>
          <w:spacing w:val="-8"/>
        </w:rPr>
        <w:t> </w:t>
      </w:r>
      <w:r>
        <w:rPr/>
        <w:t>PVs.</w:t>
      </w:r>
    </w:p>
    <w:p>
      <w:pPr>
        <w:pStyle w:val="BodyText"/>
        <w:spacing w:before="7"/>
        <w:ind w:left="0"/>
        <w:rPr>
          <w:sz w:val="23"/>
        </w:rPr>
      </w:pPr>
    </w:p>
    <w:p>
      <w:pPr>
        <w:pStyle w:val="BodyText"/>
        <w:spacing w:before="1"/>
        <w:ind w:right="113"/>
        <w:jc w:val="both"/>
      </w:pPr>
      <w:r>
        <w:rPr/>
        <w:t>PVs based on lentiviruses are widely applied to study anti-HIV-1 humoral response</w:t>
      </w:r>
      <w:r>
        <w:rPr>
          <w:position w:val="8"/>
          <w:sz w:val="16"/>
        </w:rPr>
        <w:t>22</w:t>
      </w:r>
      <w:r>
        <w:rPr/>
        <w:t>. The PV technology was instantly applied during the recent COVID-19 pandemic, caused by SARS-CoV-2. SARS-CoV-2 is a highly pathogenic human </w:t>
      </w:r>
      <w:r>
        <w:rPr>
          <w:i/>
        </w:rPr>
        <w:t>Betacoronavirus</w:t>
      </w:r>
      <w:r>
        <w:rPr/>
        <w:t>, identified for the first time in China (Wu Han) which became rapidly pandemic, causing more than 6 million deaths worldwide</w:t>
      </w:r>
      <w:r>
        <w:rPr>
          <w:position w:val="8"/>
          <w:sz w:val="16"/>
        </w:rPr>
        <w:t>23,24</w:t>
      </w:r>
      <w:r>
        <w:rPr>
          <w:color w:val="202020"/>
        </w:rPr>
        <w:t>. </w:t>
      </w:r>
      <w:r>
        <w:rPr/>
        <w:t>Because of the validation of vaccine strategies, the pandemic has been largely controlled; nonetheless,</w:t>
      </w:r>
      <w:r>
        <w:rPr>
          <w:spacing w:val="-7"/>
        </w:rPr>
        <w:t> </w:t>
      </w:r>
      <w:r>
        <w:rPr/>
        <w:t>in</w:t>
      </w:r>
      <w:r>
        <w:rPr>
          <w:spacing w:val="-6"/>
        </w:rPr>
        <w:t> </w:t>
      </w:r>
      <w:r>
        <w:rPr/>
        <w:t>most</w:t>
      </w:r>
      <w:r>
        <w:rPr>
          <w:spacing w:val="-7"/>
        </w:rPr>
        <w:t> </w:t>
      </w:r>
      <w:r>
        <w:rPr/>
        <w:t>vulnerable</w:t>
      </w:r>
      <w:r>
        <w:rPr>
          <w:spacing w:val="-8"/>
        </w:rPr>
        <w:t> </w:t>
      </w:r>
      <w:r>
        <w:rPr/>
        <w:t>people,</w:t>
      </w:r>
      <w:r>
        <w:rPr>
          <w:spacing w:val="-7"/>
        </w:rPr>
        <w:t> </w:t>
      </w:r>
      <w:r>
        <w:rPr/>
        <w:t>such</w:t>
      </w:r>
      <w:r>
        <w:rPr>
          <w:spacing w:val="-8"/>
        </w:rPr>
        <w:t> </w:t>
      </w:r>
      <w:r>
        <w:rPr/>
        <w:t>as</w:t>
      </w:r>
      <w:r>
        <w:rPr>
          <w:spacing w:val="-7"/>
        </w:rPr>
        <w:t> </w:t>
      </w:r>
      <w:r>
        <w:rPr/>
        <w:t>cancer</w:t>
      </w:r>
      <w:r>
        <w:rPr>
          <w:spacing w:val="-8"/>
        </w:rPr>
        <w:t> </w:t>
      </w:r>
      <w:r>
        <w:rPr/>
        <w:t>patients</w:t>
      </w:r>
      <w:r>
        <w:rPr>
          <w:spacing w:val="-10"/>
        </w:rPr>
        <w:t> </w:t>
      </w:r>
      <w:r>
        <w:rPr/>
        <w:t>or</w:t>
      </w:r>
      <w:r>
        <w:rPr>
          <w:spacing w:val="-8"/>
        </w:rPr>
        <w:t> </w:t>
      </w:r>
      <w:r>
        <w:rPr/>
        <w:t>people</w:t>
      </w:r>
      <w:r>
        <w:rPr>
          <w:spacing w:val="-11"/>
        </w:rPr>
        <w:t> </w:t>
      </w:r>
      <w:r>
        <w:rPr/>
        <w:t>living</w:t>
      </w:r>
      <w:r>
        <w:rPr>
          <w:spacing w:val="-7"/>
        </w:rPr>
        <w:t> </w:t>
      </w:r>
      <w:r>
        <w:rPr/>
        <w:t>with</w:t>
      </w:r>
      <w:r>
        <w:rPr>
          <w:spacing w:val="-8"/>
        </w:rPr>
        <w:t> </w:t>
      </w:r>
      <w:r>
        <w:rPr/>
        <w:t>HIV,</w:t>
      </w:r>
      <w:r>
        <w:rPr>
          <w:spacing w:val="-2"/>
        </w:rPr>
        <w:t> </w:t>
      </w:r>
      <w:r>
        <w:rPr/>
        <w:t>it</w:t>
      </w:r>
      <w:r>
        <w:rPr>
          <w:spacing w:val="-8"/>
        </w:rPr>
        <w:t> </w:t>
      </w:r>
      <w:r>
        <w:rPr/>
        <w:t>does still pose a risk</w:t>
      </w:r>
      <w:r>
        <w:rPr>
          <w:position w:val="8"/>
          <w:sz w:val="16"/>
        </w:rPr>
        <w:t>25–27</w:t>
      </w:r>
      <w:r>
        <w:rPr/>
        <w:t>. In this context, there is still a need for validated assays to monitor the anti- vaccine humoral response in terms of neutralizing activity. In this article we have described a simple protocol that can be easily be performed in laboratories with no access to category-3 containment. Furthermore, the PV platform is a versatile system to study different SARS-COV-2 virus variants. Indeed, by changing the envelope-expressing plasmid with different spikes, it is possible</w:t>
      </w:r>
      <w:r>
        <w:rPr>
          <w:spacing w:val="-12"/>
        </w:rPr>
        <w:t> </w:t>
      </w:r>
      <w:r>
        <w:rPr/>
        <w:t>to</w:t>
      </w:r>
      <w:r>
        <w:rPr>
          <w:spacing w:val="-11"/>
        </w:rPr>
        <w:t> </w:t>
      </w:r>
      <w:r>
        <w:rPr/>
        <w:t>generate</w:t>
      </w:r>
      <w:r>
        <w:rPr>
          <w:spacing w:val="-9"/>
        </w:rPr>
        <w:t> </w:t>
      </w:r>
      <w:r>
        <w:rPr/>
        <w:t>PVs</w:t>
      </w:r>
      <w:r>
        <w:rPr>
          <w:spacing w:val="-14"/>
        </w:rPr>
        <w:t> </w:t>
      </w:r>
      <w:r>
        <w:rPr/>
        <w:t>of</w:t>
      </w:r>
      <w:r>
        <w:rPr>
          <w:spacing w:val="-7"/>
        </w:rPr>
        <w:t> </w:t>
      </w:r>
      <w:r>
        <w:rPr/>
        <w:t>SARS-CoV-2</w:t>
      </w:r>
      <w:r>
        <w:rPr>
          <w:spacing w:val="-10"/>
        </w:rPr>
        <w:t> </w:t>
      </w:r>
      <w:r>
        <w:rPr/>
        <w:t>new</w:t>
      </w:r>
      <w:r>
        <w:rPr>
          <w:spacing w:val="-7"/>
        </w:rPr>
        <w:t> </w:t>
      </w:r>
      <w:r>
        <w:rPr/>
        <w:t>variants</w:t>
      </w:r>
      <w:r>
        <w:rPr>
          <w:spacing w:val="-9"/>
        </w:rPr>
        <w:t> </w:t>
      </w:r>
      <w:r>
        <w:rPr/>
        <w:t>or</w:t>
      </w:r>
      <w:r>
        <w:rPr>
          <w:spacing w:val="-8"/>
        </w:rPr>
        <w:t> </w:t>
      </w:r>
      <w:r>
        <w:rPr/>
        <w:t>of</w:t>
      </w:r>
      <w:r>
        <w:rPr>
          <w:spacing w:val="-8"/>
        </w:rPr>
        <w:t> </w:t>
      </w:r>
      <w:r>
        <w:rPr/>
        <w:t>any</w:t>
      </w:r>
      <w:r>
        <w:rPr>
          <w:spacing w:val="-12"/>
        </w:rPr>
        <w:t> </w:t>
      </w:r>
      <w:r>
        <w:rPr/>
        <w:t>other</w:t>
      </w:r>
      <w:r>
        <w:rPr>
          <w:spacing w:val="-8"/>
        </w:rPr>
        <w:t> </w:t>
      </w:r>
      <w:r>
        <w:rPr/>
        <w:t>coronaviruses</w:t>
      </w:r>
      <w:r>
        <w:rPr>
          <w:position w:val="8"/>
          <w:sz w:val="16"/>
        </w:rPr>
        <w:t>28</w:t>
      </w:r>
      <w:r>
        <w:rPr/>
        <w:t>.</w:t>
      </w:r>
      <w:r>
        <w:rPr>
          <w:spacing w:val="-10"/>
        </w:rPr>
        <w:t> </w:t>
      </w:r>
      <w:r>
        <w:rPr/>
        <w:t>These</w:t>
      </w:r>
      <w:r>
        <w:rPr>
          <w:spacing w:val="-8"/>
        </w:rPr>
        <w:t> </w:t>
      </w:r>
      <w:r>
        <w:rPr/>
        <w:t>virus portfolios can be used to assess the reactivity of vaccine-induced humoral response against the different variants of concern</w:t>
      </w:r>
      <w:r>
        <w:rPr>
          <w:position w:val="8"/>
          <w:sz w:val="16"/>
        </w:rPr>
        <w:t>15, 29–32</w:t>
      </w:r>
      <w:r>
        <w:rPr/>
        <w:t>. This information can guide the generation of new and more effective</w:t>
      </w:r>
      <w:r>
        <w:rPr>
          <w:spacing w:val="-1"/>
        </w:rPr>
        <w:t> </w:t>
      </w:r>
      <w:r>
        <w:rPr/>
        <w:t>vaccines.</w:t>
      </w:r>
    </w:p>
    <w:p>
      <w:pPr>
        <w:pStyle w:val="BodyText"/>
        <w:spacing w:before="9"/>
        <w:ind w:left="0"/>
        <w:rPr>
          <w:sz w:val="22"/>
        </w:rPr>
      </w:pPr>
    </w:p>
    <w:p>
      <w:pPr>
        <w:pStyle w:val="BodyText"/>
        <w:ind w:right="112"/>
        <w:jc w:val="both"/>
      </w:pPr>
      <w:r>
        <w:rPr/>
        <w:t>Three</w:t>
      </w:r>
      <w:r>
        <w:rPr>
          <w:spacing w:val="-17"/>
        </w:rPr>
        <w:t> </w:t>
      </w:r>
      <w:r>
        <w:rPr/>
        <w:t>major</w:t>
      </w:r>
      <w:r>
        <w:rPr>
          <w:spacing w:val="-17"/>
        </w:rPr>
        <w:t> </w:t>
      </w:r>
      <w:r>
        <w:rPr/>
        <w:t>obstacles</w:t>
      </w:r>
      <w:r>
        <w:rPr>
          <w:spacing w:val="-15"/>
        </w:rPr>
        <w:t> </w:t>
      </w:r>
      <w:r>
        <w:rPr/>
        <w:t>could</w:t>
      </w:r>
      <w:r>
        <w:rPr>
          <w:spacing w:val="-17"/>
        </w:rPr>
        <w:t> </w:t>
      </w:r>
      <w:r>
        <w:rPr/>
        <w:t>be</w:t>
      </w:r>
      <w:r>
        <w:rPr>
          <w:spacing w:val="-15"/>
        </w:rPr>
        <w:t> </w:t>
      </w:r>
      <w:r>
        <w:rPr/>
        <w:t>encoutered</w:t>
      </w:r>
      <w:r>
        <w:rPr>
          <w:spacing w:val="-16"/>
        </w:rPr>
        <w:t> </w:t>
      </w:r>
      <w:r>
        <w:rPr/>
        <w:t>while</w:t>
      </w:r>
      <w:r>
        <w:rPr>
          <w:spacing w:val="-15"/>
        </w:rPr>
        <w:t> </w:t>
      </w:r>
      <w:r>
        <w:rPr/>
        <w:t>following</w:t>
      </w:r>
      <w:r>
        <w:rPr>
          <w:spacing w:val="-16"/>
        </w:rPr>
        <w:t> </w:t>
      </w:r>
      <w:r>
        <w:rPr/>
        <w:t>this</w:t>
      </w:r>
      <w:r>
        <w:rPr>
          <w:spacing w:val="-15"/>
        </w:rPr>
        <w:t> </w:t>
      </w:r>
      <w:r>
        <w:rPr/>
        <w:t>protocol,</w:t>
      </w:r>
      <w:r>
        <w:rPr>
          <w:spacing w:val="-9"/>
        </w:rPr>
        <w:t> </w:t>
      </w:r>
      <w:r>
        <w:rPr/>
        <w:t>concerning</w:t>
      </w:r>
      <w:r>
        <w:rPr>
          <w:spacing w:val="-14"/>
        </w:rPr>
        <w:t> </w:t>
      </w:r>
      <w:r>
        <w:rPr/>
        <w:t>transfection conditions, titration failure and/or neutralization assay. First, the packaging cells may not be sufficiently</w:t>
      </w:r>
      <w:r>
        <w:rPr>
          <w:spacing w:val="-12"/>
        </w:rPr>
        <w:t> </w:t>
      </w:r>
      <w:r>
        <w:rPr/>
        <w:t>confluent</w:t>
      </w:r>
      <w:r>
        <w:rPr>
          <w:spacing w:val="-10"/>
        </w:rPr>
        <w:t> </w:t>
      </w:r>
      <w:r>
        <w:rPr/>
        <w:t>at</w:t>
      </w:r>
      <w:r>
        <w:rPr>
          <w:spacing w:val="-11"/>
        </w:rPr>
        <w:t> </w:t>
      </w:r>
      <w:r>
        <w:rPr/>
        <w:t>the</w:t>
      </w:r>
      <w:r>
        <w:rPr>
          <w:spacing w:val="-10"/>
        </w:rPr>
        <w:t> </w:t>
      </w:r>
      <w:r>
        <w:rPr/>
        <w:t>time</w:t>
      </w:r>
      <w:r>
        <w:rPr>
          <w:spacing w:val="-10"/>
        </w:rPr>
        <w:t> </w:t>
      </w:r>
      <w:r>
        <w:rPr/>
        <w:t>of</w:t>
      </w:r>
      <w:r>
        <w:rPr>
          <w:spacing w:val="-11"/>
        </w:rPr>
        <w:t> </w:t>
      </w:r>
      <w:r>
        <w:rPr/>
        <w:t>transfection.</w:t>
      </w:r>
      <w:r>
        <w:rPr>
          <w:spacing w:val="-9"/>
        </w:rPr>
        <w:t> </w:t>
      </w:r>
      <w:r>
        <w:rPr/>
        <w:t>This</w:t>
      </w:r>
      <w:r>
        <w:rPr>
          <w:spacing w:val="-9"/>
        </w:rPr>
        <w:t> </w:t>
      </w:r>
      <w:r>
        <w:rPr/>
        <w:t>may</w:t>
      </w:r>
      <w:r>
        <w:rPr>
          <w:spacing w:val="-10"/>
        </w:rPr>
        <w:t> </w:t>
      </w:r>
      <w:r>
        <w:rPr/>
        <w:t>be</w:t>
      </w:r>
      <w:r>
        <w:rPr>
          <w:spacing w:val="-7"/>
        </w:rPr>
        <w:t> </w:t>
      </w:r>
      <w:r>
        <w:rPr/>
        <w:t>due</w:t>
      </w:r>
      <w:r>
        <w:rPr>
          <w:spacing w:val="-10"/>
        </w:rPr>
        <w:t> </w:t>
      </w:r>
      <w:r>
        <w:rPr/>
        <w:t>to</w:t>
      </w:r>
      <w:r>
        <w:rPr>
          <w:spacing w:val="-9"/>
        </w:rPr>
        <w:t> </w:t>
      </w:r>
      <w:r>
        <w:rPr/>
        <w:t>the</w:t>
      </w:r>
      <w:r>
        <w:rPr>
          <w:spacing w:val="-10"/>
        </w:rPr>
        <w:t> </w:t>
      </w:r>
      <w:r>
        <w:rPr/>
        <w:t>lack</w:t>
      </w:r>
      <w:r>
        <w:rPr>
          <w:spacing w:val="-10"/>
        </w:rPr>
        <w:t> </w:t>
      </w:r>
      <w:r>
        <w:rPr/>
        <w:t>of</w:t>
      </w:r>
      <w:r>
        <w:rPr>
          <w:spacing w:val="-9"/>
        </w:rPr>
        <w:t> </w:t>
      </w:r>
      <w:r>
        <w:rPr/>
        <w:t>nutrients.</w:t>
      </w:r>
      <w:r>
        <w:rPr>
          <w:spacing w:val="34"/>
        </w:rPr>
        <w:t> </w:t>
      </w:r>
      <w:r>
        <w:rPr/>
        <w:t>Ensure that</w:t>
      </w:r>
      <w:r>
        <w:rPr>
          <w:spacing w:val="-1"/>
        </w:rPr>
        <w:t> </w:t>
      </w:r>
      <w:r>
        <w:rPr/>
        <w:t>step</w:t>
      </w:r>
      <w:r>
        <w:rPr>
          <w:spacing w:val="-2"/>
        </w:rPr>
        <w:t> </w:t>
      </w:r>
      <w:r>
        <w:rPr/>
        <w:t>1.1.</w:t>
      </w:r>
      <w:r>
        <w:rPr>
          <w:spacing w:val="-5"/>
        </w:rPr>
        <w:t> </w:t>
      </w:r>
      <w:r>
        <w:rPr/>
        <w:t>is</w:t>
      </w:r>
      <w:r>
        <w:rPr>
          <w:spacing w:val="-4"/>
        </w:rPr>
        <w:t> </w:t>
      </w:r>
      <w:r>
        <w:rPr/>
        <w:t>properly</w:t>
      </w:r>
      <w:r>
        <w:rPr>
          <w:spacing w:val="-6"/>
        </w:rPr>
        <w:t> </w:t>
      </w:r>
      <w:r>
        <w:rPr/>
        <w:t>followed.</w:t>
      </w:r>
      <w:r>
        <w:rPr>
          <w:spacing w:val="-5"/>
        </w:rPr>
        <w:t> </w:t>
      </w:r>
      <w:r>
        <w:rPr/>
        <w:t>Otherwise,</w:t>
      </w:r>
      <w:r>
        <w:rPr>
          <w:spacing w:val="-3"/>
        </w:rPr>
        <w:t> </w:t>
      </w:r>
      <w:r>
        <w:rPr/>
        <w:t>perform</w:t>
      </w:r>
      <w:r>
        <w:rPr>
          <w:spacing w:val="-3"/>
        </w:rPr>
        <w:t> </w:t>
      </w:r>
      <w:r>
        <w:rPr/>
        <w:t>seeding</w:t>
      </w:r>
      <w:r>
        <w:rPr>
          <w:spacing w:val="-2"/>
        </w:rPr>
        <w:t> </w:t>
      </w:r>
      <w:r>
        <w:rPr/>
        <w:t>in</w:t>
      </w:r>
      <w:r>
        <w:rPr>
          <w:spacing w:val="-3"/>
        </w:rPr>
        <w:t> </w:t>
      </w:r>
      <w:r>
        <w:rPr/>
        <w:t>the</w:t>
      </w:r>
      <w:r>
        <w:rPr>
          <w:spacing w:val="-4"/>
        </w:rPr>
        <w:t> </w:t>
      </w:r>
      <w:r>
        <w:rPr/>
        <w:t>morning</w:t>
      </w:r>
      <w:r>
        <w:rPr>
          <w:spacing w:val="-4"/>
        </w:rPr>
        <w:t> </w:t>
      </w:r>
      <w:r>
        <w:rPr/>
        <w:t>of</w:t>
      </w:r>
      <w:r>
        <w:rPr>
          <w:spacing w:val="-4"/>
        </w:rPr>
        <w:t> </w:t>
      </w:r>
      <w:r>
        <w:rPr/>
        <w:t>the</w:t>
      </w:r>
      <w:r>
        <w:rPr>
          <w:spacing w:val="-4"/>
        </w:rPr>
        <w:t> </w:t>
      </w:r>
      <w:r>
        <w:rPr/>
        <w:t>day</w:t>
      </w:r>
      <w:r>
        <w:rPr>
          <w:spacing w:val="-5"/>
        </w:rPr>
        <w:t> </w:t>
      </w:r>
      <w:r>
        <w:rPr/>
        <w:t>before transfection and transfect the packaging cells later the next day to increase the growth time. A recurring problem is also the potential contamination of the cell medium between transfection and medium replacement the next day. In this case, repeat the procedure by increasing the sterilization procedure before use when working under the BSL2 hood, or include antibiotics to avoid</w:t>
      </w:r>
      <w:r>
        <w:rPr>
          <w:spacing w:val="-7"/>
        </w:rPr>
        <w:t> </w:t>
      </w:r>
      <w:r>
        <w:rPr/>
        <w:t>unwanted</w:t>
      </w:r>
      <w:r>
        <w:rPr>
          <w:spacing w:val="-6"/>
        </w:rPr>
        <w:t> </w:t>
      </w:r>
      <w:r>
        <w:rPr/>
        <w:t>contaminations.</w:t>
      </w:r>
      <w:r>
        <w:rPr>
          <w:spacing w:val="-4"/>
        </w:rPr>
        <w:t> </w:t>
      </w:r>
      <w:r>
        <w:rPr/>
        <w:t>Second,</w:t>
      </w:r>
      <w:r>
        <w:rPr>
          <w:spacing w:val="-6"/>
        </w:rPr>
        <w:t> </w:t>
      </w:r>
      <w:r>
        <w:rPr/>
        <w:t>an</w:t>
      </w:r>
      <w:r>
        <w:rPr>
          <w:spacing w:val="-6"/>
        </w:rPr>
        <w:t> </w:t>
      </w:r>
      <w:r>
        <w:rPr/>
        <w:t>undetected</w:t>
      </w:r>
      <w:r>
        <w:rPr>
          <w:spacing w:val="-5"/>
        </w:rPr>
        <w:t> </w:t>
      </w:r>
      <w:r>
        <w:rPr/>
        <w:t>luciferase</w:t>
      </w:r>
      <w:r>
        <w:rPr>
          <w:spacing w:val="-4"/>
        </w:rPr>
        <w:t> </w:t>
      </w:r>
      <w:r>
        <w:rPr/>
        <w:t>signal</w:t>
      </w:r>
      <w:r>
        <w:rPr>
          <w:spacing w:val="-7"/>
        </w:rPr>
        <w:t> </w:t>
      </w:r>
      <w:r>
        <w:rPr/>
        <w:t>may</w:t>
      </w:r>
      <w:r>
        <w:rPr>
          <w:spacing w:val="-5"/>
        </w:rPr>
        <w:t> </w:t>
      </w:r>
      <w:r>
        <w:rPr/>
        <w:t>occur,</w:t>
      </w:r>
      <w:r>
        <w:rPr>
          <w:spacing w:val="-7"/>
        </w:rPr>
        <w:t> </w:t>
      </w:r>
      <w:r>
        <w:rPr/>
        <w:t>that</w:t>
      </w:r>
      <w:r>
        <w:rPr>
          <w:spacing w:val="-5"/>
        </w:rPr>
        <w:t> </w:t>
      </w:r>
      <w:r>
        <w:rPr/>
        <w:t>can</w:t>
      </w:r>
      <w:r>
        <w:rPr>
          <w:spacing w:val="-6"/>
        </w:rPr>
        <w:t> </w:t>
      </w:r>
      <w:r>
        <w:rPr/>
        <w:t>be attributed to various stages of PVs production or to the characteristics of the target cell line. Plasmids</w:t>
      </w:r>
      <w:r>
        <w:rPr>
          <w:spacing w:val="21"/>
        </w:rPr>
        <w:t> </w:t>
      </w:r>
      <w:r>
        <w:rPr/>
        <w:t>should</w:t>
      </w:r>
      <w:r>
        <w:rPr>
          <w:spacing w:val="21"/>
        </w:rPr>
        <w:t> </w:t>
      </w:r>
      <w:r>
        <w:rPr/>
        <w:t>be</w:t>
      </w:r>
      <w:r>
        <w:rPr>
          <w:spacing w:val="20"/>
        </w:rPr>
        <w:t> </w:t>
      </w:r>
      <w:r>
        <w:rPr/>
        <w:t>extracted</w:t>
      </w:r>
      <w:r>
        <w:rPr>
          <w:spacing w:val="20"/>
        </w:rPr>
        <w:t> </w:t>
      </w:r>
      <w:r>
        <w:rPr/>
        <w:t>with</w:t>
      </w:r>
      <w:r>
        <w:rPr>
          <w:spacing w:val="20"/>
        </w:rPr>
        <w:t> </w:t>
      </w:r>
      <w:r>
        <w:rPr/>
        <w:t>endotoxin-free</w:t>
      </w:r>
      <w:r>
        <w:rPr>
          <w:spacing w:val="22"/>
        </w:rPr>
        <w:t> </w:t>
      </w:r>
      <w:r>
        <w:rPr/>
        <w:t>kits.</w:t>
      </w:r>
      <w:r>
        <w:rPr>
          <w:spacing w:val="21"/>
        </w:rPr>
        <w:t> </w:t>
      </w:r>
      <w:r>
        <w:rPr/>
        <w:t>The</w:t>
      </w:r>
      <w:r>
        <w:rPr>
          <w:spacing w:val="19"/>
        </w:rPr>
        <w:t> </w:t>
      </w:r>
      <w:r>
        <w:rPr/>
        <w:t>transfection</w:t>
      </w:r>
      <w:r>
        <w:rPr>
          <w:spacing w:val="21"/>
        </w:rPr>
        <w:t> </w:t>
      </w:r>
      <w:r>
        <w:rPr/>
        <w:t>step</w:t>
      </w:r>
      <w:r>
        <w:rPr>
          <w:spacing w:val="22"/>
        </w:rPr>
        <w:t> </w:t>
      </w:r>
      <w:r>
        <w:rPr/>
        <w:t>is</w:t>
      </w:r>
      <w:r>
        <w:rPr>
          <w:spacing w:val="23"/>
        </w:rPr>
        <w:t> </w:t>
      </w:r>
      <w:r>
        <w:rPr/>
        <w:t>critical</w:t>
      </w:r>
      <w:r>
        <w:rPr>
          <w:spacing w:val="20"/>
        </w:rPr>
        <w:t> </w:t>
      </w:r>
      <w:r>
        <w:rPr/>
        <w:t>for</w:t>
      </w:r>
      <w:r>
        <w:rPr>
          <w:spacing w:val="19"/>
        </w:rPr>
        <w:t> </w:t>
      </w:r>
      <w:r>
        <w:rPr/>
        <w:t>the</w:t>
      </w:r>
    </w:p>
    <w:p>
      <w:pPr>
        <w:spacing w:after="0"/>
        <w:jc w:val="both"/>
        <w:sectPr>
          <w:pgSz w:w="12240" w:h="15840"/>
          <w:pgMar w:top="1500" w:bottom="280" w:left="1340" w:right="1320"/>
        </w:sectPr>
      </w:pPr>
    </w:p>
    <w:p>
      <w:pPr>
        <w:pStyle w:val="BodyText"/>
        <w:spacing w:before="40"/>
        <w:ind w:right="113"/>
        <w:jc w:val="both"/>
      </w:pPr>
      <w:r>
        <w:rPr/>
        <w:t>outcome</w:t>
      </w:r>
      <w:r>
        <w:rPr>
          <w:spacing w:val="-8"/>
        </w:rPr>
        <w:t> </w:t>
      </w:r>
      <w:r>
        <w:rPr/>
        <w:t>of</w:t>
      </w:r>
      <w:r>
        <w:rPr>
          <w:spacing w:val="-10"/>
        </w:rPr>
        <w:t> </w:t>
      </w:r>
      <w:r>
        <w:rPr/>
        <w:t>the</w:t>
      </w:r>
      <w:r>
        <w:rPr>
          <w:spacing w:val="-10"/>
        </w:rPr>
        <w:t> </w:t>
      </w:r>
      <w:r>
        <w:rPr/>
        <w:t>protocol.</w:t>
      </w:r>
      <w:r>
        <w:rPr>
          <w:spacing w:val="-11"/>
        </w:rPr>
        <w:t> </w:t>
      </w:r>
      <w:r>
        <w:rPr/>
        <w:t>PEI</w:t>
      </w:r>
      <w:r>
        <w:rPr>
          <w:spacing w:val="-9"/>
        </w:rPr>
        <w:t> </w:t>
      </w:r>
      <w:r>
        <w:rPr/>
        <w:t>reagent</w:t>
      </w:r>
      <w:r>
        <w:rPr>
          <w:spacing w:val="-8"/>
        </w:rPr>
        <w:t> </w:t>
      </w:r>
      <w:r>
        <w:rPr/>
        <w:t>must</w:t>
      </w:r>
      <w:r>
        <w:rPr>
          <w:spacing w:val="-8"/>
        </w:rPr>
        <w:t> </w:t>
      </w:r>
      <w:r>
        <w:rPr/>
        <w:t>be</w:t>
      </w:r>
      <w:r>
        <w:rPr>
          <w:spacing w:val="-10"/>
        </w:rPr>
        <w:t> </w:t>
      </w:r>
      <w:r>
        <w:rPr/>
        <w:t>prepared</w:t>
      </w:r>
      <w:r>
        <w:rPr>
          <w:spacing w:val="-3"/>
        </w:rPr>
        <w:t> </w:t>
      </w:r>
      <w:r>
        <w:rPr/>
        <w:t>at</w:t>
      </w:r>
      <w:r>
        <w:rPr>
          <w:spacing w:val="-8"/>
        </w:rPr>
        <w:t> </w:t>
      </w:r>
      <w:r>
        <w:rPr/>
        <w:t>the</w:t>
      </w:r>
      <w:r>
        <w:rPr>
          <w:spacing w:val="-8"/>
        </w:rPr>
        <w:t> </w:t>
      </w:r>
      <w:r>
        <w:rPr/>
        <w:t>correct</w:t>
      </w:r>
      <w:r>
        <w:rPr>
          <w:spacing w:val="-8"/>
        </w:rPr>
        <w:t> </w:t>
      </w:r>
      <w:r>
        <w:rPr/>
        <w:t>concentration</w:t>
      </w:r>
      <w:r>
        <w:rPr>
          <w:spacing w:val="-8"/>
        </w:rPr>
        <w:t> </w:t>
      </w:r>
      <w:r>
        <w:rPr/>
        <w:t>of</w:t>
      </w:r>
      <w:r>
        <w:rPr>
          <w:spacing w:val="-10"/>
        </w:rPr>
        <w:t> </w:t>
      </w:r>
      <w:r>
        <w:rPr/>
        <w:t>1</w:t>
      </w:r>
      <w:r>
        <w:rPr>
          <w:spacing w:val="-8"/>
        </w:rPr>
        <w:t> </w:t>
      </w:r>
      <w:r>
        <w:rPr/>
        <w:t>mg/mL. Gently flicking the tube during the preparation of transfection mixes enhances the formation of DNA-PEI complexes. To verify that the cells have been transfected correctly, it is recommended to perform the luciferase assay immediately to the harvested cells. In addition, include a control virus envelope glycoprotein such as VSV: VSV-PVs give strong RLU signals on human cells lines. Moreover,</w:t>
      </w:r>
      <w:r>
        <w:rPr>
          <w:spacing w:val="-2"/>
        </w:rPr>
        <w:t> </w:t>
      </w:r>
      <w:r>
        <w:rPr/>
        <w:t>it</w:t>
      </w:r>
      <w:r>
        <w:rPr>
          <w:spacing w:val="-3"/>
        </w:rPr>
        <w:t> </w:t>
      </w:r>
      <w:r>
        <w:rPr/>
        <w:t>is</w:t>
      </w:r>
      <w:r>
        <w:rPr>
          <w:spacing w:val="-4"/>
        </w:rPr>
        <w:t> </w:t>
      </w:r>
      <w:r>
        <w:rPr/>
        <w:t>necessary</w:t>
      </w:r>
      <w:r>
        <w:rPr>
          <w:spacing w:val="-5"/>
        </w:rPr>
        <w:t> </w:t>
      </w:r>
      <w:r>
        <w:rPr/>
        <w:t>to</w:t>
      </w:r>
      <w:r>
        <w:rPr>
          <w:spacing w:val="-1"/>
        </w:rPr>
        <w:t> </w:t>
      </w:r>
      <w:r>
        <w:rPr/>
        <w:t>mention</w:t>
      </w:r>
      <w:r>
        <w:rPr>
          <w:spacing w:val="-3"/>
        </w:rPr>
        <w:t> </w:t>
      </w:r>
      <w:r>
        <w:rPr/>
        <w:t>that</w:t>
      </w:r>
      <w:r>
        <w:rPr>
          <w:spacing w:val="-3"/>
        </w:rPr>
        <w:t> </w:t>
      </w:r>
      <w:r>
        <w:rPr/>
        <w:t>the</w:t>
      </w:r>
      <w:r>
        <w:rPr>
          <w:spacing w:val="-3"/>
        </w:rPr>
        <w:t> </w:t>
      </w:r>
      <w:r>
        <w:rPr/>
        <w:t>target cell</w:t>
      </w:r>
      <w:r>
        <w:rPr>
          <w:spacing w:val="-2"/>
        </w:rPr>
        <w:t> </w:t>
      </w:r>
      <w:r>
        <w:rPr/>
        <w:t>line</w:t>
      </w:r>
      <w:r>
        <w:rPr>
          <w:spacing w:val="-4"/>
        </w:rPr>
        <w:t> </w:t>
      </w:r>
      <w:r>
        <w:rPr/>
        <w:t>must</w:t>
      </w:r>
      <w:r>
        <w:rPr>
          <w:spacing w:val="-3"/>
        </w:rPr>
        <w:t> </w:t>
      </w:r>
      <w:r>
        <w:rPr/>
        <w:t>express</w:t>
      </w:r>
      <w:r>
        <w:rPr>
          <w:spacing w:val="-7"/>
        </w:rPr>
        <w:t> </w:t>
      </w:r>
      <w:r>
        <w:rPr/>
        <w:t>the</w:t>
      </w:r>
      <w:r>
        <w:rPr>
          <w:spacing w:val="-4"/>
        </w:rPr>
        <w:t> </w:t>
      </w:r>
      <w:r>
        <w:rPr/>
        <w:t>receptor, which</w:t>
      </w:r>
      <w:r>
        <w:rPr>
          <w:spacing w:val="-1"/>
        </w:rPr>
        <w:t> </w:t>
      </w:r>
      <w:r>
        <w:rPr/>
        <w:t>is easily verified via western blot or flow cytometry.</w:t>
      </w:r>
    </w:p>
    <w:p>
      <w:pPr>
        <w:pStyle w:val="BodyText"/>
        <w:spacing w:before="9"/>
        <w:ind w:left="0"/>
        <w:rPr>
          <w:sz w:val="23"/>
        </w:rPr>
      </w:pPr>
    </w:p>
    <w:p>
      <w:pPr>
        <w:pStyle w:val="BodyText"/>
        <w:ind w:right="112"/>
        <w:jc w:val="both"/>
      </w:pPr>
      <w:r>
        <w:rPr/>
        <w:t>This method has been previously optimized</w:t>
      </w:r>
      <w:r>
        <w:rPr>
          <w:position w:val="8"/>
          <w:sz w:val="16"/>
        </w:rPr>
        <w:t>16 </w:t>
      </w:r>
      <w:r>
        <w:rPr/>
        <w:t>with respect to the experimental conditions including the selection of the transfection reagent, the determination of the ratios between the different plasmids needed for the generation of the PV and the selection of the target cell lines, the use of luciferase as reporter genes. Nonetheless, each laboratory will need to validate the proposed methods according to the available equipment. For example, (step 2.7) requires the addition of 100 µL of Luciferase substrate as suggested by the producer: this is optimal for the readout of the luciferase assay with the plate reader that is currently available. On the other hand,</w:t>
      </w:r>
      <w:r>
        <w:rPr>
          <w:spacing w:val="-10"/>
        </w:rPr>
        <w:t> </w:t>
      </w:r>
      <w:r>
        <w:rPr/>
        <w:t>other</w:t>
      </w:r>
      <w:r>
        <w:rPr>
          <w:spacing w:val="-10"/>
        </w:rPr>
        <w:t> </w:t>
      </w:r>
      <w:r>
        <w:rPr/>
        <w:t>laboratories</w:t>
      </w:r>
      <w:r>
        <w:rPr>
          <w:spacing w:val="-10"/>
        </w:rPr>
        <w:t> </w:t>
      </w:r>
      <w:r>
        <w:rPr/>
        <w:t>that</w:t>
      </w:r>
      <w:r>
        <w:rPr>
          <w:spacing w:val="-8"/>
        </w:rPr>
        <w:t> </w:t>
      </w:r>
      <w:r>
        <w:rPr/>
        <w:t>are</w:t>
      </w:r>
      <w:r>
        <w:rPr>
          <w:spacing w:val="-11"/>
        </w:rPr>
        <w:t> </w:t>
      </w:r>
      <w:r>
        <w:rPr/>
        <w:t>equipped</w:t>
      </w:r>
      <w:r>
        <w:rPr>
          <w:spacing w:val="-9"/>
        </w:rPr>
        <w:t> </w:t>
      </w:r>
      <w:r>
        <w:rPr/>
        <w:t>with</w:t>
      </w:r>
      <w:r>
        <w:rPr>
          <w:spacing w:val="-9"/>
        </w:rPr>
        <w:t> </w:t>
      </w:r>
      <w:r>
        <w:rPr/>
        <w:t>a</w:t>
      </w:r>
      <w:r>
        <w:rPr>
          <w:spacing w:val="35"/>
        </w:rPr>
        <w:t> </w:t>
      </w:r>
      <w:r>
        <w:rPr/>
        <w:t>different</w:t>
      </w:r>
      <w:r>
        <w:rPr>
          <w:spacing w:val="-10"/>
        </w:rPr>
        <w:t> </w:t>
      </w:r>
      <w:r>
        <w:rPr/>
        <w:t>plate</w:t>
      </w:r>
      <w:r>
        <w:rPr>
          <w:spacing w:val="-8"/>
        </w:rPr>
        <w:t> </w:t>
      </w:r>
      <w:r>
        <w:rPr/>
        <w:t>reader,</w:t>
      </w:r>
      <w:r>
        <w:rPr>
          <w:spacing w:val="-9"/>
        </w:rPr>
        <w:t> </w:t>
      </w:r>
      <w:r>
        <w:rPr/>
        <w:t>may</w:t>
      </w:r>
      <w:r>
        <w:rPr>
          <w:spacing w:val="-9"/>
        </w:rPr>
        <w:t> </w:t>
      </w:r>
      <w:r>
        <w:rPr/>
        <w:t>adapt</w:t>
      </w:r>
      <w:r>
        <w:rPr>
          <w:spacing w:val="-10"/>
        </w:rPr>
        <w:t> </w:t>
      </w:r>
      <w:r>
        <w:rPr/>
        <w:t>the</w:t>
      </w:r>
      <w:r>
        <w:rPr>
          <w:spacing w:val="-11"/>
        </w:rPr>
        <w:t> </w:t>
      </w:r>
      <w:r>
        <w:rPr/>
        <w:t>protocol using</w:t>
      </w:r>
      <w:r>
        <w:rPr>
          <w:spacing w:val="-7"/>
        </w:rPr>
        <w:t> </w:t>
      </w:r>
      <w:r>
        <w:rPr/>
        <w:t>different</w:t>
      </w:r>
      <w:r>
        <w:rPr>
          <w:spacing w:val="-5"/>
        </w:rPr>
        <w:t> </w:t>
      </w:r>
      <w:r>
        <w:rPr/>
        <w:t>luciferase</w:t>
      </w:r>
      <w:r>
        <w:rPr>
          <w:spacing w:val="-8"/>
        </w:rPr>
        <w:t> </w:t>
      </w:r>
      <w:r>
        <w:rPr/>
        <w:t>substrates</w:t>
      </w:r>
      <w:r>
        <w:rPr>
          <w:spacing w:val="-7"/>
        </w:rPr>
        <w:t> </w:t>
      </w:r>
      <w:r>
        <w:rPr/>
        <w:t>or</w:t>
      </w:r>
      <w:r>
        <w:rPr>
          <w:spacing w:val="-6"/>
        </w:rPr>
        <w:t> </w:t>
      </w:r>
      <w:r>
        <w:rPr/>
        <w:t>volume</w:t>
      </w:r>
      <w:r>
        <w:rPr>
          <w:spacing w:val="-7"/>
        </w:rPr>
        <w:t> </w:t>
      </w:r>
      <w:r>
        <w:rPr/>
        <w:t>of</w:t>
      </w:r>
      <w:r>
        <w:rPr>
          <w:spacing w:val="-8"/>
        </w:rPr>
        <w:t> </w:t>
      </w:r>
      <w:r>
        <w:rPr/>
        <w:t>the</w:t>
      </w:r>
      <w:r>
        <w:rPr>
          <w:spacing w:val="-6"/>
        </w:rPr>
        <w:t> </w:t>
      </w:r>
      <w:r>
        <w:rPr/>
        <w:t>reagent</w:t>
      </w:r>
      <w:r>
        <w:rPr>
          <w:position w:val="8"/>
          <w:sz w:val="16"/>
        </w:rPr>
        <w:t>33</w:t>
      </w:r>
      <w:r>
        <w:rPr/>
        <w:t>.</w:t>
      </w:r>
      <w:r>
        <w:rPr>
          <w:spacing w:val="-7"/>
        </w:rPr>
        <w:t> </w:t>
      </w:r>
      <w:r>
        <w:rPr/>
        <w:t>Futhermore,</w:t>
      </w:r>
      <w:r>
        <w:rPr>
          <w:spacing w:val="-6"/>
        </w:rPr>
        <w:t> </w:t>
      </w:r>
      <w:r>
        <w:rPr/>
        <w:t>other</w:t>
      </w:r>
      <w:r>
        <w:rPr>
          <w:spacing w:val="-6"/>
        </w:rPr>
        <w:t> </w:t>
      </w:r>
      <w:r>
        <w:rPr/>
        <w:t>authors</w:t>
      </w:r>
      <w:r>
        <w:rPr>
          <w:spacing w:val="-7"/>
        </w:rPr>
        <w:t> </w:t>
      </w:r>
      <w:r>
        <w:rPr/>
        <w:t>have proposed the use of the green fluorescent protein (GFP) as reporter gene instead of the luciferase. This could be considered if a laboratory is fully equipped for GFP readout but not luciferase</w:t>
      </w:r>
      <w:r>
        <w:rPr>
          <w:position w:val="8"/>
          <w:sz w:val="16"/>
        </w:rPr>
        <w:t>34,35</w:t>
      </w:r>
      <w:r>
        <w:rPr/>
        <w:t>.</w:t>
      </w:r>
    </w:p>
    <w:p>
      <w:pPr>
        <w:pStyle w:val="BodyText"/>
        <w:spacing w:before="3"/>
        <w:ind w:left="0"/>
        <w:rPr>
          <w:sz w:val="23"/>
        </w:rPr>
      </w:pPr>
    </w:p>
    <w:p>
      <w:pPr>
        <w:pStyle w:val="BodyText"/>
        <w:ind w:right="112"/>
        <w:jc w:val="both"/>
      </w:pPr>
      <w:r>
        <w:rPr/>
        <w:t>To conclude, PVs are a flexible and straightforward system that allows quantifying the infection by using a simple detection method. It represents a cost-effective approach which is more accessible for many research groups and allows avoiding the use of pathogenic viruses that require a biosafety level 3 laboratory</w:t>
      </w:r>
      <w:r>
        <w:rPr>
          <w:position w:val="8"/>
          <w:sz w:val="16"/>
        </w:rPr>
        <w:t>21</w:t>
      </w:r>
      <w:r>
        <w:rPr>
          <w:color w:val="202020"/>
        </w:rPr>
        <w:t>. The use of </w:t>
      </w:r>
      <w:r>
        <w:rPr/>
        <w:t>PVs represents a well-characterized and safe approach to study the antibody-mediated neutralization in individuals that experienced SARS- CoV-2 infection and/or vaccination.</w:t>
      </w:r>
    </w:p>
    <w:p>
      <w:pPr>
        <w:pStyle w:val="BodyText"/>
        <w:spacing w:before="10"/>
        <w:ind w:left="0"/>
        <w:rPr>
          <w:sz w:val="23"/>
        </w:rPr>
      </w:pPr>
    </w:p>
    <w:p>
      <w:pPr>
        <w:pStyle w:val="Heading1"/>
      </w:pPr>
      <w:r>
        <w:rPr/>
        <w:t>ACKNOWLEDGMENTS:</w:t>
      </w:r>
    </w:p>
    <w:p>
      <w:pPr>
        <w:pStyle w:val="BodyText"/>
        <w:ind w:right="115"/>
        <w:jc w:val="both"/>
      </w:pPr>
      <w:r>
        <w:rPr/>
        <w:t>We aknowledge the contribution of the health-care workers volunteers. This project was supported by the Department of Excellence 2023/2027, MUR, Italy.</w:t>
      </w:r>
    </w:p>
    <w:p>
      <w:pPr>
        <w:pStyle w:val="BodyText"/>
        <w:spacing w:before="11"/>
        <w:ind w:left="0"/>
        <w:rPr>
          <w:sz w:val="23"/>
        </w:rPr>
      </w:pPr>
    </w:p>
    <w:p>
      <w:pPr>
        <w:pStyle w:val="Heading1"/>
        <w:spacing w:before="1"/>
      </w:pPr>
      <w:r>
        <w:rPr/>
        <w:t>DISCLOSURES:</w:t>
      </w:r>
    </w:p>
    <w:p>
      <w:pPr>
        <w:pStyle w:val="BodyText"/>
        <w:jc w:val="both"/>
      </w:pPr>
      <w:r>
        <w:rPr/>
        <w:t>The authors declare to have no conflict of interest.</w:t>
      </w:r>
    </w:p>
    <w:p>
      <w:pPr>
        <w:pStyle w:val="BodyText"/>
        <w:spacing w:before="12"/>
        <w:ind w:left="0"/>
        <w:rPr>
          <w:sz w:val="23"/>
        </w:rPr>
      </w:pPr>
    </w:p>
    <w:p>
      <w:pPr>
        <w:pStyle w:val="Heading1"/>
      </w:pPr>
      <w:r>
        <w:rPr/>
        <w:t>REFERENCES:</w:t>
      </w:r>
    </w:p>
    <w:p>
      <w:pPr>
        <w:pStyle w:val="ListParagraph"/>
        <w:numPr>
          <w:ilvl w:val="0"/>
          <w:numId w:val="3"/>
        </w:numPr>
        <w:tabs>
          <w:tab w:pos="485" w:val="left" w:leader="none"/>
        </w:tabs>
        <w:spacing w:line="240" w:lineRule="auto" w:before="2" w:after="0"/>
        <w:ind w:left="100" w:right="117" w:firstLine="0"/>
        <w:jc w:val="both"/>
        <w:rPr>
          <w:sz w:val="24"/>
        </w:rPr>
      </w:pPr>
      <w:r>
        <w:rPr>
          <w:sz w:val="24"/>
        </w:rPr>
        <w:t>Ozaki, D. A. et al. International technology transfer of a GCLP-compliant HIV-1 neutralizing antibody assay for human clinical trials. </w:t>
      </w:r>
      <w:r>
        <w:rPr>
          <w:i/>
          <w:sz w:val="24"/>
        </w:rPr>
        <w:t>Plos One. </w:t>
      </w:r>
      <w:r>
        <w:rPr>
          <w:b/>
          <w:sz w:val="24"/>
        </w:rPr>
        <w:t>7 </w:t>
      </w:r>
      <w:r>
        <w:rPr>
          <w:sz w:val="24"/>
        </w:rPr>
        <w:t>(1), e30963</w:t>
      </w:r>
      <w:r>
        <w:rPr>
          <w:spacing w:val="-7"/>
          <w:sz w:val="24"/>
        </w:rPr>
        <w:t> </w:t>
      </w:r>
      <w:r>
        <w:rPr>
          <w:sz w:val="24"/>
        </w:rPr>
        <w:t>(2012).</w:t>
      </w:r>
    </w:p>
    <w:p>
      <w:pPr>
        <w:pStyle w:val="ListParagraph"/>
        <w:numPr>
          <w:ilvl w:val="0"/>
          <w:numId w:val="3"/>
        </w:numPr>
        <w:tabs>
          <w:tab w:pos="485" w:val="left" w:leader="none"/>
        </w:tabs>
        <w:spacing w:line="240" w:lineRule="auto" w:before="0" w:after="0"/>
        <w:ind w:left="100" w:right="114" w:firstLine="0"/>
        <w:jc w:val="both"/>
        <w:rPr>
          <w:sz w:val="24"/>
        </w:rPr>
      </w:pPr>
      <w:r>
        <w:rPr>
          <w:sz w:val="24"/>
        </w:rPr>
        <w:t>Pouget,</w:t>
      </w:r>
      <w:r>
        <w:rPr>
          <w:spacing w:val="-7"/>
          <w:sz w:val="24"/>
        </w:rPr>
        <w:t> </w:t>
      </w:r>
      <w:r>
        <w:rPr>
          <w:sz w:val="24"/>
        </w:rPr>
        <w:t>M.</w:t>
      </w:r>
      <w:r>
        <w:rPr>
          <w:spacing w:val="-4"/>
          <w:sz w:val="24"/>
        </w:rPr>
        <w:t> </w:t>
      </w:r>
      <w:r>
        <w:rPr>
          <w:sz w:val="24"/>
        </w:rPr>
        <w:t>et</w:t>
      </w:r>
      <w:r>
        <w:rPr>
          <w:spacing w:val="-5"/>
          <w:sz w:val="24"/>
        </w:rPr>
        <w:t> </w:t>
      </w:r>
      <w:r>
        <w:rPr>
          <w:sz w:val="24"/>
        </w:rPr>
        <w:t>al.</w:t>
      </w:r>
      <w:r>
        <w:rPr>
          <w:spacing w:val="-5"/>
          <w:sz w:val="24"/>
        </w:rPr>
        <w:t> </w:t>
      </w:r>
      <w:r>
        <w:rPr>
          <w:sz w:val="24"/>
        </w:rPr>
        <w:t>Generation</w:t>
      </w:r>
      <w:r>
        <w:rPr>
          <w:spacing w:val="-2"/>
          <w:sz w:val="24"/>
        </w:rPr>
        <w:t> </w:t>
      </w:r>
      <w:r>
        <w:rPr>
          <w:sz w:val="24"/>
        </w:rPr>
        <w:t>of</w:t>
      </w:r>
      <w:r>
        <w:rPr>
          <w:spacing w:val="-3"/>
          <w:sz w:val="24"/>
        </w:rPr>
        <w:t> </w:t>
      </w:r>
      <w:r>
        <w:rPr>
          <w:sz w:val="24"/>
        </w:rPr>
        <w:t>liposomes</w:t>
      </w:r>
      <w:r>
        <w:rPr>
          <w:spacing w:val="-6"/>
          <w:sz w:val="24"/>
        </w:rPr>
        <w:t> </w:t>
      </w:r>
      <w:r>
        <w:rPr>
          <w:sz w:val="24"/>
        </w:rPr>
        <w:t>to</w:t>
      </w:r>
      <w:r>
        <w:rPr>
          <w:spacing w:val="-6"/>
          <w:sz w:val="24"/>
        </w:rPr>
        <w:t> </w:t>
      </w:r>
      <w:r>
        <w:rPr>
          <w:sz w:val="24"/>
        </w:rPr>
        <w:t>study</w:t>
      </w:r>
      <w:r>
        <w:rPr>
          <w:spacing w:val="-7"/>
          <w:sz w:val="24"/>
        </w:rPr>
        <w:t> </w:t>
      </w:r>
      <w:r>
        <w:rPr>
          <w:sz w:val="24"/>
        </w:rPr>
        <w:t>the</w:t>
      </w:r>
      <w:r>
        <w:rPr>
          <w:spacing w:val="-3"/>
          <w:sz w:val="24"/>
        </w:rPr>
        <w:t> </w:t>
      </w:r>
      <w:r>
        <w:rPr>
          <w:sz w:val="24"/>
        </w:rPr>
        <w:t>effect</w:t>
      </w:r>
      <w:r>
        <w:rPr>
          <w:spacing w:val="-4"/>
          <w:sz w:val="24"/>
        </w:rPr>
        <w:t> </w:t>
      </w:r>
      <w:r>
        <w:rPr>
          <w:sz w:val="24"/>
        </w:rPr>
        <w:t>of</w:t>
      </w:r>
      <w:r>
        <w:rPr>
          <w:spacing w:val="-2"/>
          <w:sz w:val="24"/>
        </w:rPr>
        <w:t> </w:t>
      </w:r>
      <w:r>
        <w:rPr>
          <w:sz w:val="24"/>
        </w:rPr>
        <w:t>Mycobacterium</w:t>
      </w:r>
      <w:r>
        <w:rPr>
          <w:spacing w:val="-6"/>
          <w:sz w:val="24"/>
        </w:rPr>
        <w:t> </w:t>
      </w:r>
      <w:r>
        <w:rPr>
          <w:sz w:val="24"/>
        </w:rPr>
        <w:t>tuberculosis lipids</w:t>
      </w:r>
      <w:r>
        <w:rPr>
          <w:spacing w:val="-5"/>
          <w:sz w:val="24"/>
        </w:rPr>
        <w:t> </w:t>
      </w:r>
      <w:r>
        <w:rPr>
          <w:sz w:val="24"/>
        </w:rPr>
        <w:t>on</w:t>
      </w:r>
      <w:r>
        <w:rPr>
          <w:spacing w:val="-4"/>
          <w:sz w:val="24"/>
        </w:rPr>
        <w:t> </w:t>
      </w:r>
      <w:r>
        <w:rPr>
          <w:sz w:val="24"/>
        </w:rPr>
        <w:t>HIV-1</w:t>
      </w:r>
      <w:r>
        <w:rPr>
          <w:spacing w:val="-3"/>
          <w:sz w:val="24"/>
        </w:rPr>
        <w:t> </w:t>
      </w:r>
      <w:r>
        <w:rPr>
          <w:sz w:val="24"/>
        </w:rPr>
        <w:t>cis-</w:t>
      </w:r>
      <w:r>
        <w:rPr>
          <w:spacing w:val="-2"/>
          <w:sz w:val="24"/>
        </w:rPr>
        <w:t> </w:t>
      </w:r>
      <w:r>
        <w:rPr>
          <w:sz w:val="24"/>
        </w:rPr>
        <w:t>and</w:t>
      </w:r>
      <w:r>
        <w:rPr>
          <w:spacing w:val="-6"/>
          <w:sz w:val="24"/>
        </w:rPr>
        <w:t> </w:t>
      </w:r>
      <w:r>
        <w:rPr>
          <w:sz w:val="24"/>
        </w:rPr>
        <w:t>trans-infections.</w:t>
      </w:r>
      <w:r>
        <w:rPr>
          <w:spacing w:val="-3"/>
          <w:sz w:val="24"/>
        </w:rPr>
        <w:t> </w:t>
      </w:r>
      <w:r>
        <w:rPr>
          <w:i/>
          <w:sz w:val="24"/>
        </w:rPr>
        <w:t>International</w:t>
      </w:r>
      <w:r>
        <w:rPr>
          <w:i/>
          <w:spacing w:val="-2"/>
          <w:sz w:val="24"/>
        </w:rPr>
        <w:t> </w:t>
      </w:r>
      <w:r>
        <w:rPr>
          <w:i/>
          <w:sz w:val="24"/>
        </w:rPr>
        <w:t>Journal</w:t>
      </w:r>
      <w:r>
        <w:rPr>
          <w:i/>
          <w:spacing w:val="-3"/>
          <w:sz w:val="24"/>
        </w:rPr>
        <w:t> </w:t>
      </w:r>
      <w:r>
        <w:rPr>
          <w:i/>
          <w:sz w:val="24"/>
        </w:rPr>
        <w:t>of</w:t>
      </w:r>
      <w:r>
        <w:rPr>
          <w:i/>
          <w:spacing w:val="-4"/>
          <w:sz w:val="24"/>
        </w:rPr>
        <w:t> </w:t>
      </w:r>
      <w:r>
        <w:rPr>
          <w:i/>
          <w:sz w:val="24"/>
        </w:rPr>
        <w:t>Molecular</w:t>
      </w:r>
      <w:r>
        <w:rPr>
          <w:i/>
          <w:spacing w:val="-5"/>
          <w:sz w:val="24"/>
        </w:rPr>
        <w:t> </w:t>
      </w:r>
      <w:r>
        <w:rPr>
          <w:i/>
          <w:sz w:val="24"/>
        </w:rPr>
        <w:t>Sciences</w:t>
      </w:r>
      <w:r>
        <w:rPr>
          <w:sz w:val="24"/>
        </w:rPr>
        <w:t>.</w:t>
      </w:r>
      <w:r>
        <w:rPr>
          <w:spacing w:val="-6"/>
          <w:sz w:val="24"/>
        </w:rPr>
        <w:t> </w:t>
      </w:r>
      <w:r>
        <w:rPr>
          <w:b/>
          <w:sz w:val="24"/>
        </w:rPr>
        <w:t>22</w:t>
      </w:r>
      <w:r>
        <w:rPr>
          <w:b/>
          <w:spacing w:val="-4"/>
          <w:sz w:val="24"/>
        </w:rPr>
        <w:t> </w:t>
      </w:r>
      <w:r>
        <w:rPr>
          <w:sz w:val="24"/>
        </w:rPr>
        <w:t>(4),</w:t>
      </w:r>
      <w:r>
        <w:rPr>
          <w:spacing w:val="-4"/>
          <w:sz w:val="24"/>
        </w:rPr>
        <w:t> </w:t>
      </w:r>
      <w:r>
        <w:rPr>
          <w:sz w:val="24"/>
        </w:rPr>
        <w:t>1945 (2021).</w:t>
      </w:r>
    </w:p>
    <w:p>
      <w:pPr>
        <w:pStyle w:val="ListParagraph"/>
        <w:numPr>
          <w:ilvl w:val="0"/>
          <w:numId w:val="3"/>
        </w:numPr>
        <w:tabs>
          <w:tab w:pos="485" w:val="left" w:leader="none"/>
        </w:tabs>
        <w:spacing w:line="240" w:lineRule="auto" w:before="0" w:after="0"/>
        <w:ind w:left="100" w:right="114" w:firstLine="0"/>
        <w:jc w:val="both"/>
        <w:rPr>
          <w:sz w:val="24"/>
        </w:rPr>
      </w:pPr>
      <w:r>
        <w:rPr>
          <w:sz w:val="24"/>
        </w:rPr>
        <w:t>McKay, L. G. A. et al. The HCV envelope glycoprotein down-modulates NF-κB signalling and associates with stimulation of the host endoplasmic reticulum stress pathway. </w:t>
      </w:r>
      <w:r>
        <w:rPr>
          <w:i/>
          <w:sz w:val="24"/>
        </w:rPr>
        <w:t>Frontiers in </w:t>
      </w:r>
      <w:r>
        <w:rPr>
          <w:i/>
          <w:sz w:val="24"/>
        </w:rPr>
        <w:t>Immunology</w:t>
      </w:r>
      <w:r>
        <w:rPr>
          <w:sz w:val="24"/>
        </w:rPr>
        <w:t>.</w:t>
      </w:r>
      <w:r>
        <w:rPr>
          <w:spacing w:val="-23"/>
          <w:sz w:val="24"/>
        </w:rPr>
        <w:t> </w:t>
      </w:r>
      <w:r>
        <w:rPr>
          <w:b/>
          <w:sz w:val="24"/>
        </w:rPr>
        <w:t>13</w:t>
      </w:r>
      <w:r>
        <w:rPr>
          <w:sz w:val="24"/>
        </w:rPr>
        <w:t>,</w:t>
      </w:r>
      <w:r>
        <w:rPr>
          <w:spacing w:val="-21"/>
          <w:sz w:val="24"/>
        </w:rPr>
        <w:t> </w:t>
      </w:r>
      <w:r>
        <w:rPr>
          <w:sz w:val="24"/>
        </w:rPr>
        <w:t>at</w:t>
      </w:r>
      <w:r>
        <w:rPr>
          <w:spacing w:val="-21"/>
          <w:sz w:val="24"/>
        </w:rPr>
        <w:t> </w:t>
      </w:r>
      <w:r>
        <w:rPr>
          <w:sz w:val="24"/>
        </w:rPr>
        <w:t>&lt;https:</w:t>
      </w:r>
      <w:hyperlink r:id="rId7">
        <w:r>
          <w:rPr>
            <w:sz w:val="24"/>
          </w:rPr>
          <w:t>//www.frontiersin.org/articles/10.3389/fimmu.2022.831695</w:t>
        </w:r>
      </w:hyperlink>
      <w:r>
        <w:rPr>
          <w:sz w:val="24"/>
        </w:rPr>
        <w:t>&gt;</w:t>
      </w:r>
      <w:r>
        <w:rPr>
          <w:spacing w:val="-20"/>
          <w:sz w:val="24"/>
        </w:rPr>
        <w:t> </w:t>
      </w:r>
      <w:r>
        <w:rPr>
          <w:sz w:val="24"/>
        </w:rPr>
        <w:t>(2022).</w:t>
      </w:r>
    </w:p>
    <w:p>
      <w:pPr>
        <w:spacing w:after="0" w:line="240" w:lineRule="auto"/>
        <w:jc w:val="both"/>
        <w:rPr>
          <w:sz w:val="24"/>
        </w:rPr>
        <w:sectPr>
          <w:pgSz w:w="12240" w:h="15840"/>
          <w:pgMar w:top="1400" w:bottom="280" w:left="1340" w:right="1320"/>
        </w:sectPr>
      </w:pPr>
    </w:p>
    <w:p>
      <w:pPr>
        <w:pStyle w:val="ListParagraph"/>
        <w:numPr>
          <w:ilvl w:val="0"/>
          <w:numId w:val="3"/>
        </w:numPr>
        <w:tabs>
          <w:tab w:pos="485" w:val="left" w:leader="none"/>
        </w:tabs>
        <w:spacing w:line="240" w:lineRule="auto" w:before="40" w:after="0"/>
        <w:ind w:left="100" w:right="114" w:firstLine="0"/>
        <w:jc w:val="both"/>
        <w:rPr>
          <w:sz w:val="24"/>
        </w:rPr>
      </w:pPr>
      <w:r>
        <w:rPr>
          <w:sz w:val="24"/>
        </w:rPr>
        <w:t>Xiang,</w:t>
      </w:r>
      <w:r>
        <w:rPr>
          <w:spacing w:val="-7"/>
          <w:sz w:val="24"/>
        </w:rPr>
        <w:t> </w:t>
      </w:r>
      <w:r>
        <w:rPr>
          <w:sz w:val="24"/>
        </w:rPr>
        <w:t>Q.,</w:t>
      </w:r>
      <w:r>
        <w:rPr>
          <w:spacing w:val="-6"/>
          <w:sz w:val="24"/>
        </w:rPr>
        <w:t> </w:t>
      </w:r>
      <w:r>
        <w:rPr>
          <w:sz w:val="24"/>
        </w:rPr>
        <w:t>Li,</w:t>
      </w:r>
      <w:r>
        <w:rPr>
          <w:spacing w:val="-7"/>
          <w:sz w:val="24"/>
        </w:rPr>
        <w:t> </w:t>
      </w:r>
      <w:r>
        <w:rPr>
          <w:sz w:val="24"/>
        </w:rPr>
        <w:t>L.,</w:t>
      </w:r>
      <w:r>
        <w:rPr>
          <w:spacing w:val="-8"/>
          <w:sz w:val="24"/>
        </w:rPr>
        <w:t> </w:t>
      </w:r>
      <w:r>
        <w:rPr>
          <w:sz w:val="24"/>
        </w:rPr>
        <w:t>Wu,</w:t>
      </w:r>
      <w:r>
        <w:rPr>
          <w:spacing w:val="-6"/>
          <w:sz w:val="24"/>
        </w:rPr>
        <w:t> </w:t>
      </w:r>
      <w:r>
        <w:rPr>
          <w:sz w:val="24"/>
        </w:rPr>
        <w:t>J.,</w:t>
      </w:r>
      <w:r>
        <w:rPr>
          <w:spacing w:val="-7"/>
          <w:sz w:val="24"/>
        </w:rPr>
        <w:t> </w:t>
      </w:r>
      <w:r>
        <w:rPr>
          <w:sz w:val="24"/>
        </w:rPr>
        <w:t>Tian,</w:t>
      </w:r>
      <w:r>
        <w:rPr>
          <w:spacing w:val="-7"/>
          <w:sz w:val="24"/>
        </w:rPr>
        <w:t> </w:t>
      </w:r>
      <w:r>
        <w:rPr>
          <w:sz w:val="24"/>
        </w:rPr>
        <w:t>M.,</w:t>
      </w:r>
      <w:r>
        <w:rPr>
          <w:spacing w:val="-7"/>
          <w:sz w:val="24"/>
        </w:rPr>
        <w:t> </w:t>
      </w:r>
      <w:r>
        <w:rPr>
          <w:sz w:val="24"/>
        </w:rPr>
        <w:t>Fu,</w:t>
      </w:r>
      <w:r>
        <w:rPr>
          <w:spacing w:val="-6"/>
          <w:sz w:val="24"/>
        </w:rPr>
        <w:t> </w:t>
      </w:r>
      <w:r>
        <w:rPr>
          <w:sz w:val="24"/>
        </w:rPr>
        <w:t>Y.</w:t>
      </w:r>
      <w:r>
        <w:rPr>
          <w:spacing w:val="-7"/>
          <w:sz w:val="24"/>
        </w:rPr>
        <w:t> </w:t>
      </w:r>
      <w:r>
        <w:rPr>
          <w:sz w:val="24"/>
        </w:rPr>
        <w:t>Application</w:t>
      </w:r>
      <w:r>
        <w:rPr>
          <w:spacing w:val="-7"/>
          <w:sz w:val="24"/>
        </w:rPr>
        <w:t> </w:t>
      </w:r>
      <w:r>
        <w:rPr>
          <w:sz w:val="24"/>
        </w:rPr>
        <w:t>of</w:t>
      </w:r>
      <w:r>
        <w:rPr>
          <w:spacing w:val="-5"/>
          <w:sz w:val="24"/>
        </w:rPr>
        <w:t> </w:t>
      </w:r>
      <w:r>
        <w:rPr>
          <w:sz w:val="24"/>
        </w:rPr>
        <w:t>pseudovirus</w:t>
      </w:r>
      <w:r>
        <w:rPr>
          <w:spacing w:val="-8"/>
          <w:sz w:val="24"/>
        </w:rPr>
        <w:t> </w:t>
      </w:r>
      <w:r>
        <w:rPr>
          <w:sz w:val="24"/>
        </w:rPr>
        <w:t>system</w:t>
      </w:r>
      <w:r>
        <w:rPr>
          <w:spacing w:val="-5"/>
          <w:sz w:val="24"/>
        </w:rPr>
        <w:t> </w:t>
      </w:r>
      <w:r>
        <w:rPr>
          <w:sz w:val="24"/>
        </w:rPr>
        <w:t>in</w:t>
      </w:r>
      <w:r>
        <w:rPr>
          <w:spacing w:val="-6"/>
          <w:sz w:val="24"/>
        </w:rPr>
        <w:t> </w:t>
      </w:r>
      <w:r>
        <w:rPr>
          <w:sz w:val="24"/>
        </w:rPr>
        <w:t>the</w:t>
      </w:r>
      <w:r>
        <w:rPr>
          <w:spacing w:val="-6"/>
          <w:sz w:val="24"/>
        </w:rPr>
        <w:t> </w:t>
      </w:r>
      <w:r>
        <w:rPr>
          <w:sz w:val="24"/>
        </w:rPr>
        <w:t>development of vaccine, antiviral-drugs, and neutralizing antibodies. </w:t>
      </w:r>
      <w:r>
        <w:rPr>
          <w:i/>
          <w:sz w:val="24"/>
        </w:rPr>
        <w:t>Microbiological Research</w:t>
      </w:r>
      <w:r>
        <w:rPr>
          <w:sz w:val="24"/>
        </w:rPr>
        <w:t>. </w:t>
      </w:r>
      <w:r>
        <w:rPr>
          <w:b/>
          <w:sz w:val="24"/>
        </w:rPr>
        <w:t>258</w:t>
      </w:r>
      <w:r>
        <w:rPr>
          <w:sz w:val="24"/>
        </w:rPr>
        <w:t>, 126993 (2022).</w:t>
      </w:r>
    </w:p>
    <w:p>
      <w:pPr>
        <w:pStyle w:val="ListParagraph"/>
        <w:numPr>
          <w:ilvl w:val="0"/>
          <w:numId w:val="3"/>
        </w:numPr>
        <w:tabs>
          <w:tab w:pos="485" w:val="left" w:leader="none"/>
        </w:tabs>
        <w:spacing w:line="240" w:lineRule="auto" w:before="0" w:after="0"/>
        <w:ind w:left="100" w:right="120" w:firstLine="0"/>
        <w:jc w:val="both"/>
        <w:rPr>
          <w:sz w:val="24"/>
        </w:rPr>
      </w:pPr>
      <w:r>
        <w:rPr>
          <w:sz w:val="24"/>
        </w:rPr>
        <w:t>Li,</w:t>
      </w:r>
      <w:r>
        <w:rPr>
          <w:spacing w:val="-10"/>
          <w:sz w:val="24"/>
        </w:rPr>
        <w:t> </w:t>
      </w:r>
      <w:r>
        <w:rPr>
          <w:sz w:val="24"/>
        </w:rPr>
        <w:t>Q.,</w:t>
      </w:r>
      <w:r>
        <w:rPr>
          <w:spacing w:val="-10"/>
          <w:sz w:val="24"/>
        </w:rPr>
        <w:t> </w:t>
      </w:r>
      <w:r>
        <w:rPr>
          <w:sz w:val="24"/>
        </w:rPr>
        <w:t>Liu,</w:t>
      </w:r>
      <w:r>
        <w:rPr>
          <w:spacing w:val="-9"/>
          <w:sz w:val="24"/>
        </w:rPr>
        <w:t> </w:t>
      </w:r>
      <w:r>
        <w:rPr>
          <w:sz w:val="24"/>
        </w:rPr>
        <w:t>Q.,</w:t>
      </w:r>
      <w:r>
        <w:rPr>
          <w:spacing w:val="-10"/>
          <w:sz w:val="24"/>
        </w:rPr>
        <w:t> </w:t>
      </w:r>
      <w:r>
        <w:rPr>
          <w:sz w:val="24"/>
        </w:rPr>
        <w:t>Huang,</w:t>
      </w:r>
      <w:r>
        <w:rPr>
          <w:spacing w:val="-10"/>
          <w:sz w:val="24"/>
        </w:rPr>
        <w:t> </w:t>
      </w:r>
      <w:r>
        <w:rPr>
          <w:sz w:val="24"/>
        </w:rPr>
        <w:t>W.,</w:t>
      </w:r>
      <w:r>
        <w:rPr>
          <w:spacing w:val="-11"/>
          <w:sz w:val="24"/>
        </w:rPr>
        <w:t> </w:t>
      </w:r>
      <w:r>
        <w:rPr>
          <w:sz w:val="24"/>
        </w:rPr>
        <w:t>Li,</w:t>
      </w:r>
      <w:r>
        <w:rPr>
          <w:spacing w:val="-10"/>
          <w:sz w:val="24"/>
        </w:rPr>
        <w:t> </w:t>
      </w:r>
      <w:r>
        <w:rPr>
          <w:sz w:val="24"/>
        </w:rPr>
        <w:t>X.,</w:t>
      </w:r>
      <w:r>
        <w:rPr>
          <w:spacing w:val="-9"/>
          <w:sz w:val="24"/>
        </w:rPr>
        <w:t> </w:t>
      </w:r>
      <w:r>
        <w:rPr>
          <w:sz w:val="24"/>
        </w:rPr>
        <w:t>Wang,</w:t>
      </w:r>
      <w:r>
        <w:rPr>
          <w:spacing w:val="-12"/>
          <w:sz w:val="24"/>
        </w:rPr>
        <w:t> </w:t>
      </w:r>
      <w:r>
        <w:rPr>
          <w:sz w:val="24"/>
        </w:rPr>
        <w:t>Y.</w:t>
      </w:r>
      <w:r>
        <w:rPr>
          <w:spacing w:val="-9"/>
          <w:sz w:val="24"/>
        </w:rPr>
        <w:t> </w:t>
      </w:r>
      <w:r>
        <w:rPr>
          <w:sz w:val="24"/>
        </w:rPr>
        <w:t>Current</w:t>
      </w:r>
      <w:r>
        <w:rPr>
          <w:spacing w:val="-9"/>
          <w:sz w:val="24"/>
        </w:rPr>
        <w:t> </w:t>
      </w:r>
      <w:r>
        <w:rPr>
          <w:sz w:val="24"/>
        </w:rPr>
        <w:t>status</w:t>
      </w:r>
      <w:r>
        <w:rPr>
          <w:spacing w:val="-12"/>
          <w:sz w:val="24"/>
        </w:rPr>
        <w:t> </w:t>
      </w:r>
      <w:r>
        <w:rPr>
          <w:sz w:val="24"/>
        </w:rPr>
        <w:t>on</w:t>
      </w:r>
      <w:r>
        <w:rPr>
          <w:spacing w:val="-10"/>
          <w:sz w:val="24"/>
        </w:rPr>
        <w:t> </w:t>
      </w:r>
      <w:r>
        <w:rPr>
          <w:sz w:val="24"/>
        </w:rPr>
        <w:t>the</w:t>
      </w:r>
      <w:r>
        <w:rPr>
          <w:spacing w:val="-11"/>
          <w:sz w:val="24"/>
        </w:rPr>
        <w:t> </w:t>
      </w:r>
      <w:r>
        <w:rPr>
          <w:sz w:val="24"/>
        </w:rPr>
        <w:t>development</w:t>
      </w:r>
      <w:r>
        <w:rPr>
          <w:spacing w:val="-10"/>
          <w:sz w:val="24"/>
        </w:rPr>
        <w:t> </w:t>
      </w:r>
      <w:r>
        <w:rPr>
          <w:sz w:val="24"/>
        </w:rPr>
        <w:t>of</w:t>
      </w:r>
      <w:r>
        <w:rPr>
          <w:spacing w:val="-10"/>
          <w:sz w:val="24"/>
        </w:rPr>
        <w:t> </w:t>
      </w:r>
      <w:r>
        <w:rPr>
          <w:sz w:val="24"/>
        </w:rPr>
        <w:t>pseudoviruses for enveloped viruses. </w:t>
      </w:r>
      <w:r>
        <w:rPr>
          <w:i/>
          <w:sz w:val="24"/>
        </w:rPr>
        <w:t>Reviews in Medical Virology</w:t>
      </w:r>
      <w:r>
        <w:rPr>
          <w:sz w:val="24"/>
        </w:rPr>
        <w:t>. </w:t>
      </w:r>
      <w:r>
        <w:rPr>
          <w:b/>
          <w:sz w:val="24"/>
        </w:rPr>
        <w:t>28 </w:t>
      </w:r>
      <w:r>
        <w:rPr>
          <w:sz w:val="24"/>
        </w:rPr>
        <w:t>(1), e1963</w:t>
      </w:r>
      <w:r>
        <w:rPr>
          <w:spacing w:val="-6"/>
          <w:sz w:val="24"/>
        </w:rPr>
        <w:t> </w:t>
      </w:r>
      <w:r>
        <w:rPr>
          <w:sz w:val="24"/>
        </w:rPr>
        <w:t>(2018).</w:t>
      </w:r>
    </w:p>
    <w:p>
      <w:pPr>
        <w:pStyle w:val="ListParagraph"/>
        <w:numPr>
          <w:ilvl w:val="0"/>
          <w:numId w:val="3"/>
        </w:numPr>
        <w:tabs>
          <w:tab w:pos="485" w:val="left" w:leader="none"/>
          <w:tab w:pos="2226" w:val="left" w:leader="none"/>
          <w:tab w:pos="3576" w:val="left" w:leader="none"/>
          <w:tab w:pos="5207" w:val="left" w:leader="none"/>
          <w:tab w:pos="6150" w:val="left" w:leader="none"/>
          <w:tab w:pos="8197" w:val="left" w:leader="none"/>
          <w:tab w:pos="9267" w:val="left" w:leader="none"/>
        </w:tabs>
        <w:spacing w:line="240" w:lineRule="auto" w:before="0" w:after="0"/>
        <w:ind w:left="100" w:right="113" w:firstLine="0"/>
        <w:jc w:val="both"/>
        <w:rPr>
          <w:sz w:val="24"/>
        </w:rPr>
      </w:pPr>
      <w:r>
        <w:rPr>
          <w:sz w:val="24"/>
        </w:rPr>
        <w:t>D’Apice,</w:t>
      </w:r>
      <w:r>
        <w:rPr>
          <w:spacing w:val="-12"/>
          <w:sz w:val="24"/>
        </w:rPr>
        <w:t> </w:t>
      </w:r>
      <w:r>
        <w:rPr>
          <w:sz w:val="24"/>
        </w:rPr>
        <w:t>L.</w:t>
      </w:r>
      <w:r>
        <w:rPr>
          <w:spacing w:val="-9"/>
          <w:sz w:val="24"/>
        </w:rPr>
        <w:t> </w:t>
      </w:r>
      <w:r>
        <w:rPr>
          <w:sz w:val="24"/>
        </w:rPr>
        <w:t>et</w:t>
      </w:r>
      <w:r>
        <w:rPr>
          <w:spacing w:val="-10"/>
          <w:sz w:val="24"/>
        </w:rPr>
        <w:t> </w:t>
      </w:r>
      <w:r>
        <w:rPr>
          <w:sz w:val="24"/>
        </w:rPr>
        <w:t>al.</w:t>
      </w:r>
      <w:r>
        <w:rPr>
          <w:spacing w:val="-9"/>
          <w:sz w:val="24"/>
        </w:rPr>
        <w:t> </w:t>
      </w:r>
      <w:r>
        <w:rPr>
          <w:sz w:val="24"/>
        </w:rPr>
        <w:t>Comparative</w:t>
      </w:r>
      <w:r>
        <w:rPr>
          <w:spacing w:val="-10"/>
          <w:sz w:val="24"/>
        </w:rPr>
        <w:t> </w:t>
      </w:r>
      <w:r>
        <w:rPr>
          <w:sz w:val="24"/>
        </w:rPr>
        <w:t>analysis</w:t>
      </w:r>
      <w:r>
        <w:rPr>
          <w:spacing w:val="-11"/>
          <w:sz w:val="24"/>
        </w:rPr>
        <w:t> </w:t>
      </w:r>
      <w:r>
        <w:rPr>
          <w:sz w:val="24"/>
        </w:rPr>
        <w:t>of</w:t>
      </w:r>
      <w:r>
        <w:rPr>
          <w:spacing w:val="-9"/>
          <w:sz w:val="24"/>
        </w:rPr>
        <w:t> </w:t>
      </w:r>
      <w:r>
        <w:rPr>
          <w:sz w:val="24"/>
        </w:rPr>
        <w:t>the</w:t>
      </w:r>
      <w:r>
        <w:rPr>
          <w:spacing w:val="-11"/>
          <w:sz w:val="24"/>
        </w:rPr>
        <w:t> </w:t>
      </w:r>
      <w:r>
        <w:rPr>
          <w:sz w:val="24"/>
        </w:rPr>
        <w:t>neutralizing</w:t>
      </w:r>
      <w:r>
        <w:rPr>
          <w:spacing w:val="-11"/>
          <w:sz w:val="24"/>
        </w:rPr>
        <w:t> </w:t>
      </w:r>
      <w:r>
        <w:rPr>
          <w:sz w:val="24"/>
        </w:rPr>
        <w:t>activity</w:t>
      </w:r>
      <w:r>
        <w:rPr>
          <w:spacing w:val="-9"/>
          <w:sz w:val="24"/>
        </w:rPr>
        <w:t> </w:t>
      </w:r>
      <w:r>
        <w:rPr>
          <w:sz w:val="24"/>
        </w:rPr>
        <w:t>against</w:t>
      </w:r>
      <w:r>
        <w:rPr>
          <w:spacing w:val="-11"/>
          <w:sz w:val="24"/>
        </w:rPr>
        <w:t> </w:t>
      </w:r>
      <w:r>
        <w:rPr>
          <w:sz w:val="24"/>
        </w:rPr>
        <w:t>SARS-CoV-2</w:t>
      </w:r>
      <w:r>
        <w:rPr>
          <w:spacing w:val="-10"/>
          <w:sz w:val="24"/>
        </w:rPr>
        <w:t> </w:t>
      </w:r>
      <w:r>
        <w:rPr>
          <w:sz w:val="24"/>
        </w:rPr>
        <w:t>Wuhan- Hu-1 strain and variants of concern: Performance evaluation of a pseudovirus-based neutralization</w:t>
        <w:tab/>
        <w:t>assay.</w:t>
        <w:tab/>
      </w:r>
      <w:r>
        <w:rPr>
          <w:i/>
          <w:sz w:val="24"/>
        </w:rPr>
        <w:t>Frontiers</w:t>
        <w:tab/>
        <w:t>in</w:t>
        <w:tab/>
        <w:t>Immunology</w:t>
      </w:r>
      <w:r>
        <w:rPr>
          <w:sz w:val="24"/>
        </w:rPr>
        <w:t>.</w:t>
        <w:tab/>
      </w:r>
      <w:r>
        <w:rPr>
          <w:b/>
          <w:sz w:val="24"/>
        </w:rPr>
        <w:t>13</w:t>
      </w:r>
      <w:r>
        <w:rPr>
          <w:sz w:val="24"/>
        </w:rPr>
        <w:t>,</w:t>
        <w:tab/>
      </w:r>
      <w:r>
        <w:rPr>
          <w:spacing w:val="-8"/>
          <w:sz w:val="24"/>
        </w:rPr>
        <w:t>at</w:t>
      </w:r>
    </w:p>
    <w:p>
      <w:pPr>
        <w:pStyle w:val="BodyText"/>
        <w:spacing w:before="1"/>
        <w:jc w:val="both"/>
      </w:pPr>
      <w:r>
        <w:rPr/>
        <w:t>&lt;https:</w:t>
      </w:r>
      <w:hyperlink r:id="rId8">
        <w:r>
          <w:rPr/>
          <w:t>//www.frontiersin.org/articles/10.3389/fimmu.2022.981693</w:t>
        </w:r>
      </w:hyperlink>
      <w:r>
        <w:rPr/>
        <w:t>&gt; (2022).</w:t>
      </w:r>
    </w:p>
    <w:p>
      <w:pPr>
        <w:pStyle w:val="ListParagraph"/>
        <w:numPr>
          <w:ilvl w:val="0"/>
          <w:numId w:val="3"/>
        </w:numPr>
        <w:tabs>
          <w:tab w:pos="485" w:val="left" w:leader="none"/>
        </w:tabs>
        <w:spacing w:line="240" w:lineRule="auto" w:before="0" w:after="0"/>
        <w:ind w:left="100" w:right="113" w:firstLine="0"/>
        <w:jc w:val="both"/>
        <w:rPr>
          <w:sz w:val="24"/>
        </w:rPr>
      </w:pPr>
      <w:r>
        <w:rPr>
          <w:sz w:val="24"/>
        </w:rPr>
        <w:t>Falzarano, D., Groseth, A., Hoenen, T. Development and application of reporter-expressing mononegaviruses: current challenges and perspectives. </w:t>
      </w:r>
      <w:r>
        <w:rPr>
          <w:i/>
          <w:sz w:val="24"/>
        </w:rPr>
        <w:t>Antiviral Research</w:t>
      </w:r>
      <w:r>
        <w:rPr>
          <w:sz w:val="24"/>
        </w:rPr>
        <w:t>. </w:t>
      </w:r>
      <w:r>
        <w:rPr>
          <w:b/>
          <w:sz w:val="24"/>
        </w:rPr>
        <w:t>103</w:t>
      </w:r>
      <w:r>
        <w:rPr>
          <w:sz w:val="24"/>
        </w:rPr>
        <w:t>, 78–87</w:t>
      </w:r>
      <w:r>
        <w:rPr>
          <w:spacing w:val="-19"/>
          <w:sz w:val="24"/>
        </w:rPr>
        <w:t> </w:t>
      </w:r>
      <w:r>
        <w:rPr>
          <w:sz w:val="24"/>
        </w:rPr>
        <w:t>(2014).</w:t>
      </w:r>
    </w:p>
    <w:p>
      <w:pPr>
        <w:pStyle w:val="ListParagraph"/>
        <w:numPr>
          <w:ilvl w:val="0"/>
          <w:numId w:val="3"/>
        </w:numPr>
        <w:tabs>
          <w:tab w:pos="485" w:val="left" w:leader="none"/>
        </w:tabs>
        <w:spacing w:line="240" w:lineRule="auto" w:before="0" w:after="0"/>
        <w:ind w:left="100" w:right="113" w:firstLine="0"/>
        <w:jc w:val="both"/>
        <w:rPr>
          <w:sz w:val="24"/>
        </w:rPr>
      </w:pPr>
      <w:r>
        <w:rPr>
          <w:sz w:val="24"/>
        </w:rPr>
        <w:t>Gutierrez-Guerrero, A., Cosset, F.-L., Verhoeyen, E. Lentiviral vector pseudotypes: Precious tools</w:t>
      </w:r>
      <w:r>
        <w:rPr>
          <w:spacing w:val="-16"/>
          <w:sz w:val="24"/>
        </w:rPr>
        <w:t> </w:t>
      </w:r>
      <w:r>
        <w:rPr>
          <w:sz w:val="24"/>
        </w:rPr>
        <w:t>to</w:t>
      </w:r>
      <w:r>
        <w:rPr>
          <w:spacing w:val="-12"/>
          <w:sz w:val="24"/>
        </w:rPr>
        <w:t> </w:t>
      </w:r>
      <w:r>
        <w:rPr>
          <w:sz w:val="24"/>
        </w:rPr>
        <w:t>improve</w:t>
      </w:r>
      <w:r>
        <w:rPr>
          <w:spacing w:val="-16"/>
          <w:sz w:val="24"/>
        </w:rPr>
        <w:t> </w:t>
      </w:r>
      <w:r>
        <w:rPr>
          <w:sz w:val="24"/>
        </w:rPr>
        <w:t>gene</w:t>
      </w:r>
      <w:r>
        <w:rPr>
          <w:spacing w:val="-12"/>
          <w:sz w:val="24"/>
        </w:rPr>
        <w:t> </w:t>
      </w:r>
      <w:r>
        <w:rPr>
          <w:sz w:val="24"/>
        </w:rPr>
        <w:t>modification</w:t>
      </w:r>
      <w:r>
        <w:rPr>
          <w:spacing w:val="-14"/>
          <w:sz w:val="24"/>
        </w:rPr>
        <w:t> </w:t>
      </w:r>
      <w:r>
        <w:rPr>
          <w:sz w:val="24"/>
        </w:rPr>
        <w:t>of</w:t>
      </w:r>
      <w:r>
        <w:rPr>
          <w:spacing w:val="-13"/>
          <w:sz w:val="24"/>
        </w:rPr>
        <w:t> </w:t>
      </w:r>
      <w:r>
        <w:rPr>
          <w:sz w:val="24"/>
        </w:rPr>
        <w:t>hematopoietic</w:t>
      </w:r>
      <w:r>
        <w:rPr>
          <w:spacing w:val="-14"/>
          <w:sz w:val="24"/>
        </w:rPr>
        <w:t> </w:t>
      </w:r>
      <w:r>
        <w:rPr>
          <w:sz w:val="24"/>
        </w:rPr>
        <w:t>cells</w:t>
      </w:r>
      <w:r>
        <w:rPr>
          <w:spacing w:val="-14"/>
          <w:sz w:val="24"/>
        </w:rPr>
        <w:t> </w:t>
      </w:r>
      <w:r>
        <w:rPr>
          <w:sz w:val="24"/>
        </w:rPr>
        <w:t>for</w:t>
      </w:r>
      <w:r>
        <w:rPr>
          <w:spacing w:val="-13"/>
          <w:sz w:val="24"/>
        </w:rPr>
        <w:t> </w:t>
      </w:r>
      <w:r>
        <w:rPr>
          <w:sz w:val="24"/>
        </w:rPr>
        <w:t>research</w:t>
      </w:r>
      <w:r>
        <w:rPr>
          <w:spacing w:val="-14"/>
          <w:sz w:val="24"/>
        </w:rPr>
        <w:t> </w:t>
      </w:r>
      <w:r>
        <w:rPr>
          <w:sz w:val="24"/>
        </w:rPr>
        <w:t>and</w:t>
      </w:r>
      <w:r>
        <w:rPr>
          <w:spacing w:val="-14"/>
          <w:sz w:val="24"/>
        </w:rPr>
        <w:t> </w:t>
      </w:r>
      <w:r>
        <w:rPr>
          <w:sz w:val="24"/>
        </w:rPr>
        <w:t>gene</w:t>
      </w:r>
      <w:r>
        <w:rPr>
          <w:spacing w:val="-15"/>
          <w:sz w:val="24"/>
        </w:rPr>
        <w:t> </w:t>
      </w:r>
      <w:r>
        <w:rPr>
          <w:sz w:val="24"/>
        </w:rPr>
        <w:t>therapy.</w:t>
      </w:r>
      <w:r>
        <w:rPr>
          <w:spacing w:val="-13"/>
          <w:sz w:val="24"/>
        </w:rPr>
        <w:t> </w:t>
      </w:r>
      <w:r>
        <w:rPr>
          <w:i/>
          <w:sz w:val="24"/>
        </w:rPr>
        <w:t>Viruses</w:t>
      </w:r>
      <w:r>
        <w:rPr>
          <w:sz w:val="24"/>
        </w:rPr>
        <w:t>. </w:t>
      </w:r>
      <w:r>
        <w:rPr>
          <w:b/>
          <w:sz w:val="24"/>
        </w:rPr>
        <w:t>12 </w:t>
      </w:r>
      <w:r>
        <w:rPr>
          <w:sz w:val="24"/>
        </w:rPr>
        <w:t>(9), 1016</w:t>
      </w:r>
      <w:r>
        <w:rPr>
          <w:spacing w:val="-1"/>
          <w:sz w:val="24"/>
        </w:rPr>
        <w:t> </w:t>
      </w:r>
      <w:r>
        <w:rPr>
          <w:sz w:val="24"/>
        </w:rPr>
        <w:t>(2020).</w:t>
      </w:r>
    </w:p>
    <w:p>
      <w:pPr>
        <w:pStyle w:val="ListParagraph"/>
        <w:numPr>
          <w:ilvl w:val="0"/>
          <w:numId w:val="3"/>
        </w:numPr>
        <w:tabs>
          <w:tab w:pos="485" w:val="left" w:leader="none"/>
        </w:tabs>
        <w:spacing w:line="240" w:lineRule="auto" w:before="0" w:after="0"/>
        <w:ind w:left="100" w:right="118" w:firstLine="0"/>
        <w:jc w:val="both"/>
        <w:rPr>
          <w:sz w:val="24"/>
        </w:rPr>
      </w:pPr>
      <w:r>
        <w:rPr>
          <w:sz w:val="24"/>
        </w:rPr>
        <w:t>Zufferey,</w:t>
      </w:r>
      <w:r>
        <w:rPr>
          <w:spacing w:val="-12"/>
          <w:sz w:val="24"/>
        </w:rPr>
        <w:t> </w:t>
      </w:r>
      <w:r>
        <w:rPr>
          <w:sz w:val="24"/>
        </w:rPr>
        <w:t>R.,</w:t>
      </w:r>
      <w:r>
        <w:rPr>
          <w:spacing w:val="-11"/>
          <w:sz w:val="24"/>
        </w:rPr>
        <w:t> </w:t>
      </w:r>
      <w:r>
        <w:rPr>
          <w:sz w:val="24"/>
        </w:rPr>
        <w:t>Nagy,</w:t>
      </w:r>
      <w:r>
        <w:rPr>
          <w:spacing w:val="-12"/>
          <w:sz w:val="24"/>
        </w:rPr>
        <w:t> </w:t>
      </w:r>
      <w:r>
        <w:rPr>
          <w:sz w:val="24"/>
        </w:rPr>
        <w:t>D.,</w:t>
      </w:r>
      <w:r>
        <w:rPr>
          <w:spacing w:val="-13"/>
          <w:sz w:val="24"/>
        </w:rPr>
        <w:t> </w:t>
      </w:r>
      <w:r>
        <w:rPr>
          <w:sz w:val="24"/>
        </w:rPr>
        <w:t>Mandel,</w:t>
      </w:r>
      <w:r>
        <w:rPr>
          <w:spacing w:val="-12"/>
          <w:sz w:val="24"/>
        </w:rPr>
        <w:t> </w:t>
      </w:r>
      <w:r>
        <w:rPr>
          <w:sz w:val="24"/>
        </w:rPr>
        <w:t>R.</w:t>
      </w:r>
      <w:r>
        <w:rPr>
          <w:spacing w:val="-9"/>
          <w:sz w:val="24"/>
        </w:rPr>
        <w:t> </w:t>
      </w:r>
      <w:r>
        <w:rPr>
          <w:sz w:val="24"/>
        </w:rPr>
        <w:t>J.,</w:t>
      </w:r>
      <w:r>
        <w:rPr>
          <w:spacing w:val="-12"/>
          <w:sz w:val="24"/>
        </w:rPr>
        <w:t> </w:t>
      </w:r>
      <w:r>
        <w:rPr>
          <w:sz w:val="24"/>
        </w:rPr>
        <w:t>Naldini,</w:t>
      </w:r>
      <w:r>
        <w:rPr>
          <w:spacing w:val="-10"/>
          <w:sz w:val="24"/>
        </w:rPr>
        <w:t> </w:t>
      </w:r>
      <w:r>
        <w:rPr>
          <w:sz w:val="24"/>
        </w:rPr>
        <w:t>L.,</w:t>
      </w:r>
      <w:r>
        <w:rPr>
          <w:spacing w:val="-13"/>
          <w:sz w:val="24"/>
        </w:rPr>
        <w:t> </w:t>
      </w:r>
      <w:r>
        <w:rPr>
          <w:sz w:val="24"/>
        </w:rPr>
        <w:t>Trono,</w:t>
      </w:r>
      <w:r>
        <w:rPr>
          <w:spacing w:val="-12"/>
          <w:sz w:val="24"/>
        </w:rPr>
        <w:t> </w:t>
      </w:r>
      <w:r>
        <w:rPr>
          <w:sz w:val="24"/>
        </w:rPr>
        <w:t>D.</w:t>
      </w:r>
      <w:r>
        <w:rPr>
          <w:spacing w:val="-13"/>
          <w:sz w:val="24"/>
        </w:rPr>
        <w:t> </w:t>
      </w:r>
      <w:r>
        <w:rPr>
          <w:sz w:val="24"/>
        </w:rPr>
        <w:t>Multiply</w:t>
      </w:r>
      <w:r>
        <w:rPr>
          <w:spacing w:val="-10"/>
          <w:sz w:val="24"/>
        </w:rPr>
        <w:t> </w:t>
      </w:r>
      <w:r>
        <w:rPr>
          <w:sz w:val="24"/>
        </w:rPr>
        <w:t>attenuated</w:t>
      </w:r>
      <w:r>
        <w:rPr>
          <w:spacing w:val="-9"/>
          <w:sz w:val="24"/>
        </w:rPr>
        <w:t> </w:t>
      </w:r>
      <w:r>
        <w:rPr>
          <w:sz w:val="24"/>
        </w:rPr>
        <w:t>lentiviral</w:t>
      </w:r>
      <w:r>
        <w:rPr>
          <w:spacing w:val="-10"/>
          <w:sz w:val="24"/>
        </w:rPr>
        <w:t> </w:t>
      </w:r>
      <w:r>
        <w:rPr>
          <w:sz w:val="24"/>
        </w:rPr>
        <w:t>vector achieves efficient gene delivery in vivo. </w:t>
      </w:r>
      <w:r>
        <w:rPr>
          <w:i/>
          <w:sz w:val="24"/>
        </w:rPr>
        <w:t>Nature Biotechnology</w:t>
      </w:r>
      <w:r>
        <w:rPr>
          <w:sz w:val="24"/>
        </w:rPr>
        <w:t>. </w:t>
      </w:r>
      <w:r>
        <w:rPr>
          <w:b/>
          <w:sz w:val="24"/>
        </w:rPr>
        <w:t>15 </w:t>
      </w:r>
      <w:r>
        <w:rPr>
          <w:sz w:val="24"/>
        </w:rPr>
        <w:t>(9), 871–875</w:t>
      </w:r>
      <w:r>
        <w:rPr>
          <w:spacing w:val="-9"/>
          <w:sz w:val="24"/>
        </w:rPr>
        <w:t> </w:t>
      </w:r>
      <w:r>
        <w:rPr>
          <w:sz w:val="24"/>
        </w:rPr>
        <w:t>(1997).</w:t>
      </w:r>
    </w:p>
    <w:p>
      <w:pPr>
        <w:pStyle w:val="ListParagraph"/>
        <w:numPr>
          <w:ilvl w:val="0"/>
          <w:numId w:val="3"/>
        </w:numPr>
        <w:tabs>
          <w:tab w:pos="485" w:val="left" w:leader="none"/>
        </w:tabs>
        <w:spacing w:line="240" w:lineRule="auto" w:before="0" w:after="0"/>
        <w:ind w:left="100" w:right="113" w:firstLine="0"/>
        <w:jc w:val="both"/>
        <w:rPr>
          <w:sz w:val="24"/>
        </w:rPr>
      </w:pPr>
      <w:r>
        <w:rPr>
          <w:sz w:val="24"/>
        </w:rPr>
        <w:t>Dull,</w:t>
      </w:r>
      <w:r>
        <w:rPr>
          <w:spacing w:val="-14"/>
          <w:sz w:val="24"/>
        </w:rPr>
        <w:t> </w:t>
      </w:r>
      <w:r>
        <w:rPr>
          <w:sz w:val="24"/>
        </w:rPr>
        <w:t>T.</w:t>
      </w:r>
      <w:r>
        <w:rPr>
          <w:spacing w:val="-11"/>
          <w:sz w:val="24"/>
        </w:rPr>
        <w:t> </w:t>
      </w:r>
      <w:r>
        <w:rPr>
          <w:sz w:val="24"/>
        </w:rPr>
        <w:t>et</w:t>
      </w:r>
      <w:r>
        <w:rPr>
          <w:spacing w:val="-10"/>
          <w:sz w:val="24"/>
        </w:rPr>
        <w:t> </w:t>
      </w:r>
      <w:r>
        <w:rPr>
          <w:sz w:val="24"/>
        </w:rPr>
        <w:t>al.</w:t>
      </w:r>
      <w:r>
        <w:rPr>
          <w:spacing w:val="-12"/>
          <w:sz w:val="24"/>
        </w:rPr>
        <w:t> </w:t>
      </w:r>
      <w:r>
        <w:rPr>
          <w:sz w:val="24"/>
        </w:rPr>
        <w:t>A</w:t>
      </w:r>
      <w:r>
        <w:rPr>
          <w:spacing w:val="-13"/>
          <w:sz w:val="24"/>
        </w:rPr>
        <w:t> </w:t>
      </w:r>
      <w:r>
        <w:rPr>
          <w:sz w:val="24"/>
        </w:rPr>
        <w:t>third-generation</w:t>
      </w:r>
      <w:r>
        <w:rPr>
          <w:spacing w:val="-11"/>
          <w:sz w:val="24"/>
        </w:rPr>
        <w:t> </w:t>
      </w:r>
      <w:r>
        <w:rPr>
          <w:sz w:val="24"/>
        </w:rPr>
        <w:t>lentivirus</w:t>
      </w:r>
      <w:r>
        <w:rPr>
          <w:spacing w:val="-12"/>
          <w:sz w:val="24"/>
        </w:rPr>
        <w:t> </w:t>
      </w:r>
      <w:r>
        <w:rPr>
          <w:sz w:val="24"/>
        </w:rPr>
        <w:t>vector</w:t>
      </w:r>
      <w:r>
        <w:rPr>
          <w:spacing w:val="-11"/>
          <w:sz w:val="24"/>
        </w:rPr>
        <w:t> </w:t>
      </w:r>
      <w:r>
        <w:rPr>
          <w:sz w:val="24"/>
        </w:rPr>
        <w:t>with</w:t>
      </w:r>
      <w:r>
        <w:rPr>
          <w:spacing w:val="-10"/>
          <w:sz w:val="24"/>
        </w:rPr>
        <w:t> </w:t>
      </w:r>
      <w:r>
        <w:rPr>
          <w:sz w:val="24"/>
        </w:rPr>
        <w:t>a</w:t>
      </w:r>
      <w:r>
        <w:rPr>
          <w:spacing w:val="-14"/>
          <w:sz w:val="24"/>
        </w:rPr>
        <w:t> </w:t>
      </w:r>
      <w:r>
        <w:rPr>
          <w:sz w:val="24"/>
        </w:rPr>
        <w:t>conditional</w:t>
      </w:r>
      <w:r>
        <w:rPr>
          <w:spacing w:val="-13"/>
          <w:sz w:val="24"/>
        </w:rPr>
        <w:t> </w:t>
      </w:r>
      <w:r>
        <w:rPr>
          <w:sz w:val="24"/>
        </w:rPr>
        <w:t>packaging</w:t>
      </w:r>
      <w:r>
        <w:rPr>
          <w:spacing w:val="-11"/>
          <w:sz w:val="24"/>
        </w:rPr>
        <w:t> </w:t>
      </w:r>
      <w:r>
        <w:rPr>
          <w:sz w:val="24"/>
        </w:rPr>
        <w:t>system.</w:t>
      </w:r>
      <w:r>
        <w:rPr>
          <w:spacing w:val="-8"/>
          <w:sz w:val="24"/>
        </w:rPr>
        <w:t> </w:t>
      </w:r>
      <w:r>
        <w:rPr>
          <w:i/>
          <w:sz w:val="24"/>
        </w:rPr>
        <w:t>Journal </w:t>
      </w:r>
      <w:r>
        <w:rPr>
          <w:i/>
          <w:sz w:val="24"/>
        </w:rPr>
        <w:t>of Virology</w:t>
      </w:r>
      <w:r>
        <w:rPr>
          <w:sz w:val="24"/>
        </w:rPr>
        <w:t>. </w:t>
      </w:r>
      <w:r>
        <w:rPr>
          <w:b/>
          <w:sz w:val="24"/>
        </w:rPr>
        <w:t>72 </w:t>
      </w:r>
      <w:r>
        <w:rPr>
          <w:sz w:val="24"/>
        </w:rPr>
        <w:t>(11), 8463–8471 (1998).</w:t>
      </w:r>
    </w:p>
    <w:p>
      <w:pPr>
        <w:pStyle w:val="ListParagraph"/>
        <w:numPr>
          <w:ilvl w:val="0"/>
          <w:numId w:val="3"/>
        </w:numPr>
        <w:tabs>
          <w:tab w:pos="485" w:val="left" w:leader="none"/>
        </w:tabs>
        <w:spacing w:line="293" w:lineRule="exact" w:before="0" w:after="0"/>
        <w:ind w:left="484" w:right="0" w:hanging="385"/>
        <w:jc w:val="both"/>
        <w:rPr>
          <w:sz w:val="24"/>
        </w:rPr>
      </w:pPr>
      <w:r>
        <w:rPr>
          <w:sz w:val="24"/>
        </w:rPr>
        <w:t>Berkhout, B. A Fourth generation lentiviral Vector: Simplifying genomic</w:t>
      </w:r>
      <w:r>
        <w:rPr>
          <w:spacing w:val="25"/>
          <w:sz w:val="24"/>
        </w:rPr>
        <w:t> </w:t>
      </w:r>
      <w:r>
        <w:rPr>
          <w:sz w:val="24"/>
        </w:rPr>
        <w:t>gymnastics.</w:t>
      </w:r>
    </w:p>
    <w:p>
      <w:pPr>
        <w:spacing w:before="0"/>
        <w:ind w:left="100" w:right="0" w:firstLine="0"/>
        <w:jc w:val="both"/>
        <w:rPr>
          <w:sz w:val="24"/>
        </w:rPr>
      </w:pPr>
      <w:r>
        <w:rPr>
          <w:i/>
          <w:sz w:val="24"/>
        </w:rPr>
        <w:t>Molecular Therapy</w:t>
      </w:r>
      <w:r>
        <w:rPr>
          <w:sz w:val="24"/>
        </w:rPr>
        <w:t>. </w:t>
      </w:r>
      <w:r>
        <w:rPr>
          <w:b/>
          <w:sz w:val="24"/>
        </w:rPr>
        <w:t>25 </w:t>
      </w:r>
      <w:r>
        <w:rPr>
          <w:sz w:val="24"/>
        </w:rPr>
        <w:t>(8), 1741–1743 (2017).</w:t>
      </w:r>
    </w:p>
    <w:p>
      <w:pPr>
        <w:pStyle w:val="ListParagraph"/>
        <w:numPr>
          <w:ilvl w:val="0"/>
          <w:numId w:val="3"/>
        </w:numPr>
        <w:tabs>
          <w:tab w:pos="485" w:val="left" w:leader="none"/>
        </w:tabs>
        <w:spacing w:line="240" w:lineRule="auto" w:before="0" w:after="0"/>
        <w:ind w:left="100" w:right="114" w:firstLine="0"/>
        <w:jc w:val="both"/>
        <w:rPr>
          <w:sz w:val="24"/>
        </w:rPr>
      </w:pPr>
      <w:r>
        <w:rPr>
          <w:sz w:val="24"/>
        </w:rPr>
        <w:t>Wu, X. et al. Development and evaluation of a pseudovirus-luciferase assay for rapid and quantitative detection of neutralizing antibodies against Enterovirus 71. </w:t>
      </w:r>
      <w:r>
        <w:rPr>
          <w:i/>
          <w:sz w:val="24"/>
        </w:rPr>
        <w:t>Plos One</w:t>
      </w:r>
      <w:r>
        <w:rPr>
          <w:sz w:val="24"/>
        </w:rPr>
        <w:t>. </w:t>
      </w:r>
      <w:r>
        <w:rPr>
          <w:b/>
          <w:sz w:val="24"/>
        </w:rPr>
        <w:t>8 </w:t>
      </w:r>
      <w:r>
        <w:rPr>
          <w:sz w:val="24"/>
        </w:rPr>
        <w:t>(6), e64116 (2013).</w:t>
      </w:r>
    </w:p>
    <w:p>
      <w:pPr>
        <w:pStyle w:val="ListParagraph"/>
        <w:numPr>
          <w:ilvl w:val="0"/>
          <w:numId w:val="3"/>
        </w:numPr>
        <w:tabs>
          <w:tab w:pos="485" w:val="left" w:leader="none"/>
        </w:tabs>
        <w:spacing w:line="240" w:lineRule="auto" w:before="1" w:after="0"/>
        <w:ind w:left="100" w:right="112" w:firstLine="0"/>
        <w:jc w:val="both"/>
        <w:rPr>
          <w:sz w:val="24"/>
        </w:rPr>
      </w:pPr>
      <w:r>
        <w:rPr>
          <w:sz w:val="24"/>
        </w:rPr>
        <w:t>Ferrara, F. et al. Development of lentiviral vectors pseudotyped with Influenza B hemagglutinins: application in vaccine immunogenicity, mAb potency, and sero-surveillance studies. </w:t>
      </w:r>
      <w:r>
        <w:rPr>
          <w:i/>
          <w:sz w:val="24"/>
        </w:rPr>
        <w:t>Frontiers in Immunology</w:t>
      </w:r>
      <w:r>
        <w:rPr>
          <w:sz w:val="24"/>
        </w:rPr>
        <w:t>. </w:t>
      </w:r>
      <w:r>
        <w:rPr>
          <w:b/>
          <w:sz w:val="24"/>
        </w:rPr>
        <w:t>12</w:t>
      </w:r>
      <w:r>
        <w:rPr>
          <w:sz w:val="24"/>
        </w:rPr>
        <w:t>, 661379</w:t>
      </w:r>
      <w:r>
        <w:rPr>
          <w:spacing w:val="-4"/>
          <w:sz w:val="24"/>
        </w:rPr>
        <w:t> </w:t>
      </w:r>
      <w:r>
        <w:rPr>
          <w:sz w:val="24"/>
        </w:rPr>
        <w:t>(2021).</w:t>
      </w:r>
    </w:p>
    <w:p>
      <w:pPr>
        <w:pStyle w:val="ListParagraph"/>
        <w:numPr>
          <w:ilvl w:val="0"/>
          <w:numId w:val="3"/>
        </w:numPr>
        <w:tabs>
          <w:tab w:pos="485" w:val="left" w:leader="none"/>
        </w:tabs>
        <w:spacing w:line="240" w:lineRule="auto" w:before="0" w:after="0"/>
        <w:ind w:left="100" w:right="114" w:firstLine="0"/>
        <w:jc w:val="both"/>
        <w:rPr>
          <w:sz w:val="24"/>
        </w:rPr>
      </w:pPr>
      <w:r>
        <w:rPr>
          <w:sz w:val="24"/>
        </w:rPr>
        <w:t>Hu, J. et al. Development of cell-based pseudovirus entry assay to identify potential viral entry inhibitors and neutralizing antibodies against SARS-CoV-2. </w:t>
      </w:r>
      <w:r>
        <w:rPr>
          <w:i/>
          <w:sz w:val="24"/>
        </w:rPr>
        <w:t>Genes &amp; Diseases</w:t>
      </w:r>
      <w:r>
        <w:rPr>
          <w:sz w:val="24"/>
        </w:rPr>
        <w:t>. </w:t>
      </w:r>
      <w:r>
        <w:rPr>
          <w:b/>
          <w:sz w:val="24"/>
        </w:rPr>
        <w:t>7 </w:t>
      </w:r>
      <w:r>
        <w:rPr>
          <w:sz w:val="24"/>
        </w:rPr>
        <w:t>(4), 551– 557 (2020).</w:t>
      </w:r>
    </w:p>
    <w:p>
      <w:pPr>
        <w:pStyle w:val="ListParagraph"/>
        <w:numPr>
          <w:ilvl w:val="0"/>
          <w:numId w:val="3"/>
        </w:numPr>
        <w:tabs>
          <w:tab w:pos="485" w:val="left" w:leader="none"/>
        </w:tabs>
        <w:spacing w:line="240" w:lineRule="auto" w:before="0" w:after="0"/>
        <w:ind w:left="100" w:right="113" w:firstLine="0"/>
        <w:jc w:val="both"/>
        <w:rPr>
          <w:sz w:val="24"/>
        </w:rPr>
      </w:pPr>
      <w:r>
        <w:rPr>
          <w:sz w:val="24"/>
        </w:rPr>
        <w:t>Dalle</w:t>
      </w:r>
      <w:r>
        <w:rPr>
          <w:spacing w:val="-15"/>
          <w:sz w:val="24"/>
        </w:rPr>
        <w:t> </w:t>
      </w:r>
      <w:r>
        <w:rPr>
          <w:sz w:val="24"/>
        </w:rPr>
        <w:t>Carbonare,</w:t>
      </w:r>
      <w:r>
        <w:rPr>
          <w:spacing w:val="-16"/>
          <w:sz w:val="24"/>
        </w:rPr>
        <w:t> </w:t>
      </w:r>
      <w:r>
        <w:rPr>
          <w:sz w:val="24"/>
        </w:rPr>
        <w:t>L.</w:t>
      </w:r>
      <w:r>
        <w:rPr>
          <w:spacing w:val="-14"/>
          <w:sz w:val="24"/>
        </w:rPr>
        <w:t> </w:t>
      </w:r>
      <w:r>
        <w:rPr>
          <w:sz w:val="24"/>
        </w:rPr>
        <w:t>et</w:t>
      </w:r>
      <w:r>
        <w:rPr>
          <w:spacing w:val="-15"/>
          <w:sz w:val="24"/>
        </w:rPr>
        <w:t> </w:t>
      </w:r>
      <w:r>
        <w:rPr>
          <w:sz w:val="24"/>
        </w:rPr>
        <w:t>al.</w:t>
      </w:r>
      <w:r>
        <w:rPr>
          <w:spacing w:val="-17"/>
          <w:sz w:val="24"/>
        </w:rPr>
        <w:t> </w:t>
      </w:r>
      <w:r>
        <w:rPr>
          <w:sz w:val="24"/>
        </w:rPr>
        <w:t>Serology</w:t>
      </w:r>
      <w:r>
        <w:rPr>
          <w:spacing w:val="-16"/>
          <w:sz w:val="24"/>
        </w:rPr>
        <w:t> </w:t>
      </w:r>
      <w:r>
        <w:rPr>
          <w:sz w:val="24"/>
        </w:rPr>
        <w:t>study</w:t>
      </w:r>
      <w:r>
        <w:rPr>
          <w:spacing w:val="-15"/>
          <w:sz w:val="24"/>
        </w:rPr>
        <w:t> </w:t>
      </w:r>
      <w:r>
        <w:rPr>
          <w:sz w:val="24"/>
        </w:rPr>
        <w:t>after</w:t>
      </w:r>
      <w:r>
        <w:rPr>
          <w:spacing w:val="-15"/>
          <w:sz w:val="24"/>
        </w:rPr>
        <w:t> </w:t>
      </w:r>
      <w:r>
        <w:rPr>
          <w:sz w:val="24"/>
        </w:rPr>
        <w:t>BTN162b2</w:t>
      </w:r>
      <w:r>
        <w:rPr>
          <w:spacing w:val="-16"/>
          <w:sz w:val="24"/>
        </w:rPr>
        <w:t> </w:t>
      </w:r>
      <w:r>
        <w:rPr>
          <w:sz w:val="24"/>
        </w:rPr>
        <w:t>vaccination</w:t>
      </w:r>
      <w:r>
        <w:rPr>
          <w:spacing w:val="-14"/>
          <w:sz w:val="24"/>
        </w:rPr>
        <w:t> </w:t>
      </w:r>
      <w:r>
        <w:rPr>
          <w:sz w:val="24"/>
        </w:rPr>
        <w:t>in</w:t>
      </w:r>
      <w:r>
        <w:rPr>
          <w:spacing w:val="-17"/>
          <w:sz w:val="24"/>
        </w:rPr>
        <w:t> </w:t>
      </w:r>
      <w:r>
        <w:rPr>
          <w:sz w:val="24"/>
        </w:rPr>
        <w:t>participants</w:t>
      </w:r>
      <w:r>
        <w:rPr>
          <w:spacing w:val="-18"/>
          <w:sz w:val="24"/>
        </w:rPr>
        <w:t> </w:t>
      </w:r>
      <w:r>
        <w:rPr>
          <w:sz w:val="24"/>
        </w:rPr>
        <w:t>previously infected with SARS-CoV-2 in two different waves versus naïve. </w:t>
      </w:r>
      <w:r>
        <w:rPr>
          <w:i/>
          <w:sz w:val="24"/>
        </w:rPr>
        <w:t>Communications Medicine</w:t>
      </w:r>
      <w:r>
        <w:rPr>
          <w:sz w:val="24"/>
        </w:rPr>
        <w:t>. </w:t>
      </w:r>
      <w:r>
        <w:rPr>
          <w:b/>
          <w:sz w:val="24"/>
        </w:rPr>
        <w:t>1 </w:t>
      </w:r>
      <w:r>
        <w:rPr>
          <w:sz w:val="24"/>
        </w:rPr>
        <w:t>(1), 38 (2021).</w:t>
      </w:r>
    </w:p>
    <w:p>
      <w:pPr>
        <w:pStyle w:val="ListParagraph"/>
        <w:numPr>
          <w:ilvl w:val="0"/>
          <w:numId w:val="3"/>
        </w:numPr>
        <w:tabs>
          <w:tab w:pos="485" w:val="left" w:leader="none"/>
        </w:tabs>
        <w:spacing w:line="240" w:lineRule="auto" w:before="0" w:after="0"/>
        <w:ind w:left="100" w:right="113" w:firstLine="0"/>
        <w:jc w:val="both"/>
        <w:rPr>
          <w:sz w:val="24"/>
        </w:rPr>
      </w:pPr>
      <w:r>
        <w:rPr>
          <w:sz w:val="24"/>
        </w:rPr>
        <w:t>Di Genova, C. et al. Production, titration, neutralisation, storage and lyophilisation of severe acute respiratory syndrome coronavirus 2 (SARS-CoV-2) lentiviral pseudotypes. </w:t>
      </w:r>
      <w:r>
        <w:rPr>
          <w:i/>
          <w:sz w:val="24"/>
        </w:rPr>
        <w:t>Bio-protocol</w:t>
      </w:r>
      <w:r>
        <w:rPr>
          <w:sz w:val="24"/>
        </w:rPr>
        <w:t>. </w:t>
      </w:r>
      <w:r>
        <w:rPr>
          <w:b/>
          <w:sz w:val="24"/>
        </w:rPr>
        <w:t>11 </w:t>
      </w:r>
      <w:r>
        <w:rPr>
          <w:sz w:val="24"/>
        </w:rPr>
        <w:t>(21), e4236 (2021).</w:t>
      </w:r>
    </w:p>
    <w:p>
      <w:pPr>
        <w:pStyle w:val="ListParagraph"/>
        <w:numPr>
          <w:ilvl w:val="0"/>
          <w:numId w:val="3"/>
        </w:numPr>
        <w:tabs>
          <w:tab w:pos="485" w:val="left" w:leader="none"/>
        </w:tabs>
        <w:spacing w:line="242" w:lineRule="auto" w:before="0" w:after="0"/>
        <w:ind w:left="100" w:right="115" w:firstLine="0"/>
        <w:jc w:val="both"/>
        <w:rPr>
          <w:sz w:val="24"/>
        </w:rPr>
      </w:pPr>
      <w:r>
        <w:rPr>
          <w:sz w:val="24"/>
        </w:rPr>
        <w:t>Chmielewska, A. M., Czarnota, A., Bieńkowska-Szewczyk, K., Grzyb, K. Immune response against SARS-CoV-2 variants: The role of neutralization assays. </w:t>
      </w:r>
      <w:r>
        <w:rPr>
          <w:i/>
          <w:sz w:val="24"/>
        </w:rPr>
        <w:t>NPJ Vaccines</w:t>
      </w:r>
      <w:r>
        <w:rPr>
          <w:sz w:val="24"/>
        </w:rPr>
        <w:t>. </w:t>
      </w:r>
      <w:r>
        <w:rPr>
          <w:b/>
          <w:sz w:val="24"/>
        </w:rPr>
        <w:t>6 </w:t>
      </w:r>
      <w:r>
        <w:rPr>
          <w:sz w:val="24"/>
        </w:rPr>
        <w:t>(1), 1–8</w:t>
      </w:r>
      <w:r>
        <w:rPr>
          <w:spacing w:val="-22"/>
          <w:sz w:val="24"/>
        </w:rPr>
        <w:t> </w:t>
      </w:r>
      <w:r>
        <w:rPr>
          <w:sz w:val="24"/>
        </w:rPr>
        <w:t>(2021).</w:t>
      </w:r>
    </w:p>
    <w:p>
      <w:pPr>
        <w:pStyle w:val="ListParagraph"/>
        <w:numPr>
          <w:ilvl w:val="0"/>
          <w:numId w:val="3"/>
        </w:numPr>
        <w:tabs>
          <w:tab w:pos="485" w:val="left" w:leader="none"/>
        </w:tabs>
        <w:spacing w:line="240" w:lineRule="auto" w:before="0" w:after="0"/>
        <w:ind w:left="100" w:right="114" w:firstLine="0"/>
        <w:jc w:val="both"/>
        <w:rPr>
          <w:sz w:val="24"/>
        </w:rPr>
      </w:pPr>
      <w:r>
        <w:rPr>
          <w:sz w:val="24"/>
        </w:rPr>
        <w:t>Chen,</w:t>
      </w:r>
      <w:r>
        <w:rPr>
          <w:spacing w:val="-10"/>
          <w:sz w:val="24"/>
        </w:rPr>
        <w:t> </w:t>
      </w:r>
      <w:r>
        <w:rPr>
          <w:sz w:val="24"/>
        </w:rPr>
        <w:t>Q.</w:t>
      </w:r>
      <w:r>
        <w:rPr>
          <w:spacing w:val="-12"/>
          <w:sz w:val="24"/>
        </w:rPr>
        <w:t> </w:t>
      </w:r>
      <w:r>
        <w:rPr>
          <w:sz w:val="24"/>
        </w:rPr>
        <w:t>et</w:t>
      </w:r>
      <w:r>
        <w:rPr>
          <w:spacing w:val="-9"/>
          <w:sz w:val="24"/>
        </w:rPr>
        <w:t> </w:t>
      </w:r>
      <w:r>
        <w:rPr>
          <w:sz w:val="24"/>
        </w:rPr>
        <w:t>al.</w:t>
      </w:r>
      <w:r>
        <w:rPr>
          <w:spacing w:val="-10"/>
          <w:sz w:val="24"/>
        </w:rPr>
        <w:t> </w:t>
      </w:r>
      <w:r>
        <w:rPr>
          <w:sz w:val="24"/>
        </w:rPr>
        <w:t>Development</w:t>
      </w:r>
      <w:r>
        <w:rPr>
          <w:spacing w:val="-10"/>
          <w:sz w:val="24"/>
        </w:rPr>
        <w:t> </w:t>
      </w:r>
      <w:r>
        <w:rPr>
          <w:sz w:val="24"/>
        </w:rPr>
        <w:t>and</w:t>
      </w:r>
      <w:r>
        <w:rPr>
          <w:spacing w:val="-8"/>
          <w:sz w:val="24"/>
        </w:rPr>
        <w:t> </w:t>
      </w:r>
      <w:r>
        <w:rPr>
          <w:sz w:val="24"/>
        </w:rPr>
        <w:t>optimization</w:t>
      </w:r>
      <w:r>
        <w:rPr>
          <w:spacing w:val="-10"/>
          <w:sz w:val="24"/>
        </w:rPr>
        <w:t> </w:t>
      </w:r>
      <w:r>
        <w:rPr>
          <w:sz w:val="24"/>
        </w:rPr>
        <w:t>of</w:t>
      </w:r>
      <w:r>
        <w:rPr>
          <w:spacing w:val="-8"/>
          <w:sz w:val="24"/>
        </w:rPr>
        <w:t> </w:t>
      </w:r>
      <w:r>
        <w:rPr>
          <w:sz w:val="24"/>
        </w:rPr>
        <w:t>a</w:t>
      </w:r>
      <w:r>
        <w:rPr>
          <w:spacing w:val="-11"/>
          <w:sz w:val="24"/>
        </w:rPr>
        <w:t> </w:t>
      </w:r>
      <w:r>
        <w:rPr>
          <w:sz w:val="24"/>
        </w:rPr>
        <w:t>sensitive</w:t>
      </w:r>
      <w:r>
        <w:rPr>
          <w:spacing w:val="-12"/>
          <w:sz w:val="24"/>
        </w:rPr>
        <w:t> </w:t>
      </w:r>
      <w:r>
        <w:rPr>
          <w:sz w:val="24"/>
        </w:rPr>
        <w:t>pseudovirus-based</w:t>
      </w:r>
      <w:r>
        <w:rPr>
          <w:spacing w:val="-8"/>
          <w:sz w:val="24"/>
        </w:rPr>
        <w:t> </w:t>
      </w:r>
      <w:r>
        <w:rPr>
          <w:sz w:val="24"/>
        </w:rPr>
        <w:t>assay</w:t>
      </w:r>
      <w:r>
        <w:rPr>
          <w:spacing w:val="-12"/>
          <w:sz w:val="24"/>
        </w:rPr>
        <w:t> </w:t>
      </w:r>
      <w:r>
        <w:rPr>
          <w:sz w:val="24"/>
        </w:rPr>
        <w:t>for</w:t>
      </w:r>
      <w:r>
        <w:rPr>
          <w:spacing w:val="-10"/>
          <w:sz w:val="24"/>
        </w:rPr>
        <w:t> </w:t>
      </w:r>
      <w:r>
        <w:rPr>
          <w:sz w:val="24"/>
        </w:rPr>
        <w:t>HIV- 1</w:t>
      </w:r>
      <w:r>
        <w:rPr>
          <w:spacing w:val="-5"/>
          <w:sz w:val="24"/>
        </w:rPr>
        <w:t> </w:t>
      </w:r>
      <w:r>
        <w:rPr>
          <w:sz w:val="24"/>
        </w:rPr>
        <w:t>neutralizing</w:t>
      </w:r>
      <w:r>
        <w:rPr>
          <w:spacing w:val="-5"/>
          <w:sz w:val="24"/>
        </w:rPr>
        <w:t> </w:t>
      </w:r>
      <w:r>
        <w:rPr>
          <w:sz w:val="24"/>
        </w:rPr>
        <w:t>antibodies</w:t>
      </w:r>
      <w:r>
        <w:rPr>
          <w:spacing w:val="-7"/>
          <w:sz w:val="24"/>
        </w:rPr>
        <w:t> </w:t>
      </w:r>
      <w:r>
        <w:rPr>
          <w:sz w:val="24"/>
        </w:rPr>
        <w:t>detection</w:t>
      </w:r>
      <w:r>
        <w:rPr>
          <w:spacing w:val="-5"/>
          <w:sz w:val="24"/>
        </w:rPr>
        <w:t> </w:t>
      </w:r>
      <w:r>
        <w:rPr>
          <w:sz w:val="24"/>
        </w:rPr>
        <w:t>using</w:t>
      </w:r>
      <w:r>
        <w:rPr>
          <w:spacing w:val="-5"/>
          <w:sz w:val="24"/>
        </w:rPr>
        <w:t> </w:t>
      </w:r>
      <w:r>
        <w:rPr>
          <w:sz w:val="24"/>
        </w:rPr>
        <w:t>A3R5</w:t>
      </w:r>
      <w:r>
        <w:rPr>
          <w:spacing w:val="-7"/>
          <w:sz w:val="24"/>
        </w:rPr>
        <w:t> </w:t>
      </w:r>
      <w:r>
        <w:rPr>
          <w:sz w:val="24"/>
        </w:rPr>
        <w:t>cells.</w:t>
      </w:r>
      <w:r>
        <w:rPr>
          <w:spacing w:val="-3"/>
          <w:sz w:val="24"/>
        </w:rPr>
        <w:t> </w:t>
      </w:r>
      <w:r>
        <w:rPr>
          <w:i/>
          <w:sz w:val="24"/>
        </w:rPr>
        <w:t>Human</w:t>
      </w:r>
      <w:r>
        <w:rPr>
          <w:i/>
          <w:spacing w:val="-6"/>
          <w:sz w:val="24"/>
        </w:rPr>
        <w:t> </w:t>
      </w:r>
      <w:r>
        <w:rPr>
          <w:i/>
          <w:sz w:val="24"/>
        </w:rPr>
        <w:t>Vaccines</w:t>
      </w:r>
      <w:r>
        <w:rPr>
          <w:i/>
          <w:spacing w:val="-4"/>
          <w:sz w:val="24"/>
        </w:rPr>
        <w:t> </w:t>
      </w:r>
      <w:r>
        <w:rPr>
          <w:i/>
          <w:sz w:val="24"/>
        </w:rPr>
        <w:t>&amp;</w:t>
      </w:r>
      <w:r>
        <w:rPr>
          <w:i/>
          <w:spacing w:val="-5"/>
          <w:sz w:val="24"/>
        </w:rPr>
        <w:t> </w:t>
      </w:r>
      <w:r>
        <w:rPr>
          <w:i/>
          <w:sz w:val="24"/>
        </w:rPr>
        <w:t>Immunotherapeutics</w:t>
      </w:r>
      <w:r>
        <w:rPr>
          <w:sz w:val="24"/>
        </w:rPr>
        <w:t>.</w:t>
      </w:r>
      <w:r>
        <w:rPr>
          <w:spacing w:val="-6"/>
          <w:sz w:val="24"/>
        </w:rPr>
        <w:t> </w:t>
      </w:r>
      <w:r>
        <w:rPr>
          <w:b/>
          <w:sz w:val="24"/>
        </w:rPr>
        <w:t>14 </w:t>
      </w:r>
      <w:r>
        <w:rPr>
          <w:sz w:val="24"/>
        </w:rPr>
        <w:t>(1), 199–208</w:t>
      </w:r>
      <w:r>
        <w:rPr>
          <w:spacing w:val="-2"/>
          <w:sz w:val="24"/>
        </w:rPr>
        <w:t> </w:t>
      </w:r>
      <w:r>
        <w:rPr>
          <w:sz w:val="24"/>
        </w:rPr>
        <w:t>(2018).</w:t>
      </w:r>
    </w:p>
    <w:p>
      <w:pPr>
        <w:pStyle w:val="ListParagraph"/>
        <w:numPr>
          <w:ilvl w:val="0"/>
          <w:numId w:val="3"/>
        </w:numPr>
        <w:tabs>
          <w:tab w:pos="485" w:val="left" w:leader="none"/>
        </w:tabs>
        <w:spacing w:line="240" w:lineRule="auto" w:before="0" w:after="0"/>
        <w:ind w:left="100" w:right="118" w:firstLine="0"/>
        <w:jc w:val="both"/>
        <w:rPr>
          <w:sz w:val="24"/>
        </w:rPr>
      </w:pPr>
      <w:r>
        <w:rPr>
          <w:sz w:val="24"/>
        </w:rPr>
        <w:t>Gauger, P. C., Vincent, A. L. Serum virus neutralization assay for detection and quantitation of serum neutralizing antibodies to influenza A virus in swine. </w:t>
      </w:r>
      <w:r>
        <w:rPr>
          <w:i/>
          <w:sz w:val="24"/>
        </w:rPr>
        <w:t>Methods in Molecular Biology </w:t>
      </w:r>
      <w:r>
        <w:rPr>
          <w:i/>
          <w:sz w:val="24"/>
        </w:rPr>
        <w:t>(Clifton, N.J.)</w:t>
      </w:r>
      <w:r>
        <w:rPr>
          <w:sz w:val="24"/>
        </w:rPr>
        <w:t>. </w:t>
      </w:r>
      <w:r>
        <w:rPr>
          <w:b/>
          <w:sz w:val="24"/>
        </w:rPr>
        <w:t>2123</w:t>
      </w:r>
      <w:r>
        <w:rPr>
          <w:sz w:val="24"/>
        </w:rPr>
        <w:t>, 321–333 (2020).</w:t>
      </w:r>
    </w:p>
    <w:p>
      <w:pPr>
        <w:spacing w:after="0" w:line="240" w:lineRule="auto"/>
        <w:jc w:val="both"/>
        <w:rPr>
          <w:sz w:val="24"/>
        </w:rPr>
        <w:sectPr>
          <w:pgSz w:w="12240" w:h="15840"/>
          <w:pgMar w:top="1400" w:bottom="280" w:left="1340" w:right="1320"/>
        </w:sectPr>
      </w:pPr>
    </w:p>
    <w:p>
      <w:pPr>
        <w:pStyle w:val="ListParagraph"/>
        <w:numPr>
          <w:ilvl w:val="0"/>
          <w:numId w:val="3"/>
        </w:numPr>
        <w:tabs>
          <w:tab w:pos="485" w:val="left" w:leader="none"/>
        </w:tabs>
        <w:spacing w:line="240" w:lineRule="auto" w:before="40" w:after="0"/>
        <w:ind w:left="100" w:right="117" w:firstLine="0"/>
        <w:jc w:val="both"/>
        <w:rPr>
          <w:sz w:val="24"/>
        </w:rPr>
      </w:pPr>
      <w:r>
        <w:rPr>
          <w:sz w:val="24"/>
        </w:rPr>
        <w:t>Miglietta, R., Pastori, C., Venuti, A., Ochsenbauer, C., Lopalco, L. Synergy in monoclonal antibody neutralization of HIV-1 pseudoviruses and infectious molecular clones. </w:t>
      </w:r>
      <w:r>
        <w:rPr>
          <w:i/>
          <w:sz w:val="24"/>
        </w:rPr>
        <w:t>Journal of </w:t>
      </w:r>
      <w:r>
        <w:rPr>
          <w:i/>
          <w:sz w:val="24"/>
        </w:rPr>
        <w:t>Translational Medicine</w:t>
      </w:r>
      <w:r>
        <w:rPr>
          <w:sz w:val="24"/>
        </w:rPr>
        <w:t>. </w:t>
      </w:r>
      <w:r>
        <w:rPr>
          <w:b/>
          <w:sz w:val="24"/>
        </w:rPr>
        <w:t>12 </w:t>
      </w:r>
      <w:r>
        <w:rPr>
          <w:sz w:val="24"/>
        </w:rPr>
        <w:t>(1), 346</w:t>
      </w:r>
      <w:r>
        <w:rPr>
          <w:spacing w:val="2"/>
          <w:sz w:val="24"/>
        </w:rPr>
        <w:t> </w:t>
      </w:r>
      <w:r>
        <w:rPr>
          <w:sz w:val="24"/>
        </w:rPr>
        <w:t>(2014).</w:t>
      </w:r>
    </w:p>
    <w:p>
      <w:pPr>
        <w:pStyle w:val="ListParagraph"/>
        <w:numPr>
          <w:ilvl w:val="0"/>
          <w:numId w:val="3"/>
        </w:numPr>
        <w:tabs>
          <w:tab w:pos="485" w:val="left" w:leader="none"/>
        </w:tabs>
        <w:spacing w:line="240" w:lineRule="auto" w:before="0" w:after="0"/>
        <w:ind w:left="100" w:right="114" w:firstLine="0"/>
        <w:jc w:val="both"/>
        <w:rPr>
          <w:sz w:val="24"/>
        </w:rPr>
      </w:pPr>
      <w:r>
        <w:rPr>
          <w:sz w:val="24"/>
        </w:rPr>
        <w:t>Chen, M., Zhang, X.-E. Construction and applications of SARS-CoV-2 pseudoviruses: A mini review. </w:t>
      </w:r>
      <w:r>
        <w:rPr>
          <w:i/>
          <w:sz w:val="24"/>
        </w:rPr>
        <w:t>International Journal of Biological Sciences</w:t>
      </w:r>
      <w:r>
        <w:rPr>
          <w:sz w:val="24"/>
        </w:rPr>
        <w:t>. </w:t>
      </w:r>
      <w:r>
        <w:rPr>
          <w:b/>
          <w:sz w:val="24"/>
        </w:rPr>
        <w:t>17 </w:t>
      </w:r>
      <w:r>
        <w:rPr>
          <w:sz w:val="24"/>
        </w:rPr>
        <w:t>(6), 1574–1580</w:t>
      </w:r>
      <w:r>
        <w:rPr>
          <w:spacing w:val="-6"/>
          <w:sz w:val="24"/>
        </w:rPr>
        <w:t> </w:t>
      </w:r>
      <w:r>
        <w:rPr>
          <w:sz w:val="24"/>
        </w:rPr>
        <w:t>(2021).</w:t>
      </w:r>
    </w:p>
    <w:p>
      <w:pPr>
        <w:pStyle w:val="ListParagraph"/>
        <w:numPr>
          <w:ilvl w:val="0"/>
          <w:numId w:val="3"/>
        </w:numPr>
        <w:tabs>
          <w:tab w:pos="485" w:val="left" w:leader="none"/>
        </w:tabs>
        <w:spacing w:line="240" w:lineRule="auto" w:before="0" w:after="0"/>
        <w:ind w:left="100" w:right="120" w:firstLine="0"/>
        <w:jc w:val="both"/>
        <w:rPr>
          <w:sz w:val="24"/>
        </w:rPr>
      </w:pPr>
      <w:r>
        <w:rPr>
          <w:sz w:val="24"/>
        </w:rPr>
        <w:t>Zipeto, D. et al. Induction of human immunodeficiency virus neutralizing antibodies using fusion complexes. </w:t>
      </w:r>
      <w:r>
        <w:rPr>
          <w:i/>
          <w:sz w:val="24"/>
        </w:rPr>
        <w:t>Microbes and Infection</w:t>
      </w:r>
      <w:r>
        <w:rPr>
          <w:sz w:val="24"/>
        </w:rPr>
        <w:t>. </w:t>
      </w:r>
      <w:r>
        <w:rPr>
          <w:b/>
          <w:sz w:val="24"/>
        </w:rPr>
        <w:t>8 </w:t>
      </w:r>
      <w:r>
        <w:rPr>
          <w:sz w:val="24"/>
        </w:rPr>
        <w:t>(6), 1424–1433</w:t>
      </w:r>
      <w:r>
        <w:rPr>
          <w:spacing w:val="-3"/>
          <w:sz w:val="24"/>
        </w:rPr>
        <w:t> </w:t>
      </w:r>
      <w:r>
        <w:rPr>
          <w:sz w:val="24"/>
        </w:rPr>
        <w:t>(2006).</w:t>
      </w:r>
    </w:p>
    <w:p>
      <w:pPr>
        <w:pStyle w:val="ListParagraph"/>
        <w:numPr>
          <w:ilvl w:val="0"/>
          <w:numId w:val="3"/>
        </w:numPr>
        <w:tabs>
          <w:tab w:pos="485" w:val="left" w:leader="none"/>
        </w:tabs>
        <w:spacing w:line="293" w:lineRule="exact" w:before="0" w:after="0"/>
        <w:ind w:left="484" w:right="0" w:hanging="385"/>
        <w:jc w:val="both"/>
        <w:rPr>
          <w:sz w:val="24"/>
        </w:rPr>
      </w:pPr>
      <w:r>
        <w:rPr>
          <w:sz w:val="24"/>
        </w:rPr>
        <w:t>WHO Coronavirus (COVID-19) Dashboard. at</w:t>
      </w:r>
      <w:r>
        <w:rPr>
          <w:spacing w:val="-10"/>
          <w:sz w:val="24"/>
        </w:rPr>
        <w:t> </w:t>
      </w:r>
      <w:r>
        <w:rPr>
          <w:sz w:val="24"/>
        </w:rPr>
        <w:t>&lt;https://covid19.who.int&gt;.</w:t>
      </w:r>
    </w:p>
    <w:p>
      <w:pPr>
        <w:pStyle w:val="ListParagraph"/>
        <w:numPr>
          <w:ilvl w:val="0"/>
          <w:numId w:val="3"/>
        </w:numPr>
        <w:tabs>
          <w:tab w:pos="485" w:val="left" w:leader="none"/>
        </w:tabs>
        <w:spacing w:line="240" w:lineRule="auto" w:before="1" w:after="0"/>
        <w:ind w:left="100" w:right="123" w:firstLine="0"/>
        <w:jc w:val="both"/>
        <w:rPr>
          <w:sz w:val="24"/>
        </w:rPr>
      </w:pPr>
      <w:r>
        <w:rPr>
          <w:sz w:val="24"/>
        </w:rPr>
        <w:t>Zhou, P. et al. A pneumonia outbreak associated with a new coronavirus of probable bat origin. </w:t>
      </w:r>
      <w:r>
        <w:rPr>
          <w:i/>
          <w:sz w:val="24"/>
        </w:rPr>
        <w:t>Nature</w:t>
      </w:r>
      <w:r>
        <w:rPr>
          <w:sz w:val="24"/>
        </w:rPr>
        <w:t>. </w:t>
      </w:r>
      <w:r>
        <w:rPr>
          <w:b/>
          <w:sz w:val="24"/>
        </w:rPr>
        <w:t>579 </w:t>
      </w:r>
      <w:r>
        <w:rPr>
          <w:sz w:val="24"/>
        </w:rPr>
        <w:t>(7798), 270–273</w:t>
      </w:r>
      <w:r>
        <w:rPr>
          <w:spacing w:val="-4"/>
          <w:sz w:val="24"/>
        </w:rPr>
        <w:t> </w:t>
      </w:r>
      <w:r>
        <w:rPr>
          <w:sz w:val="24"/>
        </w:rPr>
        <w:t>(2020).</w:t>
      </w:r>
    </w:p>
    <w:p>
      <w:pPr>
        <w:pStyle w:val="ListParagraph"/>
        <w:numPr>
          <w:ilvl w:val="0"/>
          <w:numId w:val="3"/>
        </w:numPr>
        <w:tabs>
          <w:tab w:pos="485" w:val="left" w:leader="none"/>
        </w:tabs>
        <w:spacing w:line="240" w:lineRule="auto" w:before="0" w:after="0"/>
        <w:ind w:left="100" w:right="113" w:firstLine="0"/>
        <w:jc w:val="both"/>
        <w:rPr>
          <w:sz w:val="24"/>
        </w:rPr>
      </w:pPr>
      <w:r>
        <w:rPr>
          <w:sz w:val="24"/>
        </w:rPr>
        <w:t>Chen,</w:t>
      </w:r>
      <w:r>
        <w:rPr>
          <w:spacing w:val="-6"/>
          <w:sz w:val="24"/>
        </w:rPr>
        <w:t> </w:t>
      </w:r>
      <w:r>
        <w:rPr>
          <w:sz w:val="24"/>
        </w:rPr>
        <w:t>X.,</w:t>
      </w:r>
      <w:r>
        <w:rPr>
          <w:spacing w:val="-5"/>
          <w:sz w:val="24"/>
        </w:rPr>
        <w:t> </w:t>
      </w:r>
      <w:r>
        <w:rPr>
          <w:sz w:val="24"/>
        </w:rPr>
        <w:t>Huang,</w:t>
      </w:r>
      <w:r>
        <w:rPr>
          <w:spacing w:val="-7"/>
          <w:sz w:val="24"/>
        </w:rPr>
        <w:t> </w:t>
      </w:r>
      <w:r>
        <w:rPr>
          <w:sz w:val="24"/>
        </w:rPr>
        <w:t>H.,</w:t>
      </w:r>
      <w:r>
        <w:rPr>
          <w:spacing w:val="-5"/>
          <w:sz w:val="24"/>
        </w:rPr>
        <w:t> </w:t>
      </w:r>
      <w:r>
        <w:rPr>
          <w:sz w:val="24"/>
        </w:rPr>
        <w:t>Ju,</w:t>
      </w:r>
      <w:r>
        <w:rPr>
          <w:spacing w:val="-6"/>
          <w:sz w:val="24"/>
        </w:rPr>
        <w:t> </w:t>
      </w:r>
      <w:r>
        <w:rPr>
          <w:sz w:val="24"/>
        </w:rPr>
        <w:t>J.,</w:t>
      </w:r>
      <w:r>
        <w:rPr>
          <w:spacing w:val="-4"/>
          <w:sz w:val="24"/>
        </w:rPr>
        <w:t> </w:t>
      </w:r>
      <w:r>
        <w:rPr>
          <w:sz w:val="24"/>
        </w:rPr>
        <w:t>Sun,</w:t>
      </w:r>
      <w:r>
        <w:rPr>
          <w:spacing w:val="-6"/>
          <w:sz w:val="24"/>
        </w:rPr>
        <w:t> </w:t>
      </w:r>
      <w:r>
        <w:rPr>
          <w:sz w:val="24"/>
        </w:rPr>
        <w:t>R.,</w:t>
      </w:r>
      <w:r>
        <w:rPr>
          <w:spacing w:val="-4"/>
          <w:sz w:val="24"/>
        </w:rPr>
        <w:t> </w:t>
      </w:r>
      <w:r>
        <w:rPr>
          <w:sz w:val="24"/>
        </w:rPr>
        <w:t>Zhang,</w:t>
      </w:r>
      <w:r>
        <w:rPr>
          <w:spacing w:val="-7"/>
          <w:sz w:val="24"/>
        </w:rPr>
        <w:t> </w:t>
      </w:r>
      <w:r>
        <w:rPr>
          <w:sz w:val="24"/>
        </w:rPr>
        <w:t>J.</w:t>
      </w:r>
      <w:r>
        <w:rPr>
          <w:spacing w:val="-4"/>
          <w:sz w:val="24"/>
        </w:rPr>
        <w:t> </w:t>
      </w:r>
      <w:r>
        <w:rPr>
          <w:sz w:val="24"/>
        </w:rPr>
        <w:t>Impact</w:t>
      </w:r>
      <w:r>
        <w:rPr>
          <w:spacing w:val="-6"/>
          <w:sz w:val="24"/>
        </w:rPr>
        <w:t> </w:t>
      </w:r>
      <w:r>
        <w:rPr>
          <w:sz w:val="24"/>
        </w:rPr>
        <w:t>of</w:t>
      </w:r>
      <w:r>
        <w:rPr>
          <w:spacing w:val="-5"/>
          <w:sz w:val="24"/>
        </w:rPr>
        <w:t> </w:t>
      </w:r>
      <w:r>
        <w:rPr>
          <w:sz w:val="24"/>
        </w:rPr>
        <w:t>vaccination</w:t>
      </w:r>
      <w:r>
        <w:rPr>
          <w:spacing w:val="-4"/>
          <w:sz w:val="24"/>
        </w:rPr>
        <w:t> </w:t>
      </w:r>
      <w:r>
        <w:rPr>
          <w:sz w:val="24"/>
        </w:rPr>
        <w:t>on</w:t>
      </w:r>
      <w:r>
        <w:rPr>
          <w:spacing w:val="-5"/>
          <w:sz w:val="24"/>
        </w:rPr>
        <w:t> </w:t>
      </w:r>
      <w:r>
        <w:rPr>
          <w:sz w:val="24"/>
        </w:rPr>
        <w:t>the</w:t>
      </w:r>
      <w:r>
        <w:rPr>
          <w:spacing w:val="-3"/>
          <w:sz w:val="24"/>
        </w:rPr>
        <w:t> </w:t>
      </w:r>
      <w:r>
        <w:rPr>
          <w:sz w:val="24"/>
        </w:rPr>
        <w:t>COVID-19</w:t>
      </w:r>
      <w:r>
        <w:rPr>
          <w:spacing w:val="-6"/>
          <w:sz w:val="24"/>
        </w:rPr>
        <w:t> </w:t>
      </w:r>
      <w:r>
        <w:rPr>
          <w:sz w:val="24"/>
        </w:rPr>
        <w:t>pandemic in U.S. states. </w:t>
      </w:r>
      <w:r>
        <w:rPr>
          <w:i/>
          <w:sz w:val="24"/>
        </w:rPr>
        <w:t>Scientific Reports</w:t>
      </w:r>
      <w:r>
        <w:rPr>
          <w:sz w:val="24"/>
        </w:rPr>
        <w:t>. </w:t>
      </w:r>
      <w:r>
        <w:rPr>
          <w:b/>
          <w:sz w:val="24"/>
        </w:rPr>
        <w:t>12 </w:t>
      </w:r>
      <w:r>
        <w:rPr>
          <w:sz w:val="24"/>
        </w:rPr>
        <w:t>(1), 1554</w:t>
      </w:r>
      <w:r>
        <w:rPr>
          <w:spacing w:val="-2"/>
          <w:sz w:val="24"/>
        </w:rPr>
        <w:t> </w:t>
      </w:r>
      <w:r>
        <w:rPr>
          <w:sz w:val="24"/>
        </w:rPr>
        <w:t>(2022).</w:t>
      </w:r>
    </w:p>
    <w:p>
      <w:pPr>
        <w:pStyle w:val="ListParagraph"/>
        <w:numPr>
          <w:ilvl w:val="0"/>
          <w:numId w:val="3"/>
        </w:numPr>
        <w:tabs>
          <w:tab w:pos="485" w:val="left" w:leader="none"/>
        </w:tabs>
        <w:spacing w:line="240" w:lineRule="auto" w:before="0" w:after="0"/>
        <w:ind w:left="100" w:right="114" w:firstLine="0"/>
        <w:jc w:val="both"/>
        <w:rPr>
          <w:sz w:val="24"/>
        </w:rPr>
      </w:pPr>
      <w:r>
        <w:rPr>
          <w:sz w:val="24"/>
        </w:rPr>
        <w:t>Stefani,</w:t>
      </w:r>
      <w:r>
        <w:rPr>
          <w:spacing w:val="-6"/>
          <w:sz w:val="24"/>
        </w:rPr>
        <w:t> </w:t>
      </w:r>
      <w:r>
        <w:rPr>
          <w:sz w:val="24"/>
        </w:rPr>
        <w:t>C.,</w:t>
      </w:r>
      <w:r>
        <w:rPr>
          <w:spacing w:val="-6"/>
          <w:sz w:val="24"/>
        </w:rPr>
        <w:t> </w:t>
      </w:r>
      <w:r>
        <w:rPr>
          <w:sz w:val="24"/>
        </w:rPr>
        <w:t>Fantoni,</w:t>
      </w:r>
      <w:r>
        <w:rPr>
          <w:spacing w:val="-5"/>
          <w:sz w:val="24"/>
        </w:rPr>
        <w:t> </w:t>
      </w:r>
      <w:r>
        <w:rPr>
          <w:sz w:val="24"/>
        </w:rPr>
        <w:t>T.,</w:t>
      </w:r>
      <w:r>
        <w:rPr>
          <w:spacing w:val="-5"/>
          <w:sz w:val="24"/>
        </w:rPr>
        <w:t> </w:t>
      </w:r>
      <w:r>
        <w:rPr>
          <w:sz w:val="24"/>
        </w:rPr>
        <w:t>Bissoli,</w:t>
      </w:r>
      <w:r>
        <w:rPr>
          <w:spacing w:val="-5"/>
          <w:sz w:val="24"/>
        </w:rPr>
        <w:t> </w:t>
      </w:r>
      <w:r>
        <w:rPr>
          <w:sz w:val="24"/>
        </w:rPr>
        <w:t>M.,</w:t>
      </w:r>
      <w:r>
        <w:rPr>
          <w:spacing w:val="-6"/>
          <w:sz w:val="24"/>
        </w:rPr>
        <w:t> </w:t>
      </w:r>
      <w:r>
        <w:rPr>
          <w:sz w:val="24"/>
        </w:rPr>
        <w:t>Thomas,</w:t>
      </w:r>
      <w:r>
        <w:rPr>
          <w:spacing w:val="-5"/>
          <w:sz w:val="24"/>
        </w:rPr>
        <w:t> </w:t>
      </w:r>
      <w:r>
        <w:rPr>
          <w:sz w:val="24"/>
        </w:rPr>
        <w:t>J.,</w:t>
      </w:r>
      <w:r>
        <w:rPr>
          <w:spacing w:val="-6"/>
          <w:sz w:val="24"/>
        </w:rPr>
        <w:t> </w:t>
      </w:r>
      <w:r>
        <w:rPr>
          <w:sz w:val="24"/>
        </w:rPr>
        <w:t>Ruggiero,</w:t>
      </w:r>
      <w:r>
        <w:rPr>
          <w:spacing w:val="-5"/>
          <w:sz w:val="24"/>
        </w:rPr>
        <w:t> </w:t>
      </w:r>
      <w:r>
        <w:rPr>
          <w:sz w:val="24"/>
        </w:rPr>
        <w:t>A.</w:t>
      </w:r>
      <w:r>
        <w:rPr>
          <w:spacing w:val="-5"/>
          <w:sz w:val="24"/>
        </w:rPr>
        <w:t> </w:t>
      </w:r>
      <w:r>
        <w:rPr>
          <w:sz w:val="24"/>
        </w:rPr>
        <w:t>HIV</w:t>
      </w:r>
      <w:r>
        <w:rPr>
          <w:spacing w:val="-5"/>
          <w:sz w:val="24"/>
        </w:rPr>
        <w:t> </w:t>
      </w:r>
      <w:r>
        <w:rPr>
          <w:sz w:val="24"/>
        </w:rPr>
        <w:t>and</w:t>
      </w:r>
      <w:r>
        <w:rPr>
          <w:spacing w:val="-4"/>
          <w:sz w:val="24"/>
        </w:rPr>
        <w:t> </w:t>
      </w:r>
      <w:r>
        <w:rPr>
          <w:sz w:val="24"/>
        </w:rPr>
        <w:t>SARS-CoV-2</w:t>
      </w:r>
      <w:r>
        <w:rPr>
          <w:spacing w:val="-4"/>
          <w:sz w:val="24"/>
        </w:rPr>
        <w:t> </w:t>
      </w:r>
      <w:r>
        <w:rPr>
          <w:sz w:val="24"/>
        </w:rPr>
        <w:t>Co-Infection: From Population Study Evidence to In Vitro Studies. </w:t>
      </w:r>
      <w:r>
        <w:rPr>
          <w:i/>
          <w:sz w:val="24"/>
        </w:rPr>
        <w:t>Life</w:t>
      </w:r>
      <w:r>
        <w:rPr>
          <w:sz w:val="24"/>
        </w:rPr>
        <w:t>. </w:t>
      </w:r>
      <w:r>
        <w:rPr>
          <w:b/>
          <w:sz w:val="24"/>
        </w:rPr>
        <w:t>12 </w:t>
      </w:r>
      <w:r>
        <w:rPr>
          <w:sz w:val="24"/>
        </w:rPr>
        <w:t>(12), 2089</w:t>
      </w:r>
      <w:r>
        <w:rPr>
          <w:spacing w:val="-7"/>
          <w:sz w:val="24"/>
        </w:rPr>
        <w:t> </w:t>
      </w:r>
      <w:r>
        <w:rPr>
          <w:sz w:val="24"/>
        </w:rPr>
        <w:t>(2022).</w:t>
      </w:r>
    </w:p>
    <w:p>
      <w:pPr>
        <w:pStyle w:val="ListParagraph"/>
        <w:numPr>
          <w:ilvl w:val="0"/>
          <w:numId w:val="3"/>
        </w:numPr>
        <w:tabs>
          <w:tab w:pos="485" w:val="left" w:leader="none"/>
        </w:tabs>
        <w:spacing w:line="240" w:lineRule="auto" w:before="0" w:after="0"/>
        <w:ind w:left="100" w:right="115" w:firstLine="0"/>
        <w:jc w:val="both"/>
        <w:rPr>
          <w:sz w:val="24"/>
        </w:rPr>
      </w:pPr>
      <w:r>
        <w:rPr>
          <w:sz w:val="24"/>
        </w:rPr>
        <w:t>Watson, O. J. et al. Global impact of the first year of COVID-19 vaccination: a mathematical modelling study. </w:t>
      </w:r>
      <w:r>
        <w:rPr>
          <w:i/>
          <w:sz w:val="24"/>
        </w:rPr>
        <w:t>The Lancet Infectious Diseases</w:t>
      </w:r>
      <w:r>
        <w:rPr>
          <w:sz w:val="24"/>
        </w:rPr>
        <w:t>. </w:t>
      </w:r>
      <w:r>
        <w:rPr>
          <w:b/>
          <w:sz w:val="24"/>
        </w:rPr>
        <w:t>22 </w:t>
      </w:r>
      <w:r>
        <w:rPr>
          <w:sz w:val="24"/>
        </w:rPr>
        <w:t>(9), 1293–1302</w:t>
      </w:r>
      <w:r>
        <w:rPr>
          <w:spacing w:val="-10"/>
          <w:sz w:val="24"/>
        </w:rPr>
        <w:t> </w:t>
      </w:r>
      <w:r>
        <w:rPr>
          <w:sz w:val="24"/>
        </w:rPr>
        <w:t>(2022).</w:t>
      </w:r>
    </w:p>
    <w:p>
      <w:pPr>
        <w:pStyle w:val="ListParagraph"/>
        <w:numPr>
          <w:ilvl w:val="0"/>
          <w:numId w:val="3"/>
        </w:numPr>
        <w:tabs>
          <w:tab w:pos="485" w:val="left" w:leader="none"/>
        </w:tabs>
        <w:spacing w:line="240" w:lineRule="auto" w:before="0" w:after="0"/>
        <w:ind w:left="100" w:right="113" w:firstLine="0"/>
        <w:jc w:val="both"/>
        <w:rPr>
          <w:sz w:val="24"/>
        </w:rPr>
      </w:pPr>
      <w:r>
        <w:rPr>
          <w:sz w:val="24"/>
        </w:rPr>
        <w:t>Cantoni,</w:t>
      </w:r>
      <w:r>
        <w:rPr>
          <w:spacing w:val="-7"/>
          <w:sz w:val="24"/>
        </w:rPr>
        <w:t> </w:t>
      </w:r>
      <w:r>
        <w:rPr>
          <w:sz w:val="24"/>
        </w:rPr>
        <w:t>D.</w:t>
      </w:r>
      <w:r>
        <w:rPr>
          <w:spacing w:val="-5"/>
          <w:sz w:val="24"/>
        </w:rPr>
        <w:t> </w:t>
      </w:r>
      <w:r>
        <w:rPr>
          <w:sz w:val="24"/>
        </w:rPr>
        <w:t>et</w:t>
      </w:r>
      <w:r>
        <w:rPr>
          <w:spacing w:val="-4"/>
          <w:sz w:val="24"/>
        </w:rPr>
        <w:t> </w:t>
      </w:r>
      <w:r>
        <w:rPr>
          <w:sz w:val="24"/>
        </w:rPr>
        <w:t>al.</w:t>
      </w:r>
      <w:r>
        <w:rPr>
          <w:spacing w:val="-6"/>
          <w:sz w:val="24"/>
        </w:rPr>
        <w:t> </w:t>
      </w:r>
      <w:r>
        <w:rPr>
          <w:sz w:val="24"/>
        </w:rPr>
        <w:t>Analysis</w:t>
      </w:r>
      <w:r>
        <w:rPr>
          <w:spacing w:val="-5"/>
          <w:sz w:val="24"/>
        </w:rPr>
        <w:t> </w:t>
      </w:r>
      <w:r>
        <w:rPr>
          <w:sz w:val="24"/>
        </w:rPr>
        <w:t>of</w:t>
      </w:r>
      <w:r>
        <w:rPr>
          <w:spacing w:val="-5"/>
          <w:sz w:val="24"/>
        </w:rPr>
        <w:t> </w:t>
      </w:r>
      <w:r>
        <w:rPr>
          <w:sz w:val="24"/>
        </w:rPr>
        <w:t>antibody</w:t>
      </w:r>
      <w:r>
        <w:rPr>
          <w:spacing w:val="-6"/>
          <w:sz w:val="24"/>
        </w:rPr>
        <w:t> </w:t>
      </w:r>
      <w:r>
        <w:rPr>
          <w:sz w:val="24"/>
        </w:rPr>
        <w:t>neutralisation</w:t>
      </w:r>
      <w:r>
        <w:rPr>
          <w:spacing w:val="-3"/>
          <w:sz w:val="24"/>
        </w:rPr>
        <w:t> </w:t>
      </w:r>
      <w:r>
        <w:rPr>
          <w:sz w:val="24"/>
        </w:rPr>
        <w:t>activity</w:t>
      </w:r>
      <w:r>
        <w:rPr>
          <w:spacing w:val="-5"/>
          <w:sz w:val="24"/>
        </w:rPr>
        <w:t> </w:t>
      </w:r>
      <w:r>
        <w:rPr>
          <w:sz w:val="24"/>
        </w:rPr>
        <w:t>against</w:t>
      </w:r>
      <w:r>
        <w:rPr>
          <w:spacing w:val="-5"/>
          <w:sz w:val="24"/>
        </w:rPr>
        <w:t> </w:t>
      </w:r>
      <w:r>
        <w:rPr>
          <w:sz w:val="24"/>
        </w:rPr>
        <w:t>SARS-CoV-2</w:t>
      </w:r>
      <w:r>
        <w:rPr>
          <w:spacing w:val="-7"/>
          <w:sz w:val="24"/>
        </w:rPr>
        <w:t> </w:t>
      </w:r>
      <w:r>
        <w:rPr>
          <w:sz w:val="24"/>
        </w:rPr>
        <w:t>variants</w:t>
      </w:r>
      <w:r>
        <w:rPr>
          <w:spacing w:val="-7"/>
          <w:sz w:val="24"/>
        </w:rPr>
        <w:t> </w:t>
      </w:r>
      <w:r>
        <w:rPr>
          <w:sz w:val="24"/>
        </w:rPr>
        <w:t>and seasonal human coronaviruses NL63, HKU1, and 229E induced by three different COVID-19 vaccine olatforms. </w:t>
      </w:r>
      <w:r>
        <w:rPr>
          <w:i/>
          <w:sz w:val="24"/>
        </w:rPr>
        <w:t>Vaccines</w:t>
      </w:r>
      <w:r>
        <w:rPr>
          <w:sz w:val="24"/>
        </w:rPr>
        <w:t>. </w:t>
      </w:r>
      <w:r>
        <w:rPr>
          <w:b/>
          <w:sz w:val="24"/>
        </w:rPr>
        <w:t>11 </w:t>
      </w:r>
      <w:r>
        <w:rPr>
          <w:sz w:val="24"/>
        </w:rPr>
        <w:t>(1), 58</w:t>
      </w:r>
      <w:r>
        <w:rPr>
          <w:spacing w:val="-1"/>
          <w:sz w:val="24"/>
        </w:rPr>
        <w:t> </w:t>
      </w:r>
      <w:r>
        <w:rPr>
          <w:sz w:val="24"/>
        </w:rPr>
        <w:t>(2023).</w:t>
      </w:r>
    </w:p>
    <w:p>
      <w:pPr>
        <w:pStyle w:val="ListParagraph"/>
        <w:numPr>
          <w:ilvl w:val="0"/>
          <w:numId w:val="3"/>
        </w:numPr>
        <w:tabs>
          <w:tab w:pos="485" w:val="left" w:leader="none"/>
        </w:tabs>
        <w:spacing w:line="240" w:lineRule="auto" w:before="0" w:after="0"/>
        <w:ind w:left="100" w:right="117" w:firstLine="0"/>
        <w:jc w:val="both"/>
        <w:rPr>
          <w:sz w:val="24"/>
        </w:rPr>
      </w:pPr>
      <w:r>
        <w:rPr>
          <w:sz w:val="24"/>
        </w:rPr>
        <w:t>Siracusano, G. et al. Different decay of antibody response and VOC sensitivity in naïve and previously infected subjects at 15 weeks following vaccination with BNT162b2. </w:t>
      </w:r>
      <w:r>
        <w:rPr>
          <w:i/>
          <w:sz w:val="24"/>
        </w:rPr>
        <w:t>Journal of </w:t>
      </w:r>
      <w:r>
        <w:rPr>
          <w:i/>
          <w:sz w:val="24"/>
        </w:rPr>
        <w:t>Translational Medicine</w:t>
      </w:r>
      <w:r>
        <w:rPr>
          <w:sz w:val="24"/>
        </w:rPr>
        <w:t>. </w:t>
      </w:r>
      <w:r>
        <w:rPr>
          <w:b/>
          <w:sz w:val="24"/>
        </w:rPr>
        <w:t>20 </w:t>
      </w:r>
      <w:r>
        <w:rPr>
          <w:sz w:val="24"/>
        </w:rPr>
        <w:t>(1), 22</w:t>
      </w:r>
      <w:r>
        <w:rPr>
          <w:spacing w:val="2"/>
          <w:sz w:val="24"/>
        </w:rPr>
        <w:t> </w:t>
      </w:r>
      <w:r>
        <w:rPr>
          <w:sz w:val="24"/>
        </w:rPr>
        <w:t>(2022).</w:t>
      </w:r>
    </w:p>
    <w:p>
      <w:pPr>
        <w:pStyle w:val="ListParagraph"/>
        <w:numPr>
          <w:ilvl w:val="0"/>
          <w:numId w:val="3"/>
        </w:numPr>
        <w:tabs>
          <w:tab w:pos="485" w:val="left" w:leader="none"/>
        </w:tabs>
        <w:spacing w:line="240" w:lineRule="auto" w:before="1" w:after="0"/>
        <w:ind w:left="100" w:right="118" w:firstLine="0"/>
        <w:jc w:val="both"/>
        <w:rPr>
          <w:sz w:val="24"/>
        </w:rPr>
      </w:pPr>
      <w:r>
        <w:rPr>
          <w:sz w:val="24"/>
        </w:rPr>
        <w:t>Ruggiero, A. et al. SARS-CoV-2 vaccination elicits unconventional IgM specific responses in naïve and previously COVID-19-infected individuals. </w:t>
      </w:r>
      <w:r>
        <w:rPr>
          <w:i/>
          <w:sz w:val="24"/>
        </w:rPr>
        <w:t>eBioMedicine</w:t>
      </w:r>
      <w:r>
        <w:rPr>
          <w:sz w:val="24"/>
        </w:rPr>
        <w:t>. </w:t>
      </w:r>
      <w:r>
        <w:rPr>
          <w:b/>
          <w:sz w:val="24"/>
        </w:rPr>
        <w:t>77</w:t>
      </w:r>
      <w:r>
        <w:rPr>
          <w:b/>
          <w:spacing w:val="-6"/>
          <w:sz w:val="24"/>
        </w:rPr>
        <w:t> </w:t>
      </w:r>
      <w:r>
        <w:rPr>
          <w:sz w:val="24"/>
        </w:rPr>
        <w:t>(2022).</w:t>
      </w:r>
    </w:p>
    <w:p>
      <w:pPr>
        <w:pStyle w:val="ListParagraph"/>
        <w:numPr>
          <w:ilvl w:val="0"/>
          <w:numId w:val="3"/>
        </w:numPr>
        <w:tabs>
          <w:tab w:pos="485" w:val="left" w:leader="none"/>
        </w:tabs>
        <w:spacing w:line="240" w:lineRule="auto" w:before="0" w:after="0"/>
        <w:ind w:left="100" w:right="116" w:firstLine="0"/>
        <w:jc w:val="both"/>
        <w:rPr>
          <w:sz w:val="24"/>
        </w:rPr>
      </w:pPr>
      <w:r>
        <w:rPr>
          <w:sz w:val="24"/>
        </w:rPr>
        <w:t>Piubelli, C. et al. Subjects who developed SARS-CoV-2 specific IgM after vaccination show a longer humoral immunity and a lower frequency of infection. </w:t>
      </w:r>
      <w:r>
        <w:rPr>
          <w:i/>
          <w:sz w:val="24"/>
        </w:rPr>
        <w:t>eBioMedicine</w:t>
      </w:r>
      <w:r>
        <w:rPr>
          <w:sz w:val="24"/>
        </w:rPr>
        <w:t>. </w:t>
      </w:r>
      <w:r>
        <w:rPr>
          <w:b/>
          <w:sz w:val="24"/>
        </w:rPr>
        <w:t>89</w:t>
      </w:r>
      <w:r>
        <w:rPr>
          <w:sz w:val="24"/>
        </w:rPr>
        <w:t>, 104471</w:t>
      </w:r>
      <w:r>
        <w:rPr>
          <w:spacing w:val="-27"/>
          <w:sz w:val="24"/>
        </w:rPr>
        <w:t> </w:t>
      </w:r>
      <w:r>
        <w:rPr>
          <w:sz w:val="24"/>
        </w:rPr>
        <w:t>(2023).</w:t>
      </w:r>
    </w:p>
    <w:p>
      <w:pPr>
        <w:pStyle w:val="ListParagraph"/>
        <w:numPr>
          <w:ilvl w:val="0"/>
          <w:numId w:val="3"/>
        </w:numPr>
        <w:tabs>
          <w:tab w:pos="485" w:val="left" w:leader="none"/>
        </w:tabs>
        <w:spacing w:line="240" w:lineRule="auto" w:before="0" w:after="0"/>
        <w:ind w:left="100" w:right="114" w:firstLine="0"/>
        <w:jc w:val="both"/>
        <w:rPr>
          <w:sz w:val="24"/>
        </w:rPr>
      </w:pPr>
      <w:r>
        <w:rPr>
          <w:sz w:val="24"/>
        </w:rPr>
        <w:t>Zhang, G. F. et al. Infectivity of pseudotyped SARS-CoV-2 variants of concern in different human cell types and inhibitory effects of recombinant spike protein and entry-related cellular factors. </w:t>
      </w:r>
      <w:r>
        <w:rPr>
          <w:i/>
          <w:sz w:val="24"/>
        </w:rPr>
        <w:t>Journal of Medical Virology</w:t>
      </w:r>
      <w:r>
        <w:rPr>
          <w:sz w:val="24"/>
        </w:rPr>
        <w:t>. </w:t>
      </w:r>
      <w:r>
        <w:rPr>
          <w:b/>
          <w:sz w:val="24"/>
        </w:rPr>
        <w:t>95 </w:t>
      </w:r>
      <w:r>
        <w:rPr>
          <w:sz w:val="24"/>
        </w:rPr>
        <w:t>(1), e28437 (2023).</w:t>
      </w:r>
    </w:p>
    <w:p>
      <w:pPr>
        <w:pStyle w:val="ListParagraph"/>
        <w:numPr>
          <w:ilvl w:val="0"/>
          <w:numId w:val="3"/>
        </w:numPr>
        <w:tabs>
          <w:tab w:pos="485" w:val="left" w:leader="none"/>
        </w:tabs>
        <w:spacing w:line="240" w:lineRule="auto" w:before="0" w:after="0"/>
        <w:ind w:left="100" w:right="117" w:firstLine="0"/>
        <w:jc w:val="both"/>
        <w:rPr>
          <w:sz w:val="24"/>
        </w:rPr>
      </w:pPr>
      <w:r>
        <w:rPr>
          <w:sz w:val="24"/>
        </w:rPr>
        <w:t>da Costa, K. A. S. et al. Influenza A (N1-N9) and Influenza B (B/Victoria and B/Yamagata) neuraminidase</w:t>
      </w:r>
      <w:r>
        <w:rPr>
          <w:spacing w:val="-13"/>
          <w:sz w:val="24"/>
        </w:rPr>
        <w:t> </w:t>
      </w:r>
      <w:r>
        <w:rPr>
          <w:sz w:val="24"/>
        </w:rPr>
        <w:t>pseudotypes</w:t>
      </w:r>
      <w:r>
        <w:rPr>
          <w:spacing w:val="-9"/>
          <w:sz w:val="24"/>
        </w:rPr>
        <w:t> </w:t>
      </w:r>
      <w:r>
        <w:rPr>
          <w:sz w:val="24"/>
        </w:rPr>
        <w:t>as</w:t>
      </w:r>
      <w:r>
        <w:rPr>
          <w:spacing w:val="-13"/>
          <w:sz w:val="24"/>
        </w:rPr>
        <w:t> </w:t>
      </w:r>
      <w:r>
        <w:rPr>
          <w:sz w:val="24"/>
        </w:rPr>
        <w:t>tools</w:t>
      </w:r>
      <w:r>
        <w:rPr>
          <w:spacing w:val="-12"/>
          <w:sz w:val="24"/>
        </w:rPr>
        <w:t> </w:t>
      </w:r>
      <w:r>
        <w:rPr>
          <w:sz w:val="24"/>
        </w:rPr>
        <w:t>for</w:t>
      </w:r>
      <w:r>
        <w:rPr>
          <w:spacing w:val="-9"/>
          <w:sz w:val="24"/>
        </w:rPr>
        <w:t> </w:t>
      </w:r>
      <w:r>
        <w:rPr>
          <w:sz w:val="24"/>
        </w:rPr>
        <w:t>pandemic</w:t>
      </w:r>
      <w:r>
        <w:rPr>
          <w:spacing w:val="-11"/>
          <w:sz w:val="24"/>
        </w:rPr>
        <w:t> </w:t>
      </w:r>
      <w:r>
        <w:rPr>
          <w:sz w:val="24"/>
        </w:rPr>
        <w:t>preparedness</w:t>
      </w:r>
      <w:r>
        <w:rPr>
          <w:spacing w:val="-10"/>
          <w:sz w:val="24"/>
        </w:rPr>
        <w:t> </w:t>
      </w:r>
      <w:r>
        <w:rPr>
          <w:sz w:val="24"/>
        </w:rPr>
        <w:t>and</w:t>
      </w:r>
      <w:r>
        <w:rPr>
          <w:spacing w:val="-12"/>
          <w:sz w:val="24"/>
        </w:rPr>
        <w:t> </w:t>
      </w:r>
      <w:r>
        <w:rPr>
          <w:sz w:val="24"/>
        </w:rPr>
        <w:t>improved</w:t>
      </w:r>
      <w:r>
        <w:rPr>
          <w:spacing w:val="-9"/>
          <w:sz w:val="24"/>
        </w:rPr>
        <w:t> </w:t>
      </w:r>
      <w:r>
        <w:rPr>
          <w:sz w:val="24"/>
        </w:rPr>
        <w:t>influenza</w:t>
      </w:r>
      <w:r>
        <w:rPr>
          <w:spacing w:val="-10"/>
          <w:sz w:val="24"/>
        </w:rPr>
        <w:t> </w:t>
      </w:r>
      <w:r>
        <w:rPr>
          <w:sz w:val="24"/>
        </w:rPr>
        <w:t>vaccine design. </w:t>
      </w:r>
      <w:r>
        <w:rPr>
          <w:i/>
          <w:sz w:val="24"/>
        </w:rPr>
        <w:t>Vaccines</w:t>
      </w:r>
      <w:r>
        <w:rPr>
          <w:sz w:val="24"/>
        </w:rPr>
        <w:t>. </w:t>
      </w:r>
      <w:r>
        <w:rPr>
          <w:b/>
          <w:sz w:val="24"/>
        </w:rPr>
        <w:t>10 </w:t>
      </w:r>
      <w:r>
        <w:rPr>
          <w:sz w:val="24"/>
        </w:rPr>
        <w:t>(9), 1520</w:t>
      </w:r>
      <w:r>
        <w:rPr>
          <w:spacing w:val="-3"/>
          <w:sz w:val="24"/>
        </w:rPr>
        <w:t> </w:t>
      </w:r>
      <w:r>
        <w:rPr>
          <w:sz w:val="24"/>
        </w:rPr>
        <w:t>(2022).</w:t>
      </w:r>
    </w:p>
    <w:p>
      <w:pPr>
        <w:pStyle w:val="ListParagraph"/>
        <w:numPr>
          <w:ilvl w:val="0"/>
          <w:numId w:val="3"/>
        </w:numPr>
        <w:tabs>
          <w:tab w:pos="485" w:val="left" w:leader="none"/>
        </w:tabs>
        <w:spacing w:line="240" w:lineRule="auto" w:before="0" w:after="0"/>
        <w:ind w:left="100" w:right="112" w:firstLine="0"/>
        <w:jc w:val="both"/>
        <w:rPr>
          <w:sz w:val="24"/>
        </w:rPr>
      </w:pPr>
      <w:r>
        <w:rPr>
          <w:sz w:val="24"/>
        </w:rPr>
        <w:t>Condor</w:t>
      </w:r>
      <w:r>
        <w:rPr>
          <w:spacing w:val="-4"/>
          <w:sz w:val="24"/>
        </w:rPr>
        <w:t> </w:t>
      </w:r>
      <w:r>
        <w:rPr>
          <w:sz w:val="24"/>
        </w:rPr>
        <w:t>Capcha,</w:t>
      </w:r>
      <w:r>
        <w:rPr>
          <w:spacing w:val="-4"/>
          <w:sz w:val="24"/>
        </w:rPr>
        <w:t> </w:t>
      </w:r>
      <w:r>
        <w:rPr>
          <w:sz w:val="24"/>
        </w:rPr>
        <w:t>J.</w:t>
      </w:r>
      <w:r>
        <w:rPr>
          <w:spacing w:val="-5"/>
          <w:sz w:val="24"/>
        </w:rPr>
        <w:t> </w:t>
      </w:r>
      <w:r>
        <w:rPr>
          <w:sz w:val="24"/>
        </w:rPr>
        <w:t>M.</w:t>
      </w:r>
      <w:r>
        <w:rPr>
          <w:spacing w:val="-4"/>
          <w:sz w:val="24"/>
        </w:rPr>
        <w:t> </w:t>
      </w:r>
      <w:r>
        <w:rPr>
          <w:sz w:val="24"/>
        </w:rPr>
        <w:t>et</w:t>
      </w:r>
      <w:r>
        <w:rPr>
          <w:spacing w:val="-5"/>
          <w:sz w:val="24"/>
        </w:rPr>
        <w:t> </w:t>
      </w:r>
      <w:r>
        <w:rPr>
          <w:sz w:val="24"/>
        </w:rPr>
        <w:t>al.</w:t>
      </w:r>
      <w:r>
        <w:rPr>
          <w:spacing w:val="-4"/>
          <w:sz w:val="24"/>
        </w:rPr>
        <w:t> </w:t>
      </w:r>
      <w:r>
        <w:rPr>
          <w:sz w:val="24"/>
        </w:rPr>
        <w:t>Generation</w:t>
      </w:r>
      <w:r>
        <w:rPr>
          <w:spacing w:val="-4"/>
          <w:sz w:val="24"/>
        </w:rPr>
        <w:t> </w:t>
      </w:r>
      <w:r>
        <w:rPr>
          <w:sz w:val="24"/>
        </w:rPr>
        <w:t>of</w:t>
      </w:r>
      <w:r>
        <w:rPr>
          <w:spacing w:val="-2"/>
          <w:sz w:val="24"/>
        </w:rPr>
        <w:t> </w:t>
      </w:r>
      <w:r>
        <w:rPr>
          <w:sz w:val="24"/>
        </w:rPr>
        <w:t>SARS-CoV-2</w:t>
      </w:r>
      <w:r>
        <w:rPr>
          <w:spacing w:val="-3"/>
          <w:sz w:val="24"/>
        </w:rPr>
        <w:t> </w:t>
      </w:r>
      <w:r>
        <w:rPr>
          <w:sz w:val="24"/>
        </w:rPr>
        <w:t>spike</w:t>
      </w:r>
      <w:r>
        <w:rPr>
          <w:spacing w:val="-4"/>
          <w:sz w:val="24"/>
        </w:rPr>
        <w:t> </w:t>
      </w:r>
      <w:r>
        <w:rPr>
          <w:sz w:val="24"/>
        </w:rPr>
        <w:t>pseudotyped</w:t>
      </w:r>
      <w:r>
        <w:rPr>
          <w:spacing w:val="-5"/>
          <w:sz w:val="24"/>
        </w:rPr>
        <w:t> </w:t>
      </w:r>
      <w:r>
        <w:rPr>
          <w:sz w:val="24"/>
        </w:rPr>
        <w:t>virus</w:t>
      </w:r>
      <w:r>
        <w:rPr>
          <w:spacing w:val="-4"/>
          <w:sz w:val="24"/>
        </w:rPr>
        <w:t> </w:t>
      </w:r>
      <w:r>
        <w:rPr>
          <w:sz w:val="24"/>
        </w:rPr>
        <w:t>for</w:t>
      </w:r>
      <w:r>
        <w:rPr>
          <w:spacing w:val="-5"/>
          <w:sz w:val="24"/>
        </w:rPr>
        <w:t> </w:t>
      </w:r>
      <w:r>
        <w:rPr>
          <w:sz w:val="24"/>
        </w:rPr>
        <w:t>viral</w:t>
      </w:r>
      <w:r>
        <w:rPr>
          <w:spacing w:val="-4"/>
          <w:sz w:val="24"/>
        </w:rPr>
        <w:t> </w:t>
      </w:r>
      <w:r>
        <w:rPr>
          <w:sz w:val="24"/>
        </w:rPr>
        <w:t>entry and</w:t>
      </w:r>
      <w:r>
        <w:rPr>
          <w:spacing w:val="17"/>
          <w:sz w:val="24"/>
        </w:rPr>
        <w:t> </w:t>
      </w:r>
      <w:r>
        <w:rPr>
          <w:sz w:val="24"/>
        </w:rPr>
        <w:t>neutralization</w:t>
      </w:r>
      <w:r>
        <w:rPr>
          <w:spacing w:val="20"/>
          <w:sz w:val="24"/>
        </w:rPr>
        <w:t> </w:t>
      </w:r>
      <w:r>
        <w:rPr>
          <w:sz w:val="24"/>
        </w:rPr>
        <w:t>assays:</w:t>
      </w:r>
      <w:r>
        <w:rPr>
          <w:spacing w:val="19"/>
          <w:sz w:val="24"/>
        </w:rPr>
        <w:t> </w:t>
      </w:r>
      <w:r>
        <w:rPr>
          <w:sz w:val="24"/>
        </w:rPr>
        <w:t>a</w:t>
      </w:r>
      <w:r>
        <w:rPr>
          <w:spacing w:val="19"/>
          <w:sz w:val="24"/>
        </w:rPr>
        <w:t> </w:t>
      </w:r>
      <w:r>
        <w:rPr>
          <w:sz w:val="24"/>
        </w:rPr>
        <w:t>1-week</w:t>
      </w:r>
      <w:r>
        <w:rPr>
          <w:spacing w:val="17"/>
          <w:sz w:val="24"/>
        </w:rPr>
        <w:t> </w:t>
      </w:r>
      <w:r>
        <w:rPr>
          <w:sz w:val="24"/>
        </w:rPr>
        <w:t>protocol.</w:t>
      </w:r>
      <w:r>
        <w:rPr>
          <w:spacing w:val="17"/>
          <w:sz w:val="24"/>
        </w:rPr>
        <w:t> </w:t>
      </w:r>
      <w:r>
        <w:rPr>
          <w:i/>
          <w:sz w:val="24"/>
        </w:rPr>
        <w:t>Frontiers</w:t>
      </w:r>
      <w:r>
        <w:rPr>
          <w:i/>
          <w:spacing w:val="19"/>
          <w:sz w:val="24"/>
        </w:rPr>
        <w:t> </w:t>
      </w:r>
      <w:r>
        <w:rPr>
          <w:i/>
          <w:sz w:val="24"/>
        </w:rPr>
        <w:t>in</w:t>
      </w:r>
      <w:r>
        <w:rPr>
          <w:i/>
          <w:spacing w:val="19"/>
          <w:sz w:val="24"/>
        </w:rPr>
        <w:t> </w:t>
      </w:r>
      <w:r>
        <w:rPr>
          <w:i/>
          <w:sz w:val="24"/>
        </w:rPr>
        <w:t>Cardiovascular</w:t>
      </w:r>
      <w:r>
        <w:rPr>
          <w:i/>
          <w:spacing w:val="18"/>
          <w:sz w:val="24"/>
        </w:rPr>
        <w:t> </w:t>
      </w:r>
      <w:r>
        <w:rPr>
          <w:i/>
          <w:sz w:val="24"/>
        </w:rPr>
        <w:t>Medicine</w:t>
      </w:r>
      <w:r>
        <w:rPr>
          <w:sz w:val="24"/>
        </w:rPr>
        <w:t>.</w:t>
      </w:r>
      <w:r>
        <w:rPr>
          <w:spacing w:val="18"/>
          <w:sz w:val="24"/>
        </w:rPr>
        <w:t> </w:t>
      </w:r>
      <w:r>
        <w:rPr>
          <w:b/>
          <w:sz w:val="24"/>
        </w:rPr>
        <w:t>7</w:t>
      </w:r>
      <w:r>
        <w:rPr>
          <w:sz w:val="24"/>
        </w:rPr>
        <w:t>,</w:t>
      </w:r>
      <w:r>
        <w:rPr>
          <w:spacing w:val="19"/>
          <w:sz w:val="24"/>
        </w:rPr>
        <w:t> </w:t>
      </w:r>
      <w:r>
        <w:rPr>
          <w:sz w:val="24"/>
        </w:rPr>
        <w:t>at</w:t>
      </w:r>
    </w:p>
    <w:p>
      <w:pPr>
        <w:pStyle w:val="BodyText"/>
        <w:jc w:val="both"/>
      </w:pPr>
      <w:r>
        <w:rPr/>
        <w:t>&lt;https:</w:t>
      </w:r>
      <w:hyperlink r:id="rId9">
        <w:r>
          <w:rPr/>
          <w:t>//www.frontiersin.org/articles/10.3389/fcvm.2020.618651&gt; </w:t>
        </w:r>
      </w:hyperlink>
      <w:r>
        <w:rPr/>
        <w:t>(2021).</w:t>
      </w:r>
    </w:p>
    <w:p>
      <w:pPr>
        <w:pStyle w:val="ListParagraph"/>
        <w:numPr>
          <w:ilvl w:val="0"/>
          <w:numId w:val="3"/>
        </w:numPr>
        <w:tabs>
          <w:tab w:pos="485" w:val="left" w:leader="none"/>
        </w:tabs>
        <w:spacing w:line="242" w:lineRule="auto" w:before="0" w:after="0"/>
        <w:ind w:left="100" w:right="120" w:firstLine="0"/>
        <w:jc w:val="both"/>
        <w:rPr>
          <w:sz w:val="24"/>
        </w:rPr>
      </w:pPr>
      <w:r>
        <w:rPr>
          <w:sz w:val="24"/>
        </w:rPr>
        <w:t>Diomede, L. et al. Doxycycline inhibition of a pseudotyped virus transduction does not translate to inhibition of SARS-CoV-2 infectivity. </w:t>
      </w:r>
      <w:r>
        <w:rPr>
          <w:i/>
          <w:sz w:val="24"/>
        </w:rPr>
        <w:t>Viruses</w:t>
      </w:r>
      <w:r>
        <w:rPr>
          <w:sz w:val="24"/>
        </w:rPr>
        <w:t>. </w:t>
      </w:r>
      <w:r>
        <w:rPr>
          <w:b/>
          <w:sz w:val="24"/>
        </w:rPr>
        <w:t>13 </w:t>
      </w:r>
      <w:r>
        <w:rPr>
          <w:sz w:val="24"/>
        </w:rPr>
        <w:t>(9), 1745</w:t>
      </w:r>
      <w:r>
        <w:rPr>
          <w:spacing w:val="-16"/>
          <w:sz w:val="24"/>
        </w:rPr>
        <w:t> </w:t>
      </w:r>
      <w:r>
        <w:rPr>
          <w:sz w:val="24"/>
        </w:rPr>
        <w:t>(2021).</w:t>
      </w:r>
    </w:p>
    <w:sectPr>
      <w:pgSz w:w="12240" w:h="15840"/>
      <w:pgMar w:top="14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0" w:hanging="384"/>
        <w:jc w:val="left"/>
      </w:pPr>
      <w:rPr>
        <w:rFonts w:hint="default" w:ascii="Calibri" w:hAnsi="Calibri" w:eastAsia="Calibri" w:cs="Calibri"/>
        <w:spacing w:val="-17"/>
        <w:w w:val="100"/>
        <w:sz w:val="24"/>
        <w:szCs w:val="24"/>
        <w:lang w:val="it-IT" w:eastAsia="it-IT" w:bidi="it-IT"/>
      </w:rPr>
    </w:lvl>
    <w:lvl w:ilvl="1">
      <w:start w:val="0"/>
      <w:numFmt w:val="bullet"/>
      <w:lvlText w:val="•"/>
      <w:lvlJc w:val="left"/>
      <w:pPr>
        <w:ind w:left="1048" w:hanging="384"/>
      </w:pPr>
      <w:rPr>
        <w:rFonts w:hint="default"/>
        <w:lang w:val="it-IT" w:eastAsia="it-IT" w:bidi="it-IT"/>
      </w:rPr>
    </w:lvl>
    <w:lvl w:ilvl="2">
      <w:start w:val="0"/>
      <w:numFmt w:val="bullet"/>
      <w:lvlText w:val="•"/>
      <w:lvlJc w:val="left"/>
      <w:pPr>
        <w:ind w:left="1996" w:hanging="384"/>
      </w:pPr>
      <w:rPr>
        <w:rFonts w:hint="default"/>
        <w:lang w:val="it-IT" w:eastAsia="it-IT" w:bidi="it-IT"/>
      </w:rPr>
    </w:lvl>
    <w:lvl w:ilvl="3">
      <w:start w:val="0"/>
      <w:numFmt w:val="bullet"/>
      <w:lvlText w:val="•"/>
      <w:lvlJc w:val="left"/>
      <w:pPr>
        <w:ind w:left="2944" w:hanging="384"/>
      </w:pPr>
      <w:rPr>
        <w:rFonts w:hint="default"/>
        <w:lang w:val="it-IT" w:eastAsia="it-IT" w:bidi="it-IT"/>
      </w:rPr>
    </w:lvl>
    <w:lvl w:ilvl="4">
      <w:start w:val="0"/>
      <w:numFmt w:val="bullet"/>
      <w:lvlText w:val="•"/>
      <w:lvlJc w:val="left"/>
      <w:pPr>
        <w:ind w:left="3892" w:hanging="384"/>
      </w:pPr>
      <w:rPr>
        <w:rFonts w:hint="default"/>
        <w:lang w:val="it-IT" w:eastAsia="it-IT" w:bidi="it-IT"/>
      </w:rPr>
    </w:lvl>
    <w:lvl w:ilvl="5">
      <w:start w:val="0"/>
      <w:numFmt w:val="bullet"/>
      <w:lvlText w:val="•"/>
      <w:lvlJc w:val="left"/>
      <w:pPr>
        <w:ind w:left="4840" w:hanging="384"/>
      </w:pPr>
      <w:rPr>
        <w:rFonts w:hint="default"/>
        <w:lang w:val="it-IT" w:eastAsia="it-IT" w:bidi="it-IT"/>
      </w:rPr>
    </w:lvl>
    <w:lvl w:ilvl="6">
      <w:start w:val="0"/>
      <w:numFmt w:val="bullet"/>
      <w:lvlText w:val="•"/>
      <w:lvlJc w:val="left"/>
      <w:pPr>
        <w:ind w:left="5788" w:hanging="384"/>
      </w:pPr>
      <w:rPr>
        <w:rFonts w:hint="default"/>
        <w:lang w:val="it-IT" w:eastAsia="it-IT" w:bidi="it-IT"/>
      </w:rPr>
    </w:lvl>
    <w:lvl w:ilvl="7">
      <w:start w:val="0"/>
      <w:numFmt w:val="bullet"/>
      <w:lvlText w:val="•"/>
      <w:lvlJc w:val="left"/>
      <w:pPr>
        <w:ind w:left="6736" w:hanging="384"/>
      </w:pPr>
      <w:rPr>
        <w:rFonts w:hint="default"/>
        <w:lang w:val="it-IT" w:eastAsia="it-IT" w:bidi="it-IT"/>
      </w:rPr>
    </w:lvl>
    <w:lvl w:ilvl="8">
      <w:start w:val="0"/>
      <w:numFmt w:val="bullet"/>
      <w:lvlText w:val="•"/>
      <w:lvlJc w:val="left"/>
      <w:pPr>
        <w:ind w:left="7684" w:hanging="384"/>
      </w:pPr>
      <w:rPr>
        <w:rFonts w:hint="default"/>
        <w:lang w:val="it-IT" w:eastAsia="it-IT" w:bidi="it-IT"/>
      </w:rPr>
    </w:lvl>
  </w:abstractNum>
  <w:abstractNum w:abstractNumId="1">
    <w:multiLevelType w:val="hybridMultilevel"/>
    <w:lvl w:ilvl="0">
      <w:start w:val="3"/>
      <w:numFmt w:val="decimal"/>
      <w:lvlText w:val="%1"/>
      <w:lvlJc w:val="left"/>
      <w:pPr>
        <w:ind w:left="100" w:hanging="720"/>
        <w:jc w:val="left"/>
      </w:pPr>
      <w:rPr>
        <w:rFonts w:hint="default"/>
        <w:lang w:val="it-IT" w:eastAsia="it-IT" w:bidi="it-IT"/>
      </w:rPr>
    </w:lvl>
    <w:lvl w:ilvl="1">
      <w:start w:val="5"/>
      <w:numFmt w:val="decimal"/>
      <w:lvlText w:val="%1.%2."/>
      <w:lvlJc w:val="left"/>
      <w:pPr>
        <w:ind w:left="100" w:hanging="720"/>
        <w:jc w:val="left"/>
      </w:pPr>
      <w:rPr>
        <w:rFonts w:hint="default" w:ascii="Calibri" w:hAnsi="Calibri" w:eastAsia="Calibri" w:cs="Calibri"/>
        <w:spacing w:val="-26"/>
        <w:w w:val="97"/>
        <w:sz w:val="24"/>
        <w:szCs w:val="24"/>
        <w:lang w:val="it-IT" w:eastAsia="it-IT" w:bidi="it-IT"/>
      </w:rPr>
    </w:lvl>
    <w:lvl w:ilvl="2">
      <w:start w:val="0"/>
      <w:numFmt w:val="bullet"/>
      <w:lvlText w:val="•"/>
      <w:lvlJc w:val="left"/>
      <w:pPr>
        <w:ind w:left="1996" w:hanging="720"/>
      </w:pPr>
      <w:rPr>
        <w:rFonts w:hint="default"/>
        <w:lang w:val="it-IT" w:eastAsia="it-IT" w:bidi="it-IT"/>
      </w:rPr>
    </w:lvl>
    <w:lvl w:ilvl="3">
      <w:start w:val="0"/>
      <w:numFmt w:val="bullet"/>
      <w:lvlText w:val="•"/>
      <w:lvlJc w:val="left"/>
      <w:pPr>
        <w:ind w:left="2944" w:hanging="720"/>
      </w:pPr>
      <w:rPr>
        <w:rFonts w:hint="default"/>
        <w:lang w:val="it-IT" w:eastAsia="it-IT" w:bidi="it-IT"/>
      </w:rPr>
    </w:lvl>
    <w:lvl w:ilvl="4">
      <w:start w:val="0"/>
      <w:numFmt w:val="bullet"/>
      <w:lvlText w:val="•"/>
      <w:lvlJc w:val="left"/>
      <w:pPr>
        <w:ind w:left="3892" w:hanging="720"/>
      </w:pPr>
      <w:rPr>
        <w:rFonts w:hint="default"/>
        <w:lang w:val="it-IT" w:eastAsia="it-IT" w:bidi="it-IT"/>
      </w:rPr>
    </w:lvl>
    <w:lvl w:ilvl="5">
      <w:start w:val="0"/>
      <w:numFmt w:val="bullet"/>
      <w:lvlText w:val="•"/>
      <w:lvlJc w:val="left"/>
      <w:pPr>
        <w:ind w:left="4840" w:hanging="720"/>
      </w:pPr>
      <w:rPr>
        <w:rFonts w:hint="default"/>
        <w:lang w:val="it-IT" w:eastAsia="it-IT" w:bidi="it-IT"/>
      </w:rPr>
    </w:lvl>
    <w:lvl w:ilvl="6">
      <w:start w:val="0"/>
      <w:numFmt w:val="bullet"/>
      <w:lvlText w:val="•"/>
      <w:lvlJc w:val="left"/>
      <w:pPr>
        <w:ind w:left="5788" w:hanging="720"/>
      </w:pPr>
      <w:rPr>
        <w:rFonts w:hint="default"/>
        <w:lang w:val="it-IT" w:eastAsia="it-IT" w:bidi="it-IT"/>
      </w:rPr>
    </w:lvl>
    <w:lvl w:ilvl="7">
      <w:start w:val="0"/>
      <w:numFmt w:val="bullet"/>
      <w:lvlText w:val="•"/>
      <w:lvlJc w:val="left"/>
      <w:pPr>
        <w:ind w:left="6736" w:hanging="720"/>
      </w:pPr>
      <w:rPr>
        <w:rFonts w:hint="default"/>
        <w:lang w:val="it-IT" w:eastAsia="it-IT" w:bidi="it-IT"/>
      </w:rPr>
    </w:lvl>
    <w:lvl w:ilvl="8">
      <w:start w:val="0"/>
      <w:numFmt w:val="bullet"/>
      <w:lvlText w:val="•"/>
      <w:lvlJc w:val="left"/>
      <w:pPr>
        <w:ind w:left="7684" w:hanging="720"/>
      </w:pPr>
      <w:rPr>
        <w:rFonts w:hint="default"/>
        <w:lang w:val="it-IT" w:eastAsia="it-IT" w:bidi="it-IT"/>
      </w:rPr>
    </w:lvl>
  </w:abstractNum>
  <w:abstractNum w:abstractNumId="0">
    <w:multiLevelType w:val="hybridMultilevel"/>
    <w:lvl w:ilvl="0">
      <w:start w:val="1"/>
      <w:numFmt w:val="decimal"/>
      <w:lvlText w:val="%1."/>
      <w:lvlJc w:val="left"/>
      <w:pPr>
        <w:ind w:left="820" w:hanging="720"/>
        <w:jc w:val="left"/>
      </w:pPr>
      <w:rPr>
        <w:rFonts w:hint="default" w:ascii="Calibri" w:hAnsi="Calibri" w:eastAsia="Calibri" w:cs="Calibri"/>
        <w:b/>
        <w:bCs/>
        <w:spacing w:val="-3"/>
        <w:w w:val="100"/>
        <w:sz w:val="24"/>
        <w:szCs w:val="24"/>
        <w:lang w:val="it-IT" w:eastAsia="it-IT" w:bidi="it-IT"/>
      </w:rPr>
    </w:lvl>
    <w:lvl w:ilvl="1">
      <w:start w:val="1"/>
      <w:numFmt w:val="decimal"/>
      <w:lvlText w:val="%1.%2."/>
      <w:lvlJc w:val="left"/>
      <w:pPr>
        <w:ind w:left="100" w:hanging="720"/>
        <w:jc w:val="left"/>
      </w:pPr>
      <w:rPr>
        <w:rFonts w:hint="default" w:ascii="Calibri" w:hAnsi="Calibri" w:eastAsia="Calibri" w:cs="Calibri"/>
        <w:spacing w:val="-26"/>
        <w:w w:val="100"/>
        <w:sz w:val="24"/>
        <w:szCs w:val="24"/>
        <w:lang w:val="it-IT" w:eastAsia="it-IT" w:bidi="it-IT"/>
      </w:rPr>
    </w:lvl>
    <w:lvl w:ilvl="2">
      <w:start w:val="1"/>
      <w:numFmt w:val="decimal"/>
      <w:lvlText w:val="%1.%2.%3."/>
      <w:lvlJc w:val="left"/>
      <w:pPr>
        <w:ind w:left="100" w:hanging="720"/>
        <w:jc w:val="left"/>
      </w:pPr>
      <w:rPr>
        <w:rFonts w:hint="default" w:ascii="Calibri" w:hAnsi="Calibri" w:eastAsia="Calibri" w:cs="Calibri"/>
        <w:spacing w:val="-18"/>
        <w:w w:val="100"/>
        <w:sz w:val="24"/>
        <w:szCs w:val="24"/>
        <w:lang w:val="it-IT" w:eastAsia="it-IT" w:bidi="it-IT"/>
      </w:rPr>
    </w:lvl>
    <w:lvl w:ilvl="3">
      <w:start w:val="0"/>
      <w:numFmt w:val="bullet"/>
      <w:lvlText w:val="•"/>
      <w:lvlJc w:val="left"/>
      <w:pPr>
        <w:ind w:left="2766" w:hanging="720"/>
      </w:pPr>
      <w:rPr>
        <w:rFonts w:hint="default"/>
        <w:lang w:val="it-IT" w:eastAsia="it-IT" w:bidi="it-IT"/>
      </w:rPr>
    </w:lvl>
    <w:lvl w:ilvl="4">
      <w:start w:val="0"/>
      <w:numFmt w:val="bullet"/>
      <w:lvlText w:val="•"/>
      <w:lvlJc w:val="left"/>
      <w:pPr>
        <w:ind w:left="3740" w:hanging="720"/>
      </w:pPr>
      <w:rPr>
        <w:rFonts w:hint="default"/>
        <w:lang w:val="it-IT" w:eastAsia="it-IT" w:bidi="it-IT"/>
      </w:rPr>
    </w:lvl>
    <w:lvl w:ilvl="5">
      <w:start w:val="0"/>
      <w:numFmt w:val="bullet"/>
      <w:lvlText w:val="•"/>
      <w:lvlJc w:val="left"/>
      <w:pPr>
        <w:ind w:left="4713" w:hanging="720"/>
      </w:pPr>
      <w:rPr>
        <w:rFonts w:hint="default"/>
        <w:lang w:val="it-IT" w:eastAsia="it-IT" w:bidi="it-IT"/>
      </w:rPr>
    </w:lvl>
    <w:lvl w:ilvl="6">
      <w:start w:val="0"/>
      <w:numFmt w:val="bullet"/>
      <w:lvlText w:val="•"/>
      <w:lvlJc w:val="left"/>
      <w:pPr>
        <w:ind w:left="5686" w:hanging="720"/>
      </w:pPr>
      <w:rPr>
        <w:rFonts w:hint="default"/>
        <w:lang w:val="it-IT" w:eastAsia="it-IT" w:bidi="it-IT"/>
      </w:rPr>
    </w:lvl>
    <w:lvl w:ilvl="7">
      <w:start w:val="0"/>
      <w:numFmt w:val="bullet"/>
      <w:lvlText w:val="•"/>
      <w:lvlJc w:val="left"/>
      <w:pPr>
        <w:ind w:left="6660" w:hanging="720"/>
      </w:pPr>
      <w:rPr>
        <w:rFonts w:hint="default"/>
        <w:lang w:val="it-IT" w:eastAsia="it-IT" w:bidi="it-IT"/>
      </w:rPr>
    </w:lvl>
    <w:lvl w:ilvl="8">
      <w:start w:val="0"/>
      <w:numFmt w:val="bullet"/>
      <w:lvlText w:val="•"/>
      <w:lvlJc w:val="left"/>
      <w:pPr>
        <w:ind w:left="7633" w:hanging="720"/>
      </w:pPr>
      <w:rPr>
        <w:rFonts w:hint="default"/>
        <w:lang w:val="it-IT" w:eastAsia="it-IT" w:bidi="it-I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it-IT" w:bidi="it-IT"/>
    </w:rPr>
  </w:style>
  <w:style w:styleId="BodyText" w:type="paragraph">
    <w:name w:val="Body Text"/>
    <w:basedOn w:val="Normal"/>
    <w:uiPriority w:val="1"/>
    <w:qFormat/>
    <w:pPr>
      <w:ind w:left="100"/>
    </w:pPr>
    <w:rPr>
      <w:rFonts w:ascii="Calibri" w:hAnsi="Calibri" w:eastAsia="Calibri" w:cs="Calibri"/>
      <w:sz w:val="24"/>
      <w:szCs w:val="24"/>
      <w:lang w:val="it-IT" w:eastAsia="it-IT" w:bidi="it-IT"/>
    </w:rPr>
  </w:style>
  <w:style w:styleId="Heading1" w:type="paragraph">
    <w:name w:val="Heading 1"/>
    <w:basedOn w:val="Normal"/>
    <w:uiPriority w:val="1"/>
    <w:qFormat/>
    <w:pPr>
      <w:ind w:left="100"/>
      <w:outlineLvl w:val="1"/>
    </w:pPr>
    <w:rPr>
      <w:rFonts w:ascii="Calibri" w:hAnsi="Calibri" w:eastAsia="Calibri" w:cs="Calibri"/>
      <w:b/>
      <w:bCs/>
      <w:sz w:val="24"/>
      <w:szCs w:val="24"/>
      <w:lang w:val="it-IT" w:eastAsia="it-IT" w:bidi="it-IT"/>
    </w:rPr>
  </w:style>
  <w:style w:styleId="ListParagraph" w:type="paragraph">
    <w:name w:val="List Paragraph"/>
    <w:basedOn w:val="Normal"/>
    <w:uiPriority w:val="1"/>
    <w:qFormat/>
    <w:pPr>
      <w:ind w:left="100"/>
      <w:jc w:val="both"/>
    </w:pPr>
    <w:rPr>
      <w:rFonts w:ascii="Calibri" w:hAnsi="Calibri" w:eastAsia="Calibri" w:cs="Calibri"/>
      <w:lang w:val="it-IT" w:eastAsia="it-IT" w:bidi="it-IT"/>
    </w:rPr>
  </w:style>
  <w:style w:styleId="TableParagraph" w:type="paragraph">
    <w:name w:val="Table Paragraph"/>
    <w:basedOn w:val="Normal"/>
    <w:uiPriority w:val="1"/>
    <w:qFormat/>
    <w:pPr/>
    <w:rPr>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temperton@kent.ac.uk" TargetMode="External"/><Relationship Id="rId6" Type="http://schemas.openxmlformats.org/officeDocument/2006/relationships/hyperlink" Target="mailto:alessandra.ruggiero@univr.it" TargetMode="External"/><Relationship Id="rId7" Type="http://schemas.openxmlformats.org/officeDocument/2006/relationships/hyperlink" Target="http://www.frontiersin.org/articles/10.3389/fimmu.2022.831695" TargetMode="External"/><Relationship Id="rId8" Type="http://schemas.openxmlformats.org/officeDocument/2006/relationships/hyperlink" Target="http://www.frontiersin.org/articles/10.3389/fimmu.2022.981693" TargetMode="External"/><Relationship Id="rId9" Type="http://schemas.openxmlformats.org/officeDocument/2006/relationships/hyperlink" Target="http://www.frontiersin.org/articles/10.3389/fcvm.2020.618651"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2023-12-04T11:17:04Z</dcterms:created>
  <dcterms:modified xsi:type="dcterms:W3CDTF">2023-12-04T11:17:04Z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per Microsoft 365</vt:lpwstr>
  </property>
  <property fmtid="{D5CDD505-2E9C-101B-9397-08002B2CF9AE}" pid="4" name="LastSaved">
    <vt:filetime>2023-12-04T00:00:00Z</vt:filetime>
  </property>
</Properties>
</file>