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3450" w14:textId="211916C7" w:rsidR="0015773B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/>
        </w:rPr>
      </w:pPr>
      <w:r w:rsidRPr="0015773B">
        <w:rPr>
          <w:rFonts w:eastAsia="Calibri"/>
          <w:b/>
        </w:rPr>
        <w:t>Reply to Dahl</w:t>
      </w:r>
      <w:r>
        <w:rPr>
          <w:rFonts w:eastAsia="Calibri"/>
          <w:b/>
        </w:rPr>
        <w:t xml:space="preserve"> (2023)</w:t>
      </w:r>
      <w:r w:rsidRPr="0015773B">
        <w:rPr>
          <w:rFonts w:eastAsia="Calibri"/>
          <w:b/>
        </w:rPr>
        <w:t>: Moral Content is Varied, And Premature Definitions Should Not Constrain It</w:t>
      </w:r>
    </w:p>
    <w:p w14:paraId="3AA050CF" w14:textId="77777777" w:rsidR="0015773B" w:rsidRDefault="0015773B" w:rsidP="009A5A28">
      <w:pPr>
        <w:shd w:val="clear" w:color="auto" w:fill="FFFFFF"/>
        <w:spacing w:line="480" w:lineRule="auto"/>
        <w:rPr>
          <w:rFonts w:eastAsia="Calibri"/>
          <w:b/>
        </w:rPr>
      </w:pPr>
    </w:p>
    <w:p w14:paraId="74CDF047" w14:textId="77777777" w:rsidR="0015773B" w:rsidRDefault="0015773B" w:rsidP="009A5A28">
      <w:pPr>
        <w:shd w:val="clear" w:color="auto" w:fill="FFFFFF"/>
        <w:spacing w:line="480" w:lineRule="auto"/>
        <w:rPr>
          <w:rFonts w:eastAsia="Calibri"/>
          <w:b/>
        </w:rPr>
      </w:pPr>
    </w:p>
    <w:p w14:paraId="454CCA6A" w14:textId="77777777" w:rsidR="0015773B" w:rsidRDefault="0015773B" w:rsidP="009A5A28">
      <w:pPr>
        <w:shd w:val="clear" w:color="auto" w:fill="FFFFFF"/>
        <w:spacing w:line="480" w:lineRule="auto"/>
        <w:rPr>
          <w:rFonts w:eastAsia="Calibri"/>
          <w:b/>
        </w:rPr>
      </w:pPr>
    </w:p>
    <w:p w14:paraId="0FD086C4" w14:textId="2331FD49" w:rsidR="0015773B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>Roger Giner-Sorolla</w:t>
      </w:r>
    </w:p>
    <w:p w14:paraId="45485EAD" w14:textId="5DF3AF1B" w:rsidR="0015773B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>Simon Myers</w:t>
      </w:r>
    </w:p>
    <w:p w14:paraId="30C57EDB" w14:textId="16012D90" w:rsidR="0015773B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>University of Kent</w:t>
      </w:r>
    </w:p>
    <w:p w14:paraId="48565423" w14:textId="77777777" w:rsidR="0015773B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</w:p>
    <w:p w14:paraId="53F9C64B" w14:textId="3AB6A45F" w:rsidR="0015773B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>Josh Rottman</w:t>
      </w:r>
    </w:p>
    <w:p w14:paraId="52997B1D" w14:textId="77777777" w:rsidR="00F77CB8" w:rsidRDefault="0015773B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  <w:r>
        <w:rPr>
          <w:rFonts w:eastAsia="Calibri"/>
          <w:bCs/>
        </w:rPr>
        <w:t>Franklin &amp; Marshall University</w:t>
      </w:r>
    </w:p>
    <w:p w14:paraId="6BC6A0AD" w14:textId="77777777" w:rsidR="00F77CB8" w:rsidRDefault="00F77CB8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</w:p>
    <w:p w14:paraId="2CDA5CD7" w14:textId="6709806C" w:rsidR="009A5A28" w:rsidRDefault="009A5A28" w:rsidP="009A5A28">
      <w:pPr>
        <w:shd w:val="clear" w:color="auto" w:fill="FFFFFF"/>
        <w:spacing w:line="480" w:lineRule="auto"/>
        <w:jc w:val="center"/>
        <w:rPr>
          <w:rStyle w:val="Emphasis"/>
          <w:color w:val="333333"/>
          <w:shd w:val="clear" w:color="auto" w:fill="FFFFFF"/>
        </w:rPr>
      </w:pPr>
      <w:r w:rsidRPr="00FF2524">
        <w:rPr>
          <w:rStyle w:val="Emphasis"/>
          <w:color w:val="333333"/>
          <w:shd w:val="clear" w:color="auto" w:fill="FFFFFF"/>
        </w:rPr>
        <w:t>This is an Accepted Manuscript of an article published by Taylor &amp; Francis in Psychological</w:t>
      </w:r>
      <w:r w:rsidR="00FF2524">
        <w:rPr>
          <w:rStyle w:val="Emphasis"/>
          <w:color w:val="333333"/>
          <w:shd w:val="clear" w:color="auto" w:fill="FFFFFF"/>
        </w:rPr>
        <w:t xml:space="preserve"> </w:t>
      </w:r>
      <w:r w:rsidRPr="00FF2524">
        <w:rPr>
          <w:rStyle w:val="Emphasis"/>
          <w:color w:val="333333"/>
          <w:shd w:val="clear" w:color="auto" w:fill="FFFFFF"/>
        </w:rPr>
        <w:t xml:space="preserve">Inquiry on </w:t>
      </w:r>
      <w:r w:rsidR="00FF2524" w:rsidRPr="00FF2524">
        <w:rPr>
          <w:rStyle w:val="Emphasis"/>
          <w:color w:val="333333"/>
          <w:shd w:val="clear" w:color="auto" w:fill="FFFFFF"/>
        </w:rPr>
        <w:t>13 September 2023</w:t>
      </w:r>
      <w:r w:rsidR="00FF2524">
        <w:rPr>
          <w:rStyle w:val="Emphasis"/>
          <w:color w:val="333333"/>
          <w:shd w:val="clear" w:color="auto" w:fill="FFFFFF"/>
        </w:rPr>
        <w:t>,</w:t>
      </w:r>
      <w:r w:rsidRPr="00FF2524">
        <w:rPr>
          <w:rStyle w:val="Emphasis"/>
          <w:color w:val="333333"/>
          <w:shd w:val="clear" w:color="auto" w:fill="FFFFFF"/>
        </w:rPr>
        <w:t xml:space="preserve"> available</w:t>
      </w:r>
      <w:r w:rsidR="00FF2524">
        <w:rPr>
          <w:rStyle w:val="Emphasis"/>
          <w:color w:val="333333"/>
          <w:shd w:val="clear" w:color="auto" w:fill="FFFFFF"/>
        </w:rPr>
        <w:t xml:space="preserve"> </w:t>
      </w:r>
      <w:r w:rsidRPr="00FF2524">
        <w:rPr>
          <w:rStyle w:val="Emphasis"/>
          <w:color w:val="333333"/>
          <w:shd w:val="clear" w:color="auto" w:fill="FFFFFF"/>
        </w:rPr>
        <w:t>at: </w:t>
      </w:r>
      <w:hyperlink r:id="rId8" w:history="1">
        <w:r w:rsidR="00FF2524" w:rsidRPr="00D554A6">
          <w:rPr>
            <w:rStyle w:val="Hyperlink"/>
            <w:shd w:val="clear" w:color="auto" w:fill="FFFFFF"/>
          </w:rPr>
          <w:t>https://www.tandfonline.com/doi/full/10.1080/1047840X.2023.2248862</w:t>
        </w:r>
      </w:hyperlink>
    </w:p>
    <w:p w14:paraId="5FE7FAC0" w14:textId="77777777" w:rsidR="00F77CB8" w:rsidRDefault="00F77CB8" w:rsidP="00FF2524">
      <w:pPr>
        <w:shd w:val="clear" w:color="auto" w:fill="FFFFFF"/>
        <w:spacing w:line="480" w:lineRule="auto"/>
        <w:rPr>
          <w:rFonts w:eastAsia="Calibri"/>
          <w:bCs/>
        </w:rPr>
      </w:pPr>
    </w:p>
    <w:p w14:paraId="702FEB20" w14:textId="3E0EFC0B" w:rsidR="00F77CB8" w:rsidRPr="00F77CB8" w:rsidRDefault="00F77CB8" w:rsidP="009A5A28">
      <w:pPr>
        <w:shd w:val="clear" w:color="auto" w:fill="FFFFFF"/>
        <w:spacing w:line="480" w:lineRule="auto"/>
        <w:jc w:val="center"/>
        <w:rPr>
          <w:rFonts w:eastAsia="Calibri"/>
          <w:bCs/>
        </w:rPr>
      </w:pPr>
      <w:r w:rsidRPr="00F77CB8">
        <w:rPr>
          <w:rFonts w:eastAsia="Calibri"/>
          <w:bCs/>
        </w:rPr>
        <w:t>Corresponding author: Roger Giner-Sorolla, School of Psychology, University of Kent, Canterbury, Kent, CT27NP, United Kingdom. Email: rsg@kent.ac.uk.</w:t>
      </w:r>
    </w:p>
    <w:p w14:paraId="20E1AA57" w14:textId="618B7FE6" w:rsidR="00F77CB8" w:rsidRDefault="00F77CB8" w:rsidP="009A5A28">
      <w:pPr>
        <w:spacing w:line="480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73E07F1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lastRenderedPageBreak/>
        <w:t>Moral Content is Varied, And Premature Definitions Should Not Constrain It: A Reply to</w:t>
      </w:r>
    </w:p>
    <w:p w14:paraId="0678929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t>Dahl (2023)</w:t>
      </w:r>
    </w:p>
    <w:p w14:paraId="5A9B65D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Research articles in moral psychology seldom offer a definition of the scope of the word</w:t>
      </w:r>
    </w:p>
    <w:p w14:paraId="169FE16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“moral” -- that is, a rationale for claiming that the phenomenon under consideration falls into the</w:t>
      </w:r>
    </w:p>
    <w:p w14:paraId="487D9AE3" w14:textId="32543810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 domain. Often, the topic is assumed to be one of moral concern, as when studying life-or-death decisions, or the tension between selfish and cooperative motives. But at other times, the</w:t>
      </w:r>
    </w:p>
    <w:p w14:paraId="15ABD18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word “moral” seems to be affixed to a phenomenon with a wink and a nod, an implicit</w:t>
      </w:r>
    </w:p>
    <w:p w14:paraId="7B910FE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understanding that whatever is going on is somehow related to norms, mores, a sense of the</w:t>
      </w:r>
    </w:p>
    <w:p w14:paraId="071D4E5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“should” that goes beyond the merely pragmatic. To propose a clear psychological definition of</w:t>
      </w:r>
    </w:p>
    <w:p w14:paraId="0A54407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morality is no easy task, and Dahl (2023) is to be commended here for not only doing so, but</w:t>
      </w:r>
    </w:p>
    <w:p w14:paraId="5D39162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leaving an explicit paper trail of traits deemed desirable for any such proposal.</w:t>
      </w:r>
    </w:p>
    <w:p w14:paraId="7213AD9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However, while a rationale for calling phenomena “moral” would be useful, is it really as</w:t>
      </w:r>
    </w:p>
    <w:p w14:paraId="77F8128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vital for the conduct of research as Dahl presumes? We instead argue that the definition of the</w:t>
      </w:r>
    </w:p>
    <w:p w14:paraId="02EBFC1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term “morality” is not always a task of scientific definition similar to defining “cell” or</w:t>
      </w:r>
    </w:p>
    <w:p w14:paraId="3232F4F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“attitude”, but rather can be seen as a meta-scientific task for organising research. When morality</w:t>
      </w:r>
    </w:p>
    <w:p w14:paraId="67EC962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itself is a construct that figures in theories and hypotheses, this construct usually depends on lay</w:t>
      </w:r>
    </w:p>
    <w:p w14:paraId="7A4A232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views of whether the moral realm is involved. This insight, in our view, argues for a broader</w:t>
      </w:r>
    </w:p>
    <w:p w14:paraId="09334AB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rather than narrower approach to defining morality, which we explain in the final section.</w:t>
      </w:r>
    </w:p>
    <w:p w14:paraId="2BE39A7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5F1A3D7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t>Do we need to classify an object in the world or a field of study?</w:t>
      </w:r>
    </w:p>
    <w:p w14:paraId="0CB5B09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Like Dahl, we agree that developing specific working definitions of morality will be</w:t>
      </w:r>
    </w:p>
    <w:p w14:paraId="3145467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helpful. Indeed, the process of determining a definition may help drive meta-investigations into</w:t>
      </w:r>
    </w:p>
    <w:p w14:paraId="49ACE50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discovering which concerns people judge to be obligatory. For example, are some concerns</w:t>
      </w:r>
    </w:p>
    <w:p w14:paraId="08DAEDF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considered obligatory at an early stage in development and across cultural divides, while other</w:t>
      </w:r>
    </w:p>
    <w:p w14:paraId="51E743C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concerns are considered obligatory later in development or only in some cultures? These may be</w:t>
      </w:r>
    </w:p>
    <w:p w14:paraId="3020854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very fruitful pursuits.</w:t>
      </w:r>
    </w:p>
    <w:p w14:paraId="55BD6EB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6AA6006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But we take issue with the assertion that to do any kind of moral psychology well, we</w:t>
      </w:r>
    </w:p>
    <w:p w14:paraId="7D6998A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must first define morality as a thing in itself. The analogy to defining the categories of “planet”</w:t>
      </w:r>
    </w:p>
    <w:p w14:paraId="57120B7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or “cell” breaks down because most moral psychology is not engaged in determining what</w:t>
      </w:r>
    </w:p>
    <w:p w14:paraId="6A4EDB7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actions are actually moral. Rather, morality is treated as an umbrella term that categorises</w:t>
      </w:r>
    </w:p>
    <w:p w14:paraId="6E46ABD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phenomena, not within a single topic of study, but across many potential topics of study.</w:t>
      </w:r>
    </w:p>
    <w:p w14:paraId="283B2CC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Whether a particular behaviour, judgement or emotion really fits under the umbrella of</w:t>
      </w:r>
    </w:p>
    <w:p w14:paraId="01308CE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“morality” has no bearing on whether a theory involving that construct is true, only whether we</w:t>
      </w:r>
    </w:p>
    <w:p w14:paraId="3E9A5AE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happen to call it a theory of moral psychology rather than filing it under some other area of</w:t>
      </w:r>
    </w:p>
    <w:p w14:paraId="429D1ED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psychology. For example, a theory about whether the emotion of disgust influences the tendency</w:t>
      </w:r>
    </w:p>
    <w:p w14:paraId="20B5E14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to punish non-normative sexual behaviour can be confirmed or disconfirmed regardless of</w:t>
      </w:r>
    </w:p>
    <w:p w14:paraId="7C8FFDD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whether we classify the punitive tendency, the sexual behaviour, or for that matter the emotion of</w:t>
      </w:r>
    </w:p>
    <w:p w14:paraId="3B0AF36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disgust as “moral.”</w:t>
      </w:r>
    </w:p>
    <w:p w14:paraId="297B9EC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2E28BAD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When might the term “moral” work the same way as a physical scientific term? Only</w:t>
      </w:r>
    </w:p>
    <w:p w14:paraId="6B93BC3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when formulating theories and hypotheses that refer to all things that are considered moral. Thus,</w:t>
      </w:r>
    </w:p>
    <w:p w14:paraId="1DA77C9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one might theorise that disgust makes all “moral” judgments more intense, or that attitudes with</w:t>
      </w:r>
    </w:p>
    <w:p w14:paraId="3D63902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 “moral” basis are more resistant to change than attitudes without. However, in this case the</w:t>
      </w:r>
    </w:p>
    <w:p w14:paraId="42E0D6D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utility of a common term for both theories is not self-evident. Maybe both theories need to craft</w:t>
      </w:r>
    </w:p>
    <w:p w14:paraId="469F66A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their own definition of what is moral, following the helpful steps proposed by Dahl in </w:t>
      </w:r>
      <w:proofErr w:type="spellStart"/>
      <w:r>
        <w:rPr>
          <w:rFonts w:eastAsia="ArialUnicodeMS"/>
          <w:color w:val="000000"/>
        </w:rPr>
        <w:t>eahc</w:t>
      </w:r>
      <w:proofErr w:type="spellEnd"/>
    </w:p>
    <w:p w14:paraId="6C30E48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process, but leading to two different outcomes. The disgust hypothesis might find that the effect</w:t>
      </w:r>
    </w:p>
    <w:p w14:paraId="2ABB4E0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extends even to conventional violations, as well as to violations of moralized customs such as</w:t>
      </w:r>
    </w:p>
    <w:p w14:paraId="6EAC631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food or sexual taboos that would be merely conventional under some definitions, including</w:t>
      </w:r>
    </w:p>
    <w:p w14:paraId="6662445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Dahl’s. Meanwhile, the attitude change hypothesis might find use for a definition of morality that</w:t>
      </w:r>
    </w:p>
    <w:p w14:paraId="62E3C50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is self-imposed by participants -- that is, the operationalization of “morally-based attitude” could</w:t>
      </w:r>
    </w:p>
    <w:p w14:paraId="570B2D3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reasonably rest on people’s rhetorical willingness to call the issue “moral,” or to use adjacent</w:t>
      </w:r>
    </w:p>
    <w:p w14:paraId="62D3226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terms such as “right and wrong.”. Greater clarity in the definition of individual moral phenomena</w:t>
      </w:r>
    </w:p>
    <w:p w14:paraId="58DB877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should not necessarily lead to a single definition of morality across phenomena.</w:t>
      </w:r>
    </w:p>
    <w:p w14:paraId="672E005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78E87CA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Finding a common definition of what counts as moral, as we see it, is an issue for such</w:t>
      </w:r>
    </w:p>
    <w:p w14:paraId="0A02004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roles as encyclopaedists, journal editors, and funding bodies who want to classify research, but</w:t>
      </w:r>
    </w:p>
    <w:p w14:paraId="09D0C0D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not as much for researchers themselves. By analogy, whether or not the task of determining what</w:t>
      </w:r>
    </w:p>
    <w:p w14:paraId="2881C76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entities are planets fits under the umbrella category of “astronomy” is not a problem for the</w:t>
      </w:r>
    </w:p>
    <w:p w14:paraId="15CC6E9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scientist researching this. Instead, it concerns which heading is used to classify this research. To</w:t>
      </w:r>
    </w:p>
    <w:p w14:paraId="5EBBC0C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ascend one level further and meta-classify these meta-theories, a theory of what should count as</w:t>
      </w:r>
    </w:p>
    <w:p w14:paraId="63E0041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morally relevant is an axiomatic meta-ethical theory, but a theory of what people perceive to be</w:t>
      </w:r>
    </w:p>
    <w:p w14:paraId="24099FC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morally relevant is a testable theory that falls fully within the capacities and methods of</w:t>
      </w:r>
    </w:p>
    <w:p w14:paraId="204267D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psychology. Such a theory, for instance, might serve as an important grounding for the</w:t>
      </w:r>
    </w:p>
    <w:p w14:paraId="2E96437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hypothesis about morally based attitudes in the previous paragraph. When these two accounts of</w:t>
      </w:r>
    </w:p>
    <w:p w14:paraId="55A764C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“moral” come apart and why should be of interest to both psychologists and philosophers.</w:t>
      </w:r>
    </w:p>
    <w:p w14:paraId="3C429B1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428C70C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Dahl does discuss some important counterexamples, particularly the theory of dyadic</w:t>
      </w:r>
    </w:p>
    <w:p w14:paraId="20D06A4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morality (TDM). It is certainly true that TDM is interested in what falls under the category of</w:t>
      </w:r>
    </w:p>
    <w:p w14:paraId="7688E3C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morality (Gray et al. 2022; Schein &amp; Gray 2018; Gray &amp; Wegner 2011). However, we take the</w:t>
      </w:r>
    </w:p>
    <w:p w14:paraId="7C98256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criticism of TDM to be not quite right. The argument presented by the author is that one needs to</w:t>
      </w:r>
    </w:p>
    <w:p w14:paraId="73E0036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separate two claims:</w:t>
      </w:r>
    </w:p>
    <w:p w14:paraId="61915AE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73EEC98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1. The definitional claim → </w:t>
      </w:r>
      <w:r>
        <w:rPr>
          <w:rFonts w:eastAsia="ArialUnicodeMS"/>
          <w:i/>
          <w:iCs/>
          <w:color w:val="000000"/>
        </w:rPr>
        <w:t>Immoral actions are defined as actions that result from</w:t>
      </w:r>
    </w:p>
    <w:p w14:paraId="2AB519E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i/>
          <w:iCs/>
          <w:color w:val="000000"/>
        </w:rPr>
        <w:t>perceived harm.</w:t>
      </w:r>
    </w:p>
    <w:p w14:paraId="00B07EA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2. And (2) the empirical claim → </w:t>
      </w:r>
      <w:r>
        <w:rPr>
          <w:rFonts w:eastAsia="ArialUnicodeMS"/>
          <w:i/>
          <w:iCs/>
          <w:color w:val="000000"/>
        </w:rPr>
        <w:t>The class of actions we have previously defined as</w:t>
      </w:r>
    </w:p>
    <w:p w14:paraId="0DF69EB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i/>
          <w:iCs/>
          <w:color w:val="000000"/>
        </w:rPr>
        <w:t>immoral will always result from perceived harm.</w:t>
      </w:r>
    </w:p>
    <w:p w14:paraId="206BA40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</w:p>
    <w:p w14:paraId="4932824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Yes, to test the empirical claim (2) we must first agree on the class of actions we are</w:t>
      </w:r>
    </w:p>
    <w:p w14:paraId="31BBE56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talking about. But this approach is not quite the approach taken by the defenders of TDM. The</w:t>
      </w:r>
    </w:p>
    <w:p w14:paraId="105D2E5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empirical claim they test is this:</w:t>
      </w:r>
    </w:p>
    <w:p w14:paraId="368D9AF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61C670E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i/>
          <w:iCs/>
          <w:color w:val="000000"/>
        </w:rPr>
        <w:t xml:space="preserve">3. Whenever </w:t>
      </w:r>
      <w:r>
        <w:rPr>
          <w:rFonts w:eastAsia="ArialUnicodeMS"/>
          <w:b/>
          <w:bCs/>
          <w:i/>
          <w:iCs/>
          <w:color w:val="000000"/>
        </w:rPr>
        <w:t xml:space="preserve">an individual </w:t>
      </w:r>
      <w:r>
        <w:rPr>
          <w:rFonts w:eastAsia="ArialUnicodeMS"/>
          <w:i/>
          <w:iCs/>
          <w:color w:val="000000"/>
        </w:rPr>
        <w:t xml:space="preserve">determines that an action is immoral, </w:t>
      </w:r>
      <w:r>
        <w:rPr>
          <w:rFonts w:eastAsia="ArialUnicodeMS"/>
          <w:b/>
          <w:bCs/>
          <w:i/>
          <w:iCs/>
          <w:color w:val="000000"/>
        </w:rPr>
        <w:t xml:space="preserve">that individual </w:t>
      </w:r>
      <w:r>
        <w:rPr>
          <w:rFonts w:eastAsia="ArialUnicodeMS"/>
          <w:i/>
          <w:iCs/>
          <w:color w:val="000000"/>
        </w:rPr>
        <w:t>will also</w:t>
      </w:r>
    </w:p>
    <w:p w14:paraId="14E53BF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i/>
          <w:iCs/>
          <w:color w:val="000000"/>
        </w:rPr>
        <w:t>perceive harm.</w:t>
      </w:r>
    </w:p>
    <w:p w14:paraId="16CE767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</w:p>
    <w:p w14:paraId="393A062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Dahl (2023) details criticism of Gray et al. (2012) based on counterexamples where</w:t>
      </w:r>
    </w:p>
    <w:p w14:paraId="020A484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evaluations of immorality would not follow perceptions of harm. In turn Schein &amp; Gray (2018)</w:t>
      </w:r>
    </w:p>
    <w:p w14:paraId="5F83A44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attempt to address this by giving a wider definition of the perception of harm. Although this new</w:t>
      </w:r>
    </w:p>
    <w:p w14:paraId="58424BD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definition successfully grounds TDM, it renders the perception of harm more subjective, shifting</w:t>
      </w:r>
    </w:p>
    <w:p w14:paraId="0264D80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the burden of definition from the objective classifier to the subjective judge. Thus, it is possible</w:t>
      </w:r>
    </w:p>
    <w:p w14:paraId="71C0DC6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to see exceptions to Dahl’s argument that all “empirical claims and questions [in moral</w:t>
      </w:r>
    </w:p>
    <w:p w14:paraId="0B4ED4F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psychology] are conditional on a definition of morality” (p. **). Rather, without a specific</w:t>
      </w:r>
    </w:p>
    <w:p w14:paraId="6A4DF0B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 xml:space="preserve">technical definition, people can simply agree that </w:t>
      </w:r>
      <w:r>
        <w:rPr>
          <w:rFonts w:eastAsia="ArialUnicodeMS"/>
          <w:i/>
          <w:iCs/>
          <w:color w:val="000000"/>
        </w:rPr>
        <w:t xml:space="preserve">at least </w:t>
      </w:r>
      <w:r>
        <w:rPr>
          <w:rFonts w:eastAsia="ArialUnicodeMS"/>
          <w:color w:val="000000"/>
        </w:rPr>
        <w:t>the act of ascribing certain actions the</w:t>
      </w:r>
    </w:p>
    <w:p w14:paraId="4B193BA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property of “moral wrongness” fits into the moral domain. Given this simple agreement,</w:t>
      </w:r>
    </w:p>
    <w:p w14:paraId="221364D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researchers can try to find the necessary antecedents of a person attributing “moral wrongness”</w:t>
      </w:r>
    </w:p>
    <w:p w14:paraId="5D0F814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to any specified action. There need not be agreement on any specific technical definition in this</w:t>
      </w:r>
    </w:p>
    <w:p w14:paraId="36DED14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case.</w:t>
      </w:r>
    </w:p>
    <w:p w14:paraId="4205B23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1D0FD79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Researchers can hold their own views about what “wrongness” means and indeed</w:t>
      </w:r>
    </w:p>
    <w:p w14:paraId="03CE1E7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participants in studies may also do so. Importantly, this approach allows us to potentially</w:t>
      </w:r>
    </w:p>
    <w:p w14:paraId="15744D1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discover subsets of a population that will only indicate wrongness when they perceive a harm</w:t>
      </w:r>
    </w:p>
    <w:p w14:paraId="29BE679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and discover that individual differences measures may predict this. This can only happen if we</w:t>
      </w:r>
    </w:p>
    <w:p w14:paraId="0898C57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don’t enforce a particular definition from the outset, in line with Greene’s (2007) worry about</w:t>
      </w:r>
    </w:p>
    <w:p w14:paraId="67DCA6F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artificially narrowing the scope of enquiry of moral psychology.</w:t>
      </w:r>
    </w:p>
    <w:p w14:paraId="42B3842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16FD72A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Dahl further claims that by “counting as moral anything that people call ‘moral,’ the</w:t>
      </w:r>
    </w:p>
    <w:p w14:paraId="142410E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linguistic approach is undoubtedly an approach to defining morality—even if the researchers do</w:t>
      </w:r>
    </w:p>
    <w:p w14:paraId="46A8B25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not put forth their own substantive definition” (p. **). As such, they claim we need a technical</w:t>
      </w:r>
    </w:p>
    <w:p w14:paraId="50CEF10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definition to cope with the fact that “the word morality has sundry uses, within and between</w:t>
      </w:r>
    </w:p>
    <w:p w14:paraId="2E01543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individuals” (p. **). However, rather than presenting a problem for psychologists, this may in</w:t>
      </w:r>
    </w:p>
    <w:p w14:paraId="04087E1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fact be a useful feature of this approach. Indeed it is true that “no biologist would commit</w:t>
      </w:r>
    </w:p>
    <w:p w14:paraId="54D96C4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themselves to theorising about whatever it is that people call cells,” (p. **) but cells have a</w:t>
      </w:r>
    </w:p>
    <w:p w14:paraId="341CB82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physical reality outside the mind that morality, along with attitudes, emotions, and schemas, do</w:t>
      </w:r>
    </w:p>
    <w:p w14:paraId="4CD1F63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not. As students of the human mind rather than of whatever mysterious single Platonic forms of</w:t>
      </w:r>
    </w:p>
    <w:p w14:paraId="2DDF05A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morality actually exist, it makes sense for psychologists to concern themselves with whatever it</w:t>
      </w:r>
    </w:p>
    <w:p w14:paraId="5FE8AC8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is that people call “moral” and more importantly, when and why they do so. This concern</w:t>
      </w:r>
    </w:p>
    <w:p w14:paraId="7A6B9928" w14:textId="0BFFB1B4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usefully leaves open the possibility of productively studying multiple definitions between</w:t>
      </w:r>
    </w:p>
    <w:p w14:paraId="0CDF95D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individuals, groups, and contexts.</w:t>
      </w:r>
    </w:p>
    <w:p w14:paraId="3991087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7883E16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It is possible to illustrate this point through particular examples from metaethics that have</w:t>
      </w:r>
    </w:p>
    <w:p w14:paraId="766BCC4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argued for singular definitions (or ground-truths). Emotivism (Ayer, 1952; Altham, 1986; Finlay,</w:t>
      </w:r>
    </w:p>
    <w:p w14:paraId="20892DF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2005) claims that when people use moral language they merely express an emotional response,</w:t>
      </w:r>
    </w:p>
    <w:p w14:paraId="49B62D8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for example, the phrase murder is wrong would be the equivalent of saying “boo murder.”</w:t>
      </w:r>
    </w:p>
    <w:p w14:paraId="6CFDA67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Expressive </w:t>
      </w:r>
      <w:proofErr w:type="spellStart"/>
      <w:r>
        <w:rPr>
          <w:rFonts w:eastAsia="ArialUnicodeMS"/>
          <w:color w:val="000000"/>
        </w:rPr>
        <w:t>Assertivism</w:t>
      </w:r>
      <w:proofErr w:type="spellEnd"/>
      <w:r>
        <w:rPr>
          <w:rFonts w:eastAsia="ArialUnicodeMS"/>
          <w:color w:val="000000"/>
        </w:rPr>
        <w:t xml:space="preserve"> (Boisvert, 2008) instead argues that the statement entails a command to</w:t>
      </w:r>
    </w:p>
    <w:p w14:paraId="59E7872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not murder (akin to asking someone to shut the window). Neither of these declarations would be</w:t>
      </w:r>
    </w:p>
    <w:p w14:paraId="2237F8D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truth-apt. In contrast, Moral Realists claim that moral language isn’t just expressions of emotions</w:t>
      </w:r>
    </w:p>
    <w:p w14:paraId="585259F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or commands but rather statements that can be rendered true or false by objective facts about the</w:t>
      </w:r>
    </w:p>
    <w:p w14:paraId="6A5287B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world (Sayre-McCord, 2021).</w:t>
      </w:r>
    </w:p>
    <w:p w14:paraId="1C2FAF9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7B2C49C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So, is it the case that people intend to express truth-apt statements of cognitive content</w:t>
      </w:r>
    </w:p>
    <w:p w14:paraId="6D17EF4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when they use moral language? Rather than establishing a single ground-truth, psychologists are</w:t>
      </w:r>
    </w:p>
    <w:p w14:paraId="4A442ED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able to be pluralistic. We know that there is considerable variation in use of moral language both</w:t>
      </w:r>
    </w:p>
    <w:p w14:paraId="34C6E90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between individuals and across different contexts (Goodwin and Darley, 2008; Goodwin and</w:t>
      </w:r>
    </w:p>
    <w:p w14:paraId="4DE62DA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Darley, 2012; Yilmaz and </w:t>
      </w:r>
      <w:proofErr w:type="spellStart"/>
      <w:r>
        <w:rPr>
          <w:rFonts w:eastAsia="ArialUnicodeMS"/>
          <w:color w:val="000000"/>
        </w:rPr>
        <w:t>Bahçekapili</w:t>
      </w:r>
      <w:proofErr w:type="spellEnd"/>
      <w:r>
        <w:rPr>
          <w:rFonts w:eastAsia="ArialUnicodeMS"/>
          <w:color w:val="000000"/>
        </w:rPr>
        <w:t xml:space="preserve">, 2018) and across the lifespan (Beebe and </w:t>
      </w:r>
      <w:proofErr w:type="spellStart"/>
      <w:r>
        <w:rPr>
          <w:rFonts w:eastAsia="ArialUnicodeMS"/>
          <w:color w:val="000000"/>
        </w:rPr>
        <w:t>Sackris</w:t>
      </w:r>
      <w:proofErr w:type="spellEnd"/>
      <w:r>
        <w:rPr>
          <w:rFonts w:eastAsia="ArialUnicodeMS"/>
          <w:color w:val="000000"/>
        </w:rPr>
        <w:t>, 2016,</w:t>
      </w:r>
    </w:p>
    <w:p w14:paraId="1272021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although see Bush and Moss, 2020). By investigating people’s lay views, we can discover that</w:t>
      </w:r>
    </w:p>
    <w:p w14:paraId="3AC5E19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sometimes people are simply declaring their basic emotional reaction when they say something</w:t>
      </w:r>
    </w:p>
    <w:p w14:paraId="546C96D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is wrong, while at other times they may intend to say something more complex. As</w:t>
      </w:r>
    </w:p>
    <w:p w14:paraId="64E4151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psychologists, without declaring a priori what “morally wrong” should mean, we can find out</w:t>
      </w:r>
    </w:p>
    <w:p w14:paraId="1D0A02C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what people mean under different circumstances and why they do so, treating each meaning as</w:t>
      </w:r>
    </w:p>
    <w:p w14:paraId="2419439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potentially true at any given time in any particular context. Steel (2004), for example, promotes</w:t>
      </w:r>
    </w:p>
    <w:p w14:paraId="7842D3A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this approach and calls it Pluralistic Reductionism.</w:t>
      </w:r>
    </w:p>
    <w:p w14:paraId="1F1E161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38105CC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t>The scope of research on moral psychology</w:t>
      </w:r>
    </w:p>
    <w:p w14:paraId="66C4895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By raising these points, we do not mean that that the quest for technical working</w:t>
      </w:r>
    </w:p>
    <w:p w14:paraId="1CD5FE9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definition(s) is not helpful; it is still very likely to be. Yet, we disagree with Dahl on his claim</w:t>
      </w:r>
    </w:p>
    <w:p w14:paraId="58959A5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that while “having a definition might render the inquiry too narrow, lacking a definition might</w:t>
      </w:r>
    </w:p>
    <w:p w14:paraId="7E4FA6A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render the inquiry too broad” (p. **). We think the opposite may instead be true. Within the field</w:t>
      </w:r>
    </w:p>
    <w:p w14:paraId="50B8DF0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of moral psychology, lacking consensus on clear working definitions, the scope of some</w:t>
      </w:r>
    </w:p>
    <w:p w14:paraId="5F502C4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proposed definitions including Dahl’s may currently be too narrow.</w:t>
      </w:r>
    </w:p>
    <w:p w14:paraId="21BEECB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Descriptively, Dahl’s definition encompasses the typical focus amongst developmental</w:t>
      </w:r>
    </w:p>
    <w:p w14:paraId="348B20C9" w14:textId="5309E132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psychologists studying morality, who have largely relied on similar definitions for the past half century.</w:t>
      </w:r>
    </w:p>
    <w:p w14:paraId="0FD3FFD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58759AB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Social Domain Theory has dominated the field since </w:t>
      </w:r>
      <w:proofErr w:type="spellStart"/>
      <w:r>
        <w:rPr>
          <w:rFonts w:eastAsia="ArialUnicodeMS"/>
          <w:color w:val="000000"/>
        </w:rPr>
        <w:t>Turiel’s</w:t>
      </w:r>
      <w:proofErr w:type="spellEnd"/>
      <w:r>
        <w:rPr>
          <w:rFonts w:eastAsia="ArialUnicodeMS"/>
          <w:color w:val="000000"/>
        </w:rPr>
        <w:t xml:space="preserve"> landmark contributions</w:t>
      </w:r>
    </w:p>
    <w:p w14:paraId="32BDDE5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demonstrating that children do not progress through discrete stages of moral development but</w:t>
      </w:r>
    </w:p>
    <w:p w14:paraId="390854E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rather appreciate different kinds of normative concerns by early childhood (e.g., Killen &amp;</w:t>
      </w:r>
    </w:p>
    <w:p w14:paraId="0FACECF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Smetana, 2015; </w:t>
      </w:r>
      <w:proofErr w:type="spellStart"/>
      <w:r>
        <w:rPr>
          <w:rFonts w:eastAsia="ArialUnicodeMS"/>
          <w:color w:val="000000"/>
        </w:rPr>
        <w:t>Turiel</w:t>
      </w:r>
      <w:proofErr w:type="spellEnd"/>
      <w:r>
        <w:rPr>
          <w:rFonts w:eastAsia="ArialUnicodeMS"/>
          <w:color w:val="000000"/>
        </w:rPr>
        <w:t>, 1983). This framework has produced many important findings that have</w:t>
      </w:r>
    </w:p>
    <w:p w14:paraId="780BA68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considerably advanced our understanding of moral cognition. However, it has been limited. By</w:t>
      </w:r>
    </w:p>
    <w:p w14:paraId="7200915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focusing narrowly on “obligatory concerns with others’ welfare, rights, fairness, and justice,”</w:t>
      </w:r>
    </w:p>
    <w:p w14:paraId="1AD479A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developmental psychologists have missed out on some of the important phenomena that inform</w:t>
      </w:r>
    </w:p>
    <w:p w14:paraId="644C5E7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people’s evaluations in the moral domain.</w:t>
      </w:r>
    </w:p>
    <w:p w14:paraId="218C1F6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60D1417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This is not unique to developmental psychology. Indeed, the vast majority of moral</w:t>
      </w:r>
    </w:p>
    <w:p w14:paraId="56CA4A1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psychology has focussed on attributions of wrongness and blame, leaving character-based</w:t>
      </w:r>
    </w:p>
    <w:p w14:paraId="2988A9C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judgements, partner choice, moral praise and supererogation as relatively overlooked. Recent</w:t>
      </w:r>
    </w:p>
    <w:p w14:paraId="7AE6CA5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calls by social psychologists, who typically have not relied on the restrictive definition used by</w:t>
      </w:r>
    </w:p>
    <w:p w14:paraId="02EDD75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Social Domain Theorists, emphasize the need to actually use the possibility of broader</w:t>
      </w:r>
    </w:p>
    <w:p w14:paraId="0A00564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definitions of morality in the active choice of research topics </w:t>
      </w:r>
      <w:r>
        <w:rPr>
          <w:rFonts w:eastAsia="ArialUnicodeMS"/>
          <w:color w:val="0000FF"/>
        </w:rPr>
        <w:t>(</w:t>
      </w:r>
      <w:r>
        <w:rPr>
          <w:rFonts w:eastAsia="ArialUnicodeMS"/>
          <w:color w:val="000000"/>
        </w:rPr>
        <w:t>e.g. Landy and Uhlmann 2018;</w:t>
      </w:r>
    </w:p>
    <w:p w14:paraId="49F98C7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Pizarro and Tannenbaum 2012; Anderson et al. 2020; Martin et al. 2019).</w:t>
      </w:r>
    </w:p>
    <w:p w14:paraId="561459D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058ED2C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Consider a person who has eaten a taboo food or who has had sex with their sibling.</w:t>
      </w:r>
    </w:p>
    <w:p w14:paraId="5338E77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These actions are typically considered immoral by lay people for reasons that go beyond</w:t>
      </w:r>
    </w:p>
    <w:p w14:paraId="4913E15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concerns with autonomy or justice (e.g., Gutierrez &amp; Giner-Sorolla, 2007). In addition to having</w:t>
      </w:r>
    </w:p>
    <w:p w14:paraId="1AB9D50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 concerns about others’ bodily conduct, people possess a range of other disparate and</w:t>
      </w:r>
    </w:p>
    <w:p w14:paraId="662D328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potentially arbitrary concerns that factor into their moral considerations. If we adopt Dahl’s</w:t>
      </w:r>
    </w:p>
    <w:p w14:paraId="6EF80A2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definition of morality, we may be in danger of overlooking many of the factors that people</w:t>
      </w:r>
    </w:p>
    <w:p w14:paraId="3CA990D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consider when assessing others’ moral character. For example, even though caring for animals is</w:t>
      </w:r>
    </w:p>
    <w:p w14:paraId="5025937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considered substantially less obligatory than caring for humans (</w:t>
      </w:r>
      <w:proofErr w:type="spellStart"/>
      <w:r>
        <w:rPr>
          <w:rFonts w:eastAsia="ArialUnicodeMS"/>
          <w:color w:val="000000"/>
        </w:rPr>
        <w:t>Caviola</w:t>
      </w:r>
      <w:proofErr w:type="spellEnd"/>
      <w:r>
        <w:rPr>
          <w:rFonts w:eastAsia="ArialUnicodeMS"/>
          <w:color w:val="000000"/>
        </w:rPr>
        <w:t xml:space="preserve"> et al., 2019), we tend to</w:t>
      </w:r>
    </w:p>
    <w:p w14:paraId="4C96370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think that moral character is more heavily implicated by harming animals than by harming</w:t>
      </w:r>
    </w:p>
    <w:p w14:paraId="39C9233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people (Tannenbaum et al., 2011).</w:t>
      </w:r>
    </w:p>
    <w:p w14:paraId="5695ED7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7458C68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It is important to note that researchers can disagree, for example, about whether these</w:t>
      </w:r>
    </w:p>
    <w:p w14:paraId="0CC40E5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kinds of character judgments (or other mental or behavioural tendencies, like selecting</w:t>
      </w:r>
    </w:p>
    <w:p w14:paraId="58660FF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cooperative partners) fit under the umbrella of morality. However, these disagreements have no</w:t>
      </w:r>
    </w:p>
    <w:p w14:paraId="5E7F6F1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bearing on the truth of theories about character attributions, partner choice, or other phenomena</w:t>
      </w:r>
    </w:p>
    <w:p w14:paraId="59D4AE1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that moral psychology researchers might choose to study. Once again, they will mainly affect</w:t>
      </w:r>
    </w:p>
    <w:p w14:paraId="4F26F30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meta-scientific decisions such as who funds such research and where it is published. And</w:t>
      </w:r>
    </w:p>
    <w:p w14:paraId="244560F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importantly, if people who self-identify as moral psychologists had not included these</w:t>
      </w:r>
    </w:p>
    <w:p w14:paraId="14A63B1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phenomena in their research programme, we might have missed out on a rich set of tendencies</w:t>
      </w:r>
    </w:p>
    <w:p w14:paraId="4835231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that deeply inform how people make judgments about obligatory concerns regarding welfare and</w:t>
      </w:r>
    </w:p>
    <w:p w14:paraId="3990055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justice.</w:t>
      </w:r>
    </w:p>
    <w:p w14:paraId="7513FFF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348AF7F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Developing a definitional framework of what morality entails will help to direct us down</w:t>
      </w:r>
    </w:p>
    <w:p w14:paraId="5257717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 shared path of investigation, but it runs the risk of fundamentally distorting our observations in</w:t>
      </w:r>
    </w:p>
    <w:p w14:paraId="7FA86E3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 way that misses critical features (Rozin, 2001). By narrowly restricting the study of moral</w:t>
      </w:r>
    </w:p>
    <w:p w14:paraId="7B99369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psychology in the way that Dahl suggests, developmentalists might also miss out on important</w:t>
      </w:r>
    </w:p>
    <w:p w14:paraId="3FCFBCA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processes of socialization that may be uniquely critical for acquiring more arbitrary moral</w:t>
      </w:r>
    </w:p>
    <w:p w14:paraId="1F86553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concerns (Rottman &amp; Young, 2015). And moral psychologists more generally might miss out on</w:t>
      </w:r>
    </w:p>
    <w:p w14:paraId="7F8048C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evaluations that are central to everyday moral cognition. We advocate taking a more bottom-up,</w:t>
      </w:r>
    </w:p>
    <w:p w14:paraId="777477F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data-driven approach to understanding the scope of moral psychology (rather than imposing a</w:t>
      </w:r>
    </w:p>
    <w:p w14:paraId="4A2B4D2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top-down definition). This will allow researchers to capture certain thick moral concepts that are</w:t>
      </w:r>
    </w:p>
    <w:p w14:paraId="7A3C4FF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unique to particular cultures and provide important insights into, for example, how others</w:t>
      </w:r>
    </w:p>
    <w:p w14:paraId="76D5E09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evaluate what makes a “good person” (in addition to evaluating morally right actions).</w:t>
      </w:r>
    </w:p>
    <w:p w14:paraId="46A4ACB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06171EB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t>A more inclusive definition of morality</w:t>
      </w:r>
    </w:p>
    <w:p w14:paraId="4001013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If we would be asked to supply our own candidate definition of morality for taxonomic</w:t>
      </w:r>
    </w:p>
    <w:p w14:paraId="01981BB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purposes, one possibility might be to emphasise the </w:t>
      </w:r>
      <w:r>
        <w:rPr>
          <w:rFonts w:eastAsia="ArialUnicodeMS"/>
          <w:b/>
          <w:bCs/>
          <w:color w:val="000000"/>
        </w:rPr>
        <w:t xml:space="preserve">functionality </w:t>
      </w:r>
      <w:r>
        <w:rPr>
          <w:rFonts w:eastAsia="ArialUnicodeMS"/>
          <w:color w:val="000000"/>
        </w:rPr>
        <w:t>of moral norms (Giner-</w:t>
      </w:r>
    </w:p>
    <w:p w14:paraId="436CA7B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proofErr w:type="spellStart"/>
      <w:r>
        <w:rPr>
          <w:rFonts w:eastAsia="ArialUnicodeMS"/>
          <w:color w:val="000000"/>
        </w:rPr>
        <w:lastRenderedPageBreak/>
        <w:t>Sorolla</w:t>
      </w:r>
      <w:proofErr w:type="spellEnd"/>
      <w:r>
        <w:rPr>
          <w:rFonts w:eastAsia="ArialUnicodeMS"/>
          <w:color w:val="000000"/>
        </w:rPr>
        <w:t>, 2012). Moral systems work to reduce focus on the individual interest here and now, and</w:t>
      </w:r>
    </w:p>
    <w:p w14:paraId="3A6B7FC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to boost consideration of other people, or even the future perspective of an individual. When</w:t>
      </w:r>
    </w:p>
    <w:p w14:paraId="49111E1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studied at the group level, an act is relatively more moral if it promotes the interest of an</w:t>
      </w:r>
    </w:p>
    <w:p w14:paraId="30BBAE9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appropriate higher level of social organisation over a lower one (e.g., the interests of the whole</w:t>
      </w:r>
    </w:p>
    <w:p w14:paraId="2B26DCE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nation over the interests of a single family or community). Supporting this focus is a sense of</w:t>
      </w:r>
    </w:p>
    <w:p w14:paraId="0CF6882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 rules being normatively more important than other concerns, from which we derive the</w:t>
      </w:r>
    </w:p>
    <w:p w14:paraId="68D1228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observation that they are often seen as obligatory.</w:t>
      </w:r>
    </w:p>
    <w:p w14:paraId="7379ACF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3A261B9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Consider an example from Spain in the last century, of a man -- a member of a radical</w:t>
      </w:r>
    </w:p>
    <w:p w14:paraId="62FC359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left party -- who refuses to take off his hat as the Holy Eucharist passes by in a procession. If this</w:t>
      </w:r>
    </w:p>
    <w:p w14:paraId="2857948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is simply seen as an eccentric, unconventional action, it is not likely to offend the function of</w:t>
      </w:r>
    </w:p>
    <w:p w14:paraId="42EA40E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social cohesion. But if flouting the rules of respect is seen as an affront to God, to the literal</w:t>
      </w:r>
    </w:p>
    <w:p w14:paraId="2FC7FFC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Body of Christ, and to the social institution of the Church, then it is hard to deny the moral</w:t>
      </w:r>
    </w:p>
    <w:p w14:paraId="26AC0CA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nature of this act. This definitional judgement would coincide with lay standards affirming that,</w:t>
      </w:r>
    </w:p>
    <w:p w14:paraId="316EEFB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to a believer, disrespecting the Host is a moral offence. The opprobrium levelled at the </w:t>
      </w:r>
      <w:proofErr w:type="spellStart"/>
      <w:r>
        <w:rPr>
          <w:rFonts w:eastAsia="ArialUnicodeMS"/>
          <w:color w:val="000000"/>
        </w:rPr>
        <w:t>hatwearer</w:t>
      </w:r>
      <w:proofErr w:type="spellEnd"/>
    </w:p>
    <w:p w14:paraId="07EFE38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could be seen as fulfilling the function of a moral rule, affirming a larger social</w:t>
      </w:r>
    </w:p>
    <w:p w14:paraId="18F9736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organisation (Catholic Spain) at the expense of individual freedom or the beliefs of a minority</w:t>
      </w:r>
    </w:p>
    <w:p w14:paraId="34CD5F2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political party. Psychologically it is moral, regardless of whether we, from our standpoint of</w:t>
      </w:r>
    </w:p>
    <w:p w14:paraId="45C85D7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values, think it objectively to be moral.</w:t>
      </w:r>
    </w:p>
    <w:p w14:paraId="29DBEE9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32B6999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The functional definition has the advantage of flexibility. It covers many phenomena</w:t>
      </w:r>
    </w:p>
    <w:p w14:paraId="222E026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heretofore grouped under the moral umbrella: obviously the topic of pro- and antisocial</w:t>
      </w:r>
    </w:p>
    <w:p w14:paraId="5A1F022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behaviour, but also the following prominent and well-researched topics:</w:t>
      </w:r>
    </w:p>
    <w:p w14:paraId="5A7B619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72A1AE96" w14:textId="3816B71B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● dilemmas in decision making (how exactly harm to some should balance against benefit</w:t>
      </w:r>
    </w:p>
    <w:p w14:paraId="3FB3A15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to others),</w:t>
      </w:r>
    </w:p>
    <w:p w14:paraId="694128F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● moral condemnation (taking individual effort and risk to punish and decry wrongdoers),</w:t>
      </w:r>
    </w:p>
    <w:p w14:paraId="03CEA6C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● reactions toward taboo violations in food, sexuality, and religious-facing behaviour</w:t>
      </w:r>
    </w:p>
    <w:p w14:paraId="29E1594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(individual liberty vs. collective moral norms)</w:t>
      </w:r>
    </w:p>
    <w:p w14:paraId="452B57C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● attitudes having a moral component (connected to larger-scale and high-importance</w:t>
      </w:r>
    </w:p>
    <w:p w14:paraId="2AD35CB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social concerns that outweigh pragmatism)</w:t>
      </w:r>
    </w:p>
    <w:p w14:paraId="09988FC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● moral character (tracking individuals for their potential to support higher-order projects)</w:t>
      </w:r>
    </w:p>
    <w:p w14:paraId="153547F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</w:p>
    <w:p w14:paraId="2AC069A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Still, despite the surface aptness of this taxonomic definition for grouping the research</w:t>
      </w:r>
    </w:p>
    <w:p w14:paraId="32A259B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areas, the working definitions of morality used in each research area can differ. For some,</w:t>
      </w:r>
    </w:p>
    <w:p w14:paraId="19590C8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dealing with specific types of decisions and actions that we classify as moral (such as dilemmas),</w:t>
      </w:r>
    </w:p>
    <w:p w14:paraId="0842C70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the definition of morality is not necessary to formulate theories. For others, such as the moral</w:t>
      </w:r>
    </w:p>
    <w:p w14:paraId="04DB0B0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labelling of attitudes and character, it would be important to know whether participants</w:t>
      </w:r>
    </w:p>
    <w:p w14:paraId="6243B69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themselves classify the phenomena as “moral” by subjective criteria. We think that this is an</w:t>
      </w:r>
    </w:p>
    <w:p w14:paraId="5AC0493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adequate and desirable state of organisation in moral psychology. That is, we need not impose an</w:t>
      </w:r>
    </w:p>
    <w:p w14:paraId="1DC4DF8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unbending definition on a variety of individual phenomena, nor should we avoid drawing on lay</w:t>
      </w:r>
    </w:p>
    <w:p w14:paraId="24C0FCA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perceptions of the moral realm as a way to operationalize some theories of moral psychology.</w:t>
      </w:r>
    </w:p>
    <w:p w14:paraId="4FB53245" w14:textId="77777777" w:rsidR="009A5A28" w:rsidRDefault="009A5A28" w:rsidP="009A5A28">
      <w:pPr>
        <w:spacing w:line="480" w:lineRule="auto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br w:type="page"/>
      </w:r>
    </w:p>
    <w:p w14:paraId="5BA3FB83" w14:textId="5F620DB8" w:rsidR="009A5A28" w:rsidRDefault="009A5A28" w:rsidP="009A5A28">
      <w:pPr>
        <w:autoSpaceDE w:val="0"/>
        <w:autoSpaceDN w:val="0"/>
        <w:adjustRightInd w:val="0"/>
        <w:spacing w:line="480" w:lineRule="auto"/>
        <w:jc w:val="center"/>
        <w:rPr>
          <w:rFonts w:eastAsia="ArialUnicodeMS"/>
          <w:b/>
          <w:bCs/>
          <w:color w:val="000000"/>
        </w:rPr>
      </w:pPr>
      <w:r>
        <w:rPr>
          <w:rFonts w:eastAsia="ArialUnicodeMS"/>
          <w:b/>
          <w:bCs/>
          <w:color w:val="000000"/>
        </w:rPr>
        <w:lastRenderedPageBreak/>
        <w:t>References</w:t>
      </w:r>
    </w:p>
    <w:p w14:paraId="3CF4BE1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Altham, J. E. J. (1986). The legacy of Emotivism. In G. F. Macdonald &amp; C. Wright (Eds.), </w:t>
      </w:r>
      <w:r>
        <w:rPr>
          <w:rFonts w:eastAsia="ArialUnicodeMS"/>
          <w:i/>
          <w:iCs/>
          <w:color w:val="000000"/>
        </w:rPr>
        <w:t>Fact,</w:t>
      </w:r>
    </w:p>
    <w:p w14:paraId="142C2DC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ascii="Times New Roman,Italic" w:eastAsia="ArialUnicodeMS" w:hAnsi="Times New Roman,Italic" w:cs="Times New Roman,Italic"/>
          <w:i/>
          <w:iCs/>
          <w:color w:val="000000"/>
        </w:rPr>
        <w:t xml:space="preserve">science and morality: essays on A.J. Ayer’s Language, Truth and Logic </w:t>
      </w:r>
      <w:r>
        <w:rPr>
          <w:rFonts w:eastAsia="ArialUnicodeMS"/>
          <w:color w:val="000000"/>
        </w:rPr>
        <w:t>(pp. 275–288).</w:t>
      </w:r>
    </w:p>
    <w:p w14:paraId="7DE3F29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Oxford: Basil Blackwell.</w:t>
      </w:r>
    </w:p>
    <w:p w14:paraId="2CDE94E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Anderson, R. A., </w:t>
      </w:r>
      <w:proofErr w:type="spellStart"/>
      <w:r>
        <w:rPr>
          <w:rFonts w:eastAsia="ArialUnicodeMS"/>
          <w:color w:val="000000"/>
        </w:rPr>
        <w:t>Ruisch</w:t>
      </w:r>
      <w:proofErr w:type="spellEnd"/>
      <w:r>
        <w:rPr>
          <w:rFonts w:eastAsia="ArialUnicodeMS"/>
          <w:color w:val="000000"/>
        </w:rPr>
        <w:t>, B. C., &amp; Pizarro, D. A. (2020). Differentiating between different forms</w:t>
      </w:r>
    </w:p>
    <w:p w14:paraId="72021F5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of moral obligations [Review of </w:t>
      </w:r>
      <w:r>
        <w:rPr>
          <w:rFonts w:eastAsia="ArialUnicodeMS"/>
          <w:i/>
          <w:iCs/>
          <w:color w:val="000000"/>
        </w:rPr>
        <w:t>Differentiating between different forms of moral</w:t>
      </w:r>
    </w:p>
    <w:p w14:paraId="5678BE1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obligations</w:t>
      </w:r>
      <w:r>
        <w:rPr>
          <w:rFonts w:eastAsia="ArialUnicodeMS"/>
          <w:color w:val="000000"/>
        </w:rPr>
        <w:t xml:space="preserve">]. </w:t>
      </w:r>
      <w:proofErr w:type="spellStart"/>
      <w:r>
        <w:rPr>
          <w:rFonts w:eastAsia="ArialUnicodeMS"/>
          <w:i/>
          <w:iCs/>
          <w:color w:val="000000"/>
        </w:rPr>
        <w:t>Behavioral</w:t>
      </w:r>
      <w:proofErr w:type="spellEnd"/>
      <w:r>
        <w:rPr>
          <w:rFonts w:eastAsia="ArialUnicodeMS"/>
          <w:i/>
          <w:iCs/>
          <w:color w:val="000000"/>
        </w:rPr>
        <w:t xml:space="preserve"> and Brain Sciences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43</w:t>
      </w:r>
      <w:r>
        <w:rPr>
          <w:rFonts w:eastAsia="ArialUnicodeMS"/>
          <w:color w:val="000000"/>
        </w:rPr>
        <w:t>, e57.</w:t>
      </w:r>
    </w:p>
    <w:p w14:paraId="7120896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Ayer, A. J. (1952). </w:t>
      </w:r>
      <w:r>
        <w:rPr>
          <w:rFonts w:eastAsia="ArialUnicodeMS"/>
          <w:i/>
          <w:iCs/>
          <w:color w:val="000000"/>
        </w:rPr>
        <w:t>Language, Truth, and Logic</w:t>
      </w:r>
      <w:r>
        <w:rPr>
          <w:rFonts w:eastAsia="ArialUnicodeMS"/>
          <w:color w:val="000000"/>
        </w:rPr>
        <w:t>. Courier Corporation.</w:t>
      </w:r>
    </w:p>
    <w:p w14:paraId="0843746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Beebe, J. R., &amp; </w:t>
      </w:r>
      <w:proofErr w:type="spellStart"/>
      <w:r>
        <w:rPr>
          <w:rFonts w:eastAsia="ArialUnicodeMS"/>
          <w:color w:val="000000"/>
        </w:rPr>
        <w:t>Sackris</w:t>
      </w:r>
      <w:proofErr w:type="spellEnd"/>
      <w:r>
        <w:rPr>
          <w:rFonts w:eastAsia="ArialUnicodeMS"/>
          <w:color w:val="000000"/>
        </w:rPr>
        <w:t xml:space="preserve">, D. (2016). Moral objectivism across the lifespan. </w:t>
      </w:r>
      <w:r>
        <w:rPr>
          <w:rFonts w:eastAsia="ArialUnicodeMS"/>
          <w:i/>
          <w:iCs/>
          <w:color w:val="000000"/>
        </w:rPr>
        <w:t>Philosophical</w:t>
      </w:r>
    </w:p>
    <w:p w14:paraId="1ED6754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Psychology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29</w:t>
      </w:r>
      <w:r>
        <w:rPr>
          <w:rFonts w:eastAsia="ArialUnicodeMS"/>
          <w:color w:val="000000"/>
        </w:rPr>
        <w:t>(6), 912–929.</w:t>
      </w:r>
    </w:p>
    <w:p w14:paraId="245F06E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Boisvert, D. R. (2008). Expressive-</w:t>
      </w:r>
      <w:proofErr w:type="spellStart"/>
      <w:r>
        <w:rPr>
          <w:rFonts w:eastAsia="ArialUnicodeMS"/>
          <w:color w:val="000000"/>
        </w:rPr>
        <w:t>assertivism</w:t>
      </w:r>
      <w:proofErr w:type="spellEnd"/>
      <w:r>
        <w:rPr>
          <w:rFonts w:eastAsia="ArialUnicodeMS"/>
          <w:color w:val="000000"/>
        </w:rPr>
        <w:t xml:space="preserve">. </w:t>
      </w:r>
      <w:r>
        <w:rPr>
          <w:rFonts w:eastAsia="ArialUnicodeMS"/>
          <w:i/>
          <w:iCs/>
          <w:color w:val="000000"/>
        </w:rPr>
        <w:t>Pacific Philosophical Quarterly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89</w:t>
      </w:r>
      <w:r>
        <w:rPr>
          <w:rFonts w:eastAsia="ArialUnicodeMS"/>
          <w:color w:val="000000"/>
        </w:rPr>
        <w:t>(2), 169–203.</w:t>
      </w:r>
    </w:p>
    <w:p w14:paraId="6C98B66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Bush, L. S., &amp; Moss, D. (2020). Misunderstanding metaethics: Difficulties measuring folk</w:t>
      </w:r>
    </w:p>
    <w:p w14:paraId="3999F87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objectivism and relativism. </w:t>
      </w:r>
      <w:proofErr w:type="spellStart"/>
      <w:r>
        <w:rPr>
          <w:rFonts w:eastAsia="ArialUnicodeMS"/>
          <w:i/>
          <w:iCs/>
          <w:color w:val="000000"/>
        </w:rPr>
        <w:t>Diametros</w:t>
      </w:r>
      <w:proofErr w:type="spellEnd"/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17</w:t>
      </w:r>
      <w:r>
        <w:rPr>
          <w:rFonts w:eastAsia="ArialUnicodeMS"/>
          <w:color w:val="000000"/>
        </w:rPr>
        <w:t>(64), 6–21.</w:t>
      </w:r>
    </w:p>
    <w:p w14:paraId="62DCBFE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proofErr w:type="spellStart"/>
      <w:r>
        <w:rPr>
          <w:rFonts w:eastAsia="ArialUnicodeMS"/>
          <w:color w:val="000000"/>
        </w:rPr>
        <w:t>Caviola</w:t>
      </w:r>
      <w:proofErr w:type="spellEnd"/>
      <w:r>
        <w:rPr>
          <w:rFonts w:eastAsia="ArialUnicodeMS"/>
          <w:color w:val="000000"/>
        </w:rPr>
        <w:t>, L., Everett, J. A., &amp; Faber, N. S. (2019). The moral standing of animals: Towards a</w:t>
      </w:r>
    </w:p>
    <w:p w14:paraId="49BB956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psychology of speciesism. </w:t>
      </w:r>
      <w:r>
        <w:rPr>
          <w:rFonts w:eastAsia="ArialUnicodeMS"/>
          <w:i/>
          <w:iCs/>
          <w:color w:val="000000"/>
        </w:rPr>
        <w:t>Journal of Personality and Social Psychology, 116</w:t>
      </w:r>
      <w:r>
        <w:rPr>
          <w:rFonts w:eastAsia="ArialUnicodeMS"/>
          <w:color w:val="000000"/>
        </w:rPr>
        <w:t>(6), 1011-</w:t>
      </w:r>
    </w:p>
    <w:p w14:paraId="3C5F740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1029. http://doi.org/10.1037/pspp0000182</w:t>
      </w:r>
    </w:p>
    <w:p w14:paraId="34F1E6D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Finlay, S. (n.d.). Emotive Theory of Ethics. </w:t>
      </w:r>
      <w:proofErr w:type="spellStart"/>
      <w:r>
        <w:rPr>
          <w:rFonts w:eastAsia="ArialUnicodeMS"/>
          <w:i/>
          <w:iCs/>
          <w:color w:val="000000"/>
        </w:rPr>
        <w:t>Encyclopedia</w:t>
      </w:r>
      <w:proofErr w:type="spellEnd"/>
      <w:r>
        <w:rPr>
          <w:rFonts w:eastAsia="ArialUnicodeMS"/>
          <w:i/>
          <w:iCs/>
          <w:color w:val="000000"/>
        </w:rPr>
        <w:t xml:space="preserve"> of Philosophy</w:t>
      </w:r>
      <w:r>
        <w:rPr>
          <w:rFonts w:eastAsia="ArialUnicodeMS"/>
          <w:color w:val="000000"/>
        </w:rPr>
        <w:t>.</w:t>
      </w:r>
    </w:p>
    <w:p w14:paraId="3F317A7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Giner-Sorolla, R. (2012). </w:t>
      </w:r>
      <w:r>
        <w:rPr>
          <w:rFonts w:eastAsia="ArialUnicodeMS"/>
          <w:i/>
          <w:iCs/>
          <w:color w:val="000000"/>
        </w:rPr>
        <w:t>Judging passions: Moral emotions in persons and groups</w:t>
      </w:r>
      <w:r>
        <w:rPr>
          <w:rFonts w:eastAsia="ArialUnicodeMS"/>
          <w:color w:val="000000"/>
        </w:rPr>
        <w:t>. Psychology</w:t>
      </w:r>
    </w:p>
    <w:p w14:paraId="6834993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Press.</w:t>
      </w:r>
    </w:p>
    <w:p w14:paraId="44E7FA8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Goodwin, G. P., &amp; Darley, J. M. (2008). The psychology of meta-ethics: exploring objectivism.</w:t>
      </w:r>
    </w:p>
    <w:p w14:paraId="1283C5F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Cognition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106</w:t>
      </w:r>
      <w:r>
        <w:rPr>
          <w:rFonts w:eastAsia="ArialUnicodeMS"/>
          <w:color w:val="000000"/>
        </w:rPr>
        <w:t>(3), 1339–1366.</w:t>
      </w:r>
    </w:p>
    <w:p w14:paraId="644D9CC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Goodwin, G. P., &amp; Darley, J. M. (2012). Why are some moral beliefs perceived to be more</w:t>
      </w:r>
    </w:p>
    <w:p w14:paraId="108412D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MORAL CONTENT IS VARIED 14</w:t>
      </w:r>
    </w:p>
    <w:p w14:paraId="35D2F9A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 xml:space="preserve">objective than others? </w:t>
      </w:r>
      <w:r>
        <w:rPr>
          <w:rFonts w:eastAsia="ArialUnicodeMS"/>
          <w:i/>
          <w:iCs/>
          <w:color w:val="000000"/>
        </w:rPr>
        <w:t>Journal of Experimental Social Psychology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48</w:t>
      </w:r>
      <w:r>
        <w:rPr>
          <w:rFonts w:eastAsia="ArialUnicodeMS"/>
          <w:color w:val="000000"/>
        </w:rPr>
        <w:t>(1), 250–256.</w:t>
      </w:r>
    </w:p>
    <w:p w14:paraId="79C03CB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Gray, K., &amp; Wegner, D. M. (2011). Morality takes two: Dyadic morality and mind perception. In</w:t>
      </w:r>
    </w:p>
    <w:p w14:paraId="5EE5B8B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proofErr w:type="spellStart"/>
      <w:r>
        <w:rPr>
          <w:rFonts w:eastAsia="ArialUnicodeMS"/>
          <w:color w:val="000000"/>
        </w:rPr>
        <w:t>Mikulincer</w:t>
      </w:r>
      <w:proofErr w:type="spellEnd"/>
      <w:r>
        <w:rPr>
          <w:rFonts w:eastAsia="ArialUnicodeMS"/>
          <w:color w:val="000000"/>
        </w:rPr>
        <w:t xml:space="preserve">, M., &amp; Shaver, P. R., (Eds.), </w:t>
      </w:r>
      <w:r>
        <w:rPr>
          <w:rFonts w:eastAsia="ArialUnicodeMS"/>
          <w:i/>
          <w:iCs/>
          <w:color w:val="000000"/>
        </w:rPr>
        <w:t>The social psychology of morality: Exploring the</w:t>
      </w:r>
    </w:p>
    <w:p w14:paraId="2DEBC03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 xml:space="preserve">causes of good and evil </w:t>
      </w:r>
      <w:r>
        <w:rPr>
          <w:rFonts w:eastAsia="ArialUnicodeMS"/>
          <w:color w:val="000000"/>
        </w:rPr>
        <w:t>(pp. 109–127). American Psychological Association.</w:t>
      </w:r>
    </w:p>
    <w:p w14:paraId="4839A3E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Gray, K., MacCormack, J. K., Henry, T., Banks, E., Schein, C., Armstrong-Carter, E., Abrams,</w:t>
      </w:r>
    </w:p>
    <w:p w14:paraId="66515E95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S., &amp; Muscatell, K. A. (2022). The affective harm account (AHA) of moral judgment:</w:t>
      </w:r>
    </w:p>
    <w:p w14:paraId="5AA6648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Reconciling cognition and affect, dyadic morality and disgust, harm and purity. </w:t>
      </w:r>
      <w:r>
        <w:rPr>
          <w:rFonts w:eastAsia="ArialUnicodeMS"/>
          <w:i/>
          <w:iCs/>
          <w:color w:val="000000"/>
        </w:rPr>
        <w:t>Journal of</w:t>
      </w:r>
    </w:p>
    <w:p w14:paraId="3C6B662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Personality and Social Psychology</w:t>
      </w:r>
      <w:r>
        <w:rPr>
          <w:rFonts w:eastAsia="ArialUnicodeMS"/>
          <w:color w:val="000000"/>
        </w:rPr>
        <w:t>. https://doi.org/10.1037/pspa0000310</w:t>
      </w:r>
    </w:p>
    <w:p w14:paraId="7F3BFC6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Gray, K., Young, L., &amp; </w:t>
      </w:r>
      <w:proofErr w:type="spellStart"/>
      <w:r>
        <w:rPr>
          <w:rFonts w:eastAsia="ArialUnicodeMS"/>
          <w:color w:val="000000"/>
        </w:rPr>
        <w:t>Waytz</w:t>
      </w:r>
      <w:proofErr w:type="spellEnd"/>
      <w:r>
        <w:rPr>
          <w:rFonts w:eastAsia="ArialUnicodeMS"/>
          <w:color w:val="000000"/>
        </w:rPr>
        <w:t>, A. (2012). Mind perception is the essence of morality.</w:t>
      </w:r>
    </w:p>
    <w:p w14:paraId="3B4FDC4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Psychological Inquiry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23</w:t>
      </w:r>
      <w:r>
        <w:rPr>
          <w:rFonts w:eastAsia="ArialUnicodeMS"/>
          <w:color w:val="000000"/>
        </w:rPr>
        <w:t>(2), 101–124.</w:t>
      </w:r>
    </w:p>
    <w:p w14:paraId="01C190C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Greene, J. D. (2007). The biology of morality: Neuroscientists respond to Killen and Smetana.</w:t>
      </w:r>
    </w:p>
    <w:p w14:paraId="79DC73C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Human Development</w:t>
      </w:r>
      <w:r>
        <w:rPr>
          <w:rFonts w:eastAsia="ArialUnicodeMS"/>
          <w:color w:val="000000"/>
        </w:rPr>
        <w:t>, Letters to the Editor. Available online at:</w:t>
      </w:r>
    </w:p>
    <w:p w14:paraId="1953077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FF"/>
        </w:rPr>
      </w:pPr>
      <w:r>
        <w:rPr>
          <w:rFonts w:eastAsia="ArialUnicodeMS"/>
          <w:color w:val="0000FF"/>
        </w:rPr>
        <w:t>http://www.karger.com/hde/</w:t>
      </w:r>
    </w:p>
    <w:p w14:paraId="215347F7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Gutierrez, R., &amp; Giner-Sorolla, R. (2007). Anger, disgust, and presumption of harm as reactions</w:t>
      </w:r>
    </w:p>
    <w:p w14:paraId="12FC846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to taboo-breaking </w:t>
      </w:r>
      <w:proofErr w:type="spellStart"/>
      <w:r>
        <w:rPr>
          <w:rFonts w:eastAsia="ArialUnicodeMS"/>
          <w:color w:val="000000"/>
        </w:rPr>
        <w:t>behaviors</w:t>
      </w:r>
      <w:proofErr w:type="spellEnd"/>
      <w:r>
        <w:rPr>
          <w:rFonts w:eastAsia="ArialUnicodeMS"/>
          <w:color w:val="000000"/>
        </w:rPr>
        <w:t xml:space="preserve">. </w:t>
      </w:r>
      <w:r>
        <w:rPr>
          <w:rFonts w:eastAsia="ArialUnicodeMS"/>
          <w:i/>
          <w:iCs/>
          <w:color w:val="000000"/>
        </w:rPr>
        <w:t>Emotion, 7</w:t>
      </w:r>
      <w:r>
        <w:rPr>
          <w:rFonts w:eastAsia="ArialUnicodeMS"/>
          <w:color w:val="000000"/>
        </w:rPr>
        <w:t>, 853–868.</w:t>
      </w:r>
    </w:p>
    <w:p w14:paraId="7C6F592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Killen, M., &amp; Smetana, J. (2015). Origins and development of morality. In M. Lamb &amp; C.</w:t>
      </w:r>
    </w:p>
    <w:p w14:paraId="56BCE85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Garcia-Coll (Eds.), </w:t>
      </w:r>
      <w:r>
        <w:rPr>
          <w:rFonts w:eastAsia="ArialUnicodeMS"/>
          <w:i/>
          <w:iCs/>
          <w:color w:val="000000"/>
        </w:rPr>
        <w:t>Handbook of child psychology (Vol. 3). Social and emotional</w:t>
      </w:r>
    </w:p>
    <w:p w14:paraId="282944A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 xml:space="preserve">development </w:t>
      </w:r>
      <w:r>
        <w:rPr>
          <w:rFonts w:eastAsia="ArialUnicodeMS"/>
          <w:color w:val="000000"/>
        </w:rPr>
        <w:t>(7th ed., pp. 701–749). New York: Wiley-Blackwell.</w:t>
      </w:r>
    </w:p>
    <w:p w14:paraId="523C146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Landy, J. F., &amp; Uhlmann, E. L. (2018). Morality is personal. In K. Gray &amp; J. Graham, (Eds.)</w:t>
      </w:r>
    </w:p>
    <w:p w14:paraId="65E7D423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 xml:space="preserve">Atlas of moral psychology </w:t>
      </w:r>
      <w:r>
        <w:rPr>
          <w:rFonts w:eastAsia="ArialUnicodeMS"/>
          <w:color w:val="000000"/>
        </w:rPr>
        <w:t>(pp. 121-133). Guilford.</w:t>
      </w:r>
    </w:p>
    <w:p w14:paraId="09C2344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Martin, J., Young, L., &amp; McAuliffe, K. (2019). </w:t>
      </w:r>
      <w:r>
        <w:rPr>
          <w:rFonts w:eastAsia="ArialUnicodeMS"/>
          <w:i/>
          <w:iCs/>
          <w:color w:val="000000"/>
        </w:rPr>
        <w:t>The psychology of partner choice</w:t>
      </w:r>
      <w:r>
        <w:rPr>
          <w:rFonts w:eastAsia="ArialUnicodeMS"/>
          <w:color w:val="000000"/>
        </w:rPr>
        <w:t>.</w:t>
      </w:r>
    </w:p>
    <w:p w14:paraId="7A5D7C42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https://doi.org/10.31234/osf.io/weqhz</w:t>
      </w:r>
    </w:p>
    <w:p w14:paraId="6F74EDB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 w:rsidRPr="009A5A28">
        <w:rPr>
          <w:rFonts w:eastAsia="ArialUnicodeMS"/>
          <w:color w:val="000000"/>
          <w:lang w:val="it-IT"/>
        </w:rPr>
        <w:t xml:space="preserve">Pizarro, D. A., &amp; </w:t>
      </w:r>
      <w:proofErr w:type="spellStart"/>
      <w:r w:rsidRPr="009A5A28">
        <w:rPr>
          <w:rFonts w:eastAsia="ArialUnicodeMS"/>
          <w:color w:val="000000"/>
          <w:lang w:val="it-IT"/>
        </w:rPr>
        <w:t>Tannenbaum</w:t>
      </w:r>
      <w:proofErr w:type="spellEnd"/>
      <w:r w:rsidRPr="009A5A28">
        <w:rPr>
          <w:rFonts w:eastAsia="ArialUnicodeMS"/>
          <w:color w:val="000000"/>
          <w:lang w:val="it-IT"/>
        </w:rPr>
        <w:t xml:space="preserve">, D. (2012). </w:t>
      </w:r>
      <w:r>
        <w:rPr>
          <w:rFonts w:eastAsia="ArialUnicodeMS"/>
          <w:color w:val="000000"/>
        </w:rPr>
        <w:t>Bringing character back: How the motivation to</w:t>
      </w:r>
    </w:p>
    <w:p w14:paraId="73D00ACC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lastRenderedPageBreak/>
        <w:t>MORAL CONTENT IS VARIED 15</w:t>
      </w:r>
    </w:p>
    <w:p w14:paraId="0F3B306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evaluate character influences judgments of moral blame. In M. </w:t>
      </w:r>
      <w:proofErr w:type="spellStart"/>
      <w:r>
        <w:rPr>
          <w:rFonts w:eastAsia="ArialUnicodeMS"/>
          <w:color w:val="000000"/>
        </w:rPr>
        <w:t>Mikulincer</w:t>
      </w:r>
      <w:proofErr w:type="spellEnd"/>
      <w:r>
        <w:rPr>
          <w:rFonts w:eastAsia="ArialUnicodeMS"/>
          <w:color w:val="000000"/>
        </w:rPr>
        <w:t>, &amp; P. R. Shaver</w:t>
      </w:r>
    </w:p>
    <w:p w14:paraId="6CBD398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(Eds.) </w:t>
      </w:r>
      <w:r>
        <w:rPr>
          <w:rFonts w:eastAsia="ArialUnicodeMS"/>
          <w:i/>
          <w:iCs/>
          <w:color w:val="000000"/>
        </w:rPr>
        <w:t xml:space="preserve">The social psychology of morality: Exploring the causes of good and evil </w:t>
      </w:r>
      <w:r>
        <w:rPr>
          <w:rFonts w:eastAsia="ArialUnicodeMS"/>
          <w:color w:val="000000"/>
        </w:rPr>
        <w:t>(pp. 91–</w:t>
      </w:r>
    </w:p>
    <w:p w14:paraId="32550D3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108). American Psychological Association.</w:t>
      </w:r>
    </w:p>
    <w:p w14:paraId="03E9E0A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Pluralistic Moral Reductionism</w:t>
      </w:r>
      <w:r>
        <w:rPr>
          <w:rFonts w:eastAsia="ArialUnicodeMS"/>
          <w:color w:val="000000"/>
        </w:rPr>
        <w:t>. (n.d.). Retrieved April 21, 2023, from</w:t>
      </w:r>
    </w:p>
    <w:p w14:paraId="3E5C84C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https://www.lesswrong.com/posts/3zDX3f3QTepNeZHGc/pluralistic-moral-reductionism</w:t>
      </w:r>
    </w:p>
    <w:p w14:paraId="7E5E3714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Rottman, J., &amp; Young, L. (2015). Mechanisms of moral development. In J. </w:t>
      </w:r>
      <w:proofErr w:type="spellStart"/>
      <w:r>
        <w:rPr>
          <w:rFonts w:eastAsia="ArialUnicodeMS"/>
          <w:color w:val="000000"/>
        </w:rPr>
        <w:t>Decety</w:t>
      </w:r>
      <w:proofErr w:type="spellEnd"/>
      <w:r>
        <w:rPr>
          <w:rFonts w:eastAsia="ArialUnicodeMS"/>
          <w:color w:val="000000"/>
        </w:rPr>
        <w:t xml:space="preserve"> &amp; T.</w:t>
      </w:r>
    </w:p>
    <w:p w14:paraId="7F73FF56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Wheatley (Eds.), </w:t>
      </w:r>
      <w:r>
        <w:rPr>
          <w:rFonts w:eastAsia="ArialUnicodeMS"/>
          <w:i/>
          <w:iCs/>
          <w:color w:val="000000"/>
        </w:rPr>
        <w:t xml:space="preserve">The moral brain: A multidisciplinary perspective </w:t>
      </w:r>
      <w:r>
        <w:rPr>
          <w:rFonts w:eastAsia="ArialUnicodeMS"/>
          <w:color w:val="000000"/>
        </w:rPr>
        <w:t>(pp. 123–142).</w:t>
      </w:r>
    </w:p>
    <w:p w14:paraId="201776DD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Cambridge, MA: MIT Press.</w:t>
      </w:r>
    </w:p>
    <w:p w14:paraId="3F37B010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Rozin, P. (2001). Social psychology and science: Some lessons from Solomon Asch. </w:t>
      </w:r>
      <w:r>
        <w:rPr>
          <w:rFonts w:eastAsia="ArialUnicodeMS"/>
          <w:i/>
          <w:iCs/>
          <w:color w:val="000000"/>
        </w:rPr>
        <w:t>Personality</w:t>
      </w:r>
    </w:p>
    <w:p w14:paraId="566A1CFE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>and Social Psychology Review, 5</w:t>
      </w:r>
      <w:r>
        <w:rPr>
          <w:rFonts w:eastAsia="ArialUnicodeMS"/>
          <w:color w:val="000000"/>
        </w:rPr>
        <w:t>(1), 2-14.</w:t>
      </w:r>
    </w:p>
    <w:p w14:paraId="3FE72B8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i/>
          <w:iCs/>
          <w:color w:val="000000"/>
        </w:rPr>
      </w:pPr>
      <w:r>
        <w:rPr>
          <w:rFonts w:eastAsia="ArialUnicodeMS"/>
          <w:color w:val="000000"/>
        </w:rPr>
        <w:t xml:space="preserve">Sayre-McCord, G. (2021). Moral realism. In E. N. Zalta (Ed.), </w:t>
      </w:r>
      <w:r>
        <w:rPr>
          <w:rFonts w:eastAsia="ArialUnicodeMS"/>
          <w:i/>
          <w:iCs/>
          <w:color w:val="000000"/>
        </w:rPr>
        <w:t xml:space="preserve">The Stanford </w:t>
      </w:r>
      <w:proofErr w:type="spellStart"/>
      <w:r>
        <w:rPr>
          <w:rFonts w:eastAsia="ArialUnicodeMS"/>
          <w:i/>
          <w:iCs/>
          <w:color w:val="000000"/>
        </w:rPr>
        <w:t>Encyclopedia</w:t>
      </w:r>
      <w:proofErr w:type="spellEnd"/>
      <w:r>
        <w:rPr>
          <w:rFonts w:eastAsia="ArialUnicodeMS"/>
          <w:i/>
          <w:iCs/>
          <w:color w:val="000000"/>
        </w:rPr>
        <w:t xml:space="preserve"> of</w:t>
      </w:r>
    </w:p>
    <w:p w14:paraId="227E4339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i/>
          <w:iCs/>
          <w:color w:val="000000"/>
        </w:rPr>
        <w:t xml:space="preserve">Philosophy </w:t>
      </w:r>
      <w:r>
        <w:rPr>
          <w:rFonts w:eastAsia="ArialUnicodeMS"/>
          <w:color w:val="000000"/>
        </w:rPr>
        <w:t>(Summer 2021). Metaphysics Research Lab, Stanford University.</w:t>
      </w:r>
    </w:p>
    <w:p w14:paraId="60E59F5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https://plato.stanford.edu/archives/sum2021/entries/moral-realism/</w:t>
      </w:r>
    </w:p>
    <w:p w14:paraId="641FEC2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Schein, C., &amp; Gray, K. (2018). The Theory of dyadic morality: Reinventing moral judgment by</w:t>
      </w:r>
    </w:p>
    <w:p w14:paraId="37B3A2E8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redefining harm. </w:t>
      </w:r>
      <w:r>
        <w:rPr>
          <w:rFonts w:eastAsia="ArialUnicodeMS"/>
          <w:i/>
          <w:iCs/>
          <w:color w:val="000000"/>
        </w:rPr>
        <w:t>Personality and Social Psychology Review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22</w:t>
      </w:r>
      <w:r>
        <w:rPr>
          <w:rFonts w:eastAsia="ArialUnicodeMS"/>
          <w:color w:val="000000"/>
        </w:rPr>
        <w:t>(1), 32–70.</w:t>
      </w:r>
    </w:p>
    <w:p w14:paraId="017D7919" w14:textId="77777777" w:rsidR="009A5A28" w:rsidRP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  <w:lang w:val="de-DE"/>
        </w:rPr>
      </w:pPr>
      <w:r>
        <w:rPr>
          <w:rFonts w:eastAsia="ArialUnicodeMS"/>
          <w:color w:val="000000"/>
        </w:rPr>
        <w:t xml:space="preserve">Steel, D. (2004). Can a reductionist be a pluralist? </w:t>
      </w:r>
      <w:proofErr w:type="spellStart"/>
      <w:r w:rsidRPr="009A5A28">
        <w:rPr>
          <w:rFonts w:eastAsia="ArialUnicodeMS"/>
          <w:i/>
          <w:iCs/>
          <w:color w:val="000000"/>
          <w:lang w:val="de-DE"/>
        </w:rPr>
        <w:t>Biology</w:t>
      </w:r>
      <w:proofErr w:type="spellEnd"/>
      <w:r w:rsidRPr="009A5A28">
        <w:rPr>
          <w:rFonts w:eastAsia="ArialUnicodeMS"/>
          <w:i/>
          <w:iCs/>
          <w:color w:val="000000"/>
          <w:lang w:val="de-DE"/>
        </w:rPr>
        <w:t xml:space="preserve"> &amp; Philosophy</w:t>
      </w:r>
      <w:r w:rsidRPr="009A5A28">
        <w:rPr>
          <w:rFonts w:eastAsia="ArialUnicodeMS"/>
          <w:color w:val="000000"/>
          <w:lang w:val="de-DE"/>
        </w:rPr>
        <w:t xml:space="preserve">, </w:t>
      </w:r>
      <w:r w:rsidRPr="009A5A28">
        <w:rPr>
          <w:rFonts w:eastAsia="ArialUnicodeMS"/>
          <w:i/>
          <w:iCs/>
          <w:color w:val="000000"/>
          <w:lang w:val="de-DE"/>
        </w:rPr>
        <w:t>19</w:t>
      </w:r>
      <w:r w:rsidRPr="009A5A28">
        <w:rPr>
          <w:rFonts w:eastAsia="ArialUnicodeMS"/>
          <w:color w:val="000000"/>
          <w:lang w:val="de-DE"/>
        </w:rPr>
        <w:t>(1), 55–73.</w:t>
      </w:r>
    </w:p>
    <w:p w14:paraId="459B6D41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 w:rsidRPr="009A5A28">
        <w:rPr>
          <w:rFonts w:eastAsia="ArialUnicodeMS"/>
          <w:color w:val="000000"/>
          <w:lang w:val="de-DE"/>
        </w:rPr>
        <w:t xml:space="preserve">Tannenbaum, D., Uhlmann, E. L., &amp; Diermeier, D. (2011). </w:t>
      </w:r>
      <w:r>
        <w:rPr>
          <w:rFonts w:eastAsia="ArialUnicodeMS"/>
          <w:color w:val="000000"/>
        </w:rPr>
        <w:t>Moral signals, public outrage, and</w:t>
      </w:r>
    </w:p>
    <w:p w14:paraId="76BB20CA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immaterial harms. </w:t>
      </w:r>
      <w:r>
        <w:rPr>
          <w:rFonts w:eastAsia="ArialUnicodeMS"/>
          <w:i/>
          <w:iCs/>
          <w:color w:val="000000"/>
        </w:rPr>
        <w:t>Journal of Experimental Social Psychology, 47</w:t>
      </w:r>
      <w:r>
        <w:rPr>
          <w:rFonts w:eastAsia="ArialUnicodeMS"/>
          <w:color w:val="000000"/>
        </w:rPr>
        <w:t>(6), 1249-1254.</w:t>
      </w:r>
    </w:p>
    <w:p w14:paraId="03E5EA4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proofErr w:type="spellStart"/>
      <w:r>
        <w:rPr>
          <w:rFonts w:eastAsia="ArialUnicodeMS"/>
          <w:color w:val="000000"/>
        </w:rPr>
        <w:t>Turiel</w:t>
      </w:r>
      <w:proofErr w:type="spellEnd"/>
      <w:r>
        <w:rPr>
          <w:rFonts w:eastAsia="ArialUnicodeMS"/>
          <w:color w:val="000000"/>
        </w:rPr>
        <w:t xml:space="preserve">, E. (1983). </w:t>
      </w:r>
      <w:r>
        <w:rPr>
          <w:rFonts w:eastAsia="ArialUnicodeMS"/>
          <w:i/>
          <w:iCs/>
          <w:color w:val="000000"/>
        </w:rPr>
        <w:t>The development of social knowledge: Morality and convention</w:t>
      </w:r>
      <w:r>
        <w:rPr>
          <w:rFonts w:eastAsia="ArialUnicodeMS"/>
          <w:color w:val="000000"/>
        </w:rPr>
        <w:t>. Cambridge</w:t>
      </w:r>
    </w:p>
    <w:p w14:paraId="265A952B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>University Press.</w:t>
      </w:r>
    </w:p>
    <w:p w14:paraId="7C195C7F" w14:textId="77777777" w:rsidR="009A5A28" w:rsidRDefault="009A5A28" w:rsidP="009A5A28">
      <w:pPr>
        <w:autoSpaceDE w:val="0"/>
        <w:autoSpaceDN w:val="0"/>
        <w:adjustRightInd w:val="0"/>
        <w:spacing w:line="480" w:lineRule="auto"/>
        <w:rPr>
          <w:rFonts w:eastAsia="ArialUnicodeMS"/>
          <w:color w:val="000000"/>
        </w:rPr>
      </w:pPr>
      <w:r>
        <w:rPr>
          <w:rFonts w:eastAsia="ArialUnicodeMS"/>
          <w:color w:val="000000"/>
        </w:rPr>
        <w:t xml:space="preserve">Yilmaz, O., &amp; </w:t>
      </w:r>
      <w:proofErr w:type="spellStart"/>
      <w:r>
        <w:rPr>
          <w:rFonts w:eastAsia="ArialUnicodeMS"/>
          <w:color w:val="000000"/>
        </w:rPr>
        <w:t>Bahçekapili</w:t>
      </w:r>
      <w:proofErr w:type="spellEnd"/>
      <w:r>
        <w:rPr>
          <w:rFonts w:eastAsia="ArialUnicodeMS"/>
          <w:color w:val="000000"/>
        </w:rPr>
        <w:t>, H. G. (2018). Meta-ethics and the mortality: Mortality salience leads</w:t>
      </w:r>
    </w:p>
    <w:p w14:paraId="00000051" w14:textId="73FE7815" w:rsidR="000D5BA4" w:rsidRPr="0015773B" w:rsidRDefault="009A5A28" w:rsidP="009A5A28">
      <w:pPr>
        <w:shd w:val="clear" w:color="auto" w:fill="FFFFFF"/>
        <w:spacing w:line="480" w:lineRule="auto"/>
        <w:rPr>
          <w:rFonts w:eastAsia="Calibri"/>
        </w:rPr>
      </w:pPr>
      <w:r>
        <w:rPr>
          <w:rFonts w:eastAsia="ArialUnicodeMS"/>
          <w:color w:val="000000"/>
        </w:rPr>
        <w:t xml:space="preserve">people to adopt a less subjectivist morality. </w:t>
      </w:r>
      <w:r>
        <w:rPr>
          <w:rFonts w:eastAsia="ArialUnicodeMS"/>
          <w:i/>
          <w:iCs/>
          <w:color w:val="000000"/>
        </w:rPr>
        <w:t>Cognition</w:t>
      </w:r>
      <w:r>
        <w:rPr>
          <w:rFonts w:eastAsia="ArialUnicodeMS"/>
          <w:color w:val="000000"/>
        </w:rPr>
        <w:t xml:space="preserve">, </w:t>
      </w:r>
      <w:r>
        <w:rPr>
          <w:rFonts w:eastAsia="ArialUnicodeMS"/>
          <w:i/>
          <w:iCs/>
          <w:color w:val="000000"/>
        </w:rPr>
        <w:t>179</w:t>
      </w:r>
      <w:r>
        <w:rPr>
          <w:rFonts w:eastAsia="ArialUnicodeMS"/>
          <w:color w:val="000000"/>
        </w:rPr>
        <w:t>, 171–177.</w:t>
      </w:r>
    </w:p>
    <w:sectPr w:rsidR="000D5BA4" w:rsidRPr="0015773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2615" w14:textId="77777777" w:rsidR="003E71A9" w:rsidRDefault="003E71A9" w:rsidP="0015773B">
      <w:r>
        <w:separator/>
      </w:r>
    </w:p>
  </w:endnote>
  <w:endnote w:type="continuationSeparator" w:id="0">
    <w:p w14:paraId="7A0884A4" w14:textId="77777777" w:rsidR="003E71A9" w:rsidRDefault="003E71A9" w:rsidP="0015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3927" w14:textId="77777777" w:rsidR="003E71A9" w:rsidRDefault="003E71A9" w:rsidP="0015773B">
      <w:r>
        <w:separator/>
      </w:r>
    </w:p>
  </w:footnote>
  <w:footnote w:type="continuationSeparator" w:id="0">
    <w:p w14:paraId="4C6DA343" w14:textId="77777777" w:rsidR="003E71A9" w:rsidRDefault="003E71A9" w:rsidP="0015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E0A1" w14:textId="0018E8C2" w:rsidR="0015773B" w:rsidRPr="0015773B" w:rsidRDefault="0015773B" w:rsidP="0015773B">
    <w:pPr>
      <w:pStyle w:val="Header"/>
      <w:jc w:val="right"/>
      <w:rPr>
        <w:lang w:val="en-US"/>
      </w:rPr>
    </w:pPr>
    <w:r>
      <w:rPr>
        <w:lang w:val="en-US"/>
      </w:rPr>
      <w:t xml:space="preserve">MORAL CONTENT IS VARIED </w:t>
    </w:r>
    <w:r w:rsidRPr="0015773B">
      <w:rPr>
        <w:lang w:val="en-US"/>
      </w:rPr>
      <w:fldChar w:fldCharType="begin"/>
    </w:r>
    <w:r w:rsidRPr="0015773B">
      <w:rPr>
        <w:lang w:val="en-US"/>
      </w:rPr>
      <w:instrText xml:space="preserve"> PAGE   \* MERGEFORMAT </w:instrText>
    </w:r>
    <w:r w:rsidRPr="0015773B">
      <w:rPr>
        <w:lang w:val="en-US"/>
      </w:rPr>
      <w:fldChar w:fldCharType="separate"/>
    </w:r>
    <w:r w:rsidRPr="0015773B">
      <w:rPr>
        <w:noProof/>
        <w:lang w:val="en-US"/>
      </w:rPr>
      <w:t>1</w:t>
    </w:r>
    <w:r w:rsidRPr="0015773B">
      <w:rPr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6ADF"/>
    <w:multiLevelType w:val="multilevel"/>
    <w:tmpl w:val="89562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B0176BA"/>
    <w:multiLevelType w:val="multilevel"/>
    <w:tmpl w:val="32EAA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1678675">
    <w:abstractNumId w:val="0"/>
  </w:num>
  <w:num w:numId="2" w16cid:durableId="82975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A4"/>
    <w:rsid w:val="000D1746"/>
    <w:rsid w:val="000D5BA4"/>
    <w:rsid w:val="0015773B"/>
    <w:rsid w:val="003E71A9"/>
    <w:rsid w:val="0069480C"/>
    <w:rsid w:val="009A5A28"/>
    <w:rsid w:val="00F77CB8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652F9"/>
  <w15:docId w15:val="{D5CB666C-F127-45F2-BED6-0CC7ADC2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7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3B"/>
  </w:style>
  <w:style w:type="paragraph" w:styleId="Footer">
    <w:name w:val="footer"/>
    <w:basedOn w:val="Normal"/>
    <w:link w:val="FooterChar"/>
    <w:uiPriority w:val="99"/>
    <w:unhideWhenUsed/>
    <w:rsid w:val="00157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73B"/>
  </w:style>
  <w:style w:type="paragraph" w:customStyle="1" w:styleId="Style1">
    <w:name w:val="Style1"/>
    <w:basedOn w:val="Normal"/>
    <w:qFormat/>
    <w:rsid w:val="0015773B"/>
    <w:pPr>
      <w:shd w:val="clear" w:color="auto" w:fill="FFFFFF"/>
      <w:spacing w:line="480" w:lineRule="auto"/>
      <w:ind w:firstLine="720"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69480C"/>
    <w:rPr>
      <w:color w:val="0000FF" w:themeColor="hyperlink"/>
      <w:u w:val="single"/>
    </w:rPr>
  </w:style>
  <w:style w:type="paragraph" w:customStyle="1" w:styleId="Style2">
    <w:name w:val="Style2"/>
    <w:basedOn w:val="Normal"/>
    <w:qFormat/>
    <w:rsid w:val="0069480C"/>
    <w:pPr>
      <w:widowControl w:val="0"/>
      <w:spacing w:line="480" w:lineRule="auto"/>
      <w:ind w:left="567" w:hanging="567"/>
    </w:pPr>
  </w:style>
  <w:style w:type="character" w:styleId="Emphasis">
    <w:name w:val="Emphasis"/>
    <w:basedOn w:val="DefaultParagraphFont"/>
    <w:uiPriority w:val="20"/>
    <w:qFormat/>
    <w:rsid w:val="009A5A2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F2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047840X.2023.22488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F681-C8C8-4EBB-80DC-767C2CAB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Giner-Sorolla</dc:creator>
  <cp:lastModifiedBy>Roger Giner-Sorolla</cp:lastModifiedBy>
  <cp:revision>3</cp:revision>
  <dcterms:created xsi:type="dcterms:W3CDTF">2023-09-21T17:02:00Z</dcterms:created>
  <dcterms:modified xsi:type="dcterms:W3CDTF">2023-09-21T17:04:00Z</dcterms:modified>
</cp:coreProperties>
</file>