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621A7" w14:textId="77777777" w:rsidR="008F43AA" w:rsidRPr="008F43AA" w:rsidRDefault="008F43AA" w:rsidP="008F43AA">
      <w:pPr>
        <w:pStyle w:val="Title"/>
        <w:rPr>
          <w:b/>
          <w:bCs/>
          <w:color w:val="002060"/>
          <w:sz w:val="96"/>
          <w:szCs w:val="96"/>
        </w:rPr>
      </w:pPr>
      <w:r w:rsidRPr="008F43AA">
        <w:rPr>
          <w:b/>
          <w:bCs/>
          <w:color w:val="002060"/>
          <w:sz w:val="96"/>
          <w:szCs w:val="96"/>
        </w:rPr>
        <w:t>Celebrating our institutional repository</w:t>
      </w:r>
    </w:p>
    <w:p w14:paraId="3695F4E3" w14:textId="77777777" w:rsidR="008F43AA" w:rsidRPr="008F43AA" w:rsidRDefault="008F43AA" w:rsidP="008F43AA">
      <w:pPr>
        <w:spacing w:after="360" w:line="368" w:lineRule="atLeast"/>
        <w:rPr>
          <w:rFonts w:ascii="Roboto" w:eastAsia="Times New Roman" w:hAnsi="Roboto" w:cs="Times New Roman"/>
          <w:color w:val="494949"/>
          <w:sz w:val="19"/>
          <w:szCs w:val="19"/>
        </w:rPr>
      </w:pPr>
      <w:r w:rsidRPr="008F43AA">
        <w:rPr>
          <w:rFonts w:ascii="Roboto" w:eastAsia="Times New Roman" w:hAnsi="Roboto" w:cs="Times New Roman"/>
          <w:color w:val="494949"/>
          <w:sz w:val="19"/>
          <w:szCs w:val="19"/>
        </w:rPr>
        <w:t>By </w:t>
      </w:r>
      <w:hyperlink r:id="rId5" w:history="1">
        <w:r w:rsidRPr="008F43AA">
          <w:rPr>
            <w:rFonts w:ascii="Roboto" w:eastAsia="Times New Roman" w:hAnsi="Roboto" w:cs="Times New Roman"/>
            <w:color w:val="05345C"/>
            <w:sz w:val="19"/>
            <w:szCs w:val="19"/>
          </w:rPr>
          <w:t>Rosalyn Bass</w:t>
        </w:r>
      </w:hyperlink>
      <w:r w:rsidRPr="008F43AA">
        <w:rPr>
          <w:rFonts w:ascii="Roboto" w:eastAsia="Times New Roman" w:hAnsi="Roboto" w:cs="Times New Roman"/>
          <w:color w:val="494949"/>
          <w:sz w:val="19"/>
          <w:szCs w:val="19"/>
        </w:rPr>
        <w:t> | 20 March 2023</w:t>
      </w:r>
    </w:p>
    <w:p w14:paraId="31E06D8D" w14:textId="42D20C8E" w:rsidR="008F43AA" w:rsidRPr="008F43AA" w:rsidRDefault="008F43AA" w:rsidP="008F43AA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noProof/>
          <w:color w:val="333333"/>
          <w:sz w:val="29"/>
          <w:szCs w:val="29"/>
        </w:rPr>
        <w:drawing>
          <wp:inline distT="0" distB="0" distL="0" distR="0" wp14:anchorId="4D298312" wp14:editId="5E49731D">
            <wp:extent cx="5731510" cy="3667760"/>
            <wp:effectExtent l="0" t="0" r="2540" b="8890"/>
            <wp:docPr id="1" name="Picture 1" descr="Happy 16th birthday ball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py 16th birthday ballo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6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77FD6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Our institutional repository at Kent is sweet 16 and we are celebrating </w:t>
      </w:r>
      <w:hyperlink r:id="rId7" w:tgtFrame="_blank" w:history="1">
        <w:r w:rsidRPr="008F43AA">
          <w:rPr>
            <w:rFonts w:ascii="Roboto" w:eastAsia="Times New Roman" w:hAnsi="Roboto" w:cs="Times New Roman"/>
            <w:color w:val="05345C"/>
            <w:sz w:val="29"/>
            <w:szCs w:val="29"/>
          </w:rPr>
          <w:t>our 100,000 entry</w:t>
        </w:r>
      </w:hyperlink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 with a party.</w:t>
      </w:r>
    </w:p>
    <w:p w14:paraId="2B4FDE67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The Kent Academic Repository (KAR) is our institutional research repository. Its mission is to provide reliable, long-term, and open access to University of Kent research, making research easier for everyone to find and use our research.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br/>
        <w:t>KAR:</w:t>
      </w:r>
    </w:p>
    <w:p w14:paraId="3213EEF5" w14:textId="77777777" w:rsidR="008F43AA" w:rsidRPr="008F43AA" w:rsidRDefault="008F43AA" w:rsidP="008F43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provides an official record of research works</w:t>
      </w:r>
    </w:p>
    <w:p w14:paraId="41C3092A" w14:textId="77777777" w:rsidR="008F43AA" w:rsidRPr="008F43AA" w:rsidRDefault="008F43AA" w:rsidP="008F43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preserves research works digitally</w:t>
      </w:r>
    </w:p>
    <w:p w14:paraId="72437A21" w14:textId="77777777" w:rsidR="008F43AA" w:rsidRPr="008F43AA" w:rsidRDefault="008F43AA" w:rsidP="008F43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manages Open Access</w:t>
      </w:r>
    </w:p>
    <w:p w14:paraId="21B13715" w14:textId="77777777" w:rsidR="008F43AA" w:rsidRPr="008F43AA" w:rsidRDefault="008F43AA" w:rsidP="008F43AA">
      <w:pPr>
        <w:pStyle w:val="Heading1"/>
        <w:rPr>
          <w:rFonts w:asciiTheme="minorHAnsi" w:hAnsiTheme="minorHAnsi" w:cstheme="minorHAnsi"/>
          <w:color w:val="002060"/>
        </w:rPr>
      </w:pPr>
      <w:r w:rsidRPr="008F43AA">
        <w:rPr>
          <w:rFonts w:asciiTheme="minorHAnsi" w:hAnsiTheme="minorHAnsi" w:cstheme="minorHAnsi"/>
          <w:color w:val="002060"/>
        </w:rPr>
        <w:lastRenderedPageBreak/>
        <w:t>How it started</w:t>
      </w:r>
    </w:p>
    <w:p w14:paraId="269AD41B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Work began on KAR in 2007 using free EPrints software from the University of Southampton, together with JISC funding and a project team of four Information Services staff.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br/>
        <w:t>The initial aim was to act as a temporary research outputs record store for an RAE (pre REF) pilot project. 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br/>
        <w:t>The scope widened to making KAR an “</w:t>
      </w:r>
      <w:r w:rsidRPr="008F43AA">
        <w:rPr>
          <w:rFonts w:ascii="Roboto" w:eastAsia="Times New Roman" w:hAnsi="Roboto" w:cs="Times New Roman"/>
          <w:i/>
          <w:iCs/>
          <w:color w:val="333333"/>
          <w:sz w:val="29"/>
          <w:szCs w:val="29"/>
        </w:rPr>
        <w:t>Institutional Repository (IR) containing up to 10,000 records (5000 with full text) with its operation and availability embedded within the University’s research workflow. “</w:t>
      </w:r>
    </w:p>
    <w:p w14:paraId="1CC7E17C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16 years on we have gone way beyond this and have now reached our </w:t>
      </w:r>
      <w:r w:rsidRPr="008F43AA">
        <w:rPr>
          <w:rFonts w:ascii="Roboto" w:eastAsia="Times New Roman" w:hAnsi="Roboto" w:cs="Times New Roman"/>
          <w:b/>
          <w:bCs/>
          <w:color w:val="333333"/>
          <w:sz w:val="29"/>
          <w:szCs w:val="29"/>
        </w:rPr>
        <w:t>100,000 entry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.</w:t>
      </w:r>
    </w:p>
    <w:p w14:paraId="3B220513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KAR facilitated Open Access right from the start, but at that time OA was not the fully understood or the supported concept that it is now in 2023.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br/>
        <w:t>KAR now contains </w:t>
      </w:r>
      <w:r w:rsidRPr="008F43AA">
        <w:rPr>
          <w:rFonts w:ascii="Roboto" w:eastAsia="Times New Roman" w:hAnsi="Roboto" w:cs="Times New Roman"/>
          <w:b/>
          <w:bCs/>
          <w:color w:val="333333"/>
          <w:sz w:val="29"/>
          <w:szCs w:val="29"/>
        </w:rPr>
        <w:t>18446 fully Open Access items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 that can be discovered, used and downloaded by anyone from anywhere in the world. You can discover the global reach of KAR from its dashboard</w:t>
      </w:r>
    </w:p>
    <w:p w14:paraId="23297821" w14:textId="77777777" w:rsidR="008F43AA" w:rsidRPr="008F43AA" w:rsidRDefault="008F43AA" w:rsidP="008F43AA">
      <w:pPr>
        <w:pStyle w:val="Heading1"/>
        <w:rPr>
          <w:rFonts w:asciiTheme="minorHAnsi" w:hAnsiTheme="minorHAnsi" w:cstheme="minorHAnsi"/>
          <w:color w:val="002060"/>
        </w:rPr>
      </w:pPr>
      <w:r w:rsidRPr="008F43AA">
        <w:rPr>
          <w:rFonts w:asciiTheme="minorHAnsi" w:hAnsiTheme="minorHAnsi" w:cstheme="minorHAnsi"/>
          <w:color w:val="002060"/>
        </w:rPr>
        <w:t>How we manage KAR</w:t>
      </w:r>
    </w:p>
    <w:p w14:paraId="08F255BF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KAR is managed and developed in-house by these teams in Information Services</w:t>
      </w:r>
    </w:p>
    <w:p w14:paraId="53D02600" w14:textId="77777777" w:rsidR="008F43AA" w:rsidRPr="008F43AA" w:rsidRDefault="008F43AA" w:rsidP="008F43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hyperlink r:id="rId8" w:tgtFrame="_blank" w:history="1">
        <w:r w:rsidRPr="008F43AA">
          <w:rPr>
            <w:rFonts w:ascii="Roboto" w:eastAsia="Times New Roman" w:hAnsi="Roboto" w:cs="Times New Roman"/>
            <w:color w:val="05345C"/>
            <w:sz w:val="29"/>
            <w:szCs w:val="29"/>
          </w:rPr>
          <w:t>Research and Scholarly Communication Support Team</w:t>
        </w:r>
      </w:hyperlink>
    </w:p>
    <w:p w14:paraId="734EAEE1" w14:textId="77777777" w:rsidR="008F43AA" w:rsidRPr="008F43AA" w:rsidRDefault="008F43AA" w:rsidP="008F43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Corporate Systems</w:t>
      </w:r>
    </w:p>
    <w:p w14:paraId="2C97E89F" w14:textId="77777777" w:rsidR="008F43AA" w:rsidRPr="008F43AA" w:rsidRDefault="008F43AA" w:rsidP="008F43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Curation and Discovery</w:t>
      </w:r>
    </w:p>
    <w:p w14:paraId="5AC3F167" w14:textId="77777777" w:rsidR="008F43AA" w:rsidRPr="008F43AA" w:rsidRDefault="008F43AA" w:rsidP="008F43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Divisional Library Liaison Support Team</w:t>
      </w:r>
    </w:p>
    <w:p w14:paraId="2A10EDDC" w14:textId="77777777" w:rsidR="008F43AA" w:rsidRPr="008F43AA" w:rsidRDefault="008F43AA" w:rsidP="008F43AA">
      <w:pPr>
        <w:pStyle w:val="Heading1"/>
        <w:rPr>
          <w:rFonts w:asciiTheme="minorHAnsi" w:hAnsiTheme="minorHAnsi" w:cstheme="minorHAnsi"/>
          <w:color w:val="002060"/>
        </w:rPr>
      </w:pPr>
      <w:r w:rsidRPr="008F43AA">
        <w:rPr>
          <w:rFonts w:asciiTheme="minorHAnsi" w:hAnsiTheme="minorHAnsi" w:cstheme="minorHAnsi"/>
          <w:color w:val="002060"/>
        </w:rPr>
        <w:t>KAR valued and essential</w:t>
      </w:r>
    </w:p>
    <w:p w14:paraId="6681EAE9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KAR is now a vital and essential system at Kent. It is used for</w:t>
      </w:r>
    </w:p>
    <w:p w14:paraId="211DCC41" w14:textId="77777777" w:rsidR="008F43AA" w:rsidRPr="008F43AA" w:rsidRDefault="008F43AA" w:rsidP="008F43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reporting to external funders and governing bodies, including the Research Excellence Framework</w:t>
      </w:r>
    </w:p>
    <w:p w14:paraId="0F31AAC4" w14:textId="77777777" w:rsidR="008F43AA" w:rsidRPr="008F43AA" w:rsidRDefault="008F43AA" w:rsidP="008F43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lastRenderedPageBreak/>
        <w:t>demonstrating compliance with community standards, such as funder Open Access requirements</w:t>
      </w:r>
    </w:p>
    <w:p w14:paraId="7F70C9D0" w14:textId="77777777" w:rsidR="008F43AA" w:rsidRPr="008F43AA" w:rsidRDefault="008F43AA" w:rsidP="008F43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feeding information to academic profile webpages</w:t>
      </w:r>
    </w:p>
    <w:p w14:paraId="24FB1BA3" w14:textId="77777777" w:rsidR="008F43AA" w:rsidRPr="008F43AA" w:rsidRDefault="008F43AA" w:rsidP="008F43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providing evidence for academic staff promotions</w:t>
      </w:r>
    </w:p>
    <w:p w14:paraId="5060056B" w14:textId="77777777" w:rsidR="008F43AA" w:rsidRPr="008F43AA" w:rsidRDefault="008F43AA" w:rsidP="008F43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supporting communications and marketing</w:t>
      </w:r>
    </w:p>
    <w:p w14:paraId="0EBCC579" w14:textId="77777777" w:rsidR="008F43AA" w:rsidRPr="008F43AA" w:rsidRDefault="008F43AA" w:rsidP="008F43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showing information about use and reach of research works</w:t>
      </w:r>
    </w:p>
    <w:p w14:paraId="7AF06023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Since 2014 it has been the platform that holds and preserves our PhD theses. As we work through </w:t>
      </w:r>
      <w:hyperlink r:id="rId9" w:tgtFrame="_blank" w:history="1">
        <w:r w:rsidRPr="008F43AA">
          <w:rPr>
            <w:rFonts w:ascii="Roboto" w:eastAsia="Times New Roman" w:hAnsi="Roboto" w:cs="Times New Roman"/>
            <w:color w:val="05345C"/>
            <w:sz w:val="29"/>
            <w:szCs w:val="29"/>
          </w:rPr>
          <w:t>projects to digitise some of our older print theses</w:t>
        </w:r>
      </w:hyperlink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 more and more of our post-graduate work is being made available world-wide, demonstrating our research contribution and longevity.</w:t>
      </w:r>
    </w:p>
    <w:p w14:paraId="72A50CDB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 xml:space="preserve">Some of these uses were not envisaged when it first began, but KAR has been capable of flexing to meet changing needs without compromising its archival integrity or moving </w:t>
      </w:r>
      <w:proofErr w:type="spellStart"/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way</w:t>
      </w:r>
      <w:proofErr w:type="spellEnd"/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 xml:space="preserve"> from established international metadata standards and best practice.</w:t>
      </w:r>
    </w:p>
    <w:p w14:paraId="40EB2E5C" w14:textId="77777777" w:rsidR="008F43AA" w:rsidRPr="008F43AA" w:rsidRDefault="008F43AA" w:rsidP="008F43AA">
      <w:pPr>
        <w:shd w:val="clear" w:color="auto" w:fill="FFFFFF"/>
        <w:spacing w:after="132" w:line="274" w:lineRule="atLeast"/>
        <w:outlineLvl w:val="1"/>
        <w:rPr>
          <w:rFonts w:eastAsia="Times New Roman" w:cstheme="minorHAnsi"/>
          <w:b/>
          <w:bCs/>
          <w:color w:val="002060"/>
          <w:sz w:val="44"/>
          <w:szCs w:val="44"/>
        </w:rPr>
      </w:pPr>
      <w:r w:rsidRPr="008F43AA">
        <w:rPr>
          <w:rFonts w:eastAsia="Times New Roman" w:cstheme="minorHAnsi"/>
          <w:b/>
          <w:bCs/>
          <w:color w:val="002060"/>
          <w:sz w:val="44"/>
          <w:szCs w:val="44"/>
        </w:rPr>
        <w:t>Recent achievements</w:t>
      </w:r>
    </w:p>
    <w:p w14:paraId="195E628E" w14:textId="5F567CC8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 xml:space="preserve">We are continually working to improve and develop KAR. We exchange ideas with other Universities and horizon scan to be on the 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lookout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 xml:space="preserve"> for changes we may need to make. We benefit from other Universities’ experience, and share our own expertise with the wider community.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br/>
        <w:t>Recent achievements include:</w:t>
      </w:r>
    </w:p>
    <w:p w14:paraId="54F7A0F9" w14:textId="77777777" w:rsidR="008F43AA" w:rsidRPr="008F43AA" w:rsidRDefault="008F43AA" w:rsidP="008F43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accessibility improvements to benefit those who rely on assistive technologies</w:t>
      </w:r>
    </w:p>
    <w:p w14:paraId="3AE763EC" w14:textId="11D9AB6F" w:rsidR="008F43AA" w:rsidRPr="008F43AA" w:rsidRDefault="008F43AA" w:rsidP="008F43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 xml:space="preserve">inclusion of persistent identifiers such as 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ORCiD</w:t>
      </w: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, DOIs, funder IDs</w:t>
      </w:r>
    </w:p>
    <w:p w14:paraId="59F12B0D" w14:textId="77777777" w:rsidR="008F43AA" w:rsidRPr="008F43AA" w:rsidRDefault="008F43AA" w:rsidP="008F43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use of the JISC PubRouter tool to help populate KAR with journal article details</w:t>
      </w:r>
    </w:p>
    <w:p w14:paraId="140D7528" w14:textId="77777777" w:rsidR="008F43AA" w:rsidRPr="008F43AA" w:rsidRDefault="008F43AA" w:rsidP="008F43AA">
      <w:pPr>
        <w:pStyle w:val="Heading1"/>
        <w:rPr>
          <w:rFonts w:asciiTheme="minorHAnsi" w:hAnsiTheme="minorHAnsi" w:cstheme="minorHAnsi"/>
          <w:color w:val="002060"/>
        </w:rPr>
      </w:pPr>
      <w:r w:rsidRPr="008F43AA">
        <w:rPr>
          <w:rFonts w:asciiTheme="minorHAnsi" w:hAnsiTheme="minorHAnsi" w:cstheme="minorHAnsi"/>
          <w:color w:val="002060"/>
        </w:rPr>
        <w:t>Future plans</w:t>
      </w:r>
    </w:p>
    <w:p w14:paraId="6354346E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Next we aim to work on:</w:t>
      </w:r>
    </w:p>
    <w:p w14:paraId="306C42F1" w14:textId="77777777" w:rsidR="008F43AA" w:rsidRPr="008F43AA" w:rsidRDefault="008F43AA" w:rsidP="008F43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integrating the </w:t>
      </w:r>
      <w:hyperlink r:id="rId10" w:tgtFrame="_blank" w:history="1">
        <w:r w:rsidRPr="008F43AA">
          <w:rPr>
            <w:rFonts w:ascii="Roboto" w:eastAsia="Times New Roman" w:hAnsi="Roboto" w:cs="Times New Roman"/>
            <w:color w:val="05345C"/>
            <w:sz w:val="29"/>
            <w:szCs w:val="29"/>
          </w:rPr>
          <w:t>Credit Contributor Roles taxonomy</w:t>
        </w:r>
      </w:hyperlink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 into KAR</w:t>
      </w:r>
    </w:p>
    <w:p w14:paraId="4450EF5E" w14:textId="77777777" w:rsidR="008F43AA" w:rsidRPr="008F43AA" w:rsidRDefault="008F43AA" w:rsidP="008F43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lastRenderedPageBreak/>
        <w:t>improving the way KAR deals with pre-print early versions of articles that have not been peer-reviewed.</w:t>
      </w:r>
    </w:p>
    <w:p w14:paraId="6FFBBE7D" w14:textId="77777777" w:rsidR="008F43AA" w:rsidRPr="008F43AA" w:rsidRDefault="008F43AA" w:rsidP="008F43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r w:rsidRPr="008F43AA">
        <w:rPr>
          <w:rFonts w:ascii="Roboto" w:eastAsia="Times New Roman" w:hAnsi="Roboto" w:cs="Times New Roman"/>
          <w:color w:val="333333"/>
          <w:sz w:val="29"/>
          <w:szCs w:val="29"/>
        </w:rPr>
        <w:t>better ways of reporting from KAR, particularly for our REF team in Research and Innovation Services.</w:t>
      </w:r>
    </w:p>
    <w:p w14:paraId="27C7BD58" w14:textId="77777777" w:rsidR="008F43AA" w:rsidRPr="008F43AA" w:rsidRDefault="008F43AA" w:rsidP="008F43AA">
      <w:pPr>
        <w:pStyle w:val="Heading1"/>
        <w:rPr>
          <w:rFonts w:asciiTheme="minorHAnsi" w:hAnsiTheme="minorHAnsi" w:cstheme="minorHAnsi"/>
          <w:color w:val="002060"/>
        </w:rPr>
      </w:pPr>
      <w:r w:rsidRPr="008F43AA">
        <w:rPr>
          <w:rFonts w:asciiTheme="minorHAnsi" w:hAnsiTheme="minorHAnsi" w:cstheme="minorHAnsi"/>
          <w:color w:val="002060"/>
        </w:rPr>
        <w:t>Explore our success stories</w:t>
      </w:r>
    </w:p>
    <w:p w14:paraId="34B79D3B" w14:textId="77777777" w:rsidR="008F43AA" w:rsidRPr="008F43AA" w:rsidRDefault="008F43AA" w:rsidP="008F43AA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333333"/>
          <w:sz w:val="29"/>
          <w:szCs w:val="29"/>
        </w:rPr>
      </w:pPr>
      <w:hyperlink r:id="rId11" w:history="1">
        <w:r w:rsidRPr="008F43AA">
          <w:rPr>
            <w:rFonts w:ascii="Roboto" w:eastAsia="Times New Roman" w:hAnsi="Roboto" w:cs="Times New Roman"/>
            <w:color w:val="05345C"/>
            <w:sz w:val="29"/>
            <w:szCs w:val="29"/>
          </w:rPr>
          <w:t>#CelebratingKAR – Library and IT news (kent.ac.uk)</w:t>
        </w:r>
      </w:hyperlink>
    </w:p>
    <w:p w14:paraId="0054FF5E" w14:textId="3563D6B1" w:rsidR="002D39BB" w:rsidRDefault="008F43AA" w:rsidP="008F43AA">
      <w:pPr>
        <w:rPr>
          <w:rFonts w:eastAsia="Times New Roman" w:cstheme="minorHAnsi"/>
          <w:sz w:val="28"/>
          <w:szCs w:val="28"/>
        </w:rPr>
      </w:pPr>
      <w:r w:rsidRPr="008F43AA">
        <w:rPr>
          <w:rFonts w:eastAsia="Times New Roman" w:cstheme="minorHAnsi"/>
          <w:sz w:val="28"/>
          <w:szCs w:val="28"/>
          <w:bdr w:val="none" w:sz="0" w:space="0" w:color="auto" w:frame="1"/>
        </w:rPr>
        <w:t>Categories: </w:t>
      </w:r>
      <w:hyperlink r:id="rId12" w:history="1">
        <w:r w:rsidRPr="008F43AA">
          <w:rPr>
            <w:rFonts w:eastAsia="Times New Roman" w:cstheme="minorHAnsi"/>
            <w:color w:val="05345C"/>
            <w:sz w:val="28"/>
            <w:szCs w:val="28"/>
          </w:rPr>
          <w:t>IS news</w:t>
        </w:r>
      </w:hyperlink>
      <w:r w:rsidRPr="008F43AA">
        <w:rPr>
          <w:rFonts w:eastAsia="Times New Roman" w:cstheme="minorHAnsi"/>
          <w:sz w:val="28"/>
          <w:szCs w:val="28"/>
        </w:rPr>
        <w:t>, </w:t>
      </w:r>
      <w:hyperlink r:id="rId13" w:history="1">
        <w:r w:rsidRPr="008F43AA">
          <w:rPr>
            <w:rFonts w:eastAsia="Times New Roman" w:cstheme="minorHAnsi"/>
            <w:color w:val="05345C"/>
            <w:sz w:val="28"/>
            <w:szCs w:val="28"/>
          </w:rPr>
          <w:t>Library news</w:t>
        </w:r>
      </w:hyperlink>
      <w:r w:rsidRPr="008F43AA">
        <w:rPr>
          <w:rFonts w:eastAsia="Times New Roman" w:cstheme="minorHAnsi"/>
          <w:sz w:val="28"/>
          <w:szCs w:val="28"/>
        </w:rPr>
        <w:t>, </w:t>
      </w:r>
      <w:hyperlink r:id="rId14" w:history="1">
        <w:r w:rsidRPr="008F43AA">
          <w:rPr>
            <w:rFonts w:eastAsia="Times New Roman" w:cstheme="minorHAnsi"/>
            <w:color w:val="05345C"/>
            <w:sz w:val="28"/>
            <w:szCs w:val="28"/>
          </w:rPr>
          <w:t>Research support</w:t>
        </w:r>
      </w:hyperlink>
      <w:r w:rsidRPr="008F43AA">
        <w:rPr>
          <w:rFonts w:eastAsia="Times New Roman" w:cstheme="minorHAnsi"/>
          <w:sz w:val="28"/>
          <w:szCs w:val="28"/>
        </w:rPr>
        <w:t> </w:t>
      </w:r>
      <w:r w:rsidRPr="008F43AA">
        <w:rPr>
          <w:rFonts w:eastAsia="Times New Roman" w:cstheme="minorHAnsi"/>
          <w:sz w:val="28"/>
          <w:szCs w:val="28"/>
          <w:bdr w:val="none" w:sz="0" w:space="0" w:color="auto" w:frame="1"/>
        </w:rPr>
        <w:t>Tags: </w:t>
      </w:r>
      <w:hyperlink r:id="rId15" w:history="1">
        <w:r w:rsidRPr="008F43AA">
          <w:rPr>
            <w:rFonts w:eastAsia="Times New Roman" w:cstheme="minorHAnsi"/>
            <w:color w:val="05345C"/>
            <w:sz w:val="28"/>
            <w:szCs w:val="28"/>
          </w:rPr>
          <w:t>#CelebratingKAR</w:t>
        </w:r>
      </w:hyperlink>
      <w:r w:rsidRPr="008F43AA">
        <w:rPr>
          <w:rFonts w:eastAsia="Times New Roman" w:cstheme="minorHAnsi"/>
          <w:sz w:val="28"/>
          <w:szCs w:val="28"/>
        </w:rPr>
        <w:t>, </w:t>
      </w:r>
      <w:hyperlink r:id="rId16" w:history="1">
        <w:r w:rsidRPr="008F43AA">
          <w:rPr>
            <w:rFonts w:eastAsia="Times New Roman" w:cstheme="minorHAnsi"/>
            <w:color w:val="05345C"/>
            <w:sz w:val="28"/>
            <w:szCs w:val="28"/>
          </w:rPr>
          <w:t>institutional repository</w:t>
        </w:r>
      </w:hyperlink>
      <w:r w:rsidRPr="008F43AA">
        <w:rPr>
          <w:rFonts w:eastAsia="Times New Roman" w:cstheme="minorHAnsi"/>
          <w:sz w:val="28"/>
          <w:szCs w:val="28"/>
        </w:rPr>
        <w:t>, </w:t>
      </w:r>
      <w:hyperlink r:id="rId17" w:history="1">
        <w:r w:rsidRPr="008F43AA">
          <w:rPr>
            <w:rFonts w:eastAsia="Times New Roman" w:cstheme="minorHAnsi"/>
            <w:color w:val="05345C"/>
            <w:sz w:val="28"/>
            <w:szCs w:val="28"/>
          </w:rPr>
          <w:t>KAR</w:t>
        </w:r>
      </w:hyperlink>
      <w:r w:rsidRPr="008F43AA">
        <w:rPr>
          <w:rFonts w:eastAsia="Times New Roman" w:cstheme="minorHAnsi"/>
          <w:sz w:val="28"/>
          <w:szCs w:val="28"/>
        </w:rPr>
        <w:t>, </w:t>
      </w:r>
      <w:hyperlink r:id="rId18" w:history="1">
        <w:r w:rsidRPr="008F43AA">
          <w:rPr>
            <w:rFonts w:eastAsia="Times New Roman" w:cstheme="minorHAnsi"/>
            <w:color w:val="05345C"/>
            <w:sz w:val="28"/>
            <w:szCs w:val="28"/>
          </w:rPr>
          <w:t>open access</w:t>
        </w:r>
      </w:hyperlink>
    </w:p>
    <w:p w14:paraId="523021E3" w14:textId="1B90D649" w:rsidR="008F43AA" w:rsidRDefault="008F43AA" w:rsidP="008F43AA">
      <w:pPr>
        <w:rPr>
          <w:rFonts w:eastAsia="Times New Roman" w:cstheme="minorHAnsi"/>
          <w:sz w:val="28"/>
          <w:szCs w:val="28"/>
        </w:rPr>
      </w:pPr>
    </w:p>
    <w:p w14:paraId="0CE88344" w14:textId="0E311CE7" w:rsidR="008F43AA" w:rsidRDefault="008F43AA" w:rsidP="008F43AA">
      <w:pPr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Originally published as a blog at: </w:t>
      </w:r>
      <w:hyperlink r:id="rId19" w:history="1">
        <w:r w:rsidRPr="00FF5F56">
          <w:rPr>
            <w:rStyle w:val="Hyperlink"/>
            <w:rFonts w:eastAsia="Times New Roman" w:cstheme="minorHAnsi"/>
            <w:sz w:val="28"/>
            <w:szCs w:val="28"/>
          </w:rPr>
          <w:t>https://blogs.kent.ac.uk/isnews/celebrating-our-institutional-repository/</w:t>
        </w:r>
      </w:hyperlink>
    </w:p>
    <w:p w14:paraId="3424ED2E" w14:textId="77777777" w:rsidR="008F43AA" w:rsidRPr="008F43AA" w:rsidRDefault="008F43AA" w:rsidP="008F43AA">
      <w:pPr>
        <w:rPr>
          <w:rFonts w:eastAsia="Times New Roman" w:cstheme="minorHAnsi"/>
          <w:sz w:val="28"/>
          <w:szCs w:val="28"/>
        </w:rPr>
      </w:pPr>
    </w:p>
    <w:sectPr w:rsidR="008F43AA" w:rsidRPr="008F43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C7550"/>
    <w:multiLevelType w:val="multilevel"/>
    <w:tmpl w:val="8B969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D0076"/>
    <w:multiLevelType w:val="multilevel"/>
    <w:tmpl w:val="C150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C73AF"/>
    <w:multiLevelType w:val="multilevel"/>
    <w:tmpl w:val="93DE4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E95C6D"/>
    <w:multiLevelType w:val="multilevel"/>
    <w:tmpl w:val="F2426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2574F"/>
    <w:multiLevelType w:val="multilevel"/>
    <w:tmpl w:val="85DA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8407351">
    <w:abstractNumId w:val="3"/>
  </w:num>
  <w:num w:numId="2" w16cid:durableId="1202404053">
    <w:abstractNumId w:val="2"/>
  </w:num>
  <w:num w:numId="3" w16cid:durableId="867135120">
    <w:abstractNumId w:val="1"/>
  </w:num>
  <w:num w:numId="4" w16cid:durableId="1506171516">
    <w:abstractNumId w:val="0"/>
  </w:num>
  <w:num w:numId="5" w16cid:durableId="2126608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3AA"/>
    <w:rsid w:val="001A4DB6"/>
    <w:rsid w:val="002D39BB"/>
    <w:rsid w:val="008F43AA"/>
    <w:rsid w:val="00A3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962F5"/>
  <w15:chartTrackingRefBased/>
  <w15:docId w15:val="{E74C0895-54B2-4318-820F-BE554249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43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F43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3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F43A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byline">
    <w:name w:val="byline"/>
    <w:basedOn w:val="Normal"/>
    <w:rsid w:val="008F4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F43A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F4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F43AA"/>
  </w:style>
  <w:style w:type="character" w:styleId="Strong">
    <w:name w:val="Strong"/>
    <w:basedOn w:val="DefaultParagraphFont"/>
    <w:uiPriority w:val="22"/>
    <w:qFormat/>
    <w:rsid w:val="008F43AA"/>
    <w:rPr>
      <w:b/>
      <w:bCs/>
    </w:rPr>
  </w:style>
  <w:style w:type="character" w:customStyle="1" w:styleId="cat-links">
    <w:name w:val="cat-links"/>
    <w:basedOn w:val="DefaultParagraphFont"/>
    <w:rsid w:val="008F43AA"/>
  </w:style>
  <w:style w:type="character" w:customStyle="1" w:styleId="screen-reader-text">
    <w:name w:val="screen-reader-text"/>
    <w:basedOn w:val="DefaultParagraphFont"/>
    <w:rsid w:val="008F43AA"/>
  </w:style>
  <w:style w:type="character" w:customStyle="1" w:styleId="tag-links">
    <w:name w:val="tag-links"/>
    <w:basedOn w:val="DefaultParagraphFont"/>
    <w:rsid w:val="008F43AA"/>
  </w:style>
  <w:style w:type="paragraph" w:styleId="Title">
    <w:name w:val="Title"/>
    <w:basedOn w:val="Normal"/>
    <w:next w:val="Normal"/>
    <w:link w:val="TitleChar"/>
    <w:uiPriority w:val="10"/>
    <w:qFormat/>
    <w:rsid w:val="008F43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8F4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0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685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nt.ac.uk/library-it/supporting-your-research" TargetMode="External"/><Relationship Id="rId13" Type="http://schemas.openxmlformats.org/officeDocument/2006/relationships/hyperlink" Target="https://blogs.kent.ac.uk/isnews/category/library-news/" TargetMode="External"/><Relationship Id="rId18" Type="http://schemas.openxmlformats.org/officeDocument/2006/relationships/hyperlink" Target="https://blogs.kent.ac.uk/isnews/tag/open-access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kar.kent.ac.uk/100000/" TargetMode="External"/><Relationship Id="rId12" Type="http://schemas.openxmlformats.org/officeDocument/2006/relationships/hyperlink" Target="https://blogs.kent.ac.uk/isnews/category/is-news/" TargetMode="External"/><Relationship Id="rId17" Type="http://schemas.openxmlformats.org/officeDocument/2006/relationships/hyperlink" Target="https://blogs.kent.ac.uk/isnews/tag/ka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logs.kent.ac.uk/isnews/tag/institutional-repository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blogs.kent.ac.uk/isnews/tag/celebratingkar/" TargetMode="External"/><Relationship Id="rId5" Type="http://schemas.openxmlformats.org/officeDocument/2006/relationships/hyperlink" Target="https://blogs.kent.ac.uk/isnews/author/rb583/" TargetMode="External"/><Relationship Id="rId15" Type="http://schemas.openxmlformats.org/officeDocument/2006/relationships/hyperlink" Target="https://blogs.kent.ac.uk/isnews/tag/celebratingkar/" TargetMode="External"/><Relationship Id="rId10" Type="http://schemas.openxmlformats.org/officeDocument/2006/relationships/hyperlink" Target="https://credit.niso.org/" TargetMode="External"/><Relationship Id="rId19" Type="http://schemas.openxmlformats.org/officeDocument/2006/relationships/hyperlink" Target="https://blogs.kent.ac.uk/isnews/celebrating-our-institutional-repositor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ogs.kent.ac.uk/isnews/university-of-kent-print-theses-available-digitally-online/" TargetMode="External"/><Relationship Id="rId14" Type="http://schemas.openxmlformats.org/officeDocument/2006/relationships/hyperlink" Target="https://blogs.kent.ac.uk/isnews/category/library-news/research-sup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Caplehorne</dc:creator>
  <cp:keywords/>
  <dc:description/>
  <cp:lastModifiedBy>Josie Caplehorne</cp:lastModifiedBy>
  <cp:revision>1</cp:revision>
  <dcterms:created xsi:type="dcterms:W3CDTF">2023-03-22T11:57:00Z</dcterms:created>
  <dcterms:modified xsi:type="dcterms:W3CDTF">2023-03-22T12:01:00Z</dcterms:modified>
</cp:coreProperties>
</file>