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F050" w14:textId="17695D45" w:rsidR="004444A6" w:rsidRPr="009D19D9" w:rsidRDefault="005104A1" w:rsidP="00004774">
      <w:pPr>
        <w:spacing w:line="480" w:lineRule="auto"/>
        <w:jc w:val="center"/>
        <w:rPr>
          <w:rFonts w:asciiTheme="majorHAnsi" w:hAnsiTheme="majorHAnsi"/>
          <w:b/>
          <w:sz w:val="28"/>
          <w:szCs w:val="28"/>
        </w:rPr>
      </w:pPr>
      <w:r w:rsidRPr="009D19D9">
        <w:rPr>
          <w:rFonts w:asciiTheme="majorHAnsi" w:hAnsiTheme="majorHAnsi"/>
          <w:b/>
          <w:sz w:val="28"/>
          <w:szCs w:val="28"/>
        </w:rPr>
        <w:t>Sociology, Embodiment and Morality</w:t>
      </w:r>
      <w:r w:rsidR="0099562F" w:rsidRPr="009D19D9">
        <w:rPr>
          <w:rFonts w:asciiTheme="majorHAnsi" w:hAnsiTheme="majorHAnsi"/>
          <w:b/>
          <w:sz w:val="28"/>
          <w:szCs w:val="28"/>
        </w:rPr>
        <w:t>: A Durkheimian Perspective</w:t>
      </w:r>
    </w:p>
    <w:p w14:paraId="754C6176" w14:textId="468A7661" w:rsidR="00AD1F1E" w:rsidRPr="009D19D9" w:rsidRDefault="00AD1F1E" w:rsidP="00004774">
      <w:pPr>
        <w:spacing w:line="480" w:lineRule="auto"/>
        <w:jc w:val="center"/>
        <w:rPr>
          <w:rFonts w:asciiTheme="majorHAnsi" w:hAnsiTheme="majorHAnsi"/>
          <w:sz w:val="28"/>
          <w:szCs w:val="28"/>
        </w:rPr>
      </w:pPr>
      <w:r w:rsidRPr="009D19D9">
        <w:rPr>
          <w:rFonts w:asciiTheme="majorHAnsi" w:hAnsiTheme="majorHAnsi"/>
          <w:sz w:val="28"/>
          <w:szCs w:val="28"/>
        </w:rPr>
        <w:t>Philip A. Mellor and Chris Shilling</w:t>
      </w:r>
    </w:p>
    <w:p w14:paraId="1D5C2D7A" w14:textId="414D89C9" w:rsidR="009D19D9" w:rsidRPr="009D19D9" w:rsidRDefault="009D19D9" w:rsidP="009D19D9">
      <w:pPr>
        <w:shd w:val="clear" w:color="auto" w:fill="FFFFFF"/>
        <w:textAlignment w:val="baseline"/>
        <w:rPr>
          <w:rFonts w:ascii="Calibri" w:eastAsia="Times New Roman" w:hAnsi="Calibri" w:cs="Calibri"/>
          <w:color w:val="000000"/>
          <w:sz w:val="28"/>
          <w:szCs w:val="28"/>
          <w:lang w:eastAsia="en-GB"/>
        </w:rPr>
      </w:pPr>
      <w:r w:rsidRPr="009D19D9">
        <w:rPr>
          <w:rFonts w:asciiTheme="majorHAnsi" w:hAnsiTheme="majorHAnsi"/>
          <w:sz w:val="28"/>
          <w:szCs w:val="28"/>
        </w:rPr>
        <w:t xml:space="preserve">Author’s copy. Paper accepted to appear in </w:t>
      </w:r>
      <w:r w:rsidRPr="009D19D9">
        <w:rPr>
          <w:rFonts w:ascii="Times" w:eastAsia="Times New Roman" w:hAnsi="Times" w:cs="Calibri"/>
          <w:color w:val="000000"/>
          <w:sz w:val="28"/>
          <w:szCs w:val="28"/>
          <w:bdr w:val="none" w:sz="0" w:space="0" w:color="auto" w:frame="1"/>
          <w:lang w:eastAsia="en-GB"/>
        </w:rPr>
        <w:t>in </w:t>
      </w:r>
      <w:proofErr w:type="spellStart"/>
      <w:r w:rsidRPr="009D19D9">
        <w:rPr>
          <w:rFonts w:ascii="Calibri" w:eastAsia="Times New Roman" w:hAnsi="Calibri" w:cs="Calibri"/>
          <w:color w:val="000000"/>
          <w:sz w:val="28"/>
          <w:szCs w:val="28"/>
          <w:bdr w:val="none" w:sz="0" w:space="0" w:color="auto" w:frame="1"/>
          <w:shd w:val="clear" w:color="auto" w:fill="FFFFFF"/>
          <w:lang w:eastAsia="en-GB"/>
        </w:rPr>
        <w:t>Hitlin</w:t>
      </w:r>
      <w:proofErr w:type="spellEnd"/>
      <w:r w:rsidRPr="009D19D9">
        <w:rPr>
          <w:rFonts w:ascii="Calibri" w:eastAsia="Times New Roman" w:hAnsi="Calibri" w:cs="Calibri"/>
          <w:color w:val="000000"/>
          <w:sz w:val="28"/>
          <w:szCs w:val="28"/>
          <w:bdr w:val="none" w:sz="0" w:space="0" w:color="auto" w:frame="1"/>
          <w:shd w:val="clear" w:color="auto" w:fill="FFFFFF"/>
          <w:lang w:eastAsia="en-GB"/>
        </w:rPr>
        <w:t xml:space="preserve">, S., </w:t>
      </w:r>
      <w:proofErr w:type="spellStart"/>
      <w:r w:rsidRPr="009D19D9">
        <w:rPr>
          <w:rFonts w:ascii="Calibri" w:eastAsia="Times New Roman" w:hAnsi="Calibri" w:cs="Calibri"/>
          <w:color w:val="000000"/>
          <w:sz w:val="28"/>
          <w:szCs w:val="28"/>
          <w:bdr w:val="none" w:sz="0" w:space="0" w:color="auto" w:frame="1"/>
          <w:shd w:val="clear" w:color="auto" w:fill="FFFFFF"/>
          <w:lang w:eastAsia="en-GB"/>
        </w:rPr>
        <w:t>Dromi</w:t>
      </w:r>
      <w:proofErr w:type="spellEnd"/>
      <w:r w:rsidRPr="009D19D9">
        <w:rPr>
          <w:rFonts w:ascii="Calibri" w:eastAsia="Times New Roman" w:hAnsi="Calibri" w:cs="Calibri"/>
          <w:color w:val="000000"/>
          <w:sz w:val="28"/>
          <w:szCs w:val="28"/>
          <w:bdr w:val="none" w:sz="0" w:space="0" w:color="auto" w:frame="1"/>
          <w:shd w:val="clear" w:color="auto" w:fill="FFFFFF"/>
          <w:lang w:eastAsia="en-GB"/>
        </w:rPr>
        <w:t xml:space="preserve">, S.M. and </w:t>
      </w:r>
      <w:proofErr w:type="spellStart"/>
      <w:r w:rsidRPr="009D19D9">
        <w:rPr>
          <w:rFonts w:ascii="Calibri" w:eastAsia="Times New Roman" w:hAnsi="Calibri" w:cs="Calibri"/>
          <w:color w:val="000000"/>
          <w:sz w:val="28"/>
          <w:szCs w:val="28"/>
          <w:bdr w:val="none" w:sz="0" w:space="0" w:color="auto" w:frame="1"/>
          <w:shd w:val="clear" w:color="auto" w:fill="FFFFFF"/>
          <w:lang w:eastAsia="en-GB"/>
        </w:rPr>
        <w:t>Luft</w:t>
      </w:r>
      <w:proofErr w:type="spellEnd"/>
      <w:r w:rsidRPr="009D19D9">
        <w:rPr>
          <w:rFonts w:ascii="Calibri" w:eastAsia="Times New Roman" w:hAnsi="Calibri" w:cs="Calibri"/>
          <w:color w:val="000000"/>
          <w:sz w:val="28"/>
          <w:szCs w:val="28"/>
          <w:bdr w:val="none" w:sz="0" w:space="0" w:color="auto" w:frame="1"/>
          <w:shd w:val="clear" w:color="auto" w:fill="FFFFFF"/>
          <w:lang w:eastAsia="en-GB"/>
        </w:rPr>
        <w:t>, A. (eds.) 2023 </w:t>
      </w:r>
      <w:r w:rsidRPr="009D19D9">
        <w:rPr>
          <w:rFonts w:ascii="Calibri" w:eastAsia="Times New Roman" w:hAnsi="Calibri" w:cs="Calibri"/>
          <w:i/>
          <w:iCs/>
          <w:color w:val="000000"/>
          <w:sz w:val="28"/>
          <w:szCs w:val="28"/>
          <w:bdr w:val="none" w:sz="0" w:space="0" w:color="auto" w:frame="1"/>
          <w:shd w:val="clear" w:color="auto" w:fill="FFFFFF"/>
          <w:lang w:eastAsia="en-GB"/>
        </w:rPr>
        <w:t>The Handbook of the Sociology of Morality, </w:t>
      </w:r>
      <w:r w:rsidRPr="009D19D9">
        <w:rPr>
          <w:rFonts w:ascii="Calibri" w:eastAsia="Times New Roman" w:hAnsi="Calibri" w:cs="Calibri"/>
          <w:color w:val="000000"/>
          <w:sz w:val="28"/>
          <w:szCs w:val="28"/>
          <w:bdr w:val="none" w:sz="0" w:space="0" w:color="auto" w:frame="1"/>
          <w:shd w:val="clear" w:color="auto" w:fill="FFFFFF"/>
          <w:lang w:eastAsia="en-GB"/>
        </w:rPr>
        <w:t>Volume 2. New York: Springer</w:t>
      </w:r>
    </w:p>
    <w:p w14:paraId="48EC3503" w14:textId="7449620F" w:rsidR="009D19D9" w:rsidRPr="00AD1F1E" w:rsidRDefault="009D19D9" w:rsidP="00004774">
      <w:pPr>
        <w:spacing w:line="480" w:lineRule="auto"/>
        <w:jc w:val="center"/>
        <w:rPr>
          <w:rFonts w:asciiTheme="majorHAnsi" w:hAnsiTheme="majorHAnsi"/>
          <w:sz w:val="22"/>
          <w:szCs w:val="22"/>
        </w:rPr>
      </w:pPr>
    </w:p>
    <w:p w14:paraId="403C8F20" w14:textId="7DF37562" w:rsidR="005D59C8" w:rsidRPr="000F2326" w:rsidRDefault="000F2326" w:rsidP="00004774">
      <w:pPr>
        <w:spacing w:line="480" w:lineRule="auto"/>
        <w:rPr>
          <w:rFonts w:asciiTheme="majorHAnsi" w:hAnsiTheme="majorHAnsi"/>
          <w:b/>
          <w:sz w:val="22"/>
          <w:szCs w:val="22"/>
        </w:rPr>
      </w:pPr>
      <w:r w:rsidRPr="000F2326">
        <w:rPr>
          <w:rFonts w:asciiTheme="majorHAnsi" w:hAnsiTheme="majorHAnsi"/>
          <w:b/>
          <w:sz w:val="22"/>
          <w:szCs w:val="22"/>
        </w:rPr>
        <w:t>Abstract</w:t>
      </w:r>
    </w:p>
    <w:p w14:paraId="46F8BD57" w14:textId="740634FA" w:rsidR="00D339FE" w:rsidRPr="00767B03" w:rsidRDefault="000F2326" w:rsidP="00004774">
      <w:pPr>
        <w:spacing w:line="480" w:lineRule="auto"/>
        <w:rPr>
          <w:rFonts w:asciiTheme="majorHAnsi" w:hAnsiTheme="majorHAnsi" w:cs="Times New Roman"/>
          <w:color w:val="000000"/>
          <w:sz w:val="22"/>
          <w:szCs w:val="22"/>
        </w:rPr>
      </w:pPr>
      <w:r w:rsidRPr="0066336E">
        <w:rPr>
          <w:rFonts w:asciiTheme="majorHAnsi" w:hAnsiTheme="majorHAnsi" w:cs="Times New Roman"/>
          <w:color w:val="000000"/>
          <w:sz w:val="22"/>
          <w:szCs w:val="22"/>
        </w:rPr>
        <w:t xml:space="preserve">Durkheim </w:t>
      </w:r>
      <w:r>
        <w:rPr>
          <w:rFonts w:asciiTheme="majorHAnsi" w:hAnsiTheme="majorHAnsi" w:cs="Times New Roman"/>
          <w:color w:val="000000"/>
          <w:sz w:val="22"/>
          <w:szCs w:val="22"/>
        </w:rPr>
        <w:t xml:space="preserve">is often associated </w:t>
      </w:r>
      <w:r w:rsidRPr="0066336E">
        <w:rPr>
          <w:rFonts w:asciiTheme="majorHAnsi" w:hAnsiTheme="majorHAnsi" w:cs="Times New Roman"/>
          <w:color w:val="000000"/>
          <w:sz w:val="22"/>
          <w:szCs w:val="22"/>
        </w:rPr>
        <w:t>with the ‘old’ sociology of morality</w:t>
      </w:r>
      <w:r>
        <w:rPr>
          <w:rFonts w:asciiTheme="majorHAnsi" w:hAnsiTheme="majorHAnsi" w:cs="Times New Roman"/>
          <w:color w:val="000000"/>
          <w:sz w:val="22"/>
          <w:szCs w:val="22"/>
        </w:rPr>
        <w:t xml:space="preserve"> but a fresh engagement with</w:t>
      </w:r>
      <w:r w:rsidR="00B42917">
        <w:rPr>
          <w:rFonts w:asciiTheme="majorHAnsi" w:hAnsiTheme="majorHAnsi" w:cs="Times New Roman"/>
          <w:color w:val="000000"/>
          <w:sz w:val="22"/>
          <w:szCs w:val="22"/>
        </w:rPr>
        <w:t xml:space="preserve"> the embodied dimensions of</w:t>
      </w:r>
      <w:r>
        <w:rPr>
          <w:rFonts w:asciiTheme="majorHAnsi" w:hAnsiTheme="majorHAnsi" w:cs="Times New Roman"/>
          <w:color w:val="000000"/>
          <w:sz w:val="22"/>
          <w:szCs w:val="22"/>
        </w:rPr>
        <w:t xml:space="preserve"> his</w:t>
      </w:r>
      <w:r w:rsidRPr="0066336E">
        <w:rPr>
          <w:rFonts w:asciiTheme="majorHAnsi" w:hAnsiTheme="majorHAnsi" w:cs="Times New Roman"/>
          <w:color w:val="000000"/>
          <w:sz w:val="22"/>
          <w:szCs w:val="22"/>
        </w:rPr>
        <w:t xml:space="preserve"> work </w:t>
      </w:r>
      <w:r>
        <w:rPr>
          <w:rFonts w:asciiTheme="majorHAnsi" w:hAnsiTheme="majorHAnsi" w:cs="Times New Roman"/>
          <w:color w:val="000000"/>
          <w:sz w:val="22"/>
          <w:szCs w:val="22"/>
        </w:rPr>
        <w:t>can bring theoretical clarity to</w:t>
      </w:r>
      <w:r w:rsidRPr="0066336E">
        <w:rPr>
          <w:rFonts w:asciiTheme="majorHAnsi" w:hAnsiTheme="majorHAnsi" w:cs="Times New Roman"/>
          <w:color w:val="000000"/>
          <w:sz w:val="22"/>
          <w:szCs w:val="22"/>
        </w:rPr>
        <w:t xml:space="preserve"> the </w:t>
      </w:r>
      <w:r>
        <w:rPr>
          <w:rFonts w:asciiTheme="majorHAnsi" w:hAnsiTheme="majorHAnsi" w:cs="Times New Roman"/>
          <w:color w:val="000000"/>
          <w:sz w:val="22"/>
          <w:szCs w:val="22"/>
        </w:rPr>
        <w:t>c</w:t>
      </w:r>
      <w:r w:rsidR="002A71AF">
        <w:rPr>
          <w:rFonts w:asciiTheme="majorHAnsi" w:hAnsiTheme="majorHAnsi" w:cs="Times New Roman"/>
          <w:color w:val="000000"/>
          <w:sz w:val="22"/>
          <w:szCs w:val="22"/>
        </w:rPr>
        <w:t>ontemporary field</w:t>
      </w:r>
      <w:r>
        <w:rPr>
          <w:rFonts w:asciiTheme="majorHAnsi" w:hAnsiTheme="majorHAnsi" w:cs="Times New Roman"/>
          <w:color w:val="000000"/>
          <w:sz w:val="22"/>
          <w:szCs w:val="22"/>
        </w:rPr>
        <w:t>.</w:t>
      </w:r>
      <w:r w:rsidRPr="000F2326">
        <w:rPr>
          <w:rFonts w:asciiTheme="majorHAnsi" w:hAnsiTheme="majorHAnsi" w:cs="Times New Roman"/>
          <w:color w:val="000000"/>
          <w:sz w:val="22"/>
          <w:szCs w:val="22"/>
        </w:rPr>
        <w:t xml:space="preserve"> </w:t>
      </w:r>
      <w:r w:rsidR="00870533">
        <w:rPr>
          <w:rFonts w:asciiTheme="majorHAnsi" w:hAnsiTheme="majorHAnsi" w:cs="Times New Roman"/>
          <w:color w:val="000000"/>
          <w:sz w:val="22"/>
          <w:szCs w:val="22"/>
        </w:rPr>
        <w:t>In undertaking this task, o</w:t>
      </w:r>
      <w:r w:rsidR="00771318">
        <w:rPr>
          <w:rFonts w:asciiTheme="majorHAnsi" w:hAnsiTheme="majorHAnsi" w:cs="Times New Roman"/>
          <w:color w:val="000000"/>
          <w:sz w:val="22"/>
          <w:szCs w:val="22"/>
        </w:rPr>
        <w:t xml:space="preserve">ur argument proceeds through three stages. </w:t>
      </w:r>
      <w:r w:rsidR="000E7286">
        <w:rPr>
          <w:rFonts w:asciiTheme="majorHAnsi" w:hAnsiTheme="majorHAnsi" w:cs="Times New Roman"/>
          <w:color w:val="000000"/>
          <w:sz w:val="22"/>
          <w:szCs w:val="22"/>
        </w:rPr>
        <w:t xml:space="preserve">Firstly, we </w:t>
      </w:r>
      <w:r w:rsidR="00F93B47">
        <w:rPr>
          <w:rFonts w:asciiTheme="majorHAnsi" w:hAnsiTheme="majorHAnsi" w:cs="Times New Roman"/>
          <w:color w:val="000000"/>
          <w:sz w:val="22"/>
          <w:szCs w:val="22"/>
        </w:rPr>
        <w:t>demonstrat</w:t>
      </w:r>
      <w:r w:rsidR="000E7286">
        <w:rPr>
          <w:rFonts w:asciiTheme="majorHAnsi" w:hAnsiTheme="majorHAnsi" w:cs="Times New Roman"/>
          <w:color w:val="000000"/>
          <w:sz w:val="22"/>
          <w:szCs w:val="22"/>
        </w:rPr>
        <w:t>e</w:t>
      </w:r>
      <w:r w:rsidR="00F93B47">
        <w:rPr>
          <w:rFonts w:asciiTheme="majorHAnsi" w:hAnsiTheme="majorHAnsi" w:cs="Times New Roman"/>
          <w:color w:val="000000"/>
          <w:sz w:val="22"/>
          <w:szCs w:val="22"/>
        </w:rPr>
        <w:t xml:space="preserve"> how Durkheim’s </w:t>
      </w:r>
      <w:r w:rsidR="00E234C8">
        <w:rPr>
          <w:rFonts w:asciiTheme="majorHAnsi" w:hAnsiTheme="majorHAnsi" w:cs="Times New Roman"/>
          <w:color w:val="000000"/>
          <w:sz w:val="22"/>
          <w:szCs w:val="22"/>
        </w:rPr>
        <w:t xml:space="preserve">explanatory </w:t>
      </w:r>
      <w:r w:rsidR="008237A5" w:rsidRPr="008237A5">
        <w:rPr>
          <w:rFonts w:asciiTheme="majorHAnsi" w:hAnsiTheme="majorHAnsi" w:cs="Times New Roman"/>
          <w:i/>
          <w:iCs/>
          <w:color w:val="000000"/>
          <w:sz w:val="22"/>
          <w:szCs w:val="22"/>
        </w:rPr>
        <w:t>homo duplex</w:t>
      </w:r>
      <w:r w:rsidR="008237A5">
        <w:rPr>
          <w:rFonts w:asciiTheme="majorHAnsi" w:hAnsiTheme="majorHAnsi" w:cs="Times New Roman"/>
          <w:color w:val="000000"/>
          <w:sz w:val="22"/>
          <w:szCs w:val="22"/>
        </w:rPr>
        <w:t xml:space="preserve"> </w:t>
      </w:r>
      <w:r w:rsidR="00E234C8">
        <w:rPr>
          <w:rFonts w:asciiTheme="majorHAnsi" w:hAnsiTheme="majorHAnsi" w:cs="Times New Roman"/>
          <w:color w:val="000000"/>
          <w:sz w:val="22"/>
          <w:szCs w:val="22"/>
        </w:rPr>
        <w:t>model</w:t>
      </w:r>
      <w:r w:rsidR="00F93B47">
        <w:rPr>
          <w:rFonts w:asciiTheme="majorHAnsi" w:hAnsiTheme="majorHAnsi" w:cs="Times New Roman"/>
          <w:color w:val="000000"/>
          <w:sz w:val="22"/>
          <w:szCs w:val="22"/>
        </w:rPr>
        <w:t xml:space="preserve"> </w:t>
      </w:r>
      <w:r w:rsidR="00F93B47" w:rsidRPr="00F93B47">
        <w:rPr>
          <w:rFonts w:asciiTheme="majorHAnsi" w:hAnsiTheme="majorHAnsi" w:cs="Times New Roman"/>
          <w:iCs/>
          <w:color w:val="000000"/>
          <w:sz w:val="22"/>
          <w:szCs w:val="22"/>
        </w:rPr>
        <w:t>insists</w:t>
      </w:r>
      <w:r w:rsidR="00F93B47">
        <w:rPr>
          <w:rFonts w:asciiTheme="majorHAnsi" w:hAnsiTheme="majorHAnsi" w:cs="Times New Roman"/>
          <w:i/>
          <w:color w:val="000000"/>
          <w:sz w:val="22"/>
          <w:szCs w:val="22"/>
        </w:rPr>
        <w:t xml:space="preserve"> </w:t>
      </w:r>
      <w:r w:rsidR="00F93B47" w:rsidRPr="00F93B47">
        <w:rPr>
          <w:rFonts w:asciiTheme="majorHAnsi" w:hAnsiTheme="majorHAnsi" w:cs="Times New Roman"/>
          <w:iCs/>
          <w:color w:val="000000"/>
          <w:sz w:val="22"/>
          <w:szCs w:val="22"/>
        </w:rPr>
        <w:t>that</w:t>
      </w:r>
      <w:r w:rsidR="00F93B47">
        <w:rPr>
          <w:rFonts w:asciiTheme="majorHAnsi" w:hAnsiTheme="majorHAnsi" w:cs="Times New Roman"/>
          <w:i/>
          <w:color w:val="000000"/>
          <w:sz w:val="22"/>
          <w:szCs w:val="22"/>
        </w:rPr>
        <w:t xml:space="preserve"> </w:t>
      </w:r>
      <w:r w:rsidRPr="0066336E">
        <w:rPr>
          <w:rFonts w:asciiTheme="majorHAnsi" w:hAnsiTheme="majorHAnsi" w:cs="Times New Roman"/>
          <w:color w:val="000000"/>
          <w:sz w:val="22"/>
          <w:szCs w:val="22"/>
        </w:rPr>
        <w:t xml:space="preserve">biological and social factors </w:t>
      </w:r>
      <w:r w:rsidR="00F93B47" w:rsidRPr="00F93B47">
        <w:rPr>
          <w:rFonts w:asciiTheme="majorHAnsi" w:hAnsiTheme="majorHAnsi" w:cs="Times New Roman"/>
          <w:i/>
          <w:iCs/>
          <w:color w:val="000000"/>
          <w:sz w:val="22"/>
          <w:szCs w:val="22"/>
        </w:rPr>
        <w:t>combine</w:t>
      </w:r>
      <w:r w:rsidR="00F93B47">
        <w:rPr>
          <w:rFonts w:asciiTheme="majorHAnsi" w:hAnsiTheme="majorHAnsi" w:cs="Times New Roman"/>
          <w:color w:val="000000"/>
          <w:sz w:val="22"/>
          <w:szCs w:val="22"/>
        </w:rPr>
        <w:t xml:space="preserve"> to</w:t>
      </w:r>
      <w:r w:rsidR="003030F1">
        <w:rPr>
          <w:rFonts w:asciiTheme="majorHAnsi" w:hAnsiTheme="majorHAnsi" w:cs="Times New Roman"/>
          <w:color w:val="000000"/>
          <w:sz w:val="22"/>
          <w:szCs w:val="22"/>
        </w:rPr>
        <w:t xml:space="preserve"> </w:t>
      </w:r>
      <w:r w:rsidRPr="0066336E">
        <w:rPr>
          <w:rFonts w:asciiTheme="majorHAnsi" w:hAnsiTheme="majorHAnsi" w:cs="Times New Roman"/>
          <w:color w:val="000000"/>
          <w:sz w:val="22"/>
          <w:szCs w:val="22"/>
        </w:rPr>
        <w:t>constitute</w:t>
      </w:r>
      <w:r w:rsidR="00077C7F">
        <w:rPr>
          <w:rFonts w:asciiTheme="majorHAnsi" w:hAnsiTheme="majorHAnsi" w:cs="Times New Roman"/>
          <w:color w:val="000000"/>
          <w:sz w:val="22"/>
          <w:szCs w:val="22"/>
        </w:rPr>
        <w:t xml:space="preserve"> </w:t>
      </w:r>
      <w:r w:rsidR="005E5806">
        <w:rPr>
          <w:rFonts w:asciiTheme="majorHAnsi" w:hAnsiTheme="majorHAnsi" w:cs="Times New Roman"/>
          <w:color w:val="000000"/>
          <w:sz w:val="22"/>
          <w:szCs w:val="22"/>
        </w:rPr>
        <w:t>morality</w:t>
      </w:r>
      <w:r w:rsidR="000E7286">
        <w:rPr>
          <w:rFonts w:asciiTheme="majorHAnsi" w:hAnsiTheme="majorHAnsi" w:cs="Times New Roman"/>
          <w:color w:val="000000"/>
          <w:sz w:val="22"/>
          <w:szCs w:val="22"/>
        </w:rPr>
        <w:t>. Secondly, we</w:t>
      </w:r>
      <w:r w:rsidR="00F93B47">
        <w:rPr>
          <w:rFonts w:asciiTheme="majorHAnsi" w:hAnsiTheme="majorHAnsi" w:cs="Times New Roman"/>
          <w:color w:val="000000"/>
          <w:sz w:val="22"/>
          <w:szCs w:val="22"/>
        </w:rPr>
        <w:t xml:space="preserve"> </w:t>
      </w:r>
      <w:r w:rsidR="000E7286">
        <w:rPr>
          <w:rFonts w:asciiTheme="majorHAnsi" w:hAnsiTheme="majorHAnsi" w:cs="Times New Roman"/>
          <w:color w:val="000000"/>
          <w:sz w:val="22"/>
          <w:szCs w:val="22"/>
        </w:rPr>
        <w:t xml:space="preserve">analyse how </w:t>
      </w:r>
      <w:r w:rsidR="00580F0F">
        <w:rPr>
          <w:rFonts w:asciiTheme="majorHAnsi" w:hAnsiTheme="majorHAnsi" w:cs="Times New Roman"/>
          <w:color w:val="000000"/>
          <w:sz w:val="22"/>
          <w:szCs w:val="22"/>
        </w:rPr>
        <w:t xml:space="preserve">this model provides </w:t>
      </w:r>
      <w:r w:rsidR="008B42A2">
        <w:rPr>
          <w:rFonts w:asciiTheme="majorHAnsi" w:hAnsiTheme="majorHAnsi" w:cs="Times New Roman"/>
          <w:color w:val="000000"/>
          <w:sz w:val="22"/>
          <w:szCs w:val="22"/>
        </w:rPr>
        <w:t xml:space="preserve">the basis for </w:t>
      </w:r>
      <w:r w:rsidR="00580F0F">
        <w:rPr>
          <w:rFonts w:asciiTheme="majorHAnsi" w:hAnsiTheme="majorHAnsi" w:cs="Times New Roman"/>
          <w:color w:val="000000"/>
          <w:sz w:val="22"/>
          <w:szCs w:val="22"/>
        </w:rPr>
        <w:t>a broader explanatory account that</w:t>
      </w:r>
      <w:r w:rsidR="000E7286">
        <w:rPr>
          <w:rFonts w:asciiTheme="majorHAnsi" w:hAnsiTheme="majorHAnsi" w:cs="Times New Roman"/>
          <w:color w:val="000000"/>
          <w:sz w:val="22"/>
          <w:szCs w:val="22"/>
        </w:rPr>
        <w:t xml:space="preserve"> </w:t>
      </w:r>
      <w:r w:rsidR="00F93B47" w:rsidRPr="00F93B47">
        <w:rPr>
          <w:rFonts w:asciiTheme="majorHAnsi" w:hAnsiTheme="majorHAnsi" w:cs="Times New Roman"/>
          <w:i/>
          <w:iCs/>
          <w:color w:val="000000"/>
          <w:sz w:val="22"/>
          <w:szCs w:val="22"/>
        </w:rPr>
        <w:t>resists</w:t>
      </w:r>
      <w:r w:rsidR="005E5806">
        <w:rPr>
          <w:rFonts w:asciiTheme="majorHAnsi" w:hAnsiTheme="majorHAnsi" w:cs="Times New Roman"/>
          <w:color w:val="000000"/>
          <w:sz w:val="22"/>
          <w:szCs w:val="22"/>
        </w:rPr>
        <w:t xml:space="preserve"> </w:t>
      </w:r>
      <w:r w:rsidR="00D05CD7">
        <w:rPr>
          <w:rFonts w:asciiTheme="majorHAnsi" w:hAnsiTheme="majorHAnsi" w:cs="Times New Roman"/>
          <w:color w:val="000000"/>
          <w:sz w:val="22"/>
          <w:szCs w:val="22"/>
        </w:rPr>
        <w:t xml:space="preserve">reductionist </w:t>
      </w:r>
      <w:r w:rsidR="00D05CD7" w:rsidRPr="0066336E">
        <w:rPr>
          <w:rFonts w:asciiTheme="majorHAnsi" w:hAnsiTheme="majorHAnsi" w:cs="Times New Roman"/>
          <w:color w:val="000000"/>
          <w:sz w:val="22"/>
          <w:szCs w:val="22"/>
        </w:rPr>
        <w:t>‘substantive’ assessments o</w:t>
      </w:r>
      <w:r w:rsidR="00D05CD7">
        <w:rPr>
          <w:rFonts w:asciiTheme="majorHAnsi" w:hAnsiTheme="majorHAnsi" w:cs="Times New Roman"/>
          <w:color w:val="000000"/>
          <w:sz w:val="22"/>
          <w:szCs w:val="22"/>
        </w:rPr>
        <w:t xml:space="preserve">f diverse </w:t>
      </w:r>
      <w:r w:rsidR="005E5806">
        <w:rPr>
          <w:rFonts w:asciiTheme="majorHAnsi" w:hAnsiTheme="majorHAnsi" w:cs="Times New Roman"/>
          <w:color w:val="000000"/>
          <w:sz w:val="22"/>
          <w:szCs w:val="22"/>
        </w:rPr>
        <w:t>moral systems</w:t>
      </w:r>
      <w:r w:rsidR="005E5806" w:rsidRPr="0066336E">
        <w:rPr>
          <w:rFonts w:asciiTheme="majorHAnsi" w:hAnsiTheme="majorHAnsi" w:cs="Times New Roman"/>
          <w:color w:val="000000"/>
          <w:sz w:val="22"/>
          <w:szCs w:val="22"/>
        </w:rPr>
        <w:t xml:space="preserve"> </w:t>
      </w:r>
      <w:r w:rsidR="00D05CD7">
        <w:rPr>
          <w:rFonts w:asciiTheme="majorHAnsi" w:hAnsiTheme="majorHAnsi" w:cs="Times New Roman"/>
          <w:color w:val="000000"/>
          <w:sz w:val="22"/>
          <w:szCs w:val="22"/>
        </w:rPr>
        <w:t xml:space="preserve">to focus on them </w:t>
      </w:r>
      <w:r w:rsidR="005E5806" w:rsidRPr="0066336E">
        <w:rPr>
          <w:rFonts w:asciiTheme="majorHAnsi" w:hAnsiTheme="majorHAnsi" w:cs="Times New Roman"/>
          <w:color w:val="000000"/>
          <w:sz w:val="22"/>
          <w:szCs w:val="22"/>
        </w:rPr>
        <w:t>as cult</w:t>
      </w:r>
      <w:r w:rsidR="005E5806">
        <w:rPr>
          <w:rFonts w:asciiTheme="majorHAnsi" w:hAnsiTheme="majorHAnsi" w:cs="Times New Roman"/>
          <w:color w:val="000000"/>
          <w:sz w:val="22"/>
          <w:szCs w:val="22"/>
        </w:rPr>
        <w:t>ural systems</w:t>
      </w:r>
      <w:r w:rsidR="000E7286">
        <w:rPr>
          <w:rFonts w:asciiTheme="majorHAnsi" w:hAnsiTheme="majorHAnsi" w:cs="Times New Roman"/>
          <w:color w:val="000000"/>
          <w:sz w:val="22"/>
          <w:szCs w:val="22"/>
        </w:rPr>
        <w:t xml:space="preserve">. Finally, we </w:t>
      </w:r>
      <w:r w:rsidR="00E44544">
        <w:rPr>
          <w:rFonts w:asciiTheme="majorHAnsi" w:hAnsiTheme="majorHAnsi" w:cs="Times New Roman"/>
          <w:color w:val="000000"/>
          <w:sz w:val="22"/>
          <w:szCs w:val="22"/>
        </w:rPr>
        <w:t xml:space="preserve">explore how his approach </w:t>
      </w:r>
      <w:r w:rsidR="00E234C8">
        <w:rPr>
          <w:rFonts w:asciiTheme="majorHAnsi" w:hAnsiTheme="majorHAnsi" w:cs="Times New Roman"/>
          <w:color w:val="000000"/>
          <w:sz w:val="22"/>
          <w:szCs w:val="22"/>
        </w:rPr>
        <w:t>facilitates</w:t>
      </w:r>
      <w:r w:rsidR="00077C7F">
        <w:rPr>
          <w:rFonts w:asciiTheme="majorHAnsi" w:hAnsiTheme="majorHAnsi" w:cs="Times New Roman"/>
          <w:color w:val="000000"/>
          <w:sz w:val="22"/>
          <w:szCs w:val="22"/>
        </w:rPr>
        <w:t xml:space="preserve"> the analysis of</w:t>
      </w:r>
      <w:r w:rsidR="001608B2">
        <w:rPr>
          <w:rFonts w:asciiTheme="majorHAnsi" w:hAnsiTheme="majorHAnsi" w:cs="Times New Roman"/>
          <w:color w:val="000000"/>
          <w:sz w:val="22"/>
          <w:szCs w:val="22"/>
        </w:rPr>
        <w:t xml:space="preserve"> </w:t>
      </w:r>
      <w:r w:rsidR="00D339FE" w:rsidRPr="0066336E">
        <w:rPr>
          <w:rFonts w:asciiTheme="majorHAnsi" w:hAnsiTheme="majorHAnsi" w:cs="Times New Roman"/>
          <w:color w:val="000000"/>
          <w:sz w:val="22"/>
          <w:szCs w:val="22"/>
        </w:rPr>
        <w:t xml:space="preserve">competing moral solidarities </w:t>
      </w:r>
      <w:r w:rsidR="00D339FE" w:rsidRPr="0066336E">
        <w:rPr>
          <w:rFonts w:asciiTheme="majorHAnsi" w:hAnsiTheme="majorHAnsi" w:cs="Times New Roman"/>
          <w:i/>
          <w:color w:val="000000"/>
          <w:sz w:val="22"/>
          <w:szCs w:val="22"/>
        </w:rPr>
        <w:t xml:space="preserve">within </w:t>
      </w:r>
      <w:r w:rsidR="00D05CD7">
        <w:rPr>
          <w:rFonts w:asciiTheme="majorHAnsi" w:hAnsiTheme="majorHAnsi" w:cs="Times New Roman"/>
          <w:color w:val="000000"/>
          <w:sz w:val="22"/>
          <w:szCs w:val="22"/>
        </w:rPr>
        <w:t xml:space="preserve">as well as </w:t>
      </w:r>
      <w:r w:rsidR="00D05CD7" w:rsidRPr="00D05CD7">
        <w:rPr>
          <w:rFonts w:asciiTheme="majorHAnsi" w:hAnsiTheme="majorHAnsi" w:cs="Times New Roman"/>
          <w:i/>
          <w:color w:val="000000"/>
          <w:sz w:val="22"/>
          <w:szCs w:val="22"/>
        </w:rPr>
        <w:t>acros</w:t>
      </w:r>
      <w:r w:rsidR="00D05CD7">
        <w:rPr>
          <w:rFonts w:asciiTheme="majorHAnsi" w:hAnsiTheme="majorHAnsi" w:cs="Times New Roman"/>
          <w:color w:val="000000"/>
          <w:sz w:val="22"/>
          <w:szCs w:val="22"/>
        </w:rPr>
        <w:t xml:space="preserve">s </w:t>
      </w:r>
      <w:r w:rsidR="00077C7F">
        <w:rPr>
          <w:rFonts w:asciiTheme="majorHAnsi" w:hAnsiTheme="majorHAnsi" w:cs="Times New Roman"/>
          <w:color w:val="000000"/>
          <w:sz w:val="22"/>
          <w:szCs w:val="22"/>
        </w:rPr>
        <w:t>contemporary societies.</w:t>
      </w:r>
      <w:r w:rsidR="00D339FE">
        <w:rPr>
          <w:rFonts w:asciiTheme="majorHAnsi" w:hAnsiTheme="majorHAnsi" w:cs="Times New Roman"/>
          <w:color w:val="000000"/>
          <w:sz w:val="22"/>
          <w:szCs w:val="22"/>
        </w:rPr>
        <w:t xml:space="preserve"> </w:t>
      </w:r>
      <w:r w:rsidR="00E44544">
        <w:rPr>
          <w:rFonts w:asciiTheme="majorHAnsi" w:hAnsiTheme="majorHAnsi" w:cs="Times New Roman"/>
          <w:color w:val="000000"/>
          <w:sz w:val="22"/>
          <w:szCs w:val="22"/>
        </w:rPr>
        <w:t xml:space="preserve">Having reappraised Durkheim’s </w:t>
      </w:r>
      <w:r w:rsidR="00B764E2">
        <w:rPr>
          <w:rFonts w:asciiTheme="majorHAnsi" w:hAnsiTheme="majorHAnsi" w:cs="Times New Roman"/>
          <w:color w:val="000000"/>
          <w:sz w:val="22"/>
          <w:szCs w:val="22"/>
        </w:rPr>
        <w:t>account, w</w:t>
      </w:r>
      <w:r w:rsidR="00077C7F">
        <w:rPr>
          <w:rFonts w:asciiTheme="majorHAnsi" w:hAnsiTheme="majorHAnsi" w:cs="Times New Roman"/>
          <w:color w:val="000000"/>
          <w:sz w:val="22"/>
          <w:szCs w:val="22"/>
        </w:rPr>
        <w:t>e suggest</w:t>
      </w:r>
      <w:r w:rsidR="001608B2">
        <w:rPr>
          <w:rFonts w:asciiTheme="majorHAnsi" w:hAnsiTheme="majorHAnsi" w:cs="Times New Roman"/>
          <w:color w:val="000000"/>
          <w:sz w:val="22"/>
          <w:szCs w:val="22"/>
        </w:rPr>
        <w:t xml:space="preserve"> that</w:t>
      </w:r>
      <w:r w:rsidR="00B764E2">
        <w:rPr>
          <w:rFonts w:asciiTheme="majorHAnsi" w:hAnsiTheme="majorHAnsi" w:cs="Times New Roman"/>
          <w:color w:val="000000"/>
          <w:sz w:val="22"/>
          <w:szCs w:val="22"/>
        </w:rPr>
        <w:t xml:space="preserve"> </w:t>
      </w:r>
      <w:r w:rsidR="002A71AF">
        <w:rPr>
          <w:rFonts w:asciiTheme="majorHAnsi" w:hAnsiTheme="majorHAnsi" w:cs="Times New Roman"/>
          <w:color w:val="000000"/>
          <w:sz w:val="22"/>
          <w:szCs w:val="22"/>
        </w:rPr>
        <w:t xml:space="preserve">the sociology of morality should be </w:t>
      </w:r>
      <w:r w:rsidR="002A71AF" w:rsidRPr="0066336E">
        <w:rPr>
          <w:rFonts w:asciiTheme="majorHAnsi" w:hAnsiTheme="majorHAnsi"/>
          <w:i/>
          <w:sz w:val="22"/>
          <w:szCs w:val="22"/>
        </w:rPr>
        <w:t xml:space="preserve">inclusive </w:t>
      </w:r>
      <w:r w:rsidR="00077C7F">
        <w:rPr>
          <w:rFonts w:asciiTheme="majorHAnsi" w:hAnsiTheme="majorHAnsi"/>
          <w:sz w:val="22"/>
          <w:szCs w:val="22"/>
        </w:rPr>
        <w:t>of insights from other discipline</w:t>
      </w:r>
      <w:r w:rsidR="00206490">
        <w:rPr>
          <w:rFonts w:asciiTheme="majorHAnsi" w:hAnsiTheme="majorHAnsi"/>
          <w:sz w:val="22"/>
          <w:szCs w:val="22"/>
        </w:rPr>
        <w:t>s</w:t>
      </w:r>
      <w:r w:rsidR="00077C7F">
        <w:rPr>
          <w:rFonts w:asciiTheme="majorHAnsi" w:hAnsiTheme="majorHAnsi"/>
          <w:sz w:val="22"/>
          <w:szCs w:val="22"/>
        </w:rPr>
        <w:t xml:space="preserve"> </w:t>
      </w:r>
      <w:r w:rsidR="002A71AF" w:rsidRPr="0066336E">
        <w:rPr>
          <w:rFonts w:asciiTheme="majorHAnsi" w:hAnsiTheme="majorHAnsi"/>
          <w:sz w:val="22"/>
          <w:szCs w:val="22"/>
        </w:rPr>
        <w:t xml:space="preserve">but also </w:t>
      </w:r>
      <w:r w:rsidR="002A71AF" w:rsidRPr="00206490">
        <w:rPr>
          <w:rFonts w:asciiTheme="majorHAnsi" w:hAnsiTheme="majorHAnsi"/>
          <w:i/>
          <w:sz w:val="22"/>
          <w:szCs w:val="22"/>
        </w:rPr>
        <w:t>synthetic</w:t>
      </w:r>
      <w:r w:rsidR="00206490">
        <w:rPr>
          <w:rFonts w:asciiTheme="majorHAnsi" w:hAnsiTheme="majorHAnsi"/>
          <w:sz w:val="22"/>
          <w:szCs w:val="22"/>
        </w:rPr>
        <w:t xml:space="preserve">, resisting </w:t>
      </w:r>
      <w:r w:rsidR="00206490" w:rsidRPr="0066336E">
        <w:rPr>
          <w:rFonts w:asciiTheme="majorHAnsi" w:hAnsiTheme="majorHAnsi"/>
          <w:sz w:val="22"/>
          <w:szCs w:val="22"/>
        </w:rPr>
        <w:t>various forms of reductionism</w:t>
      </w:r>
      <w:r w:rsidR="00206490" w:rsidRPr="00206490">
        <w:rPr>
          <w:rFonts w:asciiTheme="majorHAnsi" w:hAnsiTheme="majorHAnsi"/>
          <w:sz w:val="22"/>
          <w:szCs w:val="22"/>
        </w:rPr>
        <w:t xml:space="preserve"> </w:t>
      </w:r>
      <w:r w:rsidR="00D05CD7">
        <w:rPr>
          <w:rFonts w:asciiTheme="majorHAnsi" w:hAnsiTheme="majorHAnsi"/>
          <w:sz w:val="22"/>
          <w:szCs w:val="22"/>
        </w:rPr>
        <w:t>in favour of</w:t>
      </w:r>
      <w:r w:rsidR="00206490">
        <w:rPr>
          <w:rFonts w:asciiTheme="majorHAnsi" w:hAnsiTheme="majorHAnsi"/>
          <w:sz w:val="22"/>
          <w:szCs w:val="22"/>
        </w:rPr>
        <w:t xml:space="preserve"> a distinctively sociological model reflective of the fact </w:t>
      </w:r>
      <w:r w:rsidR="00206490" w:rsidRPr="0066336E">
        <w:rPr>
          <w:rFonts w:asciiTheme="majorHAnsi" w:hAnsiTheme="majorHAnsi"/>
          <w:sz w:val="22"/>
          <w:szCs w:val="22"/>
        </w:rPr>
        <w:t xml:space="preserve">that </w:t>
      </w:r>
      <w:r w:rsidR="00C336E0" w:rsidRPr="0066336E">
        <w:rPr>
          <w:rFonts w:asciiTheme="majorHAnsi" w:hAnsiTheme="majorHAnsi" w:cs="Times New Roman"/>
          <w:color w:val="000000"/>
          <w:sz w:val="22"/>
          <w:szCs w:val="22"/>
        </w:rPr>
        <w:t>human beings are, simultaneously, natural and cultural creatures</w:t>
      </w:r>
      <w:r w:rsidR="00C336E0">
        <w:rPr>
          <w:rFonts w:asciiTheme="majorHAnsi" w:hAnsiTheme="majorHAnsi" w:cs="Times New Roman"/>
          <w:color w:val="000000"/>
          <w:sz w:val="22"/>
          <w:szCs w:val="22"/>
        </w:rPr>
        <w:t>.</w:t>
      </w:r>
    </w:p>
    <w:p w14:paraId="41A0BD0B" w14:textId="77777777" w:rsidR="000F2326" w:rsidRPr="0066336E" w:rsidRDefault="000F2326" w:rsidP="00004774">
      <w:pPr>
        <w:widowControl w:val="0"/>
        <w:autoSpaceDE w:val="0"/>
        <w:autoSpaceDN w:val="0"/>
        <w:adjustRightInd w:val="0"/>
        <w:spacing w:line="480" w:lineRule="auto"/>
        <w:rPr>
          <w:rFonts w:asciiTheme="majorHAnsi" w:hAnsiTheme="majorHAnsi" w:cs="Times New Roman"/>
          <w:color w:val="000000"/>
          <w:sz w:val="22"/>
          <w:szCs w:val="22"/>
        </w:rPr>
      </w:pPr>
    </w:p>
    <w:p w14:paraId="1B8950F5" w14:textId="3887825B" w:rsidR="000F2326" w:rsidRPr="000F2326" w:rsidRDefault="000F2326" w:rsidP="00004774">
      <w:pPr>
        <w:spacing w:line="480" w:lineRule="auto"/>
        <w:rPr>
          <w:rFonts w:asciiTheme="majorHAnsi" w:hAnsiTheme="majorHAnsi"/>
          <w:b/>
          <w:sz w:val="22"/>
          <w:szCs w:val="22"/>
        </w:rPr>
      </w:pPr>
      <w:r w:rsidRPr="000F2326">
        <w:rPr>
          <w:rFonts w:asciiTheme="majorHAnsi" w:hAnsiTheme="majorHAnsi"/>
          <w:b/>
          <w:sz w:val="22"/>
          <w:szCs w:val="22"/>
        </w:rPr>
        <w:t>Introduction</w:t>
      </w:r>
    </w:p>
    <w:p w14:paraId="5546C83E" w14:textId="6587D772" w:rsidR="008F2C7C" w:rsidRDefault="0066336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sz w:val="22"/>
          <w:szCs w:val="22"/>
        </w:rPr>
        <w:t xml:space="preserve">It is </w:t>
      </w:r>
      <w:r w:rsidR="00D319BD" w:rsidRPr="0066336E">
        <w:rPr>
          <w:rFonts w:asciiTheme="majorHAnsi" w:hAnsiTheme="majorHAnsi"/>
          <w:sz w:val="22"/>
          <w:szCs w:val="22"/>
        </w:rPr>
        <w:t>common</w:t>
      </w:r>
      <w:r>
        <w:rPr>
          <w:rFonts w:asciiTheme="majorHAnsi" w:hAnsiTheme="majorHAnsi"/>
          <w:sz w:val="22"/>
          <w:szCs w:val="22"/>
        </w:rPr>
        <w:t>ly noted</w:t>
      </w:r>
      <w:r w:rsidR="00D319BD" w:rsidRPr="0066336E">
        <w:rPr>
          <w:rFonts w:asciiTheme="majorHAnsi" w:hAnsiTheme="majorHAnsi"/>
          <w:sz w:val="22"/>
          <w:szCs w:val="22"/>
        </w:rPr>
        <w:t xml:space="preserve"> that while morality was a </w:t>
      </w:r>
      <w:r w:rsidR="00AD1F1E">
        <w:rPr>
          <w:rFonts w:asciiTheme="majorHAnsi" w:hAnsiTheme="majorHAnsi"/>
          <w:sz w:val="22"/>
          <w:szCs w:val="22"/>
        </w:rPr>
        <w:t xml:space="preserve">key </w:t>
      </w:r>
      <w:r w:rsidR="00D319BD" w:rsidRPr="0066336E">
        <w:rPr>
          <w:rFonts w:asciiTheme="majorHAnsi" w:hAnsiTheme="majorHAnsi"/>
          <w:sz w:val="22"/>
          <w:szCs w:val="22"/>
        </w:rPr>
        <w:t xml:space="preserve">concern in the classical writings of Durkheim and Weber, </w:t>
      </w:r>
      <w:r w:rsidR="008B42A2">
        <w:rPr>
          <w:rFonts w:asciiTheme="majorHAnsi" w:hAnsiTheme="majorHAnsi"/>
          <w:sz w:val="22"/>
          <w:szCs w:val="22"/>
        </w:rPr>
        <w:t>maintaining its status</w:t>
      </w:r>
      <w:r w:rsidR="00993E1E">
        <w:rPr>
          <w:rFonts w:asciiTheme="majorHAnsi" w:hAnsiTheme="majorHAnsi"/>
          <w:sz w:val="22"/>
          <w:szCs w:val="22"/>
        </w:rPr>
        <w:t xml:space="preserve"> in the mid-twentieth century normative sociology of Parsons, </w:t>
      </w:r>
      <w:r w:rsidR="00D319BD" w:rsidRPr="0066336E">
        <w:rPr>
          <w:rFonts w:asciiTheme="majorHAnsi" w:hAnsiTheme="majorHAnsi"/>
          <w:sz w:val="22"/>
          <w:szCs w:val="22"/>
        </w:rPr>
        <w:t xml:space="preserve">this </w:t>
      </w:r>
      <w:r w:rsidR="005104A1" w:rsidRPr="0066336E">
        <w:rPr>
          <w:rFonts w:asciiTheme="majorHAnsi" w:hAnsiTheme="majorHAnsi"/>
          <w:sz w:val="22"/>
          <w:szCs w:val="22"/>
        </w:rPr>
        <w:t xml:space="preserve">prominence </w:t>
      </w:r>
      <w:r w:rsidR="00406260">
        <w:rPr>
          <w:rFonts w:asciiTheme="majorHAnsi" w:hAnsiTheme="majorHAnsi"/>
          <w:sz w:val="22"/>
          <w:szCs w:val="22"/>
        </w:rPr>
        <w:t xml:space="preserve">gradually </w:t>
      </w:r>
      <w:r w:rsidR="00D319BD" w:rsidRPr="0066336E">
        <w:rPr>
          <w:rFonts w:asciiTheme="majorHAnsi" w:hAnsiTheme="majorHAnsi"/>
          <w:sz w:val="22"/>
          <w:szCs w:val="22"/>
        </w:rPr>
        <w:t xml:space="preserve">dissipated until the recent </w:t>
      </w:r>
      <w:r w:rsidR="00C96C31" w:rsidRPr="0066336E">
        <w:rPr>
          <w:rFonts w:asciiTheme="majorHAnsi" w:hAnsiTheme="majorHAnsi"/>
          <w:sz w:val="22"/>
          <w:szCs w:val="22"/>
        </w:rPr>
        <w:t>emergence of the ‘new</w:t>
      </w:r>
      <w:r w:rsidR="00D319BD" w:rsidRPr="0066336E">
        <w:rPr>
          <w:rFonts w:asciiTheme="majorHAnsi" w:hAnsiTheme="majorHAnsi"/>
          <w:sz w:val="22"/>
          <w:szCs w:val="22"/>
        </w:rPr>
        <w:t xml:space="preserve">’ </w:t>
      </w:r>
      <w:r w:rsidR="00AD34E7">
        <w:rPr>
          <w:rFonts w:asciiTheme="majorHAnsi" w:hAnsiTheme="majorHAnsi" w:cs="Times New Roman"/>
          <w:color w:val="000000"/>
          <w:sz w:val="22"/>
          <w:szCs w:val="22"/>
        </w:rPr>
        <w:t>sociology of morality</w:t>
      </w:r>
      <w:r w:rsidR="00D319BD" w:rsidRPr="0066336E">
        <w:rPr>
          <w:rFonts w:asciiTheme="majorHAnsi" w:hAnsiTheme="majorHAnsi" w:cs="Times New Roman"/>
          <w:color w:val="000000"/>
          <w:sz w:val="22"/>
          <w:szCs w:val="22"/>
        </w:rPr>
        <w:t xml:space="preserve"> </w:t>
      </w:r>
      <w:r w:rsidR="00E91AF7" w:rsidRPr="0066336E">
        <w:rPr>
          <w:rFonts w:asciiTheme="majorHAnsi" w:hAnsiTheme="majorHAnsi" w:cs="Times New Roman"/>
          <w:color w:val="000000"/>
          <w:sz w:val="22"/>
          <w:szCs w:val="22"/>
        </w:rPr>
        <w:t>(</w:t>
      </w:r>
      <w:proofErr w:type="spellStart"/>
      <w:r w:rsidR="00D319BD" w:rsidRPr="0066336E">
        <w:rPr>
          <w:rFonts w:asciiTheme="majorHAnsi" w:hAnsiTheme="majorHAnsi" w:cs="Times New Roman"/>
          <w:color w:val="000000"/>
          <w:sz w:val="22"/>
          <w:szCs w:val="22"/>
        </w:rPr>
        <w:t>Hitlin</w:t>
      </w:r>
      <w:proofErr w:type="spellEnd"/>
      <w:r w:rsidR="00D319BD" w:rsidRPr="0066336E">
        <w:rPr>
          <w:rFonts w:asciiTheme="majorHAnsi" w:hAnsiTheme="majorHAnsi" w:cs="Times New Roman"/>
          <w:color w:val="000000"/>
          <w:sz w:val="22"/>
          <w:szCs w:val="22"/>
        </w:rPr>
        <w:t xml:space="preserve"> and Vaisey, 2010, 2013; </w:t>
      </w:r>
      <w:r w:rsidR="00F26AF1">
        <w:rPr>
          <w:rFonts w:asciiTheme="majorHAnsi" w:hAnsiTheme="majorHAnsi" w:cs="Times New Roman"/>
          <w:color w:val="000000"/>
          <w:sz w:val="22"/>
          <w:szCs w:val="22"/>
        </w:rPr>
        <w:t>Abend, 2010</w:t>
      </w:r>
      <w:r w:rsidR="00E91AF7" w:rsidRPr="0066336E">
        <w:rPr>
          <w:rFonts w:asciiTheme="majorHAnsi" w:hAnsiTheme="majorHAnsi" w:cs="Times New Roman"/>
          <w:color w:val="000000"/>
          <w:sz w:val="22"/>
          <w:szCs w:val="22"/>
        </w:rPr>
        <w:t>)</w:t>
      </w:r>
      <w:r w:rsidR="0096777B" w:rsidRPr="0066336E">
        <w:rPr>
          <w:rFonts w:asciiTheme="majorHAnsi" w:hAnsiTheme="majorHAnsi" w:cs="Times New Roman"/>
          <w:color w:val="000000"/>
          <w:sz w:val="22"/>
          <w:szCs w:val="22"/>
        </w:rPr>
        <w:t xml:space="preserve">. </w:t>
      </w:r>
      <w:r w:rsidR="00406260">
        <w:rPr>
          <w:rFonts w:asciiTheme="majorHAnsi" w:hAnsiTheme="majorHAnsi" w:cs="Times New Roman"/>
          <w:color w:val="000000"/>
          <w:sz w:val="22"/>
          <w:szCs w:val="22"/>
        </w:rPr>
        <w:t xml:space="preserve">This term </w:t>
      </w:r>
      <w:r w:rsidR="008B22ED" w:rsidRPr="0066336E">
        <w:rPr>
          <w:rFonts w:asciiTheme="majorHAnsi" w:hAnsiTheme="majorHAnsi" w:cs="Times New Roman"/>
          <w:color w:val="000000"/>
          <w:sz w:val="22"/>
          <w:szCs w:val="22"/>
        </w:rPr>
        <w:t>‘</w:t>
      </w:r>
      <w:r w:rsidR="00406260">
        <w:rPr>
          <w:rFonts w:asciiTheme="majorHAnsi" w:hAnsiTheme="majorHAnsi" w:cs="Times New Roman"/>
          <w:color w:val="000000"/>
          <w:sz w:val="22"/>
          <w:szCs w:val="22"/>
        </w:rPr>
        <w:t>n</w:t>
      </w:r>
      <w:r w:rsidR="008B22ED" w:rsidRPr="0066336E">
        <w:rPr>
          <w:rFonts w:asciiTheme="majorHAnsi" w:hAnsiTheme="majorHAnsi" w:cs="Times New Roman"/>
          <w:color w:val="000000"/>
          <w:sz w:val="22"/>
          <w:szCs w:val="22"/>
        </w:rPr>
        <w:t>ew’</w:t>
      </w:r>
      <w:r w:rsidR="00D52683" w:rsidRPr="0066336E">
        <w:rPr>
          <w:rFonts w:asciiTheme="majorHAnsi" w:hAnsiTheme="majorHAnsi" w:cs="Times New Roman"/>
          <w:color w:val="000000"/>
          <w:sz w:val="22"/>
          <w:szCs w:val="22"/>
        </w:rPr>
        <w:t xml:space="preserve"> does not signal merely the ‘rediscovery’ of morality (</w:t>
      </w:r>
      <w:proofErr w:type="spellStart"/>
      <w:r w:rsidR="00D52683" w:rsidRPr="0066336E">
        <w:rPr>
          <w:rFonts w:asciiTheme="majorHAnsi" w:hAnsiTheme="majorHAnsi" w:cs="Times New Roman"/>
          <w:color w:val="000000"/>
          <w:sz w:val="22"/>
          <w:szCs w:val="22"/>
        </w:rPr>
        <w:t>Bykov</w:t>
      </w:r>
      <w:proofErr w:type="spellEnd"/>
      <w:r w:rsidR="00D52683" w:rsidRPr="0066336E">
        <w:rPr>
          <w:rFonts w:asciiTheme="majorHAnsi" w:hAnsiTheme="majorHAnsi" w:cs="Times New Roman"/>
          <w:color w:val="000000"/>
          <w:sz w:val="22"/>
          <w:szCs w:val="22"/>
        </w:rPr>
        <w:t xml:space="preserve">, 2019), </w:t>
      </w:r>
      <w:r w:rsidR="00F51519">
        <w:rPr>
          <w:rFonts w:asciiTheme="majorHAnsi" w:hAnsiTheme="majorHAnsi" w:cs="Times New Roman"/>
          <w:color w:val="000000"/>
          <w:sz w:val="22"/>
          <w:szCs w:val="22"/>
        </w:rPr>
        <w:t xml:space="preserve">however, </w:t>
      </w:r>
      <w:r w:rsidR="00D52683" w:rsidRPr="0066336E">
        <w:rPr>
          <w:rFonts w:asciiTheme="majorHAnsi" w:hAnsiTheme="majorHAnsi" w:cs="Times New Roman"/>
          <w:color w:val="000000"/>
          <w:sz w:val="22"/>
          <w:szCs w:val="22"/>
        </w:rPr>
        <w:t>b</w:t>
      </w:r>
      <w:r w:rsidR="002F6607" w:rsidRPr="0066336E">
        <w:rPr>
          <w:rFonts w:asciiTheme="majorHAnsi" w:hAnsiTheme="majorHAnsi" w:cs="Times New Roman"/>
          <w:color w:val="000000"/>
          <w:sz w:val="22"/>
          <w:szCs w:val="22"/>
        </w:rPr>
        <w:t>ut also a</w:t>
      </w:r>
      <w:r w:rsidR="004B7A4C">
        <w:rPr>
          <w:rFonts w:asciiTheme="majorHAnsi" w:hAnsiTheme="majorHAnsi" w:cs="Times New Roman"/>
          <w:color w:val="000000"/>
          <w:sz w:val="22"/>
          <w:szCs w:val="22"/>
        </w:rPr>
        <w:t xml:space="preserve">n </w:t>
      </w:r>
      <w:r w:rsidR="004B7A4C">
        <w:rPr>
          <w:rFonts w:asciiTheme="majorHAnsi" w:hAnsiTheme="majorHAnsi" w:cs="Times New Roman"/>
          <w:color w:val="000000"/>
          <w:sz w:val="22"/>
          <w:szCs w:val="22"/>
        </w:rPr>
        <w:lastRenderedPageBreak/>
        <w:t>epistemological</w:t>
      </w:r>
      <w:r w:rsidR="002F6607" w:rsidRPr="0066336E">
        <w:rPr>
          <w:rFonts w:asciiTheme="majorHAnsi" w:hAnsiTheme="majorHAnsi" w:cs="Times New Roman"/>
          <w:color w:val="000000"/>
          <w:sz w:val="22"/>
          <w:szCs w:val="22"/>
        </w:rPr>
        <w:t xml:space="preserve"> break with the past. </w:t>
      </w:r>
      <w:proofErr w:type="spellStart"/>
      <w:r w:rsidR="00D52683" w:rsidRPr="0066336E">
        <w:rPr>
          <w:rFonts w:asciiTheme="majorHAnsi" w:hAnsiTheme="majorHAnsi" w:cs="Times New Roman"/>
          <w:color w:val="000000"/>
          <w:sz w:val="22"/>
          <w:szCs w:val="22"/>
        </w:rPr>
        <w:t>Bargheer</w:t>
      </w:r>
      <w:proofErr w:type="spellEnd"/>
      <w:r w:rsidR="00D52683" w:rsidRPr="0066336E">
        <w:rPr>
          <w:rFonts w:asciiTheme="majorHAnsi" w:hAnsiTheme="majorHAnsi" w:cs="Times New Roman"/>
          <w:color w:val="000000"/>
          <w:sz w:val="22"/>
          <w:szCs w:val="22"/>
        </w:rPr>
        <w:t xml:space="preserve"> and Wilson (201</w:t>
      </w:r>
      <w:r w:rsidR="00AD34E7">
        <w:rPr>
          <w:rFonts w:asciiTheme="majorHAnsi" w:hAnsiTheme="majorHAnsi" w:cs="Times New Roman"/>
          <w:color w:val="000000"/>
          <w:sz w:val="22"/>
          <w:szCs w:val="22"/>
        </w:rPr>
        <w:t>8: 1-2), for example, suggest</w:t>
      </w:r>
      <w:r>
        <w:rPr>
          <w:rFonts w:asciiTheme="majorHAnsi" w:hAnsiTheme="majorHAnsi" w:cs="Times New Roman"/>
          <w:color w:val="000000"/>
          <w:sz w:val="22"/>
          <w:szCs w:val="22"/>
        </w:rPr>
        <w:t xml:space="preserve"> </w:t>
      </w:r>
      <w:r w:rsidR="00D52683" w:rsidRPr="0066336E">
        <w:rPr>
          <w:rFonts w:asciiTheme="majorHAnsi" w:hAnsiTheme="majorHAnsi" w:cs="Times New Roman"/>
          <w:color w:val="000000"/>
          <w:sz w:val="22"/>
          <w:szCs w:val="22"/>
        </w:rPr>
        <w:t>it</w:t>
      </w:r>
      <w:r w:rsidR="008B22ED" w:rsidRPr="0066336E">
        <w:rPr>
          <w:rFonts w:asciiTheme="majorHAnsi" w:hAnsiTheme="majorHAnsi" w:cs="Times New Roman"/>
          <w:color w:val="000000"/>
          <w:sz w:val="22"/>
          <w:szCs w:val="22"/>
        </w:rPr>
        <w:t xml:space="preserve"> </w:t>
      </w:r>
      <w:r w:rsidR="006949F2">
        <w:rPr>
          <w:rFonts w:asciiTheme="majorHAnsi" w:hAnsiTheme="majorHAnsi" w:cs="Times New Roman"/>
          <w:color w:val="000000"/>
          <w:sz w:val="22"/>
          <w:szCs w:val="22"/>
        </w:rPr>
        <w:t xml:space="preserve">entails a departure from </w:t>
      </w:r>
      <w:r w:rsidR="008B22ED" w:rsidRPr="0066336E">
        <w:rPr>
          <w:rFonts w:asciiTheme="majorHAnsi" w:hAnsiTheme="majorHAnsi" w:cs="Times New Roman"/>
          <w:color w:val="000000"/>
          <w:sz w:val="22"/>
          <w:szCs w:val="22"/>
        </w:rPr>
        <w:t>the ‘old’ sociology of morality associated with Parsons</w:t>
      </w:r>
      <w:r w:rsidR="0002025A">
        <w:rPr>
          <w:rFonts w:asciiTheme="majorHAnsi" w:hAnsiTheme="majorHAnsi" w:cs="Times New Roman"/>
          <w:color w:val="000000"/>
          <w:sz w:val="22"/>
          <w:szCs w:val="22"/>
        </w:rPr>
        <w:t>’s argument</w:t>
      </w:r>
      <w:r w:rsidR="0047138E">
        <w:rPr>
          <w:rFonts w:asciiTheme="majorHAnsi" w:hAnsiTheme="majorHAnsi" w:cs="Times New Roman"/>
          <w:color w:val="000000"/>
          <w:sz w:val="22"/>
          <w:szCs w:val="22"/>
        </w:rPr>
        <w:t xml:space="preserve"> that the discipline had converged </w:t>
      </w:r>
      <w:r w:rsidR="004565D0">
        <w:rPr>
          <w:rFonts w:asciiTheme="majorHAnsi" w:hAnsiTheme="majorHAnsi" w:cs="Times New Roman"/>
          <w:color w:val="000000"/>
          <w:sz w:val="22"/>
          <w:szCs w:val="22"/>
        </w:rPr>
        <w:t>around a concern with values</w:t>
      </w:r>
      <w:r w:rsidR="0047138E">
        <w:rPr>
          <w:rFonts w:asciiTheme="majorHAnsi" w:hAnsiTheme="majorHAnsi" w:cs="Times New Roman"/>
          <w:color w:val="000000"/>
          <w:sz w:val="22"/>
          <w:szCs w:val="22"/>
        </w:rPr>
        <w:t xml:space="preserve"> </w:t>
      </w:r>
      <w:r w:rsidR="004904DC">
        <w:rPr>
          <w:rFonts w:asciiTheme="majorHAnsi" w:hAnsiTheme="majorHAnsi" w:cs="Times New Roman"/>
          <w:color w:val="000000"/>
          <w:sz w:val="22"/>
          <w:szCs w:val="22"/>
        </w:rPr>
        <w:t xml:space="preserve">(see also </w:t>
      </w:r>
      <w:proofErr w:type="spellStart"/>
      <w:r w:rsidR="00C250A7" w:rsidRPr="0066336E">
        <w:rPr>
          <w:rFonts w:asciiTheme="majorHAnsi" w:hAnsiTheme="majorHAnsi" w:cs="Times New Roman"/>
          <w:color w:val="000000"/>
          <w:sz w:val="22"/>
          <w:szCs w:val="22"/>
        </w:rPr>
        <w:t>Hitlin</w:t>
      </w:r>
      <w:proofErr w:type="spellEnd"/>
      <w:r w:rsidR="00C250A7" w:rsidRPr="0066336E">
        <w:rPr>
          <w:rFonts w:asciiTheme="majorHAnsi" w:hAnsiTheme="majorHAnsi" w:cs="Times New Roman"/>
          <w:color w:val="000000"/>
          <w:sz w:val="22"/>
          <w:szCs w:val="22"/>
        </w:rPr>
        <w:t xml:space="preserve"> and </w:t>
      </w:r>
      <w:r>
        <w:rPr>
          <w:rFonts w:asciiTheme="majorHAnsi" w:hAnsiTheme="majorHAnsi" w:cs="Times New Roman"/>
          <w:color w:val="000000"/>
          <w:sz w:val="22"/>
          <w:szCs w:val="22"/>
        </w:rPr>
        <w:t>Vaisey</w:t>
      </w:r>
      <w:r w:rsidR="004904DC">
        <w:rPr>
          <w:rFonts w:asciiTheme="majorHAnsi" w:hAnsiTheme="majorHAnsi" w:cs="Times New Roman"/>
          <w:color w:val="000000"/>
          <w:sz w:val="22"/>
          <w:szCs w:val="22"/>
        </w:rPr>
        <w:t xml:space="preserve">, </w:t>
      </w:r>
      <w:r>
        <w:rPr>
          <w:rFonts w:asciiTheme="majorHAnsi" w:hAnsiTheme="majorHAnsi" w:cs="Times New Roman"/>
          <w:color w:val="000000"/>
          <w:sz w:val="22"/>
          <w:szCs w:val="22"/>
        </w:rPr>
        <w:t>2013: 53)</w:t>
      </w:r>
      <w:r w:rsidR="00AD34E7">
        <w:rPr>
          <w:rFonts w:asciiTheme="majorHAnsi" w:hAnsiTheme="majorHAnsi" w:cs="Times New Roman"/>
          <w:color w:val="000000"/>
          <w:sz w:val="22"/>
          <w:szCs w:val="22"/>
        </w:rPr>
        <w:t xml:space="preserve">. </w:t>
      </w:r>
    </w:p>
    <w:p w14:paraId="744F9F63" w14:textId="57089230" w:rsidR="00A722D7" w:rsidRPr="0066336E" w:rsidRDefault="00D23669" w:rsidP="008F2C7C">
      <w:pPr>
        <w:widowControl w:val="0"/>
        <w:autoSpaceDE w:val="0"/>
        <w:autoSpaceDN w:val="0"/>
        <w:adjustRightInd w:val="0"/>
        <w:spacing w:line="480" w:lineRule="auto"/>
        <w:ind w:firstLine="720"/>
        <w:rPr>
          <w:rFonts w:asciiTheme="majorHAnsi" w:hAnsiTheme="majorHAnsi" w:cs="Times New Roman"/>
          <w:color w:val="000000"/>
          <w:sz w:val="22"/>
          <w:szCs w:val="22"/>
        </w:rPr>
      </w:pPr>
      <w:r>
        <w:rPr>
          <w:rFonts w:asciiTheme="majorHAnsi" w:hAnsiTheme="majorHAnsi" w:cs="Times New Roman"/>
          <w:color w:val="000000"/>
          <w:sz w:val="22"/>
          <w:szCs w:val="22"/>
        </w:rPr>
        <w:t>The suggestion that we should leave behind classical accounts</w:t>
      </w:r>
      <w:r w:rsidR="00AD34E7">
        <w:rPr>
          <w:rFonts w:asciiTheme="majorHAnsi" w:hAnsiTheme="majorHAnsi" w:cs="Times New Roman"/>
          <w:color w:val="000000"/>
          <w:sz w:val="22"/>
          <w:szCs w:val="22"/>
        </w:rPr>
        <w:t xml:space="preserve">, however, </w:t>
      </w:r>
      <w:r w:rsidR="003223F6">
        <w:rPr>
          <w:rFonts w:asciiTheme="majorHAnsi" w:hAnsiTheme="majorHAnsi" w:cs="Times New Roman"/>
          <w:color w:val="000000"/>
          <w:sz w:val="22"/>
          <w:szCs w:val="22"/>
        </w:rPr>
        <w:t>overlooks the parti</w:t>
      </w:r>
      <w:r w:rsidR="00D35511">
        <w:rPr>
          <w:rFonts w:asciiTheme="majorHAnsi" w:hAnsiTheme="majorHAnsi" w:cs="Times New Roman"/>
          <w:color w:val="000000"/>
          <w:sz w:val="22"/>
          <w:szCs w:val="22"/>
        </w:rPr>
        <w:t>a</w:t>
      </w:r>
      <w:r w:rsidR="003223F6">
        <w:rPr>
          <w:rFonts w:asciiTheme="majorHAnsi" w:hAnsiTheme="majorHAnsi" w:cs="Times New Roman"/>
          <w:color w:val="000000"/>
          <w:sz w:val="22"/>
          <w:szCs w:val="22"/>
        </w:rPr>
        <w:t>l</w:t>
      </w:r>
      <w:r w:rsidR="00D35511">
        <w:rPr>
          <w:rFonts w:asciiTheme="majorHAnsi" w:hAnsiTheme="majorHAnsi" w:cs="Times New Roman"/>
          <w:color w:val="000000"/>
          <w:sz w:val="22"/>
          <w:szCs w:val="22"/>
        </w:rPr>
        <w:t>it</w:t>
      </w:r>
      <w:r w:rsidR="00271C71">
        <w:rPr>
          <w:rFonts w:asciiTheme="majorHAnsi" w:hAnsiTheme="majorHAnsi" w:cs="Times New Roman"/>
          <w:color w:val="000000"/>
          <w:sz w:val="22"/>
          <w:szCs w:val="22"/>
        </w:rPr>
        <w:t>y of those visions of the discipline</w:t>
      </w:r>
      <w:r w:rsidR="003223F6">
        <w:rPr>
          <w:rFonts w:asciiTheme="majorHAnsi" w:hAnsiTheme="majorHAnsi" w:cs="Times New Roman"/>
          <w:color w:val="000000"/>
          <w:sz w:val="22"/>
          <w:szCs w:val="22"/>
        </w:rPr>
        <w:t xml:space="preserve"> that have been shaped by the legacy of normative sociology (Levine, 1995; </w:t>
      </w:r>
      <w:proofErr w:type="spellStart"/>
      <w:r w:rsidR="00D52683" w:rsidRPr="0066336E">
        <w:rPr>
          <w:rFonts w:asciiTheme="majorHAnsi" w:hAnsiTheme="majorHAnsi" w:cs="Times New Roman"/>
          <w:color w:val="000000"/>
          <w:sz w:val="22"/>
          <w:szCs w:val="22"/>
        </w:rPr>
        <w:t>Bargheer</w:t>
      </w:r>
      <w:proofErr w:type="spellEnd"/>
      <w:r w:rsidR="00D52683" w:rsidRPr="0066336E">
        <w:rPr>
          <w:rFonts w:asciiTheme="majorHAnsi" w:hAnsiTheme="majorHAnsi" w:cs="Times New Roman"/>
          <w:color w:val="000000"/>
          <w:sz w:val="22"/>
          <w:szCs w:val="22"/>
        </w:rPr>
        <w:t xml:space="preserve"> and Wilson, 2018: 2). </w:t>
      </w:r>
      <w:r w:rsidR="00AD1F1E">
        <w:rPr>
          <w:rFonts w:asciiTheme="majorHAnsi" w:hAnsiTheme="majorHAnsi" w:cs="Times New Roman"/>
          <w:color w:val="000000"/>
          <w:sz w:val="22"/>
          <w:szCs w:val="22"/>
        </w:rPr>
        <w:t>In what follows, w</w:t>
      </w:r>
      <w:r w:rsidR="00393EAD" w:rsidRPr="0066336E">
        <w:rPr>
          <w:rFonts w:asciiTheme="majorHAnsi" w:hAnsiTheme="majorHAnsi" w:cs="Times New Roman"/>
          <w:color w:val="000000"/>
          <w:sz w:val="22"/>
          <w:szCs w:val="22"/>
        </w:rPr>
        <w:t xml:space="preserve">e propose </w:t>
      </w:r>
      <w:r w:rsidR="00AD34E7">
        <w:rPr>
          <w:rFonts w:asciiTheme="majorHAnsi" w:hAnsiTheme="majorHAnsi" w:cs="Times New Roman"/>
          <w:color w:val="000000"/>
          <w:sz w:val="22"/>
          <w:szCs w:val="22"/>
        </w:rPr>
        <w:t>that a fresh engagement with Durkheim’s</w:t>
      </w:r>
      <w:r w:rsidR="007F55A9" w:rsidRPr="0066336E">
        <w:rPr>
          <w:rFonts w:asciiTheme="majorHAnsi" w:hAnsiTheme="majorHAnsi" w:cs="Times New Roman"/>
          <w:color w:val="000000"/>
          <w:sz w:val="22"/>
          <w:szCs w:val="22"/>
        </w:rPr>
        <w:t xml:space="preserve"> work</w:t>
      </w:r>
      <w:r w:rsidR="00393EAD" w:rsidRPr="0066336E">
        <w:rPr>
          <w:rFonts w:asciiTheme="majorHAnsi" w:hAnsiTheme="majorHAnsi" w:cs="Times New Roman"/>
          <w:color w:val="000000"/>
          <w:sz w:val="22"/>
          <w:szCs w:val="22"/>
        </w:rPr>
        <w:t xml:space="preserve">, free of </w:t>
      </w:r>
      <w:proofErr w:type="spellStart"/>
      <w:r w:rsidR="00393EAD" w:rsidRPr="0066336E">
        <w:rPr>
          <w:rFonts w:asciiTheme="majorHAnsi" w:hAnsiTheme="majorHAnsi" w:cs="Times New Roman"/>
          <w:color w:val="000000"/>
          <w:sz w:val="22"/>
          <w:szCs w:val="22"/>
        </w:rPr>
        <w:t>Parson</w:t>
      </w:r>
      <w:r w:rsidR="00E55CD0" w:rsidRPr="0066336E">
        <w:rPr>
          <w:rFonts w:asciiTheme="majorHAnsi" w:hAnsiTheme="majorHAnsi" w:cs="Times New Roman"/>
          <w:color w:val="000000"/>
          <w:sz w:val="22"/>
          <w:szCs w:val="22"/>
        </w:rPr>
        <w:t>ian</w:t>
      </w:r>
      <w:proofErr w:type="spellEnd"/>
      <w:r w:rsidR="00E55CD0" w:rsidRPr="0066336E">
        <w:rPr>
          <w:rFonts w:asciiTheme="majorHAnsi" w:hAnsiTheme="majorHAnsi" w:cs="Times New Roman"/>
          <w:color w:val="000000"/>
          <w:sz w:val="22"/>
          <w:szCs w:val="22"/>
        </w:rPr>
        <w:t xml:space="preserve"> assumptions</w:t>
      </w:r>
      <w:r w:rsidR="00393EAD" w:rsidRPr="0066336E">
        <w:rPr>
          <w:rFonts w:asciiTheme="majorHAnsi" w:hAnsiTheme="majorHAnsi" w:cs="Times New Roman"/>
          <w:color w:val="000000"/>
          <w:sz w:val="22"/>
          <w:szCs w:val="22"/>
        </w:rPr>
        <w:t>,</w:t>
      </w:r>
      <w:r w:rsidR="007F55A9" w:rsidRPr="0066336E">
        <w:rPr>
          <w:rFonts w:asciiTheme="majorHAnsi" w:hAnsiTheme="majorHAnsi" w:cs="Times New Roman"/>
          <w:color w:val="000000"/>
          <w:sz w:val="22"/>
          <w:szCs w:val="22"/>
        </w:rPr>
        <w:t xml:space="preserve"> can </w:t>
      </w:r>
      <w:r w:rsidR="00817F73">
        <w:rPr>
          <w:rFonts w:asciiTheme="majorHAnsi" w:hAnsiTheme="majorHAnsi" w:cs="Times New Roman"/>
          <w:color w:val="000000"/>
          <w:sz w:val="22"/>
          <w:szCs w:val="22"/>
        </w:rPr>
        <w:t>usefully</w:t>
      </w:r>
      <w:r w:rsidR="007F55A9" w:rsidRPr="0066336E">
        <w:rPr>
          <w:rFonts w:asciiTheme="majorHAnsi" w:hAnsiTheme="majorHAnsi" w:cs="Times New Roman"/>
          <w:color w:val="000000"/>
          <w:sz w:val="22"/>
          <w:szCs w:val="22"/>
        </w:rPr>
        <w:t xml:space="preserve"> </w:t>
      </w:r>
      <w:r w:rsidR="008F2C7C">
        <w:rPr>
          <w:rFonts w:asciiTheme="majorHAnsi" w:hAnsiTheme="majorHAnsi" w:cs="Times New Roman"/>
          <w:color w:val="000000"/>
          <w:sz w:val="22"/>
          <w:szCs w:val="22"/>
        </w:rPr>
        <w:t>inform</w:t>
      </w:r>
      <w:r w:rsidR="007F55A9" w:rsidRPr="0066336E">
        <w:rPr>
          <w:rFonts w:asciiTheme="majorHAnsi" w:hAnsiTheme="majorHAnsi" w:cs="Times New Roman"/>
          <w:color w:val="000000"/>
          <w:sz w:val="22"/>
          <w:szCs w:val="22"/>
        </w:rPr>
        <w:t xml:space="preserve"> debates about the future direction of the sociology of morality.</w:t>
      </w:r>
      <w:r w:rsidR="007E516B">
        <w:rPr>
          <w:rFonts w:asciiTheme="majorHAnsi" w:hAnsiTheme="majorHAnsi" w:cs="Times New Roman"/>
          <w:color w:val="000000"/>
          <w:sz w:val="22"/>
          <w:szCs w:val="22"/>
        </w:rPr>
        <w:t xml:space="preserve"> </w:t>
      </w:r>
      <w:r w:rsidR="002B3B27">
        <w:rPr>
          <w:rFonts w:asciiTheme="majorHAnsi" w:hAnsiTheme="majorHAnsi" w:cs="Times New Roman"/>
          <w:color w:val="000000"/>
          <w:sz w:val="22"/>
          <w:szCs w:val="22"/>
        </w:rPr>
        <w:t>This engagement</w:t>
      </w:r>
      <w:r w:rsidR="00763C34" w:rsidRPr="0066336E">
        <w:rPr>
          <w:rFonts w:asciiTheme="majorHAnsi" w:hAnsiTheme="majorHAnsi" w:cs="Times New Roman"/>
          <w:color w:val="000000"/>
          <w:sz w:val="22"/>
          <w:szCs w:val="22"/>
        </w:rPr>
        <w:t xml:space="preserve"> aims to address </w:t>
      </w:r>
      <w:proofErr w:type="spellStart"/>
      <w:r w:rsidR="00393EAD" w:rsidRPr="0066336E">
        <w:rPr>
          <w:rFonts w:asciiTheme="majorHAnsi" w:hAnsiTheme="majorHAnsi" w:cs="Times New Roman"/>
          <w:color w:val="000000"/>
          <w:sz w:val="22"/>
          <w:szCs w:val="22"/>
        </w:rPr>
        <w:t>Bykov</w:t>
      </w:r>
      <w:r w:rsidR="00763C34" w:rsidRPr="0066336E">
        <w:rPr>
          <w:rFonts w:asciiTheme="majorHAnsi" w:hAnsiTheme="majorHAnsi" w:cs="Times New Roman"/>
          <w:color w:val="000000"/>
          <w:sz w:val="22"/>
          <w:szCs w:val="22"/>
        </w:rPr>
        <w:t>’s</w:t>
      </w:r>
      <w:proofErr w:type="spellEnd"/>
      <w:r w:rsidR="00393EAD" w:rsidRPr="0066336E">
        <w:rPr>
          <w:rFonts w:asciiTheme="majorHAnsi" w:hAnsiTheme="majorHAnsi" w:cs="Times New Roman"/>
          <w:color w:val="000000"/>
          <w:sz w:val="22"/>
          <w:szCs w:val="22"/>
        </w:rPr>
        <w:t xml:space="preserve"> (2019: 192-3) </w:t>
      </w:r>
      <w:r w:rsidR="00763C34" w:rsidRPr="0066336E">
        <w:rPr>
          <w:rFonts w:asciiTheme="majorHAnsi" w:hAnsiTheme="majorHAnsi" w:cs="Times New Roman"/>
          <w:color w:val="000000"/>
          <w:sz w:val="22"/>
          <w:szCs w:val="22"/>
        </w:rPr>
        <w:t xml:space="preserve">recent call for further theoretical clarity in the sociology of morality; a call reflective of his view that </w:t>
      </w:r>
      <w:r w:rsidR="00AD1F1E">
        <w:rPr>
          <w:rFonts w:asciiTheme="majorHAnsi" w:hAnsiTheme="majorHAnsi" w:cs="Times New Roman"/>
          <w:color w:val="000000"/>
          <w:sz w:val="22"/>
          <w:szCs w:val="22"/>
        </w:rPr>
        <w:t xml:space="preserve">it </w:t>
      </w:r>
      <w:r w:rsidR="007E516B">
        <w:rPr>
          <w:rFonts w:asciiTheme="majorHAnsi" w:hAnsiTheme="majorHAnsi" w:cs="Times New Roman"/>
          <w:color w:val="000000"/>
          <w:sz w:val="22"/>
          <w:szCs w:val="22"/>
        </w:rPr>
        <w:t>remains</w:t>
      </w:r>
      <w:r w:rsidR="00AD1F1E">
        <w:rPr>
          <w:rFonts w:asciiTheme="majorHAnsi" w:hAnsiTheme="majorHAnsi" w:cs="Times New Roman"/>
          <w:color w:val="000000"/>
          <w:sz w:val="22"/>
          <w:szCs w:val="22"/>
        </w:rPr>
        <w:t xml:space="preserve"> </w:t>
      </w:r>
      <w:r w:rsidR="007E516B">
        <w:rPr>
          <w:rFonts w:asciiTheme="majorHAnsi" w:hAnsiTheme="majorHAnsi" w:cs="Times New Roman"/>
          <w:color w:val="000000"/>
          <w:sz w:val="22"/>
          <w:szCs w:val="22"/>
        </w:rPr>
        <w:t>un</w:t>
      </w:r>
      <w:r w:rsidR="00AD1F1E">
        <w:rPr>
          <w:rFonts w:asciiTheme="majorHAnsi" w:hAnsiTheme="majorHAnsi" w:cs="Times New Roman"/>
          <w:color w:val="000000"/>
          <w:sz w:val="22"/>
          <w:szCs w:val="22"/>
        </w:rPr>
        <w:t>clear whether the</w:t>
      </w:r>
      <w:r w:rsidR="00393EAD" w:rsidRPr="0066336E">
        <w:rPr>
          <w:rFonts w:asciiTheme="majorHAnsi" w:hAnsiTheme="majorHAnsi" w:cs="Times New Roman"/>
          <w:color w:val="000000"/>
          <w:sz w:val="22"/>
          <w:szCs w:val="22"/>
        </w:rPr>
        <w:t xml:space="preserve"> renewed prominence of </w:t>
      </w:r>
      <w:r w:rsidR="00EC5642">
        <w:rPr>
          <w:rFonts w:asciiTheme="majorHAnsi" w:hAnsiTheme="majorHAnsi" w:cs="Times New Roman"/>
          <w:color w:val="000000"/>
          <w:sz w:val="22"/>
          <w:szCs w:val="22"/>
        </w:rPr>
        <w:t>the subject</w:t>
      </w:r>
      <w:r w:rsidR="00393EAD" w:rsidRPr="0066336E">
        <w:rPr>
          <w:rFonts w:asciiTheme="majorHAnsi" w:hAnsiTheme="majorHAnsi" w:cs="Times New Roman"/>
          <w:color w:val="000000"/>
          <w:sz w:val="22"/>
          <w:szCs w:val="22"/>
        </w:rPr>
        <w:t xml:space="preserve"> signals a common topic of interest, or an emergent, comprehensive sociological perspective akin to that of the behavioural science of morality</w:t>
      </w:r>
      <w:r w:rsidR="00A60A7B" w:rsidRPr="0066336E">
        <w:rPr>
          <w:rFonts w:asciiTheme="majorHAnsi" w:hAnsiTheme="majorHAnsi" w:cs="Times New Roman"/>
          <w:color w:val="000000"/>
          <w:sz w:val="22"/>
          <w:szCs w:val="22"/>
        </w:rPr>
        <w:t xml:space="preserve">. </w:t>
      </w:r>
      <w:r w:rsidR="00AD1F1E">
        <w:rPr>
          <w:rFonts w:asciiTheme="majorHAnsi" w:hAnsiTheme="majorHAnsi" w:cs="Times New Roman"/>
          <w:color w:val="000000"/>
          <w:sz w:val="22"/>
          <w:szCs w:val="22"/>
        </w:rPr>
        <w:t xml:space="preserve">Our starting point in this regard is </w:t>
      </w:r>
      <w:proofErr w:type="spellStart"/>
      <w:r w:rsidR="00763C34" w:rsidRPr="0066336E">
        <w:rPr>
          <w:rFonts w:asciiTheme="majorHAnsi" w:hAnsiTheme="majorHAnsi" w:cs="Times New Roman"/>
          <w:color w:val="000000"/>
          <w:sz w:val="22"/>
          <w:szCs w:val="22"/>
        </w:rPr>
        <w:t>Hitlin</w:t>
      </w:r>
      <w:proofErr w:type="spellEnd"/>
      <w:r w:rsidR="00763C34" w:rsidRPr="0066336E">
        <w:rPr>
          <w:rFonts w:asciiTheme="majorHAnsi" w:hAnsiTheme="majorHAnsi" w:cs="Times New Roman"/>
          <w:color w:val="000000"/>
          <w:sz w:val="22"/>
          <w:szCs w:val="22"/>
        </w:rPr>
        <w:t xml:space="preserve"> and Vaisey</w:t>
      </w:r>
      <w:r w:rsidR="00AD1F1E">
        <w:rPr>
          <w:rFonts w:asciiTheme="majorHAnsi" w:hAnsiTheme="majorHAnsi" w:cs="Times New Roman"/>
          <w:color w:val="000000"/>
          <w:sz w:val="22"/>
          <w:szCs w:val="22"/>
        </w:rPr>
        <w:t>’s</w:t>
      </w:r>
      <w:r w:rsidR="00741D29" w:rsidRPr="0066336E">
        <w:rPr>
          <w:rFonts w:asciiTheme="majorHAnsi" w:hAnsiTheme="majorHAnsi" w:cs="Times New Roman"/>
          <w:color w:val="000000"/>
          <w:sz w:val="22"/>
          <w:szCs w:val="22"/>
        </w:rPr>
        <w:t xml:space="preserve"> </w:t>
      </w:r>
      <w:r w:rsidR="00E55CD0" w:rsidRPr="0066336E">
        <w:rPr>
          <w:rFonts w:asciiTheme="majorHAnsi" w:hAnsiTheme="majorHAnsi" w:cs="Times New Roman"/>
          <w:color w:val="000000"/>
          <w:sz w:val="22"/>
          <w:szCs w:val="22"/>
        </w:rPr>
        <w:t>(2010: 9-11</w:t>
      </w:r>
      <w:r w:rsidR="00763C34" w:rsidRPr="0066336E">
        <w:rPr>
          <w:rFonts w:asciiTheme="majorHAnsi" w:hAnsiTheme="majorHAnsi" w:cs="Times New Roman"/>
          <w:color w:val="000000"/>
          <w:sz w:val="22"/>
          <w:szCs w:val="22"/>
        </w:rPr>
        <w:t>)</w:t>
      </w:r>
      <w:r w:rsidR="00741D29" w:rsidRPr="0066336E">
        <w:rPr>
          <w:rFonts w:asciiTheme="majorHAnsi" w:hAnsiTheme="majorHAnsi" w:cs="Times New Roman"/>
          <w:color w:val="000000"/>
          <w:sz w:val="22"/>
          <w:szCs w:val="22"/>
        </w:rPr>
        <w:t xml:space="preserve"> </w:t>
      </w:r>
      <w:r w:rsidR="00AD1F1E">
        <w:rPr>
          <w:rFonts w:asciiTheme="majorHAnsi" w:hAnsiTheme="majorHAnsi" w:cs="Times New Roman"/>
          <w:color w:val="000000"/>
          <w:sz w:val="22"/>
          <w:szCs w:val="22"/>
        </w:rPr>
        <w:t xml:space="preserve">suggestion </w:t>
      </w:r>
      <w:r w:rsidR="00E55CD0" w:rsidRPr="0066336E">
        <w:rPr>
          <w:rFonts w:asciiTheme="majorHAnsi" w:hAnsiTheme="majorHAnsi" w:cs="Times New Roman"/>
          <w:color w:val="000000"/>
          <w:sz w:val="22"/>
          <w:szCs w:val="22"/>
        </w:rPr>
        <w:t xml:space="preserve">that </w:t>
      </w:r>
      <w:r w:rsidR="00763C34" w:rsidRPr="0066336E">
        <w:rPr>
          <w:rFonts w:asciiTheme="majorHAnsi" w:hAnsiTheme="majorHAnsi" w:cs="Times New Roman"/>
          <w:color w:val="000000"/>
          <w:sz w:val="22"/>
          <w:szCs w:val="22"/>
        </w:rPr>
        <w:t>the key issue fac</w:t>
      </w:r>
      <w:r w:rsidR="00E55CD0" w:rsidRPr="0066336E">
        <w:rPr>
          <w:rFonts w:asciiTheme="majorHAnsi" w:hAnsiTheme="majorHAnsi" w:cs="Times New Roman"/>
          <w:color w:val="000000"/>
          <w:sz w:val="22"/>
          <w:szCs w:val="22"/>
        </w:rPr>
        <w:t>ing th</w:t>
      </w:r>
      <w:r w:rsidR="00AD34E7">
        <w:rPr>
          <w:rFonts w:asciiTheme="majorHAnsi" w:hAnsiTheme="majorHAnsi" w:cs="Times New Roman"/>
          <w:color w:val="000000"/>
          <w:sz w:val="22"/>
          <w:szCs w:val="22"/>
        </w:rPr>
        <w:t xml:space="preserve">e sociology of morality is to make sense of </w:t>
      </w:r>
      <w:r w:rsidR="00741D29" w:rsidRPr="0066336E">
        <w:rPr>
          <w:rFonts w:asciiTheme="majorHAnsi" w:hAnsiTheme="majorHAnsi" w:cs="Times New Roman"/>
          <w:color w:val="000000"/>
          <w:sz w:val="22"/>
          <w:szCs w:val="22"/>
        </w:rPr>
        <w:t>the relations between ‘innate’ moral capacities and the social and cultural</w:t>
      </w:r>
      <w:r w:rsidR="00E55CD0" w:rsidRPr="0066336E">
        <w:rPr>
          <w:rFonts w:asciiTheme="majorHAnsi" w:hAnsiTheme="majorHAnsi" w:cs="Times New Roman"/>
          <w:color w:val="000000"/>
          <w:sz w:val="22"/>
          <w:szCs w:val="22"/>
        </w:rPr>
        <w:t xml:space="preserve"> complexities of morality</w:t>
      </w:r>
      <w:r w:rsidR="00AD34E7">
        <w:rPr>
          <w:rFonts w:asciiTheme="majorHAnsi" w:hAnsiTheme="majorHAnsi" w:cs="Times New Roman"/>
          <w:color w:val="000000"/>
          <w:sz w:val="22"/>
          <w:szCs w:val="22"/>
        </w:rPr>
        <w:t>. T</w:t>
      </w:r>
      <w:r w:rsidR="00E55CD0" w:rsidRPr="0066336E">
        <w:rPr>
          <w:rFonts w:asciiTheme="majorHAnsi" w:hAnsiTheme="majorHAnsi" w:cs="Times New Roman"/>
          <w:color w:val="000000"/>
          <w:sz w:val="22"/>
          <w:szCs w:val="22"/>
        </w:rPr>
        <w:t>hese</w:t>
      </w:r>
      <w:r w:rsidR="00AD34E7">
        <w:rPr>
          <w:rFonts w:asciiTheme="majorHAnsi" w:hAnsiTheme="majorHAnsi" w:cs="Times New Roman"/>
          <w:color w:val="000000"/>
          <w:sz w:val="22"/>
          <w:szCs w:val="22"/>
        </w:rPr>
        <w:t xml:space="preserve"> relations</w:t>
      </w:r>
      <w:r w:rsidR="00E55CD0" w:rsidRPr="0066336E">
        <w:rPr>
          <w:rFonts w:asciiTheme="majorHAnsi" w:hAnsiTheme="majorHAnsi" w:cs="Times New Roman"/>
          <w:color w:val="000000"/>
          <w:sz w:val="22"/>
          <w:szCs w:val="22"/>
        </w:rPr>
        <w:t xml:space="preserve"> remain </w:t>
      </w:r>
      <w:proofErr w:type="spellStart"/>
      <w:r w:rsidR="00E55CD0" w:rsidRPr="0066336E">
        <w:rPr>
          <w:rFonts w:asciiTheme="majorHAnsi" w:hAnsiTheme="majorHAnsi" w:cs="Times New Roman"/>
          <w:color w:val="000000"/>
          <w:sz w:val="22"/>
          <w:szCs w:val="22"/>
        </w:rPr>
        <w:t>undertheorised</w:t>
      </w:r>
      <w:proofErr w:type="spellEnd"/>
      <w:r w:rsidR="00AD34E7">
        <w:rPr>
          <w:rFonts w:asciiTheme="majorHAnsi" w:hAnsiTheme="majorHAnsi" w:cs="Times New Roman"/>
          <w:color w:val="000000"/>
          <w:sz w:val="22"/>
          <w:szCs w:val="22"/>
        </w:rPr>
        <w:t xml:space="preserve">, but </w:t>
      </w:r>
      <w:r w:rsidR="007E516B">
        <w:rPr>
          <w:rFonts w:asciiTheme="majorHAnsi" w:hAnsiTheme="majorHAnsi" w:cs="Times New Roman"/>
          <w:color w:val="000000"/>
          <w:sz w:val="22"/>
          <w:szCs w:val="22"/>
        </w:rPr>
        <w:t xml:space="preserve">a creative </w:t>
      </w:r>
      <w:r w:rsidR="00804DA4">
        <w:rPr>
          <w:rFonts w:asciiTheme="majorHAnsi" w:hAnsiTheme="majorHAnsi" w:cs="Times New Roman"/>
          <w:color w:val="000000"/>
          <w:sz w:val="22"/>
          <w:szCs w:val="22"/>
        </w:rPr>
        <w:t>reinterpretation</w:t>
      </w:r>
      <w:r w:rsidR="007E516B">
        <w:rPr>
          <w:rFonts w:asciiTheme="majorHAnsi" w:hAnsiTheme="majorHAnsi" w:cs="Times New Roman"/>
          <w:color w:val="000000"/>
          <w:sz w:val="22"/>
          <w:szCs w:val="22"/>
        </w:rPr>
        <w:t xml:space="preserve"> of </w:t>
      </w:r>
      <w:r w:rsidR="00686747">
        <w:rPr>
          <w:rFonts w:asciiTheme="majorHAnsi" w:hAnsiTheme="majorHAnsi" w:cs="Times New Roman"/>
          <w:color w:val="000000"/>
          <w:sz w:val="22"/>
          <w:szCs w:val="22"/>
        </w:rPr>
        <w:t>Durkheim offers a basis for</w:t>
      </w:r>
      <w:r w:rsidR="00D5781B">
        <w:rPr>
          <w:rFonts w:asciiTheme="majorHAnsi" w:hAnsiTheme="majorHAnsi" w:cs="Times New Roman"/>
          <w:color w:val="000000"/>
          <w:sz w:val="22"/>
          <w:szCs w:val="22"/>
        </w:rPr>
        <w:t xml:space="preserve"> developing </w:t>
      </w:r>
      <w:r w:rsidR="00B17141">
        <w:rPr>
          <w:rFonts w:asciiTheme="majorHAnsi" w:hAnsiTheme="majorHAnsi" w:cs="Times New Roman"/>
          <w:color w:val="000000"/>
          <w:sz w:val="22"/>
          <w:szCs w:val="22"/>
        </w:rPr>
        <w:t>our understanding</w:t>
      </w:r>
      <w:r w:rsidR="001E48E8" w:rsidRPr="0066336E">
        <w:rPr>
          <w:rFonts w:asciiTheme="majorHAnsi" w:hAnsiTheme="majorHAnsi" w:cs="Times New Roman"/>
          <w:color w:val="000000"/>
          <w:sz w:val="22"/>
          <w:szCs w:val="22"/>
        </w:rPr>
        <w:t>.</w:t>
      </w:r>
    </w:p>
    <w:p w14:paraId="510DE7D9" w14:textId="4FAB04C8" w:rsidR="00EB316F" w:rsidRPr="0066336E" w:rsidRDefault="003157A8" w:rsidP="00004774">
      <w:pPr>
        <w:widowControl w:val="0"/>
        <w:autoSpaceDE w:val="0"/>
        <w:autoSpaceDN w:val="0"/>
        <w:adjustRightInd w:val="0"/>
        <w:spacing w:line="480" w:lineRule="auto"/>
        <w:ind w:firstLine="720"/>
        <w:rPr>
          <w:rFonts w:asciiTheme="majorHAnsi" w:hAnsiTheme="majorHAnsi"/>
          <w:sz w:val="22"/>
          <w:szCs w:val="22"/>
        </w:rPr>
      </w:pPr>
      <w:r>
        <w:rPr>
          <w:rFonts w:asciiTheme="majorHAnsi" w:hAnsiTheme="majorHAnsi"/>
          <w:sz w:val="22"/>
          <w:szCs w:val="22"/>
        </w:rPr>
        <w:t>Our account of</w:t>
      </w:r>
      <w:r w:rsidR="00E55CD0" w:rsidRPr="0066336E">
        <w:rPr>
          <w:rFonts w:asciiTheme="majorHAnsi" w:hAnsiTheme="majorHAnsi"/>
          <w:sz w:val="22"/>
          <w:szCs w:val="22"/>
        </w:rPr>
        <w:t xml:space="preserve"> </w:t>
      </w:r>
      <w:r w:rsidRPr="0066336E">
        <w:rPr>
          <w:rFonts w:asciiTheme="majorHAnsi" w:hAnsiTheme="majorHAnsi"/>
          <w:sz w:val="22"/>
          <w:szCs w:val="22"/>
        </w:rPr>
        <w:t>Durkheim</w:t>
      </w:r>
      <w:r>
        <w:rPr>
          <w:rFonts w:asciiTheme="majorHAnsi" w:hAnsiTheme="majorHAnsi"/>
          <w:sz w:val="22"/>
          <w:szCs w:val="22"/>
        </w:rPr>
        <w:t>’s</w:t>
      </w:r>
      <w:r w:rsidRPr="0066336E">
        <w:rPr>
          <w:rFonts w:asciiTheme="majorHAnsi" w:hAnsiTheme="majorHAnsi"/>
          <w:sz w:val="22"/>
          <w:szCs w:val="22"/>
        </w:rPr>
        <w:t xml:space="preserve"> </w:t>
      </w:r>
      <w:r w:rsidR="00E55CD0" w:rsidRPr="0066336E">
        <w:rPr>
          <w:rFonts w:asciiTheme="majorHAnsi" w:hAnsiTheme="majorHAnsi"/>
          <w:sz w:val="22"/>
          <w:szCs w:val="22"/>
        </w:rPr>
        <w:t xml:space="preserve">utility </w:t>
      </w:r>
      <w:r>
        <w:rPr>
          <w:rFonts w:asciiTheme="majorHAnsi" w:hAnsiTheme="majorHAnsi"/>
          <w:sz w:val="22"/>
          <w:szCs w:val="22"/>
        </w:rPr>
        <w:t xml:space="preserve">for this project </w:t>
      </w:r>
      <w:r w:rsidR="00EB316F" w:rsidRPr="0066336E">
        <w:rPr>
          <w:rFonts w:asciiTheme="majorHAnsi" w:hAnsiTheme="majorHAnsi"/>
          <w:sz w:val="22"/>
          <w:szCs w:val="22"/>
        </w:rPr>
        <w:t>is rooted</w:t>
      </w:r>
      <w:r w:rsidR="00847849" w:rsidRPr="0066336E">
        <w:rPr>
          <w:rFonts w:asciiTheme="majorHAnsi" w:hAnsiTheme="majorHAnsi"/>
          <w:sz w:val="22"/>
          <w:szCs w:val="22"/>
        </w:rPr>
        <w:t xml:space="preserve"> in two </w:t>
      </w:r>
      <w:r w:rsidR="00BB6403">
        <w:rPr>
          <w:rFonts w:asciiTheme="majorHAnsi" w:hAnsiTheme="majorHAnsi"/>
          <w:sz w:val="22"/>
          <w:szCs w:val="22"/>
        </w:rPr>
        <w:t>fundamental observations</w:t>
      </w:r>
      <w:r w:rsidR="00847849" w:rsidRPr="0066336E">
        <w:rPr>
          <w:rFonts w:asciiTheme="majorHAnsi" w:hAnsiTheme="majorHAnsi"/>
          <w:sz w:val="22"/>
          <w:szCs w:val="22"/>
        </w:rPr>
        <w:t xml:space="preserve">. First, </w:t>
      </w:r>
      <w:r w:rsidR="006F0140">
        <w:rPr>
          <w:rFonts w:asciiTheme="majorHAnsi" w:hAnsiTheme="majorHAnsi"/>
          <w:sz w:val="22"/>
          <w:szCs w:val="22"/>
        </w:rPr>
        <w:t xml:space="preserve">for him, </w:t>
      </w:r>
      <w:r w:rsidR="00847849" w:rsidRPr="0066336E">
        <w:rPr>
          <w:rFonts w:asciiTheme="majorHAnsi" w:hAnsiTheme="majorHAnsi"/>
          <w:sz w:val="22"/>
          <w:szCs w:val="22"/>
        </w:rPr>
        <w:t>morality i</w:t>
      </w:r>
      <w:r w:rsidR="00EB316F" w:rsidRPr="0066336E">
        <w:rPr>
          <w:rFonts w:asciiTheme="majorHAnsi" w:hAnsiTheme="majorHAnsi"/>
          <w:sz w:val="22"/>
          <w:szCs w:val="22"/>
        </w:rPr>
        <w:t>s</w:t>
      </w:r>
      <w:r w:rsidR="00847849" w:rsidRPr="0066336E">
        <w:rPr>
          <w:rFonts w:asciiTheme="majorHAnsi" w:hAnsiTheme="majorHAnsi"/>
          <w:sz w:val="22"/>
          <w:szCs w:val="22"/>
        </w:rPr>
        <w:t xml:space="preserve"> not simply a central and explicit concern but is also an </w:t>
      </w:r>
      <w:r w:rsidR="00847849" w:rsidRPr="0066336E">
        <w:rPr>
          <w:rFonts w:asciiTheme="majorHAnsi" w:hAnsiTheme="majorHAnsi"/>
          <w:i/>
          <w:sz w:val="22"/>
          <w:szCs w:val="22"/>
        </w:rPr>
        <w:t xml:space="preserve">elementary </w:t>
      </w:r>
      <w:r w:rsidR="008B2A5B">
        <w:rPr>
          <w:rFonts w:asciiTheme="majorHAnsi" w:hAnsiTheme="majorHAnsi"/>
          <w:sz w:val="22"/>
          <w:szCs w:val="22"/>
        </w:rPr>
        <w:t>feature of social life</w:t>
      </w:r>
      <w:r>
        <w:rPr>
          <w:rFonts w:asciiTheme="majorHAnsi" w:hAnsiTheme="majorHAnsi"/>
          <w:sz w:val="22"/>
          <w:szCs w:val="22"/>
        </w:rPr>
        <w:t xml:space="preserve">. </w:t>
      </w:r>
      <w:r w:rsidR="00BB6403">
        <w:rPr>
          <w:rFonts w:asciiTheme="majorHAnsi" w:hAnsiTheme="majorHAnsi"/>
          <w:sz w:val="22"/>
          <w:szCs w:val="22"/>
        </w:rPr>
        <w:t>As such,</w:t>
      </w:r>
      <w:r w:rsidR="008B2A5B">
        <w:rPr>
          <w:rFonts w:asciiTheme="majorHAnsi" w:hAnsiTheme="majorHAnsi"/>
          <w:sz w:val="22"/>
          <w:szCs w:val="22"/>
        </w:rPr>
        <w:t xml:space="preserve"> any study of the social is </w:t>
      </w:r>
      <w:r w:rsidR="00F73758">
        <w:rPr>
          <w:rFonts w:asciiTheme="majorHAnsi" w:hAnsiTheme="majorHAnsi"/>
          <w:sz w:val="22"/>
          <w:szCs w:val="22"/>
        </w:rPr>
        <w:t xml:space="preserve">necessarily aligned to </w:t>
      </w:r>
      <w:r w:rsidR="00EB316F" w:rsidRPr="0066336E">
        <w:rPr>
          <w:rFonts w:asciiTheme="majorHAnsi" w:hAnsiTheme="majorHAnsi"/>
          <w:sz w:val="22"/>
          <w:szCs w:val="22"/>
        </w:rPr>
        <w:t>an interrogation of the ‘moral’ frameworks, feeli</w:t>
      </w:r>
      <w:r w:rsidR="00847849" w:rsidRPr="0066336E">
        <w:rPr>
          <w:rFonts w:asciiTheme="majorHAnsi" w:hAnsiTheme="majorHAnsi"/>
          <w:sz w:val="22"/>
          <w:szCs w:val="22"/>
        </w:rPr>
        <w:t>ngs and conditions that nurture</w:t>
      </w:r>
      <w:r w:rsidR="00EB316F" w:rsidRPr="0066336E">
        <w:rPr>
          <w:rFonts w:asciiTheme="majorHAnsi" w:hAnsiTheme="majorHAnsi"/>
          <w:sz w:val="22"/>
          <w:szCs w:val="22"/>
        </w:rPr>
        <w:t xml:space="preserve"> a sense of responsibil</w:t>
      </w:r>
      <w:r w:rsidR="00847849" w:rsidRPr="0066336E">
        <w:rPr>
          <w:rFonts w:asciiTheme="majorHAnsi" w:hAnsiTheme="majorHAnsi"/>
          <w:sz w:val="22"/>
          <w:szCs w:val="22"/>
        </w:rPr>
        <w:t xml:space="preserve">ity towards others, or shape </w:t>
      </w:r>
      <w:r w:rsidR="00EB316F" w:rsidRPr="0066336E">
        <w:rPr>
          <w:rFonts w:asciiTheme="majorHAnsi" w:hAnsiTheme="majorHAnsi"/>
          <w:sz w:val="22"/>
          <w:szCs w:val="22"/>
        </w:rPr>
        <w:t>action in the light</w:t>
      </w:r>
      <w:r w:rsidR="00D5781B">
        <w:rPr>
          <w:rFonts w:asciiTheme="majorHAnsi" w:hAnsiTheme="majorHAnsi"/>
          <w:sz w:val="22"/>
          <w:szCs w:val="22"/>
        </w:rPr>
        <w:t xml:space="preserve"> of </w:t>
      </w:r>
      <w:r w:rsidR="00BA0BE3">
        <w:rPr>
          <w:rFonts w:asciiTheme="majorHAnsi" w:hAnsiTheme="majorHAnsi"/>
          <w:sz w:val="22"/>
          <w:szCs w:val="22"/>
        </w:rPr>
        <w:t xml:space="preserve">effervescently grounded </w:t>
      </w:r>
      <w:r w:rsidR="00847849" w:rsidRPr="0066336E">
        <w:rPr>
          <w:rFonts w:asciiTheme="majorHAnsi" w:hAnsiTheme="majorHAnsi"/>
          <w:sz w:val="22"/>
          <w:szCs w:val="22"/>
        </w:rPr>
        <w:t>ideals or values</w:t>
      </w:r>
      <w:r w:rsidR="00EB316F" w:rsidRPr="0066336E">
        <w:rPr>
          <w:rFonts w:asciiTheme="majorHAnsi" w:hAnsiTheme="majorHAnsi"/>
          <w:sz w:val="22"/>
          <w:szCs w:val="22"/>
        </w:rPr>
        <w:t xml:space="preserve"> (Shilling and Mellor, 2001: 1-2</w:t>
      </w:r>
      <w:r w:rsidR="00847849" w:rsidRPr="0066336E">
        <w:rPr>
          <w:rFonts w:asciiTheme="majorHAnsi" w:hAnsiTheme="majorHAnsi"/>
          <w:sz w:val="22"/>
          <w:szCs w:val="22"/>
        </w:rPr>
        <w:t>, 203</w:t>
      </w:r>
      <w:r w:rsidR="00EB316F" w:rsidRPr="0066336E">
        <w:rPr>
          <w:rFonts w:asciiTheme="majorHAnsi" w:hAnsiTheme="majorHAnsi"/>
          <w:sz w:val="22"/>
          <w:szCs w:val="22"/>
        </w:rPr>
        <w:t xml:space="preserve">; see Levine, 1995: 100; Nisbet, 1993 [1966]: 3-20). </w:t>
      </w:r>
      <w:r w:rsidR="006F0140">
        <w:rPr>
          <w:rFonts w:asciiTheme="majorHAnsi" w:hAnsiTheme="majorHAnsi"/>
          <w:sz w:val="22"/>
          <w:szCs w:val="22"/>
        </w:rPr>
        <w:t xml:space="preserve">Second, despite </w:t>
      </w:r>
      <w:r w:rsidR="00675E71" w:rsidRPr="0066336E">
        <w:rPr>
          <w:rFonts w:asciiTheme="majorHAnsi" w:hAnsiTheme="majorHAnsi"/>
          <w:sz w:val="22"/>
          <w:szCs w:val="22"/>
        </w:rPr>
        <w:t xml:space="preserve">frequent </w:t>
      </w:r>
      <w:r w:rsidR="00BA0BE3">
        <w:rPr>
          <w:rFonts w:asciiTheme="majorHAnsi" w:hAnsiTheme="majorHAnsi"/>
          <w:sz w:val="22"/>
          <w:szCs w:val="22"/>
        </w:rPr>
        <w:t>suggestions that Durkheim evidences</w:t>
      </w:r>
      <w:r w:rsidR="00675E71" w:rsidRPr="0066336E">
        <w:rPr>
          <w:rFonts w:asciiTheme="majorHAnsi" w:hAnsiTheme="majorHAnsi"/>
          <w:sz w:val="22"/>
          <w:szCs w:val="22"/>
        </w:rPr>
        <w:t xml:space="preserve"> </w:t>
      </w:r>
      <w:r w:rsidR="00A66560">
        <w:rPr>
          <w:rFonts w:asciiTheme="majorHAnsi" w:hAnsiTheme="majorHAnsi"/>
          <w:sz w:val="22"/>
          <w:szCs w:val="22"/>
        </w:rPr>
        <w:t xml:space="preserve">a sociological </w:t>
      </w:r>
      <w:r w:rsidR="00675E71" w:rsidRPr="0066336E">
        <w:rPr>
          <w:rFonts w:asciiTheme="majorHAnsi" w:hAnsiTheme="majorHAnsi"/>
          <w:sz w:val="22"/>
          <w:szCs w:val="22"/>
        </w:rPr>
        <w:t>ho</w:t>
      </w:r>
      <w:r w:rsidR="00A66560">
        <w:rPr>
          <w:rFonts w:asciiTheme="majorHAnsi" w:hAnsiTheme="majorHAnsi"/>
          <w:sz w:val="22"/>
          <w:szCs w:val="22"/>
        </w:rPr>
        <w:t>stility</w:t>
      </w:r>
      <w:r w:rsidR="002E44E7">
        <w:rPr>
          <w:rFonts w:asciiTheme="majorHAnsi" w:hAnsiTheme="majorHAnsi"/>
          <w:sz w:val="22"/>
          <w:szCs w:val="22"/>
        </w:rPr>
        <w:t xml:space="preserve"> to</w:t>
      </w:r>
      <w:r w:rsidR="00E55CD0" w:rsidRPr="0066336E">
        <w:rPr>
          <w:rFonts w:asciiTheme="majorHAnsi" w:hAnsiTheme="majorHAnsi"/>
          <w:sz w:val="22"/>
          <w:szCs w:val="22"/>
        </w:rPr>
        <w:t xml:space="preserve"> biology</w:t>
      </w:r>
      <w:r w:rsidR="00675E71" w:rsidRPr="0066336E">
        <w:rPr>
          <w:rFonts w:asciiTheme="majorHAnsi" w:hAnsiTheme="majorHAnsi"/>
          <w:sz w:val="22"/>
          <w:szCs w:val="22"/>
        </w:rPr>
        <w:t xml:space="preserve">, his </w:t>
      </w:r>
      <w:r w:rsidR="00675E71" w:rsidRPr="0066336E">
        <w:rPr>
          <w:rFonts w:asciiTheme="majorHAnsi" w:hAnsiTheme="majorHAnsi"/>
          <w:i/>
          <w:sz w:val="22"/>
          <w:szCs w:val="22"/>
        </w:rPr>
        <w:t xml:space="preserve">homo duplex </w:t>
      </w:r>
      <w:r w:rsidR="00675E71" w:rsidRPr="0066336E">
        <w:rPr>
          <w:rFonts w:asciiTheme="majorHAnsi" w:hAnsiTheme="majorHAnsi"/>
          <w:sz w:val="22"/>
          <w:szCs w:val="22"/>
        </w:rPr>
        <w:t>model of human</w:t>
      </w:r>
      <w:r w:rsidR="002E44E7">
        <w:rPr>
          <w:rFonts w:asciiTheme="majorHAnsi" w:hAnsiTheme="majorHAnsi"/>
          <w:sz w:val="22"/>
          <w:szCs w:val="22"/>
        </w:rPr>
        <w:t>s offers a productive</w:t>
      </w:r>
      <w:r w:rsidR="00675E71" w:rsidRPr="0066336E">
        <w:rPr>
          <w:rFonts w:asciiTheme="majorHAnsi" w:hAnsiTheme="majorHAnsi"/>
          <w:sz w:val="22"/>
          <w:szCs w:val="22"/>
        </w:rPr>
        <w:t xml:space="preserve"> basis upon which to theorise </w:t>
      </w:r>
      <w:r w:rsidR="00675E71" w:rsidRPr="0066336E">
        <w:rPr>
          <w:rFonts w:asciiTheme="majorHAnsi" w:hAnsiTheme="majorHAnsi"/>
          <w:sz w:val="22"/>
          <w:szCs w:val="22"/>
        </w:rPr>
        <w:lastRenderedPageBreak/>
        <w:t xml:space="preserve">the </w:t>
      </w:r>
      <w:r w:rsidR="002614B6" w:rsidRPr="0066336E">
        <w:rPr>
          <w:rFonts w:asciiTheme="majorHAnsi" w:hAnsiTheme="majorHAnsi"/>
          <w:sz w:val="22"/>
          <w:szCs w:val="22"/>
        </w:rPr>
        <w:t>relations between</w:t>
      </w:r>
      <w:r w:rsidR="00D5781B">
        <w:rPr>
          <w:rFonts w:asciiTheme="majorHAnsi" w:hAnsiTheme="majorHAnsi" w:cs="Times New Roman"/>
          <w:color w:val="000000"/>
          <w:sz w:val="22"/>
          <w:szCs w:val="22"/>
        </w:rPr>
        <w:t xml:space="preserve"> inherent bodily capacities</w:t>
      </w:r>
      <w:r w:rsidR="002614B6" w:rsidRPr="0066336E">
        <w:rPr>
          <w:rFonts w:asciiTheme="majorHAnsi" w:hAnsiTheme="majorHAnsi" w:cs="Times New Roman"/>
          <w:color w:val="000000"/>
          <w:sz w:val="22"/>
          <w:szCs w:val="22"/>
        </w:rPr>
        <w:t xml:space="preserve"> </w:t>
      </w:r>
      <w:r w:rsidR="002614B6" w:rsidRPr="000E5C9D">
        <w:rPr>
          <w:rFonts w:asciiTheme="majorHAnsi" w:hAnsiTheme="majorHAnsi" w:cs="Times New Roman"/>
          <w:i/>
          <w:iCs/>
          <w:color w:val="000000"/>
          <w:sz w:val="22"/>
          <w:szCs w:val="22"/>
        </w:rPr>
        <w:t>and</w:t>
      </w:r>
      <w:r w:rsidR="002614B6" w:rsidRPr="0066336E">
        <w:rPr>
          <w:rFonts w:asciiTheme="majorHAnsi" w:hAnsiTheme="majorHAnsi" w:cs="Times New Roman"/>
          <w:color w:val="000000"/>
          <w:sz w:val="22"/>
          <w:szCs w:val="22"/>
        </w:rPr>
        <w:t xml:space="preserve"> a range of social </w:t>
      </w:r>
      <w:r w:rsidR="00E55CD0" w:rsidRPr="0066336E">
        <w:rPr>
          <w:rFonts w:asciiTheme="majorHAnsi" w:hAnsiTheme="majorHAnsi" w:cs="Times New Roman"/>
          <w:color w:val="000000"/>
          <w:sz w:val="22"/>
          <w:szCs w:val="22"/>
        </w:rPr>
        <w:t xml:space="preserve">and cultural </w:t>
      </w:r>
      <w:r w:rsidR="002614B6" w:rsidRPr="0066336E">
        <w:rPr>
          <w:rFonts w:asciiTheme="majorHAnsi" w:hAnsiTheme="majorHAnsi" w:cs="Times New Roman"/>
          <w:color w:val="000000"/>
          <w:sz w:val="22"/>
          <w:szCs w:val="22"/>
        </w:rPr>
        <w:t xml:space="preserve">dynamics </w:t>
      </w:r>
      <w:r w:rsidR="00675E71" w:rsidRPr="0066336E">
        <w:rPr>
          <w:rFonts w:asciiTheme="majorHAnsi" w:hAnsiTheme="majorHAnsi" w:cs="Times Roman"/>
          <w:color w:val="000000"/>
          <w:sz w:val="22"/>
          <w:szCs w:val="22"/>
        </w:rPr>
        <w:t>(Durkheim 1973 [1914]: 151; 1995 [1912]: 223, 438).</w:t>
      </w:r>
      <w:r w:rsidR="00860D7E">
        <w:rPr>
          <w:rFonts w:asciiTheme="majorHAnsi" w:hAnsiTheme="majorHAnsi" w:cs="Times Roman"/>
          <w:color w:val="000000"/>
          <w:sz w:val="22"/>
          <w:szCs w:val="22"/>
        </w:rPr>
        <w:t xml:space="preserve"> </w:t>
      </w:r>
    </w:p>
    <w:p w14:paraId="3D2C5232" w14:textId="2CBE0A52" w:rsidR="00BB3058" w:rsidRPr="00BB3058" w:rsidRDefault="000E5C9D" w:rsidP="00004774">
      <w:pPr>
        <w:spacing w:line="480" w:lineRule="auto"/>
        <w:ind w:firstLine="720"/>
        <w:rPr>
          <w:rFonts w:asciiTheme="majorHAnsi" w:hAnsiTheme="majorHAnsi"/>
          <w:sz w:val="22"/>
          <w:szCs w:val="22"/>
        </w:rPr>
      </w:pPr>
      <w:r>
        <w:rPr>
          <w:rFonts w:asciiTheme="majorHAnsi" w:hAnsiTheme="majorHAnsi"/>
          <w:sz w:val="22"/>
          <w:szCs w:val="22"/>
        </w:rPr>
        <w:t xml:space="preserve">This interpretation is at odds with the dominant reading of Durkheim as an analyst of ‘social facts’ that </w:t>
      </w:r>
      <w:r w:rsidR="00255958">
        <w:rPr>
          <w:rFonts w:asciiTheme="majorHAnsi" w:hAnsiTheme="majorHAnsi"/>
          <w:sz w:val="22"/>
          <w:szCs w:val="22"/>
        </w:rPr>
        <w:t>exist</w:t>
      </w:r>
      <w:r>
        <w:rPr>
          <w:rFonts w:asciiTheme="majorHAnsi" w:hAnsiTheme="majorHAnsi"/>
          <w:sz w:val="22"/>
          <w:szCs w:val="22"/>
        </w:rPr>
        <w:t xml:space="preserve"> in </w:t>
      </w:r>
      <w:r w:rsidRPr="00C84614">
        <w:rPr>
          <w:rFonts w:asciiTheme="majorHAnsi" w:hAnsiTheme="majorHAnsi"/>
          <w:i/>
          <w:iCs/>
          <w:sz w:val="22"/>
          <w:szCs w:val="22"/>
        </w:rPr>
        <w:t>opposition</w:t>
      </w:r>
      <w:r>
        <w:rPr>
          <w:rFonts w:asciiTheme="majorHAnsi" w:hAnsiTheme="majorHAnsi"/>
          <w:sz w:val="22"/>
          <w:szCs w:val="22"/>
        </w:rPr>
        <w:t xml:space="preserve"> to </w:t>
      </w:r>
      <w:r w:rsidR="00CF1939">
        <w:rPr>
          <w:rFonts w:asciiTheme="majorHAnsi" w:hAnsiTheme="majorHAnsi"/>
          <w:sz w:val="22"/>
          <w:szCs w:val="22"/>
        </w:rPr>
        <w:t>natural, biological</w:t>
      </w:r>
      <w:r>
        <w:rPr>
          <w:rFonts w:asciiTheme="majorHAnsi" w:hAnsiTheme="majorHAnsi"/>
          <w:sz w:val="22"/>
          <w:szCs w:val="22"/>
        </w:rPr>
        <w:t xml:space="preserve"> processes</w:t>
      </w:r>
      <w:r w:rsidR="002614B6" w:rsidRPr="0066336E">
        <w:rPr>
          <w:rFonts w:asciiTheme="majorHAnsi" w:hAnsiTheme="majorHAnsi"/>
          <w:sz w:val="22"/>
          <w:szCs w:val="22"/>
        </w:rPr>
        <w:t xml:space="preserve">. </w:t>
      </w:r>
      <w:proofErr w:type="spellStart"/>
      <w:r w:rsidR="00A66560">
        <w:rPr>
          <w:rFonts w:asciiTheme="majorHAnsi" w:hAnsiTheme="majorHAnsi"/>
          <w:sz w:val="22"/>
          <w:szCs w:val="22"/>
        </w:rPr>
        <w:t>Bykov</w:t>
      </w:r>
      <w:proofErr w:type="spellEnd"/>
      <w:r w:rsidR="001A208E" w:rsidRPr="0066336E">
        <w:rPr>
          <w:rFonts w:asciiTheme="majorHAnsi" w:hAnsiTheme="majorHAnsi"/>
          <w:sz w:val="22"/>
          <w:szCs w:val="22"/>
        </w:rPr>
        <w:t xml:space="preserve"> (2019: </w:t>
      </w:r>
      <w:r w:rsidR="00BB3058">
        <w:rPr>
          <w:rFonts w:asciiTheme="majorHAnsi" w:hAnsiTheme="majorHAnsi"/>
          <w:sz w:val="22"/>
          <w:szCs w:val="22"/>
        </w:rPr>
        <w:t xml:space="preserve">174, </w:t>
      </w:r>
      <w:r w:rsidR="001A208E" w:rsidRPr="0066336E">
        <w:rPr>
          <w:rFonts w:asciiTheme="majorHAnsi" w:hAnsiTheme="majorHAnsi"/>
          <w:sz w:val="22"/>
          <w:szCs w:val="22"/>
        </w:rPr>
        <w:t xml:space="preserve">195) </w:t>
      </w:r>
      <w:r w:rsidR="00CF1939">
        <w:rPr>
          <w:rFonts w:asciiTheme="majorHAnsi" w:hAnsiTheme="majorHAnsi"/>
          <w:sz w:val="22"/>
          <w:szCs w:val="22"/>
        </w:rPr>
        <w:t xml:space="preserve">exemplifies this conventional view in the </w:t>
      </w:r>
      <w:r w:rsidR="00CF1939" w:rsidRPr="0066336E">
        <w:rPr>
          <w:rFonts w:asciiTheme="majorHAnsi" w:hAnsiTheme="majorHAnsi"/>
          <w:sz w:val="22"/>
          <w:szCs w:val="22"/>
        </w:rPr>
        <w:t>contemporary sociology of morality</w:t>
      </w:r>
      <w:r w:rsidR="00CF1939">
        <w:rPr>
          <w:rFonts w:asciiTheme="majorHAnsi" w:hAnsiTheme="majorHAnsi"/>
          <w:sz w:val="22"/>
          <w:szCs w:val="22"/>
        </w:rPr>
        <w:t xml:space="preserve"> by </w:t>
      </w:r>
      <w:r w:rsidR="00B17141">
        <w:rPr>
          <w:rFonts w:asciiTheme="majorHAnsi" w:hAnsiTheme="majorHAnsi" w:cs="Times New Roman"/>
          <w:color w:val="000000"/>
          <w:sz w:val="22"/>
          <w:szCs w:val="22"/>
        </w:rPr>
        <w:t>suggesting</w:t>
      </w:r>
      <w:r w:rsidR="00BB3058" w:rsidRPr="0066336E">
        <w:rPr>
          <w:rFonts w:asciiTheme="majorHAnsi" w:hAnsiTheme="majorHAnsi" w:cs="Times New Roman"/>
          <w:color w:val="000000"/>
          <w:sz w:val="22"/>
          <w:szCs w:val="22"/>
        </w:rPr>
        <w:t xml:space="preserve"> that Durkheim’s un</w:t>
      </w:r>
      <w:r w:rsidR="00BB3058">
        <w:rPr>
          <w:rFonts w:asciiTheme="majorHAnsi" w:hAnsiTheme="majorHAnsi" w:cs="Times New Roman"/>
          <w:color w:val="000000"/>
          <w:sz w:val="22"/>
          <w:szCs w:val="22"/>
        </w:rPr>
        <w:t xml:space="preserve">derstanding of the moral </w:t>
      </w:r>
      <w:r w:rsidR="00BB3058" w:rsidRPr="0066336E">
        <w:rPr>
          <w:rFonts w:asciiTheme="majorHAnsi" w:hAnsiTheme="majorHAnsi" w:cs="Times New Roman"/>
          <w:color w:val="000000"/>
          <w:sz w:val="22"/>
          <w:szCs w:val="22"/>
        </w:rPr>
        <w:t>stands in opposition to the natural</w:t>
      </w:r>
      <w:r w:rsidR="00BB3058">
        <w:rPr>
          <w:rFonts w:asciiTheme="majorHAnsi" w:hAnsiTheme="majorHAnsi" w:cs="Times New Roman"/>
          <w:color w:val="000000"/>
          <w:sz w:val="22"/>
          <w:szCs w:val="22"/>
        </w:rPr>
        <w:t>, despite acknowledging that his work holds significant</w:t>
      </w:r>
      <w:r w:rsidR="00BB3058">
        <w:rPr>
          <w:rFonts w:asciiTheme="majorHAnsi" w:hAnsiTheme="majorHAnsi"/>
          <w:sz w:val="22"/>
          <w:szCs w:val="22"/>
        </w:rPr>
        <w:t xml:space="preserve"> </w:t>
      </w:r>
      <w:r w:rsidR="001A208E" w:rsidRPr="0066336E">
        <w:rPr>
          <w:rFonts w:asciiTheme="majorHAnsi" w:hAnsiTheme="majorHAnsi"/>
          <w:sz w:val="22"/>
          <w:szCs w:val="22"/>
        </w:rPr>
        <w:t>‘potential for thorough reconsideration’</w:t>
      </w:r>
      <w:r w:rsidR="00D527AD" w:rsidRPr="0066336E">
        <w:rPr>
          <w:rFonts w:asciiTheme="majorHAnsi" w:hAnsiTheme="majorHAnsi" w:cs="Times New Roman"/>
          <w:color w:val="000000"/>
          <w:sz w:val="22"/>
          <w:szCs w:val="22"/>
        </w:rPr>
        <w:t>.</w:t>
      </w:r>
      <w:r w:rsidR="00917F53" w:rsidRPr="0066336E">
        <w:rPr>
          <w:rFonts w:asciiTheme="majorHAnsi" w:hAnsiTheme="majorHAnsi" w:cs="Times New Roman"/>
          <w:color w:val="000000"/>
          <w:sz w:val="22"/>
          <w:szCs w:val="22"/>
        </w:rPr>
        <w:t xml:space="preserve"> </w:t>
      </w:r>
      <w:r w:rsidR="003B5E31">
        <w:rPr>
          <w:rFonts w:asciiTheme="majorHAnsi" w:hAnsiTheme="majorHAnsi" w:cs="Times New Roman"/>
          <w:color w:val="000000"/>
          <w:sz w:val="22"/>
          <w:szCs w:val="22"/>
        </w:rPr>
        <w:t>In this reading of Durkheim</w:t>
      </w:r>
      <w:r w:rsidR="005625E3">
        <w:rPr>
          <w:rFonts w:asciiTheme="majorHAnsi" w:hAnsiTheme="majorHAnsi" w:cs="Times New Roman"/>
          <w:color w:val="000000"/>
          <w:sz w:val="22"/>
          <w:szCs w:val="22"/>
        </w:rPr>
        <w:t xml:space="preserve">, morality </w:t>
      </w:r>
      <w:r w:rsidR="00E23BF9">
        <w:rPr>
          <w:rFonts w:asciiTheme="majorHAnsi" w:hAnsiTheme="majorHAnsi" w:cs="Times New Roman"/>
          <w:color w:val="000000"/>
          <w:sz w:val="22"/>
          <w:szCs w:val="22"/>
        </w:rPr>
        <w:t xml:space="preserve">is </w:t>
      </w:r>
      <w:r w:rsidR="00E23BF9" w:rsidRPr="0066336E">
        <w:rPr>
          <w:rFonts w:asciiTheme="majorHAnsi" w:hAnsiTheme="majorHAnsi" w:cs="Times New Roman"/>
          <w:color w:val="000000"/>
          <w:sz w:val="22"/>
          <w:szCs w:val="22"/>
        </w:rPr>
        <w:t>a social achievement wi</w:t>
      </w:r>
      <w:r w:rsidR="00E23BF9">
        <w:rPr>
          <w:rFonts w:asciiTheme="majorHAnsi" w:hAnsiTheme="majorHAnsi" w:cs="Times New Roman"/>
          <w:color w:val="000000"/>
          <w:sz w:val="22"/>
          <w:szCs w:val="22"/>
        </w:rPr>
        <w:t>th no basis in biology.</w:t>
      </w:r>
      <w:r w:rsidR="003E45AC">
        <w:rPr>
          <w:rFonts w:asciiTheme="majorHAnsi" w:hAnsiTheme="majorHAnsi" w:cs="Times New Roman"/>
          <w:color w:val="000000"/>
          <w:sz w:val="22"/>
          <w:szCs w:val="22"/>
        </w:rPr>
        <w:t xml:space="preserve"> It emerges from </w:t>
      </w:r>
      <w:r w:rsidR="003E45AC" w:rsidRPr="0066336E">
        <w:rPr>
          <w:rFonts w:asciiTheme="majorHAnsi" w:hAnsiTheme="majorHAnsi" w:cs="Times New Roman"/>
          <w:color w:val="000000"/>
          <w:sz w:val="22"/>
          <w:szCs w:val="22"/>
        </w:rPr>
        <w:t>the submission of the individual to society</w:t>
      </w:r>
      <w:r w:rsidR="003E45AC">
        <w:rPr>
          <w:rFonts w:asciiTheme="majorHAnsi" w:hAnsiTheme="majorHAnsi" w:cs="Times New Roman"/>
          <w:color w:val="000000"/>
          <w:sz w:val="22"/>
          <w:szCs w:val="22"/>
        </w:rPr>
        <w:t xml:space="preserve">, </w:t>
      </w:r>
      <w:r w:rsidR="00567C2F">
        <w:rPr>
          <w:rFonts w:asciiTheme="majorHAnsi" w:hAnsiTheme="majorHAnsi" w:cs="Times New Roman"/>
          <w:color w:val="000000"/>
          <w:sz w:val="22"/>
          <w:szCs w:val="22"/>
        </w:rPr>
        <w:t>mitigates what is</w:t>
      </w:r>
      <w:r w:rsidR="003E45AC" w:rsidRPr="0066336E">
        <w:rPr>
          <w:rFonts w:asciiTheme="majorHAnsi" w:hAnsiTheme="majorHAnsi" w:cs="Times New Roman"/>
          <w:color w:val="000000"/>
          <w:sz w:val="22"/>
          <w:szCs w:val="22"/>
        </w:rPr>
        <w:t xml:space="preserve"> a Hobbesian view of human nature as ‘animalistic, anti-social and immoral’</w:t>
      </w:r>
      <w:r w:rsidR="003E45AC">
        <w:rPr>
          <w:rFonts w:asciiTheme="majorHAnsi" w:hAnsiTheme="majorHAnsi" w:cs="Times New Roman"/>
          <w:color w:val="000000"/>
          <w:sz w:val="22"/>
          <w:szCs w:val="22"/>
        </w:rPr>
        <w:t>,</w:t>
      </w:r>
      <w:r w:rsidR="003E45AC" w:rsidRPr="0066336E">
        <w:rPr>
          <w:rFonts w:asciiTheme="majorHAnsi" w:hAnsiTheme="majorHAnsi" w:cs="Times New Roman"/>
          <w:color w:val="000000"/>
          <w:sz w:val="22"/>
          <w:szCs w:val="22"/>
        </w:rPr>
        <w:t xml:space="preserve"> and ‘rules out the capacity of emotions to be morally generative’</w:t>
      </w:r>
      <w:r w:rsidR="003E45AC" w:rsidRPr="009B5A12">
        <w:rPr>
          <w:rFonts w:asciiTheme="majorHAnsi" w:hAnsiTheme="majorHAnsi" w:cs="Times New Roman"/>
          <w:color w:val="000000"/>
          <w:sz w:val="22"/>
          <w:szCs w:val="22"/>
        </w:rPr>
        <w:t xml:space="preserve"> </w:t>
      </w:r>
      <w:r w:rsidR="003E45AC">
        <w:rPr>
          <w:rFonts w:asciiTheme="majorHAnsi" w:hAnsiTheme="majorHAnsi" w:cs="Times New Roman"/>
          <w:color w:val="000000"/>
          <w:sz w:val="22"/>
          <w:szCs w:val="22"/>
        </w:rPr>
        <w:t>(</w:t>
      </w:r>
      <w:proofErr w:type="spellStart"/>
      <w:r w:rsidR="003E45AC">
        <w:rPr>
          <w:rFonts w:asciiTheme="majorHAnsi" w:hAnsiTheme="majorHAnsi" w:cs="Times New Roman"/>
          <w:color w:val="000000"/>
          <w:sz w:val="22"/>
          <w:szCs w:val="22"/>
        </w:rPr>
        <w:t>Hookway</w:t>
      </w:r>
      <w:proofErr w:type="spellEnd"/>
      <w:r w:rsidR="003E45AC">
        <w:rPr>
          <w:rFonts w:asciiTheme="majorHAnsi" w:hAnsiTheme="majorHAnsi" w:cs="Times New Roman"/>
          <w:color w:val="000000"/>
          <w:sz w:val="22"/>
          <w:szCs w:val="22"/>
        </w:rPr>
        <w:t xml:space="preserve">, </w:t>
      </w:r>
      <w:r w:rsidR="003E45AC" w:rsidRPr="0066336E">
        <w:rPr>
          <w:rFonts w:asciiTheme="majorHAnsi" w:hAnsiTheme="majorHAnsi" w:cs="Times New Roman"/>
          <w:color w:val="000000"/>
          <w:sz w:val="22"/>
          <w:szCs w:val="22"/>
        </w:rPr>
        <w:t>2015: 7, 12</w:t>
      </w:r>
      <w:r w:rsidR="003E45AC">
        <w:rPr>
          <w:rFonts w:asciiTheme="majorHAnsi" w:hAnsiTheme="majorHAnsi" w:cs="Times New Roman"/>
          <w:color w:val="000000"/>
          <w:sz w:val="22"/>
          <w:szCs w:val="22"/>
        </w:rPr>
        <w:t xml:space="preserve">; </w:t>
      </w:r>
      <w:proofErr w:type="spellStart"/>
      <w:r w:rsidR="003E45AC">
        <w:rPr>
          <w:rFonts w:asciiTheme="majorHAnsi" w:hAnsiTheme="majorHAnsi" w:cs="Times New Roman"/>
          <w:color w:val="000000"/>
          <w:sz w:val="22"/>
          <w:szCs w:val="22"/>
        </w:rPr>
        <w:t>Junge</w:t>
      </w:r>
      <w:proofErr w:type="spellEnd"/>
      <w:r w:rsidR="003E45AC">
        <w:rPr>
          <w:rFonts w:asciiTheme="majorHAnsi" w:hAnsiTheme="majorHAnsi" w:cs="Times New Roman"/>
          <w:color w:val="000000"/>
          <w:sz w:val="22"/>
          <w:szCs w:val="22"/>
        </w:rPr>
        <w:t>, 2001: 106-7</w:t>
      </w:r>
      <w:r w:rsidR="003E45AC" w:rsidRPr="001E2A1E">
        <w:rPr>
          <w:rFonts w:asciiTheme="majorHAnsi" w:hAnsiTheme="majorHAnsi" w:cs="Times New Roman"/>
          <w:color w:val="000000"/>
          <w:sz w:val="22"/>
          <w:szCs w:val="22"/>
        </w:rPr>
        <w:t xml:space="preserve">). </w:t>
      </w:r>
      <w:r w:rsidR="0069097B" w:rsidRPr="001E2A1E">
        <w:rPr>
          <w:rFonts w:asciiTheme="majorHAnsi" w:hAnsiTheme="majorHAnsi" w:cs="Times New Roman"/>
          <w:color w:val="000000"/>
          <w:sz w:val="22"/>
          <w:szCs w:val="22"/>
        </w:rPr>
        <w:t xml:space="preserve">If Durkheim really proposed such a </w:t>
      </w:r>
      <w:proofErr w:type="gramStart"/>
      <w:r w:rsidR="0069097B" w:rsidRPr="001E2A1E">
        <w:rPr>
          <w:rFonts w:asciiTheme="majorHAnsi" w:hAnsiTheme="majorHAnsi" w:cs="Times New Roman"/>
          <w:color w:val="000000"/>
          <w:sz w:val="22"/>
          <w:szCs w:val="22"/>
        </w:rPr>
        <w:t>view</w:t>
      </w:r>
      <w:proofErr w:type="gramEnd"/>
      <w:r w:rsidR="0069097B" w:rsidRPr="001E2A1E">
        <w:rPr>
          <w:rFonts w:asciiTheme="majorHAnsi" w:hAnsiTheme="majorHAnsi" w:cs="Times New Roman"/>
          <w:color w:val="000000"/>
          <w:sz w:val="22"/>
          <w:szCs w:val="22"/>
        </w:rPr>
        <w:t xml:space="preserve"> it would, amongst other things, be </w:t>
      </w:r>
      <w:r w:rsidR="009D031D" w:rsidRPr="001E2A1E">
        <w:rPr>
          <w:rFonts w:asciiTheme="majorHAnsi" w:hAnsiTheme="majorHAnsi" w:cs="Times New Roman"/>
          <w:color w:val="000000"/>
          <w:sz w:val="22"/>
          <w:szCs w:val="22"/>
        </w:rPr>
        <w:t>antithetical to much evolutio</w:t>
      </w:r>
      <w:r w:rsidR="001E2A1E">
        <w:rPr>
          <w:rFonts w:asciiTheme="majorHAnsi" w:hAnsiTheme="majorHAnsi" w:cs="Times New Roman"/>
          <w:color w:val="000000"/>
          <w:sz w:val="22"/>
          <w:szCs w:val="22"/>
        </w:rPr>
        <w:t>nary psychology and anthropology</w:t>
      </w:r>
      <w:r w:rsidR="009D031D" w:rsidRPr="001E2A1E">
        <w:rPr>
          <w:rFonts w:asciiTheme="majorHAnsi" w:hAnsiTheme="majorHAnsi" w:cs="Times New Roman"/>
          <w:color w:val="000000"/>
          <w:sz w:val="22"/>
          <w:szCs w:val="22"/>
        </w:rPr>
        <w:t xml:space="preserve"> (e.g. </w:t>
      </w:r>
      <w:proofErr w:type="spellStart"/>
      <w:r w:rsidR="009D031D" w:rsidRPr="001E2A1E">
        <w:rPr>
          <w:rFonts w:asciiTheme="majorHAnsi" w:hAnsiTheme="majorHAnsi" w:cs="Times New Roman"/>
          <w:color w:val="000000"/>
          <w:sz w:val="22"/>
          <w:szCs w:val="22"/>
        </w:rPr>
        <w:t>Tomasello</w:t>
      </w:r>
      <w:proofErr w:type="spellEnd"/>
      <w:r w:rsidR="009D031D" w:rsidRPr="001E2A1E">
        <w:rPr>
          <w:rFonts w:asciiTheme="majorHAnsi" w:hAnsiTheme="majorHAnsi" w:cs="Times New Roman"/>
          <w:color w:val="000000"/>
          <w:sz w:val="22"/>
          <w:szCs w:val="22"/>
        </w:rPr>
        <w:t>, 2014)</w:t>
      </w:r>
      <w:r w:rsidR="001E2A1E">
        <w:rPr>
          <w:rFonts w:asciiTheme="majorHAnsi" w:hAnsiTheme="majorHAnsi" w:cs="Times New Roman"/>
          <w:color w:val="000000"/>
          <w:sz w:val="22"/>
          <w:szCs w:val="22"/>
        </w:rPr>
        <w:t>, though a fresh reading of his work</w:t>
      </w:r>
      <w:r w:rsidR="00DD4105">
        <w:rPr>
          <w:rFonts w:asciiTheme="majorHAnsi" w:hAnsiTheme="majorHAnsi" w:cs="Times New Roman"/>
          <w:color w:val="000000"/>
          <w:sz w:val="22"/>
          <w:szCs w:val="22"/>
        </w:rPr>
        <w:t xml:space="preserve"> suggests potential convergence rather than opposition. Indeed,</w:t>
      </w:r>
      <w:r w:rsidR="0069097B" w:rsidRPr="001E2A1E">
        <w:rPr>
          <w:rFonts w:asciiTheme="majorHAnsi" w:hAnsiTheme="majorHAnsi" w:cs="Times New Roman"/>
          <w:color w:val="000000"/>
          <w:sz w:val="22"/>
          <w:szCs w:val="22"/>
        </w:rPr>
        <w:t xml:space="preserve"> </w:t>
      </w:r>
      <w:r w:rsidR="00DD4105">
        <w:rPr>
          <w:rFonts w:asciiTheme="majorHAnsi" w:hAnsiTheme="majorHAnsi" w:cs="Times New Roman"/>
          <w:color w:val="000000"/>
          <w:sz w:val="22"/>
          <w:szCs w:val="22"/>
        </w:rPr>
        <w:t xml:space="preserve">alongside </w:t>
      </w:r>
      <w:r w:rsidR="0069097B" w:rsidRPr="001E2A1E">
        <w:rPr>
          <w:rFonts w:asciiTheme="majorHAnsi" w:hAnsiTheme="majorHAnsi" w:cs="Times New Roman"/>
          <w:color w:val="000000"/>
          <w:sz w:val="22"/>
          <w:szCs w:val="22"/>
        </w:rPr>
        <w:t>certain longstanding attempts to develop creative syntheses of evolutionary science and Durkhei</w:t>
      </w:r>
      <w:r w:rsidR="00605333" w:rsidRPr="001E2A1E">
        <w:rPr>
          <w:rFonts w:asciiTheme="majorHAnsi" w:hAnsiTheme="majorHAnsi" w:cs="Times New Roman"/>
          <w:color w:val="000000"/>
          <w:sz w:val="22"/>
          <w:szCs w:val="22"/>
        </w:rPr>
        <w:t xml:space="preserve">mian sociology </w:t>
      </w:r>
      <w:r w:rsidR="0069097B" w:rsidRPr="001E2A1E">
        <w:rPr>
          <w:rFonts w:asciiTheme="majorHAnsi" w:hAnsiTheme="majorHAnsi" w:cs="Times New Roman"/>
          <w:color w:val="000000"/>
          <w:sz w:val="22"/>
          <w:szCs w:val="22"/>
        </w:rPr>
        <w:t>(see Turner, 1996; Turn</w:t>
      </w:r>
      <w:r w:rsidR="00DD4105">
        <w:rPr>
          <w:rFonts w:asciiTheme="majorHAnsi" w:hAnsiTheme="majorHAnsi" w:cs="Times New Roman"/>
          <w:color w:val="000000"/>
          <w:sz w:val="22"/>
          <w:szCs w:val="22"/>
        </w:rPr>
        <w:t xml:space="preserve">er and </w:t>
      </w:r>
      <w:proofErr w:type="spellStart"/>
      <w:r w:rsidR="00DD4105">
        <w:rPr>
          <w:rFonts w:asciiTheme="majorHAnsi" w:hAnsiTheme="majorHAnsi" w:cs="Times New Roman"/>
          <w:color w:val="000000"/>
          <w:sz w:val="22"/>
          <w:szCs w:val="22"/>
        </w:rPr>
        <w:t>Machalek</w:t>
      </w:r>
      <w:proofErr w:type="spellEnd"/>
      <w:r w:rsidR="00DD4105">
        <w:rPr>
          <w:rFonts w:asciiTheme="majorHAnsi" w:hAnsiTheme="majorHAnsi" w:cs="Times New Roman"/>
          <w:color w:val="000000"/>
          <w:sz w:val="22"/>
          <w:szCs w:val="22"/>
        </w:rPr>
        <w:t xml:space="preserve">, 2018), </w:t>
      </w:r>
      <w:r w:rsidR="0069097B" w:rsidRPr="001E2A1E">
        <w:rPr>
          <w:rFonts w:asciiTheme="majorHAnsi" w:hAnsiTheme="majorHAnsi"/>
          <w:sz w:val="22"/>
          <w:szCs w:val="22"/>
        </w:rPr>
        <w:t>t</w:t>
      </w:r>
      <w:r w:rsidR="003E45AC" w:rsidRPr="001E2A1E">
        <w:rPr>
          <w:rFonts w:asciiTheme="majorHAnsi" w:hAnsiTheme="majorHAnsi"/>
          <w:sz w:val="22"/>
          <w:szCs w:val="22"/>
        </w:rPr>
        <w:t>he</w:t>
      </w:r>
      <w:r w:rsidR="0069097B" w:rsidRPr="001E2A1E">
        <w:rPr>
          <w:rFonts w:asciiTheme="majorHAnsi" w:hAnsiTheme="majorHAnsi"/>
          <w:sz w:val="22"/>
          <w:szCs w:val="22"/>
        </w:rPr>
        <w:t xml:space="preserve"> sociology of the body</w:t>
      </w:r>
      <w:r w:rsidR="003E45AC" w:rsidRPr="001E2A1E">
        <w:rPr>
          <w:rFonts w:asciiTheme="majorHAnsi" w:hAnsiTheme="majorHAnsi"/>
          <w:sz w:val="22"/>
          <w:szCs w:val="22"/>
        </w:rPr>
        <w:t xml:space="preserve"> </w:t>
      </w:r>
      <w:r w:rsidR="0069097B" w:rsidRPr="001E2A1E">
        <w:rPr>
          <w:rFonts w:asciiTheme="majorHAnsi" w:hAnsiTheme="majorHAnsi"/>
          <w:sz w:val="22"/>
          <w:szCs w:val="22"/>
        </w:rPr>
        <w:t xml:space="preserve">offers </w:t>
      </w:r>
      <w:r w:rsidR="00DD4105">
        <w:rPr>
          <w:rFonts w:asciiTheme="majorHAnsi" w:hAnsiTheme="majorHAnsi"/>
          <w:sz w:val="22"/>
          <w:szCs w:val="22"/>
        </w:rPr>
        <w:t>a particularly valuable correction to conventional assumptions of Durkheim’s antipathy to biology</w:t>
      </w:r>
      <w:r w:rsidR="003E45AC" w:rsidRPr="001E2A1E">
        <w:rPr>
          <w:rFonts w:asciiTheme="majorHAnsi" w:hAnsiTheme="majorHAnsi"/>
          <w:sz w:val="22"/>
          <w:szCs w:val="22"/>
        </w:rPr>
        <w:t>.</w:t>
      </w:r>
      <w:r w:rsidR="00DD4105" w:rsidRPr="00DD4105">
        <w:rPr>
          <w:rFonts w:asciiTheme="majorHAnsi" w:hAnsiTheme="majorHAnsi" w:cs="Times New Roman"/>
          <w:color w:val="000000"/>
          <w:sz w:val="22"/>
          <w:szCs w:val="22"/>
        </w:rPr>
        <w:t xml:space="preserve"> </w:t>
      </w:r>
    </w:p>
    <w:p w14:paraId="20433BDD" w14:textId="119EA5B6" w:rsidR="00161B0D" w:rsidRDefault="002E23FC" w:rsidP="00004774">
      <w:pPr>
        <w:spacing w:line="480" w:lineRule="auto"/>
        <w:ind w:firstLine="720"/>
        <w:rPr>
          <w:rFonts w:asciiTheme="majorHAnsi" w:hAnsiTheme="majorHAnsi"/>
          <w:sz w:val="22"/>
          <w:szCs w:val="22"/>
        </w:rPr>
      </w:pPr>
      <w:r>
        <w:rPr>
          <w:rFonts w:asciiTheme="majorHAnsi" w:hAnsiTheme="majorHAnsi"/>
          <w:sz w:val="22"/>
          <w:szCs w:val="22"/>
        </w:rPr>
        <w:t xml:space="preserve">The sociology of the body shares </w:t>
      </w:r>
      <w:r w:rsidR="002D4AE4">
        <w:rPr>
          <w:rFonts w:asciiTheme="majorHAnsi" w:hAnsiTheme="majorHAnsi"/>
          <w:sz w:val="22"/>
          <w:szCs w:val="22"/>
        </w:rPr>
        <w:t>certain features with the sociology of morality</w:t>
      </w:r>
      <w:r w:rsidR="00B17141">
        <w:rPr>
          <w:rFonts w:asciiTheme="majorHAnsi" w:hAnsiTheme="majorHAnsi"/>
          <w:sz w:val="22"/>
          <w:szCs w:val="22"/>
        </w:rPr>
        <w:t xml:space="preserve">. They were </w:t>
      </w:r>
      <w:r w:rsidR="009A5A7A">
        <w:rPr>
          <w:rFonts w:asciiTheme="majorHAnsi" w:hAnsiTheme="majorHAnsi"/>
          <w:sz w:val="22"/>
          <w:szCs w:val="22"/>
        </w:rPr>
        <w:t>interrelated</w:t>
      </w:r>
      <w:r w:rsidR="002D4AE4">
        <w:rPr>
          <w:rFonts w:asciiTheme="majorHAnsi" w:hAnsiTheme="majorHAnsi"/>
          <w:sz w:val="22"/>
          <w:szCs w:val="22"/>
        </w:rPr>
        <w:t xml:space="preserve"> concerns </w:t>
      </w:r>
      <w:r w:rsidR="00037A8B">
        <w:rPr>
          <w:rFonts w:asciiTheme="majorHAnsi" w:hAnsiTheme="majorHAnsi"/>
          <w:sz w:val="22"/>
          <w:szCs w:val="22"/>
        </w:rPr>
        <w:t>of</w:t>
      </w:r>
      <w:r w:rsidR="002D4AE4">
        <w:rPr>
          <w:rFonts w:asciiTheme="majorHAnsi" w:hAnsiTheme="majorHAnsi"/>
          <w:sz w:val="22"/>
          <w:szCs w:val="22"/>
        </w:rPr>
        <w:t xml:space="preserve"> classical </w:t>
      </w:r>
      <w:r w:rsidR="00B17141">
        <w:rPr>
          <w:rFonts w:asciiTheme="majorHAnsi" w:hAnsiTheme="majorHAnsi"/>
          <w:sz w:val="22"/>
          <w:szCs w:val="22"/>
        </w:rPr>
        <w:t>writings</w:t>
      </w:r>
      <w:r w:rsidR="002D4AE4">
        <w:rPr>
          <w:rFonts w:asciiTheme="majorHAnsi" w:hAnsiTheme="majorHAnsi"/>
          <w:sz w:val="22"/>
          <w:szCs w:val="22"/>
        </w:rPr>
        <w:t xml:space="preserve"> </w:t>
      </w:r>
      <w:r w:rsidR="00B17141">
        <w:rPr>
          <w:rFonts w:asciiTheme="majorHAnsi" w:hAnsiTheme="majorHAnsi"/>
          <w:sz w:val="22"/>
          <w:szCs w:val="22"/>
        </w:rPr>
        <w:t>that were</w:t>
      </w:r>
      <w:r w:rsidR="002D4AE4">
        <w:rPr>
          <w:rFonts w:asciiTheme="majorHAnsi" w:hAnsiTheme="majorHAnsi"/>
          <w:sz w:val="22"/>
          <w:szCs w:val="22"/>
        </w:rPr>
        <w:t xml:space="preserve"> </w:t>
      </w:r>
      <w:r w:rsidR="00586041">
        <w:rPr>
          <w:rFonts w:asciiTheme="majorHAnsi" w:hAnsiTheme="majorHAnsi"/>
          <w:sz w:val="22"/>
          <w:szCs w:val="22"/>
        </w:rPr>
        <w:t xml:space="preserve">downplayed in significance and </w:t>
      </w:r>
      <w:r w:rsidR="00567C2F">
        <w:rPr>
          <w:rFonts w:asciiTheme="majorHAnsi" w:hAnsiTheme="majorHAnsi"/>
          <w:sz w:val="22"/>
          <w:szCs w:val="22"/>
        </w:rPr>
        <w:t xml:space="preserve">became </w:t>
      </w:r>
      <w:r w:rsidR="00037A8B">
        <w:rPr>
          <w:rFonts w:asciiTheme="majorHAnsi" w:hAnsiTheme="majorHAnsi"/>
          <w:sz w:val="22"/>
          <w:szCs w:val="22"/>
        </w:rPr>
        <w:t>increasingly</w:t>
      </w:r>
      <w:r w:rsidR="002D4AE4">
        <w:rPr>
          <w:rFonts w:asciiTheme="majorHAnsi" w:hAnsiTheme="majorHAnsi"/>
          <w:sz w:val="22"/>
          <w:szCs w:val="22"/>
        </w:rPr>
        <w:t xml:space="preserve"> ‘ghostly’ </w:t>
      </w:r>
      <w:r w:rsidR="00363FD1">
        <w:rPr>
          <w:rFonts w:asciiTheme="majorHAnsi" w:hAnsiTheme="majorHAnsi"/>
          <w:sz w:val="22"/>
          <w:szCs w:val="22"/>
        </w:rPr>
        <w:t>absent-</w:t>
      </w:r>
      <w:r w:rsidR="002D4AE4">
        <w:rPr>
          <w:rFonts w:asciiTheme="majorHAnsi" w:hAnsiTheme="majorHAnsi"/>
          <w:sz w:val="22"/>
          <w:szCs w:val="22"/>
        </w:rPr>
        <w:t>presences in much sub</w:t>
      </w:r>
      <w:r w:rsidR="0068222F">
        <w:rPr>
          <w:rFonts w:asciiTheme="majorHAnsi" w:hAnsiTheme="majorHAnsi"/>
          <w:sz w:val="22"/>
          <w:szCs w:val="22"/>
        </w:rPr>
        <w:t>sequent disciplinary writing</w:t>
      </w:r>
      <w:r w:rsidR="0068222F" w:rsidRPr="0068222F">
        <w:rPr>
          <w:rFonts w:asciiTheme="majorHAnsi" w:hAnsiTheme="majorHAnsi"/>
          <w:sz w:val="22"/>
          <w:szCs w:val="22"/>
        </w:rPr>
        <w:t xml:space="preserve"> </w:t>
      </w:r>
      <w:r w:rsidR="0068222F">
        <w:rPr>
          <w:rFonts w:asciiTheme="majorHAnsi" w:hAnsiTheme="majorHAnsi"/>
          <w:sz w:val="22"/>
          <w:szCs w:val="22"/>
        </w:rPr>
        <w:t>(</w:t>
      </w:r>
      <w:r w:rsidR="0068222F" w:rsidRPr="0066336E">
        <w:rPr>
          <w:rFonts w:asciiTheme="majorHAnsi" w:hAnsiTheme="majorHAnsi"/>
          <w:sz w:val="22"/>
          <w:szCs w:val="22"/>
        </w:rPr>
        <w:t>Horowitz</w:t>
      </w:r>
      <w:r w:rsidR="0068222F">
        <w:rPr>
          <w:rFonts w:asciiTheme="majorHAnsi" w:hAnsiTheme="majorHAnsi"/>
          <w:sz w:val="22"/>
          <w:szCs w:val="22"/>
        </w:rPr>
        <w:t xml:space="preserve">, </w:t>
      </w:r>
      <w:r w:rsidR="0068222F" w:rsidRPr="0066336E">
        <w:rPr>
          <w:rFonts w:asciiTheme="majorHAnsi" w:hAnsiTheme="majorHAnsi"/>
          <w:sz w:val="22"/>
          <w:szCs w:val="22"/>
        </w:rPr>
        <w:t>1993: 227</w:t>
      </w:r>
      <w:r w:rsidR="0068222F">
        <w:rPr>
          <w:rFonts w:asciiTheme="majorHAnsi" w:hAnsiTheme="majorHAnsi"/>
          <w:sz w:val="22"/>
          <w:szCs w:val="22"/>
        </w:rPr>
        <w:t>;</w:t>
      </w:r>
      <w:r w:rsidR="0068222F" w:rsidRPr="0068222F">
        <w:rPr>
          <w:rFonts w:asciiTheme="majorHAnsi" w:hAnsiTheme="majorHAnsi"/>
          <w:sz w:val="22"/>
          <w:szCs w:val="22"/>
        </w:rPr>
        <w:t xml:space="preserve"> </w:t>
      </w:r>
      <w:r w:rsidR="0068222F">
        <w:rPr>
          <w:rFonts w:asciiTheme="majorHAnsi" w:hAnsiTheme="majorHAnsi"/>
          <w:sz w:val="22"/>
          <w:szCs w:val="22"/>
        </w:rPr>
        <w:t xml:space="preserve">Shilling, </w:t>
      </w:r>
      <w:r w:rsidR="00B17141">
        <w:rPr>
          <w:rFonts w:asciiTheme="majorHAnsi" w:hAnsiTheme="majorHAnsi"/>
          <w:sz w:val="22"/>
          <w:szCs w:val="22"/>
        </w:rPr>
        <w:t>2012</w:t>
      </w:r>
      <w:r w:rsidR="003B5E31">
        <w:rPr>
          <w:rFonts w:asciiTheme="majorHAnsi" w:hAnsiTheme="majorHAnsi"/>
          <w:sz w:val="22"/>
          <w:szCs w:val="22"/>
        </w:rPr>
        <w:t xml:space="preserve"> [1993]</w:t>
      </w:r>
      <w:r w:rsidR="00B17141">
        <w:rPr>
          <w:rFonts w:asciiTheme="majorHAnsi" w:hAnsiTheme="majorHAnsi"/>
          <w:sz w:val="22"/>
          <w:szCs w:val="22"/>
        </w:rPr>
        <w:t>)</w:t>
      </w:r>
      <w:r w:rsidR="0068222F">
        <w:rPr>
          <w:rFonts w:asciiTheme="majorHAnsi" w:hAnsiTheme="majorHAnsi"/>
          <w:sz w:val="22"/>
          <w:szCs w:val="22"/>
        </w:rPr>
        <w:t xml:space="preserve">. </w:t>
      </w:r>
      <w:r w:rsidR="009A5A7A">
        <w:rPr>
          <w:rFonts w:asciiTheme="majorHAnsi" w:hAnsiTheme="majorHAnsi"/>
          <w:sz w:val="22"/>
          <w:szCs w:val="22"/>
        </w:rPr>
        <w:t>Parsons</w:t>
      </w:r>
      <w:r w:rsidR="000A5D07">
        <w:rPr>
          <w:rFonts w:asciiTheme="majorHAnsi" w:hAnsiTheme="majorHAnsi"/>
          <w:sz w:val="22"/>
          <w:szCs w:val="22"/>
        </w:rPr>
        <w:t xml:space="preserve"> can be seen as a key figure in this transition, especially in the selective </w:t>
      </w:r>
      <w:r w:rsidR="00962089">
        <w:rPr>
          <w:rFonts w:asciiTheme="majorHAnsi" w:hAnsiTheme="majorHAnsi"/>
          <w:sz w:val="22"/>
          <w:szCs w:val="22"/>
        </w:rPr>
        <w:t>interpretation</w:t>
      </w:r>
      <w:r w:rsidR="009A5A7A">
        <w:rPr>
          <w:rFonts w:asciiTheme="majorHAnsi" w:hAnsiTheme="majorHAnsi"/>
          <w:sz w:val="22"/>
          <w:szCs w:val="22"/>
        </w:rPr>
        <w:t xml:space="preserve"> of </w:t>
      </w:r>
      <w:r w:rsidR="00962089">
        <w:rPr>
          <w:rFonts w:asciiTheme="majorHAnsi" w:hAnsiTheme="majorHAnsi"/>
          <w:sz w:val="22"/>
          <w:szCs w:val="22"/>
        </w:rPr>
        <w:t>Durkheim evident in</w:t>
      </w:r>
      <w:r w:rsidR="000A5D07">
        <w:rPr>
          <w:rFonts w:asciiTheme="majorHAnsi" w:hAnsiTheme="majorHAnsi"/>
          <w:sz w:val="22"/>
          <w:szCs w:val="22"/>
        </w:rPr>
        <w:t xml:space="preserve"> his </w:t>
      </w:r>
      <w:r w:rsidR="000A5D07" w:rsidRPr="0066336E">
        <w:rPr>
          <w:rFonts w:asciiTheme="majorHAnsi" w:hAnsiTheme="majorHAnsi"/>
          <w:sz w:val="22"/>
          <w:szCs w:val="22"/>
        </w:rPr>
        <w:t xml:space="preserve">own normative functionalist model of </w:t>
      </w:r>
      <w:r w:rsidR="00806297">
        <w:rPr>
          <w:rFonts w:asciiTheme="majorHAnsi" w:hAnsiTheme="majorHAnsi"/>
          <w:sz w:val="22"/>
          <w:szCs w:val="22"/>
        </w:rPr>
        <w:t xml:space="preserve">social action and </w:t>
      </w:r>
      <w:r w:rsidR="000A5D07" w:rsidRPr="0066336E">
        <w:rPr>
          <w:rFonts w:asciiTheme="majorHAnsi" w:hAnsiTheme="majorHAnsi"/>
          <w:sz w:val="22"/>
          <w:szCs w:val="22"/>
        </w:rPr>
        <w:t>morality (Shilling and Mellor, 2001: 94).</w:t>
      </w:r>
      <w:r w:rsidR="000A5D07">
        <w:rPr>
          <w:rFonts w:asciiTheme="majorHAnsi" w:hAnsiTheme="majorHAnsi"/>
          <w:sz w:val="22"/>
          <w:szCs w:val="22"/>
        </w:rPr>
        <w:t xml:space="preserve"> </w:t>
      </w:r>
      <w:r w:rsidR="00034CEB">
        <w:rPr>
          <w:rFonts w:asciiTheme="majorHAnsi" w:hAnsiTheme="majorHAnsi"/>
          <w:sz w:val="22"/>
          <w:szCs w:val="22"/>
        </w:rPr>
        <w:t xml:space="preserve">While acknowledging </w:t>
      </w:r>
      <w:r w:rsidR="00034CEB" w:rsidRPr="0066336E">
        <w:rPr>
          <w:rFonts w:asciiTheme="majorHAnsi" w:hAnsiTheme="majorHAnsi"/>
          <w:sz w:val="22"/>
          <w:szCs w:val="22"/>
        </w:rPr>
        <w:t>Durkheim</w:t>
      </w:r>
      <w:r w:rsidR="00962089">
        <w:rPr>
          <w:rFonts w:asciiTheme="majorHAnsi" w:hAnsiTheme="majorHAnsi"/>
          <w:sz w:val="22"/>
          <w:szCs w:val="22"/>
        </w:rPr>
        <w:t xml:space="preserve">’s discussions of </w:t>
      </w:r>
      <w:r w:rsidR="00034CEB">
        <w:rPr>
          <w:rFonts w:asciiTheme="majorHAnsi" w:hAnsiTheme="majorHAnsi"/>
          <w:sz w:val="22"/>
          <w:szCs w:val="22"/>
        </w:rPr>
        <w:t>the</w:t>
      </w:r>
      <w:r w:rsidR="00CD53EC" w:rsidRPr="0066336E">
        <w:rPr>
          <w:rFonts w:asciiTheme="majorHAnsi" w:hAnsiTheme="majorHAnsi"/>
          <w:sz w:val="22"/>
          <w:szCs w:val="22"/>
        </w:rPr>
        <w:t xml:space="preserve"> social significance of emotions and </w:t>
      </w:r>
      <w:r w:rsidR="00CD53EC" w:rsidRPr="0066336E">
        <w:rPr>
          <w:rFonts w:asciiTheme="majorHAnsi" w:hAnsiTheme="majorHAnsi"/>
          <w:sz w:val="22"/>
          <w:szCs w:val="22"/>
        </w:rPr>
        <w:lastRenderedPageBreak/>
        <w:t xml:space="preserve">somatic experience, </w:t>
      </w:r>
      <w:r w:rsidR="00F51519">
        <w:rPr>
          <w:rFonts w:asciiTheme="majorHAnsi" w:hAnsiTheme="majorHAnsi"/>
          <w:sz w:val="22"/>
          <w:szCs w:val="22"/>
        </w:rPr>
        <w:t>he</w:t>
      </w:r>
      <w:r w:rsidR="00CD53EC" w:rsidRPr="0066336E">
        <w:rPr>
          <w:rFonts w:asciiTheme="majorHAnsi" w:hAnsiTheme="majorHAnsi"/>
          <w:sz w:val="22"/>
          <w:szCs w:val="22"/>
        </w:rPr>
        <w:t xml:space="preserve"> subordinated the</w:t>
      </w:r>
      <w:r w:rsidR="00034CEB">
        <w:rPr>
          <w:rFonts w:asciiTheme="majorHAnsi" w:hAnsiTheme="majorHAnsi"/>
          <w:sz w:val="22"/>
          <w:szCs w:val="22"/>
        </w:rPr>
        <w:t>se considerations</w:t>
      </w:r>
      <w:r w:rsidR="00CD53EC" w:rsidRPr="0066336E">
        <w:rPr>
          <w:rFonts w:asciiTheme="majorHAnsi" w:hAnsiTheme="majorHAnsi"/>
          <w:sz w:val="22"/>
          <w:szCs w:val="22"/>
        </w:rPr>
        <w:t xml:space="preserve"> to </w:t>
      </w:r>
      <w:r w:rsidR="00034CEB">
        <w:rPr>
          <w:rFonts w:asciiTheme="majorHAnsi" w:hAnsiTheme="majorHAnsi"/>
          <w:sz w:val="22"/>
          <w:szCs w:val="22"/>
        </w:rPr>
        <w:t xml:space="preserve">‘information high’ </w:t>
      </w:r>
      <w:r w:rsidR="00CD53EC" w:rsidRPr="0066336E">
        <w:rPr>
          <w:rFonts w:asciiTheme="majorHAnsi" w:hAnsiTheme="majorHAnsi"/>
          <w:sz w:val="22"/>
          <w:szCs w:val="22"/>
        </w:rPr>
        <w:t>cognitive values in his own system (Parsons, 1978: 54-9, 171, 221-5</w:t>
      </w:r>
      <w:r w:rsidR="00BC3C78">
        <w:rPr>
          <w:rFonts w:asciiTheme="majorHAnsi" w:hAnsiTheme="majorHAnsi"/>
          <w:sz w:val="22"/>
          <w:szCs w:val="22"/>
        </w:rPr>
        <w:t>, 241, 320</w:t>
      </w:r>
      <w:r w:rsidR="00962089">
        <w:rPr>
          <w:rFonts w:asciiTheme="majorHAnsi" w:hAnsiTheme="majorHAnsi"/>
          <w:sz w:val="22"/>
          <w:szCs w:val="22"/>
        </w:rPr>
        <w:t>; Shilling, 2012: 212</w:t>
      </w:r>
      <w:r w:rsidR="00BC3C78">
        <w:rPr>
          <w:rFonts w:asciiTheme="majorHAnsi" w:hAnsiTheme="majorHAnsi"/>
          <w:sz w:val="22"/>
          <w:szCs w:val="22"/>
        </w:rPr>
        <w:t xml:space="preserve">). </w:t>
      </w:r>
    </w:p>
    <w:p w14:paraId="4EF02AD3" w14:textId="3B2EA0C3" w:rsidR="00D85978" w:rsidRDefault="00962089" w:rsidP="00004774">
      <w:pPr>
        <w:spacing w:line="480" w:lineRule="auto"/>
        <w:ind w:firstLine="720"/>
        <w:rPr>
          <w:rFonts w:asciiTheme="majorHAnsi" w:hAnsiTheme="majorHAnsi" w:cs="Times Roman"/>
          <w:color w:val="151413"/>
          <w:sz w:val="22"/>
          <w:szCs w:val="22"/>
        </w:rPr>
      </w:pPr>
      <w:r>
        <w:rPr>
          <w:rFonts w:asciiTheme="majorHAnsi" w:hAnsiTheme="majorHAnsi"/>
          <w:sz w:val="22"/>
          <w:szCs w:val="22"/>
        </w:rPr>
        <w:t xml:space="preserve">Subsequent </w:t>
      </w:r>
      <w:r w:rsidR="00161B0D">
        <w:rPr>
          <w:rFonts w:asciiTheme="majorHAnsi" w:hAnsiTheme="majorHAnsi"/>
          <w:sz w:val="22"/>
          <w:szCs w:val="22"/>
        </w:rPr>
        <w:t xml:space="preserve">generations of </w:t>
      </w:r>
      <w:r>
        <w:rPr>
          <w:rFonts w:asciiTheme="majorHAnsi" w:hAnsiTheme="majorHAnsi"/>
          <w:sz w:val="22"/>
          <w:szCs w:val="22"/>
        </w:rPr>
        <w:t>sociologists have often read</w:t>
      </w:r>
      <w:r w:rsidR="00BC3C78">
        <w:rPr>
          <w:rFonts w:asciiTheme="majorHAnsi" w:hAnsiTheme="majorHAnsi"/>
          <w:sz w:val="22"/>
          <w:szCs w:val="22"/>
        </w:rPr>
        <w:t xml:space="preserve"> Durkheim </w:t>
      </w:r>
      <w:r w:rsidR="00CD53EC" w:rsidRPr="0066336E">
        <w:rPr>
          <w:rFonts w:asciiTheme="majorHAnsi" w:hAnsiTheme="majorHAnsi"/>
          <w:sz w:val="22"/>
          <w:szCs w:val="22"/>
        </w:rPr>
        <w:t xml:space="preserve">through </w:t>
      </w:r>
      <w:r w:rsidR="00161B0D">
        <w:rPr>
          <w:rFonts w:asciiTheme="majorHAnsi" w:hAnsiTheme="majorHAnsi"/>
          <w:sz w:val="22"/>
          <w:szCs w:val="22"/>
        </w:rPr>
        <w:t xml:space="preserve">the influence of </w:t>
      </w:r>
      <w:r w:rsidR="00CD53EC" w:rsidRPr="0066336E">
        <w:rPr>
          <w:rFonts w:asciiTheme="majorHAnsi" w:hAnsiTheme="majorHAnsi"/>
          <w:sz w:val="22"/>
          <w:szCs w:val="22"/>
        </w:rPr>
        <w:t>Parsons</w:t>
      </w:r>
      <w:r w:rsidR="00161B0D">
        <w:rPr>
          <w:rFonts w:asciiTheme="majorHAnsi" w:hAnsiTheme="majorHAnsi"/>
          <w:sz w:val="22"/>
          <w:szCs w:val="22"/>
        </w:rPr>
        <w:t>’s writing</w:t>
      </w:r>
      <w:r w:rsidR="00CD53EC" w:rsidRPr="0066336E">
        <w:rPr>
          <w:rFonts w:asciiTheme="majorHAnsi" w:hAnsiTheme="majorHAnsi"/>
          <w:sz w:val="22"/>
          <w:szCs w:val="22"/>
        </w:rPr>
        <w:t xml:space="preserve">, </w:t>
      </w:r>
      <w:r w:rsidR="00161B0D">
        <w:rPr>
          <w:rFonts w:asciiTheme="majorHAnsi" w:hAnsiTheme="majorHAnsi"/>
          <w:sz w:val="22"/>
          <w:szCs w:val="22"/>
        </w:rPr>
        <w:t>obscuring the importance of embodiment to his work</w:t>
      </w:r>
      <w:r w:rsidR="00806297">
        <w:rPr>
          <w:rFonts w:asciiTheme="majorHAnsi" w:hAnsiTheme="majorHAnsi"/>
          <w:sz w:val="22"/>
          <w:szCs w:val="22"/>
        </w:rPr>
        <w:t xml:space="preserve"> (see Shilling, 2005)</w:t>
      </w:r>
      <w:r w:rsidR="00161B0D">
        <w:rPr>
          <w:rFonts w:asciiTheme="majorHAnsi" w:hAnsiTheme="majorHAnsi"/>
          <w:sz w:val="22"/>
          <w:szCs w:val="22"/>
        </w:rPr>
        <w:t xml:space="preserve">, </w:t>
      </w:r>
      <w:r>
        <w:rPr>
          <w:rFonts w:asciiTheme="majorHAnsi" w:hAnsiTheme="majorHAnsi"/>
          <w:sz w:val="22"/>
          <w:szCs w:val="22"/>
        </w:rPr>
        <w:t>yet</w:t>
      </w:r>
      <w:r w:rsidR="00CD53EC" w:rsidRPr="0066336E">
        <w:rPr>
          <w:rFonts w:asciiTheme="majorHAnsi" w:hAnsiTheme="majorHAnsi"/>
          <w:sz w:val="22"/>
          <w:szCs w:val="22"/>
        </w:rPr>
        <w:t xml:space="preserve"> this</w:t>
      </w:r>
      <w:r w:rsidR="00BC3C78">
        <w:rPr>
          <w:rFonts w:asciiTheme="majorHAnsi" w:hAnsiTheme="majorHAnsi"/>
          <w:sz w:val="22"/>
          <w:szCs w:val="22"/>
        </w:rPr>
        <w:t xml:space="preserve"> is not true of anthropologists</w:t>
      </w:r>
      <w:r w:rsidR="00CD53EC" w:rsidRPr="0066336E">
        <w:rPr>
          <w:rFonts w:asciiTheme="majorHAnsi" w:hAnsiTheme="majorHAnsi"/>
          <w:sz w:val="22"/>
          <w:szCs w:val="22"/>
        </w:rPr>
        <w:t xml:space="preserve">. </w:t>
      </w:r>
      <w:r w:rsidR="00243546" w:rsidRPr="0066336E">
        <w:rPr>
          <w:rFonts w:asciiTheme="majorHAnsi" w:hAnsiTheme="majorHAnsi"/>
          <w:sz w:val="22"/>
          <w:szCs w:val="22"/>
        </w:rPr>
        <w:t xml:space="preserve">As </w:t>
      </w:r>
      <w:proofErr w:type="spellStart"/>
      <w:r w:rsidR="00243546" w:rsidRPr="0066336E">
        <w:rPr>
          <w:rFonts w:asciiTheme="majorHAnsi" w:hAnsiTheme="majorHAnsi"/>
          <w:sz w:val="22"/>
          <w:szCs w:val="22"/>
        </w:rPr>
        <w:t>Hausner</w:t>
      </w:r>
      <w:proofErr w:type="spellEnd"/>
      <w:r w:rsidR="00243546" w:rsidRPr="0066336E">
        <w:rPr>
          <w:rFonts w:asciiTheme="majorHAnsi" w:hAnsiTheme="majorHAnsi"/>
          <w:sz w:val="22"/>
          <w:szCs w:val="22"/>
        </w:rPr>
        <w:t xml:space="preserve"> (2017: 3) expresses it, Durkheim remains central to contemporary anthropology because of the rigour with which he explored </w:t>
      </w:r>
      <w:r w:rsidR="00243546" w:rsidRPr="0066336E">
        <w:rPr>
          <w:rFonts w:asciiTheme="majorHAnsi" w:hAnsiTheme="majorHAnsi" w:cs="Times Roman"/>
          <w:color w:val="151413"/>
          <w:sz w:val="22"/>
          <w:szCs w:val="22"/>
        </w:rPr>
        <w:t>the</w:t>
      </w:r>
      <w:r w:rsidR="00C84614">
        <w:rPr>
          <w:rFonts w:asciiTheme="majorHAnsi" w:hAnsiTheme="majorHAnsi" w:cs="Times Roman"/>
          <w:color w:val="151413"/>
          <w:sz w:val="22"/>
          <w:szCs w:val="22"/>
        </w:rPr>
        <w:t xml:space="preserve"> relationship between embodiment, the</w:t>
      </w:r>
      <w:r w:rsidR="00243546" w:rsidRPr="0066336E">
        <w:rPr>
          <w:rFonts w:asciiTheme="majorHAnsi" w:hAnsiTheme="majorHAnsi" w:cs="Times Roman"/>
          <w:color w:val="151413"/>
          <w:sz w:val="22"/>
          <w:szCs w:val="22"/>
        </w:rPr>
        <w:t xml:space="preserve"> collective bond and the genesis of solidarity</w:t>
      </w:r>
      <w:r w:rsidR="00C84614">
        <w:rPr>
          <w:rFonts w:asciiTheme="majorHAnsi" w:hAnsiTheme="majorHAnsi" w:cs="Times Roman"/>
          <w:color w:val="151413"/>
          <w:sz w:val="22"/>
          <w:szCs w:val="22"/>
        </w:rPr>
        <w:t>. H</w:t>
      </w:r>
      <w:r w:rsidR="00243546" w:rsidRPr="0066336E">
        <w:rPr>
          <w:rFonts w:asciiTheme="majorHAnsi" w:hAnsiTheme="majorHAnsi" w:cs="Times Roman"/>
          <w:color w:val="151413"/>
          <w:sz w:val="22"/>
          <w:szCs w:val="22"/>
        </w:rPr>
        <w:t xml:space="preserve">umanity’s </w:t>
      </w:r>
      <w:r w:rsidR="00C84614">
        <w:rPr>
          <w:rFonts w:asciiTheme="majorHAnsi" w:hAnsiTheme="majorHAnsi" w:cs="Times Roman"/>
          <w:color w:val="151413"/>
          <w:sz w:val="22"/>
          <w:szCs w:val="22"/>
        </w:rPr>
        <w:t>bodily</w:t>
      </w:r>
      <w:r w:rsidR="00243546" w:rsidRPr="0066336E">
        <w:rPr>
          <w:rFonts w:asciiTheme="majorHAnsi" w:hAnsiTheme="majorHAnsi" w:cs="Times Roman"/>
          <w:color w:val="151413"/>
          <w:sz w:val="22"/>
          <w:szCs w:val="22"/>
        </w:rPr>
        <w:t>, biological being is inextricably entwined with culture, as well a</w:t>
      </w:r>
      <w:r w:rsidR="00161B0D">
        <w:rPr>
          <w:rFonts w:asciiTheme="majorHAnsi" w:hAnsiTheme="majorHAnsi" w:cs="Times Roman"/>
          <w:color w:val="151413"/>
          <w:sz w:val="22"/>
          <w:szCs w:val="22"/>
        </w:rPr>
        <w:t>s</w:t>
      </w:r>
      <w:r w:rsidR="00243546" w:rsidRPr="0066336E">
        <w:rPr>
          <w:rFonts w:asciiTheme="majorHAnsi" w:hAnsiTheme="majorHAnsi" w:cs="Times Roman"/>
          <w:color w:val="151413"/>
          <w:sz w:val="22"/>
          <w:szCs w:val="22"/>
        </w:rPr>
        <w:t xml:space="preserve"> constituting a foundation for it. </w:t>
      </w:r>
    </w:p>
    <w:p w14:paraId="498E4B99" w14:textId="0E47FA42" w:rsidR="001E48E8" w:rsidRPr="00D85978" w:rsidRDefault="00243546" w:rsidP="00004774">
      <w:pPr>
        <w:spacing w:line="480" w:lineRule="auto"/>
        <w:ind w:firstLine="720"/>
        <w:rPr>
          <w:rFonts w:asciiTheme="majorHAnsi" w:hAnsiTheme="majorHAnsi" w:cs="Times New Roman"/>
          <w:color w:val="000000"/>
          <w:sz w:val="22"/>
          <w:szCs w:val="22"/>
        </w:rPr>
      </w:pPr>
      <w:r w:rsidRPr="0066336E">
        <w:rPr>
          <w:rFonts w:asciiTheme="majorHAnsi" w:hAnsiTheme="majorHAnsi" w:cs="Times New Roman"/>
          <w:color w:val="000000"/>
          <w:sz w:val="22"/>
          <w:szCs w:val="22"/>
        </w:rPr>
        <w:t xml:space="preserve">In what follows, we develop this </w:t>
      </w:r>
      <w:r w:rsidR="003B5E31">
        <w:rPr>
          <w:rFonts w:asciiTheme="majorHAnsi" w:hAnsiTheme="majorHAnsi" w:cs="Times New Roman"/>
          <w:color w:val="000000"/>
          <w:sz w:val="22"/>
          <w:szCs w:val="22"/>
        </w:rPr>
        <w:t xml:space="preserve">embodied </w:t>
      </w:r>
      <w:r w:rsidRPr="0066336E">
        <w:rPr>
          <w:rFonts w:asciiTheme="majorHAnsi" w:hAnsiTheme="majorHAnsi" w:cs="Times New Roman"/>
          <w:color w:val="000000"/>
          <w:sz w:val="22"/>
          <w:szCs w:val="22"/>
        </w:rPr>
        <w:t>perspective further and highligh</w:t>
      </w:r>
      <w:r w:rsidR="00C63CC8">
        <w:rPr>
          <w:rFonts w:asciiTheme="majorHAnsi" w:hAnsiTheme="majorHAnsi" w:cs="Times New Roman"/>
          <w:color w:val="000000"/>
          <w:sz w:val="22"/>
          <w:szCs w:val="22"/>
        </w:rPr>
        <w:t>t its contemporary utility</w:t>
      </w:r>
      <w:r w:rsidR="00D85978">
        <w:rPr>
          <w:rFonts w:asciiTheme="majorHAnsi" w:hAnsiTheme="majorHAnsi" w:cs="Times New Roman"/>
          <w:color w:val="000000"/>
          <w:sz w:val="22"/>
          <w:szCs w:val="22"/>
        </w:rPr>
        <w:t>. Our</w:t>
      </w:r>
      <w:r w:rsidR="00C63CC8">
        <w:rPr>
          <w:rFonts w:asciiTheme="majorHAnsi" w:hAnsiTheme="majorHAnsi" w:cs="Times New Roman"/>
          <w:color w:val="000000"/>
          <w:sz w:val="22"/>
          <w:szCs w:val="22"/>
        </w:rPr>
        <w:t xml:space="preserve"> focus </w:t>
      </w:r>
      <w:r w:rsidR="00D85978">
        <w:rPr>
          <w:rFonts w:asciiTheme="majorHAnsi" w:hAnsiTheme="majorHAnsi" w:cs="Times New Roman"/>
          <w:color w:val="000000"/>
          <w:sz w:val="22"/>
          <w:szCs w:val="22"/>
        </w:rPr>
        <w:t xml:space="preserve">is </w:t>
      </w:r>
      <w:r w:rsidR="00C63CC8">
        <w:rPr>
          <w:rFonts w:asciiTheme="majorHAnsi" w:hAnsiTheme="majorHAnsi" w:cs="Times New Roman"/>
          <w:color w:val="000000"/>
          <w:sz w:val="22"/>
          <w:szCs w:val="22"/>
        </w:rPr>
        <w:t xml:space="preserve">on how Durkheim’s </w:t>
      </w:r>
      <w:r w:rsidR="008B42A2">
        <w:rPr>
          <w:rFonts w:asciiTheme="majorHAnsi" w:hAnsiTheme="majorHAnsi" w:cs="Times New Roman"/>
          <w:color w:val="000000"/>
          <w:sz w:val="22"/>
          <w:szCs w:val="22"/>
        </w:rPr>
        <w:t>account</w:t>
      </w:r>
      <w:r w:rsidR="00C63CC8">
        <w:rPr>
          <w:rFonts w:asciiTheme="majorHAnsi" w:hAnsiTheme="majorHAnsi" w:cs="Times New Roman"/>
          <w:color w:val="000000"/>
          <w:sz w:val="22"/>
          <w:szCs w:val="22"/>
        </w:rPr>
        <w:t xml:space="preserve"> in</w:t>
      </w:r>
      <w:r w:rsidR="00AA2AD9">
        <w:rPr>
          <w:rFonts w:asciiTheme="majorHAnsi" w:hAnsiTheme="majorHAnsi" w:cs="Times New Roman"/>
          <w:color w:val="000000"/>
          <w:sz w:val="22"/>
          <w:szCs w:val="22"/>
        </w:rPr>
        <w:t>tersects with current concerns i</w:t>
      </w:r>
      <w:r w:rsidR="00C63CC8">
        <w:rPr>
          <w:rFonts w:asciiTheme="majorHAnsi" w:hAnsiTheme="majorHAnsi" w:cs="Times New Roman"/>
          <w:color w:val="000000"/>
          <w:sz w:val="22"/>
          <w:szCs w:val="22"/>
        </w:rPr>
        <w:t>n the sociology of morality, and o</w:t>
      </w:r>
      <w:r w:rsidR="001E48E8" w:rsidRPr="0066336E">
        <w:rPr>
          <w:rFonts w:asciiTheme="majorHAnsi" w:hAnsiTheme="majorHAnsi" w:cs="Times New Roman"/>
          <w:color w:val="000000"/>
          <w:sz w:val="22"/>
          <w:szCs w:val="22"/>
        </w:rPr>
        <w:t>ur argument develops as follow</w:t>
      </w:r>
      <w:r w:rsidR="006F0140">
        <w:rPr>
          <w:rFonts w:asciiTheme="majorHAnsi" w:hAnsiTheme="majorHAnsi" w:cs="Times New Roman"/>
          <w:color w:val="000000"/>
          <w:sz w:val="22"/>
          <w:szCs w:val="22"/>
        </w:rPr>
        <w:t xml:space="preserve">s. First, we examine </w:t>
      </w:r>
      <w:r w:rsidR="00567C2F">
        <w:rPr>
          <w:rFonts w:asciiTheme="majorHAnsi" w:hAnsiTheme="majorHAnsi" w:cs="Times New Roman"/>
          <w:color w:val="000000"/>
          <w:sz w:val="22"/>
          <w:szCs w:val="22"/>
        </w:rPr>
        <w:t>Durkheim’s</w:t>
      </w:r>
      <w:r w:rsidR="0035306D" w:rsidRPr="0066336E">
        <w:rPr>
          <w:rFonts w:asciiTheme="majorHAnsi" w:hAnsiTheme="majorHAnsi" w:cs="Times New Roman"/>
          <w:color w:val="000000"/>
          <w:sz w:val="22"/>
          <w:szCs w:val="22"/>
        </w:rPr>
        <w:t xml:space="preserve"> account of humans as </w:t>
      </w:r>
      <w:r w:rsidR="0035306D" w:rsidRPr="0066336E">
        <w:rPr>
          <w:rFonts w:asciiTheme="majorHAnsi" w:hAnsiTheme="majorHAnsi" w:cs="Times New Roman"/>
          <w:i/>
          <w:color w:val="000000"/>
          <w:sz w:val="22"/>
          <w:szCs w:val="22"/>
        </w:rPr>
        <w:t>homo duplex</w:t>
      </w:r>
      <w:r w:rsidR="00EC7F23">
        <w:rPr>
          <w:rFonts w:asciiTheme="majorHAnsi" w:hAnsiTheme="majorHAnsi" w:cs="Times New Roman"/>
          <w:color w:val="000000"/>
          <w:sz w:val="22"/>
          <w:szCs w:val="22"/>
        </w:rPr>
        <w:t>, which</w:t>
      </w:r>
      <w:r w:rsidR="00502C6F" w:rsidRPr="0066336E">
        <w:rPr>
          <w:rFonts w:asciiTheme="majorHAnsi" w:hAnsiTheme="majorHAnsi" w:cs="Times New Roman"/>
          <w:color w:val="000000"/>
          <w:sz w:val="22"/>
          <w:szCs w:val="22"/>
        </w:rPr>
        <w:t xml:space="preserve"> </w:t>
      </w:r>
      <w:r w:rsidR="0035306D" w:rsidRPr="0066336E">
        <w:rPr>
          <w:rFonts w:asciiTheme="majorHAnsi" w:hAnsiTheme="majorHAnsi" w:cs="Times New Roman"/>
          <w:color w:val="000000"/>
          <w:sz w:val="22"/>
          <w:szCs w:val="22"/>
        </w:rPr>
        <w:t xml:space="preserve">signals how the </w:t>
      </w:r>
      <w:r w:rsidR="0035306D" w:rsidRPr="0066336E">
        <w:rPr>
          <w:rFonts w:asciiTheme="majorHAnsi" w:hAnsiTheme="majorHAnsi" w:cs="Times New Roman"/>
          <w:i/>
          <w:color w:val="000000"/>
          <w:sz w:val="22"/>
          <w:szCs w:val="22"/>
        </w:rPr>
        <w:t xml:space="preserve">combination </w:t>
      </w:r>
      <w:r w:rsidR="0035306D" w:rsidRPr="0066336E">
        <w:rPr>
          <w:rFonts w:asciiTheme="majorHAnsi" w:hAnsiTheme="majorHAnsi" w:cs="Times New Roman"/>
          <w:color w:val="000000"/>
          <w:sz w:val="22"/>
          <w:szCs w:val="22"/>
        </w:rPr>
        <w:t>of biological and social factors constitute</w:t>
      </w:r>
      <w:r w:rsidR="00C63CC8">
        <w:rPr>
          <w:rFonts w:asciiTheme="majorHAnsi" w:hAnsiTheme="majorHAnsi" w:cs="Times New Roman"/>
          <w:color w:val="000000"/>
          <w:sz w:val="22"/>
          <w:szCs w:val="22"/>
        </w:rPr>
        <w:t>s</w:t>
      </w:r>
      <w:r w:rsidR="0035306D" w:rsidRPr="0066336E">
        <w:rPr>
          <w:rFonts w:asciiTheme="majorHAnsi" w:hAnsiTheme="majorHAnsi" w:cs="Times New Roman"/>
          <w:color w:val="000000"/>
          <w:sz w:val="22"/>
          <w:szCs w:val="22"/>
        </w:rPr>
        <w:t xml:space="preserve"> morality</w:t>
      </w:r>
      <w:r w:rsidR="001B0F3B" w:rsidRPr="0066336E">
        <w:rPr>
          <w:rFonts w:asciiTheme="majorHAnsi" w:hAnsiTheme="majorHAnsi" w:cs="Times New Roman"/>
          <w:color w:val="000000"/>
          <w:sz w:val="22"/>
          <w:szCs w:val="22"/>
        </w:rPr>
        <w:t>. Exploring this both in relatio</w:t>
      </w:r>
      <w:r w:rsidR="00EC7F23">
        <w:rPr>
          <w:rFonts w:asciiTheme="majorHAnsi" w:hAnsiTheme="majorHAnsi" w:cs="Times New Roman"/>
          <w:color w:val="000000"/>
          <w:sz w:val="22"/>
          <w:szCs w:val="22"/>
        </w:rPr>
        <w:t xml:space="preserve">n to Bauman’s </w:t>
      </w:r>
      <w:r w:rsidR="001B0F3B" w:rsidRPr="0066336E">
        <w:rPr>
          <w:rFonts w:asciiTheme="majorHAnsi" w:hAnsiTheme="majorHAnsi" w:cs="Times New Roman"/>
          <w:color w:val="000000"/>
          <w:sz w:val="22"/>
          <w:szCs w:val="22"/>
        </w:rPr>
        <w:t>attempt to explain moral phenomena with reference to ‘pre-social’</w:t>
      </w:r>
      <w:r w:rsidR="009D0307" w:rsidRPr="0066336E">
        <w:rPr>
          <w:rFonts w:asciiTheme="majorHAnsi" w:hAnsiTheme="majorHAnsi" w:cs="Times New Roman"/>
          <w:color w:val="000000"/>
          <w:sz w:val="22"/>
          <w:szCs w:val="22"/>
        </w:rPr>
        <w:t xml:space="preserve"> impulses</w:t>
      </w:r>
      <w:r w:rsidR="00E75DB2">
        <w:rPr>
          <w:rFonts w:asciiTheme="majorHAnsi" w:hAnsiTheme="majorHAnsi" w:cs="Times New Roman"/>
          <w:color w:val="000000"/>
          <w:sz w:val="22"/>
          <w:szCs w:val="22"/>
        </w:rPr>
        <w:t>,</w:t>
      </w:r>
      <w:r w:rsidR="001B0F3B" w:rsidRPr="0066336E">
        <w:rPr>
          <w:rFonts w:asciiTheme="majorHAnsi" w:hAnsiTheme="majorHAnsi" w:cs="Times New Roman"/>
          <w:color w:val="000000"/>
          <w:sz w:val="22"/>
          <w:szCs w:val="22"/>
        </w:rPr>
        <w:t xml:space="preserve"> and </w:t>
      </w:r>
      <w:r w:rsidR="00FF0586">
        <w:rPr>
          <w:rFonts w:asciiTheme="majorHAnsi" w:hAnsiTheme="majorHAnsi" w:cs="Times New Roman"/>
          <w:color w:val="000000"/>
          <w:sz w:val="22"/>
          <w:szCs w:val="22"/>
        </w:rPr>
        <w:t xml:space="preserve">to </w:t>
      </w:r>
      <w:r w:rsidR="001B0F3B" w:rsidRPr="0066336E">
        <w:rPr>
          <w:rFonts w:asciiTheme="majorHAnsi" w:hAnsiTheme="majorHAnsi" w:cs="Times New Roman"/>
          <w:color w:val="000000"/>
          <w:sz w:val="22"/>
          <w:szCs w:val="22"/>
        </w:rPr>
        <w:t>biologically reductionist account</w:t>
      </w:r>
      <w:r w:rsidR="00EC7F23">
        <w:rPr>
          <w:rFonts w:asciiTheme="majorHAnsi" w:hAnsiTheme="majorHAnsi" w:cs="Times New Roman"/>
          <w:color w:val="000000"/>
          <w:sz w:val="22"/>
          <w:szCs w:val="22"/>
        </w:rPr>
        <w:t xml:space="preserve">s of morality, we emphasise its </w:t>
      </w:r>
      <w:r w:rsidR="009D0307" w:rsidRPr="0066336E">
        <w:rPr>
          <w:rFonts w:asciiTheme="majorHAnsi" w:hAnsiTheme="majorHAnsi" w:cs="Times New Roman"/>
          <w:color w:val="000000"/>
          <w:sz w:val="22"/>
          <w:szCs w:val="22"/>
        </w:rPr>
        <w:t>merits</w:t>
      </w:r>
      <w:r w:rsidR="001B0F3B" w:rsidRPr="0066336E">
        <w:rPr>
          <w:rFonts w:asciiTheme="majorHAnsi" w:hAnsiTheme="majorHAnsi" w:cs="Times New Roman"/>
          <w:color w:val="000000"/>
          <w:sz w:val="22"/>
          <w:szCs w:val="22"/>
        </w:rPr>
        <w:t xml:space="preserve"> </w:t>
      </w:r>
      <w:r w:rsidR="009D0307" w:rsidRPr="0066336E">
        <w:rPr>
          <w:rFonts w:asciiTheme="majorHAnsi" w:hAnsiTheme="majorHAnsi" w:cs="Times New Roman"/>
          <w:color w:val="000000"/>
          <w:sz w:val="22"/>
          <w:szCs w:val="22"/>
        </w:rPr>
        <w:t xml:space="preserve">as </w:t>
      </w:r>
      <w:r w:rsidR="001B0F3B" w:rsidRPr="0066336E">
        <w:rPr>
          <w:rFonts w:asciiTheme="majorHAnsi" w:hAnsiTheme="majorHAnsi" w:cs="Times New Roman"/>
          <w:color w:val="000000"/>
          <w:sz w:val="22"/>
          <w:szCs w:val="22"/>
        </w:rPr>
        <w:t>a distinc</w:t>
      </w:r>
      <w:r w:rsidR="009D0307" w:rsidRPr="0066336E">
        <w:rPr>
          <w:rFonts w:asciiTheme="majorHAnsi" w:hAnsiTheme="majorHAnsi" w:cs="Times New Roman"/>
          <w:color w:val="000000"/>
          <w:sz w:val="22"/>
          <w:szCs w:val="22"/>
        </w:rPr>
        <w:t xml:space="preserve">tively </w:t>
      </w:r>
      <w:r w:rsidR="009D0307" w:rsidRPr="00727C1F">
        <w:rPr>
          <w:rFonts w:asciiTheme="majorHAnsi" w:hAnsiTheme="majorHAnsi" w:cs="Times New Roman"/>
          <w:i/>
          <w:iCs/>
          <w:color w:val="000000"/>
          <w:sz w:val="22"/>
          <w:szCs w:val="22"/>
        </w:rPr>
        <w:t>sociological</w:t>
      </w:r>
      <w:r w:rsidR="001B0F3B" w:rsidRPr="0066336E">
        <w:rPr>
          <w:rFonts w:asciiTheme="majorHAnsi" w:hAnsiTheme="majorHAnsi" w:cs="Times New Roman"/>
          <w:color w:val="000000"/>
          <w:sz w:val="22"/>
          <w:szCs w:val="22"/>
        </w:rPr>
        <w:t xml:space="preserve"> way of conceptualising human moral capacities. Second, we use this </w:t>
      </w:r>
      <w:r w:rsidR="00A049DC">
        <w:rPr>
          <w:rFonts w:asciiTheme="majorHAnsi" w:hAnsiTheme="majorHAnsi" w:cs="Times New Roman"/>
          <w:color w:val="000000"/>
          <w:sz w:val="22"/>
          <w:szCs w:val="22"/>
        </w:rPr>
        <w:t xml:space="preserve">account </w:t>
      </w:r>
      <w:r w:rsidR="001B0F3B" w:rsidRPr="0066336E">
        <w:rPr>
          <w:rFonts w:asciiTheme="majorHAnsi" w:hAnsiTheme="majorHAnsi" w:cs="Times New Roman"/>
          <w:color w:val="000000"/>
          <w:sz w:val="22"/>
          <w:szCs w:val="22"/>
        </w:rPr>
        <w:t xml:space="preserve">as a basis for </w:t>
      </w:r>
      <w:r w:rsidR="00727C1F">
        <w:rPr>
          <w:rFonts w:asciiTheme="majorHAnsi" w:hAnsiTheme="majorHAnsi" w:cs="Times New Roman"/>
          <w:color w:val="000000"/>
          <w:sz w:val="22"/>
          <w:szCs w:val="22"/>
        </w:rPr>
        <w:t>arguing against</w:t>
      </w:r>
      <w:r w:rsidR="00727C1F" w:rsidRPr="0066336E">
        <w:rPr>
          <w:rFonts w:asciiTheme="majorHAnsi" w:hAnsiTheme="majorHAnsi" w:cs="Times New Roman"/>
          <w:color w:val="000000"/>
          <w:sz w:val="22"/>
          <w:szCs w:val="22"/>
        </w:rPr>
        <w:t xml:space="preserve"> attempts to offer ‘substantive’ assessments o</w:t>
      </w:r>
      <w:r w:rsidR="00727C1F">
        <w:rPr>
          <w:rFonts w:asciiTheme="majorHAnsi" w:hAnsiTheme="majorHAnsi" w:cs="Times New Roman"/>
          <w:color w:val="000000"/>
          <w:sz w:val="22"/>
          <w:szCs w:val="22"/>
        </w:rPr>
        <w:t>f moral orders</w:t>
      </w:r>
      <w:r w:rsidR="00727C1F" w:rsidRPr="0066336E">
        <w:rPr>
          <w:rFonts w:asciiTheme="majorHAnsi" w:hAnsiTheme="majorHAnsi" w:cs="Times New Roman"/>
          <w:color w:val="000000"/>
          <w:sz w:val="22"/>
          <w:szCs w:val="22"/>
        </w:rPr>
        <w:t xml:space="preserve"> </w:t>
      </w:r>
      <w:r w:rsidR="00727C1F">
        <w:rPr>
          <w:rFonts w:asciiTheme="majorHAnsi" w:hAnsiTheme="majorHAnsi" w:cs="Times New Roman"/>
          <w:color w:val="000000"/>
          <w:sz w:val="22"/>
          <w:szCs w:val="22"/>
        </w:rPr>
        <w:t xml:space="preserve">and </w:t>
      </w:r>
      <w:r w:rsidR="00567C2F">
        <w:rPr>
          <w:rFonts w:asciiTheme="majorHAnsi" w:hAnsiTheme="majorHAnsi" w:cs="Times New Roman"/>
          <w:color w:val="000000"/>
          <w:sz w:val="22"/>
          <w:szCs w:val="22"/>
        </w:rPr>
        <w:t>in favour</w:t>
      </w:r>
      <w:r w:rsidR="00727C1F">
        <w:rPr>
          <w:rFonts w:asciiTheme="majorHAnsi" w:hAnsiTheme="majorHAnsi" w:cs="Times New Roman"/>
          <w:color w:val="000000"/>
          <w:sz w:val="22"/>
          <w:szCs w:val="22"/>
        </w:rPr>
        <w:t xml:space="preserve"> of them </w:t>
      </w:r>
      <w:r w:rsidR="00727C1F" w:rsidRPr="0066336E">
        <w:rPr>
          <w:rFonts w:asciiTheme="majorHAnsi" w:hAnsiTheme="majorHAnsi" w:cs="Times New Roman"/>
          <w:color w:val="000000"/>
          <w:sz w:val="22"/>
          <w:szCs w:val="22"/>
        </w:rPr>
        <w:t>as cult</w:t>
      </w:r>
      <w:r w:rsidR="00727C1F">
        <w:rPr>
          <w:rFonts w:asciiTheme="majorHAnsi" w:hAnsiTheme="majorHAnsi" w:cs="Times New Roman"/>
          <w:color w:val="000000"/>
          <w:sz w:val="22"/>
          <w:szCs w:val="22"/>
        </w:rPr>
        <w:t>ural systems</w:t>
      </w:r>
      <w:r w:rsidR="00561176">
        <w:rPr>
          <w:rFonts w:asciiTheme="majorHAnsi" w:hAnsiTheme="majorHAnsi" w:cs="Times New Roman"/>
          <w:color w:val="000000"/>
          <w:sz w:val="22"/>
          <w:szCs w:val="22"/>
        </w:rPr>
        <w:t xml:space="preserve"> predicated upon the embodied foundations of society</w:t>
      </w:r>
      <w:r w:rsidR="00727C1F">
        <w:rPr>
          <w:rFonts w:asciiTheme="majorHAnsi" w:hAnsiTheme="majorHAnsi" w:cs="Times New Roman"/>
          <w:color w:val="000000"/>
          <w:sz w:val="22"/>
          <w:szCs w:val="22"/>
        </w:rPr>
        <w:t xml:space="preserve">. </w:t>
      </w:r>
      <w:r w:rsidR="009D0307" w:rsidRPr="0066336E">
        <w:rPr>
          <w:rFonts w:asciiTheme="majorHAnsi" w:hAnsiTheme="majorHAnsi" w:cs="Times New Roman"/>
          <w:color w:val="000000"/>
          <w:sz w:val="22"/>
          <w:szCs w:val="22"/>
        </w:rPr>
        <w:t xml:space="preserve">In the light of this we reflect on the nature and merits of the moral ‘relativism’ Durkheim’s model implies. Third, we emphasise that this </w:t>
      </w:r>
      <w:r w:rsidR="00A049DC">
        <w:rPr>
          <w:rFonts w:asciiTheme="majorHAnsi" w:hAnsiTheme="majorHAnsi" w:cs="Times New Roman"/>
          <w:color w:val="000000"/>
          <w:sz w:val="22"/>
          <w:szCs w:val="22"/>
        </w:rPr>
        <w:t xml:space="preserve">approach </w:t>
      </w:r>
      <w:r w:rsidR="009D0307" w:rsidRPr="0066336E">
        <w:rPr>
          <w:rFonts w:asciiTheme="majorHAnsi" w:hAnsiTheme="majorHAnsi" w:cs="Times New Roman"/>
          <w:color w:val="000000"/>
          <w:sz w:val="22"/>
          <w:szCs w:val="22"/>
        </w:rPr>
        <w:t xml:space="preserve">has utility not only across </w:t>
      </w:r>
      <w:r w:rsidR="00255D97">
        <w:rPr>
          <w:rFonts w:asciiTheme="majorHAnsi" w:hAnsiTheme="majorHAnsi" w:cs="Times New Roman"/>
          <w:color w:val="000000"/>
          <w:sz w:val="22"/>
          <w:szCs w:val="22"/>
        </w:rPr>
        <w:t xml:space="preserve">single </w:t>
      </w:r>
      <w:r w:rsidR="009D0307" w:rsidRPr="0066336E">
        <w:rPr>
          <w:rFonts w:asciiTheme="majorHAnsi" w:hAnsiTheme="majorHAnsi" w:cs="Times New Roman"/>
          <w:color w:val="000000"/>
          <w:sz w:val="22"/>
          <w:szCs w:val="22"/>
        </w:rPr>
        <w:t xml:space="preserve">societies, but </w:t>
      </w:r>
      <w:r w:rsidR="006C1A1F" w:rsidRPr="0066336E">
        <w:rPr>
          <w:rFonts w:asciiTheme="majorHAnsi" w:hAnsiTheme="majorHAnsi" w:cs="Times New Roman"/>
          <w:color w:val="000000"/>
          <w:sz w:val="22"/>
          <w:szCs w:val="22"/>
        </w:rPr>
        <w:t xml:space="preserve">also </w:t>
      </w:r>
      <w:r w:rsidR="00EC7F23">
        <w:rPr>
          <w:rFonts w:asciiTheme="majorHAnsi" w:hAnsiTheme="majorHAnsi" w:cs="Times New Roman"/>
          <w:color w:val="000000"/>
          <w:sz w:val="22"/>
          <w:szCs w:val="22"/>
        </w:rPr>
        <w:t>with reference to</w:t>
      </w:r>
      <w:r w:rsidR="009D0307" w:rsidRPr="0066336E">
        <w:rPr>
          <w:rFonts w:asciiTheme="majorHAnsi" w:hAnsiTheme="majorHAnsi" w:cs="Times New Roman"/>
          <w:color w:val="000000"/>
          <w:sz w:val="22"/>
          <w:szCs w:val="22"/>
        </w:rPr>
        <w:t xml:space="preserve"> </w:t>
      </w:r>
      <w:r w:rsidR="006C1A1F" w:rsidRPr="0066336E">
        <w:rPr>
          <w:rFonts w:asciiTheme="majorHAnsi" w:hAnsiTheme="majorHAnsi" w:cs="Times New Roman"/>
          <w:color w:val="000000"/>
          <w:sz w:val="22"/>
          <w:szCs w:val="22"/>
        </w:rPr>
        <w:t xml:space="preserve">competing moral solidarities </w:t>
      </w:r>
      <w:r w:rsidR="006C1A1F" w:rsidRPr="0066336E">
        <w:rPr>
          <w:rFonts w:asciiTheme="majorHAnsi" w:hAnsiTheme="majorHAnsi" w:cs="Times New Roman"/>
          <w:i/>
          <w:color w:val="000000"/>
          <w:sz w:val="22"/>
          <w:szCs w:val="22"/>
        </w:rPr>
        <w:t xml:space="preserve">within </w:t>
      </w:r>
      <w:r w:rsidR="00EC7F23">
        <w:rPr>
          <w:rFonts w:asciiTheme="majorHAnsi" w:hAnsiTheme="majorHAnsi" w:cs="Times New Roman"/>
          <w:color w:val="000000"/>
          <w:sz w:val="22"/>
          <w:szCs w:val="22"/>
        </w:rPr>
        <w:t>societies, exploring</w:t>
      </w:r>
      <w:r w:rsidR="006C1A1F" w:rsidRPr="0066336E">
        <w:rPr>
          <w:rFonts w:asciiTheme="majorHAnsi" w:hAnsiTheme="majorHAnsi" w:cs="Times New Roman"/>
          <w:color w:val="000000"/>
          <w:sz w:val="22"/>
          <w:szCs w:val="22"/>
        </w:rPr>
        <w:t xml:space="preserve"> its relevance in relation to contemporary phenomena such as neo-tribalism, fanatic</w:t>
      </w:r>
      <w:r w:rsidR="00FF0586">
        <w:rPr>
          <w:rFonts w:asciiTheme="majorHAnsi" w:hAnsiTheme="majorHAnsi" w:cs="Times New Roman"/>
          <w:color w:val="000000"/>
          <w:sz w:val="22"/>
          <w:szCs w:val="22"/>
        </w:rPr>
        <w:t xml:space="preserve">ism and insider/outsider </w:t>
      </w:r>
      <w:r w:rsidR="006C1A1F" w:rsidRPr="0066336E">
        <w:rPr>
          <w:rFonts w:asciiTheme="majorHAnsi" w:hAnsiTheme="majorHAnsi" w:cs="Times New Roman"/>
          <w:color w:val="000000"/>
          <w:sz w:val="22"/>
          <w:szCs w:val="22"/>
        </w:rPr>
        <w:t>dynamics.</w:t>
      </w:r>
    </w:p>
    <w:p w14:paraId="5BE94B70" w14:textId="77777777" w:rsidR="000C69EC" w:rsidRPr="0066336E" w:rsidRDefault="000C69EC" w:rsidP="00004774">
      <w:pPr>
        <w:spacing w:line="480" w:lineRule="auto"/>
        <w:rPr>
          <w:rFonts w:asciiTheme="majorHAnsi" w:hAnsiTheme="majorHAnsi"/>
          <w:sz w:val="22"/>
          <w:szCs w:val="22"/>
        </w:rPr>
      </w:pPr>
    </w:p>
    <w:p w14:paraId="597B3DD4" w14:textId="7C48DB69" w:rsidR="00D96985" w:rsidRPr="0066336E" w:rsidRDefault="0035306D" w:rsidP="00004774">
      <w:pPr>
        <w:spacing w:line="480" w:lineRule="auto"/>
        <w:rPr>
          <w:rFonts w:asciiTheme="majorHAnsi" w:hAnsiTheme="majorHAnsi"/>
          <w:b/>
          <w:i/>
          <w:sz w:val="22"/>
          <w:szCs w:val="22"/>
        </w:rPr>
      </w:pPr>
      <w:r w:rsidRPr="0066336E">
        <w:rPr>
          <w:rFonts w:asciiTheme="majorHAnsi" w:hAnsiTheme="majorHAnsi"/>
          <w:b/>
          <w:sz w:val="22"/>
          <w:szCs w:val="22"/>
        </w:rPr>
        <w:t>Innate moral capacities</w:t>
      </w:r>
      <w:r w:rsidR="00D96985" w:rsidRPr="0066336E">
        <w:rPr>
          <w:rFonts w:asciiTheme="majorHAnsi" w:hAnsiTheme="majorHAnsi"/>
          <w:b/>
          <w:sz w:val="22"/>
          <w:szCs w:val="22"/>
        </w:rPr>
        <w:t xml:space="preserve"> and</w:t>
      </w:r>
      <w:r w:rsidR="00243546" w:rsidRPr="0066336E">
        <w:rPr>
          <w:rFonts w:asciiTheme="majorHAnsi" w:hAnsiTheme="majorHAnsi"/>
          <w:b/>
          <w:sz w:val="22"/>
          <w:szCs w:val="22"/>
        </w:rPr>
        <w:t xml:space="preserve"> the </w:t>
      </w:r>
      <w:r w:rsidR="00243546" w:rsidRPr="0066336E">
        <w:rPr>
          <w:rFonts w:asciiTheme="majorHAnsi" w:hAnsiTheme="majorHAnsi"/>
          <w:b/>
          <w:i/>
          <w:sz w:val="22"/>
          <w:szCs w:val="22"/>
        </w:rPr>
        <w:t>homo duplex</w:t>
      </w:r>
    </w:p>
    <w:p w14:paraId="299AC726" w14:textId="453ECF6C" w:rsidR="007162F0" w:rsidRDefault="00F51519" w:rsidP="00004774">
      <w:pPr>
        <w:widowControl w:val="0"/>
        <w:autoSpaceDE w:val="0"/>
        <w:autoSpaceDN w:val="0"/>
        <w:adjustRightInd w:val="0"/>
        <w:spacing w:line="480" w:lineRule="auto"/>
        <w:rPr>
          <w:rFonts w:asciiTheme="majorHAnsi" w:hAnsiTheme="majorHAnsi" w:cs="Times Roman"/>
          <w:color w:val="000000"/>
          <w:sz w:val="22"/>
          <w:szCs w:val="22"/>
        </w:rPr>
      </w:pPr>
      <w:proofErr w:type="spellStart"/>
      <w:r>
        <w:rPr>
          <w:rFonts w:asciiTheme="majorHAnsi" w:hAnsiTheme="majorHAnsi" w:cs="Times New Roman"/>
          <w:color w:val="000000"/>
          <w:sz w:val="22"/>
          <w:szCs w:val="22"/>
        </w:rPr>
        <w:lastRenderedPageBreak/>
        <w:t>Hookway’s</w:t>
      </w:r>
      <w:proofErr w:type="spellEnd"/>
      <w:r>
        <w:rPr>
          <w:rFonts w:asciiTheme="majorHAnsi" w:hAnsiTheme="majorHAnsi" w:cs="Times New Roman"/>
          <w:color w:val="000000"/>
          <w:sz w:val="22"/>
          <w:szCs w:val="22"/>
        </w:rPr>
        <w:t xml:space="preserve"> (2015: 2) belief that</w:t>
      </w:r>
      <w:r w:rsidR="00F519ED">
        <w:rPr>
          <w:rFonts w:asciiTheme="majorHAnsi" w:hAnsiTheme="majorHAnsi" w:cs="Times New Roman"/>
          <w:color w:val="000000"/>
          <w:sz w:val="22"/>
          <w:szCs w:val="22"/>
        </w:rPr>
        <w:t xml:space="preserve"> Durkheim’s </w:t>
      </w:r>
      <w:r w:rsidR="00F519ED" w:rsidRPr="0066336E">
        <w:rPr>
          <w:rFonts w:asciiTheme="majorHAnsi" w:hAnsiTheme="majorHAnsi" w:cs="Times Roman"/>
          <w:i/>
          <w:iCs/>
          <w:color w:val="000000"/>
          <w:sz w:val="22"/>
          <w:szCs w:val="22"/>
        </w:rPr>
        <w:t>homo duplex</w:t>
      </w:r>
      <w:r>
        <w:rPr>
          <w:rFonts w:asciiTheme="majorHAnsi" w:hAnsiTheme="majorHAnsi" w:cs="Times New Roman"/>
          <w:color w:val="000000"/>
          <w:sz w:val="22"/>
          <w:szCs w:val="22"/>
        </w:rPr>
        <w:t xml:space="preserve"> offers</w:t>
      </w:r>
      <w:r w:rsidR="00F519ED" w:rsidRPr="0066336E">
        <w:rPr>
          <w:rFonts w:asciiTheme="majorHAnsi" w:hAnsiTheme="majorHAnsi" w:cs="Times New Roman"/>
          <w:color w:val="000000"/>
          <w:sz w:val="22"/>
          <w:szCs w:val="22"/>
        </w:rPr>
        <w:t xml:space="preserve"> </w:t>
      </w:r>
      <w:r w:rsidR="00A049DC">
        <w:rPr>
          <w:rFonts w:asciiTheme="majorHAnsi" w:hAnsiTheme="majorHAnsi" w:cs="Times New Roman"/>
          <w:color w:val="000000"/>
          <w:sz w:val="22"/>
          <w:szCs w:val="22"/>
        </w:rPr>
        <w:t>a negative depiction of biology</w:t>
      </w:r>
      <w:r w:rsidR="00F519ED" w:rsidRPr="0066336E">
        <w:rPr>
          <w:rFonts w:asciiTheme="majorHAnsi" w:hAnsiTheme="majorHAnsi" w:cs="Times New Roman"/>
          <w:color w:val="000000"/>
          <w:sz w:val="22"/>
          <w:szCs w:val="22"/>
        </w:rPr>
        <w:t xml:space="preserve"> </w:t>
      </w:r>
      <w:r w:rsidR="00F519ED">
        <w:rPr>
          <w:rFonts w:asciiTheme="majorHAnsi" w:hAnsiTheme="majorHAnsi" w:cs="Times New Roman"/>
          <w:color w:val="000000"/>
          <w:sz w:val="22"/>
          <w:szCs w:val="22"/>
        </w:rPr>
        <w:t xml:space="preserve">reflects a broader view in the </w:t>
      </w:r>
      <w:r w:rsidR="00694379">
        <w:rPr>
          <w:rFonts w:asciiTheme="majorHAnsi" w:hAnsiTheme="majorHAnsi" w:cs="Times New Roman"/>
          <w:color w:val="000000"/>
          <w:sz w:val="22"/>
          <w:szCs w:val="22"/>
        </w:rPr>
        <w:t xml:space="preserve">secondary literature (see </w:t>
      </w:r>
      <w:r w:rsidR="00F519ED">
        <w:rPr>
          <w:rFonts w:asciiTheme="majorHAnsi" w:hAnsiTheme="majorHAnsi" w:cs="Times New Roman"/>
          <w:color w:val="000000"/>
          <w:sz w:val="22"/>
          <w:szCs w:val="22"/>
        </w:rPr>
        <w:t>Mayes</w:t>
      </w:r>
      <w:r w:rsidR="00694379">
        <w:rPr>
          <w:rFonts w:asciiTheme="majorHAnsi" w:hAnsiTheme="majorHAnsi" w:cs="Times New Roman"/>
          <w:color w:val="000000"/>
          <w:sz w:val="22"/>
          <w:szCs w:val="22"/>
        </w:rPr>
        <w:t xml:space="preserve">, 1980: 82; </w:t>
      </w:r>
      <w:r w:rsidR="00F519ED">
        <w:rPr>
          <w:rFonts w:asciiTheme="majorHAnsi" w:hAnsiTheme="majorHAnsi" w:cs="Times New Roman"/>
          <w:color w:val="000000"/>
          <w:sz w:val="22"/>
          <w:szCs w:val="22"/>
        </w:rPr>
        <w:t>Smart</w:t>
      </w:r>
      <w:r w:rsidR="00694379">
        <w:rPr>
          <w:rFonts w:asciiTheme="majorHAnsi" w:hAnsiTheme="majorHAnsi" w:cs="Times New Roman"/>
          <w:color w:val="000000"/>
          <w:sz w:val="22"/>
          <w:szCs w:val="22"/>
        </w:rPr>
        <w:t xml:space="preserve">, </w:t>
      </w:r>
      <w:r w:rsidR="00F519ED">
        <w:rPr>
          <w:rFonts w:asciiTheme="majorHAnsi" w:hAnsiTheme="majorHAnsi" w:cs="Times New Roman"/>
          <w:color w:val="000000"/>
          <w:sz w:val="22"/>
          <w:szCs w:val="22"/>
        </w:rPr>
        <w:t>2001: 513)</w:t>
      </w:r>
      <w:r w:rsidR="00694379">
        <w:rPr>
          <w:rFonts w:asciiTheme="majorHAnsi" w:hAnsiTheme="majorHAnsi" w:cs="Times New Roman"/>
          <w:color w:val="000000"/>
          <w:sz w:val="22"/>
          <w:szCs w:val="22"/>
        </w:rPr>
        <w:t>.</w:t>
      </w:r>
      <w:r w:rsidR="00F519ED">
        <w:rPr>
          <w:rFonts w:asciiTheme="majorHAnsi" w:hAnsiTheme="majorHAnsi" w:cs="Times New Roman"/>
          <w:color w:val="000000"/>
          <w:sz w:val="22"/>
          <w:szCs w:val="22"/>
        </w:rPr>
        <w:t xml:space="preserve"> </w:t>
      </w:r>
      <w:proofErr w:type="spellStart"/>
      <w:r w:rsidR="00823394">
        <w:rPr>
          <w:rFonts w:asciiTheme="majorHAnsi" w:hAnsiTheme="majorHAnsi"/>
          <w:sz w:val="22"/>
          <w:szCs w:val="22"/>
        </w:rPr>
        <w:t>Junge</w:t>
      </w:r>
      <w:proofErr w:type="spellEnd"/>
      <w:r w:rsidR="00823394">
        <w:rPr>
          <w:rFonts w:asciiTheme="majorHAnsi" w:hAnsiTheme="majorHAnsi"/>
          <w:sz w:val="22"/>
          <w:szCs w:val="22"/>
        </w:rPr>
        <w:t xml:space="preserve"> (2001: 107), for example</w:t>
      </w:r>
      <w:r w:rsidR="00694379">
        <w:rPr>
          <w:rFonts w:asciiTheme="majorHAnsi" w:hAnsiTheme="majorHAnsi"/>
          <w:sz w:val="22"/>
          <w:szCs w:val="22"/>
        </w:rPr>
        <w:t xml:space="preserve">, associates </w:t>
      </w:r>
      <w:r w:rsidR="00904624" w:rsidRPr="00904624">
        <w:rPr>
          <w:rFonts w:asciiTheme="majorHAnsi" w:hAnsiTheme="majorHAnsi"/>
          <w:i/>
          <w:iCs/>
          <w:sz w:val="22"/>
          <w:szCs w:val="22"/>
        </w:rPr>
        <w:t>homo duplex</w:t>
      </w:r>
      <w:r w:rsidR="00694379">
        <w:rPr>
          <w:rFonts w:asciiTheme="majorHAnsi" w:hAnsiTheme="majorHAnsi"/>
          <w:sz w:val="22"/>
          <w:szCs w:val="22"/>
        </w:rPr>
        <w:t xml:space="preserve"> with the </w:t>
      </w:r>
      <w:r w:rsidR="00823394">
        <w:rPr>
          <w:rFonts w:asciiTheme="majorHAnsi" w:hAnsiTheme="majorHAnsi"/>
          <w:sz w:val="22"/>
          <w:szCs w:val="22"/>
        </w:rPr>
        <w:t xml:space="preserve">social and moral </w:t>
      </w:r>
      <w:r w:rsidR="00694379">
        <w:rPr>
          <w:rFonts w:asciiTheme="majorHAnsi" w:hAnsiTheme="majorHAnsi"/>
          <w:sz w:val="22"/>
          <w:szCs w:val="22"/>
        </w:rPr>
        <w:t>constraint of a bodily impulse that would otherwise lead</w:t>
      </w:r>
      <w:r w:rsidR="00823394">
        <w:rPr>
          <w:rFonts w:asciiTheme="majorHAnsi" w:hAnsiTheme="majorHAnsi"/>
          <w:sz w:val="22"/>
          <w:szCs w:val="22"/>
        </w:rPr>
        <w:t xml:space="preserve">, in Durkheim’s </w:t>
      </w:r>
      <w:r w:rsidR="00823394">
        <w:rPr>
          <w:rFonts w:asciiTheme="majorHAnsi" w:hAnsiTheme="majorHAnsi" w:cs="Times Roman"/>
          <w:color w:val="000000"/>
          <w:sz w:val="22"/>
          <w:szCs w:val="22"/>
          <w:lang w:val="en-US"/>
        </w:rPr>
        <w:t>(</w:t>
      </w:r>
      <w:r w:rsidR="00823394" w:rsidRPr="008B0E92">
        <w:rPr>
          <w:rFonts w:asciiTheme="majorHAnsi" w:hAnsiTheme="majorHAnsi" w:cs="Times Roman"/>
          <w:color w:val="000000"/>
          <w:sz w:val="22"/>
          <w:szCs w:val="22"/>
          <w:lang w:val="en-US"/>
        </w:rPr>
        <w:t>1995 [1912]: 215)</w:t>
      </w:r>
      <w:r w:rsidR="00823394">
        <w:rPr>
          <w:rFonts w:asciiTheme="majorHAnsi" w:hAnsiTheme="majorHAnsi" w:cs="Times Roman"/>
          <w:color w:val="000000"/>
          <w:sz w:val="22"/>
          <w:szCs w:val="22"/>
          <w:lang w:val="en-US"/>
        </w:rPr>
        <w:t xml:space="preserve"> </w:t>
      </w:r>
      <w:r w:rsidR="00823394">
        <w:rPr>
          <w:rFonts w:asciiTheme="majorHAnsi" w:hAnsiTheme="majorHAnsi"/>
          <w:sz w:val="22"/>
          <w:szCs w:val="22"/>
        </w:rPr>
        <w:t>words,</w:t>
      </w:r>
      <w:r w:rsidR="00694379">
        <w:rPr>
          <w:rFonts w:asciiTheme="majorHAnsi" w:hAnsiTheme="majorHAnsi"/>
          <w:sz w:val="22"/>
          <w:szCs w:val="22"/>
        </w:rPr>
        <w:t xml:space="preserve"> to ‘b</w:t>
      </w:r>
      <w:r w:rsidR="007162F0">
        <w:rPr>
          <w:rFonts w:asciiTheme="majorHAnsi" w:hAnsiTheme="majorHAnsi"/>
          <w:sz w:val="22"/>
          <w:szCs w:val="22"/>
        </w:rPr>
        <w:t>loody barbarism’. Clearly, if true, that</w:t>
      </w:r>
      <w:r w:rsidR="00694379">
        <w:rPr>
          <w:rFonts w:asciiTheme="majorHAnsi" w:hAnsiTheme="majorHAnsi"/>
          <w:sz w:val="22"/>
          <w:szCs w:val="22"/>
        </w:rPr>
        <w:t xml:space="preserve"> would be the unhelpful for sociologists</w:t>
      </w:r>
      <w:r w:rsidR="00694379" w:rsidRPr="0066336E">
        <w:rPr>
          <w:rFonts w:asciiTheme="majorHAnsi" w:hAnsiTheme="majorHAnsi"/>
          <w:sz w:val="22"/>
          <w:szCs w:val="22"/>
        </w:rPr>
        <w:t xml:space="preserve"> </w:t>
      </w:r>
      <w:r w:rsidR="00694379">
        <w:rPr>
          <w:rFonts w:asciiTheme="majorHAnsi" w:hAnsiTheme="majorHAnsi"/>
          <w:sz w:val="22"/>
          <w:szCs w:val="22"/>
        </w:rPr>
        <w:t xml:space="preserve">of morality interested in </w:t>
      </w:r>
      <w:r w:rsidR="00694379" w:rsidRPr="0066336E">
        <w:rPr>
          <w:rFonts w:asciiTheme="majorHAnsi" w:hAnsiTheme="majorHAnsi"/>
          <w:sz w:val="22"/>
          <w:szCs w:val="22"/>
        </w:rPr>
        <w:t>building interdiscipli</w:t>
      </w:r>
      <w:r w:rsidR="00694379">
        <w:rPr>
          <w:rFonts w:asciiTheme="majorHAnsi" w:hAnsiTheme="majorHAnsi"/>
          <w:sz w:val="22"/>
          <w:szCs w:val="22"/>
        </w:rPr>
        <w:t>nary bridges to biology (</w:t>
      </w:r>
      <w:proofErr w:type="spellStart"/>
      <w:r w:rsidR="00694379">
        <w:rPr>
          <w:rFonts w:asciiTheme="majorHAnsi" w:hAnsiTheme="majorHAnsi"/>
          <w:sz w:val="22"/>
          <w:szCs w:val="22"/>
        </w:rPr>
        <w:t>Hitlin</w:t>
      </w:r>
      <w:proofErr w:type="spellEnd"/>
      <w:r w:rsidR="00694379">
        <w:rPr>
          <w:rFonts w:asciiTheme="majorHAnsi" w:hAnsiTheme="majorHAnsi"/>
          <w:sz w:val="22"/>
          <w:szCs w:val="22"/>
        </w:rPr>
        <w:t xml:space="preserve"> and Vaisey,</w:t>
      </w:r>
      <w:r w:rsidR="00823394">
        <w:rPr>
          <w:rFonts w:asciiTheme="majorHAnsi" w:hAnsiTheme="majorHAnsi"/>
          <w:sz w:val="22"/>
          <w:szCs w:val="22"/>
        </w:rPr>
        <w:t xml:space="preserve"> 2010: 7). </w:t>
      </w:r>
      <w:proofErr w:type="spellStart"/>
      <w:r w:rsidR="00823394">
        <w:rPr>
          <w:rFonts w:asciiTheme="majorHAnsi" w:hAnsiTheme="majorHAnsi"/>
          <w:sz w:val="22"/>
          <w:szCs w:val="22"/>
        </w:rPr>
        <w:t>Junge</w:t>
      </w:r>
      <w:proofErr w:type="spellEnd"/>
      <w:r w:rsidR="00823394">
        <w:rPr>
          <w:rFonts w:asciiTheme="majorHAnsi" w:hAnsiTheme="majorHAnsi"/>
          <w:sz w:val="22"/>
          <w:szCs w:val="22"/>
        </w:rPr>
        <w:t xml:space="preserve">, however, </w:t>
      </w:r>
      <w:r w:rsidR="008E4DD8">
        <w:rPr>
          <w:rFonts w:asciiTheme="majorHAnsi" w:hAnsiTheme="majorHAnsi"/>
          <w:sz w:val="22"/>
          <w:szCs w:val="22"/>
        </w:rPr>
        <w:t>is unfair to</w:t>
      </w:r>
      <w:r w:rsidR="00823394">
        <w:rPr>
          <w:rFonts w:asciiTheme="majorHAnsi" w:hAnsiTheme="majorHAnsi"/>
          <w:sz w:val="22"/>
          <w:szCs w:val="22"/>
        </w:rPr>
        <w:t xml:space="preserve"> Durk</w:t>
      </w:r>
      <w:r w:rsidR="007162F0">
        <w:rPr>
          <w:rFonts w:asciiTheme="majorHAnsi" w:hAnsiTheme="majorHAnsi"/>
          <w:sz w:val="22"/>
          <w:szCs w:val="22"/>
        </w:rPr>
        <w:t>heim: the ‘bloody barbarism’ referred</w:t>
      </w:r>
      <w:r w:rsidR="00823394">
        <w:rPr>
          <w:rFonts w:asciiTheme="majorHAnsi" w:hAnsiTheme="majorHAnsi"/>
          <w:sz w:val="22"/>
          <w:szCs w:val="22"/>
        </w:rPr>
        <w:t xml:space="preserve"> to relates to the French Revolution</w:t>
      </w:r>
      <w:r w:rsidR="00DB0EDD">
        <w:rPr>
          <w:rFonts w:asciiTheme="majorHAnsi" w:hAnsiTheme="majorHAnsi"/>
          <w:sz w:val="22"/>
          <w:szCs w:val="22"/>
        </w:rPr>
        <w:t xml:space="preserve"> and </w:t>
      </w:r>
      <w:r w:rsidR="00823394">
        <w:rPr>
          <w:rFonts w:asciiTheme="majorHAnsi" w:hAnsiTheme="majorHAnsi"/>
          <w:sz w:val="22"/>
          <w:szCs w:val="22"/>
        </w:rPr>
        <w:t xml:space="preserve">arises from an </w:t>
      </w:r>
      <w:r w:rsidR="00823394" w:rsidRPr="00823394">
        <w:rPr>
          <w:rFonts w:asciiTheme="majorHAnsi" w:hAnsiTheme="majorHAnsi"/>
          <w:i/>
          <w:sz w:val="22"/>
          <w:szCs w:val="22"/>
        </w:rPr>
        <w:t>excess</w:t>
      </w:r>
      <w:r w:rsidR="00823394">
        <w:rPr>
          <w:rFonts w:asciiTheme="majorHAnsi" w:hAnsiTheme="majorHAnsi"/>
          <w:sz w:val="22"/>
          <w:szCs w:val="22"/>
        </w:rPr>
        <w:t xml:space="preserve"> of social and moral force, not its </w:t>
      </w:r>
      <w:r w:rsidR="00823394" w:rsidRPr="00823394">
        <w:rPr>
          <w:rFonts w:asciiTheme="majorHAnsi" w:hAnsiTheme="majorHAnsi"/>
          <w:i/>
          <w:sz w:val="22"/>
          <w:szCs w:val="22"/>
        </w:rPr>
        <w:t>absence</w:t>
      </w:r>
      <w:r w:rsidR="007B6168">
        <w:rPr>
          <w:rFonts w:asciiTheme="majorHAnsi" w:hAnsiTheme="majorHAnsi"/>
          <w:sz w:val="22"/>
          <w:szCs w:val="22"/>
        </w:rPr>
        <w:t>. This ‘excess’ certainly has an embodied dimension, but this has nothing whatsoever to do with ‘unleashing’ bodily impulses from social constraints.</w:t>
      </w:r>
      <w:r w:rsidR="007162F0">
        <w:rPr>
          <w:rFonts w:asciiTheme="majorHAnsi" w:hAnsiTheme="majorHAnsi"/>
          <w:sz w:val="22"/>
          <w:szCs w:val="22"/>
        </w:rPr>
        <w:t xml:space="preserve"> Rather than proposing a theory of morality </w:t>
      </w:r>
      <w:r w:rsidR="007162F0" w:rsidRPr="007162F0">
        <w:rPr>
          <w:rFonts w:asciiTheme="majorHAnsi" w:hAnsiTheme="majorHAnsi"/>
          <w:i/>
          <w:sz w:val="22"/>
          <w:szCs w:val="22"/>
        </w:rPr>
        <w:t>against</w:t>
      </w:r>
      <w:r w:rsidR="007162F0">
        <w:rPr>
          <w:rFonts w:asciiTheme="majorHAnsi" w:hAnsiTheme="majorHAnsi"/>
          <w:sz w:val="22"/>
          <w:szCs w:val="22"/>
        </w:rPr>
        <w:t xml:space="preserve"> biology, </w:t>
      </w:r>
      <w:r w:rsidR="00FF0586">
        <w:rPr>
          <w:rFonts w:asciiTheme="majorHAnsi" w:hAnsiTheme="majorHAnsi"/>
          <w:sz w:val="22"/>
          <w:szCs w:val="22"/>
        </w:rPr>
        <w:t xml:space="preserve">in fact, </w:t>
      </w:r>
      <w:r w:rsidR="00A46260">
        <w:rPr>
          <w:rFonts w:asciiTheme="majorHAnsi" w:hAnsiTheme="majorHAnsi"/>
          <w:sz w:val="22"/>
          <w:szCs w:val="22"/>
        </w:rPr>
        <w:t xml:space="preserve">Durkheim </w:t>
      </w:r>
      <w:r w:rsidR="0047263D" w:rsidRPr="0066336E">
        <w:rPr>
          <w:rFonts w:asciiTheme="majorHAnsi" w:hAnsiTheme="majorHAnsi" w:cs="Times Roman"/>
          <w:i/>
          <w:color w:val="000000"/>
          <w:sz w:val="22"/>
          <w:szCs w:val="22"/>
        </w:rPr>
        <w:t>integrates</w:t>
      </w:r>
      <w:r w:rsidR="0047263D" w:rsidRPr="0066336E">
        <w:rPr>
          <w:rFonts w:asciiTheme="majorHAnsi" w:hAnsiTheme="majorHAnsi" w:cs="Times Roman"/>
          <w:color w:val="000000"/>
          <w:sz w:val="22"/>
          <w:szCs w:val="22"/>
        </w:rPr>
        <w:t xml:space="preserve"> </w:t>
      </w:r>
      <w:r w:rsidR="007162F0">
        <w:rPr>
          <w:rFonts w:asciiTheme="majorHAnsi" w:hAnsiTheme="majorHAnsi" w:cs="Times Roman"/>
          <w:color w:val="000000"/>
          <w:sz w:val="22"/>
          <w:szCs w:val="22"/>
        </w:rPr>
        <w:t>it</w:t>
      </w:r>
      <w:r w:rsidR="0047263D">
        <w:rPr>
          <w:rFonts w:asciiTheme="majorHAnsi" w:hAnsiTheme="majorHAnsi" w:cs="Times Roman"/>
          <w:color w:val="000000"/>
          <w:sz w:val="22"/>
          <w:szCs w:val="22"/>
        </w:rPr>
        <w:t xml:space="preserve"> </w:t>
      </w:r>
      <w:r w:rsidR="002079EB" w:rsidRPr="0066336E">
        <w:rPr>
          <w:rFonts w:asciiTheme="majorHAnsi" w:hAnsiTheme="majorHAnsi" w:cs="Times Roman"/>
          <w:color w:val="000000"/>
          <w:sz w:val="22"/>
          <w:szCs w:val="22"/>
        </w:rPr>
        <w:t>into his</w:t>
      </w:r>
      <w:r w:rsidR="007162F0">
        <w:rPr>
          <w:rFonts w:asciiTheme="majorHAnsi" w:hAnsiTheme="majorHAnsi" w:cs="Times Roman"/>
          <w:color w:val="000000"/>
          <w:sz w:val="22"/>
          <w:szCs w:val="22"/>
        </w:rPr>
        <w:t xml:space="preserve"> account</w:t>
      </w:r>
      <w:r w:rsidR="002079EB" w:rsidRPr="0066336E">
        <w:rPr>
          <w:rFonts w:asciiTheme="majorHAnsi" w:hAnsiTheme="majorHAnsi" w:cs="Times Roman"/>
          <w:color w:val="000000"/>
          <w:sz w:val="22"/>
          <w:szCs w:val="22"/>
        </w:rPr>
        <w:t>.</w:t>
      </w:r>
      <w:r w:rsidR="00A66560">
        <w:rPr>
          <w:rFonts w:asciiTheme="majorHAnsi" w:hAnsiTheme="majorHAnsi" w:cs="Times Roman"/>
          <w:color w:val="000000"/>
          <w:sz w:val="22"/>
          <w:szCs w:val="22"/>
        </w:rPr>
        <w:t xml:space="preserve"> </w:t>
      </w:r>
    </w:p>
    <w:p w14:paraId="696F8C15" w14:textId="02FBB186" w:rsidR="001A2F5A" w:rsidRPr="007162F0" w:rsidRDefault="00A66560" w:rsidP="00004774">
      <w:pPr>
        <w:widowControl w:val="0"/>
        <w:autoSpaceDE w:val="0"/>
        <w:autoSpaceDN w:val="0"/>
        <w:adjustRightInd w:val="0"/>
        <w:spacing w:line="480" w:lineRule="auto"/>
        <w:ind w:firstLine="720"/>
        <w:rPr>
          <w:rFonts w:asciiTheme="majorHAnsi" w:hAnsiTheme="majorHAnsi"/>
          <w:sz w:val="22"/>
          <w:szCs w:val="22"/>
        </w:rPr>
      </w:pPr>
      <w:r>
        <w:rPr>
          <w:rFonts w:asciiTheme="majorHAnsi" w:hAnsiTheme="majorHAnsi" w:cs="Times Roman"/>
          <w:color w:val="000000"/>
          <w:sz w:val="22"/>
          <w:szCs w:val="22"/>
        </w:rPr>
        <w:t>F</w:t>
      </w:r>
      <w:r w:rsidR="00C63CC8">
        <w:rPr>
          <w:rFonts w:asciiTheme="majorHAnsi" w:hAnsiTheme="majorHAnsi" w:cs="Times Roman"/>
          <w:color w:val="000000"/>
          <w:sz w:val="22"/>
          <w:szCs w:val="22"/>
        </w:rPr>
        <w:t xml:space="preserve">or </w:t>
      </w:r>
      <w:r w:rsidR="003E3B15">
        <w:rPr>
          <w:rFonts w:asciiTheme="majorHAnsi" w:hAnsiTheme="majorHAnsi" w:cs="Times Roman"/>
          <w:color w:val="000000"/>
          <w:sz w:val="22"/>
          <w:szCs w:val="22"/>
        </w:rPr>
        <w:t>Durkheim</w:t>
      </w:r>
      <w:r w:rsidR="00D67B79" w:rsidRPr="0066336E">
        <w:rPr>
          <w:rFonts w:asciiTheme="majorHAnsi" w:hAnsiTheme="majorHAnsi" w:cs="Times Roman"/>
          <w:color w:val="000000"/>
          <w:sz w:val="22"/>
          <w:szCs w:val="22"/>
        </w:rPr>
        <w:t xml:space="preserve">, it is not that biology </w:t>
      </w:r>
      <w:r w:rsidR="00BD2A50">
        <w:rPr>
          <w:rFonts w:asciiTheme="majorHAnsi" w:hAnsiTheme="majorHAnsi" w:cs="Times Roman"/>
          <w:color w:val="000000"/>
          <w:sz w:val="22"/>
          <w:szCs w:val="22"/>
        </w:rPr>
        <w:t>is absent from</w:t>
      </w:r>
      <w:r w:rsidR="00D67B79" w:rsidRPr="0066336E">
        <w:rPr>
          <w:rFonts w:asciiTheme="majorHAnsi" w:hAnsiTheme="majorHAnsi" w:cs="Times Roman"/>
          <w:color w:val="000000"/>
          <w:sz w:val="22"/>
          <w:szCs w:val="22"/>
        </w:rPr>
        <w:t xml:space="preserve"> the constitution of morality, but that </w:t>
      </w:r>
      <w:r w:rsidR="001A2F5A" w:rsidRPr="0066336E">
        <w:rPr>
          <w:rFonts w:asciiTheme="majorHAnsi" w:hAnsiTheme="majorHAnsi"/>
          <w:sz w:val="22"/>
          <w:szCs w:val="22"/>
        </w:rPr>
        <w:t xml:space="preserve">morality </w:t>
      </w:r>
      <w:r w:rsidR="00D67B79" w:rsidRPr="0066336E">
        <w:rPr>
          <w:rFonts w:asciiTheme="majorHAnsi" w:hAnsiTheme="majorHAnsi"/>
          <w:sz w:val="22"/>
          <w:szCs w:val="22"/>
        </w:rPr>
        <w:t xml:space="preserve">is </w:t>
      </w:r>
      <w:r w:rsidR="00D67B79" w:rsidRPr="0066336E">
        <w:rPr>
          <w:rFonts w:asciiTheme="majorHAnsi" w:hAnsiTheme="majorHAnsi"/>
          <w:i/>
          <w:sz w:val="22"/>
          <w:szCs w:val="22"/>
        </w:rPr>
        <w:t xml:space="preserve">irreducible </w:t>
      </w:r>
      <w:r w:rsidR="00D67B79" w:rsidRPr="0066336E">
        <w:rPr>
          <w:rFonts w:asciiTheme="majorHAnsi" w:hAnsiTheme="majorHAnsi"/>
          <w:sz w:val="22"/>
          <w:szCs w:val="22"/>
        </w:rPr>
        <w:t>to biology:</w:t>
      </w:r>
      <w:r w:rsidR="001A2F5A" w:rsidRPr="0066336E">
        <w:rPr>
          <w:rFonts w:asciiTheme="majorHAnsi" w:hAnsiTheme="majorHAnsi"/>
          <w:sz w:val="22"/>
          <w:szCs w:val="22"/>
        </w:rPr>
        <w:t xml:space="preserve"> </w:t>
      </w:r>
      <w:r w:rsidR="00D67B79" w:rsidRPr="0066336E">
        <w:rPr>
          <w:rFonts w:asciiTheme="majorHAnsi" w:hAnsiTheme="majorHAnsi"/>
          <w:sz w:val="22"/>
          <w:szCs w:val="22"/>
        </w:rPr>
        <w:t>what is distinc</w:t>
      </w:r>
      <w:r w:rsidR="001C5BDE" w:rsidRPr="0066336E">
        <w:rPr>
          <w:rFonts w:asciiTheme="majorHAnsi" w:hAnsiTheme="majorHAnsi"/>
          <w:sz w:val="22"/>
          <w:szCs w:val="22"/>
        </w:rPr>
        <w:t>tive about human life is that humans</w:t>
      </w:r>
      <w:r w:rsidR="00D67B79" w:rsidRPr="0066336E">
        <w:rPr>
          <w:rFonts w:asciiTheme="majorHAnsi" w:hAnsiTheme="majorHAnsi"/>
          <w:sz w:val="22"/>
          <w:szCs w:val="22"/>
        </w:rPr>
        <w:t xml:space="preserve"> alone are affect</w:t>
      </w:r>
      <w:r w:rsidR="001C5BDE" w:rsidRPr="0066336E">
        <w:rPr>
          <w:rFonts w:asciiTheme="majorHAnsi" w:hAnsiTheme="majorHAnsi"/>
          <w:sz w:val="22"/>
          <w:szCs w:val="22"/>
        </w:rPr>
        <w:t>ed</w:t>
      </w:r>
      <w:r w:rsidR="00D67B79" w:rsidRPr="0066336E">
        <w:rPr>
          <w:rFonts w:asciiTheme="majorHAnsi" w:hAnsiTheme="majorHAnsi"/>
          <w:sz w:val="22"/>
          <w:szCs w:val="22"/>
        </w:rPr>
        <w:t xml:space="preserve"> by </w:t>
      </w:r>
      <w:r w:rsidR="001A2F5A" w:rsidRPr="0066336E">
        <w:rPr>
          <w:rFonts w:asciiTheme="majorHAnsi" w:hAnsiTheme="majorHAnsi"/>
          <w:sz w:val="22"/>
          <w:szCs w:val="22"/>
        </w:rPr>
        <w:t xml:space="preserve">organic </w:t>
      </w:r>
      <w:r w:rsidR="001A2F5A" w:rsidRPr="0066336E">
        <w:rPr>
          <w:rFonts w:asciiTheme="majorHAnsi" w:hAnsiTheme="majorHAnsi"/>
          <w:i/>
          <w:iCs/>
          <w:sz w:val="22"/>
          <w:szCs w:val="22"/>
        </w:rPr>
        <w:t xml:space="preserve">and </w:t>
      </w:r>
      <w:r w:rsidR="00D67B79" w:rsidRPr="0066336E">
        <w:rPr>
          <w:rFonts w:asciiTheme="majorHAnsi" w:hAnsiTheme="majorHAnsi"/>
          <w:sz w:val="22"/>
          <w:szCs w:val="22"/>
        </w:rPr>
        <w:t>social causes (</w:t>
      </w:r>
      <w:r>
        <w:rPr>
          <w:rFonts w:asciiTheme="majorHAnsi" w:hAnsiTheme="majorHAnsi" w:cs="Times Roman"/>
          <w:color w:val="000000"/>
          <w:sz w:val="22"/>
          <w:szCs w:val="22"/>
        </w:rPr>
        <w:t xml:space="preserve">Lefebvre and White, </w:t>
      </w:r>
      <w:r w:rsidRPr="0066336E">
        <w:rPr>
          <w:rFonts w:asciiTheme="majorHAnsi" w:hAnsiTheme="majorHAnsi" w:cs="Times Roman"/>
          <w:color w:val="000000"/>
          <w:sz w:val="22"/>
          <w:szCs w:val="22"/>
        </w:rPr>
        <w:t>2010: 468</w:t>
      </w:r>
      <w:r w:rsidR="005625E3">
        <w:rPr>
          <w:rFonts w:asciiTheme="majorHAnsi" w:hAnsiTheme="majorHAnsi"/>
          <w:sz w:val="22"/>
          <w:szCs w:val="22"/>
        </w:rPr>
        <w:t>). On their</w:t>
      </w:r>
      <w:r w:rsidR="00D67B79" w:rsidRPr="0066336E">
        <w:rPr>
          <w:rFonts w:asciiTheme="majorHAnsi" w:hAnsiTheme="majorHAnsi"/>
          <w:sz w:val="22"/>
          <w:szCs w:val="22"/>
        </w:rPr>
        <w:t xml:space="preserve"> own, biological explanation</w:t>
      </w:r>
      <w:r w:rsidR="003E3B15">
        <w:rPr>
          <w:rFonts w:asciiTheme="majorHAnsi" w:hAnsiTheme="majorHAnsi"/>
          <w:sz w:val="22"/>
          <w:szCs w:val="22"/>
        </w:rPr>
        <w:t>s</w:t>
      </w:r>
      <w:r w:rsidR="00D67B79" w:rsidRPr="0066336E">
        <w:rPr>
          <w:rFonts w:asciiTheme="majorHAnsi" w:hAnsiTheme="majorHAnsi"/>
          <w:sz w:val="22"/>
          <w:szCs w:val="22"/>
        </w:rPr>
        <w:t xml:space="preserve"> account for </w:t>
      </w:r>
      <w:r w:rsidR="008F531E">
        <w:rPr>
          <w:rFonts w:asciiTheme="majorHAnsi" w:hAnsiTheme="majorHAnsi"/>
          <w:sz w:val="22"/>
          <w:szCs w:val="22"/>
        </w:rPr>
        <w:t>one dimension</w:t>
      </w:r>
      <w:r w:rsidR="00D67B79" w:rsidRPr="0066336E">
        <w:rPr>
          <w:rFonts w:asciiTheme="majorHAnsi" w:hAnsiTheme="majorHAnsi"/>
          <w:sz w:val="22"/>
          <w:szCs w:val="22"/>
        </w:rPr>
        <w:t xml:space="preserve"> of what it is to be human, rendering a reduction of morality to biology not only partial, but </w:t>
      </w:r>
      <w:r w:rsidR="001C5BDE" w:rsidRPr="0066336E">
        <w:rPr>
          <w:rFonts w:asciiTheme="majorHAnsi" w:hAnsiTheme="majorHAnsi"/>
          <w:sz w:val="22"/>
          <w:szCs w:val="22"/>
        </w:rPr>
        <w:t xml:space="preserve">also </w:t>
      </w:r>
      <w:r w:rsidR="00C63CC8">
        <w:rPr>
          <w:rFonts w:asciiTheme="majorHAnsi" w:hAnsiTheme="majorHAnsi"/>
          <w:sz w:val="22"/>
          <w:szCs w:val="22"/>
        </w:rPr>
        <w:t>fundamentally false, since</w:t>
      </w:r>
      <w:r w:rsidR="00D67B79" w:rsidRPr="0066336E">
        <w:rPr>
          <w:rFonts w:asciiTheme="majorHAnsi" w:hAnsiTheme="majorHAnsi"/>
          <w:sz w:val="22"/>
          <w:szCs w:val="22"/>
        </w:rPr>
        <w:t xml:space="preserve"> </w:t>
      </w:r>
      <w:r w:rsidR="003E3B15">
        <w:rPr>
          <w:rFonts w:asciiTheme="majorHAnsi" w:hAnsiTheme="majorHAnsi"/>
          <w:sz w:val="22"/>
          <w:szCs w:val="22"/>
        </w:rPr>
        <w:t>they</w:t>
      </w:r>
      <w:r w:rsidR="00D67B79" w:rsidRPr="0066336E">
        <w:rPr>
          <w:rFonts w:asciiTheme="majorHAnsi" w:hAnsiTheme="majorHAnsi"/>
          <w:sz w:val="22"/>
          <w:szCs w:val="22"/>
        </w:rPr>
        <w:t xml:space="preserve"> fail to account for the</w:t>
      </w:r>
      <w:r w:rsidR="001C5BDE" w:rsidRPr="0066336E">
        <w:rPr>
          <w:rFonts w:asciiTheme="majorHAnsi" w:hAnsiTheme="majorHAnsi"/>
          <w:sz w:val="22"/>
          <w:szCs w:val="22"/>
        </w:rPr>
        <w:t xml:space="preserve"> dualism of human nature</w:t>
      </w:r>
      <w:r w:rsidR="00D67B79" w:rsidRPr="0066336E">
        <w:rPr>
          <w:rFonts w:asciiTheme="majorHAnsi" w:hAnsiTheme="majorHAnsi"/>
          <w:sz w:val="22"/>
          <w:szCs w:val="22"/>
        </w:rPr>
        <w:t xml:space="preserve"> </w:t>
      </w:r>
      <w:r w:rsidR="001C5BDE" w:rsidRPr="0066336E">
        <w:rPr>
          <w:rFonts w:asciiTheme="majorHAnsi" w:hAnsiTheme="majorHAnsi"/>
          <w:sz w:val="22"/>
          <w:szCs w:val="22"/>
        </w:rPr>
        <w:t>wherein mor</w:t>
      </w:r>
      <w:r w:rsidR="00EF0588" w:rsidRPr="0066336E">
        <w:rPr>
          <w:rFonts w:asciiTheme="majorHAnsi" w:hAnsiTheme="majorHAnsi"/>
          <w:sz w:val="22"/>
          <w:szCs w:val="22"/>
        </w:rPr>
        <w:t xml:space="preserve">al feeling and thought is born </w:t>
      </w:r>
      <w:r w:rsidR="001C5BDE" w:rsidRPr="0066336E">
        <w:rPr>
          <w:rFonts w:asciiTheme="majorHAnsi" w:hAnsiTheme="majorHAnsi"/>
          <w:sz w:val="22"/>
          <w:szCs w:val="22"/>
        </w:rPr>
        <w:t>(</w:t>
      </w:r>
      <w:r w:rsidR="001C5BDE" w:rsidRPr="0066336E">
        <w:rPr>
          <w:rFonts w:asciiTheme="majorHAnsi" w:hAnsiTheme="majorHAnsi" w:cs="Times Roman"/>
          <w:color w:val="000000"/>
          <w:sz w:val="22"/>
          <w:szCs w:val="22"/>
        </w:rPr>
        <w:t xml:space="preserve">Lefebvre and White, 2010: 468). </w:t>
      </w:r>
      <w:r w:rsidR="00EF0588" w:rsidRPr="0066336E">
        <w:rPr>
          <w:rFonts w:asciiTheme="majorHAnsi" w:hAnsiTheme="majorHAnsi" w:cs="Times Roman"/>
          <w:color w:val="000000"/>
          <w:sz w:val="22"/>
          <w:szCs w:val="22"/>
        </w:rPr>
        <w:t xml:space="preserve">It is this </w:t>
      </w:r>
      <w:r w:rsidR="007000C3">
        <w:rPr>
          <w:rFonts w:asciiTheme="majorHAnsi" w:hAnsiTheme="majorHAnsi" w:cs="Times Roman"/>
          <w:i/>
          <w:color w:val="000000"/>
          <w:sz w:val="22"/>
          <w:szCs w:val="22"/>
        </w:rPr>
        <w:t>socio-</w:t>
      </w:r>
      <w:r w:rsidR="007000C3" w:rsidRPr="007000C3">
        <w:rPr>
          <w:rFonts w:asciiTheme="majorHAnsi" w:hAnsiTheme="majorHAnsi" w:cs="Times Roman"/>
          <w:i/>
          <w:color w:val="000000"/>
          <w:sz w:val="22"/>
          <w:szCs w:val="22"/>
        </w:rPr>
        <w:t>natural</w:t>
      </w:r>
      <w:r w:rsidR="007000C3">
        <w:rPr>
          <w:rFonts w:asciiTheme="majorHAnsi" w:hAnsiTheme="majorHAnsi" w:cs="Times Roman"/>
          <w:color w:val="000000"/>
          <w:sz w:val="22"/>
          <w:szCs w:val="22"/>
        </w:rPr>
        <w:t xml:space="preserve"> </w:t>
      </w:r>
      <w:r w:rsidR="008F531E" w:rsidRPr="007000C3">
        <w:rPr>
          <w:rFonts w:asciiTheme="majorHAnsi" w:hAnsiTheme="majorHAnsi" w:cs="Times Roman"/>
          <w:color w:val="000000"/>
          <w:sz w:val="22"/>
          <w:szCs w:val="22"/>
        </w:rPr>
        <w:t>conception</w:t>
      </w:r>
      <w:r w:rsidR="008F531E">
        <w:rPr>
          <w:rFonts w:asciiTheme="majorHAnsi" w:hAnsiTheme="majorHAnsi" w:cs="Times Roman"/>
          <w:color w:val="000000"/>
          <w:sz w:val="22"/>
          <w:szCs w:val="22"/>
        </w:rPr>
        <w:t xml:space="preserve"> of </w:t>
      </w:r>
      <w:r w:rsidR="008F531E" w:rsidRPr="008F531E">
        <w:rPr>
          <w:rFonts w:asciiTheme="majorHAnsi" w:hAnsiTheme="majorHAnsi" w:cs="Times Roman"/>
          <w:i/>
          <w:iCs/>
          <w:color w:val="000000"/>
          <w:sz w:val="22"/>
          <w:szCs w:val="22"/>
        </w:rPr>
        <w:t>homo duplex</w:t>
      </w:r>
      <w:r w:rsidR="008F531E">
        <w:rPr>
          <w:rFonts w:asciiTheme="majorHAnsi" w:hAnsiTheme="majorHAnsi" w:cs="Times Roman"/>
          <w:color w:val="000000"/>
          <w:sz w:val="22"/>
          <w:szCs w:val="22"/>
        </w:rPr>
        <w:t xml:space="preserve"> </w:t>
      </w:r>
      <w:r w:rsidR="003E3B15">
        <w:rPr>
          <w:rFonts w:asciiTheme="majorHAnsi" w:hAnsiTheme="majorHAnsi" w:cs="Times Roman"/>
          <w:color w:val="000000"/>
          <w:sz w:val="22"/>
          <w:szCs w:val="22"/>
        </w:rPr>
        <w:t>in</w:t>
      </w:r>
      <w:r w:rsidR="008F531E">
        <w:rPr>
          <w:rFonts w:asciiTheme="majorHAnsi" w:hAnsiTheme="majorHAnsi" w:cs="Times Roman"/>
          <w:color w:val="000000"/>
          <w:sz w:val="22"/>
          <w:szCs w:val="22"/>
        </w:rPr>
        <w:t xml:space="preserve"> Durkheim’s </w:t>
      </w:r>
      <w:r w:rsidR="00EF0588" w:rsidRPr="0066336E">
        <w:rPr>
          <w:rFonts w:asciiTheme="majorHAnsi" w:hAnsiTheme="majorHAnsi"/>
          <w:sz w:val="22"/>
          <w:szCs w:val="22"/>
        </w:rPr>
        <w:t xml:space="preserve">theorisation of being human that </w:t>
      </w:r>
      <w:r w:rsidR="0047263D">
        <w:rPr>
          <w:rFonts w:asciiTheme="majorHAnsi" w:hAnsiTheme="majorHAnsi"/>
          <w:sz w:val="22"/>
          <w:szCs w:val="22"/>
        </w:rPr>
        <w:t>offers a basis for exploring</w:t>
      </w:r>
      <w:r w:rsidR="00EF0588" w:rsidRPr="0066336E">
        <w:rPr>
          <w:rFonts w:asciiTheme="majorHAnsi" w:hAnsiTheme="majorHAnsi"/>
          <w:sz w:val="22"/>
          <w:szCs w:val="22"/>
        </w:rPr>
        <w:t xml:space="preserve"> the relations between</w:t>
      </w:r>
      <w:r w:rsidR="00EF0588" w:rsidRPr="0066336E">
        <w:rPr>
          <w:rFonts w:asciiTheme="majorHAnsi" w:hAnsiTheme="majorHAnsi" w:cs="Times New Roman"/>
          <w:color w:val="000000"/>
          <w:sz w:val="22"/>
          <w:szCs w:val="22"/>
        </w:rPr>
        <w:t xml:space="preserve"> innate bodily c</w:t>
      </w:r>
      <w:r w:rsidR="002079EB" w:rsidRPr="0066336E">
        <w:rPr>
          <w:rFonts w:asciiTheme="majorHAnsi" w:hAnsiTheme="majorHAnsi" w:cs="Times New Roman"/>
          <w:color w:val="000000"/>
          <w:sz w:val="22"/>
          <w:szCs w:val="22"/>
        </w:rPr>
        <w:t xml:space="preserve">apacities and the </w:t>
      </w:r>
      <w:r w:rsidR="00EF0588" w:rsidRPr="0066336E">
        <w:rPr>
          <w:rFonts w:asciiTheme="majorHAnsi" w:hAnsiTheme="majorHAnsi" w:cs="Times New Roman"/>
          <w:color w:val="000000"/>
          <w:sz w:val="22"/>
          <w:szCs w:val="22"/>
        </w:rPr>
        <w:t xml:space="preserve">social and cultural forces that interact with them to generate the ‘moral’. </w:t>
      </w:r>
    </w:p>
    <w:p w14:paraId="1566BAA1" w14:textId="6344D254" w:rsidR="00B67C3E" w:rsidRPr="0066336E" w:rsidRDefault="008F531E"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Pr>
          <w:rFonts w:asciiTheme="majorHAnsi" w:hAnsiTheme="majorHAnsi" w:cs="Times New Roman"/>
          <w:color w:val="000000"/>
          <w:sz w:val="22"/>
          <w:szCs w:val="22"/>
        </w:rPr>
        <w:t>Specifically, t</w:t>
      </w:r>
      <w:r w:rsidR="00C8612C">
        <w:rPr>
          <w:rFonts w:asciiTheme="majorHAnsi" w:hAnsiTheme="majorHAnsi" w:cs="Times New Roman"/>
          <w:color w:val="000000"/>
          <w:sz w:val="22"/>
          <w:szCs w:val="22"/>
        </w:rPr>
        <w:t xml:space="preserve">here </w:t>
      </w:r>
      <w:r w:rsidR="002079EB" w:rsidRPr="0066336E">
        <w:rPr>
          <w:rFonts w:asciiTheme="majorHAnsi" w:hAnsiTheme="majorHAnsi" w:cs="Times New Roman"/>
          <w:color w:val="000000"/>
          <w:sz w:val="22"/>
          <w:szCs w:val="22"/>
        </w:rPr>
        <w:t>are three elements to these</w:t>
      </w:r>
      <w:r w:rsidR="00C8612C">
        <w:rPr>
          <w:rFonts w:asciiTheme="majorHAnsi" w:hAnsiTheme="majorHAnsi" w:cs="Times New Roman"/>
          <w:color w:val="000000"/>
          <w:sz w:val="22"/>
          <w:szCs w:val="22"/>
        </w:rPr>
        <w:t xml:space="preserve"> bodily capacities</w:t>
      </w:r>
      <w:r w:rsidR="002079EB" w:rsidRPr="0066336E">
        <w:rPr>
          <w:rFonts w:asciiTheme="majorHAnsi" w:hAnsiTheme="majorHAnsi" w:cs="Times New Roman"/>
          <w:color w:val="000000"/>
          <w:sz w:val="22"/>
          <w:szCs w:val="22"/>
        </w:rPr>
        <w:t xml:space="preserve">: first, </w:t>
      </w:r>
      <w:r w:rsidR="009436F8" w:rsidRPr="0066336E">
        <w:rPr>
          <w:rFonts w:asciiTheme="majorHAnsi" w:hAnsiTheme="majorHAnsi" w:cs="Times New Roman"/>
          <w:color w:val="000000"/>
          <w:sz w:val="22"/>
          <w:szCs w:val="22"/>
        </w:rPr>
        <w:t>individual bodies</w:t>
      </w:r>
      <w:r w:rsidR="002079EB" w:rsidRPr="0066336E">
        <w:rPr>
          <w:rFonts w:asciiTheme="majorHAnsi" w:hAnsiTheme="majorHAnsi" w:cs="Times New Roman"/>
          <w:color w:val="000000"/>
          <w:sz w:val="22"/>
          <w:szCs w:val="22"/>
        </w:rPr>
        <w:t xml:space="preserve"> do indeed</w:t>
      </w:r>
      <w:r w:rsidR="009436F8" w:rsidRPr="0066336E">
        <w:rPr>
          <w:rFonts w:asciiTheme="majorHAnsi" w:hAnsiTheme="majorHAnsi" w:cs="Times New Roman"/>
          <w:color w:val="000000"/>
          <w:sz w:val="22"/>
          <w:szCs w:val="22"/>
        </w:rPr>
        <w:t xml:space="preserve"> contain the asocial, egoistic impulses that preclude moral life</w:t>
      </w:r>
      <w:r w:rsidR="002079EB" w:rsidRPr="0066336E">
        <w:rPr>
          <w:rFonts w:asciiTheme="majorHAnsi" w:hAnsiTheme="majorHAnsi" w:cs="Times New Roman"/>
          <w:color w:val="000000"/>
          <w:sz w:val="22"/>
          <w:szCs w:val="22"/>
        </w:rPr>
        <w:t xml:space="preserve">; second, however, they also </w:t>
      </w:r>
      <w:r w:rsidR="001D3CCF">
        <w:rPr>
          <w:rFonts w:asciiTheme="majorHAnsi" w:hAnsiTheme="majorHAnsi" w:cs="Times New Roman"/>
          <w:color w:val="000000"/>
          <w:sz w:val="22"/>
          <w:szCs w:val="22"/>
        </w:rPr>
        <w:t>possess</w:t>
      </w:r>
      <w:r w:rsidR="002079EB" w:rsidRPr="0066336E">
        <w:rPr>
          <w:rFonts w:asciiTheme="majorHAnsi" w:hAnsiTheme="majorHAnsi" w:cs="Times New Roman"/>
          <w:color w:val="000000"/>
          <w:sz w:val="22"/>
          <w:szCs w:val="22"/>
        </w:rPr>
        <w:t xml:space="preserve"> </w:t>
      </w:r>
      <w:r w:rsidR="009436F8" w:rsidRPr="0066336E">
        <w:rPr>
          <w:rFonts w:asciiTheme="majorHAnsi" w:hAnsiTheme="majorHAnsi" w:cs="Times New Roman"/>
          <w:color w:val="000000"/>
          <w:sz w:val="22"/>
          <w:szCs w:val="22"/>
        </w:rPr>
        <w:t xml:space="preserve">an inherent </w:t>
      </w:r>
      <w:r w:rsidR="00E65805" w:rsidRPr="0066336E">
        <w:rPr>
          <w:rFonts w:asciiTheme="majorHAnsi" w:hAnsiTheme="majorHAnsi" w:cs="Times New Roman"/>
          <w:color w:val="000000"/>
          <w:sz w:val="22"/>
          <w:szCs w:val="22"/>
        </w:rPr>
        <w:t xml:space="preserve">bodily </w:t>
      </w:r>
      <w:r w:rsidR="00965ED9" w:rsidRPr="0066336E">
        <w:rPr>
          <w:rFonts w:asciiTheme="majorHAnsi" w:hAnsiTheme="majorHAnsi" w:cs="Times Roman"/>
          <w:color w:val="000000"/>
          <w:sz w:val="22"/>
          <w:szCs w:val="22"/>
        </w:rPr>
        <w:t>capacity for 'reaching beyond' these to the realm of moral acti</w:t>
      </w:r>
      <w:r w:rsidR="009436F8" w:rsidRPr="0066336E">
        <w:rPr>
          <w:rFonts w:asciiTheme="majorHAnsi" w:hAnsiTheme="majorHAnsi" w:cs="Times Roman"/>
          <w:color w:val="000000"/>
          <w:sz w:val="22"/>
          <w:szCs w:val="22"/>
        </w:rPr>
        <w:t xml:space="preserve">vity held in common by a </w:t>
      </w:r>
      <w:proofErr w:type="spellStart"/>
      <w:r w:rsidR="009436F8" w:rsidRPr="0066336E">
        <w:rPr>
          <w:rFonts w:asciiTheme="majorHAnsi" w:hAnsiTheme="majorHAnsi" w:cs="Times Roman"/>
          <w:color w:val="000000"/>
          <w:sz w:val="22"/>
          <w:szCs w:val="22"/>
        </w:rPr>
        <w:t>collectivity</w:t>
      </w:r>
      <w:proofErr w:type="spellEnd"/>
      <w:r w:rsidR="002079EB" w:rsidRPr="0066336E">
        <w:rPr>
          <w:rFonts w:asciiTheme="majorHAnsi" w:hAnsiTheme="majorHAnsi" w:cs="Times Roman"/>
          <w:color w:val="000000"/>
          <w:sz w:val="22"/>
          <w:szCs w:val="22"/>
        </w:rPr>
        <w:t xml:space="preserve">; third, the activation of this capacity </w:t>
      </w:r>
      <w:r w:rsidR="00C946C9" w:rsidRPr="0066336E">
        <w:rPr>
          <w:rFonts w:asciiTheme="majorHAnsi" w:hAnsiTheme="majorHAnsi" w:cs="Times Roman"/>
          <w:color w:val="000000"/>
          <w:sz w:val="22"/>
          <w:szCs w:val="22"/>
        </w:rPr>
        <w:lastRenderedPageBreak/>
        <w:t>is</w:t>
      </w:r>
      <w:r w:rsidR="002079EB" w:rsidRPr="0066336E">
        <w:rPr>
          <w:rFonts w:asciiTheme="majorHAnsi" w:hAnsiTheme="majorHAnsi" w:cs="Times Roman"/>
          <w:color w:val="000000"/>
          <w:sz w:val="22"/>
          <w:szCs w:val="22"/>
        </w:rPr>
        <w:t xml:space="preserve"> a bodily phenomenon</w:t>
      </w:r>
      <w:r w:rsidR="00C946C9" w:rsidRPr="0066336E">
        <w:rPr>
          <w:rFonts w:asciiTheme="majorHAnsi" w:hAnsiTheme="majorHAnsi" w:cs="Times Roman"/>
          <w:color w:val="000000"/>
          <w:sz w:val="22"/>
          <w:szCs w:val="22"/>
        </w:rPr>
        <w:t xml:space="preserve"> provoked by the social stimulation of collective</w:t>
      </w:r>
      <w:r w:rsidR="00522112">
        <w:rPr>
          <w:rFonts w:asciiTheme="majorHAnsi" w:hAnsiTheme="majorHAnsi" w:cs="Times Roman"/>
          <w:color w:val="000000"/>
          <w:sz w:val="22"/>
          <w:szCs w:val="22"/>
        </w:rPr>
        <w:t xml:space="preserve"> emotions</w:t>
      </w:r>
      <w:r w:rsidR="00C8612C">
        <w:rPr>
          <w:rFonts w:asciiTheme="majorHAnsi" w:hAnsiTheme="majorHAnsi" w:cs="Times Roman"/>
          <w:color w:val="000000"/>
          <w:sz w:val="22"/>
          <w:szCs w:val="22"/>
        </w:rPr>
        <w:t xml:space="preserve"> (</w:t>
      </w:r>
      <w:r w:rsidR="00C8612C">
        <w:rPr>
          <w:rFonts w:asciiTheme="majorHAnsi" w:hAnsiTheme="majorHAnsi" w:cs="Times New Roman"/>
          <w:color w:val="000000"/>
          <w:sz w:val="22"/>
          <w:szCs w:val="22"/>
        </w:rPr>
        <w:t xml:space="preserve">Durkheim, </w:t>
      </w:r>
      <w:r w:rsidR="00C8612C" w:rsidRPr="0066336E">
        <w:rPr>
          <w:rFonts w:asciiTheme="majorHAnsi" w:hAnsiTheme="majorHAnsi" w:cs="Times Roman"/>
          <w:color w:val="000000"/>
          <w:sz w:val="22"/>
          <w:szCs w:val="22"/>
        </w:rPr>
        <w:t>1973 [1914]: 151; 1995 [1912]: 223, 438)</w:t>
      </w:r>
      <w:r w:rsidR="00965ED9" w:rsidRPr="0066336E">
        <w:rPr>
          <w:rFonts w:asciiTheme="majorHAnsi" w:hAnsiTheme="majorHAnsi" w:cs="Times Roman"/>
          <w:color w:val="000000"/>
          <w:sz w:val="22"/>
          <w:szCs w:val="22"/>
        </w:rPr>
        <w:t xml:space="preserve">. </w:t>
      </w:r>
      <w:r w:rsidR="000007A0" w:rsidRPr="0066336E">
        <w:rPr>
          <w:rFonts w:asciiTheme="majorHAnsi" w:hAnsiTheme="majorHAnsi" w:cs="Times Roman"/>
          <w:color w:val="000000"/>
          <w:sz w:val="22"/>
          <w:szCs w:val="22"/>
        </w:rPr>
        <w:t xml:space="preserve">Thus, while </w:t>
      </w:r>
      <w:r w:rsidR="001D3CCF">
        <w:rPr>
          <w:rFonts w:asciiTheme="majorHAnsi" w:hAnsiTheme="majorHAnsi" w:cs="Times Roman"/>
          <w:color w:val="000000"/>
          <w:sz w:val="22"/>
          <w:szCs w:val="22"/>
        </w:rPr>
        <w:t>Durkheim</w:t>
      </w:r>
      <w:r w:rsidR="000007A0" w:rsidRPr="0066336E">
        <w:rPr>
          <w:rFonts w:asciiTheme="majorHAnsi" w:hAnsiTheme="majorHAnsi" w:cs="Times Roman"/>
          <w:color w:val="000000"/>
          <w:sz w:val="22"/>
          <w:szCs w:val="22"/>
        </w:rPr>
        <w:t xml:space="preserve"> followed Kant (1964 [1785]) in recognisi</w:t>
      </w:r>
      <w:r w:rsidR="00C946C9" w:rsidRPr="0066336E">
        <w:rPr>
          <w:rFonts w:asciiTheme="majorHAnsi" w:hAnsiTheme="majorHAnsi" w:cs="Times Roman"/>
          <w:color w:val="000000"/>
          <w:sz w:val="22"/>
          <w:szCs w:val="22"/>
        </w:rPr>
        <w:t xml:space="preserve">ng the need for individuals to </w:t>
      </w:r>
      <w:r w:rsidR="000007A0" w:rsidRPr="0066336E">
        <w:rPr>
          <w:rFonts w:asciiTheme="majorHAnsi" w:hAnsiTheme="majorHAnsi" w:cs="Times Roman"/>
          <w:color w:val="000000"/>
          <w:sz w:val="22"/>
          <w:szCs w:val="22"/>
        </w:rPr>
        <w:t>r</w:t>
      </w:r>
      <w:r w:rsidR="00C946C9" w:rsidRPr="0066336E">
        <w:rPr>
          <w:rFonts w:asciiTheme="majorHAnsi" w:hAnsiTheme="majorHAnsi" w:cs="Times Roman"/>
          <w:color w:val="000000"/>
          <w:sz w:val="22"/>
          <w:szCs w:val="22"/>
        </w:rPr>
        <w:t>each beyond</w:t>
      </w:r>
      <w:r w:rsidR="000007A0" w:rsidRPr="0066336E">
        <w:rPr>
          <w:rFonts w:asciiTheme="majorHAnsi" w:hAnsiTheme="majorHAnsi" w:cs="Times Roman"/>
          <w:color w:val="000000"/>
          <w:sz w:val="22"/>
          <w:szCs w:val="22"/>
        </w:rPr>
        <w:t xml:space="preserve"> their natural selves if they were to become moral, morality nonetheless has its basis in a social engagement with the 'natural properties' of humans rejected by Kant: moral rules are </w:t>
      </w:r>
      <w:r w:rsidR="000007A0" w:rsidRPr="0066336E">
        <w:rPr>
          <w:rFonts w:asciiTheme="majorHAnsi" w:hAnsiTheme="majorHAnsi" w:cs="Times Roman"/>
          <w:i/>
          <w:color w:val="000000"/>
          <w:sz w:val="22"/>
          <w:szCs w:val="22"/>
        </w:rPr>
        <w:t>emotionally grounded</w:t>
      </w:r>
      <w:r w:rsidR="000007A0" w:rsidRPr="0066336E">
        <w:rPr>
          <w:rFonts w:asciiTheme="majorHAnsi" w:hAnsiTheme="majorHAnsi" w:cs="Times Roman"/>
          <w:color w:val="000000"/>
          <w:sz w:val="22"/>
          <w:szCs w:val="22"/>
        </w:rPr>
        <w:t xml:space="preserve"> products of society </w:t>
      </w:r>
      <w:r w:rsidR="00C946C9" w:rsidRPr="0066336E">
        <w:rPr>
          <w:rFonts w:asciiTheme="majorHAnsi" w:hAnsiTheme="majorHAnsi" w:cs="Times Roman"/>
          <w:color w:val="000000"/>
          <w:sz w:val="22"/>
          <w:szCs w:val="22"/>
        </w:rPr>
        <w:t xml:space="preserve">that build on some, and override other, innate human capacities </w:t>
      </w:r>
      <w:r w:rsidR="008904E8" w:rsidRPr="0066336E">
        <w:rPr>
          <w:rFonts w:asciiTheme="majorHAnsi" w:hAnsiTheme="majorHAnsi" w:cs="Times Roman"/>
          <w:color w:val="000000"/>
          <w:sz w:val="22"/>
          <w:szCs w:val="22"/>
        </w:rPr>
        <w:t xml:space="preserve">through processes of ‘collective effervescence’ </w:t>
      </w:r>
      <w:r w:rsidR="000007A0" w:rsidRPr="0066336E">
        <w:rPr>
          <w:rFonts w:asciiTheme="majorHAnsi" w:hAnsiTheme="majorHAnsi" w:cs="Times Roman"/>
          <w:color w:val="000000"/>
          <w:sz w:val="22"/>
          <w:szCs w:val="22"/>
        </w:rPr>
        <w:t>(Shilling and Mello</w:t>
      </w:r>
      <w:r w:rsidR="00C946C9" w:rsidRPr="0066336E">
        <w:rPr>
          <w:rFonts w:asciiTheme="majorHAnsi" w:hAnsiTheme="majorHAnsi" w:cs="Times Roman"/>
          <w:color w:val="000000"/>
          <w:sz w:val="22"/>
          <w:szCs w:val="22"/>
        </w:rPr>
        <w:t>r, 1998: 195</w:t>
      </w:r>
      <w:r w:rsidR="00A40B4E" w:rsidRPr="00B56091">
        <w:rPr>
          <w:rFonts w:asciiTheme="majorHAnsi" w:hAnsiTheme="majorHAnsi" w:cs="Times Roman"/>
          <w:color w:val="000000"/>
          <w:sz w:val="22"/>
          <w:szCs w:val="22"/>
        </w:rPr>
        <w:t xml:space="preserve">; see Turner and </w:t>
      </w:r>
      <w:proofErr w:type="spellStart"/>
      <w:r w:rsidR="00A40B4E" w:rsidRPr="00B56091">
        <w:rPr>
          <w:rFonts w:asciiTheme="majorHAnsi" w:hAnsiTheme="majorHAnsi" w:cs="Times Roman"/>
          <w:color w:val="000000"/>
          <w:sz w:val="22"/>
          <w:szCs w:val="22"/>
        </w:rPr>
        <w:t>Machalek</w:t>
      </w:r>
      <w:proofErr w:type="spellEnd"/>
      <w:r w:rsidR="00A40B4E" w:rsidRPr="00B56091">
        <w:rPr>
          <w:rFonts w:asciiTheme="majorHAnsi" w:hAnsiTheme="majorHAnsi" w:cs="Times Roman"/>
          <w:color w:val="000000"/>
          <w:sz w:val="22"/>
          <w:szCs w:val="22"/>
        </w:rPr>
        <w:t>, 2018</w:t>
      </w:r>
      <w:r w:rsidR="00C946C9" w:rsidRPr="0066336E">
        <w:rPr>
          <w:rFonts w:asciiTheme="majorHAnsi" w:hAnsiTheme="majorHAnsi" w:cs="Times Roman"/>
          <w:color w:val="000000"/>
          <w:sz w:val="22"/>
          <w:szCs w:val="22"/>
        </w:rPr>
        <w:t xml:space="preserve">). </w:t>
      </w:r>
    </w:p>
    <w:p w14:paraId="0498C13E" w14:textId="0443A0B5" w:rsidR="002E3CE8" w:rsidRPr="0066336E" w:rsidRDefault="00C946C9"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Roman"/>
          <w:color w:val="000000"/>
          <w:sz w:val="22"/>
          <w:szCs w:val="22"/>
        </w:rPr>
        <w:t xml:space="preserve">For </w:t>
      </w:r>
      <w:r w:rsidR="008F4F62" w:rsidRPr="0066336E">
        <w:rPr>
          <w:rFonts w:asciiTheme="majorHAnsi" w:hAnsiTheme="majorHAnsi" w:cs="Times Roman"/>
          <w:color w:val="000000"/>
          <w:sz w:val="22"/>
          <w:szCs w:val="22"/>
        </w:rPr>
        <w:t>Durkheim</w:t>
      </w:r>
      <w:r w:rsidR="00900166" w:rsidRPr="0066336E">
        <w:rPr>
          <w:rFonts w:asciiTheme="majorHAnsi" w:hAnsiTheme="majorHAnsi" w:cs="Times Roman"/>
          <w:color w:val="000000"/>
          <w:sz w:val="22"/>
          <w:szCs w:val="22"/>
        </w:rPr>
        <w:t>,</w:t>
      </w:r>
      <w:r w:rsidR="008F4F62" w:rsidRPr="0066336E">
        <w:rPr>
          <w:rFonts w:asciiTheme="majorHAnsi" w:hAnsiTheme="majorHAnsi" w:cs="Times Roman"/>
          <w:color w:val="000000"/>
          <w:sz w:val="22"/>
          <w:szCs w:val="22"/>
        </w:rPr>
        <w:t xml:space="preserve"> </w:t>
      </w:r>
      <w:r w:rsidR="00F318CA">
        <w:rPr>
          <w:rFonts w:asciiTheme="majorHAnsi" w:hAnsiTheme="majorHAnsi" w:cs="Times Roman"/>
          <w:color w:val="000000"/>
          <w:sz w:val="22"/>
          <w:szCs w:val="22"/>
        </w:rPr>
        <w:t xml:space="preserve">there is </w:t>
      </w:r>
      <w:r w:rsidR="008F4F62" w:rsidRPr="0066336E">
        <w:rPr>
          <w:rFonts w:asciiTheme="majorHAnsi" w:hAnsiTheme="majorHAnsi" w:cs="Times Roman"/>
          <w:color w:val="000000"/>
          <w:sz w:val="22"/>
          <w:szCs w:val="22"/>
        </w:rPr>
        <w:t xml:space="preserve">an effervescent 'propulsion' towards </w:t>
      </w:r>
      <w:r w:rsidR="00F318CA">
        <w:rPr>
          <w:rFonts w:asciiTheme="majorHAnsi" w:hAnsiTheme="majorHAnsi" w:cs="Times Roman"/>
          <w:color w:val="000000"/>
          <w:sz w:val="22"/>
          <w:szCs w:val="22"/>
        </w:rPr>
        <w:t xml:space="preserve">moral action </w:t>
      </w:r>
      <w:r w:rsidR="008F4F62" w:rsidRPr="0066336E">
        <w:rPr>
          <w:rFonts w:asciiTheme="majorHAnsi" w:hAnsiTheme="majorHAnsi" w:cs="Times Roman"/>
          <w:color w:val="000000"/>
          <w:sz w:val="22"/>
          <w:szCs w:val="22"/>
        </w:rPr>
        <w:t>(Collins</w:t>
      </w:r>
      <w:r w:rsidR="00E65805" w:rsidRPr="0066336E">
        <w:rPr>
          <w:rFonts w:asciiTheme="majorHAnsi" w:hAnsiTheme="majorHAnsi" w:cs="Times Roman"/>
          <w:color w:val="000000"/>
          <w:sz w:val="22"/>
          <w:szCs w:val="22"/>
        </w:rPr>
        <w:t>,</w:t>
      </w:r>
      <w:r w:rsidRPr="0066336E">
        <w:rPr>
          <w:rFonts w:asciiTheme="majorHAnsi" w:hAnsiTheme="majorHAnsi" w:cs="Times Roman"/>
          <w:color w:val="000000"/>
          <w:sz w:val="22"/>
          <w:szCs w:val="22"/>
        </w:rPr>
        <w:t xml:space="preserve"> 1988)</w:t>
      </w:r>
      <w:r w:rsidR="002E3CE8" w:rsidRPr="0066336E">
        <w:rPr>
          <w:rFonts w:asciiTheme="majorHAnsi" w:hAnsiTheme="majorHAnsi" w:cs="Times Roman"/>
          <w:color w:val="000000"/>
          <w:sz w:val="22"/>
          <w:szCs w:val="22"/>
        </w:rPr>
        <w:t xml:space="preserve">. </w:t>
      </w:r>
      <w:r w:rsidR="008F4F62" w:rsidRPr="0066336E">
        <w:rPr>
          <w:rFonts w:asciiTheme="majorHAnsi" w:hAnsiTheme="majorHAnsi" w:cs="Times Roman"/>
          <w:color w:val="000000"/>
          <w:sz w:val="22"/>
          <w:szCs w:val="22"/>
        </w:rPr>
        <w:t xml:space="preserve">It is the </w:t>
      </w:r>
      <w:r w:rsidR="002E3CE8" w:rsidRPr="0066336E">
        <w:rPr>
          <w:rFonts w:asciiTheme="majorHAnsi" w:hAnsiTheme="majorHAnsi" w:cs="Times Roman"/>
          <w:color w:val="000000"/>
          <w:sz w:val="22"/>
          <w:szCs w:val="22"/>
        </w:rPr>
        <w:t>collective effervescence stimu</w:t>
      </w:r>
      <w:r w:rsidR="008F4F62" w:rsidRPr="0066336E">
        <w:rPr>
          <w:rFonts w:asciiTheme="majorHAnsi" w:hAnsiTheme="majorHAnsi" w:cs="Times Roman"/>
          <w:color w:val="000000"/>
          <w:sz w:val="22"/>
          <w:szCs w:val="22"/>
        </w:rPr>
        <w:t>lated by social groups that harnesses people's passions to the symbolic order of society</w:t>
      </w:r>
      <w:r w:rsidR="00522112">
        <w:rPr>
          <w:rFonts w:asciiTheme="majorHAnsi" w:hAnsiTheme="majorHAnsi" w:cs="Times Roman"/>
          <w:color w:val="000000"/>
          <w:sz w:val="22"/>
          <w:szCs w:val="22"/>
        </w:rPr>
        <w:t>,</w:t>
      </w:r>
      <w:r w:rsidR="002E3CE8" w:rsidRPr="0066336E">
        <w:rPr>
          <w:rFonts w:asciiTheme="majorHAnsi" w:hAnsiTheme="majorHAnsi" w:cs="Times Roman"/>
          <w:color w:val="000000"/>
          <w:sz w:val="22"/>
          <w:szCs w:val="22"/>
        </w:rPr>
        <w:t xml:space="preserve"> </w:t>
      </w:r>
      <w:r w:rsidR="00522112">
        <w:rPr>
          <w:rFonts w:asciiTheme="majorHAnsi" w:hAnsiTheme="majorHAnsi" w:cs="Times Roman"/>
          <w:color w:val="000000"/>
          <w:sz w:val="22"/>
          <w:szCs w:val="22"/>
        </w:rPr>
        <w:t>enabling</w:t>
      </w:r>
      <w:r w:rsidR="008F4F62" w:rsidRPr="0066336E">
        <w:rPr>
          <w:rFonts w:asciiTheme="majorHAnsi" w:hAnsiTheme="majorHAnsi" w:cs="Times Roman"/>
          <w:color w:val="000000"/>
          <w:sz w:val="22"/>
          <w:szCs w:val="22"/>
        </w:rPr>
        <w:t xml:space="preserve"> individuals to interact on the basis of concepts share</w:t>
      </w:r>
      <w:r w:rsidR="00522112">
        <w:rPr>
          <w:rFonts w:asciiTheme="majorHAnsi" w:hAnsiTheme="majorHAnsi" w:cs="Times Roman"/>
          <w:color w:val="000000"/>
          <w:sz w:val="22"/>
          <w:szCs w:val="22"/>
        </w:rPr>
        <w:t xml:space="preserve">d and 'shielded' from the </w:t>
      </w:r>
      <w:r w:rsidR="00522112" w:rsidRPr="0066336E">
        <w:rPr>
          <w:rFonts w:asciiTheme="majorHAnsi" w:hAnsiTheme="majorHAnsi" w:cs="Times Roman"/>
          <w:color w:val="000000"/>
          <w:sz w:val="22"/>
          <w:szCs w:val="22"/>
        </w:rPr>
        <w:t>'perpetual flux'</w:t>
      </w:r>
      <w:r w:rsidR="00522112">
        <w:rPr>
          <w:rFonts w:asciiTheme="majorHAnsi" w:hAnsiTheme="majorHAnsi" w:cs="Times Roman"/>
          <w:color w:val="000000"/>
          <w:sz w:val="22"/>
          <w:szCs w:val="22"/>
        </w:rPr>
        <w:t xml:space="preserve"> </w:t>
      </w:r>
      <w:r w:rsidR="008F4F62" w:rsidRPr="0066336E">
        <w:rPr>
          <w:rFonts w:asciiTheme="majorHAnsi" w:hAnsiTheme="majorHAnsi" w:cs="Times Roman"/>
          <w:color w:val="000000"/>
          <w:sz w:val="22"/>
          <w:szCs w:val="22"/>
        </w:rPr>
        <w:t>of individual sensory impression</w:t>
      </w:r>
      <w:r w:rsidR="002E3CE8" w:rsidRPr="0066336E">
        <w:rPr>
          <w:rFonts w:asciiTheme="majorHAnsi" w:hAnsiTheme="majorHAnsi" w:cs="Times Roman"/>
          <w:color w:val="000000"/>
          <w:sz w:val="22"/>
          <w:szCs w:val="22"/>
        </w:rPr>
        <w:t>s (Durkheim</w:t>
      </w:r>
      <w:r w:rsidR="00522112">
        <w:rPr>
          <w:rFonts w:asciiTheme="majorHAnsi" w:hAnsiTheme="majorHAnsi" w:cs="Times Roman"/>
          <w:color w:val="000000"/>
          <w:sz w:val="22"/>
          <w:szCs w:val="22"/>
        </w:rPr>
        <w:t>,</w:t>
      </w:r>
      <w:r w:rsidR="002E3CE8" w:rsidRPr="0066336E">
        <w:rPr>
          <w:rFonts w:asciiTheme="majorHAnsi" w:hAnsiTheme="majorHAnsi" w:cs="Times Roman"/>
          <w:color w:val="000000"/>
          <w:sz w:val="22"/>
          <w:szCs w:val="22"/>
        </w:rPr>
        <w:t xml:space="preserve"> 1995 [1912]: 434). Collective effervescence</w:t>
      </w:r>
      <w:r w:rsidR="008F4F62" w:rsidRPr="0066336E">
        <w:rPr>
          <w:rFonts w:asciiTheme="majorHAnsi" w:hAnsiTheme="majorHAnsi" w:cs="Times Roman"/>
          <w:color w:val="000000"/>
          <w:sz w:val="22"/>
          <w:szCs w:val="22"/>
        </w:rPr>
        <w:t xml:space="preserve"> substitute</w:t>
      </w:r>
      <w:r w:rsidR="002E3CE8" w:rsidRPr="0066336E">
        <w:rPr>
          <w:rFonts w:asciiTheme="majorHAnsi" w:hAnsiTheme="majorHAnsi" w:cs="Times Roman"/>
          <w:color w:val="000000"/>
          <w:sz w:val="22"/>
          <w:szCs w:val="22"/>
        </w:rPr>
        <w:t>s</w:t>
      </w:r>
      <w:r w:rsidR="008F4F62" w:rsidRPr="0066336E">
        <w:rPr>
          <w:rFonts w:asciiTheme="majorHAnsi" w:hAnsiTheme="majorHAnsi" w:cs="Times Roman"/>
          <w:color w:val="000000"/>
          <w:sz w:val="22"/>
          <w:szCs w:val="22"/>
        </w:rPr>
        <w:t xml:space="preserve"> the world immediately available to our perceptions for another</w:t>
      </w:r>
      <w:r w:rsidR="002E3CE8" w:rsidRPr="0066336E">
        <w:rPr>
          <w:rFonts w:asciiTheme="majorHAnsi" w:hAnsiTheme="majorHAnsi" w:cs="Times Roman"/>
          <w:color w:val="000000"/>
          <w:sz w:val="22"/>
          <w:szCs w:val="22"/>
        </w:rPr>
        <w:t xml:space="preserve"> world; a</w:t>
      </w:r>
      <w:r w:rsidR="008F4F62" w:rsidRPr="0066336E">
        <w:rPr>
          <w:rFonts w:asciiTheme="majorHAnsi" w:hAnsiTheme="majorHAnsi" w:cs="Times Roman"/>
          <w:color w:val="000000"/>
          <w:sz w:val="22"/>
          <w:szCs w:val="22"/>
        </w:rPr>
        <w:t xml:space="preserve"> </w:t>
      </w:r>
      <w:r w:rsidR="002E3CE8" w:rsidRPr="0066336E">
        <w:rPr>
          <w:rFonts w:asciiTheme="majorHAnsi" w:hAnsiTheme="majorHAnsi" w:cs="Times Roman"/>
          <w:color w:val="000000"/>
          <w:sz w:val="22"/>
          <w:szCs w:val="22"/>
        </w:rPr>
        <w:t>world that is moral</w:t>
      </w:r>
      <w:r w:rsidRPr="0066336E">
        <w:rPr>
          <w:rFonts w:asciiTheme="majorHAnsi" w:hAnsiTheme="majorHAnsi" w:cs="Times Roman"/>
          <w:color w:val="000000"/>
          <w:sz w:val="22"/>
          <w:szCs w:val="22"/>
        </w:rPr>
        <w:t xml:space="preserve"> because it is social</w:t>
      </w:r>
      <w:r w:rsidR="002E3CE8" w:rsidRPr="0066336E">
        <w:rPr>
          <w:rFonts w:asciiTheme="majorHAnsi" w:hAnsiTheme="majorHAnsi" w:cs="Times Roman"/>
          <w:color w:val="000000"/>
          <w:sz w:val="22"/>
          <w:szCs w:val="22"/>
        </w:rPr>
        <w:t xml:space="preserve"> but</w:t>
      </w:r>
      <w:r w:rsidRPr="0066336E">
        <w:rPr>
          <w:rFonts w:asciiTheme="majorHAnsi" w:hAnsiTheme="majorHAnsi" w:cs="Times Roman"/>
          <w:color w:val="000000"/>
          <w:sz w:val="22"/>
          <w:szCs w:val="22"/>
        </w:rPr>
        <w:t xml:space="preserve"> is</w:t>
      </w:r>
      <w:r w:rsidR="002E3CE8" w:rsidRPr="0066336E">
        <w:rPr>
          <w:rFonts w:asciiTheme="majorHAnsi" w:hAnsiTheme="majorHAnsi" w:cs="Times Roman"/>
          <w:color w:val="000000"/>
          <w:sz w:val="22"/>
          <w:szCs w:val="22"/>
        </w:rPr>
        <w:t xml:space="preserve"> no less</w:t>
      </w:r>
      <w:r w:rsidR="008F4F62" w:rsidRPr="0066336E">
        <w:rPr>
          <w:rFonts w:asciiTheme="majorHAnsi" w:hAnsiTheme="majorHAnsi" w:cs="Times Roman"/>
          <w:color w:val="000000"/>
          <w:sz w:val="22"/>
          <w:szCs w:val="22"/>
        </w:rPr>
        <w:t xml:space="preserve"> </w:t>
      </w:r>
      <w:r w:rsidR="002E3CE8" w:rsidRPr="0066336E">
        <w:rPr>
          <w:rFonts w:asciiTheme="majorHAnsi" w:hAnsiTheme="majorHAnsi" w:cs="Times Roman"/>
          <w:color w:val="000000"/>
          <w:sz w:val="22"/>
          <w:szCs w:val="22"/>
        </w:rPr>
        <w:t xml:space="preserve">grounded in the body </w:t>
      </w:r>
      <w:r w:rsidR="008F4F62" w:rsidRPr="0066336E">
        <w:rPr>
          <w:rFonts w:asciiTheme="majorHAnsi" w:hAnsiTheme="majorHAnsi" w:cs="Times Roman"/>
          <w:color w:val="000000"/>
          <w:sz w:val="22"/>
          <w:szCs w:val="22"/>
        </w:rPr>
        <w:t xml:space="preserve">(Durkheim 1984 [1893]: 319). </w:t>
      </w:r>
      <w:r w:rsidR="0085159C" w:rsidRPr="0066336E">
        <w:rPr>
          <w:rFonts w:asciiTheme="majorHAnsi" w:hAnsiTheme="majorHAnsi" w:cs="Times Roman"/>
          <w:color w:val="000000"/>
          <w:sz w:val="22"/>
          <w:szCs w:val="22"/>
        </w:rPr>
        <w:t xml:space="preserve">In this way, </w:t>
      </w:r>
      <w:r w:rsidR="008F4F62" w:rsidRPr="0066336E">
        <w:rPr>
          <w:rFonts w:asciiTheme="majorHAnsi" w:hAnsiTheme="majorHAnsi" w:cs="Times Roman"/>
          <w:color w:val="000000"/>
          <w:sz w:val="22"/>
          <w:szCs w:val="22"/>
        </w:rPr>
        <w:t>Durkheim's account captures the idea</w:t>
      </w:r>
      <w:r w:rsidR="00522112">
        <w:rPr>
          <w:rFonts w:asciiTheme="majorHAnsi" w:hAnsiTheme="majorHAnsi" w:cs="Times Roman"/>
          <w:color w:val="000000"/>
          <w:sz w:val="22"/>
          <w:szCs w:val="22"/>
        </w:rPr>
        <w:t xml:space="preserve"> of social </w:t>
      </w:r>
      <w:r w:rsidR="00650383">
        <w:rPr>
          <w:rFonts w:asciiTheme="majorHAnsi" w:hAnsiTheme="majorHAnsi" w:cs="Times Roman"/>
          <w:color w:val="000000"/>
          <w:sz w:val="22"/>
          <w:szCs w:val="22"/>
        </w:rPr>
        <w:t>'force' at its birth,</w:t>
      </w:r>
      <w:r w:rsidR="008F4F62" w:rsidRPr="0066336E">
        <w:rPr>
          <w:rFonts w:asciiTheme="majorHAnsi" w:hAnsiTheme="majorHAnsi" w:cs="Times Roman"/>
          <w:color w:val="000000"/>
          <w:sz w:val="22"/>
          <w:szCs w:val="22"/>
        </w:rPr>
        <w:t xml:space="preserve"> when embodied humans</w:t>
      </w:r>
      <w:r w:rsidR="002E3CE8" w:rsidRPr="0066336E">
        <w:rPr>
          <w:rFonts w:asciiTheme="majorHAnsi" w:hAnsiTheme="majorHAnsi" w:cs="Times Roman"/>
          <w:color w:val="000000"/>
          <w:sz w:val="22"/>
          <w:szCs w:val="22"/>
        </w:rPr>
        <w:t xml:space="preserve"> </w:t>
      </w:r>
      <w:r w:rsidR="002C03EE" w:rsidRPr="0066336E">
        <w:rPr>
          <w:rFonts w:asciiTheme="majorHAnsi" w:hAnsiTheme="majorHAnsi" w:cs="Times Roman"/>
          <w:color w:val="000000"/>
          <w:sz w:val="22"/>
          <w:szCs w:val="22"/>
        </w:rPr>
        <w:t>feel</w:t>
      </w:r>
      <w:r w:rsidR="002E3CE8" w:rsidRPr="0066336E">
        <w:rPr>
          <w:rFonts w:asciiTheme="majorHAnsi" w:hAnsiTheme="majorHAnsi" w:cs="Times Roman"/>
          <w:color w:val="000000"/>
          <w:sz w:val="22"/>
          <w:szCs w:val="22"/>
        </w:rPr>
        <w:t xml:space="preserve"> </w:t>
      </w:r>
      <w:r w:rsidR="002C03EE" w:rsidRPr="0066336E">
        <w:rPr>
          <w:rFonts w:asciiTheme="majorHAnsi" w:hAnsiTheme="majorHAnsi" w:cs="Times Roman"/>
          <w:color w:val="000000"/>
          <w:sz w:val="22"/>
          <w:szCs w:val="22"/>
        </w:rPr>
        <w:t>t</w:t>
      </w:r>
      <w:r w:rsidR="008F4F62" w:rsidRPr="0066336E">
        <w:rPr>
          <w:rFonts w:asciiTheme="majorHAnsi" w:hAnsiTheme="majorHAnsi" w:cs="Times Roman"/>
          <w:color w:val="000000"/>
          <w:sz w:val="22"/>
          <w:szCs w:val="22"/>
        </w:rPr>
        <w:t>hemselves and are transformed through an emotional structuring of thei</w:t>
      </w:r>
      <w:r w:rsidR="00FF0586">
        <w:rPr>
          <w:rFonts w:asciiTheme="majorHAnsi" w:hAnsiTheme="majorHAnsi" w:cs="Times Roman"/>
          <w:color w:val="000000"/>
          <w:sz w:val="22"/>
          <w:szCs w:val="22"/>
        </w:rPr>
        <w:t xml:space="preserve">r sensory and sensual being </w:t>
      </w:r>
      <w:r w:rsidR="00EA4F1E">
        <w:rPr>
          <w:rFonts w:asciiTheme="majorHAnsi" w:hAnsiTheme="majorHAnsi" w:cs="Times Roman"/>
          <w:color w:val="000000"/>
          <w:sz w:val="22"/>
          <w:szCs w:val="22"/>
        </w:rPr>
        <w:t>(</w:t>
      </w:r>
      <w:proofErr w:type="spellStart"/>
      <w:r w:rsidR="00EA4F1E" w:rsidRPr="0066336E">
        <w:rPr>
          <w:rFonts w:asciiTheme="majorHAnsi" w:hAnsiTheme="majorHAnsi" w:cs="Times Roman"/>
          <w:color w:val="000000"/>
          <w:sz w:val="22"/>
          <w:szCs w:val="22"/>
        </w:rPr>
        <w:t>Gane</w:t>
      </w:r>
      <w:proofErr w:type="spellEnd"/>
      <w:r w:rsidR="00EA4F1E">
        <w:rPr>
          <w:rFonts w:asciiTheme="majorHAnsi" w:hAnsiTheme="majorHAnsi" w:cs="Times Roman"/>
          <w:color w:val="000000"/>
          <w:sz w:val="22"/>
          <w:szCs w:val="22"/>
        </w:rPr>
        <w:t xml:space="preserve">, </w:t>
      </w:r>
      <w:r w:rsidR="00EA4F1E" w:rsidRPr="0066336E">
        <w:rPr>
          <w:rFonts w:asciiTheme="majorHAnsi" w:hAnsiTheme="majorHAnsi" w:cs="Times Roman"/>
          <w:color w:val="000000"/>
          <w:sz w:val="22"/>
          <w:szCs w:val="22"/>
        </w:rPr>
        <w:t>1988: 5)</w:t>
      </w:r>
      <w:r w:rsidR="008F4F62" w:rsidRPr="0066336E">
        <w:rPr>
          <w:rFonts w:asciiTheme="majorHAnsi" w:hAnsiTheme="majorHAnsi" w:cs="Times Roman"/>
          <w:color w:val="000000"/>
          <w:sz w:val="22"/>
          <w:szCs w:val="22"/>
        </w:rPr>
        <w:t>. This force is experienced mentally and physically, and binds people to the ideals valued by their social group; a process examined in most de</w:t>
      </w:r>
      <w:r w:rsidR="002C03EE" w:rsidRPr="0066336E">
        <w:rPr>
          <w:rFonts w:asciiTheme="majorHAnsi" w:hAnsiTheme="majorHAnsi" w:cs="Times Roman"/>
          <w:color w:val="000000"/>
          <w:sz w:val="22"/>
          <w:szCs w:val="22"/>
        </w:rPr>
        <w:t>tail in Durkheim's (1995 [1912]</w:t>
      </w:r>
      <w:r w:rsidR="008F4F62" w:rsidRPr="0066336E">
        <w:rPr>
          <w:rFonts w:asciiTheme="majorHAnsi" w:hAnsiTheme="majorHAnsi" w:cs="Times Roman"/>
          <w:color w:val="000000"/>
          <w:sz w:val="22"/>
          <w:szCs w:val="22"/>
        </w:rPr>
        <w:t xml:space="preserve">) </w:t>
      </w:r>
      <w:r w:rsidR="00522112">
        <w:rPr>
          <w:rFonts w:asciiTheme="majorHAnsi" w:hAnsiTheme="majorHAnsi" w:cs="Times Roman"/>
          <w:color w:val="000000"/>
          <w:sz w:val="22"/>
          <w:szCs w:val="22"/>
        </w:rPr>
        <w:t xml:space="preserve">study of religion, but </w:t>
      </w:r>
      <w:r w:rsidR="008F4F62" w:rsidRPr="0066336E">
        <w:rPr>
          <w:rFonts w:asciiTheme="majorHAnsi" w:hAnsiTheme="majorHAnsi" w:cs="Times Roman"/>
          <w:color w:val="000000"/>
          <w:sz w:val="22"/>
          <w:szCs w:val="22"/>
        </w:rPr>
        <w:t xml:space="preserve">also central to his </w:t>
      </w:r>
      <w:r w:rsidR="00C45CB2">
        <w:rPr>
          <w:rFonts w:asciiTheme="majorHAnsi" w:hAnsiTheme="majorHAnsi" w:cs="Times Roman"/>
          <w:color w:val="000000"/>
          <w:sz w:val="22"/>
          <w:szCs w:val="22"/>
        </w:rPr>
        <w:t>writings more broadly (</w:t>
      </w:r>
      <w:r w:rsidR="00347219">
        <w:rPr>
          <w:rFonts w:asciiTheme="majorHAnsi" w:hAnsiTheme="majorHAnsi" w:cs="Times Roman"/>
          <w:color w:val="000000"/>
          <w:sz w:val="22"/>
          <w:szCs w:val="22"/>
        </w:rPr>
        <w:t>e.g.</w:t>
      </w:r>
      <w:r w:rsidR="00C45CB2">
        <w:rPr>
          <w:rFonts w:asciiTheme="majorHAnsi" w:hAnsiTheme="majorHAnsi" w:cs="Times Roman"/>
          <w:color w:val="000000"/>
          <w:sz w:val="22"/>
          <w:szCs w:val="22"/>
        </w:rPr>
        <w:t xml:space="preserve"> </w:t>
      </w:r>
      <w:r w:rsidR="008F4F62" w:rsidRPr="0066336E">
        <w:rPr>
          <w:rFonts w:asciiTheme="majorHAnsi" w:hAnsiTheme="majorHAnsi" w:cs="Times Roman"/>
          <w:color w:val="000000"/>
          <w:sz w:val="22"/>
          <w:szCs w:val="22"/>
        </w:rPr>
        <w:t>Durkheim 1961 [1</w:t>
      </w:r>
      <w:r w:rsidR="002C03EE" w:rsidRPr="0066336E">
        <w:rPr>
          <w:rFonts w:asciiTheme="majorHAnsi" w:hAnsiTheme="majorHAnsi" w:cs="Times Roman"/>
          <w:color w:val="000000"/>
          <w:sz w:val="22"/>
          <w:szCs w:val="22"/>
        </w:rPr>
        <w:t>925]</w:t>
      </w:r>
      <w:r w:rsidR="00C45CB2">
        <w:rPr>
          <w:rFonts w:asciiTheme="majorHAnsi" w:hAnsiTheme="majorHAnsi" w:cs="Times Roman"/>
          <w:color w:val="000000"/>
          <w:sz w:val="22"/>
          <w:szCs w:val="22"/>
        </w:rPr>
        <w:t xml:space="preserve">; </w:t>
      </w:r>
      <w:r w:rsidR="002C03EE" w:rsidRPr="0066336E">
        <w:rPr>
          <w:rFonts w:asciiTheme="majorHAnsi" w:hAnsiTheme="majorHAnsi" w:cs="Times Roman"/>
          <w:color w:val="000000"/>
          <w:sz w:val="22"/>
          <w:szCs w:val="22"/>
        </w:rPr>
        <w:t>1982</w:t>
      </w:r>
      <w:r w:rsidR="0085159C" w:rsidRPr="0066336E">
        <w:rPr>
          <w:rFonts w:asciiTheme="majorHAnsi" w:hAnsiTheme="majorHAnsi" w:cs="Times Roman"/>
          <w:color w:val="000000"/>
          <w:sz w:val="22"/>
          <w:szCs w:val="22"/>
        </w:rPr>
        <w:t xml:space="preserve"> [1895]</w:t>
      </w:r>
      <w:r w:rsidR="002C03EE" w:rsidRPr="0066336E">
        <w:rPr>
          <w:rFonts w:asciiTheme="majorHAnsi" w:hAnsiTheme="majorHAnsi" w:cs="Times Roman"/>
          <w:color w:val="000000"/>
          <w:sz w:val="22"/>
          <w:szCs w:val="22"/>
        </w:rPr>
        <w:t>: 50-2</w:t>
      </w:r>
      <w:r w:rsidR="00C45CB2">
        <w:rPr>
          <w:rFonts w:asciiTheme="majorHAnsi" w:hAnsiTheme="majorHAnsi" w:cs="Times Roman"/>
          <w:color w:val="000000"/>
          <w:sz w:val="22"/>
          <w:szCs w:val="22"/>
        </w:rPr>
        <w:t>)</w:t>
      </w:r>
      <w:r w:rsidR="002C03EE" w:rsidRPr="0066336E">
        <w:rPr>
          <w:rFonts w:asciiTheme="majorHAnsi" w:hAnsiTheme="majorHAnsi" w:cs="Times Roman"/>
          <w:color w:val="000000"/>
          <w:sz w:val="22"/>
          <w:szCs w:val="22"/>
        </w:rPr>
        <w:t>.</w:t>
      </w:r>
    </w:p>
    <w:p w14:paraId="773AC215" w14:textId="10FE592C" w:rsidR="00D65492" w:rsidRPr="0066336E" w:rsidRDefault="00F4169E"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New Roman"/>
          <w:color w:val="000000"/>
          <w:sz w:val="22"/>
          <w:szCs w:val="22"/>
        </w:rPr>
        <w:t xml:space="preserve">In </w:t>
      </w:r>
      <w:proofErr w:type="spellStart"/>
      <w:r w:rsidR="00BB3DF2" w:rsidRPr="0066336E">
        <w:rPr>
          <w:rFonts w:asciiTheme="majorHAnsi" w:hAnsiTheme="majorHAnsi" w:cs="Times New Roman"/>
          <w:color w:val="000000"/>
          <w:sz w:val="22"/>
          <w:szCs w:val="22"/>
        </w:rPr>
        <w:t>Hitlin</w:t>
      </w:r>
      <w:proofErr w:type="spellEnd"/>
      <w:r w:rsidR="00BB3DF2" w:rsidRPr="0066336E">
        <w:rPr>
          <w:rFonts w:asciiTheme="majorHAnsi" w:hAnsiTheme="majorHAnsi" w:cs="Times New Roman"/>
          <w:color w:val="000000"/>
          <w:sz w:val="22"/>
          <w:szCs w:val="22"/>
        </w:rPr>
        <w:t xml:space="preserve"> and Vaisey’s (2010: 4-7) terms, </w:t>
      </w:r>
      <w:r w:rsidRPr="0066336E">
        <w:rPr>
          <w:rFonts w:asciiTheme="majorHAnsi" w:hAnsiTheme="majorHAnsi" w:cs="Times New Roman"/>
          <w:color w:val="000000"/>
          <w:sz w:val="22"/>
          <w:szCs w:val="22"/>
        </w:rPr>
        <w:t xml:space="preserve">then, </w:t>
      </w:r>
      <w:r w:rsidR="00522112">
        <w:rPr>
          <w:rFonts w:asciiTheme="majorHAnsi" w:hAnsiTheme="majorHAnsi" w:cs="Times New Roman"/>
          <w:color w:val="000000"/>
          <w:sz w:val="22"/>
          <w:szCs w:val="22"/>
        </w:rPr>
        <w:t>innate</w:t>
      </w:r>
      <w:r w:rsidR="00502C6F" w:rsidRPr="0066336E">
        <w:rPr>
          <w:rFonts w:asciiTheme="majorHAnsi" w:hAnsiTheme="majorHAnsi" w:cs="Times New Roman"/>
          <w:color w:val="000000"/>
          <w:sz w:val="22"/>
          <w:szCs w:val="22"/>
        </w:rPr>
        <w:t xml:space="preserve"> </w:t>
      </w:r>
      <w:r w:rsidR="00184BF6" w:rsidRPr="0066336E">
        <w:rPr>
          <w:rFonts w:asciiTheme="majorHAnsi" w:hAnsiTheme="majorHAnsi" w:cs="Times New Roman"/>
          <w:color w:val="000000"/>
          <w:sz w:val="22"/>
          <w:szCs w:val="22"/>
        </w:rPr>
        <w:t>human capacities</w:t>
      </w:r>
      <w:r w:rsidR="008E1119" w:rsidRPr="0066336E">
        <w:rPr>
          <w:rFonts w:asciiTheme="majorHAnsi" w:hAnsiTheme="majorHAnsi" w:cs="Times New Roman"/>
          <w:color w:val="000000"/>
          <w:sz w:val="22"/>
          <w:szCs w:val="22"/>
        </w:rPr>
        <w:t xml:space="preserve"> cons</w:t>
      </w:r>
      <w:r w:rsidR="00F318CA">
        <w:rPr>
          <w:rFonts w:asciiTheme="majorHAnsi" w:hAnsiTheme="majorHAnsi" w:cs="Times New Roman"/>
          <w:color w:val="000000"/>
          <w:sz w:val="22"/>
          <w:szCs w:val="22"/>
        </w:rPr>
        <w:t>titute a basis for morality, though</w:t>
      </w:r>
      <w:r w:rsidR="008E1119" w:rsidRPr="0066336E">
        <w:rPr>
          <w:rFonts w:asciiTheme="majorHAnsi" w:hAnsiTheme="majorHAnsi" w:cs="Times New Roman"/>
          <w:color w:val="000000"/>
          <w:sz w:val="22"/>
          <w:szCs w:val="22"/>
        </w:rPr>
        <w:t xml:space="preserve"> </w:t>
      </w:r>
      <w:r w:rsidR="009C5855">
        <w:rPr>
          <w:rFonts w:asciiTheme="majorHAnsi" w:hAnsiTheme="majorHAnsi" w:cs="Times New Roman"/>
          <w:color w:val="000000"/>
          <w:sz w:val="22"/>
          <w:szCs w:val="22"/>
        </w:rPr>
        <w:t xml:space="preserve">an </w:t>
      </w:r>
      <w:r w:rsidR="00650383">
        <w:rPr>
          <w:rFonts w:asciiTheme="majorHAnsi" w:hAnsiTheme="majorHAnsi" w:cs="Times New Roman"/>
          <w:color w:val="000000"/>
          <w:sz w:val="22"/>
          <w:szCs w:val="22"/>
        </w:rPr>
        <w:t>ambiguous one, since</w:t>
      </w:r>
      <w:r w:rsidR="008E1119" w:rsidRPr="0066336E">
        <w:rPr>
          <w:rFonts w:asciiTheme="majorHAnsi" w:hAnsiTheme="majorHAnsi" w:cs="Times New Roman"/>
          <w:color w:val="000000"/>
          <w:sz w:val="22"/>
          <w:szCs w:val="22"/>
        </w:rPr>
        <w:t xml:space="preserve"> they </w:t>
      </w:r>
      <w:r w:rsidR="00184BF6" w:rsidRPr="0066336E">
        <w:rPr>
          <w:rFonts w:asciiTheme="majorHAnsi" w:hAnsiTheme="majorHAnsi" w:cs="Times New Roman"/>
          <w:color w:val="000000"/>
          <w:sz w:val="22"/>
          <w:szCs w:val="22"/>
        </w:rPr>
        <w:t xml:space="preserve">also </w:t>
      </w:r>
      <w:r w:rsidR="008E1119" w:rsidRPr="0066336E">
        <w:rPr>
          <w:rFonts w:asciiTheme="majorHAnsi" w:hAnsiTheme="majorHAnsi" w:cs="Times New Roman"/>
          <w:color w:val="000000"/>
          <w:sz w:val="22"/>
          <w:szCs w:val="22"/>
        </w:rPr>
        <w:t>include asocial, egoistic impu</w:t>
      </w:r>
      <w:r w:rsidR="00184BF6" w:rsidRPr="0066336E">
        <w:rPr>
          <w:rFonts w:asciiTheme="majorHAnsi" w:hAnsiTheme="majorHAnsi" w:cs="Times New Roman"/>
          <w:color w:val="000000"/>
          <w:sz w:val="22"/>
          <w:szCs w:val="22"/>
        </w:rPr>
        <w:t>lses hostile to moral feeling. I</w:t>
      </w:r>
      <w:r w:rsidR="008E1119" w:rsidRPr="0066336E">
        <w:rPr>
          <w:rFonts w:asciiTheme="majorHAnsi" w:hAnsiTheme="majorHAnsi" w:cs="Times New Roman"/>
          <w:color w:val="000000"/>
          <w:sz w:val="22"/>
          <w:szCs w:val="22"/>
        </w:rPr>
        <w:t>t is social life that facilitates the</w:t>
      </w:r>
      <w:r w:rsidR="00650383">
        <w:rPr>
          <w:rFonts w:asciiTheme="majorHAnsi" w:hAnsiTheme="majorHAnsi" w:cs="Times New Roman"/>
          <w:color w:val="000000"/>
          <w:sz w:val="22"/>
          <w:szCs w:val="22"/>
        </w:rPr>
        <w:t>ir</w:t>
      </w:r>
      <w:r w:rsidR="008E1119" w:rsidRPr="0066336E">
        <w:rPr>
          <w:rFonts w:asciiTheme="majorHAnsi" w:hAnsiTheme="majorHAnsi" w:cs="Times New Roman"/>
          <w:color w:val="000000"/>
          <w:sz w:val="22"/>
          <w:szCs w:val="22"/>
        </w:rPr>
        <w:t xml:space="preserve"> transformation i</w:t>
      </w:r>
      <w:r w:rsidR="00522112">
        <w:rPr>
          <w:rFonts w:asciiTheme="majorHAnsi" w:hAnsiTheme="majorHAnsi" w:cs="Times New Roman"/>
          <w:color w:val="000000"/>
          <w:sz w:val="22"/>
          <w:szCs w:val="22"/>
        </w:rPr>
        <w:t>nto something ‘moral’. For some, however,</w:t>
      </w:r>
      <w:r w:rsidR="00B75C14" w:rsidRPr="0066336E">
        <w:rPr>
          <w:rFonts w:asciiTheme="majorHAnsi" w:hAnsiTheme="majorHAnsi" w:cs="Times New Roman"/>
          <w:color w:val="000000"/>
          <w:sz w:val="22"/>
          <w:szCs w:val="22"/>
        </w:rPr>
        <w:t xml:space="preserve"> this attribution of such a key role to the social </w:t>
      </w:r>
      <w:r w:rsidR="004562EB">
        <w:rPr>
          <w:rFonts w:asciiTheme="majorHAnsi" w:hAnsiTheme="majorHAnsi" w:cs="Times New Roman"/>
          <w:color w:val="000000"/>
          <w:sz w:val="22"/>
          <w:szCs w:val="22"/>
        </w:rPr>
        <w:t xml:space="preserve">effectively </w:t>
      </w:r>
      <w:r w:rsidR="00B75C14" w:rsidRPr="0066336E">
        <w:rPr>
          <w:rFonts w:asciiTheme="majorHAnsi" w:hAnsiTheme="majorHAnsi" w:cs="Times New Roman"/>
          <w:color w:val="000000"/>
          <w:sz w:val="22"/>
          <w:szCs w:val="22"/>
        </w:rPr>
        <w:t>devalue</w:t>
      </w:r>
      <w:r w:rsidR="004562EB">
        <w:rPr>
          <w:rFonts w:asciiTheme="majorHAnsi" w:hAnsiTheme="majorHAnsi" w:cs="Times New Roman"/>
          <w:color w:val="000000"/>
          <w:sz w:val="22"/>
          <w:szCs w:val="22"/>
        </w:rPr>
        <w:t>s</w:t>
      </w:r>
      <w:r w:rsidR="00B75C14" w:rsidRPr="0066336E">
        <w:rPr>
          <w:rFonts w:asciiTheme="majorHAnsi" w:hAnsiTheme="majorHAnsi" w:cs="Times New Roman"/>
          <w:color w:val="000000"/>
          <w:sz w:val="22"/>
          <w:szCs w:val="22"/>
        </w:rPr>
        <w:t xml:space="preserve"> innate potentialities as a source of the moral. </w:t>
      </w:r>
      <w:proofErr w:type="spellStart"/>
      <w:r w:rsidR="00B75C14" w:rsidRPr="0066336E">
        <w:rPr>
          <w:rFonts w:asciiTheme="majorHAnsi" w:hAnsiTheme="majorHAnsi" w:cs="Times New Roman"/>
          <w:color w:val="000000"/>
          <w:sz w:val="22"/>
          <w:szCs w:val="22"/>
        </w:rPr>
        <w:t>H</w:t>
      </w:r>
      <w:r w:rsidR="00B10FFF">
        <w:rPr>
          <w:rFonts w:asciiTheme="majorHAnsi" w:hAnsiTheme="majorHAnsi" w:cs="Times New Roman"/>
          <w:color w:val="000000"/>
          <w:sz w:val="22"/>
          <w:szCs w:val="22"/>
        </w:rPr>
        <w:t>ookway</w:t>
      </w:r>
      <w:proofErr w:type="spellEnd"/>
      <w:r w:rsidR="00B10FFF">
        <w:rPr>
          <w:rFonts w:asciiTheme="majorHAnsi" w:hAnsiTheme="majorHAnsi" w:cs="Times New Roman"/>
          <w:color w:val="000000"/>
          <w:sz w:val="22"/>
          <w:szCs w:val="22"/>
        </w:rPr>
        <w:t xml:space="preserve"> (2015, 2017), </w:t>
      </w:r>
      <w:r w:rsidR="00B10FFF">
        <w:rPr>
          <w:rFonts w:asciiTheme="majorHAnsi" w:hAnsiTheme="majorHAnsi" w:cs="Times New Roman"/>
          <w:color w:val="000000"/>
          <w:sz w:val="22"/>
          <w:szCs w:val="22"/>
        </w:rPr>
        <w:lastRenderedPageBreak/>
        <w:t>indeed</w:t>
      </w:r>
      <w:r w:rsidR="00B75C14" w:rsidRPr="0066336E">
        <w:rPr>
          <w:rFonts w:asciiTheme="majorHAnsi" w:hAnsiTheme="majorHAnsi" w:cs="Times New Roman"/>
          <w:color w:val="000000"/>
          <w:sz w:val="22"/>
          <w:szCs w:val="22"/>
        </w:rPr>
        <w:t xml:space="preserve">, rejects it on the basis that social forces can </w:t>
      </w:r>
      <w:r w:rsidR="00B75C14" w:rsidRPr="004562EB">
        <w:rPr>
          <w:rFonts w:asciiTheme="majorHAnsi" w:hAnsiTheme="majorHAnsi" w:cs="Times New Roman"/>
          <w:i/>
          <w:color w:val="000000"/>
          <w:sz w:val="22"/>
          <w:szCs w:val="22"/>
        </w:rPr>
        <w:t>corrupt</w:t>
      </w:r>
      <w:r w:rsidR="00B75C14" w:rsidRPr="0066336E">
        <w:rPr>
          <w:rFonts w:asciiTheme="majorHAnsi" w:hAnsiTheme="majorHAnsi" w:cs="Times New Roman"/>
          <w:color w:val="000000"/>
          <w:sz w:val="22"/>
          <w:szCs w:val="22"/>
        </w:rPr>
        <w:t xml:space="preserve"> rather than </w:t>
      </w:r>
      <w:r w:rsidR="00B75C14" w:rsidRPr="004562EB">
        <w:rPr>
          <w:rFonts w:asciiTheme="majorHAnsi" w:hAnsiTheme="majorHAnsi" w:cs="Times New Roman"/>
          <w:i/>
          <w:color w:val="000000"/>
          <w:sz w:val="22"/>
          <w:szCs w:val="22"/>
        </w:rPr>
        <w:t>facilitate</w:t>
      </w:r>
      <w:r w:rsidR="00B75C14" w:rsidRPr="0066336E">
        <w:rPr>
          <w:rFonts w:asciiTheme="majorHAnsi" w:hAnsiTheme="majorHAnsi" w:cs="Times New Roman"/>
          <w:color w:val="000000"/>
          <w:sz w:val="22"/>
          <w:szCs w:val="22"/>
        </w:rPr>
        <w:t xml:space="preserve"> natural moral impulses, and instead looks to Bauman (1989: 172)</w:t>
      </w:r>
      <w:r w:rsidR="00B75C14" w:rsidRPr="0066336E">
        <w:rPr>
          <w:rFonts w:asciiTheme="majorHAnsi" w:hAnsiTheme="majorHAnsi" w:cs="Times Roman"/>
          <w:color w:val="000000"/>
          <w:sz w:val="22"/>
          <w:szCs w:val="22"/>
        </w:rPr>
        <w:t xml:space="preserve"> as the antidote to Durkheim for the contemporary sociology of morali</w:t>
      </w:r>
      <w:r w:rsidR="00D65492" w:rsidRPr="0066336E">
        <w:rPr>
          <w:rFonts w:asciiTheme="majorHAnsi" w:hAnsiTheme="majorHAnsi" w:cs="Times Roman"/>
          <w:color w:val="000000"/>
          <w:sz w:val="22"/>
          <w:szCs w:val="22"/>
        </w:rPr>
        <w:t>ty</w:t>
      </w:r>
      <w:r w:rsidR="00B75C14" w:rsidRPr="0066336E">
        <w:rPr>
          <w:rFonts w:asciiTheme="majorHAnsi" w:hAnsiTheme="majorHAnsi" w:cs="Times Roman"/>
          <w:color w:val="000000"/>
          <w:sz w:val="22"/>
          <w:szCs w:val="22"/>
        </w:rPr>
        <w:t>.</w:t>
      </w:r>
      <w:r w:rsidR="00D65492" w:rsidRPr="0066336E">
        <w:rPr>
          <w:rFonts w:asciiTheme="majorHAnsi" w:hAnsiTheme="majorHAnsi" w:cs="Times Roman"/>
          <w:color w:val="000000"/>
          <w:sz w:val="22"/>
          <w:szCs w:val="22"/>
        </w:rPr>
        <w:t xml:space="preserve"> Bauman’s account of innate moral impulses</w:t>
      </w:r>
      <w:r w:rsidR="00E54371">
        <w:rPr>
          <w:rFonts w:asciiTheme="majorHAnsi" w:hAnsiTheme="majorHAnsi" w:cs="Times Roman"/>
          <w:color w:val="000000"/>
          <w:sz w:val="22"/>
          <w:szCs w:val="22"/>
        </w:rPr>
        <w:t xml:space="preserve"> provides a useful comparison to Durkheim’s</w:t>
      </w:r>
      <w:r w:rsidR="004562EB">
        <w:rPr>
          <w:rFonts w:asciiTheme="majorHAnsi" w:hAnsiTheme="majorHAnsi" w:cs="Times Roman"/>
          <w:color w:val="000000"/>
          <w:sz w:val="22"/>
          <w:szCs w:val="22"/>
        </w:rPr>
        <w:t xml:space="preserve">, </w:t>
      </w:r>
      <w:r w:rsidR="00E54371">
        <w:rPr>
          <w:rFonts w:asciiTheme="majorHAnsi" w:hAnsiTheme="majorHAnsi" w:cs="Times Roman"/>
          <w:color w:val="000000"/>
          <w:sz w:val="22"/>
          <w:szCs w:val="22"/>
        </w:rPr>
        <w:t>even though it ultimately places</w:t>
      </w:r>
      <w:r w:rsidR="00D65492" w:rsidRPr="0066336E">
        <w:rPr>
          <w:rFonts w:asciiTheme="majorHAnsi" w:hAnsiTheme="majorHAnsi" w:cs="Times Roman"/>
          <w:color w:val="000000"/>
          <w:sz w:val="22"/>
          <w:szCs w:val="22"/>
        </w:rPr>
        <w:t xml:space="preserve"> </w:t>
      </w:r>
      <w:proofErr w:type="gramStart"/>
      <w:r w:rsidR="003E3B12" w:rsidRPr="0066336E">
        <w:rPr>
          <w:rFonts w:asciiTheme="majorHAnsi" w:hAnsiTheme="majorHAnsi" w:cs="Times Roman"/>
          <w:color w:val="000000"/>
          <w:sz w:val="22"/>
          <w:szCs w:val="22"/>
        </w:rPr>
        <w:t>severe</w:t>
      </w:r>
      <w:r w:rsidR="00E54371">
        <w:rPr>
          <w:rFonts w:asciiTheme="majorHAnsi" w:hAnsiTheme="majorHAnsi" w:cs="Times Roman"/>
          <w:color w:val="000000"/>
          <w:sz w:val="22"/>
          <w:szCs w:val="22"/>
        </w:rPr>
        <w:t xml:space="preserve"> </w:t>
      </w:r>
      <w:r w:rsidR="003E3B12" w:rsidRPr="0066336E">
        <w:rPr>
          <w:rFonts w:asciiTheme="majorHAnsi" w:hAnsiTheme="majorHAnsi" w:cs="Times Roman"/>
          <w:color w:val="000000"/>
          <w:sz w:val="22"/>
          <w:szCs w:val="22"/>
        </w:rPr>
        <w:t xml:space="preserve"> restrict</w:t>
      </w:r>
      <w:r w:rsidR="00BB19C4">
        <w:rPr>
          <w:rFonts w:asciiTheme="majorHAnsi" w:hAnsiTheme="majorHAnsi" w:cs="Times Roman"/>
          <w:color w:val="000000"/>
          <w:sz w:val="22"/>
          <w:szCs w:val="22"/>
        </w:rPr>
        <w:t>ions</w:t>
      </w:r>
      <w:proofErr w:type="gramEnd"/>
      <w:r w:rsidR="00BB19C4">
        <w:rPr>
          <w:rFonts w:asciiTheme="majorHAnsi" w:hAnsiTheme="majorHAnsi" w:cs="Times Roman"/>
          <w:color w:val="000000"/>
          <w:sz w:val="22"/>
          <w:szCs w:val="22"/>
        </w:rPr>
        <w:t xml:space="preserve"> on</w:t>
      </w:r>
      <w:r w:rsidR="003E3B12" w:rsidRPr="0066336E">
        <w:rPr>
          <w:rFonts w:asciiTheme="majorHAnsi" w:hAnsiTheme="majorHAnsi" w:cs="Times Roman"/>
          <w:color w:val="000000"/>
          <w:sz w:val="22"/>
          <w:szCs w:val="22"/>
        </w:rPr>
        <w:t xml:space="preserve"> what sociology can say about the subject</w:t>
      </w:r>
      <w:r w:rsidR="00D65492" w:rsidRPr="0066336E">
        <w:rPr>
          <w:rFonts w:asciiTheme="majorHAnsi" w:hAnsiTheme="majorHAnsi" w:cs="Times Roman"/>
          <w:color w:val="000000"/>
          <w:sz w:val="22"/>
          <w:szCs w:val="22"/>
        </w:rPr>
        <w:t>.</w:t>
      </w:r>
    </w:p>
    <w:p w14:paraId="0F100292" w14:textId="753F4FAE" w:rsidR="008904E8" w:rsidRPr="0066336E" w:rsidRDefault="00B75C14"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Roman"/>
          <w:color w:val="000000"/>
          <w:sz w:val="22"/>
          <w:szCs w:val="22"/>
        </w:rPr>
        <w:t xml:space="preserve"> Bauman (1993) has his own </w:t>
      </w:r>
      <w:r w:rsidRPr="0066336E">
        <w:rPr>
          <w:rFonts w:asciiTheme="majorHAnsi" w:hAnsiTheme="majorHAnsi" w:cs="Times Roman"/>
          <w:i/>
          <w:color w:val="000000"/>
          <w:sz w:val="22"/>
          <w:szCs w:val="22"/>
        </w:rPr>
        <w:t xml:space="preserve">homo duplex </w:t>
      </w:r>
      <w:r w:rsidRPr="0066336E">
        <w:rPr>
          <w:rFonts w:asciiTheme="majorHAnsi" w:hAnsiTheme="majorHAnsi" w:cs="Times Roman"/>
          <w:color w:val="000000"/>
          <w:sz w:val="22"/>
          <w:szCs w:val="22"/>
        </w:rPr>
        <w:t>model of humanity, but identifies the individual pole with a pre-social, embodied moral impulse, and the collective pole with oppor</w:t>
      </w:r>
      <w:r w:rsidR="004562EB">
        <w:rPr>
          <w:rFonts w:asciiTheme="majorHAnsi" w:hAnsiTheme="majorHAnsi" w:cs="Times Roman"/>
          <w:color w:val="000000"/>
          <w:sz w:val="22"/>
          <w:szCs w:val="22"/>
        </w:rPr>
        <w:t>tunities for and threats to it (</w:t>
      </w:r>
      <w:r w:rsidRPr="0066336E">
        <w:rPr>
          <w:rFonts w:asciiTheme="majorHAnsi" w:hAnsiTheme="majorHAnsi" w:cs="Times Roman"/>
          <w:color w:val="000000"/>
          <w:sz w:val="22"/>
          <w:szCs w:val="22"/>
        </w:rPr>
        <w:t xml:space="preserve">though he concentrates </w:t>
      </w:r>
      <w:r w:rsidR="00D65492" w:rsidRPr="0066336E">
        <w:rPr>
          <w:rFonts w:asciiTheme="majorHAnsi" w:hAnsiTheme="majorHAnsi" w:cs="Times Roman"/>
          <w:color w:val="000000"/>
          <w:sz w:val="22"/>
          <w:szCs w:val="22"/>
        </w:rPr>
        <w:t xml:space="preserve">very </w:t>
      </w:r>
      <w:r w:rsidRPr="0066336E">
        <w:rPr>
          <w:rFonts w:asciiTheme="majorHAnsi" w:hAnsiTheme="majorHAnsi" w:cs="Times Roman"/>
          <w:color w:val="000000"/>
          <w:sz w:val="22"/>
          <w:szCs w:val="22"/>
        </w:rPr>
        <w:t>heavily on the latter</w:t>
      </w:r>
      <w:r w:rsidR="004562EB">
        <w:rPr>
          <w:rFonts w:asciiTheme="majorHAnsi" w:hAnsiTheme="majorHAnsi" w:cs="Times Roman"/>
          <w:color w:val="000000"/>
          <w:sz w:val="22"/>
          <w:szCs w:val="22"/>
        </w:rPr>
        <w:t>)</w:t>
      </w:r>
      <w:r w:rsidR="00D65492" w:rsidRPr="0066336E">
        <w:rPr>
          <w:rFonts w:asciiTheme="majorHAnsi" w:hAnsiTheme="majorHAnsi" w:cs="Times Roman"/>
          <w:color w:val="000000"/>
          <w:sz w:val="22"/>
          <w:szCs w:val="22"/>
        </w:rPr>
        <w:t>.</w:t>
      </w:r>
      <w:r w:rsidRPr="0066336E">
        <w:rPr>
          <w:rFonts w:asciiTheme="majorHAnsi" w:hAnsiTheme="majorHAnsi" w:cs="Times Roman"/>
          <w:color w:val="000000"/>
          <w:sz w:val="22"/>
          <w:szCs w:val="22"/>
        </w:rPr>
        <w:t xml:space="preserve"> Either way, whether a society expresses or represses the moral impulses of individuals it does not create and transform them, since moral life is not sociological in its origins (Shilling and Mellor, 1993: 211; see also </w:t>
      </w:r>
      <w:proofErr w:type="spellStart"/>
      <w:r w:rsidRPr="0066336E">
        <w:rPr>
          <w:rFonts w:asciiTheme="majorHAnsi" w:hAnsiTheme="majorHAnsi" w:cs="Times Roman"/>
          <w:color w:val="000000"/>
          <w:sz w:val="22"/>
          <w:szCs w:val="22"/>
        </w:rPr>
        <w:t>Junge</w:t>
      </w:r>
      <w:proofErr w:type="spellEnd"/>
      <w:r w:rsidRPr="0066336E">
        <w:rPr>
          <w:rFonts w:asciiTheme="majorHAnsi" w:hAnsiTheme="majorHAnsi" w:cs="Times Roman"/>
          <w:color w:val="000000"/>
          <w:sz w:val="22"/>
          <w:szCs w:val="22"/>
        </w:rPr>
        <w:t xml:space="preserve">, 2001). Indeed, Bauman’s (1993: 51) assertion that ‘ethics’ (in the sense of society’s moral rules and codes) is </w:t>
      </w:r>
      <w:r w:rsidRPr="0066336E">
        <w:rPr>
          <w:rFonts w:asciiTheme="majorHAnsi" w:hAnsiTheme="majorHAnsi" w:cs="Times Roman"/>
          <w:i/>
          <w:color w:val="000000"/>
          <w:sz w:val="22"/>
          <w:szCs w:val="22"/>
        </w:rPr>
        <w:t xml:space="preserve">irrelevant </w:t>
      </w:r>
      <w:r w:rsidRPr="0066336E">
        <w:rPr>
          <w:rFonts w:asciiTheme="majorHAnsi" w:hAnsiTheme="majorHAnsi" w:cs="Times Roman"/>
          <w:color w:val="000000"/>
          <w:sz w:val="22"/>
          <w:szCs w:val="22"/>
        </w:rPr>
        <w:t xml:space="preserve">to ‘morality’ reflects </w:t>
      </w:r>
      <w:proofErr w:type="spellStart"/>
      <w:r w:rsidRPr="0066336E">
        <w:rPr>
          <w:rFonts w:asciiTheme="majorHAnsi" w:hAnsiTheme="majorHAnsi" w:cs="Times Roman"/>
          <w:color w:val="000000"/>
          <w:sz w:val="22"/>
          <w:szCs w:val="22"/>
        </w:rPr>
        <w:t>L</w:t>
      </w:r>
      <w:r w:rsidRPr="0066336E">
        <w:rPr>
          <w:rFonts w:ascii="Calibri" w:hAnsi="Calibri" w:cs="Times Roman"/>
          <w:color w:val="000000"/>
          <w:sz w:val="22"/>
          <w:szCs w:val="22"/>
        </w:rPr>
        <w:t>é</w:t>
      </w:r>
      <w:r w:rsidRPr="0066336E">
        <w:rPr>
          <w:rFonts w:asciiTheme="majorHAnsi" w:hAnsiTheme="majorHAnsi" w:cs="Times Roman"/>
          <w:color w:val="000000"/>
          <w:sz w:val="22"/>
          <w:szCs w:val="22"/>
        </w:rPr>
        <w:t>vinas’s</w:t>
      </w:r>
      <w:proofErr w:type="spellEnd"/>
      <w:r w:rsidRPr="0066336E">
        <w:rPr>
          <w:rFonts w:asciiTheme="majorHAnsi" w:hAnsiTheme="majorHAnsi" w:cs="Times Roman"/>
          <w:color w:val="000000"/>
          <w:sz w:val="22"/>
          <w:szCs w:val="22"/>
        </w:rPr>
        <w:t xml:space="preserve"> (1991) quasi-theological belief in an unconditional, pre-social </w:t>
      </w:r>
      <w:r w:rsidRPr="0066336E">
        <w:rPr>
          <w:rFonts w:asciiTheme="majorHAnsi" w:hAnsiTheme="majorHAnsi" w:cs="Times Roman"/>
          <w:i/>
          <w:color w:val="000000"/>
          <w:sz w:val="22"/>
          <w:szCs w:val="22"/>
        </w:rPr>
        <w:t>being for the other</w:t>
      </w:r>
      <w:r w:rsidRPr="0066336E">
        <w:rPr>
          <w:rFonts w:asciiTheme="majorHAnsi" w:hAnsiTheme="majorHAnsi" w:cs="Times Roman"/>
          <w:color w:val="000000"/>
          <w:sz w:val="22"/>
          <w:szCs w:val="22"/>
        </w:rPr>
        <w:t xml:space="preserve"> rather than anything sociological.</w:t>
      </w:r>
      <w:r w:rsidR="004562EB">
        <w:rPr>
          <w:rFonts w:asciiTheme="majorHAnsi" w:hAnsiTheme="majorHAnsi" w:cs="Times Roman"/>
          <w:color w:val="000000"/>
          <w:sz w:val="22"/>
          <w:szCs w:val="22"/>
        </w:rPr>
        <w:t xml:space="preserve"> But what do</w:t>
      </w:r>
      <w:r w:rsidR="003E3B12" w:rsidRPr="0066336E">
        <w:rPr>
          <w:rFonts w:asciiTheme="majorHAnsi" w:hAnsiTheme="majorHAnsi" w:cs="Times Roman"/>
          <w:color w:val="000000"/>
          <w:sz w:val="22"/>
          <w:szCs w:val="22"/>
        </w:rPr>
        <w:t xml:space="preserve"> ‘pre-social’ </w:t>
      </w:r>
      <w:r w:rsidR="004562EB">
        <w:rPr>
          <w:rFonts w:asciiTheme="majorHAnsi" w:hAnsiTheme="majorHAnsi" w:cs="Times Roman"/>
          <w:color w:val="000000"/>
          <w:sz w:val="22"/>
          <w:szCs w:val="22"/>
        </w:rPr>
        <w:t xml:space="preserve">capacities </w:t>
      </w:r>
      <w:r w:rsidR="003E3B12" w:rsidRPr="0066336E">
        <w:rPr>
          <w:rFonts w:asciiTheme="majorHAnsi" w:hAnsiTheme="majorHAnsi" w:cs="Times Roman"/>
          <w:color w:val="000000"/>
          <w:sz w:val="22"/>
          <w:szCs w:val="22"/>
        </w:rPr>
        <w:t>mean here</w:t>
      </w:r>
      <w:r w:rsidR="00BB19C4">
        <w:rPr>
          <w:rFonts w:asciiTheme="majorHAnsi" w:hAnsiTheme="majorHAnsi" w:cs="Times Roman"/>
          <w:color w:val="000000"/>
          <w:sz w:val="22"/>
          <w:szCs w:val="22"/>
        </w:rPr>
        <w:t>,</w:t>
      </w:r>
      <w:r w:rsidR="004562EB">
        <w:rPr>
          <w:rFonts w:asciiTheme="majorHAnsi" w:hAnsiTheme="majorHAnsi" w:cs="Times Roman"/>
          <w:color w:val="000000"/>
          <w:sz w:val="22"/>
          <w:szCs w:val="22"/>
        </w:rPr>
        <w:t xml:space="preserve"> and how can they be ‘corrupted’</w:t>
      </w:r>
      <w:r w:rsidR="003E3B12" w:rsidRPr="0066336E">
        <w:rPr>
          <w:rFonts w:asciiTheme="majorHAnsi" w:hAnsiTheme="majorHAnsi" w:cs="Times Roman"/>
          <w:color w:val="000000"/>
          <w:sz w:val="22"/>
          <w:szCs w:val="22"/>
        </w:rPr>
        <w:t xml:space="preserve">? For Durkheim, </w:t>
      </w:r>
      <w:r w:rsidR="00DA2D6F" w:rsidRPr="0066336E">
        <w:rPr>
          <w:rFonts w:asciiTheme="majorHAnsi" w:hAnsiTheme="majorHAnsi" w:cs="Times Roman"/>
          <w:color w:val="000000"/>
          <w:sz w:val="22"/>
          <w:szCs w:val="22"/>
        </w:rPr>
        <w:t xml:space="preserve">the natural or innate human capacities within the </w:t>
      </w:r>
      <w:r w:rsidR="00DA2D6F" w:rsidRPr="0066336E">
        <w:rPr>
          <w:rFonts w:asciiTheme="majorHAnsi" w:hAnsiTheme="majorHAnsi" w:cs="Times Roman"/>
          <w:i/>
          <w:color w:val="000000"/>
          <w:sz w:val="22"/>
          <w:szCs w:val="22"/>
        </w:rPr>
        <w:t>homo duplex</w:t>
      </w:r>
      <w:r w:rsidR="00DA2D6F" w:rsidRPr="0066336E">
        <w:rPr>
          <w:rFonts w:asciiTheme="majorHAnsi" w:hAnsiTheme="majorHAnsi" w:cs="Times Roman"/>
          <w:color w:val="000000"/>
          <w:sz w:val="22"/>
          <w:szCs w:val="22"/>
        </w:rPr>
        <w:t xml:space="preserve"> are not ‘pre-social’ but, potentially, anti- or pro-social, depending on context: the concept of ‘pre-social’ human beings is </w:t>
      </w:r>
      <w:r w:rsidR="00E1183D">
        <w:rPr>
          <w:rFonts w:asciiTheme="majorHAnsi" w:hAnsiTheme="majorHAnsi" w:cs="Times Roman"/>
          <w:color w:val="000000"/>
          <w:sz w:val="22"/>
          <w:szCs w:val="22"/>
        </w:rPr>
        <w:t xml:space="preserve">here </w:t>
      </w:r>
      <w:r w:rsidR="00DA2D6F" w:rsidRPr="0066336E">
        <w:rPr>
          <w:rFonts w:asciiTheme="majorHAnsi" w:hAnsiTheme="majorHAnsi" w:cs="Times Roman"/>
          <w:color w:val="000000"/>
          <w:sz w:val="22"/>
          <w:szCs w:val="22"/>
        </w:rPr>
        <w:t xml:space="preserve">a contradiction in terms, as well as being impossible to study empirically. Bauman (1990: 5) appears to take a different view, but </w:t>
      </w:r>
      <w:r w:rsidR="004562EB">
        <w:rPr>
          <w:rFonts w:asciiTheme="majorHAnsi" w:hAnsiTheme="majorHAnsi" w:cs="Times Roman"/>
          <w:color w:val="000000"/>
          <w:sz w:val="22"/>
          <w:szCs w:val="22"/>
        </w:rPr>
        <w:t xml:space="preserve">nonetheless </w:t>
      </w:r>
      <w:r w:rsidR="00DA2D6F" w:rsidRPr="0066336E">
        <w:rPr>
          <w:rFonts w:asciiTheme="majorHAnsi" w:hAnsiTheme="majorHAnsi" w:cs="Times Roman"/>
          <w:color w:val="000000"/>
          <w:sz w:val="22"/>
          <w:szCs w:val="22"/>
        </w:rPr>
        <w:t>con</w:t>
      </w:r>
      <w:r w:rsidR="0093361D">
        <w:rPr>
          <w:rFonts w:asciiTheme="majorHAnsi" w:hAnsiTheme="majorHAnsi" w:cs="Times Roman"/>
          <w:color w:val="000000"/>
          <w:sz w:val="22"/>
          <w:szCs w:val="22"/>
        </w:rPr>
        <w:t>cedes that the notion of a ‘pre-social’ impulse</w:t>
      </w:r>
      <w:r w:rsidR="004562EB">
        <w:rPr>
          <w:rFonts w:asciiTheme="majorHAnsi" w:hAnsiTheme="majorHAnsi" w:cs="Times Roman"/>
          <w:color w:val="000000"/>
          <w:sz w:val="22"/>
          <w:szCs w:val="22"/>
        </w:rPr>
        <w:t xml:space="preserve"> is a fiction, or </w:t>
      </w:r>
      <w:r w:rsidR="00DA2D6F" w:rsidRPr="004562EB">
        <w:rPr>
          <w:rFonts w:asciiTheme="majorHAnsi" w:hAnsiTheme="majorHAnsi" w:cs="Times Roman"/>
          <w:i/>
          <w:color w:val="000000"/>
          <w:sz w:val="22"/>
          <w:szCs w:val="22"/>
        </w:rPr>
        <w:t>herme</w:t>
      </w:r>
      <w:r w:rsidR="004562EB" w:rsidRPr="004562EB">
        <w:rPr>
          <w:rFonts w:asciiTheme="majorHAnsi" w:hAnsiTheme="majorHAnsi" w:cs="Times Roman"/>
          <w:i/>
          <w:color w:val="000000"/>
          <w:sz w:val="22"/>
          <w:szCs w:val="22"/>
        </w:rPr>
        <w:t>neutical device</w:t>
      </w:r>
      <w:r w:rsidR="004562EB">
        <w:rPr>
          <w:rFonts w:asciiTheme="majorHAnsi" w:hAnsiTheme="majorHAnsi" w:cs="Times Roman"/>
          <w:color w:val="000000"/>
          <w:sz w:val="22"/>
          <w:szCs w:val="22"/>
        </w:rPr>
        <w:t>,</w:t>
      </w:r>
      <w:r w:rsidR="00DA2D6F" w:rsidRPr="0066336E">
        <w:rPr>
          <w:rFonts w:asciiTheme="majorHAnsi" w:hAnsiTheme="majorHAnsi" w:cs="Times Roman"/>
          <w:color w:val="000000"/>
          <w:sz w:val="22"/>
          <w:szCs w:val="22"/>
        </w:rPr>
        <w:t xml:space="preserve"> for thinking about morality rather than anything real (see Dawson, 2017). </w:t>
      </w:r>
      <w:r w:rsidR="004562EB">
        <w:rPr>
          <w:rFonts w:asciiTheme="majorHAnsi" w:hAnsiTheme="majorHAnsi" w:cs="Times Roman"/>
          <w:color w:val="000000"/>
          <w:sz w:val="22"/>
          <w:szCs w:val="22"/>
        </w:rPr>
        <w:t>The key question here is why sh</w:t>
      </w:r>
      <w:r w:rsidR="0093361D">
        <w:rPr>
          <w:rFonts w:asciiTheme="majorHAnsi" w:hAnsiTheme="majorHAnsi" w:cs="Times Roman"/>
          <w:color w:val="000000"/>
          <w:sz w:val="22"/>
          <w:szCs w:val="22"/>
        </w:rPr>
        <w:t>ould sociology align itself with worries about ‘corrupting’ something that exists only as a hermeneutical device, not least when it renders the discipline</w:t>
      </w:r>
      <w:r w:rsidR="0025794F" w:rsidRPr="0066336E">
        <w:rPr>
          <w:rFonts w:asciiTheme="majorHAnsi" w:hAnsiTheme="majorHAnsi" w:cs="Times Roman"/>
          <w:color w:val="000000"/>
          <w:sz w:val="22"/>
          <w:szCs w:val="22"/>
        </w:rPr>
        <w:t xml:space="preserve"> epiphenomenal to the explanation of morality</w:t>
      </w:r>
      <w:r w:rsidR="004562EB">
        <w:rPr>
          <w:rFonts w:asciiTheme="majorHAnsi" w:hAnsiTheme="majorHAnsi" w:cs="Times Roman"/>
          <w:color w:val="000000"/>
          <w:sz w:val="22"/>
          <w:szCs w:val="22"/>
        </w:rPr>
        <w:t>,</w:t>
      </w:r>
      <w:r w:rsidR="0093361D">
        <w:rPr>
          <w:rFonts w:asciiTheme="majorHAnsi" w:hAnsiTheme="majorHAnsi" w:cs="Times Roman"/>
          <w:color w:val="000000"/>
          <w:sz w:val="22"/>
          <w:szCs w:val="22"/>
        </w:rPr>
        <w:t xml:space="preserve"> even though</w:t>
      </w:r>
      <w:r w:rsidR="0025794F" w:rsidRPr="0066336E">
        <w:rPr>
          <w:rFonts w:asciiTheme="majorHAnsi" w:hAnsiTheme="majorHAnsi" w:cs="Times Roman"/>
          <w:color w:val="000000"/>
          <w:sz w:val="22"/>
          <w:szCs w:val="22"/>
        </w:rPr>
        <w:t xml:space="preserve"> morality outside social life is neither conceivable nor verifiable?</w:t>
      </w:r>
    </w:p>
    <w:p w14:paraId="30F2EA07" w14:textId="5D44F51F" w:rsidR="00D65492" w:rsidRPr="0066336E" w:rsidRDefault="00B75C14"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Roman"/>
          <w:color w:val="000000"/>
          <w:sz w:val="22"/>
          <w:szCs w:val="22"/>
        </w:rPr>
        <w:t xml:space="preserve"> </w:t>
      </w:r>
      <w:r w:rsidR="009D5A95">
        <w:rPr>
          <w:rFonts w:asciiTheme="majorHAnsi" w:hAnsiTheme="majorHAnsi" w:cs="Times Roman"/>
          <w:color w:val="000000"/>
          <w:sz w:val="22"/>
          <w:szCs w:val="22"/>
        </w:rPr>
        <w:t>This problem is repeated in part within</w:t>
      </w:r>
      <w:r w:rsidRPr="0066336E">
        <w:rPr>
          <w:rFonts w:asciiTheme="majorHAnsi" w:hAnsiTheme="majorHAnsi" w:cs="Times Roman"/>
          <w:color w:val="000000"/>
          <w:sz w:val="22"/>
          <w:szCs w:val="22"/>
        </w:rPr>
        <w:t xml:space="preserve"> many accounts of morality offered by evolutionary biology and biologically oriented forms of psychology. As </w:t>
      </w:r>
      <w:proofErr w:type="spellStart"/>
      <w:r w:rsidRPr="0066336E">
        <w:rPr>
          <w:rFonts w:asciiTheme="majorHAnsi" w:hAnsiTheme="majorHAnsi" w:cs="Times Roman"/>
          <w:color w:val="000000"/>
          <w:sz w:val="22"/>
          <w:szCs w:val="22"/>
        </w:rPr>
        <w:t>Bykov</w:t>
      </w:r>
      <w:proofErr w:type="spellEnd"/>
      <w:r w:rsidRPr="0066336E">
        <w:rPr>
          <w:rFonts w:asciiTheme="majorHAnsi" w:hAnsiTheme="majorHAnsi" w:cs="Times Roman"/>
          <w:color w:val="000000"/>
          <w:sz w:val="22"/>
          <w:szCs w:val="22"/>
        </w:rPr>
        <w:t xml:space="preserve"> (2019: 196) </w:t>
      </w:r>
      <w:r w:rsidRPr="0066336E">
        <w:rPr>
          <w:rFonts w:asciiTheme="majorHAnsi" w:hAnsiTheme="majorHAnsi" w:cs="Times Roman"/>
          <w:color w:val="000000"/>
          <w:sz w:val="22"/>
          <w:szCs w:val="22"/>
        </w:rPr>
        <w:lastRenderedPageBreak/>
        <w:t xml:space="preserve">outlines, such approaches, along with recent developments in the neuroscience of morality, offer accounts of morality </w:t>
      </w:r>
      <w:r w:rsidR="00BD2A50">
        <w:rPr>
          <w:rFonts w:asciiTheme="majorHAnsi" w:hAnsiTheme="majorHAnsi" w:cs="Times Roman"/>
          <w:color w:val="000000"/>
          <w:sz w:val="22"/>
          <w:szCs w:val="22"/>
        </w:rPr>
        <w:t>reduced to</w:t>
      </w:r>
      <w:r w:rsidRPr="0066336E">
        <w:rPr>
          <w:rFonts w:asciiTheme="majorHAnsi" w:hAnsiTheme="majorHAnsi" w:cs="Times Roman"/>
          <w:color w:val="000000"/>
          <w:sz w:val="22"/>
          <w:szCs w:val="22"/>
        </w:rPr>
        <w:t xml:space="preserve"> universal foundations</w:t>
      </w:r>
      <w:r w:rsidR="00D60C87">
        <w:rPr>
          <w:rFonts w:asciiTheme="majorHAnsi" w:hAnsiTheme="majorHAnsi" w:cs="Times Roman"/>
          <w:color w:val="000000"/>
          <w:sz w:val="22"/>
          <w:szCs w:val="22"/>
        </w:rPr>
        <w:t xml:space="preserve"> in the body, and thereby </w:t>
      </w:r>
      <w:r w:rsidRPr="0066336E">
        <w:rPr>
          <w:rFonts w:asciiTheme="majorHAnsi" w:hAnsiTheme="majorHAnsi" w:cs="Times Roman"/>
          <w:color w:val="000000"/>
          <w:sz w:val="22"/>
          <w:szCs w:val="22"/>
        </w:rPr>
        <w:t xml:space="preserve">little scope for the </w:t>
      </w:r>
      <w:r w:rsidRPr="003E6A58">
        <w:rPr>
          <w:rFonts w:asciiTheme="majorHAnsi" w:hAnsiTheme="majorHAnsi" w:cs="Times Roman"/>
          <w:i/>
          <w:iCs/>
          <w:color w:val="000000"/>
          <w:sz w:val="22"/>
          <w:szCs w:val="22"/>
        </w:rPr>
        <w:t>sociology</w:t>
      </w:r>
      <w:r w:rsidRPr="0066336E">
        <w:rPr>
          <w:rFonts w:asciiTheme="majorHAnsi" w:hAnsiTheme="majorHAnsi" w:cs="Times Roman"/>
          <w:color w:val="000000"/>
          <w:sz w:val="22"/>
          <w:szCs w:val="22"/>
        </w:rPr>
        <w:t xml:space="preserve"> of morality (see Alexander, 1985; Kurzban et al., 2015; Sinnott-Armstrong, 2008). </w:t>
      </w:r>
      <w:r w:rsidR="0093361D">
        <w:rPr>
          <w:rFonts w:asciiTheme="majorHAnsi" w:hAnsiTheme="majorHAnsi" w:cs="Times Roman"/>
          <w:color w:val="000000"/>
          <w:sz w:val="22"/>
          <w:szCs w:val="22"/>
        </w:rPr>
        <w:t>In such cases, these ‘universal foundations</w:t>
      </w:r>
      <w:r w:rsidR="00313E78">
        <w:rPr>
          <w:rFonts w:asciiTheme="majorHAnsi" w:hAnsiTheme="majorHAnsi" w:cs="Times Roman"/>
          <w:color w:val="000000"/>
          <w:sz w:val="22"/>
          <w:szCs w:val="22"/>
        </w:rPr>
        <w:t>’</w:t>
      </w:r>
      <w:r w:rsidR="0093361D">
        <w:rPr>
          <w:rFonts w:asciiTheme="majorHAnsi" w:hAnsiTheme="majorHAnsi" w:cs="Times Roman"/>
          <w:color w:val="000000"/>
          <w:sz w:val="22"/>
          <w:szCs w:val="22"/>
        </w:rPr>
        <w:t xml:space="preserve"> are clearly </w:t>
      </w:r>
      <w:r w:rsidR="0093361D">
        <w:rPr>
          <w:rFonts w:asciiTheme="majorHAnsi" w:hAnsiTheme="majorHAnsi" w:cs="Times Roman"/>
          <w:i/>
          <w:color w:val="000000"/>
          <w:sz w:val="22"/>
          <w:szCs w:val="22"/>
        </w:rPr>
        <w:t xml:space="preserve">conceivable </w:t>
      </w:r>
      <w:r w:rsidR="0093361D">
        <w:rPr>
          <w:rFonts w:asciiTheme="majorHAnsi" w:hAnsiTheme="majorHAnsi" w:cs="Times Roman"/>
          <w:color w:val="000000"/>
          <w:sz w:val="22"/>
          <w:szCs w:val="22"/>
        </w:rPr>
        <w:t xml:space="preserve">and, to some extent, </w:t>
      </w:r>
      <w:r w:rsidR="0093361D" w:rsidRPr="00313E78">
        <w:rPr>
          <w:rFonts w:asciiTheme="majorHAnsi" w:hAnsiTheme="majorHAnsi" w:cs="Times Roman"/>
          <w:i/>
          <w:color w:val="000000"/>
          <w:sz w:val="22"/>
          <w:szCs w:val="22"/>
        </w:rPr>
        <w:t>verifiable</w:t>
      </w:r>
      <w:r w:rsidR="00E1183D">
        <w:rPr>
          <w:rFonts w:asciiTheme="majorHAnsi" w:hAnsiTheme="majorHAnsi" w:cs="Times Roman"/>
          <w:color w:val="000000"/>
          <w:sz w:val="22"/>
          <w:szCs w:val="22"/>
        </w:rPr>
        <w:t xml:space="preserve"> (</w:t>
      </w:r>
      <w:proofErr w:type="gramStart"/>
      <w:r w:rsidR="0093361D">
        <w:rPr>
          <w:rFonts w:asciiTheme="majorHAnsi" w:hAnsiTheme="majorHAnsi" w:cs="Times Roman"/>
          <w:color w:val="000000"/>
          <w:sz w:val="22"/>
          <w:szCs w:val="22"/>
        </w:rPr>
        <w:t>e.g.</w:t>
      </w:r>
      <w:proofErr w:type="gramEnd"/>
      <w:r w:rsidR="0093361D">
        <w:rPr>
          <w:rFonts w:asciiTheme="majorHAnsi" w:hAnsiTheme="majorHAnsi" w:cs="Times Roman"/>
          <w:color w:val="000000"/>
          <w:sz w:val="22"/>
          <w:szCs w:val="22"/>
        </w:rPr>
        <w:t xml:space="preserve"> through MRI scans</w:t>
      </w:r>
      <w:r w:rsidR="00E1183D">
        <w:rPr>
          <w:rFonts w:asciiTheme="majorHAnsi" w:hAnsiTheme="majorHAnsi" w:cs="Times Roman"/>
          <w:color w:val="000000"/>
          <w:sz w:val="22"/>
          <w:szCs w:val="22"/>
        </w:rPr>
        <w:t>)</w:t>
      </w:r>
      <w:r w:rsidR="0093361D">
        <w:rPr>
          <w:rFonts w:asciiTheme="majorHAnsi" w:hAnsiTheme="majorHAnsi" w:cs="Times Roman"/>
          <w:color w:val="000000"/>
          <w:sz w:val="22"/>
          <w:szCs w:val="22"/>
        </w:rPr>
        <w:t>, but</w:t>
      </w:r>
      <w:r w:rsidR="00D60C87">
        <w:rPr>
          <w:rFonts w:asciiTheme="majorHAnsi" w:hAnsiTheme="majorHAnsi" w:cs="Times Roman"/>
          <w:color w:val="000000"/>
          <w:sz w:val="22"/>
          <w:szCs w:val="22"/>
        </w:rPr>
        <w:t>,</w:t>
      </w:r>
      <w:r w:rsidR="0093361D">
        <w:rPr>
          <w:rFonts w:asciiTheme="majorHAnsi" w:hAnsiTheme="majorHAnsi" w:cs="Times Roman"/>
          <w:color w:val="000000"/>
          <w:sz w:val="22"/>
          <w:szCs w:val="22"/>
        </w:rPr>
        <w:t xml:space="preserve"> like sociological notions of ‘pre-social’ capacities</w:t>
      </w:r>
      <w:r w:rsidR="00313E78">
        <w:rPr>
          <w:rFonts w:asciiTheme="majorHAnsi" w:hAnsiTheme="majorHAnsi" w:cs="Times Roman"/>
          <w:color w:val="000000"/>
          <w:sz w:val="22"/>
          <w:szCs w:val="22"/>
        </w:rPr>
        <w:t>, they render</w:t>
      </w:r>
      <w:r w:rsidRPr="0066336E">
        <w:rPr>
          <w:rFonts w:asciiTheme="majorHAnsi" w:hAnsiTheme="majorHAnsi" w:cs="Times Roman"/>
          <w:color w:val="000000"/>
          <w:sz w:val="22"/>
          <w:szCs w:val="22"/>
        </w:rPr>
        <w:t xml:space="preserve"> society and culture epiphenomenal to </w:t>
      </w:r>
      <w:r w:rsidR="00D37FB7">
        <w:rPr>
          <w:rFonts w:asciiTheme="majorHAnsi" w:hAnsiTheme="majorHAnsi" w:cs="Times Roman"/>
          <w:color w:val="000000"/>
          <w:sz w:val="22"/>
          <w:szCs w:val="22"/>
        </w:rPr>
        <w:t>the analysis of morality</w:t>
      </w:r>
      <w:r w:rsidR="00245852">
        <w:rPr>
          <w:rFonts w:asciiTheme="majorHAnsi" w:hAnsiTheme="majorHAnsi" w:cs="Times Roman"/>
          <w:color w:val="000000"/>
          <w:sz w:val="22"/>
          <w:szCs w:val="22"/>
        </w:rPr>
        <w:t>. I</w:t>
      </w:r>
      <w:r w:rsidR="00313E78">
        <w:rPr>
          <w:rFonts w:asciiTheme="majorHAnsi" w:hAnsiTheme="majorHAnsi" w:cs="Times Roman"/>
          <w:color w:val="000000"/>
          <w:sz w:val="22"/>
          <w:szCs w:val="22"/>
        </w:rPr>
        <w:t>n Durkheim’s terms</w:t>
      </w:r>
      <w:r w:rsidR="00245852">
        <w:rPr>
          <w:rFonts w:asciiTheme="majorHAnsi" w:hAnsiTheme="majorHAnsi" w:cs="Times Roman"/>
          <w:color w:val="000000"/>
          <w:sz w:val="22"/>
          <w:szCs w:val="22"/>
        </w:rPr>
        <w:t>, therefore, they</w:t>
      </w:r>
      <w:r w:rsidRPr="0066336E">
        <w:rPr>
          <w:rFonts w:asciiTheme="majorHAnsi" w:hAnsiTheme="majorHAnsi" w:cs="Times Roman"/>
          <w:color w:val="000000"/>
          <w:sz w:val="22"/>
          <w:szCs w:val="22"/>
        </w:rPr>
        <w:t xml:space="preserve"> </w:t>
      </w:r>
      <w:r w:rsidR="00D60C87">
        <w:rPr>
          <w:rFonts w:asciiTheme="majorHAnsi" w:hAnsiTheme="majorHAnsi" w:cs="Times Roman"/>
          <w:color w:val="000000"/>
          <w:sz w:val="22"/>
          <w:szCs w:val="22"/>
        </w:rPr>
        <w:t xml:space="preserve">are </w:t>
      </w:r>
      <w:r w:rsidR="00313E78">
        <w:rPr>
          <w:rFonts w:asciiTheme="majorHAnsi" w:hAnsiTheme="majorHAnsi" w:cs="Times Roman"/>
          <w:color w:val="000000"/>
          <w:sz w:val="22"/>
          <w:szCs w:val="22"/>
        </w:rPr>
        <w:t>partial, reductionist and misleading.</w:t>
      </w:r>
    </w:p>
    <w:p w14:paraId="26344248" w14:textId="46C3180A" w:rsidR="00A4012F" w:rsidRPr="0066336E" w:rsidRDefault="00A4012F" w:rsidP="00004774">
      <w:pPr>
        <w:widowControl w:val="0"/>
        <w:autoSpaceDE w:val="0"/>
        <w:autoSpaceDN w:val="0"/>
        <w:adjustRightInd w:val="0"/>
        <w:spacing w:line="480" w:lineRule="auto"/>
        <w:ind w:firstLine="720"/>
        <w:rPr>
          <w:rFonts w:asciiTheme="majorHAnsi" w:hAnsiTheme="majorHAnsi" w:cs="Times Roman"/>
          <w:color w:val="000000"/>
          <w:sz w:val="22"/>
          <w:szCs w:val="22"/>
        </w:rPr>
      </w:pPr>
      <w:proofErr w:type="spellStart"/>
      <w:r w:rsidRPr="0066336E">
        <w:rPr>
          <w:rFonts w:asciiTheme="majorHAnsi" w:hAnsiTheme="majorHAnsi" w:cs="Times Roman"/>
          <w:color w:val="000000"/>
          <w:sz w:val="22"/>
          <w:szCs w:val="22"/>
        </w:rPr>
        <w:t>Firat</w:t>
      </w:r>
      <w:proofErr w:type="spellEnd"/>
      <w:r w:rsidRPr="0066336E">
        <w:rPr>
          <w:rFonts w:asciiTheme="majorHAnsi" w:hAnsiTheme="majorHAnsi" w:cs="Times Roman"/>
          <w:color w:val="000000"/>
          <w:sz w:val="22"/>
          <w:szCs w:val="22"/>
        </w:rPr>
        <w:t xml:space="preserve"> and </w:t>
      </w:r>
      <w:proofErr w:type="spellStart"/>
      <w:r w:rsidRPr="0066336E">
        <w:rPr>
          <w:rFonts w:asciiTheme="majorHAnsi" w:hAnsiTheme="majorHAnsi" w:cs="Times Roman"/>
          <w:color w:val="000000"/>
          <w:sz w:val="22"/>
          <w:szCs w:val="22"/>
        </w:rPr>
        <w:t>Hitlin</w:t>
      </w:r>
      <w:r w:rsidR="00313E78">
        <w:rPr>
          <w:rFonts w:asciiTheme="majorHAnsi" w:hAnsiTheme="majorHAnsi" w:cs="Times Roman"/>
          <w:color w:val="000000"/>
          <w:sz w:val="22"/>
          <w:szCs w:val="22"/>
        </w:rPr>
        <w:t>’s</w:t>
      </w:r>
      <w:proofErr w:type="spellEnd"/>
      <w:r w:rsidRPr="0066336E">
        <w:rPr>
          <w:rFonts w:asciiTheme="majorHAnsi" w:hAnsiTheme="majorHAnsi" w:cs="Times Roman"/>
          <w:color w:val="000000"/>
          <w:sz w:val="22"/>
          <w:szCs w:val="22"/>
        </w:rPr>
        <w:t xml:space="preserve"> (2012</w:t>
      </w:r>
      <w:r w:rsidR="000E08CC" w:rsidRPr="0066336E">
        <w:rPr>
          <w:rFonts w:asciiTheme="majorHAnsi" w:hAnsiTheme="majorHAnsi" w:cs="Times Roman"/>
          <w:color w:val="000000"/>
          <w:sz w:val="22"/>
          <w:szCs w:val="22"/>
        </w:rPr>
        <w:t>: 168</w:t>
      </w:r>
      <w:r w:rsidR="000A7306" w:rsidRPr="0066336E">
        <w:rPr>
          <w:rFonts w:asciiTheme="majorHAnsi" w:hAnsiTheme="majorHAnsi" w:cs="Times Roman"/>
          <w:color w:val="000000"/>
          <w:sz w:val="22"/>
          <w:szCs w:val="22"/>
        </w:rPr>
        <w:t>, 171</w:t>
      </w:r>
      <w:r w:rsidRPr="0066336E">
        <w:rPr>
          <w:rFonts w:asciiTheme="majorHAnsi" w:hAnsiTheme="majorHAnsi" w:cs="Times Roman"/>
          <w:color w:val="000000"/>
          <w:sz w:val="22"/>
          <w:szCs w:val="22"/>
        </w:rPr>
        <w:t>)</w:t>
      </w:r>
      <w:r w:rsidR="000E08CC" w:rsidRPr="0066336E">
        <w:rPr>
          <w:rFonts w:asciiTheme="majorHAnsi" w:hAnsiTheme="majorHAnsi" w:cs="Times Roman"/>
          <w:color w:val="000000"/>
          <w:sz w:val="22"/>
          <w:szCs w:val="22"/>
        </w:rPr>
        <w:t xml:space="preserve"> </w:t>
      </w:r>
      <w:r w:rsidR="00313E78">
        <w:rPr>
          <w:rFonts w:asciiTheme="majorHAnsi" w:hAnsiTheme="majorHAnsi" w:cs="Times Roman"/>
          <w:color w:val="000000"/>
          <w:sz w:val="22"/>
          <w:szCs w:val="22"/>
        </w:rPr>
        <w:t>assessment of</w:t>
      </w:r>
      <w:r w:rsidR="00313E78" w:rsidRPr="0066336E">
        <w:rPr>
          <w:rFonts w:asciiTheme="majorHAnsi" w:hAnsiTheme="majorHAnsi" w:cs="Times Roman"/>
          <w:color w:val="000000"/>
          <w:sz w:val="22"/>
          <w:szCs w:val="22"/>
        </w:rPr>
        <w:t xml:space="preserve"> the potential for sociology and neuroscience to explore morality in a genuinely interdisciplinary manner</w:t>
      </w:r>
      <w:r w:rsidR="00313E78">
        <w:rPr>
          <w:rFonts w:asciiTheme="majorHAnsi" w:hAnsiTheme="majorHAnsi" w:cs="Times Roman"/>
          <w:color w:val="000000"/>
          <w:sz w:val="22"/>
          <w:szCs w:val="22"/>
        </w:rPr>
        <w:t xml:space="preserve"> is instructive in this regard</w:t>
      </w:r>
      <w:r w:rsidR="00313E78" w:rsidRPr="0066336E">
        <w:rPr>
          <w:rFonts w:asciiTheme="majorHAnsi" w:hAnsiTheme="majorHAnsi" w:cs="Times Roman"/>
          <w:color w:val="000000"/>
          <w:sz w:val="22"/>
          <w:szCs w:val="22"/>
        </w:rPr>
        <w:t xml:space="preserve">, </w:t>
      </w:r>
      <w:r w:rsidR="00313E78">
        <w:rPr>
          <w:rFonts w:asciiTheme="majorHAnsi" w:hAnsiTheme="majorHAnsi" w:cs="Times Roman"/>
          <w:color w:val="000000"/>
          <w:sz w:val="22"/>
          <w:szCs w:val="22"/>
        </w:rPr>
        <w:t>as it attempts</w:t>
      </w:r>
      <w:r w:rsidR="000E08CC" w:rsidRPr="0066336E">
        <w:rPr>
          <w:rFonts w:asciiTheme="majorHAnsi" w:hAnsiTheme="majorHAnsi" w:cs="Times Roman"/>
          <w:color w:val="000000"/>
          <w:sz w:val="22"/>
          <w:szCs w:val="22"/>
        </w:rPr>
        <w:t xml:space="preserve"> to move beyond such reductionism</w:t>
      </w:r>
      <w:r w:rsidR="003C2761">
        <w:rPr>
          <w:rFonts w:asciiTheme="majorHAnsi" w:hAnsiTheme="majorHAnsi" w:cs="Times Roman"/>
          <w:color w:val="000000"/>
          <w:sz w:val="22"/>
          <w:szCs w:val="22"/>
        </w:rPr>
        <w:t>. E</w:t>
      </w:r>
      <w:r w:rsidR="000E08CC" w:rsidRPr="0066336E">
        <w:rPr>
          <w:rFonts w:asciiTheme="majorHAnsi" w:hAnsiTheme="majorHAnsi" w:cs="Times Roman"/>
          <w:color w:val="000000"/>
          <w:sz w:val="22"/>
          <w:szCs w:val="22"/>
        </w:rPr>
        <w:t>mp</w:t>
      </w:r>
      <w:r w:rsidR="00D37FB7">
        <w:rPr>
          <w:rFonts w:asciiTheme="majorHAnsi" w:hAnsiTheme="majorHAnsi" w:cs="Times Roman"/>
          <w:color w:val="000000"/>
          <w:sz w:val="22"/>
          <w:szCs w:val="22"/>
        </w:rPr>
        <w:t>hasis</w:t>
      </w:r>
      <w:r w:rsidR="00D60C87">
        <w:rPr>
          <w:rFonts w:asciiTheme="majorHAnsi" w:hAnsiTheme="majorHAnsi" w:cs="Times Roman"/>
          <w:color w:val="000000"/>
          <w:sz w:val="22"/>
          <w:szCs w:val="22"/>
        </w:rPr>
        <w:t>ing that humans are</w:t>
      </w:r>
      <w:r w:rsidR="000E08CC" w:rsidRPr="0066336E">
        <w:rPr>
          <w:rFonts w:asciiTheme="majorHAnsi" w:hAnsiTheme="majorHAnsi" w:cs="Times Roman"/>
          <w:color w:val="000000"/>
          <w:sz w:val="22"/>
          <w:szCs w:val="22"/>
        </w:rPr>
        <w:t xml:space="preserve"> biological </w:t>
      </w:r>
      <w:r w:rsidR="000E08CC" w:rsidRPr="00D60C87">
        <w:rPr>
          <w:rFonts w:asciiTheme="majorHAnsi" w:hAnsiTheme="majorHAnsi" w:cs="Times Roman"/>
          <w:i/>
          <w:color w:val="000000"/>
          <w:sz w:val="22"/>
          <w:szCs w:val="22"/>
        </w:rPr>
        <w:t xml:space="preserve">and </w:t>
      </w:r>
      <w:r w:rsidR="00D60C87">
        <w:rPr>
          <w:rFonts w:asciiTheme="majorHAnsi" w:hAnsiTheme="majorHAnsi" w:cs="Times Roman"/>
          <w:color w:val="000000"/>
          <w:sz w:val="22"/>
          <w:szCs w:val="22"/>
        </w:rPr>
        <w:t>social beings, they suggest</w:t>
      </w:r>
      <w:r w:rsidR="000E08CC" w:rsidRPr="0066336E">
        <w:rPr>
          <w:rFonts w:asciiTheme="majorHAnsi" w:hAnsiTheme="majorHAnsi" w:cs="Times Roman"/>
          <w:color w:val="000000"/>
          <w:sz w:val="22"/>
          <w:szCs w:val="22"/>
        </w:rPr>
        <w:t xml:space="preserve"> that developments in neuroscience, particular</w:t>
      </w:r>
      <w:r w:rsidR="00502C6F" w:rsidRPr="0066336E">
        <w:rPr>
          <w:rFonts w:asciiTheme="majorHAnsi" w:hAnsiTheme="majorHAnsi" w:cs="Times Roman"/>
          <w:color w:val="000000"/>
          <w:sz w:val="22"/>
          <w:szCs w:val="22"/>
        </w:rPr>
        <w:t>ly</w:t>
      </w:r>
      <w:r w:rsidR="000E08CC" w:rsidRPr="0066336E">
        <w:rPr>
          <w:rFonts w:asciiTheme="majorHAnsi" w:hAnsiTheme="majorHAnsi" w:cs="Times Roman"/>
          <w:color w:val="000000"/>
          <w:sz w:val="22"/>
          <w:szCs w:val="22"/>
        </w:rPr>
        <w:t xml:space="preserve"> around the </w:t>
      </w:r>
      <w:r w:rsidR="000A7306" w:rsidRPr="0066336E">
        <w:rPr>
          <w:rFonts w:asciiTheme="majorHAnsi" w:hAnsiTheme="majorHAnsi" w:cs="Times Roman"/>
          <w:color w:val="000000"/>
          <w:sz w:val="22"/>
          <w:szCs w:val="22"/>
        </w:rPr>
        <w:t xml:space="preserve">illumination of certain emotional and somatic stimuli and responses, not only challenge the rationalism of much cognitive psychology but also offer considerable potential to align creatively with a sociological interest in the role of emotions in moral judgements. Certainly, such conclusions sit comfortably with the Durkheimian model we have outlined, in that neuroscientific methods hold the potential for observing and measuring the bodily effects of the </w:t>
      </w:r>
      <w:r w:rsidR="00502C6F" w:rsidRPr="0066336E">
        <w:rPr>
          <w:rFonts w:asciiTheme="majorHAnsi" w:hAnsiTheme="majorHAnsi" w:cs="Times Roman"/>
          <w:color w:val="000000"/>
          <w:sz w:val="22"/>
          <w:szCs w:val="22"/>
        </w:rPr>
        <w:t>sort of</w:t>
      </w:r>
      <w:r w:rsidR="00A35864" w:rsidRPr="0066336E">
        <w:rPr>
          <w:rFonts w:asciiTheme="majorHAnsi" w:hAnsiTheme="majorHAnsi" w:cs="Times Roman"/>
          <w:color w:val="000000"/>
          <w:sz w:val="22"/>
          <w:szCs w:val="22"/>
        </w:rPr>
        <w:t xml:space="preserve"> 'propulsion' towards moral action Durkheim theorises, e.g. with regard to ‘somatic markers’ emergent</w:t>
      </w:r>
      <w:r w:rsidR="00D60C87">
        <w:rPr>
          <w:rFonts w:asciiTheme="majorHAnsi" w:hAnsiTheme="majorHAnsi" w:cs="Times Roman"/>
          <w:color w:val="000000"/>
          <w:sz w:val="22"/>
          <w:szCs w:val="22"/>
        </w:rPr>
        <w:t xml:space="preserve"> from specific social interactions</w:t>
      </w:r>
      <w:r w:rsidR="00A35864" w:rsidRPr="0066336E">
        <w:rPr>
          <w:rFonts w:asciiTheme="majorHAnsi" w:hAnsiTheme="majorHAnsi" w:cs="Times Roman"/>
          <w:color w:val="000000"/>
          <w:sz w:val="22"/>
          <w:szCs w:val="22"/>
        </w:rPr>
        <w:t xml:space="preserve"> (</w:t>
      </w:r>
      <w:proofErr w:type="spellStart"/>
      <w:r w:rsidR="00A35864" w:rsidRPr="0066336E">
        <w:rPr>
          <w:rFonts w:asciiTheme="majorHAnsi" w:hAnsiTheme="majorHAnsi" w:cs="Times Roman"/>
          <w:color w:val="000000"/>
          <w:sz w:val="22"/>
          <w:szCs w:val="22"/>
        </w:rPr>
        <w:t>Firat</w:t>
      </w:r>
      <w:proofErr w:type="spellEnd"/>
      <w:r w:rsidR="00A35864" w:rsidRPr="0066336E">
        <w:rPr>
          <w:rFonts w:asciiTheme="majorHAnsi" w:hAnsiTheme="majorHAnsi" w:cs="Times Roman"/>
          <w:color w:val="000000"/>
          <w:sz w:val="22"/>
          <w:szCs w:val="22"/>
        </w:rPr>
        <w:t xml:space="preserve"> and </w:t>
      </w:r>
      <w:proofErr w:type="spellStart"/>
      <w:r w:rsidR="00A35864" w:rsidRPr="0066336E">
        <w:rPr>
          <w:rFonts w:asciiTheme="majorHAnsi" w:hAnsiTheme="majorHAnsi" w:cs="Times Roman"/>
          <w:color w:val="000000"/>
          <w:sz w:val="22"/>
          <w:szCs w:val="22"/>
        </w:rPr>
        <w:t>Hitlin</w:t>
      </w:r>
      <w:proofErr w:type="spellEnd"/>
      <w:r w:rsidR="00A35864" w:rsidRPr="0066336E">
        <w:rPr>
          <w:rFonts w:asciiTheme="majorHAnsi" w:hAnsiTheme="majorHAnsi" w:cs="Times Roman"/>
          <w:color w:val="000000"/>
          <w:sz w:val="22"/>
          <w:szCs w:val="22"/>
        </w:rPr>
        <w:t>, 2012: 172; see Damasio,</w:t>
      </w:r>
      <w:r w:rsidR="007E10D8">
        <w:rPr>
          <w:rFonts w:asciiTheme="majorHAnsi" w:hAnsiTheme="majorHAnsi" w:cs="Times Roman"/>
          <w:color w:val="000000"/>
          <w:sz w:val="22"/>
          <w:szCs w:val="22"/>
        </w:rPr>
        <w:t xml:space="preserve"> 1994</w:t>
      </w:r>
      <w:r w:rsidR="00A35864" w:rsidRPr="0066336E">
        <w:rPr>
          <w:rFonts w:asciiTheme="majorHAnsi" w:hAnsiTheme="majorHAnsi" w:cs="Times Roman"/>
          <w:color w:val="000000"/>
          <w:sz w:val="22"/>
          <w:szCs w:val="22"/>
        </w:rPr>
        <w:t>). As they also note, however, neuroscience tends to be limited to ‘individual-level moral judgements isolated from the social environment’, and has no handle on ‘thick’ moral issues such as righteousness, fanaticism, in-group loyalty</w:t>
      </w:r>
      <w:r w:rsidR="009857E6" w:rsidRPr="0066336E">
        <w:rPr>
          <w:rFonts w:asciiTheme="majorHAnsi" w:hAnsiTheme="majorHAnsi" w:cs="Times Roman"/>
          <w:color w:val="000000"/>
          <w:sz w:val="22"/>
          <w:szCs w:val="22"/>
        </w:rPr>
        <w:t xml:space="preserve"> and authority (</w:t>
      </w:r>
      <w:proofErr w:type="spellStart"/>
      <w:r w:rsidR="009857E6" w:rsidRPr="0066336E">
        <w:rPr>
          <w:rFonts w:asciiTheme="majorHAnsi" w:hAnsiTheme="majorHAnsi" w:cs="Times Roman"/>
          <w:color w:val="000000"/>
          <w:sz w:val="22"/>
          <w:szCs w:val="22"/>
        </w:rPr>
        <w:t>Firat</w:t>
      </w:r>
      <w:proofErr w:type="spellEnd"/>
      <w:r w:rsidR="009857E6" w:rsidRPr="0066336E">
        <w:rPr>
          <w:rFonts w:asciiTheme="majorHAnsi" w:hAnsiTheme="majorHAnsi" w:cs="Times Roman"/>
          <w:color w:val="000000"/>
          <w:sz w:val="22"/>
          <w:szCs w:val="22"/>
        </w:rPr>
        <w:t xml:space="preserve"> and </w:t>
      </w:r>
      <w:proofErr w:type="spellStart"/>
      <w:r w:rsidR="009857E6" w:rsidRPr="0066336E">
        <w:rPr>
          <w:rFonts w:asciiTheme="majorHAnsi" w:hAnsiTheme="majorHAnsi" w:cs="Times Roman"/>
          <w:color w:val="000000"/>
          <w:sz w:val="22"/>
          <w:szCs w:val="22"/>
        </w:rPr>
        <w:t>Hitlin</w:t>
      </w:r>
      <w:proofErr w:type="spellEnd"/>
      <w:r w:rsidR="00A35864" w:rsidRPr="0066336E">
        <w:rPr>
          <w:rFonts w:asciiTheme="majorHAnsi" w:hAnsiTheme="majorHAnsi" w:cs="Times Roman"/>
          <w:color w:val="000000"/>
          <w:sz w:val="22"/>
          <w:szCs w:val="22"/>
        </w:rPr>
        <w:t>, 2012:</w:t>
      </w:r>
      <w:r w:rsidR="009857E6" w:rsidRPr="0066336E">
        <w:rPr>
          <w:rFonts w:asciiTheme="majorHAnsi" w:hAnsiTheme="majorHAnsi" w:cs="Times Roman"/>
          <w:color w:val="000000"/>
          <w:sz w:val="22"/>
          <w:szCs w:val="22"/>
        </w:rPr>
        <w:t xml:space="preserve"> 1</w:t>
      </w:r>
      <w:r w:rsidR="00F13559">
        <w:rPr>
          <w:rFonts w:asciiTheme="majorHAnsi" w:hAnsiTheme="majorHAnsi" w:cs="Times Roman"/>
          <w:color w:val="000000"/>
          <w:sz w:val="22"/>
          <w:szCs w:val="22"/>
        </w:rPr>
        <w:t>73</w:t>
      </w:r>
      <w:r w:rsidR="009857E6" w:rsidRPr="0066336E">
        <w:rPr>
          <w:rFonts w:asciiTheme="majorHAnsi" w:hAnsiTheme="majorHAnsi" w:cs="Times Roman"/>
          <w:color w:val="000000"/>
          <w:sz w:val="22"/>
          <w:szCs w:val="22"/>
        </w:rPr>
        <w:t>).</w:t>
      </w:r>
    </w:p>
    <w:p w14:paraId="54EEFD7C" w14:textId="42BBD84E" w:rsidR="00F45259" w:rsidRPr="0066336E" w:rsidRDefault="0025794F" w:rsidP="00004774">
      <w:pPr>
        <w:widowControl w:val="0"/>
        <w:autoSpaceDE w:val="0"/>
        <w:autoSpaceDN w:val="0"/>
        <w:adjustRightInd w:val="0"/>
        <w:spacing w:line="480" w:lineRule="auto"/>
        <w:ind w:firstLine="720"/>
        <w:rPr>
          <w:rFonts w:asciiTheme="majorHAnsi" w:hAnsiTheme="majorHAnsi" w:cs="Times New Roman"/>
          <w:color w:val="000000"/>
          <w:sz w:val="22"/>
          <w:szCs w:val="22"/>
        </w:rPr>
      </w:pPr>
      <w:r w:rsidRPr="0066336E">
        <w:rPr>
          <w:rFonts w:asciiTheme="majorHAnsi" w:hAnsiTheme="majorHAnsi" w:cs="Times Roman"/>
          <w:color w:val="000000"/>
          <w:sz w:val="22"/>
          <w:szCs w:val="22"/>
        </w:rPr>
        <w:t>Abend</w:t>
      </w:r>
      <w:r w:rsidR="00313E78">
        <w:rPr>
          <w:rFonts w:asciiTheme="majorHAnsi" w:hAnsiTheme="majorHAnsi" w:cs="Times Roman"/>
          <w:color w:val="000000"/>
          <w:sz w:val="22"/>
          <w:szCs w:val="22"/>
        </w:rPr>
        <w:t xml:space="preserve"> (2012: 158) has explored the</w:t>
      </w:r>
      <w:r w:rsidR="00F45259" w:rsidRPr="0066336E">
        <w:rPr>
          <w:rFonts w:asciiTheme="majorHAnsi" w:hAnsiTheme="majorHAnsi" w:cs="Times Roman"/>
          <w:color w:val="000000"/>
          <w:sz w:val="22"/>
          <w:szCs w:val="22"/>
        </w:rPr>
        <w:t>s</w:t>
      </w:r>
      <w:r w:rsidR="00313E78">
        <w:rPr>
          <w:rFonts w:asciiTheme="majorHAnsi" w:hAnsiTheme="majorHAnsi" w:cs="Times Roman"/>
          <w:color w:val="000000"/>
          <w:sz w:val="22"/>
          <w:szCs w:val="22"/>
        </w:rPr>
        <w:t>e</w:t>
      </w:r>
      <w:r w:rsidR="00F45259" w:rsidRPr="0066336E">
        <w:rPr>
          <w:rFonts w:asciiTheme="majorHAnsi" w:hAnsiTheme="majorHAnsi" w:cs="Times Roman"/>
          <w:color w:val="000000"/>
          <w:sz w:val="22"/>
          <w:szCs w:val="22"/>
        </w:rPr>
        <w:t xml:space="preserve"> </w:t>
      </w:r>
      <w:r w:rsidR="003C2761">
        <w:rPr>
          <w:rFonts w:asciiTheme="majorHAnsi" w:hAnsiTheme="majorHAnsi" w:cs="Times Roman"/>
          <w:color w:val="000000"/>
          <w:sz w:val="22"/>
          <w:szCs w:val="22"/>
        </w:rPr>
        <w:t>issues</w:t>
      </w:r>
      <w:r w:rsidR="00F45259" w:rsidRPr="0066336E">
        <w:rPr>
          <w:rFonts w:asciiTheme="majorHAnsi" w:hAnsiTheme="majorHAnsi" w:cs="Times Roman"/>
          <w:color w:val="000000"/>
          <w:sz w:val="22"/>
          <w:szCs w:val="22"/>
        </w:rPr>
        <w:t xml:space="preserve"> in detail, noting that while</w:t>
      </w:r>
    </w:p>
    <w:p w14:paraId="14E31D8E" w14:textId="5B90C227" w:rsidR="00313E78" w:rsidRDefault="00F45259" w:rsidP="00004774">
      <w:pPr>
        <w:widowControl w:val="0"/>
        <w:autoSpaceDE w:val="0"/>
        <w:autoSpaceDN w:val="0"/>
        <w:adjustRightInd w:val="0"/>
        <w:spacing w:line="480" w:lineRule="auto"/>
        <w:rPr>
          <w:rFonts w:asciiTheme="majorHAnsi" w:hAnsiTheme="majorHAnsi" w:cs="Times New Roman"/>
          <w:color w:val="000000"/>
          <w:sz w:val="22"/>
          <w:szCs w:val="22"/>
        </w:rPr>
      </w:pPr>
      <w:r w:rsidRPr="0066336E">
        <w:rPr>
          <w:rFonts w:asciiTheme="majorHAnsi" w:hAnsiTheme="majorHAnsi" w:cs="Times New Roman"/>
          <w:color w:val="000000"/>
          <w:sz w:val="22"/>
          <w:szCs w:val="22"/>
        </w:rPr>
        <w:t>‘</w:t>
      </w:r>
      <w:proofErr w:type="gramStart"/>
      <w:r w:rsidRPr="0066336E">
        <w:rPr>
          <w:rFonts w:asciiTheme="majorHAnsi" w:hAnsiTheme="majorHAnsi" w:cs="Times New Roman"/>
          <w:color w:val="000000"/>
          <w:sz w:val="22"/>
          <w:szCs w:val="22"/>
        </w:rPr>
        <w:t>converging</w:t>
      </w:r>
      <w:proofErr w:type="gramEnd"/>
      <w:r w:rsidRPr="0066336E">
        <w:rPr>
          <w:rFonts w:asciiTheme="majorHAnsi" w:hAnsiTheme="majorHAnsi" w:cs="Times New Roman"/>
          <w:color w:val="000000"/>
          <w:sz w:val="22"/>
          <w:szCs w:val="22"/>
        </w:rPr>
        <w:t xml:space="preserve"> lines of evidence from evolutionary biology, neuroscience and experimental psychology have shown that morality </w:t>
      </w:r>
      <w:r w:rsidR="00D60C87">
        <w:rPr>
          <w:rFonts w:asciiTheme="majorHAnsi" w:hAnsiTheme="majorHAnsi" w:cs="Times New Roman"/>
          <w:color w:val="000000"/>
          <w:sz w:val="22"/>
          <w:szCs w:val="22"/>
        </w:rPr>
        <w:t xml:space="preserve">is grounded in the brain’, </w:t>
      </w:r>
      <w:r w:rsidRPr="0066336E">
        <w:rPr>
          <w:rFonts w:asciiTheme="majorHAnsi" w:hAnsiTheme="majorHAnsi" w:cs="Times New Roman"/>
          <w:color w:val="000000"/>
          <w:sz w:val="22"/>
          <w:szCs w:val="22"/>
        </w:rPr>
        <w:t>this work has</w:t>
      </w:r>
      <w:r w:rsidR="00D60C87">
        <w:rPr>
          <w:rFonts w:asciiTheme="majorHAnsi" w:hAnsiTheme="majorHAnsi" w:cs="Times New Roman"/>
          <w:color w:val="000000"/>
          <w:sz w:val="22"/>
          <w:szCs w:val="22"/>
        </w:rPr>
        <w:t xml:space="preserve"> not focused on </w:t>
      </w:r>
      <w:r w:rsidRPr="0066336E">
        <w:rPr>
          <w:rFonts w:asciiTheme="majorHAnsi" w:hAnsiTheme="majorHAnsi" w:cs="Times New Roman"/>
          <w:color w:val="000000"/>
          <w:sz w:val="22"/>
          <w:szCs w:val="22"/>
        </w:rPr>
        <w:t xml:space="preserve">morality per se, but ‘a particular kind of individual moral judgment… about the rightness, </w:t>
      </w:r>
      <w:r w:rsidRPr="0066336E">
        <w:rPr>
          <w:rFonts w:asciiTheme="majorHAnsi" w:hAnsiTheme="majorHAnsi" w:cs="Times New Roman"/>
          <w:color w:val="000000"/>
          <w:sz w:val="22"/>
          <w:szCs w:val="22"/>
        </w:rPr>
        <w:lastRenderedPageBreak/>
        <w:t xml:space="preserve">appropriateness, or permissibility of an action made in response to a stimulus at a particular point in time’. As he suggests, </w:t>
      </w:r>
      <w:r w:rsidR="005D627A" w:rsidRPr="0066336E">
        <w:rPr>
          <w:rFonts w:asciiTheme="majorHAnsi" w:hAnsiTheme="majorHAnsi" w:cs="Times New Roman"/>
          <w:color w:val="000000"/>
          <w:sz w:val="22"/>
          <w:szCs w:val="22"/>
        </w:rPr>
        <w:t>not only is there far more to morality than ‘individual moral judgments’, but also the place or prominence of such ‘thin’ moral judgments in day-to-day life is hard to specify, while such research cannot account for</w:t>
      </w:r>
      <w:r w:rsidR="00AB2F4B" w:rsidRPr="0066336E">
        <w:rPr>
          <w:rFonts w:asciiTheme="majorHAnsi" w:hAnsiTheme="majorHAnsi" w:cs="Times New Roman"/>
          <w:color w:val="000000"/>
          <w:sz w:val="22"/>
          <w:szCs w:val="22"/>
        </w:rPr>
        <w:t xml:space="preserve"> those</w:t>
      </w:r>
      <w:r w:rsidR="005D627A" w:rsidRPr="0066336E">
        <w:rPr>
          <w:rFonts w:asciiTheme="majorHAnsi" w:hAnsiTheme="majorHAnsi" w:cs="Times New Roman"/>
          <w:color w:val="000000"/>
          <w:sz w:val="22"/>
          <w:szCs w:val="22"/>
        </w:rPr>
        <w:t xml:space="preserve"> ‘thick’ moral judgments</w:t>
      </w:r>
      <w:r w:rsidR="00AB2F4B" w:rsidRPr="0066336E">
        <w:rPr>
          <w:rFonts w:asciiTheme="majorHAnsi" w:hAnsiTheme="majorHAnsi" w:cs="Times New Roman"/>
          <w:color w:val="000000"/>
          <w:sz w:val="22"/>
          <w:szCs w:val="22"/>
        </w:rPr>
        <w:t xml:space="preserve"> that are</w:t>
      </w:r>
      <w:r w:rsidR="005D627A" w:rsidRPr="0066336E">
        <w:rPr>
          <w:rFonts w:asciiTheme="majorHAnsi" w:hAnsiTheme="majorHAnsi" w:cs="Times New Roman"/>
          <w:color w:val="000000"/>
          <w:sz w:val="22"/>
          <w:szCs w:val="22"/>
        </w:rPr>
        <w:t xml:space="preserve"> absolutely central to contemporary life</w:t>
      </w:r>
      <w:r w:rsidR="003C4BA9">
        <w:rPr>
          <w:rFonts w:asciiTheme="majorHAnsi" w:hAnsiTheme="majorHAnsi" w:cs="Times New Roman"/>
          <w:color w:val="000000"/>
          <w:sz w:val="22"/>
          <w:szCs w:val="22"/>
        </w:rPr>
        <w:t xml:space="preserve">. These include </w:t>
      </w:r>
      <w:r w:rsidR="008B4B41">
        <w:rPr>
          <w:rFonts w:asciiTheme="majorHAnsi" w:hAnsiTheme="majorHAnsi" w:cs="Times New Roman"/>
          <w:color w:val="000000"/>
          <w:sz w:val="22"/>
          <w:szCs w:val="22"/>
        </w:rPr>
        <w:t>issues such as</w:t>
      </w:r>
      <w:r w:rsidR="005D627A" w:rsidRPr="0066336E">
        <w:rPr>
          <w:rFonts w:asciiTheme="majorHAnsi" w:hAnsiTheme="majorHAnsi" w:cs="Times New Roman"/>
          <w:color w:val="000000"/>
          <w:sz w:val="22"/>
          <w:szCs w:val="22"/>
        </w:rPr>
        <w:t xml:space="preserve"> dignity, tolerance, barbarism o</w:t>
      </w:r>
      <w:r w:rsidR="00D60C87">
        <w:rPr>
          <w:rFonts w:asciiTheme="majorHAnsi" w:hAnsiTheme="majorHAnsi" w:cs="Times New Roman"/>
          <w:color w:val="000000"/>
          <w:sz w:val="22"/>
          <w:szCs w:val="22"/>
        </w:rPr>
        <w:t>r fanaticism; thick is</w:t>
      </w:r>
      <w:r w:rsidR="00B10FFF">
        <w:rPr>
          <w:rFonts w:asciiTheme="majorHAnsi" w:hAnsiTheme="majorHAnsi" w:cs="Times New Roman"/>
          <w:color w:val="000000"/>
          <w:sz w:val="22"/>
          <w:szCs w:val="22"/>
        </w:rPr>
        <w:t xml:space="preserve">sues that are, furthermore, </w:t>
      </w:r>
      <w:r w:rsidR="00D60C87">
        <w:rPr>
          <w:rFonts w:asciiTheme="majorHAnsi" w:hAnsiTheme="majorHAnsi" w:cs="Times New Roman"/>
          <w:color w:val="000000"/>
          <w:sz w:val="22"/>
          <w:szCs w:val="22"/>
        </w:rPr>
        <w:t>potentially</w:t>
      </w:r>
      <w:r w:rsidR="005D627A" w:rsidRPr="0066336E">
        <w:rPr>
          <w:rFonts w:asciiTheme="majorHAnsi" w:hAnsiTheme="majorHAnsi" w:cs="Times New Roman"/>
          <w:color w:val="000000"/>
          <w:sz w:val="22"/>
          <w:szCs w:val="22"/>
        </w:rPr>
        <w:t xml:space="preserve"> </w:t>
      </w:r>
      <w:r w:rsidR="00D60C87">
        <w:rPr>
          <w:rFonts w:asciiTheme="majorHAnsi" w:hAnsiTheme="majorHAnsi" w:cs="Times New Roman"/>
          <w:color w:val="000000"/>
          <w:sz w:val="22"/>
          <w:szCs w:val="22"/>
        </w:rPr>
        <w:t>un</w:t>
      </w:r>
      <w:r w:rsidR="005D627A" w:rsidRPr="0066336E">
        <w:rPr>
          <w:rFonts w:asciiTheme="majorHAnsi" w:hAnsiTheme="majorHAnsi" w:cs="Times New Roman"/>
          <w:color w:val="000000"/>
          <w:sz w:val="22"/>
          <w:szCs w:val="22"/>
        </w:rPr>
        <w:t>translatable between different cultures (Abend, 2012: 180-1).</w:t>
      </w:r>
      <w:r w:rsidR="00AB2F4B" w:rsidRPr="0066336E">
        <w:rPr>
          <w:rFonts w:asciiTheme="majorHAnsi" w:hAnsiTheme="majorHAnsi" w:cs="Times New Roman"/>
          <w:color w:val="000000"/>
          <w:sz w:val="22"/>
          <w:szCs w:val="22"/>
        </w:rPr>
        <w:t xml:space="preserve"> </w:t>
      </w:r>
    </w:p>
    <w:p w14:paraId="765ACC9B" w14:textId="553C54D3" w:rsidR="00F45259" w:rsidRPr="0066336E" w:rsidRDefault="00AB2F4B" w:rsidP="00004774">
      <w:pPr>
        <w:widowControl w:val="0"/>
        <w:autoSpaceDE w:val="0"/>
        <w:autoSpaceDN w:val="0"/>
        <w:adjustRightInd w:val="0"/>
        <w:spacing w:line="480" w:lineRule="auto"/>
        <w:ind w:firstLine="720"/>
        <w:rPr>
          <w:rFonts w:asciiTheme="majorHAnsi" w:hAnsiTheme="majorHAnsi" w:cs="Times New Roman"/>
          <w:color w:val="000000"/>
          <w:sz w:val="22"/>
          <w:szCs w:val="22"/>
        </w:rPr>
      </w:pPr>
      <w:r w:rsidRPr="0066336E">
        <w:rPr>
          <w:rFonts w:asciiTheme="majorHAnsi" w:hAnsiTheme="majorHAnsi" w:cs="Times New Roman"/>
          <w:color w:val="000000"/>
          <w:sz w:val="22"/>
          <w:szCs w:val="22"/>
        </w:rPr>
        <w:t>In terms of how we manage such problems in the sociology of morality, however, Abend (2012: 187) equivocates</w:t>
      </w:r>
      <w:r w:rsidR="001F5085">
        <w:rPr>
          <w:rFonts w:asciiTheme="majorHAnsi" w:hAnsiTheme="majorHAnsi" w:cs="Times New Roman"/>
          <w:color w:val="000000"/>
          <w:sz w:val="22"/>
          <w:szCs w:val="22"/>
        </w:rPr>
        <w:t>.</w:t>
      </w:r>
      <w:r w:rsidRPr="0066336E">
        <w:rPr>
          <w:rFonts w:asciiTheme="majorHAnsi" w:hAnsiTheme="majorHAnsi" w:cs="Times New Roman"/>
          <w:color w:val="000000"/>
          <w:sz w:val="22"/>
          <w:szCs w:val="22"/>
        </w:rPr>
        <w:t xml:space="preserve"> </w:t>
      </w:r>
      <w:r w:rsidR="001F5085">
        <w:rPr>
          <w:rFonts w:asciiTheme="majorHAnsi" w:hAnsiTheme="majorHAnsi" w:cs="Times New Roman"/>
          <w:color w:val="000000"/>
          <w:sz w:val="22"/>
          <w:szCs w:val="22"/>
        </w:rPr>
        <w:t>O</w:t>
      </w:r>
      <w:r w:rsidRPr="0066336E">
        <w:rPr>
          <w:rFonts w:asciiTheme="majorHAnsi" w:hAnsiTheme="majorHAnsi" w:cs="Times New Roman"/>
          <w:color w:val="000000"/>
          <w:sz w:val="22"/>
          <w:szCs w:val="22"/>
        </w:rPr>
        <w:t xml:space="preserve">n the one hand, he asserts there is ‘no single best method to study morality’ or make claims about it, and </w:t>
      </w:r>
      <w:r w:rsidR="003C2761">
        <w:rPr>
          <w:rFonts w:asciiTheme="majorHAnsi" w:hAnsiTheme="majorHAnsi" w:cs="Times New Roman"/>
          <w:color w:val="000000"/>
          <w:sz w:val="22"/>
          <w:szCs w:val="22"/>
        </w:rPr>
        <w:t>endorses</w:t>
      </w:r>
      <w:r w:rsidRPr="0066336E">
        <w:rPr>
          <w:rFonts w:asciiTheme="majorHAnsi" w:hAnsiTheme="majorHAnsi" w:cs="Times New Roman"/>
          <w:color w:val="000000"/>
          <w:sz w:val="22"/>
          <w:szCs w:val="22"/>
        </w:rPr>
        <w:t xml:space="preserve"> the</w:t>
      </w:r>
      <w:r w:rsidR="00313E78">
        <w:rPr>
          <w:rFonts w:asciiTheme="majorHAnsi" w:hAnsiTheme="majorHAnsi" w:cs="Times New Roman"/>
          <w:color w:val="000000"/>
          <w:sz w:val="22"/>
          <w:szCs w:val="22"/>
        </w:rPr>
        <w:t xml:space="preserve"> ‘plurality’ of approaches that</w:t>
      </w:r>
      <w:r w:rsidRPr="0066336E">
        <w:rPr>
          <w:rFonts w:asciiTheme="majorHAnsi" w:hAnsiTheme="majorHAnsi" w:cs="Times New Roman"/>
          <w:color w:val="000000"/>
          <w:sz w:val="22"/>
          <w:szCs w:val="22"/>
        </w:rPr>
        <w:t xml:space="preserve"> has led to him being accused of promoting an ‘unstructured eclecticism in regards to social scientific method’ (</w:t>
      </w:r>
      <w:proofErr w:type="spellStart"/>
      <w:r w:rsidRPr="0066336E">
        <w:rPr>
          <w:rFonts w:asciiTheme="majorHAnsi" w:hAnsiTheme="majorHAnsi" w:cs="Times New Roman"/>
          <w:color w:val="000000"/>
          <w:sz w:val="22"/>
          <w:szCs w:val="22"/>
        </w:rPr>
        <w:t>Lizardo</w:t>
      </w:r>
      <w:proofErr w:type="spellEnd"/>
      <w:r w:rsidRPr="0066336E">
        <w:rPr>
          <w:rFonts w:asciiTheme="majorHAnsi" w:hAnsiTheme="majorHAnsi" w:cs="Times New Roman"/>
          <w:color w:val="000000"/>
          <w:sz w:val="22"/>
          <w:szCs w:val="22"/>
        </w:rPr>
        <w:t>, 2016: 1</w:t>
      </w:r>
      <w:r w:rsidR="002C0DF3" w:rsidRPr="0066336E">
        <w:rPr>
          <w:rFonts w:asciiTheme="majorHAnsi" w:hAnsiTheme="majorHAnsi" w:cs="Times New Roman"/>
          <w:color w:val="000000"/>
          <w:sz w:val="22"/>
          <w:szCs w:val="22"/>
        </w:rPr>
        <w:t>29)</w:t>
      </w:r>
      <w:r w:rsidR="001F5085">
        <w:rPr>
          <w:rFonts w:asciiTheme="majorHAnsi" w:hAnsiTheme="majorHAnsi" w:cs="Times New Roman"/>
          <w:color w:val="000000"/>
          <w:sz w:val="22"/>
          <w:szCs w:val="22"/>
        </w:rPr>
        <w:t>. O</w:t>
      </w:r>
      <w:r w:rsidR="002C0DF3" w:rsidRPr="0066336E">
        <w:rPr>
          <w:rFonts w:asciiTheme="majorHAnsi" w:hAnsiTheme="majorHAnsi" w:cs="Times New Roman"/>
          <w:color w:val="000000"/>
          <w:sz w:val="22"/>
          <w:szCs w:val="22"/>
        </w:rPr>
        <w:t>n the other hand,</w:t>
      </w:r>
      <w:r w:rsidRPr="0066336E">
        <w:rPr>
          <w:rFonts w:asciiTheme="majorHAnsi" w:hAnsiTheme="majorHAnsi" w:cs="Times New Roman"/>
          <w:color w:val="000000"/>
          <w:sz w:val="22"/>
          <w:szCs w:val="22"/>
        </w:rPr>
        <w:t xml:space="preserve"> he acknowledges that </w:t>
      </w:r>
    </w:p>
    <w:p w14:paraId="6F7F6752" w14:textId="52180E26" w:rsidR="0025794F" w:rsidRPr="0066336E" w:rsidRDefault="00AB2F4B" w:rsidP="00004774">
      <w:pPr>
        <w:widowControl w:val="0"/>
        <w:autoSpaceDE w:val="0"/>
        <w:autoSpaceDN w:val="0"/>
        <w:adjustRightInd w:val="0"/>
        <w:spacing w:line="480" w:lineRule="auto"/>
        <w:rPr>
          <w:rFonts w:asciiTheme="majorHAnsi" w:hAnsiTheme="majorHAnsi" w:cs="Times Roman"/>
          <w:color w:val="000000"/>
          <w:sz w:val="22"/>
          <w:szCs w:val="22"/>
        </w:rPr>
      </w:pPr>
      <w:r w:rsidRPr="0066336E">
        <w:rPr>
          <w:rFonts w:asciiTheme="majorHAnsi" w:hAnsiTheme="majorHAnsi" w:cs="Times New Roman"/>
          <w:color w:val="000000"/>
          <w:sz w:val="22"/>
          <w:szCs w:val="22"/>
        </w:rPr>
        <w:t>‘</w:t>
      </w:r>
      <w:proofErr w:type="gramStart"/>
      <w:r w:rsidRPr="0066336E">
        <w:rPr>
          <w:rFonts w:asciiTheme="majorHAnsi" w:hAnsiTheme="majorHAnsi" w:cs="Times New Roman"/>
          <w:color w:val="000000"/>
          <w:sz w:val="22"/>
          <w:szCs w:val="22"/>
        </w:rPr>
        <w:t>some</w:t>
      </w:r>
      <w:proofErr w:type="gramEnd"/>
      <w:r w:rsidRPr="0066336E">
        <w:rPr>
          <w:rFonts w:asciiTheme="majorHAnsi" w:hAnsiTheme="majorHAnsi" w:cs="Times New Roman"/>
          <w:color w:val="000000"/>
          <w:sz w:val="22"/>
          <w:szCs w:val="22"/>
        </w:rPr>
        <w:t xml:space="preserve"> of the phenomena and processes of interest to a science of morality can’t be broken into separate parts—for example, the social and the neural—because these parts mutually influence or even constitute one another. Hence, studying them separately may lead to misleading results</w:t>
      </w:r>
      <w:r w:rsidR="00F13559">
        <w:rPr>
          <w:rFonts w:asciiTheme="majorHAnsi" w:hAnsiTheme="majorHAnsi" w:cs="Times New Roman"/>
          <w:color w:val="000000"/>
          <w:sz w:val="22"/>
          <w:szCs w:val="22"/>
        </w:rPr>
        <w:t>’</w:t>
      </w:r>
      <w:r w:rsidRPr="0066336E">
        <w:rPr>
          <w:rFonts w:asciiTheme="majorHAnsi" w:hAnsiTheme="majorHAnsi" w:cs="Times New Roman"/>
          <w:color w:val="000000"/>
          <w:sz w:val="22"/>
          <w:szCs w:val="22"/>
        </w:rPr>
        <w:t xml:space="preserve">. </w:t>
      </w:r>
    </w:p>
    <w:p w14:paraId="12F7775D" w14:textId="7EA2E908" w:rsidR="00542142" w:rsidRPr="0066336E" w:rsidRDefault="00B77010"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Roman"/>
          <w:color w:val="000000"/>
          <w:sz w:val="22"/>
          <w:szCs w:val="22"/>
        </w:rPr>
        <w:t>Abend’s latter point suggests the potential value of Durkheim’s model</w:t>
      </w:r>
      <w:r w:rsidR="00ED6F4C" w:rsidRPr="0066336E">
        <w:rPr>
          <w:rFonts w:asciiTheme="majorHAnsi" w:hAnsiTheme="majorHAnsi" w:cs="Times Roman"/>
          <w:color w:val="000000"/>
          <w:sz w:val="22"/>
          <w:szCs w:val="22"/>
        </w:rPr>
        <w:t>, albeit in a way that</w:t>
      </w:r>
      <w:r w:rsidR="00DC015B">
        <w:rPr>
          <w:rFonts w:asciiTheme="majorHAnsi" w:hAnsiTheme="majorHAnsi" w:cs="Times Roman"/>
          <w:color w:val="000000"/>
          <w:sz w:val="22"/>
          <w:szCs w:val="22"/>
        </w:rPr>
        <w:t xml:space="preserve"> is inclusive of biological</w:t>
      </w:r>
      <w:r w:rsidR="00FB1007">
        <w:rPr>
          <w:rFonts w:asciiTheme="majorHAnsi" w:hAnsiTheme="majorHAnsi" w:cs="Times Roman"/>
          <w:color w:val="000000"/>
          <w:sz w:val="22"/>
          <w:szCs w:val="22"/>
        </w:rPr>
        <w:t>/psychological</w:t>
      </w:r>
      <w:r w:rsidR="00ED6F4C" w:rsidRPr="0066336E">
        <w:rPr>
          <w:rFonts w:asciiTheme="majorHAnsi" w:hAnsiTheme="majorHAnsi" w:cs="Times Roman"/>
          <w:color w:val="000000"/>
          <w:sz w:val="22"/>
          <w:szCs w:val="22"/>
        </w:rPr>
        <w:t xml:space="preserve"> data</w:t>
      </w:r>
      <w:r w:rsidRPr="0066336E">
        <w:rPr>
          <w:rFonts w:asciiTheme="majorHAnsi" w:hAnsiTheme="majorHAnsi" w:cs="Times Roman"/>
          <w:color w:val="000000"/>
          <w:sz w:val="22"/>
          <w:szCs w:val="22"/>
        </w:rPr>
        <w:t xml:space="preserve">. </w:t>
      </w:r>
      <w:r w:rsidR="00DC015B">
        <w:rPr>
          <w:rFonts w:asciiTheme="majorHAnsi" w:hAnsiTheme="majorHAnsi" w:cs="Times Roman"/>
          <w:color w:val="000000"/>
          <w:sz w:val="22"/>
          <w:szCs w:val="22"/>
        </w:rPr>
        <w:t>The latter</w:t>
      </w:r>
      <w:r w:rsidR="00B5029E">
        <w:rPr>
          <w:rFonts w:asciiTheme="majorHAnsi" w:hAnsiTheme="majorHAnsi" w:cs="Times Roman"/>
          <w:color w:val="000000"/>
          <w:sz w:val="22"/>
          <w:szCs w:val="22"/>
        </w:rPr>
        <w:t xml:space="preserve"> </w:t>
      </w:r>
      <w:r w:rsidR="00BD2A50">
        <w:rPr>
          <w:rFonts w:asciiTheme="majorHAnsi" w:hAnsiTheme="majorHAnsi" w:cs="Times Roman"/>
          <w:color w:val="000000"/>
          <w:sz w:val="22"/>
          <w:szCs w:val="22"/>
        </w:rPr>
        <w:t xml:space="preserve">in and of themselves are, as we have emphasised, </w:t>
      </w:r>
      <w:r w:rsidR="00B5029E">
        <w:rPr>
          <w:rFonts w:asciiTheme="majorHAnsi" w:hAnsiTheme="majorHAnsi" w:cs="Times Roman"/>
          <w:color w:val="000000"/>
          <w:sz w:val="22"/>
          <w:szCs w:val="22"/>
        </w:rPr>
        <w:t xml:space="preserve">inevitably limited.  </w:t>
      </w:r>
      <w:r w:rsidR="00313E78">
        <w:rPr>
          <w:rFonts w:asciiTheme="majorHAnsi" w:hAnsiTheme="majorHAnsi" w:cs="Times Roman"/>
          <w:color w:val="000000"/>
          <w:sz w:val="22"/>
          <w:szCs w:val="22"/>
        </w:rPr>
        <w:t xml:space="preserve">MRI data </w:t>
      </w:r>
      <w:r w:rsidR="00B5029E">
        <w:rPr>
          <w:rFonts w:asciiTheme="majorHAnsi" w:hAnsiTheme="majorHAnsi" w:cs="Times Roman"/>
          <w:color w:val="000000"/>
          <w:sz w:val="22"/>
          <w:szCs w:val="22"/>
        </w:rPr>
        <w:t>are</w:t>
      </w:r>
      <w:r w:rsidR="00D57F36">
        <w:rPr>
          <w:rFonts w:asciiTheme="majorHAnsi" w:hAnsiTheme="majorHAnsi" w:cs="Times Roman"/>
          <w:color w:val="000000"/>
          <w:sz w:val="22"/>
          <w:szCs w:val="22"/>
        </w:rPr>
        <w:t>, for example,</w:t>
      </w:r>
      <w:r w:rsidR="00B5029E">
        <w:rPr>
          <w:rFonts w:asciiTheme="majorHAnsi" w:hAnsiTheme="majorHAnsi" w:cs="Times Roman"/>
          <w:color w:val="000000"/>
          <w:sz w:val="22"/>
          <w:szCs w:val="22"/>
        </w:rPr>
        <w:t xml:space="preserve"> </w:t>
      </w:r>
      <w:r w:rsidR="00313E78">
        <w:rPr>
          <w:rFonts w:asciiTheme="majorHAnsi" w:hAnsiTheme="majorHAnsi" w:cs="Times Roman"/>
          <w:color w:val="000000"/>
          <w:sz w:val="22"/>
          <w:szCs w:val="22"/>
        </w:rPr>
        <w:t xml:space="preserve">of </w:t>
      </w:r>
      <w:r w:rsidR="00D57F36">
        <w:rPr>
          <w:rFonts w:asciiTheme="majorHAnsi" w:hAnsiTheme="majorHAnsi" w:cs="Times Roman"/>
          <w:color w:val="000000"/>
          <w:sz w:val="22"/>
          <w:szCs w:val="22"/>
        </w:rPr>
        <w:t xml:space="preserve">only </w:t>
      </w:r>
      <w:r w:rsidR="00B5029E">
        <w:rPr>
          <w:rFonts w:asciiTheme="majorHAnsi" w:hAnsiTheme="majorHAnsi" w:cs="Times Roman"/>
          <w:color w:val="000000"/>
          <w:sz w:val="22"/>
          <w:szCs w:val="22"/>
        </w:rPr>
        <w:t>partial</w:t>
      </w:r>
      <w:r w:rsidR="00313E78">
        <w:rPr>
          <w:rFonts w:asciiTheme="majorHAnsi" w:hAnsiTheme="majorHAnsi" w:cs="Times Roman"/>
          <w:color w:val="000000"/>
          <w:sz w:val="22"/>
          <w:szCs w:val="22"/>
        </w:rPr>
        <w:t xml:space="preserve"> use</w:t>
      </w:r>
      <w:r w:rsidR="009857E6" w:rsidRPr="0066336E">
        <w:rPr>
          <w:rFonts w:asciiTheme="majorHAnsi" w:hAnsiTheme="majorHAnsi" w:cs="Times Roman"/>
          <w:color w:val="000000"/>
          <w:sz w:val="22"/>
          <w:szCs w:val="22"/>
        </w:rPr>
        <w:t xml:space="preserve"> in making sense of morality as a ‘web of interlocked organic and dynamic systems encompassing (sometimes competing) thoughts, feelings and actions’ (</w:t>
      </w:r>
      <w:proofErr w:type="spellStart"/>
      <w:r w:rsidR="009857E6" w:rsidRPr="0066336E">
        <w:rPr>
          <w:rFonts w:asciiTheme="majorHAnsi" w:hAnsiTheme="majorHAnsi" w:cs="Times Roman"/>
          <w:color w:val="000000"/>
          <w:sz w:val="22"/>
          <w:szCs w:val="22"/>
        </w:rPr>
        <w:t>Firat</w:t>
      </w:r>
      <w:proofErr w:type="spellEnd"/>
      <w:r w:rsidR="009857E6" w:rsidRPr="0066336E">
        <w:rPr>
          <w:rFonts w:asciiTheme="majorHAnsi" w:hAnsiTheme="majorHAnsi" w:cs="Times Roman"/>
          <w:color w:val="000000"/>
          <w:sz w:val="22"/>
          <w:szCs w:val="22"/>
        </w:rPr>
        <w:t xml:space="preserve"> and </w:t>
      </w:r>
      <w:proofErr w:type="spellStart"/>
      <w:r w:rsidR="009857E6" w:rsidRPr="0066336E">
        <w:rPr>
          <w:rFonts w:asciiTheme="majorHAnsi" w:hAnsiTheme="majorHAnsi" w:cs="Times Roman"/>
          <w:color w:val="000000"/>
          <w:sz w:val="22"/>
          <w:szCs w:val="22"/>
        </w:rPr>
        <w:t>Hitlin</w:t>
      </w:r>
      <w:proofErr w:type="spellEnd"/>
      <w:r w:rsidR="009857E6" w:rsidRPr="0066336E">
        <w:rPr>
          <w:rFonts w:asciiTheme="majorHAnsi" w:hAnsiTheme="majorHAnsi" w:cs="Times Roman"/>
          <w:color w:val="000000"/>
          <w:sz w:val="22"/>
          <w:szCs w:val="22"/>
        </w:rPr>
        <w:t>, 2012: 169)</w:t>
      </w:r>
      <w:r w:rsidR="00B5029E">
        <w:rPr>
          <w:rFonts w:asciiTheme="majorHAnsi" w:hAnsiTheme="majorHAnsi" w:cs="Times Roman"/>
          <w:color w:val="000000"/>
          <w:sz w:val="22"/>
          <w:szCs w:val="22"/>
        </w:rPr>
        <w:t xml:space="preserve">. Neither can </w:t>
      </w:r>
      <w:r w:rsidR="006034BD">
        <w:rPr>
          <w:rFonts w:asciiTheme="majorHAnsi" w:hAnsiTheme="majorHAnsi" w:cs="Times Roman"/>
          <w:color w:val="000000"/>
          <w:sz w:val="22"/>
          <w:szCs w:val="22"/>
        </w:rPr>
        <w:t>such data</w:t>
      </w:r>
      <w:r w:rsidR="00B5029E">
        <w:rPr>
          <w:rFonts w:asciiTheme="majorHAnsi" w:hAnsiTheme="majorHAnsi" w:cs="Times Roman"/>
          <w:color w:val="000000"/>
          <w:sz w:val="22"/>
          <w:szCs w:val="22"/>
        </w:rPr>
        <w:t xml:space="preserve"> </w:t>
      </w:r>
      <w:r w:rsidR="009857E6" w:rsidRPr="0066336E">
        <w:rPr>
          <w:rFonts w:asciiTheme="majorHAnsi" w:hAnsiTheme="majorHAnsi" w:cs="Times Roman"/>
          <w:color w:val="000000"/>
          <w:sz w:val="22"/>
          <w:szCs w:val="22"/>
        </w:rPr>
        <w:t xml:space="preserve">explain </w:t>
      </w:r>
      <w:r w:rsidR="009857E6" w:rsidRPr="0066336E">
        <w:rPr>
          <w:rFonts w:asciiTheme="majorHAnsi" w:hAnsiTheme="majorHAnsi" w:cs="Times Roman"/>
          <w:i/>
          <w:color w:val="000000"/>
          <w:sz w:val="22"/>
          <w:szCs w:val="22"/>
        </w:rPr>
        <w:t>how</w:t>
      </w:r>
      <w:r w:rsidR="009857E6" w:rsidRPr="0066336E">
        <w:rPr>
          <w:rFonts w:asciiTheme="majorHAnsi" w:hAnsiTheme="majorHAnsi" w:cs="Times Roman"/>
          <w:color w:val="000000"/>
          <w:sz w:val="22"/>
          <w:szCs w:val="22"/>
        </w:rPr>
        <w:t xml:space="preserve"> certain </w:t>
      </w:r>
      <w:r w:rsidR="00486E5C" w:rsidRPr="0066336E">
        <w:rPr>
          <w:rFonts w:asciiTheme="majorHAnsi" w:hAnsiTheme="majorHAnsi" w:cs="Times Roman"/>
          <w:color w:val="000000"/>
          <w:sz w:val="22"/>
          <w:szCs w:val="22"/>
        </w:rPr>
        <w:t>thoughts and feelings come to be provoked in the first place, and can only infer rather than observe, analyse and predict how they might shape social actions and structures.</w:t>
      </w:r>
      <w:r w:rsidR="006B5E2D" w:rsidRPr="0066336E">
        <w:rPr>
          <w:rFonts w:asciiTheme="majorHAnsi" w:hAnsiTheme="majorHAnsi" w:cs="Times Roman"/>
          <w:color w:val="000000"/>
          <w:sz w:val="22"/>
          <w:szCs w:val="22"/>
        </w:rPr>
        <w:t xml:space="preserve"> If </w:t>
      </w:r>
      <w:r w:rsidR="006B5E2D" w:rsidRPr="0066336E">
        <w:rPr>
          <w:rFonts w:asciiTheme="majorHAnsi" w:hAnsiTheme="majorHAnsi"/>
          <w:sz w:val="22"/>
          <w:szCs w:val="22"/>
        </w:rPr>
        <w:t xml:space="preserve">what is distinctive about human life is that humans are affected by organic </w:t>
      </w:r>
      <w:r w:rsidR="006B5E2D" w:rsidRPr="0066336E">
        <w:rPr>
          <w:rFonts w:asciiTheme="majorHAnsi" w:hAnsiTheme="majorHAnsi"/>
          <w:i/>
          <w:iCs/>
          <w:sz w:val="22"/>
          <w:szCs w:val="22"/>
        </w:rPr>
        <w:t xml:space="preserve">and </w:t>
      </w:r>
      <w:r w:rsidR="006B5E2D" w:rsidRPr="0066336E">
        <w:rPr>
          <w:rFonts w:asciiTheme="majorHAnsi" w:hAnsiTheme="majorHAnsi"/>
          <w:sz w:val="22"/>
          <w:szCs w:val="22"/>
        </w:rPr>
        <w:t>social causes</w:t>
      </w:r>
      <w:r w:rsidR="00DE4254" w:rsidRPr="0066336E">
        <w:rPr>
          <w:rFonts w:asciiTheme="majorHAnsi" w:hAnsiTheme="majorHAnsi"/>
          <w:sz w:val="22"/>
          <w:szCs w:val="22"/>
        </w:rPr>
        <w:t xml:space="preserve">, and </w:t>
      </w:r>
      <w:r w:rsidR="006B5E2D" w:rsidRPr="0066336E">
        <w:rPr>
          <w:rFonts w:asciiTheme="majorHAnsi" w:hAnsiTheme="majorHAnsi" w:cs="Times Roman"/>
          <w:color w:val="000000"/>
          <w:sz w:val="22"/>
          <w:szCs w:val="22"/>
        </w:rPr>
        <w:t xml:space="preserve">social life is 'moral life' only when the individual and collective, emotional and cognitive, dimensions of the </w:t>
      </w:r>
      <w:r w:rsidR="006B5E2D" w:rsidRPr="00B84FA9">
        <w:rPr>
          <w:rFonts w:asciiTheme="majorHAnsi" w:hAnsiTheme="majorHAnsi" w:cs="Times Roman"/>
          <w:i/>
          <w:color w:val="000000"/>
          <w:sz w:val="22"/>
          <w:szCs w:val="22"/>
        </w:rPr>
        <w:t>homo duplex</w:t>
      </w:r>
      <w:r w:rsidR="006B5E2D" w:rsidRPr="0066336E">
        <w:rPr>
          <w:rFonts w:asciiTheme="majorHAnsi" w:hAnsiTheme="majorHAnsi" w:cs="Times Roman"/>
          <w:color w:val="000000"/>
          <w:sz w:val="22"/>
          <w:szCs w:val="22"/>
        </w:rPr>
        <w:t xml:space="preserve"> achieve a kind of </w:t>
      </w:r>
      <w:r w:rsidR="006B5E2D" w:rsidRPr="0066336E">
        <w:rPr>
          <w:rFonts w:asciiTheme="majorHAnsi" w:hAnsiTheme="majorHAnsi" w:cs="Times Roman"/>
          <w:color w:val="000000"/>
          <w:sz w:val="22"/>
          <w:szCs w:val="22"/>
        </w:rPr>
        <w:lastRenderedPageBreak/>
        <w:t xml:space="preserve">communion </w:t>
      </w:r>
      <w:r w:rsidR="00DE4254" w:rsidRPr="0066336E">
        <w:rPr>
          <w:rFonts w:asciiTheme="majorHAnsi" w:hAnsiTheme="majorHAnsi" w:cs="Times Roman"/>
          <w:color w:val="000000"/>
          <w:sz w:val="22"/>
          <w:szCs w:val="22"/>
        </w:rPr>
        <w:t>(Durkheim</w:t>
      </w:r>
      <w:r w:rsidR="006034BD">
        <w:rPr>
          <w:rFonts w:asciiTheme="majorHAnsi" w:hAnsiTheme="majorHAnsi" w:cs="Times Roman"/>
          <w:color w:val="000000"/>
          <w:sz w:val="22"/>
          <w:szCs w:val="22"/>
        </w:rPr>
        <w:t xml:space="preserve">, </w:t>
      </w:r>
      <w:r w:rsidR="00DE4254" w:rsidRPr="0066336E">
        <w:rPr>
          <w:rFonts w:asciiTheme="majorHAnsi" w:hAnsiTheme="majorHAnsi" w:cs="Times Roman"/>
          <w:color w:val="000000"/>
          <w:sz w:val="22"/>
          <w:szCs w:val="22"/>
        </w:rPr>
        <w:t xml:space="preserve">1995 [1912]: 227, 434), then sociological explanation cannot be an adjunct to biology but </w:t>
      </w:r>
      <w:r w:rsidR="00B5029E">
        <w:rPr>
          <w:rFonts w:asciiTheme="majorHAnsi" w:hAnsiTheme="majorHAnsi" w:cs="Times Roman"/>
          <w:color w:val="000000"/>
          <w:sz w:val="22"/>
          <w:szCs w:val="22"/>
        </w:rPr>
        <w:t>is</w:t>
      </w:r>
      <w:r w:rsidR="00DE4254" w:rsidRPr="0066336E">
        <w:rPr>
          <w:rFonts w:asciiTheme="majorHAnsi" w:hAnsiTheme="majorHAnsi" w:cs="Times Roman"/>
          <w:color w:val="000000"/>
          <w:sz w:val="22"/>
          <w:szCs w:val="22"/>
        </w:rPr>
        <w:t xml:space="preserve"> foundational to the understanding of the role innate human capacities play in moral life. </w:t>
      </w:r>
    </w:p>
    <w:p w14:paraId="515B7394" w14:textId="309F2F4C" w:rsidR="008F46F0" w:rsidRDefault="005555AC"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B56091">
        <w:rPr>
          <w:rFonts w:asciiTheme="majorHAnsi" w:hAnsiTheme="majorHAnsi" w:cs="Times Roman"/>
          <w:color w:val="000000"/>
          <w:sz w:val="22"/>
          <w:szCs w:val="22"/>
        </w:rPr>
        <w:t>In this regard, while it is entirely possible that sociological terms can be ‘translated’ into the languages of other sciences</w:t>
      </w:r>
      <w:r w:rsidR="00EA0132" w:rsidRPr="00B56091">
        <w:rPr>
          <w:rFonts w:asciiTheme="majorHAnsi" w:hAnsiTheme="majorHAnsi" w:cs="Times Roman"/>
          <w:color w:val="000000"/>
          <w:sz w:val="22"/>
          <w:szCs w:val="22"/>
        </w:rPr>
        <w:t xml:space="preserve"> in order to facilitate, rather than restrict, ‘uniquely sociological’ contributions to the cross-disciplinary analysis of morality (Vaisey and Valentino, 2018), the key issue is not the terminology used but the theoretical framework within which it is situated.</w:t>
      </w:r>
      <w:r w:rsidR="00EA0132">
        <w:rPr>
          <w:rFonts w:asciiTheme="majorHAnsi" w:hAnsiTheme="majorHAnsi" w:cs="Times Roman"/>
          <w:color w:val="000000"/>
          <w:sz w:val="22"/>
          <w:szCs w:val="22"/>
        </w:rPr>
        <w:t xml:space="preserve"> </w:t>
      </w:r>
      <w:proofErr w:type="spellStart"/>
      <w:r w:rsidR="00542142" w:rsidRPr="0066336E">
        <w:rPr>
          <w:rFonts w:asciiTheme="majorHAnsi" w:hAnsiTheme="majorHAnsi" w:cs="Times Roman"/>
          <w:color w:val="000000"/>
          <w:sz w:val="22"/>
          <w:szCs w:val="22"/>
        </w:rPr>
        <w:t>Bykov</w:t>
      </w:r>
      <w:proofErr w:type="spellEnd"/>
      <w:r w:rsidR="00542142" w:rsidRPr="0066336E">
        <w:rPr>
          <w:rFonts w:asciiTheme="majorHAnsi" w:hAnsiTheme="majorHAnsi" w:cs="Times Roman"/>
          <w:color w:val="000000"/>
          <w:sz w:val="22"/>
          <w:szCs w:val="22"/>
        </w:rPr>
        <w:t xml:space="preserve"> (2019), in fact, offers what can be taken as a warning abo</w:t>
      </w:r>
      <w:r w:rsidR="00B84FA9">
        <w:rPr>
          <w:rFonts w:asciiTheme="majorHAnsi" w:hAnsiTheme="majorHAnsi" w:cs="Times Roman"/>
          <w:color w:val="000000"/>
          <w:sz w:val="22"/>
          <w:szCs w:val="22"/>
        </w:rPr>
        <w:t xml:space="preserve">ut the dangers of adopting </w:t>
      </w:r>
      <w:r w:rsidR="00542142" w:rsidRPr="0066336E">
        <w:rPr>
          <w:rFonts w:asciiTheme="majorHAnsi" w:hAnsiTheme="majorHAnsi" w:cs="Times Roman"/>
          <w:color w:val="000000"/>
          <w:sz w:val="22"/>
          <w:szCs w:val="22"/>
        </w:rPr>
        <w:t xml:space="preserve">elements of Durkheim’s approach </w:t>
      </w:r>
      <w:r w:rsidR="00B84FA9">
        <w:rPr>
          <w:rFonts w:asciiTheme="majorHAnsi" w:hAnsiTheme="majorHAnsi" w:cs="Times Roman"/>
          <w:color w:val="000000"/>
          <w:sz w:val="22"/>
          <w:szCs w:val="22"/>
        </w:rPr>
        <w:t xml:space="preserve">without </w:t>
      </w:r>
      <w:r w:rsidR="00542142" w:rsidRPr="0066336E">
        <w:rPr>
          <w:rFonts w:asciiTheme="majorHAnsi" w:hAnsiTheme="majorHAnsi" w:cs="Times Roman"/>
          <w:color w:val="000000"/>
          <w:sz w:val="22"/>
          <w:szCs w:val="22"/>
        </w:rPr>
        <w:t>his broader vision of the need for a distinctively sociological analysis of morality. He draws attention</w:t>
      </w:r>
      <w:r w:rsidR="00FB1007">
        <w:rPr>
          <w:rFonts w:asciiTheme="majorHAnsi" w:hAnsiTheme="majorHAnsi" w:cs="Times Roman"/>
          <w:color w:val="000000"/>
          <w:sz w:val="22"/>
          <w:szCs w:val="22"/>
        </w:rPr>
        <w:t xml:space="preserve"> </w:t>
      </w:r>
      <w:r w:rsidR="00542142" w:rsidRPr="0066336E">
        <w:rPr>
          <w:rFonts w:asciiTheme="majorHAnsi" w:hAnsiTheme="majorHAnsi" w:cs="Times Roman"/>
          <w:color w:val="000000"/>
          <w:sz w:val="22"/>
          <w:szCs w:val="22"/>
        </w:rPr>
        <w:t xml:space="preserve">to the value of various psychological approaches to morality that counter purely biological interpretations by advocating a comparative neo-Durkheimian focus on the collective shaping of morality, such as Haidt’s (2012) </w:t>
      </w:r>
      <w:r w:rsidR="00464BF8">
        <w:rPr>
          <w:rFonts w:asciiTheme="majorHAnsi" w:hAnsiTheme="majorHAnsi" w:cs="Times Roman"/>
          <w:color w:val="000000"/>
          <w:sz w:val="22"/>
          <w:szCs w:val="22"/>
        </w:rPr>
        <w:t>‘</w:t>
      </w:r>
      <w:r w:rsidR="00542142" w:rsidRPr="0066336E">
        <w:rPr>
          <w:rFonts w:asciiTheme="majorHAnsi" w:hAnsiTheme="majorHAnsi" w:cs="Times Roman"/>
          <w:color w:val="000000"/>
          <w:sz w:val="22"/>
          <w:szCs w:val="22"/>
        </w:rPr>
        <w:t>Moral Foundations Theory</w:t>
      </w:r>
      <w:r w:rsidR="00464BF8">
        <w:rPr>
          <w:rFonts w:asciiTheme="majorHAnsi" w:hAnsiTheme="majorHAnsi" w:cs="Times Roman"/>
          <w:color w:val="000000"/>
          <w:sz w:val="22"/>
          <w:szCs w:val="22"/>
        </w:rPr>
        <w:t>’</w:t>
      </w:r>
      <w:r w:rsidR="00542142" w:rsidRPr="0066336E">
        <w:rPr>
          <w:rFonts w:asciiTheme="majorHAnsi" w:hAnsiTheme="majorHAnsi" w:cs="Times Roman"/>
          <w:color w:val="000000"/>
          <w:sz w:val="22"/>
          <w:szCs w:val="22"/>
        </w:rPr>
        <w:t xml:space="preserve">. </w:t>
      </w:r>
      <w:proofErr w:type="spellStart"/>
      <w:r w:rsidR="00542142" w:rsidRPr="0066336E">
        <w:rPr>
          <w:rFonts w:asciiTheme="majorHAnsi" w:hAnsiTheme="majorHAnsi" w:cs="Times Roman"/>
          <w:color w:val="000000"/>
          <w:sz w:val="22"/>
          <w:szCs w:val="22"/>
        </w:rPr>
        <w:t>Hitlin</w:t>
      </w:r>
      <w:proofErr w:type="spellEnd"/>
      <w:r w:rsidR="00542142" w:rsidRPr="0066336E">
        <w:rPr>
          <w:rFonts w:asciiTheme="majorHAnsi" w:hAnsiTheme="majorHAnsi" w:cs="Times Roman"/>
          <w:color w:val="000000"/>
          <w:sz w:val="22"/>
          <w:szCs w:val="22"/>
        </w:rPr>
        <w:t xml:space="preserve"> and Vaisey (2013: 60) </w:t>
      </w:r>
      <w:r w:rsidR="00F318CA">
        <w:rPr>
          <w:rFonts w:asciiTheme="majorHAnsi" w:hAnsiTheme="majorHAnsi" w:cs="Times Roman"/>
          <w:color w:val="000000"/>
          <w:sz w:val="22"/>
          <w:szCs w:val="22"/>
        </w:rPr>
        <w:t xml:space="preserve">also </w:t>
      </w:r>
      <w:r w:rsidR="00542142" w:rsidRPr="0066336E">
        <w:rPr>
          <w:rFonts w:asciiTheme="majorHAnsi" w:hAnsiTheme="majorHAnsi" w:cs="Times Roman"/>
          <w:color w:val="000000"/>
          <w:sz w:val="22"/>
          <w:szCs w:val="22"/>
        </w:rPr>
        <w:t>note that Haidt’s (2012) most recent book refers to Durkheim 24 times, signal</w:t>
      </w:r>
      <w:r w:rsidR="00F4169E" w:rsidRPr="0066336E">
        <w:rPr>
          <w:rFonts w:asciiTheme="majorHAnsi" w:hAnsiTheme="majorHAnsi" w:cs="Times Roman"/>
          <w:color w:val="000000"/>
          <w:sz w:val="22"/>
          <w:szCs w:val="22"/>
        </w:rPr>
        <w:t>ling</w:t>
      </w:r>
      <w:r w:rsidR="00542142" w:rsidRPr="0066336E">
        <w:rPr>
          <w:rFonts w:asciiTheme="majorHAnsi" w:hAnsiTheme="majorHAnsi" w:cs="Times Roman"/>
          <w:color w:val="000000"/>
          <w:sz w:val="22"/>
          <w:szCs w:val="22"/>
        </w:rPr>
        <w:t xml:space="preserve"> the potential value of the latter’s work for building bridges with psychology.</w:t>
      </w:r>
      <w:r w:rsidR="00F4169E" w:rsidRPr="0066336E">
        <w:rPr>
          <w:rFonts w:asciiTheme="majorHAnsi" w:hAnsiTheme="majorHAnsi" w:cs="Times Roman"/>
          <w:color w:val="000000"/>
          <w:sz w:val="22"/>
          <w:szCs w:val="22"/>
        </w:rPr>
        <w:t xml:space="preserve"> </w:t>
      </w:r>
      <w:proofErr w:type="spellStart"/>
      <w:r w:rsidR="00F4169E" w:rsidRPr="0066336E">
        <w:rPr>
          <w:rFonts w:asciiTheme="majorHAnsi" w:hAnsiTheme="majorHAnsi" w:cs="Times Roman"/>
          <w:color w:val="000000"/>
          <w:sz w:val="22"/>
          <w:szCs w:val="22"/>
        </w:rPr>
        <w:t>Bykov</w:t>
      </w:r>
      <w:proofErr w:type="spellEnd"/>
      <w:r w:rsidR="00F4169E" w:rsidRPr="0066336E">
        <w:rPr>
          <w:rFonts w:asciiTheme="majorHAnsi" w:hAnsiTheme="majorHAnsi" w:cs="Times Roman"/>
          <w:color w:val="000000"/>
          <w:sz w:val="22"/>
          <w:szCs w:val="22"/>
        </w:rPr>
        <w:t xml:space="preserve"> (2019: 199, 201-2)</w:t>
      </w:r>
      <w:r w:rsidR="00B84FA9">
        <w:rPr>
          <w:rFonts w:asciiTheme="majorHAnsi" w:hAnsiTheme="majorHAnsi" w:cs="Times Roman"/>
          <w:color w:val="000000"/>
          <w:sz w:val="22"/>
          <w:szCs w:val="22"/>
        </w:rPr>
        <w:t xml:space="preserve"> notes, however, </w:t>
      </w:r>
      <w:r w:rsidR="00542142" w:rsidRPr="0066336E">
        <w:rPr>
          <w:rFonts w:asciiTheme="majorHAnsi" w:hAnsiTheme="majorHAnsi" w:cs="Times Roman"/>
          <w:color w:val="000000"/>
          <w:sz w:val="22"/>
          <w:szCs w:val="22"/>
        </w:rPr>
        <w:t>the</w:t>
      </w:r>
      <w:r w:rsidR="008A74E9">
        <w:rPr>
          <w:rFonts w:asciiTheme="majorHAnsi" w:hAnsiTheme="majorHAnsi" w:cs="Times Roman"/>
          <w:color w:val="000000"/>
          <w:sz w:val="22"/>
          <w:szCs w:val="22"/>
        </w:rPr>
        <w:t>re are</w:t>
      </w:r>
      <w:r w:rsidR="005D7939">
        <w:rPr>
          <w:rFonts w:asciiTheme="majorHAnsi" w:hAnsiTheme="majorHAnsi" w:cs="Times Roman"/>
          <w:color w:val="000000"/>
          <w:sz w:val="22"/>
          <w:szCs w:val="22"/>
        </w:rPr>
        <w:t xml:space="preserve"> limitations</w:t>
      </w:r>
      <w:r w:rsidR="00A8702B">
        <w:rPr>
          <w:rFonts w:asciiTheme="majorHAnsi" w:hAnsiTheme="majorHAnsi" w:cs="Times Roman"/>
          <w:color w:val="000000"/>
          <w:sz w:val="22"/>
          <w:szCs w:val="22"/>
        </w:rPr>
        <w:t xml:space="preserve"> in</w:t>
      </w:r>
      <w:r w:rsidR="00542142" w:rsidRPr="0066336E">
        <w:rPr>
          <w:rFonts w:asciiTheme="majorHAnsi" w:hAnsiTheme="majorHAnsi" w:cs="Times Roman"/>
          <w:color w:val="000000"/>
          <w:sz w:val="22"/>
          <w:szCs w:val="22"/>
        </w:rPr>
        <w:t xml:space="preserve"> </w:t>
      </w:r>
      <w:r w:rsidR="00D37FB7">
        <w:rPr>
          <w:rFonts w:asciiTheme="majorHAnsi" w:hAnsiTheme="majorHAnsi" w:cs="Times Roman"/>
          <w:color w:val="000000"/>
          <w:sz w:val="22"/>
          <w:szCs w:val="22"/>
        </w:rPr>
        <w:t xml:space="preserve">merely </w:t>
      </w:r>
      <w:r w:rsidR="00542142" w:rsidRPr="0066336E">
        <w:rPr>
          <w:rFonts w:asciiTheme="majorHAnsi" w:hAnsiTheme="majorHAnsi" w:cs="Times Roman"/>
          <w:color w:val="000000"/>
          <w:sz w:val="22"/>
          <w:szCs w:val="22"/>
        </w:rPr>
        <w:t>contributing greater sophistication in the elucidation and analysis of cultural v</w:t>
      </w:r>
      <w:r w:rsidR="00D37FB7">
        <w:rPr>
          <w:rFonts w:asciiTheme="majorHAnsi" w:hAnsiTheme="majorHAnsi" w:cs="Times Roman"/>
          <w:color w:val="000000"/>
          <w:sz w:val="22"/>
          <w:szCs w:val="22"/>
        </w:rPr>
        <w:t>ariations while</w:t>
      </w:r>
      <w:r w:rsidR="00542142" w:rsidRPr="0066336E">
        <w:rPr>
          <w:rFonts w:asciiTheme="majorHAnsi" w:hAnsiTheme="majorHAnsi" w:cs="Times Roman"/>
          <w:color w:val="000000"/>
          <w:sz w:val="22"/>
          <w:szCs w:val="22"/>
        </w:rPr>
        <w:t xml:space="preserve"> the core theories and methods underpinning such work </w:t>
      </w:r>
      <w:r w:rsidR="00FB1007">
        <w:rPr>
          <w:rFonts w:asciiTheme="majorHAnsi" w:hAnsiTheme="majorHAnsi" w:cs="Times Roman"/>
          <w:color w:val="000000"/>
          <w:sz w:val="22"/>
          <w:szCs w:val="22"/>
        </w:rPr>
        <w:t>remain</w:t>
      </w:r>
      <w:r w:rsidR="00542142" w:rsidRPr="0066336E">
        <w:rPr>
          <w:rFonts w:asciiTheme="majorHAnsi" w:hAnsiTheme="majorHAnsi" w:cs="Times Roman"/>
          <w:color w:val="000000"/>
          <w:sz w:val="22"/>
          <w:szCs w:val="22"/>
        </w:rPr>
        <w:t xml:space="preserve"> grounded in evolutionary biology or cognitive psychology. </w:t>
      </w:r>
      <w:r w:rsidR="0099562F" w:rsidRPr="0066336E">
        <w:rPr>
          <w:rFonts w:asciiTheme="majorHAnsi" w:hAnsiTheme="majorHAnsi" w:cs="Times Roman"/>
          <w:color w:val="000000"/>
          <w:sz w:val="22"/>
          <w:szCs w:val="22"/>
        </w:rPr>
        <w:t xml:space="preserve">Moscovici’s (2001) social psychology is of note in this regard, in that he explicitly develops his account of ‘social representations’ via Durkheim, but strips out the emotional and somatic elements of his work in favour of a cognitive focus on discursive communication. </w:t>
      </w:r>
    </w:p>
    <w:p w14:paraId="6658FAC3" w14:textId="33DF5946" w:rsidR="00F4169E" w:rsidRPr="0066336E" w:rsidRDefault="008F46F0" w:rsidP="00004774">
      <w:pPr>
        <w:widowControl w:val="0"/>
        <w:autoSpaceDE w:val="0"/>
        <w:autoSpaceDN w:val="0"/>
        <w:adjustRightInd w:val="0"/>
        <w:spacing w:line="480" w:lineRule="auto"/>
        <w:ind w:firstLine="720"/>
        <w:rPr>
          <w:rFonts w:asciiTheme="majorHAnsi" w:hAnsiTheme="majorHAnsi" w:cs="Times New Roman"/>
          <w:color w:val="000000"/>
          <w:sz w:val="22"/>
          <w:szCs w:val="22"/>
        </w:rPr>
      </w:pPr>
      <w:r>
        <w:rPr>
          <w:rFonts w:asciiTheme="majorHAnsi" w:hAnsiTheme="majorHAnsi" w:cs="Times Roman"/>
          <w:color w:val="000000"/>
          <w:sz w:val="22"/>
          <w:szCs w:val="22"/>
        </w:rPr>
        <w:t xml:space="preserve">In contrast to one-sided elaborations of Durkheim, it is </w:t>
      </w:r>
      <w:r w:rsidR="00554EF2">
        <w:rPr>
          <w:rFonts w:asciiTheme="majorHAnsi" w:hAnsiTheme="majorHAnsi" w:cs="Times Roman"/>
          <w:color w:val="000000"/>
          <w:sz w:val="22"/>
          <w:szCs w:val="22"/>
        </w:rPr>
        <w:t xml:space="preserve">therefore </w:t>
      </w:r>
      <w:r>
        <w:rPr>
          <w:rFonts w:asciiTheme="majorHAnsi" w:hAnsiTheme="majorHAnsi" w:cs="Times Roman"/>
          <w:color w:val="000000"/>
          <w:sz w:val="22"/>
          <w:szCs w:val="22"/>
        </w:rPr>
        <w:t xml:space="preserve">necessary to maintain his </w:t>
      </w:r>
      <w:r w:rsidR="00F4169E" w:rsidRPr="0066336E">
        <w:rPr>
          <w:rFonts w:asciiTheme="majorHAnsi" w:hAnsiTheme="majorHAnsi" w:cs="Times New Roman"/>
          <w:color w:val="000000"/>
          <w:sz w:val="22"/>
          <w:szCs w:val="22"/>
        </w:rPr>
        <w:t xml:space="preserve">systematic account of the </w:t>
      </w:r>
      <w:r w:rsidR="00F4169E" w:rsidRPr="008F46F0">
        <w:rPr>
          <w:rFonts w:asciiTheme="majorHAnsi" w:hAnsiTheme="majorHAnsi"/>
          <w:i/>
          <w:iCs/>
          <w:sz w:val="22"/>
          <w:szCs w:val="22"/>
        </w:rPr>
        <w:t>relations between</w:t>
      </w:r>
      <w:r w:rsidR="00F4169E" w:rsidRPr="0066336E">
        <w:rPr>
          <w:rFonts w:asciiTheme="majorHAnsi" w:hAnsiTheme="majorHAnsi" w:cs="Times New Roman"/>
          <w:color w:val="000000"/>
          <w:sz w:val="22"/>
          <w:szCs w:val="22"/>
        </w:rPr>
        <w:t xml:space="preserve"> innate bodily capacities and the social and cultural forces that constitute moral phenomena</w:t>
      </w:r>
      <w:r w:rsidR="00FF11F6">
        <w:rPr>
          <w:rFonts w:asciiTheme="majorHAnsi" w:hAnsiTheme="majorHAnsi" w:cs="Times New Roman"/>
          <w:color w:val="000000"/>
          <w:sz w:val="22"/>
          <w:szCs w:val="22"/>
        </w:rPr>
        <w:t xml:space="preserve"> (see Shilling and Mellor, 2001)</w:t>
      </w:r>
      <w:r w:rsidR="00F4169E" w:rsidRPr="0066336E">
        <w:rPr>
          <w:rFonts w:asciiTheme="majorHAnsi" w:hAnsiTheme="majorHAnsi" w:cs="Times New Roman"/>
          <w:color w:val="000000"/>
          <w:sz w:val="22"/>
          <w:szCs w:val="22"/>
        </w:rPr>
        <w:t xml:space="preserve">. </w:t>
      </w:r>
      <w:r w:rsidR="003E4B28" w:rsidRPr="0066336E">
        <w:rPr>
          <w:rFonts w:asciiTheme="majorHAnsi" w:hAnsiTheme="majorHAnsi" w:cs="Times New Roman"/>
          <w:color w:val="000000"/>
          <w:sz w:val="22"/>
          <w:szCs w:val="22"/>
        </w:rPr>
        <w:t xml:space="preserve">This is particularly important for developing an </w:t>
      </w:r>
      <w:r w:rsidR="00F4169E" w:rsidRPr="0066336E">
        <w:rPr>
          <w:rFonts w:asciiTheme="majorHAnsi" w:hAnsiTheme="majorHAnsi" w:cs="Times New Roman"/>
          <w:color w:val="000000"/>
          <w:sz w:val="22"/>
          <w:szCs w:val="22"/>
        </w:rPr>
        <w:t>account of morality</w:t>
      </w:r>
      <w:r w:rsidR="00554EF2">
        <w:rPr>
          <w:rFonts w:asciiTheme="majorHAnsi" w:hAnsiTheme="majorHAnsi" w:cs="Times New Roman"/>
          <w:color w:val="000000"/>
          <w:sz w:val="22"/>
          <w:szCs w:val="22"/>
        </w:rPr>
        <w:t xml:space="preserve"> that avoids the limitations of substantive </w:t>
      </w:r>
      <w:r w:rsidR="00DC015B">
        <w:rPr>
          <w:rFonts w:asciiTheme="majorHAnsi" w:hAnsiTheme="majorHAnsi" w:cs="Times New Roman"/>
          <w:color w:val="000000"/>
          <w:sz w:val="22"/>
          <w:szCs w:val="22"/>
        </w:rPr>
        <w:t xml:space="preserve">evaluations of </w:t>
      </w:r>
      <w:r w:rsidR="00554EF2">
        <w:rPr>
          <w:rFonts w:asciiTheme="majorHAnsi" w:hAnsiTheme="majorHAnsi" w:cs="Times New Roman"/>
          <w:color w:val="000000"/>
          <w:sz w:val="22"/>
          <w:szCs w:val="22"/>
        </w:rPr>
        <w:t>contrasting moral viewpoints, and is</w:t>
      </w:r>
      <w:r w:rsidR="00707D4C">
        <w:rPr>
          <w:rFonts w:asciiTheme="majorHAnsi" w:hAnsiTheme="majorHAnsi" w:cs="Times New Roman"/>
          <w:color w:val="000000"/>
          <w:sz w:val="22"/>
          <w:szCs w:val="22"/>
        </w:rPr>
        <w:t xml:space="preserve"> </w:t>
      </w:r>
      <w:r w:rsidR="004050DB">
        <w:rPr>
          <w:rFonts w:asciiTheme="majorHAnsi" w:hAnsiTheme="majorHAnsi" w:cs="Times New Roman"/>
          <w:color w:val="000000"/>
          <w:sz w:val="22"/>
          <w:szCs w:val="22"/>
        </w:rPr>
        <w:t xml:space="preserve">also </w:t>
      </w:r>
      <w:r w:rsidR="00554EF2">
        <w:rPr>
          <w:rFonts w:asciiTheme="majorHAnsi" w:hAnsiTheme="majorHAnsi" w:cs="Times New Roman"/>
          <w:color w:val="000000"/>
          <w:sz w:val="22"/>
          <w:szCs w:val="22"/>
        </w:rPr>
        <w:t xml:space="preserve">able to </w:t>
      </w:r>
      <w:r w:rsidR="00461EDB">
        <w:rPr>
          <w:rFonts w:asciiTheme="majorHAnsi" w:hAnsiTheme="majorHAnsi" w:cs="Times New Roman"/>
          <w:color w:val="000000"/>
          <w:sz w:val="22"/>
          <w:szCs w:val="22"/>
        </w:rPr>
        <w:lastRenderedPageBreak/>
        <w:t>provide adequate recognition and analysis of</w:t>
      </w:r>
      <w:r w:rsidR="00554EF2">
        <w:rPr>
          <w:rFonts w:asciiTheme="majorHAnsi" w:hAnsiTheme="majorHAnsi" w:cs="Times New Roman"/>
          <w:color w:val="000000"/>
          <w:sz w:val="22"/>
          <w:szCs w:val="22"/>
        </w:rPr>
        <w:t xml:space="preserve"> </w:t>
      </w:r>
      <w:r w:rsidR="00461EDB">
        <w:rPr>
          <w:rFonts w:asciiTheme="majorHAnsi" w:hAnsiTheme="majorHAnsi" w:cs="Times New Roman"/>
          <w:color w:val="000000"/>
          <w:sz w:val="22"/>
          <w:szCs w:val="22"/>
        </w:rPr>
        <w:t xml:space="preserve">them as </w:t>
      </w:r>
      <w:r w:rsidR="00561176">
        <w:rPr>
          <w:rFonts w:asciiTheme="majorHAnsi" w:hAnsiTheme="majorHAnsi" w:cs="Times New Roman"/>
          <w:color w:val="000000"/>
          <w:sz w:val="22"/>
          <w:szCs w:val="22"/>
        </w:rPr>
        <w:t xml:space="preserve">embodied </w:t>
      </w:r>
      <w:r w:rsidR="003E4B28" w:rsidRPr="0066336E">
        <w:rPr>
          <w:rFonts w:asciiTheme="majorHAnsi" w:hAnsiTheme="majorHAnsi" w:cs="Times New Roman"/>
          <w:color w:val="000000"/>
          <w:sz w:val="22"/>
          <w:szCs w:val="22"/>
        </w:rPr>
        <w:t xml:space="preserve">cultural </w:t>
      </w:r>
      <w:r w:rsidR="00461EDB">
        <w:rPr>
          <w:rFonts w:asciiTheme="majorHAnsi" w:hAnsiTheme="majorHAnsi" w:cs="Times New Roman"/>
          <w:color w:val="000000"/>
          <w:sz w:val="22"/>
          <w:szCs w:val="22"/>
        </w:rPr>
        <w:t>systems</w:t>
      </w:r>
      <w:r w:rsidR="00F4169E" w:rsidRPr="0066336E">
        <w:rPr>
          <w:rFonts w:asciiTheme="majorHAnsi" w:hAnsiTheme="majorHAnsi" w:cs="Times New Roman"/>
          <w:color w:val="000000"/>
          <w:sz w:val="22"/>
          <w:szCs w:val="22"/>
        </w:rPr>
        <w:t>.</w:t>
      </w:r>
      <w:r w:rsidR="00AA76D0">
        <w:rPr>
          <w:rFonts w:asciiTheme="majorHAnsi" w:hAnsiTheme="majorHAnsi" w:cs="Times New Roman"/>
          <w:color w:val="000000"/>
          <w:sz w:val="22"/>
          <w:szCs w:val="22"/>
        </w:rPr>
        <w:t xml:space="preserve"> It is to these issues that we now turn.</w:t>
      </w:r>
    </w:p>
    <w:p w14:paraId="6F79AD0B" w14:textId="77777777" w:rsidR="002F5565" w:rsidRDefault="002F5565" w:rsidP="00004774">
      <w:pPr>
        <w:spacing w:line="480" w:lineRule="auto"/>
        <w:rPr>
          <w:rFonts w:asciiTheme="majorHAnsi" w:hAnsiTheme="majorHAnsi" w:cs="Times Roman"/>
          <w:color w:val="000000"/>
          <w:sz w:val="22"/>
          <w:szCs w:val="22"/>
        </w:rPr>
      </w:pPr>
    </w:p>
    <w:p w14:paraId="5E3DF911" w14:textId="6812FD1F" w:rsidR="006C2760" w:rsidRPr="0066336E" w:rsidRDefault="00542142" w:rsidP="00004774">
      <w:pPr>
        <w:spacing w:line="480" w:lineRule="auto"/>
        <w:rPr>
          <w:rFonts w:asciiTheme="majorHAnsi" w:hAnsiTheme="majorHAnsi" w:cs="Times Roman"/>
          <w:color w:val="000000"/>
          <w:sz w:val="22"/>
          <w:szCs w:val="22"/>
        </w:rPr>
      </w:pPr>
      <w:r w:rsidRPr="0066336E">
        <w:rPr>
          <w:rFonts w:asciiTheme="majorHAnsi" w:hAnsiTheme="majorHAnsi" w:cs="Times Roman"/>
          <w:b/>
          <w:color w:val="000000"/>
          <w:sz w:val="22"/>
          <w:szCs w:val="22"/>
        </w:rPr>
        <w:t xml:space="preserve">Moral </w:t>
      </w:r>
      <w:r w:rsidR="007E7C46">
        <w:rPr>
          <w:rFonts w:asciiTheme="majorHAnsi" w:hAnsiTheme="majorHAnsi" w:cs="Times Roman"/>
          <w:b/>
          <w:color w:val="000000"/>
          <w:sz w:val="22"/>
          <w:szCs w:val="22"/>
        </w:rPr>
        <w:t xml:space="preserve">orders as </w:t>
      </w:r>
      <w:r w:rsidR="00561176">
        <w:rPr>
          <w:rFonts w:asciiTheme="majorHAnsi" w:hAnsiTheme="majorHAnsi" w:cs="Times Roman"/>
          <w:b/>
          <w:color w:val="000000"/>
          <w:sz w:val="22"/>
          <w:szCs w:val="22"/>
        </w:rPr>
        <w:t xml:space="preserve">embodied </w:t>
      </w:r>
      <w:r w:rsidR="007E7C46">
        <w:rPr>
          <w:rFonts w:asciiTheme="majorHAnsi" w:hAnsiTheme="majorHAnsi" w:cs="Times Roman"/>
          <w:b/>
          <w:color w:val="000000"/>
          <w:sz w:val="22"/>
          <w:szCs w:val="22"/>
        </w:rPr>
        <w:t>cultural systems</w:t>
      </w:r>
    </w:p>
    <w:p w14:paraId="45CFBC70" w14:textId="1A3F3837" w:rsidR="007E7C46" w:rsidRDefault="00A8702B" w:rsidP="00004774">
      <w:pPr>
        <w:spacing w:line="480" w:lineRule="auto"/>
        <w:rPr>
          <w:rFonts w:asciiTheme="majorHAnsi" w:hAnsiTheme="majorHAnsi" w:cs="Times New Roman"/>
          <w:color w:val="000000"/>
          <w:sz w:val="22"/>
          <w:szCs w:val="22"/>
        </w:rPr>
      </w:pPr>
      <w:r w:rsidRPr="0066336E">
        <w:rPr>
          <w:rFonts w:asciiTheme="majorHAnsi" w:hAnsiTheme="majorHAnsi" w:cs="Times Roman"/>
          <w:color w:val="000000"/>
          <w:sz w:val="22"/>
          <w:szCs w:val="22"/>
        </w:rPr>
        <w:t xml:space="preserve">It is common to challenge accounts </w:t>
      </w:r>
      <w:r>
        <w:rPr>
          <w:rFonts w:asciiTheme="majorHAnsi" w:hAnsiTheme="majorHAnsi" w:cs="Times Roman"/>
          <w:color w:val="000000"/>
          <w:sz w:val="22"/>
          <w:szCs w:val="22"/>
        </w:rPr>
        <w:t xml:space="preserve">that embed </w:t>
      </w:r>
      <w:r w:rsidRPr="0066336E">
        <w:rPr>
          <w:rFonts w:asciiTheme="majorHAnsi" w:hAnsiTheme="majorHAnsi" w:cs="Times Roman"/>
          <w:color w:val="000000"/>
          <w:sz w:val="22"/>
          <w:szCs w:val="22"/>
        </w:rPr>
        <w:t xml:space="preserve">morality </w:t>
      </w:r>
      <w:r>
        <w:rPr>
          <w:rFonts w:asciiTheme="majorHAnsi" w:hAnsiTheme="majorHAnsi" w:cs="Times Roman"/>
          <w:color w:val="000000"/>
          <w:sz w:val="22"/>
          <w:szCs w:val="22"/>
        </w:rPr>
        <w:t xml:space="preserve">in the universal biological properties of humans </w:t>
      </w:r>
      <w:r w:rsidRPr="0066336E">
        <w:rPr>
          <w:rFonts w:asciiTheme="majorHAnsi" w:hAnsiTheme="majorHAnsi" w:cs="Times Roman"/>
          <w:color w:val="000000"/>
          <w:sz w:val="22"/>
          <w:szCs w:val="22"/>
        </w:rPr>
        <w:t xml:space="preserve">by noting that they cannot account for the widespread cultural variations in moral viewpoints (e.g. </w:t>
      </w:r>
      <w:proofErr w:type="spellStart"/>
      <w:r w:rsidRPr="0066336E">
        <w:rPr>
          <w:rFonts w:asciiTheme="majorHAnsi" w:hAnsiTheme="majorHAnsi" w:cs="Times Roman"/>
          <w:color w:val="000000"/>
          <w:sz w:val="22"/>
          <w:szCs w:val="22"/>
        </w:rPr>
        <w:t>Bykov</w:t>
      </w:r>
      <w:proofErr w:type="spellEnd"/>
      <w:r w:rsidRPr="0066336E">
        <w:rPr>
          <w:rFonts w:asciiTheme="majorHAnsi" w:hAnsiTheme="majorHAnsi" w:cs="Times Roman"/>
          <w:color w:val="000000"/>
          <w:sz w:val="22"/>
          <w:szCs w:val="22"/>
        </w:rPr>
        <w:t xml:space="preserve">, 2019; </w:t>
      </w:r>
      <w:proofErr w:type="spellStart"/>
      <w:r w:rsidRPr="0066336E">
        <w:rPr>
          <w:rFonts w:asciiTheme="majorHAnsi" w:hAnsiTheme="majorHAnsi" w:cs="Times Roman"/>
          <w:color w:val="000000"/>
          <w:sz w:val="22"/>
          <w:szCs w:val="22"/>
        </w:rPr>
        <w:t>Hitlin</w:t>
      </w:r>
      <w:proofErr w:type="spellEnd"/>
      <w:r w:rsidRPr="0066336E">
        <w:rPr>
          <w:rFonts w:asciiTheme="majorHAnsi" w:hAnsiTheme="majorHAnsi" w:cs="Times Roman"/>
          <w:color w:val="000000"/>
          <w:sz w:val="22"/>
          <w:szCs w:val="22"/>
        </w:rPr>
        <w:t xml:space="preserve"> and Vaisey, 2013)</w:t>
      </w:r>
      <w:r w:rsidR="00146E0C">
        <w:rPr>
          <w:rFonts w:asciiTheme="majorHAnsi" w:hAnsiTheme="majorHAnsi" w:cs="Times Roman"/>
          <w:color w:val="000000"/>
          <w:sz w:val="22"/>
          <w:szCs w:val="22"/>
        </w:rPr>
        <w:t xml:space="preserve">. </w:t>
      </w:r>
      <w:r w:rsidR="0088461A">
        <w:rPr>
          <w:rFonts w:asciiTheme="majorHAnsi" w:hAnsiTheme="majorHAnsi" w:cs="Times Roman"/>
          <w:color w:val="000000"/>
          <w:sz w:val="22"/>
          <w:szCs w:val="22"/>
        </w:rPr>
        <w:t>A</w:t>
      </w:r>
      <w:r w:rsidR="00BE6A82">
        <w:rPr>
          <w:rFonts w:asciiTheme="majorHAnsi" w:hAnsiTheme="majorHAnsi" w:cs="Times Roman"/>
          <w:color w:val="000000"/>
          <w:sz w:val="22"/>
          <w:szCs w:val="22"/>
        </w:rPr>
        <w:t>pproach</w:t>
      </w:r>
      <w:r w:rsidR="0088461A">
        <w:rPr>
          <w:rFonts w:asciiTheme="majorHAnsi" w:hAnsiTheme="majorHAnsi" w:cs="Times Roman"/>
          <w:color w:val="000000"/>
          <w:sz w:val="22"/>
          <w:szCs w:val="22"/>
        </w:rPr>
        <w:t>ing</w:t>
      </w:r>
      <w:r w:rsidR="00BE6A82">
        <w:rPr>
          <w:rFonts w:asciiTheme="majorHAnsi" w:hAnsiTheme="majorHAnsi" w:cs="Times Roman"/>
          <w:color w:val="000000"/>
          <w:sz w:val="22"/>
          <w:szCs w:val="22"/>
        </w:rPr>
        <w:t xml:space="preserve"> these variations sociologically, however, </w:t>
      </w:r>
      <w:r w:rsidR="0088461A">
        <w:rPr>
          <w:rFonts w:asciiTheme="majorHAnsi" w:hAnsiTheme="majorHAnsi" w:cs="Times Roman"/>
          <w:color w:val="000000"/>
          <w:sz w:val="22"/>
          <w:szCs w:val="22"/>
        </w:rPr>
        <w:t xml:space="preserve">raises the question of whether we define morality </w:t>
      </w:r>
      <w:r w:rsidR="0088461A" w:rsidRPr="0088461A">
        <w:rPr>
          <w:rFonts w:asciiTheme="majorHAnsi" w:hAnsiTheme="majorHAnsi" w:cs="Times Roman"/>
          <w:i/>
          <w:color w:val="000000"/>
          <w:sz w:val="22"/>
          <w:szCs w:val="22"/>
        </w:rPr>
        <w:t>substantively</w:t>
      </w:r>
      <w:r w:rsidR="0088461A">
        <w:rPr>
          <w:rFonts w:asciiTheme="majorHAnsi" w:hAnsiTheme="majorHAnsi" w:cs="Times Roman"/>
          <w:color w:val="000000"/>
          <w:sz w:val="22"/>
          <w:szCs w:val="22"/>
        </w:rPr>
        <w:t xml:space="preserve"> or </w:t>
      </w:r>
      <w:r w:rsidR="0088461A" w:rsidRPr="0088461A">
        <w:rPr>
          <w:rFonts w:asciiTheme="majorHAnsi" w:hAnsiTheme="majorHAnsi" w:cs="Times Roman"/>
          <w:i/>
          <w:color w:val="000000"/>
          <w:sz w:val="22"/>
          <w:szCs w:val="22"/>
        </w:rPr>
        <w:t>relationally</w:t>
      </w:r>
      <w:r w:rsidR="00BE6A82">
        <w:rPr>
          <w:rFonts w:asciiTheme="majorHAnsi" w:hAnsiTheme="majorHAnsi" w:cs="Times Roman"/>
          <w:color w:val="000000"/>
          <w:sz w:val="22"/>
          <w:szCs w:val="22"/>
        </w:rPr>
        <w:t xml:space="preserve">. </w:t>
      </w:r>
      <w:proofErr w:type="spellStart"/>
      <w:r w:rsidR="00D37FB7">
        <w:rPr>
          <w:rFonts w:asciiTheme="majorHAnsi" w:hAnsiTheme="majorHAnsi" w:cs="Times New Roman"/>
          <w:color w:val="000000"/>
          <w:sz w:val="22"/>
          <w:szCs w:val="22"/>
        </w:rPr>
        <w:t>Hookway</w:t>
      </w:r>
      <w:proofErr w:type="spellEnd"/>
      <w:r w:rsidR="00D37FB7">
        <w:rPr>
          <w:rFonts w:asciiTheme="majorHAnsi" w:hAnsiTheme="majorHAnsi" w:cs="Times New Roman"/>
          <w:color w:val="000000"/>
          <w:sz w:val="22"/>
          <w:szCs w:val="22"/>
        </w:rPr>
        <w:t xml:space="preserve"> (2015: 10-11), for example,</w:t>
      </w:r>
      <w:r w:rsidR="009C770D" w:rsidRPr="0066336E">
        <w:rPr>
          <w:rFonts w:asciiTheme="majorHAnsi" w:hAnsiTheme="majorHAnsi" w:cs="Times New Roman"/>
          <w:color w:val="000000"/>
          <w:sz w:val="22"/>
          <w:szCs w:val="22"/>
        </w:rPr>
        <w:t xml:space="preserve"> </w:t>
      </w:r>
      <w:r w:rsidR="0088461A">
        <w:rPr>
          <w:rFonts w:asciiTheme="majorHAnsi" w:hAnsiTheme="majorHAnsi" w:cs="Times New Roman"/>
          <w:color w:val="000000"/>
          <w:sz w:val="22"/>
          <w:szCs w:val="22"/>
        </w:rPr>
        <w:t>critiques</w:t>
      </w:r>
      <w:r w:rsidR="005D7939">
        <w:rPr>
          <w:rFonts w:asciiTheme="majorHAnsi" w:hAnsiTheme="majorHAnsi" w:cs="Times New Roman"/>
          <w:color w:val="000000"/>
          <w:sz w:val="22"/>
          <w:szCs w:val="22"/>
        </w:rPr>
        <w:t xml:space="preserve"> </w:t>
      </w:r>
      <w:r w:rsidR="00464BF8">
        <w:rPr>
          <w:rFonts w:asciiTheme="majorHAnsi" w:hAnsiTheme="majorHAnsi" w:cs="Times New Roman"/>
          <w:color w:val="000000"/>
          <w:sz w:val="22"/>
          <w:szCs w:val="22"/>
        </w:rPr>
        <w:t>Durkheim’s analysis</w:t>
      </w:r>
      <w:r w:rsidR="009C770D" w:rsidRPr="0066336E">
        <w:rPr>
          <w:rFonts w:asciiTheme="majorHAnsi" w:hAnsiTheme="majorHAnsi" w:cs="Times New Roman"/>
          <w:color w:val="000000"/>
          <w:sz w:val="22"/>
          <w:szCs w:val="22"/>
        </w:rPr>
        <w:t xml:space="preserve"> </w:t>
      </w:r>
      <w:r w:rsidR="0088461A">
        <w:rPr>
          <w:rFonts w:asciiTheme="majorHAnsi" w:hAnsiTheme="majorHAnsi" w:cs="Times New Roman"/>
          <w:color w:val="000000"/>
          <w:sz w:val="22"/>
          <w:szCs w:val="22"/>
        </w:rPr>
        <w:t xml:space="preserve">on the grounds that it </w:t>
      </w:r>
      <w:r w:rsidR="00464BF8">
        <w:rPr>
          <w:rFonts w:asciiTheme="majorHAnsi" w:hAnsiTheme="majorHAnsi" w:cs="Times New Roman"/>
          <w:color w:val="000000"/>
          <w:sz w:val="22"/>
          <w:szCs w:val="22"/>
        </w:rPr>
        <w:t xml:space="preserve">rules out the possibility of </w:t>
      </w:r>
      <w:r w:rsidR="00EB6A82">
        <w:rPr>
          <w:rFonts w:asciiTheme="majorHAnsi" w:hAnsiTheme="majorHAnsi" w:cs="Times New Roman"/>
          <w:color w:val="000000"/>
          <w:sz w:val="22"/>
          <w:szCs w:val="22"/>
        </w:rPr>
        <w:t>evaluating</w:t>
      </w:r>
      <w:r w:rsidR="009C770D" w:rsidRPr="0066336E">
        <w:rPr>
          <w:rFonts w:asciiTheme="majorHAnsi" w:hAnsiTheme="majorHAnsi" w:cs="Times New Roman"/>
          <w:color w:val="000000"/>
          <w:sz w:val="22"/>
          <w:szCs w:val="22"/>
        </w:rPr>
        <w:t xml:space="preserve"> the </w:t>
      </w:r>
      <w:r w:rsidR="009C770D" w:rsidRPr="003A4B7C">
        <w:rPr>
          <w:rFonts w:asciiTheme="majorHAnsi" w:hAnsiTheme="majorHAnsi" w:cs="Times New Roman"/>
          <w:iCs/>
          <w:color w:val="000000"/>
          <w:sz w:val="22"/>
          <w:szCs w:val="22"/>
        </w:rPr>
        <w:t>substantive</w:t>
      </w:r>
      <w:r w:rsidR="009C770D" w:rsidRPr="0066336E">
        <w:rPr>
          <w:rFonts w:asciiTheme="majorHAnsi" w:hAnsiTheme="majorHAnsi" w:cs="Times New Roman"/>
          <w:color w:val="000000"/>
          <w:sz w:val="22"/>
          <w:szCs w:val="22"/>
        </w:rPr>
        <w:t xml:space="preserve"> content of par</w:t>
      </w:r>
      <w:r w:rsidR="0088461A">
        <w:rPr>
          <w:rFonts w:asciiTheme="majorHAnsi" w:hAnsiTheme="majorHAnsi" w:cs="Times New Roman"/>
          <w:color w:val="000000"/>
          <w:sz w:val="22"/>
          <w:szCs w:val="22"/>
        </w:rPr>
        <w:t>ticular moral systems, allowing</w:t>
      </w:r>
      <w:r w:rsidR="009C770D" w:rsidRPr="0066336E">
        <w:rPr>
          <w:rFonts w:asciiTheme="majorHAnsi" w:hAnsiTheme="majorHAnsi" w:cs="Times New Roman"/>
          <w:color w:val="000000"/>
          <w:sz w:val="22"/>
          <w:szCs w:val="22"/>
        </w:rPr>
        <w:t xml:space="preserve"> us to see dangerous, fascistic social orders as ‘moral’ just as much as more benign s</w:t>
      </w:r>
      <w:r w:rsidR="005D7939">
        <w:rPr>
          <w:rFonts w:asciiTheme="majorHAnsi" w:hAnsiTheme="majorHAnsi" w:cs="Times New Roman"/>
          <w:color w:val="000000"/>
          <w:sz w:val="22"/>
          <w:szCs w:val="22"/>
        </w:rPr>
        <w:t xml:space="preserve">ocial phenomena. </w:t>
      </w:r>
    </w:p>
    <w:p w14:paraId="4DA3A784" w14:textId="79E00E24" w:rsidR="00DB58FC" w:rsidRDefault="00D32301" w:rsidP="00004774">
      <w:pPr>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r>
      <w:r w:rsidR="00C8652A">
        <w:rPr>
          <w:rFonts w:asciiTheme="majorHAnsi" w:hAnsiTheme="majorHAnsi" w:cs="Times New Roman"/>
          <w:color w:val="000000"/>
          <w:sz w:val="22"/>
          <w:szCs w:val="22"/>
        </w:rPr>
        <w:t>Substantive</w:t>
      </w:r>
      <w:r w:rsidR="0088461A" w:rsidRPr="00C8652A">
        <w:rPr>
          <w:rFonts w:asciiTheme="majorHAnsi" w:hAnsiTheme="majorHAnsi" w:cs="Times New Roman"/>
          <w:color w:val="000000"/>
          <w:sz w:val="22"/>
          <w:szCs w:val="22"/>
        </w:rPr>
        <w:t xml:space="preserve"> approaches </w:t>
      </w:r>
      <w:r w:rsidR="00796BDE" w:rsidRPr="00C8652A">
        <w:rPr>
          <w:rFonts w:asciiTheme="majorHAnsi" w:hAnsiTheme="majorHAnsi" w:cs="Times New Roman"/>
          <w:color w:val="000000"/>
          <w:sz w:val="22"/>
          <w:szCs w:val="22"/>
        </w:rPr>
        <w:t xml:space="preserve">enable scholars to </w:t>
      </w:r>
      <w:r w:rsidR="0088461A" w:rsidRPr="00C8652A">
        <w:rPr>
          <w:rFonts w:asciiTheme="majorHAnsi" w:hAnsiTheme="majorHAnsi" w:cs="Times New Roman"/>
          <w:color w:val="000000"/>
          <w:sz w:val="22"/>
          <w:szCs w:val="22"/>
        </w:rPr>
        <w:t xml:space="preserve">avoid the potential </w:t>
      </w:r>
      <w:r w:rsidR="00CB3CA6" w:rsidRPr="00C8652A">
        <w:rPr>
          <w:rFonts w:asciiTheme="majorHAnsi" w:hAnsiTheme="majorHAnsi" w:cs="Times New Roman"/>
          <w:color w:val="000000"/>
          <w:sz w:val="22"/>
          <w:szCs w:val="22"/>
        </w:rPr>
        <w:t xml:space="preserve">discomfort of </w:t>
      </w:r>
      <w:r w:rsidR="009C770D" w:rsidRPr="00C8652A">
        <w:rPr>
          <w:rFonts w:asciiTheme="majorHAnsi" w:hAnsiTheme="majorHAnsi" w:cs="Times New Roman"/>
          <w:color w:val="000000"/>
          <w:sz w:val="22"/>
          <w:szCs w:val="22"/>
        </w:rPr>
        <w:t>attach</w:t>
      </w:r>
      <w:r w:rsidR="00CB3CA6" w:rsidRPr="00C8652A">
        <w:rPr>
          <w:rFonts w:asciiTheme="majorHAnsi" w:hAnsiTheme="majorHAnsi" w:cs="Times New Roman"/>
          <w:color w:val="000000"/>
          <w:sz w:val="22"/>
          <w:szCs w:val="22"/>
        </w:rPr>
        <w:t>ing</w:t>
      </w:r>
      <w:r w:rsidR="009C770D" w:rsidRPr="00C8652A">
        <w:rPr>
          <w:rFonts w:asciiTheme="majorHAnsi" w:hAnsiTheme="majorHAnsi" w:cs="Times New Roman"/>
          <w:color w:val="000000"/>
          <w:sz w:val="22"/>
          <w:szCs w:val="22"/>
        </w:rPr>
        <w:t xml:space="preserve"> t</w:t>
      </w:r>
      <w:r w:rsidR="00CB3CA6" w:rsidRPr="00C8652A">
        <w:rPr>
          <w:rFonts w:asciiTheme="majorHAnsi" w:hAnsiTheme="majorHAnsi" w:cs="Times New Roman"/>
          <w:color w:val="000000"/>
          <w:sz w:val="22"/>
          <w:szCs w:val="22"/>
        </w:rPr>
        <w:t>he</w:t>
      </w:r>
      <w:r w:rsidR="0088461A" w:rsidRPr="00C8652A">
        <w:rPr>
          <w:rFonts w:asciiTheme="majorHAnsi" w:hAnsiTheme="majorHAnsi" w:cs="Times New Roman"/>
          <w:color w:val="000000"/>
          <w:sz w:val="22"/>
          <w:szCs w:val="22"/>
        </w:rPr>
        <w:t xml:space="preserve"> label ‘moral’ to phenomena </w:t>
      </w:r>
      <w:r w:rsidR="00796BDE" w:rsidRPr="00C8652A">
        <w:rPr>
          <w:rFonts w:asciiTheme="majorHAnsi" w:hAnsiTheme="majorHAnsi" w:cs="Times New Roman"/>
          <w:color w:val="000000"/>
          <w:sz w:val="22"/>
          <w:szCs w:val="22"/>
        </w:rPr>
        <w:t>they</w:t>
      </w:r>
      <w:r w:rsidR="005D7939" w:rsidRPr="00C8652A">
        <w:rPr>
          <w:rFonts w:asciiTheme="majorHAnsi" w:hAnsiTheme="majorHAnsi" w:cs="Times New Roman"/>
          <w:color w:val="000000"/>
          <w:sz w:val="22"/>
          <w:szCs w:val="22"/>
        </w:rPr>
        <w:t xml:space="preserve"> find unappealing or repugnant</w:t>
      </w:r>
      <w:r w:rsidR="0074142A" w:rsidRPr="00C8652A">
        <w:rPr>
          <w:rFonts w:asciiTheme="majorHAnsi" w:hAnsiTheme="majorHAnsi" w:cs="Times New Roman"/>
          <w:color w:val="000000"/>
          <w:sz w:val="22"/>
          <w:szCs w:val="22"/>
        </w:rPr>
        <w:t>,</w:t>
      </w:r>
      <w:r w:rsidR="0074142A">
        <w:rPr>
          <w:rFonts w:asciiTheme="majorHAnsi" w:hAnsiTheme="majorHAnsi" w:cs="Times New Roman"/>
          <w:color w:val="000000"/>
          <w:sz w:val="22"/>
          <w:szCs w:val="22"/>
        </w:rPr>
        <w:t xml:space="preserve"> but, drawing on </w:t>
      </w:r>
      <w:proofErr w:type="gramStart"/>
      <w:r w:rsidR="0074142A">
        <w:rPr>
          <w:rFonts w:asciiTheme="majorHAnsi" w:hAnsiTheme="majorHAnsi" w:cs="Times New Roman"/>
          <w:color w:val="000000"/>
          <w:sz w:val="22"/>
          <w:szCs w:val="22"/>
        </w:rPr>
        <w:t xml:space="preserve">Durkheim,  </w:t>
      </w:r>
      <w:r w:rsidR="00EB6A82">
        <w:rPr>
          <w:rFonts w:asciiTheme="majorHAnsi" w:hAnsiTheme="majorHAnsi" w:cs="Times New Roman"/>
          <w:color w:val="000000"/>
          <w:sz w:val="22"/>
          <w:szCs w:val="22"/>
        </w:rPr>
        <w:t>Alexander</w:t>
      </w:r>
      <w:proofErr w:type="gramEnd"/>
      <w:r w:rsidR="00EB6A82">
        <w:rPr>
          <w:rFonts w:asciiTheme="majorHAnsi" w:hAnsiTheme="majorHAnsi" w:cs="Times New Roman"/>
          <w:color w:val="000000"/>
          <w:sz w:val="22"/>
          <w:szCs w:val="22"/>
        </w:rPr>
        <w:t xml:space="preserve"> (2014: 307</w:t>
      </w:r>
      <w:r w:rsidR="0074142A">
        <w:rPr>
          <w:rFonts w:asciiTheme="majorHAnsi" w:hAnsiTheme="majorHAnsi" w:cs="Times New Roman"/>
          <w:color w:val="000000"/>
          <w:sz w:val="22"/>
          <w:szCs w:val="22"/>
        </w:rPr>
        <w:t xml:space="preserve">) makes it clear that, </w:t>
      </w:r>
      <w:r w:rsidR="00CB3CA6">
        <w:rPr>
          <w:rFonts w:asciiTheme="majorHAnsi" w:hAnsiTheme="majorHAnsi" w:cs="Times New Roman"/>
          <w:color w:val="000000"/>
          <w:sz w:val="22"/>
          <w:szCs w:val="22"/>
        </w:rPr>
        <w:t xml:space="preserve">since </w:t>
      </w:r>
      <w:r w:rsidR="006B7B42" w:rsidRPr="0066336E">
        <w:rPr>
          <w:rFonts w:asciiTheme="majorHAnsi" w:hAnsiTheme="majorHAnsi" w:cs="Times New Roman"/>
          <w:color w:val="000000"/>
          <w:sz w:val="22"/>
          <w:szCs w:val="22"/>
        </w:rPr>
        <w:t>morality is a cultural system as</w:t>
      </w:r>
      <w:r w:rsidR="00CB3CA6">
        <w:rPr>
          <w:rFonts w:asciiTheme="majorHAnsi" w:hAnsiTheme="majorHAnsi" w:cs="Times New Roman"/>
          <w:color w:val="000000"/>
          <w:sz w:val="22"/>
          <w:szCs w:val="22"/>
        </w:rPr>
        <w:t xml:space="preserve"> well as a normative order</w:t>
      </w:r>
      <w:r w:rsidR="0074142A">
        <w:rPr>
          <w:rFonts w:asciiTheme="majorHAnsi" w:hAnsiTheme="majorHAnsi" w:cs="Times New Roman"/>
          <w:color w:val="000000"/>
          <w:sz w:val="22"/>
          <w:szCs w:val="22"/>
        </w:rPr>
        <w:t>,</w:t>
      </w:r>
      <w:r w:rsidR="00CB3CA6">
        <w:rPr>
          <w:rFonts w:asciiTheme="majorHAnsi" w:hAnsiTheme="majorHAnsi" w:cs="Times New Roman"/>
          <w:color w:val="000000"/>
          <w:sz w:val="22"/>
          <w:szCs w:val="22"/>
        </w:rPr>
        <w:t xml:space="preserve"> it is </w:t>
      </w:r>
      <w:r w:rsidR="00CB3CA6" w:rsidRPr="005D7939">
        <w:rPr>
          <w:rFonts w:asciiTheme="majorHAnsi" w:hAnsiTheme="majorHAnsi" w:cs="Times New Roman"/>
          <w:i/>
          <w:color w:val="000000"/>
          <w:sz w:val="22"/>
          <w:szCs w:val="22"/>
        </w:rPr>
        <w:t>always</w:t>
      </w:r>
      <w:r w:rsidR="00CB3CA6">
        <w:rPr>
          <w:rFonts w:asciiTheme="majorHAnsi" w:hAnsiTheme="majorHAnsi" w:cs="Times New Roman"/>
          <w:color w:val="000000"/>
          <w:sz w:val="22"/>
          <w:szCs w:val="22"/>
        </w:rPr>
        <w:t xml:space="preserve"> the case that </w:t>
      </w:r>
      <w:r w:rsidR="006B7B42" w:rsidRPr="0066336E">
        <w:rPr>
          <w:rFonts w:asciiTheme="majorHAnsi" w:hAnsiTheme="majorHAnsi" w:cs="Times New Roman"/>
          <w:color w:val="000000"/>
          <w:sz w:val="22"/>
          <w:szCs w:val="22"/>
        </w:rPr>
        <w:t>‘moral princ</w:t>
      </w:r>
      <w:r w:rsidR="00CB3CA6">
        <w:rPr>
          <w:rFonts w:asciiTheme="majorHAnsi" w:hAnsiTheme="majorHAnsi" w:cs="Times New Roman"/>
          <w:color w:val="000000"/>
          <w:sz w:val="22"/>
          <w:szCs w:val="22"/>
        </w:rPr>
        <w:t>iples are defined relationally’.</w:t>
      </w:r>
      <w:r w:rsidR="006B7B42" w:rsidRPr="0066336E">
        <w:rPr>
          <w:rFonts w:asciiTheme="majorHAnsi" w:hAnsiTheme="majorHAnsi" w:cs="Times New Roman"/>
          <w:color w:val="000000"/>
          <w:sz w:val="22"/>
          <w:szCs w:val="22"/>
        </w:rPr>
        <w:t xml:space="preserve"> </w:t>
      </w:r>
      <w:r w:rsidR="0074142A">
        <w:rPr>
          <w:rFonts w:asciiTheme="majorHAnsi" w:hAnsiTheme="majorHAnsi" w:cs="Times New Roman"/>
          <w:color w:val="000000"/>
          <w:sz w:val="22"/>
          <w:szCs w:val="22"/>
        </w:rPr>
        <w:t xml:space="preserve">It is on a similar basis that </w:t>
      </w:r>
      <w:proofErr w:type="spellStart"/>
      <w:r w:rsidR="009C770D" w:rsidRPr="0066336E">
        <w:rPr>
          <w:rFonts w:asciiTheme="majorHAnsi" w:hAnsiTheme="majorHAnsi" w:cs="Times New Roman"/>
          <w:color w:val="000000"/>
          <w:sz w:val="22"/>
          <w:szCs w:val="22"/>
        </w:rPr>
        <w:t>Bykov</w:t>
      </w:r>
      <w:proofErr w:type="spellEnd"/>
      <w:r w:rsidR="009C770D" w:rsidRPr="0066336E">
        <w:rPr>
          <w:rFonts w:asciiTheme="majorHAnsi" w:hAnsiTheme="majorHAnsi" w:cs="Times New Roman"/>
          <w:color w:val="000000"/>
          <w:sz w:val="22"/>
          <w:szCs w:val="22"/>
        </w:rPr>
        <w:t xml:space="preserve"> (2019: 195) </w:t>
      </w:r>
      <w:r w:rsidR="0074142A">
        <w:rPr>
          <w:rFonts w:asciiTheme="majorHAnsi" w:hAnsiTheme="majorHAnsi" w:cs="Times New Roman"/>
          <w:color w:val="000000"/>
          <w:sz w:val="22"/>
          <w:szCs w:val="22"/>
        </w:rPr>
        <w:t xml:space="preserve">emphasises the merits of </w:t>
      </w:r>
      <w:r w:rsidR="00B5655C" w:rsidRPr="0066336E">
        <w:rPr>
          <w:rFonts w:asciiTheme="majorHAnsi" w:hAnsiTheme="majorHAnsi"/>
          <w:sz w:val="22"/>
          <w:szCs w:val="22"/>
        </w:rPr>
        <w:t xml:space="preserve">Durkheim’s </w:t>
      </w:r>
      <w:r w:rsidR="00590801" w:rsidRPr="0066336E">
        <w:rPr>
          <w:rFonts w:asciiTheme="majorHAnsi" w:hAnsiTheme="majorHAnsi"/>
          <w:sz w:val="22"/>
          <w:szCs w:val="22"/>
        </w:rPr>
        <w:t xml:space="preserve">relativistic </w:t>
      </w:r>
      <w:r w:rsidR="009C770D" w:rsidRPr="0066336E">
        <w:rPr>
          <w:rFonts w:asciiTheme="majorHAnsi" w:hAnsiTheme="majorHAnsi" w:cs="Times New Roman"/>
          <w:color w:val="000000"/>
          <w:sz w:val="22"/>
          <w:szCs w:val="22"/>
        </w:rPr>
        <w:t xml:space="preserve">view that each </w:t>
      </w:r>
      <w:proofErr w:type="spellStart"/>
      <w:r w:rsidR="009C770D" w:rsidRPr="0066336E">
        <w:rPr>
          <w:rFonts w:asciiTheme="majorHAnsi" w:hAnsiTheme="majorHAnsi" w:cs="Times New Roman"/>
          <w:color w:val="000000"/>
          <w:sz w:val="22"/>
          <w:szCs w:val="22"/>
        </w:rPr>
        <w:t>collectivi</w:t>
      </w:r>
      <w:r w:rsidR="00B5655C" w:rsidRPr="0066336E">
        <w:rPr>
          <w:rFonts w:asciiTheme="majorHAnsi" w:hAnsiTheme="majorHAnsi" w:cs="Times New Roman"/>
          <w:color w:val="000000"/>
          <w:sz w:val="22"/>
          <w:szCs w:val="22"/>
        </w:rPr>
        <w:t>ty</w:t>
      </w:r>
      <w:proofErr w:type="spellEnd"/>
      <w:r w:rsidR="00B5655C" w:rsidRPr="0066336E">
        <w:rPr>
          <w:rFonts w:asciiTheme="majorHAnsi" w:hAnsiTheme="majorHAnsi" w:cs="Times New Roman"/>
          <w:color w:val="000000"/>
          <w:sz w:val="22"/>
          <w:szCs w:val="22"/>
        </w:rPr>
        <w:t xml:space="preserve"> has its own ‘moral reality’ </w:t>
      </w:r>
      <w:r w:rsidR="009C770D" w:rsidRPr="0066336E">
        <w:rPr>
          <w:rFonts w:asciiTheme="majorHAnsi" w:hAnsiTheme="majorHAnsi" w:cs="Times New Roman"/>
          <w:color w:val="000000"/>
          <w:sz w:val="22"/>
          <w:szCs w:val="22"/>
        </w:rPr>
        <w:t>for</w:t>
      </w:r>
      <w:r w:rsidR="005D7939">
        <w:rPr>
          <w:rFonts w:asciiTheme="majorHAnsi" w:hAnsiTheme="majorHAnsi" w:cs="Times New Roman"/>
          <w:color w:val="000000"/>
          <w:sz w:val="22"/>
          <w:szCs w:val="22"/>
        </w:rPr>
        <w:t xml:space="preserve"> dealing with cultural variation</w:t>
      </w:r>
      <w:r w:rsidR="00431DE0">
        <w:rPr>
          <w:rFonts w:asciiTheme="majorHAnsi" w:hAnsiTheme="majorHAnsi" w:cs="Times New Roman"/>
          <w:color w:val="000000"/>
          <w:sz w:val="22"/>
          <w:szCs w:val="22"/>
        </w:rPr>
        <w:t xml:space="preserve">. </w:t>
      </w:r>
      <w:r w:rsidR="0074142A">
        <w:rPr>
          <w:rFonts w:asciiTheme="majorHAnsi" w:hAnsiTheme="majorHAnsi" w:cs="Times New Roman"/>
          <w:color w:val="000000"/>
          <w:sz w:val="22"/>
          <w:szCs w:val="22"/>
        </w:rPr>
        <w:t xml:space="preserve">Others, however, while </w:t>
      </w:r>
      <w:r w:rsidR="00233F2D">
        <w:rPr>
          <w:rFonts w:asciiTheme="majorHAnsi" w:hAnsiTheme="majorHAnsi" w:cs="Times New Roman"/>
          <w:color w:val="000000"/>
          <w:sz w:val="22"/>
          <w:szCs w:val="22"/>
        </w:rPr>
        <w:t>also advocating a relationally defined</w:t>
      </w:r>
      <w:r w:rsidR="00590801" w:rsidRPr="0066336E">
        <w:rPr>
          <w:rFonts w:asciiTheme="majorHAnsi" w:hAnsiTheme="majorHAnsi" w:cs="Times New Roman"/>
          <w:color w:val="000000"/>
          <w:sz w:val="22"/>
          <w:szCs w:val="22"/>
        </w:rPr>
        <w:t xml:space="preserve"> </w:t>
      </w:r>
      <w:r w:rsidR="00233F2D">
        <w:rPr>
          <w:rFonts w:asciiTheme="majorHAnsi" w:hAnsiTheme="majorHAnsi" w:cs="Times New Roman"/>
          <w:color w:val="000000"/>
          <w:sz w:val="22"/>
          <w:szCs w:val="22"/>
        </w:rPr>
        <w:t>account of morality, have questioned whether Durkheim’s views are internally consistent.</w:t>
      </w:r>
    </w:p>
    <w:p w14:paraId="564F0036" w14:textId="6F516EDE" w:rsidR="00B13683" w:rsidRDefault="00BD0DAE" w:rsidP="00004774">
      <w:pPr>
        <w:spacing w:line="480" w:lineRule="auto"/>
        <w:ind w:firstLine="720"/>
        <w:rPr>
          <w:rFonts w:asciiTheme="majorHAnsi" w:hAnsiTheme="majorHAnsi" w:cs="Times New Roman"/>
          <w:color w:val="000000"/>
          <w:sz w:val="22"/>
          <w:szCs w:val="22"/>
        </w:rPr>
      </w:pPr>
      <w:r w:rsidRPr="0066336E">
        <w:rPr>
          <w:rFonts w:asciiTheme="majorHAnsi" w:hAnsiTheme="majorHAnsi" w:cs="Times New Roman"/>
          <w:color w:val="000000"/>
          <w:sz w:val="22"/>
          <w:szCs w:val="22"/>
        </w:rPr>
        <w:t>Abend</w:t>
      </w:r>
      <w:r w:rsidR="000A0BC7">
        <w:rPr>
          <w:rFonts w:asciiTheme="majorHAnsi" w:hAnsiTheme="majorHAnsi" w:cs="Times New Roman"/>
          <w:color w:val="000000"/>
          <w:sz w:val="22"/>
          <w:szCs w:val="22"/>
        </w:rPr>
        <w:t xml:space="preserve"> </w:t>
      </w:r>
      <w:r w:rsidRPr="0066336E">
        <w:rPr>
          <w:rFonts w:asciiTheme="majorHAnsi" w:hAnsiTheme="majorHAnsi" w:cs="Times New Roman"/>
          <w:color w:val="000000"/>
          <w:sz w:val="22"/>
          <w:szCs w:val="22"/>
        </w:rPr>
        <w:t>(2</w:t>
      </w:r>
      <w:r>
        <w:rPr>
          <w:rFonts w:asciiTheme="majorHAnsi" w:hAnsiTheme="majorHAnsi" w:cs="Times New Roman"/>
          <w:color w:val="000000"/>
          <w:sz w:val="22"/>
          <w:szCs w:val="22"/>
        </w:rPr>
        <w:t>008</w:t>
      </w:r>
      <w:r w:rsidR="001C0CFF">
        <w:rPr>
          <w:rFonts w:asciiTheme="majorHAnsi" w:hAnsiTheme="majorHAnsi" w:cs="Times New Roman"/>
          <w:color w:val="000000"/>
          <w:sz w:val="22"/>
          <w:szCs w:val="22"/>
        </w:rPr>
        <w:t>: 100-101</w:t>
      </w:r>
      <w:r>
        <w:rPr>
          <w:rFonts w:asciiTheme="majorHAnsi" w:hAnsiTheme="majorHAnsi" w:cs="Times New Roman"/>
          <w:color w:val="000000"/>
          <w:sz w:val="22"/>
          <w:szCs w:val="22"/>
        </w:rPr>
        <w:t>)</w:t>
      </w:r>
      <w:r w:rsidR="00B13683">
        <w:rPr>
          <w:rFonts w:asciiTheme="majorHAnsi" w:hAnsiTheme="majorHAnsi" w:cs="Times New Roman"/>
          <w:color w:val="000000"/>
          <w:sz w:val="22"/>
          <w:szCs w:val="22"/>
        </w:rPr>
        <w:t xml:space="preserve">, for example, identifies a tension or </w:t>
      </w:r>
      <w:r w:rsidR="00D41672">
        <w:rPr>
          <w:rFonts w:asciiTheme="majorHAnsi" w:hAnsiTheme="majorHAnsi" w:cs="Times New Roman"/>
          <w:color w:val="000000"/>
          <w:sz w:val="22"/>
          <w:szCs w:val="22"/>
        </w:rPr>
        <w:t>countertrend</w:t>
      </w:r>
      <w:r w:rsidR="00B13683">
        <w:rPr>
          <w:rFonts w:asciiTheme="majorHAnsi" w:hAnsiTheme="majorHAnsi" w:cs="Times New Roman"/>
          <w:color w:val="000000"/>
          <w:sz w:val="22"/>
          <w:szCs w:val="22"/>
        </w:rPr>
        <w:t xml:space="preserve"> in Durkheim’s writings in their espousal of </w:t>
      </w:r>
      <w:r w:rsidR="000A0BC7">
        <w:rPr>
          <w:rFonts w:asciiTheme="majorHAnsi" w:hAnsiTheme="majorHAnsi" w:cs="Times New Roman"/>
          <w:color w:val="000000"/>
          <w:sz w:val="22"/>
          <w:szCs w:val="22"/>
        </w:rPr>
        <w:t>both</w:t>
      </w:r>
      <w:r>
        <w:rPr>
          <w:rFonts w:asciiTheme="majorHAnsi" w:hAnsiTheme="majorHAnsi" w:cs="Times New Roman"/>
          <w:color w:val="000000"/>
          <w:sz w:val="22"/>
          <w:szCs w:val="22"/>
        </w:rPr>
        <w:t xml:space="preserve"> </w:t>
      </w:r>
      <w:r w:rsidRPr="0066336E">
        <w:rPr>
          <w:rFonts w:asciiTheme="majorHAnsi" w:hAnsiTheme="majorHAnsi" w:cs="Times New Roman"/>
          <w:color w:val="000000"/>
          <w:sz w:val="22"/>
          <w:szCs w:val="22"/>
        </w:rPr>
        <w:t>‘normative’</w:t>
      </w:r>
      <w:r>
        <w:rPr>
          <w:rFonts w:asciiTheme="majorHAnsi" w:hAnsiTheme="majorHAnsi" w:cs="Times New Roman"/>
          <w:color w:val="000000"/>
          <w:sz w:val="22"/>
          <w:szCs w:val="22"/>
        </w:rPr>
        <w:t xml:space="preserve"> relativism</w:t>
      </w:r>
      <w:r w:rsidR="000A0BC7">
        <w:rPr>
          <w:rFonts w:asciiTheme="majorHAnsi" w:hAnsiTheme="majorHAnsi" w:cs="Times New Roman"/>
          <w:color w:val="000000"/>
          <w:sz w:val="22"/>
          <w:szCs w:val="22"/>
        </w:rPr>
        <w:t xml:space="preserve"> </w:t>
      </w:r>
      <w:r w:rsidR="000A0BC7" w:rsidRPr="00365216">
        <w:rPr>
          <w:rFonts w:asciiTheme="majorHAnsi" w:hAnsiTheme="majorHAnsi" w:cs="Times New Roman"/>
          <w:i/>
          <w:iCs/>
          <w:color w:val="000000"/>
          <w:sz w:val="22"/>
          <w:szCs w:val="22"/>
        </w:rPr>
        <w:t>and</w:t>
      </w:r>
      <w:r w:rsidR="000A0BC7">
        <w:rPr>
          <w:rFonts w:asciiTheme="majorHAnsi" w:hAnsiTheme="majorHAnsi" w:cs="Times New Roman"/>
          <w:color w:val="000000"/>
          <w:sz w:val="22"/>
          <w:szCs w:val="22"/>
        </w:rPr>
        <w:t xml:space="preserve"> </w:t>
      </w:r>
      <w:r w:rsidR="0052356D">
        <w:rPr>
          <w:rFonts w:asciiTheme="majorHAnsi" w:hAnsiTheme="majorHAnsi" w:cs="Times New Roman"/>
          <w:color w:val="000000"/>
          <w:sz w:val="22"/>
          <w:szCs w:val="22"/>
        </w:rPr>
        <w:t xml:space="preserve">what he sees as </w:t>
      </w:r>
      <w:r w:rsidR="000A0BC7" w:rsidRPr="0066336E">
        <w:rPr>
          <w:rFonts w:asciiTheme="majorHAnsi" w:hAnsiTheme="majorHAnsi" w:cs="Times New Roman"/>
          <w:color w:val="000000"/>
          <w:sz w:val="22"/>
          <w:szCs w:val="22"/>
        </w:rPr>
        <w:t>a ‘metaethi</w:t>
      </w:r>
      <w:r w:rsidR="000A0BC7">
        <w:rPr>
          <w:rFonts w:asciiTheme="majorHAnsi" w:hAnsiTheme="majorHAnsi" w:cs="Times New Roman"/>
          <w:color w:val="000000"/>
          <w:sz w:val="22"/>
          <w:szCs w:val="22"/>
        </w:rPr>
        <w:t xml:space="preserve">cal’ commitment to truth. The former is evident in Durkheim’s claim that </w:t>
      </w:r>
      <w:r w:rsidR="000A0BC7" w:rsidRPr="0066336E">
        <w:rPr>
          <w:rFonts w:asciiTheme="majorHAnsi" w:hAnsiTheme="majorHAnsi" w:cs="Times New Roman"/>
          <w:color w:val="000000"/>
          <w:sz w:val="22"/>
          <w:szCs w:val="22"/>
        </w:rPr>
        <w:t>one form of morality cannot be ‘true</w:t>
      </w:r>
      <w:r w:rsidR="000A0BC7">
        <w:rPr>
          <w:rFonts w:asciiTheme="majorHAnsi" w:hAnsiTheme="majorHAnsi" w:cs="Times New Roman"/>
          <w:color w:val="000000"/>
          <w:sz w:val="22"/>
          <w:szCs w:val="22"/>
        </w:rPr>
        <w:t xml:space="preserve">r’ than another since each </w:t>
      </w:r>
      <w:r w:rsidR="000A0BC7" w:rsidRPr="0066336E">
        <w:rPr>
          <w:rFonts w:asciiTheme="majorHAnsi" w:hAnsiTheme="majorHAnsi" w:cs="Times New Roman"/>
          <w:color w:val="000000"/>
          <w:sz w:val="22"/>
          <w:szCs w:val="22"/>
        </w:rPr>
        <w:t>reflects the so</w:t>
      </w:r>
      <w:r w:rsidR="000A0BC7">
        <w:rPr>
          <w:rFonts w:asciiTheme="majorHAnsi" w:hAnsiTheme="majorHAnsi" w:cs="Times New Roman"/>
          <w:color w:val="000000"/>
          <w:sz w:val="22"/>
          <w:szCs w:val="22"/>
        </w:rPr>
        <w:t>cieties from which they emerge</w:t>
      </w:r>
      <w:r w:rsidR="00064954">
        <w:rPr>
          <w:rFonts w:asciiTheme="majorHAnsi" w:hAnsiTheme="majorHAnsi" w:cs="Times New Roman"/>
          <w:color w:val="000000"/>
          <w:sz w:val="22"/>
          <w:szCs w:val="22"/>
        </w:rPr>
        <w:t>. T</w:t>
      </w:r>
      <w:r w:rsidR="000A0BC7">
        <w:rPr>
          <w:rFonts w:asciiTheme="majorHAnsi" w:hAnsiTheme="majorHAnsi" w:cs="Times New Roman"/>
          <w:color w:val="000000"/>
          <w:sz w:val="22"/>
          <w:szCs w:val="22"/>
        </w:rPr>
        <w:t xml:space="preserve">he latter is said to emerge </w:t>
      </w:r>
      <w:r w:rsidR="000A0BC7" w:rsidRPr="0066336E">
        <w:rPr>
          <w:rFonts w:asciiTheme="majorHAnsi" w:hAnsiTheme="majorHAnsi" w:cs="Times New Roman"/>
          <w:color w:val="000000"/>
          <w:sz w:val="22"/>
          <w:szCs w:val="22"/>
        </w:rPr>
        <w:t>in Durkheim’s</w:t>
      </w:r>
      <w:r w:rsidR="000A0BC7">
        <w:rPr>
          <w:rFonts w:asciiTheme="majorHAnsi" w:hAnsiTheme="majorHAnsi" w:cs="Times New Roman"/>
          <w:color w:val="000000"/>
          <w:sz w:val="22"/>
          <w:szCs w:val="22"/>
        </w:rPr>
        <w:t xml:space="preserve"> </w:t>
      </w:r>
      <w:r w:rsidR="000A0BC7" w:rsidRPr="0066336E">
        <w:rPr>
          <w:rFonts w:asciiTheme="majorHAnsi" w:hAnsiTheme="majorHAnsi" w:cs="Times New Roman"/>
          <w:color w:val="000000"/>
          <w:sz w:val="22"/>
          <w:szCs w:val="22"/>
        </w:rPr>
        <w:t>commitment to ‘improvin</w:t>
      </w:r>
      <w:r w:rsidR="000A0BC7">
        <w:rPr>
          <w:rFonts w:asciiTheme="majorHAnsi" w:hAnsiTheme="majorHAnsi" w:cs="Times New Roman"/>
          <w:color w:val="000000"/>
          <w:sz w:val="22"/>
          <w:szCs w:val="22"/>
        </w:rPr>
        <w:t xml:space="preserve">g’ society and </w:t>
      </w:r>
      <w:r w:rsidR="000A0BC7">
        <w:rPr>
          <w:rFonts w:asciiTheme="majorHAnsi" w:hAnsiTheme="majorHAnsi" w:cs="Times New Roman"/>
          <w:color w:val="000000"/>
          <w:sz w:val="22"/>
          <w:szCs w:val="22"/>
        </w:rPr>
        <w:lastRenderedPageBreak/>
        <w:t xml:space="preserve">morality expressive </w:t>
      </w:r>
      <w:r w:rsidR="000A0BC7" w:rsidRPr="0066336E">
        <w:rPr>
          <w:rFonts w:asciiTheme="majorHAnsi" w:hAnsiTheme="majorHAnsi" w:cs="Times New Roman"/>
          <w:color w:val="000000"/>
          <w:sz w:val="22"/>
          <w:szCs w:val="22"/>
        </w:rPr>
        <w:t>of a belief that science can determine the truth of moral judgements and seek to shape society in the light of them</w:t>
      </w:r>
      <w:r w:rsidR="00064954">
        <w:rPr>
          <w:rFonts w:asciiTheme="majorHAnsi" w:hAnsiTheme="majorHAnsi" w:cs="Times New Roman"/>
          <w:color w:val="000000"/>
          <w:sz w:val="22"/>
          <w:szCs w:val="22"/>
        </w:rPr>
        <w:t>.</w:t>
      </w:r>
      <w:r w:rsidR="00365216">
        <w:rPr>
          <w:rFonts w:asciiTheme="majorHAnsi" w:hAnsiTheme="majorHAnsi" w:cs="Times New Roman"/>
          <w:color w:val="000000"/>
          <w:sz w:val="22"/>
          <w:szCs w:val="22"/>
        </w:rPr>
        <w:t xml:space="preserve"> </w:t>
      </w:r>
    </w:p>
    <w:p w14:paraId="353BC5CE" w14:textId="16C70F9E" w:rsidR="00365216" w:rsidRPr="0066336E" w:rsidRDefault="001C0CFF" w:rsidP="00004774">
      <w:pPr>
        <w:spacing w:line="480" w:lineRule="auto"/>
        <w:ind w:firstLine="720"/>
        <w:rPr>
          <w:rFonts w:asciiTheme="majorHAnsi" w:hAnsiTheme="majorHAnsi" w:cs="Times Roman"/>
          <w:color w:val="000000"/>
          <w:sz w:val="22"/>
          <w:szCs w:val="22"/>
        </w:rPr>
      </w:pPr>
      <w:r>
        <w:rPr>
          <w:rFonts w:asciiTheme="majorHAnsi" w:hAnsiTheme="majorHAnsi" w:cs="Times New Roman"/>
          <w:color w:val="000000"/>
          <w:sz w:val="22"/>
          <w:szCs w:val="22"/>
        </w:rPr>
        <w:t>Abend ultimately rejects Durkheim’s approach,</w:t>
      </w:r>
      <w:r w:rsidR="00365216">
        <w:rPr>
          <w:rFonts w:asciiTheme="majorHAnsi" w:hAnsiTheme="majorHAnsi" w:cs="Times New Roman"/>
          <w:color w:val="000000"/>
          <w:sz w:val="22"/>
          <w:szCs w:val="22"/>
        </w:rPr>
        <w:t xml:space="preserve"> in favour of a Weberian conception of morality,</w:t>
      </w:r>
      <w:r>
        <w:rPr>
          <w:rFonts w:asciiTheme="majorHAnsi" w:hAnsiTheme="majorHAnsi" w:cs="Times New Roman"/>
          <w:color w:val="000000"/>
          <w:sz w:val="22"/>
          <w:szCs w:val="22"/>
        </w:rPr>
        <w:t xml:space="preserve"> </w:t>
      </w:r>
      <w:r w:rsidR="00B13683">
        <w:rPr>
          <w:rFonts w:asciiTheme="majorHAnsi" w:hAnsiTheme="majorHAnsi" w:cs="Times New Roman"/>
          <w:color w:val="000000"/>
          <w:sz w:val="22"/>
          <w:szCs w:val="22"/>
        </w:rPr>
        <w:t xml:space="preserve">but </w:t>
      </w:r>
      <w:r w:rsidR="00365216">
        <w:rPr>
          <w:rFonts w:asciiTheme="majorHAnsi" w:hAnsiTheme="majorHAnsi" w:cs="Times New Roman"/>
          <w:color w:val="000000"/>
          <w:sz w:val="22"/>
          <w:szCs w:val="22"/>
        </w:rPr>
        <w:t xml:space="preserve">his analysis </w:t>
      </w:r>
      <w:r w:rsidR="0028025E">
        <w:rPr>
          <w:rFonts w:asciiTheme="majorHAnsi" w:hAnsiTheme="majorHAnsi" w:cs="Times New Roman"/>
          <w:color w:val="000000"/>
          <w:sz w:val="22"/>
          <w:szCs w:val="22"/>
        </w:rPr>
        <w:t>can be seen as</w:t>
      </w:r>
      <w:r w:rsidR="00D8772A">
        <w:rPr>
          <w:rFonts w:asciiTheme="majorHAnsi" w:hAnsiTheme="majorHAnsi" w:cs="Times New Roman"/>
          <w:color w:val="000000"/>
          <w:sz w:val="22"/>
          <w:szCs w:val="22"/>
        </w:rPr>
        <w:t xml:space="preserve"> underestimat</w:t>
      </w:r>
      <w:r w:rsidR="0028025E">
        <w:rPr>
          <w:rFonts w:asciiTheme="majorHAnsi" w:hAnsiTheme="majorHAnsi" w:cs="Times New Roman"/>
          <w:color w:val="000000"/>
          <w:sz w:val="22"/>
          <w:szCs w:val="22"/>
        </w:rPr>
        <w:t>ing</w:t>
      </w:r>
      <w:r w:rsidR="00D8772A">
        <w:rPr>
          <w:rFonts w:asciiTheme="majorHAnsi" w:hAnsiTheme="majorHAnsi" w:cs="Times New Roman"/>
          <w:color w:val="000000"/>
          <w:sz w:val="22"/>
          <w:szCs w:val="22"/>
        </w:rPr>
        <w:t xml:space="preserve"> the significance of </w:t>
      </w:r>
      <w:r w:rsidR="00D8772A" w:rsidRPr="00D8772A">
        <w:rPr>
          <w:rFonts w:asciiTheme="majorHAnsi" w:hAnsiTheme="majorHAnsi" w:cs="Times New Roman"/>
          <w:i/>
          <w:iCs/>
          <w:color w:val="000000"/>
          <w:sz w:val="22"/>
          <w:szCs w:val="22"/>
        </w:rPr>
        <w:t>homo duplex</w:t>
      </w:r>
      <w:r w:rsidR="00D66EC9">
        <w:rPr>
          <w:rFonts w:asciiTheme="majorHAnsi" w:hAnsiTheme="majorHAnsi" w:cs="Times New Roman"/>
          <w:color w:val="000000"/>
          <w:sz w:val="22"/>
          <w:szCs w:val="22"/>
        </w:rPr>
        <w:t xml:space="preserve"> in Durkheim’s work.</w:t>
      </w:r>
      <w:r w:rsidR="00B13683">
        <w:rPr>
          <w:rFonts w:asciiTheme="majorHAnsi" w:hAnsiTheme="majorHAnsi" w:cs="Times New Roman"/>
          <w:color w:val="000000"/>
          <w:sz w:val="22"/>
          <w:szCs w:val="22"/>
        </w:rPr>
        <w:t xml:space="preserve"> </w:t>
      </w:r>
      <w:r w:rsidR="00D41672">
        <w:rPr>
          <w:rFonts w:asciiTheme="majorHAnsi" w:hAnsiTheme="majorHAnsi" w:cs="Times New Roman"/>
          <w:color w:val="000000"/>
          <w:sz w:val="22"/>
          <w:szCs w:val="22"/>
        </w:rPr>
        <w:t>In defence of Abend</w:t>
      </w:r>
      <w:r w:rsidR="00D8772A">
        <w:rPr>
          <w:rFonts w:asciiTheme="majorHAnsi" w:hAnsiTheme="majorHAnsi" w:cs="Times New Roman"/>
          <w:color w:val="000000"/>
          <w:sz w:val="22"/>
          <w:szCs w:val="22"/>
        </w:rPr>
        <w:t xml:space="preserve">, </w:t>
      </w:r>
      <w:r w:rsidR="00B13683">
        <w:rPr>
          <w:rFonts w:asciiTheme="majorHAnsi" w:hAnsiTheme="majorHAnsi" w:cs="Times New Roman"/>
          <w:color w:val="000000"/>
          <w:sz w:val="22"/>
          <w:szCs w:val="22"/>
        </w:rPr>
        <w:t xml:space="preserve">Durkheim does express worries about </w:t>
      </w:r>
      <w:r w:rsidR="00B13683" w:rsidRPr="0066336E">
        <w:rPr>
          <w:rFonts w:asciiTheme="majorHAnsi" w:hAnsiTheme="majorHAnsi" w:cs="Times Roman"/>
          <w:color w:val="000000"/>
          <w:sz w:val="22"/>
          <w:szCs w:val="22"/>
        </w:rPr>
        <w:t>modernity</w:t>
      </w:r>
      <w:r w:rsidR="00B13683">
        <w:rPr>
          <w:rFonts w:asciiTheme="majorHAnsi" w:hAnsiTheme="majorHAnsi" w:cs="Times Roman"/>
          <w:color w:val="000000"/>
          <w:sz w:val="22"/>
          <w:szCs w:val="22"/>
        </w:rPr>
        <w:t xml:space="preserve"> which might appear to support the suggestion of a </w:t>
      </w:r>
      <w:r w:rsidR="00C412B1">
        <w:rPr>
          <w:rFonts w:asciiTheme="majorHAnsi" w:hAnsiTheme="majorHAnsi" w:cs="Times Roman"/>
          <w:color w:val="000000"/>
          <w:sz w:val="22"/>
          <w:szCs w:val="22"/>
        </w:rPr>
        <w:t>countertrend</w:t>
      </w:r>
      <w:r w:rsidR="00B13683">
        <w:rPr>
          <w:rFonts w:asciiTheme="majorHAnsi" w:hAnsiTheme="majorHAnsi" w:cs="Times Roman"/>
          <w:color w:val="000000"/>
          <w:sz w:val="22"/>
          <w:szCs w:val="22"/>
        </w:rPr>
        <w:t xml:space="preserve"> in his analysis. </w:t>
      </w:r>
      <w:r w:rsidR="00D41672">
        <w:rPr>
          <w:rFonts w:asciiTheme="majorHAnsi" w:hAnsiTheme="majorHAnsi" w:cs="Times New Roman"/>
          <w:color w:val="000000"/>
          <w:sz w:val="22"/>
          <w:szCs w:val="22"/>
        </w:rPr>
        <w:t>Durkheim’s</w:t>
      </w:r>
      <w:r w:rsidR="00B13683">
        <w:rPr>
          <w:rFonts w:asciiTheme="majorHAnsi" w:hAnsiTheme="majorHAnsi" w:cs="Times New Roman"/>
          <w:color w:val="000000"/>
          <w:sz w:val="22"/>
          <w:szCs w:val="22"/>
        </w:rPr>
        <w:t xml:space="preserve"> eva</w:t>
      </w:r>
      <w:r w:rsidR="00C412B1">
        <w:rPr>
          <w:rFonts w:asciiTheme="majorHAnsi" w:hAnsiTheme="majorHAnsi" w:cs="Times New Roman"/>
          <w:color w:val="000000"/>
          <w:sz w:val="22"/>
          <w:szCs w:val="22"/>
        </w:rPr>
        <w:t>luation</w:t>
      </w:r>
      <w:r w:rsidR="00365216" w:rsidRPr="0066336E">
        <w:rPr>
          <w:rFonts w:asciiTheme="majorHAnsi" w:hAnsiTheme="majorHAnsi" w:cs="Times Roman"/>
          <w:color w:val="000000"/>
          <w:sz w:val="22"/>
          <w:szCs w:val="22"/>
        </w:rPr>
        <w:t xml:space="preserve"> of the division of labour suggests a weakening of collective sentiments leading to a proliferation of anomie and suicide, alongside the spread of the contractual relationships that he saw as having only a contingent connection with morality (Durkheim 1984 [1893]: 294, 302). </w:t>
      </w:r>
      <w:r w:rsidR="00D8772A">
        <w:rPr>
          <w:rFonts w:asciiTheme="majorHAnsi" w:hAnsiTheme="majorHAnsi" w:cs="Times Roman"/>
          <w:color w:val="000000"/>
          <w:sz w:val="22"/>
          <w:szCs w:val="22"/>
        </w:rPr>
        <w:t>Yet Durkheim’s</w:t>
      </w:r>
      <w:r w:rsidR="00365216" w:rsidRPr="0066336E">
        <w:rPr>
          <w:rFonts w:asciiTheme="majorHAnsi" w:hAnsiTheme="majorHAnsi" w:cs="Times Roman"/>
          <w:color w:val="000000"/>
          <w:sz w:val="22"/>
          <w:szCs w:val="22"/>
        </w:rPr>
        <w:t xml:space="preserve"> warning</w:t>
      </w:r>
      <w:r w:rsidR="00D8772A">
        <w:rPr>
          <w:rFonts w:asciiTheme="majorHAnsi" w:hAnsiTheme="majorHAnsi" w:cs="Times Roman"/>
          <w:color w:val="000000"/>
          <w:sz w:val="22"/>
          <w:szCs w:val="22"/>
        </w:rPr>
        <w:t xml:space="preserve"> </w:t>
      </w:r>
      <w:r w:rsidR="00365216" w:rsidRPr="0066336E">
        <w:rPr>
          <w:rFonts w:asciiTheme="majorHAnsi" w:hAnsiTheme="majorHAnsi" w:cs="Times Roman"/>
          <w:color w:val="000000"/>
          <w:sz w:val="22"/>
          <w:szCs w:val="22"/>
        </w:rPr>
        <w:t xml:space="preserve">that if the beliefs, traditions and aspirations of the group were no longer felt and shared by the individuals, </w:t>
      </w:r>
      <w:r w:rsidR="00365216">
        <w:rPr>
          <w:rFonts w:asciiTheme="majorHAnsi" w:hAnsiTheme="majorHAnsi" w:cs="Times Roman"/>
          <w:color w:val="000000"/>
          <w:sz w:val="22"/>
          <w:szCs w:val="22"/>
        </w:rPr>
        <w:t xml:space="preserve">then </w:t>
      </w:r>
      <w:r w:rsidR="00365216" w:rsidRPr="0066336E">
        <w:rPr>
          <w:rFonts w:asciiTheme="majorHAnsi" w:hAnsiTheme="majorHAnsi" w:cs="Times Roman"/>
          <w:color w:val="000000"/>
          <w:sz w:val="22"/>
          <w:szCs w:val="22"/>
        </w:rPr>
        <w:t>‘society would die'</w:t>
      </w:r>
      <w:r w:rsidR="00365216" w:rsidRPr="0066336E">
        <w:rPr>
          <w:rFonts w:asciiTheme="majorHAnsi" w:hAnsiTheme="majorHAnsi" w:cs="Times Roman"/>
          <w:color w:val="101010"/>
          <w:sz w:val="22"/>
          <w:szCs w:val="22"/>
        </w:rPr>
        <w:t xml:space="preserve"> </w:t>
      </w:r>
      <w:r w:rsidR="00365216" w:rsidRPr="0066336E">
        <w:rPr>
          <w:rFonts w:asciiTheme="majorHAnsi" w:hAnsiTheme="majorHAnsi" w:cs="Times Roman"/>
          <w:color w:val="000000"/>
          <w:sz w:val="22"/>
          <w:szCs w:val="22"/>
        </w:rPr>
        <w:t>and people would no longer be forced to pay morally binding attention to others (Durkheim, 1973 [1914]: 149; 1995 [1912]; 1984 [1893]: 331)</w:t>
      </w:r>
      <w:r w:rsidR="00365216">
        <w:rPr>
          <w:rFonts w:asciiTheme="majorHAnsi" w:hAnsiTheme="majorHAnsi" w:cs="Times Roman"/>
          <w:color w:val="000000"/>
          <w:sz w:val="22"/>
          <w:szCs w:val="22"/>
        </w:rPr>
        <w:t>,</w:t>
      </w:r>
      <w:r w:rsidR="00365216" w:rsidRPr="0066336E">
        <w:rPr>
          <w:rFonts w:asciiTheme="majorHAnsi" w:hAnsiTheme="majorHAnsi" w:cs="Times Roman"/>
          <w:color w:val="000000"/>
          <w:sz w:val="22"/>
          <w:szCs w:val="22"/>
        </w:rPr>
        <w:t xml:space="preserve"> does</w:t>
      </w:r>
      <w:r w:rsidR="00365216">
        <w:rPr>
          <w:rFonts w:asciiTheme="majorHAnsi" w:hAnsiTheme="majorHAnsi" w:cs="Times Roman"/>
          <w:color w:val="000000"/>
          <w:sz w:val="22"/>
          <w:szCs w:val="22"/>
        </w:rPr>
        <w:t xml:space="preserve"> not arise from a metaethical commitment to moral truth</w:t>
      </w:r>
      <w:r w:rsidR="00D8772A">
        <w:rPr>
          <w:rFonts w:asciiTheme="majorHAnsi" w:hAnsiTheme="majorHAnsi" w:cs="Times Roman"/>
          <w:color w:val="000000"/>
          <w:sz w:val="22"/>
          <w:szCs w:val="22"/>
        </w:rPr>
        <w:t>,</w:t>
      </w:r>
      <w:r w:rsidR="00365216">
        <w:rPr>
          <w:rFonts w:asciiTheme="majorHAnsi" w:hAnsiTheme="majorHAnsi" w:cs="Times Roman"/>
          <w:color w:val="000000"/>
          <w:sz w:val="22"/>
          <w:szCs w:val="22"/>
        </w:rPr>
        <w:t xml:space="preserve"> </w:t>
      </w:r>
      <w:r w:rsidR="00365216" w:rsidRPr="0066336E">
        <w:rPr>
          <w:rFonts w:asciiTheme="majorHAnsi" w:hAnsiTheme="majorHAnsi" w:cs="Times Roman"/>
          <w:color w:val="000000"/>
          <w:sz w:val="22"/>
          <w:szCs w:val="22"/>
        </w:rPr>
        <w:t xml:space="preserve">but </w:t>
      </w:r>
      <w:r w:rsidR="00D8772A">
        <w:rPr>
          <w:rFonts w:asciiTheme="majorHAnsi" w:hAnsiTheme="majorHAnsi" w:cs="Times Roman"/>
          <w:color w:val="000000"/>
          <w:sz w:val="22"/>
          <w:szCs w:val="22"/>
        </w:rPr>
        <w:t xml:space="preserve">from </w:t>
      </w:r>
      <w:r w:rsidR="00365216" w:rsidRPr="0066336E">
        <w:rPr>
          <w:rFonts w:asciiTheme="majorHAnsi" w:hAnsiTheme="majorHAnsi" w:cs="Times Roman"/>
          <w:color w:val="000000"/>
          <w:sz w:val="22"/>
          <w:szCs w:val="22"/>
        </w:rPr>
        <w:t xml:space="preserve">the </w:t>
      </w:r>
      <w:r w:rsidR="00365216" w:rsidRPr="00C412B1">
        <w:rPr>
          <w:rFonts w:asciiTheme="majorHAnsi" w:hAnsiTheme="majorHAnsi" w:cs="Times Roman"/>
          <w:i/>
          <w:iCs/>
          <w:color w:val="000000"/>
          <w:sz w:val="22"/>
          <w:szCs w:val="22"/>
        </w:rPr>
        <w:t>embodied basis</w:t>
      </w:r>
      <w:r w:rsidR="00365216" w:rsidRPr="0066336E">
        <w:rPr>
          <w:rFonts w:asciiTheme="majorHAnsi" w:hAnsiTheme="majorHAnsi" w:cs="Times Roman"/>
          <w:color w:val="000000"/>
          <w:sz w:val="22"/>
          <w:szCs w:val="22"/>
        </w:rPr>
        <w:t xml:space="preserve"> of his moral theory.</w:t>
      </w:r>
    </w:p>
    <w:p w14:paraId="77721B22" w14:textId="359A8609" w:rsidR="00D8772A" w:rsidRDefault="00D8772A"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Pr>
          <w:rFonts w:asciiTheme="majorHAnsi" w:hAnsiTheme="majorHAnsi" w:cs="Times Roman"/>
          <w:color w:val="000000"/>
          <w:sz w:val="22"/>
          <w:szCs w:val="22"/>
        </w:rPr>
        <w:t>Durkheim’s</w:t>
      </w:r>
      <w:r w:rsidR="00365216" w:rsidRPr="0066336E">
        <w:rPr>
          <w:rFonts w:asciiTheme="majorHAnsi" w:hAnsiTheme="majorHAnsi" w:cs="Times Roman"/>
          <w:color w:val="000000"/>
          <w:sz w:val="22"/>
          <w:szCs w:val="22"/>
        </w:rPr>
        <w:t xml:space="preserve"> concern is with the potential 'devitalisation' of society arising from a neglect of its effervescent basis (Nisbet</w:t>
      </w:r>
      <w:r w:rsidR="00365216">
        <w:rPr>
          <w:rFonts w:asciiTheme="majorHAnsi" w:hAnsiTheme="majorHAnsi" w:cs="Times Roman"/>
          <w:color w:val="000000"/>
          <w:sz w:val="22"/>
          <w:szCs w:val="22"/>
        </w:rPr>
        <w:t>,</w:t>
      </w:r>
      <w:r w:rsidR="00365216" w:rsidRPr="0066336E">
        <w:rPr>
          <w:rFonts w:asciiTheme="majorHAnsi" w:hAnsiTheme="majorHAnsi" w:cs="Times Roman"/>
          <w:color w:val="000000"/>
          <w:sz w:val="22"/>
          <w:szCs w:val="22"/>
        </w:rPr>
        <w:t xml:space="preserve"> 1993 [1966]: 300), and subsequent worries about what happens to innate human capacities without the effervescent 'propulsion' towards moral action. This is to do with the waxing and waning o</w:t>
      </w:r>
      <w:r w:rsidR="00365216">
        <w:rPr>
          <w:rFonts w:asciiTheme="majorHAnsi" w:hAnsiTheme="majorHAnsi" w:cs="Times Roman"/>
          <w:color w:val="000000"/>
          <w:sz w:val="22"/>
          <w:szCs w:val="22"/>
        </w:rPr>
        <w:t>f moral</w:t>
      </w:r>
      <w:r w:rsidR="001E708B">
        <w:rPr>
          <w:rFonts w:asciiTheme="majorHAnsi" w:hAnsiTheme="majorHAnsi" w:cs="Times Roman"/>
          <w:color w:val="000000"/>
          <w:sz w:val="22"/>
          <w:szCs w:val="22"/>
        </w:rPr>
        <w:t xml:space="preserve"> force in everyday life, processes implicated in whether</w:t>
      </w:r>
      <w:r w:rsidR="00365216">
        <w:rPr>
          <w:rFonts w:asciiTheme="majorHAnsi" w:hAnsiTheme="majorHAnsi" w:cs="Times Roman"/>
          <w:color w:val="000000"/>
          <w:sz w:val="22"/>
          <w:szCs w:val="22"/>
        </w:rPr>
        <w:t xml:space="preserve"> </w:t>
      </w:r>
      <w:r w:rsidR="00365216" w:rsidRPr="0066336E">
        <w:rPr>
          <w:rFonts w:asciiTheme="majorHAnsi" w:hAnsiTheme="majorHAnsi" w:cs="Times Roman"/>
          <w:color w:val="000000"/>
          <w:sz w:val="22"/>
          <w:szCs w:val="22"/>
        </w:rPr>
        <w:t>people experience a certain 'rush of energy' evident in acts 'that express the understanding, esteem and affection' characteristic of positive human relations (Durkheim, 1995 [1912]: 215)</w:t>
      </w:r>
      <w:r w:rsidR="009624A8">
        <w:rPr>
          <w:rFonts w:asciiTheme="majorHAnsi" w:hAnsiTheme="majorHAnsi" w:cs="Times Roman"/>
          <w:color w:val="000000"/>
          <w:sz w:val="22"/>
          <w:szCs w:val="22"/>
        </w:rPr>
        <w:t>. T</w:t>
      </w:r>
      <w:r w:rsidR="00365216" w:rsidRPr="0066336E">
        <w:rPr>
          <w:rFonts w:asciiTheme="majorHAnsi" w:hAnsiTheme="majorHAnsi" w:cs="Times Roman"/>
          <w:color w:val="000000"/>
          <w:sz w:val="22"/>
          <w:szCs w:val="22"/>
        </w:rPr>
        <w:t xml:space="preserve">he incidence, intensity and scope of this </w:t>
      </w:r>
      <w:r w:rsidR="009624A8">
        <w:rPr>
          <w:rFonts w:asciiTheme="majorHAnsi" w:hAnsiTheme="majorHAnsi" w:cs="Times Roman"/>
          <w:color w:val="000000"/>
          <w:sz w:val="22"/>
          <w:szCs w:val="22"/>
        </w:rPr>
        <w:t xml:space="preserve">moral force </w:t>
      </w:r>
      <w:r w:rsidR="00365216" w:rsidRPr="0066336E">
        <w:rPr>
          <w:rFonts w:asciiTheme="majorHAnsi" w:hAnsiTheme="majorHAnsi" w:cs="Times Roman"/>
          <w:color w:val="000000"/>
          <w:sz w:val="22"/>
          <w:szCs w:val="22"/>
        </w:rPr>
        <w:t>varies according to the relationships and activities characteristic of social groups (Collins, 1988)</w:t>
      </w:r>
      <w:r w:rsidR="009624A8">
        <w:rPr>
          <w:rFonts w:asciiTheme="majorHAnsi" w:hAnsiTheme="majorHAnsi" w:cs="Times Roman"/>
          <w:color w:val="000000"/>
          <w:sz w:val="22"/>
          <w:szCs w:val="22"/>
        </w:rPr>
        <w:t>, while its</w:t>
      </w:r>
      <w:r w:rsidR="00365216" w:rsidRPr="0066336E">
        <w:rPr>
          <w:rFonts w:asciiTheme="majorHAnsi" w:hAnsiTheme="majorHAnsi" w:cs="Times Roman"/>
          <w:color w:val="000000"/>
          <w:sz w:val="22"/>
          <w:szCs w:val="22"/>
        </w:rPr>
        <w:t xml:space="preserve"> effects are, since they are rooted in emotion, characterised by ephemerality and must be ‘recharged’ if they are to have enduring social significance</w:t>
      </w:r>
      <w:r w:rsidR="00D66EC9">
        <w:rPr>
          <w:rFonts w:asciiTheme="majorHAnsi" w:hAnsiTheme="majorHAnsi" w:cs="Times Roman"/>
          <w:color w:val="000000"/>
          <w:sz w:val="22"/>
          <w:szCs w:val="22"/>
        </w:rPr>
        <w:t xml:space="preserve"> (Shilling and Mellor, 2011</w:t>
      </w:r>
      <w:proofErr w:type="gramStart"/>
      <w:r w:rsidR="00D66EC9">
        <w:rPr>
          <w:rFonts w:asciiTheme="majorHAnsi" w:hAnsiTheme="majorHAnsi" w:cs="Times Roman"/>
          <w:color w:val="000000"/>
          <w:sz w:val="22"/>
          <w:szCs w:val="22"/>
        </w:rPr>
        <w:t xml:space="preserve">) </w:t>
      </w:r>
      <w:r w:rsidR="00365216" w:rsidRPr="0066336E">
        <w:rPr>
          <w:rFonts w:asciiTheme="majorHAnsi" w:hAnsiTheme="majorHAnsi" w:cs="Times Roman"/>
          <w:color w:val="000000"/>
          <w:sz w:val="22"/>
          <w:szCs w:val="22"/>
        </w:rPr>
        <w:t>.</w:t>
      </w:r>
      <w:proofErr w:type="gramEnd"/>
      <w:r w:rsidR="00365216" w:rsidRPr="0066336E">
        <w:rPr>
          <w:rFonts w:asciiTheme="majorHAnsi" w:hAnsiTheme="majorHAnsi" w:cs="Times Roman"/>
          <w:color w:val="000000"/>
          <w:sz w:val="22"/>
          <w:szCs w:val="22"/>
        </w:rPr>
        <w:t xml:space="preserve"> This can imply ‘decline’, of course, but it also highlights the potentia</w:t>
      </w:r>
      <w:r w:rsidR="00365216">
        <w:rPr>
          <w:rFonts w:asciiTheme="majorHAnsi" w:hAnsiTheme="majorHAnsi" w:cs="Times Roman"/>
          <w:color w:val="000000"/>
          <w:sz w:val="22"/>
          <w:szCs w:val="22"/>
        </w:rPr>
        <w:t>l for ‘renewal’</w:t>
      </w:r>
      <w:r w:rsidR="00207C9C">
        <w:rPr>
          <w:rFonts w:asciiTheme="majorHAnsi" w:hAnsiTheme="majorHAnsi" w:cs="Times Roman"/>
          <w:color w:val="000000"/>
          <w:sz w:val="22"/>
          <w:szCs w:val="22"/>
        </w:rPr>
        <w:t xml:space="preserve"> </w:t>
      </w:r>
      <w:r w:rsidR="00207C9C">
        <w:rPr>
          <w:rFonts w:asciiTheme="majorHAnsi" w:hAnsiTheme="majorHAnsi" w:cs="Times New Roman"/>
          <w:color w:val="000000"/>
          <w:sz w:val="22"/>
          <w:szCs w:val="22"/>
        </w:rPr>
        <w:t xml:space="preserve">in terms of the particular balance of </w:t>
      </w:r>
      <w:r w:rsidR="00207C9C" w:rsidRPr="00207C9C">
        <w:rPr>
          <w:rFonts w:asciiTheme="majorHAnsi" w:hAnsiTheme="majorHAnsi" w:cs="Times New Roman"/>
          <w:i/>
          <w:iCs/>
          <w:color w:val="000000"/>
          <w:sz w:val="22"/>
          <w:szCs w:val="22"/>
        </w:rPr>
        <w:t>homo duplex</w:t>
      </w:r>
      <w:r w:rsidR="00207C9C">
        <w:rPr>
          <w:rFonts w:asciiTheme="majorHAnsi" w:hAnsiTheme="majorHAnsi" w:cs="Times New Roman"/>
          <w:color w:val="000000"/>
          <w:sz w:val="22"/>
          <w:szCs w:val="22"/>
        </w:rPr>
        <w:t xml:space="preserve"> energies upon </w:t>
      </w:r>
      <w:r w:rsidR="00207C9C">
        <w:rPr>
          <w:rFonts w:asciiTheme="majorHAnsi" w:hAnsiTheme="majorHAnsi" w:cs="Times New Roman"/>
          <w:color w:val="000000"/>
          <w:sz w:val="22"/>
          <w:szCs w:val="22"/>
        </w:rPr>
        <w:lastRenderedPageBreak/>
        <w:t>which a cultural system is predicated at any point in time</w:t>
      </w:r>
      <w:r w:rsidR="00365216" w:rsidRPr="0066336E">
        <w:rPr>
          <w:rFonts w:asciiTheme="majorHAnsi" w:hAnsiTheme="majorHAnsi" w:cs="Times Roman"/>
          <w:color w:val="000000"/>
          <w:sz w:val="22"/>
          <w:szCs w:val="22"/>
        </w:rPr>
        <w:t>.</w:t>
      </w:r>
    </w:p>
    <w:p w14:paraId="15D13248" w14:textId="7B632E1F" w:rsidR="005A2CE8" w:rsidRPr="00F6459D" w:rsidRDefault="00C91667"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Pr>
          <w:rFonts w:asciiTheme="majorHAnsi" w:hAnsiTheme="majorHAnsi" w:cs="Times Roman"/>
          <w:color w:val="000000"/>
          <w:sz w:val="22"/>
          <w:szCs w:val="22"/>
        </w:rPr>
        <w:t>From thi</w:t>
      </w:r>
      <w:r w:rsidR="00BD2A50">
        <w:rPr>
          <w:rFonts w:asciiTheme="majorHAnsi" w:hAnsiTheme="majorHAnsi" w:cs="Times Roman"/>
          <w:color w:val="000000"/>
          <w:sz w:val="22"/>
          <w:szCs w:val="22"/>
        </w:rPr>
        <w:t>s perspective</w:t>
      </w:r>
      <w:r>
        <w:rPr>
          <w:rFonts w:asciiTheme="majorHAnsi" w:hAnsiTheme="majorHAnsi" w:cs="Times Roman"/>
          <w:color w:val="000000"/>
          <w:sz w:val="22"/>
          <w:szCs w:val="22"/>
        </w:rPr>
        <w:t xml:space="preserve">, </w:t>
      </w:r>
      <w:r w:rsidRPr="0066336E">
        <w:rPr>
          <w:rFonts w:asciiTheme="majorHAnsi" w:hAnsiTheme="majorHAnsi" w:cs="Times Roman"/>
          <w:color w:val="000000"/>
          <w:sz w:val="22"/>
          <w:szCs w:val="22"/>
        </w:rPr>
        <w:t xml:space="preserve">the presumed association of Durkheim’s sociology with </w:t>
      </w:r>
      <w:r w:rsidR="00E409B4" w:rsidRPr="00BD2A50">
        <w:rPr>
          <w:rFonts w:asciiTheme="majorHAnsi" w:hAnsiTheme="majorHAnsi" w:cs="Times Roman"/>
          <w:i/>
          <w:iCs/>
          <w:color w:val="000000"/>
          <w:sz w:val="22"/>
          <w:szCs w:val="22"/>
        </w:rPr>
        <w:t>evaluative</w:t>
      </w:r>
      <w:r w:rsidR="00E409B4">
        <w:rPr>
          <w:rFonts w:asciiTheme="majorHAnsi" w:hAnsiTheme="majorHAnsi" w:cs="Times Roman"/>
          <w:color w:val="000000"/>
          <w:sz w:val="22"/>
          <w:szCs w:val="22"/>
        </w:rPr>
        <w:t xml:space="preserve"> </w:t>
      </w:r>
      <w:r w:rsidRPr="0066336E">
        <w:rPr>
          <w:rFonts w:asciiTheme="majorHAnsi" w:hAnsiTheme="majorHAnsi" w:cs="Times Roman"/>
          <w:color w:val="000000"/>
          <w:sz w:val="22"/>
          <w:szCs w:val="22"/>
        </w:rPr>
        <w:t>narra</w:t>
      </w:r>
      <w:r>
        <w:rPr>
          <w:rFonts w:asciiTheme="majorHAnsi" w:hAnsiTheme="majorHAnsi" w:cs="Times Roman"/>
          <w:color w:val="000000"/>
          <w:sz w:val="22"/>
          <w:szCs w:val="22"/>
        </w:rPr>
        <w:t xml:space="preserve">tives of modern ‘moral decline’ makes little sense. </w:t>
      </w:r>
      <w:proofErr w:type="spellStart"/>
      <w:r w:rsidRPr="0066336E">
        <w:rPr>
          <w:rFonts w:asciiTheme="majorHAnsi" w:hAnsiTheme="majorHAnsi" w:cs="Times Roman"/>
          <w:color w:val="000000"/>
          <w:sz w:val="22"/>
          <w:szCs w:val="22"/>
        </w:rPr>
        <w:t>Hookway</w:t>
      </w:r>
      <w:proofErr w:type="spellEnd"/>
      <w:r w:rsidRPr="0066336E">
        <w:rPr>
          <w:rFonts w:asciiTheme="majorHAnsi" w:hAnsiTheme="majorHAnsi" w:cs="Times Roman"/>
          <w:color w:val="000000"/>
          <w:sz w:val="22"/>
          <w:szCs w:val="22"/>
        </w:rPr>
        <w:t xml:space="preserve"> (2015)</w:t>
      </w:r>
      <w:r>
        <w:rPr>
          <w:rFonts w:asciiTheme="majorHAnsi" w:hAnsiTheme="majorHAnsi" w:cs="Times Roman"/>
          <w:color w:val="000000"/>
          <w:sz w:val="22"/>
          <w:szCs w:val="22"/>
        </w:rPr>
        <w:t>, for example, identifies as</w:t>
      </w:r>
      <w:r w:rsidRPr="0066336E">
        <w:rPr>
          <w:rFonts w:asciiTheme="majorHAnsi" w:hAnsiTheme="majorHAnsi" w:cs="Times Roman"/>
          <w:color w:val="000000"/>
          <w:sz w:val="22"/>
          <w:szCs w:val="22"/>
        </w:rPr>
        <w:t xml:space="preserve"> ‘Durkheimian’ </w:t>
      </w:r>
      <w:r>
        <w:rPr>
          <w:rFonts w:asciiTheme="majorHAnsi" w:hAnsiTheme="majorHAnsi" w:cs="Times Roman"/>
          <w:color w:val="000000"/>
          <w:sz w:val="22"/>
          <w:szCs w:val="22"/>
        </w:rPr>
        <w:t xml:space="preserve">two </w:t>
      </w:r>
      <w:r w:rsidRPr="0066336E">
        <w:rPr>
          <w:rFonts w:asciiTheme="majorHAnsi" w:hAnsiTheme="majorHAnsi" w:cs="Times Roman"/>
          <w:color w:val="000000"/>
          <w:sz w:val="22"/>
          <w:szCs w:val="22"/>
        </w:rPr>
        <w:t>traditions</w:t>
      </w:r>
      <w:r w:rsidR="006D3A3A">
        <w:rPr>
          <w:rFonts w:asciiTheme="majorHAnsi" w:hAnsiTheme="majorHAnsi" w:cs="Times Roman"/>
          <w:color w:val="000000"/>
          <w:sz w:val="22"/>
          <w:szCs w:val="22"/>
        </w:rPr>
        <w:t xml:space="preserve"> expressive of such narratives. The first,</w:t>
      </w:r>
      <w:r w:rsidRPr="0066336E">
        <w:rPr>
          <w:rFonts w:asciiTheme="majorHAnsi" w:hAnsiTheme="majorHAnsi" w:cs="Times Roman"/>
          <w:color w:val="000000"/>
          <w:sz w:val="22"/>
          <w:szCs w:val="22"/>
        </w:rPr>
        <w:t xml:space="preserve"> </w:t>
      </w:r>
      <w:r>
        <w:rPr>
          <w:rFonts w:asciiTheme="majorHAnsi" w:hAnsiTheme="majorHAnsi" w:cs="Times New Roman"/>
          <w:color w:val="000000"/>
          <w:sz w:val="22"/>
          <w:szCs w:val="22"/>
        </w:rPr>
        <w:t>a ‘cultural pessimist’ tradition</w:t>
      </w:r>
      <w:r w:rsidR="006D3A3A">
        <w:rPr>
          <w:rFonts w:asciiTheme="majorHAnsi" w:hAnsiTheme="majorHAnsi" w:cs="Times New Roman"/>
          <w:color w:val="000000"/>
          <w:sz w:val="22"/>
          <w:szCs w:val="22"/>
        </w:rPr>
        <w:t>, points</w:t>
      </w:r>
      <w:r w:rsidRPr="0066336E">
        <w:rPr>
          <w:rFonts w:asciiTheme="majorHAnsi" w:hAnsiTheme="majorHAnsi" w:cs="Times New Roman"/>
          <w:color w:val="000000"/>
          <w:sz w:val="22"/>
          <w:szCs w:val="22"/>
        </w:rPr>
        <w:t xml:space="preserve"> to a hollowing out of cultural and moral life that can be redressed via ‘a Dur</w:t>
      </w:r>
      <w:r>
        <w:rPr>
          <w:rFonts w:asciiTheme="majorHAnsi" w:hAnsiTheme="majorHAnsi" w:cs="Times New Roman"/>
          <w:color w:val="000000"/>
          <w:sz w:val="22"/>
          <w:szCs w:val="22"/>
        </w:rPr>
        <w:t>k</w:t>
      </w:r>
      <w:r w:rsidR="006D3A3A">
        <w:rPr>
          <w:rFonts w:asciiTheme="majorHAnsi" w:hAnsiTheme="majorHAnsi" w:cs="Times New Roman"/>
          <w:color w:val="000000"/>
          <w:sz w:val="22"/>
          <w:szCs w:val="22"/>
        </w:rPr>
        <w:t>heimian repressive inhibition’ (</w:t>
      </w:r>
      <w:proofErr w:type="spellStart"/>
      <w:r w:rsidR="006D3A3A">
        <w:rPr>
          <w:rFonts w:asciiTheme="majorHAnsi" w:hAnsiTheme="majorHAnsi" w:cs="Times Roman"/>
          <w:color w:val="000000"/>
          <w:sz w:val="22"/>
          <w:szCs w:val="22"/>
        </w:rPr>
        <w:t>Hookway</w:t>
      </w:r>
      <w:proofErr w:type="spellEnd"/>
      <w:r w:rsidR="006D3A3A">
        <w:rPr>
          <w:rFonts w:asciiTheme="majorHAnsi" w:hAnsiTheme="majorHAnsi" w:cs="Times Roman"/>
          <w:color w:val="000000"/>
          <w:sz w:val="22"/>
          <w:szCs w:val="22"/>
        </w:rPr>
        <w:t xml:space="preserve">, </w:t>
      </w:r>
      <w:r w:rsidR="006D3A3A" w:rsidRPr="0066336E">
        <w:rPr>
          <w:rFonts w:asciiTheme="majorHAnsi" w:hAnsiTheme="majorHAnsi" w:cs="Times Roman"/>
          <w:color w:val="000000"/>
          <w:sz w:val="22"/>
          <w:szCs w:val="22"/>
        </w:rPr>
        <w:t>2015</w:t>
      </w:r>
      <w:r w:rsidR="006D3A3A">
        <w:rPr>
          <w:rFonts w:asciiTheme="majorHAnsi" w:hAnsiTheme="majorHAnsi" w:cs="Times Roman"/>
          <w:color w:val="000000"/>
          <w:sz w:val="22"/>
          <w:szCs w:val="22"/>
        </w:rPr>
        <w:t>: 4-6</w:t>
      </w:r>
      <w:r w:rsidR="006D3A3A" w:rsidRPr="0066336E">
        <w:rPr>
          <w:rFonts w:asciiTheme="majorHAnsi" w:hAnsiTheme="majorHAnsi" w:cs="Times Roman"/>
          <w:color w:val="000000"/>
          <w:sz w:val="22"/>
          <w:szCs w:val="22"/>
        </w:rPr>
        <w:t>)</w:t>
      </w:r>
      <w:r w:rsidR="006D3A3A">
        <w:rPr>
          <w:rFonts w:asciiTheme="majorHAnsi" w:hAnsiTheme="majorHAnsi" w:cs="Times Roman"/>
          <w:color w:val="000000"/>
          <w:sz w:val="22"/>
          <w:szCs w:val="22"/>
        </w:rPr>
        <w:t xml:space="preserve">. </w:t>
      </w:r>
      <w:r w:rsidR="006D3A3A">
        <w:rPr>
          <w:rFonts w:asciiTheme="majorHAnsi" w:hAnsiTheme="majorHAnsi" w:cs="Times New Roman"/>
          <w:color w:val="000000"/>
          <w:sz w:val="22"/>
          <w:szCs w:val="22"/>
        </w:rPr>
        <w:t xml:space="preserve"> The second,</w:t>
      </w:r>
      <w:r>
        <w:rPr>
          <w:rFonts w:asciiTheme="majorHAnsi" w:hAnsiTheme="majorHAnsi" w:cs="Times Roman"/>
          <w:color w:val="000000"/>
          <w:sz w:val="22"/>
          <w:szCs w:val="22"/>
        </w:rPr>
        <w:t xml:space="preserve"> a</w:t>
      </w:r>
      <w:r w:rsidRPr="0066336E">
        <w:rPr>
          <w:rFonts w:asciiTheme="majorHAnsi" w:hAnsiTheme="majorHAnsi" w:cs="Times Roman"/>
          <w:color w:val="000000"/>
          <w:sz w:val="22"/>
          <w:szCs w:val="22"/>
        </w:rPr>
        <w:t xml:space="preserve"> ‘communitarian’</w:t>
      </w:r>
      <w:r>
        <w:rPr>
          <w:rFonts w:asciiTheme="majorHAnsi" w:hAnsiTheme="majorHAnsi" w:cs="Times Roman"/>
          <w:color w:val="000000"/>
          <w:sz w:val="22"/>
          <w:szCs w:val="22"/>
        </w:rPr>
        <w:t xml:space="preserve"> tradition</w:t>
      </w:r>
      <w:r w:rsidRPr="0066336E">
        <w:rPr>
          <w:rFonts w:asciiTheme="majorHAnsi" w:hAnsiTheme="majorHAnsi" w:cs="Times Roman"/>
          <w:color w:val="000000"/>
          <w:sz w:val="22"/>
          <w:szCs w:val="22"/>
        </w:rPr>
        <w:t xml:space="preserve">, </w:t>
      </w:r>
      <w:r w:rsidR="006D3A3A">
        <w:rPr>
          <w:rFonts w:asciiTheme="majorHAnsi" w:hAnsiTheme="majorHAnsi" w:cs="Times Roman"/>
          <w:color w:val="000000"/>
          <w:sz w:val="22"/>
          <w:szCs w:val="22"/>
        </w:rPr>
        <w:t>advocates</w:t>
      </w:r>
      <w:r>
        <w:rPr>
          <w:rFonts w:asciiTheme="majorHAnsi" w:hAnsiTheme="majorHAnsi" w:cs="Times Roman"/>
          <w:color w:val="000000"/>
          <w:sz w:val="22"/>
          <w:szCs w:val="22"/>
        </w:rPr>
        <w:t xml:space="preserve"> that </w:t>
      </w:r>
      <w:r w:rsidRPr="0066336E">
        <w:rPr>
          <w:rFonts w:asciiTheme="majorHAnsi" w:hAnsiTheme="majorHAnsi" w:cs="Times New Roman"/>
          <w:color w:val="000000"/>
          <w:sz w:val="22"/>
          <w:szCs w:val="22"/>
        </w:rPr>
        <w:t>a modern culture prioritising the personal authenticity of individuals, rather than community-based moral orders, ‘will inevitably mean diminished care, respect and responsibility for others’</w:t>
      </w:r>
      <w:r w:rsidR="006D3A3A">
        <w:rPr>
          <w:rFonts w:asciiTheme="majorHAnsi" w:hAnsiTheme="majorHAnsi" w:cs="Times New Roman"/>
          <w:color w:val="000000"/>
          <w:sz w:val="22"/>
          <w:szCs w:val="22"/>
        </w:rPr>
        <w:t xml:space="preserve"> (</w:t>
      </w:r>
      <w:proofErr w:type="spellStart"/>
      <w:r w:rsidR="006D3A3A">
        <w:rPr>
          <w:rFonts w:asciiTheme="majorHAnsi" w:hAnsiTheme="majorHAnsi" w:cs="Times Roman"/>
          <w:color w:val="000000"/>
          <w:sz w:val="22"/>
          <w:szCs w:val="22"/>
        </w:rPr>
        <w:t>Hookway</w:t>
      </w:r>
      <w:proofErr w:type="spellEnd"/>
      <w:r w:rsidR="006D3A3A">
        <w:rPr>
          <w:rFonts w:asciiTheme="majorHAnsi" w:hAnsiTheme="majorHAnsi" w:cs="Times Roman"/>
          <w:color w:val="000000"/>
          <w:sz w:val="22"/>
          <w:szCs w:val="22"/>
        </w:rPr>
        <w:t xml:space="preserve">, </w:t>
      </w:r>
      <w:r w:rsidR="006D3A3A" w:rsidRPr="0066336E">
        <w:rPr>
          <w:rFonts w:asciiTheme="majorHAnsi" w:hAnsiTheme="majorHAnsi" w:cs="Times Roman"/>
          <w:color w:val="000000"/>
          <w:sz w:val="22"/>
          <w:szCs w:val="22"/>
        </w:rPr>
        <w:t>2015</w:t>
      </w:r>
      <w:r w:rsidR="006D3A3A">
        <w:rPr>
          <w:rFonts w:asciiTheme="majorHAnsi" w:hAnsiTheme="majorHAnsi" w:cs="Times Roman"/>
          <w:color w:val="000000"/>
          <w:sz w:val="22"/>
          <w:szCs w:val="22"/>
        </w:rPr>
        <w:t xml:space="preserve">: </w:t>
      </w:r>
      <w:r w:rsidR="006D3A3A" w:rsidRPr="0066336E">
        <w:rPr>
          <w:rFonts w:asciiTheme="majorHAnsi" w:hAnsiTheme="majorHAnsi" w:cs="Times Roman"/>
          <w:color w:val="000000"/>
          <w:sz w:val="22"/>
          <w:szCs w:val="22"/>
        </w:rPr>
        <w:t>6-8)</w:t>
      </w:r>
      <w:r>
        <w:rPr>
          <w:rFonts w:asciiTheme="majorHAnsi" w:hAnsiTheme="majorHAnsi" w:cs="Times New Roman"/>
          <w:color w:val="000000"/>
          <w:sz w:val="22"/>
          <w:szCs w:val="22"/>
        </w:rPr>
        <w:t>.</w:t>
      </w:r>
      <w:r w:rsidR="005A2CE8">
        <w:rPr>
          <w:rFonts w:asciiTheme="majorHAnsi" w:hAnsiTheme="majorHAnsi" w:cs="Times New Roman"/>
          <w:color w:val="000000"/>
          <w:sz w:val="22"/>
          <w:szCs w:val="22"/>
        </w:rPr>
        <w:t xml:space="preserve"> The delineation of these traditions may be internally coherent, </w:t>
      </w:r>
      <w:r w:rsidR="006D3A3A">
        <w:rPr>
          <w:rFonts w:asciiTheme="majorHAnsi" w:hAnsiTheme="majorHAnsi" w:cs="Times Roman"/>
          <w:color w:val="101010"/>
          <w:sz w:val="22"/>
          <w:szCs w:val="22"/>
        </w:rPr>
        <w:t xml:space="preserve">but </w:t>
      </w:r>
      <w:r w:rsidR="005A2CE8">
        <w:rPr>
          <w:rFonts w:asciiTheme="majorHAnsi" w:hAnsiTheme="majorHAnsi" w:cs="Times Roman"/>
          <w:color w:val="101010"/>
          <w:sz w:val="22"/>
          <w:szCs w:val="22"/>
        </w:rPr>
        <w:t>do</w:t>
      </w:r>
      <w:r w:rsidR="005A2CE8" w:rsidRPr="0066336E">
        <w:rPr>
          <w:rFonts w:asciiTheme="majorHAnsi" w:hAnsiTheme="majorHAnsi" w:cs="Times Roman"/>
          <w:color w:val="101010"/>
          <w:sz w:val="22"/>
          <w:szCs w:val="22"/>
        </w:rPr>
        <w:t xml:space="preserve"> </w:t>
      </w:r>
      <w:r w:rsidR="005A2CE8" w:rsidRPr="006D3A3A">
        <w:rPr>
          <w:rFonts w:asciiTheme="majorHAnsi" w:hAnsiTheme="majorHAnsi" w:cs="Times Roman"/>
          <w:i/>
          <w:color w:val="101010"/>
          <w:sz w:val="22"/>
          <w:szCs w:val="22"/>
        </w:rPr>
        <w:t>not</w:t>
      </w:r>
      <w:r w:rsidR="005A2CE8" w:rsidRPr="0066336E">
        <w:rPr>
          <w:rFonts w:asciiTheme="majorHAnsi" w:hAnsiTheme="majorHAnsi" w:cs="Times Roman"/>
          <w:color w:val="101010"/>
          <w:sz w:val="22"/>
          <w:szCs w:val="22"/>
        </w:rPr>
        <w:t xml:space="preserve"> cohere with the logic of Durkheim’s </w:t>
      </w:r>
      <w:r w:rsidR="0056601E">
        <w:rPr>
          <w:rFonts w:asciiTheme="majorHAnsi" w:hAnsiTheme="majorHAnsi" w:cs="Times Roman"/>
          <w:color w:val="101010"/>
          <w:sz w:val="22"/>
          <w:szCs w:val="22"/>
        </w:rPr>
        <w:t xml:space="preserve">embodied </w:t>
      </w:r>
      <w:r w:rsidR="005A2CE8" w:rsidRPr="0066336E">
        <w:rPr>
          <w:rFonts w:asciiTheme="majorHAnsi" w:hAnsiTheme="majorHAnsi" w:cs="Times Roman"/>
          <w:color w:val="101010"/>
          <w:sz w:val="22"/>
          <w:szCs w:val="22"/>
        </w:rPr>
        <w:t>cultural sociology</w:t>
      </w:r>
      <w:r w:rsidR="00977B72">
        <w:rPr>
          <w:rFonts w:asciiTheme="majorHAnsi" w:hAnsiTheme="majorHAnsi" w:cs="Times Roman"/>
          <w:color w:val="101010"/>
          <w:sz w:val="22"/>
          <w:szCs w:val="22"/>
        </w:rPr>
        <w:t>. M</w:t>
      </w:r>
      <w:r w:rsidR="005A2CE8">
        <w:rPr>
          <w:rFonts w:asciiTheme="majorHAnsi" w:hAnsiTheme="majorHAnsi" w:cs="Times Roman"/>
          <w:color w:val="101010"/>
          <w:sz w:val="22"/>
          <w:szCs w:val="22"/>
        </w:rPr>
        <w:t xml:space="preserve">oral decline and revitalisation are instead based upon the </w:t>
      </w:r>
      <w:r w:rsidR="009624A8" w:rsidRPr="009624A8">
        <w:rPr>
          <w:rFonts w:asciiTheme="majorHAnsi" w:hAnsiTheme="majorHAnsi" w:cs="Times Roman"/>
          <w:i/>
          <w:iCs/>
          <w:color w:val="101010"/>
          <w:sz w:val="22"/>
          <w:szCs w:val="22"/>
        </w:rPr>
        <w:t>homo duplex</w:t>
      </w:r>
      <w:r w:rsidR="00B95528">
        <w:rPr>
          <w:rFonts w:asciiTheme="majorHAnsi" w:hAnsiTheme="majorHAnsi" w:cs="Times Roman"/>
          <w:iCs/>
          <w:color w:val="101010"/>
          <w:sz w:val="22"/>
          <w:szCs w:val="22"/>
        </w:rPr>
        <w:t>, the</w:t>
      </w:r>
      <w:r w:rsidR="009624A8">
        <w:rPr>
          <w:rFonts w:asciiTheme="majorHAnsi" w:hAnsiTheme="majorHAnsi" w:cs="Times Roman"/>
          <w:color w:val="101010"/>
          <w:sz w:val="22"/>
          <w:szCs w:val="22"/>
        </w:rPr>
        <w:t xml:space="preserve"> </w:t>
      </w:r>
      <w:r w:rsidR="005A2CE8">
        <w:rPr>
          <w:rFonts w:asciiTheme="majorHAnsi" w:hAnsiTheme="majorHAnsi" w:cs="Times Roman"/>
          <w:color w:val="101010"/>
          <w:sz w:val="22"/>
          <w:szCs w:val="22"/>
        </w:rPr>
        <w:t xml:space="preserve">embodied basis of a </w:t>
      </w:r>
      <w:r w:rsidR="000E3F27">
        <w:rPr>
          <w:rFonts w:asciiTheme="majorHAnsi" w:hAnsiTheme="majorHAnsi" w:cs="Times Roman"/>
          <w:color w:val="101010"/>
          <w:sz w:val="22"/>
          <w:szCs w:val="22"/>
        </w:rPr>
        <w:t>society’s cultural system</w:t>
      </w:r>
      <w:r w:rsidR="00B95528">
        <w:rPr>
          <w:rFonts w:asciiTheme="majorHAnsi" w:hAnsiTheme="majorHAnsi" w:cs="Times Roman"/>
          <w:color w:val="101010"/>
          <w:sz w:val="22"/>
          <w:szCs w:val="22"/>
        </w:rPr>
        <w:t>,</w:t>
      </w:r>
      <w:r w:rsidR="000E3F27">
        <w:rPr>
          <w:rFonts w:asciiTheme="majorHAnsi" w:hAnsiTheme="majorHAnsi" w:cs="Times Roman"/>
          <w:color w:val="101010"/>
          <w:sz w:val="22"/>
          <w:szCs w:val="22"/>
        </w:rPr>
        <w:t xml:space="preserve"> </w:t>
      </w:r>
      <w:r w:rsidR="005A2CE8">
        <w:rPr>
          <w:rFonts w:asciiTheme="majorHAnsi" w:hAnsiTheme="majorHAnsi" w:cs="Times Roman"/>
          <w:color w:val="101010"/>
          <w:sz w:val="22"/>
          <w:szCs w:val="22"/>
        </w:rPr>
        <w:t>and bear no relation to substantive judgments of the standards of conduct with</w:t>
      </w:r>
      <w:r w:rsidR="00B95528">
        <w:rPr>
          <w:rFonts w:asciiTheme="majorHAnsi" w:hAnsiTheme="majorHAnsi" w:cs="Times Roman"/>
          <w:color w:val="101010"/>
          <w:sz w:val="22"/>
          <w:szCs w:val="22"/>
        </w:rPr>
        <w:t>in</w:t>
      </w:r>
      <w:r w:rsidR="005A2CE8">
        <w:rPr>
          <w:rFonts w:asciiTheme="majorHAnsi" w:hAnsiTheme="majorHAnsi" w:cs="Times Roman"/>
          <w:color w:val="101010"/>
          <w:sz w:val="22"/>
          <w:szCs w:val="22"/>
        </w:rPr>
        <w:t xml:space="preserve"> a social system</w:t>
      </w:r>
      <w:r w:rsidR="005A2CE8" w:rsidRPr="0066336E">
        <w:rPr>
          <w:rFonts w:asciiTheme="majorHAnsi" w:hAnsiTheme="majorHAnsi" w:cs="Times Roman"/>
          <w:color w:val="101010"/>
          <w:sz w:val="22"/>
          <w:szCs w:val="22"/>
        </w:rPr>
        <w:t>.</w:t>
      </w:r>
    </w:p>
    <w:p w14:paraId="531023E0" w14:textId="339A0614" w:rsidR="002D406A" w:rsidRPr="0052356D" w:rsidRDefault="00016428" w:rsidP="00004774">
      <w:pPr>
        <w:spacing w:line="480" w:lineRule="auto"/>
        <w:ind w:firstLine="720"/>
        <w:rPr>
          <w:rFonts w:asciiTheme="majorHAnsi" w:hAnsiTheme="majorHAnsi" w:cs="Times New Roman"/>
          <w:color w:val="000000"/>
          <w:sz w:val="22"/>
          <w:szCs w:val="22"/>
        </w:rPr>
      </w:pPr>
      <w:r>
        <w:rPr>
          <w:rFonts w:asciiTheme="majorHAnsi" w:hAnsiTheme="majorHAnsi" w:cs="Times New Roman"/>
          <w:color w:val="000000"/>
          <w:sz w:val="22"/>
          <w:szCs w:val="22"/>
        </w:rPr>
        <w:t>In concluding the argument of this section, it is worth noting that t</w:t>
      </w:r>
      <w:r w:rsidR="00977B72">
        <w:rPr>
          <w:rFonts w:asciiTheme="majorHAnsi" w:hAnsiTheme="majorHAnsi" w:cs="Times New Roman"/>
          <w:color w:val="000000"/>
          <w:sz w:val="22"/>
          <w:szCs w:val="22"/>
        </w:rPr>
        <w:t>h</w:t>
      </w:r>
      <w:r w:rsidR="000E3F27">
        <w:rPr>
          <w:rFonts w:asciiTheme="majorHAnsi" w:hAnsiTheme="majorHAnsi" w:cs="Times New Roman"/>
          <w:color w:val="000000"/>
          <w:sz w:val="22"/>
          <w:szCs w:val="22"/>
        </w:rPr>
        <w:t xml:space="preserve">e Durkheimian rejection of substantive approaches to morality </w:t>
      </w:r>
      <w:r>
        <w:rPr>
          <w:rFonts w:asciiTheme="majorHAnsi" w:hAnsiTheme="majorHAnsi" w:cs="Times New Roman"/>
          <w:color w:val="000000"/>
          <w:sz w:val="22"/>
          <w:szCs w:val="22"/>
        </w:rPr>
        <w:t>has been</w:t>
      </w:r>
      <w:r w:rsidR="000E3F27">
        <w:rPr>
          <w:rFonts w:asciiTheme="majorHAnsi" w:hAnsiTheme="majorHAnsi" w:cs="Times New Roman"/>
          <w:color w:val="000000"/>
          <w:sz w:val="22"/>
          <w:szCs w:val="22"/>
        </w:rPr>
        <w:t xml:space="preserve"> maintained</w:t>
      </w:r>
      <w:r w:rsidR="00E409B4">
        <w:rPr>
          <w:rFonts w:asciiTheme="majorHAnsi" w:hAnsiTheme="majorHAnsi" w:cs="Times New Roman"/>
          <w:color w:val="000000"/>
          <w:sz w:val="22"/>
          <w:szCs w:val="22"/>
        </w:rPr>
        <w:t xml:space="preserve"> even in the face of what can be considered it biggest test, </w:t>
      </w:r>
      <w:r w:rsidR="002A23CC">
        <w:rPr>
          <w:rFonts w:asciiTheme="majorHAnsi" w:hAnsiTheme="majorHAnsi" w:cs="Times New Roman"/>
          <w:color w:val="000000"/>
          <w:sz w:val="22"/>
          <w:szCs w:val="22"/>
        </w:rPr>
        <w:t>the rise</w:t>
      </w:r>
      <w:r w:rsidR="002D406A" w:rsidRPr="0066336E">
        <w:rPr>
          <w:rFonts w:asciiTheme="majorHAnsi" w:hAnsiTheme="majorHAnsi" w:cs="Times New Roman"/>
          <w:color w:val="000000"/>
          <w:sz w:val="22"/>
          <w:szCs w:val="22"/>
        </w:rPr>
        <w:t xml:space="preserve"> of German Nazism</w:t>
      </w:r>
      <w:r w:rsidR="00E409B4">
        <w:rPr>
          <w:rFonts w:asciiTheme="majorHAnsi" w:hAnsiTheme="majorHAnsi" w:cs="Times New Roman"/>
          <w:color w:val="000000"/>
          <w:sz w:val="22"/>
          <w:szCs w:val="22"/>
        </w:rPr>
        <w:t xml:space="preserve">. </w:t>
      </w:r>
      <w:proofErr w:type="spellStart"/>
      <w:r w:rsidR="002D406A">
        <w:rPr>
          <w:rFonts w:asciiTheme="majorHAnsi" w:hAnsiTheme="majorHAnsi" w:cs="Times Roman"/>
          <w:color w:val="000000"/>
          <w:sz w:val="22"/>
          <w:szCs w:val="22"/>
        </w:rPr>
        <w:t>Mauss</w:t>
      </w:r>
      <w:proofErr w:type="spellEnd"/>
      <w:r w:rsidR="002D406A">
        <w:rPr>
          <w:rFonts w:asciiTheme="majorHAnsi" w:hAnsiTheme="majorHAnsi" w:cs="Times Roman"/>
          <w:color w:val="000000"/>
          <w:sz w:val="22"/>
          <w:szCs w:val="22"/>
        </w:rPr>
        <w:t xml:space="preserve"> (1992 [1936]: 214) </w:t>
      </w:r>
      <w:r w:rsidR="002D406A" w:rsidRPr="0066336E">
        <w:rPr>
          <w:rFonts w:asciiTheme="majorHAnsi" w:hAnsiTheme="majorHAnsi" w:cs="Times Roman"/>
          <w:color w:val="000000"/>
          <w:sz w:val="22"/>
          <w:szCs w:val="22"/>
        </w:rPr>
        <w:t xml:space="preserve">was clearly </w:t>
      </w:r>
      <w:r w:rsidR="00E409B4">
        <w:rPr>
          <w:rFonts w:asciiTheme="majorHAnsi" w:hAnsiTheme="majorHAnsi" w:cs="Times Roman"/>
          <w:color w:val="000000"/>
          <w:sz w:val="22"/>
          <w:szCs w:val="22"/>
        </w:rPr>
        <w:t xml:space="preserve">highly </w:t>
      </w:r>
      <w:r w:rsidR="002D406A" w:rsidRPr="0066336E">
        <w:rPr>
          <w:rFonts w:asciiTheme="majorHAnsi" w:hAnsiTheme="majorHAnsi" w:cs="Times Roman"/>
          <w:color w:val="000000"/>
          <w:sz w:val="22"/>
          <w:szCs w:val="22"/>
        </w:rPr>
        <w:t xml:space="preserve">uncomfortable, and knew Durkheim would have been </w:t>
      </w:r>
      <w:r w:rsidR="00E409B4">
        <w:rPr>
          <w:rFonts w:asciiTheme="majorHAnsi" w:hAnsiTheme="majorHAnsi" w:cs="Times Roman"/>
          <w:color w:val="000000"/>
          <w:sz w:val="22"/>
          <w:szCs w:val="22"/>
        </w:rPr>
        <w:t>so too</w:t>
      </w:r>
      <w:r w:rsidR="002D406A" w:rsidRPr="0066336E">
        <w:rPr>
          <w:rFonts w:asciiTheme="majorHAnsi" w:hAnsiTheme="majorHAnsi" w:cs="Times Roman"/>
          <w:color w:val="000000"/>
          <w:sz w:val="22"/>
          <w:szCs w:val="22"/>
        </w:rPr>
        <w:t xml:space="preserve">, in recognising the explanatory power of the Durkheimian model of moral order </w:t>
      </w:r>
      <w:r w:rsidR="002D406A">
        <w:rPr>
          <w:rFonts w:asciiTheme="majorHAnsi" w:hAnsiTheme="majorHAnsi" w:cs="Times Roman"/>
          <w:color w:val="000000"/>
          <w:sz w:val="22"/>
          <w:szCs w:val="22"/>
        </w:rPr>
        <w:t xml:space="preserve">for analysing the nature and evolution of </w:t>
      </w:r>
      <w:r w:rsidR="002D406A" w:rsidRPr="0066336E">
        <w:rPr>
          <w:rFonts w:asciiTheme="majorHAnsi" w:hAnsiTheme="majorHAnsi" w:cs="Times Roman"/>
          <w:color w:val="000000"/>
          <w:sz w:val="22"/>
          <w:szCs w:val="22"/>
        </w:rPr>
        <w:t xml:space="preserve">Nazi Germany, but he nonetheless did so. </w:t>
      </w:r>
      <w:r w:rsidR="000926E2">
        <w:rPr>
          <w:rFonts w:asciiTheme="majorHAnsi" w:hAnsiTheme="majorHAnsi" w:cs="Times Roman"/>
          <w:color w:val="000000"/>
          <w:sz w:val="22"/>
          <w:szCs w:val="22"/>
        </w:rPr>
        <w:t xml:space="preserve">Here, </w:t>
      </w:r>
      <w:proofErr w:type="spellStart"/>
      <w:r w:rsidR="002D406A" w:rsidRPr="0066336E">
        <w:rPr>
          <w:rFonts w:asciiTheme="majorHAnsi" w:hAnsiTheme="majorHAnsi" w:cs="Times Roman"/>
          <w:color w:val="000000"/>
          <w:sz w:val="22"/>
          <w:szCs w:val="22"/>
        </w:rPr>
        <w:t>Mauss</w:t>
      </w:r>
      <w:proofErr w:type="spellEnd"/>
      <w:r w:rsidR="002D406A" w:rsidRPr="0066336E">
        <w:rPr>
          <w:rFonts w:asciiTheme="majorHAnsi" w:hAnsiTheme="majorHAnsi" w:cs="Times Roman"/>
          <w:color w:val="000000"/>
          <w:sz w:val="22"/>
          <w:szCs w:val="22"/>
        </w:rPr>
        <w:t xml:space="preserve"> followed Durkheim in emphasising that sociology’s purpose is to elucidate and analyse ‘social facts’, </w:t>
      </w:r>
      <w:r w:rsidR="002E5F39">
        <w:rPr>
          <w:rFonts w:asciiTheme="majorHAnsi" w:hAnsiTheme="majorHAnsi" w:cs="Times Roman"/>
          <w:color w:val="000000"/>
          <w:sz w:val="22"/>
          <w:szCs w:val="22"/>
        </w:rPr>
        <w:t xml:space="preserve">in all their cultural </w:t>
      </w:r>
      <w:r w:rsidR="002E5F39" w:rsidRPr="00F648D7">
        <w:rPr>
          <w:rFonts w:asciiTheme="majorHAnsi" w:hAnsiTheme="majorHAnsi" w:cs="Times Roman"/>
          <w:i/>
          <w:iCs/>
          <w:color w:val="000000"/>
          <w:sz w:val="22"/>
          <w:szCs w:val="22"/>
        </w:rPr>
        <w:t>and</w:t>
      </w:r>
      <w:r w:rsidR="002E5F39">
        <w:rPr>
          <w:rFonts w:asciiTheme="majorHAnsi" w:hAnsiTheme="majorHAnsi" w:cs="Times Roman"/>
          <w:color w:val="000000"/>
          <w:sz w:val="22"/>
          <w:szCs w:val="22"/>
        </w:rPr>
        <w:t xml:space="preserve"> biological complexity, </w:t>
      </w:r>
      <w:r w:rsidR="002D406A" w:rsidRPr="0066336E">
        <w:rPr>
          <w:rFonts w:asciiTheme="majorHAnsi" w:hAnsiTheme="majorHAnsi" w:cs="Times Roman"/>
          <w:color w:val="000000"/>
          <w:sz w:val="22"/>
          <w:szCs w:val="22"/>
        </w:rPr>
        <w:t xml:space="preserve">a task to be undertaken regardless of how pleasant or unpleasant those facts might appear to the researcher. </w:t>
      </w:r>
      <w:r w:rsidR="002D406A">
        <w:rPr>
          <w:rFonts w:asciiTheme="majorHAnsi" w:hAnsiTheme="majorHAnsi" w:cs="Times Roman"/>
          <w:color w:val="000000"/>
          <w:sz w:val="22"/>
          <w:szCs w:val="22"/>
        </w:rPr>
        <w:t xml:space="preserve">In a context where </w:t>
      </w:r>
      <w:r w:rsidR="002D406A" w:rsidRPr="0066336E">
        <w:rPr>
          <w:rFonts w:asciiTheme="majorHAnsi" w:hAnsiTheme="majorHAnsi" w:cs="Times New Roman"/>
          <w:color w:val="000000"/>
          <w:sz w:val="22"/>
          <w:szCs w:val="22"/>
        </w:rPr>
        <w:t>we cannot fail to be aware of the vast diversity of moral views across the globe today</w:t>
      </w:r>
      <w:r w:rsidR="002B1DA4">
        <w:rPr>
          <w:rFonts w:asciiTheme="majorHAnsi" w:hAnsiTheme="majorHAnsi" w:cs="Times New Roman"/>
          <w:color w:val="000000"/>
          <w:sz w:val="22"/>
          <w:szCs w:val="22"/>
        </w:rPr>
        <w:t>,</w:t>
      </w:r>
      <w:r w:rsidR="002D406A">
        <w:rPr>
          <w:rFonts w:asciiTheme="majorHAnsi" w:hAnsiTheme="majorHAnsi" w:cs="Times New Roman"/>
          <w:color w:val="000000"/>
          <w:sz w:val="22"/>
          <w:szCs w:val="22"/>
        </w:rPr>
        <w:t xml:space="preserve"> this is a strength</w:t>
      </w:r>
      <w:r w:rsidR="0057795B">
        <w:rPr>
          <w:rFonts w:asciiTheme="majorHAnsi" w:hAnsiTheme="majorHAnsi" w:cs="Times New Roman"/>
          <w:color w:val="000000"/>
          <w:sz w:val="22"/>
          <w:szCs w:val="22"/>
        </w:rPr>
        <w:t xml:space="preserve">. </w:t>
      </w:r>
      <w:r w:rsidR="002D406A">
        <w:rPr>
          <w:rFonts w:asciiTheme="majorHAnsi" w:hAnsiTheme="majorHAnsi" w:cs="Times New Roman"/>
          <w:color w:val="000000"/>
          <w:sz w:val="22"/>
          <w:szCs w:val="22"/>
        </w:rPr>
        <w:t xml:space="preserve"> </w:t>
      </w:r>
      <w:r w:rsidR="0057795B">
        <w:rPr>
          <w:rFonts w:asciiTheme="majorHAnsi" w:hAnsiTheme="majorHAnsi" w:cs="Times New Roman"/>
          <w:color w:val="000000"/>
          <w:sz w:val="22"/>
          <w:szCs w:val="22"/>
        </w:rPr>
        <w:t xml:space="preserve">We should surely be able to explore the underlying processes which have given rise to this diversity rather than </w:t>
      </w:r>
      <w:r w:rsidR="002D406A">
        <w:rPr>
          <w:rFonts w:asciiTheme="majorHAnsi" w:hAnsiTheme="majorHAnsi" w:cs="Times New Roman"/>
          <w:color w:val="000000"/>
          <w:sz w:val="22"/>
          <w:szCs w:val="22"/>
        </w:rPr>
        <w:t>filtering it through our own culturally-specific</w:t>
      </w:r>
      <w:r w:rsidR="002D406A" w:rsidRPr="0066336E">
        <w:rPr>
          <w:rFonts w:asciiTheme="majorHAnsi" w:hAnsiTheme="majorHAnsi" w:cs="Times New Roman"/>
          <w:color w:val="000000"/>
          <w:sz w:val="22"/>
          <w:szCs w:val="22"/>
        </w:rPr>
        <w:t xml:space="preserve"> ‘substantive’ assumptions about what can and cannot count as moral.</w:t>
      </w:r>
      <w:r w:rsidR="002B1DA4">
        <w:rPr>
          <w:rFonts w:asciiTheme="majorHAnsi" w:hAnsiTheme="majorHAnsi" w:cs="Times New Roman"/>
          <w:color w:val="000000"/>
          <w:sz w:val="22"/>
          <w:szCs w:val="22"/>
        </w:rPr>
        <w:t xml:space="preserve"> </w:t>
      </w:r>
      <w:r w:rsidR="00365216" w:rsidRPr="0066336E">
        <w:rPr>
          <w:rFonts w:asciiTheme="majorHAnsi" w:hAnsiTheme="majorHAnsi" w:cs="Times Roman"/>
          <w:color w:val="000000"/>
          <w:sz w:val="22"/>
          <w:szCs w:val="22"/>
        </w:rPr>
        <w:t xml:space="preserve"> In this regard, it is impo</w:t>
      </w:r>
      <w:r w:rsidR="00E13359">
        <w:rPr>
          <w:rFonts w:asciiTheme="majorHAnsi" w:hAnsiTheme="majorHAnsi" w:cs="Times Roman"/>
          <w:color w:val="000000"/>
          <w:sz w:val="22"/>
          <w:szCs w:val="22"/>
        </w:rPr>
        <w:t xml:space="preserve">rtant to </w:t>
      </w:r>
      <w:r w:rsidR="00E13359">
        <w:rPr>
          <w:rFonts w:asciiTheme="majorHAnsi" w:hAnsiTheme="majorHAnsi" w:cs="Times Roman"/>
          <w:color w:val="000000"/>
          <w:sz w:val="22"/>
          <w:szCs w:val="22"/>
        </w:rPr>
        <w:lastRenderedPageBreak/>
        <w:t>note that such processes</w:t>
      </w:r>
      <w:r w:rsidR="00365216" w:rsidRPr="0066336E">
        <w:rPr>
          <w:rFonts w:asciiTheme="majorHAnsi" w:hAnsiTheme="majorHAnsi" w:cs="Times Roman"/>
          <w:color w:val="000000"/>
          <w:sz w:val="22"/>
          <w:szCs w:val="22"/>
        </w:rPr>
        <w:t xml:space="preserve"> can occur, often simultaneously, ‘within’ as well as ‘across’ societies.</w:t>
      </w:r>
    </w:p>
    <w:p w14:paraId="668B183D" w14:textId="77777777" w:rsidR="002D406A" w:rsidRPr="0066336E" w:rsidRDefault="002D406A" w:rsidP="00004774">
      <w:pPr>
        <w:widowControl w:val="0"/>
        <w:autoSpaceDE w:val="0"/>
        <w:autoSpaceDN w:val="0"/>
        <w:adjustRightInd w:val="0"/>
        <w:spacing w:line="480" w:lineRule="auto"/>
        <w:rPr>
          <w:rFonts w:asciiTheme="majorHAnsi" w:hAnsiTheme="majorHAnsi" w:cs="Times Roman"/>
          <w:color w:val="000000"/>
          <w:sz w:val="22"/>
          <w:szCs w:val="22"/>
        </w:rPr>
      </w:pPr>
    </w:p>
    <w:p w14:paraId="3C373434" w14:textId="63E722CF" w:rsidR="00542142" w:rsidRPr="0066336E" w:rsidRDefault="00D8043E" w:rsidP="00004774">
      <w:pPr>
        <w:widowControl w:val="0"/>
        <w:autoSpaceDE w:val="0"/>
        <w:autoSpaceDN w:val="0"/>
        <w:adjustRightInd w:val="0"/>
        <w:spacing w:line="480" w:lineRule="auto"/>
        <w:rPr>
          <w:rFonts w:asciiTheme="majorHAnsi" w:hAnsiTheme="majorHAnsi" w:cs="Times Roman"/>
          <w:b/>
          <w:color w:val="000000"/>
          <w:sz w:val="22"/>
          <w:szCs w:val="22"/>
        </w:rPr>
      </w:pPr>
      <w:r>
        <w:rPr>
          <w:rFonts w:asciiTheme="majorHAnsi" w:hAnsiTheme="majorHAnsi" w:cs="Times Roman"/>
          <w:b/>
          <w:color w:val="000000"/>
          <w:sz w:val="22"/>
          <w:szCs w:val="22"/>
        </w:rPr>
        <w:t xml:space="preserve">Competing moral orders within </w:t>
      </w:r>
      <w:r w:rsidR="00542142" w:rsidRPr="0066336E">
        <w:rPr>
          <w:rFonts w:asciiTheme="majorHAnsi" w:hAnsiTheme="majorHAnsi" w:cs="Times Roman"/>
          <w:b/>
          <w:color w:val="000000"/>
          <w:sz w:val="22"/>
          <w:szCs w:val="22"/>
        </w:rPr>
        <w:t>societies</w:t>
      </w:r>
    </w:p>
    <w:p w14:paraId="4A12D3C4" w14:textId="623EF98C" w:rsidR="00BD033D" w:rsidRDefault="0094573B" w:rsidP="00004774">
      <w:pPr>
        <w:widowControl w:val="0"/>
        <w:autoSpaceDE w:val="0"/>
        <w:autoSpaceDN w:val="0"/>
        <w:adjustRightInd w:val="0"/>
        <w:spacing w:line="480" w:lineRule="auto"/>
        <w:rPr>
          <w:rFonts w:asciiTheme="majorHAnsi" w:hAnsiTheme="majorHAnsi" w:cs="Times Roman"/>
          <w:color w:val="000000"/>
          <w:sz w:val="22"/>
          <w:szCs w:val="22"/>
        </w:rPr>
      </w:pPr>
      <w:r>
        <w:rPr>
          <w:rFonts w:asciiTheme="majorHAnsi" w:hAnsiTheme="majorHAnsi" w:cs="Times Roman"/>
          <w:color w:val="000000"/>
          <w:sz w:val="22"/>
          <w:szCs w:val="22"/>
        </w:rPr>
        <w:t xml:space="preserve">Durkheim has often been interpreted as conceptualising morality as a property of entire societies that bind its members together into a singular collective force. It is on the basis of this reading that </w:t>
      </w:r>
      <w:proofErr w:type="spellStart"/>
      <w:r w:rsidR="00E1173A" w:rsidRPr="0066336E">
        <w:rPr>
          <w:rFonts w:asciiTheme="majorHAnsi" w:hAnsiTheme="majorHAnsi" w:cs="Times Roman"/>
          <w:color w:val="000000"/>
          <w:sz w:val="22"/>
          <w:szCs w:val="22"/>
        </w:rPr>
        <w:t>Hitlin</w:t>
      </w:r>
      <w:proofErr w:type="spellEnd"/>
      <w:r w:rsidR="00E1173A" w:rsidRPr="0066336E">
        <w:rPr>
          <w:rFonts w:asciiTheme="majorHAnsi" w:hAnsiTheme="majorHAnsi" w:cs="Times Roman"/>
          <w:color w:val="000000"/>
          <w:sz w:val="22"/>
          <w:szCs w:val="22"/>
        </w:rPr>
        <w:t xml:space="preserve"> and Vaisey (2013: 53) </w:t>
      </w:r>
      <w:r>
        <w:rPr>
          <w:rFonts w:asciiTheme="majorHAnsi" w:hAnsiTheme="majorHAnsi" w:cs="Times Roman"/>
          <w:color w:val="000000"/>
          <w:sz w:val="22"/>
          <w:szCs w:val="22"/>
        </w:rPr>
        <w:t>argue</w:t>
      </w:r>
      <w:r w:rsidR="00E1173A" w:rsidRPr="0066336E">
        <w:rPr>
          <w:rFonts w:asciiTheme="majorHAnsi" w:hAnsiTheme="majorHAnsi" w:cs="Times Roman"/>
          <w:color w:val="000000"/>
          <w:sz w:val="22"/>
          <w:szCs w:val="22"/>
        </w:rPr>
        <w:t xml:space="preserve"> that </w:t>
      </w:r>
      <w:r w:rsidR="00600EDF">
        <w:rPr>
          <w:rFonts w:asciiTheme="majorHAnsi" w:hAnsiTheme="majorHAnsi" w:cs="Times Roman"/>
          <w:color w:val="000000"/>
          <w:sz w:val="22"/>
          <w:szCs w:val="22"/>
        </w:rPr>
        <w:t xml:space="preserve">while </w:t>
      </w:r>
      <w:r w:rsidR="00821F70">
        <w:rPr>
          <w:rFonts w:asciiTheme="majorHAnsi" w:hAnsiTheme="majorHAnsi" w:cs="Times Roman"/>
          <w:color w:val="000000"/>
          <w:sz w:val="22"/>
          <w:szCs w:val="22"/>
        </w:rPr>
        <w:t>Durk</w:t>
      </w:r>
      <w:r w:rsidR="0056601E">
        <w:rPr>
          <w:rFonts w:asciiTheme="majorHAnsi" w:hAnsiTheme="majorHAnsi" w:cs="Times Roman"/>
          <w:color w:val="000000"/>
          <w:sz w:val="22"/>
          <w:szCs w:val="22"/>
        </w:rPr>
        <w:t>h</w:t>
      </w:r>
      <w:r w:rsidR="00821F70">
        <w:rPr>
          <w:rFonts w:asciiTheme="majorHAnsi" w:hAnsiTheme="majorHAnsi" w:cs="Times Roman"/>
          <w:color w:val="000000"/>
          <w:sz w:val="22"/>
          <w:szCs w:val="22"/>
        </w:rPr>
        <w:t>e</w:t>
      </w:r>
      <w:r w:rsidR="0056601E">
        <w:rPr>
          <w:rFonts w:asciiTheme="majorHAnsi" w:hAnsiTheme="majorHAnsi" w:cs="Times Roman"/>
          <w:color w:val="000000"/>
          <w:sz w:val="22"/>
          <w:szCs w:val="22"/>
        </w:rPr>
        <w:t>im</w:t>
      </w:r>
      <w:r>
        <w:rPr>
          <w:rFonts w:asciiTheme="majorHAnsi" w:hAnsiTheme="majorHAnsi" w:cs="Times Roman"/>
          <w:color w:val="000000"/>
          <w:sz w:val="22"/>
          <w:szCs w:val="22"/>
        </w:rPr>
        <w:t xml:space="preserve"> provides the paradigm for </w:t>
      </w:r>
      <w:r w:rsidR="00E1173A" w:rsidRPr="0066336E">
        <w:rPr>
          <w:rFonts w:asciiTheme="majorHAnsi" w:hAnsiTheme="majorHAnsi" w:cs="Times Roman"/>
          <w:color w:val="000000"/>
          <w:sz w:val="22"/>
          <w:szCs w:val="22"/>
        </w:rPr>
        <w:t>‘the old sociology of moralit</w:t>
      </w:r>
      <w:r>
        <w:rPr>
          <w:rFonts w:asciiTheme="majorHAnsi" w:hAnsiTheme="majorHAnsi" w:cs="Times Roman"/>
          <w:color w:val="000000"/>
          <w:sz w:val="22"/>
          <w:szCs w:val="22"/>
        </w:rPr>
        <w:t xml:space="preserve">y’, </w:t>
      </w:r>
      <w:r w:rsidR="00600EDF">
        <w:rPr>
          <w:rFonts w:asciiTheme="majorHAnsi" w:hAnsiTheme="majorHAnsi" w:cs="Times Roman"/>
          <w:color w:val="000000"/>
          <w:sz w:val="22"/>
          <w:szCs w:val="22"/>
        </w:rPr>
        <w:t>‘new’ perspectives</w:t>
      </w:r>
      <w:r>
        <w:rPr>
          <w:rFonts w:asciiTheme="majorHAnsi" w:hAnsiTheme="majorHAnsi" w:cs="Times Roman"/>
          <w:color w:val="000000"/>
          <w:sz w:val="22"/>
          <w:szCs w:val="22"/>
        </w:rPr>
        <w:t xml:space="preserve"> </w:t>
      </w:r>
      <w:r w:rsidR="00600EDF">
        <w:rPr>
          <w:rFonts w:asciiTheme="majorHAnsi" w:hAnsiTheme="majorHAnsi" w:cs="Times Roman"/>
          <w:color w:val="000000"/>
          <w:sz w:val="22"/>
          <w:szCs w:val="22"/>
        </w:rPr>
        <w:t xml:space="preserve">are better served taking their bearings from Weber’s view that morality </w:t>
      </w:r>
      <w:r w:rsidR="00BD033D">
        <w:rPr>
          <w:rFonts w:asciiTheme="majorHAnsi" w:hAnsiTheme="majorHAnsi" w:cs="Times Roman"/>
          <w:color w:val="000000"/>
          <w:sz w:val="22"/>
          <w:szCs w:val="22"/>
        </w:rPr>
        <w:t>‘</w:t>
      </w:r>
      <w:r w:rsidR="00E1173A" w:rsidRPr="0066336E">
        <w:rPr>
          <w:rFonts w:asciiTheme="majorHAnsi" w:hAnsiTheme="majorHAnsi" w:cs="Times Roman"/>
          <w:color w:val="000000"/>
          <w:sz w:val="22"/>
          <w:szCs w:val="22"/>
        </w:rPr>
        <w:t>belongs more to cross-cutting groups and less to society as a who</w:t>
      </w:r>
      <w:r w:rsidR="00AA5BC0">
        <w:rPr>
          <w:rFonts w:asciiTheme="majorHAnsi" w:hAnsiTheme="majorHAnsi" w:cs="Times Roman"/>
          <w:color w:val="000000"/>
          <w:sz w:val="22"/>
          <w:szCs w:val="22"/>
        </w:rPr>
        <w:t xml:space="preserve">le’. </w:t>
      </w:r>
      <w:r w:rsidR="00BD033D">
        <w:rPr>
          <w:rFonts w:asciiTheme="majorHAnsi" w:hAnsiTheme="majorHAnsi" w:cs="Times Roman"/>
          <w:color w:val="000000"/>
          <w:sz w:val="22"/>
          <w:szCs w:val="22"/>
        </w:rPr>
        <w:t xml:space="preserve"> </w:t>
      </w:r>
      <w:r w:rsidR="00304C02">
        <w:rPr>
          <w:rFonts w:asciiTheme="majorHAnsi" w:hAnsiTheme="majorHAnsi" w:cs="Times Roman"/>
          <w:color w:val="000000"/>
          <w:sz w:val="22"/>
          <w:szCs w:val="22"/>
        </w:rPr>
        <w:t>Yet t</w:t>
      </w:r>
      <w:r w:rsidR="00BD033D">
        <w:rPr>
          <w:rFonts w:asciiTheme="majorHAnsi" w:hAnsiTheme="majorHAnsi" w:cs="Times Roman"/>
          <w:color w:val="000000"/>
          <w:sz w:val="22"/>
          <w:szCs w:val="22"/>
        </w:rPr>
        <w:t xml:space="preserve">his binary distinction </w:t>
      </w:r>
      <w:r w:rsidR="00304C02">
        <w:rPr>
          <w:rFonts w:asciiTheme="majorHAnsi" w:hAnsiTheme="majorHAnsi" w:cs="Times Roman"/>
          <w:color w:val="000000"/>
          <w:sz w:val="22"/>
          <w:szCs w:val="22"/>
        </w:rPr>
        <w:t xml:space="preserve">does a disservice to Durkheim. Contrary to a simple </w:t>
      </w:r>
      <w:r w:rsidR="00304C02" w:rsidRPr="0066336E">
        <w:rPr>
          <w:rFonts w:asciiTheme="majorHAnsi" w:hAnsiTheme="majorHAnsi" w:cs="Times Roman"/>
          <w:color w:val="000000"/>
          <w:sz w:val="22"/>
          <w:szCs w:val="22"/>
        </w:rPr>
        <w:t xml:space="preserve">functionalist reading of </w:t>
      </w:r>
      <w:r w:rsidR="00304C02">
        <w:rPr>
          <w:rFonts w:asciiTheme="majorHAnsi" w:hAnsiTheme="majorHAnsi" w:cs="Times Roman"/>
          <w:color w:val="000000"/>
          <w:sz w:val="22"/>
          <w:szCs w:val="22"/>
        </w:rPr>
        <w:t>his</w:t>
      </w:r>
      <w:r w:rsidR="00304C02" w:rsidRPr="0066336E">
        <w:rPr>
          <w:rFonts w:asciiTheme="majorHAnsi" w:hAnsiTheme="majorHAnsi" w:cs="Times Roman"/>
          <w:color w:val="000000"/>
          <w:sz w:val="22"/>
          <w:szCs w:val="22"/>
        </w:rPr>
        <w:t xml:space="preserve"> work, the embodied generation of social and moral force he focuses on has diverse, and ambiguous,</w:t>
      </w:r>
      <w:r w:rsidR="00304C02" w:rsidRPr="0066336E">
        <w:rPr>
          <w:rFonts w:asciiTheme="majorHAnsi" w:hAnsiTheme="majorHAnsi" w:cs="Times Roman"/>
          <w:i/>
          <w:color w:val="000000"/>
          <w:sz w:val="22"/>
          <w:szCs w:val="22"/>
        </w:rPr>
        <w:t xml:space="preserve"> </w:t>
      </w:r>
      <w:r w:rsidR="00304C02" w:rsidRPr="0066336E">
        <w:rPr>
          <w:rFonts w:asciiTheme="majorHAnsi" w:hAnsiTheme="majorHAnsi" w:cs="Times Roman"/>
          <w:color w:val="000000"/>
          <w:sz w:val="22"/>
          <w:szCs w:val="22"/>
        </w:rPr>
        <w:t>consequences for individuals and groups within particular social orders</w:t>
      </w:r>
      <w:r w:rsidR="00866F9F">
        <w:rPr>
          <w:rFonts w:asciiTheme="majorHAnsi" w:hAnsiTheme="majorHAnsi" w:cs="Times Roman"/>
          <w:color w:val="000000"/>
          <w:sz w:val="22"/>
          <w:szCs w:val="22"/>
        </w:rPr>
        <w:t xml:space="preserve"> (see Shilling and Mellor, 2001; Mellor and Shilling, 2014)</w:t>
      </w:r>
      <w:r w:rsidR="00304C02">
        <w:rPr>
          <w:rFonts w:asciiTheme="majorHAnsi" w:hAnsiTheme="majorHAnsi" w:cs="Times Roman"/>
          <w:color w:val="000000"/>
          <w:sz w:val="22"/>
          <w:szCs w:val="22"/>
        </w:rPr>
        <w:t>.</w:t>
      </w:r>
    </w:p>
    <w:p w14:paraId="028FCEC7" w14:textId="1AA2D5CB" w:rsidR="00E1173A" w:rsidRPr="0066336E" w:rsidRDefault="00C92F5B" w:rsidP="00004774">
      <w:pPr>
        <w:widowControl w:val="0"/>
        <w:autoSpaceDE w:val="0"/>
        <w:autoSpaceDN w:val="0"/>
        <w:adjustRightInd w:val="0"/>
        <w:spacing w:line="480" w:lineRule="auto"/>
        <w:rPr>
          <w:rFonts w:asciiTheme="majorHAnsi" w:hAnsiTheme="majorHAnsi" w:cs="Times Roman"/>
          <w:color w:val="000000"/>
          <w:sz w:val="22"/>
          <w:szCs w:val="22"/>
        </w:rPr>
      </w:pPr>
      <w:r>
        <w:rPr>
          <w:rFonts w:asciiTheme="majorHAnsi" w:hAnsiTheme="majorHAnsi" w:cs="Times Roman"/>
          <w:color w:val="000000"/>
          <w:sz w:val="22"/>
          <w:szCs w:val="22"/>
        </w:rPr>
        <w:tab/>
      </w:r>
      <w:r w:rsidR="00DB117A">
        <w:rPr>
          <w:rFonts w:asciiTheme="majorHAnsi" w:hAnsiTheme="majorHAnsi" w:cs="Times Roman"/>
          <w:color w:val="000000"/>
          <w:sz w:val="22"/>
          <w:szCs w:val="22"/>
        </w:rPr>
        <w:t>Despite</w:t>
      </w:r>
      <w:r w:rsidR="008440B3">
        <w:rPr>
          <w:rFonts w:asciiTheme="majorHAnsi" w:hAnsiTheme="majorHAnsi" w:cs="Times Roman"/>
          <w:color w:val="000000"/>
          <w:sz w:val="22"/>
          <w:szCs w:val="22"/>
        </w:rPr>
        <w:t xml:space="preserve"> suggestions </w:t>
      </w:r>
      <w:r w:rsidR="00DB117A">
        <w:rPr>
          <w:rFonts w:asciiTheme="majorHAnsi" w:hAnsiTheme="majorHAnsi" w:cs="Times Roman"/>
          <w:color w:val="000000"/>
          <w:sz w:val="22"/>
          <w:szCs w:val="22"/>
        </w:rPr>
        <w:t xml:space="preserve">to the contrary </w:t>
      </w:r>
      <w:r w:rsidR="008440B3" w:rsidRPr="0066336E">
        <w:rPr>
          <w:rFonts w:asciiTheme="majorHAnsi" w:hAnsiTheme="majorHAnsi" w:cs="Times Roman"/>
          <w:color w:val="000000"/>
          <w:sz w:val="22"/>
          <w:szCs w:val="22"/>
        </w:rPr>
        <w:t xml:space="preserve">(Coser, 1977: 223, </w:t>
      </w:r>
      <w:proofErr w:type="spellStart"/>
      <w:r w:rsidR="008440B3" w:rsidRPr="0066336E">
        <w:rPr>
          <w:rFonts w:asciiTheme="majorHAnsi" w:hAnsiTheme="majorHAnsi" w:cs="Times Roman"/>
          <w:color w:val="000000"/>
          <w:sz w:val="22"/>
          <w:szCs w:val="22"/>
        </w:rPr>
        <w:t>Hookway</w:t>
      </w:r>
      <w:proofErr w:type="spellEnd"/>
      <w:r w:rsidR="008440B3" w:rsidRPr="0066336E">
        <w:rPr>
          <w:rFonts w:asciiTheme="majorHAnsi" w:hAnsiTheme="majorHAnsi" w:cs="Times Roman"/>
          <w:color w:val="000000"/>
          <w:sz w:val="22"/>
          <w:szCs w:val="22"/>
        </w:rPr>
        <w:t>, 2015: 9)</w:t>
      </w:r>
      <w:r w:rsidR="008440B3">
        <w:rPr>
          <w:rFonts w:asciiTheme="majorHAnsi" w:hAnsiTheme="majorHAnsi" w:cs="Times Roman"/>
          <w:color w:val="000000"/>
          <w:sz w:val="22"/>
          <w:szCs w:val="22"/>
        </w:rPr>
        <w:t xml:space="preserve">, </w:t>
      </w:r>
      <w:r w:rsidR="00496522">
        <w:rPr>
          <w:rFonts w:asciiTheme="majorHAnsi" w:hAnsiTheme="majorHAnsi" w:cs="Times Roman"/>
          <w:color w:val="000000"/>
          <w:sz w:val="22"/>
          <w:szCs w:val="22"/>
        </w:rPr>
        <w:t xml:space="preserve">Durkheim </w:t>
      </w:r>
      <w:r w:rsidR="008440B3">
        <w:rPr>
          <w:rFonts w:asciiTheme="majorHAnsi" w:hAnsiTheme="majorHAnsi" w:cs="Times Roman"/>
          <w:color w:val="000000"/>
          <w:sz w:val="22"/>
          <w:szCs w:val="22"/>
        </w:rPr>
        <w:t xml:space="preserve">is keenly attentive to </w:t>
      </w:r>
      <w:r w:rsidR="006C4E42" w:rsidRPr="0066336E">
        <w:rPr>
          <w:rFonts w:asciiTheme="majorHAnsi" w:hAnsiTheme="majorHAnsi" w:cs="Times Roman"/>
          <w:color w:val="000000"/>
          <w:sz w:val="22"/>
          <w:szCs w:val="22"/>
        </w:rPr>
        <w:t xml:space="preserve">the </w:t>
      </w:r>
      <w:r w:rsidR="006B6C8A">
        <w:rPr>
          <w:rFonts w:asciiTheme="majorHAnsi" w:hAnsiTheme="majorHAnsi" w:cs="Times Roman"/>
          <w:color w:val="000000"/>
          <w:sz w:val="22"/>
          <w:szCs w:val="22"/>
        </w:rPr>
        <w:t xml:space="preserve">potentially </w:t>
      </w:r>
      <w:r w:rsidR="006C4E42" w:rsidRPr="0066336E">
        <w:rPr>
          <w:rFonts w:asciiTheme="majorHAnsi" w:hAnsiTheme="majorHAnsi" w:cs="Times Roman"/>
          <w:color w:val="000000"/>
          <w:sz w:val="22"/>
          <w:szCs w:val="22"/>
        </w:rPr>
        <w:t>violent, destructive c</w:t>
      </w:r>
      <w:r w:rsidR="00E1173A" w:rsidRPr="0066336E">
        <w:rPr>
          <w:rFonts w:asciiTheme="majorHAnsi" w:hAnsiTheme="majorHAnsi" w:cs="Times Roman"/>
          <w:color w:val="000000"/>
          <w:sz w:val="22"/>
          <w:szCs w:val="22"/>
        </w:rPr>
        <w:t xml:space="preserve">onsequences of </w:t>
      </w:r>
      <w:r w:rsidR="006C4E42" w:rsidRPr="0066336E">
        <w:rPr>
          <w:rFonts w:asciiTheme="majorHAnsi" w:hAnsiTheme="majorHAnsi" w:cs="Times Roman"/>
          <w:color w:val="000000"/>
          <w:sz w:val="22"/>
          <w:szCs w:val="22"/>
        </w:rPr>
        <w:t>moral force</w:t>
      </w:r>
      <w:r w:rsidR="00DB117A">
        <w:rPr>
          <w:rFonts w:asciiTheme="majorHAnsi" w:hAnsiTheme="majorHAnsi" w:cs="Times Roman"/>
          <w:color w:val="000000"/>
          <w:sz w:val="22"/>
          <w:szCs w:val="22"/>
        </w:rPr>
        <w:t xml:space="preserve"> for some groups rather than others</w:t>
      </w:r>
      <w:r w:rsidR="008440B3">
        <w:rPr>
          <w:rFonts w:asciiTheme="majorHAnsi" w:hAnsiTheme="majorHAnsi" w:cs="Times Roman"/>
          <w:color w:val="000000"/>
          <w:sz w:val="22"/>
          <w:szCs w:val="22"/>
        </w:rPr>
        <w:t xml:space="preserve">. Such force can </w:t>
      </w:r>
      <w:r w:rsidR="009D2186" w:rsidRPr="0066336E">
        <w:rPr>
          <w:rFonts w:asciiTheme="majorHAnsi" w:hAnsiTheme="majorHAnsi" w:cs="Times Roman"/>
          <w:color w:val="000000"/>
          <w:sz w:val="22"/>
          <w:szCs w:val="22"/>
        </w:rPr>
        <w:t xml:space="preserve">be mundane or dramatic, harmonious or revolutionary </w:t>
      </w:r>
      <w:r w:rsidR="008F4F62" w:rsidRPr="0066336E">
        <w:rPr>
          <w:rFonts w:asciiTheme="majorHAnsi" w:hAnsiTheme="majorHAnsi" w:cs="Times Roman"/>
          <w:color w:val="000000"/>
          <w:sz w:val="22"/>
          <w:szCs w:val="22"/>
        </w:rPr>
        <w:t>(Durkheim 1982</w:t>
      </w:r>
      <w:r w:rsidR="009D2186" w:rsidRPr="0066336E">
        <w:rPr>
          <w:rFonts w:asciiTheme="majorHAnsi" w:hAnsiTheme="majorHAnsi" w:cs="Times Roman"/>
          <w:color w:val="000000"/>
          <w:sz w:val="22"/>
          <w:szCs w:val="22"/>
        </w:rPr>
        <w:t xml:space="preserve"> [1895]:</w:t>
      </w:r>
      <w:r w:rsidR="008F4F62" w:rsidRPr="0066336E">
        <w:rPr>
          <w:rFonts w:asciiTheme="majorHAnsi" w:hAnsiTheme="majorHAnsi" w:cs="Times Roman"/>
          <w:color w:val="000000"/>
          <w:sz w:val="22"/>
          <w:szCs w:val="22"/>
        </w:rPr>
        <w:t xml:space="preserve"> 53). </w:t>
      </w:r>
      <w:r w:rsidR="009D2186" w:rsidRPr="0066336E">
        <w:rPr>
          <w:rFonts w:asciiTheme="majorHAnsi" w:hAnsiTheme="majorHAnsi" w:cs="Times Roman"/>
          <w:color w:val="000000"/>
          <w:sz w:val="22"/>
          <w:szCs w:val="22"/>
        </w:rPr>
        <w:t>In periods of extreme effervescence, people can be</w:t>
      </w:r>
      <w:r w:rsidR="008F4F62" w:rsidRPr="0066336E">
        <w:rPr>
          <w:rFonts w:asciiTheme="majorHAnsi" w:hAnsiTheme="majorHAnsi" w:cs="Times Roman"/>
          <w:color w:val="000000"/>
          <w:sz w:val="22"/>
          <w:szCs w:val="22"/>
        </w:rPr>
        <w:t xml:space="preserve"> 'stirred by passions so intense that they can be satisfied only by violent and extreme acts: by acts of superhuman heroism or bloody barbarism'</w:t>
      </w:r>
      <w:r w:rsidR="006B6C8A">
        <w:rPr>
          <w:rFonts w:asciiTheme="majorHAnsi" w:hAnsiTheme="majorHAnsi" w:cs="Times Roman"/>
          <w:color w:val="000000"/>
          <w:sz w:val="22"/>
          <w:szCs w:val="22"/>
        </w:rPr>
        <w:t xml:space="preserve"> (</w:t>
      </w:r>
      <w:r w:rsidR="006B6C8A" w:rsidRPr="0066336E">
        <w:rPr>
          <w:rFonts w:asciiTheme="majorHAnsi" w:hAnsiTheme="majorHAnsi" w:cs="Times Roman"/>
          <w:color w:val="000000"/>
          <w:sz w:val="22"/>
          <w:szCs w:val="22"/>
        </w:rPr>
        <w:t>Durkheim 1995 [1912]: 215</w:t>
      </w:r>
      <w:r w:rsidR="006B6C8A">
        <w:rPr>
          <w:rFonts w:asciiTheme="majorHAnsi" w:hAnsiTheme="majorHAnsi" w:cs="Times Roman"/>
          <w:color w:val="000000"/>
          <w:sz w:val="22"/>
          <w:szCs w:val="22"/>
        </w:rPr>
        <w:t xml:space="preserve">). </w:t>
      </w:r>
      <w:r w:rsidR="002229DB">
        <w:rPr>
          <w:rFonts w:asciiTheme="majorHAnsi" w:hAnsiTheme="majorHAnsi" w:cs="Times Roman"/>
          <w:color w:val="000000"/>
          <w:sz w:val="22"/>
          <w:szCs w:val="22"/>
        </w:rPr>
        <w:t>The impact of such outcomes</w:t>
      </w:r>
      <w:r w:rsidR="00DB117A">
        <w:rPr>
          <w:rFonts w:asciiTheme="majorHAnsi" w:hAnsiTheme="majorHAnsi" w:cs="Times Roman"/>
          <w:color w:val="000000"/>
          <w:sz w:val="22"/>
          <w:szCs w:val="22"/>
        </w:rPr>
        <w:t xml:space="preserve"> </w:t>
      </w:r>
      <w:r w:rsidR="0056601E">
        <w:rPr>
          <w:rFonts w:asciiTheme="majorHAnsi" w:hAnsiTheme="majorHAnsi" w:cs="Times Roman"/>
          <w:color w:val="000000"/>
          <w:sz w:val="22"/>
          <w:szCs w:val="22"/>
        </w:rPr>
        <w:t>can be similarly</w:t>
      </w:r>
      <w:r w:rsidR="002229DB">
        <w:rPr>
          <w:rFonts w:asciiTheme="majorHAnsi" w:hAnsiTheme="majorHAnsi" w:cs="Times Roman"/>
          <w:color w:val="000000"/>
          <w:sz w:val="22"/>
          <w:szCs w:val="22"/>
        </w:rPr>
        <w:t xml:space="preserve"> </w:t>
      </w:r>
      <w:r w:rsidR="00415A98">
        <w:rPr>
          <w:rFonts w:asciiTheme="majorHAnsi" w:hAnsiTheme="majorHAnsi" w:cs="Times Roman"/>
          <w:color w:val="000000"/>
          <w:sz w:val="22"/>
          <w:szCs w:val="22"/>
        </w:rPr>
        <w:t>diverse</w:t>
      </w:r>
      <w:r w:rsidR="0043127C">
        <w:rPr>
          <w:rFonts w:asciiTheme="majorHAnsi" w:hAnsiTheme="majorHAnsi" w:cs="Times Roman"/>
          <w:color w:val="000000"/>
          <w:sz w:val="22"/>
          <w:szCs w:val="22"/>
        </w:rPr>
        <w:t>, with Durkheim citing</w:t>
      </w:r>
      <w:r w:rsidR="009D2186" w:rsidRPr="0066336E">
        <w:rPr>
          <w:rFonts w:asciiTheme="majorHAnsi" w:hAnsiTheme="majorHAnsi" w:cs="Times Roman"/>
          <w:color w:val="000000"/>
          <w:sz w:val="22"/>
          <w:szCs w:val="22"/>
        </w:rPr>
        <w:t xml:space="preserve"> the French Revolution as an example of collective emotions and moral forc</w:t>
      </w:r>
      <w:r w:rsidR="00EB5DBA" w:rsidRPr="0066336E">
        <w:rPr>
          <w:rFonts w:asciiTheme="majorHAnsi" w:hAnsiTheme="majorHAnsi" w:cs="Times Roman"/>
          <w:color w:val="000000"/>
          <w:sz w:val="22"/>
          <w:szCs w:val="22"/>
        </w:rPr>
        <w:t xml:space="preserve">e resulting in </w:t>
      </w:r>
      <w:r w:rsidR="0043127C">
        <w:rPr>
          <w:rFonts w:asciiTheme="majorHAnsi" w:hAnsiTheme="majorHAnsi" w:cs="Times Roman"/>
          <w:color w:val="000000"/>
          <w:sz w:val="22"/>
          <w:szCs w:val="22"/>
        </w:rPr>
        <w:t>vastly different consequences</w:t>
      </w:r>
      <w:r w:rsidR="00415A98">
        <w:rPr>
          <w:rFonts w:asciiTheme="majorHAnsi" w:hAnsiTheme="majorHAnsi" w:cs="Times Roman"/>
          <w:color w:val="000000"/>
          <w:sz w:val="22"/>
          <w:szCs w:val="22"/>
        </w:rPr>
        <w:t xml:space="preserve"> for</w:t>
      </w:r>
      <w:r w:rsidR="00EB5DBA" w:rsidRPr="0066336E">
        <w:rPr>
          <w:rFonts w:asciiTheme="majorHAnsi" w:hAnsiTheme="majorHAnsi" w:cs="Times Roman"/>
          <w:color w:val="000000"/>
          <w:sz w:val="22"/>
          <w:szCs w:val="22"/>
        </w:rPr>
        <w:t xml:space="preserve"> </w:t>
      </w:r>
      <w:r w:rsidR="00415A98">
        <w:rPr>
          <w:rFonts w:asciiTheme="majorHAnsi" w:hAnsiTheme="majorHAnsi" w:cs="Times Roman"/>
          <w:color w:val="000000"/>
          <w:sz w:val="22"/>
          <w:szCs w:val="22"/>
        </w:rPr>
        <w:t>opposing</w:t>
      </w:r>
      <w:r w:rsidR="00EB5DBA" w:rsidRPr="0066336E">
        <w:rPr>
          <w:rFonts w:asciiTheme="majorHAnsi" w:hAnsiTheme="majorHAnsi" w:cs="Times Roman"/>
          <w:color w:val="000000"/>
          <w:sz w:val="22"/>
          <w:szCs w:val="22"/>
        </w:rPr>
        <w:t xml:space="preserve"> groups</w:t>
      </w:r>
      <w:r w:rsidR="008F4F62" w:rsidRPr="0066336E">
        <w:rPr>
          <w:rFonts w:asciiTheme="majorHAnsi" w:hAnsiTheme="majorHAnsi" w:cs="Times Roman"/>
          <w:color w:val="000000"/>
          <w:sz w:val="22"/>
          <w:szCs w:val="22"/>
        </w:rPr>
        <w:t xml:space="preserve"> (Durkheim 1995 [1912]: 215). </w:t>
      </w:r>
    </w:p>
    <w:p w14:paraId="7B0755AF" w14:textId="7F60DC77" w:rsidR="00F4734F" w:rsidRPr="008B0E92" w:rsidRDefault="009619CE" w:rsidP="00004774">
      <w:pPr>
        <w:widowControl w:val="0"/>
        <w:autoSpaceDE w:val="0"/>
        <w:autoSpaceDN w:val="0"/>
        <w:adjustRightInd w:val="0"/>
        <w:spacing w:line="480" w:lineRule="auto"/>
        <w:ind w:firstLine="720"/>
        <w:rPr>
          <w:rFonts w:asciiTheme="majorHAnsi" w:hAnsiTheme="majorHAnsi"/>
          <w:sz w:val="22"/>
          <w:szCs w:val="22"/>
        </w:rPr>
      </w:pPr>
      <w:r>
        <w:rPr>
          <w:rFonts w:asciiTheme="majorHAnsi" w:hAnsiTheme="majorHAnsi" w:cs="Times Roman"/>
          <w:color w:val="000000"/>
          <w:sz w:val="22"/>
          <w:szCs w:val="22"/>
        </w:rPr>
        <w:t>This</w:t>
      </w:r>
      <w:r w:rsidR="007C2336">
        <w:rPr>
          <w:rFonts w:asciiTheme="majorHAnsi" w:hAnsiTheme="majorHAnsi" w:cs="Times Roman"/>
          <w:color w:val="000000"/>
          <w:sz w:val="22"/>
          <w:szCs w:val="22"/>
        </w:rPr>
        <w:t xml:space="preserve"> concern with competing moral orders</w:t>
      </w:r>
      <w:r w:rsidR="00EB5DBA" w:rsidRPr="0066336E">
        <w:rPr>
          <w:rFonts w:asciiTheme="majorHAnsi" w:hAnsiTheme="majorHAnsi" w:cs="Times Roman"/>
          <w:color w:val="000000"/>
          <w:sz w:val="22"/>
          <w:szCs w:val="22"/>
        </w:rPr>
        <w:t xml:space="preserve"> </w:t>
      </w:r>
      <w:r w:rsidR="00DB117A">
        <w:rPr>
          <w:rFonts w:asciiTheme="majorHAnsi" w:hAnsiTheme="majorHAnsi" w:cs="Times Roman"/>
          <w:color w:val="000000"/>
          <w:sz w:val="22"/>
          <w:szCs w:val="22"/>
        </w:rPr>
        <w:t xml:space="preserve">within societies </w:t>
      </w:r>
      <w:r w:rsidR="006269CF" w:rsidRPr="0066336E">
        <w:rPr>
          <w:rFonts w:asciiTheme="majorHAnsi" w:hAnsiTheme="majorHAnsi"/>
          <w:sz w:val="22"/>
          <w:szCs w:val="22"/>
        </w:rPr>
        <w:t xml:space="preserve">has been developed by a number of writers </w:t>
      </w:r>
      <w:r w:rsidR="007C2336">
        <w:rPr>
          <w:rFonts w:asciiTheme="majorHAnsi" w:hAnsiTheme="majorHAnsi"/>
          <w:sz w:val="22"/>
          <w:szCs w:val="22"/>
        </w:rPr>
        <w:t xml:space="preserve">working within </w:t>
      </w:r>
      <w:r>
        <w:rPr>
          <w:rFonts w:asciiTheme="majorHAnsi" w:hAnsiTheme="majorHAnsi"/>
          <w:sz w:val="22"/>
          <w:szCs w:val="22"/>
        </w:rPr>
        <w:t>the Durkheimian tradition</w:t>
      </w:r>
      <w:r w:rsidR="00F4734F" w:rsidRPr="0066336E">
        <w:rPr>
          <w:rFonts w:asciiTheme="majorHAnsi" w:hAnsiTheme="majorHAnsi"/>
          <w:sz w:val="22"/>
          <w:szCs w:val="22"/>
        </w:rPr>
        <w:t xml:space="preserve">. </w:t>
      </w:r>
      <w:proofErr w:type="spellStart"/>
      <w:r w:rsidR="00F4734F" w:rsidRPr="0066336E">
        <w:rPr>
          <w:rFonts w:asciiTheme="majorHAnsi" w:hAnsiTheme="majorHAnsi" w:cs="Times Roman"/>
          <w:color w:val="000000"/>
          <w:sz w:val="22"/>
          <w:szCs w:val="22"/>
        </w:rPr>
        <w:t>Caillois</w:t>
      </w:r>
      <w:proofErr w:type="spellEnd"/>
      <w:r w:rsidR="00F4734F" w:rsidRPr="0066336E">
        <w:rPr>
          <w:rFonts w:asciiTheme="majorHAnsi" w:hAnsiTheme="majorHAnsi" w:cs="Times Roman"/>
          <w:color w:val="000000"/>
          <w:sz w:val="22"/>
          <w:szCs w:val="22"/>
        </w:rPr>
        <w:t xml:space="preserve"> (1950: 171, 227), for example, offers a theory of morality based on a distinction between the forces of cohesion </w:t>
      </w:r>
      <w:r w:rsidR="00F4734F" w:rsidRPr="0066336E">
        <w:rPr>
          <w:rFonts w:asciiTheme="majorHAnsi" w:hAnsiTheme="majorHAnsi" w:cs="Times Roman"/>
          <w:color w:val="000000"/>
          <w:sz w:val="22"/>
          <w:szCs w:val="22"/>
        </w:rPr>
        <w:lastRenderedPageBreak/>
        <w:t>and dissolution that can arise from these processes</w:t>
      </w:r>
      <w:r>
        <w:rPr>
          <w:rFonts w:asciiTheme="majorHAnsi" w:hAnsiTheme="majorHAnsi" w:cs="Times Roman"/>
          <w:color w:val="000000"/>
          <w:sz w:val="22"/>
          <w:szCs w:val="22"/>
        </w:rPr>
        <w:t>. He</w:t>
      </w:r>
      <w:r w:rsidR="00F4734F" w:rsidRPr="0066336E">
        <w:rPr>
          <w:rFonts w:asciiTheme="majorHAnsi" w:hAnsiTheme="majorHAnsi" w:cs="Times Roman"/>
          <w:color w:val="000000"/>
          <w:sz w:val="22"/>
          <w:szCs w:val="22"/>
        </w:rPr>
        <w:t xml:space="preserve"> highlight</w:t>
      </w:r>
      <w:r>
        <w:rPr>
          <w:rFonts w:asciiTheme="majorHAnsi" w:hAnsiTheme="majorHAnsi" w:cs="Times Roman"/>
          <w:color w:val="000000"/>
          <w:sz w:val="22"/>
          <w:szCs w:val="22"/>
        </w:rPr>
        <w:t>s</w:t>
      </w:r>
      <w:r w:rsidR="00F4734F" w:rsidRPr="0066336E">
        <w:rPr>
          <w:rFonts w:asciiTheme="majorHAnsi" w:hAnsiTheme="majorHAnsi" w:cs="Times Roman"/>
          <w:color w:val="000000"/>
          <w:sz w:val="22"/>
          <w:szCs w:val="22"/>
        </w:rPr>
        <w:t xml:space="preserve"> how they can stimulate an emotional and cognitive renewal of </w:t>
      </w:r>
      <w:r w:rsidR="0056601E">
        <w:rPr>
          <w:rFonts w:asciiTheme="majorHAnsi" w:hAnsiTheme="majorHAnsi" w:cs="Times Roman"/>
          <w:color w:val="000000"/>
          <w:sz w:val="22"/>
          <w:szCs w:val="22"/>
        </w:rPr>
        <w:t xml:space="preserve">existing </w:t>
      </w:r>
      <w:r w:rsidR="00F4734F" w:rsidRPr="0066336E">
        <w:rPr>
          <w:rFonts w:asciiTheme="majorHAnsi" w:hAnsiTheme="majorHAnsi" w:cs="Times Roman"/>
          <w:color w:val="000000"/>
          <w:sz w:val="22"/>
          <w:szCs w:val="22"/>
        </w:rPr>
        <w:t xml:space="preserve">moral orders, but also an upsurge of potentially violent social movements that slice brutally through everyday life. While </w:t>
      </w:r>
      <w:proofErr w:type="spellStart"/>
      <w:r w:rsidR="00F4734F" w:rsidRPr="0066336E">
        <w:rPr>
          <w:rFonts w:asciiTheme="majorHAnsi" w:hAnsiTheme="majorHAnsi" w:cs="Times Roman"/>
          <w:color w:val="000000"/>
          <w:sz w:val="22"/>
          <w:szCs w:val="22"/>
        </w:rPr>
        <w:t>Caillois</w:t>
      </w:r>
      <w:proofErr w:type="spellEnd"/>
      <w:r w:rsidR="00F4734F" w:rsidRPr="0066336E">
        <w:rPr>
          <w:rFonts w:asciiTheme="majorHAnsi" w:hAnsiTheme="majorHAnsi" w:cs="Times Roman"/>
          <w:color w:val="000000"/>
          <w:sz w:val="22"/>
          <w:szCs w:val="22"/>
        </w:rPr>
        <w:t xml:space="preserve"> develops his arguments with reference to non-modern </w:t>
      </w:r>
      <w:r w:rsidR="00EB5DBA" w:rsidRPr="0066336E">
        <w:rPr>
          <w:rFonts w:asciiTheme="majorHAnsi" w:hAnsiTheme="majorHAnsi" w:cs="Times Roman"/>
          <w:color w:val="000000"/>
          <w:sz w:val="22"/>
          <w:szCs w:val="22"/>
        </w:rPr>
        <w:t>groups</w:t>
      </w:r>
      <w:r w:rsidR="00E93875">
        <w:rPr>
          <w:rFonts w:asciiTheme="majorHAnsi" w:hAnsiTheme="majorHAnsi" w:cs="Times Roman"/>
          <w:color w:val="000000"/>
          <w:sz w:val="22"/>
          <w:szCs w:val="22"/>
        </w:rPr>
        <w:t xml:space="preserve">, however, </w:t>
      </w:r>
      <w:r w:rsidR="00F4734F" w:rsidRPr="0066336E">
        <w:rPr>
          <w:rFonts w:asciiTheme="majorHAnsi" w:hAnsiTheme="majorHAnsi" w:cs="Times Roman"/>
          <w:color w:val="000000"/>
          <w:sz w:val="22"/>
          <w:szCs w:val="22"/>
        </w:rPr>
        <w:t xml:space="preserve">others have offered engagements with these aspects of Durkheim’s thought that are highly relevant to </w:t>
      </w:r>
      <w:r w:rsidR="00EB5DBA" w:rsidRPr="0066336E">
        <w:rPr>
          <w:rFonts w:asciiTheme="majorHAnsi" w:hAnsiTheme="majorHAnsi" w:cs="Times Roman"/>
          <w:color w:val="000000"/>
          <w:sz w:val="22"/>
          <w:szCs w:val="22"/>
        </w:rPr>
        <w:t xml:space="preserve">assessments of the moral diversity in </w:t>
      </w:r>
      <w:r w:rsidR="00F4734F" w:rsidRPr="0066336E">
        <w:rPr>
          <w:rFonts w:asciiTheme="majorHAnsi" w:hAnsiTheme="majorHAnsi" w:cs="Times Roman"/>
          <w:color w:val="000000"/>
          <w:sz w:val="22"/>
          <w:szCs w:val="22"/>
        </w:rPr>
        <w:t>co</w:t>
      </w:r>
      <w:r w:rsidR="00EB5DBA" w:rsidRPr="0066336E">
        <w:rPr>
          <w:rFonts w:asciiTheme="majorHAnsi" w:hAnsiTheme="majorHAnsi" w:cs="Times Roman"/>
          <w:color w:val="000000"/>
          <w:sz w:val="22"/>
          <w:szCs w:val="22"/>
        </w:rPr>
        <w:t>ntemporary societies</w:t>
      </w:r>
      <w:r w:rsidR="00F4734F" w:rsidRPr="0066336E">
        <w:rPr>
          <w:rFonts w:asciiTheme="majorHAnsi" w:hAnsiTheme="majorHAnsi" w:cs="Times Roman"/>
          <w:color w:val="000000"/>
          <w:sz w:val="22"/>
          <w:szCs w:val="22"/>
        </w:rPr>
        <w:t>.</w:t>
      </w:r>
    </w:p>
    <w:p w14:paraId="01A40734" w14:textId="341F6743" w:rsidR="00F65B53" w:rsidRDefault="00456EDB" w:rsidP="00004774">
      <w:pPr>
        <w:spacing w:line="480" w:lineRule="auto"/>
        <w:ind w:firstLine="720"/>
        <w:rPr>
          <w:rFonts w:asciiTheme="majorHAnsi" w:hAnsiTheme="majorHAnsi" w:cs="Times Roman"/>
          <w:color w:val="000000"/>
          <w:sz w:val="22"/>
          <w:szCs w:val="22"/>
        </w:rPr>
      </w:pPr>
      <w:proofErr w:type="spellStart"/>
      <w:r>
        <w:rPr>
          <w:rFonts w:asciiTheme="majorHAnsi" w:hAnsiTheme="majorHAnsi" w:cs="Times Roman"/>
          <w:color w:val="000000"/>
          <w:sz w:val="22"/>
          <w:szCs w:val="22"/>
        </w:rPr>
        <w:t>Maffesoli</w:t>
      </w:r>
      <w:proofErr w:type="spellEnd"/>
      <w:r w:rsidR="00F4734F" w:rsidRPr="0066336E">
        <w:rPr>
          <w:rFonts w:asciiTheme="majorHAnsi" w:hAnsiTheme="majorHAnsi" w:cs="Times Roman"/>
          <w:color w:val="000000"/>
          <w:sz w:val="22"/>
          <w:szCs w:val="22"/>
        </w:rPr>
        <w:t xml:space="preserve"> (1996</w:t>
      </w:r>
      <w:r w:rsidR="00F65B53">
        <w:rPr>
          <w:rFonts w:asciiTheme="majorHAnsi" w:hAnsiTheme="majorHAnsi" w:cs="Times Roman"/>
          <w:color w:val="000000"/>
          <w:sz w:val="22"/>
          <w:szCs w:val="22"/>
        </w:rPr>
        <w:t xml:space="preserve">) and </w:t>
      </w:r>
      <w:proofErr w:type="spellStart"/>
      <w:r w:rsidR="00F65B53" w:rsidRPr="0066336E">
        <w:rPr>
          <w:rFonts w:asciiTheme="majorHAnsi" w:hAnsiTheme="majorHAnsi" w:cs="Times Roman"/>
          <w:color w:val="000000"/>
          <w:sz w:val="22"/>
          <w:szCs w:val="22"/>
        </w:rPr>
        <w:t>Me</w:t>
      </w:r>
      <w:r w:rsidR="00F65B53" w:rsidRPr="0066336E">
        <w:rPr>
          <w:rFonts w:ascii="Calibri" w:hAnsi="Calibri" w:cs="Times Roman"/>
          <w:color w:val="000000"/>
          <w:sz w:val="22"/>
          <w:szCs w:val="22"/>
        </w:rPr>
        <w:t>š</w:t>
      </w:r>
      <w:r w:rsidR="00F65B53" w:rsidRPr="0066336E">
        <w:rPr>
          <w:rFonts w:asciiTheme="majorHAnsi" w:hAnsiTheme="majorHAnsi" w:cs="Times Roman"/>
          <w:color w:val="000000"/>
          <w:sz w:val="22"/>
          <w:szCs w:val="22"/>
        </w:rPr>
        <w:t>trovi</w:t>
      </w:r>
      <w:r w:rsidR="00F65B53" w:rsidRPr="0066336E">
        <w:rPr>
          <w:rFonts w:ascii="Calibri" w:hAnsi="Calibri" w:cs="Times Roman"/>
          <w:color w:val="000000"/>
          <w:sz w:val="22"/>
          <w:szCs w:val="22"/>
        </w:rPr>
        <w:t>ć</w:t>
      </w:r>
      <w:proofErr w:type="spellEnd"/>
      <w:r w:rsidR="00F65B53">
        <w:rPr>
          <w:rFonts w:asciiTheme="majorHAnsi" w:hAnsiTheme="majorHAnsi" w:cs="Times Roman"/>
          <w:color w:val="000000"/>
          <w:sz w:val="22"/>
          <w:szCs w:val="22"/>
        </w:rPr>
        <w:t xml:space="preserve"> (</w:t>
      </w:r>
      <w:r w:rsidR="00F65B53" w:rsidRPr="0066336E">
        <w:rPr>
          <w:rFonts w:asciiTheme="majorHAnsi" w:hAnsiTheme="majorHAnsi" w:cs="Times Roman"/>
          <w:color w:val="000000"/>
          <w:sz w:val="22"/>
          <w:szCs w:val="22"/>
        </w:rPr>
        <w:t>1993, 1994</w:t>
      </w:r>
      <w:r w:rsidR="00F65B53">
        <w:rPr>
          <w:rFonts w:asciiTheme="majorHAnsi" w:hAnsiTheme="majorHAnsi" w:cs="Times Roman"/>
          <w:color w:val="000000"/>
          <w:sz w:val="22"/>
          <w:szCs w:val="22"/>
        </w:rPr>
        <w:t xml:space="preserve">) are two of the more prominent writers to have developed Durkheimian perspectives on competing moral orders within modernity. </w:t>
      </w:r>
    </w:p>
    <w:p w14:paraId="7BF8A9B0" w14:textId="47A2CD77" w:rsidR="00F4734F" w:rsidRDefault="00F65B53" w:rsidP="00004774">
      <w:pPr>
        <w:spacing w:line="480" w:lineRule="auto"/>
        <w:rPr>
          <w:rFonts w:ascii="Calibri" w:hAnsi="Calibri" w:cs="Times Roman"/>
          <w:color w:val="000000"/>
          <w:sz w:val="22"/>
          <w:szCs w:val="22"/>
        </w:rPr>
      </w:pPr>
      <w:proofErr w:type="spellStart"/>
      <w:r>
        <w:rPr>
          <w:rFonts w:asciiTheme="majorHAnsi" w:hAnsiTheme="majorHAnsi" w:cs="Times Roman"/>
          <w:color w:val="000000"/>
          <w:sz w:val="22"/>
          <w:szCs w:val="22"/>
        </w:rPr>
        <w:t>Maffesoli</w:t>
      </w:r>
      <w:proofErr w:type="spellEnd"/>
      <w:r>
        <w:rPr>
          <w:rFonts w:asciiTheme="majorHAnsi" w:hAnsiTheme="majorHAnsi" w:cs="Times Roman"/>
          <w:color w:val="000000"/>
          <w:sz w:val="22"/>
          <w:szCs w:val="22"/>
        </w:rPr>
        <w:t xml:space="preserve"> (1996</w:t>
      </w:r>
      <w:r w:rsidR="00F4734F" w:rsidRPr="0066336E">
        <w:rPr>
          <w:rFonts w:asciiTheme="majorHAnsi" w:hAnsiTheme="majorHAnsi" w:cs="Times Roman"/>
          <w:color w:val="000000"/>
          <w:sz w:val="22"/>
          <w:szCs w:val="22"/>
        </w:rPr>
        <w:t>: 42)</w:t>
      </w:r>
      <w:r w:rsidR="009619CE">
        <w:rPr>
          <w:rFonts w:asciiTheme="majorHAnsi" w:hAnsiTheme="majorHAnsi" w:cs="Times Roman"/>
          <w:color w:val="000000"/>
          <w:sz w:val="22"/>
          <w:szCs w:val="22"/>
        </w:rPr>
        <w:t xml:space="preserve"> </w:t>
      </w:r>
      <w:r w:rsidR="00F4734F" w:rsidRPr="0066336E">
        <w:rPr>
          <w:rFonts w:asciiTheme="majorHAnsi" w:hAnsiTheme="majorHAnsi" w:cs="Times Roman"/>
          <w:color w:val="000000"/>
          <w:sz w:val="22"/>
          <w:szCs w:val="22"/>
        </w:rPr>
        <w:t>focus</w:t>
      </w:r>
      <w:r w:rsidR="003B6445">
        <w:rPr>
          <w:rFonts w:asciiTheme="majorHAnsi" w:hAnsiTheme="majorHAnsi" w:cs="Times Roman"/>
          <w:color w:val="000000"/>
          <w:sz w:val="22"/>
          <w:szCs w:val="22"/>
        </w:rPr>
        <w:t>es</w:t>
      </w:r>
      <w:r w:rsidR="00F4734F" w:rsidRPr="0066336E">
        <w:rPr>
          <w:rFonts w:asciiTheme="majorHAnsi" w:hAnsiTheme="majorHAnsi" w:cs="Times Roman"/>
          <w:color w:val="000000"/>
          <w:sz w:val="22"/>
          <w:szCs w:val="22"/>
        </w:rPr>
        <w:t xml:space="preserve"> on the return of an emotionally grounded category of</w:t>
      </w:r>
      <w:r w:rsidR="003B6445">
        <w:rPr>
          <w:rFonts w:asciiTheme="majorHAnsi" w:hAnsiTheme="majorHAnsi" w:cs="Times Roman"/>
          <w:color w:val="000000"/>
          <w:sz w:val="22"/>
          <w:szCs w:val="22"/>
        </w:rPr>
        <w:t xml:space="preserve"> the moral in contemporary life, identifying</w:t>
      </w:r>
      <w:r w:rsidR="00F4734F" w:rsidRPr="0066336E">
        <w:rPr>
          <w:rFonts w:asciiTheme="majorHAnsi" w:hAnsiTheme="majorHAnsi" w:cs="Times Roman"/>
          <w:color w:val="000000"/>
          <w:sz w:val="22"/>
          <w:szCs w:val="22"/>
        </w:rPr>
        <w:t xml:space="preserve"> </w:t>
      </w:r>
      <w:r>
        <w:rPr>
          <w:rFonts w:asciiTheme="majorHAnsi" w:hAnsiTheme="majorHAnsi" w:cs="Times Roman"/>
          <w:color w:val="000000"/>
          <w:sz w:val="22"/>
          <w:szCs w:val="22"/>
        </w:rPr>
        <w:t xml:space="preserve">various </w:t>
      </w:r>
      <w:r w:rsidR="00F4734F" w:rsidRPr="0066336E">
        <w:rPr>
          <w:rFonts w:asciiTheme="majorHAnsi" w:hAnsiTheme="majorHAnsi" w:cs="Times Roman"/>
          <w:color w:val="000000"/>
          <w:sz w:val="22"/>
          <w:szCs w:val="22"/>
        </w:rPr>
        <w:t xml:space="preserve">modern </w:t>
      </w:r>
      <w:r w:rsidR="00EB5DBA" w:rsidRPr="0066336E">
        <w:rPr>
          <w:rFonts w:asciiTheme="majorHAnsi" w:hAnsiTheme="majorHAnsi" w:cs="Times Roman"/>
          <w:color w:val="000000"/>
          <w:sz w:val="22"/>
          <w:szCs w:val="22"/>
        </w:rPr>
        <w:t>‘</w:t>
      </w:r>
      <w:r w:rsidR="00F4734F" w:rsidRPr="0066336E">
        <w:rPr>
          <w:rFonts w:asciiTheme="majorHAnsi" w:hAnsiTheme="majorHAnsi" w:cs="Times Roman"/>
          <w:color w:val="000000"/>
          <w:sz w:val="22"/>
          <w:szCs w:val="22"/>
        </w:rPr>
        <w:t>tribes</w:t>
      </w:r>
      <w:r w:rsidR="00EB5DBA" w:rsidRPr="0066336E">
        <w:rPr>
          <w:rFonts w:asciiTheme="majorHAnsi" w:hAnsiTheme="majorHAnsi" w:cs="Times Roman"/>
          <w:color w:val="000000"/>
          <w:sz w:val="22"/>
          <w:szCs w:val="22"/>
        </w:rPr>
        <w:t>’</w:t>
      </w:r>
      <w:r w:rsidR="00F4734F" w:rsidRPr="0066336E">
        <w:rPr>
          <w:rFonts w:asciiTheme="majorHAnsi" w:hAnsiTheme="majorHAnsi" w:cs="Times Roman"/>
          <w:color w:val="000000"/>
          <w:sz w:val="22"/>
          <w:szCs w:val="22"/>
        </w:rPr>
        <w:t xml:space="preserve"> as 'specific groupings for the exchange of passion and feelings</w:t>
      </w:r>
      <w:r w:rsidR="00EB5DBA" w:rsidRPr="0066336E">
        <w:rPr>
          <w:rFonts w:asciiTheme="majorHAnsi" w:hAnsiTheme="majorHAnsi" w:cs="Times Roman"/>
          <w:color w:val="000000"/>
          <w:sz w:val="22"/>
          <w:szCs w:val="22"/>
        </w:rPr>
        <w:t>' that threaten rational orders.</w:t>
      </w:r>
      <w:r>
        <w:rPr>
          <w:rFonts w:asciiTheme="majorHAnsi" w:hAnsiTheme="majorHAnsi" w:cs="Times Roman"/>
          <w:color w:val="000000"/>
          <w:sz w:val="22"/>
          <w:szCs w:val="22"/>
        </w:rPr>
        <w:t xml:space="preserve"> </w:t>
      </w:r>
      <w:proofErr w:type="spellStart"/>
      <w:r>
        <w:rPr>
          <w:rFonts w:asciiTheme="majorHAnsi" w:hAnsiTheme="majorHAnsi" w:cs="Times Roman"/>
          <w:color w:val="000000"/>
          <w:sz w:val="22"/>
          <w:szCs w:val="22"/>
        </w:rPr>
        <w:t>Maffesoli</w:t>
      </w:r>
      <w:proofErr w:type="spellEnd"/>
      <w:r>
        <w:rPr>
          <w:rFonts w:asciiTheme="majorHAnsi" w:hAnsiTheme="majorHAnsi" w:cs="Times Roman"/>
          <w:color w:val="000000"/>
          <w:sz w:val="22"/>
          <w:szCs w:val="22"/>
        </w:rPr>
        <w:t xml:space="preserve"> </w:t>
      </w:r>
      <w:r w:rsidR="00F4734F" w:rsidRPr="0066336E">
        <w:rPr>
          <w:rFonts w:asciiTheme="majorHAnsi" w:hAnsiTheme="majorHAnsi" w:cs="Times Roman"/>
          <w:color w:val="000000"/>
          <w:sz w:val="22"/>
          <w:szCs w:val="22"/>
        </w:rPr>
        <w:t xml:space="preserve">spends little time on the </w:t>
      </w:r>
      <w:r w:rsidR="00F4734F" w:rsidRPr="0066336E">
        <w:rPr>
          <w:rFonts w:asciiTheme="majorHAnsi" w:hAnsiTheme="majorHAnsi" w:cs="Times Roman"/>
          <w:i/>
          <w:color w:val="000000"/>
          <w:sz w:val="22"/>
          <w:szCs w:val="22"/>
        </w:rPr>
        <w:t>dangers</w:t>
      </w:r>
      <w:r w:rsidR="00F4734F" w:rsidRPr="0066336E">
        <w:rPr>
          <w:rFonts w:asciiTheme="majorHAnsi" w:hAnsiTheme="majorHAnsi" w:cs="Times Roman"/>
          <w:color w:val="000000"/>
          <w:sz w:val="22"/>
          <w:szCs w:val="22"/>
        </w:rPr>
        <w:t xml:space="preserve"> of neo-tribal groups, </w:t>
      </w:r>
      <w:r w:rsidR="00EB5DBA" w:rsidRPr="0066336E">
        <w:rPr>
          <w:rFonts w:asciiTheme="majorHAnsi" w:hAnsiTheme="majorHAnsi" w:cs="Times Roman"/>
          <w:color w:val="000000"/>
          <w:sz w:val="22"/>
          <w:szCs w:val="22"/>
        </w:rPr>
        <w:t xml:space="preserve">however, </w:t>
      </w:r>
      <w:r w:rsidR="00F4734F" w:rsidRPr="0066336E">
        <w:rPr>
          <w:rFonts w:asciiTheme="majorHAnsi" w:hAnsiTheme="majorHAnsi" w:cs="Times Roman"/>
          <w:color w:val="000000"/>
          <w:sz w:val="22"/>
          <w:szCs w:val="22"/>
        </w:rPr>
        <w:t>despite the conflicts around religion, xenophobia and racism in France at the time he was writing (Sh</w:t>
      </w:r>
      <w:r w:rsidR="00456EDB">
        <w:rPr>
          <w:rFonts w:asciiTheme="majorHAnsi" w:hAnsiTheme="majorHAnsi" w:cs="Times Roman"/>
          <w:color w:val="000000"/>
          <w:sz w:val="22"/>
          <w:szCs w:val="22"/>
        </w:rPr>
        <w:t>ields, 1991: 183)</w:t>
      </w:r>
      <w:r w:rsidR="00DB117A">
        <w:rPr>
          <w:rFonts w:asciiTheme="majorHAnsi" w:hAnsiTheme="majorHAnsi" w:cs="Times Roman"/>
          <w:color w:val="000000"/>
          <w:sz w:val="22"/>
          <w:szCs w:val="22"/>
        </w:rPr>
        <w:t>. In contrast,</w:t>
      </w:r>
      <w:r w:rsidR="00456EDB">
        <w:rPr>
          <w:rFonts w:asciiTheme="majorHAnsi" w:hAnsiTheme="majorHAnsi" w:cs="Times Roman"/>
          <w:color w:val="000000"/>
          <w:sz w:val="22"/>
          <w:szCs w:val="22"/>
        </w:rPr>
        <w:t xml:space="preserve"> </w:t>
      </w:r>
      <w:proofErr w:type="spellStart"/>
      <w:r w:rsidR="00F4734F" w:rsidRPr="0066336E">
        <w:rPr>
          <w:rFonts w:asciiTheme="majorHAnsi" w:hAnsiTheme="majorHAnsi" w:cs="Times Roman"/>
          <w:color w:val="000000"/>
          <w:sz w:val="22"/>
          <w:szCs w:val="22"/>
        </w:rPr>
        <w:t>Me</w:t>
      </w:r>
      <w:r w:rsidR="00F4734F" w:rsidRPr="0066336E">
        <w:rPr>
          <w:rFonts w:ascii="Calibri" w:hAnsi="Calibri" w:cs="Times Roman"/>
          <w:color w:val="000000"/>
          <w:sz w:val="22"/>
          <w:szCs w:val="22"/>
        </w:rPr>
        <w:t>š</w:t>
      </w:r>
      <w:r w:rsidR="00F4734F" w:rsidRPr="0066336E">
        <w:rPr>
          <w:rFonts w:asciiTheme="majorHAnsi" w:hAnsiTheme="majorHAnsi" w:cs="Times Roman"/>
          <w:color w:val="000000"/>
          <w:sz w:val="22"/>
          <w:szCs w:val="22"/>
        </w:rPr>
        <w:t>trovi</w:t>
      </w:r>
      <w:r w:rsidR="00F4734F" w:rsidRPr="0066336E">
        <w:rPr>
          <w:rFonts w:ascii="Calibri" w:hAnsi="Calibri" w:cs="Times Roman"/>
          <w:color w:val="000000"/>
          <w:sz w:val="22"/>
          <w:szCs w:val="22"/>
        </w:rPr>
        <w:t>ć</w:t>
      </w:r>
      <w:proofErr w:type="spellEnd"/>
      <w:r w:rsidR="00ED42D2">
        <w:rPr>
          <w:rFonts w:asciiTheme="majorHAnsi" w:hAnsiTheme="majorHAnsi" w:cs="Times Roman"/>
          <w:color w:val="000000"/>
          <w:sz w:val="22"/>
          <w:szCs w:val="22"/>
        </w:rPr>
        <w:t xml:space="preserve"> (</w:t>
      </w:r>
      <w:r w:rsidR="00F4734F" w:rsidRPr="0066336E">
        <w:rPr>
          <w:rFonts w:asciiTheme="majorHAnsi" w:hAnsiTheme="majorHAnsi" w:cs="Times Roman"/>
          <w:color w:val="000000"/>
          <w:sz w:val="22"/>
          <w:szCs w:val="22"/>
        </w:rPr>
        <w:t>1993, 1994)</w:t>
      </w:r>
      <w:r>
        <w:rPr>
          <w:rFonts w:asciiTheme="majorHAnsi" w:hAnsiTheme="majorHAnsi" w:cs="Times Roman"/>
          <w:color w:val="000000"/>
          <w:sz w:val="22"/>
          <w:szCs w:val="22"/>
        </w:rPr>
        <w:t xml:space="preserve"> </w:t>
      </w:r>
      <w:r w:rsidR="00F4734F" w:rsidRPr="0066336E">
        <w:rPr>
          <w:rFonts w:asciiTheme="majorHAnsi" w:hAnsiTheme="majorHAnsi" w:cs="Times Roman"/>
          <w:color w:val="000000"/>
          <w:sz w:val="22"/>
          <w:szCs w:val="22"/>
        </w:rPr>
        <w:t>has focused on the opportunities modernity has provided for the spread of effervescent manifestations of fear and hatred</w:t>
      </w:r>
      <w:r w:rsidR="00EB5DBA" w:rsidRPr="0066336E">
        <w:rPr>
          <w:rFonts w:asciiTheme="majorHAnsi" w:hAnsiTheme="majorHAnsi" w:cs="Times Roman"/>
          <w:color w:val="000000"/>
          <w:sz w:val="22"/>
          <w:szCs w:val="22"/>
        </w:rPr>
        <w:t xml:space="preserve"> amongst particular groups</w:t>
      </w:r>
      <w:r w:rsidR="00F4734F" w:rsidRPr="0066336E">
        <w:rPr>
          <w:rFonts w:asciiTheme="majorHAnsi" w:hAnsiTheme="majorHAnsi" w:cs="Times Roman"/>
          <w:color w:val="000000"/>
          <w:sz w:val="22"/>
          <w:szCs w:val="22"/>
        </w:rPr>
        <w:t xml:space="preserve">. Like </w:t>
      </w:r>
      <w:proofErr w:type="spellStart"/>
      <w:r w:rsidR="00F4734F" w:rsidRPr="0066336E">
        <w:rPr>
          <w:rFonts w:asciiTheme="majorHAnsi" w:hAnsiTheme="majorHAnsi" w:cs="Times Roman"/>
          <w:color w:val="000000"/>
          <w:sz w:val="22"/>
          <w:szCs w:val="22"/>
        </w:rPr>
        <w:t>Maffesoli</w:t>
      </w:r>
      <w:proofErr w:type="spellEnd"/>
      <w:r w:rsidR="00F4734F" w:rsidRPr="0066336E">
        <w:rPr>
          <w:rFonts w:asciiTheme="majorHAnsi" w:hAnsiTheme="majorHAnsi" w:cs="Times Roman"/>
          <w:color w:val="000000"/>
          <w:sz w:val="22"/>
          <w:szCs w:val="22"/>
        </w:rPr>
        <w:t>, his analysis is rooted in a</w:t>
      </w:r>
      <w:r w:rsidR="00EB5DBA" w:rsidRPr="0066336E">
        <w:rPr>
          <w:rFonts w:asciiTheme="majorHAnsi" w:hAnsiTheme="majorHAnsi" w:cs="Times Roman"/>
          <w:color w:val="000000"/>
          <w:sz w:val="22"/>
          <w:szCs w:val="22"/>
        </w:rPr>
        <w:t>n explicitly</w:t>
      </w:r>
      <w:r w:rsidR="00F4734F" w:rsidRPr="0066336E">
        <w:rPr>
          <w:rFonts w:asciiTheme="majorHAnsi" w:hAnsiTheme="majorHAnsi" w:cs="Times Roman"/>
          <w:color w:val="000000"/>
          <w:sz w:val="22"/>
          <w:szCs w:val="22"/>
        </w:rPr>
        <w:t xml:space="preserve"> Durkheimian framework, but he argues that the sensual and cognitive experience of effervescence in modern societies is bound up with ethnic and racial conflict</w:t>
      </w:r>
      <w:r w:rsidR="00ED42D2">
        <w:rPr>
          <w:rFonts w:asciiTheme="majorHAnsi" w:hAnsiTheme="majorHAnsi" w:cs="Times Roman"/>
          <w:color w:val="000000"/>
          <w:sz w:val="22"/>
          <w:szCs w:val="22"/>
        </w:rPr>
        <w:t xml:space="preserve">, analysing </w:t>
      </w:r>
      <w:r w:rsidR="00F4734F" w:rsidRPr="0066336E">
        <w:rPr>
          <w:rFonts w:asciiTheme="majorHAnsi" w:hAnsiTheme="majorHAnsi" w:cs="Times Roman"/>
          <w:color w:val="000000"/>
          <w:sz w:val="22"/>
          <w:szCs w:val="22"/>
        </w:rPr>
        <w:t>race riots in the US,</w:t>
      </w:r>
      <w:r w:rsidR="00ED42D2">
        <w:rPr>
          <w:rFonts w:asciiTheme="majorHAnsi" w:hAnsiTheme="majorHAnsi" w:cs="Times Roman"/>
          <w:color w:val="000000"/>
          <w:sz w:val="22"/>
          <w:szCs w:val="22"/>
        </w:rPr>
        <w:t xml:space="preserve"> for example, as evidence of a</w:t>
      </w:r>
      <w:r w:rsidR="00F4734F" w:rsidRPr="0066336E">
        <w:rPr>
          <w:rFonts w:asciiTheme="majorHAnsi" w:hAnsiTheme="majorHAnsi" w:cs="Times Roman"/>
          <w:color w:val="000000"/>
          <w:sz w:val="22"/>
          <w:szCs w:val="22"/>
        </w:rPr>
        <w:t xml:space="preserve"> broader ‘Balkanisa</w:t>
      </w:r>
      <w:r w:rsidR="00ED42D2">
        <w:rPr>
          <w:rFonts w:asciiTheme="majorHAnsi" w:hAnsiTheme="majorHAnsi" w:cs="Times Roman"/>
          <w:color w:val="000000"/>
          <w:sz w:val="22"/>
          <w:szCs w:val="22"/>
        </w:rPr>
        <w:t xml:space="preserve">tion’ of modern life </w:t>
      </w:r>
      <w:r w:rsidR="00F4734F" w:rsidRPr="0066336E">
        <w:rPr>
          <w:rFonts w:asciiTheme="majorHAnsi" w:hAnsiTheme="majorHAnsi" w:cs="Times Roman"/>
          <w:color w:val="000000"/>
          <w:sz w:val="22"/>
          <w:szCs w:val="22"/>
        </w:rPr>
        <w:t>(</w:t>
      </w:r>
      <w:proofErr w:type="spellStart"/>
      <w:r w:rsidR="00F4734F" w:rsidRPr="0066336E">
        <w:rPr>
          <w:rFonts w:asciiTheme="majorHAnsi" w:hAnsiTheme="majorHAnsi" w:cs="Times Roman"/>
          <w:color w:val="000000"/>
          <w:sz w:val="22"/>
          <w:szCs w:val="22"/>
        </w:rPr>
        <w:t>Me</w:t>
      </w:r>
      <w:r w:rsidR="00F4734F" w:rsidRPr="0066336E">
        <w:rPr>
          <w:rFonts w:ascii="Calibri" w:hAnsi="Calibri" w:cs="Times Roman"/>
          <w:color w:val="000000"/>
          <w:sz w:val="22"/>
          <w:szCs w:val="22"/>
        </w:rPr>
        <w:t>š</w:t>
      </w:r>
      <w:r w:rsidR="00F4734F" w:rsidRPr="0066336E">
        <w:rPr>
          <w:rFonts w:asciiTheme="majorHAnsi" w:hAnsiTheme="majorHAnsi" w:cs="Times Roman"/>
          <w:color w:val="000000"/>
          <w:sz w:val="22"/>
          <w:szCs w:val="22"/>
        </w:rPr>
        <w:t>trovi</w:t>
      </w:r>
      <w:r w:rsidR="00F4734F" w:rsidRPr="0066336E">
        <w:rPr>
          <w:rFonts w:ascii="Calibri" w:hAnsi="Calibri" w:cs="Times Roman"/>
          <w:color w:val="000000"/>
          <w:sz w:val="22"/>
          <w:szCs w:val="22"/>
        </w:rPr>
        <w:t>ć</w:t>
      </w:r>
      <w:proofErr w:type="spellEnd"/>
      <w:r w:rsidR="00F4734F" w:rsidRPr="0066336E">
        <w:rPr>
          <w:rFonts w:ascii="Calibri" w:hAnsi="Calibri" w:cs="Times Roman"/>
          <w:color w:val="000000"/>
          <w:sz w:val="22"/>
          <w:szCs w:val="22"/>
        </w:rPr>
        <w:t xml:space="preserve">, 1994: 2). </w:t>
      </w:r>
    </w:p>
    <w:p w14:paraId="0D92CCF0" w14:textId="1CAAF4E9" w:rsidR="00F4734F" w:rsidRPr="0066336E" w:rsidRDefault="00F4734F"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Roman"/>
          <w:color w:val="000000"/>
          <w:sz w:val="22"/>
          <w:szCs w:val="22"/>
        </w:rPr>
        <w:t>These analyses highlight how a Durkheimian model of the moral can help account for contemporary neo-tribal social</w:t>
      </w:r>
      <w:r w:rsidR="00B76253">
        <w:rPr>
          <w:rFonts w:asciiTheme="majorHAnsi" w:hAnsiTheme="majorHAnsi" w:cs="Times Roman"/>
          <w:color w:val="000000"/>
          <w:sz w:val="22"/>
          <w:szCs w:val="22"/>
        </w:rPr>
        <w:t xml:space="preserve"> movements, </w:t>
      </w:r>
      <w:r w:rsidR="00DB117A">
        <w:rPr>
          <w:rFonts w:asciiTheme="majorHAnsi" w:hAnsiTheme="majorHAnsi" w:cs="Times Roman"/>
          <w:color w:val="000000"/>
          <w:sz w:val="22"/>
          <w:szCs w:val="22"/>
        </w:rPr>
        <w:t>but both also depart from Durkheim’s writings</w:t>
      </w:r>
      <w:r w:rsidR="00222F97">
        <w:rPr>
          <w:rFonts w:asciiTheme="majorHAnsi" w:hAnsiTheme="majorHAnsi" w:cs="Times Roman"/>
          <w:color w:val="000000"/>
          <w:sz w:val="22"/>
          <w:szCs w:val="22"/>
        </w:rPr>
        <w:t xml:space="preserve"> in certain respects</w:t>
      </w:r>
      <w:r w:rsidR="00DB117A">
        <w:rPr>
          <w:rFonts w:asciiTheme="majorHAnsi" w:hAnsiTheme="majorHAnsi" w:cs="Times Roman"/>
          <w:color w:val="000000"/>
          <w:sz w:val="22"/>
          <w:szCs w:val="22"/>
        </w:rPr>
        <w:t xml:space="preserve">. </w:t>
      </w:r>
      <w:proofErr w:type="spellStart"/>
      <w:r w:rsidR="00AE42DF" w:rsidRPr="0066336E">
        <w:rPr>
          <w:rFonts w:asciiTheme="majorHAnsi" w:hAnsiTheme="majorHAnsi" w:cs="Times Roman"/>
          <w:color w:val="000000"/>
          <w:sz w:val="22"/>
          <w:szCs w:val="22"/>
        </w:rPr>
        <w:t>Me</w:t>
      </w:r>
      <w:r w:rsidR="00AE42DF" w:rsidRPr="0066336E">
        <w:rPr>
          <w:rFonts w:ascii="Calibri" w:hAnsi="Calibri" w:cs="Times Roman"/>
          <w:color w:val="000000"/>
          <w:sz w:val="22"/>
          <w:szCs w:val="22"/>
        </w:rPr>
        <w:t>š</w:t>
      </w:r>
      <w:r w:rsidR="00AE42DF" w:rsidRPr="0066336E">
        <w:rPr>
          <w:rFonts w:asciiTheme="majorHAnsi" w:hAnsiTheme="majorHAnsi" w:cs="Times Roman"/>
          <w:color w:val="000000"/>
          <w:sz w:val="22"/>
          <w:szCs w:val="22"/>
        </w:rPr>
        <w:t>trovi</w:t>
      </w:r>
      <w:r w:rsidR="00AE42DF" w:rsidRPr="0066336E">
        <w:rPr>
          <w:rFonts w:ascii="Calibri" w:hAnsi="Calibri" w:cs="Times Roman"/>
          <w:color w:val="000000"/>
          <w:sz w:val="22"/>
          <w:szCs w:val="22"/>
        </w:rPr>
        <w:t>ć’s</w:t>
      </w:r>
      <w:proofErr w:type="spellEnd"/>
      <w:r w:rsidR="00AE42DF" w:rsidRPr="0066336E">
        <w:rPr>
          <w:rFonts w:ascii="Calibri" w:hAnsi="Calibri" w:cs="Times Roman"/>
          <w:color w:val="000000"/>
          <w:sz w:val="22"/>
          <w:szCs w:val="22"/>
        </w:rPr>
        <w:t xml:space="preserve"> pessimism </w:t>
      </w:r>
      <w:r w:rsidR="00AE42DF">
        <w:rPr>
          <w:rFonts w:ascii="Calibri" w:hAnsi="Calibri" w:cs="Times Roman"/>
          <w:color w:val="000000"/>
          <w:sz w:val="22"/>
          <w:szCs w:val="22"/>
        </w:rPr>
        <w:t xml:space="preserve">and </w:t>
      </w:r>
      <w:proofErr w:type="spellStart"/>
      <w:r w:rsidR="00AE42DF">
        <w:rPr>
          <w:rFonts w:ascii="Calibri" w:hAnsi="Calibri" w:cs="Times Roman"/>
          <w:color w:val="000000"/>
          <w:sz w:val="22"/>
          <w:szCs w:val="22"/>
        </w:rPr>
        <w:t>Maffesoli’s</w:t>
      </w:r>
      <w:proofErr w:type="spellEnd"/>
      <w:r w:rsidR="00AE42DF">
        <w:rPr>
          <w:rFonts w:ascii="Calibri" w:hAnsi="Calibri" w:cs="Times Roman"/>
          <w:color w:val="000000"/>
          <w:sz w:val="22"/>
          <w:szCs w:val="22"/>
        </w:rPr>
        <w:t xml:space="preserve"> enthusiasm about neo-tribalism contain more than a suggestion of a</w:t>
      </w:r>
      <w:r w:rsidR="00AE42DF" w:rsidRPr="0066336E">
        <w:rPr>
          <w:rFonts w:ascii="Calibri" w:hAnsi="Calibri" w:cs="Times Roman"/>
          <w:color w:val="000000"/>
          <w:sz w:val="22"/>
          <w:szCs w:val="22"/>
        </w:rPr>
        <w:t xml:space="preserve"> ‘metaethical’ </w:t>
      </w:r>
      <w:r w:rsidR="00AE42DF">
        <w:rPr>
          <w:rFonts w:ascii="Calibri" w:hAnsi="Calibri" w:cs="Times Roman"/>
          <w:color w:val="000000"/>
          <w:sz w:val="22"/>
          <w:szCs w:val="22"/>
        </w:rPr>
        <w:t xml:space="preserve">tendency to reject value-freedom </w:t>
      </w:r>
      <w:r w:rsidR="00AE42DF" w:rsidRPr="0066336E">
        <w:rPr>
          <w:rFonts w:ascii="Calibri" w:hAnsi="Calibri" w:cs="Times Roman"/>
          <w:color w:val="000000"/>
          <w:sz w:val="22"/>
          <w:szCs w:val="22"/>
        </w:rPr>
        <w:t>(Abend, 2008)</w:t>
      </w:r>
      <w:r w:rsidR="0021556E">
        <w:rPr>
          <w:rFonts w:ascii="Calibri" w:hAnsi="Calibri" w:cs="Times Roman"/>
          <w:color w:val="000000"/>
          <w:sz w:val="22"/>
          <w:szCs w:val="22"/>
        </w:rPr>
        <w:t>. T</w:t>
      </w:r>
      <w:r w:rsidR="00DB117A">
        <w:rPr>
          <w:rFonts w:ascii="Calibri" w:hAnsi="Calibri" w:cs="Times Roman"/>
          <w:color w:val="000000"/>
          <w:sz w:val="22"/>
          <w:szCs w:val="22"/>
        </w:rPr>
        <w:t>hey</w:t>
      </w:r>
      <w:r w:rsidR="00AE42DF">
        <w:rPr>
          <w:rFonts w:asciiTheme="majorHAnsi" w:hAnsiTheme="majorHAnsi" w:cs="Times Roman"/>
          <w:color w:val="000000"/>
          <w:sz w:val="22"/>
          <w:szCs w:val="22"/>
        </w:rPr>
        <w:t xml:space="preserve"> also</w:t>
      </w:r>
      <w:r w:rsidRPr="0066336E">
        <w:rPr>
          <w:rFonts w:asciiTheme="majorHAnsi" w:hAnsiTheme="majorHAnsi" w:cs="Times Roman"/>
          <w:color w:val="000000"/>
          <w:sz w:val="22"/>
          <w:szCs w:val="22"/>
        </w:rPr>
        <w:t xml:space="preserve"> neglect Durkheim’s (1995 [1912]: 227, 434) assertion that social life is 'moral life' only when the individual and collective, emotional and cognitive, dimensions of the </w:t>
      </w:r>
      <w:r w:rsidRPr="00183BF8">
        <w:rPr>
          <w:rFonts w:asciiTheme="majorHAnsi" w:hAnsiTheme="majorHAnsi" w:cs="Times Roman"/>
          <w:i/>
          <w:iCs/>
          <w:color w:val="000000"/>
          <w:sz w:val="22"/>
          <w:szCs w:val="22"/>
        </w:rPr>
        <w:t>homo duplex</w:t>
      </w:r>
      <w:r w:rsidRPr="0066336E">
        <w:rPr>
          <w:rFonts w:asciiTheme="majorHAnsi" w:hAnsiTheme="majorHAnsi" w:cs="Times Roman"/>
          <w:color w:val="000000"/>
          <w:sz w:val="22"/>
          <w:szCs w:val="22"/>
        </w:rPr>
        <w:t xml:space="preserve"> achieve a kind of communion in the vitalism of collective </w:t>
      </w:r>
      <w:r w:rsidRPr="0066336E">
        <w:rPr>
          <w:rFonts w:asciiTheme="majorHAnsi" w:hAnsiTheme="majorHAnsi" w:cs="Times Roman"/>
          <w:color w:val="000000"/>
          <w:sz w:val="22"/>
          <w:szCs w:val="22"/>
        </w:rPr>
        <w:lastRenderedPageBreak/>
        <w:t xml:space="preserve">effervescence. Regardless of whether they are excited or horrified by it, </w:t>
      </w:r>
      <w:proofErr w:type="spellStart"/>
      <w:r w:rsidR="00DB117A" w:rsidRPr="0066336E">
        <w:rPr>
          <w:rFonts w:asciiTheme="majorHAnsi" w:hAnsiTheme="majorHAnsi" w:cs="Times Roman"/>
          <w:color w:val="000000"/>
          <w:sz w:val="22"/>
          <w:szCs w:val="22"/>
        </w:rPr>
        <w:t>Me</w:t>
      </w:r>
      <w:r w:rsidR="00DB117A" w:rsidRPr="0066336E">
        <w:rPr>
          <w:rFonts w:ascii="Calibri" w:hAnsi="Calibri" w:cs="Times Roman"/>
          <w:color w:val="000000"/>
          <w:sz w:val="22"/>
          <w:szCs w:val="22"/>
        </w:rPr>
        <w:t>š</w:t>
      </w:r>
      <w:r w:rsidR="00DB117A" w:rsidRPr="0066336E">
        <w:rPr>
          <w:rFonts w:asciiTheme="majorHAnsi" w:hAnsiTheme="majorHAnsi" w:cs="Times Roman"/>
          <w:color w:val="000000"/>
          <w:sz w:val="22"/>
          <w:szCs w:val="22"/>
        </w:rPr>
        <w:t>trovi</w:t>
      </w:r>
      <w:r w:rsidR="00DB117A" w:rsidRPr="0066336E">
        <w:rPr>
          <w:rFonts w:ascii="Calibri" w:hAnsi="Calibri" w:cs="Times Roman"/>
          <w:color w:val="000000"/>
          <w:sz w:val="22"/>
          <w:szCs w:val="22"/>
        </w:rPr>
        <w:t>ć</w:t>
      </w:r>
      <w:proofErr w:type="spellEnd"/>
      <w:r w:rsidR="00DB117A">
        <w:rPr>
          <w:rFonts w:ascii="Calibri" w:hAnsi="Calibri" w:cs="Times Roman"/>
          <w:color w:val="000000"/>
          <w:sz w:val="22"/>
          <w:szCs w:val="22"/>
        </w:rPr>
        <w:t xml:space="preserve"> and </w:t>
      </w:r>
      <w:proofErr w:type="spellStart"/>
      <w:r w:rsidR="00DB117A">
        <w:rPr>
          <w:rFonts w:ascii="Calibri" w:hAnsi="Calibri" w:cs="Times Roman"/>
          <w:color w:val="000000"/>
          <w:sz w:val="22"/>
          <w:szCs w:val="22"/>
        </w:rPr>
        <w:t>Maffesoli</w:t>
      </w:r>
      <w:proofErr w:type="spellEnd"/>
      <w:r w:rsidR="00DB117A">
        <w:rPr>
          <w:rFonts w:ascii="Calibri" w:hAnsi="Calibri" w:cs="Times Roman"/>
          <w:color w:val="000000"/>
          <w:sz w:val="22"/>
          <w:szCs w:val="22"/>
        </w:rPr>
        <w:t xml:space="preserve"> </w:t>
      </w:r>
      <w:r w:rsidRPr="0066336E">
        <w:rPr>
          <w:rFonts w:asciiTheme="majorHAnsi" w:hAnsiTheme="majorHAnsi" w:cs="Times Roman"/>
          <w:color w:val="000000"/>
          <w:sz w:val="22"/>
          <w:szCs w:val="22"/>
        </w:rPr>
        <w:t xml:space="preserve">see only a wild effervescent emotionalism that, for Durkheim, was </w:t>
      </w:r>
      <w:r w:rsidRPr="0066336E">
        <w:rPr>
          <w:rFonts w:asciiTheme="majorHAnsi" w:hAnsiTheme="majorHAnsi" w:cs="Times Roman"/>
          <w:i/>
          <w:color w:val="000000"/>
          <w:sz w:val="22"/>
          <w:szCs w:val="22"/>
        </w:rPr>
        <w:t>involved</w:t>
      </w:r>
      <w:r w:rsidRPr="0066336E">
        <w:rPr>
          <w:rFonts w:asciiTheme="majorHAnsi" w:hAnsiTheme="majorHAnsi" w:cs="Times Roman"/>
          <w:color w:val="000000"/>
          <w:sz w:val="22"/>
          <w:szCs w:val="22"/>
        </w:rPr>
        <w:t xml:space="preserve"> in the constitution of moral life but cannot be </w:t>
      </w:r>
      <w:r w:rsidRPr="0066336E">
        <w:rPr>
          <w:rFonts w:asciiTheme="majorHAnsi" w:hAnsiTheme="majorHAnsi" w:cs="Times Roman"/>
          <w:i/>
          <w:color w:val="000000"/>
          <w:sz w:val="22"/>
          <w:szCs w:val="22"/>
        </w:rPr>
        <w:t>equated</w:t>
      </w:r>
      <w:r w:rsidRPr="0066336E">
        <w:rPr>
          <w:rFonts w:asciiTheme="majorHAnsi" w:hAnsiTheme="majorHAnsi" w:cs="Times Roman"/>
          <w:color w:val="000000"/>
          <w:sz w:val="22"/>
          <w:szCs w:val="22"/>
        </w:rPr>
        <w:t xml:space="preserve"> with it. </w:t>
      </w:r>
      <w:r w:rsidR="00F86734">
        <w:rPr>
          <w:rFonts w:asciiTheme="majorHAnsi" w:hAnsiTheme="majorHAnsi" w:cs="Times Roman"/>
          <w:color w:val="000000"/>
          <w:sz w:val="22"/>
          <w:szCs w:val="22"/>
        </w:rPr>
        <w:t>Creative though these analyses are, a brief engagement with certain recent s</w:t>
      </w:r>
      <w:r w:rsidRPr="0066336E">
        <w:rPr>
          <w:rFonts w:asciiTheme="majorHAnsi" w:hAnsiTheme="majorHAnsi" w:cs="Times Roman"/>
          <w:color w:val="000000"/>
          <w:sz w:val="22"/>
          <w:szCs w:val="22"/>
        </w:rPr>
        <w:t xml:space="preserve">ocial movements </w:t>
      </w:r>
      <w:r w:rsidR="00F86734">
        <w:rPr>
          <w:rFonts w:asciiTheme="majorHAnsi" w:hAnsiTheme="majorHAnsi" w:cs="Times Roman"/>
          <w:color w:val="000000"/>
          <w:sz w:val="22"/>
          <w:szCs w:val="22"/>
        </w:rPr>
        <w:t xml:space="preserve">suggests that </w:t>
      </w:r>
      <w:r w:rsidRPr="0066336E">
        <w:rPr>
          <w:rFonts w:asciiTheme="majorHAnsi" w:hAnsiTheme="majorHAnsi" w:cs="Times Roman"/>
          <w:color w:val="000000"/>
          <w:sz w:val="22"/>
          <w:szCs w:val="22"/>
        </w:rPr>
        <w:t>Durkh</w:t>
      </w:r>
      <w:r w:rsidR="00F86734">
        <w:rPr>
          <w:rFonts w:asciiTheme="majorHAnsi" w:hAnsiTheme="majorHAnsi" w:cs="Times Roman"/>
          <w:color w:val="000000"/>
          <w:sz w:val="22"/>
          <w:szCs w:val="22"/>
        </w:rPr>
        <w:t>eim’s model is possessed of</w:t>
      </w:r>
      <w:r w:rsidRPr="0066336E">
        <w:rPr>
          <w:rFonts w:asciiTheme="majorHAnsi" w:hAnsiTheme="majorHAnsi" w:cs="Times Roman"/>
          <w:color w:val="000000"/>
          <w:sz w:val="22"/>
          <w:szCs w:val="22"/>
        </w:rPr>
        <w:t xml:space="preserve"> even great</w:t>
      </w:r>
      <w:r w:rsidR="00F86734">
        <w:rPr>
          <w:rFonts w:asciiTheme="majorHAnsi" w:hAnsiTheme="majorHAnsi" w:cs="Times Roman"/>
          <w:color w:val="000000"/>
          <w:sz w:val="22"/>
          <w:szCs w:val="22"/>
        </w:rPr>
        <w:t>er value</w:t>
      </w:r>
      <w:r w:rsidRPr="0066336E">
        <w:rPr>
          <w:rFonts w:asciiTheme="majorHAnsi" w:hAnsiTheme="majorHAnsi" w:cs="Times Roman"/>
          <w:color w:val="000000"/>
          <w:sz w:val="22"/>
          <w:szCs w:val="22"/>
        </w:rPr>
        <w:t>.</w:t>
      </w:r>
    </w:p>
    <w:p w14:paraId="47558D25" w14:textId="73A70828" w:rsidR="005E48B1" w:rsidRPr="0066336E" w:rsidRDefault="00B220A3"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Pr>
          <w:rFonts w:asciiTheme="majorHAnsi" w:hAnsiTheme="majorHAnsi" w:cs="Times Roman"/>
          <w:color w:val="000000"/>
          <w:sz w:val="22"/>
          <w:szCs w:val="22"/>
        </w:rPr>
        <w:t>D</w:t>
      </w:r>
      <w:r w:rsidR="00EB5DBA" w:rsidRPr="0066336E">
        <w:rPr>
          <w:rFonts w:asciiTheme="majorHAnsi" w:hAnsiTheme="majorHAnsi" w:cs="Times Roman"/>
          <w:color w:val="000000"/>
          <w:sz w:val="22"/>
          <w:szCs w:val="22"/>
        </w:rPr>
        <w:t>iscussion</w:t>
      </w:r>
      <w:r w:rsidR="00DC16A9">
        <w:rPr>
          <w:rFonts w:asciiTheme="majorHAnsi" w:hAnsiTheme="majorHAnsi" w:cs="Times Roman"/>
          <w:color w:val="000000"/>
          <w:sz w:val="22"/>
          <w:szCs w:val="22"/>
        </w:rPr>
        <w:t>s</w:t>
      </w:r>
      <w:r w:rsidR="00F4734F" w:rsidRPr="0066336E">
        <w:rPr>
          <w:rFonts w:asciiTheme="majorHAnsi" w:hAnsiTheme="majorHAnsi" w:cs="Times Roman"/>
          <w:color w:val="000000"/>
          <w:sz w:val="22"/>
          <w:szCs w:val="22"/>
        </w:rPr>
        <w:t xml:space="preserve"> of the emergence and development of the radical Islamist movement ISIS suggests a combination of virulent emotional contagion on the one hand, and collective representations of community and self that draw on a range of scriptural, symbolic and historical sources on the other; together, these embody the sort </w:t>
      </w:r>
      <w:r w:rsidR="009A5114">
        <w:rPr>
          <w:rFonts w:asciiTheme="majorHAnsi" w:hAnsiTheme="majorHAnsi" w:cs="Times Roman"/>
          <w:color w:val="000000"/>
          <w:sz w:val="22"/>
          <w:szCs w:val="22"/>
        </w:rPr>
        <w:t xml:space="preserve">of </w:t>
      </w:r>
      <w:r w:rsidR="00F4734F" w:rsidRPr="0066336E">
        <w:rPr>
          <w:rFonts w:asciiTheme="majorHAnsi" w:hAnsiTheme="majorHAnsi" w:cs="Times Roman"/>
          <w:color w:val="000000"/>
          <w:sz w:val="22"/>
          <w:szCs w:val="22"/>
        </w:rPr>
        <w:t xml:space="preserve">potent moral order that Durkheim envisaged (Shilling and Mellor, 2018: 135). Similarly, </w:t>
      </w:r>
      <w:proofErr w:type="spellStart"/>
      <w:r w:rsidR="00F4734F" w:rsidRPr="0066336E">
        <w:rPr>
          <w:rFonts w:asciiTheme="majorHAnsi" w:hAnsiTheme="majorHAnsi" w:cs="Times Roman"/>
          <w:color w:val="000000"/>
          <w:sz w:val="22"/>
          <w:szCs w:val="22"/>
        </w:rPr>
        <w:t>Strenski’s</w:t>
      </w:r>
      <w:proofErr w:type="spellEnd"/>
      <w:r w:rsidR="00F4734F" w:rsidRPr="0066336E">
        <w:rPr>
          <w:rFonts w:asciiTheme="majorHAnsi" w:hAnsiTheme="majorHAnsi" w:cs="Times Roman"/>
          <w:color w:val="000000"/>
          <w:sz w:val="22"/>
          <w:szCs w:val="22"/>
        </w:rPr>
        <w:t xml:space="preserve"> (2003) analysis of </w:t>
      </w:r>
      <w:proofErr w:type="spellStart"/>
      <w:r w:rsidR="00F4734F" w:rsidRPr="0066336E">
        <w:rPr>
          <w:rFonts w:asciiTheme="majorHAnsi" w:hAnsiTheme="majorHAnsi" w:cs="Times Roman"/>
          <w:color w:val="000000"/>
          <w:sz w:val="22"/>
          <w:szCs w:val="22"/>
        </w:rPr>
        <w:t>Palestianian</w:t>
      </w:r>
      <w:proofErr w:type="spellEnd"/>
      <w:r w:rsidR="00F4734F" w:rsidRPr="0066336E">
        <w:rPr>
          <w:rFonts w:asciiTheme="majorHAnsi" w:hAnsiTheme="majorHAnsi" w:cs="Times Roman"/>
          <w:color w:val="000000"/>
          <w:sz w:val="22"/>
          <w:szCs w:val="22"/>
        </w:rPr>
        <w:t xml:space="preserve"> suicide bombing as a Durkheimian sacrificial ritual also foregrounds the moral order that frames these ac</w:t>
      </w:r>
      <w:r w:rsidR="00855F36" w:rsidRPr="0066336E">
        <w:rPr>
          <w:rFonts w:asciiTheme="majorHAnsi" w:hAnsiTheme="majorHAnsi" w:cs="Times Roman"/>
          <w:color w:val="000000"/>
          <w:sz w:val="22"/>
          <w:szCs w:val="22"/>
        </w:rPr>
        <w:t>tivities</w:t>
      </w:r>
      <w:r w:rsidR="00981DC3">
        <w:rPr>
          <w:rFonts w:asciiTheme="majorHAnsi" w:hAnsiTheme="majorHAnsi" w:cs="Times Roman"/>
          <w:color w:val="000000"/>
          <w:sz w:val="22"/>
          <w:szCs w:val="22"/>
        </w:rPr>
        <w:t xml:space="preserve">; </w:t>
      </w:r>
      <w:r w:rsidR="00981DC3" w:rsidRPr="00B56091">
        <w:rPr>
          <w:rFonts w:asciiTheme="majorHAnsi" w:hAnsiTheme="majorHAnsi" w:cs="Times Roman"/>
          <w:color w:val="000000"/>
          <w:sz w:val="22"/>
          <w:szCs w:val="22"/>
        </w:rPr>
        <w:t xml:space="preserve">an analysis consistent with Atran et </w:t>
      </w:r>
      <w:proofErr w:type="spellStart"/>
      <w:r w:rsidR="00981DC3" w:rsidRPr="00B56091">
        <w:rPr>
          <w:rFonts w:asciiTheme="majorHAnsi" w:hAnsiTheme="majorHAnsi" w:cs="Times Roman"/>
          <w:color w:val="000000"/>
          <w:sz w:val="22"/>
          <w:szCs w:val="22"/>
        </w:rPr>
        <w:t>al’s</w:t>
      </w:r>
      <w:proofErr w:type="spellEnd"/>
      <w:r w:rsidR="00981DC3" w:rsidRPr="00B56091">
        <w:rPr>
          <w:rFonts w:asciiTheme="majorHAnsi" w:hAnsiTheme="majorHAnsi" w:cs="Times Roman"/>
          <w:color w:val="000000"/>
          <w:sz w:val="22"/>
          <w:szCs w:val="22"/>
        </w:rPr>
        <w:t xml:space="preserve"> (2007) argument that the sacred values underpinning such extreme sacrificial acts render them immune to the utilitarian, rational </w:t>
      </w:r>
      <w:r w:rsidR="008D2C4E" w:rsidRPr="00B56091">
        <w:rPr>
          <w:rFonts w:asciiTheme="majorHAnsi" w:hAnsiTheme="majorHAnsi" w:cs="Times Roman"/>
          <w:color w:val="000000"/>
          <w:sz w:val="22"/>
          <w:szCs w:val="22"/>
        </w:rPr>
        <w:t>assumptions that tend to characterise processes of conflict resolution</w:t>
      </w:r>
      <w:r w:rsidR="00855F36" w:rsidRPr="00B56091">
        <w:rPr>
          <w:rFonts w:asciiTheme="majorHAnsi" w:hAnsiTheme="majorHAnsi" w:cs="Times Roman"/>
          <w:color w:val="000000"/>
          <w:sz w:val="22"/>
          <w:szCs w:val="22"/>
        </w:rPr>
        <w:t>.</w:t>
      </w:r>
      <w:r w:rsidR="00855F36" w:rsidRPr="0066336E">
        <w:rPr>
          <w:rFonts w:asciiTheme="majorHAnsi" w:hAnsiTheme="majorHAnsi" w:cs="Times Roman"/>
          <w:color w:val="000000"/>
          <w:sz w:val="22"/>
          <w:szCs w:val="22"/>
        </w:rPr>
        <w:t xml:space="preserve"> Of course, the violence and insider/outsider dynamic </w:t>
      </w:r>
      <w:r w:rsidR="00AE42DF">
        <w:rPr>
          <w:rFonts w:asciiTheme="majorHAnsi" w:hAnsiTheme="majorHAnsi" w:cs="Times Roman"/>
          <w:color w:val="000000"/>
          <w:sz w:val="22"/>
          <w:szCs w:val="22"/>
        </w:rPr>
        <w:t xml:space="preserve">displayed by such </w:t>
      </w:r>
      <w:r w:rsidR="00F4734F" w:rsidRPr="0066336E">
        <w:rPr>
          <w:rFonts w:asciiTheme="majorHAnsi" w:hAnsiTheme="majorHAnsi" w:cs="Times Roman"/>
          <w:color w:val="000000"/>
          <w:sz w:val="22"/>
          <w:szCs w:val="22"/>
        </w:rPr>
        <w:t>phenomena can rein</w:t>
      </w:r>
      <w:r w:rsidR="00AE42DF">
        <w:rPr>
          <w:rFonts w:asciiTheme="majorHAnsi" w:hAnsiTheme="majorHAnsi" w:cs="Times Roman"/>
          <w:color w:val="000000"/>
          <w:sz w:val="22"/>
          <w:szCs w:val="22"/>
        </w:rPr>
        <w:t>force concerns about the moral relativism</w:t>
      </w:r>
      <w:r w:rsidR="00F4734F" w:rsidRPr="0066336E">
        <w:rPr>
          <w:rFonts w:asciiTheme="majorHAnsi" w:hAnsiTheme="majorHAnsi" w:cs="Times Roman"/>
          <w:color w:val="000000"/>
          <w:sz w:val="22"/>
          <w:szCs w:val="22"/>
        </w:rPr>
        <w:t xml:space="preserve"> of Durkheim’s model and its neglect of ‘su</w:t>
      </w:r>
      <w:r w:rsidR="00855F36" w:rsidRPr="0066336E">
        <w:rPr>
          <w:rFonts w:asciiTheme="majorHAnsi" w:hAnsiTheme="majorHAnsi" w:cs="Times Roman"/>
          <w:color w:val="000000"/>
          <w:sz w:val="22"/>
          <w:szCs w:val="22"/>
        </w:rPr>
        <w:t xml:space="preserve">bstantive’ moral issues, but </w:t>
      </w:r>
      <w:r w:rsidR="005E48B1" w:rsidRPr="0066336E">
        <w:rPr>
          <w:rFonts w:asciiTheme="majorHAnsi" w:hAnsiTheme="majorHAnsi" w:cs="Times Roman"/>
          <w:color w:val="000000"/>
          <w:sz w:val="22"/>
          <w:szCs w:val="22"/>
        </w:rPr>
        <w:t>this is to underest</w:t>
      </w:r>
      <w:r w:rsidR="00AE42DF">
        <w:rPr>
          <w:rFonts w:asciiTheme="majorHAnsi" w:hAnsiTheme="majorHAnsi" w:cs="Times Roman"/>
          <w:color w:val="000000"/>
          <w:sz w:val="22"/>
          <w:szCs w:val="22"/>
        </w:rPr>
        <w:t>imate the ambiguity</w:t>
      </w:r>
      <w:r w:rsidR="005E48B1" w:rsidRPr="0066336E">
        <w:rPr>
          <w:rFonts w:asciiTheme="majorHAnsi" w:hAnsiTheme="majorHAnsi" w:cs="Times Roman"/>
          <w:color w:val="000000"/>
          <w:sz w:val="22"/>
          <w:szCs w:val="22"/>
        </w:rPr>
        <w:t xml:space="preserve"> of </w:t>
      </w:r>
      <w:r w:rsidR="005E48B1" w:rsidRPr="000D5FBC">
        <w:rPr>
          <w:rFonts w:asciiTheme="majorHAnsi" w:hAnsiTheme="majorHAnsi" w:cs="Times Roman"/>
          <w:i/>
          <w:color w:val="000000"/>
          <w:sz w:val="22"/>
          <w:szCs w:val="22"/>
        </w:rPr>
        <w:t>all</w:t>
      </w:r>
      <w:r w:rsidR="005E48B1" w:rsidRPr="0066336E">
        <w:rPr>
          <w:rFonts w:asciiTheme="majorHAnsi" w:hAnsiTheme="majorHAnsi" w:cs="Times Roman"/>
          <w:color w:val="000000"/>
          <w:sz w:val="22"/>
          <w:szCs w:val="22"/>
        </w:rPr>
        <w:t xml:space="preserve"> emergent moral phenomena. </w:t>
      </w:r>
      <w:r w:rsidR="00855F36" w:rsidRPr="0066336E">
        <w:rPr>
          <w:rFonts w:asciiTheme="majorHAnsi" w:hAnsiTheme="majorHAnsi" w:cs="Times Roman"/>
          <w:color w:val="000000"/>
          <w:sz w:val="22"/>
          <w:szCs w:val="22"/>
        </w:rPr>
        <w:t>Alexander (2014</w:t>
      </w:r>
      <w:r w:rsidR="005E48B1" w:rsidRPr="0066336E">
        <w:rPr>
          <w:rFonts w:asciiTheme="majorHAnsi" w:hAnsiTheme="majorHAnsi" w:cs="Times Roman"/>
          <w:color w:val="000000"/>
          <w:sz w:val="22"/>
          <w:szCs w:val="22"/>
        </w:rPr>
        <w:t>: 308-9</w:t>
      </w:r>
      <w:r w:rsidR="00855F36" w:rsidRPr="0066336E">
        <w:rPr>
          <w:rFonts w:asciiTheme="majorHAnsi" w:hAnsiTheme="majorHAnsi" w:cs="Times Roman"/>
          <w:color w:val="000000"/>
          <w:sz w:val="22"/>
          <w:szCs w:val="22"/>
        </w:rPr>
        <w:t>), for e</w:t>
      </w:r>
      <w:r w:rsidR="000D5FBC">
        <w:rPr>
          <w:rFonts w:asciiTheme="majorHAnsi" w:hAnsiTheme="majorHAnsi" w:cs="Times Roman"/>
          <w:color w:val="000000"/>
          <w:sz w:val="22"/>
          <w:szCs w:val="22"/>
        </w:rPr>
        <w:t>xample, in a discussion of</w:t>
      </w:r>
      <w:r w:rsidR="005E48B1" w:rsidRPr="0066336E">
        <w:rPr>
          <w:rFonts w:asciiTheme="majorHAnsi" w:hAnsiTheme="majorHAnsi" w:cs="Times Roman"/>
          <w:color w:val="000000"/>
          <w:sz w:val="22"/>
          <w:szCs w:val="22"/>
        </w:rPr>
        <w:t xml:space="preserve"> the inherent ambiguities of morality</w:t>
      </w:r>
      <w:r w:rsidR="000D5FBC">
        <w:rPr>
          <w:rFonts w:asciiTheme="majorHAnsi" w:hAnsiTheme="majorHAnsi" w:cs="Times Roman"/>
          <w:color w:val="000000"/>
          <w:sz w:val="22"/>
          <w:szCs w:val="22"/>
        </w:rPr>
        <w:t xml:space="preserve"> as a cultural system, notes</w:t>
      </w:r>
      <w:r w:rsidR="005E48B1" w:rsidRPr="0066336E">
        <w:rPr>
          <w:rFonts w:asciiTheme="majorHAnsi" w:hAnsiTheme="majorHAnsi" w:cs="Times Roman"/>
          <w:color w:val="000000"/>
          <w:sz w:val="22"/>
          <w:szCs w:val="22"/>
        </w:rPr>
        <w:t xml:space="preserve"> that the temporary upsurge of solidarity and civility evident early on in the Arab Spring was nonetheless accompanied by a notable upsurge in anti-Israeli and anti-American feeling, well before the subsequent descent into militarism, repression and religious fanaticism.</w:t>
      </w:r>
    </w:p>
    <w:p w14:paraId="443BC6F3" w14:textId="7B538555" w:rsidR="000217B0" w:rsidRDefault="00DA109F"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Pr>
          <w:rFonts w:asciiTheme="majorHAnsi" w:hAnsiTheme="majorHAnsi" w:cs="Times Roman"/>
          <w:color w:val="000000"/>
          <w:sz w:val="22"/>
          <w:szCs w:val="22"/>
        </w:rPr>
        <w:t xml:space="preserve">These analyses have their roots in </w:t>
      </w:r>
      <w:r w:rsidRPr="0066336E">
        <w:rPr>
          <w:rFonts w:asciiTheme="majorHAnsi" w:hAnsiTheme="majorHAnsi" w:cs="Times Roman"/>
          <w:color w:val="000000"/>
          <w:sz w:val="22"/>
          <w:szCs w:val="22"/>
        </w:rPr>
        <w:t>Durkheim’s (1984 [1893]) insistence that ‘insiders’ and ‘outsiders’</w:t>
      </w:r>
      <w:r>
        <w:rPr>
          <w:rFonts w:asciiTheme="majorHAnsi" w:hAnsiTheme="majorHAnsi" w:cs="Times Roman"/>
          <w:color w:val="000000"/>
          <w:sz w:val="22"/>
          <w:szCs w:val="22"/>
        </w:rPr>
        <w:t xml:space="preserve"> are always marked by symbolic distinctions; an insight that resonates with </w:t>
      </w:r>
      <w:proofErr w:type="spellStart"/>
      <w:r w:rsidR="00455B8C" w:rsidRPr="0066336E">
        <w:rPr>
          <w:rFonts w:asciiTheme="majorHAnsi" w:hAnsiTheme="majorHAnsi" w:cs="Times Roman"/>
          <w:color w:val="000000"/>
          <w:sz w:val="22"/>
          <w:szCs w:val="22"/>
        </w:rPr>
        <w:t>Firat</w:t>
      </w:r>
      <w:proofErr w:type="spellEnd"/>
      <w:r w:rsidR="00455B8C" w:rsidRPr="0066336E">
        <w:rPr>
          <w:rFonts w:asciiTheme="majorHAnsi" w:hAnsiTheme="majorHAnsi" w:cs="Times Roman"/>
          <w:color w:val="000000"/>
          <w:sz w:val="22"/>
          <w:szCs w:val="22"/>
        </w:rPr>
        <w:t xml:space="preserve"> and </w:t>
      </w:r>
      <w:proofErr w:type="spellStart"/>
      <w:r w:rsidR="005E48B1" w:rsidRPr="0066336E">
        <w:rPr>
          <w:rFonts w:asciiTheme="majorHAnsi" w:hAnsiTheme="majorHAnsi" w:cs="Times Roman"/>
          <w:color w:val="000000"/>
          <w:sz w:val="22"/>
          <w:szCs w:val="22"/>
        </w:rPr>
        <w:t>Hitlin</w:t>
      </w:r>
      <w:r w:rsidR="00455B8C" w:rsidRPr="0066336E">
        <w:rPr>
          <w:rFonts w:asciiTheme="majorHAnsi" w:hAnsiTheme="majorHAnsi" w:cs="Times Roman"/>
          <w:color w:val="000000"/>
          <w:sz w:val="22"/>
          <w:szCs w:val="22"/>
        </w:rPr>
        <w:t>’s</w:t>
      </w:r>
      <w:proofErr w:type="spellEnd"/>
      <w:r w:rsidR="00455B8C" w:rsidRPr="0066336E">
        <w:rPr>
          <w:rFonts w:asciiTheme="majorHAnsi" w:hAnsiTheme="majorHAnsi" w:cs="Times Roman"/>
          <w:color w:val="000000"/>
          <w:sz w:val="22"/>
          <w:szCs w:val="22"/>
        </w:rPr>
        <w:t xml:space="preserve"> (2012: 174) discussion of the importance of boundary </w:t>
      </w:r>
      <w:r>
        <w:rPr>
          <w:rFonts w:asciiTheme="majorHAnsi" w:hAnsiTheme="majorHAnsi" w:cs="Times Roman"/>
          <w:color w:val="000000"/>
          <w:sz w:val="22"/>
          <w:szCs w:val="22"/>
        </w:rPr>
        <w:t>r</w:t>
      </w:r>
      <w:r w:rsidR="00FE68EE">
        <w:rPr>
          <w:rFonts w:asciiTheme="majorHAnsi" w:hAnsiTheme="majorHAnsi" w:cs="Times Roman"/>
          <w:color w:val="000000"/>
          <w:sz w:val="22"/>
          <w:szCs w:val="22"/>
        </w:rPr>
        <w:t>esearch to</w:t>
      </w:r>
      <w:r>
        <w:rPr>
          <w:rFonts w:asciiTheme="majorHAnsi" w:hAnsiTheme="majorHAnsi" w:cs="Times Roman"/>
          <w:color w:val="000000"/>
          <w:sz w:val="22"/>
          <w:szCs w:val="22"/>
        </w:rPr>
        <w:t xml:space="preserve"> cultural sociology. The suggestion that</w:t>
      </w:r>
      <w:r w:rsidR="00455B8C" w:rsidRPr="0066336E">
        <w:rPr>
          <w:rFonts w:asciiTheme="majorHAnsi" w:hAnsiTheme="majorHAnsi" w:cs="Times Roman"/>
          <w:color w:val="000000"/>
          <w:sz w:val="22"/>
          <w:szCs w:val="22"/>
        </w:rPr>
        <w:t xml:space="preserve"> symbolic boundaries simultaneously signal patterns of </w:t>
      </w:r>
      <w:r w:rsidR="00455B8C" w:rsidRPr="0066336E">
        <w:rPr>
          <w:rFonts w:asciiTheme="majorHAnsi" w:hAnsiTheme="majorHAnsi" w:cs="Times Roman"/>
          <w:color w:val="000000"/>
          <w:sz w:val="22"/>
          <w:szCs w:val="22"/>
        </w:rPr>
        <w:lastRenderedPageBreak/>
        <w:t xml:space="preserve">inclusion </w:t>
      </w:r>
      <w:r w:rsidR="00455B8C" w:rsidRPr="0066336E">
        <w:rPr>
          <w:rFonts w:asciiTheme="majorHAnsi" w:hAnsiTheme="majorHAnsi" w:cs="Times Roman"/>
          <w:i/>
          <w:color w:val="000000"/>
          <w:sz w:val="22"/>
          <w:szCs w:val="22"/>
        </w:rPr>
        <w:t>and</w:t>
      </w:r>
      <w:r w:rsidR="008D5F61">
        <w:rPr>
          <w:rFonts w:asciiTheme="majorHAnsi" w:hAnsiTheme="majorHAnsi" w:cs="Times Roman"/>
          <w:color w:val="000000"/>
          <w:sz w:val="22"/>
          <w:szCs w:val="22"/>
        </w:rPr>
        <w:t xml:space="preserve"> exclusion</w:t>
      </w:r>
      <w:r>
        <w:rPr>
          <w:rFonts w:asciiTheme="majorHAnsi" w:hAnsiTheme="majorHAnsi" w:cs="Times Roman"/>
          <w:color w:val="000000"/>
          <w:sz w:val="22"/>
          <w:szCs w:val="22"/>
        </w:rPr>
        <w:t xml:space="preserve"> has, indeed, been</w:t>
      </w:r>
      <w:r w:rsidR="0042484F" w:rsidRPr="0066336E">
        <w:rPr>
          <w:rFonts w:asciiTheme="majorHAnsi" w:hAnsiTheme="majorHAnsi" w:cs="Times Roman"/>
          <w:color w:val="000000"/>
          <w:sz w:val="22"/>
          <w:szCs w:val="22"/>
        </w:rPr>
        <w:t xml:space="preserve"> </w:t>
      </w:r>
      <w:r w:rsidR="00E260D9" w:rsidRPr="0066336E">
        <w:rPr>
          <w:rFonts w:asciiTheme="majorHAnsi" w:hAnsiTheme="majorHAnsi" w:cs="Times Roman"/>
          <w:color w:val="000000"/>
          <w:sz w:val="22"/>
          <w:szCs w:val="22"/>
        </w:rPr>
        <w:t>used to explore the problem of moral solidarity in the diverse, culturally fragmented context of the contemporary US, where groups increasingly define themselves against each other</w:t>
      </w:r>
      <w:r w:rsidR="000C217C">
        <w:rPr>
          <w:rFonts w:asciiTheme="majorHAnsi" w:hAnsiTheme="majorHAnsi" w:cs="Times Roman"/>
          <w:color w:val="000000"/>
          <w:sz w:val="22"/>
          <w:szCs w:val="22"/>
        </w:rPr>
        <w:t>. It is also prominent with</w:t>
      </w:r>
      <w:r w:rsidR="00C56E06" w:rsidRPr="0066336E">
        <w:rPr>
          <w:rFonts w:asciiTheme="majorHAnsi" w:hAnsiTheme="majorHAnsi" w:cs="Times Roman"/>
          <w:color w:val="000000"/>
          <w:sz w:val="22"/>
          <w:szCs w:val="22"/>
        </w:rPr>
        <w:t>in Alexander’s (1992) exploration of how models of ‘citizenship’ symbolically exclude those deemed unworthy of solidarity</w:t>
      </w:r>
      <w:r w:rsidR="00E260D9" w:rsidRPr="0066336E">
        <w:rPr>
          <w:rFonts w:asciiTheme="majorHAnsi" w:hAnsiTheme="majorHAnsi" w:cs="Times Roman"/>
          <w:color w:val="000000"/>
          <w:sz w:val="22"/>
          <w:szCs w:val="22"/>
        </w:rPr>
        <w:t xml:space="preserve"> (Edgell, </w:t>
      </w:r>
      <w:proofErr w:type="spellStart"/>
      <w:r w:rsidR="00E260D9" w:rsidRPr="0066336E">
        <w:rPr>
          <w:rFonts w:asciiTheme="majorHAnsi" w:hAnsiTheme="majorHAnsi" w:cs="Times Roman"/>
          <w:color w:val="000000"/>
          <w:sz w:val="22"/>
          <w:szCs w:val="22"/>
        </w:rPr>
        <w:t>Gerteis</w:t>
      </w:r>
      <w:proofErr w:type="spellEnd"/>
      <w:r w:rsidR="00E260D9" w:rsidRPr="0066336E">
        <w:rPr>
          <w:rFonts w:asciiTheme="majorHAnsi" w:hAnsiTheme="majorHAnsi" w:cs="Times Roman"/>
          <w:color w:val="000000"/>
          <w:sz w:val="22"/>
          <w:szCs w:val="22"/>
        </w:rPr>
        <w:t xml:space="preserve"> and Hartmann, 2006: 232).</w:t>
      </w:r>
      <w:r w:rsidR="00B8385E" w:rsidRPr="0066336E">
        <w:rPr>
          <w:rFonts w:asciiTheme="majorHAnsi" w:hAnsiTheme="majorHAnsi" w:cs="Times Roman"/>
          <w:color w:val="000000"/>
          <w:sz w:val="22"/>
          <w:szCs w:val="22"/>
        </w:rPr>
        <w:t xml:space="preserve"> </w:t>
      </w:r>
    </w:p>
    <w:p w14:paraId="5197FBA3" w14:textId="416E7181" w:rsidR="0042484F" w:rsidRPr="0066336E" w:rsidRDefault="00B8385E" w:rsidP="00004774">
      <w:pPr>
        <w:widowControl w:val="0"/>
        <w:autoSpaceDE w:val="0"/>
        <w:autoSpaceDN w:val="0"/>
        <w:adjustRightInd w:val="0"/>
        <w:spacing w:line="480" w:lineRule="auto"/>
        <w:ind w:firstLine="720"/>
        <w:rPr>
          <w:rFonts w:asciiTheme="majorHAnsi" w:hAnsiTheme="majorHAnsi" w:cs="Times Roman"/>
          <w:color w:val="000000"/>
          <w:sz w:val="22"/>
          <w:szCs w:val="22"/>
        </w:rPr>
      </w:pPr>
      <w:r w:rsidRPr="0066336E">
        <w:rPr>
          <w:rFonts w:asciiTheme="majorHAnsi" w:hAnsiTheme="majorHAnsi" w:cs="Times Roman"/>
          <w:color w:val="000000"/>
          <w:sz w:val="22"/>
          <w:szCs w:val="22"/>
        </w:rPr>
        <w:t>In this regard, Durkheim’s theory of mo</w:t>
      </w:r>
      <w:r w:rsidR="00AE42DF">
        <w:rPr>
          <w:rFonts w:asciiTheme="majorHAnsi" w:hAnsiTheme="majorHAnsi" w:cs="Times Roman"/>
          <w:color w:val="000000"/>
          <w:sz w:val="22"/>
          <w:szCs w:val="22"/>
        </w:rPr>
        <w:t xml:space="preserve">rality is not only </w:t>
      </w:r>
      <w:r w:rsidRPr="0066336E">
        <w:rPr>
          <w:rFonts w:asciiTheme="majorHAnsi" w:hAnsiTheme="majorHAnsi" w:cs="Times Roman"/>
          <w:color w:val="000000"/>
          <w:sz w:val="22"/>
          <w:szCs w:val="22"/>
        </w:rPr>
        <w:t xml:space="preserve">useful for examining how, for example, Islamist religious fanaticism offers a particular challenge for highly differentiated modern societies because of the commitment to a ‘total’ socio-religious society that excludes or subjugates those beyond the solidarity of the </w:t>
      </w:r>
      <w:r w:rsidRPr="0066336E">
        <w:rPr>
          <w:rFonts w:asciiTheme="majorHAnsi" w:hAnsiTheme="majorHAnsi" w:cs="Times Roman"/>
          <w:i/>
          <w:color w:val="000000"/>
          <w:sz w:val="22"/>
          <w:szCs w:val="22"/>
        </w:rPr>
        <w:t xml:space="preserve">umma </w:t>
      </w:r>
      <w:r w:rsidRPr="0066336E">
        <w:rPr>
          <w:rFonts w:asciiTheme="majorHAnsi" w:hAnsiTheme="majorHAnsi" w:cs="Times Roman"/>
          <w:color w:val="000000"/>
          <w:sz w:val="22"/>
          <w:szCs w:val="22"/>
        </w:rPr>
        <w:t xml:space="preserve">(Mellor and Shilling, </w:t>
      </w:r>
      <w:r w:rsidR="00D24AF5" w:rsidRPr="0066336E">
        <w:rPr>
          <w:rFonts w:asciiTheme="majorHAnsi" w:hAnsiTheme="majorHAnsi" w:cs="Times Roman"/>
          <w:color w:val="000000"/>
          <w:sz w:val="22"/>
          <w:szCs w:val="22"/>
        </w:rPr>
        <w:t>2014: 27),</w:t>
      </w:r>
      <w:r w:rsidR="00D24AF5" w:rsidRPr="0066336E">
        <w:rPr>
          <w:rFonts w:asciiTheme="majorHAnsi" w:hAnsiTheme="majorHAnsi" w:cs="Times Roman"/>
          <w:i/>
          <w:color w:val="000000"/>
          <w:sz w:val="22"/>
          <w:szCs w:val="22"/>
        </w:rPr>
        <w:t xml:space="preserve"> </w:t>
      </w:r>
      <w:r w:rsidR="00D24AF5" w:rsidRPr="0066336E">
        <w:rPr>
          <w:rFonts w:asciiTheme="majorHAnsi" w:hAnsiTheme="majorHAnsi" w:cs="Times Roman"/>
          <w:color w:val="000000"/>
          <w:sz w:val="22"/>
          <w:szCs w:val="22"/>
        </w:rPr>
        <w:t>but can also help account for more subtle yet pervasive patterns of inclusion a</w:t>
      </w:r>
      <w:r w:rsidR="0042484F" w:rsidRPr="0066336E">
        <w:rPr>
          <w:rFonts w:asciiTheme="majorHAnsi" w:hAnsiTheme="majorHAnsi" w:cs="Times Roman"/>
          <w:color w:val="000000"/>
          <w:sz w:val="22"/>
          <w:szCs w:val="22"/>
        </w:rPr>
        <w:t>n</w:t>
      </w:r>
      <w:r w:rsidR="00D24AF5" w:rsidRPr="0066336E">
        <w:rPr>
          <w:rFonts w:asciiTheme="majorHAnsi" w:hAnsiTheme="majorHAnsi" w:cs="Times Roman"/>
          <w:color w:val="000000"/>
          <w:sz w:val="22"/>
          <w:szCs w:val="22"/>
        </w:rPr>
        <w:t xml:space="preserve">d exclusion. </w:t>
      </w:r>
      <w:r w:rsidR="00013AC9" w:rsidRPr="0066336E">
        <w:rPr>
          <w:rFonts w:asciiTheme="majorHAnsi" w:hAnsiTheme="majorHAnsi" w:cs="Times Roman"/>
          <w:color w:val="000000"/>
          <w:sz w:val="22"/>
          <w:szCs w:val="22"/>
        </w:rPr>
        <w:t xml:space="preserve">It has been noted, for example, that neo-tribal patterns of social solidarity can be associated with increasing manifestations of </w:t>
      </w:r>
      <w:r w:rsidR="00013AC9" w:rsidRPr="0066336E">
        <w:rPr>
          <w:rFonts w:asciiTheme="majorHAnsi" w:hAnsiTheme="majorHAnsi" w:cs="Times Roman"/>
          <w:i/>
          <w:color w:val="000000"/>
          <w:sz w:val="22"/>
          <w:szCs w:val="22"/>
        </w:rPr>
        <w:t xml:space="preserve">resentment </w:t>
      </w:r>
      <w:r w:rsidR="00013AC9" w:rsidRPr="0066336E">
        <w:rPr>
          <w:rFonts w:asciiTheme="majorHAnsi" w:hAnsiTheme="majorHAnsi" w:cs="Times Roman"/>
          <w:color w:val="000000"/>
          <w:sz w:val="22"/>
          <w:szCs w:val="22"/>
        </w:rPr>
        <w:t xml:space="preserve">across societies, manifest not only in </w:t>
      </w:r>
      <w:r w:rsidR="0042484F" w:rsidRPr="0066336E">
        <w:rPr>
          <w:rFonts w:asciiTheme="majorHAnsi" w:hAnsiTheme="majorHAnsi" w:cs="Times Roman"/>
          <w:color w:val="000000"/>
          <w:sz w:val="22"/>
          <w:szCs w:val="22"/>
        </w:rPr>
        <w:t xml:space="preserve">widespread </w:t>
      </w:r>
      <w:r w:rsidR="00013AC9" w:rsidRPr="0066336E">
        <w:rPr>
          <w:rFonts w:asciiTheme="majorHAnsi" w:hAnsiTheme="majorHAnsi" w:cs="Times Roman"/>
          <w:color w:val="000000"/>
          <w:sz w:val="22"/>
          <w:szCs w:val="22"/>
        </w:rPr>
        <w:t>inter-racial tension and prejudice</w:t>
      </w:r>
      <w:r w:rsidR="0042484F" w:rsidRPr="0066336E">
        <w:rPr>
          <w:rFonts w:asciiTheme="majorHAnsi" w:hAnsiTheme="majorHAnsi" w:cs="Times Roman"/>
          <w:color w:val="000000"/>
          <w:sz w:val="22"/>
          <w:szCs w:val="22"/>
        </w:rPr>
        <w:t xml:space="preserve"> but also </w:t>
      </w:r>
      <w:r w:rsidR="000D5FBC">
        <w:rPr>
          <w:rFonts w:asciiTheme="majorHAnsi" w:hAnsiTheme="majorHAnsi" w:cs="Times Roman"/>
          <w:color w:val="000000"/>
          <w:sz w:val="22"/>
          <w:szCs w:val="22"/>
        </w:rPr>
        <w:t xml:space="preserve">in </w:t>
      </w:r>
      <w:r w:rsidR="0042484F" w:rsidRPr="0066336E">
        <w:rPr>
          <w:rFonts w:asciiTheme="majorHAnsi" w:hAnsiTheme="majorHAnsi" w:cs="Times Roman"/>
          <w:color w:val="000000"/>
          <w:sz w:val="22"/>
          <w:szCs w:val="22"/>
        </w:rPr>
        <w:t xml:space="preserve">the zealous policing of views </w:t>
      </w:r>
      <w:r w:rsidR="000D5FBC">
        <w:rPr>
          <w:rFonts w:asciiTheme="majorHAnsi" w:hAnsiTheme="majorHAnsi" w:cs="Times Roman"/>
          <w:color w:val="000000"/>
          <w:sz w:val="22"/>
          <w:szCs w:val="22"/>
        </w:rPr>
        <w:t>and persons deemed to infringe ‘progressive’</w:t>
      </w:r>
      <w:r w:rsidR="0042484F" w:rsidRPr="0066336E">
        <w:rPr>
          <w:rFonts w:asciiTheme="majorHAnsi" w:hAnsiTheme="majorHAnsi" w:cs="Times Roman"/>
          <w:color w:val="000000"/>
          <w:sz w:val="22"/>
          <w:szCs w:val="22"/>
        </w:rPr>
        <w:t xml:space="preserve"> values of inclusivity, empathy and tolerance; an </w:t>
      </w:r>
      <w:r w:rsidR="00ED3876" w:rsidRPr="0066336E">
        <w:rPr>
          <w:rFonts w:asciiTheme="majorHAnsi" w:hAnsiTheme="majorHAnsi" w:cs="Times Roman"/>
          <w:color w:val="000000"/>
          <w:sz w:val="22"/>
          <w:szCs w:val="22"/>
        </w:rPr>
        <w:t>on-going</w:t>
      </w:r>
      <w:r w:rsidR="0042484F" w:rsidRPr="0066336E">
        <w:rPr>
          <w:rFonts w:asciiTheme="majorHAnsi" w:hAnsiTheme="majorHAnsi" w:cs="Times Roman"/>
          <w:color w:val="000000"/>
          <w:sz w:val="22"/>
          <w:szCs w:val="22"/>
        </w:rPr>
        <w:t xml:space="preserve"> exercise In moral boundary making highly relevant to </w:t>
      </w:r>
      <w:r w:rsidR="000D5FBC">
        <w:rPr>
          <w:rFonts w:asciiTheme="majorHAnsi" w:hAnsiTheme="majorHAnsi" w:cs="Times Roman"/>
          <w:color w:val="000000"/>
          <w:sz w:val="22"/>
          <w:szCs w:val="22"/>
        </w:rPr>
        <w:t>contemporary university life</w:t>
      </w:r>
      <w:r w:rsidR="00AE42DF">
        <w:rPr>
          <w:rFonts w:asciiTheme="majorHAnsi" w:hAnsiTheme="majorHAnsi" w:cs="Times Roman"/>
          <w:color w:val="000000"/>
          <w:sz w:val="22"/>
          <w:szCs w:val="22"/>
        </w:rPr>
        <w:t>,</w:t>
      </w:r>
      <w:r w:rsidR="000D5FBC">
        <w:rPr>
          <w:rFonts w:asciiTheme="majorHAnsi" w:hAnsiTheme="majorHAnsi" w:cs="Times Roman"/>
          <w:color w:val="000000"/>
          <w:sz w:val="22"/>
          <w:szCs w:val="22"/>
        </w:rPr>
        <w:t xml:space="preserve"> amongst other things</w:t>
      </w:r>
      <w:r w:rsidR="0042484F" w:rsidRPr="0066336E">
        <w:rPr>
          <w:rFonts w:asciiTheme="majorHAnsi" w:hAnsiTheme="majorHAnsi" w:cs="Times Roman"/>
          <w:color w:val="000000"/>
          <w:sz w:val="22"/>
          <w:szCs w:val="22"/>
        </w:rPr>
        <w:t xml:space="preserve"> (Shilling and Mellor, 2021: 10). </w:t>
      </w:r>
      <w:r w:rsidR="006B381F">
        <w:rPr>
          <w:rFonts w:asciiTheme="majorHAnsi" w:hAnsiTheme="majorHAnsi" w:cs="Times Roman"/>
          <w:color w:val="000000"/>
          <w:sz w:val="22"/>
          <w:szCs w:val="22"/>
        </w:rPr>
        <w:t xml:space="preserve">Yet </w:t>
      </w:r>
      <w:r w:rsidR="00706043">
        <w:rPr>
          <w:rFonts w:asciiTheme="majorHAnsi" w:hAnsiTheme="majorHAnsi" w:cs="Times Roman"/>
          <w:color w:val="000000"/>
          <w:sz w:val="22"/>
          <w:szCs w:val="22"/>
        </w:rPr>
        <w:t xml:space="preserve">in each of these cases, </w:t>
      </w:r>
      <w:r w:rsidR="00553546">
        <w:rPr>
          <w:rFonts w:asciiTheme="majorHAnsi" w:hAnsiTheme="majorHAnsi" w:cs="Times Roman"/>
          <w:color w:val="000000"/>
          <w:sz w:val="22"/>
          <w:szCs w:val="22"/>
        </w:rPr>
        <w:t>the establishment of general or particular, consistent or opposed</w:t>
      </w:r>
      <w:r w:rsidR="002B47EA">
        <w:rPr>
          <w:rFonts w:asciiTheme="majorHAnsi" w:hAnsiTheme="majorHAnsi" w:cs="Times Roman"/>
          <w:color w:val="000000"/>
          <w:sz w:val="22"/>
          <w:szCs w:val="22"/>
        </w:rPr>
        <w:t>,</w:t>
      </w:r>
      <w:r w:rsidR="00553546">
        <w:rPr>
          <w:rFonts w:asciiTheme="majorHAnsi" w:hAnsiTheme="majorHAnsi" w:cs="Times Roman"/>
          <w:color w:val="000000"/>
          <w:sz w:val="22"/>
          <w:szCs w:val="22"/>
        </w:rPr>
        <w:t xml:space="preserve"> moralities occurs only when there </w:t>
      </w:r>
      <w:r w:rsidR="00A300C6">
        <w:rPr>
          <w:rFonts w:asciiTheme="majorHAnsi" w:hAnsiTheme="majorHAnsi" w:cs="Times Roman"/>
          <w:color w:val="000000"/>
          <w:sz w:val="22"/>
          <w:szCs w:val="22"/>
        </w:rPr>
        <w:t xml:space="preserve">are </w:t>
      </w:r>
      <w:r w:rsidR="00553546">
        <w:rPr>
          <w:rFonts w:asciiTheme="majorHAnsi" w:hAnsiTheme="majorHAnsi" w:cs="Times Roman"/>
          <w:color w:val="000000"/>
          <w:sz w:val="22"/>
          <w:szCs w:val="22"/>
        </w:rPr>
        <w:t>balance</w:t>
      </w:r>
      <w:r w:rsidR="00A300C6">
        <w:rPr>
          <w:rFonts w:asciiTheme="majorHAnsi" w:hAnsiTheme="majorHAnsi" w:cs="Times Roman"/>
          <w:color w:val="000000"/>
          <w:sz w:val="22"/>
          <w:szCs w:val="22"/>
        </w:rPr>
        <w:t>s formed</w:t>
      </w:r>
      <w:r w:rsidR="00553546">
        <w:rPr>
          <w:rFonts w:asciiTheme="majorHAnsi" w:hAnsiTheme="majorHAnsi" w:cs="Times Roman"/>
          <w:color w:val="000000"/>
          <w:sz w:val="22"/>
          <w:szCs w:val="22"/>
        </w:rPr>
        <w:t xml:space="preserve"> between </w:t>
      </w:r>
      <w:r w:rsidR="00553546" w:rsidRPr="0066336E">
        <w:rPr>
          <w:rFonts w:asciiTheme="majorHAnsi" w:hAnsiTheme="majorHAnsi" w:cs="Times Roman"/>
          <w:color w:val="000000"/>
          <w:sz w:val="22"/>
          <w:szCs w:val="22"/>
        </w:rPr>
        <w:t xml:space="preserve">the individual and collective, emotional and cognitive, dimensions of the </w:t>
      </w:r>
      <w:r w:rsidR="00553546" w:rsidRPr="00B84FA9">
        <w:rPr>
          <w:rFonts w:asciiTheme="majorHAnsi" w:hAnsiTheme="majorHAnsi" w:cs="Times Roman"/>
          <w:i/>
          <w:color w:val="000000"/>
          <w:sz w:val="22"/>
          <w:szCs w:val="22"/>
        </w:rPr>
        <w:t>homo duplex</w:t>
      </w:r>
      <w:r w:rsidR="00553546">
        <w:rPr>
          <w:rFonts w:asciiTheme="majorHAnsi" w:hAnsiTheme="majorHAnsi" w:cs="Times Roman"/>
          <w:color w:val="000000"/>
          <w:sz w:val="22"/>
          <w:szCs w:val="22"/>
        </w:rPr>
        <w:t>.</w:t>
      </w:r>
    </w:p>
    <w:p w14:paraId="1980F184" w14:textId="77777777" w:rsidR="0042484F" w:rsidRPr="0066336E" w:rsidRDefault="0042484F" w:rsidP="00004774">
      <w:pPr>
        <w:widowControl w:val="0"/>
        <w:autoSpaceDE w:val="0"/>
        <w:autoSpaceDN w:val="0"/>
        <w:adjustRightInd w:val="0"/>
        <w:spacing w:line="480" w:lineRule="auto"/>
        <w:rPr>
          <w:rFonts w:asciiTheme="majorHAnsi" w:hAnsiTheme="majorHAnsi" w:cs="Times Roman"/>
          <w:color w:val="000000"/>
          <w:sz w:val="22"/>
          <w:szCs w:val="22"/>
        </w:rPr>
      </w:pPr>
    </w:p>
    <w:p w14:paraId="7C29E5A7" w14:textId="6E5C2104" w:rsidR="00293D93" w:rsidRPr="0066336E" w:rsidRDefault="00293D93" w:rsidP="00004774">
      <w:pPr>
        <w:widowControl w:val="0"/>
        <w:autoSpaceDE w:val="0"/>
        <w:autoSpaceDN w:val="0"/>
        <w:adjustRightInd w:val="0"/>
        <w:spacing w:line="480" w:lineRule="auto"/>
        <w:rPr>
          <w:rFonts w:asciiTheme="majorHAnsi" w:hAnsiTheme="majorHAnsi" w:cs="Times Roman"/>
          <w:color w:val="000000"/>
          <w:sz w:val="22"/>
          <w:szCs w:val="22"/>
        </w:rPr>
      </w:pPr>
      <w:r w:rsidRPr="0066336E">
        <w:rPr>
          <w:rFonts w:asciiTheme="majorHAnsi" w:hAnsiTheme="majorHAnsi" w:cs="Times Roman"/>
          <w:b/>
          <w:color w:val="000000"/>
          <w:sz w:val="22"/>
          <w:szCs w:val="22"/>
        </w:rPr>
        <w:t>Conclusion</w:t>
      </w:r>
    </w:p>
    <w:p w14:paraId="25D0B1E1" w14:textId="40B5AF65" w:rsidR="006C1A1F" w:rsidRPr="0066336E" w:rsidRDefault="002F6607" w:rsidP="00004774">
      <w:pPr>
        <w:widowControl w:val="0"/>
        <w:autoSpaceDE w:val="0"/>
        <w:autoSpaceDN w:val="0"/>
        <w:adjustRightInd w:val="0"/>
        <w:spacing w:line="480" w:lineRule="auto"/>
        <w:rPr>
          <w:rFonts w:asciiTheme="majorHAnsi" w:hAnsiTheme="majorHAnsi" w:cs="Times New Roman"/>
          <w:color w:val="000000"/>
          <w:sz w:val="22"/>
          <w:szCs w:val="22"/>
        </w:rPr>
      </w:pPr>
      <w:r w:rsidRPr="0066336E">
        <w:rPr>
          <w:rFonts w:asciiTheme="majorHAnsi" w:hAnsiTheme="majorHAnsi" w:cs="Times New Roman"/>
          <w:color w:val="000000"/>
          <w:sz w:val="22"/>
          <w:szCs w:val="22"/>
        </w:rPr>
        <w:t>Our ar</w:t>
      </w:r>
      <w:r w:rsidR="0094119B" w:rsidRPr="0066336E">
        <w:rPr>
          <w:rFonts w:asciiTheme="majorHAnsi" w:hAnsiTheme="majorHAnsi" w:cs="Times New Roman"/>
          <w:color w:val="000000"/>
          <w:sz w:val="22"/>
          <w:szCs w:val="22"/>
        </w:rPr>
        <w:t>gument has developed in three stages</w:t>
      </w:r>
      <w:r w:rsidRPr="0066336E">
        <w:rPr>
          <w:rFonts w:asciiTheme="majorHAnsi" w:hAnsiTheme="majorHAnsi" w:cs="Times New Roman"/>
          <w:color w:val="000000"/>
          <w:sz w:val="22"/>
          <w:szCs w:val="22"/>
        </w:rPr>
        <w:t>. First, b</w:t>
      </w:r>
      <w:r w:rsidR="000D5FBC">
        <w:rPr>
          <w:rFonts w:asciiTheme="majorHAnsi" w:hAnsiTheme="majorHAnsi" w:cs="Times New Roman"/>
          <w:color w:val="000000"/>
          <w:sz w:val="22"/>
          <w:szCs w:val="22"/>
        </w:rPr>
        <w:t xml:space="preserve">uilding on an examination of </w:t>
      </w:r>
      <w:r w:rsidR="006C1A1F" w:rsidRPr="0066336E">
        <w:rPr>
          <w:rFonts w:asciiTheme="majorHAnsi" w:hAnsiTheme="majorHAnsi" w:cs="Times New Roman"/>
          <w:color w:val="000000"/>
          <w:sz w:val="22"/>
          <w:szCs w:val="22"/>
        </w:rPr>
        <w:t xml:space="preserve">Durkheim’s account of </w:t>
      </w:r>
      <w:r w:rsidR="006C1A1F" w:rsidRPr="0066336E">
        <w:rPr>
          <w:rFonts w:asciiTheme="majorHAnsi" w:hAnsiTheme="majorHAnsi" w:cs="Times New Roman"/>
          <w:i/>
          <w:color w:val="000000"/>
          <w:sz w:val="22"/>
          <w:szCs w:val="22"/>
        </w:rPr>
        <w:t>homo duplex</w:t>
      </w:r>
      <w:r w:rsidR="006C1A1F" w:rsidRPr="0066336E">
        <w:rPr>
          <w:rFonts w:asciiTheme="majorHAnsi" w:hAnsiTheme="majorHAnsi" w:cs="Times New Roman"/>
          <w:color w:val="000000"/>
          <w:sz w:val="22"/>
          <w:szCs w:val="22"/>
        </w:rPr>
        <w:t xml:space="preserve">, </w:t>
      </w:r>
      <w:r w:rsidR="000D5FBC">
        <w:rPr>
          <w:rFonts w:asciiTheme="majorHAnsi" w:hAnsiTheme="majorHAnsi"/>
          <w:sz w:val="22"/>
          <w:szCs w:val="22"/>
        </w:rPr>
        <w:t>we have suggested that he</w:t>
      </w:r>
      <w:r w:rsidR="006C1A1F" w:rsidRPr="0066336E">
        <w:rPr>
          <w:rFonts w:asciiTheme="majorHAnsi" w:hAnsiTheme="majorHAnsi"/>
          <w:sz w:val="22"/>
          <w:szCs w:val="22"/>
        </w:rPr>
        <w:t xml:space="preserve"> offers a sociological model of moral phenomena that does not counter the biological effacement of culture with the cultural effacement of the body, but stresses that </w:t>
      </w:r>
      <w:r w:rsidR="006C1A1F" w:rsidRPr="0066336E">
        <w:rPr>
          <w:rFonts w:asciiTheme="majorHAnsi" w:hAnsiTheme="majorHAnsi" w:cs="Times Roman"/>
          <w:color w:val="151413"/>
          <w:sz w:val="22"/>
          <w:szCs w:val="22"/>
        </w:rPr>
        <w:t xml:space="preserve">both are </w:t>
      </w:r>
      <w:r w:rsidR="0094119B" w:rsidRPr="0066336E">
        <w:rPr>
          <w:rFonts w:asciiTheme="majorHAnsi" w:hAnsiTheme="majorHAnsi" w:cs="Times Roman"/>
          <w:color w:val="151413"/>
          <w:sz w:val="22"/>
          <w:szCs w:val="22"/>
        </w:rPr>
        <w:t>inextricably implicated in the</w:t>
      </w:r>
      <w:r w:rsidR="006C1A1F" w:rsidRPr="0066336E">
        <w:rPr>
          <w:rFonts w:asciiTheme="majorHAnsi" w:hAnsiTheme="majorHAnsi" w:cs="Times Roman"/>
          <w:color w:val="151413"/>
          <w:sz w:val="22"/>
          <w:szCs w:val="22"/>
        </w:rPr>
        <w:t xml:space="preserve"> constitution and evolution</w:t>
      </w:r>
      <w:r w:rsidR="0094119B" w:rsidRPr="0066336E">
        <w:rPr>
          <w:rFonts w:asciiTheme="majorHAnsi" w:hAnsiTheme="majorHAnsi" w:cs="Times Roman"/>
          <w:color w:val="151413"/>
          <w:sz w:val="22"/>
          <w:szCs w:val="22"/>
        </w:rPr>
        <w:t xml:space="preserve"> of the moral</w:t>
      </w:r>
      <w:r w:rsidR="006C1A1F" w:rsidRPr="0066336E">
        <w:rPr>
          <w:rFonts w:asciiTheme="majorHAnsi" w:hAnsiTheme="majorHAnsi"/>
          <w:sz w:val="22"/>
          <w:szCs w:val="22"/>
        </w:rPr>
        <w:t xml:space="preserve">. </w:t>
      </w:r>
      <w:r w:rsidRPr="0066336E">
        <w:rPr>
          <w:rFonts w:asciiTheme="majorHAnsi" w:hAnsiTheme="majorHAnsi"/>
          <w:sz w:val="22"/>
          <w:szCs w:val="22"/>
        </w:rPr>
        <w:t>Second, i</w:t>
      </w:r>
      <w:r w:rsidR="00DF2649" w:rsidRPr="0066336E">
        <w:rPr>
          <w:rFonts w:asciiTheme="majorHAnsi" w:hAnsiTheme="majorHAnsi"/>
          <w:sz w:val="22"/>
          <w:szCs w:val="22"/>
        </w:rPr>
        <w:t xml:space="preserve">n using this </w:t>
      </w:r>
      <w:r w:rsidR="006C1A1F" w:rsidRPr="0066336E">
        <w:rPr>
          <w:rFonts w:asciiTheme="majorHAnsi" w:hAnsiTheme="majorHAnsi" w:cs="Times New Roman"/>
          <w:color w:val="000000"/>
          <w:sz w:val="22"/>
          <w:szCs w:val="22"/>
        </w:rPr>
        <w:t xml:space="preserve">as a basis for reflecting on </w:t>
      </w:r>
      <w:r w:rsidR="006C1A1F" w:rsidRPr="0066336E">
        <w:rPr>
          <w:rFonts w:asciiTheme="majorHAnsi" w:hAnsiTheme="majorHAnsi" w:cs="Times New Roman"/>
          <w:color w:val="000000"/>
          <w:sz w:val="22"/>
          <w:szCs w:val="22"/>
        </w:rPr>
        <w:lastRenderedPageBreak/>
        <w:t xml:space="preserve">moral diversity across societies, </w:t>
      </w:r>
      <w:r w:rsidR="00DF2649" w:rsidRPr="0066336E">
        <w:rPr>
          <w:rFonts w:asciiTheme="majorHAnsi" w:hAnsiTheme="majorHAnsi" w:cs="Times New Roman"/>
          <w:color w:val="000000"/>
          <w:sz w:val="22"/>
          <w:szCs w:val="22"/>
        </w:rPr>
        <w:t>we have examined</w:t>
      </w:r>
      <w:r w:rsidR="006C1A1F" w:rsidRPr="0066336E">
        <w:rPr>
          <w:rFonts w:asciiTheme="majorHAnsi" w:hAnsiTheme="majorHAnsi" w:cs="Times New Roman"/>
          <w:color w:val="000000"/>
          <w:sz w:val="22"/>
          <w:szCs w:val="22"/>
        </w:rPr>
        <w:t xml:space="preserve"> the nature </w:t>
      </w:r>
      <w:r w:rsidR="000D5FBC">
        <w:rPr>
          <w:rFonts w:asciiTheme="majorHAnsi" w:hAnsiTheme="majorHAnsi" w:cs="Times New Roman"/>
          <w:color w:val="000000"/>
          <w:sz w:val="22"/>
          <w:szCs w:val="22"/>
        </w:rPr>
        <w:t xml:space="preserve">of </w:t>
      </w:r>
      <w:r w:rsidR="006C1A1F" w:rsidRPr="0066336E">
        <w:rPr>
          <w:rFonts w:asciiTheme="majorHAnsi" w:hAnsiTheme="majorHAnsi" w:cs="Times New Roman"/>
          <w:color w:val="000000"/>
          <w:sz w:val="22"/>
          <w:szCs w:val="22"/>
        </w:rPr>
        <w:t xml:space="preserve">the moral ‘relativism’ Durkheim’s model implies, </w:t>
      </w:r>
      <w:r w:rsidR="0094119B" w:rsidRPr="0066336E">
        <w:rPr>
          <w:rFonts w:asciiTheme="majorHAnsi" w:hAnsiTheme="majorHAnsi" w:cs="Times New Roman"/>
          <w:color w:val="000000"/>
          <w:sz w:val="22"/>
          <w:szCs w:val="22"/>
        </w:rPr>
        <w:t xml:space="preserve">and </w:t>
      </w:r>
      <w:r w:rsidRPr="0066336E">
        <w:rPr>
          <w:rFonts w:asciiTheme="majorHAnsi" w:hAnsiTheme="majorHAnsi" w:cs="Times New Roman"/>
          <w:color w:val="000000"/>
          <w:sz w:val="22"/>
          <w:szCs w:val="22"/>
        </w:rPr>
        <w:t>argued for its value in analysing div</w:t>
      </w:r>
      <w:r w:rsidR="008C7D05">
        <w:rPr>
          <w:rFonts w:asciiTheme="majorHAnsi" w:hAnsiTheme="majorHAnsi" w:cs="Times New Roman"/>
          <w:color w:val="000000"/>
          <w:sz w:val="22"/>
          <w:szCs w:val="22"/>
        </w:rPr>
        <w:t xml:space="preserve">ersity in a non-reductionist </w:t>
      </w:r>
      <w:r w:rsidRPr="0066336E">
        <w:rPr>
          <w:rFonts w:asciiTheme="majorHAnsi" w:hAnsiTheme="majorHAnsi" w:cs="Times New Roman"/>
          <w:color w:val="000000"/>
          <w:sz w:val="22"/>
          <w:szCs w:val="22"/>
        </w:rPr>
        <w:t xml:space="preserve">manner. </w:t>
      </w:r>
      <w:r w:rsidR="008C7D05">
        <w:rPr>
          <w:rFonts w:asciiTheme="majorHAnsi" w:hAnsiTheme="majorHAnsi" w:cs="Times New Roman"/>
          <w:color w:val="000000"/>
          <w:sz w:val="22"/>
          <w:szCs w:val="22"/>
        </w:rPr>
        <w:t>Third,</w:t>
      </w:r>
      <w:r w:rsidR="006C1A1F" w:rsidRPr="0066336E">
        <w:rPr>
          <w:rFonts w:asciiTheme="majorHAnsi" w:hAnsiTheme="majorHAnsi" w:cs="Times New Roman"/>
          <w:color w:val="000000"/>
          <w:sz w:val="22"/>
          <w:szCs w:val="22"/>
        </w:rPr>
        <w:t xml:space="preserve"> we </w:t>
      </w:r>
      <w:r w:rsidRPr="0066336E">
        <w:rPr>
          <w:rFonts w:asciiTheme="majorHAnsi" w:hAnsiTheme="majorHAnsi" w:cs="Times New Roman"/>
          <w:color w:val="000000"/>
          <w:sz w:val="22"/>
          <w:szCs w:val="22"/>
        </w:rPr>
        <w:t xml:space="preserve">have argued for its particular value in </w:t>
      </w:r>
      <w:r w:rsidR="006C1A1F" w:rsidRPr="0066336E">
        <w:rPr>
          <w:rFonts w:asciiTheme="majorHAnsi" w:hAnsiTheme="majorHAnsi" w:cs="Times New Roman"/>
          <w:color w:val="000000"/>
          <w:sz w:val="22"/>
          <w:szCs w:val="22"/>
        </w:rPr>
        <w:t xml:space="preserve">accounting for competing moral solidarities </w:t>
      </w:r>
      <w:r w:rsidR="006C1A1F" w:rsidRPr="0066336E">
        <w:rPr>
          <w:rFonts w:asciiTheme="majorHAnsi" w:hAnsiTheme="majorHAnsi" w:cs="Times New Roman"/>
          <w:i/>
          <w:color w:val="000000"/>
          <w:sz w:val="22"/>
          <w:szCs w:val="22"/>
        </w:rPr>
        <w:t xml:space="preserve">within </w:t>
      </w:r>
      <w:r w:rsidR="006C1A1F" w:rsidRPr="0066336E">
        <w:rPr>
          <w:rFonts w:asciiTheme="majorHAnsi" w:hAnsiTheme="majorHAnsi" w:cs="Times New Roman"/>
          <w:color w:val="000000"/>
          <w:sz w:val="22"/>
          <w:szCs w:val="22"/>
        </w:rPr>
        <w:t xml:space="preserve">societies, </w:t>
      </w:r>
      <w:r w:rsidRPr="0066336E">
        <w:rPr>
          <w:rFonts w:asciiTheme="majorHAnsi" w:hAnsiTheme="majorHAnsi" w:cs="Times New Roman"/>
          <w:color w:val="000000"/>
          <w:sz w:val="22"/>
          <w:szCs w:val="22"/>
        </w:rPr>
        <w:t xml:space="preserve">such as </w:t>
      </w:r>
      <w:r w:rsidR="006C1A1F" w:rsidRPr="0066336E">
        <w:rPr>
          <w:rFonts w:asciiTheme="majorHAnsi" w:hAnsiTheme="majorHAnsi" w:cs="Times New Roman"/>
          <w:color w:val="000000"/>
          <w:sz w:val="22"/>
          <w:szCs w:val="22"/>
        </w:rPr>
        <w:t>in relation to contemporary phenomena such as neo-tribalism, fanaticism and insider/outsider social dynamics.</w:t>
      </w:r>
    </w:p>
    <w:p w14:paraId="52E9E85D" w14:textId="31F7D011" w:rsidR="00C45CB2" w:rsidRPr="0066336E" w:rsidRDefault="00A60A7B" w:rsidP="00004774">
      <w:pPr>
        <w:spacing w:line="480" w:lineRule="auto"/>
        <w:rPr>
          <w:rFonts w:asciiTheme="majorHAnsi" w:hAnsiTheme="majorHAnsi"/>
          <w:sz w:val="22"/>
          <w:szCs w:val="22"/>
        </w:rPr>
      </w:pPr>
      <w:r w:rsidRPr="0066336E">
        <w:rPr>
          <w:rFonts w:asciiTheme="majorHAnsi" w:hAnsiTheme="majorHAnsi" w:cs="Times New Roman"/>
          <w:color w:val="000000"/>
          <w:sz w:val="22"/>
          <w:szCs w:val="22"/>
        </w:rPr>
        <w:tab/>
        <w:t>In short, if the key challenge facing the sociology of morality today is to develop a compelling theoretical ac</w:t>
      </w:r>
      <w:r w:rsidR="0094119B" w:rsidRPr="0066336E">
        <w:rPr>
          <w:rFonts w:asciiTheme="majorHAnsi" w:hAnsiTheme="majorHAnsi" w:cs="Times New Roman"/>
          <w:color w:val="000000"/>
          <w:sz w:val="22"/>
          <w:szCs w:val="22"/>
        </w:rPr>
        <w:t>count of the relations between innate</w:t>
      </w:r>
      <w:r w:rsidRPr="0066336E">
        <w:rPr>
          <w:rFonts w:asciiTheme="majorHAnsi" w:hAnsiTheme="majorHAnsi" w:cs="Times New Roman"/>
          <w:color w:val="000000"/>
          <w:sz w:val="22"/>
          <w:szCs w:val="22"/>
        </w:rPr>
        <w:t xml:space="preserve"> moral capacities and the social and cultural complexities of morality (</w:t>
      </w:r>
      <w:proofErr w:type="spellStart"/>
      <w:r w:rsidRPr="0066336E">
        <w:rPr>
          <w:rFonts w:asciiTheme="majorHAnsi" w:hAnsiTheme="majorHAnsi" w:cs="Times New Roman"/>
          <w:color w:val="000000"/>
          <w:sz w:val="22"/>
          <w:szCs w:val="22"/>
        </w:rPr>
        <w:t>Hitlin</w:t>
      </w:r>
      <w:proofErr w:type="spellEnd"/>
      <w:r w:rsidRPr="0066336E">
        <w:rPr>
          <w:rFonts w:asciiTheme="majorHAnsi" w:hAnsiTheme="majorHAnsi" w:cs="Times New Roman"/>
          <w:color w:val="000000"/>
          <w:sz w:val="22"/>
          <w:szCs w:val="22"/>
        </w:rPr>
        <w:t xml:space="preserve"> and Vaisey, 2010:</w:t>
      </w:r>
      <w:r w:rsidR="00ED3876">
        <w:rPr>
          <w:rFonts w:asciiTheme="majorHAnsi" w:hAnsiTheme="majorHAnsi" w:cs="Times New Roman"/>
          <w:color w:val="000000"/>
          <w:sz w:val="22"/>
          <w:szCs w:val="22"/>
        </w:rPr>
        <w:t xml:space="preserve"> 9-11), then Durkheim </w:t>
      </w:r>
      <w:r w:rsidRPr="0066336E">
        <w:rPr>
          <w:rFonts w:asciiTheme="majorHAnsi" w:hAnsiTheme="majorHAnsi" w:cs="Times New Roman"/>
          <w:color w:val="000000"/>
          <w:sz w:val="22"/>
          <w:szCs w:val="22"/>
        </w:rPr>
        <w:t>offers the basis for one. What we have also emphasised, however,</w:t>
      </w:r>
      <w:r w:rsidR="001F23C8" w:rsidRPr="0066336E">
        <w:rPr>
          <w:rFonts w:asciiTheme="majorHAnsi" w:hAnsiTheme="majorHAnsi" w:cs="Times New Roman"/>
          <w:color w:val="000000"/>
          <w:sz w:val="22"/>
          <w:szCs w:val="22"/>
        </w:rPr>
        <w:t xml:space="preserve"> is that this ch</w:t>
      </w:r>
      <w:r w:rsidR="00733487">
        <w:rPr>
          <w:rFonts w:asciiTheme="majorHAnsi" w:hAnsiTheme="majorHAnsi" w:cs="Times New Roman"/>
          <w:color w:val="000000"/>
          <w:sz w:val="22"/>
          <w:szCs w:val="22"/>
        </w:rPr>
        <w:t>allenge should be met</w:t>
      </w:r>
      <w:r w:rsidR="001F23C8" w:rsidRPr="0066336E">
        <w:rPr>
          <w:rFonts w:asciiTheme="majorHAnsi" w:hAnsiTheme="majorHAnsi" w:cs="Times New Roman"/>
          <w:color w:val="000000"/>
          <w:sz w:val="22"/>
          <w:szCs w:val="22"/>
        </w:rPr>
        <w:t xml:space="preserve"> via a</w:t>
      </w:r>
      <w:r w:rsidRPr="0066336E">
        <w:rPr>
          <w:rFonts w:asciiTheme="majorHAnsi" w:hAnsiTheme="majorHAnsi" w:cs="Times New Roman"/>
          <w:color w:val="000000"/>
          <w:sz w:val="22"/>
          <w:szCs w:val="22"/>
        </w:rPr>
        <w:t xml:space="preserve"> sociology of </w:t>
      </w:r>
      <w:r w:rsidR="001F23C8" w:rsidRPr="0066336E">
        <w:rPr>
          <w:rFonts w:asciiTheme="majorHAnsi" w:hAnsiTheme="majorHAnsi" w:cs="Times New Roman"/>
          <w:color w:val="000000"/>
          <w:sz w:val="22"/>
          <w:szCs w:val="22"/>
        </w:rPr>
        <w:t>morality that is also a sociology of the body</w:t>
      </w:r>
      <w:r w:rsidR="003853AA">
        <w:rPr>
          <w:rFonts w:asciiTheme="majorHAnsi" w:hAnsiTheme="majorHAnsi" w:cs="Times New Roman"/>
          <w:color w:val="000000"/>
          <w:sz w:val="22"/>
          <w:szCs w:val="22"/>
        </w:rPr>
        <w:t xml:space="preserve"> (Mellor and Shilling, 1997; Shilling, 2012 [1993])</w:t>
      </w:r>
      <w:r w:rsidRPr="0066336E">
        <w:rPr>
          <w:rFonts w:asciiTheme="majorHAnsi" w:hAnsiTheme="majorHAnsi" w:cs="Times New Roman"/>
          <w:color w:val="000000"/>
          <w:sz w:val="22"/>
          <w:szCs w:val="22"/>
        </w:rPr>
        <w:t xml:space="preserve">. </w:t>
      </w:r>
      <w:r w:rsidR="0094119B" w:rsidRPr="0066336E">
        <w:rPr>
          <w:rFonts w:asciiTheme="majorHAnsi" w:hAnsiTheme="majorHAnsi" w:cs="Times New Roman"/>
          <w:color w:val="000000"/>
          <w:sz w:val="22"/>
          <w:szCs w:val="22"/>
        </w:rPr>
        <w:t xml:space="preserve">The </w:t>
      </w:r>
      <w:r w:rsidRPr="0066336E">
        <w:rPr>
          <w:rFonts w:asciiTheme="majorHAnsi" w:hAnsiTheme="majorHAnsi" w:cs="Times New Roman"/>
          <w:color w:val="000000"/>
          <w:sz w:val="22"/>
          <w:szCs w:val="22"/>
        </w:rPr>
        <w:t xml:space="preserve">historical trajectories of the two subjects have followed a similar path, from classical significance to decline to more recent renewal, but </w:t>
      </w:r>
      <w:r w:rsidR="001F23C8" w:rsidRPr="0066336E">
        <w:rPr>
          <w:rFonts w:asciiTheme="majorHAnsi" w:hAnsiTheme="majorHAnsi" w:cs="Times New Roman"/>
          <w:color w:val="000000"/>
          <w:sz w:val="22"/>
          <w:szCs w:val="22"/>
        </w:rPr>
        <w:t>a reengagement with Durkheim’s relevance for moral issues today can reunite them at the centre of sociologic</w:t>
      </w:r>
      <w:r w:rsidR="00B43E83" w:rsidRPr="0066336E">
        <w:rPr>
          <w:rFonts w:asciiTheme="majorHAnsi" w:hAnsiTheme="majorHAnsi" w:cs="Times New Roman"/>
          <w:color w:val="000000"/>
          <w:sz w:val="22"/>
          <w:szCs w:val="22"/>
        </w:rPr>
        <w:t>al analysis. If, as he indicates</w:t>
      </w:r>
      <w:r w:rsidR="001F23C8" w:rsidRPr="0066336E">
        <w:rPr>
          <w:rFonts w:asciiTheme="majorHAnsi" w:hAnsiTheme="majorHAnsi" w:cs="Times New Roman"/>
          <w:color w:val="000000"/>
          <w:sz w:val="22"/>
          <w:szCs w:val="22"/>
        </w:rPr>
        <w:t>, human beings are, simultaneously,</w:t>
      </w:r>
      <w:r w:rsidR="00805A85" w:rsidRPr="0066336E">
        <w:rPr>
          <w:rFonts w:asciiTheme="majorHAnsi" w:hAnsiTheme="majorHAnsi" w:cs="Times New Roman"/>
          <w:color w:val="000000"/>
          <w:sz w:val="22"/>
          <w:szCs w:val="22"/>
        </w:rPr>
        <w:t xml:space="preserve"> natural and cultural creatures,</w:t>
      </w:r>
      <w:r w:rsidR="001F23C8" w:rsidRPr="0066336E">
        <w:rPr>
          <w:rFonts w:asciiTheme="majorHAnsi" w:hAnsiTheme="majorHAnsi" w:cs="Times New Roman"/>
          <w:color w:val="000000"/>
          <w:sz w:val="22"/>
          <w:szCs w:val="22"/>
        </w:rPr>
        <w:t xml:space="preserve"> and morality emerges and operates at the nexus of these two poles of the </w:t>
      </w:r>
      <w:r w:rsidR="001F23C8" w:rsidRPr="0066336E">
        <w:rPr>
          <w:rFonts w:asciiTheme="majorHAnsi" w:hAnsiTheme="majorHAnsi" w:cs="Times New Roman"/>
          <w:i/>
          <w:color w:val="000000"/>
          <w:sz w:val="22"/>
          <w:szCs w:val="22"/>
        </w:rPr>
        <w:t>homo duplex</w:t>
      </w:r>
      <w:r w:rsidR="001F23C8" w:rsidRPr="0066336E">
        <w:rPr>
          <w:rFonts w:asciiTheme="majorHAnsi" w:hAnsiTheme="majorHAnsi" w:cs="Times New Roman"/>
          <w:color w:val="000000"/>
          <w:sz w:val="22"/>
          <w:szCs w:val="22"/>
        </w:rPr>
        <w:t xml:space="preserve">, then </w:t>
      </w:r>
      <w:r w:rsidR="00524857">
        <w:rPr>
          <w:rFonts w:asciiTheme="majorHAnsi" w:hAnsiTheme="majorHAnsi" w:cs="Times New Roman"/>
          <w:color w:val="000000"/>
          <w:sz w:val="22"/>
          <w:szCs w:val="22"/>
        </w:rPr>
        <w:t>parcelling out</w:t>
      </w:r>
      <w:r w:rsidR="00805A85" w:rsidRPr="0066336E">
        <w:rPr>
          <w:rFonts w:asciiTheme="majorHAnsi" w:hAnsiTheme="majorHAnsi" w:cs="Times New Roman"/>
          <w:color w:val="000000"/>
          <w:sz w:val="22"/>
          <w:szCs w:val="22"/>
        </w:rPr>
        <w:t xml:space="preserve"> the study of morality to various disciplines in a theoretical and empirical ‘division of labo</w:t>
      </w:r>
      <w:r w:rsidR="00ED3876">
        <w:rPr>
          <w:rFonts w:asciiTheme="majorHAnsi" w:hAnsiTheme="majorHAnsi" w:cs="Times New Roman"/>
          <w:color w:val="000000"/>
          <w:sz w:val="22"/>
          <w:szCs w:val="22"/>
        </w:rPr>
        <w:t>u</w:t>
      </w:r>
      <w:r w:rsidR="00733487">
        <w:rPr>
          <w:rFonts w:asciiTheme="majorHAnsi" w:hAnsiTheme="majorHAnsi" w:cs="Times New Roman"/>
          <w:color w:val="000000"/>
          <w:sz w:val="22"/>
          <w:szCs w:val="22"/>
        </w:rPr>
        <w:t>r’ will not do</w:t>
      </w:r>
      <w:r w:rsidR="00524857">
        <w:rPr>
          <w:rFonts w:asciiTheme="majorHAnsi" w:hAnsiTheme="majorHAnsi" w:cs="Times New Roman"/>
          <w:color w:val="000000"/>
          <w:sz w:val="22"/>
          <w:szCs w:val="22"/>
        </w:rPr>
        <w:t xml:space="preserve"> (Abend, 2012: 187). Rather, </w:t>
      </w:r>
      <w:r w:rsidR="00C45CB2">
        <w:rPr>
          <w:rFonts w:asciiTheme="majorHAnsi" w:hAnsiTheme="majorHAnsi" w:cs="Times New Roman"/>
          <w:color w:val="000000"/>
          <w:sz w:val="22"/>
          <w:szCs w:val="22"/>
        </w:rPr>
        <w:t xml:space="preserve">in the light of Durkheim’s model, the sociology of morality should be </w:t>
      </w:r>
      <w:r w:rsidR="00C45CB2" w:rsidRPr="0066336E">
        <w:rPr>
          <w:rFonts w:asciiTheme="majorHAnsi" w:hAnsiTheme="majorHAnsi"/>
          <w:i/>
          <w:sz w:val="22"/>
          <w:szCs w:val="22"/>
        </w:rPr>
        <w:t xml:space="preserve">inclusive </w:t>
      </w:r>
      <w:r w:rsidR="00C45CB2">
        <w:rPr>
          <w:rFonts w:asciiTheme="majorHAnsi" w:hAnsiTheme="majorHAnsi"/>
          <w:sz w:val="22"/>
          <w:szCs w:val="22"/>
        </w:rPr>
        <w:t xml:space="preserve">of insights from other disciplines </w:t>
      </w:r>
      <w:r w:rsidR="00C45CB2" w:rsidRPr="0066336E">
        <w:rPr>
          <w:rFonts w:asciiTheme="majorHAnsi" w:hAnsiTheme="majorHAnsi"/>
          <w:sz w:val="22"/>
          <w:szCs w:val="22"/>
        </w:rPr>
        <w:t xml:space="preserve">but also </w:t>
      </w:r>
      <w:r w:rsidR="00C45CB2" w:rsidRPr="00206490">
        <w:rPr>
          <w:rFonts w:asciiTheme="majorHAnsi" w:hAnsiTheme="majorHAnsi"/>
          <w:i/>
          <w:sz w:val="22"/>
          <w:szCs w:val="22"/>
        </w:rPr>
        <w:t>synthetic</w:t>
      </w:r>
      <w:r w:rsidR="00C45CB2">
        <w:rPr>
          <w:rFonts w:asciiTheme="majorHAnsi" w:hAnsiTheme="majorHAnsi"/>
          <w:sz w:val="22"/>
          <w:szCs w:val="22"/>
        </w:rPr>
        <w:t xml:space="preserve">, resisting </w:t>
      </w:r>
      <w:r w:rsidR="00C45CB2" w:rsidRPr="0066336E">
        <w:rPr>
          <w:rFonts w:asciiTheme="majorHAnsi" w:hAnsiTheme="majorHAnsi"/>
          <w:sz w:val="22"/>
          <w:szCs w:val="22"/>
        </w:rPr>
        <w:t>various forms of reductionism</w:t>
      </w:r>
      <w:r w:rsidR="00C45CB2" w:rsidRPr="00206490">
        <w:rPr>
          <w:rFonts w:asciiTheme="majorHAnsi" w:hAnsiTheme="majorHAnsi"/>
          <w:sz w:val="22"/>
          <w:szCs w:val="22"/>
        </w:rPr>
        <w:t xml:space="preserve"> </w:t>
      </w:r>
      <w:r w:rsidR="00C45CB2">
        <w:rPr>
          <w:rFonts w:asciiTheme="majorHAnsi" w:hAnsiTheme="majorHAnsi"/>
          <w:sz w:val="22"/>
          <w:szCs w:val="22"/>
        </w:rPr>
        <w:t>in favour of a distinctively sociological model reflective of the</w:t>
      </w:r>
      <w:r w:rsidR="00C336E0">
        <w:rPr>
          <w:rFonts w:asciiTheme="majorHAnsi" w:hAnsiTheme="majorHAnsi"/>
          <w:sz w:val="22"/>
          <w:szCs w:val="22"/>
        </w:rPr>
        <w:t xml:space="preserve"> duality of human nature</w:t>
      </w:r>
      <w:r w:rsidR="00C45CB2">
        <w:rPr>
          <w:rFonts w:asciiTheme="majorHAnsi" w:hAnsiTheme="majorHAnsi"/>
          <w:sz w:val="22"/>
          <w:szCs w:val="22"/>
        </w:rPr>
        <w:t>.</w:t>
      </w:r>
    </w:p>
    <w:p w14:paraId="37C67968" w14:textId="77777777" w:rsidR="00A300C6" w:rsidRDefault="00A300C6" w:rsidP="00004774">
      <w:pPr>
        <w:widowControl w:val="0"/>
        <w:autoSpaceDE w:val="0"/>
        <w:autoSpaceDN w:val="0"/>
        <w:adjustRightInd w:val="0"/>
        <w:spacing w:line="480" w:lineRule="auto"/>
        <w:rPr>
          <w:rFonts w:asciiTheme="majorHAnsi" w:hAnsiTheme="majorHAnsi"/>
          <w:sz w:val="22"/>
          <w:szCs w:val="22"/>
        </w:rPr>
      </w:pPr>
    </w:p>
    <w:p w14:paraId="70C51B37" w14:textId="4C04492A" w:rsidR="00376E30" w:rsidRPr="00376E30" w:rsidRDefault="00376E30" w:rsidP="00004774">
      <w:pPr>
        <w:widowControl w:val="0"/>
        <w:autoSpaceDE w:val="0"/>
        <w:autoSpaceDN w:val="0"/>
        <w:adjustRightInd w:val="0"/>
        <w:spacing w:line="480" w:lineRule="auto"/>
        <w:rPr>
          <w:rFonts w:asciiTheme="majorHAnsi" w:hAnsiTheme="majorHAnsi"/>
          <w:b/>
          <w:sz w:val="22"/>
          <w:szCs w:val="22"/>
        </w:rPr>
      </w:pPr>
      <w:r w:rsidRPr="00376E30">
        <w:rPr>
          <w:rFonts w:asciiTheme="majorHAnsi" w:hAnsiTheme="majorHAnsi"/>
          <w:b/>
          <w:sz w:val="22"/>
          <w:szCs w:val="22"/>
        </w:rPr>
        <w:t>References</w:t>
      </w:r>
    </w:p>
    <w:p w14:paraId="639CE1C3" w14:textId="77777777" w:rsidR="00F301EE" w:rsidRDefault="00F301EE" w:rsidP="00004774">
      <w:pPr>
        <w:widowControl w:val="0"/>
        <w:autoSpaceDE w:val="0"/>
        <w:autoSpaceDN w:val="0"/>
        <w:adjustRightInd w:val="0"/>
        <w:spacing w:line="480" w:lineRule="auto"/>
        <w:rPr>
          <w:rFonts w:asciiTheme="majorHAnsi" w:hAnsiTheme="majorHAnsi" w:cs="Times New Roman"/>
          <w:i/>
          <w:color w:val="000000"/>
          <w:sz w:val="22"/>
          <w:szCs w:val="22"/>
        </w:rPr>
      </w:pPr>
      <w:r>
        <w:rPr>
          <w:rFonts w:asciiTheme="majorHAnsi" w:hAnsiTheme="majorHAnsi" w:cs="Times New Roman"/>
          <w:color w:val="000000"/>
          <w:sz w:val="22"/>
          <w:szCs w:val="22"/>
        </w:rPr>
        <w:t xml:space="preserve">Abend, G. (2012) ‘What the Science of Morality Doesn’t Say About Morality’, </w:t>
      </w:r>
      <w:r>
        <w:rPr>
          <w:rFonts w:asciiTheme="majorHAnsi" w:hAnsiTheme="majorHAnsi" w:cs="Times New Roman"/>
          <w:i/>
          <w:color w:val="000000"/>
          <w:sz w:val="22"/>
          <w:szCs w:val="22"/>
        </w:rPr>
        <w:t xml:space="preserve">Philosophy of </w:t>
      </w:r>
    </w:p>
    <w:p w14:paraId="3D3C2FA3" w14:textId="238CA809" w:rsidR="00F301EE" w:rsidRDefault="00F301E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i/>
          <w:color w:val="000000"/>
          <w:sz w:val="22"/>
          <w:szCs w:val="22"/>
        </w:rPr>
        <w:tab/>
        <w:t>Social Sciences</w:t>
      </w:r>
      <w:r>
        <w:rPr>
          <w:rFonts w:asciiTheme="majorHAnsi" w:hAnsiTheme="majorHAnsi" w:cs="Times New Roman"/>
          <w:color w:val="000000"/>
          <w:sz w:val="22"/>
          <w:szCs w:val="22"/>
        </w:rPr>
        <w:t>, 43(2): 157-200.</w:t>
      </w:r>
    </w:p>
    <w:p w14:paraId="607A19F0" w14:textId="77777777" w:rsidR="00F26AF1" w:rsidRDefault="00F26A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Abend, G. (2010) ‘What’s new and old about the new sociology of morality’, in </w:t>
      </w:r>
      <w:proofErr w:type="spellStart"/>
      <w:r>
        <w:rPr>
          <w:rFonts w:asciiTheme="majorHAnsi" w:hAnsiTheme="majorHAnsi" w:cs="Times New Roman"/>
          <w:color w:val="000000"/>
          <w:sz w:val="22"/>
          <w:szCs w:val="22"/>
        </w:rPr>
        <w:t>Hitlin</w:t>
      </w:r>
      <w:proofErr w:type="spellEnd"/>
      <w:r>
        <w:rPr>
          <w:rFonts w:asciiTheme="majorHAnsi" w:hAnsiTheme="majorHAnsi" w:cs="Times New Roman"/>
          <w:color w:val="000000"/>
          <w:sz w:val="22"/>
          <w:szCs w:val="22"/>
        </w:rPr>
        <w:t xml:space="preserve">, S. and </w:t>
      </w:r>
    </w:p>
    <w:p w14:paraId="6C79D308" w14:textId="4A21BE2D" w:rsidR="00F26AF1" w:rsidRPr="00287AA8" w:rsidRDefault="00F26A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 xml:space="preserve">Vaisey, S. (eds.) </w:t>
      </w:r>
      <w:r>
        <w:rPr>
          <w:rFonts w:asciiTheme="majorHAnsi" w:hAnsiTheme="majorHAnsi" w:cs="Times New Roman"/>
          <w:i/>
          <w:color w:val="000000"/>
          <w:sz w:val="22"/>
          <w:szCs w:val="22"/>
        </w:rPr>
        <w:t>Handbook of the Sociology of Morality</w:t>
      </w:r>
      <w:r>
        <w:rPr>
          <w:rFonts w:asciiTheme="majorHAnsi" w:hAnsiTheme="majorHAnsi" w:cs="Times New Roman"/>
          <w:color w:val="000000"/>
          <w:sz w:val="22"/>
          <w:szCs w:val="22"/>
        </w:rPr>
        <w:t>, 561-84. London: Springer.</w:t>
      </w:r>
    </w:p>
    <w:p w14:paraId="6058BD1E" w14:textId="77777777" w:rsidR="00231C76" w:rsidRDefault="00F301E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lastRenderedPageBreak/>
        <w:t xml:space="preserve">Abend, G. (2008) ‘Two main problems in the sociology of morality’, </w:t>
      </w:r>
      <w:r>
        <w:rPr>
          <w:rFonts w:asciiTheme="majorHAnsi" w:hAnsiTheme="majorHAnsi" w:cs="Times New Roman"/>
          <w:i/>
          <w:color w:val="000000"/>
          <w:sz w:val="22"/>
          <w:szCs w:val="22"/>
        </w:rPr>
        <w:t>Theory and Society</w:t>
      </w:r>
      <w:r>
        <w:rPr>
          <w:rFonts w:asciiTheme="majorHAnsi" w:hAnsiTheme="majorHAnsi" w:cs="Times New Roman"/>
          <w:color w:val="000000"/>
          <w:sz w:val="22"/>
          <w:szCs w:val="22"/>
        </w:rPr>
        <w:t xml:space="preserve">, </w:t>
      </w:r>
      <w:r w:rsidR="00231C76">
        <w:rPr>
          <w:rFonts w:asciiTheme="majorHAnsi" w:hAnsiTheme="majorHAnsi" w:cs="Times New Roman"/>
          <w:color w:val="000000"/>
          <w:sz w:val="22"/>
          <w:szCs w:val="22"/>
        </w:rPr>
        <w:t xml:space="preserve">37: </w:t>
      </w:r>
    </w:p>
    <w:p w14:paraId="66171E09" w14:textId="346FEB25" w:rsidR="00F301EE" w:rsidRDefault="00231C7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87-125.</w:t>
      </w:r>
    </w:p>
    <w:p w14:paraId="1B8D92CD" w14:textId="77777777" w:rsidR="003A14D4" w:rsidRDefault="007016F1" w:rsidP="00004774">
      <w:pPr>
        <w:widowControl w:val="0"/>
        <w:autoSpaceDE w:val="0"/>
        <w:autoSpaceDN w:val="0"/>
        <w:adjustRightInd w:val="0"/>
        <w:spacing w:line="480" w:lineRule="auto"/>
        <w:rPr>
          <w:rFonts w:asciiTheme="majorHAnsi" w:hAnsiTheme="majorHAnsi" w:cs="Times New Roman"/>
          <w:i/>
          <w:color w:val="000000"/>
          <w:sz w:val="22"/>
          <w:szCs w:val="22"/>
        </w:rPr>
      </w:pPr>
      <w:r>
        <w:rPr>
          <w:rFonts w:asciiTheme="majorHAnsi" w:hAnsiTheme="majorHAnsi" w:cs="Times New Roman"/>
          <w:color w:val="000000"/>
          <w:sz w:val="22"/>
          <w:szCs w:val="22"/>
        </w:rPr>
        <w:t xml:space="preserve">Alexander, J.C. (2014) </w:t>
      </w:r>
      <w:r w:rsidR="003A14D4">
        <w:rPr>
          <w:rFonts w:asciiTheme="majorHAnsi" w:hAnsiTheme="majorHAnsi" w:cs="Times New Roman"/>
          <w:color w:val="000000"/>
          <w:sz w:val="22"/>
          <w:szCs w:val="22"/>
        </w:rPr>
        <w:t xml:space="preserve">‘Morality as a Cultural System’. In V. Jeffries (ed.) </w:t>
      </w:r>
      <w:r w:rsidR="003A14D4">
        <w:rPr>
          <w:rFonts w:asciiTheme="majorHAnsi" w:hAnsiTheme="majorHAnsi" w:cs="Times New Roman"/>
          <w:i/>
          <w:color w:val="000000"/>
          <w:sz w:val="22"/>
          <w:szCs w:val="22"/>
        </w:rPr>
        <w:t xml:space="preserve">The Palgrave </w:t>
      </w:r>
    </w:p>
    <w:p w14:paraId="58B6FA0C" w14:textId="6E6DF08B" w:rsidR="007016F1" w:rsidRPr="003A14D4" w:rsidRDefault="003A14D4"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i/>
          <w:color w:val="000000"/>
          <w:sz w:val="22"/>
          <w:szCs w:val="22"/>
        </w:rPr>
        <w:tab/>
        <w:t>Handbook of Altruism, Morality and Social Solidarity</w:t>
      </w:r>
      <w:r w:rsidR="000217B0">
        <w:rPr>
          <w:rFonts w:asciiTheme="majorHAnsi" w:hAnsiTheme="majorHAnsi" w:cs="Times New Roman"/>
          <w:color w:val="000000"/>
          <w:sz w:val="22"/>
          <w:szCs w:val="22"/>
        </w:rPr>
        <w:t xml:space="preserve">, </w:t>
      </w:r>
      <w:r>
        <w:rPr>
          <w:rFonts w:asciiTheme="majorHAnsi" w:hAnsiTheme="majorHAnsi" w:cs="Times New Roman"/>
          <w:color w:val="000000"/>
          <w:sz w:val="22"/>
          <w:szCs w:val="22"/>
        </w:rPr>
        <w:t>303-310. London: Palgrave.</w:t>
      </w:r>
    </w:p>
    <w:p w14:paraId="0A3772E7" w14:textId="77777777" w:rsidR="007016F1" w:rsidRDefault="007016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Alexander, J.C. (1992) ‘Citizen and Enemy as Symbolic Classification: On the Polarising </w:t>
      </w:r>
    </w:p>
    <w:p w14:paraId="63C9496E" w14:textId="77777777" w:rsidR="007016F1" w:rsidRDefault="007016F1" w:rsidP="00004774">
      <w:pPr>
        <w:widowControl w:val="0"/>
        <w:autoSpaceDE w:val="0"/>
        <w:autoSpaceDN w:val="0"/>
        <w:adjustRightInd w:val="0"/>
        <w:spacing w:line="480" w:lineRule="auto"/>
        <w:rPr>
          <w:rFonts w:asciiTheme="majorHAnsi" w:hAnsiTheme="majorHAnsi" w:cs="Times New Roman"/>
          <w:i/>
          <w:color w:val="000000"/>
          <w:sz w:val="22"/>
          <w:szCs w:val="22"/>
        </w:rPr>
      </w:pPr>
      <w:r>
        <w:rPr>
          <w:rFonts w:asciiTheme="majorHAnsi" w:hAnsiTheme="majorHAnsi" w:cs="Times New Roman"/>
          <w:color w:val="000000"/>
          <w:sz w:val="22"/>
          <w:szCs w:val="22"/>
        </w:rPr>
        <w:tab/>
        <w:t xml:space="preserve">Discourse of Civil Society’, in M. Lamont and M. Fournier (eds.) </w:t>
      </w:r>
      <w:r>
        <w:rPr>
          <w:rFonts w:asciiTheme="majorHAnsi" w:hAnsiTheme="majorHAnsi" w:cs="Times New Roman"/>
          <w:i/>
          <w:color w:val="000000"/>
          <w:sz w:val="22"/>
          <w:szCs w:val="22"/>
        </w:rPr>
        <w:t xml:space="preserve">Cultivating </w:t>
      </w:r>
    </w:p>
    <w:p w14:paraId="39A2E2F2" w14:textId="69D87F4B" w:rsidR="007016F1" w:rsidRPr="007016F1" w:rsidRDefault="007016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i/>
          <w:color w:val="000000"/>
          <w:sz w:val="22"/>
          <w:szCs w:val="22"/>
        </w:rPr>
        <w:tab/>
        <w:t>Differences</w:t>
      </w:r>
      <w:r w:rsidR="000217B0">
        <w:rPr>
          <w:rFonts w:asciiTheme="majorHAnsi" w:hAnsiTheme="majorHAnsi" w:cs="Times New Roman"/>
          <w:color w:val="000000"/>
          <w:sz w:val="22"/>
          <w:szCs w:val="22"/>
        </w:rPr>
        <w:t xml:space="preserve">, </w:t>
      </w:r>
      <w:r>
        <w:rPr>
          <w:rFonts w:asciiTheme="majorHAnsi" w:hAnsiTheme="majorHAnsi" w:cs="Times New Roman"/>
          <w:color w:val="000000"/>
          <w:sz w:val="22"/>
          <w:szCs w:val="22"/>
        </w:rPr>
        <w:t>289-308. Chicago: University of Chicago Press.</w:t>
      </w:r>
    </w:p>
    <w:p w14:paraId="3DE9742A" w14:textId="0839DDAE" w:rsidR="004014BD" w:rsidRPr="004014BD" w:rsidRDefault="004014B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Alexander, R.D. (1985) ‘A biological interpretation of moral systems’, </w:t>
      </w:r>
      <w:r>
        <w:rPr>
          <w:rFonts w:asciiTheme="majorHAnsi" w:hAnsiTheme="majorHAnsi" w:cs="Times New Roman"/>
          <w:i/>
          <w:color w:val="000000"/>
          <w:sz w:val="22"/>
          <w:szCs w:val="22"/>
        </w:rPr>
        <w:t>Zygon</w:t>
      </w:r>
      <w:r>
        <w:rPr>
          <w:rFonts w:asciiTheme="majorHAnsi" w:hAnsiTheme="majorHAnsi" w:cs="Times New Roman"/>
          <w:color w:val="000000"/>
          <w:sz w:val="22"/>
          <w:szCs w:val="22"/>
        </w:rPr>
        <w:t>, 20(1): 3-20.</w:t>
      </w:r>
    </w:p>
    <w:p w14:paraId="6726E1A4" w14:textId="3C08A383" w:rsidR="0002025A" w:rsidRPr="00064AB6" w:rsidRDefault="004254D7" w:rsidP="00004774">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 xml:space="preserve">Atran, S., Axelrod, R. and Davis, R. (2007) ‘Sacred Barriers to Conflict Resolution’, </w:t>
      </w:r>
      <w:r w:rsidRPr="00064AB6">
        <w:rPr>
          <w:rFonts w:asciiTheme="majorHAnsi" w:hAnsiTheme="majorHAnsi" w:cs="Times New Roman"/>
          <w:i/>
          <w:color w:val="000000"/>
          <w:sz w:val="22"/>
          <w:szCs w:val="22"/>
        </w:rPr>
        <w:t>Science</w:t>
      </w:r>
      <w:r w:rsidR="0002025A" w:rsidRPr="00064AB6">
        <w:rPr>
          <w:rFonts w:asciiTheme="majorHAnsi" w:hAnsiTheme="majorHAnsi" w:cs="Times New Roman"/>
          <w:color w:val="000000"/>
          <w:sz w:val="22"/>
          <w:szCs w:val="22"/>
        </w:rPr>
        <w:t xml:space="preserve">, </w:t>
      </w:r>
    </w:p>
    <w:p w14:paraId="075B149C" w14:textId="190DDF73" w:rsidR="004254D7" w:rsidRPr="004254D7" w:rsidRDefault="0002025A" w:rsidP="00004774">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ab/>
        <w:t>317(5841): 1039-40.</w:t>
      </w:r>
    </w:p>
    <w:p w14:paraId="622A8BFF" w14:textId="77777777" w:rsidR="000D2AB5" w:rsidRDefault="002B1542" w:rsidP="00004774">
      <w:pPr>
        <w:widowControl w:val="0"/>
        <w:autoSpaceDE w:val="0"/>
        <w:autoSpaceDN w:val="0"/>
        <w:adjustRightInd w:val="0"/>
        <w:spacing w:line="480" w:lineRule="auto"/>
        <w:rPr>
          <w:rFonts w:asciiTheme="majorHAnsi" w:hAnsiTheme="majorHAnsi" w:cs="Times New Roman"/>
          <w:i/>
          <w:color w:val="000000"/>
          <w:sz w:val="22"/>
          <w:szCs w:val="22"/>
        </w:rPr>
      </w:pPr>
      <w:proofErr w:type="spellStart"/>
      <w:r>
        <w:rPr>
          <w:rFonts w:asciiTheme="majorHAnsi" w:hAnsiTheme="majorHAnsi" w:cs="Times New Roman"/>
          <w:color w:val="000000"/>
          <w:sz w:val="22"/>
          <w:szCs w:val="22"/>
        </w:rPr>
        <w:t>Bargheer</w:t>
      </w:r>
      <w:proofErr w:type="spellEnd"/>
      <w:r>
        <w:rPr>
          <w:rFonts w:asciiTheme="majorHAnsi" w:hAnsiTheme="majorHAnsi" w:cs="Times New Roman"/>
          <w:color w:val="000000"/>
          <w:sz w:val="22"/>
          <w:szCs w:val="22"/>
        </w:rPr>
        <w:t>, S. and Wilson, N.H. (2018) ‘</w:t>
      </w:r>
      <w:r w:rsidR="000D2AB5">
        <w:rPr>
          <w:rFonts w:asciiTheme="majorHAnsi" w:hAnsiTheme="majorHAnsi" w:cs="Times New Roman"/>
          <w:color w:val="000000"/>
          <w:sz w:val="22"/>
          <w:szCs w:val="22"/>
        </w:rPr>
        <w:t xml:space="preserve">On the Historical Sociology of Morality’, </w:t>
      </w:r>
      <w:r w:rsidR="000D2AB5">
        <w:rPr>
          <w:rFonts w:asciiTheme="majorHAnsi" w:hAnsiTheme="majorHAnsi" w:cs="Times New Roman"/>
          <w:i/>
          <w:color w:val="000000"/>
          <w:sz w:val="22"/>
          <w:szCs w:val="22"/>
        </w:rPr>
        <w:t xml:space="preserve">European </w:t>
      </w:r>
    </w:p>
    <w:p w14:paraId="26564E00" w14:textId="4262895F" w:rsidR="002B1542" w:rsidRDefault="000D2AB5" w:rsidP="00004774">
      <w:pPr>
        <w:widowControl w:val="0"/>
        <w:autoSpaceDE w:val="0"/>
        <w:autoSpaceDN w:val="0"/>
        <w:adjustRightInd w:val="0"/>
        <w:spacing w:line="480" w:lineRule="auto"/>
        <w:rPr>
          <w:rFonts w:asciiTheme="majorHAnsi" w:hAnsiTheme="majorHAnsi" w:cs="Times New Roman"/>
          <w:color w:val="000000"/>
          <w:sz w:val="22"/>
          <w:szCs w:val="22"/>
        </w:rPr>
      </w:pPr>
      <w:r w:rsidRPr="006D0145">
        <w:rPr>
          <w:rFonts w:asciiTheme="majorHAnsi" w:hAnsiTheme="majorHAnsi" w:cs="Times New Roman"/>
          <w:i/>
          <w:color w:val="000000"/>
          <w:sz w:val="22"/>
          <w:szCs w:val="22"/>
        </w:rPr>
        <w:tab/>
        <w:t>Journal of Sociology</w:t>
      </w:r>
      <w:r w:rsidRPr="006D0145">
        <w:rPr>
          <w:rFonts w:asciiTheme="majorHAnsi" w:hAnsiTheme="majorHAnsi" w:cs="Times New Roman"/>
          <w:color w:val="000000"/>
          <w:sz w:val="22"/>
          <w:szCs w:val="22"/>
        </w:rPr>
        <w:t>, 59(1): 1-12.</w:t>
      </w:r>
    </w:p>
    <w:p w14:paraId="0417A91F" w14:textId="0FDA8120" w:rsidR="006D0145" w:rsidRPr="006D0145" w:rsidRDefault="006D0145"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Bauman, Z. (1993) </w:t>
      </w:r>
      <w:r>
        <w:rPr>
          <w:rFonts w:asciiTheme="majorHAnsi" w:hAnsiTheme="majorHAnsi" w:cs="Times New Roman"/>
          <w:i/>
          <w:color w:val="000000"/>
          <w:sz w:val="22"/>
          <w:szCs w:val="22"/>
        </w:rPr>
        <w:t>Postmodern Ethics</w:t>
      </w:r>
      <w:r>
        <w:rPr>
          <w:rFonts w:asciiTheme="majorHAnsi" w:hAnsiTheme="majorHAnsi" w:cs="Times New Roman"/>
          <w:color w:val="000000"/>
          <w:sz w:val="22"/>
          <w:szCs w:val="22"/>
        </w:rPr>
        <w:t>. Cambridge: Polity.</w:t>
      </w:r>
    </w:p>
    <w:p w14:paraId="39F0A36E" w14:textId="59E89024" w:rsidR="006D0145" w:rsidRDefault="006D0145" w:rsidP="00004774">
      <w:pPr>
        <w:spacing w:line="480" w:lineRule="auto"/>
        <w:rPr>
          <w:rFonts w:asciiTheme="majorHAnsi" w:eastAsia="Times New Roman" w:hAnsiTheme="majorHAnsi" w:cs="Times New Roman"/>
          <w:color w:val="333333"/>
          <w:sz w:val="22"/>
          <w:szCs w:val="22"/>
        </w:rPr>
      </w:pPr>
      <w:r w:rsidRPr="006D0145">
        <w:rPr>
          <w:rFonts w:asciiTheme="majorHAnsi" w:eastAsia="Times New Roman" w:hAnsiTheme="majorHAnsi" w:cs="Times New Roman"/>
          <w:color w:val="333333"/>
          <w:sz w:val="22"/>
          <w:szCs w:val="22"/>
        </w:rPr>
        <w:t>Bauman, </w:t>
      </w:r>
      <w:r>
        <w:rPr>
          <w:rFonts w:asciiTheme="majorHAnsi" w:eastAsia="Times New Roman" w:hAnsiTheme="majorHAnsi" w:cs="Times New Roman"/>
          <w:color w:val="333333"/>
          <w:sz w:val="22"/>
          <w:szCs w:val="22"/>
        </w:rPr>
        <w:t>Z</w:t>
      </w:r>
      <w:r w:rsidRPr="006D0145">
        <w:rPr>
          <w:rFonts w:asciiTheme="majorHAnsi" w:eastAsia="Times New Roman" w:hAnsiTheme="majorHAnsi" w:cs="Times New Roman"/>
          <w:color w:val="333333"/>
          <w:sz w:val="22"/>
          <w:szCs w:val="22"/>
        </w:rPr>
        <w:t>. </w:t>
      </w:r>
      <w:r>
        <w:rPr>
          <w:rFonts w:asciiTheme="majorHAnsi" w:eastAsia="Times New Roman" w:hAnsiTheme="majorHAnsi" w:cs="Times New Roman"/>
          <w:color w:val="333333"/>
          <w:sz w:val="22"/>
          <w:szCs w:val="22"/>
        </w:rPr>
        <w:t>(</w:t>
      </w:r>
      <w:r w:rsidRPr="006D0145">
        <w:rPr>
          <w:rFonts w:asciiTheme="majorHAnsi" w:eastAsia="Times New Roman" w:hAnsiTheme="majorHAnsi" w:cs="Times New Roman"/>
          <w:color w:val="333333"/>
          <w:sz w:val="22"/>
          <w:szCs w:val="22"/>
        </w:rPr>
        <w:t>1990</w:t>
      </w:r>
      <w:r>
        <w:rPr>
          <w:rFonts w:asciiTheme="majorHAnsi" w:eastAsia="Times New Roman" w:hAnsiTheme="majorHAnsi" w:cs="Times New Roman"/>
          <w:color w:val="333333"/>
          <w:sz w:val="22"/>
          <w:szCs w:val="22"/>
        </w:rPr>
        <w:t>)</w:t>
      </w:r>
      <w:r w:rsidRPr="006D0145">
        <w:rPr>
          <w:rFonts w:asciiTheme="majorHAnsi" w:eastAsia="Times New Roman" w:hAnsiTheme="majorHAnsi" w:cs="Times New Roman"/>
          <w:color w:val="333333"/>
          <w:sz w:val="22"/>
          <w:szCs w:val="22"/>
        </w:rPr>
        <w:t> </w:t>
      </w:r>
      <w:r>
        <w:rPr>
          <w:rFonts w:asciiTheme="majorHAnsi" w:eastAsia="Times New Roman" w:hAnsiTheme="majorHAnsi" w:cs="Times New Roman"/>
          <w:color w:val="333333"/>
          <w:sz w:val="22"/>
          <w:szCs w:val="22"/>
        </w:rPr>
        <w:t>‘</w:t>
      </w:r>
      <w:r w:rsidRPr="006D0145">
        <w:rPr>
          <w:rFonts w:asciiTheme="majorHAnsi" w:eastAsia="Times New Roman" w:hAnsiTheme="majorHAnsi" w:cs="Times New Roman"/>
          <w:color w:val="333333"/>
          <w:sz w:val="22"/>
          <w:szCs w:val="22"/>
        </w:rPr>
        <w:t>Effacing the face: On</w:t>
      </w:r>
      <w:r>
        <w:rPr>
          <w:rFonts w:asciiTheme="majorHAnsi" w:eastAsia="Times New Roman" w:hAnsiTheme="majorHAnsi" w:cs="Times New Roman"/>
          <w:color w:val="333333"/>
          <w:sz w:val="22"/>
          <w:szCs w:val="22"/>
        </w:rPr>
        <w:t xml:space="preserve"> the social management of moral </w:t>
      </w:r>
      <w:r w:rsidRPr="006D0145">
        <w:rPr>
          <w:rFonts w:asciiTheme="majorHAnsi" w:eastAsia="Times New Roman" w:hAnsiTheme="majorHAnsi" w:cs="Times New Roman"/>
          <w:color w:val="333333"/>
          <w:sz w:val="22"/>
          <w:szCs w:val="22"/>
        </w:rPr>
        <w:t>proximity</w:t>
      </w:r>
      <w:r>
        <w:rPr>
          <w:rFonts w:asciiTheme="majorHAnsi" w:eastAsia="Times New Roman" w:hAnsiTheme="majorHAnsi" w:cs="Times New Roman"/>
          <w:color w:val="333333"/>
          <w:sz w:val="22"/>
          <w:szCs w:val="22"/>
        </w:rPr>
        <w:t xml:space="preserve">’, </w:t>
      </w:r>
    </w:p>
    <w:p w14:paraId="2B3E6835" w14:textId="13C979DD" w:rsidR="006D0145" w:rsidRDefault="006D0145" w:rsidP="00004774">
      <w:pPr>
        <w:spacing w:line="480" w:lineRule="auto"/>
        <w:rPr>
          <w:rFonts w:asciiTheme="majorHAnsi" w:eastAsia="Times New Roman" w:hAnsiTheme="majorHAnsi" w:cs="Times New Roman"/>
          <w:color w:val="333333"/>
          <w:sz w:val="22"/>
          <w:szCs w:val="22"/>
        </w:rPr>
      </w:pPr>
      <w:r>
        <w:rPr>
          <w:rFonts w:asciiTheme="majorHAnsi" w:eastAsia="Times New Roman" w:hAnsiTheme="majorHAnsi" w:cs="Times New Roman"/>
          <w:color w:val="333333"/>
          <w:sz w:val="22"/>
          <w:szCs w:val="22"/>
        </w:rPr>
        <w:tab/>
      </w:r>
      <w:r w:rsidRPr="006D0145">
        <w:rPr>
          <w:rFonts w:asciiTheme="majorHAnsi" w:eastAsia="Times New Roman" w:hAnsiTheme="majorHAnsi" w:cs="Times New Roman"/>
          <w:i/>
          <w:iCs/>
          <w:color w:val="333333"/>
          <w:sz w:val="22"/>
          <w:szCs w:val="22"/>
        </w:rPr>
        <w:t>Theory, Culture &amp; Society</w:t>
      </w:r>
      <w:r w:rsidRPr="006D0145">
        <w:rPr>
          <w:rFonts w:asciiTheme="majorHAnsi" w:eastAsia="Times New Roman" w:hAnsiTheme="majorHAnsi" w:cs="Times New Roman"/>
          <w:color w:val="333333"/>
          <w:sz w:val="22"/>
          <w:szCs w:val="22"/>
        </w:rPr>
        <w:t> </w:t>
      </w:r>
      <w:r>
        <w:rPr>
          <w:rFonts w:asciiTheme="majorHAnsi" w:eastAsia="Times New Roman" w:hAnsiTheme="majorHAnsi" w:cs="Times New Roman"/>
          <w:color w:val="333333"/>
          <w:sz w:val="22"/>
          <w:szCs w:val="22"/>
        </w:rPr>
        <w:t>7(</w:t>
      </w:r>
      <w:r w:rsidRPr="006D0145">
        <w:rPr>
          <w:rFonts w:asciiTheme="majorHAnsi" w:eastAsia="Times New Roman" w:hAnsiTheme="majorHAnsi" w:cs="Times New Roman"/>
          <w:color w:val="333333"/>
          <w:sz w:val="22"/>
          <w:szCs w:val="22"/>
        </w:rPr>
        <w:t>1</w:t>
      </w:r>
      <w:r>
        <w:rPr>
          <w:rFonts w:asciiTheme="majorHAnsi" w:eastAsia="Times New Roman" w:hAnsiTheme="majorHAnsi" w:cs="Times New Roman"/>
          <w:color w:val="333333"/>
          <w:sz w:val="22"/>
          <w:szCs w:val="22"/>
        </w:rPr>
        <w:t>)</w:t>
      </w:r>
      <w:r w:rsidRPr="006D0145">
        <w:rPr>
          <w:rFonts w:asciiTheme="majorHAnsi" w:eastAsia="Times New Roman" w:hAnsiTheme="majorHAnsi" w:cs="Times New Roman"/>
          <w:color w:val="333333"/>
          <w:sz w:val="22"/>
          <w:szCs w:val="22"/>
        </w:rPr>
        <w:t>: 5–38</w:t>
      </w:r>
      <w:r>
        <w:rPr>
          <w:rFonts w:asciiTheme="majorHAnsi" w:eastAsia="Times New Roman" w:hAnsiTheme="majorHAnsi" w:cs="Times New Roman"/>
          <w:color w:val="333333"/>
          <w:sz w:val="22"/>
          <w:szCs w:val="22"/>
        </w:rPr>
        <w:t xml:space="preserve">. </w:t>
      </w:r>
    </w:p>
    <w:p w14:paraId="4C985223" w14:textId="47E3AD24" w:rsidR="006D0145" w:rsidRPr="00B42917" w:rsidRDefault="006D0145" w:rsidP="00004774">
      <w:pPr>
        <w:spacing w:line="480" w:lineRule="auto"/>
        <w:rPr>
          <w:rFonts w:asciiTheme="majorHAnsi" w:eastAsia="Times New Roman" w:hAnsiTheme="majorHAnsi" w:cs="Times New Roman"/>
          <w:sz w:val="22"/>
          <w:szCs w:val="22"/>
          <w:lang w:val="it-IT"/>
        </w:rPr>
      </w:pPr>
      <w:r>
        <w:rPr>
          <w:rFonts w:asciiTheme="majorHAnsi" w:eastAsia="Times New Roman" w:hAnsiTheme="majorHAnsi" w:cs="Times New Roman"/>
          <w:color w:val="333333"/>
          <w:sz w:val="22"/>
          <w:szCs w:val="22"/>
        </w:rPr>
        <w:t xml:space="preserve">Bauman, Z. (1989) </w:t>
      </w:r>
      <w:r>
        <w:rPr>
          <w:rFonts w:asciiTheme="majorHAnsi" w:eastAsia="Times New Roman" w:hAnsiTheme="majorHAnsi" w:cs="Times New Roman"/>
          <w:i/>
          <w:color w:val="333333"/>
          <w:sz w:val="22"/>
          <w:szCs w:val="22"/>
        </w:rPr>
        <w:t>Modernity and the Holocaust</w:t>
      </w:r>
      <w:r>
        <w:rPr>
          <w:rFonts w:asciiTheme="majorHAnsi" w:eastAsia="Times New Roman" w:hAnsiTheme="majorHAnsi" w:cs="Times New Roman"/>
          <w:color w:val="333333"/>
          <w:sz w:val="22"/>
          <w:szCs w:val="22"/>
        </w:rPr>
        <w:t xml:space="preserve">. </w:t>
      </w:r>
      <w:r w:rsidRPr="00B42917">
        <w:rPr>
          <w:rFonts w:asciiTheme="majorHAnsi" w:eastAsia="Times New Roman" w:hAnsiTheme="majorHAnsi" w:cs="Times New Roman"/>
          <w:color w:val="333333"/>
          <w:sz w:val="22"/>
          <w:szCs w:val="22"/>
          <w:lang w:val="it-IT"/>
        </w:rPr>
        <w:t xml:space="preserve">Cambridge: </w:t>
      </w:r>
      <w:proofErr w:type="spellStart"/>
      <w:r w:rsidRPr="00B42917">
        <w:rPr>
          <w:rFonts w:asciiTheme="majorHAnsi" w:eastAsia="Times New Roman" w:hAnsiTheme="majorHAnsi" w:cs="Times New Roman"/>
          <w:color w:val="333333"/>
          <w:sz w:val="22"/>
          <w:szCs w:val="22"/>
          <w:lang w:val="it-IT"/>
        </w:rPr>
        <w:t>Polity</w:t>
      </w:r>
      <w:proofErr w:type="spellEnd"/>
      <w:r w:rsidRPr="00B42917">
        <w:rPr>
          <w:rFonts w:asciiTheme="majorHAnsi" w:eastAsia="Times New Roman" w:hAnsiTheme="majorHAnsi" w:cs="Times New Roman"/>
          <w:color w:val="333333"/>
          <w:sz w:val="22"/>
          <w:szCs w:val="22"/>
          <w:lang w:val="it-IT"/>
        </w:rPr>
        <w:t>.</w:t>
      </w:r>
    </w:p>
    <w:p w14:paraId="01D672C1" w14:textId="6D3CD536" w:rsidR="00B8499A" w:rsidRPr="006D0145" w:rsidRDefault="00B8499A"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sidRPr="00B42917">
        <w:rPr>
          <w:rFonts w:asciiTheme="majorHAnsi" w:hAnsiTheme="majorHAnsi" w:cs="Times New Roman"/>
          <w:color w:val="000000"/>
          <w:sz w:val="22"/>
          <w:szCs w:val="22"/>
          <w:lang w:val="it-IT"/>
        </w:rPr>
        <w:t>Bellah</w:t>
      </w:r>
      <w:proofErr w:type="spellEnd"/>
      <w:r w:rsidRPr="00B42917">
        <w:rPr>
          <w:rFonts w:asciiTheme="majorHAnsi" w:hAnsiTheme="majorHAnsi" w:cs="Times New Roman"/>
          <w:color w:val="000000"/>
          <w:sz w:val="22"/>
          <w:szCs w:val="22"/>
          <w:lang w:val="it-IT"/>
        </w:rPr>
        <w:t xml:space="preserve">, R. et al. </w:t>
      </w:r>
      <w:r w:rsidRPr="006D0145">
        <w:rPr>
          <w:rFonts w:asciiTheme="majorHAnsi" w:hAnsiTheme="majorHAnsi" w:cs="Times New Roman"/>
          <w:color w:val="000000"/>
          <w:sz w:val="22"/>
          <w:szCs w:val="22"/>
        </w:rPr>
        <w:t xml:space="preserve">(1985) </w:t>
      </w:r>
      <w:r w:rsidRPr="006D0145">
        <w:rPr>
          <w:rFonts w:asciiTheme="majorHAnsi" w:hAnsiTheme="majorHAnsi" w:cs="Times New Roman"/>
          <w:i/>
          <w:color w:val="000000"/>
          <w:sz w:val="22"/>
          <w:szCs w:val="22"/>
        </w:rPr>
        <w:t>Habits of the Heart</w:t>
      </w:r>
      <w:r w:rsidR="006D1150" w:rsidRPr="006D0145">
        <w:rPr>
          <w:rFonts w:asciiTheme="majorHAnsi" w:hAnsiTheme="majorHAnsi" w:cs="Times New Roman"/>
          <w:color w:val="000000"/>
          <w:sz w:val="22"/>
          <w:szCs w:val="22"/>
        </w:rPr>
        <w:t>. New York: harper and Row.</w:t>
      </w:r>
    </w:p>
    <w:p w14:paraId="650780AC" w14:textId="77777777" w:rsidR="00FE4556" w:rsidRPr="006D0145" w:rsidRDefault="00FE4556"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sidRPr="006D0145">
        <w:rPr>
          <w:rFonts w:asciiTheme="majorHAnsi" w:hAnsiTheme="majorHAnsi" w:cs="Times New Roman"/>
          <w:color w:val="000000"/>
          <w:sz w:val="22"/>
          <w:szCs w:val="22"/>
        </w:rPr>
        <w:t>Bykov</w:t>
      </w:r>
      <w:proofErr w:type="spellEnd"/>
      <w:r w:rsidRPr="006D0145">
        <w:rPr>
          <w:rFonts w:asciiTheme="majorHAnsi" w:hAnsiTheme="majorHAnsi" w:cs="Times New Roman"/>
          <w:color w:val="000000"/>
          <w:sz w:val="22"/>
          <w:szCs w:val="22"/>
        </w:rPr>
        <w:t xml:space="preserve">, A. (2019) ‘Rediscovering the Moral: The ‘Old’ and ‘New’ Sociology of Morality in the </w:t>
      </w:r>
    </w:p>
    <w:p w14:paraId="56B6E951" w14:textId="157D85B1" w:rsidR="00FE4556" w:rsidRDefault="00FE455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 xml:space="preserve">Context of the Behavioural Sciences’, </w:t>
      </w:r>
      <w:r>
        <w:rPr>
          <w:rFonts w:asciiTheme="majorHAnsi" w:hAnsiTheme="majorHAnsi" w:cs="Times New Roman"/>
          <w:i/>
          <w:color w:val="000000"/>
          <w:sz w:val="22"/>
          <w:szCs w:val="22"/>
        </w:rPr>
        <w:t>Sociology</w:t>
      </w:r>
      <w:r>
        <w:rPr>
          <w:rFonts w:asciiTheme="majorHAnsi" w:hAnsiTheme="majorHAnsi" w:cs="Times New Roman"/>
          <w:color w:val="000000"/>
          <w:sz w:val="22"/>
          <w:szCs w:val="22"/>
        </w:rPr>
        <w:t>, 53(1): 192-207.</w:t>
      </w:r>
    </w:p>
    <w:p w14:paraId="71351652" w14:textId="6F30D0F9" w:rsidR="00A52D4E" w:rsidRPr="00A52D4E" w:rsidRDefault="00A52D4E" w:rsidP="00004774">
      <w:pPr>
        <w:widowControl w:val="0"/>
        <w:autoSpaceDE w:val="0"/>
        <w:autoSpaceDN w:val="0"/>
        <w:adjustRightInd w:val="0"/>
        <w:spacing w:line="480" w:lineRule="auto"/>
        <w:rPr>
          <w:rFonts w:asciiTheme="majorHAnsi" w:hAnsiTheme="majorHAnsi" w:cs="Times New Roman"/>
          <w:color w:val="000000"/>
          <w:sz w:val="22"/>
          <w:szCs w:val="22"/>
        </w:rPr>
      </w:pPr>
      <w:r w:rsidRPr="00B42917">
        <w:rPr>
          <w:rFonts w:asciiTheme="majorHAnsi" w:hAnsiTheme="majorHAnsi" w:cs="Times New Roman"/>
          <w:color w:val="000000"/>
          <w:sz w:val="22"/>
          <w:szCs w:val="22"/>
          <w:lang w:val="fr-FR"/>
        </w:rPr>
        <w:t xml:space="preserve">Caillois, R. (1950) </w:t>
      </w:r>
      <w:r w:rsidRPr="00B42917">
        <w:rPr>
          <w:rFonts w:asciiTheme="majorHAnsi" w:hAnsiTheme="majorHAnsi" w:cs="Times New Roman"/>
          <w:i/>
          <w:color w:val="000000"/>
          <w:sz w:val="22"/>
          <w:szCs w:val="22"/>
          <w:lang w:val="fr-FR"/>
        </w:rPr>
        <w:t>L’homme et le sacr</w:t>
      </w:r>
      <w:r w:rsidRPr="00B42917">
        <w:rPr>
          <w:rFonts w:ascii="Calibri" w:hAnsi="Calibri" w:cs="Times New Roman"/>
          <w:i/>
          <w:color w:val="000000"/>
          <w:sz w:val="22"/>
          <w:szCs w:val="22"/>
          <w:lang w:val="fr-FR"/>
        </w:rPr>
        <w:t>é</w:t>
      </w:r>
      <w:r w:rsidRPr="00B42917">
        <w:rPr>
          <w:rFonts w:asciiTheme="majorHAnsi" w:hAnsiTheme="majorHAnsi" w:cs="Times New Roman"/>
          <w:i/>
          <w:color w:val="000000"/>
          <w:sz w:val="22"/>
          <w:szCs w:val="22"/>
          <w:lang w:val="fr-FR"/>
        </w:rPr>
        <w:t xml:space="preserve">. </w:t>
      </w:r>
      <w:r>
        <w:rPr>
          <w:rFonts w:asciiTheme="majorHAnsi" w:hAnsiTheme="majorHAnsi" w:cs="Times New Roman"/>
          <w:color w:val="000000"/>
          <w:sz w:val="22"/>
          <w:szCs w:val="22"/>
        </w:rPr>
        <w:t>Paris: Gallimard.</w:t>
      </w:r>
    </w:p>
    <w:p w14:paraId="32D43C7B" w14:textId="77777777" w:rsid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Collins, R. (1988) ‘The Durkheimian Tradition in Conflict Sociology’, in J.C. Alexander (ed.) </w:t>
      </w:r>
    </w:p>
    <w:p w14:paraId="1A513F46" w14:textId="754E5F2C" w:rsidR="00DC7D0D" w:rsidRP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r>
      <w:r>
        <w:rPr>
          <w:rFonts w:asciiTheme="majorHAnsi" w:hAnsiTheme="majorHAnsi" w:cs="Times New Roman"/>
          <w:i/>
          <w:color w:val="000000"/>
          <w:sz w:val="22"/>
          <w:szCs w:val="22"/>
        </w:rPr>
        <w:t>Durkheimian Studies. Cultural Studies</w:t>
      </w:r>
      <w:r>
        <w:rPr>
          <w:rFonts w:asciiTheme="majorHAnsi" w:hAnsiTheme="majorHAnsi" w:cs="Times New Roman"/>
          <w:color w:val="000000"/>
          <w:sz w:val="22"/>
          <w:szCs w:val="22"/>
        </w:rPr>
        <w:t>. Cambridge: CUP.</w:t>
      </w:r>
    </w:p>
    <w:p w14:paraId="7442E5A5" w14:textId="77777777" w:rsidR="007C5BB3" w:rsidRPr="00EF2171" w:rsidRDefault="007C5BB3" w:rsidP="00004774">
      <w:pPr>
        <w:spacing w:line="480" w:lineRule="auto"/>
        <w:rPr>
          <w:rFonts w:asciiTheme="majorHAnsi" w:eastAsia="Times New Roman" w:hAnsiTheme="majorHAnsi" w:cs="Times New Roman"/>
          <w:sz w:val="22"/>
          <w:szCs w:val="22"/>
        </w:rPr>
      </w:pPr>
      <w:r w:rsidRPr="00EF2171">
        <w:rPr>
          <w:rFonts w:asciiTheme="majorHAnsi" w:eastAsia="Times New Roman" w:hAnsiTheme="majorHAnsi" w:cs="Arial"/>
          <w:color w:val="333333"/>
          <w:sz w:val="22"/>
          <w:szCs w:val="22"/>
          <w:shd w:val="clear" w:color="auto" w:fill="FFFFFF"/>
        </w:rPr>
        <w:t>Coser, L.A. (</w:t>
      </w:r>
      <w:r w:rsidRPr="00EF2171">
        <w:rPr>
          <w:rFonts w:asciiTheme="majorHAnsi" w:eastAsia="Times New Roman" w:hAnsiTheme="majorHAnsi" w:cs="Arial"/>
          <w:color w:val="333333"/>
          <w:sz w:val="22"/>
          <w:szCs w:val="22"/>
        </w:rPr>
        <w:t>1977</w:t>
      </w:r>
      <w:r w:rsidRPr="00EF2171">
        <w:rPr>
          <w:rFonts w:asciiTheme="majorHAnsi" w:eastAsia="Times New Roman" w:hAnsiTheme="majorHAnsi" w:cs="Arial"/>
          <w:color w:val="333333"/>
          <w:sz w:val="22"/>
          <w:szCs w:val="22"/>
          <w:shd w:val="clear" w:color="auto" w:fill="FFFFFF"/>
        </w:rPr>
        <w:t xml:space="preserve">) </w:t>
      </w:r>
      <w:r w:rsidRPr="007C5BB3">
        <w:rPr>
          <w:rFonts w:asciiTheme="majorHAnsi" w:eastAsia="Times New Roman" w:hAnsiTheme="majorHAnsi" w:cs="Arial"/>
          <w:i/>
          <w:color w:val="333333"/>
          <w:sz w:val="22"/>
          <w:szCs w:val="22"/>
          <w:shd w:val="clear" w:color="auto" w:fill="FFFFFF"/>
        </w:rPr>
        <w:t>Masters of Sociological Thought</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New York</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Harcourt Brace Jovanovich</w:t>
      </w:r>
      <w:r w:rsidRPr="00EF2171">
        <w:rPr>
          <w:rFonts w:asciiTheme="majorHAnsi" w:eastAsia="Times New Roman" w:hAnsiTheme="majorHAnsi" w:cs="Arial"/>
          <w:color w:val="333333"/>
          <w:sz w:val="22"/>
          <w:szCs w:val="22"/>
          <w:shd w:val="clear" w:color="auto" w:fill="FFFFFF"/>
        </w:rPr>
        <w:t>.</w:t>
      </w:r>
    </w:p>
    <w:p w14:paraId="3E5C52EE" w14:textId="77777777" w:rsidR="007E10D8" w:rsidRDefault="007E10D8"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Damasio, A. R. (1994) </w:t>
      </w:r>
      <w:r>
        <w:rPr>
          <w:rFonts w:asciiTheme="majorHAnsi" w:hAnsiTheme="majorHAnsi" w:cs="Times New Roman"/>
          <w:i/>
          <w:color w:val="000000"/>
          <w:sz w:val="22"/>
          <w:szCs w:val="22"/>
        </w:rPr>
        <w:t>Descartes’ error: Emotion, reason and the human brain</w:t>
      </w:r>
      <w:r>
        <w:rPr>
          <w:rFonts w:asciiTheme="majorHAnsi" w:hAnsiTheme="majorHAnsi" w:cs="Times New Roman"/>
          <w:color w:val="000000"/>
          <w:sz w:val="22"/>
          <w:szCs w:val="22"/>
        </w:rPr>
        <w:t xml:space="preserve">. New York: </w:t>
      </w:r>
    </w:p>
    <w:p w14:paraId="55CCF622" w14:textId="7CBE2CFC" w:rsidR="007E10D8" w:rsidRDefault="007E10D8"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Avon Books.</w:t>
      </w:r>
    </w:p>
    <w:p w14:paraId="657F5372" w14:textId="77777777" w:rsidR="008D5F61" w:rsidRDefault="00435EB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Dawson, M. (2017) ‘Morality as rebellion: towards a partial reconciliation of Bauman and </w:t>
      </w:r>
    </w:p>
    <w:p w14:paraId="2A593DAB" w14:textId="0716B19D" w:rsidR="00435EB6" w:rsidRPr="008D5F61" w:rsidRDefault="008D5F6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lastRenderedPageBreak/>
        <w:tab/>
      </w:r>
      <w:r w:rsidR="00435EB6">
        <w:rPr>
          <w:rFonts w:asciiTheme="majorHAnsi" w:hAnsiTheme="majorHAnsi" w:cs="Times New Roman"/>
          <w:color w:val="000000"/>
          <w:sz w:val="22"/>
          <w:szCs w:val="22"/>
        </w:rPr>
        <w:t xml:space="preserve">Durkheim’, </w:t>
      </w:r>
      <w:proofErr w:type="spellStart"/>
      <w:r>
        <w:rPr>
          <w:rFonts w:asciiTheme="majorHAnsi" w:hAnsiTheme="majorHAnsi" w:cs="Times New Roman"/>
          <w:i/>
          <w:color w:val="000000"/>
          <w:sz w:val="22"/>
          <w:szCs w:val="22"/>
        </w:rPr>
        <w:t>Distinktion</w:t>
      </w:r>
      <w:proofErr w:type="spellEnd"/>
      <w:r>
        <w:rPr>
          <w:rFonts w:asciiTheme="majorHAnsi" w:hAnsiTheme="majorHAnsi" w:cs="Times New Roman"/>
          <w:i/>
          <w:color w:val="000000"/>
          <w:sz w:val="22"/>
          <w:szCs w:val="22"/>
        </w:rPr>
        <w:t>: Journal of Social Theory</w:t>
      </w:r>
      <w:r>
        <w:rPr>
          <w:rFonts w:asciiTheme="majorHAnsi" w:hAnsiTheme="majorHAnsi" w:cs="Times New Roman"/>
          <w:color w:val="000000"/>
          <w:sz w:val="22"/>
          <w:szCs w:val="22"/>
        </w:rPr>
        <w:t>, 18(3): 255-273.</w:t>
      </w:r>
    </w:p>
    <w:p w14:paraId="2D5853D8" w14:textId="138B762B" w:rsidR="002D5376" w:rsidRDefault="002D537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Durkheim, E. (1995 [1912]) </w:t>
      </w:r>
      <w:r>
        <w:rPr>
          <w:rFonts w:asciiTheme="majorHAnsi" w:hAnsiTheme="majorHAnsi" w:cs="Times New Roman"/>
          <w:i/>
          <w:color w:val="000000"/>
          <w:sz w:val="22"/>
          <w:szCs w:val="22"/>
        </w:rPr>
        <w:t>The Elementary Forms of the Religious Life</w:t>
      </w:r>
      <w:r>
        <w:rPr>
          <w:rFonts w:asciiTheme="majorHAnsi" w:hAnsiTheme="majorHAnsi" w:cs="Times New Roman"/>
          <w:color w:val="000000"/>
          <w:sz w:val="22"/>
          <w:szCs w:val="22"/>
        </w:rPr>
        <w:t>. New York: Free Press.</w:t>
      </w:r>
    </w:p>
    <w:p w14:paraId="68411C32" w14:textId="3E3D6EB2" w:rsidR="002D5376" w:rsidRDefault="002D537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Durkheim, E. (1984 [1893]) </w:t>
      </w:r>
      <w:r>
        <w:rPr>
          <w:rFonts w:asciiTheme="majorHAnsi" w:hAnsiTheme="majorHAnsi" w:cs="Times New Roman"/>
          <w:i/>
          <w:color w:val="000000"/>
          <w:sz w:val="22"/>
          <w:szCs w:val="22"/>
        </w:rPr>
        <w:t>The Division of Labour in Society</w:t>
      </w:r>
      <w:r>
        <w:rPr>
          <w:rFonts w:asciiTheme="majorHAnsi" w:hAnsiTheme="majorHAnsi" w:cs="Times New Roman"/>
          <w:color w:val="000000"/>
          <w:sz w:val="22"/>
          <w:szCs w:val="22"/>
        </w:rPr>
        <w:t>. London: Macmillan.</w:t>
      </w:r>
    </w:p>
    <w:p w14:paraId="3455C704" w14:textId="773CBA3F" w:rsidR="002D5376" w:rsidRDefault="002D537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Durkheim, E. (1982 [1895]) </w:t>
      </w:r>
      <w:r>
        <w:rPr>
          <w:rFonts w:asciiTheme="majorHAnsi" w:hAnsiTheme="majorHAnsi" w:cs="Times New Roman"/>
          <w:i/>
          <w:color w:val="000000"/>
          <w:sz w:val="22"/>
          <w:szCs w:val="22"/>
        </w:rPr>
        <w:t>The Rules of Sociological Method</w:t>
      </w:r>
      <w:r>
        <w:rPr>
          <w:rFonts w:asciiTheme="majorHAnsi" w:hAnsiTheme="majorHAnsi" w:cs="Times New Roman"/>
          <w:color w:val="000000"/>
          <w:sz w:val="22"/>
          <w:szCs w:val="22"/>
        </w:rPr>
        <w:t>. London: Macmillan.</w:t>
      </w:r>
    </w:p>
    <w:p w14:paraId="0948B57A" w14:textId="77777777" w:rsidR="00DC7D0D" w:rsidRDefault="002D537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Durkheim, E. (1973 [1914]) ‘The dualism of human nature and its social conditions’, in R.N. </w:t>
      </w:r>
    </w:p>
    <w:p w14:paraId="7542B2FF" w14:textId="77777777" w:rsid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r>
      <w:proofErr w:type="spellStart"/>
      <w:r w:rsidR="002D5376">
        <w:rPr>
          <w:rFonts w:asciiTheme="majorHAnsi" w:hAnsiTheme="majorHAnsi" w:cs="Times New Roman"/>
          <w:color w:val="000000"/>
          <w:sz w:val="22"/>
          <w:szCs w:val="22"/>
        </w:rPr>
        <w:t>Bellah</w:t>
      </w:r>
      <w:proofErr w:type="spellEnd"/>
      <w:r w:rsidR="002D5376">
        <w:rPr>
          <w:rFonts w:asciiTheme="majorHAnsi" w:hAnsiTheme="majorHAnsi" w:cs="Times New Roman"/>
          <w:color w:val="000000"/>
          <w:sz w:val="22"/>
          <w:szCs w:val="22"/>
        </w:rPr>
        <w:t xml:space="preserve"> (ed.)</w:t>
      </w:r>
      <w:r>
        <w:rPr>
          <w:rFonts w:asciiTheme="majorHAnsi" w:hAnsiTheme="majorHAnsi" w:cs="Times New Roman"/>
          <w:color w:val="000000"/>
          <w:sz w:val="22"/>
          <w:szCs w:val="22"/>
        </w:rPr>
        <w:t xml:space="preserve"> </w:t>
      </w:r>
      <w:r>
        <w:rPr>
          <w:rFonts w:asciiTheme="majorHAnsi" w:hAnsiTheme="majorHAnsi" w:cs="Times New Roman"/>
          <w:i/>
          <w:color w:val="000000"/>
          <w:sz w:val="22"/>
          <w:szCs w:val="22"/>
        </w:rPr>
        <w:t>Emile Durkheim on Morality and Society</w:t>
      </w:r>
      <w:r>
        <w:rPr>
          <w:rFonts w:asciiTheme="majorHAnsi" w:hAnsiTheme="majorHAnsi" w:cs="Times New Roman"/>
          <w:color w:val="000000"/>
          <w:sz w:val="22"/>
          <w:szCs w:val="22"/>
        </w:rPr>
        <w:t xml:space="preserve">. Chicago: University of Chicago </w:t>
      </w:r>
    </w:p>
    <w:p w14:paraId="5747C426" w14:textId="33E9A5F9" w:rsidR="002D5376" w:rsidRP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Press.</w:t>
      </w:r>
    </w:p>
    <w:p w14:paraId="72DC142E" w14:textId="77777777" w:rsidR="007016F1" w:rsidRDefault="007016F1" w:rsidP="00004774">
      <w:pPr>
        <w:spacing w:line="480" w:lineRule="auto"/>
        <w:rPr>
          <w:rFonts w:asciiTheme="majorHAnsi" w:eastAsia="Times New Roman" w:hAnsiTheme="majorHAnsi" w:cs="Arial"/>
          <w:color w:val="333333"/>
          <w:sz w:val="22"/>
          <w:szCs w:val="22"/>
          <w:shd w:val="clear" w:color="auto" w:fill="FFFFFF"/>
        </w:rPr>
      </w:pPr>
      <w:r>
        <w:rPr>
          <w:rFonts w:asciiTheme="majorHAnsi" w:eastAsia="Times New Roman" w:hAnsiTheme="majorHAnsi" w:cs="Arial"/>
          <w:color w:val="333333"/>
          <w:sz w:val="22"/>
          <w:szCs w:val="22"/>
          <w:shd w:val="clear" w:color="auto" w:fill="FFFFFF"/>
        </w:rPr>
        <w:t xml:space="preserve">Edgell, P., </w:t>
      </w:r>
      <w:proofErr w:type="spellStart"/>
      <w:r>
        <w:rPr>
          <w:rFonts w:asciiTheme="majorHAnsi" w:eastAsia="Times New Roman" w:hAnsiTheme="majorHAnsi" w:cs="Arial"/>
          <w:color w:val="333333"/>
          <w:sz w:val="22"/>
          <w:szCs w:val="22"/>
          <w:shd w:val="clear" w:color="auto" w:fill="FFFFFF"/>
        </w:rPr>
        <w:t>Gerteis</w:t>
      </w:r>
      <w:proofErr w:type="spellEnd"/>
      <w:r>
        <w:rPr>
          <w:rFonts w:asciiTheme="majorHAnsi" w:eastAsia="Times New Roman" w:hAnsiTheme="majorHAnsi" w:cs="Arial"/>
          <w:color w:val="333333"/>
          <w:sz w:val="22"/>
          <w:szCs w:val="22"/>
          <w:shd w:val="clear" w:color="auto" w:fill="FFFFFF"/>
        </w:rPr>
        <w:t xml:space="preserve">, J. and Hartmann, D. (2006) ‘Atheists as “Other”: Moral Boundaries and </w:t>
      </w:r>
    </w:p>
    <w:p w14:paraId="4D8EDEE9" w14:textId="77777777" w:rsidR="007016F1" w:rsidRDefault="007016F1" w:rsidP="00004774">
      <w:pPr>
        <w:spacing w:line="480" w:lineRule="auto"/>
        <w:rPr>
          <w:rFonts w:asciiTheme="majorHAnsi" w:eastAsia="Times New Roman" w:hAnsiTheme="majorHAnsi" w:cs="Arial"/>
          <w:color w:val="333333"/>
          <w:sz w:val="22"/>
          <w:szCs w:val="22"/>
          <w:shd w:val="clear" w:color="auto" w:fill="FFFFFF"/>
        </w:rPr>
      </w:pPr>
      <w:r>
        <w:rPr>
          <w:rFonts w:asciiTheme="majorHAnsi" w:eastAsia="Times New Roman" w:hAnsiTheme="majorHAnsi" w:cs="Arial"/>
          <w:color w:val="333333"/>
          <w:sz w:val="22"/>
          <w:szCs w:val="22"/>
          <w:shd w:val="clear" w:color="auto" w:fill="FFFFFF"/>
        </w:rPr>
        <w:tab/>
        <w:t xml:space="preserve">Cultural Membership in American Society’, </w:t>
      </w:r>
      <w:r>
        <w:rPr>
          <w:rFonts w:asciiTheme="majorHAnsi" w:eastAsia="Times New Roman" w:hAnsiTheme="majorHAnsi" w:cs="Arial"/>
          <w:i/>
          <w:color w:val="333333"/>
          <w:sz w:val="22"/>
          <w:szCs w:val="22"/>
          <w:shd w:val="clear" w:color="auto" w:fill="FFFFFF"/>
        </w:rPr>
        <w:t>American Sociological Review</w:t>
      </w:r>
      <w:r>
        <w:rPr>
          <w:rFonts w:asciiTheme="majorHAnsi" w:eastAsia="Times New Roman" w:hAnsiTheme="majorHAnsi" w:cs="Arial"/>
          <w:color w:val="333333"/>
          <w:sz w:val="22"/>
          <w:szCs w:val="22"/>
          <w:shd w:val="clear" w:color="auto" w:fill="FFFFFF"/>
        </w:rPr>
        <w:t>, 71: 211-</w:t>
      </w:r>
    </w:p>
    <w:p w14:paraId="41674FDB" w14:textId="12F7707B" w:rsidR="007016F1" w:rsidRPr="007016F1" w:rsidRDefault="007016F1" w:rsidP="00004774">
      <w:pPr>
        <w:spacing w:line="480" w:lineRule="auto"/>
        <w:rPr>
          <w:rFonts w:asciiTheme="majorHAnsi" w:eastAsia="Times New Roman" w:hAnsiTheme="majorHAnsi" w:cs="Arial"/>
          <w:color w:val="333333"/>
          <w:sz w:val="22"/>
          <w:szCs w:val="22"/>
          <w:shd w:val="clear" w:color="auto" w:fill="FFFFFF"/>
        </w:rPr>
      </w:pPr>
      <w:r>
        <w:rPr>
          <w:rFonts w:asciiTheme="majorHAnsi" w:eastAsia="Times New Roman" w:hAnsiTheme="majorHAnsi" w:cs="Arial"/>
          <w:color w:val="333333"/>
          <w:sz w:val="22"/>
          <w:szCs w:val="22"/>
          <w:shd w:val="clear" w:color="auto" w:fill="FFFFFF"/>
        </w:rPr>
        <w:tab/>
        <w:t>234.</w:t>
      </w:r>
    </w:p>
    <w:p w14:paraId="63E2B082" w14:textId="77777777" w:rsidR="007C5BB3" w:rsidRPr="00EF2171" w:rsidRDefault="007C5BB3" w:rsidP="00004774">
      <w:pPr>
        <w:spacing w:line="480" w:lineRule="auto"/>
        <w:rPr>
          <w:rFonts w:asciiTheme="majorHAnsi" w:eastAsia="Times New Roman" w:hAnsiTheme="majorHAnsi" w:cs="Times New Roman"/>
          <w:sz w:val="22"/>
          <w:szCs w:val="22"/>
        </w:rPr>
      </w:pPr>
      <w:r w:rsidRPr="00EF2171">
        <w:rPr>
          <w:rFonts w:asciiTheme="majorHAnsi" w:eastAsia="Times New Roman" w:hAnsiTheme="majorHAnsi" w:cs="Arial"/>
          <w:color w:val="333333"/>
          <w:sz w:val="22"/>
          <w:szCs w:val="22"/>
          <w:shd w:val="clear" w:color="auto" w:fill="FFFFFF"/>
        </w:rPr>
        <w:t>Etzioni, A. (</w:t>
      </w:r>
      <w:r w:rsidRPr="00EF2171">
        <w:rPr>
          <w:rFonts w:asciiTheme="majorHAnsi" w:eastAsia="Times New Roman" w:hAnsiTheme="majorHAnsi" w:cs="Arial"/>
          <w:color w:val="333333"/>
          <w:sz w:val="22"/>
          <w:szCs w:val="22"/>
        </w:rPr>
        <w:t>1994</w:t>
      </w:r>
      <w:r w:rsidRPr="00EF2171">
        <w:rPr>
          <w:rFonts w:asciiTheme="majorHAnsi" w:eastAsia="Times New Roman" w:hAnsiTheme="majorHAnsi" w:cs="Arial"/>
          <w:color w:val="333333"/>
          <w:sz w:val="22"/>
          <w:szCs w:val="22"/>
          <w:shd w:val="clear" w:color="auto" w:fill="FFFFFF"/>
        </w:rPr>
        <w:t xml:space="preserve">) </w:t>
      </w:r>
      <w:r w:rsidRPr="007C5BB3">
        <w:rPr>
          <w:rFonts w:asciiTheme="majorHAnsi" w:eastAsia="Times New Roman" w:hAnsiTheme="majorHAnsi" w:cs="Arial"/>
          <w:i/>
          <w:color w:val="333333"/>
          <w:sz w:val="22"/>
          <w:szCs w:val="22"/>
          <w:shd w:val="clear" w:color="auto" w:fill="FFFFFF"/>
        </w:rPr>
        <w:t>The Spirit of Community</w:t>
      </w:r>
      <w:r>
        <w:rPr>
          <w:rFonts w:asciiTheme="majorHAnsi" w:eastAsia="Times New Roman" w:hAnsiTheme="majorHAnsi" w:cs="Arial"/>
          <w:color w:val="333333"/>
          <w:sz w:val="22"/>
          <w:szCs w:val="22"/>
          <w:shd w:val="clear" w:color="auto" w:fill="FFFFFF"/>
        </w:rPr>
        <w:t>.</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Simon and Schuster</w:t>
      </w:r>
      <w:r w:rsidRPr="00EF2171">
        <w:rPr>
          <w:rFonts w:asciiTheme="majorHAnsi" w:eastAsia="Times New Roman" w:hAnsiTheme="majorHAnsi" w:cs="Arial"/>
          <w:color w:val="333333"/>
          <w:sz w:val="22"/>
          <w:szCs w:val="22"/>
          <w:shd w:val="clear" w:color="auto" w:fill="FFFFFF"/>
        </w:rPr>
        <w:t>. </w:t>
      </w:r>
    </w:p>
    <w:p w14:paraId="79187C67" w14:textId="63C0A5C9" w:rsidR="007E10D8" w:rsidRDefault="007E10D8"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Firat</w:t>
      </w:r>
      <w:proofErr w:type="spellEnd"/>
      <w:r>
        <w:rPr>
          <w:rFonts w:asciiTheme="majorHAnsi" w:hAnsiTheme="majorHAnsi" w:cs="Times New Roman"/>
          <w:color w:val="000000"/>
          <w:sz w:val="22"/>
          <w:szCs w:val="22"/>
        </w:rPr>
        <w:t>, R. an</w:t>
      </w:r>
      <w:r w:rsidR="00062853">
        <w:rPr>
          <w:rFonts w:asciiTheme="majorHAnsi" w:hAnsiTheme="majorHAnsi" w:cs="Times New Roman"/>
          <w:color w:val="000000"/>
          <w:sz w:val="22"/>
          <w:szCs w:val="22"/>
        </w:rPr>
        <w:t xml:space="preserve">d </w:t>
      </w:r>
      <w:proofErr w:type="spellStart"/>
      <w:r w:rsidR="00062853">
        <w:rPr>
          <w:rFonts w:asciiTheme="majorHAnsi" w:hAnsiTheme="majorHAnsi" w:cs="Times New Roman"/>
          <w:color w:val="000000"/>
          <w:sz w:val="22"/>
          <w:szCs w:val="22"/>
        </w:rPr>
        <w:t>Hitlin</w:t>
      </w:r>
      <w:proofErr w:type="spellEnd"/>
      <w:r w:rsidR="00062853">
        <w:rPr>
          <w:rFonts w:asciiTheme="majorHAnsi" w:hAnsiTheme="majorHAnsi" w:cs="Times New Roman"/>
          <w:color w:val="000000"/>
          <w:sz w:val="22"/>
          <w:szCs w:val="22"/>
        </w:rPr>
        <w:t>, S. (2012) ‘Morally Bo</w:t>
      </w:r>
      <w:r>
        <w:rPr>
          <w:rFonts w:asciiTheme="majorHAnsi" w:hAnsiTheme="majorHAnsi" w:cs="Times New Roman"/>
          <w:color w:val="000000"/>
          <w:sz w:val="22"/>
          <w:szCs w:val="22"/>
        </w:rPr>
        <w:t>nded and Bounded: A Sociological Introduction to</w:t>
      </w:r>
    </w:p>
    <w:p w14:paraId="539DB3EF" w14:textId="3B696824" w:rsidR="007E10D8" w:rsidRDefault="007E10D8" w:rsidP="00004774">
      <w:pPr>
        <w:widowControl w:val="0"/>
        <w:autoSpaceDE w:val="0"/>
        <w:autoSpaceDN w:val="0"/>
        <w:adjustRightInd w:val="0"/>
        <w:spacing w:line="480" w:lineRule="auto"/>
        <w:ind w:firstLine="720"/>
        <w:rPr>
          <w:rFonts w:asciiTheme="majorHAnsi" w:hAnsiTheme="majorHAnsi" w:cs="Times New Roman"/>
          <w:color w:val="000000"/>
          <w:sz w:val="22"/>
          <w:szCs w:val="22"/>
        </w:rPr>
      </w:pPr>
      <w:r>
        <w:rPr>
          <w:rFonts w:asciiTheme="majorHAnsi" w:hAnsiTheme="majorHAnsi" w:cs="Times New Roman"/>
          <w:color w:val="000000"/>
          <w:sz w:val="22"/>
          <w:szCs w:val="22"/>
        </w:rPr>
        <w:t xml:space="preserve"> Neurology’, </w:t>
      </w:r>
      <w:r>
        <w:rPr>
          <w:rFonts w:asciiTheme="majorHAnsi" w:hAnsiTheme="majorHAnsi" w:cs="Times New Roman"/>
          <w:i/>
          <w:color w:val="000000"/>
          <w:sz w:val="22"/>
          <w:szCs w:val="22"/>
        </w:rPr>
        <w:t xml:space="preserve">Biosociology and </w:t>
      </w:r>
      <w:proofErr w:type="spellStart"/>
      <w:r>
        <w:rPr>
          <w:rFonts w:asciiTheme="majorHAnsi" w:hAnsiTheme="majorHAnsi" w:cs="Times New Roman"/>
          <w:i/>
          <w:color w:val="000000"/>
          <w:sz w:val="22"/>
          <w:szCs w:val="22"/>
        </w:rPr>
        <w:t>Neurosociology</w:t>
      </w:r>
      <w:proofErr w:type="spellEnd"/>
      <w:r>
        <w:rPr>
          <w:rFonts w:asciiTheme="majorHAnsi" w:hAnsiTheme="majorHAnsi" w:cs="Times New Roman"/>
          <w:color w:val="000000"/>
          <w:sz w:val="22"/>
          <w:szCs w:val="22"/>
        </w:rPr>
        <w:t>, 29: 165-199.</w:t>
      </w:r>
    </w:p>
    <w:p w14:paraId="6283E2DD" w14:textId="614DD44D" w:rsidR="00B8499A" w:rsidRDefault="00B8499A"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Gane</w:t>
      </w:r>
      <w:proofErr w:type="spellEnd"/>
      <w:r>
        <w:rPr>
          <w:rFonts w:asciiTheme="majorHAnsi" w:hAnsiTheme="majorHAnsi" w:cs="Times New Roman"/>
          <w:color w:val="000000"/>
          <w:sz w:val="22"/>
          <w:szCs w:val="22"/>
        </w:rPr>
        <w:t xml:space="preserve">, M. (1988) </w:t>
      </w:r>
      <w:r>
        <w:rPr>
          <w:rFonts w:asciiTheme="majorHAnsi" w:hAnsiTheme="majorHAnsi" w:cs="Times New Roman"/>
          <w:i/>
          <w:color w:val="000000"/>
          <w:sz w:val="22"/>
          <w:szCs w:val="22"/>
        </w:rPr>
        <w:t xml:space="preserve">On Durkheim’s Rules of Sociological Methods. </w:t>
      </w:r>
      <w:r>
        <w:rPr>
          <w:rFonts w:asciiTheme="majorHAnsi" w:hAnsiTheme="majorHAnsi" w:cs="Times New Roman"/>
          <w:color w:val="000000"/>
          <w:sz w:val="22"/>
          <w:szCs w:val="22"/>
        </w:rPr>
        <w:t>London: Routledge.</w:t>
      </w:r>
    </w:p>
    <w:p w14:paraId="20E206B4" w14:textId="40045352" w:rsidR="0069234E" w:rsidRPr="0069234E" w:rsidRDefault="0069234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Haidt, J. (2012) </w:t>
      </w:r>
      <w:r>
        <w:rPr>
          <w:rFonts w:asciiTheme="majorHAnsi" w:hAnsiTheme="majorHAnsi" w:cs="Times New Roman"/>
          <w:i/>
          <w:color w:val="000000"/>
          <w:sz w:val="22"/>
          <w:szCs w:val="22"/>
        </w:rPr>
        <w:t>The Righteous Mind</w:t>
      </w:r>
      <w:r>
        <w:rPr>
          <w:rFonts w:asciiTheme="majorHAnsi" w:hAnsiTheme="majorHAnsi" w:cs="Times New Roman"/>
          <w:color w:val="000000"/>
          <w:sz w:val="22"/>
          <w:szCs w:val="22"/>
        </w:rPr>
        <w:t>. New York: Pantheon.</w:t>
      </w:r>
    </w:p>
    <w:p w14:paraId="531DDE60" w14:textId="37E86E7E" w:rsidR="00287AA8" w:rsidRDefault="00287AA8"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Hausner</w:t>
      </w:r>
      <w:proofErr w:type="spellEnd"/>
      <w:r>
        <w:rPr>
          <w:rFonts w:asciiTheme="majorHAnsi" w:hAnsiTheme="majorHAnsi" w:cs="Times New Roman"/>
          <w:color w:val="000000"/>
          <w:sz w:val="22"/>
          <w:szCs w:val="22"/>
        </w:rPr>
        <w:t>, S. L. (2017) ‘Introduction</w:t>
      </w:r>
      <w:r w:rsidR="00973AA7">
        <w:rPr>
          <w:rFonts w:asciiTheme="majorHAnsi" w:hAnsiTheme="majorHAnsi" w:cs="Times New Roman"/>
          <w:color w:val="000000"/>
          <w:sz w:val="22"/>
          <w:szCs w:val="22"/>
        </w:rPr>
        <w:t>: Society, Morality, Embodiment.</w:t>
      </w:r>
      <w:r>
        <w:rPr>
          <w:rFonts w:asciiTheme="majorHAnsi" w:hAnsiTheme="majorHAnsi" w:cs="Times New Roman"/>
          <w:color w:val="000000"/>
          <w:sz w:val="22"/>
          <w:szCs w:val="22"/>
        </w:rPr>
        <w:t xml:space="preserve"> Tracing Durkheim’s </w:t>
      </w:r>
    </w:p>
    <w:p w14:paraId="51694244" w14:textId="6FB8DEE0" w:rsidR="00287AA8" w:rsidRPr="00287AA8" w:rsidRDefault="00287AA8"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 xml:space="preserve">Legacy’, </w:t>
      </w:r>
      <w:r>
        <w:rPr>
          <w:rFonts w:asciiTheme="majorHAnsi" w:hAnsiTheme="majorHAnsi" w:cs="Times New Roman"/>
          <w:i/>
          <w:color w:val="000000"/>
          <w:sz w:val="22"/>
          <w:szCs w:val="22"/>
        </w:rPr>
        <w:t>Durkheimian Studies</w:t>
      </w:r>
      <w:r>
        <w:rPr>
          <w:rFonts w:asciiTheme="majorHAnsi" w:hAnsiTheme="majorHAnsi" w:cs="Times New Roman"/>
          <w:color w:val="000000"/>
          <w:sz w:val="22"/>
          <w:szCs w:val="22"/>
        </w:rPr>
        <w:t>, 23: 1-12.</w:t>
      </w:r>
    </w:p>
    <w:p w14:paraId="1A45C37A" w14:textId="77777777" w:rsidR="002B1542" w:rsidRDefault="002B1542"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Hitlin</w:t>
      </w:r>
      <w:proofErr w:type="spellEnd"/>
      <w:r>
        <w:rPr>
          <w:rFonts w:asciiTheme="majorHAnsi" w:hAnsiTheme="majorHAnsi" w:cs="Times New Roman"/>
          <w:color w:val="000000"/>
          <w:sz w:val="22"/>
          <w:szCs w:val="22"/>
        </w:rPr>
        <w:t xml:space="preserve">, S. and Vaisey, S. (2013) ‘The New Sociology of Morality’, </w:t>
      </w:r>
      <w:r>
        <w:rPr>
          <w:rFonts w:asciiTheme="majorHAnsi" w:hAnsiTheme="majorHAnsi" w:cs="Times New Roman"/>
          <w:i/>
          <w:color w:val="000000"/>
          <w:sz w:val="22"/>
          <w:szCs w:val="22"/>
        </w:rPr>
        <w:t>Annual Review of Sociology</w:t>
      </w:r>
      <w:r>
        <w:rPr>
          <w:rFonts w:asciiTheme="majorHAnsi" w:hAnsiTheme="majorHAnsi" w:cs="Times New Roman"/>
          <w:color w:val="000000"/>
          <w:sz w:val="22"/>
          <w:szCs w:val="22"/>
        </w:rPr>
        <w:t xml:space="preserve">, </w:t>
      </w:r>
    </w:p>
    <w:p w14:paraId="3B608F17" w14:textId="2FEF90D0" w:rsidR="002B1542" w:rsidRDefault="002B1542"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39: 51-68.</w:t>
      </w:r>
    </w:p>
    <w:p w14:paraId="044470B9" w14:textId="77777777" w:rsidR="00062853" w:rsidRDefault="00287AA8"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Hitlin</w:t>
      </w:r>
      <w:proofErr w:type="spellEnd"/>
      <w:r>
        <w:rPr>
          <w:rFonts w:asciiTheme="majorHAnsi" w:hAnsiTheme="majorHAnsi" w:cs="Times New Roman"/>
          <w:color w:val="000000"/>
          <w:sz w:val="22"/>
          <w:szCs w:val="22"/>
        </w:rPr>
        <w:t>, S. and Vaisey, S.</w:t>
      </w:r>
      <w:r w:rsidR="00062853">
        <w:rPr>
          <w:rFonts w:asciiTheme="majorHAnsi" w:hAnsiTheme="majorHAnsi" w:cs="Times New Roman"/>
          <w:color w:val="000000"/>
          <w:sz w:val="22"/>
          <w:szCs w:val="22"/>
        </w:rPr>
        <w:t xml:space="preserve"> (eds.)</w:t>
      </w:r>
      <w:r>
        <w:rPr>
          <w:rFonts w:asciiTheme="majorHAnsi" w:hAnsiTheme="majorHAnsi" w:cs="Times New Roman"/>
          <w:color w:val="000000"/>
          <w:sz w:val="22"/>
          <w:szCs w:val="22"/>
        </w:rPr>
        <w:t xml:space="preserve"> (2010) </w:t>
      </w:r>
      <w:r>
        <w:rPr>
          <w:rFonts w:asciiTheme="majorHAnsi" w:hAnsiTheme="majorHAnsi" w:cs="Times New Roman"/>
          <w:i/>
          <w:color w:val="000000"/>
          <w:sz w:val="22"/>
          <w:szCs w:val="22"/>
        </w:rPr>
        <w:t>Handbook of the Sociology of Morality</w:t>
      </w:r>
      <w:r>
        <w:rPr>
          <w:rFonts w:asciiTheme="majorHAnsi" w:hAnsiTheme="majorHAnsi" w:cs="Times New Roman"/>
          <w:color w:val="000000"/>
          <w:sz w:val="22"/>
          <w:szCs w:val="22"/>
        </w:rPr>
        <w:t xml:space="preserve">. London: </w:t>
      </w:r>
    </w:p>
    <w:p w14:paraId="224B273F" w14:textId="6A4CEB9B" w:rsidR="00287AA8" w:rsidRDefault="00062853"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r>
      <w:r w:rsidR="00287AA8">
        <w:rPr>
          <w:rFonts w:asciiTheme="majorHAnsi" w:hAnsiTheme="majorHAnsi" w:cs="Times New Roman"/>
          <w:color w:val="000000"/>
          <w:sz w:val="22"/>
          <w:szCs w:val="22"/>
        </w:rPr>
        <w:t>Springer.</w:t>
      </w:r>
    </w:p>
    <w:p w14:paraId="39F3B6D8" w14:textId="2823FD8C" w:rsidR="00067650" w:rsidRPr="000B325A" w:rsidRDefault="000B325A"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Hookway</w:t>
      </w:r>
      <w:proofErr w:type="spellEnd"/>
      <w:r>
        <w:rPr>
          <w:rFonts w:asciiTheme="majorHAnsi" w:hAnsiTheme="majorHAnsi" w:cs="Times New Roman"/>
          <w:color w:val="000000"/>
          <w:sz w:val="22"/>
          <w:szCs w:val="22"/>
        </w:rPr>
        <w:t>, N. (2015</w:t>
      </w:r>
      <w:r w:rsidR="004863BF">
        <w:rPr>
          <w:rFonts w:asciiTheme="majorHAnsi" w:hAnsiTheme="majorHAnsi" w:cs="Times New Roman"/>
          <w:color w:val="000000"/>
          <w:sz w:val="22"/>
          <w:szCs w:val="22"/>
        </w:rPr>
        <w:t xml:space="preserve">) ‘Moral decline sociology: critiquing the legacy of Durkheim’, </w:t>
      </w:r>
      <w:r w:rsidR="004863BF">
        <w:rPr>
          <w:rFonts w:asciiTheme="majorHAnsi" w:hAnsiTheme="majorHAnsi" w:cs="Times New Roman"/>
          <w:i/>
          <w:color w:val="000000"/>
          <w:sz w:val="22"/>
          <w:szCs w:val="22"/>
        </w:rPr>
        <w:t xml:space="preserve">Journal of </w:t>
      </w:r>
    </w:p>
    <w:p w14:paraId="20E5AA35" w14:textId="3A3A4DD4" w:rsidR="004863BF" w:rsidRPr="0058164F" w:rsidRDefault="00067650" w:rsidP="00004774">
      <w:pPr>
        <w:widowControl w:val="0"/>
        <w:autoSpaceDE w:val="0"/>
        <w:autoSpaceDN w:val="0"/>
        <w:adjustRightInd w:val="0"/>
        <w:spacing w:line="480" w:lineRule="auto"/>
        <w:rPr>
          <w:rFonts w:asciiTheme="majorHAnsi" w:hAnsiTheme="majorHAnsi" w:cs="Times Roman"/>
          <w:color w:val="0000FF"/>
          <w:sz w:val="22"/>
          <w:szCs w:val="22"/>
          <w:lang w:val="en-US"/>
        </w:rPr>
      </w:pPr>
      <w:r>
        <w:rPr>
          <w:rFonts w:asciiTheme="majorHAnsi" w:hAnsiTheme="majorHAnsi" w:cs="Times New Roman"/>
          <w:i/>
          <w:color w:val="000000"/>
          <w:sz w:val="22"/>
          <w:szCs w:val="22"/>
        </w:rPr>
        <w:tab/>
      </w:r>
      <w:r w:rsidR="004863BF">
        <w:rPr>
          <w:rFonts w:asciiTheme="majorHAnsi" w:hAnsiTheme="majorHAnsi" w:cs="Times New Roman"/>
          <w:i/>
          <w:color w:val="000000"/>
          <w:sz w:val="22"/>
          <w:szCs w:val="22"/>
        </w:rPr>
        <w:t>Sociology</w:t>
      </w:r>
      <w:r w:rsidR="004863BF">
        <w:rPr>
          <w:rFonts w:asciiTheme="majorHAnsi" w:hAnsiTheme="majorHAnsi" w:cs="Times New Roman"/>
          <w:color w:val="000000"/>
          <w:sz w:val="22"/>
          <w:szCs w:val="22"/>
        </w:rPr>
        <w:t>, 1-12</w:t>
      </w:r>
      <w:r w:rsidR="004863BF" w:rsidRPr="002B1542">
        <w:rPr>
          <w:rFonts w:asciiTheme="majorHAnsi" w:hAnsiTheme="majorHAnsi" w:cs="Times Roman"/>
          <w:color w:val="000000"/>
          <w:sz w:val="22"/>
          <w:szCs w:val="22"/>
          <w:lang w:val="en-US"/>
        </w:rPr>
        <w:t>.</w:t>
      </w:r>
      <w:r>
        <w:rPr>
          <w:rFonts w:asciiTheme="majorHAnsi" w:hAnsiTheme="majorHAnsi" w:cs="Times Roman"/>
          <w:color w:val="000000"/>
          <w:sz w:val="22"/>
          <w:szCs w:val="22"/>
          <w:lang w:val="en-US"/>
        </w:rPr>
        <w:t xml:space="preserve"> </w:t>
      </w:r>
      <w:hyperlink r:id="rId8" w:history="1">
        <w:r w:rsidRPr="00283F4B">
          <w:rPr>
            <w:rStyle w:val="Hyperlink"/>
            <w:rFonts w:asciiTheme="majorHAnsi" w:hAnsiTheme="majorHAnsi" w:cs="Times Roman"/>
            <w:sz w:val="22"/>
            <w:szCs w:val="22"/>
            <w:lang w:val="en-US"/>
          </w:rPr>
          <w:t>https://doi</w:t>
        </w:r>
      </w:hyperlink>
      <w:r w:rsidR="0058164F">
        <w:rPr>
          <w:rFonts w:asciiTheme="majorHAnsi" w:hAnsiTheme="majorHAnsi" w:cs="Times Roman"/>
          <w:color w:val="0000FF"/>
          <w:sz w:val="22"/>
          <w:szCs w:val="22"/>
          <w:lang w:val="en-US"/>
        </w:rPr>
        <w:t>.</w:t>
      </w:r>
      <w:r w:rsidRPr="002B1542">
        <w:rPr>
          <w:rFonts w:asciiTheme="majorHAnsi" w:hAnsiTheme="majorHAnsi" w:cs="Times Roman"/>
          <w:color w:val="0000FF"/>
          <w:sz w:val="22"/>
          <w:szCs w:val="22"/>
          <w:lang w:val="en-US"/>
        </w:rPr>
        <w:t>org/</w:t>
      </w:r>
      <w:r>
        <w:rPr>
          <w:rFonts w:asciiTheme="majorHAnsi" w:hAnsiTheme="majorHAnsi" w:cs="Times Roman"/>
          <w:color w:val="0000FF"/>
          <w:sz w:val="22"/>
          <w:szCs w:val="22"/>
          <w:lang w:val="en-US"/>
        </w:rPr>
        <w:t>10.1177/1440783313514644</w:t>
      </w:r>
      <w:r w:rsidR="004863BF" w:rsidRPr="002B1542">
        <w:rPr>
          <w:rFonts w:asciiTheme="majorHAnsi" w:hAnsiTheme="majorHAnsi" w:cs="Times Roman"/>
          <w:color w:val="0000FF"/>
          <w:sz w:val="22"/>
          <w:szCs w:val="22"/>
          <w:lang w:val="en-US"/>
        </w:rPr>
        <w:t xml:space="preserve"> </w:t>
      </w:r>
    </w:p>
    <w:p w14:paraId="2D333D14" w14:textId="7217E8F7" w:rsid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Horowitz, I.L. (1993) </w:t>
      </w:r>
      <w:r>
        <w:rPr>
          <w:rFonts w:asciiTheme="majorHAnsi" w:hAnsiTheme="majorHAnsi" w:cs="Times New Roman"/>
          <w:i/>
          <w:color w:val="000000"/>
          <w:sz w:val="22"/>
          <w:szCs w:val="22"/>
        </w:rPr>
        <w:t>The Decomposition of Sociology</w:t>
      </w:r>
      <w:r>
        <w:rPr>
          <w:rFonts w:asciiTheme="majorHAnsi" w:hAnsiTheme="majorHAnsi" w:cs="Times New Roman"/>
          <w:color w:val="000000"/>
          <w:sz w:val="22"/>
          <w:szCs w:val="22"/>
        </w:rPr>
        <w:t>. Oxford: OUP.</w:t>
      </w:r>
    </w:p>
    <w:p w14:paraId="039129C0" w14:textId="77777777" w:rsidR="007C5BB3" w:rsidRPr="00EF2171" w:rsidRDefault="007C5BB3" w:rsidP="00004774">
      <w:pPr>
        <w:spacing w:line="480" w:lineRule="auto"/>
        <w:rPr>
          <w:rFonts w:asciiTheme="majorHAnsi" w:eastAsia="Times New Roman" w:hAnsiTheme="majorHAnsi" w:cs="Times New Roman"/>
          <w:sz w:val="22"/>
          <w:szCs w:val="22"/>
        </w:rPr>
      </w:pPr>
      <w:proofErr w:type="spellStart"/>
      <w:r w:rsidRPr="00EF2171">
        <w:rPr>
          <w:rFonts w:asciiTheme="majorHAnsi" w:eastAsia="Times New Roman" w:hAnsiTheme="majorHAnsi" w:cs="Arial"/>
          <w:color w:val="333333"/>
          <w:sz w:val="22"/>
          <w:szCs w:val="22"/>
          <w:shd w:val="clear" w:color="auto" w:fill="FFFFFF"/>
        </w:rPr>
        <w:t>Junge</w:t>
      </w:r>
      <w:proofErr w:type="spellEnd"/>
      <w:r w:rsidRPr="00EF2171">
        <w:rPr>
          <w:rFonts w:asciiTheme="majorHAnsi" w:eastAsia="Times New Roman" w:hAnsiTheme="majorHAnsi" w:cs="Arial"/>
          <w:color w:val="333333"/>
          <w:sz w:val="22"/>
          <w:szCs w:val="22"/>
          <w:shd w:val="clear" w:color="auto" w:fill="FFFFFF"/>
        </w:rPr>
        <w:t>, M. (</w:t>
      </w:r>
      <w:r w:rsidRPr="00EF2171">
        <w:rPr>
          <w:rFonts w:asciiTheme="majorHAnsi" w:eastAsia="Times New Roman" w:hAnsiTheme="majorHAnsi" w:cs="Arial"/>
          <w:color w:val="333333"/>
          <w:sz w:val="22"/>
          <w:szCs w:val="22"/>
        </w:rPr>
        <w:t>2001</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‘Zygmunt Bauman’s Poisoned Gift of Morality’</w:t>
      </w:r>
      <w:r w:rsidRPr="00EF2171">
        <w:rPr>
          <w:rFonts w:asciiTheme="majorHAnsi" w:eastAsia="Times New Roman" w:hAnsiTheme="majorHAnsi" w:cs="Arial"/>
          <w:color w:val="333333"/>
          <w:sz w:val="22"/>
          <w:szCs w:val="22"/>
          <w:shd w:val="clear" w:color="auto" w:fill="FFFFFF"/>
        </w:rPr>
        <w:t xml:space="preserve">, </w:t>
      </w:r>
      <w:r w:rsidRPr="007C5BB3">
        <w:rPr>
          <w:rFonts w:asciiTheme="majorHAnsi" w:eastAsia="Times New Roman" w:hAnsiTheme="majorHAnsi" w:cs="Arial"/>
          <w:i/>
          <w:color w:val="333333"/>
          <w:sz w:val="22"/>
          <w:szCs w:val="22"/>
          <w:shd w:val="clear" w:color="auto" w:fill="FFFFFF"/>
        </w:rPr>
        <w:t>British Journal of Sociology</w:t>
      </w:r>
      <w:r w:rsidRPr="00EF2171">
        <w:rPr>
          <w:rFonts w:asciiTheme="majorHAnsi" w:eastAsia="Times New Roman" w:hAnsiTheme="majorHAnsi" w:cs="Arial"/>
          <w:color w:val="333333"/>
          <w:sz w:val="22"/>
          <w:szCs w:val="22"/>
          <w:shd w:val="clear" w:color="auto" w:fill="FFFFFF"/>
        </w:rPr>
        <w:t xml:space="preserve"> </w:t>
      </w:r>
      <w:r>
        <w:rPr>
          <w:rFonts w:asciiTheme="majorHAnsi" w:eastAsia="Times New Roman" w:hAnsiTheme="majorHAnsi" w:cs="Arial"/>
          <w:color w:val="333333"/>
          <w:sz w:val="22"/>
          <w:szCs w:val="22"/>
          <w:shd w:val="clear" w:color="auto" w:fill="FFFFFF"/>
        </w:rPr>
        <w:tab/>
      </w:r>
      <w:r w:rsidRPr="00EF2171">
        <w:rPr>
          <w:rFonts w:asciiTheme="majorHAnsi" w:eastAsia="Times New Roman" w:hAnsiTheme="majorHAnsi" w:cs="Arial"/>
          <w:color w:val="333333"/>
          <w:sz w:val="22"/>
          <w:szCs w:val="22"/>
          <w:shd w:val="clear" w:color="auto" w:fill="FFFFFF"/>
        </w:rPr>
        <w:t>52(1): </w:t>
      </w:r>
      <w:r w:rsidRPr="00EF2171">
        <w:rPr>
          <w:rFonts w:asciiTheme="majorHAnsi" w:eastAsia="Times New Roman" w:hAnsiTheme="majorHAnsi" w:cs="Arial"/>
          <w:color w:val="333333"/>
          <w:sz w:val="22"/>
          <w:szCs w:val="22"/>
        </w:rPr>
        <w:t>105</w:t>
      </w:r>
      <w:r w:rsidRPr="00EF2171">
        <w:rPr>
          <w:rFonts w:asciiTheme="majorHAnsi" w:eastAsia="Times New Roman" w:hAnsiTheme="majorHAnsi" w:cs="Arial"/>
          <w:color w:val="333333"/>
          <w:sz w:val="22"/>
          <w:szCs w:val="22"/>
          <w:shd w:val="clear" w:color="auto" w:fill="FFFFFF"/>
        </w:rPr>
        <w:t>–</w:t>
      </w:r>
      <w:r w:rsidRPr="00EF2171">
        <w:rPr>
          <w:rFonts w:asciiTheme="majorHAnsi" w:eastAsia="Times New Roman" w:hAnsiTheme="majorHAnsi" w:cs="Arial"/>
          <w:color w:val="333333"/>
          <w:sz w:val="22"/>
          <w:szCs w:val="22"/>
        </w:rPr>
        <w:t>119</w:t>
      </w:r>
      <w:r w:rsidRPr="00EF2171">
        <w:rPr>
          <w:rFonts w:asciiTheme="majorHAnsi" w:eastAsia="Times New Roman" w:hAnsiTheme="majorHAnsi" w:cs="Arial"/>
          <w:color w:val="333333"/>
          <w:sz w:val="22"/>
          <w:szCs w:val="22"/>
          <w:shd w:val="clear" w:color="auto" w:fill="FFFFFF"/>
        </w:rPr>
        <w:t>.</w:t>
      </w:r>
    </w:p>
    <w:p w14:paraId="74258506" w14:textId="6780C1CA" w:rsidR="00B708D5" w:rsidRPr="00B708D5" w:rsidRDefault="00B708D5"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lastRenderedPageBreak/>
        <w:t xml:space="preserve">Kant, I. (1964 [1785]) </w:t>
      </w:r>
      <w:r>
        <w:rPr>
          <w:rFonts w:asciiTheme="majorHAnsi" w:hAnsiTheme="majorHAnsi" w:cs="Times New Roman"/>
          <w:i/>
          <w:color w:val="000000"/>
          <w:sz w:val="22"/>
          <w:szCs w:val="22"/>
        </w:rPr>
        <w:t xml:space="preserve">Groundwork of the Metaphysics of Morals. </w:t>
      </w:r>
      <w:r>
        <w:rPr>
          <w:rFonts w:asciiTheme="majorHAnsi" w:hAnsiTheme="majorHAnsi" w:cs="Times New Roman"/>
          <w:color w:val="000000"/>
          <w:sz w:val="22"/>
          <w:szCs w:val="22"/>
        </w:rPr>
        <w:t>New York: Harper and Row.</w:t>
      </w:r>
    </w:p>
    <w:p w14:paraId="3BF71715" w14:textId="77777777" w:rsidR="004014BD" w:rsidRDefault="004014B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Kurzban et al. (2015) ‘The evolution of human altruism’, </w:t>
      </w:r>
      <w:r>
        <w:rPr>
          <w:rFonts w:asciiTheme="majorHAnsi" w:hAnsiTheme="majorHAnsi" w:cs="Times New Roman"/>
          <w:i/>
          <w:color w:val="000000"/>
          <w:sz w:val="22"/>
          <w:szCs w:val="22"/>
        </w:rPr>
        <w:t>Annual Review of Psychology</w:t>
      </w:r>
      <w:r>
        <w:rPr>
          <w:rFonts w:asciiTheme="majorHAnsi" w:hAnsiTheme="majorHAnsi" w:cs="Times New Roman"/>
          <w:color w:val="000000"/>
          <w:sz w:val="22"/>
          <w:szCs w:val="22"/>
        </w:rPr>
        <w:t xml:space="preserve">, 66: </w:t>
      </w:r>
    </w:p>
    <w:p w14:paraId="2EFA0B1E" w14:textId="76171994" w:rsidR="004014BD" w:rsidRDefault="004014B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575-99.</w:t>
      </w:r>
    </w:p>
    <w:p w14:paraId="61388815" w14:textId="77777777" w:rsidR="003A14D4" w:rsidRDefault="003A14D4" w:rsidP="00004774">
      <w:pPr>
        <w:widowControl w:val="0"/>
        <w:autoSpaceDE w:val="0"/>
        <w:autoSpaceDN w:val="0"/>
        <w:adjustRightInd w:val="0"/>
        <w:spacing w:line="480" w:lineRule="auto"/>
        <w:rPr>
          <w:rFonts w:asciiTheme="majorHAnsi" w:hAnsiTheme="majorHAnsi" w:cs="Times New Roman"/>
          <w:i/>
          <w:color w:val="000000"/>
          <w:sz w:val="22"/>
          <w:szCs w:val="22"/>
        </w:rPr>
      </w:pPr>
      <w:r>
        <w:rPr>
          <w:rFonts w:asciiTheme="majorHAnsi" w:hAnsiTheme="majorHAnsi" w:cs="Times New Roman"/>
          <w:color w:val="000000"/>
          <w:sz w:val="22"/>
          <w:szCs w:val="22"/>
        </w:rPr>
        <w:t xml:space="preserve">Lefebvre, A. and White, M. (2010) ‘Bergson on Durkheim: Society </w:t>
      </w:r>
      <w:r>
        <w:rPr>
          <w:rFonts w:asciiTheme="majorHAnsi" w:hAnsiTheme="majorHAnsi" w:cs="Times New Roman"/>
          <w:i/>
          <w:color w:val="000000"/>
          <w:sz w:val="22"/>
          <w:szCs w:val="22"/>
        </w:rPr>
        <w:t>sui generis</w:t>
      </w:r>
      <w:r>
        <w:rPr>
          <w:rFonts w:asciiTheme="majorHAnsi" w:hAnsiTheme="majorHAnsi" w:cs="Times New Roman"/>
          <w:color w:val="000000"/>
          <w:sz w:val="22"/>
          <w:szCs w:val="22"/>
        </w:rPr>
        <w:t xml:space="preserve">’, </w:t>
      </w:r>
      <w:r>
        <w:rPr>
          <w:rFonts w:asciiTheme="majorHAnsi" w:hAnsiTheme="majorHAnsi" w:cs="Times New Roman"/>
          <w:i/>
          <w:color w:val="000000"/>
          <w:sz w:val="22"/>
          <w:szCs w:val="22"/>
        </w:rPr>
        <w:t xml:space="preserve">Journal of </w:t>
      </w:r>
    </w:p>
    <w:p w14:paraId="198526D7" w14:textId="5C5C1831" w:rsidR="003A14D4" w:rsidRPr="00B42917" w:rsidRDefault="003A14D4" w:rsidP="00004774">
      <w:pPr>
        <w:widowControl w:val="0"/>
        <w:autoSpaceDE w:val="0"/>
        <w:autoSpaceDN w:val="0"/>
        <w:adjustRightInd w:val="0"/>
        <w:spacing w:line="480" w:lineRule="auto"/>
        <w:rPr>
          <w:rFonts w:asciiTheme="majorHAnsi" w:hAnsiTheme="majorHAnsi" w:cs="Times New Roman"/>
          <w:color w:val="000000"/>
          <w:sz w:val="22"/>
          <w:szCs w:val="22"/>
          <w:lang w:val="fr-FR"/>
        </w:rPr>
      </w:pPr>
      <w:r>
        <w:rPr>
          <w:rFonts w:asciiTheme="majorHAnsi" w:hAnsiTheme="majorHAnsi" w:cs="Times New Roman"/>
          <w:i/>
          <w:color w:val="000000"/>
          <w:sz w:val="22"/>
          <w:szCs w:val="22"/>
        </w:rPr>
        <w:tab/>
      </w:r>
      <w:proofErr w:type="spellStart"/>
      <w:r w:rsidRPr="00B42917">
        <w:rPr>
          <w:rFonts w:asciiTheme="majorHAnsi" w:hAnsiTheme="majorHAnsi" w:cs="Times New Roman"/>
          <w:i/>
          <w:color w:val="000000"/>
          <w:sz w:val="22"/>
          <w:szCs w:val="22"/>
          <w:lang w:val="fr-FR"/>
        </w:rPr>
        <w:t>Classical</w:t>
      </w:r>
      <w:proofErr w:type="spellEnd"/>
      <w:r w:rsidRPr="00B42917">
        <w:rPr>
          <w:rFonts w:asciiTheme="majorHAnsi" w:hAnsiTheme="majorHAnsi" w:cs="Times New Roman"/>
          <w:i/>
          <w:color w:val="000000"/>
          <w:sz w:val="22"/>
          <w:szCs w:val="22"/>
          <w:lang w:val="fr-FR"/>
        </w:rPr>
        <w:t xml:space="preserve"> </w:t>
      </w:r>
      <w:proofErr w:type="spellStart"/>
      <w:r w:rsidRPr="00B42917">
        <w:rPr>
          <w:rFonts w:asciiTheme="majorHAnsi" w:hAnsiTheme="majorHAnsi" w:cs="Times New Roman"/>
          <w:i/>
          <w:color w:val="000000"/>
          <w:sz w:val="22"/>
          <w:szCs w:val="22"/>
          <w:lang w:val="fr-FR"/>
        </w:rPr>
        <w:t>Sociology</w:t>
      </w:r>
      <w:proofErr w:type="spellEnd"/>
      <w:r w:rsidRPr="00B42917">
        <w:rPr>
          <w:rFonts w:asciiTheme="majorHAnsi" w:hAnsiTheme="majorHAnsi" w:cs="Times New Roman"/>
          <w:color w:val="000000"/>
          <w:sz w:val="22"/>
          <w:szCs w:val="22"/>
          <w:lang w:val="fr-FR"/>
        </w:rPr>
        <w:t>, 10(4): 457-477.</w:t>
      </w:r>
    </w:p>
    <w:p w14:paraId="463087B0" w14:textId="7F173FA3" w:rsidR="00A52D4E" w:rsidRPr="00A52D4E" w:rsidRDefault="00A52D4E"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sidRPr="00B42917">
        <w:rPr>
          <w:rFonts w:asciiTheme="majorHAnsi" w:hAnsiTheme="majorHAnsi" w:cs="Times New Roman"/>
          <w:color w:val="000000"/>
          <w:sz w:val="22"/>
          <w:szCs w:val="22"/>
          <w:lang w:val="fr-FR"/>
        </w:rPr>
        <w:t>L</w:t>
      </w:r>
      <w:r w:rsidRPr="00B42917">
        <w:rPr>
          <w:rFonts w:ascii="Calibri" w:hAnsi="Calibri" w:cs="Times New Roman"/>
          <w:color w:val="000000"/>
          <w:sz w:val="22"/>
          <w:szCs w:val="22"/>
          <w:lang w:val="fr-FR"/>
        </w:rPr>
        <w:t>é</w:t>
      </w:r>
      <w:r w:rsidRPr="00B42917">
        <w:rPr>
          <w:rFonts w:asciiTheme="majorHAnsi" w:hAnsiTheme="majorHAnsi" w:cs="Times New Roman"/>
          <w:color w:val="000000"/>
          <w:sz w:val="22"/>
          <w:szCs w:val="22"/>
          <w:lang w:val="fr-FR"/>
        </w:rPr>
        <w:t>vinas</w:t>
      </w:r>
      <w:proofErr w:type="spellEnd"/>
      <w:r w:rsidRPr="00B42917">
        <w:rPr>
          <w:rFonts w:asciiTheme="majorHAnsi" w:hAnsiTheme="majorHAnsi" w:cs="Times New Roman"/>
          <w:color w:val="000000"/>
          <w:sz w:val="22"/>
          <w:szCs w:val="22"/>
          <w:lang w:val="fr-FR"/>
        </w:rPr>
        <w:t xml:space="preserve">, E. (1991) </w:t>
      </w:r>
      <w:r w:rsidRPr="00B42917">
        <w:rPr>
          <w:rFonts w:asciiTheme="majorHAnsi" w:hAnsiTheme="majorHAnsi" w:cs="Times New Roman"/>
          <w:i/>
          <w:color w:val="000000"/>
          <w:sz w:val="22"/>
          <w:szCs w:val="22"/>
          <w:lang w:val="fr-FR"/>
        </w:rPr>
        <w:t>Entre nous: Essais sur le penser l’autre</w:t>
      </w:r>
      <w:r w:rsidRPr="00B42917">
        <w:rPr>
          <w:rFonts w:asciiTheme="majorHAnsi" w:hAnsiTheme="majorHAnsi" w:cs="Times New Roman"/>
          <w:color w:val="000000"/>
          <w:sz w:val="22"/>
          <w:szCs w:val="22"/>
          <w:lang w:val="fr-FR"/>
        </w:rPr>
        <w:t xml:space="preserve">. </w:t>
      </w:r>
      <w:r>
        <w:rPr>
          <w:rFonts w:asciiTheme="majorHAnsi" w:hAnsiTheme="majorHAnsi" w:cs="Times New Roman"/>
          <w:color w:val="000000"/>
          <w:sz w:val="22"/>
          <w:szCs w:val="22"/>
        </w:rPr>
        <w:t>Paris: Grasset.</w:t>
      </w:r>
    </w:p>
    <w:p w14:paraId="2A5074C9" w14:textId="71181A65" w:rsidR="00DC7D0D" w:rsidRP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Levine, D. (1995) </w:t>
      </w:r>
      <w:r>
        <w:rPr>
          <w:rFonts w:asciiTheme="majorHAnsi" w:hAnsiTheme="majorHAnsi" w:cs="Times New Roman"/>
          <w:i/>
          <w:color w:val="000000"/>
          <w:sz w:val="22"/>
          <w:szCs w:val="22"/>
        </w:rPr>
        <w:t>Visions of the Sociological Tradition</w:t>
      </w:r>
      <w:r>
        <w:rPr>
          <w:rFonts w:asciiTheme="majorHAnsi" w:hAnsiTheme="majorHAnsi" w:cs="Times New Roman"/>
          <w:color w:val="000000"/>
          <w:sz w:val="22"/>
          <w:szCs w:val="22"/>
        </w:rPr>
        <w:t>. Chicago: University of Chicago Press.</w:t>
      </w:r>
    </w:p>
    <w:p w14:paraId="6CFACB44" w14:textId="77777777" w:rsidR="00231C76" w:rsidRDefault="00231C76"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Pr>
          <w:rFonts w:asciiTheme="majorHAnsi" w:hAnsiTheme="majorHAnsi" w:cs="Times New Roman"/>
          <w:color w:val="000000"/>
          <w:sz w:val="22"/>
          <w:szCs w:val="22"/>
        </w:rPr>
        <w:t>Lizardo</w:t>
      </w:r>
      <w:proofErr w:type="spellEnd"/>
      <w:r>
        <w:rPr>
          <w:rFonts w:asciiTheme="majorHAnsi" w:hAnsiTheme="majorHAnsi" w:cs="Times New Roman"/>
          <w:color w:val="000000"/>
          <w:sz w:val="22"/>
          <w:szCs w:val="22"/>
        </w:rPr>
        <w:t xml:space="preserve">, O. (2016) ‘Review: A Collective Object for the Sociology of Morality Project’, </w:t>
      </w:r>
    </w:p>
    <w:p w14:paraId="449CC375" w14:textId="0DC17448" w:rsidR="00231C76" w:rsidRDefault="00231C76"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r>
      <w:r>
        <w:rPr>
          <w:rFonts w:asciiTheme="majorHAnsi" w:hAnsiTheme="majorHAnsi" w:cs="Times New Roman"/>
          <w:i/>
          <w:color w:val="000000"/>
          <w:sz w:val="22"/>
          <w:szCs w:val="22"/>
        </w:rPr>
        <w:t>Contemporary Sociology</w:t>
      </w:r>
      <w:r>
        <w:rPr>
          <w:rFonts w:asciiTheme="majorHAnsi" w:hAnsiTheme="majorHAnsi" w:cs="Times New Roman"/>
          <w:color w:val="000000"/>
          <w:sz w:val="22"/>
          <w:szCs w:val="22"/>
        </w:rPr>
        <w:t>, 45(2): 125-9.</w:t>
      </w:r>
    </w:p>
    <w:p w14:paraId="3E20BCED" w14:textId="7F87C3EE" w:rsidR="00AD57D8" w:rsidRPr="000B325A" w:rsidRDefault="00AD57D8" w:rsidP="00004774">
      <w:pPr>
        <w:widowControl w:val="0"/>
        <w:autoSpaceDE w:val="0"/>
        <w:autoSpaceDN w:val="0"/>
        <w:adjustRightInd w:val="0"/>
        <w:spacing w:line="480" w:lineRule="auto"/>
        <w:rPr>
          <w:rFonts w:asciiTheme="majorHAnsi" w:hAnsiTheme="majorHAnsi" w:cs="Times New Roman"/>
          <w:color w:val="000000"/>
          <w:sz w:val="22"/>
          <w:szCs w:val="22"/>
        </w:rPr>
      </w:pPr>
      <w:proofErr w:type="spellStart"/>
      <w:r w:rsidRPr="000B325A">
        <w:rPr>
          <w:rFonts w:asciiTheme="majorHAnsi" w:hAnsiTheme="majorHAnsi" w:cs="Times New Roman"/>
          <w:color w:val="000000"/>
          <w:sz w:val="22"/>
          <w:szCs w:val="22"/>
        </w:rPr>
        <w:t>Maffesoli</w:t>
      </w:r>
      <w:proofErr w:type="spellEnd"/>
      <w:r w:rsidRPr="000B325A">
        <w:rPr>
          <w:rFonts w:asciiTheme="majorHAnsi" w:hAnsiTheme="majorHAnsi" w:cs="Times New Roman"/>
          <w:color w:val="000000"/>
          <w:sz w:val="22"/>
          <w:szCs w:val="22"/>
        </w:rPr>
        <w:t xml:space="preserve">, M. (1996) </w:t>
      </w:r>
      <w:r w:rsidRPr="000B325A">
        <w:rPr>
          <w:rFonts w:asciiTheme="majorHAnsi" w:hAnsiTheme="majorHAnsi" w:cs="Times New Roman"/>
          <w:i/>
          <w:color w:val="000000"/>
          <w:sz w:val="22"/>
          <w:szCs w:val="22"/>
        </w:rPr>
        <w:t>The Time of the Tribes</w:t>
      </w:r>
      <w:r w:rsidRPr="000B325A">
        <w:rPr>
          <w:rFonts w:asciiTheme="majorHAnsi" w:hAnsiTheme="majorHAnsi" w:cs="Times New Roman"/>
          <w:color w:val="000000"/>
          <w:sz w:val="22"/>
          <w:szCs w:val="22"/>
        </w:rPr>
        <w:t>. London: Sage.</w:t>
      </w:r>
    </w:p>
    <w:p w14:paraId="6041E227" w14:textId="77777777" w:rsidR="00327E6C" w:rsidRDefault="00327E6C" w:rsidP="00004774">
      <w:pPr>
        <w:spacing w:line="480" w:lineRule="auto"/>
        <w:rPr>
          <w:rFonts w:asciiTheme="majorHAnsi" w:eastAsia="Times New Roman" w:hAnsiTheme="majorHAnsi" w:cs="Arial"/>
          <w:color w:val="333333"/>
          <w:sz w:val="22"/>
          <w:szCs w:val="22"/>
          <w:shd w:val="clear" w:color="auto" w:fill="FFFFFF"/>
        </w:rPr>
      </w:pPr>
      <w:proofErr w:type="spellStart"/>
      <w:r>
        <w:rPr>
          <w:rFonts w:asciiTheme="majorHAnsi" w:eastAsia="Times New Roman" w:hAnsiTheme="majorHAnsi" w:cs="Arial"/>
          <w:color w:val="333333"/>
          <w:sz w:val="22"/>
          <w:szCs w:val="22"/>
          <w:shd w:val="clear" w:color="auto" w:fill="FFFFFF"/>
        </w:rPr>
        <w:t>Mauss</w:t>
      </w:r>
      <w:proofErr w:type="spellEnd"/>
      <w:r>
        <w:rPr>
          <w:rFonts w:asciiTheme="majorHAnsi" w:eastAsia="Times New Roman" w:hAnsiTheme="majorHAnsi" w:cs="Arial"/>
          <w:color w:val="333333"/>
          <w:sz w:val="22"/>
          <w:szCs w:val="22"/>
          <w:shd w:val="clear" w:color="auto" w:fill="FFFFFF"/>
        </w:rPr>
        <w:t xml:space="preserve">, M. (1992 [1936]) ‘Appendix to Chapter 7: Letters on Communism. Fascism and </w:t>
      </w:r>
    </w:p>
    <w:p w14:paraId="61776B09" w14:textId="77777777" w:rsidR="00327E6C" w:rsidRDefault="00327E6C" w:rsidP="00004774">
      <w:pPr>
        <w:spacing w:line="480" w:lineRule="auto"/>
        <w:rPr>
          <w:rFonts w:asciiTheme="majorHAnsi" w:eastAsia="Times New Roman" w:hAnsiTheme="majorHAnsi" w:cs="Arial"/>
          <w:color w:val="333333"/>
          <w:sz w:val="22"/>
          <w:szCs w:val="22"/>
          <w:shd w:val="clear" w:color="auto" w:fill="FFFFFF"/>
        </w:rPr>
      </w:pPr>
      <w:r>
        <w:rPr>
          <w:rFonts w:asciiTheme="majorHAnsi" w:eastAsia="Times New Roman" w:hAnsiTheme="majorHAnsi" w:cs="Arial"/>
          <w:color w:val="333333"/>
          <w:sz w:val="22"/>
          <w:szCs w:val="22"/>
          <w:shd w:val="clear" w:color="auto" w:fill="FFFFFF"/>
        </w:rPr>
        <w:tab/>
        <w:t xml:space="preserve">Nazism’, in M. </w:t>
      </w:r>
      <w:proofErr w:type="spellStart"/>
      <w:r>
        <w:rPr>
          <w:rFonts w:asciiTheme="majorHAnsi" w:eastAsia="Times New Roman" w:hAnsiTheme="majorHAnsi" w:cs="Arial"/>
          <w:color w:val="333333"/>
          <w:sz w:val="22"/>
          <w:szCs w:val="22"/>
          <w:shd w:val="clear" w:color="auto" w:fill="FFFFFF"/>
        </w:rPr>
        <w:t>Gane</w:t>
      </w:r>
      <w:proofErr w:type="spellEnd"/>
      <w:r>
        <w:rPr>
          <w:rFonts w:asciiTheme="majorHAnsi" w:eastAsia="Times New Roman" w:hAnsiTheme="majorHAnsi" w:cs="Arial"/>
          <w:color w:val="333333"/>
          <w:sz w:val="22"/>
          <w:szCs w:val="22"/>
          <w:shd w:val="clear" w:color="auto" w:fill="FFFFFF"/>
        </w:rPr>
        <w:t xml:space="preserve"> (ed.) </w:t>
      </w:r>
      <w:r>
        <w:rPr>
          <w:rFonts w:asciiTheme="majorHAnsi" w:eastAsia="Times New Roman" w:hAnsiTheme="majorHAnsi" w:cs="Arial"/>
          <w:i/>
          <w:color w:val="333333"/>
          <w:sz w:val="22"/>
          <w:szCs w:val="22"/>
          <w:shd w:val="clear" w:color="auto" w:fill="FFFFFF"/>
        </w:rPr>
        <w:t xml:space="preserve">The Radical Sociology of Durkheim and </w:t>
      </w:r>
      <w:proofErr w:type="spellStart"/>
      <w:r>
        <w:rPr>
          <w:rFonts w:asciiTheme="majorHAnsi" w:eastAsia="Times New Roman" w:hAnsiTheme="majorHAnsi" w:cs="Arial"/>
          <w:i/>
          <w:color w:val="333333"/>
          <w:sz w:val="22"/>
          <w:szCs w:val="22"/>
          <w:shd w:val="clear" w:color="auto" w:fill="FFFFFF"/>
        </w:rPr>
        <w:t>Mauss</w:t>
      </w:r>
      <w:proofErr w:type="spellEnd"/>
      <w:r>
        <w:rPr>
          <w:rFonts w:asciiTheme="majorHAnsi" w:eastAsia="Times New Roman" w:hAnsiTheme="majorHAnsi" w:cs="Arial"/>
          <w:i/>
          <w:color w:val="333333"/>
          <w:sz w:val="22"/>
          <w:szCs w:val="22"/>
          <w:shd w:val="clear" w:color="auto" w:fill="FFFFFF"/>
        </w:rPr>
        <w:t xml:space="preserve">. </w:t>
      </w:r>
      <w:r>
        <w:rPr>
          <w:rFonts w:asciiTheme="majorHAnsi" w:eastAsia="Times New Roman" w:hAnsiTheme="majorHAnsi" w:cs="Arial"/>
          <w:color w:val="333333"/>
          <w:sz w:val="22"/>
          <w:szCs w:val="22"/>
          <w:shd w:val="clear" w:color="auto" w:fill="FFFFFF"/>
        </w:rPr>
        <w:t xml:space="preserve">London: </w:t>
      </w:r>
    </w:p>
    <w:p w14:paraId="5101C96B" w14:textId="13DAA7D3" w:rsidR="00327E6C" w:rsidRPr="00327E6C" w:rsidRDefault="00327E6C" w:rsidP="00004774">
      <w:pPr>
        <w:spacing w:line="480" w:lineRule="auto"/>
        <w:rPr>
          <w:rFonts w:asciiTheme="majorHAnsi" w:eastAsia="Times New Roman" w:hAnsiTheme="majorHAnsi" w:cs="Arial"/>
          <w:color w:val="333333"/>
          <w:sz w:val="22"/>
          <w:szCs w:val="22"/>
          <w:shd w:val="clear" w:color="auto" w:fill="FFFFFF"/>
        </w:rPr>
      </w:pPr>
      <w:r>
        <w:rPr>
          <w:rFonts w:asciiTheme="majorHAnsi" w:eastAsia="Times New Roman" w:hAnsiTheme="majorHAnsi" w:cs="Arial"/>
          <w:color w:val="333333"/>
          <w:sz w:val="22"/>
          <w:szCs w:val="22"/>
          <w:shd w:val="clear" w:color="auto" w:fill="FFFFFF"/>
        </w:rPr>
        <w:tab/>
        <w:t>Routledge.</w:t>
      </w:r>
    </w:p>
    <w:p w14:paraId="27E088F0" w14:textId="77777777" w:rsidR="000B325A" w:rsidRDefault="000B325A" w:rsidP="00004774">
      <w:pPr>
        <w:spacing w:line="480" w:lineRule="auto"/>
        <w:rPr>
          <w:rFonts w:asciiTheme="majorHAnsi" w:eastAsia="Times New Roman" w:hAnsiTheme="majorHAnsi" w:cs="Arial"/>
          <w:i/>
          <w:color w:val="333333"/>
          <w:sz w:val="22"/>
          <w:szCs w:val="22"/>
          <w:shd w:val="clear" w:color="auto" w:fill="FFFFFF"/>
        </w:rPr>
      </w:pPr>
      <w:r w:rsidRPr="000B325A">
        <w:rPr>
          <w:rFonts w:asciiTheme="majorHAnsi" w:eastAsia="Times New Roman" w:hAnsiTheme="majorHAnsi" w:cs="Arial"/>
          <w:color w:val="333333"/>
          <w:sz w:val="22"/>
          <w:szCs w:val="22"/>
          <w:shd w:val="clear" w:color="auto" w:fill="FFFFFF"/>
        </w:rPr>
        <w:t>Mayes, S. (</w:t>
      </w:r>
      <w:r w:rsidRPr="000B325A">
        <w:rPr>
          <w:rFonts w:asciiTheme="majorHAnsi" w:eastAsia="Times New Roman" w:hAnsiTheme="majorHAnsi" w:cs="Arial"/>
          <w:color w:val="333333"/>
          <w:sz w:val="22"/>
          <w:szCs w:val="22"/>
        </w:rPr>
        <w:t>1980</w:t>
      </w:r>
      <w:r w:rsidRPr="000B325A">
        <w:rPr>
          <w:rFonts w:asciiTheme="majorHAnsi" w:eastAsia="Times New Roman" w:hAnsiTheme="majorHAnsi" w:cs="Arial"/>
          <w:color w:val="333333"/>
          <w:sz w:val="22"/>
          <w:szCs w:val="22"/>
          <w:shd w:val="clear" w:color="auto" w:fill="FFFFFF"/>
        </w:rPr>
        <w:t>) </w:t>
      </w:r>
      <w:r w:rsidRPr="000B325A">
        <w:rPr>
          <w:rFonts w:asciiTheme="majorHAnsi" w:eastAsia="Times New Roman" w:hAnsiTheme="majorHAnsi" w:cs="Arial"/>
          <w:color w:val="333333"/>
          <w:sz w:val="22"/>
          <w:szCs w:val="22"/>
        </w:rPr>
        <w:t>‘Sociological Thought in Emile Durkheim and George Fitzhugh’</w:t>
      </w:r>
      <w:r w:rsidRPr="000B325A">
        <w:rPr>
          <w:rFonts w:asciiTheme="majorHAnsi" w:eastAsia="Times New Roman" w:hAnsiTheme="majorHAnsi" w:cs="Arial"/>
          <w:color w:val="333333"/>
          <w:sz w:val="22"/>
          <w:szCs w:val="22"/>
          <w:shd w:val="clear" w:color="auto" w:fill="FFFFFF"/>
        </w:rPr>
        <w:t xml:space="preserve">, </w:t>
      </w:r>
      <w:r w:rsidRPr="000B325A">
        <w:rPr>
          <w:rFonts w:asciiTheme="majorHAnsi" w:eastAsia="Times New Roman" w:hAnsiTheme="majorHAnsi" w:cs="Arial"/>
          <w:i/>
          <w:color w:val="333333"/>
          <w:sz w:val="22"/>
          <w:szCs w:val="22"/>
          <w:shd w:val="clear" w:color="auto" w:fill="FFFFFF"/>
        </w:rPr>
        <w:t xml:space="preserve">British </w:t>
      </w:r>
    </w:p>
    <w:p w14:paraId="62191E08" w14:textId="422A2544" w:rsidR="000B325A" w:rsidRPr="000B325A" w:rsidRDefault="000B325A" w:rsidP="00004774">
      <w:pPr>
        <w:spacing w:line="480" w:lineRule="auto"/>
        <w:rPr>
          <w:rFonts w:asciiTheme="majorHAnsi" w:eastAsia="Times New Roman" w:hAnsiTheme="majorHAnsi" w:cs="Times New Roman"/>
          <w:sz w:val="22"/>
          <w:szCs w:val="22"/>
        </w:rPr>
      </w:pPr>
      <w:r>
        <w:rPr>
          <w:rFonts w:asciiTheme="majorHAnsi" w:eastAsia="Times New Roman" w:hAnsiTheme="majorHAnsi" w:cs="Arial"/>
          <w:i/>
          <w:color w:val="333333"/>
          <w:sz w:val="22"/>
          <w:szCs w:val="22"/>
          <w:shd w:val="clear" w:color="auto" w:fill="FFFFFF"/>
        </w:rPr>
        <w:tab/>
      </w:r>
      <w:r w:rsidRPr="000B325A">
        <w:rPr>
          <w:rFonts w:asciiTheme="majorHAnsi" w:eastAsia="Times New Roman" w:hAnsiTheme="majorHAnsi" w:cs="Arial"/>
          <w:i/>
          <w:color w:val="333333"/>
          <w:sz w:val="22"/>
          <w:szCs w:val="22"/>
          <w:shd w:val="clear" w:color="auto" w:fill="FFFFFF"/>
        </w:rPr>
        <w:t>Journal of Sociology</w:t>
      </w:r>
      <w:r>
        <w:rPr>
          <w:rFonts w:asciiTheme="majorHAnsi" w:eastAsia="Times New Roman" w:hAnsiTheme="majorHAnsi" w:cs="Arial"/>
          <w:i/>
          <w:color w:val="333333"/>
          <w:sz w:val="22"/>
          <w:szCs w:val="22"/>
          <w:shd w:val="clear" w:color="auto" w:fill="FFFFFF"/>
        </w:rPr>
        <w:t>,</w:t>
      </w:r>
      <w:r w:rsidRPr="000B325A">
        <w:rPr>
          <w:rFonts w:asciiTheme="majorHAnsi" w:eastAsia="Times New Roman" w:hAnsiTheme="majorHAnsi" w:cs="Arial"/>
          <w:color w:val="333333"/>
          <w:sz w:val="22"/>
          <w:szCs w:val="22"/>
          <w:shd w:val="clear" w:color="auto" w:fill="FFFFFF"/>
        </w:rPr>
        <w:t xml:space="preserve"> 31(1): </w:t>
      </w:r>
      <w:r w:rsidRPr="000B325A">
        <w:rPr>
          <w:rFonts w:asciiTheme="majorHAnsi" w:eastAsia="Times New Roman" w:hAnsiTheme="majorHAnsi" w:cs="Arial"/>
          <w:color w:val="333333"/>
          <w:sz w:val="22"/>
          <w:szCs w:val="22"/>
        </w:rPr>
        <w:t>78</w:t>
      </w:r>
      <w:r w:rsidRPr="000B325A">
        <w:rPr>
          <w:rFonts w:asciiTheme="majorHAnsi" w:eastAsia="Times New Roman" w:hAnsiTheme="majorHAnsi" w:cs="Arial"/>
          <w:color w:val="333333"/>
          <w:sz w:val="22"/>
          <w:szCs w:val="22"/>
          <w:shd w:val="clear" w:color="auto" w:fill="FFFFFF"/>
        </w:rPr>
        <w:t>–</w:t>
      </w:r>
      <w:r w:rsidRPr="000B325A">
        <w:rPr>
          <w:rFonts w:asciiTheme="majorHAnsi" w:eastAsia="Times New Roman" w:hAnsiTheme="majorHAnsi" w:cs="Arial"/>
          <w:color w:val="333333"/>
          <w:sz w:val="22"/>
          <w:szCs w:val="22"/>
        </w:rPr>
        <w:t>94</w:t>
      </w:r>
      <w:r w:rsidRPr="000B325A">
        <w:rPr>
          <w:rFonts w:asciiTheme="majorHAnsi" w:eastAsia="Times New Roman" w:hAnsiTheme="majorHAnsi" w:cs="Arial"/>
          <w:color w:val="333333"/>
          <w:sz w:val="22"/>
          <w:szCs w:val="22"/>
          <w:shd w:val="clear" w:color="auto" w:fill="FFFFFF"/>
        </w:rPr>
        <w:t>.</w:t>
      </w:r>
    </w:p>
    <w:p w14:paraId="334AEC05" w14:textId="424A2B82" w:rsidR="006D1150" w:rsidRDefault="00BF328B" w:rsidP="00004774">
      <w:pPr>
        <w:widowControl w:val="0"/>
        <w:autoSpaceDE w:val="0"/>
        <w:autoSpaceDN w:val="0"/>
        <w:adjustRightInd w:val="0"/>
        <w:spacing w:line="480" w:lineRule="auto"/>
        <w:rPr>
          <w:rFonts w:asciiTheme="majorHAnsi" w:hAnsiTheme="majorHAnsi" w:cs="Times New Roman"/>
          <w:color w:val="000000"/>
          <w:sz w:val="22"/>
          <w:szCs w:val="22"/>
        </w:rPr>
      </w:pPr>
      <w:r w:rsidRPr="000B325A">
        <w:rPr>
          <w:rFonts w:asciiTheme="majorHAnsi" w:hAnsiTheme="majorHAnsi" w:cs="Times New Roman"/>
          <w:color w:val="000000"/>
          <w:sz w:val="22"/>
          <w:szCs w:val="22"/>
        </w:rPr>
        <w:t xml:space="preserve">Mellor, P.A. and Shilling, C. (2014) </w:t>
      </w:r>
      <w:r w:rsidRPr="000B325A">
        <w:rPr>
          <w:rFonts w:asciiTheme="majorHAnsi" w:hAnsiTheme="majorHAnsi" w:cs="Times New Roman"/>
          <w:i/>
          <w:color w:val="000000"/>
          <w:sz w:val="22"/>
          <w:szCs w:val="22"/>
        </w:rPr>
        <w:t>Sociology of the Sacred</w:t>
      </w:r>
      <w:r w:rsidRPr="000B325A">
        <w:rPr>
          <w:rFonts w:asciiTheme="majorHAnsi" w:hAnsiTheme="majorHAnsi" w:cs="Times New Roman"/>
          <w:color w:val="000000"/>
          <w:sz w:val="22"/>
          <w:szCs w:val="22"/>
        </w:rPr>
        <w:t>. London: Sage.</w:t>
      </w:r>
    </w:p>
    <w:p w14:paraId="75AC3BED" w14:textId="77777777" w:rsidR="00EE4ABC" w:rsidRDefault="00EE4ABC" w:rsidP="00004774">
      <w:pPr>
        <w:widowControl w:val="0"/>
        <w:autoSpaceDE w:val="0"/>
        <w:autoSpaceDN w:val="0"/>
        <w:adjustRightInd w:val="0"/>
        <w:spacing w:line="480" w:lineRule="auto"/>
        <w:rPr>
          <w:rFonts w:asciiTheme="majorHAnsi" w:hAnsiTheme="majorHAnsi" w:cstheme="majorHAnsi"/>
          <w:bCs/>
          <w:i/>
          <w:iCs/>
          <w:sz w:val="22"/>
          <w:szCs w:val="22"/>
          <w:lang w:eastAsia="ja-JP"/>
        </w:rPr>
      </w:pPr>
      <w:r w:rsidRPr="000B325A">
        <w:rPr>
          <w:rFonts w:asciiTheme="majorHAnsi" w:hAnsiTheme="majorHAnsi" w:cs="Times New Roman"/>
          <w:color w:val="000000"/>
          <w:sz w:val="22"/>
          <w:szCs w:val="22"/>
        </w:rPr>
        <w:t>Mellor, P.A. and Shilling, C</w:t>
      </w:r>
      <w:r w:rsidRPr="00EE4ABC">
        <w:rPr>
          <w:rFonts w:asciiTheme="majorHAnsi" w:hAnsiTheme="majorHAnsi" w:cstheme="majorHAnsi"/>
          <w:color w:val="000000"/>
          <w:sz w:val="22"/>
          <w:szCs w:val="22"/>
        </w:rPr>
        <w:t xml:space="preserve">. (1997) </w:t>
      </w:r>
      <w:r w:rsidRPr="00EE4ABC">
        <w:rPr>
          <w:rFonts w:asciiTheme="majorHAnsi" w:hAnsiTheme="majorHAnsi" w:cstheme="majorHAnsi"/>
          <w:bCs/>
          <w:i/>
          <w:iCs/>
          <w:sz w:val="22"/>
          <w:szCs w:val="22"/>
          <w:lang w:eastAsia="ja-JP"/>
        </w:rPr>
        <w:t xml:space="preserve">Re-Forming the Body: Religion, Community and </w:t>
      </w:r>
    </w:p>
    <w:p w14:paraId="3273E9BA" w14:textId="6B83D6C0" w:rsidR="00EE4ABC" w:rsidRPr="00EE4ABC" w:rsidRDefault="00EE4ABC" w:rsidP="00EE4ABC">
      <w:pPr>
        <w:widowControl w:val="0"/>
        <w:autoSpaceDE w:val="0"/>
        <w:autoSpaceDN w:val="0"/>
        <w:adjustRightInd w:val="0"/>
        <w:spacing w:line="480" w:lineRule="auto"/>
        <w:ind w:firstLine="720"/>
        <w:rPr>
          <w:rFonts w:asciiTheme="majorHAnsi" w:hAnsiTheme="majorHAnsi" w:cstheme="majorHAnsi"/>
          <w:bCs/>
          <w:sz w:val="22"/>
          <w:szCs w:val="22"/>
          <w:lang w:eastAsia="ja-JP"/>
        </w:rPr>
      </w:pPr>
      <w:r w:rsidRPr="00EE4ABC">
        <w:rPr>
          <w:rFonts w:asciiTheme="majorHAnsi" w:hAnsiTheme="majorHAnsi" w:cstheme="majorHAnsi"/>
          <w:bCs/>
          <w:i/>
          <w:iCs/>
          <w:sz w:val="22"/>
          <w:szCs w:val="22"/>
          <w:lang w:eastAsia="ja-JP"/>
        </w:rPr>
        <w:t>Modernity</w:t>
      </w:r>
      <w:r w:rsidRPr="00EE4ABC">
        <w:rPr>
          <w:rFonts w:asciiTheme="majorHAnsi" w:hAnsiTheme="majorHAnsi" w:cstheme="majorHAnsi"/>
          <w:bCs/>
          <w:sz w:val="22"/>
          <w:szCs w:val="22"/>
          <w:lang w:eastAsia="ja-JP"/>
        </w:rPr>
        <w:t xml:space="preserve">. London: Sage. </w:t>
      </w:r>
    </w:p>
    <w:p w14:paraId="63F48953" w14:textId="0F9C2EA0" w:rsidR="006D1150" w:rsidRDefault="006D1150" w:rsidP="00004774">
      <w:pPr>
        <w:widowControl w:val="0"/>
        <w:autoSpaceDE w:val="0"/>
        <w:autoSpaceDN w:val="0"/>
        <w:adjustRightInd w:val="0"/>
        <w:spacing w:line="480" w:lineRule="auto"/>
        <w:rPr>
          <w:rFonts w:ascii="Calibri" w:hAnsi="Calibri" w:cs="Times Roman"/>
          <w:color w:val="000000"/>
          <w:sz w:val="22"/>
          <w:szCs w:val="22"/>
        </w:rPr>
      </w:pPr>
      <w:proofErr w:type="spellStart"/>
      <w:r w:rsidRPr="0066336E">
        <w:rPr>
          <w:rFonts w:asciiTheme="majorHAnsi" w:hAnsiTheme="majorHAnsi" w:cs="Times Roman"/>
          <w:color w:val="000000"/>
          <w:sz w:val="22"/>
          <w:szCs w:val="22"/>
        </w:rPr>
        <w:t>Me</w:t>
      </w:r>
      <w:r w:rsidRPr="0066336E">
        <w:rPr>
          <w:rFonts w:ascii="Calibri" w:hAnsi="Calibri" w:cs="Times Roman"/>
          <w:color w:val="000000"/>
          <w:sz w:val="22"/>
          <w:szCs w:val="22"/>
        </w:rPr>
        <w:t>š</w:t>
      </w:r>
      <w:r w:rsidRPr="0066336E">
        <w:rPr>
          <w:rFonts w:asciiTheme="majorHAnsi" w:hAnsiTheme="majorHAnsi" w:cs="Times Roman"/>
          <w:color w:val="000000"/>
          <w:sz w:val="22"/>
          <w:szCs w:val="22"/>
        </w:rPr>
        <w:t>trovi</w:t>
      </w:r>
      <w:r w:rsidRPr="0066336E">
        <w:rPr>
          <w:rFonts w:ascii="Calibri" w:hAnsi="Calibri" w:cs="Times Roman"/>
          <w:color w:val="000000"/>
          <w:sz w:val="22"/>
          <w:szCs w:val="22"/>
        </w:rPr>
        <w:t>ć</w:t>
      </w:r>
      <w:proofErr w:type="spellEnd"/>
      <w:r>
        <w:rPr>
          <w:rFonts w:ascii="Calibri" w:hAnsi="Calibri" w:cs="Times Roman"/>
          <w:color w:val="000000"/>
          <w:sz w:val="22"/>
          <w:szCs w:val="22"/>
        </w:rPr>
        <w:t xml:space="preserve">, S. (1993) </w:t>
      </w:r>
      <w:r>
        <w:rPr>
          <w:rFonts w:ascii="Calibri" w:hAnsi="Calibri" w:cs="Times Roman"/>
          <w:i/>
          <w:color w:val="000000"/>
          <w:sz w:val="22"/>
          <w:szCs w:val="22"/>
        </w:rPr>
        <w:t>The Barbarian Temperament</w:t>
      </w:r>
      <w:r>
        <w:rPr>
          <w:rFonts w:ascii="Calibri" w:hAnsi="Calibri" w:cs="Times Roman"/>
          <w:color w:val="000000"/>
          <w:sz w:val="22"/>
          <w:szCs w:val="22"/>
        </w:rPr>
        <w:t>. London: Routledge.</w:t>
      </w:r>
    </w:p>
    <w:p w14:paraId="2DA43544" w14:textId="001780B2" w:rsidR="006D1150" w:rsidRDefault="006D1150" w:rsidP="00004774">
      <w:pPr>
        <w:widowControl w:val="0"/>
        <w:autoSpaceDE w:val="0"/>
        <w:autoSpaceDN w:val="0"/>
        <w:adjustRightInd w:val="0"/>
        <w:spacing w:line="480" w:lineRule="auto"/>
        <w:rPr>
          <w:rFonts w:ascii="Calibri" w:hAnsi="Calibri" w:cs="Times Roman"/>
          <w:color w:val="000000"/>
          <w:sz w:val="22"/>
          <w:szCs w:val="22"/>
        </w:rPr>
      </w:pPr>
      <w:proofErr w:type="spellStart"/>
      <w:r w:rsidRPr="0066336E">
        <w:rPr>
          <w:rFonts w:asciiTheme="majorHAnsi" w:hAnsiTheme="majorHAnsi" w:cs="Times Roman"/>
          <w:color w:val="000000"/>
          <w:sz w:val="22"/>
          <w:szCs w:val="22"/>
        </w:rPr>
        <w:t>Me</w:t>
      </w:r>
      <w:r w:rsidRPr="0066336E">
        <w:rPr>
          <w:rFonts w:ascii="Calibri" w:hAnsi="Calibri" w:cs="Times Roman"/>
          <w:color w:val="000000"/>
          <w:sz w:val="22"/>
          <w:szCs w:val="22"/>
        </w:rPr>
        <w:t>š</w:t>
      </w:r>
      <w:r w:rsidRPr="0066336E">
        <w:rPr>
          <w:rFonts w:asciiTheme="majorHAnsi" w:hAnsiTheme="majorHAnsi" w:cs="Times Roman"/>
          <w:color w:val="000000"/>
          <w:sz w:val="22"/>
          <w:szCs w:val="22"/>
        </w:rPr>
        <w:t>trovi</w:t>
      </w:r>
      <w:r w:rsidRPr="0066336E">
        <w:rPr>
          <w:rFonts w:ascii="Calibri" w:hAnsi="Calibri" w:cs="Times Roman"/>
          <w:color w:val="000000"/>
          <w:sz w:val="22"/>
          <w:szCs w:val="22"/>
        </w:rPr>
        <w:t>ć</w:t>
      </w:r>
      <w:proofErr w:type="spellEnd"/>
      <w:r>
        <w:rPr>
          <w:rFonts w:ascii="Calibri" w:hAnsi="Calibri" w:cs="Times Roman"/>
          <w:color w:val="000000"/>
          <w:sz w:val="22"/>
          <w:szCs w:val="22"/>
        </w:rPr>
        <w:t xml:space="preserve">, S. (1994) </w:t>
      </w:r>
      <w:r>
        <w:rPr>
          <w:rFonts w:ascii="Calibri" w:hAnsi="Calibri" w:cs="Times Roman"/>
          <w:i/>
          <w:color w:val="000000"/>
          <w:sz w:val="22"/>
          <w:szCs w:val="22"/>
        </w:rPr>
        <w:t xml:space="preserve">The Balkanization of the West. </w:t>
      </w:r>
      <w:r>
        <w:rPr>
          <w:rFonts w:ascii="Calibri" w:hAnsi="Calibri" w:cs="Times Roman"/>
          <w:color w:val="000000"/>
          <w:sz w:val="22"/>
          <w:szCs w:val="22"/>
        </w:rPr>
        <w:t>London: Routledge.</w:t>
      </w:r>
    </w:p>
    <w:p w14:paraId="6F289ECA" w14:textId="77777777" w:rsidR="00A52D4E" w:rsidRDefault="00A52D4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Moscovici, S. (2001) ‘Why a Theory of Social Representations?’, in K. </w:t>
      </w:r>
      <w:proofErr w:type="spellStart"/>
      <w:r>
        <w:rPr>
          <w:rFonts w:asciiTheme="majorHAnsi" w:hAnsiTheme="majorHAnsi" w:cs="Times New Roman"/>
          <w:color w:val="000000"/>
          <w:sz w:val="22"/>
          <w:szCs w:val="22"/>
        </w:rPr>
        <w:t>Deaux</w:t>
      </w:r>
      <w:proofErr w:type="spellEnd"/>
      <w:r>
        <w:rPr>
          <w:rFonts w:asciiTheme="majorHAnsi" w:hAnsiTheme="majorHAnsi" w:cs="Times New Roman"/>
          <w:color w:val="000000"/>
          <w:sz w:val="22"/>
          <w:szCs w:val="22"/>
        </w:rPr>
        <w:t xml:space="preserve"> and G. </w:t>
      </w:r>
      <w:proofErr w:type="spellStart"/>
      <w:r>
        <w:rPr>
          <w:rFonts w:asciiTheme="majorHAnsi" w:hAnsiTheme="majorHAnsi" w:cs="Times New Roman"/>
          <w:color w:val="000000"/>
          <w:sz w:val="22"/>
          <w:szCs w:val="22"/>
        </w:rPr>
        <w:t>Philog</w:t>
      </w:r>
      <w:r>
        <w:rPr>
          <w:rFonts w:ascii="Calibri" w:hAnsi="Calibri" w:cs="Times New Roman"/>
          <w:color w:val="000000"/>
          <w:sz w:val="22"/>
          <w:szCs w:val="22"/>
        </w:rPr>
        <w:t>è</w:t>
      </w:r>
      <w:r>
        <w:rPr>
          <w:rFonts w:asciiTheme="majorHAnsi" w:hAnsiTheme="majorHAnsi" w:cs="Times New Roman"/>
          <w:color w:val="000000"/>
          <w:sz w:val="22"/>
          <w:szCs w:val="22"/>
        </w:rPr>
        <w:t>ne</w:t>
      </w:r>
      <w:proofErr w:type="spellEnd"/>
      <w:r>
        <w:rPr>
          <w:rFonts w:asciiTheme="majorHAnsi" w:hAnsiTheme="majorHAnsi" w:cs="Times New Roman"/>
          <w:color w:val="000000"/>
          <w:sz w:val="22"/>
          <w:szCs w:val="22"/>
        </w:rPr>
        <w:t xml:space="preserve"> </w:t>
      </w:r>
    </w:p>
    <w:p w14:paraId="3ECDC5FC" w14:textId="0819F3E8" w:rsidR="00A52D4E" w:rsidRPr="00A52D4E" w:rsidRDefault="00A52D4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ab/>
        <w:t xml:space="preserve">(eds.) </w:t>
      </w:r>
      <w:r>
        <w:rPr>
          <w:rFonts w:asciiTheme="majorHAnsi" w:hAnsiTheme="majorHAnsi" w:cs="Times New Roman"/>
          <w:i/>
          <w:color w:val="000000"/>
          <w:sz w:val="22"/>
          <w:szCs w:val="22"/>
        </w:rPr>
        <w:t>Representations of the Social</w:t>
      </w:r>
      <w:r>
        <w:rPr>
          <w:rFonts w:asciiTheme="majorHAnsi" w:hAnsiTheme="majorHAnsi" w:cs="Times New Roman"/>
          <w:color w:val="000000"/>
          <w:sz w:val="22"/>
          <w:szCs w:val="22"/>
        </w:rPr>
        <w:t>. Oxford: Blackwell.</w:t>
      </w:r>
    </w:p>
    <w:p w14:paraId="25911946" w14:textId="25EDAE9D" w:rsid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Nisbet, R. (1993 [1966]) </w:t>
      </w:r>
      <w:r>
        <w:rPr>
          <w:rFonts w:asciiTheme="majorHAnsi" w:hAnsiTheme="majorHAnsi" w:cs="Times New Roman"/>
          <w:i/>
          <w:color w:val="000000"/>
          <w:sz w:val="22"/>
          <w:szCs w:val="22"/>
        </w:rPr>
        <w:t>The Sociological Tradition</w:t>
      </w:r>
      <w:r>
        <w:rPr>
          <w:rFonts w:asciiTheme="majorHAnsi" w:hAnsiTheme="majorHAnsi" w:cs="Times New Roman"/>
          <w:color w:val="000000"/>
          <w:sz w:val="22"/>
          <w:szCs w:val="22"/>
        </w:rPr>
        <w:t>. New Brunswick: Transaction.</w:t>
      </w:r>
    </w:p>
    <w:p w14:paraId="39F140D5" w14:textId="0B2DA58F" w:rsidR="00A52D4E" w:rsidRDefault="00A52D4E"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Parsons, T. (1978) </w:t>
      </w:r>
      <w:r>
        <w:rPr>
          <w:rFonts w:asciiTheme="majorHAnsi" w:hAnsiTheme="majorHAnsi" w:cs="Times New Roman"/>
          <w:i/>
          <w:color w:val="000000"/>
          <w:sz w:val="22"/>
          <w:szCs w:val="22"/>
        </w:rPr>
        <w:t>Action Theory and the Human Condition</w:t>
      </w:r>
      <w:r>
        <w:rPr>
          <w:rFonts w:asciiTheme="majorHAnsi" w:hAnsiTheme="majorHAnsi" w:cs="Times New Roman"/>
          <w:color w:val="000000"/>
          <w:sz w:val="22"/>
          <w:szCs w:val="22"/>
        </w:rPr>
        <w:t>. New York: Free Press.</w:t>
      </w:r>
    </w:p>
    <w:p w14:paraId="10230B6C" w14:textId="77777777" w:rsidR="006D1150" w:rsidRDefault="006D1150" w:rsidP="00004774">
      <w:pPr>
        <w:widowControl w:val="0"/>
        <w:autoSpaceDE w:val="0"/>
        <w:autoSpaceDN w:val="0"/>
        <w:adjustRightInd w:val="0"/>
        <w:spacing w:line="480" w:lineRule="auto"/>
        <w:rPr>
          <w:rFonts w:asciiTheme="majorHAnsi" w:hAnsiTheme="majorHAnsi" w:cs="Times New Roman"/>
          <w:i/>
          <w:color w:val="000000"/>
          <w:sz w:val="22"/>
          <w:szCs w:val="22"/>
        </w:rPr>
      </w:pPr>
      <w:r>
        <w:rPr>
          <w:rFonts w:asciiTheme="majorHAnsi" w:hAnsiTheme="majorHAnsi" w:cs="Times New Roman"/>
          <w:color w:val="000000"/>
          <w:sz w:val="22"/>
          <w:szCs w:val="22"/>
        </w:rPr>
        <w:t xml:space="preserve">Shields, R. (1991) ‘Review of M. </w:t>
      </w:r>
      <w:proofErr w:type="spellStart"/>
      <w:r>
        <w:rPr>
          <w:rFonts w:asciiTheme="majorHAnsi" w:hAnsiTheme="majorHAnsi" w:cs="Times New Roman"/>
          <w:color w:val="000000"/>
          <w:sz w:val="22"/>
          <w:szCs w:val="22"/>
        </w:rPr>
        <w:t>Maffesoli</w:t>
      </w:r>
      <w:proofErr w:type="spellEnd"/>
      <w:r>
        <w:rPr>
          <w:rFonts w:asciiTheme="majorHAnsi" w:hAnsiTheme="majorHAnsi" w:cs="Times New Roman"/>
          <w:color w:val="000000"/>
          <w:sz w:val="22"/>
          <w:szCs w:val="22"/>
        </w:rPr>
        <w:t xml:space="preserve"> </w:t>
      </w:r>
      <w:r>
        <w:rPr>
          <w:rFonts w:asciiTheme="majorHAnsi" w:hAnsiTheme="majorHAnsi" w:cs="Times New Roman"/>
          <w:i/>
          <w:color w:val="000000"/>
          <w:sz w:val="22"/>
          <w:szCs w:val="22"/>
        </w:rPr>
        <w:t xml:space="preserve">Au Creux des </w:t>
      </w:r>
      <w:proofErr w:type="spellStart"/>
      <w:r>
        <w:rPr>
          <w:rFonts w:asciiTheme="majorHAnsi" w:hAnsiTheme="majorHAnsi" w:cs="Times New Roman"/>
          <w:i/>
          <w:color w:val="000000"/>
          <w:sz w:val="22"/>
          <w:szCs w:val="22"/>
        </w:rPr>
        <w:t>Apparences</w:t>
      </w:r>
      <w:proofErr w:type="spellEnd"/>
      <w:r>
        <w:rPr>
          <w:rFonts w:asciiTheme="majorHAnsi" w:hAnsiTheme="majorHAnsi" w:cs="Times New Roman"/>
          <w:color w:val="000000"/>
          <w:sz w:val="22"/>
          <w:szCs w:val="22"/>
        </w:rPr>
        <w:t xml:space="preserve">’, in </w:t>
      </w:r>
      <w:r>
        <w:rPr>
          <w:rFonts w:asciiTheme="majorHAnsi" w:hAnsiTheme="majorHAnsi" w:cs="Times New Roman"/>
          <w:i/>
          <w:color w:val="000000"/>
          <w:sz w:val="22"/>
          <w:szCs w:val="22"/>
        </w:rPr>
        <w:t xml:space="preserve">Theory, Culture and </w:t>
      </w:r>
    </w:p>
    <w:p w14:paraId="51CC5A3F" w14:textId="0C80C96D" w:rsidR="006D1150" w:rsidRDefault="006D1150"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i/>
          <w:color w:val="000000"/>
          <w:sz w:val="22"/>
          <w:szCs w:val="22"/>
        </w:rPr>
        <w:tab/>
        <w:t>Society</w:t>
      </w:r>
      <w:r>
        <w:rPr>
          <w:rFonts w:asciiTheme="majorHAnsi" w:hAnsiTheme="majorHAnsi" w:cs="Times New Roman"/>
          <w:color w:val="000000"/>
          <w:sz w:val="22"/>
          <w:szCs w:val="22"/>
        </w:rPr>
        <w:t>, 8(1): 179-83.</w:t>
      </w:r>
    </w:p>
    <w:p w14:paraId="44B982B0" w14:textId="050ADB04" w:rsidR="00DC7D0D" w:rsidRPr="00DC7D0D" w:rsidRDefault="00DC7D0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lastRenderedPageBreak/>
        <w:t>Shilling, C. (</w:t>
      </w:r>
      <w:r w:rsidR="005E3431">
        <w:rPr>
          <w:rFonts w:asciiTheme="majorHAnsi" w:hAnsiTheme="majorHAnsi" w:cs="Times New Roman"/>
          <w:color w:val="000000"/>
          <w:sz w:val="22"/>
          <w:szCs w:val="22"/>
        </w:rPr>
        <w:t>2012, 3</w:t>
      </w:r>
      <w:r w:rsidR="005E3431" w:rsidRPr="005E3431">
        <w:rPr>
          <w:rFonts w:asciiTheme="majorHAnsi" w:hAnsiTheme="majorHAnsi" w:cs="Times New Roman"/>
          <w:color w:val="000000"/>
          <w:sz w:val="22"/>
          <w:szCs w:val="22"/>
          <w:vertAlign w:val="superscript"/>
        </w:rPr>
        <w:t>rd</w:t>
      </w:r>
      <w:r w:rsidR="005E3431">
        <w:rPr>
          <w:rFonts w:asciiTheme="majorHAnsi" w:hAnsiTheme="majorHAnsi" w:cs="Times New Roman"/>
          <w:color w:val="000000"/>
          <w:sz w:val="22"/>
          <w:szCs w:val="22"/>
        </w:rPr>
        <w:t xml:space="preserve"> edition</w:t>
      </w:r>
      <w:r>
        <w:rPr>
          <w:rFonts w:asciiTheme="majorHAnsi" w:hAnsiTheme="majorHAnsi" w:cs="Times New Roman"/>
          <w:color w:val="000000"/>
          <w:sz w:val="22"/>
          <w:szCs w:val="22"/>
        </w:rPr>
        <w:t xml:space="preserve">) </w:t>
      </w:r>
      <w:r>
        <w:rPr>
          <w:rFonts w:asciiTheme="majorHAnsi" w:hAnsiTheme="majorHAnsi" w:cs="Times New Roman"/>
          <w:i/>
          <w:color w:val="000000"/>
          <w:sz w:val="22"/>
          <w:szCs w:val="22"/>
        </w:rPr>
        <w:t>The Body and Social Theory</w:t>
      </w:r>
      <w:r>
        <w:rPr>
          <w:rFonts w:asciiTheme="majorHAnsi" w:hAnsiTheme="majorHAnsi" w:cs="Times New Roman"/>
          <w:color w:val="000000"/>
          <w:sz w:val="22"/>
          <w:szCs w:val="22"/>
        </w:rPr>
        <w:t>. London: Sage.</w:t>
      </w:r>
    </w:p>
    <w:p w14:paraId="47F15E12" w14:textId="77777777" w:rsidR="00E26AFF" w:rsidRDefault="00E26AFF" w:rsidP="00004774">
      <w:pPr>
        <w:pStyle w:val="HTMLAddress"/>
        <w:spacing w:line="480" w:lineRule="auto"/>
        <w:rPr>
          <w:rFonts w:asciiTheme="minorHAnsi" w:hAnsiTheme="minorHAnsi"/>
          <w:sz w:val="22"/>
          <w:szCs w:val="22"/>
          <w:lang w:eastAsia="ja-JP"/>
        </w:rPr>
      </w:pPr>
      <w:r w:rsidRPr="00191A00">
        <w:rPr>
          <w:rFonts w:asciiTheme="minorHAnsi" w:hAnsiTheme="minorHAnsi"/>
          <w:color w:val="000000"/>
          <w:sz w:val="22"/>
          <w:szCs w:val="22"/>
        </w:rPr>
        <w:t xml:space="preserve">Shilling, C. (2005) </w:t>
      </w:r>
      <w:r w:rsidRPr="00191A00">
        <w:rPr>
          <w:rFonts w:asciiTheme="minorHAnsi" w:hAnsiTheme="minorHAnsi"/>
          <w:sz w:val="22"/>
          <w:szCs w:val="22"/>
          <w:lang w:eastAsia="ja-JP"/>
        </w:rPr>
        <w:t xml:space="preserve">‘Embodiment, emotions and the foundations of social order: </w:t>
      </w:r>
    </w:p>
    <w:p w14:paraId="11B2A305" w14:textId="77777777" w:rsidR="00E26AFF" w:rsidRDefault="00E26AFF" w:rsidP="00004774">
      <w:pPr>
        <w:pStyle w:val="HTMLAddress"/>
        <w:spacing w:line="480" w:lineRule="auto"/>
        <w:ind w:firstLine="720"/>
        <w:rPr>
          <w:rFonts w:asciiTheme="minorHAnsi" w:hAnsiTheme="minorHAnsi"/>
          <w:bCs/>
          <w:i/>
          <w:iCs/>
          <w:sz w:val="22"/>
          <w:szCs w:val="22"/>
          <w:lang w:eastAsia="ja-JP"/>
        </w:rPr>
      </w:pPr>
      <w:r w:rsidRPr="00191A00">
        <w:rPr>
          <w:rFonts w:asciiTheme="minorHAnsi" w:hAnsiTheme="minorHAnsi"/>
          <w:sz w:val="22"/>
          <w:szCs w:val="22"/>
          <w:lang w:eastAsia="ja-JP"/>
        </w:rPr>
        <w:t xml:space="preserve">Durkheim’s enduring contribution’, in J. Alexander &amp; P. Smith (eds.) </w:t>
      </w:r>
      <w:r w:rsidRPr="00191A00">
        <w:rPr>
          <w:rFonts w:asciiTheme="minorHAnsi" w:hAnsiTheme="minorHAnsi"/>
          <w:bCs/>
          <w:i/>
          <w:iCs/>
          <w:sz w:val="22"/>
          <w:szCs w:val="22"/>
          <w:lang w:eastAsia="ja-JP"/>
        </w:rPr>
        <w:t xml:space="preserve">The </w:t>
      </w:r>
    </w:p>
    <w:p w14:paraId="0D24BF6D" w14:textId="77777777" w:rsidR="00E26AFF" w:rsidRDefault="00E26AFF" w:rsidP="00004774">
      <w:pPr>
        <w:pStyle w:val="HTMLAddress"/>
        <w:spacing w:line="480" w:lineRule="auto"/>
        <w:ind w:firstLine="720"/>
        <w:rPr>
          <w:rFonts w:asciiTheme="minorHAnsi" w:hAnsiTheme="minorHAnsi"/>
          <w:sz w:val="22"/>
          <w:szCs w:val="22"/>
          <w:lang w:eastAsia="ja-JP"/>
        </w:rPr>
      </w:pPr>
      <w:r w:rsidRPr="00191A00">
        <w:rPr>
          <w:rFonts w:asciiTheme="minorHAnsi" w:hAnsiTheme="minorHAnsi"/>
          <w:bCs/>
          <w:i/>
          <w:iCs/>
          <w:sz w:val="22"/>
          <w:szCs w:val="22"/>
          <w:lang w:eastAsia="ja-JP"/>
        </w:rPr>
        <w:t>Cambridge Companion to Emile Durkheim</w:t>
      </w:r>
      <w:r w:rsidRPr="00191A00">
        <w:rPr>
          <w:rFonts w:asciiTheme="minorHAnsi" w:hAnsiTheme="minorHAnsi"/>
          <w:sz w:val="22"/>
          <w:szCs w:val="22"/>
          <w:lang w:eastAsia="ja-JP"/>
        </w:rPr>
        <w:t xml:space="preserve">.  Cambridge: Cambridge University </w:t>
      </w:r>
    </w:p>
    <w:p w14:paraId="55D06C72" w14:textId="77777777" w:rsidR="00E26AFF" w:rsidRPr="00191A00" w:rsidRDefault="00E26AFF" w:rsidP="00004774">
      <w:pPr>
        <w:pStyle w:val="HTMLAddress"/>
        <w:spacing w:line="480" w:lineRule="auto"/>
        <w:rPr>
          <w:rFonts w:asciiTheme="minorHAnsi" w:hAnsiTheme="minorHAnsi"/>
          <w:sz w:val="22"/>
          <w:szCs w:val="22"/>
          <w:lang w:eastAsia="ja-JP"/>
        </w:rPr>
      </w:pPr>
      <w:r w:rsidRPr="00191A00">
        <w:rPr>
          <w:rFonts w:asciiTheme="minorHAnsi" w:hAnsiTheme="minorHAnsi"/>
          <w:sz w:val="22"/>
          <w:szCs w:val="22"/>
          <w:lang w:eastAsia="ja-JP"/>
        </w:rPr>
        <w:tab/>
        <w:t xml:space="preserve">Press. pp.211-238.  </w:t>
      </w:r>
    </w:p>
    <w:p w14:paraId="6AA66610" w14:textId="661776BE" w:rsidR="00F26AF1" w:rsidRDefault="00216175"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Shi</w:t>
      </w:r>
      <w:r w:rsidR="002B1542">
        <w:rPr>
          <w:rFonts w:asciiTheme="majorHAnsi" w:hAnsiTheme="majorHAnsi" w:cs="Times New Roman"/>
          <w:color w:val="000000"/>
          <w:sz w:val="22"/>
          <w:szCs w:val="22"/>
        </w:rPr>
        <w:t>lling, C. and Mellor, P.A. (2021</w:t>
      </w:r>
      <w:r>
        <w:rPr>
          <w:rFonts w:asciiTheme="majorHAnsi" w:hAnsiTheme="majorHAnsi" w:cs="Times New Roman"/>
          <w:color w:val="000000"/>
          <w:sz w:val="22"/>
          <w:szCs w:val="22"/>
        </w:rPr>
        <w:t>) ‘</w:t>
      </w:r>
      <w:r w:rsidRPr="002B1542">
        <w:rPr>
          <w:rFonts w:asciiTheme="majorHAnsi" w:hAnsiTheme="majorHAnsi" w:cs="Times New Roman"/>
          <w:color w:val="000000"/>
          <w:sz w:val="22"/>
          <w:szCs w:val="22"/>
        </w:rPr>
        <w:t>Social char</w:t>
      </w:r>
      <w:r w:rsidR="00DC7D0D">
        <w:rPr>
          <w:rFonts w:asciiTheme="majorHAnsi" w:hAnsiTheme="majorHAnsi" w:cs="Times New Roman"/>
          <w:color w:val="000000"/>
          <w:sz w:val="22"/>
          <w:szCs w:val="22"/>
        </w:rPr>
        <w:t>acter, interdependence and the d</w:t>
      </w:r>
      <w:r w:rsidR="002B1542" w:rsidRPr="002B1542">
        <w:rPr>
          <w:rFonts w:asciiTheme="majorHAnsi" w:hAnsiTheme="majorHAnsi" w:cs="Times New Roman"/>
          <w:color w:val="000000"/>
          <w:sz w:val="22"/>
          <w:szCs w:val="22"/>
        </w:rPr>
        <w:t xml:space="preserve">ualities of </w:t>
      </w:r>
    </w:p>
    <w:p w14:paraId="318FF53D" w14:textId="65815C6D" w:rsidR="002B1542" w:rsidRDefault="002B1542" w:rsidP="00004774">
      <w:pPr>
        <w:widowControl w:val="0"/>
        <w:autoSpaceDE w:val="0"/>
        <w:autoSpaceDN w:val="0"/>
        <w:adjustRightInd w:val="0"/>
        <w:spacing w:line="480" w:lineRule="auto"/>
        <w:rPr>
          <w:rFonts w:asciiTheme="majorHAnsi" w:hAnsiTheme="majorHAnsi" w:cs="Times Roman"/>
          <w:color w:val="0000FF"/>
          <w:sz w:val="22"/>
          <w:szCs w:val="22"/>
          <w:lang w:val="en-US"/>
        </w:rPr>
      </w:pPr>
      <w:r>
        <w:rPr>
          <w:rFonts w:asciiTheme="majorHAnsi" w:hAnsiTheme="majorHAnsi" w:cs="Times New Roman"/>
          <w:color w:val="000000"/>
          <w:sz w:val="22"/>
          <w:szCs w:val="22"/>
        </w:rPr>
        <w:tab/>
      </w:r>
      <w:r w:rsidRPr="002B1542">
        <w:rPr>
          <w:rFonts w:asciiTheme="majorHAnsi" w:hAnsiTheme="majorHAnsi" w:cs="Times New Roman"/>
          <w:color w:val="000000"/>
          <w:sz w:val="22"/>
          <w:szCs w:val="22"/>
        </w:rPr>
        <w:t xml:space="preserve">other-directedness’, </w:t>
      </w:r>
      <w:r w:rsidRPr="002B1542">
        <w:rPr>
          <w:rFonts w:asciiTheme="majorHAnsi" w:hAnsiTheme="majorHAnsi" w:cs="Times Roman"/>
          <w:i/>
          <w:iCs/>
          <w:color w:val="000000"/>
          <w:sz w:val="22"/>
          <w:szCs w:val="22"/>
          <w:lang w:val="en-US"/>
        </w:rPr>
        <w:t>The British Journal of Sociology</w:t>
      </w:r>
      <w:r w:rsidRPr="002B1542">
        <w:rPr>
          <w:rFonts w:asciiTheme="majorHAnsi" w:hAnsiTheme="majorHAnsi" w:cs="Times Roman"/>
          <w:color w:val="000000"/>
          <w:sz w:val="22"/>
          <w:szCs w:val="22"/>
          <w:lang w:val="en-US"/>
        </w:rPr>
        <w:t xml:space="preserve">, 00, 1–14. </w:t>
      </w:r>
      <w:hyperlink r:id="rId9" w:history="1">
        <w:r w:rsidRPr="00283F4B">
          <w:rPr>
            <w:rStyle w:val="Hyperlink"/>
            <w:rFonts w:asciiTheme="majorHAnsi" w:hAnsiTheme="majorHAnsi" w:cs="Times Roman"/>
            <w:sz w:val="22"/>
            <w:szCs w:val="22"/>
            <w:lang w:val="en-US"/>
          </w:rPr>
          <w:t>https://doi</w:t>
        </w:r>
      </w:hyperlink>
      <w:r w:rsidRPr="002B1542">
        <w:rPr>
          <w:rFonts w:asciiTheme="majorHAnsi" w:hAnsiTheme="majorHAnsi" w:cs="Times Roman"/>
          <w:color w:val="0000FF"/>
          <w:sz w:val="22"/>
          <w:szCs w:val="22"/>
          <w:lang w:val="en-US"/>
        </w:rPr>
        <w:t xml:space="preserve">. </w:t>
      </w:r>
    </w:p>
    <w:p w14:paraId="4E794757" w14:textId="2EC3BDD5" w:rsidR="002B1542" w:rsidRDefault="002B1542" w:rsidP="00004774">
      <w:pPr>
        <w:widowControl w:val="0"/>
        <w:autoSpaceDE w:val="0"/>
        <w:autoSpaceDN w:val="0"/>
        <w:adjustRightInd w:val="0"/>
        <w:spacing w:line="480" w:lineRule="auto"/>
        <w:rPr>
          <w:rFonts w:asciiTheme="majorHAnsi" w:hAnsiTheme="majorHAnsi" w:cs="Times Roman"/>
          <w:color w:val="0000FF"/>
          <w:sz w:val="22"/>
          <w:szCs w:val="22"/>
          <w:lang w:val="en-US"/>
        </w:rPr>
      </w:pPr>
      <w:r>
        <w:rPr>
          <w:rFonts w:asciiTheme="majorHAnsi" w:hAnsiTheme="majorHAnsi" w:cs="Times Roman"/>
          <w:color w:val="0000FF"/>
          <w:sz w:val="22"/>
          <w:szCs w:val="22"/>
          <w:lang w:val="en-US"/>
        </w:rPr>
        <w:tab/>
      </w:r>
      <w:r w:rsidRPr="002B1542">
        <w:rPr>
          <w:rFonts w:asciiTheme="majorHAnsi" w:hAnsiTheme="majorHAnsi" w:cs="Times Roman"/>
          <w:color w:val="0000FF"/>
          <w:sz w:val="22"/>
          <w:szCs w:val="22"/>
          <w:lang w:val="en-US"/>
        </w:rPr>
        <w:t xml:space="preserve">org/10.1111/1468-4446.12902 </w:t>
      </w:r>
    </w:p>
    <w:p w14:paraId="67BDBAA2" w14:textId="56B0F953" w:rsidR="00F26AF1" w:rsidRDefault="00F26A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Shilling, C. and Mellor, P.A. (2018) </w:t>
      </w:r>
      <w:r>
        <w:rPr>
          <w:rFonts w:asciiTheme="majorHAnsi" w:hAnsiTheme="majorHAnsi" w:cs="Times New Roman"/>
          <w:i/>
          <w:color w:val="000000"/>
          <w:sz w:val="22"/>
          <w:szCs w:val="22"/>
        </w:rPr>
        <w:t>Uncovering Social Life.</w:t>
      </w:r>
      <w:r>
        <w:rPr>
          <w:rFonts w:asciiTheme="majorHAnsi" w:hAnsiTheme="majorHAnsi" w:cs="Times New Roman"/>
          <w:color w:val="000000"/>
          <w:sz w:val="22"/>
          <w:szCs w:val="22"/>
        </w:rPr>
        <w:t xml:space="preserve"> London: Routledge.</w:t>
      </w:r>
    </w:p>
    <w:p w14:paraId="6B7ECBC9" w14:textId="77777777" w:rsidR="00D66EC9" w:rsidRPr="00D66EC9" w:rsidRDefault="00D66EC9" w:rsidP="00004774">
      <w:pPr>
        <w:widowControl w:val="0"/>
        <w:autoSpaceDE w:val="0"/>
        <w:autoSpaceDN w:val="0"/>
        <w:adjustRightInd w:val="0"/>
        <w:spacing w:line="480" w:lineRule="auto"/>
        <w:rPr>
          <w:rFonts w:asciiTheme="majorHAnsi" w:hAnsiTheme="majorHAnsi" w:cstheme="majorHAnsi"/>
          <w:sz w:val="22"/>
          <w:szCs w:val="22"/>
        </w:rPr>
      </w:pPr>
      <w:r>
        <w:rPr>
          <w:rFonts w:asciiTheme="majorHAnsi" w:hAnsiTheme="majorHAnsi" w:cs="Times New Roman"/>
          <w:color w:val="000000"/>
          <w:sz w:val="22"/>
          <w:szCs w:val="22"/>
        </w:rPr>
        <w:t>Shilling, C. and Mellor</w:t>
      </w:r>
      <w:r w:rsidRPr="00D66EC9">
        <w:rPr>
          <w:rFonts w:asciiTheme="majorHAnsi" w:hAnsiTheme="majorHAnsi" w:cstheme="majorHAnsi"/>
          <w:color w:val="000000"/>
          <w:sz w:val="22"/>
          <w:szCs w:val="22"/>
        </w:rPr>
        <w:t xml:space="preserve">, P.A. (2011) </w:t>
      </w:r>
      <w:r w:rsidRPr="00D66EC9">
        <w:rPr>
          <w:rFonts w:asciiTheme="majorHAnsi" w:hAnsiTheme="majorHAnsi" w:cstheme="majorHAnsi"/>
          <w:sz w:val="22"/>
          <w:szCs w:val="22"/>
          <w:lang w:eastAsia="ja-JP"/>
        </w:rPr>
        <w:t xml:space="preserve">‘Retheorising </w:t>
      </w:r>
      <w:r w:rsidRPr="00D66EC9">
        <w:rPr>
          <w:rFonts w:asciiTheme="majorHAnsi" w:hAnsiTheme="majorHAnsi" w:cstheme="majorHAnsi"/>
          <w:sz w:val="22"/>
          <w:szCs w:val="22"/>
        </w:rPr>
        <w:t xml:space="preserve">Emile Durkheim on Society and Religion: </w:t>
      </w:r>
    </w:p>
    <w:p w14:paraId="5E59C283" w14:textId="7D1D637E" w:rsidR="00D66EC9" w:rsidRPr="00D66EC9" w:rsidRDefault="00D66EC9" w:rsidP="00D66EC9">
      <w:pPr>
        <w:widowControl w:val="0"/>
        <w:autoSpaceDE w:val="0"/>
        <w:autoSpaceDN w:val="0"/>
        <w:adjustRightInd w:val="0"/>
        <w:spacing w:line="480" w:lineRule="auto"/>
        <w:ind w:firstLine="720"/>
        <w:rPr>
          <w:rFonts w:asciiTheme="majorHAnsi" w:hAnsiTheme="majorHAnsi" w:cstheme="majorHAnsi"/>
          <w:color w:val="000000"/>
          <w:sz w:val="22"/>
          <w:szCs w:val="22"/>
        </w:rPr>
      </w:pPr>
      <w:r w:rsidRPr="00D66EC9">
        <w:rPr>
          <w:rFonts w:asciiTheme="majorHAnsi" w:hAnsiTheme="majorHAnsi" w:cstheme="majorHAnsi"/>
          <w:sz w:val="22"/>
          <w:szCs w:val="22"/>
        </w:rPr>
        <w:t xml:space="preserve">Embodiment, Intoxication and Collective Life.’ </w:t>
      </w:r>
      <w:r w:rsidRPr="00D66EC9">
        <w:rPr>
          <w:rFonts w:asciiTheme="majorHAnsi" w:hAnsiTheme="majorHAnsi" w:cstheme="majorHAnsi"/>
          <w:bCs/>
          <w:i/>
          <w:iCs/>
          <w:sz w:val="22"/>
          <w:szCs w:val="22"/>
        </w:rPr>
        <w:t>The Sociological Review</w:t>
      </w:r>
      <w:r w:rsidRPr="00D66EC9">
        <w:rPr>
          <w:rFonts w:asciiTheme="majorHAnsi" w:hAnsiTheme="majorHAnsi" w:cstheme="majorHAnsi"/>
          <w:sz w:val="22"/>
          <w:szCs w:val="22"/>
        </w:rPr>
        <w:t>. 59(1): 17-42</w:t>
      </w:r>
    </w:p>
    <w:p w14:paraId="523E2B47" w14:textId="26850238" w:rsidR="00F26AF1" w:rsidRDefault="00F26A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Shilling, C. and Mellor, P.A. (2001) </w:t>
      </w:r>
      <w:r>
        <w:rPr>
          <w:rFonts w:asciiTheme="majorHAnsi" w:hAnsiTheme="majorHAnsi" w:cs="Times New Roman"/>
          <w:i/>
          <w:color w:val="000000"/>
          <w:sz w:val="22"/>
          <w:szCs w:val="22"/>
        </w:rPr>
        <w:t>The Sociological Ambition</w:t>
      </w:r>
      <w:r>
        <w:rPr>
          <w:rFonts w:asciiTheme="majorHAnsi" w:hAnsiTheme="majorHAnsi" w:cs="Times New Roman"/>
          <w:color w:val="000000"/>
          <w:sz w:val="22"/>
          <w:szCs w:val="22"/>
        </w:rPr>
        <w:t>. London: Sage.</w:t>
      </w:r>
    </w:p>
    <w:p w14:paraId="3F9BC9B9" w14:textId="77777777" w:rsidR="00F26AF1" w:rsidRDefault="00F26A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Shilling, C. and Mellor, P.A. (1998) ‘Durkheim, morality and modernity: collective </w:t>
      </w:r>
    </w:p>
    <w:p w14:paraId="0E1DDAA3" w14:textId="77777777" w:rsidR="00F26AF1" w:rsidRDefault="00F26AF1" w:rsidP="00004774">
      <w:pPr>
        <w:widowControl w:val="0"/>
        <w:autoSpaceDE w:val="0"/>
        <w:autoSpaceDN w:val="0"/>
        <w:adjustRightInd w:val="0"/>
        <w:spacing w:line="480" w:lineRule="auto"/>
        <w:rPr>
          <w:rFonts w:asciiTheme="majorHAnsi" w:hAnsiTheme="majorHAnsi" w:cs="Times New Roman"/>
          <w:i/>
          <w:color w:val="000000"/>
          <w:sz w:val="22"/>
          <w:szCs w:val="22"/>
        </w:rPr>
      </w:pPr>
      <w:r>
        <w:rPr>
          <w:rFonts w:asciiTheme="majorHAnsi" w:hAnsiTheme="majorHAnsi" w:cs="Times New Roman"/>
          <w:color w:val="000000"/>
          <w:sz w:val="22"/>
          <w:szCs w:val="22"/>
        </w:rPr>
        <w:tab/>
        <w:t xml:space="preserve">effervescence, homo duplex and the sources of moral action’, </w:t>
      </w:r>
      <w:r>
        <w:rPr>
          <w:rFonts w:asciiTheme="majorHAnsi" w:hAnsiTheme="majorHAnsi" w:cs="Times New Roman"/>
          <w:i/>
          <w:color w:val="000000"/>
          <w:sz w:val="22"/>
          <w:szCs w:val="22"/>
        </w:rPr>
        <w:t xml:space="preserve">British Journal of </w:t>
      </w:r>
    </w:p>
    <w:p w14:paraId="3FDD43F6" w14:textId="3F16C9DD" w:rsidR="00F26AF1" w:rsidRDefault="00F26AF1"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i/>
          <w:color w:val="000000"/>
          <w:sz w:val="22"/>
          <w:szCs w:val="22"/>
        </w:rPr>
        <w:tab/>
        <w:t>Sociology</w:t>
      </w:r>
      <w:r>
        <w:rPr>
          <w:rFonts w:asciiTheme="majorHAnsi" w:hAnsiTheme="majorHAnsi" w:cs="Times New Roman"/>
          <w:color w:val="000000"/>
          <w:sz w:val="22"/>
          <w:szCs w:val="22"/>
        </w:rPr>
        <w:t>, 49(2): 193-209.</w:t>
      </w:r>
    </w:p>
    <w:p w14:paraId="6F3D45F6" w14:textId="38570AE3" w:rsidR="004014BD" w:rsidRPr="0069234E" w:rsidRDefault="004014BD" w:rsidP="00004774">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color w:val="000000"/>
          <w:sz w:val="22"/>
          <w:szCs w:val="22"/>
        </w:rPr>
        <w:t xml:space="preserve">Sinnott-Armstrong, W. (ed.) (2008) </w:t>
      </w:r>
      <w:r w:rsidR="0069234E">
        <w:rPr>
          <w:rFonts w:asciiTheme="majorHAnsi" w:hAnsiTheme="majorHAnsi" w:cs="Times New Roman"/>
          <w:i/>
          <w:color w:val="000000"/>
          <w:sz w:val="22"/>
          <w:szCs w:val="22"/>
        </w:rPr>
        <w:t>Moral Psychology, Vol.2</w:t>
      </w:r>
      <w:r w:rsidR="00AA6541">
        <w:rPr>
          <w:rFonts w:asciiTheme="majorHAnsi" w:hAnsiTheme="majorHAnsi" w:cs="Times New Roman"/>
          <w:color w:val="000000"/>
          <w:sz w:val="22"/>
          <w:szCs w:val="22"/>
        </w:rPr>
        <w:t>.</w:t>
      </w:r>
      <w:r w:rsidR="0069234E">
        <w:rPr>
          <w:rFonts w:asciiTheme="majorHAnsi" w:hAnsiTheme="majorHAnsi" w:cs="Times New Roman"/>
          <w:color w:val="000000"/>
          <w:sz w:val="22"/>
          <w:szCs w:val="22"/>
        </w:rPr>
        <w:t xml:space="preserve"> Cambridge, MA: MIT Press.</w:t>
      </w:r>
    </w:p>
    <w:p w14:paraId="3C91440A" w14:textId="77777777" w:rsidR="007C5BB3" w:rsidRDefault="007C5BB3" w:rsidP="00004774">
      <w:pPr>
        <w:spacing w:line="480" w:lineRule="auto"/>
        <w:rPr>
          <w:rFonts w:asciiTheme="majorHAnsi" w:eastAsia="Times New Roman" w:hAnsiTheme="majorHAnsi" w:cs="Arial"/>
          <w:color w:val="333333"/>
          <w:sz w:val="22"/>
          <w:szCs w:val="22"/>
          <w:shd w:val="clear" w:color="auto" w:fill="FFFFFF"/>
        </w:rPr>
      </w:pPr>
      <w:r w:rsidRPr="00EF2171">
        <w:rPr>
          <w:rFonts w:asciiTheme="majorHAnsi" w:eastAsia="Times New Roman" w:hAnsiTheme="majorHAnsi" w:cs="Arial"/>
          <w:color w:val="333333"/>
          <w:sz w:val="22"/>
          <w:szCs w:val="22"/>
          <w:shd w:val="clear" w:color="auto" w:fill="FFFFFF"/>
        </w:rPr>
        <w:t>Smart, B. (</w:t>
      </w:r>
      <w:r w:rsidRPr="00EF2171">
        <w:rPr>
          <w:rFonts w:asciiTheme="majorHAnsi" w:eastAsia="Times New Roman" w:hAnsiTheme="majorHAnsi" w:cs="Arial"/>
          <w:color w:val="333333"/>
          <w:sz w:val="22"/>
          <w:szCs w:val="22"/>
        </w:rPr>
        <w:t>2001</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‘Sociology, Morality and Ethics: On Being with Others’</w:t>
      </w:r>
      <w:r w:rsidRPr="00EF2171">
        <w:rPr>
          <w:rFonts w:asciiTheme="majorHAnsi" w:eastAsia="Times New Roman" w:hAnsiTheme="majorHAnsi" w:cs="Arial"/>
          <w:color w:val="333333"/>
          <w:sz w:val="22"/>
          <w:szCs w:val="22"/>
          <w:shd w:val="clear" w:color="auto" w:fill="FFFFFF"/>
        </w:rPr>
        <w:t>, in</w:t>
      </w:r>
      <w:r>
        <w:rPr>
          <w:rFonts w:asciiTheme="majorHAnsi" w:eastAsia="Times New Roman" w:hAnsiTheme="majorHAnsi" w:cs="Arial"/>
          <w:color w:val="333333"/>
          <w:sz w:val="22"/>
          <w:szCs w:val="22"/>
          <w:shd w:val="clear" w:color="auto" w:fill="FFFFFF"/>
        </w:rPr>
        <w:t xml:space="preserve"> </w:t>
      </w:r>
      <w:r w:rsidRPr="00EF2171">
        <w:rPr>
          <w:rFonts w:asciiTheme="majorHAnsi" w:eastAsia="Times New Roman" w:hAnsiTheme="majorHAnsi" w:cs="Arial"/>
          <w:color w:val="333333"/>
          <w:sz w:val="22"/>
          <w:szCs w:val="22"/>
          <w:shd w:val="clear" w:color="auto" w:fill="FFFFFF"/>
        </w:rPr>
        <w:t xml:space="preserve">Ritzer, G., Smart, </w:t>
      </w:r>
    </w:p>
    <w:p w14:paraId="2BEBFCC4" w14:textId="3A5E5A03" w:rsidR="007C5BB3" w:rsidRPr="00EF2171" w:rsidRDefault="007C5BB3" w:rsidP="00004774">
      <w:pPr>
        <w:spacing w:line="480" w:lineRule="auto"/>
        <w:rPr>
          <w:rFonts w:asciiTheme="majorHAnsi" w:eastAsia="Times New Roman" w:hAnsiTheme="majorHAnsi" w:cs="Times New Roman"/>
          <w:sz w:val="22"/>
          <w:szCs w:val="22"/>
        </w:rPr>
      </w:pPr>
      <w:r>
        <w:rPr>
          <w:rFonts w:asciiTheme="majorHAnsi" w:eastAsia="Times New Roman" w:hAnsiTheme="majorHAnsi" w:cs="Arial"/>
          <w:color w:val="333333"/>
          <w:sz w:val="22"/>
          <w:szCs w:val="22"/>
          <w:shd w:val="clear" w:color="auto" w:fill="FFFFFF"/>
        </w:rPr>
        <w:tab/>
      </w:r>
      <w:r w:rsidRPr="00EF2171">
        <w:rPr>
          <w:rFonts w:asciiTheme="majorHAnsi" w:eastAsia="Times New Roman" w:hAnsiTheme="majorHAnsi" w:cs="Arial"/>
          <w:color w:val="333333"/>
          <w:sz w:val="22"/>
          <w:szCs w:val="22"/>
          <w:shd w:val="clear" w:color="auto" w:fill="FFFFFF"/>
        </w:rPr>
        <w:t xml:space="preserve">B. (eds) </w:t>
      </w:r>
      <w:r w:rsidRPr="00EF2171">
        <w:rPr>
          <w:rFonts w:asciiTheme="majorHAnsi" w:eastAsia="Times New Roman" w:hAnsiTheme="majorHAnsi" w:cs="Arial"/>
          <w:i/>
          <w:color w:val="333333"/>
          <w:sz w:val="22"/>
          <w:szCs w:val="22"/>
          <w:shd w:val="clear" w:color="auto" w:fill="FFFFFF"/>
        </w:rPr>
        <w:t>The Handbook of Social Theory</w:t>
      </w:r>
      <w:r>
        <w:rPr>
          <w:rFonts w:asciiTheme="majorHAnsi" w:eastAsia="Times New Roman" w:hAnsiTheme="majorHAnsi" w:cs="Arial"/>
          <w:color w:val="333333"/>
          <w:sz w:val="22"/>
          <w:szCs w:val="22"/>
          <w:shd w:val="clear" w:color="auto" w:fill="FFFFFF"/>
        </w:rPr>
        <w:t xml:space="preserve">, </w:t>
      </w:r>
      <w:r w:rsidRPr="00EF2171">
        <w:rPr>
          <w:rFonts w:asciiTheme="majorHAnsi" w:eastAsia="Times New Roman" w:hAnsiTheme="majorHAnsi" w:cs="Arial"/>
          <w:color w:val="333333"/>
          <w:sz w:val="22"/>
          <w:szCs w:val="22"/>
        </w:rPr>
        <w:t>509</w:t>
      </w:r>
      <w:r w:rsidRPr="00EF2171">
        <w:rPr>
          <w:rFonts w:asciiTheme="majorHAnsi" w:eastAsia="Times New Roman" w:hAnsiTheme="majorHAnsi" w:cs="Arial"/>
          <w:color w:val="333333"/>
          <w:sz w:val="22"/>
          <w:szCs w:val="22"/>
          <w:shd w:val="clear" w:color="auto" w:fill="FFFFFF"/>
        </w:rPr>
        <w:t>–</w:t>
      </w:r>
      <w:r w:rsidRPr="00EF2171">
        <w:rPr>
          <w:rFonts w:asciiTheme="majorHAnsi" w:eastAsia="Times New Roman" w:hAnsiTheme="majorHAnsi" w:cs="Arial"/>
          <w:color w:val="333333"/>
          <w:sz w:val="22"/>
          <w:szCs w:val="22"/>
        </w:rPr>
        <w:t>19</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London</w:t>
      </w:r>
      <w:r w:rsidRPr="00EF2171">
        <w:rPr>
          <w:rFonts w:asciiTheme="majorHAnsi" w:eastAsia="Times New Roman" w:hAnsiTheme="majorHAnsi" w:cs="Arial"/>
          <w:color w:val="333333"/>
          <w:sz w:val="22"/>
          <w:szCs w:val="22"/>
          <w:shd w:val="clear" w:color="auto" w:fill="FFFFFF"/>
        </w:rPr>
        <w:t>: </w:t>
      </w:r>
      <w:r w:rsidRPr="00EF2171">
        <w:rPr>
          <w:rFonts w:asciiTheme="majorHAnsi" w:eastAsia="Times New Roman" w:hAnsiTheme="majorHAnsi" w:cs="Arial"/>
          <w:color w:val="333333"/>
          <w:sz w:val="22"/>
          <w:szCs w:val="22"/>
        </w:rPr>
        <w:t>Sage</w:t>
      </w:r>
      <w:r w:rsidRPr="00EF2171">
        <w:rPr>
          <w:rFonts w:asciiTheme="majorHAnsi" w:eastAsia="Times New Roman" w:hAnsiTheme="majorHAnsi" w:cs="Arial"/>
          <w:color w:val="333333"/>
          <w:sz w:val="22"/>
          <w:szCs w:val="22"/>
          <w:shd w:val="clear" w:color="auto" w:fill="FFFFFF"/>
        </w:rPr>
        <w:t>.</w:t>
      </w:r>
    </w:p>
    <w:p w14:paraId="055873EB" w14:textId="77777777" w:rsidR="00CA4F94" w:rsidRDefault="00CA4F94" w:rsidP="00004774">
      <w:pPr>
        <w:widowControl w:val="0"/>
        <w:autoSpaceDE w:val="0"/>
        <w:autoSpaceDN w:val="0"/>
        <w:adjustRightInd w:val="0"/>
        <w:spacing w:line="480" w:lineRule="auto"/>
        <w:rPr>
          <w:rFonts w:asciiTheme="majorHAnsi" w:hAnsiTheme="majorHAnsi" w:cs="Times New Roman"/>
          <w:i/>
          <w:color w:val="000000"/>
          <w:sz w:val="22"/>
          <w:szCs w:val="22"/>
        </w:rPr>
      </w:pPr>
      <w:proofErr w:type="spellStart"/>
      <w:r>
        <w:rPr>
          <w:rFonts w:asciiTheme="majorHAnsi" w:hAnsiTheme="majorHAnsi" w:cs="Times New Roman"/>
          <w:color w:val="000000"/>
          <w:sz w:val="22"/>
          <w:szCs w:val="22"/>
        </w:rPr>
        <w:t>Strenski</w:t>
      </w:r>
      <w:proofErr w:type="spellEnd"/>
      <w:r>
        <w:rPr>
          <w:rFonts w:asciiTheme="majorHAnsi" w:hAnsiTheme="majorHAnsi" w:cs="Times New Roman"/>
          <w:color w:val="000000"/>
          <w:sz w:val="22"/>
          <w:szCs w:val="22"/>
        </w:rPr>
        <w:t xml:space="preserve">, I. (2003) ‘Sacrifice, gift and the social logic of Muslim ‘”human bombers”’, </w:t>
      </w:r>
      <w:r>
        <w:rPr>
          <w:rFonts w:asciiTheme="majorHAnsi" w:hAnsiTheme="majorHAnsi" w:cs="Times New Roman"/>
          <w:i/>
          <w:color w:val="000000"/>
          <w:sz w:val="22"/>
          <w:szCs w:val="22"/>
        </w:rPr>
        <w:t xml:space="preserve">Terrorism </w:t>
      </w:r>
    </w:p>
    <w:p w14:paraId="4FE9E97E" w14:textId="77777777" w:rsidR="00E8278F" w:rsidRDefault="00CA4F94" w:rsidP="00AF47FF">
      <w:pPr>
        <w:widowControl w:val="0"/>
        <w:autoSpaceDE w:val="0"/>
        <w:autoSpaceDN w:val="0"/>
        <w:adjustRightInd w:val="0"/>
        <w:spacing w:line="480" w:lineRule="auto"/>
        <w:rPr>
          <w:rFonts w:asciiTheme="majorHAnsi" w:hAnsiTheme="majorHAnsi" w:cs="Times New Roman"/>
          <w:color w:val="000000"/>
          <w:sz w:val="22"/>
          <w:szCs w:val="22"/>
        </w:rPr>
      </w:pPr>
      <w:r>
        <w:rPr>
          <w:rFonts w:asciiTheme="majorHAnsi" w:hAnsiTheme="majorHAnsi" w:cs="Times New Roman"/>
          <w:i/>
          <w:color w:val="000000"/>
          <w:sz w:val="22"/>
          <w:szCs w:val="22"/>
        </w:rPr>
        <w:tab/>
        <w:t>and Political Violence</w:t>
      </w:r>
      <w:r>
        <w:rPr>
          <w:rFonts w:asciiTheme="majorHAnsi" w:hAnsiTheme="majorHAnsi" w:cs="Times New Roman"/>
          <w:color w:val="000000"/>
          <w:sz w:val="22"/>
          <w:szCs w:val="22"/>
        </w:rPr>
        <w:t>, 15(3): 1-34.</w:t>
      </w:r>
    </w:p>
    <w:p w14:paraId="18783815" w14:textId="77777777"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proofErr w:type="spellStart"/>
      <w:r w:rsidRPr="00064AB6">
        <w:rPr>
          <w:rFonts w:asciiTheme="majorHAnsi" w:hAnsiTheme="majorHAnsi" w:cs="Times New Roman"/>
          <w:color w:val="000000"/>
          <w:sz w:val="22"/>
          <w:szCs w:val="22"/>
        </w:rPr>
        <w:t>Tomasello</w:t>
      </w:r>
      <w:proofErr w:type="spellEnd"/>
      <w:r w:rsidRPr="00064AB6">
        <w:rPr>
          <w:rFonts w:asciiTheme="majorHAnsi" w:hAnsiTheme="majorHAnsi" w:cs="Times New Roman"/>
          <w:color w:val="000000"/>
          <w:sz w:val="22"/>
          <w:szCs w:val="22"/>
        </w:rPr>
        <w:t xml:space="preserve">, M. (2014) ‘The ultra-social animal’, </w:t>
      </w:r>
      <w:r w:rsidRPr="00064AB6">
        <w:rPr>
          <w:rFonts w:asciiTheme="majorHAnsi" w:hAnsiTheme="majorHAnsi" w:cs="Times New Roman"/>
          <w:i/>
          <w:color w:val="000000"/>
          <w:sz w:val="22"/>
          <w:szCs w:val="22"/>
        </w:rPr>
        <w:t>European Journal of Social Psychology</w:t>
      </w:r>
      <w:r w:rsidRPr="00064AB6">
        <w:rPr>
          <w:rFonts w:asciiTheme="majorHAnsi" w:hAnsiTheme="majorHAnsi" w:cs="Times New Roman"/>
          <w:color w:val="000000"/>
          <w:sz w:val="22"/>
          <w:szCs w:val="22"/>
        </w:rPr>
        <w:t xml:space="preserve">, 44(3): </w:t>
      </w:r>
    </w:p>
    <w:p w14:paraId="211829F5" w14:textId="0D81DF6B"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ab/>
        <w:t>187-194.</w:t>
      </w:r>
    </w:p>
    <w:p w14:paraId="406773F0" w14:textId="77777777"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 xml:space="preserve">Turner, J.H. (1996) ‘The Evolution of Emotions in Humans: A Darwinian-Durkheimian </w:t>
      </w:r>
    </w:p>
    <w:p w14:paraId="4441EB49" w14:textId="4A64C7AA"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ab/>
        <w:t xml:space="preserve">Analysis’, </w:t>
      </w:r>
      <w:r w:rsidRPr="00064AB6">
        <w:rPr>
          <w:rFonts w:asciiTheme="majorHAnsi" w:hAnsiTheme="majorHAnsi" w:cs="Times New Roman"/>
          <w:i/>
          <w:color w:val="000000"/>
          <w:sz w:val="22"/>
          <w:szCs w:val="22"/>
        </w:rPr>
        <w:t>Journal for the Theory of Social Behaviour</w:t>
      </w:r>
      <w:r w:rsidRPr="00064AB6">
        <w:rPr>
          <w:rFonts w:asciiTheme="majorHAnsi" w:hAnsiTheme="majorHAnsi" w:cs="Times New Roman"/>
          <w:color w:val="000000"/>
          <w:sz w:val="22"/>
          <w:szCs w:val="22"/>
        </w:rPr>
        <w:t>, 26(1): 1-33.</w:t>
      </w:r>
    </w:p>
    <w:p w14:paraId="5787BD4C" w14:textId="77777777"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 xml:space="preserve">Turner, J.H. and </w:t>
      </w:r>
      <w:proofErr w:type="spellStart"/>
      <w:r w:rsidRPr="00064AB6">
        <w:rPr>
          <w:rFonts w:asciiTheme="majorHAnsi" w:hAnsiTheme="majorHAnsi" w:cs="Times New Roman"/>
          <w:color w:val="000000"/>
          <w:sz w:val="22"/>
          <w:szCs w:val="22"/>
        </w:rPr>
        <w:t>Machalek</w:t>
      </w:r>
      <w:proofErr w:type="spellEnd"/>
      <w:r w:rsidRPr="00064AB6">
        <w:rPr>
          <w:rFonts w:asciiTheme="majorHAnsi" w:hAnsiTheme="majorHAnsi" w:cs="Times New Roman"/>
          <w:color w:val="000000"/>
          <w:sz w:val="22"/>
          <w:szCs w:val="22"/>
        </w:rPr>
        <w:t xml:space="preserve">, R.S. (2018) </w:t>
      </w:r>
      <w:r w:rsidRPr="00064AB6">
        <w:rPr>
          <w:rFonts w:asciiTheme="majorHAnsi" w:hAnsiTheme="majorHAnsi" w:cs="Times New Roman"/>
          <w:i/>
          <w:color w:val="000000"/>
          <w:sz w:val="22"/>
          <w:szCs w:val="22"/>
        </w:rPr>
        <w:t>The New Evolutionary Sociology</w:t>
      </w:r>
      <w:r w:rsidRPr="00064AB6">
        <w:rPr>
          <w:rFonts w:asciiTheme="majorHAnsi" w:hAnsiTheme="majorHAnsi" w:cs="Times New Roman"/>
          <w:color w:val="000000"/>
          <w:sz w:val="22"/>
          <w:szCs w:val="22"/>
        </w:rPr>
        <w:t xml:space="preserve">. New York: </w:t>
      </w:r>
    </w:p>
    <w:p w14:paraId="3DC11EBD" w14:textId="008C4AA4"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ab/>
        <w:t>Routledge.</w:t>
      </w:r>
    </w:p>
    <w:p w14:paraId="7F4C355A" w14:textId="77777777" w:rsidR="0002025A" w:rsidRPr="00064AB6"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lastRenderedPageBreak/>
        <w:t xml:space="preserve">Vaisey, S. and Valentino, L. (2018) ‘Toward integrating cultural sociology with the judgment </w:t>
      </w:r>
    </w:p>
    <w:p w14:paraId="174C9CA7" w14:textId="20CB8DB9" w:rsidR="0002025A" w:rsidRPr="0002025A" w:rsidRDefault="0002025A" w:rsidP="00AF47FF">
      <w:pPr>
        <w:widowControl w:val="0"/>
        <w:autoSpaceDE w:val="0"/>
        <w:autoSpaceDN w:val="0"/>
        <w:adjustRightInd w:val="0"/>
        <w:spacing w:line="480" w:lineRule="auto"/>
        <w:rPr>
          <w:rFonts w:asciiTheme="majorHAnsi" w:hAnsiTheme="majorHAnsi" w:cs="Times New Roman"/>
          <w:color w:val="000000"/>
          <w:sz w:val="22"/>
          <w:szCs w:val="22"/>
        </w:rPr>
      </w:pPr>
      <w:r w:rsidRPr="00064AB6">
        <w:rPr>
          <w:rFonts w:asciiTheme="majorHAnsi" w:hAnsiTheme="majorHAnsi" w:cs="Times New Roman"/>
          <w:color w:val="000000"/>
          <w:sz w:val="22"/>
          <w:szCs w:val="22"/>
        </w:rPr>
        <w:tab/>
        <w:t xml:space="preserve">and decision-making sciences’, </w:t>
      </w:r>
      <w:r w:rsidRPr="00064AB6">
        <w:rPr>
          <w:rFonts w:asciiTheme="majorHAnsi" w:hAnsiTheme="majorHAnsi" w:cs="Times New Roman"/>
          <w:i/>
          <w:color w:val="000000"/>
          <w:sz w:val="22"/>
          <w:szCs w:val="22"/>
        </w:rPr>
        <w:t>Poetics</w:t>
      </w:r>
      <w:r w:rsidRPr="00064AB6">
        <w:rPr>
          <w:rFonts w:asciiTheme="majorHAnsi" w:hAnsiTheme="majorHAnsi" w:cs="Times New Roman"/>
          <w:color w:val="000000"/>
          <w:sz w:val="22"/>
          <w:szCs w:val="22"/>
        </w:rPr>
        <w:t>, 68:131-143.</w:t>
      </w:r>
    </w:p>
    <w:p w14:paraId="7402E2B8" w14:textId="77777777" w:rsidR="00E8278F" w:rsidRPr="00E8278F" w:rsidRDefault="00E8278F" w:rsidP="00E8278F">
      <w:pPr>
        <w:widowControl w:val="0"/>
        <w:autoSpaceDE w:val="0"/>
        <w:autoSpaceDN w:val="0"/>
        <w:adjustRightInd w:val="0"/>
        <w:spacing w:line="480" w:lineRule="auto"/>
        <w:rPr>
          <w:rFonts w:asciiTheme="majorHAnsi" w:hAnsiTheme="majorHAnsi" w:cs="Times New Roman"/>
          <w:color w:val="000000"/>
          <w:sz w:val="22"/>
          <w:szCs w:val="22"/>
        </w:rPr>
      </w:pPr>
    </w:p>
    <w:p w14:paraId="31CEDE72" w14:textId="77777777" w:rsidR="00E8278F" w:rsidRDefault="00E8278F" w:rsidP="00E8278F">
      <w:pPr>
        <w:spacing w:line="480" w:lineRule="auto"/>
        <w:rPr>
          <w:rFonts w:asciiTheme="majorHAnsi" w:hAnsiTheme="majorHAnsi"/>
          <w:b/>
          <w:sz w:val="22"/>
          <w:szCs w:val="22"/>
        </w:rPr>
      </w:pPr>
    </w:p>
    <w:p w14:paraId="2DC0A28F" w14:textId="77777777" w:rsidR="00E8278F" w:rsidRPr="00E8278F" w:rsidRDefault="00E8278F" w:rsidP="00E8278F">
      <w:pPr>
        <w:spacing w:line="480" w:lineRule="auto"/>
        <w:rPr>
          <w:rFonts w:asciiTheme="majorHAnsi" w:hAnsiTheme="majorHAnsi"/>
          <w:sz w:val="22"/>
          <w:szCs w:val="22"/>
        </w:rPr>
      </w:pPr>
      <w:r w:rsidRPr="00E8278F">
        <w:rPr>
          <w:rFonts w:asciiTheme="majorHAnsi" w:hAnsiTheme="majorHAnsi"/>
          <w:b/>
          <w:sz w:val="22"/>
          <w:szCs w:val="22"/>
        </w:rPr>
        <w:t>Authors</w:t>
      </w:r>
      <w:r w:rsidRPr="00E8278F">
        <w:rPr>
          <w:rFonts w:asciiTheme="majorHAnsi" w:hAnsiTheme="majorHAnsi"/>
          <w:sz w:val="22"/>
          <w:szCs w:val="22"/>
        </w:rPr>
        <w:t>:</w:t>
      </w:r>
    </w:p>
    <w:p w14:paraId="79C113E5" w14:textId="77777777" w:rsidR="00E8278F" w:rsidRDefault="00E8278F" w:rsidP="00E8278F">
      <w:pPr>
        <w:spacing w:line="480" w:lineRule="auto"/>
        <w:rPr>
          <w:rFonts w:asciiTheme="majorHAnsi" w:eastAsia="Times New Roman" w:hAnsiTheme="majorHAnsi" w:cs="Tahoma"/>
          <w:color w:val="212121"/>
          <w:sz w:val="22"/>
          <w:szCs w:val="22"/>
          <w:bdr w:val="none" w:sz="0" w:space="0" w:color="auto" w:frame="1"/>
        </w:rPr>
      </w:pPr>
      <w:r>
        <w:rPr>
          <w:rFonts w:asciiTheme="majorHAnsi" w:hAnsiTheme="majorHAnsi"/>
          <w:sz w:val="22"/>
          <w:szCs w:val="22"/>
        </w:rPr>
        <w:t xml:space="preserve">Philip </w:t>
      </w:r>
      <w:r w:rsidRPr="00E8278F">
        <w:rPr>
          <w:rFonts w:asciiTheme="majorHAnsi" w:hAnsiTheme="majorHAnsi"/>
          <w:sz w:val="22"/>
          <w:szCs w:val="22"/>
        </w:rPr>
        <w:t>A. Mellor</w:t>
      </w:r>
      <w:r>
        <w:rPr>
          <w:rFonts w:asciiTheme="majorHAnsi" w:hAnsiTheme="majorHAnsi"/>
          <w:sz w:val="22"/>
          <w:szCs w:val="22"/>
        </w:rPr>
        <w:t xml:space="preserve"> is Professor of Religion and Social Theory in the School of Philosophy, Religion and History of Science</w:t>
      </w:r>
      <w:r w:rsidRPr="00E8278F">
        <w:rPr>
          <w:rFonts w:asciiTheme="majorHAnsi" w:hAnsiTheme="majorHAnsi"/>
          <w:sz w:val="22"/>
          <w:szCs w:val="22"/>
        </w:rPr>
        <w:t xml:space="preserve">, </w:t>
      </w:r>
      <w:r w:rsidRPr="00E8278F">
        <w:rPr>
          <w:rFonts w:asciiTheme="majorHAnsi" w:eastAsia="Times New Roman" w:hAnsiTheme="majorHAnsi" w:cs="Tahoma"/>
          <w:color w:val="212121"/>
          <w:sz w:val="22"/>
          <w:szCs w:val="22"/>
          <w:bdr w:val="none" w:sz="0" w:space="0" w:color="auto" w:frame="1"/>
        </w:rPr>
        <w:t>University of Leeds,</w:t>
      </w:r>
      <w:r w:rsidRPr="00E8278F">
        <w:rPr>
          <w:rFonts w:asciiTheme="majorHAnsi" w:eastAsia="Times New Roman" w:hAnsiTheme="majorHAnsi" w:cs="Tahoma"/>
          <w:color w:val="212121"/>
          <w:sz w:val="22"/>
          <w:szCs w:val="22"/>
        </w:rPr>
        <w:t xml:space="preserve"> </w:t>
      </w:r>
      <w:r w:rsidRPr="00E8278F">
        <w:rPr>
          <w:rFonts w:asciiTheme="majorHAnsi" w:eastAsia="Times New Roman" w:hAnsiTheme="majorHAnsi" w:cs="Tahoma"/>
          <w:color w:val="212121"/>
          <w:sz w:val="22"/>
          <w:szCs w:val="22"/>
          <w:bdr w:val="none" w:sz="0" w:space="0" w:color="auto" w:frame="1"/>
        </w:rPr>
        <w:t xml:space="preserve">Leeds LS2 9JT.  </w:t>
      </w:r>
    </w:p>
    <w:p w14:paraId="4FD7C48C" w14:textId="77777777" w:rsidR="00E8278F" w:rsidRDefault="00000000" w:rsidP="00E8278F">
      <w:pPr>
        <w:spacing w:line="480" w:lineRule="auto"/>
        <w:rPr>
          <w:rFonts w:asciiTheme="majorHAnsi" w:eastAsia="Times New Roman" w:hAnsiTheme="majorHAnsi" w:cs="Tahoma"/>
          <w:color w:val="212121"/>
          <w:sz w:val="22"/>
          <w:szCs w:val="22"/>
          <w:bdr w:val="none" w:sz="0" w:space="0" w:color="auto" w:frame="1"/>
        </w:rPr>
      </w:pPr>
      <w:hyperlink r:id="rId10" w:history="1">
        <w:r w:rsidR="00E8278F" w:rsidRPr="00E8278F">
          <w:rPr>
            <w:rStyle w:val="Hyperlink"/>
            <w:rFonts w:asciiTheme="majorHAnsi" w:eastAsia="Times New Roman" w:hAnsiTheme="majorHAnsi" w:cs="Tahoma"/>
            <w:sz w:val="22"/>
            <w:szCs w:val="22"/>
            <w:bdr w:val="none" w:sz="0" w:space="0" w:color="auto" w:frame="1"/>
          </w:rPr>
          <w:t>P.A.Mellor@Leeds.ac.uk</w:t>
        </w:r>
      </w:hyperlink>
      <w:r w:rsidR="00E8278F" w:rsidRPr="00E8278F">
        <w:rPr>
          <w:rFonts w:asciiTheme="majorHAnsi" w:eastAsia="Times New Roman" w:hAnsiTheme="majorHAnsi" w:cs="Tahoma"/>
          <w:color w:val="212121"/>
          <w:sz w:val="22"/>
          <w:szCs w:val="22"/>
          <w:bdr w:val="none" w:sz="0" w:space="0" w:color="auto" w:frame="1"/>
        </w:rPr>
        <w:t xml:space="preserve">  </w:t>
      </w:r>
    </w:p>
    <w:p w14:paraId="2B17F20A" w14:textId="239C0BB3" w:rsidR="00E8278F" w:rsidRPr="00E8278F" w:rsidRDefault="00E8278F" w:rsidP="00E8278F">
      <w:pPr>
        <w:spacing w:line="480" w:lineRule="auto"/>
        <w:rPr>
          <w:rFonts w:asciiTheme="majorHAnsi" w:eastAsia="Times New Roman" w:hAnsiTheme="majorHAnsi" w:cs="Times New Roman"/>
          <w:sz w:val="22"/>
          <w:szCs w:val="22"/>
        </w:rPr>
      </w:pPr>
      <w:r w:rsidRPr="00E8278F">
        <w:rPr>
          <w:rFonts w:asciiTheme="majorHAnsi" w:eastAsia="Times New Roman" w:hAnsiTheme="majorHAnsi" w:cs="Tahoma"/>
          <w:color w:val="212121"/>
          <w:sz w:val="22"/>
          <w:szCs w:val="22"/>
          <w:bdr w:val="none" w:sz="0" w:space="0" w:color="auto" w:frame="1"/>
        </w:rPr>
        <w:t xml:space="preserve">ORCID - </w:t>
      </w:r>
      <w:r w:rsidRPr="00E8278F">
        <w:rPr>
          <w:rFonts w:asciiTheme="majorHAnsi" w:eastAsia="Times New Roman" w:hAnsiTheme="majorHAnsi" w:cs="Calibri"/>
          <w:color w:val="000000"/>
          <w:sz w:val="22"/>
          <w:szCs w:val="22"/>
          <w:shd w:val="clear" w:color="auto" w:fill="FFFFFF"/>
        </w:rPr>
        <w:t>0000-0001-6954-442</w:t>
      </w:r>
    </w:p>
    <w:p w14:paraId="683885BE" w14:textId="77777777" w:rsidR="00E8278F" w:rsidRDefault="00E8278F" w:rsidP="00E8278F">
      <w:pPr>
        <w:spacing w:line="480" w:lineRule="auto"/>
        <w:rPr>
          <w:rFonts w:asciiTheme="majorHAnsi" w:hAnsiTheme="majorHAnsi"/>
          <w:sz w:val="22"/>
          <w:szCs w:val="22"/>
        </w:rPr>
      </w:pPr>
    </w:p>
    <w:p w14:paraId="34798787" w14:textId="77777777" w:rsidR="00E8278F" w:rsidRDefault="00E8278F" w:rsidP="00E8278F">
      <w:pPr>
        <w:spacing w:line="480" w:lineRule="auto"/>
        <w:rPr>
          <w:rFonts w:asciiTheme="majorHAnsi" w:hAnsiTheme="majorHAnsi"/>
          <w:sz w:val="22"/>
          <w:szCs w:val="22"/>
        </w:rPr>
      </w:pPr>
      <w:r w:rsidRPr="00E8278F">
        <w:rPr>
          <w:rFonts w:asciiTheme="majorHAnsi" w:hAnsiTheme="majorHAnsi"/>
          <w:sz w:val="22"/>
          <w:szCs w:val="22"/>
        </w:rPr>
        <w:t>Chris Shilling</w:t>
      </w:r>
      <w:r>
        <w:rPr>
          <w:rFonts w:asciiTheme="majorHAnsi" w:hAnsiTheme="majorHAnsi"/>
          <w:sz w:val="22"/>
          <w:szCs w:val="22"/>
        </w:rPr>
        <w:t xml:space="preserve"> is Professor of Sociology in the School of Social Policy, Sociology and Social Research, </w:t>
      </w:r>
      <w:r w:rsidRPr="00E8278F">
        <w:rPr>
          <w:rFonts w:asciiTheme="majorHAnsi" w:hAnsiTheme="majorHAnsi"/>
          <w:sz w:val="22"/>
          <w:szCs w:val="22"/>
        </w:rPr>
        <w:t>University of Kent, Canterbury, Kent. CT2 7NF</w:t>
      </w:r>
      <w:r>
        <w:rPr>
          <w:rFonts w:asciiTheme="majorHAnsi" w:hAnsiTheme="majorHAnsi"/>
          <w:sz w:val="22"/>
          <w:szCs w:val="22"/>
        </w:rPr>
        <w:t>.</w:t>
      </w:r>
    </w:p>
    <w:p w14:paraId="3AB32959" w14:textId="77777777" w:rsidR="00E8278F" w:rsidRDefault="00000000" w:rsidP="00E8278F">
      <w:pPr>
        <w:spacing w:line="480" w:lineRule="auto"/>
        <w:rPr>
          <w:rFonts w:asciiTheme="majorHAnsi" w:hAnsiTheme="majorHAnsi"/>
          <w:sz w:val="22"/>
          <w:szCs w:val="22"/>
        </w:rPr>
      </w:pPr>
      <w:hyperlink r:id="rId11" w:history="1">
        <w:r w:rsidR="00E8278F" w:rsidRPr="00E8278F">
          <w:rPr>
            <w:rStyle w:val="Hyperlink"/>
            <w:rFonts w:asciiTheme="majorHAnsi" w:hAnsiTheme="majorHAnsi"/>
            <w:sz w:val="22"/>
            <w:szCs w:val="22"/>
          </w:rPr>
          <w:t>C.Shilling@Kent.ac.uk</w:t>
        </w:r>
      </w:hyperlink>
      <w:r w:rsidR="00E8278F" w:rsidRPr="00E8278F">
        <w:rPr>
          <w:rFonts w:asciiTheme="majorHAnsi" w:hAnsiTheme="majorHAnsi"/>
          <w:sz w:val="22"/>
          <w:szCs w:val="22"/>
        </w:rPr>
        <w:t xml:space="preserve">  </w:t>
      </w:r>
    </w:p>
    <w:p w14:paraId="431DEDA8" w14:textId="0645FD59" w:rsidR="00E8278F" w:rsidRPr="00E8278F" w:rsidRDefault="00E8278F" w:rsidP="00E8278F">
      <w:pPr>
        <w:spacing w:line="480" w:lineRule="auto"/>
        <w:rPr>
          <w:rFonts w:asciiTheme="majorHAnsi" w:hAnsiTheme="majorHAnsi"/>
          <w:sz w:val="22"/>
          <w:szCs w:val="22"/>
        </w:rPr>
      </w:pPr>
      <w:r w:rsidRPr="00E8278F">
        <w:rPr>
          <w:rFonts w:asciiTheme="majorHAnsi" w:hAnsiTheme="majorHAnsi"/>
          <w:sz w:val="22"/>
          <w:szCs w:val="22"/>
        </w:rPr>
        <w:t>ORCID – 0000-003-2930-9223</w:t>
      </w:r>
    </w:p>
    <w:p w14:paraId="50AD3995" w14:textId="77777777" w:rsidR="00E8278F" w:rsidRPr="00E8278F" w:rsidRDefault="00E8278F" w:rsidP="00E8278F">
      <w:pPr>
        <w:spacing w:line="480" w:lineRule="auto"/>
        <w:rPr>
          <w:rFonts w:asciiTheme="majorHAnsi" w:eastAsia="Times New Roman" w:hAnsiTheme="majorHAnsi" w:cs="Times New Roman"/>
          <w:sz w:val="22"/>
          <w:szCs w:val="22"/>
        </w:rPr>
      </w:pPr>
    </w:p>
    <w:p w14:paraId="5B6FAB0E" w14:textId="77777777" w:rsidR="00E8278F" w:rsidRDefault="00E8278F" w:rsidP="00E8278F">
      <w:pPr>
        <w:spacing w:line="480" w:lineRule="auto"/>
        <w:rPr>
          <w:rFonts w:asciiTheme="majorHAnsi" w:eastAsia="Times New Roman" w:hAnsiTheme="majorHAnsi" w:cs="Times New Roman"/>
          <w:b/>
          <w:sz w:val="22"/>
          <w:szCs w:val="22"/>
        </w:rPr>
      </w:pPr>
      <w:r w:rsidRPr="00E8278F">
        <w:rPr>
          <w:rFonts w:asciiTheme="majorHAnsi" w:eastAsia="Times New Roman" w:hAnsiTheme="majorHAnsi" w:cs="Times New Roman"/>
          <w:b/>
          <w:sz w:val="22"/>
          <w:szCs w:val="22"/>
        </w:rPr>
        <w:t xml:space="preserve">Corresponding Author: </w:t>
      </w:r>
    </w:p>
    <w:p w14:paraId="2086DBB4" w14:textId="66021A8A" w:rsidR="00E8278F" w:rsidRPr="00E8278F" w:rsidRDefault="00E8278F" w:rsidP="00E8278F">
      <w:pPr>
        <w:spacing w:line="48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Philip A. Mellor </w:t>
      </w:r>
      <w:r w:rsidRPr="00E8278F">
        <w:rPr>
          <w:rFonts w:asciiTheme="majorHAnsi" w:eastAsia="Times New Roman" w:hAnsiTheme="majorHAnsi" w:cs="Tahoma"/>
          <w:color w:val="212121"/>
          <w:sz w:val="22"/>
          <w:szCs w:val="22"/>
          <w:bdr w:val="none" w:sz="0" w:space="0" w:color="auto" w:frame="1"/>
        </w:rPr>
        <w:t xml:space="preserve">  </w:t>
      </w:r>
      <w:hyperlink r:id="rId12" w:history="1">
        <w:r w:rsidRPr="00E8278F">
          <w:rPr>
            <w:rStyle w:val="Hyperlink"/>
            <w:rFonts w:asciiTheme="majorHAnsi" w:eastAsia="Times New Roman" w:hAnsiTheme="majorHAnsi" w:cs="Tahoma"/>
            <w:sz w:val="22"/>
            <w:szCs w:val="22"/>
            <w:bdr w:val="none" w:sz="0" w:space="0" w:color="auto" w:frame="1"/>
          </w:rPr>
          <w:t>P.A.Mellor@Leeds.ac.uk</w:t>
        </w:r>
      </w:hyperlink>
    </w:p>
    <w:p w14:paraId="70A7424F" w14:textId="77777777" w:rsidR="00E8278F" w:rsidRPr="00E8278F" w:rsidRDefault="00E8278F" w:rsidP="00E8278F">
      <w:pPr>
        <w:spacing w:line="480" w:lineRule="auto"/>
        <w:rPr>
          <w:rFonts w:asciiTheme="majorHAnsi" w:hAnsiTheme="majorHAnsi"/>
          <w:b/>
          <w:sz w:val="22"/>
          <w:szCs w:val="22"/>
        </w:rPr>
      </w:pPr>
    </w:p>
    <w:p w14:paraId="2435A09F" w14:textId="5BAF6D59" w:rsidR="000B325A" w:rsidRPr="00E8278F" w:rsidRDefault="000B325A" w:rsidP="00E8278F">
      <w:pPr>
        <w:widowControl w:val="0"/>
        <w:autoSpaceDE w:val="0"/>
        <w:autoSpaceDN w:val="0"/>
        <w:adjustRightInd w:val="0"/>
        <w:spacing w:line="480" w:lineRule="auto"/>
        <w:rPr>
          <w:rFonts w:asciiTheme="majorHAnsi" w:hAnsiTheme="majorHAnsi" w:cs="Times Roman"/>
          <w:sz w:val="22"/>
          <w:szCs w:val="22"/>
          <w:lang w:val="en-US"/>
        </w:rPr>
      </w:pPr>
      <w:r w:rsidRPr="00E8278F">
        <w:rPr>
          <w:rFonts w:asciiTheme="majorHAnsi" w:eastAsia="Times New Roman" w:hAnsiTheme="majorHAnsi" w:cs="Arial"/>
          <w:color w:val="333333"/>
          <w:sz w:val="22"/>
          <w:szCs w:val="22"/>
        </w:rPr>
        <w:br/>
      </w:r>
    </w:p>
    <w:p w14:paraId="0728981F" w14:textId="77777777" w:rsidR="002B1542" w:rsidRPr="002B1542" w:rsidRDefault="002B1542" w:rsidP="00004774">
      <w:pPr>
        <w:widowControl w:val="0"/>
        <w:autoSpaceDE w:val="0"/>
        <w:autoSpaceDN w:val="0"/>
        <w:adjustRightInd w:val="0"/>
        <w:spacing w:line="480" w:lineRule="auto"/>
        <w:rPr>
          <w:rFonts w:asciiTheme="majorHAnsi" w:hAnsiTheme="majorHAnsi" w:cs="Times Roman"/>
          <w:color w:val="000000"/>
          <w:sz w:val="22"/>
          <w:szCs w:val="22"/>
          <w:lang w:val="en-US"/>
        </w:rPr>
      </w:pPr>
    </w:p>
    <w:p w14:paraId="54B20204" w14:textId="797669E1" w:rsidR="00376E30" w:rsidRPr="002B1542" w:rsidRDefault="00376E30" w:rsidP="00004774">
      <w:pPr>
        <w:widowControl w:val="0"/>
        <w:autoSpaceDE w:val="0"/>
        <w:autoSpaceDN w:val="0"/>
        <w:adjustRightInd w:val="0"/>
        <w:spacing w:line="480" w:lineRule="auto"/>
        <w:rPr>
          <w:rFonts w:asciiTheme="majorHAnsi" w:hAnsiTheme="majorHAnsi" w:cs="Times New Roman"/>
          <w:color w:val="000000"/>
          <w:sz w:val="22"/>
          <w:szCs w:val="22"/>
        </w:rPr>
      </w:pPr>
    </w:p>
    <w:p w14:paraId="5F6B7F47" w14:textId="77777777" w:rsidR="00293D93" w:rsidRPr="0066336E" w:rsidRDefault="00293D93" w:rsidP="00004774">
      <w:pPr>
        <w:widowControl w:val="0"/>
        <w:autoSpaceDE w:val="0"/>
        <w:autoSpaceDN w:val="0"/>
        <w:adjustRightInd w:val="0"/>
        <w:spacing w:line="480" w:lineRule="auto"/>
        <w:rPr>
          <w:rFonts w:asciiTheme="majorHAnsi" w:hAnsiTheme="majorHAnsi" w:cs="Times Roman"/>
          <w:color w:val="000000"/>
          <w:sz w:val="22"/>
          <w:szCs w:val="22"/>
        </w:rPr>
      </w:pPr>
    </w:p>
    <w:p w14:paraId="5CA33BD3" w14:textId="77777777" w:rsidR="005B1548" w:rsidRPr="0066336E" w:rsidRDefault="005B1548" w:rsidP="00004774">
      <w:pPr>
        <w:widowControl w:val="0"/>
        <w:autoSpaceDE w:val="0"/>
        <w:autoSpaceDN w:val="0"/>
        <w:adjustRightInd w:val="0"/>
        <w:spacing w:line="480" w:lineRule="auto"/>
        <w:rPr>
          <w:rFonts w:asciiTheme="majorHAnsi" w:hAnsiTheme="majorHAnsi" w:cs="Times Roman"/>
          <w:color w:val="000000"/>
          <w:sz w:val="22"/>
          <w:szCs w:val="22"/>
        </w:rPr>
      </w:pPr>
    </w:p>
    <w:p w14:paraId="6B6C6825" w14:textId="50575C7C" w:rsidR="006A7C12" w:rsidRPr="0066336E" w:rsidRDefault="006A7C12" w:rsidP="00004774">
      <w:pPr>
        <w:spacing w:line="480" w:lineRule="auto"/>
        <w:rPr>
          <w:rFonts w:asciiTheme="majorHAnsi" w:hAnsiTheme="majorHAnsi"/>
          <w:sz w:val="22"/>
          <w:szCs w:val="22"/>
        </w:rPr>
      </w:pPr>
    </w:p>
    <w:sectPr w:rsidR="006A7C12" w:rsidRPr="0066336E" w:rsidSect="009349C7">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4BE8" w14:textId="77777777" w:rsidR="00C717CC" w:rsidRDefault="00C717CC" w:rsidP="00602054">
      <w:r>
        <w:separator/>
      </w:r>
    </w:p>
  </w:endnote>
  <w:endnote w:type="continuationSeparator" w:id="0">
    <w:p w14:paraId="03459A94" w14:textId="77777777" w:rsidR="00C717CC" w:rsidRDefault="00C717CC" w:rsidP="0060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02D3" w14:textId="77777777" w:rsidR="000C217C" w:rsidRDefault="000C217C" w:rsidP="009072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F207D" w14:textId="77777777" w:rsidR="000C217C" w:rsidRDefault="000C2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6D63" w14:textId="77777777" w:rsidR="000C217C" w:rsidRDefault="000C217C" w:rsidP="009072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00BB">
      <w:rPr>
        <w:rStyle w:val="PageNumber"/>
        <w:noProof/>
      </w:rPr>
      <w:t>1</w:t>
    </w:r>
    <w:r>
      <w:rPr>
        <w:rStyle w:val="PageNumber"/>
      </w:rPr>
      <w:fldChar w:fldCharType="end"/>
    </w:r>
  </w:p>
  <w:p w14:paraId="69903BB5" w14:textId="77777777" w:rsidR="000C217C" w:rsidRDefault="000C2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9951" w14:textId="77777777" w:rsidR="00C717CC" w:rsidRDefault="00C717CC" w:rsidP="00602054">
      <w:r>
        <w:separator/>
      </w:r>
    </w:p>
  </w:footnote>
  <w:footnote w:type="continuationSeparator" w:id="0">
    <w:p w14:paraId="63CD7C39" w14:textId="77777777" w:rsidR="00C717CC" w:rsidRDefault="00C717CC" w:rsidP="0060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C2A99"/>
    <w:multiLevelType w:val="hybridMultilevel"/>
    <w:tmpl w:val="302E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154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1"/>
    <w:rsid w:val="000007A0"/>
    <w:rsid w:val="00001F4F"/>
    <w:rsid w:val="00004774"/>
    <w:rsid w:val="000061D8"/>
    <w:rsid w:val="00013AC9"/>
    <w:rsid w:val="00013CE7"/>
    <w:rsid w:val="00016428"/>
    <w:rsid w:val="0002025A"/>
    <w:rsid w:val="000217B0"/>
    <w:rsid w:val="00034CEB"/>
    <w:rsid w:val="00037A8B"/>
    <w:rsid w:val="00043794"/>
    <w:rsid w:val="00057F8B"/>
    <w:rsid w:val="00062853"/>
    <w:rsid w:val="00064954"/>
    <w:rsid w:val="00064AB6"/>
    <w:rsid w:val="00065ABD"/>
    <w:rsid w:val="00067650"/>
    <w:rsid w:val="00077C7F"/>
    <w:rsid w:val="00084B9D"/>
    <w:rsid w:val="00084FF5"/>
    <w:rsid w:val="00091120"/>
    <w:rsid w:val="0009140B"/>
    <w:rsid w:val="000926E2"/>
    <w:rsid w:val="000A0922"/>
    <w:rsid w:val="000A0BC7"/>
    <w:rsid w:val="000A5D07"/>
    <w:rsid w:val="000A7306"/>
    <w:rsid w:val="000B325A"/>
    <w:rsid w:val="000C217C"/>
    <w:rsid w:val="000C69EC"/>
    <w:rsid w:val="000D2AB5"/>
    <w:rsid w:val="000D5FBC"/>
    <w:rsid w:val="000E08CC"/>
    <w:rsid w:val="000E0CD8"/>
    <w:rsid w:val="000E3F27"/>
    <w:rsid w:val="000E5C9D"/>
    <w:rsid w:val="000E7286"/>
    <w:rsid w:val="000F0BEB"/>
    <w:rsid w:val="000F1F8C"/>
    <w:rsid w:val="000F231E"/>
    <w:rsid w:val="000F2326"/>
    <w:rsid w:val="000F31C9"/>
    <w:rsid w:val="00101121"/>
    <w:rsid w:val="00110AEE"/>
    <w:rsid w:val="001379D1"/>
    <w:rsid w:val="00142CD8"/>
    <w:rsid w:val="00146E0C"/>
    <w:rsid w:val="001608B2"/>
    <w:rsid w:val="00161B0D"/>
    <w:rsid w:val="00165839"/>
    <w:rsid w:val="00172DCE"/>
    <w:rsid w:val="00177839"/>
    <w:rsid w:val="00183BF8"/>
    <w:rsid w:val="00184BF6"/>
    <w:rsid w:val="00184EAF"/>
    <w:rsid w:val="00191A00"/>
    <w:rsid w:val="00191A0F"/>
    <w:rsid w:val="00191E05"/>
    <w:rsid w:val="001960A0"/>
    <w:rsid w:val="001A04CB"/>
    <w:rsid w:val="001A208E"/>
    <w:rsid w:val="001A2F5A"/>
    <w:rsid w:val="001B0F3B"/>
    <w:rsid w:val="001C0CFF"/>
    <w:rsid w:val="001C5BDE"/>
    <w:rsid w:val="001C6812"/>
    <w:rsid w:val="001D3CCF"/>
    <w:rsid w:val="001D51B6"/>
    <w:rsid w:val="001E2A1E"/>
    <w:rsid w:val="001E48E8"/>
    <w:rsid w:val="001E708B"/>
    <w:rsid w:val="001E7B61"/>
    <w:rsid w:val="001F08D6"/>
    <w:rsid w:val="001F23C8"/>
    <w:rsid w:val="001F5085"/>
    <w:rsid w:val="0020429B"/>
    <w:rsid w:val="00206490"/>
    <w:rsid w:val="002079EB"/>
    <w:rsid w:val="00207C9C"/>
    <w:rsid w:val="002106B5"/>
    <w:rsid w:val="0021279D"/>
    <w:rsid w:val="00213895"/>
    <w:rsid w:val="0021556E"/>
    <w:rsid w:val="00216175"/>
    <w:rsid w:val="002229DB"/>
    <w:rsid w:val="00222F97"/>
    <w:rsid w:val="0022307B"/>
    <w:rsid w:val="00231C76"/>
    <w:rsid w:val="00233F2D"/>
    <w:rsid w:val="00234EC7"/>
    <w:rsid w:val="002362A2"/>
    <w:rsid w:val="00243546"/>
    <w:rsid w:val="002446AB"/>
    <w:rsid w:val="00245852"/>
    <w:rsid w:val="00255958"/>
    <w:rsid w:val="00255D97"/>
    <w:rsid w:val="0025794F"/>
    <w:rsid w:val="002614B6"/>
    <w:rsid w:val="00271C71"/>
    <w:rsid w:val="00275A24"/>
    <w:rsid w:val="0028025E"/>
    <w:rsid w:val="00287AA8"/>
    <w:rsid w:val="00293D93"/>
    <w:rsid w:val="002A23CC"/>
    <w:rsid w:val="002A36B0"/>
    <w:rsid w:val="002A71AF"/>
    <w:rsid w:val="002B1542"/>
    <w:rsid w:val="002B1DA4"/>
    <w:rsid w:val="002B3B27"/>
    <w:rsid w:val="002B47EA"/>
    <w:rsid w:val="002C03EE"/>
    <w:rsid w:val="002C0DF3"/>
    <w:rsid w:val="002D406A"/>
    <w:rsid w:val="002D4AE4"/>
    <w:rsid w:val="002D5376"/>
    <w:rsid w:val="002E23FC"/>
    <w:rsid w:val="002E3CE8"/>
    <w:rsid w:val="002E4107"/>
    <w:rsid w:val="002E44E7"/>
    <w:rsid w:val="002E5F39"/>
    <w:rsid w:val="002E639B"/>
    <w:rsid w:val="002F497F"/>
    <w:rsid w:val="002F5565"/>
    <w:rsid w:val="002F6607"/>
    <w:rsid w:val="002F75E8"/>
    <w:rsid w:val="002F7D0B"/>
    <w:rsid w:val="003030F1"/>
    <w:rsid w:val="00304C02"/>
    <w:rsid w:val="00313E78"/>
    <w:rsid w:val="003157A8"/>
    <w:rsid w:val="003223F6"/>
    <w:rsid w:val="003229DA"/>
    <w:rsid w:val="00327E6C"/>
    <w:rsid w:val="003469DC"/>
    <w:rsid w:val="00347219"/>
    <w:rsid w:val="0035306D"/>
    <w:rsid w:val="00363FD1"/>
    <w:rsid w:val="00365216"/>
    <w:rsid w:val="00371579"/>
    <w:rsid w:val="00372DB6"/>
    <w:rsid w:val="00376E30"/>
    <w:rsid w:val="003853AA"/>
    <w:rsid w:val="003858D8"/>
    <w:rsid w:val="00393EAD"/>
    <w:rsid w:val="0039423C"/>
    <w:rsid w:val="00397B46"/>
    <w:rsid w:val="003A14D4"/>
    <w:rsid w:val="003A4B7C"/>
    <w:rsid w:val="003B25C9"/>
    <w:rsid w:val="003B5E31"/>
    <w:rsid w:val="003B6445"/>
    <w:rsid w:val="003C2761"/>
    <w:rsid w:val="003C4BA9"/>
    <w:rsid w:val="003D767C"/>
    <w:rsid w:val="003E3B12"/>
    <w:rsid w:val="003E3B15"/>
    <w:rsid w:val="003E45AC"/>
    <w:rsid w:val="003E4B28"/>
    <w:rsid w:val="003E6A58"/>
    <w:rsid w:val="004014BD"/>
    <w:rsid w:val="0040204F"/>
    <w:rsid w:val="004050DB"/>
    <w:rsid w:val="00406260"/>
    <w:rsid w:val="004100DE"/>
    <w:rsid w:val="00411C5E"/>
    <w:rsid w:val="00413699"/>
    <w:rsid w:val="00414BD3"/>
    <w:rsid w:val="00415A98"/>
    <w:rsid w:val="00421FFA"/>
    <w:rsid w:val="0042484F"/>
    <w:rsid w:val="004254D7"/>
    <w:rsid w:val="00426FF6"/>
    <w:rsid w:val="0043127C"/>
    <w:rsid w:val="00431DE0"/>
    <w:rsid w:val="00433C6C"/>
    <w:rsid w:val="00435EB6"/>
    <w:rsid w:val="004402F3"/>
    <w:rsid w:val="004444A6"/>
    <w:rsid w:val="00455B8C"/>
    <w:rsid w:val="004562EB"/>
    <w:rsid w:val="004565D0"/>
    <w:rsid w:val="00456EDB"/>
    <w:rsid w:val="00461EDB"/>
    <w:rsid w:val="00464BF8"/>
    <w:rsid w:val="0047138E"/>
    <w:rsid w:val="0047263D"/>
    <w:rsid w:val="004863BF"/>
    <w:rsid w:val="00486E5C"/>
    <w:rsid w:val="004904DC"/>
    <w:rsid w:val="00493F3C"/>
    <w:rsid w:val="0049424D"/>
    <w:rsid w:val="00494D69"/>
    <w:rsid w:val="00496522"/>
    <w:rsid w:val="004979F0"/>
    <w:rsid w:val="004A1D39"/>
    <w:rsid w:val="004B60A6"/>
    <w:rsid w:val="004B7A4C"/>
    <w:rsid w:val="004C7E9D"/>
    <w:rsid w:val="004D38CB"/>
    <w:rsid w:val="004D7702"/>
    <w:rsid w:val="004F46EB"/>
    <w:rsid w:val="005010C4"/>
    <w:rsid w:val="00502C6F"/>
    <w:rsid w:val="00503016"/>
    <w:rsid w:val="00507906"/>
    <w:rsid w:val="005104A1"/>
    <w:rsid w:val="00510AD8"/>
    <w:rsid w:val="005215F5"/>
    <w:rsid w:val="00522112"/>
    <w:rsid w:val="0052356D"/>
    <w:rsid w:val="00524857"/>
    <w:rsid w:val="0052490B"/>
    <w:rsid w:val="005325BE"/>
    <w:rsid w:val="00541378"/>
    <w:rsid w:val="00542142"/>
    <w:rsid w:val="005456F4"/>
    <w:rsid w:val="00553546"/>
    <w:rsid w:val="00553ED2"/>
    <w:rsid w:val="00554EF2"/>
    <w:rsid w:val="005555AC"/>
    <w:rsid w:val="00561176"/>
    <w:rsid w:val="005625E3"/>
    <w:rsid w:val="0056601E"/>
    <w:rsid w:val="00567C2F"/>
    <w:rsid w:val="0057358D"/>
    <w:rsid w:val="0057795B"/>
    <w:rsid w:val="00580F0F"/>
    <w:rsid w:val="0058164F"/>
    <w:rsid w:val="00582335"/>
    <w:rsid w:val="00586041"/>
    <w:rsid w:val="00590801"/>
    <w:rsid w:val="005932F1"/>
    <w:rsid w:val="0059568E"/>
    <w:rsid w:val="005A2CE8"/>
    <w:rsid w:val="005A2DBE"/>
    <w:rsid w:val="005B1548"/>
    <w:rsid w:val="005B3F18"/>
    <w:rsid w:val="005D59C8"/>
    <w:rsid w:val="005D627A"/>
    <w:rsid w:val="005D7939"/>
    <w:rsid w:val="005E3431"/>
    <w:rsid w:val="005E3C9E"/>
    <w:rsid w:val="005E4152"/>
    <w:rsid w:val="005E48B1"/>
    <w:rsid w:val="005E5806"/>
    <w:rsid w:val="005F1354"/>
    <w:rsid w:val="005F4526"/>
    <w:rsid w:val="005F5D60"/>
    <w:rsid w:val="00600EDF"/>
    <w:rsid w:val="00602054"/>
    <w:rsid w:val="006034BD"/>
    <w:rsid w:val="00605333"/>
    <w:rsid w:val="00621E52"/>
    <w:rsid w:val="006269CF"/>
    <w:rsid w:val="00626FEC"/>
    <w:rsid w:val="006368C9"/>
    <w:rsid w:val="006409DC"/>
    <w:rsid w:val="00641962"/>
    <w:rsid w:val="00647CB0"/>
    <w:rsid w:val="00650383"/>
    <w:rsid w:val="00650BBA"/>
    <w:rsid w:val="006571DF"/>
    <w:rsid w:val="006610A8"/>
    <w:rsid w:val="0066336E"/>
    <w:rsid w:val="006667F9"/>
    <w:rsid w:val="00675143"/>
    <w:rsid w:val="00675E71"/>
    <w:rsid w:val="006802DF"/>
    <w:rsid w:val="00680424"/>
    <w:rsid w:val="0068196C"/>
    <w:rsid w:val="0068222F"/>
    <w:rsid w:val="00683CB4"/>
    <w:rsid w:val="00683F0E"/>
    <w:rsid w:val="00686747"/>
    <w:rsid w:val="00686B0F"/>
    <w:rsid w:val="0069097B"/>
    <w:rsid w:val="0069234E"/>
    <w:rsid w:val="00694379"/>
    <w:rsid w:val="006949F2"/>
    <w:rsid w:val="00695065"/>
    <w:rsid w:val="006A10C1"/>
    <w:rsid w:val="006A2F57"/>
    <w:rsid w:val="006A7C12"/>
    <w:rsid w:val="006B381F"/>
    <w:rsid w:val="006B5E2D"/>
    <w:rsid w:val="006B5E46"/>
    <w:rsid w:val="006B6C8A"/>
    <w:rsid w:val="006B7B42"/>
    <w:rsid w:val="006C1A1F"/>
    <w:rsid w:val="006C2760"/>
    <w:rsid w:val="006C4E42"/>
    <w:rsid w:val="006D0145"/>
    <w:rsid w:val="006D1150"/>
    <w:rsid w:val="006D1D0E"/>
    <w:rsid w:val="006D3A3A"/>
    <w:rsid w:val="006E04F5"/>
    <w:rsid w:val="006E48C7"/>
    <w:rsid w:val="006E7D52"/>
    <w:rsid w:val="006F0140"/>
    <w:rsid w:val="006F3DC4"/>
    <w:rsid w:val="007000C3"/>
    <w:rsid w:val="007016F1"/>
    <w:rsid w:val="00706043"/>
    <w:rsid w:val="00707D4C"/>
    <w:rsid w:val="007162F0"/>
    <w:rsid w:val="00727C1F"/>
    <w:rsid w:val="00733487"/>
    <w:rsid w:val="0074142A"/>
    <w:rsid w:val="00741D29"/>
    <w:rsid w:val="00754F9F"/>
    <w:rsid w:val="007579DB"/>
    <w:rsid w:val="00763C34"/>
    <w:rsid w:val="00767B03"/>
    <w:rsid w:val="00771318"/>
    <w:rsid w:val="00775120"/>
    <w:rsid w:val="00785DA7"/>
    <w:rsid w:val="00791193"/>
    <w:rsid w:val="00796BDE"/>
    <w:rsid w:val="007B6168"/>
    <w:rsid w:val="007C2336"/>
    <w:rsid w:val="007C5BB3"/>
    <w:rsid w:val="007C6F0B"/>
    <w:rsid w:val="007D315C"/>
    <w:rsid w:val="007E0D15"/>
    <w:rsid w:val="007E10D8"/>
    <w:rsid w:val="007E516B"/>
    <w:rsid w:val="007E7C46"/>
    <w:rsid w:val="007F4884"/>
    <w:rsid w:val="007F55A9"/>
    <w:rsid w:val="007F5997"/>
    <w:rsid w:val="00804DA4"/>
    <w:rsid w:val="00805A85"/>
    <w:rsid w:val="00806297"/>
    <w:rsid w:val="00813A6B"/>
    <w:rsid w:val="00817F73"/>
    <w:rsid w:val="008218C6"/>
    <w:rsid w:val="00821F70"/>
    <w:rsid w:val="00823394"/>
    <w:rsid w:val="008237A5"/>
    <w:rsid w:val="00825757"/>
    <w:rsid w:val="008306FF"/>
    <w:rsid w:val="00833C2A"/>
    <w:rsid w:val="008440B3"/>
    <w:rsid w:val="008449EA"/>
    <w:rsid w:val="00847849"/>
    <w:rsid w:val="0085159C"/>
    <w:rsid w:val="00855F36"/>
    <w:rsid w:val="00860D7E"/>
    <w:rsid w:val="00862EE9"/>
    <w:rsid w:val="00866EEB"/>
    <w:rsid w:val="00866F9F"/>
    <w:rsid w:val="00867C05"/>
    <w:rsid w:val="00870533"/>
    <w:rsid w:val="00882572"/>
    <w:rsid w:val="0088461A"/>
    <w:rsid w:val="008904E8"/>
    <w:rsid w:val="00890F1B"/>
    <w:rsid w:val="008A4F01"/>
    <w:rsid w:val="008A74E9"/>
    <w:rsid w:val="008B0E92"/>
    <w:rsid w:val="008B22ED"/>
    <w:rsid w:val="008B2A5B"/>
    <w:rsid w:val="008B42A2"/>
    <w:rsid w:val="008B4B41"/>
    <w:rsid w:val="008B4EA9"/>
    <w:rsid w:val="008B5042"/>
    <w:rsid w:val="008C7D05"/>
    <w:rsid w:val="008D00E3"/>
    <w:rsid w:val="008D2C4E"/>
    <w:rsid w:val="008D5F61"/>
    <w:rsid w:val="008E1119"/>
    <w:rsid w:val="008E4DD8"/>
    <w:rsid w:val="008E56BA"/>
    <w:rsid w:val="008F2C7C"/>
    <w:rsid w:val="008F40E3"/>
    <w:rsid w:val="008F46F0"/>
    <w:rsid w:val="008F472C"/>
    <w:rsid w:val="008F4F62"/>
    <w:rsid w:val="008F531E"/>
    <w:rsid w:val="008F5815"/>
    <w:rsid w:val="00900166"/>
    <w:rsid w:val="00904624"/>
    <w:rsid w:val="00907240"/>
    <w:rsid w:val="00917F53"/>
    <w:rsid w:val="00931C49"/>
    <w:rsid w:val="0093361D"/>
    <w:rsid w:val="00933B63"/>
    <w:rsid w:val="009349C7"/>
    <w:rsid w:val="00937ACE"/>
    <w:rsid w:val="0094119B"/>
    <w:rsid w:val="009436F8"/>
    <w:rsid w:val="0094573B"/>
    <w:rsid w:val="009619CE"/>
    <w:rsid w:val="00962089"/>
    <w:rsid w:val="009624A8"/>
    <w:rsid w:val="00965ED9"/>
    <w:rsid w:val="0096777B"/>
    <w:rsid w:val="00973AA7"/>
    <w:rsid w:val="00977B72"/>
    <w:rsid w:val="00981DC3"/>
    <w:rsid w:val="00982434"/>
    <w:rsid w:val="009857E6"/>
    <w:rsid w:val="00993E1E"/>
    <w:rsid w:val="0099562F"/>
    <w:rsid w:val="009A5114"/>
    <w:rsid w:val="009A5A7A"/>
    <w:rsid w:val="009B3BB5"/>
    <w:rsid w:val="009B5A12"/>
    <w:rsid w:val="009C42B7"/>
    <w:rsid w:val="009C5855"/>
    <w:rsid w:val="009C770D"/>
    <w:rsid w:val="009D0307"/>
    <w:rsid w:val="009D031D"/>
    <w:rsid w:val="009D19D9"/>
    <w:rsid w:val="009D2186"/>
    <w:rsid w:val="009D331C"/>
    <w:rsid w:val="009D5A95"/>
    <w:rsid w:val="009E22D7"/>
    <w:rsid w:val="00A049DC"/>
    <w:rsid w:val="00A22CCE"/>
    <w:rsid w:val="00A2417C"/>
    <w:rsid w:val="00A266B8"/>
    <w:rsid w:val="00A300C6"/>
    <w:rsid w:val="00A35864"/>
    <w:rsid w:val="00A4012F"/>
    <w:rsid w:val="00A40B4E"/>
    <w:rsid w:val="00A46260"/>
    <w:rsid w:val="00A47A49"/>
    <w:rsid w:val="00A50F77"/>
    <w:rsid w:val="00A52AAC"/>
    <w:rsid w:val="00A52D4E"/>
    <w:rsid w:val="00A5794C"/>
    <w:rsid w:val="00A60A7B"/>
    <w:rsid w:val="00A62F45"/>
    <w:rsid w:val="00A66560"/>
    <w:rsid w:val="00A722D7"/>
    <w:rsid w:val="00A834C0"/>
    <w:rsid w:val="00A8702B"/>
    <w:rsid w:val="00AA2AD9"/>
    <w:rsid w:val="00AA5BC0"/>
    <w:rsid w:val="00AA6541"/>
    <w:rsid w:val="00AA76D0"/>
    <w:rsid w:val="00AB2F4B"/>
    <w:rsid w:val="00AB30C7"/>
    <w:rsid w:val="00AC119D"/>
    <w:rsid w:val="00AD1F1E"/>
    <w:rsid w:val="00AD34E7"/>
    <w:rsid w:val="00AD43C9"/>
    <w:rsid w:val="00AD5246"/>
    <w:rsid w:val="00AD57D8"/>
    <w:rsid w:val="00AD6D09"/>
    <w:rsid w:val="00AE42DF"/>
    <w:rsid w:val="00AF29FC"/>
    <w:rsid w:val="00AF35B8"/>
    <w:rsid w:val="00AF47FF"/>
    <w:rsid w:val="00AF658B"/>
    <w:rsid w:val="00B03BBE"/>
    <w:rsid w:val="00B10FFF"/>
    <w:rsid w:val="00B13683"/>
    <w:rsid w:val="00B17141"/>
    <w:rsid w:val="00B220A3"/>
    <w:rsid w:val="00B33F0B"/>
    <w:rsid w:val="00B34BB6"/>
    <w:rsid w:val="00B42917"/>
    <w:rsid w:val="00B43650"/>
    <w:rsid w:val="00B43E83"/>
    <w:rsid w:val="00B5029E"/>
    <w:rsid w:val="00B514A6"/>
    <w:rsid w:val="00B56091"/>
    <w:rsid w:val="00B5655C"/>
    <w:rsid w:val="00B67C3E"/>
    <w:rsid w:val="00B708D5"/>
    <w:rsid w:val="00B70E3C"/>
    <w:rsid w:val="00B72BD2"/>
    <w:rsid w:val="00B7510B"/>
    <w:rsid w:val="00B75C14"/>
    <w:rsid w:val="00B76253"/>
    <w:rsid w:val="00B764E2"/>
    <w:rsid w:val="00B77010"/>
    <w:rsid w:val="00B8385E"/>
    <w:rsid w:val="00B8499A"/>
    <w:rsid w:val="00B84FA9"/>
    <w:rsid w:val="00B95528"/>
    <w:rsid w:val="00B96A94"/>
    <w:rsid w:val="00BA0BE3"/>
    <w:rsid w:val="00BA4A0A"/>
    <w:rsid w:val="00BB0BA1"/>
    <w:rsid w:val="00BB19C4"/>
    <w:rsid w:val="00BB2B4D"/>
    <w:rsid w:val="00BB3058"/>
    <w:rsid w:val="00BB3DF2"/>
    <w:rsid w:val="00BB6403"/>
    <w:rsid w:val="00BC3C78"/>
    <w:rsid w:val="00BD033D"/>
    <w:rsid w:val="00BD0DAE"/>
    <w:rsid w:val="00BD2413"/>
    <w:rsid w:val="00BD2A50"/>
    <w:rsid w:val="00BD40C6"/>
    <w:rsid w:val="00BD5EAA"/>
    <w:rsid w:val="00BE00BB"/>
    <w:rsid w:val="00BE6A82"/>
    <w:rsid w:val="00BF328B"/>
    <w:rsid w:val="00BF50C6"/>
    <w:rsid w:val="00C07594"/>
    <w:rsid w:val="00C11A1F"/>
    <w:rsid w:val="00C130C7"/>
    <w:rsid w:val="00C250A7"/>
    <w:rsid w:val="00C315E3"/>
    <w:rsid w:val="00C336E0"/>
    <w:rsid w:val="00C33860"/>
    <w:rsid w:val="00C412B1"/>
    <w:rsid w:val="00C45CB2"/>
    <w:rsid w:val="00C45DC1"/>
    <w:rsid w:val="00C50948"/>
    <w:rsid w:val="00C56E06"/>
    <w:rsid w:val="00C63CC8"/>
    <w:rsid w:val="00C717CC"/>
    <w:rsid w:val="00C73FCD"/>
    <w:rsid w:val="00C82E80"/>
    <w:rsid w:val="00C84614"/>
    <w:rsid w:val="00C8612C"/>
    <w:rsid w:val="00C8652A"/>
    <w:rsid w:val="00C91667"/>
    <w:rsid w:val="00C92F5B"/>
    <w:rsid w:val="00C94592"/>
    <w:rsid w:val="00C946C9"/>
    <w:rsid w:val="00C96C31"/>
    <w:rsid w:val="00CA4F94"/>
    <w:rsid w:val="00CB3CA6"/>
    <w:rsid w:val="00CC0873"/>
    <w:rsid w:val="00CC3542"/>
    <w:rsid w:val="00CD3414"/>
    <w:rsid w:val="00CD53EC"/>
    <w:rsid w:val="00CF0E3B"/>
    <w:rsid w:val="00CF1939"/>
    <w:rsid w:val="00D05CD7"/>
    <w:rsid w:val="00D10057"/>
    <w:rsid w:val="00D22E22"/>
    <w:rsid w:val="00D23669"/>
    <w:rsid w:val="00D24AF5"/>
    <w:rsid w:val="00D319BD"/>
    <w:rsid w:val="00D32301"/>
    <w:rsid w:val="00D339FE"/>
    <w:rsid w:val="00D35511"/>
    <w:rsid w:val="00D368B8"/>
    <w:rsid w:val="00D377DA"/>
    <w:rsid w:val="00D37FB7"/>
    <w:rsid w:val="00D40ADA"/>
    <w:rsid w:val="00D41672"/>
    <w:rsid w:val="00D468D4"/>
    <w:rsid w:val="00D474A7"/>
    <w:rsid w:val="00D52683"/>
    <w:rsid w:val="00D527AD"/>
    <w:rsid w:val="00D5781B"/>
    <w:rsid w:val="00D57F36"/>
    <w:rsid w:val="00D60C87"/>
    <w:rsid w:val="00D65307"/>
    <w:rsid w:val="00D65492"/>
    <w:rsid w:val="00D66EC9"/>
    <w:rsid w:val="00D67B79"/>
    <w:rsid w:val="00D7464A"/>
    <w:rsid w:val="00D8043E"/>
    <w:rsid w:val="00D81AA0"/>
    <w:rsid w:val="00D85363"/>
    <w:rsid w:val="00D85978"/>
    <w:rsid w:val="00D8659D"/>
    <w:rsid w:val="00D8772A"/>
    <w:rsid w:val="00D96985"/>
    <w:rsid w:val="00DA109F"/>
    <w:rsid w:val="00DA2D6F"/>
    <w:rsid w:val="00DB0EDD"/>
    <w:rsid w:val="00DB117A"/>
    <w:rsid w:val="00DB58FC"/>
    <w:rsid w:val="00DC015B"/>
    <w:rsid w:val="00DC03B3"/>
    <w:rsid w:val="00DC16A9"/>
    <w:rsid w:val="00DC7D0D"/>
    <w:rsid w:val="00DD4105"/>
    <w:rsid w:val="00DE0BC0"/>
    <w:rsid w:val="00DE4254"/>
    <w:rsid w:val="00DE6D10"/>
    <w:rsid w:val="00DF2649"/>
    <w:rsid w:val="00E1173A"/>
    <w:rsid w:val="00E1183D"/>
    <w:rsid w:val="00E13359"/>
    <w:rsid w:val="00E15763"/>
    <w:rsid w:val="00E234C8"/>
    <w:rsid w:val="00E23BF9"/>
    <w:rsid w:val="00E25A0A"/>
    <w:rsid w:val="00E260D9"/>
    <w:rsid w:val="00E26AFF"/>
    <w:rsid w:val="00E30D3F"/>
    <w:rsid w:val="00E30DF0"/>
    <w:rsid w:val="00E409B4"/>
    <w:rsid w:val="00E44544"/>
    <w:rsid w:val="00E4798D"/>
    <w:rsid w:val="00E54371"/>
    <w:rsid w:val="00E54B13"/>
    <w:rsid w:val="00E54E3D"/>
    <w:rsid w:val="00E55CD0"/>
    <w:rsid w:val="00E6256C"/>
    <w:rsid w:val="00E65805"/>
    <w:rsid w:val="00E66542"/>
    <w:rsid w:val="00E75DB2"/>
    <w:rsid w:val="00E8278F"/>
    <w:rsid w:val="00E91AF7"/>
    <w:rsid w:val="00E92DAF"/>
    <w:rsid w:val="00E93875"/>
    <w:rsid w:val="00EA0132"/>
    <w:rsid w:val="00EA4686"/>
    <w:rsid w:val="00EA4F1E"/>
    <w:rsid w:val="00EA5945"/>
    <w:rsid w:val="00EB316F"/>
    <w:rsid w:val="00EB5DBA"/>
    <w:rsid w:val="00EB6A82"/>
    <w:rsid w:val="00EC5642"/>
    <w:rsid w:val="00EC7F23"/>
    <w:rsid w:val="00ED0939"/>
    <w:rsid w:val="00ED3876"/>
    <w:rsid w:val="00ED42D2"/>
    <w:rsid w:val="00ED6F4C"/>
    <w:rsid w:val="00EE4ABC"/>
    <w:rsid w:val="00EF0588"/>
    <w:rsid w:val="00EF2171"/>
    <w:rsid w:val="00F0289A"/>
    <w:rsid w:val="00F13559"/>
    <w:rsid w:val="00F25F5B"/>
    <w:rsid w:val="00F26AF1"/>
    <w:rsid w:val="00F301EE"/>
    <w:rsid w:val="00F318CA"/>
    <w:rsid w:val="00F32BCC"/>
    <w:rsid w:val="00F4169E"/>
    <w:rsid w:val="00F45259"/>
    <w:rsid w:val="00F4734F"/>
    <w:rsid w:val="00F5091B"/>
    <w:rsid w:val="00F51519"/>
    <w:rsid w:val="00F519ED"/>
    <w:rsid w:val="00F57543"/>
    <w:rsid w:val="00F63450"/>
    <w:rsid w:val="00F6459D"/>
    <w:rsid w:val="00F648D7"/>
    <w:rsid w:val="00F65B53"/>
    <w:rsid w:val="00F72ED2"/>
    <w:rsid w:val="00F73758"/>
    <w:rsid w:val="00F86734"/>
    <w:rsid w:val="00F93B47"/>
    <w:rsid w:val="00F97E3E"/>
    <w:rsid w:val="00FA1490"/>
    <w:rsid w:val="00FA1865"/>
    <w:rsid w:val="00FB1007"/>
    <w:rsid w:val="00FC129B"/>
    <w:rsid w:val="00FC2AB3"/>
    <w:rsid w:val="00FE4556"/>
    <w:rsid w:val="00FE68EE"/>
    <w:rsid w:val="00FE7689"/>
    <w:rsid w:val="00FE7910"/>
    <w:rsid w:val="00FF0586"/>
    <w:rsid w:val="00FF1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93C63"/>
  <w14:defaultImageDpi w14:val="300"/>
  <w15:docId w15:val="{224E9338-BFDD-7B4B-B268-B6DEF7C7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4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1490"/>
    <w:rPr>
      <w:rFonts w:ascii="Lucida Grande" w:hAnsi="Lucida Grande" w:cs="Lucida Grande"/>
      <w:sz w:val="18"/>
      <w:szCs w:val="18"/>
      <w:lang w:val="en-GB"/>
    </w:rPr>
  </w:style>
  <w:style w:type="paragraph" w:styleId="Footer">
    <w:name w:val="footer"/>
    <w:basedOn w:val="Normal"/>
    <w:link w:val="FooterChar"/>
    <w:uiPriority w:val="99"/>
    <w:unhideWhenUsed/>
    <w:rsid w:val="00602054"/>
    <w:pPr>
      <w:tabs>
        <w:tab w:val="center" w:pos="4320"/>
        <w:tab w:val="right" w:pos="8640"/>
      </w:tabs>
    </w:pPr>
  </w:style>
  <w:style w:type="character" w:customStyle="1" w:styleId="FooterChar">
    <w:name w:val="Footer Char"/>
    <w:basedOn w:val="DefaultParagraphFont"/>
    <w:link w:val="Footer"/>
    <w:uiPriority w:val="99"/>
    <w:rsid w:val="00602054"/>
    <w:rPr>
      <w:lang w:val="en-GB"/>
    </w:rPr>
  </w:style>
  <w:style w:type="character" w:styleId="PageNumber">
    <w:name w:val="page number"/>
    <w:basedOn w:val="DefaultParagraphFont"/>
    <w:uiPriority w:val="99"/>
    <w:semiHidden/>
    <w:unhideWhenUsed/>
    <w:rsid w:val="00602054"/>
  </w:style>
  <w:style w:type="paragraph" w:styleId="NormalWeb">
    <w:name w:val="Normal (Web)"/>
    <w:basedOn w:val="Normal"/>
    <w:uiPriority w:val="99"/>
    <w:semiHidden/>
    <w:unhideWhenUsed/>
    <w:rsid w:val="00F63450"/>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2B1542"/>
    <w:rPr>
      <w:color w:val="0000FF" w:themeColor="hyperlink"/>
      <w:u w:val="single"/>
    </w:rPr>
  </w:style>
  <w:style w:type="character" w:styleId="FollowedHyperlink">
    <w:name w:val="FollowedHyperlink"/>
    <w:basedOn w:val="DefaultParagraphFont"/>
    <w:uiPriority w:val="99"/>
    <w:semiHidden/>
    <w:unhideWhenUsed/>
    <w:rsid w:val="00067650"/>
    <w:rPr>
      <w:color w:val="800080" w:themeColor="followedHyperlink"/>
      <w:u w:val="single"/>
    </w:rPr>
  </w:style>
  <w:style w:type="character" w:customStyle="1" w:styleId="nlmyear">
    <w:name w:val="nlm_year"/>
    <w:basedOn w:val="DefaultParagraphFont"/>
    <w:rsid w:val="000B325A"/>
  </w:style>
  <w:style w:type="character" w:customStyle="1" w:styleId="apple-converted-space">
    <w:name w:val="apple-converted-space"/>
    <w:basedOn w:val="DefaultParagraphFont"/>
    <w:rsid w:val="000B325A"/>
  </w:style>
  <w:style w:type="character" w:customStyle="1" w:styleId="nlmarticle-title">
    <w:name w:val="nlm_article-title"/>
    <w:basedOn w:val="DefaultParagraphFont"/>
    <w:rsid w:val="000B325A"/>
  </w:style>
  <w:style w:type="character" w:customStyle="1" w:styleId="nlmfpage">
    <w:name w:val="nlm_fpage"/>
    <w:basedOn w:val="DefaultParagraphFont"/>
    <w:rsid w:val="000B325A"/>
  </w:style>
  <w:style w:type="character" w:customStyle="1" w:styleId="nlmlpage">
    <w:name w:val="nlm_lpage"/>
    <w:basedOn w:val="DefaultParagraphFont"/>
    <w:rsid w:val="000B325A"/>
  </w:style>
  <w:style w:type="character" w:customStyle="1" w:styleId="nlmpublisher-loc">
    <w:name w:val="nlm_publisher-loc"/>
    <w:basedOn w:val="DefaultParagraphFont"/>
    <w:rsid w:val="000B325A"/>
  </w:style>
  <w:style w:type="character" w:customStyle="1" w:styleId="nlmpublisher-name">
    <w:name w:val="nlm_publisher-name"/>
    <w:basedOn w:val="DefaultParagraphFont"/>
    <w:rsid w:val="000B325A"/>
  </w:style>
  <w:style w:type="character" w:customStyle="1" w:styleId="hlfld-contribauthor">
    <w:name w:val="hlfld-contribauthor"/>
    <w:basedOn w:val="DefaultParagraphFont"/>
    <w:rsid w:val="006D0145"/>
  </w:style>
  <w:style w:type="character" w:customStyle="1" w:styleId="nlmgiven-names">
    <w:name w:val="nlm_given-names"/>
    <w:basedOn w:val="DefaultParagraphFont"/>
    <w:rsid w:val="006D0145"/>
  </w:style>
  <w:style w:type="character" w:customStyle="1" w:styleId="nlmpub-id">
    <w:name w:val="nlm_pub-id"/>
    <w:basedOn w:val="DefaultParagraphFont"/>
    <w:rsid w:val="006D0145"/>
  </w:style>
  <w:style w:type="paragraph" w:styleId="HTMLAddress">
    <w:name w:val="HTML Address"/>
    <w:basedOn w:val="z-TopofForm"/>
    <w:link w:val="HTMLAddressChar"/>
    <w:rsid w:val="00191A00"/>
    <w:pPr>
      <w:pBdr>
        <w:bottom w:val="none" w:sz="0" w:space="0" w:color="auto"/>
      </w:pBdr>
      <w:jc w:val="left"/>
    </w:pPr>
    <w:rPr>
      <w:rFonts w:ascii="Times New Roman" w:eastAsia="Times New Roman" w:hAnsi="Times New Roman" w:cs="Times New Roman"/>
      <w:vanish w:val="0"/>
      <w:sz w:val="24"/>
      <w:szCs w:val="24"/>
    </w:rPr>
  </w:style>
  <w:style w:type="character" w:customStyle="1" w:styleId="HTMLAddressChar">
    <w:name w:val="HTML Address Char"/>
    <w:basedOn w:val="DefaultParagraphFont"/>
    <w:link w:val="HTMLAddress"/>
    <w:rsid w:val="00191A00"/>
    <w:rPr>
      <w:rFonts w:ascii="Times New Roman" w:eastAsia="Times New Roman" w:hAnsi="Times New Roman" w:cs="Times New Roman"/>
      <w:lang w:val="en-GB"/>
    </w:rPr>
  </w:style>
  <w:style w:type="paragraph" w:styleId="z-TopofForm">
    <w:name w:val="HTML Top of Form"/>
    <w:basedOn w:val="Normal"/>
    <w:next w:val="Normal"/>
    <w:link w:val="z-TopofFormChar"/>
    <w:hidden/>
    <w:uiPriority w:val="99"/>
    <w:semiHidden/>
    <w:unhideWhenUsed/>
    <w:rsid w:val="00191A0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1A00"/>
    <w:rPr>
      <w:rFonts w:ascii="Arial" w:hAnsi="Arial" w:cs="Arial"/>
      <w:vanish/>
      <w:sz w:val="16"/>
      <w:szCs w:val="16"/>
      <w:lang w:val="en-GB"/>
    </w:rPr>
  </w:style>
  <w:style w:type="paragraph" w:styleId="ListParagraph">
    <w:name w:val="List Paragraph"/>
    <w:basedOn w:val="Normal"/>
    <w:uiPriority w:val="34"/>
    <w:qFormat/>
    <w:rsid w:val="00A30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1376">
      <w:bodyDiv w:val="1"/>
      <w:marLeft w:val="0"/>
      <w:marRight w:val="0"/>
      <w:marTop w:val="0"/>
      <w:marBottom w:val="0"/>
      <w:divBdr>
        <w:top w:val="none" w:sz="0" w:space="0" w:color="auto"/>
        <w:left w:val="none" w:sz="0" w:space="0" w:color="auto"/>
        <w:bottom w:val="none" w:sz="0" w:space="0" w:color="auto"/>
        <w:right w:val="none" w:sz="0" w:space="0" w:color="auto"/>
      </w:divBdr>
      <w:divsChild>
        <w:div w:id="1994917465">
          <w:marLeft w:val="0"/>
          <w:marRight w:val="0"/>
          <w:marTop w:val="0"/>
          <w:marBottom w:val="0"/>
          <w:divBdr>
            <w:top w:val="none" w:sz="0" w:space="0" w:color="auto"/>
            <w:left w:val="none" w:sz="0" w:space="0" w:color="auto"/>
            <w:bottom w:val="none" w:sz="0" w:space="0" w:color="auto"/>
            <w:right w:val="none" w:sz="0" w:space="0" w:color="auto"/>
          </w:divBdr>
          <w:divsChild>
            <w:div w:id="1991322540">
              <w:marLeft w:val="0"/>
              <w:marRight w:val="0"/>
              <w:marTop w:val="0"/>
              <w:marBottom w:val="0"/>
              <w:divBdr>
                <w:top w:val="none" w:sz="0" w:space="0" w:color="auto"/>
                <w:left w:val="none" w:sz="0" w:space="0" w:color="auto"/>
                <w:bottom w:val="none" w:sz="0" w:space="0" w:color="auto"/>
                <w:right w:val="none" w:sz="0" w:space="0" w:color="auto"/>
              </w:divBdr>
              <w:divsChild>
                <w:div w:id="9821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0757">
      <w:bodyDiv w:val="1"/>
      <w:marLeft w:val="0"/>
      <w:marRight w:val="0"/>
      <w:marTop w:val="0"/>
      <w:marBottom w:val="0"/>
      <w:divBdr>
        <w:top w:val="none" w:sz="0" w:space="0" w:color="auto"/>
        <w:left w:val="none" w:sz="0" w:space="0" w:color="auto"/>
        <w:bottom w:val="none" w:sz="0" w:space="0" w:color="auto"/>
        <w:right w:val="none" w:sz="0" w:space="0" w:color="auto"/>
      </w:divBdr>
    </w:div>
    <w:div w:id="759066263">
      <w:bodyDiv w:val="1"/>
      <w:marLeft w:val="0"/>
      <w:marRight w:val="0"/>
      <w:marTop w:val="0"/>
      <w:marBottom w:val="0"/>
      <w:divBdr>
        <w:top w:val="none" w:sz="0" w:space="0" w:color="auto"/>
        <w:left w:val="none" w:sz="0" w:space="0" w:color="auto"/>
        <w:bottom w:val="none" w:sz="0" w:space="0" w:color="auto"/>
        <w:right w:val="none" w:sz="0" w:space="0" w:color="auto"/>
      </w:divBdr>
      <w:divsChild>
        <w:div w:id="1883864684">
          <w:marLeft w:val="0"/>
          <w:marRight w:val="0"/>
          <w:marTop w:val="0"/>
          <w:marBottom w:val="0"/>
          <w:divBdr>
            <w:top w:val="none" w:sz="0" w:space="0" w:color="auto"/>
            <w:left w:val="none" w:sz="0" w:space="0" w:color="auto"/>
            <w:bottom w:val="none" w:sz="0" w:space="0" w:color="auto"/>
            <w:right w:val="none" w:sz="0" w:space="0" w:color="auto"/>
          </w:divBdr>
          <w:divsChild>
            <w:div w:id="1860125440">
              <w:marLeft w:val="0"/>
              <w:marRight w:val="0"/>
              <w:marTop w:val="0"/>
              <w:marBottom w:val="0"/>
              <w:divBdr>
                <w:top w:val="none" w:sz="0" w:space="0" w:color="auto"/>
                <w:left w:val="none" w:sz="0" w:space="0" w:color="auto"/>
                <w:bottom w:val="none" w:sz="0" w:space="0" w:color="auto"/>
                <w:right w:val="none" w:sz="0" w:space="0" w:color="auto"/>
              </w:divBdr>
              <w:divsChild>
                <w:div w:id="11707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0650">
      <w:bodyDiv w:val="1"/>
      <w:marLeft w:val="0"/>
      <w:marRight w:val="0"/>
      <w:marTop w:val="0"/>
      <w:marBottom w:val="0"/>
      <w:divBdr>
        <w:top w:val="none" w:sz="0" w:space="0" w:color="auto"/>
        <w:left w:val="none" w:sz="0" w:space="0" w:color="auto"/>
        <w:bottom w:val="none" w:sz="0" w:space="0" w:color="auto"/>
        <w:right w:val="none" w:sz="0" w:space="0" w:color="auto"/>
      </w:divBdr>
    </w:div>
    <w:div w:id="1107501552">
      <w:bodyDiv w:val="1"/>
      <w:marLeft w:val="0"/>
      <w:marRight w:val="0"/>
      <w:marTop w:val="0"/>
      <w:marBottom w:val="0"/>
      <w:divBdr>
        <w:top w:val="none" w:sz="0" w:space="0" w:color="auto"/>
        <w:left w:val="none" w:sz="0" w:space="0" w:color="auto"/>
        <w:bottom w:val="none" w:sz="0" w:space="0" w:color="auto"/>
        <w:right w:val="none" w:sz="0" w:space="0" w:color="auto"/>
      </w:divBdr>
    </w:div>
    <w:div w:id="1274479044">
      <w:bodyDiv w:val="1"/>
      <w:marLeft w:val="0"/>
      <w:marRight w:val="0"/>
      <w:marTop w:val="0"/>
      <w:marBottom w:val="0"/>
      <w:divBdr>
        <w:top w:val="none" w:sz="0" w:space="0" w:color="auto"/>
        <w:left w:val="none" w:sz="0" w:space="0" w:color="auto"/>
        <w:bottom w:val="none" w:sz="0" w:space="0" w:color="auto"/>
        <w:right w:val="none" w:sz="0" w:space="0" w:color="auto"/>
      </w:divBdr>
    </w:div>
    <w:div w:id="1343583660">
      <w:bodyDiv w:val="1"/>
      <w:marLeft w:val="0"/>
      <w:marRight w:val="0"/>
      <w:marTop w:val="0"/>
      <w:marBottom w:val="0"/>
      <w:divBdr>
        <w:top w:val="none" w:sz="0" w:space="0" w:color="auto"/>
        <w:left w:val="none" w:sz="0" w:space="0" w:color="auto"/>
        <w:bottom w:val="none" w:sz="0" w:space="0" w:color="auto"/>
        <w:right w:val="none" w:sz="0" w:space="0" w:color="auto"/>
      </w:divBdr>
      <w:divsChild>
        <w:div w:id="1190680487">
          <w:marLeft w:val="0"/>
          <w:marRight w:val="0"/>
          <w:marTop w:val="0"/>
          <w:marBottom w:val="0"/>
          <w:divBdr>
            <w:top w:val="none" w:sz="0" w:space="0" w:color="auto"/>
            <w:left w:val="none" w:sz="0" w:space="0" w:color="auto"/>
            <w:bottom w:val="none" w:sz="0" w:space="0" w:color="auto"/>
            <w:right w:val="none" w:sz="0" w:space="0" w:color="auto"/>
          </w:divBdr>
          <w:divsChild>
            <w:div w:id="126166878">
              <w:marLeft w:val="0"/>
              <w:marRight w:val="0"/>
              <w:marTop w:val="0"/>
              <w:marBottom w:val="0"/>
              <w:divBdr>
                <w:top w:val="none" w:sz="0" w:space="0" w:color="auto"/>
                <w:left w:val="none" w:sz="0" w:space="0" w:color="auto"/>
                <w:bottom w:val="none" w:sz="0" w:space="0" w:color="auto"/>
                <w:right w:val="none" w:sz="0" w:space="0" w:color="auto"/>
              </w:divBdr>
              <w:divsChild>
                <w:div w:id="12673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0680">
      <w:bodyDiv w:val="1"/>
      <w:marLeft w:val="0"/>
      <w:marRight w:val="0"/>
      <w:marTop w:val="0"/>
      <w:marBottom w:val="0"/>
      <w:divBdr>
        <w:top w:val="none" w:sz="0" w:space="0" w:color="auto"/>
        <w:left w:val="none" w:sz="0" w:space="0" w:color="auto"/>
        <w:bottom w:val="none" w:sz="0" w:space="0" w:color="auto"/>
        <w:right w:val="none" w:sz="0" w:space="0" w:color="auto"/>
      </w:divBdr>
      <w:divsChild>
        <w:div w:id="630287630">
          <w:marLeft w:val="0"/>
          <w:marRight w:val="0"/>
          <w:marTop w:val="0"/>
          <w:marBottom w:val="0"/>
          <w:divBdr>
            <w:top w:val="none" w:sz="0" w:space="0" w:color="auto"/>
            <w:left w:val="none" w:sz="0" w:space="0" w:color="auto"/>
            <w:bottom w:val="none" w:sz="0" w:space="0" w:color="auto"/>
            <w:right w:val="none" w:sz="0" w:space="0" w:color="auto"/>
          </w:divBdr>
        </w:div>
        <w:div w:id="1600790576">
          <w:marLeft w:val="0"/>
          <w:marRight w:val="0"/>
          <w:marTop w:val="0"/>
          <w:marBottom w:val="0"/>
          <w:divBdr>
            <w:top w:val="none" w:sz="0" w:space="0" w:color="auto"/>
            <w:left w:val="none" w:sz="0" w:space="0" w:color="auto"/>
            <w:bottom w:val="none" w:sz="0" w:space="0" w:color="auto"/>
            <w:right w:val="none" w:sz="0" w:space="0" w:color="auto"/>
          </w:divBdr>
        </w:div>
      </w:divsChild>
    </w:div>
    <w:div w:id="1743481309">
      <w:bodyDiv w:val="1"/>
      <w:marLeft w:val="0"/>
      <w:marRight w:val="0"/>
      <w:marTop w:val="0"/>
      <w:marBottom w:val="0"/>
      <w:divBdr>
        <w:top w:val="none" w:sz="0" w:space="0" w:color="auto"/>
        <w:left w:val="none" w:sz="0" w:space="0" w:color="auto"/>
        <w:bottom w:val="none" w:sz="0" w:space="0" w:color="auto"/>
        <w:right w:val="none" w:sz="0" w:space="0" w:color="auto"/>
      </w:divBdr>
    </w:div>
    <w:div w:id="1803962611">
      <w:bodyDiv w:val="1"/>
      <w:marLeft w:val="0"/>
      <w:marRight w:val="0"/>
      <w:marTop w:val="0"/>
      <w:marBottom w:val="0"/>
      <w:divBdr>
        <w:top w:val="none" w:sz="0" w:space="0" w:color="auto"/>
        <w:left w:val="none" w:sz="0" w:space="0" w:color="auto"/>
        <w:bottom w:val="none" w:sz="0" w:space="0" w:color="auto"/>
        <w:right w:val="none" w:sz="0" w:space="0" w:color="auto"/>
      </w:divBdr>
    </w:div>
    <w:div w:id="1805847815">
      <w:bodyDiv w:val="1"/>
      <w:marLeft w:val="0"/>
      <w:marRight w:val="0"/>
      <w:marTop w:val="0"/>
      <w:marBottom w:val="0"/>
      <w:divBdr>
        <w:top w:val="none" w:sz="0" w:space="0" w:color="auto"/>
        <w:left w:val="none" w:sz="0" w:space="0" w:color="auto"/>
        <w:bottom w:val="none" w:sz="0" w:space="0" w:color="auto"/>
        <w:right w:val="none" w:sz="0" w:space="0" w:color="auto"/>
      </w:divBdr>
      <w:divsChild>
        <w:div w:id="1872182663">
          <w:marLeft w:val="0"/>
          <w:marRight w:val="0"/>
          <w:marTop w:val="0"/>
          <w:marBottom w:val="0"/>
          <w:divBdr>
            <w:top w:val="none" w:sz="0" w:space="0" w:color="auto"/>
            <w:left w:val="none" w:sz="0" w:space="0" w:color="auto"/>
            <w:bottom w:val="none" w:sz="0" w:space="0" w:color="auto"/>
            <w:right w:val="none" w:sz="0" w:space="0" w:color="auto"/>
          </w:divBdr>
          <w:divsChild>
            <w:div w:id="1253128509">
              <w:marLeft w:val="0"/>
              <w:marRight w:val="0"/>
              <w:marTop w:val="0"/>
              <w:marBottom w:val="0"/>
              <w:divBdr>
                <w:top w:val="none" w:sz="0" w:space="0" w:color="auto"/>
                <w:left w:val="none" w:sz="0" w:space="0" w:color="auto"/>
                <w:bottom w:val="none" w:sz="0" w:space="0" w:color="auto"/>
                <w:right w:val="none" w:sz="0" w:space="0" w:color="auto"/>
              </w:divBdr>
              <w:divsChild>
                <w:div w:id="11914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4760">
      <w:bodyDiv w:val="1"/>
      <w:marLeft w:val="0"/>
      <w:marRight w:val="0"/>
      <w:marTop w:val="0"/>
      <w:marBottom w:val="0"/>
      <w:divBdr>
        <w:top w:val="none" w:sz="0" w:space="0" w:color="auto"/>
        <w:left w:val="none" w:sz="0" w:space="0" w:color="auto"/>
        <w:bottom w:val="none" w:sz="0" w:space="0" w:color="auto"/>
        <w:right w:val="none" w:sz="0" w:space="0" w:color="auto"/>
      </w:divBdr>
      <w:divsChild>
        <w:div w:id="66347795">
          <w:marLeft w:val="0"/>
          <w:marRight w:val="0"/>
          <w:marTop w:val="0"/>
          <w:marBottom w:val="0"/>
          <w:divBdr>
            <w:top w:val="none" w:sz="0" w:space="0" w:color="auto"/>
            <w:left w:val="none" w:sz="0" w:space="0" w:color="auto"/>
            <w:bottom w:val="none" w:sz="0" w:space="0" w:color="auto"/>
            <w:right w:val="none" w:sz="0" w:space="0" w:color="auto"/>
          </w:divBdr>
          <w:divsChild>
            <w:div w:id="1387872127">
              <w:marLeft w:val="0"/>
              <w:marRight w:val="0"/>
              <w:marTop w:val="0"/>
              <w:marBottom w:val="0"/>
              <w:divBdr>
                <w:top w:val="none" w:sz="0" w:space="0" w:color="auto"/>
                <w:left w:val="none" w:sz="0" w:space="0" w:color="auto"/>
                <w:bottom w:val="none" w:sz="0" w:space="0" w:color="auto"/>
                <w:right w:val="none" w:sz="0" w:space="0" w:color="auto"/>
              </w:divBdr>
              <w:divsChild>
                <w:div w:id="16021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3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Mellor@Leed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hilling@Ken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Mellor@Leeds.ac.uk" TargetMode="External"/><Relationship Id="rId4" Type="http://schemas.openxmlformats.org/officeDocument/2006/relationships/settings" Target="settings.xml"/><Relationship Id="rId9" Type="http://schemas.openxmlformats.org/officeDocument/2006/relationships/hyperlink" Target="https://do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8106-F9F4-1542-A79E-AB0C9144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6964</Words>
  <Characters>39699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Mellor</dc:creator>
  <cp:keywords/>
  <dc:description/>
  <cp:lastModifiedBy>Chris Shilling</cp:lastModifiedBy>
  <cp:revision>3</cp:revision>
  <cp:lastPrinted>2021-11-26T09:54:00Z</cp:lastPrinted>
  <dcterms:created xsi:type="dcterms:W3CDTF">2022-08-28T10:51:00Z</dcterms:created>
  <dcterms:modified xsi:type="dcterms:W3CDTF">2022-08-28T10:51:00Z</dcterms:modified>
</cp:coreProperties>
</file>