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harts/style1.xml" ContentType="application/vnd.ms-office.chartstyle+xml"/>
  <Override PartName="/word/charts/colors1.xml" ContentType="application/vnd.ms-office.chartcolorsty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DA4C3" w14:textId="39DB0F71" w:rsidR="008E7BE7" w:rsidRDefault="007E65A4" w:rsidP="00BF34E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Running Head: FIRESETTING </w:t>
      </w:r>
      <w:r w:rsidR="001E59D9" w:rsidRPr="00F157E9">
        <w:rPr>
          <w:rFonts w:ascii="Times New Roman" w:hAnsi="Times New Roman" w:cs="Times New Roman"/>
          <w:sz w:val="24"/>
          <w:szCs w:val="24"/>
          <w:lang w:val="en-US"/>
        </w:rPr>
        <w:t>COGNITION</w:t>
      </w:r>
    </w:p>
    <w:p w14:paraId="7196A3D2" w14:textId="77777777" w:rsidR="00184795" w:rsidRDefault="00184795" w:rsidP="0018479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B17A06E" w14:textId="3755CDCE" w:rsidR="00184795" w:rsidRPr="00184795" w:rsidRDefault="00184795" w:rsidP="0018479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84795">
        <w:rPr>
          <w:rFonts w:ascii="Times New Roman" w:hAnsi="Times New Roman" w:cs="Times New Roman"/>
          <w:sz w:val="24"/>
          <w:szCs w:val="24"/>
          <w:lang w:val="en-US"/>
        </w:rPr>
        <w:t>This manuscript is a corrected prepublication version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published article</w:t>
      </w:r>
      <w:bookmarkStart w:id="0" w:name="_GoBack"/>
      <w:bookmarkEnd w:id="0"/>
    </w:p>
    <w:p w14:paraId="14728098" w14:textId="77777777" w:rsidR="00184795" w:rsidRDefault="00184795" w:rsidP="0018479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615B390" w14:textId="77777777" w:rsidR="00184795" w:rsidRPr="00F157E9" w:rsidRDefault="00184795" w:rsidP="0018479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Brief Communication</w:t>
      </w:r>
    </w:p>
    <w:p w14:paraId="79966710" w14:textId="77777777" w:rsidR="00184795" w:rsidRDefault="00184795" w:rsidP="0018479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9FCD0CB" w14:textId="77777777" w:rsidR="00184795" w:rsidRDefault="00184795" w:rsidP="0018479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Word Count 969</w:t>
      </w:r>
    </w:p>
    <w:p w14:paraId="12E2B884" w14:textId="77777777" w:rsidR="00184795" w:rsidRPr="00F157E9" w:rsidRDefault="00184795" w:rsidP="0018479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ECD5F58" w14:textId="77777777" w:rsidR="00184795" w:rsidRPr="00F157E9" w:rsidRDefault="00184795" w:rsidP="0018479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Measuring the Cognition of </w:t>
      </w:r>
      <w:proofErr w:type="spellStart"/>
      <w:r w:rsidRPr="00F157E9">
        <w:rPr>
          <w:rFonts w:ascii="Times New Roman" w:hAnsi="Times New Roman" w:cs="Times New Roman"/>
          <w:sz w:val="24"/>
          <w:szCs w:val="24"/>
          <w:lang w:val="en-US"/>
        </w:rPr>
        <w:t>Firesetting</w:t>
      </w:r>
      <w:proofErr w:type="spellEnd"/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Individuals using Explicit and Implicit Measures</w:t>
      </w:r>
    </w:p>
    <w:p w14:paraId="47CF8012" w14:textId="77777777" w:rsidR="00184795" w:rsidRPr="00F157E9" w:rsidRDefault="00184795" w:rsidP="0018479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Emma R. </w:t>
      </w:r>
      <w:proofErr w:type="spellStart"/>
      <w:r w:rsidRPr="00F157E9">
        <w:rPr>
          <w:rFonts w:ascii="Times New Roman" w:hAnsi="Times New Roman" w:cs="Times New Roman"/>
          <w:sz w:val="24"/>
          <w:szCs w:val="24"/>
          <w:lang w:val="en-US"/>
        </w:rPr>
        <w:t>Barrowcliffe</w:t>
      </w:r>
      <w:proofErr w:type="spellEnd"/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, Theresa A. Gannon, and </w:t>
      </w:r>
      <w:proofErr w:type="spellStart"/>
      <w:r w:rsidRPr="00F157E9">
        <w:rPr>
          <w:rFonts w:ascii="Times New Roman" w:hAnsi="Times New Roman" w:cs="Times New Roman"/>
          <w:sz w:val="24"/>
          <w:szCs w:val="24"/>
          <w:lang w:val="en-US"/>
        </w:rPr>
        <w:t>Nichola</w:t>
      </w:r>
      <w:proofErr w:type="spellEnd"/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Tyler</w:t>
      </w:r>
    </w:p>
    <w:p w14:paraId="7E7108DA" w14:textId="77777777" w:rsidR="00184795" w:rsidRPr="00F157E9" w:rsidRDefault="00184795" w:rsidP="0018479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157E9">
        <w:rPr>
          <w:rFonts w:ascii="Times New Roman" w:hAnsi="Times New Roman" w:cs="Times New Roman"/>
          <w:sz w:val="24"/>
          <w:szCs w:val="24"/>
          <w:lang w:val="en-US"/>
        </w:rPr>
        <w:t>School of Psychology, University of Kent</w:t>
      </w:r>
    </w:p>
    <w:p w14:paraId="516D9CFD" w14:textId="77777777" w:rsidR="00184795" w:rsidRPr="00F157E9" w:rsidRDefault="00184795" w:rsidP="0018479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52C713F" w14:textId="77777777" w:rsidR="00184795" w:rsidRPr="00F157E9" w:rsidRDefault="00184795" w:rsidP="0018479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50167D6" w14:textId="77777777" w:rsidR="00184795" w:rsidRPr="00F157E9" w:rsidRDefault="00184795" w:rsidP="00184795">
      <w:pPr>
        <w:rPr>
          <w:rFonts w:ascii="Times New Roman" w:hAnsi="Times New Roman" w:cs="Times New Roman"/>
          <w:lang w:val="en-US"/>
        </w:rPr>
      </w:pPr>
      <w:r w:rsidRPr="00F157E9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14:paraId="61F95096" w14:textId="77777777" w:rsidR="00184795" w:rsidRPr="00F157E9" w:rsidRDefault="00184795" w:rsidP="00184795">
      <w:pPr>
        <w:spacing w:after="0" w:line="480" w:lineRule="auto"/>
        <w:ind w:firstLine="720"/>
        <w:outlineLvl w:val="0"/>
        <w:rPr>
          <w:rFonts w:ascii="Times New Roman" w:hAnsi="Times New Roman" w:cs="Times New Roman"/>
          <w:lang w:val="en-US"/>
        </w:rPr>
      </w:pPr>
      <w:r w:rsidRPr="00F157E9">
        <w:rPr>
          <w:rFonts w:ascii="Times New Roman" w:hAnsi="Times New Roman" w:cs="Times New Roman"/>
          <w:lang w:val="en-US"/>
        </w:rPr>
        <w:t xml:space="preserve">Correspondence concerning this article should be addressed to Emma </w:t>
      </w:r>
      <w:proofErr w:type="spellStart"/>
      <w:r w:rsidRPr="00F157E9">
        <w:rPr>
          <w:rFonts w:ascii="Times New Roman" w:hAnsi="Times New Roman" w:cs="Times New Roman"/>
          <w:lang w:val="en-US"/>
        </w:rPr>
        <w:t>Barrowcliffe</w:t>
      </w:r>
      <w:proofErr w:type="spellEnd"/>
      <w:r w:rsidRPr="00F157E9">
        <w:rPr>
          <w:rFonts w:ascii="Times New Roman" w:hAnsi="Times New Roman" w:cs="Times New Roman"/>
          <w:lang w:val="en-US"/>
        </w:rPr>
        <w:t xml:space="preserve">, Centre of Research and Education in Forensic Psychology, School of Psychology, Keynes College, University of Kent, Canterbury, Kent, </w:t>
      </w:r>
      <w:proofErr w:type="gramStart"/>
      <w:r w:rsidRPr="00F157E9">
        <w:rPr>
          <w:rFonts w:ascii="Times New Roman" w:hAnsi="Times New Roman" w:cs="Times New Roman"/>
          <w:lang w:val="en-US"/>
        </w:rPr>
        <w:t>CT2</w:t>
      </w:r>
      <w:proofErr w:type="gramEnd"/>
      <w:r w:rsidRPr="00F157E9">
        <w:rPr>
          <w:rFonts w:ascii="Times New Roman" w:hAnsi="Times New Roman" w:cs="Times New Roman"/>
          <w:lang w:val="en-US"/>
        </w:rPr>
        <w:t xml:space="preserve"> 7NP, England. Tel: 01227 827125. E-mail: e.r.barrowcliffe-32@kent.ac.uk </w:t>
      </w:r>
    </w:p>
    <w:p w14:paraId="34956E26" w14:textId="77777777" w:rsidR="00184795" w:rsidRPr="00F157E9" w:rsidRDefault="00184795" w:rsidP="00184795">
      <w:pPr>
        <w:spacing w:after="0" w:line="480" w:lineRule="auto"/>
        <w:ind w:firstLine="720"/>
        <w:outlineLvl w:val="0"/>
        <w:rPr>
          <w:rFonts w:ascii="Times New Roman" w:hAnsi="Times New Roman" w:cs="Times New Roman"/>
          <w:lang w:val="en-US"/>
        </w:rPr>
      </w:pPr>
      <w:r w:rsidRPr="00F157E9">
        <w:rPr>
          <w:rFonts w:ascii="Times New Roman" w:hAnsi="Times New Roman" w:cs="Times New Roman"/>
          <w:lang w:val="en-US"/>
        </w:rPr>
        <w:t>Theresa A. Gannon, Centre of Research and Education in Forensic Psychology, School of Psychology, Keynes College, University of Kent, Canterbury, Kent, CT2 7NP, England. Tel: 01227 824827. E-mail: t.a.gannon@kent.ac.uk</w:t>
      </w:r>
    </w:p>
    <w:p w14:paraId="63AF719B" w14:textId="77777777" w:rsidR="00184795" w:rsidRDefault="00184795" w:rsidP="00184795">
      <w:pPr>
        <w:spacing w:after="0" w:line="480" w:lineRule="auto"/>
        <w:outlineLvl w:val="0"/>
        <w:rPr>
          <w:rFonts w:ascii="Times New Roman" w:hAnsi="Times New Roman" w:cs="Times New Roman"/>
          <w:lang w:val="en-US"/>
        </w:rPr>
      </w:pPr>
      <w:proofErr w:type="spellStart"/>
      <w:r w:rsidRPr="00F157E9">
        <w:rPr>
          <w:rFonts w:ascii="Times New Roman" w:hAnsi="Times New Roman" w:cs="Times New Roman"/>
          <w:lang w:val="en-US"/>
        </w:rPr>
        <w:t>Nichola</w:t>
      </w:r>
      <w:proofErr w:type="spellEnd"/>
      <w:r w:rsidRPr="00F157E9">
        <w:rPr>
          <w:rFonts w:ascii="Times New Roman" w:hAnsi="Times New Roman" w:cs="Times New Roman"/>
          <w:lang w:val="en-US"/>
        </w:rPr>
        <w:t xml:space="preserve"> Tyler, Centre of Research and Education in Forensic Psychology, School of Psychology, Keynes College, University of Kent, Canterbury, Kent, CT2 7NP, England. Tel: 01227 824827. E-mail: </w:t>
      </w:r>
      <w:hyperlink r:id="rId9" w:history="1">
        <w:r w:rsidRPr="00B81FEF">
          <w:rPr>
            <w:rStyle w:val="Hyperlink"/>
            <w:rFonts w:ascii="Times New Roman" w:hAnsi="Times New Roman" w:cs="Times New Roman"/>
            <w:lang w:val="en-US"/>
          </w:rPr>
          <w:t>n.f.tyler@kent.ac.uk</w:t>
        </w:r>
      </w:hyperlink>
    </w:p>
    <w:p w14:paraId="5CA6444A" w14:textId="77777777" w:rsidR="00184795" w:rsidRPr="003A6FB9" w:rsidRDefault="00184795" w:rsidP="00184795">
      <w:pPr>
        <w:spacing w:after="0" w:line="480" w:lineRule="auto"/>
        <w:outlineLvl w:val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lang w:val="en-US"/>
        </w:rPr>
        <w:t xml:space="preserve">The authors received no funding from an external source for undertaking this work. </w:t>
      </w:r>
    </w:p>
    <w:p w14:paraId="0014B94F" w14:textId="77777777" w:rsidR="00184795" w:rsidRDefault="00184795" w:rsidP="00BF34E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ACBD343" w14:textId="77777777" w:rsidR="001C4F7F" w:rsidRPr="00F157E9" w:rsidRDefault="001C4F7F" w:rsidP="00CB3EE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D92B040" w14:textId="77777777" w:rsidR="00DA2D62" w:rsidRPr="00F157E9" w:rsidRDefault="00DA2D62" w:rsidP="00F710B1">
      <w:pPr>
        <w:spacing w:after="0"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57E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Abstract</w:t>
      </w:r>
    </w:p>
    <w:p w14:paraId="3F805001" w14:textId="61051152" w:rsidR="00DA2D62" w:rsidRPr="00F157E9" w:rsidRDefault="00A927B0" w:rsidP="00193D2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193D25" w:rsidRPr="00F157E9">
        <w:rPr>
          <w:rFonts w:ascii="Times New Roman" w:hAnsi="Times New Roman" w:cs="Times New Roman"/>
          <w:sz w:val="24"/>
          <w:szCs w:val="24"/>
          <w:lang w:val="en-US"/>
        </w:rPr>
        <w:t>study examined</w:t>
      </w:r>
      <w:r w:rsidR="00A54D4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2651">
        <w:rPr>
          <w:rFonts w:ascii="Times New Roman" w:hAnsi="Times New Roman" w:cs="Times New Roman"/>
          <w:sz w:val="24"/>
          <w:szCs w:val="24"/>
          <w:lang w:val="en-US"/>
        </w:rPr>
        <w:t xml:space="preserve">un-apprehended </w:t>
      </w:r>
      <w:r w:rsidR="00A54D4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deliberate </w:t>
      </w:r>
      <w:proofErr w:type="spellStart"/>
      <w:r w:rsidR="005B66ED">
        <w:rPr>
          <w:rFonts w:ascii="Times New Roman" w:hAnsi="Times New Roman" w:cs="Times New Roman"/>
          <w:sz w:val="24"/>
          <w:szCs w:val="24"/>
          <w:lang w:val="en-US"/>
        </w:rPr>
        <w:t>firesetters</w:t>
      </w:r>
      <w:proofErr w:type="spellEnd"/>
      <w:r w:rsidR="006C08FA">
        <w:rPr>
          <w:rFonts w:ascii="Times New Roman" w:hAnsi="Times New Roman" w:cs="Times New Roman"/>
          <w:sz w:val="24"/>
          <w:szCs w:val="24"/>
          <w:lang w:val="en-US"/>
        </w:rPr>
        <w:t>’ cognition</w:t>
      </w:r>
      <w:r w:rsidR="00A54D43" w:rsidRPr="00F157E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C4F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3D25" w:rsidRPr="00F157E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A54D4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elative to non-firesetters, </w:t>
      </w:r>
      <w:r w:rsidR="00193D25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un-apprehended </w:t>
      </w:r>
      <w:r w:rsidR="00A54D4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firesetters </w:t>
      </w:r>
      <w:r w:rsidR="002F502D">
        <w:rPr>
          <w:rFonts w:ascii="Times New Roman" w:hAnsi="Times New Roman" w:cs="Times New Roman"/>
          <w:sz w:val="24"/>
          <w:szCs w:val="24"/>
          <w:lang w:val="en-US"/>
        </w:rPr>
        <w:t>reported higher</w:t>
      </w:r>
      <w:r w:rsidR="006F032D">
        <w:rPr>
          <w:rFonts w:ascii="Times New Roman" w:hAnsi="Times New Roman" w:cs="Times New Roman"/>
          <w:sz w:val="24"/>
          <w:szCs w:val="24"/>
          <w:lang w:val="en-US"/>
        </w:rPr>
        <w:t xml:space="preserve"> explicitly measured</w:t>
      </w:r>
      <w:r w:rsidR="002F5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3D25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fire interest. </w:t>
      </w:r>
      <w:r w:rsidR="00E066EC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6F032D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E066EC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reaction times (RTs) 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>on a fire interest</w:t>
      </w:r>
      <w:r w:rsidR="000479D1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66ED">
        <w:rPr>
          <w:rFonts w:ascii="Times New Roman" w:hAnsi="Times New Roman" w:cs="Times New Roman"/>
          <w:sz w:val="24"/>
          <w:szCs w:val="24"/>
          <w:lang w:val="en-US"/>
        </w:rPr>
        <w:t xml:space="preserve">implicit </w:t>
      </w:r>
      <w:r w:rsidR="000479D1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LDT </w:t>
      </w:r>
      <w:r w:rsidR="00A32651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E066EC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inconsistent with </w:t>
      </w:r>
      <w:r w:rsidR="002F502D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0479D1" w:rsidRPr="00F157E9">
        <w:rPr>
          <w:rFonts w:ascii="Times New Roman" w:hAnsi="Times New Roman" w:cs="Times New Roman"/>
          <w:sz w:val="24"/>
          <w:szCs w:val="24"/>
          <w:lang w:val="en-US"/>
        </w:rPr>
        <w:t>findings</w:t>
      </w:r>
      <w:r w:rsidR="00C57DBD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F032D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E066EC" w:rsidRPr="00F157E9">
        <w:rPr>
          <w:rFonts w:ascii="Times New Roman" w:hAnsi="Times New Roman" w:cs="Times New Roman"/>
          <w:sz w:val="24"/>
          <w:szCs w:val="24"/>
          <w:lang w:val="en-US"/>
        </w:rPr>
        <w:t>did</w:t>
      </w:r>
      <w:r w:rsidR="00C57DBD" w:rsidRPr="00F157E9">
        <w:rPr>
          <w:rFonts w:ascii="Times New Roman" w:hAnsi="Times New Roman" w:cs="Times New Roman"/>
          <w:sz w:val="24"/>
          <w:szCs w:val="24"/>
          <w:lang w:val="en-US"/>
        </w:rPr>
        <w:t>, however,</w:t>
      </w:r>
      <w:r w:rsidR="00E066EC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display a p</w:t>
      </w:r>
      <w:r w:rsidR="00DC3842">
        <w:rPr>
          <w:rFonts w:ascii="Times New Roman" w:hAnsi="Times New Roman" w:cs="Times New Roman"/>
          <w:sz w:val="24"/>
          <w:szCs w:val="24"/>
          <w:lang w:val="en-US"/>
        </w:rPr>
        <w:t xml:space="preserve">attern of </w:t>
      </w:r>
      <w:r w:rsidR="00A77882">
        <w:rPr>
          <w:rFonts w:ascii="Times New Roman" w:hAnsi="Times New Roman" w:cs="Times New Roman"/>
          <w:sz w:val="24"/>
          <w:szCs w:val="24"/>
          <w:lang w:val="en-US"/>
        </w:rPr>
        <w:t xml:space="preserve">LDT </w:t>
      </w:r>
      <w:r w:rsidR="00DC3842">
        <w:rPr>
          <w:rFonts w:ascii="Times New Roman" w:hAnsi="Times New Roman" w:cs="Times New Roman"/>
          <w:sz w:val="24"/>
          <w:szCs w:val="24"/>
          <w:lang w:val="en-US"/>
        </w:rPr>
        <w:t xml:space="preserve">RTs consistent with </w:t>
      </w:r>
      <w:r w:rsidR="00A54D4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Dangerous World </w:t>
      </w:r>
      <w:r w:rsidR="00DC3842">
        <w:rPr>
          <w:rFonts w:ascii="Times New Roman" w:hAnsi="Times New Roman" w:cs="Times New Roman"/>
          <w:sz w:val="24"/>
          <w:szCs w:val="24"/>
          <w:lang w:val="en-US"/>
        </w:rPr>
        <w:t xml:space="preserve">and Fire is Powerful </w:t>
      </w:r>
      <w:r w:rsidR="005A21CA" w:rsidRPr="00F157E9">
        <w:rPr>
          <w:rFonts w:ascii="Times New Roman" w:hAnsi="Times New Roman" w:cs="Times New Roman"/>
          <w:sz w:val="24"/>
          <w:szCs w:val="24"/>
          <w:lang w:val="en-US"/>
        </w:rPr>
        <w:t>belief</w:t>
      </w:r>
      <w:r w:rsidR="00DC384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93D25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88A1E84" w14:textId="77777777" w:rsidR="00193D25" w:rsidRPr="00F157E9" w:rsidRDefault="00193D25" w:rsidP="00F35D73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C173DD" w14:textId="77777777" w:rsidR="004F1A41" w:rsidRPr="00F157E9" w:rsidRDefault="004F1A41" w:rsidP="00F35D73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86AAD2" w14:textId="77777777" w:rsidR="004F1A41" w:rsidRDefault="004F1A41" w:rsidP="00F35D73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CC7004" w14:textId="77777777" w:rsidR="006C08FA" w:rsidRDefault="006C08FA" w:rsidP="00F35D73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6F221DF" w14:textId="77777777" w:rsidR="006C08FA" w:rsidRPr="00F157E9" w:rsidRDefault="006C08FA" w:rsidP="00F35D73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540359" w14:textId="77777777" w:rsidR="004F1A41" w:rsidRDefault="004F1A41" w:rsidP="00F35D73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B4077E" w14:textId="77777777" w:rsidR="00A32651" w:rsidRDefault="00A32651" w:rsidP="00F35D73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69041AA" w14:textId="77777777" w:rsidR="00A32651" w:rsidRDefault="00A32651" w:rsidP="00F35D73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BFC677" w14:textId="77777777" w:rsidR="00DA3BE0" w:rsidRDefault="00DA3BE0" w:rsidP="00F35D73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2D7FDA" w14:textId="77777777" w:rsidR="00DA3BE0" w:rsidRDefault="00DA3BE0" w:rsidP="00F35D73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340F3F" w14:textId="77777777" w:rsidR="00A32651" w:rsidRDefault="00A32651" w:rsidP="00F35D73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3399A5C" w14:textId="77777777" w:rsidR="00A32651" w:rsidRDefault="00A32651" w:rsidP="00F35D73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403E074" w14:textId="77777777" w:rsidR="002F502D" w:rsidRPr="00F157E9" w:rsidRDefault="002F502D" w:rsidP="00F35D73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1124A1" w14:textId="77777777" w:rsidR="004F1A41" w:rsidRPr="00F157E9" w:rsidRDefault="004F1A41" w:rsidP="00F35D73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4B71046" w14:textId="77777777" w:rsidR="004F1A41" w:rsidRPr="00F157E9" w:rsidRDefault="004F1A41" w:rsidP="00F35D73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F83AD4" w14:textId="77777777" w:rsidR="004F1A41" w:rsidRDefault="004F1A41" w:rsidP="00F35D73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7BBF886" w14:textId="77777777" w:rsidR="00184795" w:rsidRPr="00F157E9" w:rsidRDefault="00184795" w:rsidP="00F35D73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6F591FD" w14:textId="77777777" w:rsidR="004F1A41" w:rsidRDefault="004F1A41" w:rsidP="00F35D73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419017" w14:textId="77777777" w:rsidR="001337F6" w:rsidRPr="00F157E9" w:rsidRDefault="001337F6" w:rsidP="00F35D73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6B05700" w14:textId="31DFFB50" w:rsidR="00A54D43" w:rsidRPr="00F157E9" w:rsidRDefault="006E072A" w:rsidP="00A77882">
      <w:pPr>
        <w:spacing w:after="0" w:line="480" w:lineRule="auto"/>
        <w:ind w:firstLine="720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="004C3519" w:rsidRPr="00F157E9">
        <w:rPr>
          <w:rFonts w:ascii="Times New Roman" w:hAnsi="Times New Roman" w:cs="Times New Roman"/>
          <w:sz w:val="24"/>
          <w:szCs w:val="24"/>
          <w:lang w:val="en-US"/>
        </w:rPr>
        <w:t>pprehended</w:t>
      </w:r>
      <w:r w:rsidR="002F502D">
        <w:rPr>
          <w:rFonts w:ascii="Times New Roman" w:hAnsi="Times New Roman" w:cs="Times New Roman"/>
          <w:sz w:val="24"/>
          <w:szCs w:val="24"/>
          <w:lang w:val="en-US"/>
        </w:rPr>
        <w:t xml:space="preserve"> (i.e.,</w:t>
      </w:r>
      <w:r w:rsidR="00705D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5EDE">
        <w:rPr>
          <w:rFonts w:ascii="Times New Roman" w:hAnsi="Times New Roman" w:cs="Times New Roman"/>
          <w:sz w:val="24"/>
          <w:szCs w:val="24"/>
          <w:lang w:val="en-US"/>
        </w:rPr>
        <w:t>arrested or convicted)</w:t>
      </w:r>
      <w:r w:rsidR="004C3519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54D43" w:rsidRPr="00F157E9">
        <w:rPr>
          <w:rFonts w:ascii="Times New Roman" w:hAnsi="Times New Roman" w:cs="Times New Roman"/>
          <w:sz w:val="24"/>
          <w:szCs w:val="24"/>
          <w:lang w:val="en-US"/>
        </w:rPr>
        <w:t>un-apprehended firesetters</w:t>
      </w:r>
      <w:r w:rsidR="004C3519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>report</w:t>
      </w:r>
      <w:r w:rsidR="000479D1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59D9" w:rsidRPr="00F157E9">
        <w:rPr>
          <w:rFonts w:ascii="Times New Roman" w:hAnsi="Times New Roman" w:cs="Times New Roman"/>
          <w:sz w:val="24"/>
          <w:szCs w:val="24"/>
          <w:lang w:val="en-US"/>
        </w:rPr>
        <w:t>higher levels of fire interest</w:t>
      </w:r>
      <w:r w:rsidR="00797611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502D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804563" w:rsidRPr="00F157E9">
        <w:rPr>
          <w:rFonts w:ascii="Times New Roman" w:hAnsi="Times New Roman" w:cs="Times New Roman"/>
          <w:sz w:val="24"/>
          <w:szCs w:val="24"/>
          <w:lang w:val="en-US"/>
        </w:rPr>
        <w:t>non-</w:t>
      </w:r>
      <w:proofErr w:type="spellStart"/>
      <w:r w:rsidR="00804563" w:rsidRPr="00F157E9">
        <w:rPr>
          <w:rFonts w:ascii="Times New Roman" w:hAnsi="Times New Roman" w:cs="Times New Roman"/>
          <w:sz w:val="24"/>
          <w:szCs w:val="24"/>
          <w:lang w:val="en-US"/>
        </w:rPr>
        <w:t>firesetters</w:t>
      </w:r>
      <w:proofErr w:type="spellEnd"/>
      <w:r w:rsidR="0080456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244A" w:rsidRPr="00F157E9">
        <w:rPr>
          <w:rFonts w:ascii="Times New Roman" w:hAnsi="Times New Roman" w:cs="Times New Roman"/>
          <w:sz w:val="24"/>
          <w:szCs w:val="24"/>
          <w:lang w:val="en-US"/>
        </w:rPr>
        <w:t>(</w:t>
      </w:r>
      <w:bookmarkStart w:id="1" w:name="OLE_LINK1"/>
      <w:proofErr w:type="spellStart"/>
      <w:r w:rsidR="0027244A" w:rsidRPr="00F157E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>arrowcliffe</w:t>
      </w:r>
      <w:proofErr w:type="spellEnd"/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 &amp; Gannon, 2016</w:t>
      </w:r>
      <w:bookmarkEnd w:id="1"/>
      <w:r w:rsidR="00A77882">
        <w:rPr>
          <w:rFonts w:ascii="Times New Roman" w:hAnsi="Times New Roman" w:cs="Times New Roman"/>
          <w:sz w:val="24"/>
          <w:szCs w:val="24"/>
          <w:lang w:val="en-US"/>
        </w:rPr>
        <w:t>; Gannon et al., 2013</w:t>
      </w:r>
      <w:r w:rsidR="0027244A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275C5A" w:rsidRPr="00F157E9">
        <w:rPr>
          <w:rFonts w:ascii="Times New Roman" w:hAnsi="Times New Roman" w:cs="Times New Roman"/>
          <w:sz w:val="24"/>
          <w:szCs w:val="24"/>
          <w:lang w:val="en-US"/>
        </w:rPr>
        <w:t>Yet</w:t>
      </w:r>
      <w:r w:rsidR="004C3519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74BC" w:rsidRPr="00F157E9">
        <w:rPr>
          <w:rFonts w:ascii="Times New Roman" w:hAnsi="Times New Roman" w:cs="Times New Roman"/>
          <w:sz w:val="24"/>
          <w:szCs w:val="24"/>
          <w:lang w:val="en-US"/>
        </w:rPr>
        <w:t>self-</w:t>
      </w:r>
      <w:r w:rsidR="004C3519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report </w:t>
      </w:r>
      <w:r w:rsidR="00A54D43" w:rsidRPr="00F157E9">
        <w:rPr>
          <w:rFonts w:ascii="Times New Roman" w:hAnsi="Times New Roman" w:cs="Times New Roman"/>
          <w:sz w:val="24"/>
          <w:szCs w:val="24"/>
          <w:lang w:val="en-US"/>
        </w:rPr>
        <w:t>measures</w:t>
      </w:r>
      <w:r w:rsidR="0027244A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>allow</w:t>
      </w:r>
      <w:r w:rsidR="006F032D">
        <w:rPr>
          <w:rFonts w:ascii="Times New Roman" w:hAnsi="Times New Roman" w:cs="Times New Roman"/>
          <w:sz w:val="24"/>
          <w:szCs w:val="24"/>
          <w:lang w:val="en-US"/>
        </w:rPr>
        <w:t xml:space="preserve"> participants to fake responses</w:t>
      </w:r>
      <w:r w:rsidR="00A54D4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F032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A54D43" w:rsidRPr="00F157E9">
        <w:rPr>
          <w:rFonts w:ascii="TimesNewRomanPSMT" w:hAnsi="TimesNewRomanPSMT" w:cs="TimesNewRomanPSMT"/>
          <w:sz w:val="24"/>
          <w:szCs w:val="24"/>
          <w:lang w:val="en-US"/>
        </w:rPr>
        <w:t xml:space="preserve">esearchers have </w:t>
      </w:r>
      <w:r w:rsidR="003B050C" w:rsidRPr="00F157E9">
        <w:rPr>
          <w:rFonts w:ascii="TimesNewRomanPSMT" w:hAnsi="TimesNewRomanPSMT" w:cs="TimesNewRomanPSMT"/>
          <w:sz w:val="24"/>
          <w:szCs w:val="24"/>
          <w:lang w:val="en-US"/>
        </w:rPr>
        <w:t>e</w:t>
      </w:r>
      <w:r w:rsidR="00A54D43" w:rsidRPr="00F157E9">
        <w:rPr>
          <w:rFonts w:ascii="TimesNewRomanPSMT" w:hAnsi="TimesNewRomanPSMT" w:cs="TimesNewRomanPSMT"/>
          <w:sz w:val="24"/>
          <w:szCs w:val="24"/>
          <w:lang w:val="en-US"/>
        </w:rPr>
        <w:t>mploy</w:t>
      </w:r>
      <w:r w:rsidR="003B050C" w:rsidRPr="00F157E9">
        <w:rPr>
          <w:rFonts w:ascii="TimesNewRomanPSMT" w:hAnsi="TimesNewRomanPSMT" w:cs="TimesNewRomanPSMT"/>
          <w:sz w:val="24"/>
          <w:szCs w:val="24"/>
          <w:lang w:val="en-US"/>
        </w:rPr>
        <w:t xml:space="preserve">ed </w:t>
      </w:r>
      <w:r w:rsidR="00D71EA4" w:rsidRPr="00F157E9">
        <w:rPr>
          <w:rFonts w:ascii="TimesNewRomanPSMT" w:hAnsi="TimesNewRomanPSMT" w:cs="TimesNewRomanPSMT"/>
          <w:sz w:val="24"/>
          <w:szCs w:val="24"/>
          <w:lang w:val="en-US"/>
        </w:rPr>
        <w:t>implicit measures examining</w:t>
      </w:r>
      <w:r w:rsidR="00A54D43" w:rsidRPr="00F157E9">
        <w:rPr>
          <w:rFonts w:ascii="TimesNewRomanPSMT" w:hAnsi="TimesNewRomanPSMT" w:cs="TimesNewRomanPSMT"/>
          <w:sz w:val="24"/>
          <w:szCs w:val="24"/>
          <w:lang w:val="en-US"/>
        </w:rPr>
        <w:t xml:space="preserve"> non-conscious proc</w:t>
      </w:r>
      <w:r w:rsidR="00D71EA4" w:rsidRPr="00F157E9">
        <w:rPr>
          <w:rFonts w:ascii="TimesNewRomanPSMT" w:hAnsi="TimesNewRomanPSMT" w:cs="TimesNewRomanPSMT"/>
          <w:sz w:val="24"/>
          <w:szCs w:val="24"/>
          <w:lang w:val="en-US"/>
        </w:rPr>
        <w:t>esses</w:t>
      </w:r>
      <w:r w:rsidR="00A32651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="006C08FA">
        <w:rPr>
          <w:rFonts w:ascii="TimesNewRomanPSMT" w:hAnsi="TimesNewRomanPSMT" w:cs="TimesNewRomanPSMT"/>
          <w:sz w:val="24"/>
          <w:szCs w:val="24"/>
          <w:lang w:val="en-US"/>
        </w:rPr>
        <w:t xml:space="preserve">(e.g., the </w:t>
      </w:r>
      <w:r w:rsidR="004B0875" w:rsidRPr="00F157E9">
        <w:rPr>
          <w:rFonts w:ascii="Times New Roman" w:hAnsi="Times New Roman" w:cs="Times New Roman"/>
          <w:sz w:val="24"/>
          <w:szCs w:val="24"/>
          <w:lang w:val="en-US"/>
        </w:rPr>
        <w:t>lexical decis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ion task; </w:t>
      </w:r>
      <w:r w:rsidR="00AF6C7E" w:rsidRPr="00F157E9">
        <w:rPr>
          <w:rFonts w:ascii="Times New Roman" w:hAnsi="Times New Roman" w:cs="Times New Roman"/>
          <w:sz w:val="24"/>
          <w:szCs w:val="24"/>
          <w:lang w:val="en-US"/>
        </w:rPr>
        <w:t>LDT</w:t>
      </w:r>
      <w:r w:rsidR="004B0875" w:rsidRPr="00F157E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F74BC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05D63">
        <w:rPr>
          <w:rFonts w:ascii="Times New Roman" w:hAnsi="Times New Roman" w:cs="Times New Roman"/>
          <w:sz w:val="24"/>
          <w:szCs w:val="24"/>
          <w:lang w:val="en-US"/>
        </w:rPr>
        <w:t>On LDT</w:t>
      </w:r>
      <w:r w:rsidR="00A32651">
        <w:rPr>
          <w:rFonts w:ascii="Times New Roman" w:hAnsi="Times New Roman" w:cs="Times New Roman"/>
          <w:sz w:val="24"/>
          <w:szCs w:val="24"/>
          <w:lang w:val="en-US"/>
        </w:rPr>
        <w:t xml:space="preserve">s, </w:t>
      </w:r>
      <w:r w:rsidR="00DD4011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individuals are reliably faster at </w:t>
      </w:r>
      <w:r w:rsidR="00F157E9" w:rsidRPr="00F157E9">
        <w:rPr>
          <w:rFonts w:ascii="Times New Roman" w:hAnsi="Times New Roman" w:cs="Times New Roman"/>
          <w:sz w:val="24"/>
          <w:szCs w:val="24"/>
          <w:lang w:val="en-US"/>
        </w:rPr>
        <w:t>recognizing</w:t>
      </w:r>
      <w:r w:rsidR="00DD4011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664ED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1EA4" w:rsidRPr="00F157E9">
        <w:rPr>
          <w:rFonts w:ascii="Times New Roman" w:hAnsi="Times New Roman" w:cs="Times New Roman"/>
          <w:sz w:val="24"/>
          <w:szCs w:val="24"/>
          <w:lang w:val="en-US"/>
        </w:rPr>
        <w:t>letter sequence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 as a word </w:t>
      </w:r>
      <w:r w:rsidR="00204892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705D63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DD4011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fits </w:t>
      </w:r>
      <w:r w:rsidR="002F502D">
        <w:rPr>
          <w:rFonts w:ascii="Times New Roman" w:hAnsi="Times New Roman" w:cs="Times New Roman"/>
          <w:sz w:val="24"/>
          <w:szCs w:val="24"/>
          <w:lang w:val="en-US"/>
        </w:rPr>
        <w:t>prior</w:t>
      </w:r>
      <w:r w:rsidR="00A32651">
        <w:rPr>
          <w:rFonts w:ascii="Times New Roman" w:hAnsi="Times New Roman" w:cs="Times New Roman"/>
          <w:sz w:val="24"/>
          <w:szCs w:val="24"/>
          <w:lang w:val="en-US"/>
        </w:rPr>
        <w:t xml:space="preserve"> expectation</w:t>
      </w:r>
      <w:r w:rsidR="00705D6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32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892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of sentence 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 w:rsidR="00204892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(Snowden et al., 2011). </w:t>
      </w:r>
    </w:p>
    <w:p w14:paraId="69E9A553" w14:textId="34C68AA5" w:rsidR="00241054" w:rsidRPr="00A32651" w:rsidRDefault="00A54D43" w:rsidP="00A32651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7E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E0583" w:rsidRPr="00F157E9">
        <w:rPr>
          <w:rFonts w:ascii="Times New Roman" w:hAnsi="Times New Roman" w:cs="Times New Roman"/>
          <w:sz w:val="24"/>
          <w:szCs w:val="24"/>
          <w:lang w:val="en-US"/>
        </w:rPr>
        <w:t>Ó Ciardha and Gannon</w:t>
      </w:r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06A5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(2012) </w:t>
      </w:r>
      <w:r w:rsidR="00F157E9" w:rsidRPr="00F157E9">
        <w:rPr>
          <w:rFonts w:ascii="Times New Roman" w:hAnsi="Times New Roman" w:cs="Times New Roman"/>
          <w:sz w:val="24"/>
          <w:szCs w:val="24"/>
          <w:lang w:val="en-US"/>
        </w:rPr>
        <w:t>hypothesized</w:t>
      </w:r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1BC3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proofErr w:type="spellStart"/>
      <w:r w:rsidRPr="00F157E9">
        <w:rPr>
          <w:rFonts w:ascii="Times New Roman" w:hAnsi="Times New Roman" w:cs="Times New Roman"/>
          <w:sz w:val="24"/>
          <w:szCs w:val="24"/>
          <w:lang w:val="en-US"/>
        </w:rPr>
        <w:t>firesetters</w:t>
      </w:r>
      <w:proofErr w:type="spellEnd"/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hold any </w:t>
      </w:r>
      <w:r w:rsidR="008E058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F157E9">
        <w:rPr>
          <w:rFonts w:ascii="Times New Roman" w:hAnsi="Times New Roman" w:cs="Times New Roman"/>
          <w:sz w:val="24"/>
          <w:szCs w:val="24"/>
          <w:lang w:val="en-US"/>
        </w:rPr>
        <w:t>five</w:t>
      </w:r>
      <w:r w:rsidR="00E6247E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firesetting</w:t>
      </w:r>
      <w:r w:rsidR="00C57DBD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6758" w:rsidRPr="00F157E9">
        <w:rPr>
          <w:rFonts w:ascii="Times New Roman" w:hAnsi="Times New Roman" w:cs="Times New Roman"/>
          <w:sz w:val="24"/>
          <w:szCs w:val="24"/>
          <w:lang w:val="en-US"/>
        </w:rPr>
        <w:t>supportive beliefs</w:t>
      </w:r>
      <w:r w:rsidR="00A10CED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77882">
        <w:rPr>
          <w:rFonts w:ascii="Times New Roman" w:hAnsi="Times New Roman" w:cs="Times New Roman"/>
          <w:i/>
          <w:sz w:val="24"/>
          <w:szCs w:val="24"/>
          <w:lang w:val="en-US"/>
        </w:rPr>
        <w:t>Fire is Interesting</w:t>
      </w:r>
      <w:r w:rsidR="00996758" w:rsidRPr="00F157E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996758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6758" w:rsidRPr="00F157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Fire is a Powerful Tool, Fire is Controllable, </w:t>
      </w:r>
      <w:r w:rsidR="00F157E9" w:rsidRPr="00F157E9">
        <w:rPr>
          <w:rFonts w:ascii="Times New Roman" w:hAnsi="Times New Roman" w:cs="Times New Roman"/>
          <w:i/>
          <w:sz w:val="24"/>
          <w:szCs w:val="24"/>
          <w:lang w:val="en-US"/>
        </w:rPr>
        <w:t>Normalization</w:t>
      </w:r>
      <w:r w:rsidR="006664ED" w:rsidRPr="00F157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Violence</w:t>
      </w:r>
      <w:r w:rsidR="006664ED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 w:rsidRPr="00F157E9">
        <w:rPr>
          <w:rFonts w:ascii="Times New Roman" w:hAnsi="Times New Roman" w:cs="Times New Roman"/>
          <w:i/>
          <w:sz w:val="24"/>
          <w:szCs w:val="24"/>
          <w:lang w:val="en-US"/>
        </w:rPr>
        <w:t>Dangerous World</w:t>
      </w:r>
      <w:r w:rsidR="006664ED" w:rsidRPr="00F157E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D1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3733" w:rsidRPr="00F157E9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8E058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npublished </w:t>
      </w:r>
      <w:r w:rsidR="006F032D">
        <w:rPr>
          <w:rFonts w:ascii="Times New Roman" w:hAnsi="Times New Roman" w:cs="Times New Roman"/>
          <w:sz w:val="24"/>
          <w:szCs w:val="24"/>
          <w:lang w:val="en-US"/>
        </w:rPr>
        <w:t xml:space="preserve">explicit interview </w:t>
      </w:r>
      <w:r w:rsidR="006406A5" w:rsidRPr="00F157E9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="000B5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06A5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with apprehended </w:t>
      </w:r>
      <w:proofErr w:type="spellStart"/>
      <w:r w:rsidR="006406A5" w:rsidRPr="00F157E9">
        <w:rPr>
          <w:rFonts w:ascii="Times New Roman" w:hAnsi="Times New Roman" w:cs="Times New Roman"/>
          <w:sz w:val="24"/>
          <w:szCs w:val="24"/>
          <w:lang w:val="en-US"/>
        </w:rPr>
        <w:t>firesetters</w:t>
      </w:r>
      <w:proofErr w:type="spellEnd"/>
      <w:r w:rsidR="006406A5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7C64" w:rsidRPr="00F157E9">
        <w:rPr>
          <w:rFonts w:ascii="Times New Roman" w:hAnsi="Times New Roman" w:cs="Times New Roman"/>
          <w:sz w:val="24"/>
          <w:szCs w:val="24"/>
          <w:lang w:val="en-US"/>
        </w:rPr>
        <w:t>support</w:t>
      </w:r>
      <w:r w:rsidR="006406A5" w:rsidRPr="00F157E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A7C64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2651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CA7C64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882">
        <w:rPr>
          <w:rFonts w:ascii="Times New Roman" w:hAnsi="Times New Roman" w:cs="Times New Roman"/>
          <w:sz w:val="24"/>
          <w:szCs w:val="24"/>
          <w:lang w:val="en-US"/>
        </w:rPr>
        <w:t xml:space="preserve">beliefs </w:t>
      </w:r>
      <w:r w:rsidR="00CA7C64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(see </w:t>
      </w:r>
      <w:r w:rsidR="00F540A3" w:rsidRPr="00F157E9">
        <w:rPr>
          <w:rFonts w:ascii="Times New Roman" w:hAnsi="Times New Roman" w:cs="Times New Roman"/>
          <w:sz w:val="24"/>
          <w:szCs w:val="24"/>
          <w:lang w:val="en-US"/>
        </w:rPr>
        <w:t>Reynolds, 2012</w:t>
      </w:r>
      <w:r w:rsidR="008D1BC3">
        <w:rPr>
          <w:rFonts w:ascii="Times New Roman" w:hAnsi="Times New Roman" w:cs="Times New Roman"/>
          <w:sz w:val="24"/>
          <w:szCs w:val="24"/>
          <w:lang w:val="en-US"/>
        </w:rPr>
        <w:t>). However,</w:t>
      </w:r>
      <w:r w:rsidR="00CA7C64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373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CA7C64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research has </w:t>
      </w:r>
      <w:r w:rsidR="008D1BC3">
        <w:rPr>
          <w:rFonts w:ascii="Times New Roman" w:hAnsi="Times New Roman" w:cs="Times New Roman"/>
          <w:sz w:val="24"/>
          <w:szCs w:val="24"/>
          <w:lang w:val="en-US"/>
        </w:rPr>
        <w:t xml:space="preserve">not yet </w:t>
      </w:r>
      <w:r w:rsidR="006F643D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examined </w:t>
      </w:r>
      <w:r w:rsidR="006E072A">
        <w:rPr>
          <w:rFonts w:ascii="Times New Roman" w:hAnsi="Times New Roman" w:cs="Times New Roman"/>
          <w:sz w:val="24"/>
          <w:szCs w:val="24"/>
          <w:lang w:val="en-US"/>
        </w:rPr>
        <w:t>them</w:t>
      </w:r>
      <w:r w:rsidR="00CA7C64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E058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3254222" w14:textId="031D25B7" w:rsidR="001E7E3E" w:rsidRPr="006C08FA" w:rsidRDefault="006406A5" w:rsidP="006C08F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This research </w:t>
      </w:r>
      <w:r w:rsidR="006B3733" w:rsidRPr="00F157E9">
        <w:rPr>
          <w:rFonts w:ascii="Times New Roman" w:hAnsi="Times New Roman" w:cs="Times New Roman"/>
          <w:sz w:val="24"/>
          <w:szCs w:val="24"/>
          <w:lang w:val="en-US"/>
        </w:rPr>
        <w:t>investigate</w:t>
      </w:r>
      <w:r w:rsidRPr="00F157E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B373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300D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fire interest beliefs </w:t>
      </w:r>
      <w:r w:rsidR="003B050C" w:rsidRPr="00F157E9">
        <w:rPr>
          <w:rFonts w:ascii="Times New Roman" w:hAnsi="Times New Roman" w:cs="Times New Roman"/>
          <w:sz w:val="24"/>
          <w:szCs w:val="24"/>
          <w:lang w:val="en-US"/>
        </w:rPr>
        <w:t>as a</w:t>
      </w:r>
      <w:r w:rsidR="004E000B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primary aim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>. W</w:t>
      </w:r>
      <w:r w:rsidR="004E000B" w:rsidRPr="00F157E9">
        <w:rPr>
          <w:rFonts w:ascii="Times New Roman" w:hAnsi="Times New Roman" w:cs="Times New Roman"/>
          <w:sz w:val="24"/>
          <w:szCs w:val="24"/>
          <w:lang w:val="en-US"/>
        </w:rPr>
        <w:t>e predict</w:t>
      </w:r>
      <w:r w:rsidR="009E1598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un-apprehended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 firesetters will hold higher </w:t>
      </w:r>
      <w:r w:rsidR="00705D63">
        <w:rPr>
          <w:rFonts w:ascii="Times New Roman" w:hAnsi="Times New Roman" w:cs="Times New Roman"/>
          <w:sz w:val="24"/>
          <w:szCs w:val="24"/>
          <w:lang w:val="en-US"/>
        </w:rPr>
        <w:t>fire interest on an</w:t>
      </w:r>
      <w:r w:rsidR="009E1598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explicit self-report measure </w:t>
      </w:r>
      <w:r w:rsidR="00A32651">
        <w:rPr>
          <w:rFonts w:ascii="Times New Roman" w:hAnsi="Times New Roman" w:cs="Times New Roman"/>
          <w:sz w:val="24"/>
          <w:szCs w:val="24"/>
          <w:lang w:val="en-US"/>
        </w:rPr>
        <w:t>of fire interest</w:t>
      </w:r>
      <w:r w:rsidR="009E1598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relative to </w:t>
      </w:r>
      <w:r w:rsidR="006664ED" w:rsidRPr="00F157E9">
        <w:rPr>
          <w:rFonts w:ascii="Times New Roman" w:hAnsi="Times New Roman" w:cs="Times New Roman"/>
          <w:sz w:val="24"/>
          <w:szCs w:val="24"/>
          <w:lang w:val="en-US"/>
        </w:rPr>
        <w:t>non-firesetters</w:t>
      </w:r>
      <w:r w:rsidR="004E000B" w:rsidRPr="00F157E9">
        <w:rPr>
          <w:rFonts w:ascii="Times New Roman" w:hAnsi="Times New Roman" w:cs="Times New Roman"/>
          <w:sz w:val="24"/>
          <w:szCs w:val="24"/>
          <w:lang w:val="en-US"/>
        </w:rPr>
        <w:t>. We also predict</w:t>
      </w:r>
      <w:r w:rsidR="00E6247E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tha</w:t>
      </w:r>
      <w:r w:rsidR="006E072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32651">
        <w:rPr>
          <w:rFonts w:ascii="Times New Roman" w:hAnsi="Times New Roman" w:cs="Times New Roman"/>
          <w:sz w:val="24"/>
          <w:szCs w:val="24"/>
          <w:lang w:val="en-US"/>
        </w:rPr>
        <w:t xml:space="preserve"> fire interest beliefs</w:t>
      </w:r>
      <w:r w:rsidR="006B373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072A">
        <w:rPr>
          <w:rFonts w:ascii="Times New Roman" w:hAnsi="Times New Roman" w:cs="Times New Roman"/>
          <w:sz w:val="24"/>
          <w:szCs w:val="24"/>
          <w:lang w:val="en-US"/>
        </w:rPr>
        <w:t xml:space="preserve">will be found using a </w:t>
      </w:r>
      <w:r w:rsidR="00A257FC">
        <w:rPr>
          <w:rFonts w:ascii="Times New Roman" w:hAnsi="Times New Roman" w:cs="Times New Roman"/>
          <w:sz w:val="24"/>
          <w:szCs w:val="24"/>
          <w:lang w:val="en-US"/>
        </w:rPr>
        <w:t xml:space="preserve">less transparent 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>LDT</w:t>
      </w:r>
      <w:r w:rsidR="009E1598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77882">
        <w:rPr>
          <w:rFonts w:ascii="Times New Roman" w:hAnsi="Times New Roman" w:cs="Times New Roman"/>
          <w:sz w:val="24"/>
          <w:szCs w:val="24"/>
          <w:lang w:val="en-US"/>
        </w:rPr>
        <w:t xml:space="preserve"> As a secondary aim</w:t>
      </w:r>
      <w:r w:rsidR="004E000B" w:rsidRPr="00F157E9">
        <w:rPr>
          <w:rFonts w:ascii="Times New Roman" w:hAnsi="Times New Roman" w:cs="Times New Roman"/>
          <w:sz w:val="24"/>
          <w:szCs w:val="24"/>
          <w:lang w:val="en-US"/>
        </w:rPr>
        <w:t>, we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 examine </w:t>
      </w:r>
      <w:r w:rsidR="00860731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whether </w:t>
      </w:r>
      <w:r w:rsidR="00356E54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60731" w:rsidRPr="00F157E9">
        <w:rPr>
          <w:rFonts w:ascii="Times New Roman" w:hAnsi="Times New Roman" w:cs="Times New Roman"/>
          <w:sz w:val="24"/>
          <w:szCs w:val="24"/>
          <w:lang w:val="en-US"/>
        </w:rPr>
        <w:t>remaining f</w:t>
      </w:r>
      <w:r w:rsidR="00E6247E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our </w:t>
      </w:r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proposed </w:t>
      </w:r>
      <w:r w:rsidR="00E6247E" w:rsidRPr="00F157E9">
        <w:rPr>
          <w:rFonts w:ascii="Times New Roman" w:hAnsi="Times New Roman" w:cs="Times New Roman"/>
          <w:sz w:val="24"/>
          <w:szCs w:val="24"/>
          <w:lang w:val="en-US"/>
        </w:rPr>
        <w:t>firesetting</w:t>
      </w:r>
      <w:r w:rsidR="00C57DBD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0731" w:rsidRPr="00F157E9">
        <w:rPr>
          <w:rFonts w:ascii="Times New Roman" w:hAnsi="Times New Roman" w:cs="Times New Roman"/>
          <w:sz w:val="24"/>
          <w:szCs w:val="24"/>
          <w:lang w:val="en-US"/>
        </w:rPr>
        <w:t>supportive beliefs</w:t>
      </w:r>
      <w:r w:rsidR="00356E54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257FC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="00A257FC">
        <w:rPr>
          <w:rFonts w:ascii="Times New Roman" w:hAnsi="Times New Roman" w:cs="Times New Roman"/>
          <w:sz w:val="24"/>
          <w:szCs w:val="24"/>
          <w:lang w:val="en-US"/>
        </w:rPr>
        <w:t xml:space="preserve"> be found</w:t>
      </w:r>
      <w:r w:rsidR="00AF5D4D">
        <w:rPr>
          <w:rFonts w:ascii="Times New Roman" w:hAnsi="Times New Roman" w:cs="Times New Roman"/>
          <w:sz w:val="24"/>
          <w:szCs w:val="24"/>
          <w:lang w:val="en-US"/>
        </w:rPr>
        <w:t xml:space="preserve"> using an </w:t>
      </w:r>
      <w:r w:rsidR="00860731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implicit LDT. </w:t>
      </w:r>
    </w:p>
    <w:p w14:paraId="7BEF4E27" w14:textId="6FD695D8" w:rsidR="00797611" w:rsidRPr="00705D63" w:rsidRDefault="00A54D43" w:rsidP="00705D63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157E9">
        <w:rPr>
          <w:rFonts w:ascii="Times New Roman" w:hAnsi="Times New Roman" w:cs="Times New Roman"/>
          <w:b/>
          <w:sz w:val="24"/>
          <w:szCs w:val="24"/>
          <w:lang w:val="en-US"/>
        </w:rPr>
        <w:t>Method</w:t>
      </w:r>
    </w:p>
    <w:p w14:paraId="727D6654" w14:textId="31F3C96D" w:rsidR="00A54D43" w:rsidRPr="00F157E9" w:rsidRDefault="00A54D43" w:rsidP="00A54D43">
      <w:pPr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57E9">
        <w:rPr>
          <w:rFonts w:ascii="Times New Roman" w:hAnsi="Times New Roman" w:cs="Times New Roman"/>
          <w:b/>
          <w:sz w:val="24"/>
          <w:szCs w:val="24"/>
          <w:lang w:val="en-US"/>
        </w:rPr>
        <w:t>Participants</w:t>
      </w:r>
      <w:r w:rsidR="001E7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Measures</w:t>
      </w:r>
    </w:p>
    <w:p w14:paraId="64784C6D" w14:textId="72C5C4CA" w:rsidR="00A54D43" w:rsidRPr="00F157E9" w:rsidRDefault="00A32651" w:rsidP="008F3F87">
      <w:pPr>
        <w:spacing w:after="0" w:line="480" w:lineRule="auto"/>
        <w:ind w:firstLine="720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Eighty-four</w:t>
      </w:r>
      <w:r w:rsidR="003B050C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participants 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aged </w:t>
      </w:r>
      <w:r>
        <w:rPr>
          <w:rFonts w:ascii="Times New Roman" w:hAnsi="Times New Roman" w:cs="Times New Roman"/>
          <w:sz w:val="24"/>
          <w:szCs w:val="24"/>
          <w:lang w:val="en-US"/>
        </w:rPr>
        <w:t>18 to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 23 </w:t>
      </w:r>
      <w:r w:rsidR="00671E7E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were recruited 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anonymously </w:t>
      </w:r>
      <w:r w:rsidR="00705D63">
        <w:rPr>
          <w:rFonts w:ascii="Times New Roman" w:hAnsi="Times New Roman" w:cs="Times New Roman"/>
          <w:sz w:val="24"/>
          <w:szCs w:val="24"/>
          <w:lang w:val="en-US"/>
        </w:rPr>
        <w:t>via</w:t>
      </w:r>
      <w:r w:rsidR="00FE5C9A">
        <w:rPr>
          <w:rFonts w:ascii="Times New Roman" w:hAnsi="Times New Roman" w:cs="Times New Roman"/>
          <w:sz w:val="24"/>
          <w:szCs w:val="24"/>
          <w:lang w:val="en-US"/>
        </w:rPr>
        <w:t xml:space="preserve"> social media </w:t>
      </w:r>
      <w:r w:rsidR="0084363A">
        <w:rPr>
          <w:rFonts w:ascii="Times New Roman" w:hAnsi="Times New Roman" w:cs="Times New Roman"/>
          <w:sz w:val="24"/>
          <w:szCs w:val="24"/>
          <w:lang w:val="en-US"/>
        </w:rPr>
        <w:t>(83.3%</w:t>
      </w:r>
      <w:r w:rsidR="00A54D4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>females</w:t>
      </w:r>
      <w:r w:rsidR="00A54D43" w:rsidRPr="00F157E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4363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29411B7" w14:textId="255EEBF3" w:rsidR="00411CC2" w:rsidRPr="006C08FA" w:rsidRDefault="00E51EA4" w:rsidP="006C08FA">
      <w:pPr>
        <w:spacing w:after="0" w:line="480" w:lineRule="auto"/>
        <w:ind w:firstLine="720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Measures were presented </w:t>
      </w:r>
      <w:r w:rsidR="000B5EDE">
        <w:rPr>
          <w:rFonts w:ascii="Times New Roman" w:hAnsi="Times New Roman" w:cs="Times New Roman"/>
          <w:sz w:val="24"/>
          <w:szCs w:val="24"/>
          <w:lang w:val="en-US"/>
        </w:rPr>
        <w:t xml:space="preserve">online 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157E9" w:rsidRPr="00F157E9">
        <w:rPr>
          <w:rFonts w:ascii="Times New Roman" w:hAnsi="Times New Roman" w:cs="Times New Roman"/>
          <w:sz w:val="24"/>
          <w:szCs w:val="24"/>
          <w:lang w:val="en-US"/>
        </w:rPr>
        <w:t>randomized</w:t>
      </w:r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337F6" w:rsidRPr="001337F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>screening</w:t>
      </w:r>
      <w:r w:rsidR="001337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501CA" w:rsidRPr="00F157E9">
        <w:rPr>
          <w:rFonts w:ascii="Times New Roman" w:hAnsi="Times New Roman" w:cs="Times New Roman"/>
          <w:sz w:val="24"/>
          <w:szCs w:val="24"/>
          <w:lang w:val="en-US"/>
        </w:rPr>
        <w:t>ask</w:t>
      </w:r>
      <w:r w:rsidR="001337F6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B501CA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par</w:t>
      </w:r>
      <w:r w:rsidR="0084363A">
        <w:rPr>
          <w:rFonts w:ascii="Times New Roman" w:hAnsi="Times New Roman" w:cs="Times New Roman"/>
          <w:sz w:val="24"/>
          <w:szCs w:val="24"/>
          <w:lang w:val="en-US"/>
        </w:rPr>
        <w:t xml:space="preserve">ticipants whether, </w:t>
      </w:r>
      <w:r w:rsidR="001337F6">
        <w:rPr>
          <w:rFonts w:ascii="Times New Roman" w:hAnsi="Times New Roman" w:cs="Times New Roman"/>
          <w:sz w:val="24"/>
          <w:szCs w:val="24"/>
          <w:lang w:val="en-US"/>
        </w:rPr>
        <w:t>since the age of 10</w:t>
      </w:r>
      <w:r w:rsidR="00B501CA" w:rsidRPr="00F157E9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"/>
      </w:r>
      <w:r w:rsidR="0084363A">
        <w:rPr>
          <w:rFonts w:ascii="Times New Roman" w:hAnsi="Times New Roman" w:cs="Times New Roman"/>
          <w:sz w:val="24"/>
          <w:szCs w:val="24"/>
          <w:lang w:val="en-US"/>
        </w:rPr>
        <w:t>, t</w:t>
      </w:r>
      <w:r w:rsidR="00B501CA" w:rsidRPr="00F157E9">
        <w:rPr>
          <w:rFonts w:ascii="Times New Roman" w:hAnsi="Times New Roman" w:cs="Times New Roman"/>
          <w:sz w:val="24"/>
          <w:szCs w:val="24"/>
          <w:lang w:val="en-US"/>
        </w:rPr>
        <w:t>hey had ever deliberately</w:t>
      </w:r>
      <w:r w:rsidR="001337F6">
        <w:rPr>
          <w:rFonts w:ascii="Times New Roman" w:hAnsi="Times New Roman" w:cs="Times New Roman"/>
          <w:sz w:val="24"/>
          <w:szCs w:val="24"/>
          <w:lang w:val="en-US"/>
        </w:rPr>
        <w:t xml:space="preserve"> set</w:t>
      </w:r>
      <w:r w:rsidR="00B501CA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a fire</w:t>
      </w:r>
      <w:r w:rsidR="00CE6BD8">
        <w:rPr>
          <w:rFonts w:ascii="Times New Roman" w:hAnsi="Times New Roman" w:cs="Times New Roman"/>
          <w:sz w:val="24"/>
          <w:szCs w:val="24"/>
          <w:lang w:val="en-US"/>
        </w:rPr>
        <w:t xml:space="preserve"> and been apprehended for that fire</w:t>
      </w:r>
      <w:r w:rsidR="00B501CA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2440E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Fire Interest Subscale </w:t>
      </w:r>
      <w:r w:rsidR="00982DBD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(FIS) </w:t>
      </w:r>
      <w:r w:rsidR="00D2440E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AF5B47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Fire Setting Scale </w:t>
      </w:r>
      <w:r w:rsidR="00775C4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(Gannon &amp; </w:t>
      </w:r>
      <w:r w:rsidR="00D91907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Barrowcliffe, </w:t>
      </w:r>
      <w:r w:rsidR="00982DBD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2012) </w:t>
      </w:r>
      <w:r w:rsidR="006C08FA" w:rsidRPr="00F157E9">
        <w:rPr>
          <w:rFonts w:ascii="Times New Roman" w:hAnsi="Times New Roman" w:cs="Times New Roman"/>
          <w:sz w:val="24"/>
          <w:szCs w:val="24"/>
          <w:lang w:val="en-US"/>
        </w:rPr>
        <w:t>measure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="00D2440E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explicit </w:t>
      </w:r>
      <w:r w:rsidR="00411CC2" w:rsidRPr="00F157E9">
        <w:rPr>
          <w:rFonts w:ascii="Times New Roman" w:hAnsi="Times New Roman" w:cs="Times New Roman"/>
          <w:sz w:val="24"/>
          <w:szCs w:val="24"/>
          <w:lang w:val="en-US"/>
        </w:rPr>
        <w:t>fire interes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E7E3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E5C9A">
        <w:rPr>
          <w:rFonts w:ascii="Times New Roman" w:hAnsi="Times New Roman" w:cs="Times New Roman"/>
          <w:color w:val="000000"/>
          <w:sz w:val="24"/>
          <w:szCs w:val="24"/>
          <w:lang w:val="en-US"/>
        </w:rPr>
        <w:t>α = .94</w:t>
      </w:r>
      <w:r w:rsidR="001E7E3E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8F3F87" w:rsidRPr="00F157E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1337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82DBD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Impression Management subscale of </w:t>
      </w:r>
      <w:r w:rsidR="00AF5B47" w:rsidRPr="00F157E9">
        <w:rPr>
          <w:rFonts w:ascii="Times New Roman" w:hAnsi="Times New Roman" w:cs="Times New Roman"/>
          <w:sz w:val="24"/>
          <w:szCs w:val="24"/>
          <w:lang w:val="en-US"/>
        </w:rPr>
        <w:t>Paulhus’ Balanced Inventory of Desirable Responding (BIDR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81582" w:rsidRPr="00F157E9">
        <w:rPr>
          <w:rFonts w:ascii="Times New Roman" w:hAnsi="Times New Roman" w:cs="Times New Roman"/>
          <w:sz w:val="24"/>
          <w:szCs w:val="24"/>
          <w:lang w:val="en-US"/>
        </w:rPr>
        <w:t>1988</w:t>
      </w:r>
      <w:r w:rsidR="00AF5B47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337F6">
        <w:rPr>
          <w:rFonts w:ascii="Times New Roman" w:hAnsi="Times New Roman" w:cs="Times New Roman"/>
          <w:sz w:val="24"/>
          <w:szCs w:val="24"/>
          <w:lang w:val="en-US"/>
        </w:rPr>
        <w:t>measure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337F6">
        <w:rPr>
          <w:rFonts w:ascii="Times New Roman" w:hAnsi="Times New Roman" w:cs="Times New Roman"/>
          <w:sz w:val="24"/>
          <w:szCs w:val="24"/>
          <w:lang w:val="en-US"/>
        </w:rPr>
        <w:t xml:space="preserve"> impression management</w:t>
      </w:r>
      <w:r w:rsidR="001E7E3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25E8B" w:rsidRPr="00F157E9">
        <w:rPr>
          <w:rFonts w:ascii="Times New Roman" w:hAnsi="Times New Roman" w:cs="Times New Roman"/>
          <w:color w:val="000000"/>
          <w:sz w:val="24"/>
          <w:szCs w:val="24"/>
          <w:lang w:val="en-US"/>
        </w:rPr>
        <w:t>α</w:t>
      </w:r>
      <w:r w:rsidR="00F25E8B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= .69</w:t>
      </w:r>
      <w:r w:rsidR="001E7E3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25E8B" w:rsidRPr="00F157E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37F6" w:rsidRPr="001337F6">
        <w:rPr>
          <w:rFonts w:ascii="Times New Roman" w:hAnsi="Times New Roman" w:cs="Times New Roman"/>
          <w:sz w:val="24"/>
          <w:szCs w:val="24"/>
          <w:lang w:val="en-US" w:bidi="en-US"/>
        </w:rPr>
        <w:lastRenderedPageBreak/>
        <w:t>For the LDT,</w:t>
      </w:r>
      <w:r w:rsidR="001337F6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</w:t>
      </w:r>
      <w:r w:rsidR="006C08FA">
        <w:rPr>
          <w:rFonts w:ascii="Times New Roman" w:hAnsi="Times New Roman" w:cs="Times New Roman"/>
          <w:sz w:val="24"/>
          <w:szCs w:val="24"/>
          <w:lang w:val="en-US" w:bidi="en-US"/>
        </w:rPr>
        <w:t>45</w:t>
      </w:r>
      <w:r w:rsidR="00F25E8B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7E3E">
        <w:rPr>
          <w:rFonts w:ascii="Times New Roman" w:hAnsi="Times New Roman" w:cs="Times New Roman"/>
          <w:sz w:val="24"/>
          <w:szCs w:val="24"/>
          <w:lang w:val="en-US"/>
        </w:rPr>
        <w:t xml:space="preserve">comparable </w:t>
      </w:r>
      <w:r w:rsidR="0024105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43A3A" w:rsidRPr="00F157E9">
        <w:rPr>
          <w:rFonts w:ascii="Times New Roman" w:hAnsi="Times New Roman" w:cs="Times New Roman"/>
          <w:sz w:val="24"/>
          <w:szCs w:val="24"/>
          <w:lang w:val="en-US"/>
        </w:rPr>
        <w:t>entence stems were designed</w:t>
      </w:r>
      <w:r w:rsidR="0084363A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 each</w:t>
      </w:r>
      <w:r w:rsidR="003B050C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belief</w:t>
      </w:r>
      <w:r w:rsidR="00F25E8B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(e.g.,</w:t>
      </w:r>
      <w:r w:rsidR="00112F7D" w:rsidRPr="00F157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fires can be really</w:t>
      </w:r>
      <w:r w:rsidR="00112F7D" w:rsidRPr="00F157E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25E8B" w:rsidRPr="00F157E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E6BD8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2F74BC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1E7E3E">
        <w:rPr>
          <w:rFonts w:ascii="Times New Roman" w:hAnsi="Times New Roman" w:cs="Times New Roman"/>
          <w:sz w:val="24"/>
          <w:szCs w:val="24"/>
          <w:lang w:val="en-US"/>
        </w:rPr>
        <w:t>hree</w:t>
      </w:r>
      <w:r w:rsidR="00F25E8B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7E3E">
        <w:rPr>
          <w:rFonts w:ascii="Times New Roman" w:hAnsi="Times New Roman" w:cs="Times New Roman"/>
          <w:sz w:val="24"/>
          <w:szCs w:val="24"/>
          <w:lang w:val="en-US"/>
        </w:rPr>
        <w:t xml:space="preserve">comparable </w:t>
      </w:r>
      <w:r w:rsidR="00F25E8B" w:rsidRPr="00F157E9">
        <w:rPr>
          <w:rFonts w:ascii="Times New Roman" w:hAnsi="Times New Roman" w:cs="Times New Roman"/>
          <w:sz w:val="24"/>
          <w:szCs w:val="24"/>
          <w:lang w:val="en-US"/>
        </w:rPr>
        <w:t>word endings</w:t>
      </w:r>
      <w:r w:rsidR="00112F7D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for each stem</w:t>
      </w:r>
      <w:proofErr w:type="gramStart"/>
      <w:r w:rsidR="00112F7D" w:rsidRPr="00F157E9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  <w:r w:rsidR="00112F7D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4303" w:rsidRPr="00F157E9">
        <w:rPr>
          <w:rFonts w:ascii="Times New Roman" w:hAnsi="Times New Roman" w:cs="Times New Roman"/>
          <w:sz w:val="24"/>
          <w:szCs w:val="24"/>
          <w:lang w:val="en-US"/>
        </w:rPr>
        <w:t>firesetting</w:t>
      </w:r>
      <w:r w:rsidR="003B050C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belief</w:t>
      </w:r>
      <w:r w:rsidR="00DE430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supportive </w:t>
      </w:r>
      <w:r w:rsidR="00F25E8B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words (e.g., </w:t>
      </w:r>
      <w:r w:rsidR="00112F7D" w:rsidRPr="00F157E9">
        <w:rPr>
          <w:rFonts w:ascii="Times New Roman" w:hAnsi="Times New Roman" w:cs="Times New Roman"/>
          <w:i/>
          <w:sz w:val="24"/>
          <w:szCs w:val="24"/>
          <w:lang w:val="en-US"/>
        </w:rPr>
        <w:t>exciting</w:t>
      </w:r>
      <w:r w:rsidR="001E7E3E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DE4303" w:rsidRPr="00F157E9">
        <w:rPr>
          <w:rFonts w:ascii="Times New Roman" w:hAnsi="Times New Roman" w:cs="Times New Roman"/>
          <w:sz w:val="24"/>
          <w:szCs w:val="24"/>
          <w:lang w:val="en-US"/>
        </w:rPr>
        <w:t>non-</w:t>
      </w:r>
      <w:proofErr w:type="spellStart"/>
      <w:r w:rsidR="00DE4303" w:rsidRPr="00F157E9">
        <w:rPr>
          <w:rFonts w:ascii="Times New Roman" w:hAnsi="Times New Roman" w:cs="Times New Roman"/>
          <w:sz w:val="24"/>
          <w:szCs w:val="24"/>
          <w:lang w:val="en-US"/>
        </w:rPr>
        <w:t>firesetting</w:t>
      </w:r>
      <w:proofErr w:type="spellEnd"/>
      <w:r w:rsidR="003B050C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belief</w:t>
      </w:r>
      <w:r w:rsidR="00DE430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E8B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supportive words (e.g., </w:t>
      </w:r>
      <w:r w:rsidR="00112F7D" w:rsidRPr="00F157E9">
        <w:rPr>
          <w:rFonts w:ascii="Times New Roman" w:hAnsi="Times New Roman" w:cs="Times New Roman"/>
          <w:i/>
          <w:sz w:val="24"/>
          <w:szCs w:val="24"/>
          <w:lang w:val="en-US"/>
        </w:rPr>
        <w:t>dangerous</w:t>
      </w:r>
      <w:r w:rsidR="00F25E8B" w:rsidRPr="00F157E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E7E3E">
        <w:rPr>
          <w:rFonts w:ascii="Times New Roman" w:hAnsi="Times New Roman" w:cs="Times New Roman"/>
          <w:sz w:val="24"/>
          <w:szCs w:val="24"/>
          <w:lang w:val="en-US"/>
        </w:rPr>
        <w:t>, and p</w:t>
      </w:r>
      <w:r w:rsidR="00443A3A" w:rsidRPr="00F157E9">
        <w:rPr>
          <w:rFonts w:ascii="Times New Roman" w:hAnsi="Times New Roman" w:cs="Times New Roman"/>
          <w:sz w:val="24"/>
          <w:szCs w:val="24"/>
          <w:lang w:val="en-US"/>
        </w:rPr>
        <w:t>ronounceable n</w:t>
      </w:r>
      <w:r w:rsidR="001E7E3E">
        <w:rPr>
          <w:rFonts w:ascii="Times New Roman" w:hAnsi="Times New Roman" w:cs="Times New Roman"/>
          <w:sz w:val="24"/>
          <w:szCs w:val="24"/>
          <w:lang w:val="en-US"/>
        </w:rPr>
        <w:t xml:space="preserve">on-words </w:t>
      </w:r>
      <w:r w:rsidR="00CE6BD8">
        <w:rPr>
          <w:rFonts w:ascii="Times New Roman" w:hAnsi="Times New Roman" w:cs="Times New Roman"/>
          <w:sz w:val="24"/>
          <w:szCs w:val="24"/>
          <w:lang w:val="en-US"/>
        </w:rPr>
        <w:t xml:space="preserve">(e.g., </w:t>
      </w:r>
      <w:proofErr w:type="spellStart"/>
      <w:r w:rsidR="0038323E" w:rsidRPr="00F157E9">
        <w:rPr>
          <w:rFonts w:ascii="Times New Roman" w:hAnsi="Times New Roman" w:cs="Times New Roman"/>
          <w:sz w:val="24"/>
          <w:szCs w:val="24"/>
          <w:lang w:val="en-US"/>
        </w:rPr>
        <w:t>emciting</w:t>
      </w:r>
      <w:proofErr w:type="spellEnd"/>
      <w:r w:rsidR="00080097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26002D" w:rsidRPr="00F157E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A54D4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eading speed was calculated </w:t>
      </w:r>
      <w:r w:rsidR="0084363A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 participants reading</w:t>
      </w:r>
      <w:r w:rsidR="00F2334C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6280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20 </w:t>
      </w:r>
      <w:r w:rsidR="00F157E9" w:rsidRPr="00F157E9">
        <w:rPr>
          <w:rFonts w:ascii="Times New Roman" w:hAnsi="Times New Roman" w:cs="Times New Roman"/>
          <w:sz w:val="24"/>
          <w:szCs w:val="24"/>
          <w:lang w:val="en-US"/>
        </w:rPr>
        <w:t>randomized</w:t>
      </w:r>
      <w:r w:rsidR="0026002D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363A">
        <w:rPr>
          <w:rFonts w:ascii="Times New Roman" w:hAnsi="Times New Roman" w:cs="Times New Roman"/>
          <w:sz w:val="24"/>
          <w:szCs w:val="24"/>
          <w:lang w:val="en-US"/>
        </w:rPr>
        <w:t>sentences (</w:t>
      </w:r>
      <w:proofErr w:type="spellStart"/>
      <w:r w:rsidR="001D6280" w:rsidRPr="00F157E9">
        <w:rPr>
          <w:rFonts w:ascii="Times New Roman" w:hAnsi="Times New Roman" w:cs="Times New Roman"/>
          <w:sz w:val="24"/>
          <w:szCs w:val="24"/>
          <w:lang w:val="en-US"/>
        </w:rPr>
        <w:t>Fischler</w:t>
      </w:r>
      <w:proofErr w:type="spellEnd"/>
      <w:r w:rsidR="001D6280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195F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&amp; </w:t>
      </w:r>
      <w:r w:rsidR="001D6280" w:rsidRPr="00F157E9">
        <w:rPr>
          <w:rFonts w:ascii="Times New Roman" w:hAnsi="Times New Roman" w:cs="Times New Roman"/>
          <w:sz w:val="24"/>
          <w:szCs w:val="24"/>
          <w:lang w:val="en-US"/>
        </w:rPr>
        <w:t>Bloom; 1980)</w:t>
      </w:r>
      <w:r w:rsidR="00A54D4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11CC2" w:rsidRPr="00F157E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A3F31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timuli were presented in </w:t>
      </w:r>
      <w:r w:rsidR="00515751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black </w:t>
      </w:r>
      <w:r w:rsidR="006A3F31" w:rsidRPr="00F157E9">
        <w:rPr>
          <w:rFonts w:ascii="Times New Roman" w:hAnsi="Times New Roman" w:cs="Times New Roman"/>
          <w:sz w:val="24"/>
          <w:szCs w:val="24"/>
          <w:lang w:val="en-US"/>
        </w:rPr>
        <w:t>16pt Arial text on a white screen</w:t>
      </w:r>
      <w:r w:rsidR="00443A3A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(see Figure 1</w:t>
      </w:r>
      <w:r w:rsidR="00BD3E6E" w:rsidRPr="00F157E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11CC2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443A3A" w:rsidRPr="00F157E9">
        <w:rPr>
          <w:rFonts w:ascii="Times New Roman" w:hAnsi="Times New Roman" w:cs="Times New Roman"/>
          <w:sz w:val="24"/>
          <w:szCs w:val="24"/>
          <w:lang w:val="en-US"/>
        </w:rPr>
        <w:t>LDT trial format)</w:t>
      </w:r>
      <w:r w:rsidR="00411CC2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4D43" w:rsidRPr="00F157E9">
        <w:rPr>
          <w:rFonts w:ascii="Times New Roman" w:hAnsi="Times New Roman" w:cs="Times New Roman"/>
          <w:sz w:val="24"/>
          <w:szCs w:val="24"/>
          <w:lang w:val="en-US"/>
        </w:rPr>
        <w:t>programmed</w:t>
      </w:r>
      <w:r w:rsidR="00BD3E6E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in millisecond.com</w:t>
      </w:r>
      <w:r w:rsidR="00515751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046931F" w14:textId="77777777" w:rsidR="00A54D43" w:rsidRPr="00F157E9" w:rsidRDefault="00A54D43" w:rsidP="00A54D43">
      <w:pPr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57E9">
        <w:rPr>
          <w:rFonts w:ascii="Times New Roman" w:hAnsi="Times New Roman" w:cs="Times New Roman"/>
          <w:b/>
          <w:sz w:val="24"/>
          <w:szCs w:val="24"/>
          <w:lang w:val="en-US"/>
        </w:rPr>
        <w:t>Procedure</w:t>
      </w:r>
    </w:p>
    <w:p w14:paraId="358B401F" w14:textId="7A73938D" w:rsidR="009A4BF6" w:rsidRPr="006C08FA" w:rsidRDefault="00A54D43" w:rsidP="006C08FA">
      <w:pPr>
        <w:widowControl w:val="0"/>
        <w:autoSpaceDE w:val="0"/>
        <w:autoSpaceDN w:val="0"/>
        <w:adjustRightInd w:val="0"/>
        <w:spacing w:after="0" w:line="480" w:lineRule="auto"/>
        <w:rPr>
          <w:rFonts w:ascii="Times Roman" w:hAnsi="Times Roman" w:cs="Times Roman"/>
          <w:color w:val="000000"/>
          <w:sz w:val="24"/>
          <w:szCs w:val="24"/>
          <w:lang w:val="en-US"/>
        </w:rPr>
      </w:pPr>
      <w:r w:rsidRPr="00F157E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4363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6371">
        <w:rPr>
          <w:rFonts w:ascii="Times New Roman" w:hAnsi="Times New Roman" w:cs="Times New Roman"/>
          <w:sz w:val="24"/>
          <w:szCs w:val="24"/>
          <w:lang w:val="en-US"/>
        </w:rPr>
        <w:t xml:space="preserve"> study was administered online. </w:t>
      </w:r>
      <w:r w:rsidR="007C0F9C" w:rsidRPr="00F157E9">
        <w:rPr>
          <w:rFonts w:ascii="Times New Roman" w:hAnsi="Times New Roman" w:cs="Times New Roman"/>
          <w:sz w:val="24"/>
          <w:szCs w:val="24"/>
          <w:lang w:val="en-US"/>
        </w:rPr>
        <w:t>Participants complete</w:t>
      </w:r>
      <w:r w:rsidR="00786EA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C0F9C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C0F9C" w:rsidRPr="00F157E9">
        <w:rPr>
          <w:rFonts w:ascii="Times New Roman" w:hAnsi="Times New Roman" w:cs="Times New Roman"/>
          <w:sz w:val="24"/>
          <w:szCs w:val="24"/>
          <w:lang w:val="en-US"/>
        </w:rPr>
        <w:t>practice</w:t>
      </w:r>
      <w:r w:rsidR="008D1BC3">
        <w:rPr>
          <w:rFonts w:ascii="Times New Roman" w:hAnsi="Times New Roman" w:cs="Times New Roman"/>
          <w:sz w:val="24"/>
          <w:szCs w:val="24"/>
          <w:lang w:val="en-US"/>
        </w:rPr>
        <w:t xml:space="preserve"> LDT</w:t>
      </w:r>
      <w:r w:rsidR="007C0F9C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A7D6E" w:rsidRPr="00F157E9">
        <w:rPr>
          <w:rFonts w:ascii="Times New Roman" w:hAnsi="Times New Roman" w:cs="Times New Roman"/>
          <w:sz w:val="24"/>
          <w:szCs w:val="24"/>
          <w:lang w:val="en-US"/>
        </w:rPr>
        <w:t>repeat</w:t>
      </w:r>
      <w:r w:rsidR="0084363A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786EA7">
        <w:rPr>
          <w:rFonts w:ascii="Times New Roman" w:hAnsi="Times New Roman" w:cs="Times New Roman"/>
          <w:sz w:val="24"/>
          <w:szCs w:val="24"/>
          <w:lang w:val="en-US"/>
        </w:rPr>
        <w:t xml:space="preserve"> if they made four or more errors</w:t>
      </w:r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86EA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Figure 1a shows the LDT trial </w:t>
      </w:r>
      <w:proofErr w:type="gramStart"/>
      <w:r w:rsidR="00786EA7">
        <w:rPr>
          <w:rFonts w:ascii="Times New Roman" w:hAnsi="Times New Roman" w:cs="Times New Roman"/>
          <w:color w:val="000000"/>
          <w:sz w:val="24"/>
          <w:szCs w:val="24"/>
          <w:lang w:val="en-US"/>
        </w:rPr>
        <w:t>format</w:t>
      </w:r>
      <w:r w:rsidR="006C08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which</w:t>
      </w:r>
      <w:proofErr w:type="gramEnd"/>
      <w:r w:rsidR="006C08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measured Reaction Time (RT)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>. Individuals who</w:t>
      </w:r>
      <w:r w:rsidR="00526371">
        <w:rPr>
          <w:rFonts w:ascii="Times New Roman" w:hAnsi="Times New Roman" w:cs="Times New Roman"/>
          <w:sz w:val="24"/>
          <w:szCs w:val="24"/>
          <w:lang w:val="en-US"/>
        </w:rPr>
        <w:t xml:space="preserve"> did not engage with the tas</w:t>
      </w:r>
      <w:r w:rsidR="00EB2DAE">
        <w:rPr>
          <w:rFonts w:ascii="Times New Roman" w:hAnsi="Times New Roman" w:cs="Times New Roman"/>
          <w:sz w:val="24"/>
          <w:szCs w:val="24"/>
          <w:lang w:val="en-US"/>
        </w:rPr>
        <w:t xml:space="preserve">k appropriately were </w:t>
      </w:r>
      <w:r w:rsidR="00C04342">
        <w:rPr>
          <w:rFonts w:ascii="Times New Roman" w:hAnsi="Times New Roman" w:cs="Times New Roman"/>
          <w:sz w:val="24"/>
          <w:szCs w:val="24"/>
          <w:lang w:val="en-US"/>
        </w:rPr>
        <w:t>excluded from analyse</w:t>
      </w:r>
      <w:r w:rsidR="00526371"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r w:rsidR="00526371" w:rsidRPr="00F157E9">
        <w:rPr>
          <w:rFonts w:ascii="Times New Roman" w:hAnsi="Times New Roman" w:cs="Times New Roman"/>
          <w:sz w:val="24"/>
          <w:szCs w:val="24"/>
          <w:lang w:val="en-US"/>
        </w:rPr>
        <w:t>Participants were debriefed online.</w:t>
      </w:r>
    </w:p>
    <w:p w14:paraId="37E7A79D" w14:textId="57615F6F" w:rsidR="00515751" w:rsidRPr="00F157E9" w:rsidRDefault="00A54D43" w:rsidP="00515751">
      <w:pPr>
        <w:spacing w:after="0"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57E9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</w:p>
    <w:p w14:paraId="15315803" w14:textId="735AEF85" w:rsidR="006C08FA" w:rsidRPr="008D1BC3" w:rsidRDefault="00782AC6" w:rsidP="008D1BC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F157E9">
        <w:rPr>
          <w:rFonts w:ascii="Times New Roman" w:hAnsi="Times New Roman" w:cs="Times New Roman"/>
          <w:sz w:val="24"/>
          <w:szCs w:val="24"/>
          <w:lang w:val="en-US"/>
        </w:rPr>
        <w:t>We re</w:t>
      </w:r>
      <w:r w:rsidR="001337F6">
        <w:rPr>
          <w:rFonts w:ascii="Times New Roman" w:hAnsi="Times New Roman" w:cs="Times New Roman"/>
          <w:sz w:val="24"/>
          <w:szCs w:val="24"/>
          <w:lang w:val="en-US"/>
        </w:rPr>
        <w:t>cruited 84 participants</w:t>
      </w:r>
      <w:r w:rsidR="0036589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A4BF6">
        <w:rPr>
          <w:rFonts w:ascii="Times New Roman" w:hAnsi="Times New Roman" w:cs="Times New Roman"/>
          <w:sz w:val="24"/>
          <w:szCs w:val="24"/>
          <w:lang w:val="en-US"/>
        </w:rPr>
        <w:t xml:space="preserve">20 </w:t>
      </w:r>
      <w:proofErr w:type="spellStart"/>
      <w:r w:rsidR="00241054">
        <w:rPr>
          <w:rFonts w:ascii="Times New Roman" w:hAnsi="Times New Roman" w:cs="Times New Roman"/>
          <w:sz w:val="24"/>
          <w:szCs w:val="24"/>
          <w:lang w:val="en-US"/>
        </w:rPr>
        <w:t>unapprehended</w:t>
      </w:r>
      <w:proofErr w:type="spellEnd"/>
      <w:r w:rsidR="002410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37F6">
        <w:rPr>
          <w:rFonts w:ascii="Times New Roman" w:hAnsi="Times New Roman" w:cs="Times New Roman"/>
          <w:sz w:val="24"/>
          <w:szCs w:val="24"/>
          <w:lang w:val="en-US"/>
        </w:rPr>
        <w:t>firesetters</w:t>
      </w:r>
      <w:proofErr w:type="spellEnd"/>
      <w:r w:rsidR="001337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41054">
        <w:rPr>
          <w:rFonts w:ascii="Times New Roman" w:hAnsi="Times New Roman" w:cs="Times New Roman"/>
          <w:sz w:val="24"/>
          <w:szCs w:val="24"/>
          <w:lang w:val="en-US"/>
        </w:rPr>
        <w:t xml:space="preserve">64 </w:t>
      </w:r>
      <w:r w:rsidR="00B501CA" w:rsidRPr="00F157E9">
        <w:rPr>
          <w:rFonts w:ascii="Times New Roman" w:hAnsi="Times New Roman" w:cs="Times New Roman"/>
          <w:sz w:val="24"/>
          <w:szCs w:val="24"/>
          <w:lang w:val="en-US"/>
        </w:rPr>
        <w:t>non-</w:t>
      </w:r>
      <w:proofErr w:type="spellStart"/>
      <w:r w:rsidR="00B501CA" w:rsidRPr="00F157E9">
        <w:rPr>
          <w:rFonts w:ascii="Times New Roman" w:hAnsi="Times New Roman" w:cs="Times New Roman"/>
          <w:sz w:val="24"/>
          <w:szCs w:val="24"/>
          <w:lang w:val="en-US"/>
        </w:rPr>
        <w:t>firesetters</w:t>
      </w:r>
      <w:proofErr w:type="spellEnd"/>
      <w:r w:rsidR="0036589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412BC">
        <w:rPr>
          <w:rFonts w:ascii="Times New Roman" w:hAnsi="Times New Roman" w:cs="Times New Roman"/>
          <w:sz w:val="24"/>
          <w:szCs w:val="24"/>
          <w:lang w:val="en-US"/>
        </w:rPr>
        <w:t xml:space="preserve"> to ensure we detected medium to large effect with .80 </w:t>
      </w:r>
      <w:proofErr w:type="gramStart"/>
      <w:r w:rsidR="007412BC">
        <w:rPr>
          <w:rFonts w:ascii="Times New Roman" w:hAnsi="Times New Roman" w:cs="Times New Roman"/>
          <w:sz w:val="24"/>
          <w:szCs w:val="24"/>
          <w:lang w:val="en-US"/>
        </w:rPr>
        <w:t>power</w:t>
      </w:r>
      <w:proofErr w:type="gramEnd"/>
      <w:r w:rsidR="007412BC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2"/>
      </w:r>
      <w:r w:rsidR="007412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B5DE0" w:rsidRPr="00F157E9">
        <w:rPr>
          <w:rFonts w:ascii="Times New Roman" w:hAnsi="Times New Roman" w:cs="Times New Roman"/>
          <w:sz w:val="24"/>
          <w:szCs w:val="24"/>
          <w:lang w:val="en-US"/>
        </w:rPr>
        <w:t>Groups</w:t>
      </w:r>
      <w:r w:rsidR="00B501CA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did not differ on age</w:t>
      </w:r>
      <w:r w:rsidR="008D1BC3">
        <w:rPr>
          <w:rFonts w:ascii="Times New Roman" w:hAnsi="Times New Roman" w:cs="Times New Roman"/>
          <w:sz w:val="24"/>
          <w:szCs w:val="24"/>
          <w:lang w:val="en-US"/>
        </w:rPr>
        <w:t xml:space="preserve"> or gender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501CA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32D">
        <w:rPr>
          <w:rFonts w:ascii="Times New Roman" w:hAnsi="Times New Roman" w:cs="Times New Roman"/>
          <w:sz w:val="24"/>
          <w:szCs w:val="24"/>
          <w:lang w:val="en-US"/>
        </w:rPr>
        <w:t xml:space="preserve">BIDR-IM was </w:t>
      </w:r>
      <w:r w:rsidR="00CB3EE7" w:rsidRPr="00F157E9">
        <w:rPr>
          <w:rFonts w:ascii="Times New Roman" w:hAnsi="Times New Roman" w:cs="Times New Roman"/>
          <w:sz w:val="24"/>
          <w:szCs w:val="24"/>
          <w:lang w:val="en-US"/>
        </w:rPr>
        <w:t>not significantly correlated with FIS or LDT RT</w:t>
      </w:r>
      <w:r w:rsidR="00C52BDF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outcome va</w:t>
      </w:r>
      <w:r w:rsidR="00CB3EE7" w:rsidRPr="00F157E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52BDF" w:rsidRPr="00F157E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B3EE7" w:rsidRPr="00F157E9">
        <w:rPr>
          <w:rFonts w:ascii="Times New Roman" w:hAnsi="Times New Roman" w:cs="Times New Roman"/>
          <w:sz w:val="24"/>
          <w:szCs w:val="24"/>
          <w:lang w:val="en-US"/>
        </w:rPr>
        <w:t>ables.</w:t>
      </w:r>
      <w:r w:rsidR="00C52BDF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6D63277" w14:textId="0C9DE7B8" w:rsidR="00981015" w:rsidRPr="00F157E9" w:rsidRDefault="00434F50" w:rsidP="00B501C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57E9">
        <w:rPr>
          <w:rFonts w:ascii="Times New Roman" w:hAnsi="Times New Roman" w:cs="Times New Roman"/>
          <w:b/>
          <w:sz w:val="24"/>
          <w:szCs w:val="24"/>
          <w:lang w:val="en-US"/>
        </w:rPr>
        <w:t>LDT Analyse</w:t>
      </w:r>
      <w:r w:rsidR="00981015" w:rsidRPr="00F157E9">
        <w:rPr>
          <w:rFonts w:ascii="Times New Roman" w:hAnsi="Times New Roman" w:cs="Times New Roman"/>
          <w:b/>
          <w:sz w:val="24"/>
          <w:szCs w:val="24"/>
          <w:lang w:val="en-US"/>
        </w:rPr>
        <w:t>s and Data Preparation</w:t>
      </w:r>
    </w:p>
    <w:p w14:paraId="05D9CC52" w14:textId="0D455B5A" w:rsidR="00797611" w:rsidRPr="00F157E9" w:rsidRDefault="0036589D" w:rsidP="0079761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>e report analyses</w:t>
      </w:r>
      <w:r w:rsidR="00862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4C4F">
        <w:rPr>
          <w:rFonts w:ascii="Times New Roman" w:hAnsi="Times New Roman" w:cs="Times New Roman"/>
          <w:sz w:val="24"/>
          <w:szCs w:val="24"/>
          <w:lang w:val="en-US"/>
        </w:rPr>
        <w:t xml:space="preserve">unadjusted and adjusted for reading speed. </w:t>
      </w:r>
      <w:r w:rsidR="00981015" w:rsidRPr="00F157E9">
        <w:rPr>
          <w:rFonts w:ascii="Times New Roman" w:hAnsi="Times New Roman" w:cs="Times New Roman"/>
          <w:sz w:val="24"/>
          <w:szCs w:val="24"/>
          <w:lang w:val="en-US"/>
        </w:rPr>
        <w:t>Only correct LD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T responses were analyzed. RTs were </w:t>
      </w:r>
      <w:proofErr w:type="spellStart"/>
      <w:r w:rsidR="00F157E9">
        <w:rPr>
          <w:rFonts w:ascii="Times New Roman" w:hAnsi="Times New Roman" w:cs="Times New Roman"/>
          <w:sz w:val="24"/>
          <w:szCs w:val="24"/>
          <w:lang w:val="en-US"/>
        </w:rPr>
        <w:t>Winsoriz</w:t>
      </w:r>
      <w:r w:rsidR="00F157E9" w:rsidRPr="00F157E9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spellEnd"/>
      <w:r w:rsidR="00981015" w:rsidRPr="00F157E9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3"/>
      </w:r>
      <w:r w:rsidR="00A0659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157E9" w:rsidRPr="00F157E9">
        <w:rPr>
          <w:rFonts w:ascii="Times New Roman" w:hAnsi="Times New Roman" w:cs="Times New Roman"/>
          <w:sz w:val="24"/>
          <w:szCs w:val="24"/>
          <w:lang w:val="en-US"/>
        </w:rPr>
        <w:t>totaled</w:t>
      </w:r>
      <w:r w:rsidR="00A06590">
        <w:rPr>
          <w:rFonts w:ascii="Times New Roman" w:hAnsi="Times New Roman" w:cs="Times New Roman"/>
          <w:sz w:val="24"/>
          <w:szCs w:val="24"/>
          <w:lang w:val="en-US"/>
        </w:rPr>
        <w:t xml:space="preserve"> for each sentence ending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981015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34F50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Firesetting belief </w:t>
      </w:r>
      <w:r w:rsidR="00981015" w:rsidRPr="00F157E9">
        <w:rPr>
          <w:rFonts w:ascii="Times New Roman" w:hAnsi="Times New Roman" w:cs="Times New Roman"/>
          <w:sz w:val="24"/>
          <w:szCs w:val="24"/>
          <w:lang w:val="en-US"/>
        </w:rPr>
        <w:t>supportive RTs were subtracted from non-</w:t>
      </w:r>
      <w:r w:rsidR="00434F50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firesetting belief </w:t>
      </w:r>
      <w:r w:rsidR="00981015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supportive RTs 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>(see Figure 1b) with p</w:t>
      </w:r>
      <w:r w:rsidR="00981015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ositive </w:t>
      </w:r>
      <w:r w:rsidR="00434F50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figures 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>indicating</w:t>
      </w:r>
      <w:r w:rsidR="009078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015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faster </w:t>
      </w:r>
      <w:proofErr w:type="spellStart"/>
      <w:r w:rsidR="00434F50" w:rsidRPr="00F157E9">
        <w:rPr>
          <w:rFonts w:ascii="Times New Roman" w:hAnsi="Times New Roman" w:cs="Times New Roman"/>
          <w:sz w:val="24"/>
          <w:szCs w:val="24"/>
          <w:lang w:val="en-US"/>
        </w:rPr>
        <w:t>firesetting</w:t>
      </w:r>
      <w:proofErr w:type="spellEnd"/>
      <w:r w:rsidR="00434F50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belief 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>responses</w:t>
      </w:r>
      <w:r w:rsidR="00981015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86A622D" w14:textId="77777777" w:rsidR="00786EA7" w:rsidRDefault="00786EA7" w:rsidP="00797611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A5950D" w14:textId="0F801B71" w:rsidR="00623B1D" w:rsidRPr="00F157E9" w:rsidRDefault="006241D5" w:rsidP="00797611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7E9">
        <w:rPr>
          <w:rFonts w:ascii="Times New Roman" w:hAnsi="Times New Roman" w:cs="Times New Roman"/>
          <w:b/>
          <w:sz w:val="24"/>
          <w:szCs w:val="24"/>
          <w:lang w:val="en-US"/>
        </w:rPr>
        <w:t>Primary Aim</w:t>
      </w:r>
    </w:p>
    <w:p w14:paraId="391E6BAF" w14:textId="103C8D37" w:rsidR="00981015" w:rsidRPr="00F157E9" w:rsidRDefault="0036589D" w:rsidP="00C96C4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226F9B" w:rsidRPr="00F157E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501CA" w:rsidRPr="00F157E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26F9B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apprehended </w:t>
      </w:r>
      <w:r w:rsidR="001E7E3E">
        <w:rPr>
          <w:rFonts w:ascii="Times New Roman" w:hAnsi="Times New Roman" w:cs="Times New Roman"/>
          <w:sz w:val="24"/>
          <w:szCs w:val="24"/>
          <w:lang w:val="en-US"/>
        </w:rPr>
        <w:t xml:space="preserve">firesetters </w:t>
      </w:r>
      <w:r w:rsidR="00B501CA" w:rsidRPr="00F157E9">
        <w:rPr>
          <w:rFonts w:ascii="Times New Roman" w:hAnsi="Times New Roman" w:cs="Times New Roman"/>
          <w:sz w:val="24"/>
          <w:szCs w:val="24"/>
          <w:lang w:val="en-US"/>
        </w:rPr>
        <w:t>reported</w:t>
      </w:r>
      <w:r w:rsidR="00226F9B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higher</w:t>
      </w:r>
      <w:r w:rsidR="001E7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01CA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levels of fire interest </w:t>
      </w:r>
      <w:r w:rsidR="00226F9B" w:rsidRPr="00F157E9">
        <w:rPr>
          <w:rFonts w:ascii="Times New Roman" w:hAnsi="Times New Roman" w:cs="Times New Roman"/>
          <w:sz w:val="24"/>
          <w:szCs w:val="24"/>
          <w:lang w:val="en-US"/>
        </w:rPr>
        <w:t>relative to non-</w:t>
      </w:r>
      <w:proofErr w:type="spellStart"/>
      <w:r w:rsidR="00226F9B" w:rsidRPr="00F157E9">
        <w:rPr>
          <w:rFonts w:ascii="Times New Roman" w:hAnsi="Times New Roman" w:cs="Times New Roman"/>
          <w:sz w:val="24"/>
          <w:szCs w:val="24"/>
          <w:lang w:val="en-US"/>
        </w:rPr>
        <w:t>firesetters</w:t>
      </w:r>
      <w:proofErr w:type="spellEnd"/>
      <w:r w:rsidR="001E7E3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26F9B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26F9B" w:rsidRPr="00F157E9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226F9B" w:rsidRPr="00F157E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226F9B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82) = 2.12, </w:t>
      </w:r>
      <w:r w:rsidR="00226F9B" w:rsidRPr="00F157E9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226F9B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&lt;.04;</w:t>
      </w:r>
      <w:r w:rsidR="00226F9B" w:rsidRPr="00F157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</w:t>
      </w:r>
      <w:r w:rsidR="001E7E3E">
        <w:rPr>
          <w:rFonts w:ascii="Times New Roman" w:hAnsi="Times New Roman" w:cs="Times New Roman"/>
          <w:sz w:val="24"/>
          <w:szCs w:val="24"/>
          <w:lang w:val="en-US"/>
        </w:rPr>
        <w:t xml:space="preserve"> = .47</w:t>
      </w:r>
      <w:r w:rsidR="00226F9B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B364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96FE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the Fire is Fascinating </w:t>
      </w:r>
      <w:r w:rsidR="001E7E3E">
        <w:rPr>
          <w:rFonts w:ascii="Times New Roman" w:hAnsi="Times New Roman" w:cs="Times New Roman"/>
          <w:sz w:val="24"/>
          <w:szCs w:val="24"/>
          <w:lang w:val="en-US"/>
        </w:rPr>
        <w:t>LDT</w:t>
      </w:r>
      <w:r w:rsidR="008B36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81015" w:rsidRPr="00F157E9">
        <w:rPr>
          <w:rFonts w:ascii="Times New Roman" w:hAnsi="Times New Roman" w:cs="Times New Roman"/>
          <w:sz w:val="24"/>
          <w:szCs w:val="24"/>
          <w:lang w:val="en-US"/>
        </w:rPr>
        <w:t>un-apprehende</w:t>
      </w:r>
      <w:r w:rsidR="001E7E3E">
        <w:rPr>
          <w:rFonts w:ascii="Times New Roman" w:hAnsi="Times New Roman" w:cs="Times New Roman"/>
          <w:sz w:val="24"/>
          <w:szCs w:val="24"/>
          <w:lang w:val="en-US"/>
        </w:rPr>
        <w:t>d firesetters were</w:t>
      </w:r>
      <w:r w:rsidR="00981015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015" w:rsidRPr="00F157E9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slower</w:t>
      </w:r>
      <w:r w:rsidR="001E7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015" w:rsidRPr="00F157E9">
        <w:rPr>
          <w:rFonts w:ascii="Times New Roman" w:hAnsi="Times New Roman" w:cs="Times New Roman"/>
          <w:sz w:val="24"/>
          <w:szCs w:val="24"/>
          <w:lang w:val="en-US"/>
        </w:rPr>
        <w:t>classifyi</w:t>
      </w:r>
      <w:r w:rsidR="001E7E3E">
        <w:rPr>
          <w:rFonts w:ascii="Times New Roman" w:hAnsi="Times New Roman" w:cs="Times New Roman"/>
          <w:sz w:val="24"/>
          <w:szCs w:val="24"/>
          <w:lang w:val="en-US"/>
        </w:rPr>
        <w:t>ng Fire is Fascinating</w:t>
      </w:r>
      <w:r w:rsidR="006241D5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belief </w:t>
      </w:r>
      <w:r w:rsidR="00981015" w:rsidRPr="00F157E9">
        <w:rPr>
          <w:rFonts w:ascii="Times New Roman" w:hAnsi="Times New Roman" w:cs="Times New Roman"/>
          <w:sz w:val="24"/>
          <w:szCs w:val="24"/>
          <w:lang w:val="en-US"/>
        </w:rPr>
        <w:t>supportive words</w:t>
      </w:r>
      <w:r w:rsidR="008B364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81015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364A">
        <w:rPr>
          <w:rFonts w:ascii="Times New Roman" w:hAnsi="Times New Roman" w:cs="Times New Roman"/>
          <w:sz w:val="24"/>
          <w:szCs w:val="24"/>
          <w:lang w:val="en-US"/>
        </w:rPr>
        <w:t>compared</w:t>
      </w:r>
      <w:r w:rsidR="008B364A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to non-</w:t>
      </w:r>
      <w:proofErr w:type="spellStart"/>
      <w:r w:rsidR="008B364A" w:rsidRPr="00F157E9">
        <w:rPr>
          <w:rFonts w:ascii="Times New Roman" w:hAnsi="Times New Roman" w:cs="Times New Roman"/>
          <w:sz w:val="24"/>
          <w:szCs w:val="24"/>
          <w:lang w:val="en-US"/>
        </w:rPr>
        <w:t>firesetters</w:t>
      </w:r>
      <w:proofErr w:type="spellEnd"/>
      <w:r w:rsidR="008B364A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81015" w:rsidRPr="00F157E9">
        <w:rPr>
          <w:rFonts w:ascii="Times New Roman" w:hAnsi="Times New Roman" w:cs="Times New Roman"/>
          <w:sz w:val="24"/>
          <w:szCs w:val="24"/>
          <w:lang w:val="en-US"/>
        </w:rPr>
        <w:t>relative to non-</w:t>
      </w:r>
      <w:r w:rsidR="00A46F31">
        <w:rPr>
          <w:rFonts w:ascii="Times New Roman" w:hAnsi="Times New Roman" w:cs="Times New Roman"/>
          <w:sz w:val="24"/>
          <w:szCs w:val="24"/>
          <w:lang w:val="en-US"/>
        </w:rPr>
        <w:t xml:space="preserve">belief </w:t>
      </w:r>
      <w:r w:rsidR="00981015" w:rsidRPr="00F157E9">
        <w:rPr>
          <w:rFonts w:ascii="Times New Roman" w:hAnsi="Times New Roman" w:cs="Times New Roman"/>
          <w:sz w:val="24"/>
          <w:szCs w:val="24"/>
          <w:lang w:val="en-US"/>
        </w:rPr>
        <w:t>supportive words,</w:t>
      </w:r>
      <w:r w:rsidR="00F94C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4C4F" w:rsidRPr="00F94C4F">
        <w:rPr>
          <w:rFonts w:ascii="Times New Roman" w:hAnsi="Times New Roman" w:cs="Times New Roman"/>
          <w:sz w:val="24"/>
          <w:szCs w:val="24"/>
          <w:lang w:val="en-US"/>
        </w:rPr>
        <w:t>reading speed unadjusted,</w:t>
      </w:r>
      <w:r w:rsidR="00F94C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81015" w:rsidRPr="00F157E9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981015" w:rsidRPr="00F157E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981015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82) = 2.23, </w:t>
      </w:r>
      <w:r w:rsidR="00981015" w:rsidRPr="00F157E9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981015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= .03, </w:t>
      </w:r>
      <w:r w:rsidR="00981015" w:rsidRPr="00F157E9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981015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= .53</w:t>
      </w:r>
      <w:r w:rsidR="00BF33D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D357BB" w:rsidRPr="00F94C4F">
        <w:rPr>
          <w:rFonts w:ascii="Times New Roman" w:hAnsi="Times New Roman" w:cs="Times New Roman"/>
          <w:sz w:val="24"/>
          <w:szCs w:val="24"/>
          <w:lang w:val="en-US"/>
        </w:rPr>
        <w:t>reading speed adjusted</w:t>
      </w:r>
      <w:r w:rsidR="00F94C4F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D357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57BB" w:rsidRPr="00D357BB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D357BB">
        <w:rPr>
          <w:rFonts w:ascii="Times New Roman" w:hAnsi="Times New Roman" w:cs="Times New Roman"/>
          <w:sz w:val="24"/>
          <w:szCs w:val="24"/>
          <w:lang w:val="en-US"/>
        </w:rPr>
        <w:t xml:space="preserve"> = .</w:t>
      </w:r>
      <w:r w:rsidR="00A46F31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357BB">
        <w:rPr>
          <w:rFonts w:ascii="Times New Roman" w:hAnsi="Times New Roman" w:cs="Times New Roman"/>
          <w:sz w:val="24"/>
          <w:szCs w:val="24"/>
          <w:lang w:val="en-US"/>
        </w:rPr>
        <w:t xml:space="preserve">4, </w:t>
      </w:r>
      <w:r w:rsidR="00D357BB" w:rsidRPr="00D357BB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D357BB">
        <w:rPr>
          <w:rFonts w:ascii="Times New Roman" w:hAnsi="Times New Roman" w:cs="Times New Roman"/>
          <w:sz w:val="24"/>
          <w:szCs w:val="24"/>
          <w:lang w:val="en-US"/>
        </w:rPr>
        <w:t xml:space="preserve"> = .51</w:t>
      </w:r>
      <w:r w:rsidR="00D357BB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2C33" w:rsidRPr="00F157E9">
        <w:rPr>
          <w:rFonts w:ascii="Times New Roman" w:hAnsi="Times New Roman" w:cs="Times New Roman"/>
          <w:sz w:val="24"/>
          <w:szCs w:val="24"/>
          <w:lang w:val="en-US"/>
        </w:rPr>
        <w:t>(see Figure 1b</w:t>
      </w:r>
      <w:r w:rsidR="003948B0" w:rsidRPr="00F157E9">
        <w:rPr>
          <w:rFonts w:ascii="Times New Roman" w:hAnsi="Times New Roman" w:cs="Times New Roman"/>
          <w:sz w:val="24"/>
          <w:szCs w:val="24"/>
          <w:lang w:val="en-US"/>
        </w:rPr>
        <w:t>; primary aim)</w:t>
      </w:r>
      <w:r w:rsidR="00981015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4E306F7" w14:textId="77777777" w:rsidR="00D71EA4" w:rsidRPr="00F157E9" w:rsidRDefault="00D71EA4" w:rsidP="00C96C4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65191FAC" w14:textId="2E4CFA95" w:rsidR="00981015" w:rsidRPr="00F157E9" w:rsidRDefault="00DD44E7" w:rsidP="00C96C4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57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Secondary </w:t>
      </w:r>
      <w:r w:rsidR="006241D5" w:rsidRPr="00F157E9">
        <w:rPr>
          <w:rFonts w:ascii="Times New Roman" w:hAnsi="Times New Roman" w:cs="Times New Roman"/>
          <w:b/>
          <w:sz w:val="24"/>
          <w:szCs w:val="24"/>
          <w:lang w:val="en-US"/>
        </w:rPr>
        <w:t>Aim</w:t>
      </w:r>
    </w:p>
    <w:p w14:paraId="1CC7243E" w14:textId="6C813317" w:rsidR="006C08FA" w:rsidRPr="006C08FA" w:rsidRDefault="00034404" w:rsidP="006C08F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RTs were</w:t>
      </w:r>
      <w:r w:rsidR="002D0670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6C4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comparable 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across groups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157E9" w:rsidRPr="00F157E9">
        <w:rPr>
          <w:rFonts w:ascii="Times New Roman" w:hAnsi="Times New Roman" w:cs="Times New Roman"/>
          <w:sz w:val="24"/>
          <w:szCs w:val="24"/>
          <w:lang w:val="en-US"/>
        </w:rPr>
        <w:t>Normalization</w:t>
      </w:r>
      <w:r w:rsidR="00B00C7C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of Violence</w:t>
      </w:r>
      <w:r w:rsidR="00786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0C7C" w:rsidRPr="00F157E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00C7C" w:rsidRPr="00F157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00C7C" w:rsidRPr="00F157E9">
        <w:rPr>
          <w:rFonts w:ascii="Times New Roman" w:hAnsi="Times New Roman" w:cs="Times New Roman"/>
          <w:sz w:val="24"/>
          <w:szCs w:val="24"/>
          <w:lang w:val="en-US"/>
        </w:rPr>
        <w:t>Fire is Controllable</w:t>
      </w:r>
      <w:r w:rsidR="00786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>LDT</w:t>
      </w:r>
      <w:r w:rsidR="00C96C43" w:rsidRPr="00F157E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E07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072A" w:rsidRPr="00F157E9">
        <w:rPr>
          <w:rFonts w:ascii="Times New Roman" w:hAnsi="Times New Roman" w:cs="Times New Roman"/>
          <w:sz w:val="24"/>
          <w:szCs w:val="24"/>
          <w:lang w:val="en-US"/>
        </w:rPr>
        <w:t>(see Figure 1b; secondary aim)</w:t>
      </w:r>
      <w:r w:rsidR="00C96C43" w:rsidRPr="00F157E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00C7C" w:rsidRPr="00F157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00C7C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However, for </w:t>
      </w:r>
      <w:r w:rsidR="00752D78" w:rsidRPr="00F157E9">
        <w:rPr>
          <w:rFonts w:ascii="Times New Roman" w:hAnsi="Times New Roman" w:cs="Times New Roman"/>
          <w:sz w:val="24"/>
          <w:szCs w:val="24"/>
          <w:lang w:val="en-US"/>
        </w:rPr>
        <w:t>Dangerous World, un-apprehended firesetters were</w:t>
      </w:r>
      <w:r w:rsidR="00344EBE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faster to</w:t>
      </w:r>
      <w:r w:rsidR="00752D78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4EBE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classify </w:t>
      </w:r>
      <w:r w:rsidR="00FC30CA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firesetting </w:t>
      </w:r>
      <w:r w:rsidR="006241D5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belief </w:t>
      </w:r>
      <w:r w:rsidR="00344EBE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supportive words relative to </w:t>
      </w:r>
      <w:r w:rsidR="006241D5" w:rsidRPr="00F157E9">
        <w:rPr>
          <w:rFonts w:ascii="Times New Roman" w:hAnsi="Times New Roman" w:cs="Times New Roman"/>
          <w:sz w:val="24"/>
          <w:szCs w:val="24"/>
          <w:lang w:val="en-US"/>
        </w:rPr>
        <w:t>non-belief supportive words</w:t>
      </w:r>
      <w:r w:rsidR="00344EBE" w:rsidRPr="00F157E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F94C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94C4F" w:rsidRPr="00F94C4F">
        <w:rPr>
          <w:rFonts w:ascii="Times New Roman" w:hAnsi="Times New Roman" w:cs="Times New Roman"/>
          <w:sz w:val="24"/>
          <w:szCs w:val="24"/>
          <w:lang w:val="en-US"/>
        </w:rPr>
        <w:t>reading speed unadjusted</w:t>
      </w:r>
      <w:r w:rsidR="00F94C4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44EBE" w:rsidRPr="00F157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="00344EBE" w:rsidRPr="00F157E9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344EBE" w:rsidRPr="00F157E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A63B45" w:rsidRPr="00F157E9">
        <w:rPr>
          <w:rFonts w:ascii="Times New Roman" w:hAnsi="Times New Roman" w:cs="Times New Roman"/>
          <w:sz w:val="24"/>
          <w:szCs w:val="24"/>
          <w:lang w:val="en-US"/>
        </w:rPr>
        <w:t>82) = 2.64</w:t>
      </w:r>
      <w:r w:rsidR="00752D78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52D78" w:rsidRPr="00F157E9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A63B45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= .01</w:t>
      </w:r>
      <w:r w:rsidR="00752D78" w:rsidRPr="00F157E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44EBE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2D78" w:rsidRPr="00F157E9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A63B45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212A4F" w:rsidRPr="00F157E9">
        <w:rPr>
          <w:rFonts w:ascii="Times New Roman" w:hAnsi="Times New Roman" w:cs="Times New Roman"/>
          <w:sz w:val="24"/>
          <w:szCs w:val="24"/>
          <w:lang w:val="en-US"/>
        </w:rPr>
        <w:t>.70</w:t>
      </w:r>
      <w:r w:rsidR="00D357BB">
        <w:rPr>
          <w:rFonts w:ascii="Times New Roman" w:hAnsi="Times New Roman" w:cs="Times New Roman"/>
          <w:sz w:val="24"/>
          <w:szCs w:val="24"/>
          <w:lang w:val="en-US"/>
        </w:rPr>
        <w:t>; reading speed adjusted</w:t>
      </w:r>
      <w:r w:rsidR="00F94C4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357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57BB" w:rsidRPr="00D357BB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D357BB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EB3287">
        <w:rPr>
          <w:rFonts w:ascii="Times New Roman" w:hAnsi="Times New Roman" w:cs="Times New Roman"/>
          <w:sz w:val="24"/>
          <w:szCs w:val="24"/>
          <w:lang w:val="en-US"/>
        </w:rPr>
        <w:t>.01,</w:t>
      </w:r>
      <w:r w:rsidR="00D357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57BB" w:rsidRPr="00D357BB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EB3287">
        <w:rPr>
          <w:rFonts w:ascii="Times New Roman" w:hAnsi="Times New Roman" w:cs="Times New Roman"/>
          <w:sz w:val="24"/>
          <w:szCs w:val="24"/>
          <w:lang w:val="en-US"/>
        </w:rPr>
        <w:t xml:space="preserve"> = .67</w:t>
      </w:r>
      <w:r w:rsidR="00752D78" w:rsidRPr="00F157E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12A4F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90783C">
        <w:rPr>
          <w:rFonts w:ascii="Times New Roman" w:hAnsi="Times New Roman" w:cs="Times New Roman"/>
          <w:sz w:val="24"/>
          <w:szCs w:val="24"/>
          <w:lang w:val="en-US"/>
        </w:rPr>
        <w:t xml:space="preserve">, for </w:t>
      </w:r>
      <w:r w:rsidR="0090783C" w:rsidRPr="00F157E9">
        <w:rPr>
          <w:rFonts w:ascii="Times New Roman" w:hAnsi="Times New Roman" w:cs="Times New Roman"/>
          <w:sz w:val="24"/>
          <w:szCs w:val="24"/>
          <w:lang w:val="en-US"/>
        </w:rPr>
        <w:t>Fire is a Powerful Tool</w:t>
      </w:r>
      <w:r w:rsidR="009078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6C29">
        <w:rPr>
          <w:rFonts w:ascii="Times New Roman" w:hAnsi="Times New Roman" w:cs="Times New Roman"/>
          <w:sz w:val="24"/>
          <w:szCs w:val="24"/>
          <w:lang w:val="en-US"/>
        </w:rPr>
        <w:t>beliefs</w:t>
      </w:r>
      <w:r w:rsidR="001E7E3E">
        <w:rPr>
          <w:rFonts w:ascii="Times New Roman" w:hAnsi="Times New Roman" w:cs="Times New Roman"/>
          <w:sz w:val="24"/>
          <w:szCs w:val="24"/>
          <w:lang w:val="en-US"/>
        </w:rPr>
        <w:t>, differences were noted</w:t>
      </w:r>
      <w:r w:rsidR="0090783C">
        <w:rPr>
          <w:rFonts w:ascii="Times New Roman" w:hAnsi="Times New Roman" w:cs="Times New Roman"/>
          <w:sz w:val="24"/>
          <w:szCs w:val="24"/>
          <w:lang w:val="en-US"/>
        </w:rPr>
        <w:t xml:space="preserve"> when reading speed was controlled for</w:t>
      </w:r>
      <w:r w:rsidR="0090783C" w:rsidRPr="00F157E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94C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4C4F" w:rsidRPr="00F94C4F">
        <w:rPr>
          <w:rFonts w:ascii="Times New Roman" w:hAnsi="Times New Roman" w:cs="Times New Roman"/>
          <w:sz w:val="24"/>
          <w:szCs w:val="24"/>
          <w:lang w:val="en-US"/>
        </w:rPr>
        <w:t>reading speed unadjusted</w:t>
      </w:r>
      <w:r w:rsidR="00F94C4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0783C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0783C" w:rsidRPr="00F157E9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90783C" w:rsidRPr="00F157E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90783C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82) = 1.80, </w:t>
      </w:r>
      <w:r w:rsidR="0090783C" w:rsidRPr="00F157E9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90783C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= .08, </w:t>
      </w:r>
      <w:r w:rsidR="0090783C" w:rsidRPr="00F157E9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90783C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= .50</w:t>
      </w:r>
      <w:r w:rsidR="0090783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90783C" w:rsidRPr="00D357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783C">
        <w:rPr>
          <w:rFonts w:ascii="Times New Roman" w:hAnsi="Times New Roman" w:cs="Times New Roman"/>
          <w:sz w:val="24"/>
          <w:szCs w:val="24"/>
          <w:lang w:val="en-US"/>
        </w:rPr>
        <w:t>reading speed adjusted</w:t>
      </w:r>
      <w:r w:rsidR="00F94C4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078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783C" w:rsidRPr="00D357BB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90783C">
        <w:rPr>
          <w:rFonts w:ascii="Times New Roman" w:hAnsi="Times New Roman" w:cs="Times New Roman"/>
          <w:sz w:val="24"/>
          <w:szCs w:val="24"/>
          <w:lang w:val="en-US"/>
        </w:rPr>
        <w:t xml:space="preserve"> = .</w:t>
      </w:r>
      <w:r w:rsidR="00EB3287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="009078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0783C" w:rsidRPr="00D357BB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90783C">
        <w:rPr>
          <w:rFonts w:ascii="Times New Roman" w:hAnsi="Times New Roman" w:cs="Times New Roman"/>
          <w:sz w:val="24"/>
          <w:szCs w:val="24"/>
          <w:lang w:val="en-US"/>
        </w:rPr>
        <w:t xml:space="preserve"> = .</w:t>
      </w:r>
      <w:r w:rsidR="00EB3287">
        <w:rPr>
          <w:rFonts w:ascii="Times New Roman" w:hAnsi="Times New Roman" w:cs="Times New Roman"/>
          <w:sz w:val="24"/>
          <w:szCs w:val="24"/>
          <w:lang w:val="en-US"/>
        </w:rPr>
        <w:t>52.</w:t>
      </w:r>
    </w:p>
    <w:p w14:paraId="74E58AD9" w14:textId="78FC60B2" w:rsidR="00A54D43" w:rsidRPr="00F157E9" w:rsidRDefault="00A54D43" w:rsidP="00F94C4F">
      <w:pPr>
        <w:spacing w:after="0" w:line="48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F157E9">
        <w:rPr>
          <w:rFonts w:ascii="Times New Roman" w:hAnsi="Times New Roman" w:cs="Times New Roman"/>
          <w:b/>
          <w:sz w:val="24"/>
          <w:szCs w:val="24"/>
          <w:lang w:val="en-US"/>
        </w:rPr>
        <w:t>Discussion</w:t>
      </w:r>
    </w:p>
    <w:p w14:paraId="420EE3E1" w14:textId="7EE999AE" w:rsidR="00511AAB" w:rsidRPr="00F157E9" w:rsidRDefault="000B66C0" w:rsidP="003948B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907DFD">
        <w:rPr>
          <w:rFonts w:ascii="Times New Roman" w:hAnsi="Times New Roman" w:cs="Times New Roman"/>
          <w:sz w:val="24"/>
          <w:szCs w:val="24"/>
          <w:lang w:val="en-US"/>
        </w:rPr>
        <w:t xml:space="preserve">is the </w:t>
      </w:r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="00907DFD">
        <w:rPr>
          <w:rFonts w:ascii="Times New Roman" w:hAnsi="Times New Roman" w:cs="Times New Roman"/>
          <w:sz w:val="24"/>
          <w:szCs w:val="24"/>
          <w:lang w:val="en-US"/>
        </w:rPr>
        <w:t xml:space="preserve">study </w:t>
      </w:r>
      <w:r w:rsidRPr="00F157E9">
        <w:rPr>
          <w:rFonts w:ascii="Times New Roman" w:hAnsi="Times New Roman" w:cs="Times New Roman"/>
          <w:sz w:val="24"/>
          <w:szCs w:val="24"/>
          <w:lang w:val="en-US"/>
        </w:rPr>
        <w:t>to examin</w:t>
      </w:r>
      <w:r w:rsidR="00F94C4F">
        <w:rPr>
          <w:rFonts w:ascii="Times New Roman" w:hAnsi="Times New Roman" w:cs="Times New Roman"/>
          <w:sz w:val="24"/>
          <w:szCs w:val="24"/>
          <w:lang w:val="en-US"/>
        </w:rPr>
        <w:t>e firesetting supportive cognition</w:t>
      </w:r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6EA7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F94C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explicit </w:t>
      </w:r>
      <w:r w:rsidR="00F94C4F">
        <w:rPr>
          <w:rFonts w:ascii="Times New Roman" w:hAnsi="Times New Roman" w:cs="Times New Roman"/>
          <w:sz w:val="24"/>
          <w:szCs w:val="24"/>
          <w:lang w:val="en-US"/>
        </w:rPr>
        <w:t xml:space="preserve">and implicit </w:t>
      </w:r>
      <w:r w:rsidR="00FC30CA" w:rsidRPr="00F157E9">
        <w:rPr>
          <w:rFonts w:ascii="Times New Roman" w:hAnsi="Times New Roman" w:cs="Times New Roman"/>
          <w:sz w:val="24"/>
          <w:szCs w:val="24"/>
          <w:lang w:val="en-US"/>
        </w:rPr>
        <w:t>measure</w:t>
      </w:r>
      <w:r w:rsidR="00F94C4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C30CA" w:rsidRPr="00F157E9">
        <w:rPr>
          <w:rFonts w:ascii="Times New Roman" w:hAnsi="Times New Roman" w:cs="Times New Roman"/>
          <w:sz w:val="24"/>
          <w:szCs w:val="24"/>
          <w:lang w:val="en-US"/>
        </w:rPr>
        <w:t>. C</w:t>
      </w:r>
      <w:r w:rsidRPr="00F157E9">
        <w:rPr>
          <w:rFonts w:ascii="Times New Roman" w:hAnsi="Times New Roman" w:cs="Times New Roman"/>
          <w:sz w:val="24"/>
          <w:szCs w:val="24"/>
          <w:lang w:val="en-US"/>
        </w:rPr>
        <w:t>ompared to non-fir</w:t>
      </w:r>
      <w:r w:rsidR="00FC30CA" w:rsidRPr="00F157E9">
        <w:rPr>
          <w:rFonts w:ascii="Times New Roman" w:hAnsi="Times New Roman" w:cs="Times New Roman"/>
          <w:sz w:val="24"/>
          <w:szCs w:val="24"/>
          <w:lang w:val="en-US"/>
        </w:rPr>
        <w:t>esetters</w:t>
      </w:r>
      <w:r w:rsidRPr="00F157E9">
        <w:rPr>
          <w:rFonts w:ascii="Times New Roman" w:hAnsi="Times New Roman" w:cs="Times New Roman"/>
          <w:sz w:val="24"/>
          <w:szCs w:val="24"/>
          <w:lang w:val="en-US"/>
        </w:rPr>
        <w:t>, un</w:t>
      </w:r>
      <w:r w:rsidR="00FA5C7B" w:rsidRPr="00F157E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apprehended </w:t>
      </w:r>
      <w:r w:rsidR="00FA5C7B" w:rsidRPr="00F157E9">
        <w:rPr>
          <w:rFonts w:ascii="Times New Roman" w:hAnsi="Times New Roman" w:cs="Times New Roman"/>
          <w:sz w:val="24"/>
          <w:szCs w:val="24"/>
          <w:lang w:val="en-US"/>
        </w:rPr>
        <w:t>firesetters</w:t>
      </w:r>
      <w:r w:rsidR="003948B0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5C7B" w:rsidRPr="00F157E9">
        <w:rPr>
          <w:rFonts w:ascii="Times New Roman" w:hAnsi="Times New Roman" w:cs="Times New Roman"/>
          <w:sz w:val="24"/>
          <w:szCs w:val="24"/>
          <w:lang w:val="en-US"/>
        </w:rPr>
        <w:t>self-reported significantly high</w:t>
      </w:r>
      <w:r w:rsidR="00F94C4F">
        <w:rPr>
          <w:rFonts w:ascii="Times New Roman" w:hAnsi="Times New Roman" w:cs="Times New Roman"/>
          <w:sz w:val="24"/>
          <w:szCs w:val="24"/>
          <w:lang w:val="en-US"/>
        </w:rPr>
        <w:t>er levels of fire interest on the FIS</w:t>
      </w:r>
      <w:r w:rsidR="00FA5C7B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explicit measure</w:t>
      </w:r>
      <w:r w:rsidR="00393A9B" w:rsidRPr="00F157E9">
        <w:rPr>
          <w:rFonts w:ascii="Times New Roman" w:hAnsi="Times New Roman" w:cs="Times New Roman"/>
          <w:sz w:val="24"/>
          <w:szCs w:val="24"/>
          <w:lang w:val="en-US"/>
        </w:rPr>
        <w:t>. When fire interest beliefs were ass</w:t>
      </w:r>
      <w:r w:rsidR="00786EA7">
        <w:rPr>
          <w:rFonts w:ascii="Times New Roman" w:hAnsi="Times New Roman" w:cs="Times New Roman"/>
          <w:sz w:val="24"/>
          <w:szCs w:val="24"/>
          <w:lang w:val="en-US"/>
        </w:rPr>
        <w:t>essed implicitly</w:t>
      </w:r>
      <w:r w:rsidR="00724137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495D" w:rsidRPr="00F157E9">
        <w:rPr>
          <w:rFonts w:ascii="Times New Roman" w:hAnsi="Times New Roman" w:cs="Times New Roman"/>
          <w:sz w:val="24"/>
          <w:szCs w:val="24"/>
          <w:lang w:val="en-US"/>
        </w:rPr>
        <w:t>groups significantly differed on their</w:t>
      </w:r>
      <w:r w:rsidR="002C225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mean </w:t>
      </w:r>
      <w:r w:rsidR="00786EA7">
        <w:rPr>
          <w:rFonts w:ascii="Times New Roman" w:hAnsi="Times New Roman" w:cs="Times New Roman"/>
          <w:sz w:val="24"/>
          <w:szCs w:val="24"/>
          <w:lang w:val="en-US"/>
        </w:rPr>
        <w:t xml:space="preserve">LDT </w:t>
      </w:r>
      <w:r w:rsidR="002C2253" w:rsidRPr="00F157E9">
        <w:rPr>
          <w:rFonts w:ascii="Times New Roman" w:hAnsi="Times New Roman" w:cs="Times New Roman"/>
          <w:sz w:val="24"/>
          <w:szCs w:val="24"/>
          <w:lang w:val="en-US"/>
        </w:rPr>
        <w:t>RT difference</w:t>
      </w:r>
      <w:r w:rsidR="00724137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by 96.18ms</w:t>
      </w:r>
      <w:r w:rsidR="004D0177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4"/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E072A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D2495D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was in the opposite direction of that </w:t>
      </w:r>
      <w:r w:rsidR="00F157E9" w:rsidRPr="00F157E9">
        <w:rPr>
          <w:rFonts w:ascii="Times New Roman" w:hAnsi="Times New Roman" w:cs="Times New Roman"/>
          <w:sz w:val="24"/>
          <w:szCs w:val="24"/>
          <w:lang w:val="en-US"/>
        </w:rPr>
        <w:t>hypothesized</w:t>
      </w:r>
      <w:r w:rsidR="00D2495D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C30CA" w:rsidRPr="00F157E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32C3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ean </w:t>
      </w:r>
      <w:r w:rsidR="003948B0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RT </w:t>
      </w:r>
      <w:r w:rsidR="00932C3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FC30CA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for the remaining firesetting beliefs on the LDT </w:t>
      </w:r>
      <w:r w:rsidR="00D2495D" w:rsidRPr="00F157E9">
        <w:rPr>
          <w:rFonts w:ascii="Times New Roman" w:hAnsi="Times New Roman" w:cs="Times New Roman"/>
          <w:sz w:val="24"/>
          <w:szCs w:val="24"/>
          <w:lang w:val="en-US"/>
        </w:rPr>
        <w:t>were in the expected direction</w:t>
      </w:r>
      <w:r w:rsidR="00FC30CA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B32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24137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3948B0" w:rsidRPr="00F157E9">
        <w:rPr>
          <w:rFonts w:ascii="Times New Roman" w:hAnsi="Times New Roman" w:cs="Times New Roman"/>
          <w:sz w:val="24"/>
          <w:szCs w:val="24"/>
          <w:lang w:val="en-US"/>
        </w:rPr>
        <w:t>RT difference</w:t>
      </w:r>
      <w:r w:rsidR="00724137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213948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the Dangerous World</w:t>
      </w:r>
      <w:r w:rsidR="00724137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7DFD">
        <w:rPr>
          <w:rFonts w:ascii="Times New Roman" w:hAnsi="Times New Roman" w:cs="Times New Roman"/>
          <w:sz w:val="24"/>
          <w:szCs w:val="24"/>
          <w:lang w:val="en-US"/>
        </w:rPr>
        <w:t xml:space="preserve">LDT </w:t>
      </w:r>
      <w:r w:rsidR="00724137" w:rsidRPr="00F157E9">
        <w:rPr>
          <w:rFonts w:ascii="Times New Roman" w:hAnsi="Times New Roman" w:cs="Times New Roman"/>
          <w:sz w:val="24"/>
          <w:szCs w:val="24"/>
          <w:lang w:val="en-US"/>
        </w:rPr>
        <w:t>stimuli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 was significant. </w:t>
      </w:r>
      <w:r w:rsidR="00907DFD">
        <w:rPr>
          <w:rFonts w:ascii="Times New Roman" w:hAnsi="Times New Roman" w:cs="Times New Roman"/>
          <w:sz w:val="24"/>
          <w:szCs w:val="24"/>
          <w:lang w:val="en-US"/>
        </w:rPr>
        <w:t>The RT difference for the Fire is Powerfu</w:t>
      </w:r>
      <w:r w:rsidR="00D30CF0">
        <w:rPr>
          <w:rFonts w:ascii="Times New Roman" w:hAnsi="Times New Roman" w:cs="Times New Roman"/>
          <w:sz w:val="24"/>
          <w:szCs w:val="24"/>
          <w:lang w:val="en-US"/>
        </w:rPr>
        <w:t>l stimuli only reached</w:t>
      </w:r>
      <w:r w:rsidR="00907DFD">
        <w:rPr>
          <w:rFonts w:ascii="Times New Roman" w:hAnsi="Times New Roman" w:cs="Times New Roman"/>
          <w:sz w:val="24"/>
          <w:szCs w:val="24"/>
          <w:lang w:val="en-US"/>
        </w:rPr>
        <w:t xml:space="preserve"> statistical significance when reading speed was</w:t>
      </w:r>
      <w:r w:rsidR="00034404">
        <w:rPr>
          <w:rFonts w:ascii="Times New Roman" w:hAnsi="Times New Roman" w:cs="Times New Roman"/>
          <w:sz w:val="24"/>
          <w:szCs w:val="24"/>
          <w:lang w:val="en-US"/>
        </w:rPr>
        <w:t xml:space="preserve"> adjusted</w:t>
      </w:r>
      <w:r w:rsidR="00907D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C29C580" w14:textId="677322F3" w:rsidR="002D2CAD" w:rsidRPr="00F157E9" w:rsidRDefault="00932C33" w:rsidP="00D30CF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F157E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8153DF" w:rsidRPr="00F157E9">
        <w:rPr>
          <w:rFonts w:ascii="Times New Roman" w:hAnsi="Times New Roman" w:cs="Times New Roman"/>
          <w:sz w:val="24"/>
          <w:szCs w:val="24"/>
          <w:lang w:val="en-US"/>
        </w:rPr>
        <w:t>ur findings support the growing body of literature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53DF" w:rsidRPr="00F157E9">
        <w:rPr>
          <w:rFonts w:ascii="Times New Roman" w:hAnsi="Times New Roman" w:cs="Times New Roman"/>
          <w:sz w:val="24"/>
          <w:szCs w:val="24"/>
          <w:lang w:val="en-US"/>
        </w:rPr>
        <w:t>showing that</w:t>
      </w:r>
      <w:r w:rsidR="006F032D">
        <w:rPr>
          <w:rFonts w:ascii="Times New Roman" w:hAnsi="Times New Roman" w:cs="Times New Roman"/>
          <w:sz w:val="24"/>
          <w:szCs w:val="24"/>
          <w:lang w:val="en-US"/>
        </w:rPr>
        <w:t xml:space="preserve"> un-apprehended </w:t>
      </w:r>
      <w:proofErr w:type="spellStart"/>
      <w:r w:rsidR="006F032D">
        <w:rPr>
          <w:rFonts w:ascii="Times New Roman" w:hAnsi="Times New Roman" w:cs="Times New Roman"/>
          <w:sz w:val="24"/>
          <w:szCs w:val="24"/>
          <w:lang w:val="en-US"/>
        </w:rPr>
        <w:t>firesetters</w:t>
      </w:r>
      <w:proofErr w:type="spellEnd"/>
      <w:r w:rsidR="006F03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072A" w:rsidRPr="00F157E9">
        <w:rPr>
          <w:rFonts w:ascii="Times New Roman" w:hAnsi="Times New Roman" w:cs="Times New Roman"/>
          <w:sz w:val="24"/>
          <w:szCs w:val="24"/>
          <w:lang w:val="en-US"/>
        </w:rPr>
        <w:t>self-report</w:t>
      </w:r>
      <w:r w:rsidR="008153DF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higher levels of fi</w:t>
      </w:r>
      <w:r w:rsidR="009A34EC" w:rsidRPr="00F157E9">
        <w:rPr>
          <w:rFonts w:ascii="Times New Roman" w:hAnsi="Times New Roman" w:cs="Times New Roman"/>
          <w:sz w:val="24"/>
          <w:szCs w:val="24"/>
          <w:lang w:val="en-US"/>
        </w:rPr>
        <w:t>re interest than non-firesetters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>. O</w:t>
      </w:r>
      <w:r w:rsidR="00724137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ur findings 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724137" w:rsidRPr="00F157E9">
        <w:rPr>
          <w:rFonts w:ascii="Times New Roman" w:hAnsi="Times New Roman" w:cs="Times New Roman"/>
          <w:sz w:val="24"/>
          <w:szCs w:val="24"/>
          <w:lang w:val="en-US"/>
        </w:rPr>
        <w:t>expand</w:t>
      </w:r>
      <w:r w:rsidR="00E4232B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32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literature</w:t>
      </w:r>
      <w:r w:rsidR="00E4232B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through providing support for </w:t>
      </w:r>
      <w:r w:rsidR="008153DF" w:rsidRPr="00F157E9">
        <w:rPr>
          <w:rFonts w:ascii="Times New Roman" w:hAnsi="Times New Roman" w:cs="Times New Roman"/>
          <w:sz w:val="24"/>
          <w:szCs w:val="24"/>
          <w:lang w:val="en-US"/>
        </w:rPr>
        <w:t>Dangerous World</w:t>
      </w:r>
      <w:r w:rsidR="00724137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belief</w:t>
      </w:r>
      <w:r w:rsidR="00D30CF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724137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un-apprehended </w:t>
      </w:r>
      <w:proofErr w:type="spellStart"/>
      <w:r w:rsidR="00724137" w:rsidRPr="00F157E9">
        <w:rPr>
          <w:rFonts w:ascii="Times New Roman" w:hAnsi="Times New Roman" w:cs="Times New Roman"/>
          <w:sz w:val="24"/>
          <w:szCs w:val="24"/>
          <w:lang w:val="en-US"/>
        </w:rPr>
        <w:t>firesetters</w:t>
      </w:r>
      <w:proofErr w:type="spellEnd"/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54DD7" w:rsidRPr="00F157E9">
        <w:rPr>
          <w:rFonts w:ascii="Times New Roman" w:hAnsi="Times New Roman" w:cs="Times New Roman"/>
          <w:sz w:val="24"/>
          <w:szCs w:val="24"/>
          <w:lang w:val="en-US"/>
        </w:rPr>
        <w:t>Such beliefs</w:t>
      </w:r>
      <w:r w:rsidR="003948B0" w:rsidRPr="00F157E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however</w:t>
      </w:r>
      <w:r w:rsidR="003948B0" w:rsidRPr="00F157E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24137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4DD7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are not sufficient to explain firesetting </w:t>
      </w:r>
      <w:r w:rsidR="00F157E9" w:rsidRPr="00F157E9">
        <w:rPr>
          <w:rFonts w:ascii="Times New Roman" w:hAnsi="Times New Roman" w:cs="Times New Roman"/>
          <w:sz w:val="24"/>
          <w:szCs w:val="24"/>
          <w:lang w:val="en-US"/>
        </w:rPr>
        <w:t>behavior</w:t>
      </w:r>
      <w:r w:rsidR="00A54DD7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E072A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gramStart"/>
      <w:r w:rsidRPr="00F157E9">
        <w:rPr>
          <w:rFonts w:ascii="Times New Roman" w:hAnsi="Times New Roman" w:cs="Times New Roman"/>
          <w:sz w:val="24"/>
          <w:szCs w:val="24"/>
          <w:lang w:val="en-US"/>
        </w:rPr>
        <w:t>suggest</w:t>
      </w:r>
      <w:r w:rsidR="006F03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4DD7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4DD7" w:rsidRPr="00F157E9">
        <w:rPr>
          <w:rFonts w:ascii="Times New Roman" w:hAnsi="Times New Roman" w:cs="Times New Roman"/>
          <w:sz w:val="24"/>
          <w:szCs w:val="24"/>
          <w:lang w:val="en-US"/>
        </w:rPr>
        <w:lastRenderedPageBreak/>
        <w:t>fire</w:t>
      </w:r>
      <w:proofErr w:type="gramEnd"/>
      <w:r w:rsidR="005B79B0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interest</w:t>
      </w:r>
      <w:r w:rsidR="00782AC6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0177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A54DD7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3948B0" w:rsidRPr="00F157E9">
        <w:rPr>
          <w:rFonts w:ascii="Times New Roman" w:hAnsi="Times New Roman" w:cs="Times New Roman"/>
          <w:sz w:val="24"/>
          <w:szCs w:val="24"/>
          <w:lang w:val="en-US"/>
        </w:rPr>
        <w:t>key facilitatory vulnerability</w:t>
      </w:r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likely to require intervention</w:t>
      </w:r>
      <w:r w:rsidR="00A54DD7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F94C4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623CC5" w:rsidRPr="00F157E9">
        <w:rPr>
          <w:rFonts w:ascii="Times New Roman" w:hAnsi="Times New Roman" w:cs="Times New Roman"/>
          <w:sz w:val="24"/>
          <w:szCs w:val="24"/>
          <w:lang w:val="en-US"/>
        </w:rPr>
        <w:t>iresetter</w:t>
      </w:r>
      <w:proofErr w:type="spellEnd"/>
      <w:r w:rsidR="00623CC5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and no</w:t>
      </w:r>
      <w:r w:rsidR="00907DFD">
        <w:rPr>
          <w:rFonts w:ascii="Times New Roman" w:hAnsi="Times New Roman" w:cs="Times New Roman"/>
          <w:sz w:val="24"/>
          <w:szCs w:val="24"/>
          <w:lang w:val="en-US"/>
        </w:rPr>
        <w:t xml:space="preserve">n-firesetter differences on Fire is a Powerful Tool </w:t>
      </w:r>
      <w:r w:rsidR="00FD43EA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LDT stimuli </w:t>
      </w:r>
      <w:r w:rsidR="00645298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F94C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7DFD">
        <w:rPr>
          <w:rFonts w:ascii="Times New Roman" w:hAnsi="Times New Roman" w:cs="Times New Roman"/>
          <w:sz w:val="24"/>
          <w:szCs w:val="24"/>
          <w:lang w:val="en-US"/>
        </w:rPr>
        <w:t>less clear-cut</w:t>
      </w:r>
      <w:r w:rsidR="006F032D">
        <w:rPr>
          <w:rFonts w:ascii="Times New Roman" w:hAnsi="Times New Roman" w:cs="Times New Roman"/>
          <w:sz w:val="24"/>
          <w:szCs w:val="24"/>
          <w:lang w:val="en-US"/>
        </w:rPr>
        <w:t xml:space="preserve"> and require further inves</w:t>
      </w:r>
      <w:r w:rsidR="006E072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F032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072A">
        <w:rPr>
          <w:rFonts w:ascii="Times New Roman" w:hAnsi="Times New Roman" w:cs="Times New Roman"/>
          <w:sz w:val="24"/>
          <w:szCs w:val="24"/>
          <w:lang w:val="en-US"/>
        </w:rPr>
        <w:t>gation</w:t>
      </w:r>
      <w:r w:rsidR="00907D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D35702B" w14:textId="4DD1F34F" w:rsidR="003948B0" w:rsidRPr="00F157E9" w:rsidRDefault="0056157D" w:rsidP="00FE6FBB">
      <w:pPr>
        <w:tabs>
          <w:tab w:val="left" w:pos="709"/>
          <w:tab w:val="left" w:pos="344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  <w:sectPr w:rsidR="003948B0" w:rsidRPr="00F157E9" w:rsidSect="00D71EA4">
          <w:headerReference w:type="default" r:id="rId10"/>
          <w:pgSz w:w="11906" w:h="16838"/>
          <w:pgMar w:top="1361" w:right="1304" w:bottom="1247" w:left="1134" w:header="709" w:footer="709" w:gutter="0"/>
          <w:cols w:space="708"/>
          <w:docGrid w:linePitch="360"/>
        </w:sectPr>
      </w:pPr>
      <w:r w:rsidRPr="00F157E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n-apprehended firesetters were 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>slower completing</w:t>
      </w:r>
      <w:r w:rsidR="003948B0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34EC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the Fire is Fascinating </w:t>
      </w:r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LDT </w:t>
      </w:r>
      <w:r w:rsidR="003948B0" w:rsidRPr="00F157E9">
        <w:rPr>
          <w:rFonts w:ascii="Times New Roman" w:hAnsi="Times New Roman" w:cs="Times New Roman"/>
          <w:sz w:val="24"/>
          <w:szCs w:val="24"/>
          <w:lang w:val="en-US"/>
        </w:rPr>
        <w:t>stimuli</w:t>
      </w:r>
      <w:r w:rsidR="0064529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C08FA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D30CF0">
        <w:rPr>
          <w:rFonts w:ascii="Times New Roman" w:hAnsi="Times New Roman" w:cs="Times New Roman"/>
          <w:sz w:val="24"/>
          <w:szCs w:val="24"/>
          <w:lang w:val="en-US"/>
        </w:rPr>
        <w:t xml:space="preserve">may have been </w:t>
      </w:r>
      <w:r w:rsidR="00340EF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distracted by the fire interest related stimuli </w:t>
      </w:r>
      <w:r w:rsidR="00645298">
        <w:rPr>
          <w:rFonts w:ascii="Times New Roman" w:hAnsi="Times New Roman" w:cs="Times New Roman"/>
          <w:sz w:val="24"/>
          <w:szCs w:val="24"/>
          <w:lang w:val="en-US"/>
        </w:rPr>
        <w:t xml:space="preserve">(see </w:t>
      </w:r>
      <w:r w:rsidR="00563122" w:rsidRPr="00F157E9">
        <w:rPr>
          <w:rFonts w:ascii="Times New Roman" w:hAnsi="Times New Roman" w:cs="Times New Roman"/>
          <w:sz w:val="24"/>
          <w:szCs w:val="24"/>
          <w:lang w:val="en-US"/>
        </w:rPr>
        <w:t>Gallagher-D</w:t>
      </w:r>
      <w:r w:rsidR="00DC3842">
        <w:rPr>
          <w:rFonts w:ascii="Times New Roman" w:hAnsi="Times New Roman" w:cs="Times New Roman"/>
          <w:sz w:val="24"/>
          <w:szCs w:val="24"/>
          <w:lang w:val="en-US"/>
        </w:rPr>
        <w:t xml:space="preserve">uffy, </w:t>
      </w:r>
      <w:r w:rsidR="00DC3842" w:rsidRPr="00F157E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C3842">
        <w:rPr>
          <w:rFonts w:ascii="Times New Roman" w:hAnsi="Times New Roman" w:cs="Times New Roman"/>
          <w:sz w:val="24"/>
          <w:szCs w:val="24"/>
          <w:lang w:val="en-US"/>
        </w:rPr>
        <w:t>acKay, Duffy, Sullivan-Thomas, and</w:t>
      </w:r>
      <w:r w:rsidR="00DC3842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Peterson-</w:t>
      </w:r>
      <w:proofErr w:type="spellStart"/>
      <w:r w:rsidR="00DC3842" w:rsidRPr="00F157E9">
        <w:rPr>
          <w:rFonts w:ascii="Times New Roman" w:hAnsi="Times New Roman" w:cs="Times New Roman"/>
          <w:sz w:val="24"/>
          <w:szCs w:val="24"/>
          <w:lang w:val="en-US"/>
        </w:rPr>
        <w:t>Badali</w:t>
      </w:r>
      <w:proofErr w:type="spellEnd"/>
      <w:r w:rsidR="00645298">
        <w:rPr>
          <w:rFonts w:ascii="Times New Roman" w:hAnsi="Times New Roman" w:cs="Times New Roman"/>
          <w:sz w:val="24"/>
          <w:szCs w:val="24"/>
          <w:lang w:val="en-US"/>
        </w:rPr>
        <w:t xml:space="preserve">, 2009). </w:t>
      </w:r>
      <w:r w:rsidR="00D30CF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82AC6" w:rsidRPr="00F157E9">
        <w:rPr>
          <w:rFonts w:ascii="Times New Roman" w:hAnsi="Times New Roman" w:cs="Times New Roman"/>
          <w:sz w:val="24"/>
          <w:szCs w:val="24"/>
          <w:lang w:val="en-US"/>
        </w:rPr>
        <w:t>esearchers could replicate our LDT</w:t>
      </w:r>
      <w:r w:rsidR="00424C5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072A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proofErr w:type="gramStart"/>
      <w:r w:rsidR="00333F88" w:rsidRPr="00F157E9">
        <w:rPr>
          <w:rFonts w:ascii="Times New Roman" w:hAnsi="Times New Roman" w:cs="Times New Roman"/>
          <w:sz w:val="24"/>
          <w:szCs w:val="24"/>
          <w:lang w:val="en-US"/>
        </w:rPr>
        <w:t>eye tracking</w:t>
      </w:r>
      <w:proofErr w:type="gramEnd"/>
      <w:r w:rsidR="00333F88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equipment to asses</w:t>
      </w:r>
      <w:r w:rsidR="00424C53" w:rsidRPr="00F157E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33F88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length and loca</w:t>
      </w:r>
      <w:r w:rsidR="00907DFD">
        <w:rPr>
          <w:rFonts w:ascii="Times New Roman" w:hAnsi="Times New Roman" w:cs="Times New Roman"/>
          <w:sz w:val="24"/>
          <w:szCs w:val="24"/>
          <w:lang w:val="en-US"/>
        </w:rPr>
        <w:t xml:space="preserve">tion of eye gaze. </w:t>
      </w:r>
    </w:p>
    <w:p w14:paraId="67995465" w14:textId="4E961D1D" w:rsidR="00C27715" w:rsidRPr="00F157E9" w:rsidRDefault="00C2771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390F9BA" w14:textId="182EE09F" w:rsidR="0084720F" w:rsidRPr="00F157E9" w:rsidRDefault="00C27715" w:rsidP="00C27715">
      <w:pPr>
        <w:ind w:left="720"/>
        <w:rPr>
          <w:rFonts w:cstheme="minorHAnsi"/>
          <w:sz w:val="20"/>
          <w:szCs w:val="20"/>
          <w:lang w:val="en-US"/>
        </w:rPr>
      </w:pPr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86B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6658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63EA6" w:rsidRPr="00F157E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3EA6" w:rsidRPr="00F157E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3EA6" w:rsidRPr="00F157E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3EA6" w:rsidRPr="00F157E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3EA6" w:rsidRPr="00F157E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3EA6" w:rsidRPr="00F157E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3EA6" w:rsidRPr="00F157E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3EA6" w:rsidRPr="00F157E9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 w:rsidR="00AA1297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63EA6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86B" w:rsidRPr="00F157E9">
        <w:rPr>
          <w:rFonts w:cstheme="minorHAnsi"/>
          <w:sz w:val="20"/>
          <w:szCs w:val="20"/>
          <w:lang w:val="en-US"/>
        </w:rPr>
        <w:t>Primary Aim</w:t>
      </w:r>
      <w:r w:rsidR="00192AF5" w:rsidRPr="00F157E9">
        <w:rPr>
          <w:rFonts w:ascii="Times New Roman" w:hAnsi="Times New Roman" w:cs="Times New Roman"/>
          <w:sz w:val="20"/>
          <w:szCs w:val="20"/>
          <w:lang w:val="en-US"/>
        </w:rPr>
        <w:tab/>
      </w:r>
      <w:r w:rsidR="00192AF5" w:rsidRPr="00F157E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92AF5" w:rsidRPr="00F157E9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r w:rsidR="00AA1297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192AF5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2AF5" w:rsidRPr="00F157E9">
        <w:rPr>
          <w:rFonts w:cstheme="minorHAnsi"/>
          <w:sz w:val="20"/>
          <w:szCs w:val="20"/>
          <w:lang w:val="en-US"/>
        </w:rPr>
        <w:t>Secondary Aim</w:t>
      </w:r>
    </w:p>
    <w:p w14:paraId="6195BACD" w14:textId="413D7339" w:rsidR="00240FE2" w:rsidRPr="00F157E9" w:rsidRDefault="00712144" w:rsidP="00663EA6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F157E9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777EC9" wp14:editId="605A77C7">
                <wp:simplePos x="0" y="0"/>
                <wp:positionH relativeFrom="column">
                  <wp:posOffset>1239520</wp:posOffset>
                </wp:positionH>
                <wp:positionV relativeFrom="paragraph">
                  <wp:posOffset>107950</wp:posOffset>
                </wp:positionV>
                <wp:extent cx="1788160" cy="3048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1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C93C48" w14:textId="7001BD54" w:rsidR="007412BC" w:rsidRDefault="007412BC">
                            <w:r>
                              <w:t>Trial Format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97.6pt;margin-top:8.5pt;width:140.8pt;height:2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" fillcolor="white [3201]" stroked="f" strokeweight=".5pt">
                <v:textbox>
                  <w:txbxContent>
                    <w:p w14:paraId="6BC93C48" w14:textId="7001BD54" w:rsidR="007412BC" w:rsidRDefault="007412BC">
                      <w:r>
                        <w:t>Trial Format</w:t>
                      </w:r>
                    </w:p>
                  </w:txbxContent>
                </v:textbox>
              </v:shape>
            </w:pict>
          </mc:Fallback>
        </mc:AlternateContent>
      </w:r>
      <w:r w:rsidRPr="00F157E9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948CC8" wp14:editId="6D7A2447">
                <wp:simplePos x="0" y="0"/>
                <wp:positionH relativeFrom="column">
                  <wp:posOffset>264160</wp:posOffset>
                </wp:positionH>
                <wp:positionV relativeFrom="paragraph">
                  <wp:posOffset>87630</wp:posOffset>
                </wp:positionV>
                <wp:extent cx="3098800" cy="2865120"/>
                <wp:effectExtent l="0" t="0" r="25400" b="3048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0" cy="2865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Rounded Rectangle 7" o:spid="_x0000_s1026" style="position:absolute;margin-left:20.8pt;margin-top:6.9pt;width:244pt;height:225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" filled="f" strokecolor="#5a5a5a [2109]" strokeweight="2pt"/>
            </w:pict>
          </mc:Fallback>
        </mc:AlternateContent>
      </w:r>
      <w:r w:rsidR="00F57560" w:rsidRPr="00F157E9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871486" wp14:editId="64EB3005">
                <wp:simplePos x="0" y="0"/>
                <wp:positionH relativeFrom="column">
                  <wp:posOffset>1849120</wp:posOffset>
                </wp:positionH>
                <wp:positionV relativeFrom="paragraph">
                  <wp:posOffset>1733550</wp:posOffset>
                </wp:positionV>
                <wp:extent cx="497840" cy="416560"/>
                <wp:effectExtent l="0" t="0" r="0" b="254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" cy="416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598310" w14:textId="499EC627" w:rsidR="007412BC" w:rsidRPr="00F57560" w:rsidRDefault="007412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57560">
                              <w:rPr>
                                <w:sz w:val="16"/>
                                <w:szCs w:val="16"/>
                              </w:rPr>
                              <w:t>Letter String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145.6pt;margin-top:136.5pt;width:39.2pt;height:32.8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" fillcolor="white [3212]" stroked="f" strokeweight=".5pt">
                <v:textbox>
                  <w:txbxContent>
                    <w:p w14:paraId="55598310" w14:textId="499EC627" w:rsidR="007412BC" w:rsidRPr="00F57560" w:rsidRDefault="007412BC">
                      <w:pPr>
                        <w:rPr>
                          <w:sz w:val="16"/>
                          <w:szCs w:val="16"/>
                        </w:rPr>
                      </w:pPr>
                      <w:r w:rsidRPr="00F57560">
                        <w:rPr>
                          <w:sz w:val="16"/>
                          <w:szCs w:val="16"/>
                        </w:rPr>
                        <w:t>Letter String</w:t>
                      </w:r>
                    </w:p>
                  </w:txbxContent>
                </v:textbox>
              </v:shape>
            </w:pict>
          </mc:Fallback>
        </mc:AlternateContent>
      </w:r>
      <w:r w:rsidR="00A836A6" w:rsidRPr="00F157E9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FADA1C" wp14:editId="3132044C">
                <wp:simplePos x="0" y="0"/>
                <wp:positionH relativeFrom="column">
                  <wp:posOffset>335280</wp:posOffset>
                </wp:positionH>
                <wp:positionV relativeFrom="paragraph">
                  <wp:posOffset>2465070</wp:posOffset>
                </wp:positionV>
                <wp:extent cx="2225040" cy="325120"/>
                <wp:effectExtent l="0" t="0" r="0" b="508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017C36" w14:textId="1C242006" w:rsidR="007412BC" w:rsidRPr="00A836A6" w:rsidRDefault="007412BC" w:rsidP="00A836A6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836A6">
                              <w:rPr>
                                <w:sz w:val="16"/>
                                <w:szCs w:val="16"/>
                              </w:rPr>
                              <w:t>*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‘Q’ for Words/’P’ for Non-Words</w:t>
                            </w:r>
                          </w:p>
                          <w:p w14:paraId="3606F8BD" w14:textId="77777777" w:rsidR="007412BC" w:rsidRPr="00663EA6" w:rsidRDefault="007412BC" w:rsidP="00A836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26.4pt;margin-top:194.1pt;width:175.2pt;height:25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" fillcolor="white [3201]" stroked="f" strokeweight=".5pt">
                <v:textbox>
                  <w:txbxContent>
                    <w:p w14:paraId="4A017C36" w14:textId="1C242006" w:rsidR="007412BC" w:rsidRPr="00A836A6" w:rsidRDefault="007412BC" w:rsidP="00A836A6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A836A6">
                        <w:rPr>
                          <w:sz w:val="16"/>
                          <w:szCs w:val="16"/>
                        </w:rPr>
                        <w:t>*</w:t>
                      </w:r>
                      <w:r>
                        <w:rPr>
                          <w:sz w:val="16"/>
                          <w:szCs w:val="16"/>
                        </w:rPr>
                        <w:t xml:space="preserve"> ‘Q’ for Words/’P’ for Non-Words</w:t>
                      </w:r>
                    </w:p>
                    <w:p w14:paraId="3606F8BD" w14:textId="77777777" w:rsidR="007412BC" w:rsidRPr="00663EA6" w:rsidRDefault="007412BC" w:rsidP="00A836A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6A6" w:rsidRPr="00F157E9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8FDC2B" wp14:editId="7D480EE4">
                <wp:simplePos x="0" y="0"/>
                <wp:positionH relativeFrom="column">
                  <wp:posOffset>558800</wp:posOffset>
                </wp:positionH>
                <wp:positionV relativeFrom="paragraph">
                  <wp:posOffset>1388110</wp:posOffset>
                </wp:positionV>
                <wp:extent cx="1036320" cy="1036320"/>
                <wp:effectExtent l="0" t="0" r="43180" b="4318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320" cy="10363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line w14:anchorId="33B3E688" id="Straight Connector 1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pt,109.3pt" to="125.6pt,1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" strokecolor="black [3200]">
                <v:stroke endarrow="open"/>
              </v:line>
            </w:pict>
          </mc:Fallback>
        </mc:AlternateContent>
      </w:r>
      <w:r w:rsidR="00A836A6" w:rsidRPr="00F157E9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33D01A" wp14:editId="02A94B89">
                <wp:simplePos x="0" y="0"/>
                <wp:positionH relativeFrom="column">
                  <wp:posOffset>2214880</wp:posOffset>
                </wp:positionH>
                <wp:positionV relativeFrom="paragraph">
                  <wp:posOffset>1347470</wp:posOffset>
                </wp:positionV>
                <wp:extent cx="1026160" cy="325120"/>
                <wp:effectExtent l="0" t="0" r="2540" b="508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CBBE6" w14:textId="33C365DE" w:rsidR="007412BC" w:rsidRPr="00A836A6" w:rsidRDefault="007412BC" w:rsidP="00A836A6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836A6">
                              <w:rPr>
                                <w:sz w:val="16"/>
                                <w:szCs w:val="16"/>
                              </w:rPr>
                              <w:t>Decision Key Press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*</w:t>
                            </w:r>
                            <w:r w:rsidRPr="00A836A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A520FA7" w14:textId="5E88E2FE" w:rsidR="007412BC" w:rsidRPr="00A836A6" w:rsidRDefault="007412BC" w:rsidP="00A836A6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RT Recorded</w:t>
                            </w:r>
                          </w:p>
                          <w:p w14:paraId="31E1789B" w14:textId="77777777" w:rsidR="007412BC" w:rsidRPr="00663EA6" w:rsidRDefault="007412BC" w:rsidP="00A836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left:0;text-align:left;margin-left:174.4pt;margin-top:106.1pt;width:80.8pt;height:25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" fillcolor="white [3201]" stroked="f" strokeweight=".5pt">
                <v:textbox>
                  <w:txbxContent>
                    <w:p w14:paraId="7AECBBE6" w14:textId="33C365DE" w:rsidR="007412BC" w:rsidRPr="00A836A6" w:rsidRDefault="007412BC" w:rsidP="00A836A6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A836A6">
                        <w:rPr>
                          <w:sz w:val="16"/>
                          <w:szCs w:val="16"/>
                        </w:rPr>
                        <w:t>Decision Key Press</w:t>
                      </w:r>
                      <w:r>
                        <w:rPr>
                          <w:sz w:val="16"/>
                          <w:szCs w:val="16"/>
                        </w:rPr>
                        <w:t>*</w:t>
                      </w:r>
                      <w:r w:rsidRPr="00A836A6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A520FA7" w14:textId="5E88E2FE" w:rsidR="007412BC" w:rsidRPr="00A836A6" w:rsidRDefault="007412BC" w:rsidP="00A836A6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RT Recorded</w:t>
                      </w:r>
                    </w:p>
                    <w:p w14:paraId="31E1789B" w14:textId="77777777" w:rsidR="007412BC" w:rsidRPr="00663EA6" w:rsidRDefault="007412BC" w:rsidP="00A836A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6A6" w:rsidRPr="00F157E9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E075E2" wp14:editId="776BB984">
                <wp:simplePos x="0" y="0"/>
                <wp:positionH relativeFrom="column">
                  <wp:posOffset>1717040</wp:posOffset>
                </wp:positionH>
                <wp:positionV relativeFrom="paragraph">
                  <wp:posOffset>1682750</wp:posOffset>
                </wp:positionV>
                <wp:extent cx="680720" cy="751840"/>
                <wp:effectExtent l="12700" t="12700" r="17780" b="101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" cy="751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26CA6F96" id="Rectangle 12" o:spid="_x0000_s1026" style="position:absolute;margin-left:135.2pt;margin-top:132.5pt;width:53.6pt;height:5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" fillcolor="white [3212]" strokecolor="#5a5a5a [2109]" strokeweight="2pt"/>
            </w:pict>
          </mc:Fallback>
        </mc:AlternateContent>
      </w:r>
      <w:r w:rsidR="00A836A6" w:rsidRPr="00F157E9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FB5F54" wp14:editId="28DEE239">
                <wp:simplePos x="0" y="0"/>
                <wp:positionH relativeFrom="column">
                  <wp:posOffset>1412240</wp:posOffset>
                </wp:positionH>
                <wp:positionV relativeFrom="paragraph">
                  <wp:posOffset>1316990</wp:posOffset>
                </wp:positionV>
                <wp:extent cx="680720" cy="751840"/>
                <wp:effectExtent l="12700" t="12700" r="17780" b="101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" cy="751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0411E689" id="Rectangle 11" o:spid="_x0000_s1026" style="position:absolute;margin-left:111.2pt;margin-top:103.7pt;width:53.6pt;height:5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" fillcolor="white [3212]" strokecolor="#5a5a5a [2109]" strokeweight="2pt"/>
            </w:pict>
          </mc:Fallback>
        </mc:AlternateContent>
      </w:r>
      <w:r w:rsidR="00A836A6" w:rsidRPr="00F157E9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62638" wp14:editId="7A80ED47">
                <wp:simplePos x="0" y="0"/>
                <wp:positionH relativeFrom="column">
                  <wp:posOffset>701040</wp:posOffset>
                </wp:positionH>
                <wp:positionV relativeFrom="paragraph">
                  <wp:posOffset>615950</wp:posOffset>
                </wp:positionV>
                <wp:extent cx="680720" cy="751840"/>
                <wp:effectExtent l="12700" t="12700" r="17780" b="101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" cy="751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7A0F9120" id="Rectangle 8" o:spid="_x0000_s1026" style="position:absolute;margin-left:55.2pt;margin-top:48.5pt;width:53.6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" fillcolor="white [3212]" strokecolor="#5a5a5a [2109]" strokeweight="2pt"/>
            </w:pict>
          </mc:Fallback>
        </mc:AlternateContent>
      </w:r>
      <w:r w:rsidR="00A836A6" w:rsidRPr="00F157E9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EDFF66" wp14:editId="4D58498F">
                <wp:simplePos x="0" y="0"/>
                <wp:positionH relativeFrom="column">
                  <wp:posOffset>1036320</wp:posOffset>
                </wp:positionH>
                <wp:positionV relativeFrom="paragraph">
                  <wp:posOffset>971550</wp:posOffset>
                </wp:positionV>
                <wp:extent cx="680720" cy="751840"/>
                <wp:effectExtent l="12700" t="12700" r="17780" b="101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" cy="751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2C4DF1C1" id="Rectangle 9" o:spid="_x0000_s1026" style="position:absolute;margin-left:81.6pt;margin-top:76.5pt;width:53.6pt;height:5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" fillcolor="white [3212]" strokecolor="#5a5a5a [2109]" strokeweight="2pt"/>
            </w:pict>
          </mc:Fallback>
        </mc:AlternateContent>
      </w:r>
      <w:r w:rsidR="00A836A6" w:rsidRPr="00F157E9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8AC5FA" wp14:editId="3AC6533A">
                <wp:simplePos x="0" y="0"/>
                <wp:positionH relativeFrom="column">
                  <wp:posOffset>1920240</wp:posOffset>
                </wp:positionH>
                <wp:positionV relativeFrom="paragraph">
                  <wp:posOffset>1073150</wp:posOffset>
                </wp:positionV>
                <wp:extent cx="487680" cy="23368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3BC574" w14:textId="77777777" w:rsidR="007412BC" w:rsidRPr="00663EA6" w:rsidRDefault="007412BC" w:rsidP="00C63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500ms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left:0;text-align:left;margin-left:151.2pt;margin-top:84.5pt;width:38.4pt;height:18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" fillcolor="white [3201]" stroked="f" strokeweight=".5pt">
                <v:textbox>
                  <w:txbxContent>
                    <w:p w14:paraId="4F3BC574" w14:textId="77777777" w:rsidR="007412BC" w:rsidRPr="00663EA6" w:rsidRDefault="007412BC" w:rsidP="00C63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500ms</w:t>
                      </w:r>
                    </w:p>
                  </w:txbxContent>
                </v:textbox>
              </v:shape>
            </w:pict>
          </mc:Fallback>
        </mc:AlternateContent>
      </w:r>
      <w:r w:rsidR="00A836A6" w:rsidRPr="00F157E9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D9A85A" wp14:editId="59806A87">
                <wp:simplePos x="0" y="0"/>
                <wp:positionH relativeFrom="column">
                  <wp:posOffset>1544320</wp:posOffset>
                </wp:positionH>
                <wp:positionV relativeFrom="paragraph">
                  <wp:posOffset>717550</wp:posOffset>
                </wp:positionV>
                <wp:extent cx="538480" cy="223520"/>
                <wp:effectExtent l="0" t="0" r="0" b="508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0E7633" w14:textId="37309079" w:rsidR="007412BC" w:rsidRPr="00663EA6" w:rsidRDefault="007412BC" w:rsidP="00C63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2500ms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left:0;text-align:left;margin-left:121.6pt;margin-top:56.5pt;width:42.4pt;height:17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" fillcolor="white [3201]" stroked="f" strokeweight=".5pt">
                <v:textbox>
                  <w:txbxContent>
                    <w:p w14:paraId="510E7633" w14:textId="37309079" w:rsidR="007412BC" w:rsidRPr="00663EA6" w:rsidRDefault="007412BC" w:rsidP="00C63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2500ms</w:t>
                      </w:r>
                    </w:p>
                  </w:txbxContent>
                </v:textbox>
              </v:shape>
            </w:pict>
          </mc:Fallback>
        </mc:AlternateContent>
      </w:r>
      <w:r w:rsidR="00A836A6" w:rsidRPr="00F157E9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05BDE3" wp14:editId="13523BFF">
                <wp:simplePos x="0" y="0"/>
                <wp:positionH relativeFrom="column">
                  <wp:posOffset>1178560</wp:posOffset>
                </wp:positionH>
                <wp:positionV relativeFrom="paragraph">
                  <wp:posOffset>382270</wp:posOffset>
                </wp:positionV>
                <wp:extent cx="497840" cy="223520"/>
                <wp:effectExtent l="0" t="0" r="0" b="508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EDD916" w14:textId="197F9BE8" w:rsidR="007412BC" w:rsidRPr="00663EA6" w:rsidRDefault="007412BC" w:rsidP="00C63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500ms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left:0;text-align:left;margin-left:92.8pt;margin-top:30.1pt;width:39.2pt;height:1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" fillcolor="white [3201]" stroked="f" strokeweight=".5pt">
                <v:textbox>
                  <w:txbxContent>
                    <w:p w14:paraId="4CEDD916" w14:textId="197F9BE8" w:rsidR="007412BC" w:rsidRPr="00663EA6" w:rsidRDefault="007412BC" w:rsidP="00C63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500ms</w:t>
                      </w:r>
                    </w:p>
                  </w:txbxContent>
                </v:textbox>
              </v:shape>
            </w:pict>
          </mc:Fallback>
        </mc:AlternateContent>
      </w:r>
      <w:r w:rsidR="00A836A6" w:rsidRPr="00F157E9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98720B" wp14:editId="6BA4EEE8">
                <wp:simplePos x="0" y="0"/>
                <wp:positionH relativeFrom="column">
                  <wp:posOffset>1788160</wp:posOffset>
                </wp:positionH>
                <wp:positionV relativeFrom="paragraph">
                  <wp:posOffset>1753870</wp:posOffset>
                </wp:positionV>
                <wp:extent cx="589280" cy="43688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" cy="43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EEBB88" w14:textId="06305B10" w:rsidR="007412BC" w:rsidRPr="00663EA6" w:rsidRDefault="007412BC" w:rsidP="00C63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Letter String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left:0;text-align:left;margin-left:140.8pt;margin-top:138.1pt;width:46.4pt;height:3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" fillcolor="white [3201]" stroked="f" strokeweight=".5pt">
                <v:textbox>
                  <w:txbxContent>
                    <w:p w14:paraId="46EEBB88" w14:textId="06305B10" w:rsidR="007412BC" w:rsidRPr="00663EA6" w:rsidRDefault="007412BC" w:rsidP="00C63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Letter String</w:t>
                      </w:r>
                    </w:p>
                  </w:txbxContent>
                </v:textbox>
              </v:shape>
            </w:pict>
          </mc:Fallback>
        </mc:AlternateContent>
      </w:r>
      <w:r w:rsidR="00A836A6" w:rsidRPr="00F157E9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7BCDA4" wp14:editId="18370375">
                <wp:simplePos x="0" y="0"/>
                <wp:positionH relativeFrom="column">
                  <wp:posOffset>1452880</wp:posOffset>
                </wp:positionH>
                <wp:positionV relativeFrom="paragraph">
                  <wp:posOffset>1398270</wp:posOffset>
                </wp:positionV>
                <wp:extent cx="568960" cy="345440"/>
                <wp:effectExtent l="0" t="0" r="254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C7D7C1" w14:textId="77777777" w:rsidR="007412BC" w:rsidRPr="00663EA6" w:rsidRDefault="007412BC" w:rsidP="004568B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63EA6"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lank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left:0;text-align:left;margin-left:114.4pt;margin-top:110.1pt;width:44.8pt;height:2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" fillcolor="white [3201]" stroked="f" strokeweight=".5pt">
                <v:textbox>
                  <w:txbxContent>
                    <w:p w14:paraId="18C7D7C1" w14:textId="77777777" w:rsidR="007412BC" w:rsidRPr="00663EA6" w:rsidRDefault="007412BC" w:rsidP="004568B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63EA6">
                        <w:rPr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sz w:val="16"/>
                          <w:szCs w:val="16"/>
                        </w:rPr>
                        <w:t xml:space="preserve">lank </w:t>
                      </w:r>
                    </w:p>
                  </w:txbxContent>
                </v:textbox>
              </v:shape>
            </w:pict>
          </mc:Fallback>
        </mc:AlternateContent>
      </w:r>
      <w:r w:rsidR="00A836A6" w:rsidRPr="00F157E9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A89F36" wp14:editId="54653A6B">
                <wp:simplePos x="0" y="0"/>
                <wp:positionH relativeFrom="column">
                  <wp:posOffset>1127760</wp:posOffset>
                </wp:positionH>
                <wp:positionV relativeFrom="paragraph">
                  <wp:posOffset>1002030</wp:posOffset>
                </wp:positionV>
                <wp:extent cx="589280" cy="34544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98DE91" w14:textId="6F06D3C3" w:rsidR="007412BC" w:rsidRPr="00663EA6" w:rsidRDefault="007412BC" w:rsidP="00516A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Sentence 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88.8pt;margin-top:78.9pt;width:46.4pt;height:2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" fillcolor="white [3201]" stroked="f" strokeweight=".5pt">
                <v:textbox>
                  <w:txbxContent>
                    <w:p w14:paraId="6698DE91" w14:textId="6F06D3C3" w:rsidR="007412BC" w:rsidRPr="00663EA6" w:rsidRDefault="007412BC" w:rsidP="00516A2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Sentence Stem</w:t>
                      </w:r>
                    </w:p>
                  </w:txbxContent>
                </v:textbox>
              </v:shape>
            </w:pict>
          </mc:Fallback>
        </mc:AlternateContent>
      </w:r>
      <w:r w:rsidR="00A836A6" w:rsidRPr="00F157E9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B2D549" wp14:editId="4BCDE355">
                <wp:simplePos x="0" y="0"/>
                <wp:positionH relativeFrom="column">
                  <wp:posOffset>721360</wp:posOffset>
                </wp:positionH>
                <wp:positionV relativeFrom="paragraph">
                  <wp:posOffset>646430</wp:posOffset>
                </wp:positionV>
                <wp:extent cx="609600" cy="34544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F49C9B" w14:textId="6CAB296B" w:rsidR="007412BC" w:rsidRDefault="007412BC" w:rsidP="00663E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836A6">
                              <w:rPr>
                                <w:sz w:val="16"/>
                                <w:szCs w:val="16"/>
                              </w:rPr>
                              <w:t xml:space="preserve">Blank </w:t>
                            </w:r>
                          </w:p>
                          <w:p w14:paraId="3AB22E36" w14:textId="60A3AE6C" w:rsidR="007412BC" w:rsidRPr="00A836A6" w:rsidRDefault="007412BC" w:rsidP="00663E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Screen</w:t>
                            </w:r>
                          </w:p>
                          <w:p w14:paraId="5559508C" w14:textId="77777777" w:rsidR="007412BC" w:rsidRDefault="007412BC" w:rsidP="00663E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93515B5" w14:textId="52BA6FA1" w:rsidR="007412BC" w:rsidRPr="00663EA6" w:rsidRDefault="007412BC" w:rsidP="00663E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Screen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left:0;text-align:left;margin-left:56.8pt;margin-top:50.9pt;width:48pt;height:2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" fillcolor="white [3201]" stroked="f" strokeweight=".5pt">
                <v:textbox>
                  <w:txbxContent>
                    <w:p w14:paraId="4AF49C9B" w14:textId="6CAB296B" w:rsidR="007412BC" w:rsidRDefault="007412BC" w:rsidP="00663E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836A6">
                        <w:rPr>
                          <w:sz w:val="16"/>
                          <w:szCs w:val="16"/>
                        </w:rPr>
                        <w:t xml:space="preserve">Blank </w:t>
                      </w:r>
                    </w:p>
                    <w:p w14:paraId="3AB22E36" w14:textId="60A3AE6C" w:rsidR="007412BC" w:rsidRPr="00A836A6" w:rsidRDefault="007412BC" w:rsidP="00663E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Screen</w:t>
                      </w:r>
                    </w:p>
                    <w:p w14:paraId="5559508C" w14:textId="77777777" w:rsidR="007412BC" w:rsidRDefault="007412BC" w:rsidP="00663E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93515B5" w14:textId="52BA6FA1" w:rsidR="007412BC" w:rsidRPr="00663EA6" w:rsidRDefault="007412BC" w:rsidP="00663E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Screen</w:t>
                      </w:r>
                    </w:p>
                  </w:txbxContent>
                </v:textbox>
              </v:shape>
            </w:pict>
          </mc:Fallback>
        </mc:AlternateContent>
      </w:r>
      <w:r w:rsidR="00F20998" w:rsidRPr="00F157E9">
        <w:rPr>
          <w:noProof/>
          <w:lang w:val="en-US"/>
        </w:rPr>
        <w:drawing>
          <wp:inline distT="0" distB="0" distL="0" distR="0" wp14:anchorId="5DAAAAA0" wp14:editId="35A615DD">
            <wp:extent cx="5293360" cy="3423920"/>
            <wp:effectExtent l="0" t="0" r="0" b="508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E73F577" w14:textId="281B2E46" w:rsidR="00712144" w:rsidRPr="00F157E9" w:rsidRDefault="00F57560" w:rsidP="00712144">
      <w:pPr>
        <w:spacing w:after="0" w:line="240" w:lineRule="auto"/>
        <w:ind w:left="6481" w:hanging="6480"/>
        <w:rPr>
          <w:rFonts w:ascii="Times New Roman" w:hAnsi="Times New Roman" w:cs="Times New Roman"/>
          <w:sz w:val="24"/>
          <w:szCs w:val="24"/>
          <w:lang w:val="en-US"/>
        </w:rPr>
      </w:pPr>
      <w:r w:rsidRPr="00F157E9">
        <w:rPr>
          <w:rFonts w:ascii="Times New Roman" w:hAnsi="Times New Roman" w:cs="Times New Roman"/>
          <w:i/>
          <w:sz w:val="24"/>
          <w:szCs w:val="24"/>
          <w:lang w:val="en-US"/>
        </w:rPr>
        <w:t>Figure 1</w:t>
      </w:r>
      <w:r w:rsidR="00712144" w:rsidRPr="00F157E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081573" w:rsidRPr="00F157E9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F157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F157E9">
        <w:rPr>
          <w:rFonts w:ascii="Times New Roman" w:hAnsi="Times New Roman" w:cs="Times New Roman"/>
          <w:sz w:val="24"/>
          <w:szCs w:val="24"/>
          <w:lang w:val="en-US"/>
        </w:rPr>
        <w:t>Illus</w:t>
      </w:r>
      <w:r w:rsidR="00AA1297" w:rsidRPr="00F157E9">
        <w:rPr>
          <w:rFonts w:ascii="Times New Roman" w:hAnsi="Times New Roman" w:cs="Times New Roman"/>
          <w:sz w:val="24"/>
          <w:szCs w:val="24"/>
          <w:lang w:val="en-US"/>
        </w:rPr>
        <w:t>tration of the LDT tr</w:t>
      </w:r>
      <w:r w:rsidR="00012736">
        <w:rPr>
          <w:rFonts w:ascii="Times New Roman" w:hAnsi="Times New Roman" w:cs="Times New Roman"/>
          <w:sz w:val="24"/>
          <w:szCs w:val="24"/>
          <w:lang w:val="en-US"/>
        </w:rPr>
        <w:t>ia</w:t>
      </w:r>
      <w:r w:rsidR="00AA1297" w:rsidRPr="00F157E9">
        <w:rPr>
          <w:rFonts w:ascii="Times New Roman" w:hAnsi="Times New Roman" w:cs="Times New Roman"/>
          <w:sz w:val="24"/>
          <w:szCs w:val="24"/>
          <w:lang w:val="en-US"/>
        </w:rPr>
        <w:t>l format</w:t>
      </w:r>
      <w:r w:rsidR="00712144" w:rsidRPr="00F157E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712144" w:rsidRPr="00F157E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2144" w:rsidRPr="00F157E9">
        <w:rPr>
          <w:rFonts w:ascii="Times New Roman" w:hAnsi="Times New Roman" w:cs="Times New Roman"/>
          <w:i/>
          <w:sz w:val="24"/>
          <w:szCs w:val="24"/>
          <w:lang w:val="en-US"/>
        </w:rPr>
        <w:t>Figure 1b.</w:t>
      </w:r>
      <w:r w:rsidR="00712144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157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Mean </w:t>
      </w:r>
      <w:r w:rsidR="00012736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4D0177">
        <w:rPr>
          <w:rFonts w:ascii="Times New Roman" w:hAnsi="Times New Roman" w:cs="Times New Roman"/>
          <w:sz w:val="24"/>
          <w:szCs w:val="24"/>
          <w:lang w:val="en-US"/>
        </w:rPr>
        <w:t xml:space="preserve">nadjusted </w:t>
      </w:r>
      <w:r w:rsidR="00081573"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RT differences on the LDT for the five beliefs that support firesetting. </w:t>
      </w:r>
    </w:p>
    <w:p w14:paraId="482C2390" w14:textId="21109761" w:rsidR="002D2CAD" w:rsidRPr="00F157E9" w:rsidRDefault="00712144" w:rsidP="00712144">
      <w:pPr>
        <w:spacing w:after="0" w:line="240" w:lineRule="auto"/>
        <w:ind w:left="6481"/>
        <w:rPr>
          <w:rFonts w:ascii="Times New Roman" w:hAnsi="Times New Roman" w:cs="Times New Roman"/>
          <w:sz w:val="24"/>
          <w:szCs w:val="24"/>
          <w:lang w:val="en-US"/>
        </w:rPr>
      </w:pPr>
      <w:r w:rsidRPr="00F157E9">
        <w:rPr>
          <w:rFonts w:ascii="Times New Roman" w:hAnsi="Times New Roman" w:cs="Times New Roman"/>
          <w:i/>
          <w:sz w:val="24"/>
          <w:szCs w:val="24"/>
          <w:lang w:val="en-US"/>
        </w:rPr>
        <w:t>Note:</w:t>
      </w:r>
      <w:r w:rsidRPr="00F15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1573" w:rsidRPr="00F157E9">
        <w:rPr>
          <w:rFonts w:ascii="Times New Roman" w:hAnsi="Times New Roman" w:cs="Times New Roman"/>
          <w:sz w:val="24"/>
          <w:szCs w:val="24"/>
          <w:lang w:val="en-US"/>
        </w:rPr>
        <w:t>Positive scores indicate faster responses to beliefs that support firesetting. Error bars repre</w:t>
      </w:r>
      <w:r w:rsidR="00F57560" w:rsidRPr="00F157E9">
        <w:rPr>
          <w:rFonts w:ascii="Times New Roman" w:hAnsi="Times New Roman" w:cs="Times New Roman"/>
          <w:sz w:val="24"/>
          <w:szCs w:val="24"/>
          <w:lang w:val="en-US"/>
        </w:rPr>
        <w:t>sent standard error of the mean.</w:t>
      </w:r>
    </w:p>
    <w:p w14:paraId="70842764" w14:textId="77777777" w:rsidR="00081573" w:rsidRPr="00F157E9" w:rsidRDefault="0008157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8E81A59" w14:textId="77777777" w:rsidR="00081573" w:rsidRPr="00F157E9" w:rsidRDefault="0008157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3608E18" w14:textId="77777777" w:rsidR="008D189B" w:rsidRDefault="008D189B" w:rsidP="00712144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8D189B" w:rsidSect="006267A0">
          <w:pgSz w:w="16838" w:h="11906" w:orient="landscape"/>
          <w:pgMar w:top="1361" w:right="1440" w:bottom="1440" w:left="1361" w:header="709" w:footer="709" w:gutter="0"/>
          <w:cols w:space="708"/>
          <w:docGrid w:linePitch="360"/>
        </w:sectPr>
      </w:pPr>
    </w:p>
    <w:p w14:paraId="3EB1BA78" w14:textId="3C444C2C" w:rsidR="0021342B" w:rsidRPr="0035299F" w:rsidRDefault="0021342B" w:rsidP="007121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53853C45" w14:textId="60ECBE12" w:rsidR="0021342B" w:rsidRPr="0035299F" w:rsidRDefault="0021342B" w:rsidP="008A03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299F">
        <w:rPr>
          <w:rFonts w:ascii="Times New Roman" w:hAnsi="Times New Roman" w:cs="Times New Roman"/>
          <w:sz w:val="24"/>
          <w:szCs w:val="24"/>
        </w:rPr>
        <w:t>Barrowcliffe</w:t>
      </w:r>
      <w:proofErr w:type="spellEnd"/>
      <w:r w:rsidRPr="0035299F">
        <w:rPr>
          <w:rFonts w:ascii="Times New Roman" w:hAnsi="Times New Roman" w:cs="Times New Roman"/>
          <w:sz w:val="24"/>
          <w:szCs w:val="24"/>
        </w:rPr>
        <w:t>, E. R., &amp; Gannon, T. A. (2016).</w:t>
      </w:r>
      <w:r w:rsidRPr="00352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578" w:rsidRPr="0035299F">
        <w:rPr>
          <w:rFonts w:ascii="Times New Roman" w:hAnsi="Times New Roman" w:cs="Times New Roman"/>
          <w:sz w:val="24"/>
          <w:szCs w:val="24"/>
        </w:rPr>
        <w:t xml:space="preserve">Comparing the psychological characteristics </w:t>
      </w:r>
      <w:r w:rsidR="00407578" w:rsidRPr="0035299F">
        <w:rPr>
          <w:rFonts w:ascii="Times New Roman" w:hAnsi="Times New Roman" w:cs="Times New Roman"/>
          <w:sz w:val="24"/>
          <w:szCs w:val="24"/>
        </w:rPr>
        <w:tab/>
        <w:t>of un-apprehended firesetters and non-firesetters l</w:t>
      </w:r>
      <w:r w:rsidRPr="0035299F">
        <w:rPr>
          <w:rFonts w:ascii="Times New Roman" w:hAnsi="Times New Roman" w:cs="Times New Roman"/>
          <w:sz w:val="24"/>
          <w:szCs w:val="24"/>
        </w:rPr>
        <w:t>iving in the UK.</w:t>
      </w:r>
      <w:r w:rsidRPr="00352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299F">
        <w:rPr>
          <w:rFonts w:ascii="Times New Roman" w:hAnsi="Times New Roman" w:cs="Times New Roman"/>
          <w:i/>
          <w:sz w:val="24"/>
          <w:szCs w:val="24"/>
        </w:rPr>
        <w:t xml:space="preserve">Psychology, </w:t>
      </w:r>
      <w:r w:rsidRPr="0035299F">
        <w:rPr>
          <w:rFonts w:ascii="Times New Roman" w:hAnsi="Times New Roman" w:cs="Times New Roman"/>
          <w:i/>
          <w:sz w:val="24"/>
          <w:szCs w:val="24"/>
        </w:rPr>
        <w:tab/>
        <w:t>Crime and Law, 22</w:t>
      </w:r>
      <w:r w:rsidRPr="0035299F">
        <w:rPr>
          <w:rFonts w:ascii="Times New Roman" w:hAnsi="Times New Roman" w:cs="Times New Roman"/>
          <w:sz w:val="24"/>
          <w:szCs w:val="24"/>
        </w:rPr>
        <w:t xml:space="preserve">, 382-404. </w:t>
      </w:r>
      <w:proofErr w:type="spellStart"/>
      <w:r w:rsidRPr="0035299F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35299F">
        <w:rPr>
          <w:rFonts w:ascii="Times New Roman" w:hAnsi="Times New Roman" w:cs="Times New Roman"/>
          <w:sz w:val="24"/>
          <w:szCs w:val="24"/>
        </w:rPr>
        <w:t>: 10.1080/1068316X.2015.1111365</w:t>
      </w:r>
    </w:p>
    <w:p w14:paraId="326EC122" w14:textId="503C82CB" w:rsidR="0099734F" w:rsidRPr="0035299F" w:rsidRDefault="0099734F" w:rsidP="0099734F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Faul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F., </w:t>
      </w:r>
      <w:proofErr w:type="spellStart"/>
      <w:r>
        <w:rPr>
          <w:rFonts w:ascii="Times New Roman" w:hAnsi="Times New Roman" w:cs="Times New Roman"/>
          <w:sz w:val="24"/>
          <w:szCs w:val="24"/>
        </w:rPr>
        <w:t>Erdfelder</w:t>
      </w:r>
      <w:proofErr w:type="spellEnd"/>
      <w:r>
        <w:rPr>
          <w:rFonts w:ascii="Times New Roman" w:hAnsi="Times New Roman" w:cs="Times New Roman"/>
          <w:sz w:val="24"/>
          <w:szCs w:val="24"/>
        </w:rPr>
        <w:t>, E., Lang, A. G., &amp; Buchner, A. (2007).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G*Power 3: A flexible statistical power analysis program for the social,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biomedical sciences. </w:t>
      </w:r>
      <w:proofErr w:type="spellStart"/>
      <w:r w:rsidRPr="0099734F">
        <w:rPr>
          <w:rFonts w:ascii="Times New Roman" w:hAnsi="Times New Roman" w:cs="Times New Roman"/>
          <w:i/>
          <w:sz w:val="24"/>
          <w:szCs w:val="24"/>
        </w:rPr>
        <w:t>Behavior</w:t>
      </w:r>
      <w:proofErr w:type="spellEnd"/>
      <w:r w:rsidRPr="0099734F">
        <w:rPr>
          <w:rFonts w:ascii="Times New Roman" w:hAnsi="Times New Roman" w:cs="Times New Roman"/>
          <w:i/>
          <w:sz w:val="24"/>
          <w:szCs w:val="24"/>
        </w:rPr>
        <w:t xml:space="preserve"> Research Methods, 39</w:t>
      </w:r>
      <w:r>
        <w:rPr>
          <w:rFonts w:ascii="Times New Roman" w:hAnsi="Times New Roman" w:cs="Times New Roman"/>
          <w:sz w:val="24"/>
          <w:szCs w:val="24"/>
        </w:rPr>
        <w:t>, 175-191. doi:10.3758/bf03193146</w:t>
      </w:r>
    </w:p>
    <w:p w14:paraId="038F9696" w14:textId="3236C776" w:rsidR="0021342B" w:rsidRPr="0035299F" w:rsidRDefault="0021342B" w:rsidP="008A03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299F">
        <w:rPr>
          <w:rFonts w:ascii="Times New Roman" w:hAnsi="Times New Roman" w:cs="Times New Roman"/>
          <w:sz w:val="24"/>
          <w:szCs w:val="24"/>
        </w:rPr>
        <w:t>Fischler</w:t>
      </w:r>
      <w:proofErr w:type="spellEnd"/>
      <w:r w:rsidRPr="0035299F">
        <w:rPr>
          <w:rFonts w:ascii="Times New Roman" w:hAnsi="Times New Roman" w:cs="Times New Roman"/>
          <w:sz w:val="24"/>
          <w:szCs w:val="24"/>
        </w:rPr>
        <w:t>, I.</w:t>
      </w:r>
      <w:r w:rsidR="00712144">
        <w:rPr>
          <w:rFonts w:ascii="Times New Roman" w:hAnsi="Times New Roman" w:cs="Times New Roman"/>
          <w:sz w:val="24"/>
          <w:szCs w:val="24"/>
        </w:rPr>
        <w:t>, &amp; Bloom, P. A. (1980). Rapid p</w:t>
      </w:r>
      <w:r w:rsidRPr="0035299F">
        <w:rPr>
          <w:rFonts w:ascii="Times New Roman" w:hAnsi="Times New Roman" w:cs="Times New Roman"/>
          <w:sz w:val="24"/>
          <w:szCs w:val="24"/>
        </w:rPr>
        <w:t xml:space="preserve">rocessing of the meaning of sentences. </w:t>
      </w:r>
      <w:r w:rsidRPr="0035299F">
        <w:rPr>
          <w:rFonts w:ascii="Times New Roman" w:hAnsi="Times New Roman" w:cs="Times New Roman"/>
          <w:i/>
          <w:sz w:val="24"/>
          <w:szCs w:val="24"/>
        </w:rPr>
        <w:t xml:space="preserve">Memory </w:t>
      </w:r>
      <w:r w:rsidRPr="0035299F">
        <w:rPr>
          <w:rFonts w:ascii="Times New Roman" w:hAnsi="Times New Roman" w:cs="Times New Roman"/>
          <w:i/>
          <w:sz w:val="24"/>
          <w:szCs w:val="24"/>
        </w:rPr>
        <w:tab/>
        <w:t>&amp; Cognition, 8</w:t>
      </w:r>
      <w:r w:rsidRPr="0035299F">
        <w:rPr>
          <w:rFonts w:ascii="Times New Roman" w:hAnsi="Times New Roman" w:cs="Times New Roman"/>
          <w:sz w:val="24"/>
          <w:szCs w:val="24"/>
        </w:rPr>
        <w:t>, 216-225. doi:10.3758/bf03197609</w:t>
      </w:r>
    </w:p>
    <w:p w14:paraId="67C033A7" w14:textId="318D78EB" w:rsidR="0021342B" w:rsidRPr="0035299F" w:rsidRDefault="008841A0" w:rsidP="008A03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5299F">
        <w:rPr>
          <w:rFonts w:ascii="Times New Roman" w:hAnsi="Times New Roman" w:cs="Times New Roman"/>
          <w:sz w:val="24"/>
          <w:szCs w:val="24"/>
        </w:rPr>
        <w:t>Gallagher-Duffy, J.</w:t>
      </w:r>
      <w:r w:rsidR="00712144">
        <w:rPr>
          <w:rFonts w:ascii="Times New Roman" w:hAnsi="Times New Roman" w:cs="Times New Roman"/>
          <w:sz w:val="24"/>
          <w:szCs w:val="24"/>
        </w:rPr>
        <w:t>,</w:t>
      </w:r>
      <w:r w:rsidRPr="0035299F">
        <w:rPr>
          <w:rFonts w:ascii="Times New Roman" w:hAnsi="Times New Roman" w:cs="Times New Roman"/>
          <w:sz w:val="24"/>
          <w:szCs w:val="24"/>
        </w:rPr>
        <w:t xml:space="preserve"> MacK</w:t>
      </w:r>
      <w:r w:rsidR="0021342B" w:rsidRPr="0035299F">
        <w:rPr>
          <w:rFonts w:ascii="Times New Roman" w:hAnsi="Times New Roman" w:cs="Times New Roman"/>
          <w:sz w:val="24"/>
          <w:szCs w:val="24"/>
        </w:rPr>
        <w:t>ay, S., Duffy, J., Sullivan-Thomas, M., &amp; Peterson-</w:t>
      </w:r>
      <w:proofErr w:type="spellStart"/>
      <w:r w:rsidR="0021342B" w:rsidRPr="0035299F">
        <w:rPr>
          <w:rFonts w:ascii="Times New Roman" w:hAnsi="Times New Roman" w:cs="Times New Roman"/>
          <w:sz w:val="24"/>
          <w:szCs w:val="24"/>
        </w:rPr>
        <w:t>Badali</w:t>
      </w:r>
      <w:proofErr w:type="spellEnd"/>
      <w:r w:rsidR="0021342B" w:rsidRPr="0035299F">
        <w:rPr>
          <w:rFonts w:ascii="Times New Roman" w:hAnsi="Times New Roman" w:cs="Times New Roman"/>
          <w:sz w:val="24"/>
          <w:szCs w:val="24"/>
        </w:rPr>
        <w:t xml:space="preserve">, </w:t>
      </w:r>
      <w:r w:rsidR="00407578" w:rsidRPr="0035299F">
        <w:rPr>
          <w:rFonts w:ascii="Times New Roman" w:hAnsi="Times New Roman" w:cs="Times New Roman"/>
          <w:sz w:val="24"/>
          <w:szCs w:val="24"/>
        </w:rPr>
        <w:t>M.</w:t>
      </w:r>
      <w:proofErr w:type="gramEnd"/>
      <w:r w:rsidR="00407578" w:rsidRPr="0035299F">
        <w:rPr>
          <w:rFonts w:ascii="Times New Roman" w:hAnsi="Times New Roman" w:cs="Times New Roman"/>
          <w:sz w:val="24"/>
          <w:szCs w:val="24"/>
        </w:rPr>
        <w:t xml:space="preserve"> </w:t>
      </w:r>
      <w:r w:rsidR="00407578" w:rsidRPr="0035299F">
        <w:rPr>
          <w:rFonts w:ascii="Times New Roman" w:hAnsi="Times New Roman" w:cs="Times New Roman"/>
          <w:sz w:val="24"/>
          <w:szCs w:val="24"/>
        </w:rPr>
        <w:tab/>
        <w:t>(2009). The pictorial fire S</w:t>
      </w:r>
      <w:r w:rsidR="0021342B" w:rsidRPr="0035299F">
        <w:rPr>
          <w:rFonts w:ascii="Times New Roman" w:hAnsi="Times New Roman" w:cs="Times New Roman"/>
          <w:sz w:val="24"/>
          <w:szCs w:val="24"/>
        </w:rPr>
        <w:t xml:space="preserve">troop: A measure of processing bias for fire-related stimuli. </w:t>
      </w:r>
      <w:r w:rsidR="0021342B" w:rsidRPr="0035299F">
        <w:rPr>
          <w:rFonts w:ascii="Times New Roman" w:hAnsi="Times New Roman" w:cs="Times New Roman"/>
          <w:sz w:val="24"/>
          <w:szCs w:val="24"/>
        </w:rPr>
        <w:tab/>
      </w:r>
      <w:r w:rsidR="0021342B" w:rsidRPr="0035299F">
        <w:rPr>
          <w:rFonts w:ascii="Times New Roman" w:hAnsi="Times New Roman" w:cs="Times New Roman"/>
          <w:i/>
          <w:sz w:val="24"/>
          <w:szCs w:val="24"/>
        </w:rPr>
        <w:t>Journal of Abnormal Child Psychology, 37</w:t>
      </w:r>
      <w:r w:rsidR="0021342B" w:rsidRPr="0035299F">
        <w:rPr>
          <w:rFonts w:ascii="Times New Roman" w:hAnsi="Times New Roman" w:cs="Times New Roman"/>
          <w:sz w:val="24"/>
          <w:szCs w:val="24"/>
        </w:rPr>
        <w:t xml:space="preserve">, 1165-1176. </w:t>
      </w:r>
    </w:p>
    <w:p w14:paraId="538A6A94" w14:textId="77777777" w:rsidR="0021342B" w:rsidRPr="0035299F" w:rsidRDefault="0021342B" w:rsidP="008A03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299F">
        <w:rPr>
          <w:rFonts w:ascii="Times New Roman" w:hAnsi="Times New Roman" w:cs="Times New Roman"/>
          <w:sz w:val="24"/>
          <w:szCs w:val="24"/>
        </w:rPr>
        <w:tab/>
        <w:t>doi:10.1007/s10802-009-9339-8</w:t>
      </w:r>
    </w:p>
    <w:p w14:paraId="092FC177" w14:textId="1B64A2EB" w:rsidR="0021342B" w:rsidRPr="0035299F" w:rsidRDefault="0021342B" w:rsidP="008A03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299F">
        <w:rPr>
          <w:rFonts w:ascii="Times New Roman" w:hAnsi="Times New Roman" w:cs="Times New Roman"/>
          <w:sz w:val="24"/>
          <w:szCs w:val="24"/>
        </w:rPr>
        <w:t>Gannon, T. A., &amp; Barrowcliffe, E. R. (2012). Firesetting in the general population: The</w:t>
      </w:r>
      <w:r w:rsidRPr="0035299F">
        <w:rPr>
          <w:rFonts w:ascii="Times New Roman" w:hAnsi="Times New Roman" w:cs="Times New Roman"/>
          <w:sz w:val="24"/>
          <w:szCs w:val="24"/>
        </w:rPr>
        <w:tab/>
      </w:r>
      <w:r w:rsidRPr="0035299F">
        <w:rPr>
          <w:rFonts w:ascii="Times New Roman" w:hAnsi="Times New Roman" w:cs="Times New Roman"/>
          <w:sz w:val="24"/>
          <w:szCs w:val="24"/>
        </w:rPr>
        <w:tab/>
        <w:t xml:space="preserve"> development and validation of the Fire Setting and Fire Proclivity Scales. </w:t>
      </w:r>
      <w:r w:rsidRPr="0035299F">
        <w:rPr>
          <w:rFonts w:ascii="Times New Roman" w:hAnsi="Times New Roman" w:cs="Times New Roman"/>
          <w:i/>
          <w:sz w:val="24"/>
          <w:szCs w:val="24"/>
        </w:rPr>
        <w:t xml:space="preserve">Legal and </w:t>
      </w:r>
      <w:r w:rsidRPr="0035299F">
        <w:rPr>
          <w:rFonts w:ascii="Times New Roman" w:hAnsi="Times New Roman" w:cs="Times New Roman"/>
          <w:i/>
          <w:sz w:val="24"/>
          <w:szCs w:val="24"/>
        </w:rPr>
        <w:tab/>
        <w:t>Criminological Psychology, 17</w:t>
      </w:r>
      <w:r w:rsidRPr="0035299F">
        <w:rPr>
          <w:rFonts w:ascii="Times New Roman" w:hAnsi="Times New Roman" w:cs="Times New Roman"/>
          <w:sz w:val="24"/>
          <w:szCs w:val="24"/>
        </w:rPr>
        <w:t>, 105-122. doi:10.1348/135532510X523203</w:t>
      </w:r>
    </w:p>
    <w:p w14:paraId="081DA975" w14:textId="77777777" w:rsidR="0021342B" w:rsidRPr="0035299F" w:rsidRDefault="0021342B" w:rsidP="008A033C">
      <w:pPr>
        <w:tabs>
          <w:tab w:val="left" w:pos="3402"/>
        </w:tabs>
        <w:autoSpaceDE w:val="0"/>
        <w:autoSpaceDN w:val="0"/>
        <w:spacing w:after="0" w:line="360" w:lineRule="auto"/>
        <w:ind w:left="720" w:hanging="720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  <w:r w:rsidRPr="0035299F">
        <w:rPr>
          <w:rFonts w:ascii="Times New Roman" w:hAnsi="Times New Roman" w:cs="Times New Roman"/>
          <w:bCs/>
          <w:sz w:val="24"/>
          <w:szCs w:val="24"/>
        </w:rPr>
        <w:t xml:space="preserve">Gannon, T. A., </w:t>
      </w:r>
      <w:r w:rsidRPr="0035299F">
        <w:rPr>
          <w:rFonts w:ascii="Times New Roman" w:hAnsi="Times New Roman" w:cs="Times New Roman"/>
          <w:sz w:val="24"/>
          <w:szCs w:val="24"/>
        </w:rPr>
        <w:t>Ó Ciardha, C., Barnoux, M. F. L., Tyler, N., Mozova</w:t>
      </w:r>
      <w:r w:rsidR="002D2CAD" w:rsidRPr="0035299F">
        <w:rPr>
          <w:rFonts w:ascii="Times New Roman" w:hAnsi="Times New Roman" w:cs="Times New Roman"/>
          <w:sz w:val="24"/>
          <w:szCs w:val="24"/>
        </w:rPr>
        <w:t>, K., &amp; Alleyne, E. K. A. (2013</w:t>
      </w:r>
      <w:r w:rsidRPr="0035299F">
        <w:rPr>
          <w:rFonts w:ascii="Times New Roman" w:hAnsi="Times New Roman" w:cs="Times New Roman"/>
          <w:sz w:val="24"/>
          <w:szCs w:val="24"/>
        </w:rPr>
        <w:t xml:space="preserve">). Male imprisoned firesetters have different characteristics than other imprisoned offenders and require specialist treatment. </w:t>
      </w:r>
      <w:r w:rsidRPr="0035299F">
        <w:rPr>
          <w:rFonts w:ascii="Times New Roman" w:hAnsi="Times New Roman" w:cs="Times New Roman"/>
          <w:i/>
          <w:sz w:val="24"/>
          <w:szCs w:val="24"/>
        </w:rPr>
        <w:t xml:space="preserve">Psychiatry: Interpersonal and Biological Processes, 76, 349-364. </w:t>
      </w:r>
      <w:r w:rsidRPr="0035299F">
        <w:rPr>
          <w:rFonts w:ascii="Times New Roman" w:hAnsi="Times New Roman" w:cs="Times New Roman"/>
          <w:sz w:val="24"/>
          <w:szCs w:val="24"/>
        </w:rPr>
        <w:t>doi:10.1521/psyc.2013.76.4.349</w:t>
      </w:r>
    </w:p>
    <w:p w14:paraId="256FB6CA" w14:textId="24601010" w:rsidR="0021342B" w:rsidRPr="0035299F" w:rsidRDefault="0021342B" w:rsidP="008A03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299F">
        <w:rPr>
          <w:rFonts w:ascii="Times New Roman" w:hAnsi="Times New Roman" w:cs="Times New Roman"/>
          <w:sz w:val="24"/>
          <w:szCs w:val="24"/>
          <w:lang w:val="it-IT"/>
        </w:rPr>
        <w:t xml:space="preserve">Ó Ciardha, C., &amp; Gannon, </w:t>
      </w:r>
      <w:proofErr w:type="gramStart"/>
      <w:r w:rsidRPr="0035299F">
        <w:rPr>
          <w:rFonts w:ascii="Times New Roman" w:hAnsi="Times New Roman" w:cs="Times New Roman"/>
          <w:sz w:val="24"/>
          <w:szCs w:val="24"/>
          <w:lang w:val="it-IT"/>
        </w:rPr>
        <w:t>T.</w:t>
      </w:r>
      <w:proofErr w:type="gramEnd"/>
      <w:r w:rsidRPr="0035299F">
        <w:rPr>
          <w:rFonts w:ascii="Times New Roman" w:hAnsi="Times New Roman" w:cs="Times New Roman"/>
          <w:sz w:val="24"/>
          <w:szCs w:val="24"/>
          <w:lang w:val="it-IT"/>
        </w:rPr>
        <w:t xml:space="preserve"> A. (2012). </w:t>
      </w:r>
      <w:r w:rsidRPr="0035299F">
        <w:rPr>
          <w:rFonts w:ascii="Times New Roman" w:hAnsi="Times New Roman" w:cs="Times New Roman"/>
          <w:sz w:val="24"/>
          <w:szCs w:val="24"/>
        </w:rPr>
        <w:t xml:space="preserve">The implicit theories of ﬁresetters: A preliminary </w:t>
      </w:r>
      <w:r w:rsidRPr="0035299F">
        <w:rPr>
          <w:rFonts w:ascii="Times New Roman" w:hAnsi="Times New Roman" w:cs="Times New Roman"/>
          <w:sz w:val="24"/>
          <w:szCs w:val="24"/>
        </w:rPr>
        <w:tab/>
        <w:t xml:space="preserve">conceptualization. </w:t>
      </w:r>
      <w:r w:rsidRPr="0035299F">
        <w:rPr>
          <w:rFonts w:ascii="Times New Roman" w:hAnsi="Times New Roman" w:cs="Times New Roman"/>
          <w:i/>
          <w:sz w:val="24"/>
          <w:szCs w:val="24"/>
        </w:rPr>
        <w:t xml:space="preserve">Aggression and Violent </w:t>
      </w:r>
      <w:proofErr w:type="spellStart"/>
      <w:r w:rsidRPr="0035299F">
        <w:rPr>
          <w:rFonts w:ascii="Times New Roman" w:hAnsi="Times New Roman" w:cs="Times New Roman"/>
          <w:i/>
          <w:sz w:val="24"/>
          <w:szCs w:val="24"/>
        </w:rPr>
        <w:t>Behavior</w:t>
      </w:r>
      <w:proofErr w:type="spellEnd"/>
      <w:r w:rsidRPr="0035299F">
        <w:rPr>
          <w:rFonts w:ascii="Times New Roman" w:hAnsi="Times New Roman" w:cs="Times New Roman"/>
          <w:i/>
          <w:sz w:val="24"/>
          <w:szCs w:val="24"/>
        </w:rPr>
        <w:t>, 17</w:t>
      </w:r>
      <w:r w:rsidRPr="0035299F">
        <w:rPr>
          <w:rFonts w:ascii="Times New Roman" w:hAnsi="Times New Roman" w:cs="Times New Roman"/>
          <w:sz w:val="24"/>
          <w:szCs w:val="24"/>
        </w:rPr>
        <w:t>,</w:t>
      </w:r>
      <w:r w:rsidR="004B0309">
        <w:rPr>
          <w:rFonts w:ascii="Times New Roman" w:hAnsi="Times New Roman" w:cs="Times New Roman"/>
          <w:sz w:val="24"/>
          <w:szCs w:val="24"/>
        </w:rPr>
        <w:t xml:space="preserve"> </w:t>
      </w:r>
      <w:r w:rsidRPr="0035299F">
        <w:rPr>
          <w:rFonts w:ascii="Times New Roman" w:hAnsi="Times New Roman" w:cs="Times New Roman"/>
          <w:sz w:val="24"/>
          <w:szCs w:val="24"/>
        </w:rPr>
        <w:t xml:space="preserve">122–128. </w:t>
      </w:r>
      <w:r w:rsidRPr="0035299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B0309">
        <w:rPr>
          <w:rFonts w:ascii="Times New Roman" w:hAnsi="Times New Roman" w:cs="Times New Roman"/>
          <w:sz w:val="24"/>
          <w:szCs w:val="24"/>
        </w:rPr>
        <w:t>doi:10.1016</w:t>
      </w:r>
      <w:proofErr w:type="gramEnd"/>
      <w:r w:rsidR="004B0309">
        <w:rPr>
          <w:rFonts w:ascii="Times New Roman" w:hAnsi="Times New Roman" w:cs="Times New Roman"/>
          <w:sz w:val="24"/>
          <w:szCs w:val="24"/>
        </w:rPr>
        <w:t>/j.avb.2011.12.</w:t>
      </w:r>
      <w:r w:rsidRPr="0035299F">
        <w:rPr>
          <w:rFonts w:ascii="Times New Roman" w:hAnsi="Times New Roman" w:cs="Times New Roman"/>
          <w:sz w:val="24"/>
          <w:szCs w:val="24"/>
        </w:rPr>
        <w:t>001</w:t>
      </w:r>
    </w:p>
    <w:p w14:paraId="7FD6A3C7" w14:textId="77777777" w:rsidR="0021342B" w:rsidRPr="0035299F" w:rsidRDefault="0021342B" w:rsidP="008A03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5299F">
        <w:rPr>
          <w:rFonts w:ascii="Times New Roman" w:hAnsi="Times New Roman" w:cs="Times New Roman"/>
          <w:sz w:val="24"/>
          <w:szCs w:val="24"/>
        </w:rPr>
        <w:t>Paulhus</w:t>
      </w:r>
      <w:proofErr w:type="spellEnd"/>
      <w:r w:rsidRPr="0035299F">
        <w:rPr>
          <w:rFonts w:ascii="Times New Roman" w:hAnsi="Times New Roman" w:cs="Times New Roman"/>
          <w:sz w:val="24"/>
          <w:szCs w:val="24"/>
        </w:rPr>
        <w:t>, D. L. (1988).</w:t>
      </w:r>
      <w:proofErr w:type="gramEnd"/>
      <w:r w:rsidRPr="0035299F">
        <w:rPr>
          <w:rFonts w:ascii="Times New Roman" w:hAnsi="Times New Roman" w:cs="Times New Roman"/>
          <w:sz w:val="24"/>
          <w:szCs w:val="24"/>
        </w:rPr>
        <w:t xml:space="preserve"> </w:t>
      </w:r>
      <w:r w:rsidRPr="0035299F">
        <w:rPr>
          <w:rFonts w:ascii="Times New Roman" w:hAnsi="Times New Roman" w:cs="Times New Roman"/>
          <w:i/>
          <w:sz w:val="24"/>
          <w:szCs w:val="24"/>
        </w:rPr>
        <w:t>Assessing self deception and impression management in self report</w:t>
      </w:r>
      <w:r w:rsidRPr="0035299F">
        <w:rPr>
          <w:rFonts w:ascii="Times New Roman" w:hAnsi="Times New Roman" w:cs="Times New Roman"/>
          <w:sz w:val="24"/>
          <w:szCs w:val="24"/>
        </w:rPr>
        <w:t xml:space="preserve">s: </w:t>
      </w:r>
      <w:r w:rsidRPr="0035299F">
        <w:rPr>
          <w:rFonts w:ascii="Times New Roman" w:hAnsi="Times New Roman" w:cs="Times New Roman"/>
          <w:sz w:val="24"/>
          <w:szCs w:val="24"/>
        </w:rPr>
        <w:tab/>
      </w:r>
      <w:r w:rsidRPr="0035299F">
        <w:rPr>
          <w:rFonts w:ascii="Times New Roman" w:hAnsi="Times New Roman" w:cs="Times New Roman"/>
          <w:i/>
          <w:sz w:val="24"/>
          <w:szCs w:val="24"/>
        </w:rPr>
        <w:t>The Balanced Inventory of Desirable Responding</w:t>
      </w:r>
      <w:r w:rsidRPr="0035299F">
        <w:rPr>
          <w:rFonts w:ascii="Times New Roman" w:hAnsi="Times New Roman" w:cs="Times New Roman"/>
          <w:sz w:val="24"/>
          <w:szCs w:val="24"/>
        </w:rPr>
        <w:t xml:space="preserve">. Unpublished manual, University of </w:t>
      </w:r>
      <w:r w:rsidRPr="0035299F">
        <w:rPr>
          <w:rFonts w:ascii="Times New Roman" w:hAnsi="Times New Roman" w:cs="Times New Roman"/>
          <w:sz w:val="24"/>
          <w:szCs w:val="24"/>
        </w:rPr>
        <w:tab/>
        <w:t>British Columbia, Vancouver, Canada.</w:t>
      </w:r>
    </w:p>
    <w:p w14:paraId="48F63BCE" w14:textId="1612A5BA" w:rsidR="00BB42F3" w:rsidRPr="0035299F" w:rsidRDefault="00BB42F3" w:rsidP="008A033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5299F">
        <w:rPr>
          <w:rFonts w:ascii="Times New Roman" w:hAnsi="Times New Roman" w:cs="Times New Roman"/>
          <w:sz w:val="24"/>
          <w:szCs w:val="24"/>
        </w:rPr>
        <w:t xml:space="preserve">Reynolds, K. (2012). </w:t>
      </w:r>
      <w:r w:rsidRPr="0035299F">
        <w:rPr>
          <w:rFonts w:ascii="Times New Roman" w:hAnsi="Times New Roman" w:cs="Times New Roman"/>
          <w:i/>
          <w:sz w:val="24"/>
          <w:szCs w:val="24"/>
        </w:rPr>
        <w:t>Implicit theories of firesetters.</w:t>
      </w:r>
      <w:r w:rsidRPr="0035299F">
        <w:rPr>
          <w:rFonts w:ascii="Times New Roman" w:hAnsi="Times New Roman" w:cs="Times New Roman"/>
          <w:sz w:val="24"/>
          <w:szCs w:val="24"/>
        </w:rPr>
        <w:t xml:space="preserve"> </w:t>
      </w:r>
      <w:r w:rsidR="004B0309">
        <w:rPr>
          <w:rFonts w:ascii="Times New Roman" w:hAnsi="Times New Roman" w:cs="Times New Roman"/>
          <w:sz w:val="24"/>
          <w:szCs w:val="24"/>
        </w:rPr>
        <w:t>(Unpublished d</w:t>
      </w:r>
      <w:r w:rsidRPr="0035299F">
        <w:rPr>
          <w:rFonts w:ascii="Times New Roman" w:hAnsi="Times New Roman" w:cs="Times New Roman"/>
          <w:sz w:val="24"/>
          <w:szCs w:val="24"/>
        </w:rPr>
        <w:t>octora</w:t>
      </w:r>
      <w:r w:rsidR="004B0309">
        <w:rPr>
          <w:rFonts w:ascii="Times New Roman" w:hAnsi="Times New Roman" w:cs="Times New Roman"/>
          <w:sz w:val="24"/>
          <w:szCs w:val="24"/>
        </w:rPr>
        <w:t xml:space="preserve">l </w:t>
      </w:r>
      <w:r w:rsidR="00CF622D">
        <w:rPr>
          <w:rFonts w:ascii="Times New Roman" w:hAnsi="Times New Roman" w:cs="Times New Roman"/>
          <w:sz w:val="24"/>
          <w:szCs w:val="24"/>
        </w:rPr>
        <w:t>thesis</w:t>
      </w:r>
      <w:r w:rsidR="004B0309">
        <w:rPr>
          <w:rFonts w:ascii="Times New Roman" w:hAnsi="Times New Roman" w:cs="Times New Roman"/>
          <w:sz w:val="24"/>
          <w:szCs w:val="24"/>
        </w:rPr>
        <w:t>)</w:t>
      </w:r>
      <w:r w:rsidRPr="0035299F">
        <w:rPr>
          <w:rFonts w:ascii="Times New Roman" w:hAnsi="Times New Roman" w:cs="Times New Roman"/>
          <w:sz w:val="24"/>
          <w:szCs w:val="24"/>
        </w:rPr>
        <w:t xml:space="preserve">. </w:t>
      </w:r>
      <w:r w:rsidR="00CF622D">
        <w:rPr>
          <w:rFonts w:ascii="Times New Roman" w:hAnsi="Times New Roman" w:cs="Times New Roman"/>
          <w:sz w:val="24"/>
          <w:szCs w:val="24"/>
        </w:rPr>
        <w:t xml:space="preserve">Canterbury </w:t>
      </w:r>
      <w:r w:rsidRPr="0035299F">
        <w:rPr>
          <w:rFonts w:ascii="Times New Roman" w:hAnsi="Times New Roman" w:cs="Times New Roman"/>
          <w:sz w:val="24"/>
          <w:szCs w:val="24"/>
        </w:rPr>
        <w:t xml:space="preserve">Christchurch University, UK. </w:t>
      </w:r>
    </w:p>
    <w:p w14:paraId="439AA207" w14:textId="7E3FF370" w:rsidR="0021342B" w:rsidRPr="0035299F" w:rsidRDefault="0021342B" w:rsidP="008A03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299F">
        <w:rPr>
          <w:rFonts w:ascii="Times New Roman" w:hAnsi="Times New Roman" w:cs="Times New Roman"/>
          <w:sz w:val="24"/>
          <w:szCs w:val="24"/>
        </w:rPr>
        <w:t xml:space="preserve">Snowden, R. J., Craig, R. L., &amp; </w:t>
      </w:r>
      <w:proofErr w:type="spellStart"/>
      <w:r w:rsidRPr="0035299F">
        <w:rPr>
          <w:rFonts w:ascii="Times New Roman" w:hAnsi="Times New Roman" w:cs="Times New Roman"/>
          <w:sz w:val="24"/>
          <w:szCs w:val="24"/>
        </w:rPr>
        <w:t>Gray</w:t>
      </w:r>
      <w:proofErr w:type="spellEnd"/>
      <w:r w:rsidRPr="0035299F">
        <w:rPr>
          <w:rFonts w:ascii="Times New Roman" w:hAnsi="Times New Roman" w:cs="Times New Roman"/>
          <w:sz w:val="24"/>
          <w:szCs w:val="24"/>
        </w:rPr>
        <w:t xml:space="preserve">, N. S. (2011). Indirect </w:t>
      </w:r>
      <w:proofErr w:type="spellStart"/>
      <w:r w:rsidRPr="0035299F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35299F">
        <w:rPr>
          <w:rFonts w:ascii="Times New Roman" w:hAnsi="Times New Roman" w:cs="Times New Roman"/>
          <w:sz w:val="24"/>
          <w:szCs w:val="24"/>
        </w:rPr>
        <w:t xml:space="preserve"> measures of cognition </w:t>
      </w:r>
      <w:r w:rsidRPr="0035299F">
        <w:rPr>
          <w:rFonts w:ascii="Times New Roman" w:hAnsi="Times New Roman" w:cs="Times New Roman"/>
          <w:sz w:val="24"/>
          <w:szCs w:val="24"/>
        </w:rPr>
        <w:tab/>
        <w:t xml:space="preserve">among sex offenders. </w:t>
      </w:r>
      <w:r w:rsidRPr="0035299F">
        <w:rPr>
          <w:rFonts w:ascii="Times New Roman" w:hAnsi="Times New Roman" w:cs="Times New Roman"/>
          <w:i/>
          <w:sz w:val="24"/>
          <w:szCs w:val="24"/>
        </w:rPr>
        <w:t>The Journal of Sex Research, 48</w:t>
      </w:r>
      <w:r w:rsidRPr="0035299F">
        <w:rPr>
          <w:rFonts w:ascii="Times New Roman" w:hAnsi="Times New Roman" w:cs="Times New Roman"/>
          <w:sz w:val="24"/>
          <w:szCs w:val="24"/>
        </w:rPr>
        <w:t xml:space="preserve">, 192-217. </w:t>
      </w:r>
      <w:r w:rsidRPr="0035299F">
        <w:rPr>
          <w:rFonts w:ascii="Times New Roman" w:hAnsi="Times New Roman" w:cs="Times New Roman"/>
          <w:sz w:val="24"/>
          <w:szCs w:val="24"/>
        </w:rPr>
        <w:tab/>
        <w:t>doi:10.1080/00224499.2011.557750</w:t>
      </w:r>
    </w:p>
    <w:p w14:paraId="67ABCFEE" w14:textId="229F8AC0" w:rsidR="002E65F3" w:rsidRDefault="002E65F3">
      <w:pPr>
        <w:rPr>
          <w:rFonts w:ascii="Times New Roman" w:hAnsi="Times New Roman" w:cs="Times New Roman"/>
          <w:sz w:val="24"/>
          <w:szCs w:val="24"/>
        </w:rPr>
      </w:pPr>
    </w:p>
    <w:sectPr w:rsidR="002E65F3" w:rsidSect="002E65F3">
      <w:pgSz w:w="11906" w:h="16838"/>
      <w:pgMar w:top="0" w:right="1440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ED9A1" w14:textId="77777777" w:rsidR="007412BC" w:rsidRDefault="007412BC" w:rsidP="00A54D43">
      <w:pPr>
        <w:spacing w:after="0" w:line="240" w:lineRule="auto"/>
      </w:pPr>
      <w:r>
        <w:separator/>
      </w:r>
    </w:p>
  </w:endnote>
  <w:endnote w:type="continuationSeparator" w:id="0">
    <w:p w14:paraId="5533F447" w14:textId="77777777" w:rsidR="007412BC" w:rsidRDefault="007412BC" w:rsidP="00A5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F56A1" w14:textId="77777777" w:rsidR="007412BC" w:rsidRDefault="007412BC" w:rsidP="00A54D43">
      <w:pPr>
        <w:spacing w:after="0" w:line="240" w:lineRule="auto"/>
      </w:pPr>
      <w:r>
        <w:separator/>
      </w:r>
    </w:p>
  </w:footnote>
  <w:footnote w:type="continuationSeparator" w:id="0">
    <w:p w14:paraId="039FA637" w14:textId="77777777" w:rsidR="007412BC" w:rsidRDefault="007412BC" w:rsidP="00A54D43">
      <w:pPr>
        <w:spacing w:after="0" w:line="240" w:lineRule="auto"/>
      </w:pPr>
      <w:r>
        <w:continuationSeparator/>
      </w:r>
    </w:p>
  </w:footnote>
  <w:footnote w:id="1">
    <w:p w14:paraId="3F06E637" w14:textId="2416F3C1" w:rsidR="007412BC" w:rsidRDefault="007412BC" w:rsidP="00B501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26F9B">
        <w:rPr>
          <w:rFonts w:ascii="Times New Roman" w:hAnsi="Times New Roman" w:cs="Times New Roman"/>
        </w:rPr>
        <w:t>In the UK children under 10 cannot receive a cr</w:t>
      </w:r>
      <w:r>
        <w:rPr>
          <w:rFonts w:ascii="Times New Roman" w:hAnsi="Times New Roman" w:cs="Times New Roman"/>
        </w:rPr>
        <w:t>iminal conviction.</w:t>
      </w:r>
    </w:p>
  </w:footnote>
  <w:footnote w:id="2">
    <w:p w14:paraId="02B083D8" w14:textId="4AC2EA6D" w:rsidR="007412BC" w:rsidRPr="007412BC" w:rsidRDefault="007412B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Using </w:t>
      </w:r>
      <w:r w:rsidRPr="007412BC">
        <w:rPr>
          <w:rFonts w:ascii="Times New Roman" w:hAnsi="Times New Roman" w:cs="Times New Roman"/>
          <w:lang w:val="en-US"/>
        </w:rPr>
        <w:t>G Power 3 a priori power analysis (</w:t>
      </w:r>
      <w:proofErr w:type="spellStart"/>
      <w:r w:rsidRPr="007412BC">
        <w:rPr>
          <w:rFonts w:ascii="Times New Roman" w:hAnsi="Times New Roman" w:cs="Times New Roman"/>
          <w:lang w:val="en-US"/>
        </w:rPr>
        <w:t>Faul</w:t>
      </w:r>
      <w:proofErr w:type="spellEnd"/>
      <w:r w:rsidRPr="007412B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412BC">
        <w:rPr>
          <w:rFonts w:ascii="Times New Roman" w:hAnsi="Times New Roman" w:cs="Times New Roman"/>
          <w:lang w:val="en-US"/>
        </w:rPr>
        <w:t>Erdfelder</w:t>
      </w:r>
      <w:proofErr w:type="spellEnd"/>
      <w:r w:rsidRPr="007412BC">
        <w:rPr>
          <w:rFonts w:ascii="Times New Roman" w:hAnsi="Times New Roman" w:cs="Times New Roman"/>
          <w:lang w:val="en-US"/>
        </w:rPr>
        <w:t>, Lang, &amp; Buchner, 2007)</w:t>
      </w:r>
      <w:r>
        <w:rPr>
          <w:rFonts w:ascii="Times New Roman" w:hAnsi="Times New Roman" w:cs="Times New Roman"/>
          <w:lang w:val="en-US"/>
        </w:rPr>
        <w:t>.</w:t>
      </w:r>
      <w:r w:rsidRPr="007412BC">
        <w:rPr>
          <w:rFonts w:ascii="Times New Roman" w:hAnsi="Times New Roman" w:cs="Times New Roman"/>
          <w:lang w:val="en-US"/>
        </w:rPr>
        <w:t xml:space="preserve"> </w:t>
      </w:r>
    </w:p>
  </w:footnote>
  <w:footnote w:id="3">
    <w:p w14:paraId="27A9CD80" w14:textId="4B9D9EE9" w:rsidR="007412BC" w:rsidRPr="00B93B39" w:rsidRDefault="007412BC" w:rsidP="00981015">
      <w:pPr>
        <w:pStyle w:val="FootnoteText"/>
        <w:rPr>
          <w:rFonts w:ascii="Times New Roman" w:hAnsi="Times New Roman" w:cs="Times New Roman"/>
        </w:rPr>
      </w:pPr>
      <w:r w:rsidRPr="00B93B39">
        <w:rPr>
          <w:rStyle w:val="FootnoteReference"/>
          <w:rFonts w:ascii="Times New Roman" w:hAnsi="Times New Roman" w:cs="Times New Roman"/>
        </w:rPr>
        <w:footnoteRef/>
      </w:r>
      <w:r w:rsidRPr="00B93B39">
        <w:rPr>
          <w:rFonts w:ascii="Times New Roman" w:hAnsi="Times New Roman" w:cs="Times New Roman"/>
        </w:rPr>
        <w:t xml:space="preserve"> Excessive</w:t>
      </w:r>
      <w:r>
        <w:rPr>
          <w:rFonts w:ascii="Times New Roman" w:hAnsi="Times New Roman" w:cs="Times New Roman"/>
        </w:rPr>
        <w:t xml:space="preserve">ly high and low RTs </w:t>
      </w:r>
      <w:r w:rsidRPr="00B93B39">
        <w:rPr>
          <w:rFonts w:ascii="Times New Roman" w:hAnsi="Times New Roman" w:cs="Times New Roman"/>
        </w:rPr>
        <w:t xml:space="preserve">were </w:t>
      </w:r>
      <w:r>
        <w:rPr>
          <w:rFonts w:ascii="Times New Roman" w:hAnsi="Times New Roman" w:cs="Times New Roman"/>
        </w:rPr>
        <w:t>amended to within two standard deviations</w:t>
      </w:r>
      <w:r>
        <w:rPr>
          <w:rFonts w:ascii="Times New Roman" w:hAnsi="Times New Roman" w:cs="Times New Roman"/>
          <w:i/>
        </w:rPr>
        <w:t xml:space="preserve"> </w:t>
      </w:r>
      <w:r w:rsidRPr="008136DE">
        <w:rPr>
          <w:rFonts w:ascii="Times New Roman" w:hAnsi="Times New Roman" w:cs="Times New Roman"/>
        </w:rPr>
        <w:t>of the mean</w:t>
      </w:r>
      <w:r>
        <w:rPr>
          <w:rFonts w:ascii="Times New Roman" w:hAnsi="Times New Roman" w:cs="Times New Roman"/>
        </w:rPr>
        <w:t>.</w:t>
      </w:r>
      <w:r w:rsidRPr="00B93B39">
        <w:rPr>
          <w:rFonts w:ascii="Times New Roman" w:hAnsi="Times New Roman" w:cs="Times New Roman"/>
        </w:rPr>
        <w:t xml:space="preserve"> </w:t>
      </w:r>
    </w:p>
  </w:footnote>
  <w:footnote w:id="4">
    <w:p w14:paraId="09A84511" w14:textId="4445E571" w:rsidR="007412BC" w:rsidRPr="004D0177" w:rsidRDefault="007412B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A77882">
        <w:rPr>
          <w:rFonts w:ascii="Times New Roman" w:hAnsi="Times New Roman" w:cs="Times New Roman"/>
          <w:lang w:val="en-US"/>
        </w:rPr>
        <w:t>U</w:t>
      </w:r>
      <w:r w:rsidRPr="00E43BD4">
        <w:rPr>
          <w:rFonts w:ascii="Times New Roman" w:hAnsi="Times New Roman" w:cs="Times New Roman"/>
          <w:lang w:val="en-US"/>
        </w:rPr>
        <w:t>nadjusted.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601184"/>
      <w:docPartObj>
        <w:docPartGallery w:val="Page Numbers (Top of Page)"/>
        <w:docPartUnique/>
      </w:docPartObj>
    </w:sdtPr>
    <w:sdtEndPr/>
    <w:sdtContent>
      <w:p w14:paraId="65A4B878" w14:textId="77777777" w:rsidR="007412BC" w:rsidRDefault="007412B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79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B45BC44" w14:textId="77777777" w:rsidR="007412BC" w:rsidRDefault="007412B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554D"/>
    <w:multiLevelType w:val="hybridMultilevel"/>
    <w:tmpl w:val="7388B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F6AAE"/>
    <w:multiLevelType w:val="hybridMultilevel"/>
    <w:tmpl w:val="7D6400BC"/>
    <w:lvl w:ilvl="0" w:tplc="A3186A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A0BF6"/>
    <w:multiLevelType w:val="multilevel"/>
    <w:tmpl w:val="0409001D"/>
    <w:numStyleLink w:val="Singlepunch"/>
  </w:abstractNum>
  <w:abstractNum w:abstractNumId="3">
    <w:nsid w:val="0F13013F"/>
    <w:multiLevelType w:val="hybridMultilevel"/>
    <w:tmpl w:val="2F368F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1199A"/>
    <w:multiLevelType w:val="multilevel"/>
    <w:tmpl w:val="BD5C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E1CE2"/>
    <w:multiLevelType w:val="multilevel"/>
    <w:tmpl w:val="0409001D"/>
    <w:numStyleLink w:val="Multipunch"/>
  </w:abstractNum>
  <w:abstractNum w:abstractNumId="6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4AE0833"/>
    <w:multiLevelType w:val="hybridMultilevel"/>
    <w:tmpl w:val="CD84C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ED20971"/>
    <w:multiLevelType w:val="hybridMultilevel"/>
    <w:tmpl w:val="123842AC"/>
    <w:lvl w:ilvl="0" w:tplc="54B872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D254F"/>
    <w:multiLevelType w:val="multilevel"/>
    <w:tmpl w:val="DDA6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DD6790"/>
    <w:multiLevelType w:val="hybridMultilevel"/>
    <w:tmpl w:val="7B027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955B67"/>
    <w:multiLevelType w:val="hybridMultilevel"/>
    <w:tmpl w:val="2F7C35FC"/>
    <w:lvl w:ilvl="0" w:tplc="7FD0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11"/>
  </w:num>
  <w:num w:numId="10">
    <w:abstractNumId w:val="7"/>
  </w:num>
  <w:num w:numId="11">
    <w:abstractNumId w:val="0"/>
  </w:num>
  <w:num w:numId="12">
    <w:abstractNumId w:val="9"/>
  </w:num>
  <w:num w:numId="13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43"/>
    <w:rsid w:val="00002AC5"/>
    <w:rsid w:val="00011BC1"/>
    <w:rsid w:val="00012736"/>
    <w:rsid w:val="000149A5"/>
    <w:rsid w:val="00014B58"/>
    <w:rsid w:val="000215E8"/>
    <w:rsid w:val="0003182E"/>
    <w:rsid w:val="00034404"/>
    <w:rsid w:val="00036225"/>
    <w:rsid w:val="0004342F"/>
    <w:rsid w:val="000479D1"/>
    <w:rsid w:val="00051FD9"/>
    <w:rsid w:val="00053BEC"/>
    <w:rsid w:val="00055AD0"/>
    <w:rsid w:val="00061D40"/>
    <w:rsid w:val="00063049"/>
    <w:rsid w:val="000630C6"/>
    <w:rsid w:val="00065909"/>
    <w:rsid w:val="00067B70"/>
    <w:rsid w:val="00080097"/>
    <w:rsid w:val="0008111D"/>
    <w:rsid w:val="00081573"/>
    <w:rsid w:val="00087FFC"/>
    <w:rsid w:val="00094326"/>
    <w:rsid w:val="00096FE3"/>
    <w:rsid w:val="000A1E83"/>
    <w:rsid w:val="000B5EDE"/>
    <w:rsid w:val="000B61AD"/>
    <w:rsid w:val="000B66C0"/>
    <w:rsid w:val="000C6C16"/>
    <w:rsid w:val="000D02E4"/>
    <w:rsid w:val="000D2DF7"/>
    <w:rsid w:val="000D33E0"/>
    <w:rsid w:val="000E1BB1"/>
    <w:rsid w:val="000F4AEF"/>
    <w:rsid w:val="0010050E"/>
    <w:rsid w:val="001032C3"/>
    <w:rsid w:val="001037CF"/>
    <w:rsid w:val="00104F84"/>
    <w:rsid w:val="001107E8"/>
    <w:rsid w:val="00112F7D"/>
    <w:rsid w:val="0013190E"/>
    <w:rsid w:val="001337F6"/>
    <w:rsid w:val="00136215"/>
    <w:rsid w:val="00141912"/>
    <w:rsid w:val="00146A05"/>
    <w:rsid w:val="00151799"/>
    <w:rsid w:val="001630A0"/>
    <w:rsid w:val="00175511"/>
    <w:rsid w:val="00184795"/>
    <w:rsid w:val="00187141"/>
    <w:rsid w:val="001879E2"/>
    <w:rsid w:val="00192AF5"/>
    <w:rsid w:val="00193D25"/>
    <w:rsid w:val="001A1F4F"/>
    <w:rsid w:val="001C4C59"/>
    <w:rsid w:val="001C4F7F"/>
    <w:rsid w:val="001C6AE7"/>
    <w:rsid w:val="001D6280"/>
    <w:rsid w:val="001D62CD"/>
    <w:rsid w:val="001E59D9"/>
    <w:rsid w:val="001E6C29"/>
    <w:rsid w:val="001E7E3E"/>
    <w:rsid w:val="001F028F"/>
    <w:rsid w:val="001F52F5"/>
    <w:rsid w:val="00204892"/>
    <w:rsid w:val="00212A4F"/>
    <w:rsid w:val="0021342B"/>
    <w:rsid w:val="00213948"/>
    <w:rsid w:val="00216904"/>
    <w:rsid w:val="00226F9B"/>
    <w:rsid w:val="00240FE2"/>
    <w:rsid w:val="00241054"/>
    <w:rsid w:val="00257E42"/>
    <w:rsid w:val="0026002D"/>
    <w:rsid w:val="002602E6"/>
    <w:rsid w:val="0026189D"/>
    <w:rsid w:val="0027244A"/>
    <w:rsid w:val="0027569C"/>
    <w:rsid w:val="00275C5A"/>
    <w:rsid w:val="002962AF"/>
    <w:rsid w:val="002A4D23"/>
    <w:rsid w:val="002B48F0"/>
    <w:rsid w:val="002C2253"/>
    <w:rsid w:val="002C431D"/>
    <w:rsid w:val="002D0670"/>
    <w:rsid w:val="002D2CAD"/>
    <w:rsid w:val="002E658A"/>
    <w:rsid w:val="002E65F3"/>
    <w:rsid w:val="002F502D"/>
    <w:rsid w:val="002F74BC"/>
    <w:rsid w:val="0031250C"/>
    <w:rsid w:val="003141B6"/>
    <w:rsid w:val="0032026A"/>
    <w:rsid w:val="00326E56"/>
    <w:rsid w:val="00333F88"/>
    <w:rsid w:val="00340EF3"/>
    <w:rsid w:val="00344EBE"/>
    <w:rsid w:val="0035299F"/>
    <w:rsid w:val="00356E54"/>
    <w:rsid w:val="0036589D"/>
    <w:rsid w:val="003761ED"/>
    <w:rsid w:val="00376E94"/>
    <w:rsid w:val="0038313C"/>
    <w:rsid w:val="0038323E"/>
    <w:rsid w:val="003927FF"/>
    <w:rsid w:val="00393A9B"/>
    <w:rsid w:val="003948B0"/>
    <w:rsid w:val="0039763B"/>
    <w:rsid w:val="00397C3F"/>
    <w:rsid w:val="003A150D"/>
    <w:rsid w:val="003A6FB9"/>
    <w:rsid w:val="003B050C"/>
    <w:rsid w:val="003B15B6"/>
    <w:rsid w:val="003D4DFD"/>
    <w:rsid w:val="003F433F"/>
    <w:rsid w:val="00407578"/>
    <w:rsid w:val="00411CC2"/>
    <w:rsid w:val="004209A7"/>
    <w:rsid w:val="00423E39"/>
    <w:rsid w:val="00424C53"/>
    <w:rsid w:val="00434F50"/>
    <w:rsid w:val="00442B7F"/>
    <w:rsid w:val="00443A3A"/>
    <w:rsid w:val="004568BC"/>
    <w:rsid w:val="00457253"/>
    <w:rsid w:val="00462880"/>
    <w:rsid w:val="004678D8"/>
    <w:rsid w:val="00474894"/>
    <w:rsid w:val="00482461"/>
    <w:rsid w:val="00484E1B"/>
    <w:rsid w:val="00492386"/>
    <w:rsid w:val="00494147"/>
    <w:rsid w:val="004A11A2"/>
    <w:rsid w:val="004B0309"/>
    <w:rsid w:val="004B0875"/>
    <w:rsid w:val="004B30A3"/>
    <w:rsid w:val="004C33AB"/>
    <w:rsid w:val="004C3519"/>
    <w:rsid w:val="004D0177"/>
    <w:rsid w:val="004E000B"/>
    <w:rsid w:val="004F1A41"/>
    <w:rsid w:val="004F2383"/>
    <w:rsid w:val="004F249C"/>
    <w:rsid w:val="005023A8"/>
    <w:rsid w:val="0050245F"/>
    <w:rsid w:val="00511AAB"/>
    <w:rsid w:val="00515751"/>
    <w:rsid w:val="00516A25"/>
    <w:rsid w:val="0051785A"/>
    <w:rsid w:val="00526371"/>
    <w:rsid w:val="00530275"/>
    <w:rsid w:val="00531139"/>
    <w:rsid w:val="00545134"/>
    <w:rsid w:val="00550DE9"/>
    <w:rsid w:val="0056157D"/>
    <w:rsid w:val="00563122"/>
    <w:rsid w:val="00564B9B"/>
    <w:rsid w:val="005652B0"/>
    <w:rsid w:val="00573620"/>
    <w:rsid w:val="0057619D"/>
    <w:rsid w:val="005764AC"/>
    <w:rsid w:val="00577262"/>
    <w:rsid w:val="00582480"/>
    <w:rsid w:val="0059542A"/>
    <w:rsid w:val="005A21CA"/>
    <w:rsid w:val="005A3CE4"/>
    <w:rsid w:val="005A7640"/>
    <w:rsid w:val="005B2450"/>
    <w:rsid w:val="005B294A"/>
    <w:rsid w:val="005B66ED"/>
    <w:rsid w:val="005B79B0"/>
    <w:rsid w:val="005D1175"/>
    <w:rsid w:val="005D16C4"/>
    <w:rsid w:val="005D4263"/>
    <w:rsid w:val="005D548E"/>
    <w:rsid w:val="00601946"/>
    <w:rsid w:val="006027BA"/>
    <w:rsid w:val="006178FA"/>
    <w:rsid w:val="006226BB"/>
    <w:rsid w:val="00623B1D"/>
    <w:rsid w:val="00623CC5"/>
    <w:rsid w:val="006241D5"/>
    <w:rsid w:val="006267A0"/>
    <w:rsid w:val="006406A5"/>
    <w:rsid w:val="00640AD4"/>
    <w:rsid w:val="00642FC2"/>
    <w:rsid w:val="00645298"/>
    <w:rsid w:val="00661017"/>
    <w:rsid w:val="00663EA6"/>
    <w:rsid w:val="006664ED"/>
    <w:rsid w:val="00671E7E"/>
    <w:rsid w:val="00672619"/>
    <w:rsid w:val="00681582"/>
    <w:rsid w:val="006849E5"/>
    <w:rsid w:val="00690D47"/>
    <w:rsid w:val="00691B47"/>
    <w:rsid w:val="006A3F31"/>
    <w:rsid w:val="006A44C2"/>
    <w:rsid w:val="006B3733"/>
    <w:rsid w:val="006B5A4F"/>
    <w:rsid w:val="006B66EE"/>
    <w:rsid w:val="006C08FA"/>
    <w:rsid w:val="006E072A"/>
    <w:rsid w:val="006F032D"/>
    <w:rsid w:val="006F643D"/>
    <w:rsid w:val="00705D63"/>
    <w:rsid w:val="00706B51"/>
    <w:rsid w:val="00712144"/>
    <w:rsid w:val="00724137"/>
    <w:rsid w:val="007331CE"/>
    <w:rsid w:val="00736F49"/>
    <w:rsid w:val="00740DAB"/>
    <w:rsid w:val="007412BC"/>
    <w:rsid w:val="00752D78"/>
    <w:rsid w:val="00757752"/>
    <w:rsid w:val="007629A7"/>
    <w:rsid w:val="00775C43"/>
    <w:rsid w:val="00782AC6"/>
    <w:rsid w:val="00786EA7"/>
    <w:rsid w:val="00791B24"/>
    <w:rsid w:val="00797611"/>
    <w:rsid w:val="007B602E"/>
    <w:rsid w:val="007B6068"/>
    <w:rsid w:val="007C0F9C"/>
    <w:rsid w:val="007E3370"/>
    <w:rsid w:val="007E65A4"/>
    <w:rsid w:val="00804563"/>
    <w:rsid w:val="008146E0"/>
    <w:rsid w:val="008153DF"/>
    <w:rsid w:val="00822B70"/>
    <w:rsid w:val="0084363A"/>
    <w:rsid w:val="0084720F"/>
    <w:rsid w:val="00860731"/>
    <w:rsid w:val="00862274"/>
    <w:rsid w:val="00862343"/>
    <w:rsid w:val="00876C0E"/>
    <w:rsid w:val="00880926"/>
    <w:rsid w:val="00882CE1"/>
    <w:rsid w:val="008841A0"/>
    <w:rsid w:val="00894277"/>
    <w:rsid w:val="00894D4D"/>
    <w:rsid w:val="008A033C"/>
    <w:rsid w:val="008A5427"/>
    <w:rsid w:val="008B364A"/>
    <w:rsid w:val="008B7BE4"/>
    <w:rsid w:val="008C4FCB"/>
    <w:rsid w:val="008D189B"/>
    <w:rsid w:val="008D1BC3"/>
    <w:rsid w:val="008D4CBC"/>
    <w:rsid w:val="008E0583"/>
    <w:rsid w:val="008E53C8"/>
    <w:rsid w:val="008E61E7"/>
    <w:rsid w:val="008E7BE7"/>
    <w:rsid w:val="008F0FA9"/>
    <w:rsid w:val="008F3F87"/>
    <w:rsid w:val="00901E6A"/>
    <w:rsid w:val="0090783C"/>
    <w:rsid w:val="00907DFD"/>
    <w:rsid w:val="009214ED"/>
    <w:rsid w:val="0092726E"/>
    <w:rsid w:val="009328C3"/>
    <w:rsid w:val="00932C33"/>
    <w:rsid w:val="00932EE1"/>
    <w:rsid w:val="0093321D"/>
    <w:rsid w:val="0095062D"/>
    <w:rsid w:val="00967660"/>
    <w:rsid w:val="00971685"/>
    <w:rsid w:val="00981015"/>
    <w:rsid w:val="00981D17"/>
    <w:rsid w:val="00982DBD"/>
    <w:rsid w:val="00991DE8"/>
    <w:rsid w:val="00996758"/>
    <w:rsid w:val="0099734F"/>
    <w:rsid w:val="009A34EC"/>
    <w:rsid w:val="009A4401"/>
    <w:rsid w:val="009A4BF6"/>
    <w:rsid w:val="009B448B"/>
    <w:rsid w:val="009B45E5"/>
    <w:rsid w:val="009B5DE0"/>
    <w:rsid w:val="009D3086"/>
    <w:rsid w:val="009E1598"/>
    <w:rsid w:val="009F195F"/>
    <w:rsid w:val="009F2862"/>
    <w:rsid w:val="009F4755"/>
    <w:rsid w:val="00A06590"/>
    <w:rsid w:val="00A10CED"/>
    <w:rsid w:val="00A13670"/>
    <w:rsid w:val="00A16193"/>
    <w:rsid w:val="00A21E54"/>
    <w:rsid w:val="00A257FC"/>
    <w:rsid w:val="00A32651"/>
    <w:rsid w:val="00A40236"/>
    <w:rsid w:val="00A417C5"/>
    <w:rsid w:val="00A46F31"/>
    <w:rsid w:val="00A54D43"/>
    <w:rsid w:val="00A54DD7"/>
    <w:rsid w:val="00A63B45"/>
    <w:rsid w:val="00A64921"/>
    <w:rsid w:val="00A73547"/>
    <w:rsid w:val="00A77882"/>
    <w:rsid w:val="00A836A6"/>
    <w:rsid w:val="00A85323"/>
    <w:rsid w:val="00A87FC7"/>
    <w:rsid w:val="00A90CF0"/>
    <w:rsid w:val="00A927B0"/>
    <w:rsid w:val="00AA1297"/>
    <w:rsid w:val="00AA686B"/>
    <w:rsid w:val="00AC17A4"/>
    <w:rsid w:val="00AD615D"/>
    <w:rsid w:val="00AE586F"/>
    <w:rsid w:val="00AF5B47"/>
    <w:rsid w:val="00AF5D4D"/>
    <w:rsid w:val="00AF6C7E"/>
    <w:rsid w:val="00B00C7C"/>
    <w:rsid w:val="00B259E7"/>
    <w:rsid w:val="00B31465"/>
    <w:rsid w:val="00B324D3"/>
    <w:rsid w:val="00B42537"/>
    <w:rsid w:val="00B501CA"/>
    <w:rsid w:val="00B713C5"/>
    <w:rsid w:val="00B83F0F"/>
    <w:rsid w:val="00B9479B"/>
    <w:rsid w:val="00B965A7"/>
    <w:rsid w:val="00BA72A3"/>
    <w:rsid w:val="00BB42F3"/>
    <w:rsid w:val="00BD3E6E"/>
    <w:rsid w:val="00BE114F"/>
    <w:rsid w:val="00BF33D4"/>
    <w:rsid w:val="00BF34ED"/>
    <w:rsid w:val="00BF7E8B"/>
    <w:rsid w:val="00C04342"/>
    <w:rsid w:val="00C10135"/>
    <w:rsid w:val="00C14211"/>
    <w:rsid w:val="00C20260"/>
    <w:rsid w:val="00C27715"/>
    <w:rsid w:val="00C400B7"/>
    <w:rsid w:val="00C52BDF"/>
    <w:rsid w:val="00C57DBD"/>
    <w:rsid w:val="00C613BC"/>
    <w:rsid w:val="00C6300D"/>
    <w:rsid w:val="00C63D77"/>
    <w:rsid w:val="00C7459D"/>
    <w:rsid w:val="00C81284"/>
    <w:rsid w:val="00C9081A"/>
    <w:rsid w:val="00C90C78"/>
    <w:rsid w:val="00C96C43"/>
    <w:rsid w:val="00CA7C64"/>
    <w:rsid w:val="00CA7D6E"/>
    <w:rsid w:val="00CB3EE7"/>
    <w:rsid w:val="00CC4EF9"/>
    <w:rsid w:val="00CC5066"/>
    <w:rsid w:val="00CE4880"/>
    <w:rsid w:val="00CE6BD8"/>
    <w:rsid w:val="00CF3D84"/>
    <w:rsid w:val="00CF622D"/>
    <w:rsid w:val="00D05F72"/>
    <w:rsid w:val="00D10317"/>
    <w:rsid w:val="00D15073"/>
    <w:rsid w:val="00D2440E"/>
    <w:rsid w:val="00D2495D"/>
    <w:rsid w:val="00D3017A"/>
    <w:rsid w:val="00D30CF0"/>
    <w:rsid w:val="00D357BB"/>
    <w:rsid w:val="00D56658"/>
    <w:rsid w:val="00D6179B"/>
    <w:rsid w:val="00D634F0"/>
    <w:rsid w:val="00D65521"/>
    <w:rsid w:val="00D71EA4"/>
    <w:rsid w:val="00D721FF"/>
    <w:rsid w:val="00D82811"/>
    <w:rsid w:val="00D91907"/>
    <w:rsid w:val="00D932A3"/>
    <w:rsid w:val="00DA2D62"/>
    <w:rsid w:val="00DA34D0"/>
    <w:rsid w:val="00DA3BE0"/>
    <w:rsid w:val="00DA3CDE"/>
    <w:rsid w:val="00DC3842"/>
    <w:rsid w:val="00DD4011"/>
    <w:rsid w:val="00DD44E7"/>
    <w:rsid w:val="00DD5CAF"/>
    <w:rsid w:val="00DE4303"/>
    <w:rsid w:val="00E0235A"/>
    <w:rsid w:val="00E04BE6"/>
    <w:rsid w:val="00E066EC"/>
    <w:rsid w:val="00E17506"/>
    <w:rsid w:val="00E3040E"/>
    <w:rsid w:val="00E30819"/>
    <w:rsid w:val="00E350BC"/>
    <w:rsid w:val="00E4232B"/>
    <w:rsid w:val="00E43BD4"/>
    <w:rsid w:val="00E51EA4"/>
    <w:rsid w:val="00E6247E"/>
    <w:rsid w:val="00E70AAC"/>
    <w:rsid w:val="00E73BFD"/>
    <w:rsid w:val="00E775AD"/>
    <w:rsid w:val="00E83D03"/>
    <w:rsid w:val="00E84F58"/>
    <w:rsid w:val="00EA1B4D"/>
    <w:rsid w:val="00EB2DAE"/>
    <w:rsid w:val="00EB3287"/>
    <w:rsid w:val="00EB67D7"/>
    <w:rsid w:val="00EC1513"/>
    <w:rsid w:val="00EF5F86"/>
    <w:rsid w:val="00EF69FA"/>
    <w:rsid w:val="00F01584"/>
    <w:rsid w:val="00F05BBC"/>
    <w:rsid w:val="00F06047"/>
    <w:rsid w:val="00F157E9"/>
    <w:rsid w:val="00F15934"/>
    <w:rsid w:val="00F20998"/>
    <w:rsid w:val="00F2334C"/>
    <w:rsid w:val="00F25E8B"/>
    <w:rsid w:val="00F35D4A"/>
    <w:rsid w:val="00F35D73"/>
    <w:rsid w:val="00F36768"/>
    <w:rsid w:val="00F4217E"/>
    <w:rsid w:val="00F44E47"/>
    <w:rsid w:val="00F47245"/>
    <w:rsid w:val="00F50007"/>
    <w:rsid w:val="00F540A3"/>
    <w:rsid w:val="00F5485C"/>
    <w:rsid w:val="00F57560"/>
    <w:rsid w:val="00F710B1"/>
    <w:rsid w:val="00F7461A"/>
    <w:rsid w:val="00F74EB3"/>
    <w:rsid w:val="00F877AA"/>
    <w:rsid w:val="00F9050F"/>
    <w:rsid w:val="00F946D8"/>
    <w:rsid w:val="00F94C4F"/>
    <w:rsid w:val="00FA1A17"/>
    <w:rsid w:val="00FA5746"/>
    <w:rsid w:val="00FA5C7B"/>
    <w:rsid w:val="00FB2438"/>
    <w:rsid w:val="00FC30CA"/>
    <w:rsid w:val="00FD43EA"/>
    <w:rsid w:val="00FD7246"/>
    <w:rsid w:val="00FE5C9A"/>
    <w:rsid w:val="00FE6FBB"/>
    <w:rsid w:val="00F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A02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D43"/>
  </w:style>
  <w:style w:type="paragraph" w:styleId="Heading1">
    <w:name w:val="heading 1"/>
    <w:basedOn w:val="Normal"/>
    <w:link w:val="Heading1Char"/>
    <w:uiPriority w:val="9"/>
    <w:qFormat/>
    <w:rsid w:val="00A54D43"/>
    <w:pPr>
      <w:spacing w:before="100" w:beforeAutospacing="1" w:after="100" w:afterAutospacing="1" w:line="240" w:lineRule="auto"/>
      <w:outlineLvl w:val="0"/>
    </w:pPr>
    <w:rPr>
      <w:rFonts w:ascii="Helvetica" w:eastAsia="Times New Roman" w:hAnsi="Helvetica" w:cs="Times New Roman"/>
      <w:color w:val="00766F"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4D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4D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A54D43"/>
    <w:pPr>
      <w:spacing w:after="0" w:line="245" w:lineRule="atLeast"/>
      <w:outlineLvl w:val="3"/>
    </w:pPr>
    <w:rPr>
      <w:rFonts w:ascii="Georgia" w:eastAsia="Times New Roman" w:hAnsi="Georgia" w:cs="Times New Roman"/>
      <w:color w:val="333333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D43"/>
    <w:rPr>
      <w:rFonts w:ascii="Helvetica" w:eastAsia="Times New Roman" w:hAnsi="Helvetica" w:cs="Times New Roman"/>
      <w:color w:val="00766F"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4D4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4D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54D43"/>
    <w:rPr>
      <w:rFonts w:ascii="Georgia" w:eastAsia="Times New Roman" w:hAnsi="Georgia" w:cs="Times New Roman"/>
      <w:color w:val="333333"/>
      <w:sz w:val="19"/>
      <w:szCs w:val="19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54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43"/>
  </w:style>
  <w:style w:type="paragraph" w:styleId="Footer">
    <w:name w:val="footer"/>
    <w:basedOn w:val="Normal"/>
    <w:link w:val="FooterChar"/>
    <w:uiPriority w:val="99"/>
    <w:unhideWhenUsed/>
    <w:rsid w:val="00A54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43"/>
  </w:style>
  <w:style w:type="paragraph" w:styleId="FootnoteText">
    <w:name w:val="footnote text"/>
    <w:basedOn w:val="Normal"/>
    <w:link w:val="FootnoteTextChar"/>
    <w:uiPriority w:val="99"/>
    <w:unhideWhenUsed/>
    <w:rsid w:val="00A54D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4D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54D43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A54D4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4D43"/>
    <w:rPr>
      <w:color w:val="0000FF"/>
      <w:u w:val="single"/>
    </w:rPr>
  </w:style>
  <w:style w:type="character" w:customStyle="1" w:styleId="slug-doi">
    <w:name w:val="slug-doi"/>
    <w:basedOn w:val="DefaultParagraphFont"/>
    <w:rsid w:val="00A54D43"/>
  </w:style>
  <w:style w:type="character" w:styleId="Strong">
    <w:name w:val="Strong"/>
    <w:basedOn w:val="DefaultParagraphFont"/>
    <w:uiPriority w:val="22"/>
    <w:qFormat/>
    <w:rsid w:val="00A54D43"/>
    <w:rPr>
      <w:b/>
      <w:bCs/>
    </w:rPr>
  </w:style>
  <w:style w:type="paragraph" w:styleId="NormalWeb">
    <w:name w:val="Normal (Web)"/>
    <w:basedOn w:val="Normal"/>
    <w:uiPriority w:val="99"/>
    <w:unhideWhenUsed/>
    <w:rsid w:val="00A5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lug-metadata-note3">
    <w:name w:val="slug-metadata-note3"/>
    <w:basedOn w:val="DefaultParagraphFont"/>
    <w:rsid w:val="00A54D43"/>
    <w:rPr>
      <w:vanish w:val="0"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A54D43"/>
    <w:pPr>
      <w:ind w:left="720"/>
      <w:contextualSpacing/>
    </w:pPr>
  </w:style>
  <w:style w:type="table" w:styleId="TableGrid">
    <w:name w:val="Table Grid"/>
    <w:basedOn w:val="TableNormal"/>
    <w:uiPriority w:val="59"/>
    <w:rsid w:val="00A54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A54D43"/>
  </w:style>
  <w:style w:type="paragraph" w:styleId="CommentText">
    <w:name w:val="annotation text"/>
    <w:basedOn w:val="Normal"/>
    <w:link w:val="CommentTextChar"/>
    <w:uiPriority w:val="99"/>
    <w:unhideWhenUsed/>
    <w:rsid w:val="00A54D4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4D43"/>
    <w:rPr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D43"/>
    <w:rPr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D43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A54D43"/>
    <w:rPr>
      <w:b/>
      <w:bCs/>
      <w:sz w:val="24"/>
      <w:szCs w:val="24"/>
    </w:rPr>
  </w:style>
  <w:style w:type="character" w:customStyle="1" w:styleId="slug-ahead-of-print-date">
    <w:name w:val="slug-ahead-of-print-date"/>
    <w:basedOn w:val="DefaultParagraphFont"/>
    <w:rsid w:val="00A54D43"/>
  </w:style>
  <w:style w:type="character" w:customStyle="1" w:styleId="slug-pub-date3">
    <w:name w:val="slug-pub-date3"/>
    <w:basedOn w:val="DefaultParagraphFont"/>
    <w:rsid w:val="00A54D43"/>
    <w:rPr>
      <w:b/>
      <w:bCs/>
    </w:rPr>
  </w:style>
  <w:style w:type="character" w:customStyle="1" w:styleId="slug-vol">
    <w:name w:val="slug-vol"/>
    <w:basedOn w:val="DefaultParagraphFont"/>
    <w:rsid w:val="00A54D43"/>
  </w:style>
  <w:style w:type="character" w:customStyle="1" w:styleId="slug-issue">
    <w:name w:val="slug-issue"/>
    <w:basedOn w:val="DefaultParagraphFont"/>
    <w:rsid w:val="00A54D43"/>
  </w:style>
  <w:style w:type="character" w:customStyle="1" w:styleId="slug-pages3">
    <w:name w:val="slug-pages3"/>
    <w:basedOn w:val="DefaultParagraphFont"/>
    <w:rsid w:val="00A54D43"/>
    <w:rPr>
      <w:b/>
      <w:bCs/>
    </w:rPr>
  </w:style>
  <w:style w:type="paragraph" w:customStyle="1" w:styleId="abstract">
    <w:name w:val="abstract"/>
    <w:basedOn w:val="Normal"/>
    <w:rsid w:val="00A54D43"/>
    <w:pPr>
      <w:spacing w:before="255"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en-GB"/>
    </w:rPr>
  </w:style>
  <w:style w:type="character" w:customStyle="1" w:styleId="closebtn1">
    <w:name w:val="closebtn1"/>
    <w:basedOn w:val="DefaultParagraphFont"/>
    <w:rsid w:val="00A54D43"/>
    <w:rPr>
      <w:b/>
      <w:bCs/>
      <w:strike w:val="0"/>
      <w:dstrike w:val="0"/>
      <w:color w:val="333333"/>
      <w:sz w:val="15"/>
      <w:szCs w:val="15"/>
      <w:u w:val="none"/>
      <w:effect w:val="none"/>
      <w:bdr w:val="single" w:sz="12" w:space="3" w:color="AAAAAA" w:frame="1"/>
      <w:shd w:val="clear" w:color="auto" w:fill="FFFFFF"/>
    </w:rPr>
  </w:style>
  <w:style w:type="paragraph" w:customStyle="1" w:styleId="body-paragraph3">
    <w:name w:val="body-paragraph3"/>
    <w:basedOn w:val="Normal"/>
    <w:rsid w:val="00A54D43"/>
    <w:pPr>
      <w:spacing w:before="100" w:beforeAutospacing="1" w:after="100" w:afterAutospacing="1" w:line="240" w:lineRule="auto"/>
      <w:ind w:left="22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pdated-short-citation">
    <w:name w:val="updated-short-citation"/>
    <w:basedOn w:val="DefaultParagraphFont"/>
    <w:rsid w:val="00A54D43"/>
  </w:style>
  <w:style w:type="character" w:customStyle="1" w:styleId="personname">
    <w:name w:val="person_name"/>
    <w:basedOn w:val="DefaultParagraphFont"/>
    <w:rsid w:val="00A54D43"/>
  </w:style>
  <w:style w:type="table" w:customStyle="1" w:styleId="QQuestionTable">
    <w:name w:val="QQuestionTable"/>
    <w:uiPriority w:val="99"/>
    <w:qFormat/>
    <w:rsid w:val="00A54D43"/>
    <w:pPr>
      <w:spacing w:after="0" w:line="240" w:lineRule="auto"/>
      <w:jc w:val="center"/>
    </w:pPr>
    <w:rPr>
      <w:rFonts w:eastAsiaTheme="minorEastAsia"/>
      <w:sz w:val="20"/>
      <w:szCs w:val="20"/>
      <w:lang w:val="en-US" w:eastAsia="en-GB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character" w:customStyle="1" w:styleId="slug-metadata-note">
    <w:name w:val="slug-metadata-note"/>
    <w:basedOn w:val="DefaultParagraphFont"/>
    <w:rsid w:val="00A54D43"/>
  </w:style>
  <w:style w:type="character" w:customStyle="1" w:styleId="slug-pages">
    <w:name w:val="slug-pages"/>
    <w:basedOn w:val="DefaultParagraphFont"/>
    <w:rsid w:val="00A54D43"/>
  </w:style>
  <w:style w:type="character" w:customStyle="1" w:styleId="apple-converted-space">
    <w:name w:val="apple-converted-space"/>
    <w:basedOn w:val="DefaultParagraphFont"/>
    <w:uiPriority w:val="99"/>
    <w:rsid w:val="00A54D43"/>
    <w:rPr>
      <w:rFonts w:cs="Times New Roman"/>
    </w:rPr>
  </w:style>
  <w:style w:type="paragraph" w:customStyle="1" w:styleId="WhiteText">
    <w:name w:val="WhiteText"/>
    <w:next w:val="Normal"/>
    <w:rsid w:val="00A54D43"/>
    <w:pPr>
      <w:spacing w:after="0" w:line="240" w:lineRule="auto"/>
    </w:pPr>
    <w:rPr>
      <w:rFonts w:eastAsiaTheme="minorEastAsia"/>
      <w:color w:val="FFFFFF" w:themeColor="background1"/>
      <w:lang w:val="en-US"/>
    </w:rPr>
  </w:style>
  <w:style w:type="numbering" w:customStyle="1" w:styleId="Multipunch">
    <w:name w:val="Multi punch"/>
    <w:rsid w:val="00A54D43"/>
    <w:pPr>
      <w:numPr>
        <w:numId w:val="5"/>
      </w:numPr>
    </w:pPr>
  </w:style>
  <w:style w:type="numbering" w:customStyle="1" w:styleId="Singlepunch">
    <w:name w:val="Single punch"/>
    <w:rsid w:val="00A54D43"/>
    <w:pPr>
      <w:numPr>
        <w:numId w:val="7"/>
      </w:numPr>
    </w:pPr>
  </w:style>
  <w:style w:type="character" w:customStyle="1" w:styleId="article-headermeta-info-data">
    <w:name w:val="article-header__meta-info-data"/>
    <w:basedOn w:val="DefaultParagraphFont"/>
    <w:rsid w:val="00A54D43"/>
  </w:style>
  <w:style w:type="character" w:customStyle="1" w:styleId="head2">
    <w:name w:val="head2"/>
    <w:basedOn w:val="DefaultParagraphFont"/>
    <w:rsid w:val="00A54D43"/>
    <w:rPr>
      <w:b w:val="0"/>
      <w:bCs w:val="0"/>
      <w:color w:val="333333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A54D43"/>
    <w:rPr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3086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D43"/>
  </w:style>
  <w:style w:type="paragraph" w:styleId="Heading1">
    <w:name w:val="heading 1"/>
    <w:basedOn w:val="Normal"/>
    <w:link w:val="Heading1Char"/>
    <w:uiPriority w:val="9"/>
    <w:qFormat/>
    <w:rsid w:val="00A54D43"/>
    <w:pPr>
      <w:spacing w:before="100" w:beforeAutospacing="1" w:after="100" w:afterAutospacing="1" w:line="240" w:lineRule="auto"/>
      <w:outlineLvl w:val="0"/>
    </w:pPr>
    <w:rPr>
      <w:rFonts w:ascii="Helvetica" w:eastAsia="Times New Roman" w:hAnsi="Helvetica" w:cs="Times New Roman"/>
      <w:color w:val="00766F"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4D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4D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A54D43"/>
    <w:pPr>
      <w:spacing w:after="0" w:line="245" w:lineRule="atLeast"/>
      <w:outlineLvl w:val="3"/>
    </w:pPr>
    <w:rPr>
      <w:rFonts w:ascii="Georgia" w:eastAsia="Times New Roman" w:hAnsi="Georgia" w:cs="Times New Roman"/>
      <w:color w:val="333333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D43"/>
    <w:rPr>
      <w:rFonts w:ascii="Helvetica" w:eastAsia="Times New Roman" w:hAnsi="Helvetica" w:cs="Times New Roman"/>
      <w:color w:val="00766F"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4D4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4D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54D43"/>
    <w:rPr>
      <w:rFonts w:ascii="Georgia" w:eastAsia="Times New Roman" w:hAnsi="Georgia" w:cs="Times New Roman"/>
      <w:color w:val="333333"/>
      <w:sz w:val="19"/>
      <w:szCs w:val="19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54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43"/>
  </w:style>
  <w:style w:type="paragraph" w:styleId="Footer">
    <w:name w:val="footer"/>
    <w:basedOn w:val="Normal"/>
    <w:link w:val="FooterChar"/>
    <w:uiPriority w:val="99"/>
    <w:unhideWhenUsed/>
    <w:rsid w:val="00A54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43"/>
  </w:style>
  <w:style w:type="paragraph" w:styleId="FootnoteText">
    <w:name w:val="footnote text"/>
    <w:basedOn w:val="Normal"/>
    <w:link w:val="FootnoteTextChar"/>
    <w:uiPriority w:val="99"/>
    <w:unhideWhenUsed/>
    <w:rsid w:val="00A54D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4D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54D43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A54D4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4D43"/>
    <w:rPr>
      <w:color w:val="0000FF"/>
      <w:u w:val="single"/>
    </w:rPr>
  </w:style>
  <w:style w:type="character" w:customStyle="1" w:styleId="slug-doi">
    <w:name w:val="slug-doi"/>
    <w:basedOn w:val="DefaultParagraphFont"/>
    <w:rsid w:val="00A54D43"/>
  </w:style>
  <w:style w:type="character" w:styleId="Strong">
    <w:name w:val="Strong"/>
    <w:basedOn w:val="DefaultParagraphFont"/>
    <w:uiPriority w:val="22"/>
    <w:qFormat/>
    <w:rsid w:val="00A54D43"/>
    <w:rPr>
      <w:b/>
      <w:bCs/>
    </w:rPr>
  </w:style>
  <w:style w:type="paragraph" w:styleId="NormalWeb">
    <w:name w:val="Normal (Web)"/>
    <w:basedOn w:val="Normal"/>
    <w:uiPriority w:val="99"/>
    <w:unhideWhenUsed/>
    <w:rsid w:val="00A5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lug-metadata-note3">
    <w:name w:val="slug-metadata-note3"/>
    <w:basedOn w:val="DefaultParagraphFont"/>
    <w:rsid w:val="00A54D43"/>
    <w:rPr>
      <w:vanish w:val="0"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A54D43"/>
    <w:pPr>
      <w:ind w:left="720"/>
      <w:contextualSpacing/>
    </w:pPr>
  </w:style>
  <w:style w:type="table" w:styleId="TableGrid">
    <w:name w:val="Table Grid"/>
    <w:basedOn w:val="TableNormal"/>
    <w:uiPriority w:val="59"/>
    <w:rsid w:val="00A54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A54D43"/>
  </w:style>
  <w:style w:type="paragraph" w:styleId="CommentText">
    <w:name w:val="annotation text"/>
    <w:basedOn w:val="Normal"/>
    <w:link w:val="CommentTextChar"/>
    <w:uiPriority w:val="99"/>
    <w:unhideWhenUsed/>
    <w:rsid w:val="00A54D4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4D43"/>
    <w:rPr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D43"/>
    <w:rPr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D43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A54D43"/>
    <w:rPr>
      <w:b/>
      <w:bCs/>
      <w:sz w:val="24"/>
      <w:szCs w:val="24"/>
    </w:rPr>
  </w:style>
  <w:style w:type="character" w:customStyle="1" w:styleId="slug-ahead-of-print-date">
    <w:name w:val="slug-ahead-of-print-date"/>
    <w:basedOn w:val="DefaultParagraphFont"/>
    <w:rsid w:val="00A54D43"/>
  </w:style>
  <w:style w:type="character" w:customStyle="1" w:styleId="slug-pub-date3">
    <w:name w:val="slug-pub-date3"/>
    <w:basedOn w:val="DefaultParagraphFont"/>
    <w:rsid w:val="00A54D43"/>
    <w:rPr>
      <w:b/>
      <w:bCs/>
    </w:rPr>
  </w:style>
  <w:style w:type="character" w:customStyle="1" w:styleId="slug-vol">
    <w:name w:val="slug-vol"/>
    <w:basedOn w:val="DefaultParagraphFont"/>
    <w:rsid w:val="00A54D43"/>
  </w:style>
  <w:style w:type="character" w:customStyle="1" w:styleId="slug-issue">
    <w:name w:val="slug-issue"/>
    <w:basedOn w:val="DefaultParagraphFont"/>
    <w:rsid w:val="00A54D43"/>
  </w:style>
  <w:style w:type="character" w:customStyle="1" w:styleId="slug-pages3">
    <w:name w:val="slug-pages3"/>
    <w:basedOn w:val="DefaultParagraphFont"/>
    <w:rsid w:val="00A54D43"/>
    <w:rPr>
      <w:b/>
      <w:bCs/>
    </w:rPr>
  </w:style>
  <w:style w:type="paragraph" w:customStyle="1" w:styleId="abstract">
    <w:name w:val="abstract"/>
    <w:basedOn w:val="Normal"/>
    <w:rsid w:val="00A54D43"/>
    <w:pPr>
      <w:spacing w:before="255"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en-GB"/>
    </w:rPr>
  </w:style>
  <w:style w:type="character" w:customStyle="1" w:styleId="closebtn1">
    <w:name w:val="closebtn1"/>
    <w:basedOn w:val="DefaultParagraphFont"/>
    <w:rsid w:val="00A54D43"/>
    <w:rPr>
      <w:b/>
      <w:bCs/>
      <w:strike w:val="0"/>
      <w:dstrike w:val="0"/>
      <w:color w:val="333333"/>
      <w:sz w:val="15"/>
      <w:szCs w:val="15"/>
      <w:u w:val="none"/>
      <w:effect w:val="none"/>
      <w:bdr w:val="single" w:sz="12" w:space="3" w:color="AAAAAA" w:frame="1"/>
      <w:shd w:val="clear" w:color="auto" w:fill="FFFFFF"/>
    </w:rPr>
  </w:style>
  <w:style w:type="paragraph" w:customStyle="1" w:styleId="body-paragraph3">
    <w:name w:val="body-paragraph3"/>
    <w:basedOn w:val="Normal"/>
    <w:rsid w:val="00A54D43"/>
    <w:pPr>
      <w:spacing w:before="100" w:beforeAutospacing="1" w:after="100" w:afterAutospacing="1" w:line="240" w:lineRule="auto"/>
      <w:ind w:left="22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pdated-short-citation">
    <w:name w:val="updated-short-citation"/>
    <w:basedOn w:val="DefaultParagraphFont"/>
    <w:rsid w:val="00A54D43"/>
  </w:style>
  <w:style w:type="character" w:customStyle="1" w:styleId="personname">
    <w:name w:val="person_name"/>
    <w:basedOn w:val="DefaultParagraphFont"/>
    <w:rsid w:val="00A54D43"/>
  </w:style>
  <w:style w:type="table" w:customStyle="1" w:styleId="QQuestionTable">
    <w:name w:val="QQuestionTable"/>
    <w:uiPriority w:val="99"/>
    <w:qFormat/>
    <w:rsid w:val="00A54D43"/>
    <w:pPr>
      <w:spacing w:after="0" w:line="240" w:lineRule="auto"/>
      <w:jc w:val="center"/>
    </w:pPr>
    <w:rPr>
      <w:rFonts w:eastAsiaTheme="minorEastAsia"/>
      <w:sz w:val="20"/>
      <w:szCs w:val="20"/>
      <w:lang w:val="en-US" w:eastAsia="en-GB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character" w:customStyle="1" w:styleId="slug-metadata-note">
    <w:name w:val="slug-metadata-note"/>
    <w:basedOn w:val="DefaultParagraphFont"/>
    <w:rsid w:val="00A54D43"/>
  </w:style>
  <w:style w:type="character" w:customStyle="1" w:styleId="slug-pages">
    <w:name w:val="slug-pages"/>
    <w:basedOn w:val="DefaultParagraphFont"/>
    <w:rsid w:val="00A54D43"/>
  </w:style>
  <w:style w:type="character" w:customStyle="1" w:styleId="apple-converted-space">
    <w:name w:val="apple-converted-space"/>
    <w:basedOn w:val="DefaultParagraphFont"/>
    <w:uiPriority w:val="99"/>
    <w:rsid w:val="00A54D43"/>
    <w:rPr>
      <w:rFonts w:cs="Times New Roman"/>
    </w:rPr>
  </w:style>
  <w:style w:type="paragraph" w:customStyle="1" w:styleId="WhiteText">
    <w:name w:val="WhiteText"/>
    <w:next w:val="Normal"/>
    <w:rsid w:val="00A54D43"/>
    <w:pPr>
      <w:spacing w:after="0" w:line="240" w:lineRule="auto"/>
    </w:pPr>
    <w:rPr>
      <w:rFonts w:eastAsiaTheme="minorEastAsia"/>
      <w:color w:val="FFFFFF" w:themeColor="background1"/>
      <w:lang w:val="en-US"/>
    </w:rPr>
  </w:style>
  <w:style w:type="numbering" w:customStyle="1" w:styleId="Multipunch">
    <w:name w:val="Multi punch"/>
    <w:rsid w:val="00A54D43"/>
    <w:pPr>
      <w:numPr>
        <w:numId w:val="5"/>
      </w:numPr>
    </w:pPr>
  </w:style>
  <w:style w:type="numbering" w:customStyle="1" w:styleId="Singlepunch">
    <w:name w:val="Single punch"/>
    <w:rsid w:val="00A54D43"/>
    <w:pPr>
      <w:numPr>
        <w:numId w:val="7"/>
      </w:numPr>
    </w:pPr>
  </w:style>
  <w:style w:type="character" w:customStyle="1" w:styleId="article-headermeta-info-data">
    <w:name w:val="article-header__meta-info-data"/>
    <w:basedOn w:val="DefaultParagraphFont"/>
    <w:rsid w:val="00A54D43"/>
  </w:style>
  <w:style w:type="character" w:customStyle="1" w:styleId="head2">
    <w:name w:val="head2"/>
    <w:basedOn w:val="DefaultParagraphFont"/>
    <w:rsid w:val="00A54D43"/>
    <w:rPr>
      <w:b w:val="0"/>
      <w:bCs w:val="0"/>
      <w:color w:val="333333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A54D43"/>
    <w:rPr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308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hart" Target="charts/chart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n.f.tyler@kent.ac.uk" TargetMode="External"/><Relationship Id="rId10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4" Type="http://schemas.microsoft.com/office/2011/relationships/chartColorStyle" Target="colors1.xml"/><Relationship Id="rId1" Type="http://schemas.openxmlformats.org/officeDocument/2006/relationships/oleObject" Target="file://localhost//Users/theresagannon/Dropbox/Emma%20Barrowcliffe/Emma%20B's%20data%20graphed.xlsx" TargetMode="External"/><Relationship Id="rId2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Sheet1!$C$1</c:f>
              <c:strCache>
                <c:ptCount val="1"/>
                <c:pt idx="0">
                  <c:v>Firesetters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8"/>
            <c:spPr>
              <a:solidFill>
                <a:schemeClr val="dk1">
                  <a:tint val="88500"/>
                </a:schemeClr>
              </a:solidFill>
              <a:ln>
                <a:noFill/>
              </a:ln>
              <a:effectLst/>
            </c:spPr>
          </c:marker>
          <c:dLbls>
            <c:delete val="1"/>
          </c:dLbls>
          <c:errBars>
            <c:errDir val="y"/>
            <c:errBarType val="both"/>
            <c:errValType val="cust"/>
            <c:noEndCap val="0"/>
            <c:plus>
              <c:numLit>
                <c:formatCode>General</c:formatCode>
                <c:ptCount val="5"/>
                <c:pt idx="0">
                  <c:v>30.2</c:v>
                </c:pt>
                <c:pt idx="1">
                  <c:v>31.7</c:v>
                </c:pt>
                <c:pt idx="2">
                  <c:v>45.0</c:v>
                </c:pt>
                <c:pt idx="3">
                  <c:v>38.6</c:v>
                </c:pt>
                <c:pt idx="4">
                  <c:v>39.7</c:v>
                </c:pt>
              </c:numLit>
            </c:plus>
            <c:minus>
              <c:numLit>
                <c:formatCode>General</c:formatCode>
                <c:ptCount val="5"/>
                <c:pt idx="0">
                  <c:v>30.2</c:v>
                </c:pt>
                <c:pt idx="1">
                  <c:v>31.7</c:v>
                </c:pt>
                <c:pt idx="2">
                  <c:v>45.0</c:v>
                </c:pt>
                <c:pt idx="3">
                  <c:v>38.6</c:v>
                </c:pt>
                <c:pt idx="4">
                  <c:v>39.7</c:v>
                </c:pt>
              </c:numLit>
            </c:minus>
            <c:spPr>
              <a:noFill/>
              <a:ln w="9525">
                <a:solidFill>
                  <a:schemeClr val="dk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Sheet1!$B$2:$B$6</c:f>
              <c:strCache>
                <c:ptCount val="5"/>
                <c:pt idx="0">
                  <c:v>Fire is Fascinating</c:v>
                </c:pt>
                <c:pt idx="1">
                  <c:v>Normalisation of Violence</c:v>
                </c:pt>
                <c:pt idx="2">
                  <c:v>Dangerous World</c:v>
                </c:pt>
                <c:pt idx="3">
                  <c:v>Fire is Powerful</c:v>
                </c:pt>
                <c:pt idx="4">
                  <c:v>Fire is Controllable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-55.07</c:v>
                </c:pt>
                <c:pt idx="1">
                  <c:v>71.19</c:v>
                </c:pt>
                <c:pt idx="2">
                  <c:v>29.19</c:v>
                </c:pt>
                <c:pt idx="3">
                  <c:v>20.49</c:v>
                </c:pt>
                <c:pt idx="4">
                  <c:v>-57.31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02E-8F48-B702-A784B2BD56AB}"/>
            </c:ext>
          </c:extLst>
        </c:ser>
        <c:ser>
          <c:idx val="1"/>
          <c:order val="1"/>
          <c:tx>
            <c:strRef>
              <c:f>Sheet1!$D$1</c:f>
              <c:strCache>
                <c:ptCount val="1"/>
                <c:pt idx="0">
                  <c:v>Non Firesetters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8"/>
            <c:spPr>
              <a:solidFill>
                <a:schemeClr val="dk1">
                  <a:tint val="55000"/>
                </a:schemeClr>
              </a:solidFill>
              <a:ln>
                <a:noFill/>
              </a:ln>
              <a:effectLst/>
            </c:spPr>
          </c:marker>
          <c:dLbls>
            <c:delete val="1"/>
          </c:dLbls>
          <c:errBars>
            <c:errDir val="y"/>
            <c:errBarType val="both"/>
            <c:errValType val="cust"/>
            <c:noEndCap val="0"/>
            <c:plus>
              <c:numLit>
                <c:formatCode>General</c:formatCode>
                <c:ptCount val="5"/>
                <c:pt idx="0">
                  <c:v>18.9</c:v>
                </c:pt>
                <c:pt idx="1">
                  <c:v>20.5</c:v>
                </c:pt>
                <c:pt idx="2">
                  <c:v>19.8</c:v>
                </c:pt>
                <c:pt idx="3">
                  <c:v>29.3</c:v>
                </c:pt>
                <c:pt idx="4">
                  <c:v>19.7</c:v>
                </c:pt>
              </c:numLit>
            </c:plus>
            <c:minus>
              <c:numLit>
                <c:formatCode>General</c:formatCode>
                <c:ptCount val="5"/>
                <c:pt idx="0">
                  <c:v>18.9</c:v>
                </c:pt>
                <c:pt idx="1">
                  <c:v>20.5</c:v>
                </c:pt>
                <c:pt idx="2">
                  <c:v>19.8</c:v>
                </c:pt>
                <c:pt idx="3">
                  <c:v>29.3</c:v>
                </c:pt>
                <c:pt idx="4">
                  <c:v>19.7</c:v>
                </c:pt>
              </c:numLit>
            </c:minus>
            <c:spPr>
              <a:noFill/>
              <a:ln w="9525">
                <a:solidFill>
                  <a:schemeClr val="dk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Sheet1!$B$2:$B$6</c:f>
              <c:strCache>
                <c:ptCount val="5"/>
                <c:pt idx="0">
                  <c:v>Fire is Fascinating</c:v>
                </c:pt>
                <c:pt idx="1">
                  <c:v>Normalisation of Violence</c:v>
                </c:pt>
                <c:pt idx="2">
                  <c:v>Dangerous World</c:v>
                </c:pt>
                <c:pt idx="3">
                  <c:v>Fire is Powerful</c:v>
                </c:pt>
                <c:pt idx="4">
                  <c:v>Fire is Controllable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41.11</c:v>
                </c:pt>
                <c:pt idx="1">
                  <c:v>47.83</c:v>
                </c:pt>
                <c:pt idx="2">
                  <c:v>-71.0</c:v>
                </c:pt>
                <c:pt idx="3">
                  <c:v>-81.69</c:v>
                </c:pt>
                <c:pt idx="4">
                  <c:v>-81.13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02E-8F48-B702-A784B2BD56A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2121062472"/>
        <c:axId val="-2103343432"/>
      </c:lineChart>
      <c:catAx>
        <c:axId val="-2121062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9050" cap="flat" cmpd="sng" algn="ctr">
            <a:solidFill>
              <a:schemeClr val="tx1">
                <a:lumMod val="50000"/>
                <a:lumOff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03343432"/>
        <c:crosses val="autoZero"/>
        <c:auto val="0"/>
        <c:lblAlgn val="ctr"/>
        <c:lblOffset val="100"/>
        <c:noMultiLvlLbl val="0"/>
      </c:catAx>
      <c:valAx>
        <c:axId val="-2103343432"/>
        <c:scaling>
          <c:orientation val="minMax"/>
          <c:max val="200.0"/>
          <c:min val="-200.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Calibri"/>
                    <a:ea typeface="+mn-ea"/>
                    <a:cs typeface="+mn-cs"/>
                  </a:defRPr>
                </a:pPr>
                <a:r>
                  <a:rPr lang="en-US" sz="1100">
                    <a:latin typeface="Calibri"/>
                    <a:ea typeface="Times New Roman" charset="0"/>
                    <a:cs typeface="Times New Roman" charset="0"/>
                  </a:rPr>
                  <a:t>Mean</a:t>
                </a:r>
                <a:r>
                  <a:rPr lang="en-US" sz="1100" baseline="0">
                    <a:latin typeface="Calibri"/>
                    <a:ea typeface="Times New Roman" charset="0"/>
                    <a:cs typeface="Times New Roman" charset="0"/>
                  </a:rPr>
                  <a:t> RT Difference </a:t>
                </a:r>
                <a:endParaRPr lang="en-US" sz="1100">
                  <a:latin typeface="Calibri"/>
                  <a:ea typeface="Times New Roman" charset="0"/>
                  <a:cs typeface="Times New Roman" charset="0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21062472"/>
        <c:crosses val="autoZero"/>
        <c:crossBetween val="between"/>
        <c:majorUnit val="50.0"/>
        <c:minorUnit val="5.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0.30711</cdr:x>
      <cdr:y>0.03858</cdr:y>
    </cdr:from>
    <cdr:to>
      <cdr:x>0.30711</cdr:x>
      <cdr:y>0.77745</cdr:y>
    </cdr:to>
    <cdr:cxnSp macro="">
      <cdr:nvCxnSpPr>
        <cdr:cNvPr id="2" name="Straight Connector 1"/>
        <cdr:cNvCxnSpPr/>
      </cdr:nvCxnSpPr>
      <cdr:spPr>
        <a:xfrm xmlns:a="http://schemas.openxmlformats.org/drawingml/2006/main" flipV="1">
          <a:off x="1625624" y="132095"/>
          <a:ext cx="0" cy="2529832"/>
        </a:xfrm>
        <a:prstGeom xmlns:a="http://schemas.openxmlformats.org/drawingml/2006/main" prst="line">
          <a:avLst/>
        </a:prstGeom>
        <a:ln xmlns:a="http://schemas.openxmlformats.org/drawingml/2006/main" w="9525" cmpd="sng">
          <a:solidFill>
            <a:schemeClr val="tx1">
              <a:lumMod val="85000"/>
              <a:lumOff val="15000"/>
            </a:schemeClr>
          </a:solidFill>
          <a:prstDash val="dot"/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3D32B-4719-704E-A1B0-57418040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1553</Words>
  <Characters>8853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Gannon</dc:creator>
  <cp:lastModifiedBy>Theresa Gannon</cp:lastModifiedBy>
  <cp:revision>2</cp:revision>
  <cp:lastPrinted>2019-05-09T10:08:00Z</cp:lastPrinted>
  <dcterms:created xsi:type="dcterms:W3CDTF">2019-05-30T08:18:00Z</dcterms:created>
  <dcterms:modified xsi:type="dcterms:W3CDTF">2019-05-30T08:18:00Z</dcterms:modified>
</cp:coreProperties>
</file>