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30"/>
        <w:gridCol w:w="851"/>
        <w:gridCol w:w="798"/>
        <w:gridCol w:w="709"/>
        <w:gridCol w:w="881"/>
        <w:gridCol w:w="2835"/>
        <w:gridCol w:w="1418"/>
        <w:gridCol w:w="1134"/>
        <w:gridCol w:w="2551"/>
        <w:gridCol w:w="2268"/>
      </w:tblGrid>
      <w:tr w:rsidR="0069077E" w:rsidRPr="0069077E" w:rsidTr="00E05C2C">
        <w:trPr>
          <w:trHeight w:val="276"/>
        </w:trPr>
        <w:tc>
          <w:tcPr>
            <w:tcW w:w="70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Phase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Context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Age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Sex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Type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Location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Burial Position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Orientation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Body Part Representation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Pigmentation</w:t>
            </w: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 w:val="restart"/>
            <w:shd w:val="clear" w:color="auto" w:fill="auto"/>
            <w:noWrap/>
            <w:textDirection w:val="btLr"/>
            <w:hideMark/>
          </w:tcPr>
          <w:p w:rsidR="00627242" w:rsidRPr="0069077E" w:rsidRDefault="00627242" w:rsidP="00E05C2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Late Natufian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20(1)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adult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Disarticulated human remains in midden above paved surface (22) and clay surface (24)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8C0665" w:rsidP="00572F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Cranial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frag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ment,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distal humerus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20(2)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juvenile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Disarticulated human remains in midden above paved surface (22) and clay surface (24)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572F2C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Left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ulna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  <w:bookmarkStart w:id="0" w:name="_GoBack"/>
            <w:bookmarkEnd w:id="0"/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20(3)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poss juvenile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disarticulated human remains in midden above paved surface (22) and clay surface (24)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dUP3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552"/>
        </w:trPr>
        <w:tc>
          <w:tcPr>
            <w:tcW w:w="704" w:type="dxa"/>
            <w:vMerge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40(1)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adult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Disarticulated human remains mixed with occupation debris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8C0665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cranial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and long bone frags.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684"/>
        </w:trPr>
        <w:tc>
          <w:tcPr>
            <w:tcW w:w="704" w:type="dxa"/>
            <w:vMerge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40(2)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infant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Disarticulated human remains mixed with occupation debris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572F2C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vertebrae, ribs, cranial fragments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mandible fragment,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finger digits, tooth buds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692"/>
        </w:trPr>
        <w:tc>
          <w:tcPr>
            <w:tcW w:w="704" w:type="dxa"/>
            <w:vMerge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36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adult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M (?)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disturbed burial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Above paved surface (22)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B30D75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cranium, mandible,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clavicle, humerus,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</w:t>
            </w:r>
            <w:r w:rsidR="00A4460A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ulna,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tibia,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femur,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tarsals</w:t>
            </w:r>
            <w:r w:rsidR="00A4460A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(calcaneus, talus, navicular, cuboid, 1st and 2nd cuneiform),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R</w:t>
            </w:r>
            <w:r w:rsidR="00A4460A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5th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metatarsal and ribs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1104"/>
        </w:trPr>
        <w:tc>
          <w:tcPr>
            <w:tcW w:w="704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51(1)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infant (8 months - 1 year)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primary disturbed burial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Under repaired floor/paved surface of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 xml:space="preserve"> structure 2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, directly below cup-marked mortars in repair (24)</w:t>
            </w:r>
          </w:p>
        </w:tc>
        <w:tc>
          <w:tcPr>
            <w:tcW w:w="141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flexed, lying on R, R arm bent at elbow below body, L hand away from body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NW, facing S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B30D75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cranium, mandible,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clavicle,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</w:t>
            </w:r>
            <w:r w:rsidR="000975A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ulna,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 and R</w:t>
            </w:r>
            <w:r w:rsidR="00560D81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ilium and pubis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</w:t>
            </w:r>
            <w:r w:rsidR="000975A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tibia,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</w:t>
            </w:r>
            <w:r w:rsidR="000975A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femur,</w:t>
            </w:r>
            <w:r w:rsidR="000975A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</w:t>
            </w:r>
            <w:r w:rsidR="00B30D75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 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fibula, vertebrae and ribs</w:t>
            </w:r>
          </w:p>
        </w:tc>
        <w:tc>
          <w:tcPr>
            <w:tcW w:w="226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lump of 'ochre' in close association with L hand (no sf number)</w:t>
            </w: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51(2)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infant (3-4 months)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Under repaired floor/paved surface of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, directly below cup-marked mortars in repair (24)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dUP4, dLP4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85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neonate (0-1 month)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primary disturbed burial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Under repaired floor/paved surface (24) of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 xml:space="preserve"> structure 2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, upper body heavily truncated by (54)/(51)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flexed, lying on L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cranial bones, </w:t>
            </w:r>
            <w:r w:rsidR="00575813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humerus, </w:t>
            </w:r>
            <w:r w:rsidR="00575813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radius, </w:t>
            </w:r>
            <w:r w:rsidR="00575813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ulna, </w:t>
            </w:r>
            <w:r w:rsidR="00575813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 ilium and pubis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="00575813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femur, </w:t>
            </w:r>
            <w:r w:rsidR="00575813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tibia, </w:t>
            </w:r>
            <w:r w:rsidR="00575813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fibula, vertebrae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552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96 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3D0D27" w:rsidP="003D0D27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child (7.5-9.5 y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rs)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primary burial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Under stone pavement (22) of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, lying on top of stones</w:t>
            </w:r>
          </w:p>
        </w:tc>
        <w:tc>
          <w:tcPr>
            <w:tcW w:w="141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flexed, lying on L, R hand on chest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NE, facing S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cranium, 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clavicle, 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scapula, 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humerus, 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ulna, 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 radius, L ischium and pubis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lastRenderedPageBreak/>
              <w:t>femur,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 and R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tibia, </w:t>
            </w:r>
            <w:r w:rsidR="003D0D27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fibula, vertebrae, ribs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552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96 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perinate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Under stone pavement (22) of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, lying on top of stones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C9181D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radius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104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perinate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primary burial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Under stone pavement (22) of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</w:p>
        </w:tc>
        <w:tc>
          <w:tcPr>
            <w:tcW w:w="141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lying on stomach, flexed R knee, arm bent at elbow, R hand by head</w:t>
            </w:r>
          </w:p>
        </w:tc>
        <w:tc>
          <w:tcPr>
            <w:tcW w:w="1134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E, body orientated E-W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cranial bones, </w:t>
            </w:r>
            <w:r w:rsidR="00240CBD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scapula, </w:t>
            </w:r>
            <w:r w:rsidR="00240CBD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ulna, </w:t>
            </w:r>
            <w:r w:rsidR="00240CBD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 radius, L and R ilium and ischium, L pubis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="00240CBD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femur, </w:t>
            </w:r>
            <w:r w:rsidR="00240CBD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tibia, </w:t>
            </w:r>
            <w:r w:rsidR="00240CBD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fibula, vertebrae and ribs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108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neonate (1-2 months)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primary burial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Under stone pavement (22) of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</w:p>
        </w:tc>
        <w:tc>
          <w:tcPr>
            <w:tcW w:w="141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flexed, lying on L, hands on stomach</w:t>
            </w:r>
          </w:p>
        </w:tc>
        <w:tc>
          <w:tcPr>
            <w:tcW w:w="1134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W, body orientated W-E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cranium, mandible, clavicle, scapula, humerus, ulna, radius, pelvis, femur, tibia, fibula, vertebrae and ribs</w:t>
            </w:r>
          </w:p>
        </w:tc>
        <w:tc>
          <w:tcPr>
            <w:tcW w:w="226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red staining: long bones, cra</w:t>
            </w:r>
            <w:r w:rsidR="00174BCE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nial bones, hyoid bone, teeth; y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ellow staining: ribs</w:t>
            </w: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112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neonate (1-3 months)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primary disturbed burial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Under stone pavement (22) of </w:t>
            </w:r>
            <w:r w:rsidRPr="0069077E">
              <w:rPr>
                <w:rFonts w:ascii="Arial" w:eastAsia="Arial" w:hAnsi="Arial" w:cs="Arial"/>
                <w:b/>
                <w:bCs/>
                <w:sz w:val="18"/>
                <w:szCs w:val="18"/>
                <w:lang w:val="da-DK" w:eastAsia="da-DK"/>
              </w:rPr>
              <w:t>structure 2</w:t>
            </w:r>
          </w:p>
        </w:tc>
        <w:tc>
          <w:tcPr>
            <w:tcW w:w="141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flexed, lying on L, R hand by face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S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cranial bones, mandible, </w:t>
            </w:r>
            <w:r w:rsidR="00B42076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scapula, </w:t>
            </w:r>
            <w:r w:rsidR="00B42076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clavicle, 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humerus, </w:t>
            </w:r>
            <w:r w:rsidR="00B42076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radius, </w:t>
            </w:r>
            <w:r w:rsidR="00B42076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 ulna, L and R ilium, ischium and pubis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="00B42076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femur,</w:t>
            </w:r>
            <w:r w:rsidR="00B42076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 and R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tibia,</w:t>
            </w:r>
            <w:r w:rsidR="00B42076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 and R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fibula, vertebrae and ribs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Early Natufian</w:t>
            </w: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25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perinate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From gradual accumulation of material in Phase 4 after the reuse of Structure 1 was abandoned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dLLI1</w:t>
            </w:r>
          </w:p>
        </w:tc>
        <w:tc>
          <w:tcPr>
            <w:tcW w:w="226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32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perinate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From gradual accumulation of material in Phase 4 after the reuse of Structure 1 was abandoned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metapodial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1104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136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neonate  (0-1 month)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primary burial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flexed, lying on R, L + R arm bent at elbow, R hand under knee, L hand under chin</w:t>
            </w:r>
          </w:p>
        </w:tc>
        <w:tc>
          <w:tcPr>
            <w:tcW w:w="1134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N, facing W, body orientated N-S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cranium, mandible,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clavicle,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scapula,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humerus,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ulna,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 radius, L and R ilium and ischium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femur,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tibia, </w:t>
            </w:r>
            <w:r w:rsidR="00C70204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fibula, vertebrae and ribs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174BCE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ochre stains underneath cranium</w:t>
            </w: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132(1)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adult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ULM1, phalanges, mandible (sf 918)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132(2)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child (&lt; 12 years)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583970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R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ilium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189 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infant (7-8 months)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primary disturbed burial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flexed, lying on 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N, facing E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583970" w:rsidP="00583970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cranial fragments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humerus,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 ischium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femur, vertebrae, ribs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189 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perinate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sphenoid body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189 (3)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adult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346870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3rd cuneiform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175(1)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infant (+/- 3 years)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primary burial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lying on stomach, L hand towards face, R hand to 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head N, facing down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C75190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cranial bones, mandible, </w:t>
            </w:r>
            <w:r w:rsidR="00C75190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scapul</w:t>
            </w:r>
            <w:r w:rsidR="00C75190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a, L and R humerus, L and R radius, R ulna, ischium fragment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="00C75190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femur,</w:t>
            </w:r>
            <w:r w:rsidR="00C75190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 and R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tibia, </w:t>
            </w:r>
            <w:r w:rsidR="00C75190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fibula, vertebrae and ribs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828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175(2)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perinate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cranial and long bone frags, vertebrae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1380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169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adult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 (?)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primary disturbed burial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area B, under stone pavement (130) around outside of structure 1 which was in reuse in this Phase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flexed, lying on 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facing W (plan attached)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DC3E89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scapula, L and R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humerus,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and R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ulna,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and R radius, L ilium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, 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L 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femur,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tibia,</w:t>
            </w: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L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fibula, vertebrae, ribs</w:t>
            </w:r>
          </w:p>
        </w:tc>
        <w:tc>
          <w:tcPr>
            <w:tcW w:w="2268" w:type="dxa"/>
            <w:shd w:val="clear" w:color="auto" w:fill="auto"/>
            <w:hideMark/>
          </w:tcPr>
          <w:p w:rsidR="00627242" w:rsidRPr="0069077E" w:rsidRDefault="00174BCE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red striations on cranial</w:t>
            </w:r>
            <w:r w:rsidR="00627242"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 bones (labelled as 175, see notes)</w:t>
            </w:r>
          </w:p>
        </w:tc>
      </w:tr>
      <w:tr w:rsidR="0069077E" w:rsidRPr="0069077E" w:rsidTr="00E05C2C">
        <w:trPr>
          <w:trHeight w:val="552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26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adult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From a bone rich occupation debris layer ouside the new hearth built in Phase 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ribs, ilium frag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9077E" w:rsidRPr="0069077E" w:rsidTr="00E05C2C">
        <w:trPr>
          <w:trHeight w:val="1380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157/162 (1)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infant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isolated remains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Backfill of construction cut [158] of wall (58) this may have been a disturbed burial from Phase 5 but so mixed that it was not recognised until the backfill of the Structure 1 was excavated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L prox ulna/radius, distal humerus, R scapula, L clavicle, R ischium, dURP4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  <w:tr w:rsidR="00627242" w:rsidRPr="0069077E" w:rsidTr="00E05C2C">
        <w:trPr>
          <w:trHeight w:val="1380"/>
        </w:trPr>
        <w:tc>
          <w:tcPr>
            <w:tcW w:w="704" w:type="dxa"/>
            <w:vMerge/>
            <w:vAlign w:val="center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  <w:tc>
          <w:tcPr>
            <w:tcW w:w="730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jc w:val="right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157/162 (2)</w:t>
            </w:r>
          </w:p>
        </w:tc>
        <w:tc>
          <w:tcPr>
            <w:tcW w:w="798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perinate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isolated remains </w:t>
            </w:r>
          </w:p>
        </w:tc>
        <w:tc>
          <w:tcPr>
            <w:tcW w:w="2835" w:type="dxa"/>
            <w:shd w:val="clear" w:color="auto" w:fill="auto"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Backfill of construction cut [158] of wall (58) this may have been a disturbed burial from Phase 5 but so mixed that it was not recognised until the backfill of the Structure 1 was excavated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ind.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 xml:space="preserve">ind.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,Times New Roman" w:eastAsia="Arial,Times New Roman" w:hAnsi="Arial,Times New Roman" w:cs="Arial,Times New Roman"/>
                <w:sz w:val="18"/>
                <w:szCs w:val="18"/>
                <w:lang w:val="da-DK" w:eastAsia="da-DK"/>
              </w:rPr>
            </w:pPr>
            <w:r w:rsidRPr="0069077E">
              <w:rPr>
                <w:rFonts w:ascii="Arial" w:eastAsia="Arial" w:hAnsi="Arial" w:cs="Arial"/>
                <w:sz w:val="18"/>
                <w:szCs w:val="18"/>
                <w:lang w:val="da-DK" w:eastAsia="da-DK"/>
              </w:rPr>
              <w:t>phalanx, dUI2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27242" w:rsidRPr="0069077E" w:rsidRDefault="00627242" w:rsidP="00E05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a-DK" w:eastAsia="da-DK"/>
              </w:rPr>
            </w:pPr>
          </w:p>
        </w:tc>
      </w:tr>
    </w:tbl>
    <w:p w:rsidR="005A61F8" w:rsidRPr="0069077E" w:rsidRDefault="005A61F8"/>
    <w:sectPr w:rsidR="005A61F8" w:rsidRPr="0069077E" w:rsidSect="0062724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42"/>
    <w:rsid w:val="00051F9A"/>
    <w:rsid w:val="00071C04"/>
    <w:rsid w:val="000975A7"/>
    <w:rsid w:val="000C3314"/>
    <w:rsid w:val="00174BCE"/>
    <w:rsid w:val="00240CBD"/>
    <w:rsid w:val="002675F9"/>
    <w:rsid w:val="00271E2F"/>
    <w:rsid w:val="00346870"/>
    <w:rsid w:val="003D0D27"/>
    <w:rsid w:val="004359C0"/>
    <w:rsid w:val="004A5DFD"/>
    <w:rsid w:val="004C5E70"/>
    <w:rsid w:val="00560D81"/>
    <w:rsid w:val="00572F2C"/>
    <w:rsid w:val="00575813"/>
    <w:rsid w:val="00583970"/>
    <w:rsid w:val="005A61F8"/>
    <w:rsid w:val="005B1A49"/>
    <w:rsid w:val="00627242"/>
    <w:rsid w:val="0068416A"/>
    <w:rsid w:val="0069077E"/>
    <w:rsid w:val="006E0A05"/>
    <w:rsid w:val="006E4879"/>
    <w:rsid w:val="006E79CA"/>
    <w:rsid w:val="006F0D60"/>
    <w:rsid w:val="00707A37"/>
    <w:rsid w:val="00784740"/>
    <w:rsid w:val="007E6514"/>
    <w:rsid w:val="00837E8B"/>
    <w:rsid w:val="0085775F"/>
    <w:rsid w:val="008C0665"/>
    <w:rsid w:val="00A01BEF"/>
    <w:rsid w:val="00A076C0"/>
    <w:rsid w:val="00A4460A"/>
    <w:rsid w:val="00B178B1"/>
    <w:rsid w:val="00B30D75"/>
    <w:rsid w:val="00B42076"/>
    <w:rsid w:val="00BE7487"/>
    <w:rsid w:val="00C70204"/>
    <w:rsid w:val="00C707A6"/>
    <w:rsid w:val="00C75190"/>
    <w:rsid w:val="00C904B3"/>
    <w:rsid w:val="00C9181D"/>
    <w:rsid w:val="00CD7B4F"/>
    <w:rsid w:val="00D56633"/>
    <w:rsid w:val="00DC3E89"/>
    <w:rsid w:val="00E2371A"/>
    <w:rsid w:val="00E67B8A"/>
    <w:rsid w:val="00EF1ABF"/>
    <w:rsid w:val="00F145B3"/>
    <w:rsid w:val="00F7772C"/>
    <w:rsid w:val="00F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14549-A7B8-4504-8730-F4BBB2B6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242"/>
    <w:pPr>
      <w:spacing w:after="200" w:line="276" w:lineRule="auto"/>
    </w:pPr>
    <w:rPr>
      <w:rFonts w:ascii="Calibri" w:eastAsia="Calibri" w:hAnsi="Calibri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Københavns Universitet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Richter</dc:creator>
  <cp:keywords/>
  <dc:description/>
  <cp:lastModifiedBy>Matthias Werner</cp:lastModifiedBy>
  <cp:revision>2</cp:revision>
  <dcterms:created xsi:type="dcterms:W3CDTF">2019-05-07T14:10:00Z</dcterms:created>
  <dcterms:modified xsi:type="dcterms:W3CDTF">2019-05-07T14:10:00Z</dcterms:modified>
</cp:coreProperties>
</file>