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720E" w14:textId="29AD2D63" w:rsidR="007B5F88" w:rsidRPr="00623A5A" w:rsidRDefault="00265243" w:rsidP="00265243">
      <w:pPr>
        <w:rPr>
          <w:b/>
        </w:rPr>
      </w:pPr>
      <w:r>
        <w:rPr>
          <w:b/>
        </w:rPr>
        <w:t>Selling volunteering or developing volunteers</w:t>
      </w:r>
      <w:r w:rsidR="00CC5E1A" w:rsidRPr="00623A5A">
        <w:rPr>
          <w:b/>
        </w:rPr>
        <w:t xml:space="preserve">?  </w:t>
      </w:r>
      <w:r w:rsidR="002A7E85" w:rsidRPr="00623A5A">
        <w:rPr>
          <w:b/>
        </w:rPr>
        <w:t>A</w:t>
      </w:r>
      <w:r w:rsidR="007B5F88" w:rsidRPr="00623A5A">
        <w:rPr>
          <w:b/>
        </w:rPr>
        <w:t>pproaches to promoting sport</w:t>
      </w:r>
      <w:r w:rsidR="0047533B" w:rsidRPr="00623A5A">
        <w:rPr>
          <w:b/>
        </w:rPr>
        <w:t>s</w:t>
      </w:r>
      <w:r w:rsidR="007B5F88" w:rsidRPr="00623A5A">
        <w:rPr>
          <w:b/>
        </w:rPr>
        <w:t xml:space="preserve"> volu</w:t>
      </w:r>
      <w:r w:rsidR="0047533B" w:rsidRPr="00623A5A">
        <w:rPr>
          <w:b/>
        </w:rPr>
        <w:t>nteering</w:t>
      </w:r>
    </w:p>
    <w:p w14:paraId="23800C90" w14:textId="6F7FF742" w:rsidR="007B5F88" w:rsidRPr="00623A5A" w:rsidRDefault="007B5F88" w:rsidP="00E90D4A">
      <w:pPr>
        <w:rPr>
          <w:b/>
        </w:rPr>
      </w:pPr>
    </w:p>
    <w:p w14:paraId="1B3D846F" w14:textId="5300E740" w:rsidR="006C61DB" w:rsidRPr="00623A5A" w:rsidRDefault="006C61DB" w:rsidP="00E90D4A">
      <w:pPr>
        <w:rPr>
          <w:b/>
        </w:rPr>
      </w:pPr>
      <w:r w:rsidRPr="00623A5A">
        <w:rPr>
          <w:b/>
        </w:rPr>
        <w:t>Abstract</w:t>
      </w:r>
    </w:p>
    <w:p w14:paraId="63F76DF3" w14:textId="327785C6" w:rsidR="00C8100B" w:rsidRPr="00623A5A" w:rsidRDefault="008D25CE" w:rsidP="00BA6FF4">
      <w:pPr>
        <w:jc w:val="both"/>
        <w:rPr>
          <w:bCs/>
        </w:rPr>
      </w:pPr>
      <w:r w:rsidRPr="00623A5A">
        <w:rPr>
          <w:bCs/>
        </w:rPr>
        <w:t xml:space="preserve">This </w:t>
      </w:r>
      <w:r w:rsidR="008C182D" w:rsidRPr="00623A5A">
        <w:rPr>
          <w:bCs/>
        </w:rPr>
        <w:t xml:space="preserve">paper </w:t>
      </w:r>
      <w:r w:rsidR="00CC5E1A" w:rsidRPr="00623A5A">
        <w:rPr>
          <w:bCs/>
        </w:rPr>
        <w:t xml:space="preserve">considers the balance between </w:t>
      </w:r>
      <w:r w:rsidR="001E0815" w:rsidRPr="00623A5A">
        <w:rPr>
          <w:bCs/>
        </w:rPr>
        <w:t xml:space="preserve">promoting volunteering </w:t>
      </w:r>
      <w:r w:rsidR="008029EF" w:rsidRPr="00623A5A">
        <w:rPr>
          <w:bCs/>
        </w:rPr>
        <w:t>in sport</w:t>
      </w:r>
      <w:r w:rsidR="0062226B">
        <w:rPr>
          <w:bCs/>
        </w:rPr>
        <w:t xml:space="preserve"> </w:t>
      </w:r>
      <w:r w:rsidR="001E0815" w:rsidRPr="00623A5A">
        <w:rPr>
          <w:bCs/>
        </w:rPr>
        <w:t xml:space="preserve">by emphasising the </w:t>
      </w:r>
      <w:r w:rsidR="006763D2">
        <w:rPr>
          <w:bCs/>
        </w:rPr>
        <w:t>personal</w:t>
      </w:r>
      <w:r w:rsidR="001E0815" w:rsidRPr="00623A5A">
        <w:rPr>
          <w:bCs/>
        </w:rPr>
        <w:t xml:space="preserve"> rewards to prospective volunteers</w:t>
      </w:r>
      <w:r w:rsidR="002B56DB" w:rsidRPr="00623A5A">
        <w:rPr>
          <w:bCs/>
        </w:rPr>
        <w:t xml:space="preserve"> themselves</w:t>
      </w:r>
      <w:r w:rsidR="00982ADE" w:rsidRPr="00623A5A">
        <w:rPr>
          <w:bCs/>
        </w:rPr>
        <w:t xml:space="preserve"> </w:t>
      </w:r>
      <w:r w:rsidR="0044272F" w:rsidRPr="00623A5A">
        <w:rPr>
          <w:bCs/>
        </w:rPr>
        <w:t>–</w:t>
      </w:r>
      <w:r w:rsidR="00982ADE" w:rsidRPr="00623A5A">
        <w:rPr>
          <w:bCs/>
        </w:rPr>
        <w:t xml:space="preserve"> </w:t>
      </w:r>
      <w:r w:rsidR="001857D5" w:rsidRPr="00623A5A">
        <w:rPr>
          <w:bCs/>
        </w:rPr>
        <w:t>the dominant management a</w:t>
      </w:r>
      <w:r w:rsidR="00A82FF8" w:rsidRPr="00623A5A">
        <w:rPr>
          <w:bCs/>
        </w:rPr>
        <w:t>pproach</w:t>
      </w:r>
      <w:r w:rsidR="001857D5" w:rsidRPr="00623A5A">
        <w:rPr>
          <w:bCs/>
        </w:rPr>
        <w:t xml:space="preserve"> </w:t>
      </w:r>
      <w:r w:rsidR="00982ADE" w:rsidRPr="00623A5A">
        <w:rPr>
          <w:bCs/>
        </w:rPr>
        <w:t xml:space="preserve">– </w:t>
      </w:r>
      <w:r w:rsidR="002B56DB" w:rsidRPr="00623A5A">
        <w:rPr>
          <w:bCs/>
        </w:rPr>
        <w:t>a</w:t>
      </w:r>
      <w:r w:rsidR="001E0815" w:rsidRPr="00623A5A">
        <w:rPr>
          <w:bCs/>
        </w:rPr>
        <w:t xml:space="preserve">nd </w:t>
      </w:r>
      <w:r w:rsidR="005C429D" w:rsidRPr="00623A5A">
        <w:rPr>
          <w:bCs/>
        </w:rPr>
        <w:t xml:space="preserve">promoting it </w:t>
      </w:r>
      <w:r w:rsidR="008029EF" w:rsidRPr="00623A5A">
        <w:rPr>
          <w:bCs/>
        </w:rPr>
        <w:t xml:space="preserve">by </w:t>
      </w:r>
      <w:r w:rsidR="00D664BF" w:rsidRPr="00623A5A">
        <w:rPr>
          <w:bCs/>
        </w:rPr>
        <w:t xml:space="preserve">the long term development of </w:t>
      </w:r>
      <w:r w:rsidR="00C3551A" w:rsidRPr="00623A5A">
        <w:rPr>
          <w:bCs/>
        </w:rPr>
        <w:t>the values of volunteering</w:t>
      </w:r>
      <w:r w:rsidR="00C07F7A" w:rsidRPr="00623A5A">
        <w:rPr>
          <w:bCs/>
        </w:rPr>
        <w:t>.</w:t>
      </w:r>
      <w:r w:rsidR="008029EF" w:rsidRPr="00623A5A">
        <w:rPr>
          <w:bCs/>
        </w:rPr>
        <w:t xml:space="preserve"> </w:t>
      </w:r>
      <w:r w:rsidR="003B4A94" w:rsidRPr="00623A5A">
        <w:rPr>
          <w:bCs/>
        </w:rPr>
        <w:t>We review</w:t>
      </w:r>
      <w:r w:rsidR="00E53CB6" w:rsidRPr="00623A5A">
        <w:rPr>
          <w:bCs/>
        </w:rPr>
        <w:t xml:space="preserve"> the </w:t>
      </w:r>
      <w:r w:rsidR="00AF3A8F" w:rsidRPr="00623A5A">
        <w:rPr>
          <w:bCs/>
        </w:rPr>
        <w:t>motivations and rewards of sports volunteer</w:t>
      </w:r>
      <w:r w:rsidR="00C3551A" w:rsidRPr="00623A5A">
        <w:rPr>
          <w:bCs/>
        </w:rPr>
        <w:t>s</w:t>
      </w:r>
      <w:r w:rsidR="00AF3A8F" w:rsidRPr="00623A5A">
        <w:rPr>
          <w:bCs/>
        </w:rPr>
        <w:t xml:space="preserve"> and how these can be used to promote volunteering </w:t>
      </w:r>
      <w:r w:rsidR="00C3551A" w:rsidRPr="00623A5A">
        <w:rPr>
          <w:bCs/>
        </w:rPr>
        <w:t>as being a transaction</w:t>
      </w:r>
      <w:r w:rsidR="0044272F" w:rsidRPr="00623A5A">
        <w:rPr>
          <w:bCs/>
        </w:rPr>
        <w:t xml:space="preserve"> between volunteer and organisation. </w:t>
      </w:r>
      <w:r w:rsidR="007F1DA5" w:rsidRPr="00623A5A">
        <w:rPr>
          <w:bCs/>
        </w:rPr>
        <w:t xml:space="preserve">This is contrasted with </w:t>
      </w:r>
      <w:r w:rsidR="007C0B2E" w:rsidRPr="00623A5A">
        <w:rPr>
          <w:bCs/>
        </w:rPr>
        <w:t xml:space="preserve">a </w:t>
      </w:r>
      <w:r w:rsidR="00855A7D" w:rsidRPr="00623A5A">
        <w:rPr>
          <w:bCs/>
        </w:rPr>
        <w:t>life-course</w:t>
      </w:r>
      <w:r w:rsidR="0014043D" w:rsidRPr="00623A5A">
        <w:rPr>
          <w:bCs/>
        </w:rPr>
        <w:t xml:space="preserve"> approac</w:t>
      </w:r>
      <w:r w:rsidR="00882766" w:rsidRPr="00623A5A">
        <w:rPr>
          <w:bCs/>
        </w:rPr>
        <w:t>h to understand</w:t>
      </w:r>
      <w:r w:rsidR="003B4A94" w:rsidRPr="00623A5A">
        <w:rPr>
          <w:bCs/>
        </w:rPr>
        <w:t>ing</w:t>
      </w:r>
      <w:r w:rsidR="00882766" w:rsidRPr="00623A5A">
        <w:rPr>
          <w:bCs/>
        </w:rPr>
        <w:t xml:space="preserve"> volunteering</w:t>
      </w:r>
      <w:r w:rsidR="00DD1541" w:rsidRPr="00623A5A">
        <w:rPr>
          <w:bCs/>
        </w:rPr>
        <w:t xml:space="preserve">, </w:t>
      </w:r>
      <w:r w:rsidR="00FE1999" w:rsidRPr="00623A5A">
        <w:rPr>
          <w:bCs/>
        </w:rPr>
        <w:t>an</w:t>
      </w:r>
      <w:r w:rsidR="007C0B2E" w:rsidRPr="00623A5A">
        <w:rPr>
          <w:bCs/>
        </w:rPr>
        <w:t xml:space="preserve">d evidence that </w:t>
      </w:r>
      <w:r w:rsidR="00C3551A" w:rsidRPr="00623A5A">
        <w:rPr>
          <w:bCs/>
        </w:rPr>
        <w:t xml:space="preserve">an understanding of the value of volunteering </w:t>
      </w:r>
      <w:r w:rsidR="000B4DF9" w:rsidRPr="00623A5A">
        <w:rPr>
          <w:bCs/>
        </w:rPr>
        <w:t>can be inculcated that underpin</w:t>
      </w:r>
      <w:r w:rsidR="00C3551A" w:rsidRPr="00623A5A">
        <w:rPr>
          <w:bCs/>
        </w:rPr>
        <w:t>s</w:t>
      </w:r>
      <w:r w:rsidR="000B4DF9" w:rsidRPr="00623A5A">
        <w:rPr>
          <w:bCs/>
        </w:rPr>
        <w:t xml:space="preserve"> </w:t>
      </w:r>
      <w:r w:rsidR="0044272F" w:rsidRPr="00623A5A">
        <w:rPr>
          <w:bCs/>
        </w:rPr>
        <w:t xml:space="preserve">continued </w:t>
      </w:r>
      <w:r w:rsidR="000B4DF9" w:rsidRPr="00623A5A">
        <w:rPr>
          <w:bCs/>
        </w:rPr>
        <w:t>volunteering</w:t>
      </w:r>
      <w:r w:rsidR="00851E11" w:rsidRPr="00623A5A">
        <w:rPr>
          <w:bCs/>
        </w:rPr>
        <w:t xml:space="preserve">. </w:t>
      </w:r>
      <w:r w:rsidR="0024366B" w:rsidRPr="00623A5A">
        <w:rPr>
          <w:bCs/>
        </w:rPr>
        <w:t>Th</w:t>
      </w:r>
      <w:r w:rsidR="004913CE" w:rsidRPr="00623A5A">
        <w:rPr>
          <w:bCs/>
        </w:rPr>
        <w:t xml:space="preserve">e two approaches </w:t>
      </w:r>
      <w:r w:rsidR="004C1D94" w:rsidRPr="00623A5A">
        <w:rPr>
          <w:bCs/>
        </w:rPr>
        <w:t xml:space="preserve">regard potential volunteers respectively as ‘consumers’ and as ‘citizens’. </w:t>
      </w:r>
      <w:r w:rsidR="00C3551A" w:rsidRPr="00623A5A">
        <w:rPr>
          <w:bCs/>
        </w:rPr>
        <w:t>We suggest that</w:t>
      </w:r>
      <w:r w:rsidR="0086286C" w:rsidRPr="00623A5A">
        <w:rPr>
          <w:bCs/>
        </w:rPr>
        <w:t xml:space="preserve"> a shift to </w:t>
      </w:r>
      <w:r w:rsidR="00851E11" w:rsidRPr="00623A5A">
        <w:rPr>
          <w:bCs/>
        </w:rPr>
        <w:t>treating</w:t>
      </w:r>
      <w:r w:rsidR="0086286C" w:rsidRPr="00623A5A">
        <w:rPr>
          <w:bCs/>
        </w:rPr>
        <w:t xml:space="preserve"> volunteers as consumers can </w:t>
      </w:r>
      <w:r w:rsidR="003B4A94" w:rsidRPr="00623A5A">
        <w:rPr>
          <w:bCs/>
        </w:rPr>
        <w:t>lead to volunteering being regarded as transaction</w:t>
      </w:r>
      <w:r w:rsidR="0044272F" w:rsidRPr="00623A5A">
        <w:rPr>
          <w:bCs/>
        </w:rPr>
        <w:t>al</w:t>
      </w:r>
      <w:r w:rsidR="0086286C" w:rsidRPr="00623A5A">
        <w:rPr>
          <w:bCs/>
        </w:rPr>
        <w:t xml:space="preserve">. </w:t>
      </w:r>
      <w:r w:rsidR="00792CD5" w:rsidRPr="00623A5A">
        <w:rPr>
          <w:bCs/>
        </w:rPr>
        <w:t xml:space="preserve">The discussion </w:t>
      </w:r>
      <w:r w:rsidR="002B6DE3" w:rsidRPr="00623A5A">
        <w:rPr>
          <w:bCs/>
        </w:rPr>
        <w:t xml:space="preserve">has </w:t>
      </w:r>
      <w:r w:rsidR="00792CD5" w:rsidRPr="00623A5A">
        <w:rPr>
          <w:bCs/>
        </w:rPr>
        <w:t>implications for volunteering in general</w:t>
      </w:r>
      <w:r w:rsidR="00D61F38" w:rsidRPr="00623A5A">
        <w:rPr>
          <w:bCs/>
        </w:rPr>
        <w:t xml:space="preserve">; in particular, how it can be promoted in a society where </w:t>
      </w:r>
      <w:r w:rsidR="0075666E" w:rsidRPr="00623A5A">
        <w:rPr>
          <w:bCs/>
        </w:rPr>
        <w:t xml:space="preserve">narratives of </w:t>
      </w:r>
      <w:r w:rsidR="00D61F38" w:rsidRPr="00623A5A">
        <w:rPr>
          <w:bCs/>
        </w:rPr>
        <w:t>‘the consumer’</w:t>
      </w:r>
      <w:r w:rsidR="0075666E" w:rsidRPr="00623A5A">
        <w:rPr>
          <w:bCs/>
        </w:rPr>
        <w:t xml:space="preserve"> increasingly dominate over those of ‘the citizen’. </w:t>
      </w:r>
      <w:r w:rsidR="00792CD5" w:rsidRPr="00623A5A">
        <w:rPr>
          <w:bCs/>
        </w:rPr>
        <w:t xml:space="preserve">  </w:t>
      </w:r>
    </w:p>
    <w:p w14:paraId="7E940200" w14:textId="77777777" w:rsidR="005F345A" w:rsidRPr="00623A5A" w:rsidRDefault="005F345A" w:rsidP="00BA6FF4">
      <w:pPr>
        <w:jc w:val="both"/>
        <w:rPr>
          <w:bCs/>
        </w:rPr>
      </w:pPr>
    </w:p>
    <w:p w14:paraId="22B2F2EA" w14:textId="77777777" w:rsidR="00C93D92" w:rsidRPr="00623A5A" w:rsidRDefault="00C93D92" w:rsidP="00BA6FF4">
      <w:pPr>
        <w:jc w:val="both"/>
        <w:rPr>
          <w:bCs/>
        </w:rPr>
      </w:pPr>
    </w:p>
    <w:p w14:paraId="7C8C9CCE" w14:textId="64962D1C" w:rsidR="008F4ABC" w:rsidRPr="00623A5A" w:rsidRDefault="00314887" w:rsidP="00BA6FF4">
      <w:pPr>
        <w:jc w:val="both"/>
        <w:rPr>
          <w:b/>
        </w:rPr>
      </w:pPr>
      <w:r w:rsidRPr="00623A5A">
        <w:rPr>
          <w:b/>
        </w:rPr>
        <w:t xml:space="preserve">Introduction: </w:t>
      </w:r>
      <w:r w:rsidR="00CE7522" w:rsidRPr="00623A5A">
        <w:rPr>
          <w:b/>
        </w:rPr>
        <w:t xml:space="preserve">The </w:t>
      </w:r>
      <w:r w:rsidR="00C27A38" w:rsidRPr="00623A5A">
        <w:rPr>
          <w:b/>
        </w:rPr>
        <w:t>scale</w:t>
      </w:r>
      <w:r w:rsidR="00671617" w:rsidRPr="00623A5A">
        <w:rPr>
          <w:b/>
        </w:rPr>
        <w:t>,</w:t>
      </w:r>
      <w:r w:rsidR="00C27A38" w:rsidRPr="00623A5A">
        <w:rPr>
          <w:b/>
        </w:rPr>
        <w:t xml:space="preserve"> context </w:t>
      </w:r>
      <w:r w:rsidR="00671617" w:rsidRPr="00623A5A">
        <w:rPr>
          <w:b/>
        </w:rPr>
        <w:t xml:space="preserve">and importance </w:t>
      </w:r>
      <w:r w:rsidR="00C27A38" w:rsidRPr="00623A5A">
        <w:rPr>
          <w:b/>
        </w:rPr>
        <w:t xml:space="preserve">of </w:t>
      </w:r>
      <w:r w:rsidR="00736EA3" w:rsidRPr="00623A5A">
        <w:rPr>
          <w:b/>
        </w:rPr>
        <w:t xml:space="preserve">sport related </w:t>
      </w:r>
      <w:r w:rsidR="00CE7522" w:rsidRPr="00623A5A">
        <w:rPr>
          <w:b/>
        </w:rPr>
        <w:t>volunteering</w:t>
      </w:r>
    </w:p>
    <w:p w14:paraId="2AF8BB5D" w14:textId="4DEEB3EF" w:rsidR="00EB7A40" w:rsidRPr="00623A5A" w:rsidRDefault="00FB2829" w:rsidP="00BA6FF4">
      <w:pPr>
        <w:jc w:val="both"/>
      </w:pPr>
      <w:r w:rsidRPr="00623A5A">
        <w:t xml:space="preserve">Across Europe, the Eurobarometer 75.2 survey, (European </w:t>
      </w:r>
      <w:r w:rsidR="008F4ABC" w:rsidRPr="00623A5A">
        <w:t>Commission</w:t>
      </w:r>
      <w:r w:rsidRPr="00623A5A">
        <w:t xml:space="preserve">, 2011), shows that of those who “have a voluntary activity on a regular or occasional basis,” the most common of 15 categories of activity is “sports club or club for outdoor pursuits,” </w:t>
      </w:r>
      <w:r w:rsidR="00855A7D" w:rsidRPr="00623A5A">
        <w:t xml:space="preserve">with </w:t>
      </w:r>
      <w:r w:rsidRPr="00623A5A">
        <w:t>24%</w:t>
      </w:r>
      <w:r w:rsidR="00855A7D" w:rsidRPr="00623A5A">
        <w:t xml:space="preserve"> of volunteers engaging in this</w:t>
      </w:r>
      <w:r w:rsidRPr="00623A5A">
        <w:t>. In the United Kingdom, sport is the third most popular area for volunteers to engage in after education and re</w:t>
      </w:r>
      <w:r w:rsidR="00C74C9A" w:rsidRPr="00623A5A">
        <w:t>ligious volunteering (Low et al</w:t>
      </w:r>
      <w:r w:rsidRPr="00623A5A">
        <w:t>, 2007). The 2012–13 Active People Survey (Sport England, 2013) reports that 12% of British adults volunteered for sport</w:t>
      </w:r>
      <w:r w:rsidR="00EB7A40" w:rsidRPr="00623A5A">
        <w:t>.</w:t>
      </w:r>
    </w:p>
    <w:p w14:paraId="4249E1D4" w14:textId="697B7876" w:rsidR="009022C7" w:rsidRPr="00623A5A" w:rsidRDefault="00CF2DDE" w:rsidP="00BA6FF4">
      <w:pPr>
        <w:jc w:val="both"/>
      </w:pPr>
      <w:r w:rsidRPr="00623A5A">
        <w:t xml:space="preserve">The most important context for </w:t>
      </w:r>
      <w:r w:rsidR="00EB7A40" w:rsidRPr="00623A5A">
        <w:t xml:space="preserve">formal </w:t>
      </w:r>
      <w:r w:rsidR="00C1272A" w:rsidRPr="00623A5A">
        <w:t>sports volunteering is sports clubs run by their members</w:t>
      </w:r>
      <w:r w:rsidR="00314887" w:rsidRPr="00623A5A">
        <w:t>; normally</w:t>
      </w:r>
      <w:r w:rsidR="00EC6D43" w:rsidRPr="00623A5A">
        <w:t xml:space="preserve"> called ‘community sports organisations</w:t>
      </w:r>
      <w:r w:rsidR="00D00A3C" w:rsidRPr="00623A5A">
        <w:t>’ (CSO)</w:t>
      </w:r>
      <w:r w:rsidR="0044272F" w:rsidRPr="00623A5A">
        <w:t xml:space="preserve">. </w:t>
      </w:r>
      <w:r w:rsidR="008D2A0D" w:rsidRPr="00623A5A">
        <w:t>Given the difficulties of measurement</w:t>
      </w:r>
      <w:r w:rsidR="00671617" w:rsidRPr="00623A5A">
        <w:t xml:space="preserve"> (including defining a ‘volunteer’ and a ‘club’ in a way which provides consistent survey responses)</w:t>
      </w:r>
      <w:r w:rsidR="008F4ABC" w:rsidRPr="00623A5A">
        <w:t>,</w:t>
      </w:r>
      <w:r w:rsidR="008D2A0D" w:rsidRPr="00623A5A">
        <w:t xml:space="preserve"> </w:t>
      </w:r>
      <w:r w:rsidR="00F51F81" w:rsidRPr="00623A5A">
        <w:t xml:space="preserve">volunteering in these clubs account for </w:t>
      </w:r>
      <w:r w:rsidR="008F1B6D" w:rsidRPr="00623A5A">
        <w:rPr>
          <w:rFonts w:eastAsia="Times New Roman"/>
          <w:lang w:val="en-AU"/>
        </w:rPr>
        <w:t xml:space="preserve">75% of sport volunteers and 83% of the time contributed </w:t>
      </w:r>
      <w:r w:rsidR="008F1B6D" w:rsidRPr="00623A5A">
        <w:t>(</w:t>
      </w:r>
      <w:r w:rsidR="00832A84" w:rsidRPr="00623A5A">
        <w:t xml:space="preserve">Nichols, 2017; </w:t>
      </w:r>
      <w:r w:rsidR="008F1B6D" w:rsidRPr="00623A5A">
        <w:t>Taylor et al, 2003)</w:t>
      </w:r>
      <w:r w:rsidR="00111F1E" w:rsidRPr="00623A5A">
        <w:t xml:space="preserve">; and there are </w:t>
      </w:r>
      <w:r w:rsidR="008F1B6D" w:rsidRPr="00623A5A">
        <w:t xml:space="preserve">about </w:t>
      </w:r>
      <w:r w:rsidR="00C1272A" w:rsidRPr="00623A5A">
        <w:t>62,398 sports clubs in England</w:t>
      </w:r>
      <w:r w:rsidR="00111F1E" w:rsidRPr="00623A5A">
        <w:t>.</w:t>
      </w:r>
      <w:r w:rsidR="003B4A94" w:rsidRPr="00623A5A">
        <w:t xml:space="preserve"> </w:t>
      </w:r>
      <w:r w:rsidR="001D097F" w:rsidRPr="00623A5A">
        <w:t>In</w:t>
      </w:r>
      <w:r w:rsidR="00F03B2E" w:rsidRPr="00623A5A">
        <w:t xml:space="preserve"> 2013/14</w:t>
      </w:r>
      <w:r w:rsidR="008D7AF6" w:rsidRPr="00623A5A">
        <w:t>,</w:t>
      </w:r>
      <w:r w:rsidR="00F03B2E" w:rsidRPr="00623A5A">
        <w:t xml:space="preserve"> 22% of </w:t>
      </w:r>
      <w:r w:rsidR="008D7AF6" w:rsidRPr="00623A5A">
        <w:t xml:space="preserve">the </w:t>
      </w:r>
      <w:r w:rsidR="00314887" w:rsidRPr="00623A5A">
        <w:t xml:space="preserve">English </w:t>
      </w:r>
      <w:r w:rsidR="008D7AF6" w:rsidRPr="00623A5A">
        <w:t xml:space="preserve">population had taken part in sport as a member </w:t>
      </w:r>
      <w:r w:rsidR="00C74C9A" w:rsidRPr="00623A5A">
        <w:t>of a sports club (Harris et al,</w:t>
      </w:r>
      <w:r w:rsidR="008D7AF6" w:rsidRPr="00623A5A">
        <w:t xml:space="preserve"> 2017). </w:t>
      </w:r>
      <w:r w:rsidR="00C1510F" w:rsidRPr="00623A5A">
        <w:t>S</w:t>
      </w:r>
      <w:r w:rsidR="00C1510F" w:rsidRPr="00623A5A">
        <w:rPr>
          <w:lang w:val="en-AU"/>
        </w:rPr>
        <w:t>port clubs are a particular type of voluntary association</w:t>
      </w:r>
      <w:r w:rsidR="008F4ABC" w:rsidRPr="00623A5A">
        <w:rPr>
          <w:lang w:val="en-AU"/>
        </w:rPr>
        <w:t>,</w:t>
      </w:r>
      <w:r w:rsidR="00C1510F" w:rsidRPr="00623A5A">
        <w:rPr>
          <w:lang w:val="en-AU"/>
        </w:rPr>
        <w:t xml:space="preserve"> as</w:t>
      </w:r>
      <w:r w:rsidR="00DF225C" w:rsidRPr="00623A5A">
        <w:rPr>
          <w:lang w:val="en-AU"/>
        </w:rPr>
        <w:t xml:space="preserve"> while volunteering can be conceptualised as leisure</w:t>
      </w:r>
      <w:r w:rsidR="00616A6C" w:rsidRPr="00623A5A">
        <w:rPr>
          <w:lang w:val="en-AU"/>
        </w:rPr>
        <w:t>;</w:t>
      </w:r>
      <w:r w:rsidR="00DF225C" w:rsidRPr="00623A5A">
        <w:rPr>
          <w:lang w:val="en-AU"/>
        </w:rPr>
        <w:t xml:space="preserve"> </w:t>
      </w:r>
      <w:r w:rsidR="00C1510F" w:rsidRPr="00623A5A">
        <w:rPr>
          <w:lang w:val="en-AU"/>
        </w:rPr>
        <w:t>volunteers produce sporting and social opportunities, both for themselves and for other members (</w:t>
      </w:r>
      <w:r w:rsidR="00832A84" w:rsidRPr="00623A5A">
        <w:rPr>
          <w:lang w:val="en-AU"/>
        </w:rPr>
        <w:t xml:space="preserve">Nichols, 2017, </w:t>
      </w:r>
      <w:r w:rsidR="00C1510F" w:rsidRPr="00623A5A">
        <w:rPr>
          <w:lang w:val="en-AU"/>
        </w:rPr>
        <w:t>Nichols et al</w:t>
      </w:r>
      <w:r w:rsidR="002D1A30" w:rsidRPr="00623A5A">
        <w:rPr>
          <w:lang w:val="en-AU"/>
        </w:rPr>
        <w:t>.</w:t>
      </w:r>
      <w:r w:rsidR="00C1510F" w:rsidRPr="00623A5A">
        <w:rPr>
          <w:lang w:val="en-AU"/>
        </w:rPr>
        <w:t xml:space="preserve"> </w:t>
      </w:r>
      <w:r w:rsidR="002D1A30" w:rsidRPr="00623A5A">
        <w:rPr>
          <w:lang w:val="en-AU"/>
        </w:rPr>
        <w:t>2013).</w:t>
      </w:r>
      <w:r w:rsidR="00C1510F" w:rsidRPr="00623A5A">
        <w:rPr>
          <w:lang w:val="en-AU"/>
        </w:rPr>
        <w:t xml:space="preserve"> Further, sport and clubs may have positive externalities in the sense of public goods for society</w:t>
      </w:r>
      <w:r w:rsidR="00671617" w:rsidRPr="00623A5A">
        <w:rPr>
          <w:lang w:val="en-AU"/>
        </w:rPr>
        <w:t>, such as health promotion</w:t>
      </w:r>
      <w:r w:rsidR="00C1510F" w:rsidRPr="00623A5A">
        <w:rPr>
          <w:lang w:val="en-AU"/>
        </w:rPr>
        <w:t>.</w:t>
      </w:r>
    </w:p>
    <w:p w14:paraId="137CE6C0" w14:textId="39AD11DE" w:rsidR="002F1C90" w:rsidRPr="00623A5A" w:rsidRDefault="002F1C90" w:rsidP="00BA6FF4">
      <w:pPr>
        <w:jc w:val="both"/>
      </w:pPr>
    </w:p>
    <w:p w14:paraId="43F19400" w14:textId="2352C519" w:rsidR="00151297" w:rsidRPr="00623A5A" w:rsidRDefault="002F1C90" w:rsidP="00BA6FF4">
      <w:pPr>
        <w:jc w:val="both"/>
      </w:pPr>
      <w:r w:rsidRPr="00623A5A">
        <w:t>Thus volunteer</w:t>
      </w:r>
      <w:r w:rsidR="000A66A9" w:rsidRPr="00623A5A">
        <w:t>ing</w:t>
      </w:r>
      <w:r w:rsidRPr="00623A5A">
        <w:t xml:space="preserve"> in sports clubs</w:t>
      </w:r>
      <w:r w:rsidR="009F4173" w:rsidRPr="00623A5A">
        <w:t xml:space="preserve"> </w:t>
      </w:r>
      <w:r w:rsidR="00E513B7" w:rsidRPr="00623A5A">
        <w:t>is an important area of formal volunteering in England</w:t>
      </w:r>
      <w:r w:rsidR="005C0B79" w:rsidRPr="00623A5A">
        <w:t xml:space="preserve">. It is also important </w:t>
      </w:r>
      <w:r w:rsidR="00E513B7" w:rsidRPr="00623A5A">
        <w:t xml:space="preserve">because it provides the opportunity for a large proportion of sports participation. </w:t>
      </w:r>
      <w:r w:rsidR="008F644F" w:rsidRPr="00623A5A">
        <w:t>S</w:t>
      </w:r>
      <w:r w:rsidR="00847BD2" w:rsidRPr="00623A5A">
        <w:t>ports clubs, and the promotion of volunteering within them, are an important component of Sport England’s strategies to increase sports participation.</w:t>
      </w:r>
      <w:r w:rsidR="009F4173" w:rsidRPr="00623A5A">
        <w:t xml:space="preserve"> </w:t>
      </w:r>
      <w:r w:rsidR="000A66A9" w:rsidRPr="00623A5A">
        <w:t xml:space="preserve">In England the </w:t>
      </w:r>
      <w:r w:rsidR="007C669F" w:rsidRPr="00623A5A">
        <w:t>median club size is 112 memb</w:t>
      </w:r>
      <w:r w:rsidR="002B1FAE" w:rsidRPr="00623A5A">
        <w:t>e</w:t>
      </w:r>
      <w:r w:rsidR="007C669F" w:rsidRPr="00623A5A">
        <w:t xml:space="preserve">rs, </w:t>
      </w:r>
      <w:r w:rsidR="002C5CFC" w:rsidRPr="00623A5A">
        <w:t xml:space="preserve">about 20% of members take some volunteer role and there are few paid staff; mainly involved as coaches or facility maintenance. </w:t>
      </w:r>
      <w:r w:rsidR="008F644F" w:rsidRPr="00623A5A">
        <w:t>T</w:t>
      </w:r>
      <w:r w:rsidR="00385AB2" w:rsidRPr="00623A5A">
        <w:t xml:space="preserve">hese </w:t>
      </w:r>
      <w:r w:rsidR="007C44B4" w:rsidRPr="00623A5A">
        <w:t>organisations</w:t>
      </w:r>
      <w:r w:rsidR="00385AB2" w:rsidRPr="00623A5A">
        <w:t xml:space="preserve"> </w:t>
      </w:r>
      <w:r w:rsidR="007C44B4" w:rsidRPr="00623A5A">
        <w:t>represent</w:t>
      </w:r>
      <w:r w:rsidR="00385AB2" w:rsidRPr="00623A5A">
        <w:t xml:space="preserve"> </w:t>
      </w:r>
      <w:r w:rsidR="00616A6C" w:rsidRPr="00623A5A">
        <w:t xml:space="preserve">small </w:t>
      </w:r>
      <w:r w:rsidR="00B360DD" w:rsidRPr="00623A5A">
        <w:t>social groups</w:t>
      </w:r>
      <w:r w:rsidR="00A823C8" w:rsidRPr="00623A5A">
        <w:t>,</w:t>
      </w:r>
      <w:r w:rsidR="00B360DD" w:rsidRPr="00623A5A">
        <w:t xml:space="preserve"> bound together by s</w:t>
      </w:r>
      <w:r w:rsidR="00A823C8" w:rsidRPr="00623A5A">
        <w:t>hared</w:t>
      </w:r>
      <w:r w:rsidR="00B360DD" w:rsidRPr="00623A5A">
        <w:t xml:space="preserve"> </w:t>
      </w:r>
      <w:r w:rsidR="00385AB2" w:rsidRPr="00623A5A">
        <w:t xml:space="preserve">enthusiasms or values, </w:t>
      </w:r>
      <w:r w:rsidR="00A823C8" w:rsidRPr="00623A5A">
        <w:t>in which volunteers perform functions</w:t>
      </w:r>
      <w:r w:rsidR="00FE78A5" w:rsidRPr="00623A5A">
        <w:t xml:space="preserve"> of both management and delivery</w:t>
      </w:r>
      <w:r w:rsidR="00A823C8" w:rsidRPr="00623A5A">
        <w:t xml:space="preserve">. This has a bearing on understanding promoting volunteering </w:t>
      </w:r>
      <w:r w:rsidR="004154DB" w:rsidRPr="00623A5A">
        <w:t>and may contrast with large organisations in which paid staff ‘man</w:t>
      </w:r>
      <w:r w:rsidR="000F6F5E" w:rsidRPr="00623A5A">
        <w:t>a</w:t>
      </w:r>
      <w:r w:rsidR="004154DB" w:rsidRPr="00623A5A">
        <w:t>ge’ volunteers.</w:t>
      </w:r>
    </w:p>
    <w:p w14:paraId="4E641974" w14:textId="77777777" w:rsidR="00671617" w:rsidRPr="00623A5A" w:rsidRDefault="00671617" w:rsidP="00BA6FF4">
      <w:pPr>
        <w:jc w:val="both"/>
      </w:pPr>
    </w:p>
    <w:p w14:paraId="33EE305F" w14:textId="09F9EECB" w:rsidR="00847BD2" w:rsidRPr="00623A5A" w:rsidRDefault="00671617" w:rsidP="00BA6FF4">
      <w:pPr>
        <w:jc w:val="both"/>
      </w:pPr>
      <w:r w:rsidRPr="00623A5A">
        <w:t xml:space="preserve">This paper describes the motivations of sports volunteers </w:t>
      </w:r>
      <w:r w:rsidR="005F6775" w:rsidRPr="00623A5A">
        <w:t>which form</w:t>
      </w:r>
      <w:r w:rsidRPr="00623A5A">
        <w:t xml:space="preserve"> the basis for promoting volunteering as </w:t>
      </w:r>
      <w:r w:rsidR="005F6775" w:rsidRPr="00623A5A">
        <w:t>an essentially</w:t>
      </w:r>
      <w:r w:rsidRPr="00623A5A">
        <w:t xml:space="preserve"> self-interest</w:t>
      </w:r>
      <w:r w:rsidR="005F6775" w:rsidRPr="00623A5A">
        <w:t>ed activity</w:t>
      </w:r>
      <w:r w:rsidR="005D1BB5" w:rsidRPr="00623A5A">
        <w:t xml:space="preserve">. </w:t>
      </w:r>
      <w:r w:rsidRPr="00623A5A">
        <w:t>This is contrasted with evidence that other values promoting volunteering can be devel</w:t>
      </w:r>
      <w:r w:rsidR="005D1BB5" w:rsidRPr="00623A5A">
        <w:t xml:space="preserve">oped. </w:t>
      </w:r>
      <w:r w:rsidRPr="00623A5A">
        <w:t xml:space="preserve">This is placed in the theoretical </w:t>
      </w:r>
      <w:r w:rsidRPr="00623A5A">
        <w:lastRenderedPageBreak/>
        <w:t>framework of a life-course approach and interpreted in the context of sports volunteering where there is a strong overlap between v</w:t>
      </w:r>
      <w:r w:rsidR="005D1BB5" w:rsidRPr="00623A5A">
        <w:t xml:space="preserve">olunteering and participation. </w:t>
      </w:r>
      <w:r w:rsidRPr="00623A5A">
        <w:t>Promoting volunteering through appealing to self-interest is criticised as promoting values which may</w:t>
      </w:r>
      <w:r w:rsidR="005D1BB5" w:rsidRPr="00623A5A">
        <w:t xml:space="preserve"> undermine it in the long-run. </w:t>
      </w:r>
      <w:r w:rsidRPr="00623A5A">
        <w:t>The paper conclude</w:t>
      </w:r>
      <w:r w:rsidR="005D1BB5" w:rsidRPr="00623A5A">
        <w:t xml:space="preserve">s with policy recommendations. </w:t>
      </w:r>
      <w:r w:rsidR="00D20ADF" w:rsidRPr="00623A5A">
        <w:t xml:space="preserve">Some of the work on the motivation of </w:t>
      </w:r>
      <w:r w:rsidR="00F918EB" w:rsidRPr="00623A5A">
        <w:t xml:space="preserve">sports </w:t>
      </w:r>
      <w:r w:rsidR="00D20ADF" w:rsidRPr="00623A5A">
        <w:t xml:space="preserve">volunteers, and </w:t>
      </w:r>
      <w:r w:rsidR="00F918EB" w:rsidRPr="00623A5A">
        <w:t xml:space="preserve">use of a life-course approach to understanding this, </w:t>
      </w:r>
      <w:r w:rsidR="00B756BA" w:rsidRPr="00623A5A">
        <w:t>is developed from a review conducted for Sport England (Nichols, et al. 2016).</w:t>
      </w:r>
    </w:p>
    <w:p w14:paraId="1C406E86" w14:textId="77777777" w:rsidR="00FE78A5" w:rsidRPr="00623A5A" w:rsidRDefault="00FE78A5" w:rsidP="00BA6FF4">
      <w:pPr>
        <w:jc w:val="both"/>
        <w:rPr>
          <w:b/>
          <w:bCs/>
        </w:rPr>
      </w:pPr>
    </w:p>
    <w:p w14:paraId="61480988" w14:textId="2BA0A193" w:rsidR="00671617" w:rsidRPr="00623A5A" w:rsidRDefault="00671617" w:rsidP="00BA6FF4">
      <w:pPr>
        <w:jc w:val="both"/>
      </w:pPr>
      <w:r w:rsidRPr="00623A5A">
        <w:t xml:space="preserve">Previous research in England has consistently identified recruitment of volunteers as a problem, especially in the most demanding roles of chair, treasurer, secretary and coaches (Gratton, et al. 1997; Taylor </w:t>
      </w:r>
      <w:r w:rsidR="005D1BB5" w:rsidRPr="00623A5A">
        <w:t>et al. 2003; Groom et al 2014).</w:t>
      </w:r>
      <w:r w:rsidRPr="00623A5A">
        <w:t xml:space="preserve"> The importance of these key roles across all clubs is confirmed by a survey of clubs conducted for Sport England in 2018 </w:t>
      </w:r>
      <w:r w:rsidR="005D1BB5" w:rsidRPr="00623A5A">
        <w:t xml:space="preserve">(Barrett, et al, unpublished). This survey, combined with 4 focus group interviews of 16 clubs to deepen understanding of volunteer recruitment, </w:t>
      </w:r>
      <w:r w:rsidRPr="00623A5A">
        <w:t>found that volunteers in these positions also tended to take a wide ran</w:t>
      </w:r>
      <w:r w:rsidR="005D1BB5" w:rsidRPr="00623A5A">
        <w:t xml:space="preserve">ge of other roles in the club. </w:t>
      </w:r>
    </w:p>
    <w:p w14:paraId="4C6360CA" w14:textId="77777777" w:rsidR="005D1BB5" w:rsidRPr="00623A5A" w:rsidRDefault="005D1BB5" w:rsidP="00BA6FF4">
      <w:pPr>
        <w:jc w:val="both"/>
      </w:pPr>
    </w:p>
    <w:p w14:paraId="4402673C" w14:textId="107BCBDD" w:rsidR="00281233" w:rsidRPr="00623A5A" w:rsidRDefault="0065060A" w:rsidP="00BA6FF4">
      <w:pPr>
        <w:jc w:val="both"/>
      </w:pPr>
      <w:r w:rsidRPr="00623A5A">
        <w:t xml:space="preserve">A recent survey of </w:t>
      </w:r>
      <w:r w:rsidR="00921BE1" w:rsidRPr="00623A5A">
        <w:rPr>
          <w:rFonts w:eastAsiaTheme="minorHAnsi"/>
          <w:lang w:val="en-US"/>
        </w:rPr>
        <w:t xml:space="preserve">35,790 </w:t>
      </w:r>
      <w:r w:rsidR="00921BE1" w:rsidRPr="00623A5A">
        <w:rPr>
          <w:rFonts w:eastAsiaTheme="minorHAnsi"/>
          <w:bCs/>
        </w:rPr>
        <w:t>sports clubs</w:t>
      </w:r>
      <w:r w:rsidR="00921BE1" w:rsidRPr="00623A5A">
        <w:t xml:space="preserve"> across ten countries in Europe </w:t>
      </w:r>
      <w:r w:rsidR="00C74C9A" w:rsidRPr="00623A5A">
        <w:t>(Breuer et al</w:t>
      </w:r>
      <w:r w:rsidR="00314887" w:rsidRPr="00623A5A">
        <w:t xml:space="preserve">, 2017) </w:t>
      </w:r>
      <w:r w:rsidRPr="00623A5A">
        <w:t xml:space="preserve">asked respondents how significant problems </w:t>
      </w:r>
      <w:r w:rsidR="006E59D5" w:rsidRPr="00623A5A">
        <w:t xml:space="preserve">of recruitment and retention of volunteers </w:t>
      </w:r>
      <w:r w:rsidR="00314887" w:rsidRPr="00623A5A">
        <w:t>for various roles were</w:t>
      </w:r>
      <w:r w:rsidR="00D449D6" w:rsidRPr="00623A5A">
        <w:t xml:space="preserve">. The mean score </w:t>
      </w:r>
      <w:r w:rsidR="00314887" w:rsidRPr="00623A5A">
        <w:t xml:space="preserve">for </w:t>
      </w:r>
      <w:r w:rsidR="008E41B2" w:rsidRPr="00623A5A">
        <w:t xml:space="preserve">the recruitment and retention of </w:t>
      </w:r>
      <w:r w:rsidR="00314887" w:rsidRPr="00623A5A">
        <w:t xml:space="preserve">board level volunteers </w:t>
      </w:r>
      <w:r w:rsidR="00D449D6" w:rsidRPr="00623A5A">
        <w:t xml:space="preserve">was </w:t>
      </w:r>
      <w:r w:rsidR="006E59D5" w:rsidRPr="00623A5A">
        <w:t>2.7</w:t>
      </w:r>
      <w:r w:rsidR="008E41B2" w:rsidRPr="00623A5A">
        <w:t xml:space="preserve"> and for coaches and </w:t>
      </w:r>
      <w:r w:rsidR="00C74C9A" w:rsidRPr="00623A5A">
        <w:t>instructors</w:t>
      </w:r>
      <w:r w:rsidR="008E41B2" w:rsidRPr="00623A5A">
        <w:t xml:space="preserve"> was 2.6</w:t>
      </w:r>
      <w:r w:rsidR="00D449D6" w:rsidRPr="00623A5A">
        <w:t xml:space="preserve"> (</w:t>
      </w:r>
      <w:r w:rsidRPr="00623A5A">
        <w:t xml:space="preserve">on a five point Likert scale (1 represented ‘no problem’ and 5, ‘very </w:t>
      </w:r>
      <w:r w:rsidR="00314887" w:rsidRPr="00623A5A">
        <w:t>big problem’</w:t>
      </w:r>
      <w:r w:rsidR="008E41B2" w:rsidRPr="00623A5A">
        <w:t>)</w:t>
      </w:r>
      <w:r w:rsidRPr="00623A5A">
        <w:t xml:space="preserve">. Clubs were also asked if any problems would threaten their existence in the next five years. </w:t>
      </w:r>
      <w:r w:rsidR="00DB2646" w:rsidRPr="00623A5A">
        <w:t xml:space="preserve">Responses varied across Europe. </w:t>
      </w:r>
      <w:r w:rsidR="00EC4C45" w:rsidRPr="00623A5A">
        <w:t xml:space="preserve">In England 5% of clubs reported that </w:t>
      </w:r>
      <w:r w:rsidR="00F502C9" w:rsidRPr="00623A5A">
        <w:t xml:space="preserve">recruitment </w:t>
      </w:r>
      <w:r w:rsidR="008E41B2" w:rsidRPr="00623A5A">
        <w:t>and</w:t>
      </w:r>
      <w:r w:rsidR="00C93A64" w:rsidRPr="00623A5A">
        <w:t xml:space="preserve"> retention </w:t>
      </w:r>
      <w:r w:rsidR="00F502C9" w:rsidRPr="00623A5A">
        <w:t xml:space="preserve">of coaches would </w:t>
      </w:r>
      <w:r w:rsidR="00C93A64" w:rsidRPr="00623A5A">
        <w:t>threatened</w:t>
      </w:r>
      <w:r w:rsidR="008E41B2" w:rsidRPr="00623A5A">
        <w:t xml:space="preserve"> their existence and</w:t>
      </w:r>
      <w:r w:rsidR="00F502C9" w:rsidRPr="00623A5A">
        <w:t xml:space="preserve"> 4% </w:t>
      </w:r>
      <w:r w:rsidR="008E41B2" w:rsidRPr="00623A5A">
        <w:t xml:space="preserve">that </w:t>
      </w:r>
      <w:r w:rsidR="00F502C9" w:rsidRPr="00623A5A">
        <w:t xml:space="preserve">recruitment </w:t>
      </w:r>
      <w:r w:rsidR="008E41B2" w:rsidRPr="00623A5A">
        <w:t>and</w:t>
      </w:r>
      <w:r w:rsidR="00C93A64" w:rsidRPr="00623A5A">
        <w:t xml:space="preserve"> retention of board members</w:t>
      </w:r>
      <w:r w:rsidR="008E41B2" w:rsidRPr="00623A5A">
        <w:t xml:space="preserve"> would do so</w:t>
      </w:r>
      <w:r w:rsidR="00C93A64" w:rsidRPr="00623A5A">
        <w:t xml:space="preserve">. </w:t>
      </w:r>
      <w:r w:rsidR="000F020C" w:rsidRPr="00623A5A">
        <w:t>This particular survey</w:t>
      </w:r>
      <w:r w:rsidR="0005564F" w:rsidRPr="00623A5A">
        <w:t>’s English</w:t>
      </w:r>
      <w:r w:rsidR="000F020C" w:rsidRPr="00623A5A">
        <w:t xml:space="preserve"> sample over-represented larger clubs with more formal mana</w:t>
      </w:r>
      <w:r w:rsidR="005D1BB5" w:rsidRPr="00623A5A">
        <w:t>gement practices, in particular</w:t>
      </w:r>
      <w:r w:rsidR="000F020C" w:rsidRPr="00623A5A">
        <w:t xml:space="preserve"> the adoption of Sport England’s quality badge, ‘clubmark’. </w:t>
      </w:r>
      <w:r w:rsidR="0005564F" w:rsidRPr="00623A5A">
        <w:t xml:space="preserve">This may have </w:t>
      </w:r>
      <w:r w:rsidR="00BC4A31" w:rsidRPr="00623A5A">
        <w:t>reduced the number of clubs perceiving volunteer recruitment as a problem</w:t>
      </w:r>
      <w:r w:rsidR="00641C5F" w:rsidRPr="00623A5A">
        <w:t>.  However,</w:t>
      </w:r>
      <w:r w:rsidR="00BC4A31" w:rsidRPr="00623A5A">
        <w:t xml:space="preserve"> p</w:t>
      </w:r>
      <w:r w:rsidR="00CB0F99" w:rsidRPr="00623A5A">
        <w:t xml:space="preserve">revious research in England has consistently identified </w:t>
      </w:r>
      <w:r w:rsidR="00BC4A31" w:rsidRPr="00623A5A">
        <w:t>this</w:t>
      </w:r>
      <w:r w:rsidR="001C38D8" w:rsidRPr="00623A5A">
        <w:t xml:space="preserve"> </w:t>
      </w:r>
      <w:r w:rsidR="005C35FB" w:rsidRPr="00623A5A">
        <w:t>(</w:t>
      </w:r>
      <w:r w:rsidR="00A812FD" w:rsidRPr="00623A5A">
        <w:rPr>
          <w:color w:val="000000"/>
        </w:rPr>
        <w:t xml:space="preserve">Gratton, et al. 1997; Taylor et al. 2003; </w:t>
      </w:r>
      <w:r w:rsidR="005C35FB" w:rsidRPr="00623A5A">
        <w:rPr>
          <w:color w:val="000000"/>
        </w:rPr>
        <w:t>Groom et al 2014)</w:t>
      </w:r>
      <w:r w:rsidR="005D1BB5" w:rsidRPr="00623A5A">
        <w:t>.</w:t>
      </w:r>
    </w:p>
    <w:p w14:paraId="35BB2F94" w14:textId="77777777" w:rsidR="00281233" w:rsidRPr="00623A5A" w:rsidRDefault="00281233" w:rsidP="00BA6FF4">
      <w:pPr>
        <w:jc w:val="both"/>
      </w:pPr>
    </w:p>
    <w:p w14:paraId="63C0B1C4" w14:textId="78489F4B" w:rsidR="00151297" w:rsidRPr="00623A5A" w:rsidRDefault="00972ED7" w:rsidP="00BA6FF4">
      <w:pPr>
        <w:jc w:val="both"/>
        <w:rPr>
          <w:b/>
          <w:bCs/>
        </w:rPr>
      </w:pPr>
      <w:r w:rsidRPr="00623A5A">
        <w:rPr>
          <w:b/>
          <w:bCs/>
        </w:rPr>
        <w:t>Selling it – the m</w:t>
      </w:r>
      <w:r w:rsidR="000B021B" w:rsidRPr="00623A5A">
        <w:rPr>
          <w:b/>
          <w:bCs/>
        </w:rPr>
        <w:t>otivations and barriers to sports volunteering</w:t>
      </w:r>
    </w:p>
    <w:p w14:paraId="0009C509" w14:textId="2E53C6E3" w:rsidR="00FB3798" w:rsidRPr="00623A5A" w:rsidRDefault="00FB3798" w:rsidP="00BA6FF4">
      <w:pPr>
        <w:jc w:val="both"/>
        <w:rPr>
          <w:color w:val="000000" w:themeColor="text1"/>
        </w:rPr>
      </w:pPr>
      <w:r w:rsidRPr="00623A5A">
        <w:rPr>
          <w:color w:val="000000" w:themeColor="text1"/>
        </w:rPr>
        <w:t>In sport</w:t>
      </w:r>
      <w:r w:rsidR="00151297" w:rsidRPr="00623A5A">
        <w:rPr>
          <w:color w:val="000000" w:themeColor="text1"/>
        </w:rPr>
        <w:t>,</w:t>
      </w:r>
      <w:r w:rsidRPr="00623A5A">
        <w:rPr>
          <w:color w:val="000000" w:themeColor="text1"/>
        </w:rPr>
        <w:t xml:space="preserve"> the most recent government strategy to promote sports volunteering in England emphasises the benefits to the potential volunteer</w:t>
      </w:r>
      <w:r w:rsidR="00151297" w:rsidRPr="00623A5A">
        <w:rPr>
          <w:color w:val="000000" w:themeColor="text1"/>
        </w:rPr>
        <w:t>,</w:t>
      </w:r>
      <w:r w:rsidRPr="00623A5A">
        <w:rPr>
          <w:color w:val="000000" w:themeColor="text1"/>
        </w:rPr>
        <w:t xml:space="preserve"> as opposed to the benefits to others. It states that: ‘</w:t>
      </w:r>
      <w:r w:rsidRPr="00623A5A">
        <w:rPr>
          <w:rFonts w:eastAsia="Times New Roman"/>
          <w:color w:val="000000" w:themeColor="text1"/>
          <w:lang w:eastAsia="en-GB" w:bidi="ar-SA"/>
        </w:rPr>
        <w:t>Volunteering has traditionally been regarded as an enabler for others to play sport. We will turn this on its head, focusing on what the volunteer gets out of volunteering, making it easier to fit volunteering in sport into a modern lifestyle’ (Sport England, 2016a: 15). Sport England stress that: ‘</w:t>
      </w:r>
      <w:r w:rsidRPr="00623A5A">
        <w:rPr>
          <w:rFonts w:eastAsia="Times New Roman"/>
          <w:lang w:eastAsia="zh-CN" w:bidi="ar-SA"/>
        </w:rPr>
        <w:t xml:space="preserve">Volunteers who give their time for sport and physical activity to happen in their community enjoy many of the benefits associated with actually participating </w:t>
      </w:r>
      <w:r w:rsidR="005D1BB5" w:rsidRPr="00623A5A">
        <w:rPr>
          <w:rFonts w:eastAsia="Times New Roman"/>
          <w:lang w:eastAsia="zh-CN" w:bidi="ar-SA"/>
        </w:rPr>
        <w:t xml:space="preserve">in sport and physical activity… </w:t>
      </w:r>
      <w:r w:rsidRPr="00623A5A">
        <w:rPr>
          <w:rFonts w:eastAsia="Times New Roman"/>
          <w:lang w:eastAsia="zh-CN" w:bidi="ar-SA"/>
        </w:rPr>
        <w:t xml:space="preserve">physical and mental wellbeing, individual development, social and community development, and economic development. So when someone provides their time, energy and expertise as a volunteer there’s a double benefit - for those playing and for themselves.’ </w:t>
      </w:r>
      <w:r w:rsidRPr="00623A5A">
        <w:rPr>
          <w:rFonts w:eastAsia="Times New Roman"/>
          <w:color w:val="000000" w:themeColor="text1"/>
          <w:lang w:eastAsia="en-GB" w:bidi="ar-SA"/>
        </w:rPr>
        <w:t xml:space="preserve">The premise of this approach is that the best way of attracting volunteers is to make opportunities ‘marketable’ to them by emphasising the personal benefits. In this way </w:t>
      </w:r>
      <w:r w:rsidRPr="00623A5A">
        <w:rPr>
          <w:color w:val="000000" w:themeColor="text1"/>
        </w:rPr>
        <w:t>Sport England has tried to ‘sell’ volunteering by emphasising how it will provide rewards for the potential volunteers</w:t>
      </w:r>
      <w:r w:rsidR="00636157" w:rsidRPr="00623A5A">
        <w:rPr>
          <w:color w:val="000000" w:themeColor="text1"/>
        </w:rPr>
        <w:t xml:space="preserve"> themselves. This is </w:t>
      </w:r>
      <w:r w:rsidR="0098242B" w:rsidRPr="00623A5A">
        <w:rPr>
          <w:color w:val="000000" w:themeColor="text1"/>
        </w:rPr>
        <w:t xml:space="preserve">important because it contrasts with </w:t>
      </w:r>
      <w:r w:rsidR="00636157" w:rsidRPr="00623A5A">
        <w:rPr>
          <w:color w:val="000000" w:themeColor="text1"/>
        </w:rPr>
        <w:t xml:space="preserve">the traditional definition of a volunteer as </w:t>
      </w:r>
      <w:r w:rsidR="009174C3" w:rsidRPr="00623A5A">
        <w:rPr>
          <w:color w:val="000000" w:themeColor="text1"/>
        </w:rPr>
        <w:t xml:space="preserve">altruistic </w:t>
      </w:r>
      <w:r w:rsidR="00873F14" w:rsidRPr="00623A5A">
        <w:rPr>
          <w:color w:val="000000" w:themeColor="text1"/>
        </w:rPr>
        <w:t>(</w:t>
      </w:r>
      <w:r w:rsidR="009174C3" w:rsidRPr="00623A5A">
        <w:rPr>
          <w:bCs/>
          <w:lang w:val="en-US"/>
        </w:rPr>
        <w:t xml:space="preserve">Cnaan </w:t>
      </w:r>
      <w:r w:rsidR="00873F14" w:rsidRPr="00623A5A">
        <w:rPr>
          <w:bCs/>
          <w:lang w:val="en-US"/>
        </w:rPr>
        <w:t>et al</w:t>
      </w:r>
      <w:r w:rsidR="00B22F2B" w:rsidRPr="00623A5A">
        <w:rPr>
          <w:bCs/>
          <w:lang w:val="en-US"/>
        </w:rPr>
        <w:t>.,</w:t>
      </w:r>
      <w:r w:rsidR="00873F14" w:rsidRPr="00623A5A">
        <w:rPr>
          <w:bCs/>
          <w:lang w:val="en-US"/>
        </w:rPr>
        <w:t xml:space="preserve"> </w:t>
      </w:r>
      <w:r w:rsidR="009174C3" w:rsidRPr="00623A5A">
        <w:rPr>
          <w:bCs/>
          <w:lang w:val="en-US"/>
        </w:rPr>
        <w:t>1996</w:t>
      </w:r>
      <w:r w:rsidR="00873F14" w:rsidRPr="00623A5A">
        <w:rPr>
          <w:bCs/>
          <w:lang w:val="en-US"/>
        </w:rPr>
        <w:t>) or at least</w:t>
      </w:r>
      <w:r w:rsidR="00641C5F" w:rsidRPr="00623A5A">
        <w:rPr>
          <w:bCs/>
          <w:lang w:val="en-US"/>
        </w:rPr>
        <w:t>,</w:t>
      </w:r>
      <w:r w:rsidR="00873F14" w:rsidRPr="00623A5A">
        <w:rPr>
          <w:bCs/>
          <w:lang w:val="en-US"/>
        </w:rPr>
        <w:t xml:space="preserve"> at that end of a scale between altruism and self-interest. </w:t>
      </w:r>
      <w:r w:rsidR="009174C3" w:rsidRPr="00623A5A">
        <w:rPr>
          <w:color w:val="000000" w:themeColor="text1"/>
        </w:rPr>
        <w:t xml:space="preserve">  </w:t>
      </w:r>
      <w:r w:rsidRPr="00623A5A">
        <w:rPr>
          <w:color w:val="000000" w:themeColor="text1"/>
        </w:rPr>
        <w:t xml:space="preserve">  </w:t>
      </w:r>
    </w:p>
    <w:p w14:paraId="59D780EF" w14:textId="77777777" w:rsidR="00972ED7" w:rsidRPr="00623A5A" w:rsidRDefault="00972ED7" w:rsidP="00BA6FF4">
      <w:pPr>
        <w:jc w:val="both"/>
      </w:pPr>
    </w:p>
    <w:p w14:paraId="0AD2591D" w14:textId="1EA3DDE0" w:rsidR="006308BC" w:rsidRPr="00623A5A" w:rsidRDefault="001F31AC" w:rsidP="00BA6FF4">
      <w:pPr>
        <w:jc w:val="both"/>
      </w:pPr>
      <w:r>
        <w:t xml:space="preserve">A review of the motivations of sports volunteers </w:t>
      </w:r>
      <w:r w:rsidR="003F2545">
        <w:t xml:space="preserve">not only </w:t>
      </w:r>
      <w:r w:rsidR="00CF1F24">
        <w:t xml:space="preserve">helps understand the </w:t>
      </w:r>
      <w:r w:rsidR="00F76D56" w:rsidRPr="00623A5A">
        <w:t xml:space="preserve"> benefits of sports volunteering </w:t>
      </w:r>
      <w:r w:rsidR="003F2545">
        <w:t>which can be</w:t>
      </w:r>
      <w:r w:rsidR="00F76D56" w:rsidRPr="00623A5A">
        <w:t xml:space="preserve"> emphasise</w:t>
      </w:r>
      <w:r w:rsidR="003F2545">
        <w:t>d</w:t>
      </w:r>
      <w:r w:rsidR="00F76D56" w:rsidRPr="00623A5A">
        <w:t xml:space="preserve"> to potential volunteers</w:t>
      </w:r>
      <w:r w:rsidR="00CF1F24">
        <w:t xml:space="preserve"> but also the complexity of motivations</w:t>
      </w:r>
      <w:r w:rsidR="003F2545">
        <w:t xml:space="preserve">. </w:t>
      </w:r>
      <w:r w:rsidR="00F76D56" w:rsidRPr="00623A5A">
        <w:t xml:space="preserve"> </w:t>
      </w:r>
      <w:r w:rsidR="002712C4" w:rsidRPr="00885F9D">
        <w:rPr>
          <w:rFonts w:eastAsia="Times New Roman"/>
          <w:sz w:val="22"/>
          <w:szCs w:val="22"/>
        </w:rPr>
        <w:t xml:space="preserve">Empirical evidence from sport volunteers demonstrates that volunteers are motivated by a mixture of different kinds of incentives. </w:t>
      </w:r>
      <w:r w:rsidR="00C21ED7" w:rsidRPr="00623A5A">
        <w:t>A</w:t>
      </w:r>
      <w:r w:rsidR="000B021B" w:rsidRPr="00623A5A">
        <w:t xml:space="preserve"> review of the motivations of sports volunteers, </w:t>
      </w:r>
      <w:r w:rsidR="000B021B" w:rsidRPr="00623A5A">
        <w:lastRenderedPageBreak/>
        <w:t>conducted in 2016 for Sport England</w:t>
      </w:r>
      <w:r w:rsidR="00CB32FE" w:rsidRPr="00623A5A">
        <w:t xml:space="preserve"> (Nichols</w:t>
      </w:r>
      <w:r w:rsidR="00C74C9A" w:rsidRPr="00623A5A">
        <w:t xml:space="preserve"> et al</w:t>
      </w:r>
      <w:r w:rsidR="00CB32FE" w:rsidRPr="00623A5A">
        <w:t>, 2016)</w:t>
      </w:r>
      <w:r w:rsidR="00536C68" w:rsidRPr="00623A5A">
        <w:t xml:space="preserve"> </w:t>
      </w:r>
      <w:r w:rsidR="00C61FE5" w:rsidRPr="00623A5A">
        <w:rPr>
          <w:rFonts w:eastAsia="Times New Roman"/>
          <w:lang w:val="en-AU"/>
        </w:rPr>
        <w:t>identified 131 relevant items, 59 of which were reviewed in depth.</w:t>
      </w:r>
      <w:r w:rsidR="005D1BB5" w:rsidRPr="00623A5A">
        <w:rPr>
          <w:rFonts w:eastAsia="Times New Roman"/>
          <w:lang w:val="en-AU"/>
        </w:rPr>
        <w:t xml:space="preserve"> </w:t>
      </w:r>
      <w:r w:rsidR="00C27CF6" w:rsidRPr="00623A5A">
        <w:rPr>
          <w:rFonts w:eastAsia="Times New Roman"/>
          <w:lang w:val="en-AU"/>
        </w:rPr>
        <w:t xml:space="preserve">These confirmed an </w:t>
      </w:r>
      <w:r w:rsidR="00C27CF6" w:rsidRPr="00623A5A">
        <w:t>overlap between sports participation and sports volunteering</w:t>
      </w:r>
      <w:r w:rsidR="000E7DCE" w:rsidRPr="00623A5A">
        <w:t>, shown by f</w:t>
      </w:r>
      <w:r w:rsidR="00C27CF6" w:rsidRPr="00623A5A">
        <w:t>ifteen</w:t>
      </w:r>
      <w:r w:rsidR="00C27CF6" w:rsidRPr="00623A5A">
        <w:rPr>
          <w:lang w:val="en-US"/>
        </w:rPr>
        <w:t xml:space="preserve"> studies</w:t>
      </w:r>
      <w:r w:rsidR="005D1BB5" w:rsidRPr="00623A5A">
        <w:rPr>
          <w:lang w:val="en-US"/>
        </w:rPr>
        <w:t xml:space="preserve">. </w:t>
      </w:r>
      <w:r w:rsidR="000E7DCE" w:rsidRPr="00623A5A">
        <w:rPr>
          <w:lang w:val="en-US"/>
        </w:rPr>
        <w:t>From these, motivations of sports volunteers include</w:t>
      </w:r>
      <w:r w:rsidR="006308BC" w:rsidRPr="00623A5A">
        <w:rPr>
          <w:lang w:val="en-US"/>
        </w:rPr>
        <w:t xml:space="preserve"> </w:t>
      </w:r>
      <w:r w:rsidR="006308BC" w:rsidRPr="00623A5A">
        <w:t>a combination of s</w:t>
      </w:r>
      <w:r w:rsidR="000F5A3F" w:rsidRPr="00623A5A">
        <w:t>elf-interest (SI) and altruism (</w:t>
      </w:r>
      <w:r w:rsidR="006308BC" w:rsidRPr="00623A5A">
        <w:t>A) although one has to be wary of socially acceptable responses to qu</w:t>
      </w:r>
      <w:r w:rsidR="005D1BB5" w:rsidRPr="00623A5A">
        <w:t>estionnaire prompts.</w:t>
      </w:r>
      <w:r w:rsidR="006308BC" w:rsidRPr="00623A5A">
        <w:t xml:space="preserve"> </w:t>
      </w:r>
      <w:r w:rsidR="00ED345D" w:rsidRPr="00623A5A">
        <w:t>In summary, the motivations were:</w:t>
      </w:r>
      <w:r w:rsidR="006308BC" w:rsidRPr="00623A5A">
        <w:t xml:space="preserve"> </w:t>
      </w:r>
    </w:p>
    <w:p w14:paraId="2732FD4E" w14:textId="3157A7EF" w:rsidR="00C27CF6" w:rsidRPr="00623A5A" w:rsidRDefault="00C27CF6" w:rsidP="00BA6FF4">
      <w:pPr>
        <w:pStyle w:val="ListParagraph"/>
        <w:numPr>
          <w:ilvl w:val="0"/>
          <w:numId w:val="11"/>
        </w:numPr>
        <w:jc w:val="both"/>
        <w:rPr>
          <w:color w:val="000000"/>
          <w:spacing w:val="-1"/>
        </w:rPr>
      </w:pPr>
      <w:r w:rsidRPr="00623A5A">
        <w:rPr>
          <w:color w:val="000000"/>
          <w:spacing w:val="-1"/>
        </w:rPr>
        <w:t xml:space="preserve">Being a parent of a child participating in a sports club and wanting to help friends and family </w:t>
      </w:r>
      <w:r w:rsidR="00C40749" w:rsidRPr="00623A5A">
        <w:rPr>
          <w:color w:val="000000"/>
          <w:spacing w:val="-1"/>
        </w:rPr>
        <w:t xml:space="preserve">achieve </w:t>
      </w:r>
      <w:r w:rsidRPr="00623A5A">
        <w:rPr>
          <w:color w:val="000000"/>
          <w:spacing w:val="-1"/>
        </w:rPr>
        <w:t>social benefits (Gratton et al, 1997; Doherty, 2005; Nichols, 2005; Sport Wales, 2012; Taylor et al, 2012)</w:t>
      </w:r>
      <w:r w:rsidR="00C40749" w:rsidRPr="00623A5A">
        <w:rPr>
          <w:color w:val="000000"/>
          <w:spacing w:val="-1"/>
        </w:rPr>
        <w:t xml:space="preserve"> (SI)</w:t>
      </w:r>
    </w:p>
    <w:p w14:paraId="14B6D244" w14:textId="77777777" w:rsidR="00C40749" w:rsidRPr="00623A5A" w:rsidRDefault="00C27CF6" w:rsidP="00BA6FF4">
      <w:pPr>
        <w:pStyle w:val="ListParagraph"/>
        <w:widowControl w:val="0"/>
        <w:numPr>
          <w:ilvl w:val="0"/>
          <w:numId w:val="11"/>
        </w:numPr>
        <w:tabs>
          <w:tab w:val="left" w:pos="340"/>
          <w:tab w:val="left" w:pos="1240"/>
        </w:tabs>
        <w:autoSpaceDE w:val="0"/>
        <w:autoSpaceDN w:val="0"/>
        <w:adjustRightInd w:val="0"/>
        <w:jc w:val="both"/>
        <w:textAlignment w:val="center"/>
        <w:rPr>
          <w:color w:val="000000"/>
          <w:spacing w:val="-1"/>
        </w:rPr>
      </w:pPr>
      <w:r w:rsidRPr="00623A5A">
        <w:rPr>
          <w:color w:val="000000"/>
          <w:spacing w:val="-1"/>
        </w:rPr>
        <w:t>Social benefits (Gratton et al, 1997; Taylor et al, 2003; Doherty, 2005; Weed et al, 2005; Egli et al, 2014)</w:t>
      </w:r>
      <w:r w:rsidR="00C40749" w:rsidRPr="00623A5A">
        <w:rPr>
          <w:color w:val="000000"/>
          <w:spacing w:val="-1"/>
        </w:rPr>
        <w:t xml:space="preserve"> (SI)</w:t>
      </w:r>
    </w:p>
    <w:p w14:paraId="45A1BEA6" w14:textId="22F3844F" w:rsidR="00C27CF6" w:rsidRPr="00623A5A" w:rsidRDefault="00C27CF6" w:rsidP="00BA6FF4">
      <w:pPr>
        <w:pStyle w:val="ListParagraph"/>
        <w:widowControl w:val="0"/>
        <w:numPr>
          <w:ilvl w:val="0"/>
          <w:numId w:val="11"/>
        </w:numPr>
        <w:tabs>
          <w:tab w:val="left" w:pos="340"/>
          <w:tab w:val="left" w:pos="1240"/>
        </w:tabs>
        <w:autoSpaceDE w:val="0"/>
        <w:autoSpaceDN w:val="0"/>
        <w:adjustRightInd w:val="0"/>
        <w:jc w:val="both"/>
        <w:textAlignment w:val="center"/>
        <w:rPr>
          <w:color w:val="000000"/>
          <w:spacing w:val="-1"/>
        </w:rPr>
      </w:pPr>
      <w:r w:rsidRPr="00623A5A">
        <w:rPr>
          <w:color w:val="000000"/>
          <w:spacing w:val="-1"/>
        </w:rPr>
        <w:t>Giving something back to the community, be it a local community or a sports community, or both (Taylor et al, 2003; Doherty, 2005; Sport Wales, 2012; Dunn et al, 2016)</w:t>
      </w:r>
      <w:r w:rsidR="00AC439A" w:rsidRPr="00623A5A">
        <w:rPr>
          <w:color w:val="000000"/>
          <w:spacing w:val="-1"/>
        </w:rPr>
        <w:t xml:space="preserve"> (A)</w:t>
      </w:r>
    </w:p>
    <w:p w14:paraId="186B00B2" w14:textId="652267AE" w:rsidR="00AC439A" w:rsidRPr="00623A5A" w:rsidRDefault="00C27CF6" w:rsidP="00BA6FF4">
      <w:pPr>
        <w:pStyle w:val="ListParagraph"/>
        <w:widowControl w:val="0"/>
        <w:numPr>
          <w:ilvl w:val="0"/>
          <w:numId w:val="11"/>
        </w:numPr>
        <w:tabs>
          <w:tab w:val="left" w:pos="340"/>
          <w:tab w:val="left" w:pos="1240"/>
        </w:tabs>
        <w:autoSpaceDE w:val="0"/>
        <w:autoSpaceDN w:val="0"/>
        <w:adjustRightInd w:val="0"/>
        <w:jc w:val="both"/>
        <w:textAlignment w:val="center"/>
        <w:rPr>
          <w:color w:val="000000"/>
          <w:spacing w:val="-1"/>
        </w:rPr>
      </w:pPr>
      <w:r w:rsidRPr="00623A5A">
        <w:rPr>
          <w:color w:val="000000"/>
          <w:spacing w:val="-1"/>
        </w:rPr>
        <w:t>Wanting to remain involved with the sport after retiring from playing (Taylor et al, 2003; Doherty, 2005; Nichols, 2005; Sport Wales, 201</w:t>
      </w:r>
      <w:r w:rsidR="00001AB3" w:rsidRPr="00623A5A">
        <w:rPr>
          <w:color w:val="000000"/>
          <w:spacing w:val="-1"/>
        </w:rPr>
        <w:t>2</w:t>
      </w:r>
      <w:r w:rsidR="000F5A3F" w:rsidRPr="00623A5A">
        <w:rPr>
          <w:color w:val="000000"/>
          <w:spacing w:val="-1"/>
        </w:rPr>
        <w:t xml:space="preserve"> (SI/</w:t>
      </w:r>
      <w:r w:rsidR="00AC439A" w:rsidRPr="00623A5A">
        <w:rPr>
          <w:color w:val="000000"/>
          <w:spacing w:val="-1"/>
        </w:rPr>
        <w:t>A)</w:t>
      </w:r>
    </w:p>
    <w:p w14:paraId="32570782" w14:textId="215AA9EE" w:rsidR="007A1FF6" w:rsidRPr="00623A5A" w:rsidRDefault="00C27CF6" w:rsidP="00BA6FF4">
      <w:pPr>
        <w:pStyle w:val="ListParagraph"/>
        <w:widowControl w:val="0"/>
        <w:numPr>
          <w:ilvl w:val="0"/>
          <w:numId w:val="11"/>
        </w:numPr>
        <w:tabs>
          <w:tab w:val="left" w:pos="340"/>
          <w:tab w:val="left" w:pos="1240"/>
        </w:tabs>
        <w:autoSpaceDE w:val="0"/>
        <w:autoSpaceDN w:val="0"/>
        <w:adjustRightInd w:val="0"/>
        <w:jc w:val="both"/>
        <w:textAlignment w:val="center"/>
        <w:rPr>
          <w:color w:val="000000"/>
          <w:spacing w:val="-1"/>
        </w:rPr>
      </w:pPr>
      <w:r w:rsidRPr="00623A5A">
        <w:rPr>
          <w:color w:val="000000"/>
          <w:spacing w:val="-1"/>
        </w:rPr>
        <w:t>Enthusiasm, or passion, for a sport (Taylor et al, 2003; Doherty, 2005; Sport Wales, 2012)</w:t>
      </w:r>
      <w:r w:rsidR="000F5A3F" w:rsidRPr="00623A5A">
        <w:rPr>
          <w:color w:val="000000"/>
          <w:spacing w:val="-1"/>
        </w:rPr>
        <w:t xml:space="preserve"> (SI/</w:t>
      </w:r>
      <w:r w:rsidR="007A1FF6" w:rsidRPr="00623A5A">
        <w:rPr>
          <w:color w:val="000000"/>
          <w:spacing w:val="-1"/>
        </w:rPr>
        <w:t>A)</w:t>
      </w:r>
    </w:p>
    <w:p w14:paraId="05EC20D2" w14:textId="1172F65D" w:rsidR="007A1FF6" w:rsidRPr="00623A5A" w:rsidRDefault="00C27CF6" w:rsidP="00BA6FF4">
      <w:pPr>
        <w:pStyle w:val="ListParagraph"/>
        <w:widowControl w:val="0"/>
        <w:numPr>
          <w:ilvl w:val="0"/>
          <w:numId w:val="11"/>
        </w:numPr>
        <w:tabs>
          <w:tab w:val="left" w:pos="340"/>
          <w:tab w:val="left" w:pos="1240"/>
        </w:tabs>
        <w:autoSpaceDE w:val="0"/>
        <w:autoSpaceDN w:val="0"/>
        <w:adjustRightInd w:val="0"/>
        <w:jc w:val="both"/>
        <w:textAlignment w:val="center"/>
        <w:rPr>
          <w:color w:val="000000"/>
          <w:spacing w:val="-1"/>
        </w:rPr>
      </w:pPr>
      <w:r w:rsidRPr="00623A5A">
        <w:rPr>
          <w:color w:val="000000"/>
          <w:spacing w:val="-1"/>
        </w:rPr>
        <w:t>Attachment to a club and a desire to see it do well (Taylor et al, 2003; Sport Wales, 2012; Egli et al, 2014)</w:t>
      </w:r>
      <w:r w:rsidR="007A1FF6" w:rsidRPr="00623A5A">
        <w:rPr>
          <w:color w:val="000000"/>
          <w:spacing w:val="-1"/>
        </w:rPr>
        <w:t xml:space="preserve"> (A</w:t>
      </w:r>
      <w:r w:rsidR="000F5A3F" w:rsidRPr="00623A5A">
        <w:rPr>
          <w:color w:val="000000"/>
          <w:spacing w:val="-1"/>
        </w:rPr>
        <w:t>/</w:t>
      </w:r>
      <w:r w:rsidR="007A1FF6" w:rsidRPr="00623A5A">
        <w:rPr>
          <w:color w:val="000000"/>
          <w:spacing w:val="-1"/>
        </w:rPr>
        <w:t>SI )</w:t>
      </w:r>
    </w:p>
    <w:p w14:paraId="531C362F" w14:textId="3232BBAB" w:rsidR="00C27CF6" w:rsidRPr="00623A5A" w:rsidRDefault="00C27CF6" w:rsidP="00BA6FF4">
      <w:pPr>
        <w:pStyle w:val="ListParagraph"/>
        <w:widowControl w:val="0"/>
        <w:numPr>
          <w:ilvl w:val="0"/>
          <w:numId w:val="11"/>
        </w:numPr>
        <w:tabs>
          <w:tab w:val="left" w:pos="340"/>
          <w:tab w:val="left" w:pos="1240"/>
        </w:tabs>
        <w:autoSpaceDE w:val="0"/>
        <w:autoSpaceDN w:val="0"/>
        <w:adjustRightInd w:val="0"/>
        <w:jc w:val="both"/>
        <w:textAlignment w:val="center"/>
        <w:rPr>
          <w:color w:val="000000"/>
          <w:spacing w:val="-1"/>
        </w:rPr>
      </w:pPr>
      <w:r w:rsidRPr="00623A5A">
        <w:rPr>
          <w:color w:val="000000"/>
          <w:spacing w:val="-1"/>
        </w:rPr>
        <w:t>Using existing skills and learning new ones (Taylor et al, 2003; Doherty et al, 2005; Egli et al, 2014)</w:t>
      </w:r>
      <w:r w:rsidR="00AD0326" w:rsidRPr="00623A5A">
        <w:rPr>
          <w:color w:val="000000"/>
          <w:spacing w:val="-1"/>
        </w:rPr>
        <w:t xml:space="preserve"> (A</w:t>
      </w:r>
      <w:r w:rsidR="000F5A3F" w:rsidRPr="00623A5A">
        <w:rPr>
          <w:color w:val="000000"/>
          <w:spacing w:val="-1"/>
        </w:rPr>
        <w:t>/</w:t>
      </w:r>
      <w:r w:rsidR="00AD0326" w:rsidRPr="00623A5A">
        <w:rPr>
          <w:color w:val="000000"/>
          <w:spacing w:val="-1"/>
        </w:rPr>
        <w:t>SI )</w:t>
      </w:r>
    </w:p>
    <w:p w14:paraId="7C578E86" w14:textId="7239A51E" w:rsidR="00C27CF6" w:rsidRPr="00623A5A" w:rsidRDefault="00C27CF6" w:rsidP="00BA6FF4">
      <w:pPr>
        <w:pStyle w:val="ListParagraph"/>
        <w:widowControl w:val="0"/>
        <w:numPr>
          <w:ilvl w:val="0"/>
          <w:numId w:val="11"/>
        </w:numPr>
        <w:tabs>
          <w:tab w:val="left" w:pos="340"/>
          <w:tab w:val="left" w:pos="1240"/>
        </w:tabs>
        <w:autoSpaceDE w:val="0"/>
        <w:autoSpaceDN w:val="0"/>
        <w:adjustRightInd w:val="0"/>
        <w:jc w:val="both"/>
        <w:textAlignment w:val="center"/>
        <w:rPr>
          <w:color w:val="000000"/>
          <w:spacing w:val="-1"/>
        </w:rPr>
      </w:pPr>
      <w:r w:rsidRPr="00623A5A">
        <w:rPr>
          <w:color w:val="000000"/>
          <w:spacing w:val="-1"/>
        </w:rPr>
        <w:t>Satisfaction with achievements as a volunteer (Taylor et al, 2003; Sport Wales, 2012)</w:t>
      </w:r>
      <w:r w:rsidR="00AD0326" w:rsidRPr="00623A5A">
        <w:rPr>
          <w:color w:val="000000"/>
          <w:spacing w:val="-1"/>
        </w:rPr>
        <w:t xml:space="preserve"> (A</w:t>
      </w:r>
      <w:r w:rsidR="000F5A3F" w:rsidRPr="00623A5A">
        <w:rPr>
          <w:color w:val="000000"/>
          <w:spacing w:val="-1"/>
        </w:rPr>
        <w:t>/</w:t>
      </w:r>
      <w:r w:rsidR="00AD0326" w:rsidRPr="00623A5A">
        <w:rPr>
          <w:color w:val="000000"/>
          <w:spacing w:val="-1"/>
        </w:rPr>
        <w:t>SI )</w:t>
      </w:r>
    </w:p>
    <w:p w14:paraId="4603A8A2" w14:textId="49EDB854" w:rsidR="00C27CF6" w:rsidRPr="00623A5A" w:rsidRDefault="00C27CF6" w:rsidP="00BA6FF4">
      <w:pPr>
        <w:pStyle w:val="ListParagraph"/>
        <w:widowControl w:val="0"/>
        <w:numPr>
          <w:ilvl w:val="0"/>
          <w:numId w:val="11"/>
        </w:numPr>
        <w:tabs>
          <w:tab w:val="left" w:pos="340"/>
          <w:tab w:val="left" w:pos="1240"/>
        </w:tabs>
        <w:autoSpaceDE w:val="0"/>
        <w:autoSpaceDN w:val="0"/>
        <w:adjustRightInd w:val="0"/>
        <w:jc w:val="both"/>
        <w:textAlignment w:val="center"/>
        <w:rPr>
          <w:color w:val="000000"/>
          <w:spacing w:val="-1"/>
        </w:rPr>
      </w:pPr>
      <w:r w:rsidRPr="00623A5A">
        <w:rPr>
          <w:color w:val="000000"/>
          <w:spacing w:val="-1"/>
        </w:rPr>
        <w:t>Pride in helping a club do well (Taylor et al, 2003; Sport Wales, 2012)</w:t>
      </w:r>
      <w:r w:rsidR="00AD0326" w:rsidRPr="00623A5A">
        <w:rPr>
          <w:color w:val="000000"/>
          <w:spacing w:val="-1"/>
        </w:rPr>
        <w:t xml:space="preserve"> (A)</w:t>
      </w:r>
    </w:p>
    <w:p w14:paraId="7CD3C90A" w14:textId="0E5D09A6" w:rsidR="00AC439A" w:rsidRDefault="00C27CF6" w:rsidP="00BA6FF4">
      <w:pPr>
        <w:pStyle w:val="ListParagraph"/>
        <w:widowControl w:val="0"/>
        <w:numPr>
          <w:ilvl w:val="0"/>
          <w:numId w:val="11"/>
        </w:numPr>
        <w:tabs>
          <w:tab w:val="left" w:pos="340"/>
          <w:tab w:val="left" w:pos="1240"/>
        </w:tabs>
        <w:autoSpaceDE w:val="0"/>
        <w:autoSpaceDN w:val="0"/>
        <w:adjustRightInd w:val="0"/>
        <w:jc w:val="both"/>
        <w:textAlignment w:val="center"/>
        <w:rPr>
          <w:color w:val="000000"/>
          <w:spacing w:val="-1"/>
        </w:rPr>
      </w:pPr>
      <w:r w:rsidRPr="00623A5A">
        <w:rPr>
          <w:color w:val="000000"/>
          <w:spacing w:val="-1"/>
        </w:rPr>
        <w:t>To enhance a CV (Sport Wales, 201</w:t>
      </w:r>
      <w:r w:rsidR="00001AB3" w:rsidRPr="00623A5A">
        <w:rPr>
          <w:color w:val="000000"/>
          <w:spacing w:val="-1"/>
        </w:rPr>
        <w:t>2</w:t>
      </w:r>
      <w:r w:rsidRPr="00623A5A">
        <w:rPr>
          <w:color w:val="000000"/>
          <w:spacing w:val="-1"/>
        </w:rPr>
        <w:t>)</w:t>
      </w:r>
      <w:r w:rsidR="00AC439A" w:rsidRPr="00623A5A">
        <w:rPr>
          <w:color w:val="000000"/>
          <w:spacing w:val="-1"/>
        </w:rPr>
        <w:t xml:space="preserve"> (SI)</w:t>
      </w:r>
    </w:p>
    <w:p w14:paraId="2247F0E9" w14:textId="77777777" w:rsidR="0062226B" w:rsidRPr="00623A5A" w:rsidRDefault="0062226B" w:rsidP="00BA6FF4">
      <w:pPr>
        <w:pStyle w:val="ListParagraph"/>
        <w:widowControl w:val="0"/>
        <w:tabs>
          <w:tab w:val="left" w:pos="340"/>
          <w:tab w:val="left" w:pos="1240"/>
        </w:tabs>
        <w:autoSpaceDE w:val="0"/>
        <w:autoSpaceDN w:val="0"/>
        <w:adjustRightInd w:val="0"/>
        <w:ind w:left="960"/>
        <w:jc w:val="both"/>
        <w:textAlignment w:val="center"/>
        <w:rPr>
          <w:color w:val="000000"/>
          <w:spacing w:val="-1"/>
        </w:rPr>
      </w:pPr>
    </w:p>
    <w:p w14:paraId="003F0979" w14:textId="633F5CD8" w:rsidR="00C27CF6" w:rsidRPr="00623A5A" w:rsidRDefault="00ED345D" w:rsidP="00BA6FF4">
      <w:pPr>
        <w:jc w:val="both"/>
        <w:rPr>
          <w:color w:val="000000"/>
          <w:spacing w:val="-1"/>
        </w:rPr>
      </w:pPr>
      <w:r w:rsidRPr="00623A5A">
        <w:rPr>
          <w:color w:val="000000"/>
          <w:spacing w:val="-1"/>
        </w:rPr>
        <w:t>F</w:t>
      </w:r>
      <w:r w:rsidR="005C7761" w:rsidRPr="00623A5A">
        <w:rPr>
          <w:color w:val="000000"/>
          <w:spacing w:val="-1"/>
        </w:rPr>
        <w:t>ive</w:t>
      </w:r>
      <w:r w:rsidR="00C27CF6" w:rsidRPr="00623A5A">
        <w:rPr>
          <w:color w:val="000000"/>
          <w:spacing w:val="-1"/>
        </w:rPr>
        <w:t xml:space="preserve"> of these ten motives specifically link sports volunteering with sports participation, of the volunteer or their children; or with </w:t>
      </w:r>
      <w:r w:rsidR="000F5A3F" w:rsidRPr="00623A5A">
        <w:rPr>
          <w:color w:val="000000"/>
          <w:spacing w:val="-1"/>
        </w:rPr>
        <w:t>affiliation to the sports club.</w:t>
      </w:r>
      <w:r w:rsidR="00C27CF6" w:rsidRPr="00623A5A">
        <w:rPr>
          <w:color w:val="000000"/>
          <w:spacing w:val="-1"/>
        </w:rPr>
        <w:t xml:space="preserve"> </w:t>
      </w:r>
      <w:r w:rsidR="006412FB" w:rsidRPr="00623A5A">
        <w:rPr>
          <w:color w:val="000000"/>
          <w:spacing w:val="-1"/>
        </w:rPr>
        <w:t>T</w:t>
      </w:r>
      <w:r w:rsidR="00C7672C" w:rsidRPr="00623A5A">
        <w:rPr>
          <w:color w:val="000000"/>
          <w:spacing w:val="-1"/>
        </w:rPr>
        <w:t>his confirms the importance of understanding the promotion of volunteering within the context of sports clubs</w:t>
      </w:r>
      <w:r w:rsidR="006412FB" w:rsidRPr="00623A5A">
        <w:rPr>
          <w:color w:val="000000"/>
          <w:spacing w:val="-1"/>
        </w:rPr>
        <w:t xml:space="preserve"> and the relationship between participation and volunteering.  </w:t>
      </w:r>
    </w:p>
    <w:p w14:paraId="5DF4D448" w14:textId="77777777" w:rsidR="00453A9F" w:rsidRPr="00623A5A" w:rsidRDefault="00453A9F" w:rsidP="00BA6FF4">
      <w:pPr>
        <w:jc w:val="both"/>
      </w:pPr>
    </w:p>
    <w:p w14:paraId="176C886E" w14:textId="4A2CA88B" w:rsidR="00B82CA9" w:rsidRDefault="00AD4FCF" w:rsidP="00BA6FF4">
      <w:pPr>
        <w:jc w:val="both"/>
      </w:pPr>
      <w:r w:rsidRPr="00623A5A">
        <w:t xml:space="preserve">Summarising results across studies </w:t>
      </w:r>
      <w:r w:rsidR="003F2545">
        <w:t xml:space="preserve">must take into account </w:t>
      </w:r>
      <w:r w:rsidR="00E9566C" w:rsidRPr="00623A5A">
        <w:t>the use of different questions, samples, and time</w:t>
      </w:r>
      <w:r w:rsidR="003F2545">
        <w:t xml:space="preserve"> points</w:t>
      </w:r>
      <w:r w:rsidR="00E9566C" w:rsidRPr="00623A5A">
        <w:t xml:space="preserve"> the survey</w:t>
      </w:r>
      <w:r w:rsidR="00033454" w:rsidRPr="00623A5A">
        <w:t>s</w:t>
      </w:r>
      <w:r w:rsidR="00E9566C" w:rsidRPr="00623A5A">
        <w:t xml:space="preserve"> w</w:t>
      </w:r>
      <w:r w:rsidR="00033454" w:rsidRPr="00623A5A">
        <w:t>ere</w:t>
      </w:r>
      <w:r w:rsidR="00E9566C" w:rsidRPr="00623A5A">
        <w:t xml:space="preserve"> conducted </w:t>
      </w:r>
      <w:r w:rsidR="000F5A3F" w:rsidRPr="00623A5A">
        <w:t>(between 1997 and 2014).</w:t>
      </w:r>
      <w:r w:rsidR="00655694" w:rsidRPr="00623A5A">
        <w:t xml:space="preserve"> </w:t>
      </w:r>
      <w:r w:rsidR="00033454" w:rsidRPr="00623A5A">
        <w:t>Responses very much reflect those prompted</w:t>
      </w:r>
      <w:r w:rsidR="000F5A3F" w:rsidRPr="00623A5A">
        <w:t xml:space="preserve"> for, and social desirability. </w:t>
      </w:r>
      <w:r w:rsidR="007C1BAD">
        <w:t xml:space="preserve">Most of these studies were not designed to build on theoretical frameworks and so have to be retrospectively related to theory.  </w:t>
      </w:r>
      <w:r w:rsidR="003E0D70" w:rsidRPr="00623A5A">
        <w:t>Nevertheless, they give a background to approaches to promote volunteering</w:t>
      </w:r>
      <w:r w:rsidR="000B7614" w:rsidRPr="00623A5A">
        <w:t xml:space="preserve"> by emphasising the personal rewards, as well as </w:t>
      </w:r>
      <w:r w:rsidR="00304521" w:rsidRPr="00623A5A">
        <w:t xml:space="preserve">altruism. </w:t>
      </w:r>
      <w:r w:rsidR="003E0D70" w:rsidRPr="00623A5A">
        <w:t xml:space="preserve"> </w:t>
      </w:r>
    </w:p>
    <w:p w14:paraId="45FA393D" w14:textId="77777777" w:rsidR="00B82CA9" w:rsidRDefault="00B82CA9" w:rsidP="00BA6FF4">
      <w:pPr>
        <w:jc w:val="both"/>
      </w:pPr>
    </w:p>
    <w:p w14:paraId="1146D861" w14:textId="486AD092" w:rsidR="007D18D7" w:rsidRDefault="00726B7F" w:rsidP="00BA6FF4">
      <w:pPr>
        <w:jc w:val="both"/>
      </w:pPr>
      <w:r>
        <w:t xml:space="preserve">The distinction between altruism and self-interest in sports club volunteers is </w:t>
      </w:r>
      <w:r w:rsidR="009A5D0B">
        <w:t xml:space="preserve">not as clear </w:t>
      </w:r>
      <w:r w:rsidR="00083DA4">
        <w:t xml:space="preserve">as </w:t>
      </w:r>
      <w:r w:rsidR="009A5D0B">
        <w:t>in some other organisations</w:t>
      </w:r>
      <w:r>
        <w:t xml:space="preserve"> because </w:t>
      </w:r>
      <w:r w:rsidR="001C00CE">
        <w:t xml:space="preserve">the volunteers are producing a </w:t>
      </w:r>
      <w:r w:rsidR="003F2545">
        <w:t>‘</w:t>
      </w:r>
      <w:r w:rsidR="001C00CE">
        <w:t>good</w:t>
      </w:r>
      <w:r w:rsidR="003F2545">
        <w:t>’ (i.e. product)</w:t>
      </w:r>
      <w:r w:rsidR="001C00CE">
        <w:t xml:space="preserve"> for themselves</w:t>
      </w:r>
      <w:r w:rsidR="003F2545">
        <w:t>,</w:t>
      </w:r>
      <w:r w:rsidR="001C00CE">
        <w:t xml:space="preserve"> </w:t>
      </w:r>
      <w:r w:rsidR="00637E4A">
        <w:t xml:space="preserve">which is </w:t>
      </w:r>
      <w:r w:rsidR="001C00CE">
        <w:t>the opportunity for themselves or their children to take part in sport</w:t>
      </w:r>
      <w:r w:rsidR="009A5D0B">
        <w:t xml:space="preserve"> </w:t>
      </w:r>
      <w:r w:rsidR="005B2D70">
        <w:t>and to enjoy the social rewards of club membership</w:t>
      </w:r>
      <w:r w:rsidR="001C00CE">
        <w:t>.</w:t>
      </w:r>
      <w:r w:rsidR="007136C4">
        <w:t xml:space="preserve"> </w:t>
      </w:r>
      <w:r w:rsidR="00046130">
        <w:t xml:space="preserve"> They may </w:t>
      </w:r>
      <w:r w:rsidR="009A5D0B">
        <w:t xml:space="preserve">also </w:t>
      </w:r>
      <w:r w:rsidR="00046130">
        <w:t xml:space="preserve">have a motivation to promote the sport in general to others.  </w:t>
      </w:r>
      <w:r w:rsidR="005B2D70">
        <w:t>T</w:t>
      </w:r>
      <w:r w:rsidR="00046130">
        <w:t xml:space="preserve">his may be </w:t>
      </w:r>
      <w:r w:rsidR="007136C4">
        <w:t xml:space="preserve">contrasted with volunteers in </w:t>
      </w:r>
      <w:r w:rsidR="001908CE">
        <w:t>collective associations which exist primarily to provide a service to others</w:t>
      </w:r>
      <w:r w:rsidR="003F2545">
        <w:t>,</w:t>
      </w:r>
      <w:r w:rsidR="001908CE">
        <w:t xml:space="preserve"> for example, </w:t>
      </w:r>
      <w:r w:rsidR="007136C4">
        <w:t xml:space="preserve">a lifeboat crew </w:t>
      </w:r>
      <w:r w:rsidR="00637E4A">
        <w:t>(</w:t>
      </w:r>
      <w:r w:rsidR="002A4067" w:rsidRPr="00DA283F">
        <w:rPr>
          <w:bCs/>
        </w:rPr>
        <w:t>O'Toole, 2013</w:t>
      </w:r>
      <w:r w:rsidR="002A4067">
        <w:rPr>
          <w:bCs/>
        </w:rPr>
        <w:t>)</w:t>
      </w:r>
      <w:r w:rsidR="00637E4A">
        <w:t xml:space="preserve"> </w:t>
      </w:r>
      <w:r w:rsidR="007136C4">
        <w:t>or mountain rescue</w:t>
      </w:r>
      <w:r w:rsidR="00637E4A">
        <w:t xml:space="preserve"> team (</w:t>
      </w:r>
      <w:r w:rsidR="00BD1A9F">
        <w:t>Nichols et al. 2014</w:t>
      </w:r>
      <w:r w:rsidR="00637E4A">
        <w:t xml:space="preserve">).  </w:t>
      </w:r>
      <w:r w:rsidR="007136C4">
        <w:t>However</w:t>
      </w:r>
      <w:r w:rsidR="00D56B78">
        <w:t>,</w:t>
      </w:r>
      <w:r w:rsidR="007136C4">
        <w:t xml:space="preserve"> the sports club </w:t>
      </w:r>
      <w:r w:rsidR="001908CE">
        <w:t>al</w:t>
      </w:r>
      <w:r w:rsidR="0040561A">
        <w:t>so offers</w:t>
      </w:r>
      <w:r w:rsidR="007136C4">
        <w:t xml:space="preserve"> a public good in that all members </w:t>
      </w:r>
      <w:r w:rsidR="00E96122">
        <w:t xml:space="preserve">benefit whether they volunteer or not.  </w:t>
      </w:r>
      <w:r w:rsidR="0040561A">
        <w:t>Some</w:t>
      </w:r>
      <w:r w:rsidR="008E0F95">
        <w:t xml:space="preserve"> economic </w:t>
      </w:r>
      <w:r w:rsidR="0061016E">
        <w:t>theories which</w:t>
      </w:r>
      <w:r w:rsidR="009665C9">
        <w:t xml:space="preserve"> </w:t>
      </w:r>
      <w:r w:rsidR="0040561A">
        <w:t>are</w:t>
      </w:r>
      <w:r w:rsidR="008E0F95">
        <w:t xml:space="preserve"> predicated on the assumption that individuals seek only to maximise their own utility would define non-volunteers as ‘free riders’ (Olson, 1965).  </w:t>
      </w:r>
      <w:r w:rsidR="009665C9">
        <w:t>According to these theories</w:t>
      </w:r>
      <w:r w:rsidR="009B2BFE">
        <w:t xml:space="preserve">, those who volunteer must be motivated by the incentive to produce some other private good. </w:t>
      </w:r>
      <w:r w:rsidR="00060F9F">
        <w:t xml:space="preserve">Our contention is that </w:t>
      </w:r>
      <w:r w:rsidR="0040561A">
        <w:t xml:space="preserve">these </w:t>
      </w:r>
      <w:r w:rsidR="00060F9F">
        <w:t>economic theor</w:t>
      </w:r>
      <w:r w:rsidR="0040561A">
        <w:t>ies</w:t>
      </w:r>
      <w:r w:rsidR="00060F9F">
        <w:t xml:space="preserve"> do not adequately recognise the full range of human </w:t>
      </w:r>
      <w:r w:rsidR="00083DA4">
        <w:lastRenderedPageBreak/>
        <w:t>motivations</w:t>
      </w:r>
      <w:r w:rsidR="00060F9F">
        <w:t>, and emphasis</w:t>
      </w:r>
      <w:r w:rsidR="009665C9">
        <w:t>e</w:t>
      </w:r>
      <w:r w:rsidR="00060F9F">
        <w:t xml:space="preserve"> </w:t>
      </w:r>
      <w:r w:rsidR="00083DA4">
        <w:t xml:space="preserve">only </w:t>
      </w:r>
      <w:r w:rsidR="00060F9F">
        <w:t xml:space="preserve">self-interest </w:t>
      </w:r>
      <w:r w:rsidR="009665C9">
        <w:t>by</w:t>
      </w:r>
      <w:r w:rsidR="00060F9F">
        <w:t xml:space="preserve"> </w:t>
      </w:r>
      <w:r w:rsidR="00083DA4">
        <w:t>‘crowd</w:t>
      </w:r>
      <w:r w:rsidR="009665C9">
        <w:t>ing</w:t>
      </w:r>
      <w:r w:rsidR="00083DA4">
        <w:t xml:space="preserve"> out’ others. </w:t>
      </w:r>
      <w:r w:rsidR="00060F9F">
        <w:t xml:space="preserve">For the purposes of this paper we are </w:t>
      </w:r>
      <w:r w:rsidR="00775077">
        <w:t xml:space="preserve">just </w:t>
      </w:r>
      <w:r w:rsidR="00060F9F">
        <w:t xml:space="preserve">contrasting altruism and self-interest, building on </w:t>
      </w:r>
      <w:r w:rsidR="003011CB" w:rsidRPr="00623A5A">
        <w:rPr>
          <w:bCs/>
          <w:lang w:val="en-US"/>
        </w:rPr>
        <w:t>Cnaan et al</w:t>
      </w:r>
      <w:r w:rsidR="009665C9">
        <w:rPr>
          <w:bCs/>
          <w:lang w:val="en-US"/>
        </w:rPr>
        <w:t>.</w:t>
      </w:r>
      <w:r w:rsidR="003011CB">
        <w:rPr>
          <w:bCs/>
          <w:lang w:val="en-US"/>
        </w:rPr>
        <w:t>’s (</w:t>
      </w:r>
      <w:r w:rsidR="003011CB" w:rsidRPr="00623A5A">
        <w:rPr>
          <w:bCs/>
          <w:lang w:val="en-US"/>
        </w:rPr>
        <w:t>1996</w:t>
      </w:r>
      <w:r w:rsidR="003011CB">
        <w:rPr>
          <w:bCs/>
          <w:lang w:val="en-US"/>
        </w:rPr>
        <w:t xml:space="preserve">) defining characteristic of volunteering at the altruistic end of this </w:t>
      </w:r>
      <w:r w:rsidR="00C8075B">
        <w:rPr>
          <w:bCs/>
          <w:lang w:val="en-US"/>
        </w:rPr>
        <w:t xml:space="preserve">dimension.  </w:t>
      </w:r>
    </w:p>
    <w:p w14:paraId="08231E97" w14:textId="301B59DD" w:rsidR="007D18D7" w:rsidRDefault="00060F9F" w:rsidP="00BA6FF4">
      <w:pPr>
        <w:jc w:val="both"/>
      </w:pPr>
      <w:r>
        <w:t xml:space="preserve">  </w:t>
      </w:r>
    </w:p>
    <w:p w14:paraId="55F87CBA" w14:textId="2FD76A20" w:rsidR="003E0D70" w:rsidRPr="00623A5A" w:rsidRDefault="003E0D70" w:rsidP="00BA6FF4">
      <w:pPr>
        <w:jc w:val="both"/>
        <w:rPr>
          <w:b/>
          <w:bCs/>
        </w:rPr>
      </w:pPr>
      <w:r w:rsidRPr="00623A5A">
        <w:rPr>
          <w:b/>
          <w:bCs/>
        </w:rPr>
        <w:t>Selling it</w:t>
      </w:r>
      <w:r w:rsidR="00536C68" w:rsidRPr="00623A5A">
        <w:rPr>
          <w:b/>
          <w:bCs/>
        </w:rPr>
        <w:t xml:space="preserve"> – </w:t>
      </w:r>
      <w:r w:rsidR="00A642DE" w:rsidRPr="00623A5A">
        <w:rPr>
          <w:b/>
          <w:bCs/>
        </w:rPr>
        <w:t xml:space="preserve">volunteering and </w:t>
      </w:r>
      <w:r w:rsidR="00536C68" w:rsidRPr="00623A5A">
        <w:rPr>
          <w:b/>
          <w:bCs/>
        </w:rPr>
        <w:t>the personal reward of wellbeing</w:t>
      </w:r>
    </w:p>
    <w:p w14:paraId="59FC3001" w14:textId="73A2A8F9" w:rsidR="00671617" w:rsidRPr="00623A5A" w:rsidRDefault="009665C9" w:rsidP="00BA6FF4">
      <w:pPr>
        <w:jc w:val="both"/>
        <w:rPr>
          <w:rFonts w:eastAsia="Times New Roman"/>
        </w:rPr>
      </w:pPr>
      <w:r>
        <w:rPr>
          <w:color w:val="000000" w:themeColor="text1"/>
        </w:rPr>
        <w:t xml:space="preserve">In </w:t>
      </w:r>
      <w:r w:rsidR="00ED529A">
        <w:rPr>
          <w:color w:val="000000" w:themeColor="text1"/>
        </w:rPr>
        <w:t xml:space="preserve">accordance with the previous discussion, we consider </w:t>
      </w:r>
      <w:r>
        <w:rPr>
          <w:color w:val="000000" w:themeColor="text1"/>
        </w:rPr>
        <w:t>m</w:t>
      </w:r>
      <w:r w:rsidR="009F36ED" w:rsidRPr="00623A5A">
        <w:rPr>
          <w:color w:val="000000" w:themeColor="text1"/>
        </w:rPr>
        <w:t>otivations of sport volunteers</w:t>
      </w:r>
      <w:r w:rsidR="00ED529A">
        <w:rPr>
          <w:color w:val="000000" w:themeColor="text1"/>
        </w:rPr>
        <w:t xml:space="preserve"> to </w:t>
      </w:r>
      <w:r w:rsidR="009F36ED" w:rsidRPr="00623A5A">
        <w:rPr>
          <w:color w:val="000000" w:themeColor="text1"/>
        </w:rPr>
        <w:t>include bo</w:t>
      </w:r>
      <w:r w:rsidR="000F5A3F" w:rsidRPr="00623A5A">
        <w:rPr>
          <w:color w:val="000000" w:themeColor="text1"/>
        </w:rPr>
        <w:t xml:space="preserve">th self-interest and altruism. </w:t>
      </w:r>
      <w:r w:rsidR="00C059B8" w:rsidRPr="00623A5A">
        <w:rPr>
          <w:color w:val="000000" w:themeColor="text1"/>
        </w:rPr>
        <w:t xml:space="preserve">The </w:t>
      </w:r>
      <w:r w:rsidR="009F36ED" w:rsidRPr="00623A5A">
        <w:rPr>
          <w:color w:val="000000" w:themeColor="text1"/>
        </w:rPr>
        <w:t xml:space="preserve">Sport England policy of </w:t>
      </w:r>
      <w:r w:rsidR="00C059B8" w:rsidRPr="00623A5A">
        <w:rPr>
          <w:color w:val="000000" w:themeColor="text1"/>
        </w:rPr>
        <w:t>promoti</w:t>
      </w:r>
      <w:r w:rsidR="009F36ED" w:rsidRPr="00623A5A">
        <w:rPr>
          <w:color w:val="000000" w:themeColor="text1"/>
        </w:rPr>
        <w:t>ng</w:t>
      </w:r>
      <w:r w:rsidR="00C059B8" w:rsidRPr="00623A5A">
        <w:rPr>
          <w:color w:val="000000" w:themeColor="text1"/>
        </w:rPr>
        <w:t xml:space="preserve"> volunteering by emphasising its benefits to the volunteer </w:t>
      </w:r>
      <w:r w:rsidR="003D386B" w:rsidRPr="00623A5A">
        <w:rPr>
          <w:rFonts w:eastAsia="Times New Roman"/>
          <w:color w:val="000000" w:themeColor="text1"/>
          <w:lang w:eastAsia="en-GB" w:bidi="ar-SA"/>
        </w:rPr>
        <w:t>(Sport England, 2016a)</w:t>
      </w:r>
      <w:r w:rsidR="003D386B" w:rsidRPr="00623A5A">
        <w:rPr>
          <w:color w:val="000000" w:themeColor="text1"/>
        </w:rPr>
        <w:t xml:space="preserve"> </w:t>
      </w:r>
      <w:r w:rsidR="00C059B8" w:rsidRPr="00623A5A">
        <w:rPr>
          <w:color w:val="000000" w:themeColor="text1"/>
        </w:rPr>
        <w:t xml:space="preserve">was influenced by </w:t>
      </w:r>
      <w:r w:rsidR="001402FF" w:rsidRPr="00623A5A">
        <w:rPr>
          <w:color w:val="000000" w:themeColor="text1"/>
        </w:rPr>
        <w:t>analysi</w:t>
      </w:r>
      <w:r w:rsidR="00ED529A">
        <w:rPr>
          <w:color w:val="000000" w:themeColor="text1"/>
        </w:rPr>
        <w:t>ng</w:t>
      </w:r>
      <w:r w:rsidR="001402FF" w:rsidRPr="00623A5A">
        <w:rPr>
          <w:color w:val="000000" w:themeColor="text1"/>
        </w:rPr>
        <w:t xml:space="preserve"> </w:t>
      </w:r>
      <w:r w:rsidR="00ED529A">
        <w:rPr>
          <w:color w:val="000000" w:themeColor="text1"/>
        </w:rPr>
        <w:t>volunteer motivations</w:t>
      </w:r>
      <w:r w:rsidR="001402FF" w:rsidRPr="00623A5A">
        <w:rPr>
          <w:color w:val="000000" w:themeColor="text1"/>
        </w:rPr>
        <w:t xml:space="preserve"> of different groups using secondary analysis of the Taking Part Survey </w:t>
      </w:r>
      <w:r w:rsidR="00E95E5D" w:rsidRPr="00623A5A">
        <w:rPr>
          <w:color w:val="000000" w:themeColor="text1"/>
        </w:rPr>
        <w:t>(Sport England, 2016</w:t>
      </w:r>
      <w:r w:rsidR="00C74C9A" w:rsidRPr="00623A5A">
        <w:rPr>
          <w:color w:val="000000" w:themeColor="text1"/>
        </w:rPr>
        <w:t>b</w:t>
      </w:r>
      <w:r w:rsidR="000243D1" w:rsidRPr="00623A5A">
        <w:rPr>
          <w:color w:val="000000" w:themeColor="text1"/>
        </w:rPr>
        <w:t>)</w:t>
      </w:r>
      <w:r w:rsidR="001402FF" w:rsidRPr="00623A5A">
        <w:rPr>
          <w:color w:val="000000" w:themeColor="text1"/>
        </w:rPr>
        <w:t>.</w:t>
      </w:r>
      <w:r w:rsidR="00681BAF" w:rsidRPr="00623A5A">
        <w:rPr>
          <w:color w:val="000000" w:themeColor="text1"/>
        </w:rPr>
        <w:t xml:space="preserve"> </w:t>
      </w:r>
      <w:r w:rsidR="00B87C87" w:rsidRPr="00623A5A">
        <w:rPr>
          <w:color w:val="000000" w:themeColor="text1"/>
        </w:rPr>
        <w:t xml:space="preserve">Details </w:t>
      </w:r>
      <w:r w:rsidR="005140E2" w:rsidRPr="00623A5A">
        <w:rPr>
          <w:color w:val="000000" w:themeColor="text1"/>
        </w:rPr>
        <w:t xml:space="preserve">of methods </w:t>
      </w:r>
      <w:r w:rsidR="00B87C87" w:rsidRPr="00623A5A">
        <w:rPr>
          <w:color w:val="000000" w:themeColor="text1"/>
        </w:rPr>
        <w:t xml:space="preserve">are provided </w:t>
      </w:r>
      <w:r w:rsidR="001D2C0A" w:rsidRPr="00623A5A">
        <w:rPr>
          <w:color w:val="000000" w:themeColor="text1"/>
        </w:rPr>
        <w:t xml:space="preserve">in two reports for the </w:t>
      </w:r>
      <w:r w:rsidR="008B43CC" w:rsidRPr="00623A5A">
        <w:rPr>
          <w:rFonts w:eastAsia="Times New Roman"/>
          <w:lang w:val="en-AU"/>
        </w:rPr>
        <w:t>Department for Culture, Media and Sport (</w:t>
      </w:r>
      <w:r w:rsidR="001D2C0A" w:rsidRPr="00623A5A">
        <w:rPr>
          <w:rFonts w:eastAsia="Times New Roman"/>
          <w:lang w:val="en-AU"/>
        </w:rPr>
        <w:t xml:space="preserve">Fujiwara, et al. 2014a., 2014b) </w:t>
      </w:r>
      <w:r w:rsidR="006F3A6C" w:rsidRPr="00623A5A">
        <w:rPr>
          <w:rFonts w:eastAsia="Times New Roman"/>
          <w:lang w:val="en-AU"/>
        </w:rPr>
        <w:t xml:space="preserve">and more recently in a report </w:t>
      </w:r>
      <w:r w:rsidR="00644285" w:rsidRPr="00623A5A">
        <w:rPr>
          <w:rFonts w:eastAsia="Times New Roman"/>
          <w:lang w:val="en-AU"/>
        </w:rPr>
        <w:t>entitled</w:t>
      </w:r>
      <w:r w:rsidR="006F3A6C" w:rsidRPr="00623A5A">
        <w:rPr>
          <w:rFonts w:eastAsia="Times New Roman"/>
          <w:lang w:val="en-AU"/>
        </w:rPr>
        <w:t xml:space="preserve"> </w:t>
      </w:r>
      <w:r w:rsidR="00A43C9D" w:rsidRPr="00623A5A">
        <w:rPr>
          <w:rFonts w:eastAsia="Times New Roman"/>
          <w:lang w:val="en-AU"/>
        </w:rPr>
        <w:t>‘</w:t>
      </w:r>
      <w:r w:rsidR="00644285" w:rsidRPr="00623A5A">
        <w:rPr>
          <w:rFonts w:eastAsia="Times New Roman"/>
          <w:lang w:val="en-AU"/>
        </w:rPr>
        <w:t>GIVERS</w:t>
      </w:r>
      <w:r w:rsidR="00A43C9D" w:rsidRPr="00623A5A">
        <w:rPr>
          <w:rFonts w:eastAsia="Times New Roman"/>
          <w:lang w:val="en-AU"/>
        </w:rPr>
        <w:t>’</w:t>
      </w:r>
      <w:r w:rsidR="008500E8" w:rsidRPr="00623A5A">
        <w:rPr>
          <w:rFonts w:eastAsia="Times New Roman"/>
          <w:lang w:val="en-AU"/>
        </w:rPr>
        <w:t xml:space="preserve"> (Fujiwara, et al 2018)</w:t>
      </w:r>
      <w:r w:rsidR="00644285" w:rsidRPr="00623A5A">
        <w:rPr>
          <w:rFonts w:eastAsia="Times New Roman"/>
          <w:lang w:val="en-AU"/>
        </w:rPr>
        <w:t xml:space="preserve">.  </w:t>
      </w:r>
      <w:r w:rsidR="00970DCE" w:rsidRPr="00623A5A">
        <w:rPr>
          <w:rFonts w:eastAsia="Times New Roman"/>
          <w:lang w:val="en-AU"/>
        </w:rPr>
        <w:t xml:space="preserve">  </w:t>
      </w:r>
      <w:r w:rsidR="00F13784">
        <w:rPr>
          <w:rFonts w:eastAsia="Times New Roman"/>
          <w:lang w:val="en-AU"/>
        </w:rPr>
        <w:t>T</w:t>
      </w:r>
      <w:r w:rsidR="00644285" w:rsidRPr="00623A5A">
        <w:rPr>
          <w:rFonts w:eastAsia="Times New Roman"/>
          <w:lang w:val="en-AU"/>
        </w:rPr>
        <w:t>h</w:t>
      </w:r>
      <w:r w:rsidR="00970DCE" w:rsidRPr="00623A5A">
        <w:rPr>
          <w:rFonts w:eastAsia="Times New Roman"/>
          <w:lang w:val="en-AU"/>
        </w:rPr>
        <w:t>e G</w:t>
      </w:r>
      <w:r w:rsidR="00A43C9D" w:rsidRPr="00623A5A">
        <w:rPr>
          <w:rFonts w:eastAsia="Times New Roman"/>
          <w:lang w:val="en-AU"/>
        </w:rPr>
        <w:t>IVERS</w:t>
      </w:r>
      <w:r w:rsidR="00970DCE" w:rsidRPr="00623A5A">
        <w:rPr>
          <w:rFonts w:eastAsia="Times New Roman"/>
          <w:lang w:val="en-AU"/>
        </w:rPr>
        <w:t xml:space="preserve"> </w:t>
      </w:r>
      <w:r w:rsidR="005140E2" w:rsidRPr="00623A5A">
        <w:rPr>
          <w:rFonts w:eastAsia="Times New Roman"/>
          <w:lang w:val="en-AU"/>
        </w:rPr>
        <w:t>report</w:t>
      </w:r>
      <w:r w:rsidR="00644285" w:rsidRPr="00623A5A">
        <w:rPr>
          <w:rFonts w:eastAsia="Times New Roman"/>
          <w:lang w:val="en-AU"/>
        </w:rPr>
        <w:t xml:space="preserve"> </w:t>
      </w:r>
      <w:r w:rsidR="00ED529A">
        <w:rPr>
          <w:rFonts w:eastAsia="Times New Roman"/>
          <w:lang w:val="en-AU"/>
        </w:rPr>
        <w:t>utlised</w:t>
      </w:r>
      <w:r w:rsidR="00F13784">
        <w:rPr>
          <w:rFonts w:eastAsia="Times New Roman"/>
          <w:lang w:val="en-AU"/>
        </w:rPr>
        <w:t xml:space="preserve"> </w:t>
      </w:r>
      <w:r w:rsidR="00644285" w:rsidRPr="00623A5A">
        <w:rPr>
          <w:rFonts w:eastAsia="Times New Roman"/>
          <w:lang w:val="en-AU"/>
        </w:rPr>
        <w:t>t</w:t>
      </w:r>
      <w:r w:rsidR="00354B89" w:rsidRPr="00623A5A">
        <w:rPr>
          <w:rFonts w:eastAsia="Times New Roman"/>
        </w:rPr>
        <w:t>h</w:t>
      </w:r>
      <w:r w:rsidR="00123AF7" w:rsidRPr="00623A5A">
        <w:rPr>
          <w:rFonts w:eastAsia="Times New Roman"/>
        </w:rPr>
        <w:t>re</w:t>
      </w:r>
      <w:r w:rsidR="009365BB" w:rsidRPr="00623A5A">
        <w:rPr>
          <w:rFonts w:eastAsia="Times New Roman"/>
        </w:rPr>
        <w:t xml:space="preserve">e </w:t>
      </w:r>
      <w:r w:rsidR="00636360" w:rsidRPr="00623A5A">
        <w:rPr>
          <w:rFonts w:eastAsia="Times New Roman"/>
        </w:rPr>
        <w:t>national surveys</w:t>
      </w:r>
      <w:r w:rsidR="00123AF7" w:rsidRPr="00623A5A">
        <w:rPr>
          <w:rFonts w:eastAsia="Times New Roman"/>
        </w:rPr>
        <w:t xml:space="preserve"> </w:t>
      </w:r>
      <w:r w:rsidR="00636360" w:rsidRPr="00623A5A">
        <w:rPr>
          <w:rFonts w:eastAsia="Times New Roman"/>
        </w:rPr>
        <w:t>(</w:t>
      </w:r>
      <w:r w:rsidR="00185929" w:rsidRPr="00623A5A">
        <w:rPr>
          <w:rFonts w:eastAsia="Times New Roman"/>
        </w:rPr>
        <w:t xml:space="preserve">the </w:t>
      </w:r>
      <w:r w:rsidR="00354B89" w:rsidRPr="00623A5A">
        <w:rPr>
          <w:rFonts w:eastAsia="Times New Roman"/>
        </w:rPr>
        <w:t>B</w:t>
      </w:r>
      <w:r w:rsidR="008500E8" w:rsidRPr="00623A5A">
        <w:rPr>
          <w:rFonts w:eastAsia="Times New Roman"/>
        </w:rPr>
        <w:t xml:space="preserve">ritish Household Panel Survey (BHPS), </w:t>
      </w:r>
      <w:r w:rsidR="00354B89" w:rsidRPr="00623A5A">
        <w:rPr>
          <w:rFonts w:eastAsia="Times New Roman"/>
        </w:rPr>
        <w:t>Taking Part and Community Life</w:t>
      </w:r>
      <w:r w:rsidR="00636360" w:rsidRPr="00623A5A">
        <w:rPr>
          <w:rFonts w:eastAsia="Times New Roman"/>
        </w:rPr>
        <w:t>)</w:t>
      </w:r>
      <w:r w:rsidR="00123AF7" w:rsidRPr="00623A5A">
        <w:rPr>
          <w:rFonts w:eastAsia="Times New Roman"/>
        </w:rPr>
        <w:t xml:space="preserve"> </w:t>
      </w:r>
      <w:r w:rsidR="00354B89" w:rsidRPr="00623A5A">
        <w:rPr>
          <w:rFonts w:eastAsia="Times New Roman"/>
        </w:rPr>
        <w:t>to identify a relationship betw</w:t>
      </w:r>
      <w:r w:rsidR="00636360" w:rsidRPr="00623A5A">
        <w:rPr>
          <w:rFonts w:eastAsia="Times New Roman"/>
        </w:rPr>
        <w:t>een volunteering and wellbeing.</w:t>
      </w:r>
      <w:r w:rsidR="00354B89" w:rsidRPr="00623A5A">
        <w:rPr>
          <w:rFonts w:eastAsia="Times New Roman"/>
        </w:rPr>
        <w:t xml:space="preserve"> </w:t>
      </w:r>
      <w:r w:rsidR="00C869D7" w:rsidRPr="00623A5A">
        <w:rPr>
          <w:rFonts w:eastAsia="Times New Roman"/>
        </w:rPr>
        <w:t>Multiple regression analysis isolate</w:t>
      </w:r>
      <w:r w:rsidR="00235A19">
        <w:rPr>
          <w:rFonts w:eastAsia="Times New Roman"/>
        </w:rPr>
        <w:t>d</w:t>
      </w:r>
      <w:r w:rsidR="00C869D7" w:rsidRPr="00623A5A">
        <w:rPr>
          <w:rFonts w:eastAsia="Times New Roman"/>
        </w:rPr>
        <w:t xml:space="preserve"> the impact </w:t>
      </w:r>
      <w:r w:rsidR="00185929" w:rsidRPr="00623A5A">
        <w:rPr>
          <w:rFonts w:eastAsia="Times New Roman"/>
        </w:rPr>
        <w:t xml:space="preserve">of </w:t>
      </w:r>
      <w:r w:rsidR="00C869D7" w:rsidRPr="00623A5A">
        <w:rPr>
          <w:rFonts w:eastAsia="Times New Roman"/>
        </w:rPr>
        <w:t>volunteering as the independent variable from others which may affect wellbeing</w:t>
      </w:r>
      <w:r w:rsidR="00FF470D" w:rsidRPr="00623A5A">
        <w:rPr>
          <w:rFonts w:eastAsia="Times New Roman"/>
        </w:rPr>
        <w:t xml:space="preserve"> (for example, gender and age)</w:t>
      </w:r>
      <w:r w:rsidR="00636360" w:rsidRPr="00623A5A">
        <w:rPr>
          <w:rFonts w:eastAsia="Times New Roman"/>
        </w:rPr>
        <w:t>.</w:t>
      </w:r>
      <w:r w:rsidR="00185929" w:rsidRPr="00623A5A">
        <w:rPr>
          <w:rFonts w:eastAsia="Times New Roman"/>
        </w:rPr>
        <w:t xml:space="preserve"> Wellbeing </w:t>
      </w:r>
      <w:r w:rsidR="00235A19">
        <w:rPr>
          <w:rFonts w:eastAsia="Times New Roman"/>
        </w:rPr>
        <w:t>was</w:t>
      </w:r>
      <w:r w:rsidR="00C869D7" w:rsidRPr="00623A5A">
        <w:rPr>
          <w:rFonts w:eastAsia="Times New Roman"/>
        </w:rPr>
        <w:t xml:space="preserve"> measured using seven different dependant variables as indicators</w:t>
      </w:r>
      <w:r w:rsidR="00636360" w:rsidRPr="00623A5A">
        <w:rPr>
          <w:rFonts w:eastAsia="Times New Roman"/>
        </w:rPr>
        <w:t xml:space="preserve">. </w:t>
      </w:r>
      <w:r w:rsidR="00671617" w:rsidRPr="00623A5A">
        <w:rPr>
          <w:rFonts w:eastAsia="Times New Roman"/>
        </w:rPr>
        <w:t xml:space="preserve">It is claimed that this </w:t>
      </w:r>
      <w:r w:rsidR="00235A19">
        <w:rPr>
          <w:rFonts w:eastAsia="Times New Roman"/>
        </w:rPr>
        <w:t>shows</w:t>
      </w:r>
      <w:r w:rsidR="00671617" w:rsidRPr="00623A5A">
        <w:rPr>
          <w:rFonts w:eastAsia="Times New Roman"/>
        </w:rPr>
        <w:t xml:space="preserve"> the direction of causality</w:t>
      </w:r>
      <w:r w:rsidR="00ED529A">
        <w:rPr>
          <w:rFonts w:eastAsia="Times New Roman"/>
        </w:rPr>
        <w:t>,</w:t>
      </w:r>
      <w:r w:rsidR="00671617" w:rsidRPr="00623A5A">
        <w:rPr>
          <w:rFonts w:eastAsia="Times New Roman"/>
        </w:rPr>
        <w:t xml:space="preserve"> that volunteering influences wellbeing, rather than that more healthy people are more likely to volunteer</w:t>
      </w:r>
      <w:r w:rsidR="0062226B">
        <w:rPr>
          <w:rFonts w:eastAsia="Times New Roman"/>
        </w:rPr>
        <w:t xml:space="preserve"> </w:t>
      </w:r>
      <w:r w:rsidR="00ED529A">
        <w:rPr>
          <w:rFonts w:eastAsia="Times New Roman"/>
        </w:rPr>
        <w:t>.H</w:t>
      </w:r>
      <w:r w:rsidR="00671617" w:rsidRPr="00623A5A">
        <w:rPr>
          <w:rFonts w:eastAsia="Times New Roman"/>
        </w:rPr>
        <w:t>owever</w:t>
      </w:r>
      <w:r w:rsidR="00ED529A">
        <w:rPr>
          <w:rFonts w:eastAsia="Times New Roman"/>
        </w:rPr>
        <w:t>,</w:t>
      </w:r>
      <w:r w:rsidR="00671617" w:rsidRPr="00623A5A">
        <w:rPr>
          <w:rFonts w:eastAsia="Times New Roman"/>
        </w:rPr>
        <w:t xml:space="preserve"> </w:t>
      </w:r>
      <w:r w:rsidR="00ED529A">
        <w:rPr>
          <w:rFonts w:eastAsia="Times New Roman"/>
        </w:rPr>
        <w:t xml:space="preserve">the data was cross-sectional and </w:t>
      </w:r>
      <w:r w:rsidR="00671617" w:rsidRPr="00623A5A">
        <w:rPr>
          <w:rFonts w:eastAsia="Times New Roman"/>
        </w:rPr>
        <w:t>reverse causality cannot be ruled out</w:t>
      </w:r>
      <w:r w:rsidR="00ED529A">
        <w:rPr>
          <w:rFonts w:eastAsia="Times New Roman"/>
        </w:rPr>
        <w:t>.</w:t>
      </w:r>
    </w:p>
    <w:p w14:paraId="03142E82" w14:textId="77777777" w:rsidR="00671617" w:rsidRPr="00623A5A" w:rsidRDefault="00671617" w:rsidP="00BA6FF4">
      <w:pPr>
        <w:jc w:val="both"/>
        <w:rPr>
          <w:rFonts w:eastAsia="Times New Roman"/>
        </w:rPr>
      </w:pPr>
    </w:p>
    <w:p w14:paraId="1534B5F8" w14:textId="2A1572F4" w:rsidR="00624EFD" w:rsidRPr="00623A5A" w:rsidRDefault="00AB59DF" w:rsidP="00BA6FF4">
      <w:pPr>
        <w:jc w:val="both"/>
        <w:rPr>
          <w:rFonts w:eastAsia="Times New Roman"/>
          <w:lang w:val="en-AU"/>
        </w:rPr>
      </w:pPr>
      <w:r w:rsidRPr="00623A5A">
        <w:rPr>
          <w:rFonts w:eastAsia="Times New Roman"/>
        </w:rPr>
        <w:t>Prior to this analysis</w:t>
      </w:r>
      <w:r w:rsidR="00E13F65" w:rsidRPr="00623A5A">
        <w:rPr>
          <w:rFonts w:eastAsia="Times New Roman"/>
        </w:rPr>
        <w:t>,</w:t>
      </w:r>
      <w:r w:rsidRPr="00623A5A">
        <w:rPr>
          <w:rFonts w:eastAsia="Times New Roman"/>
        </w:rPr>
        <w:t xml:space="preserve"> eight previous studies are reviewed </w:t>
      </w:r>
      <w:r w:rsidR="00DE0F43">
        <w:rPr>
          <w:rFonts w:eastAsia="Times New Roman"/>
        </w:rPr>
        <w:t xml:space="preserve">to support </w:t>
      </w:r>
      <w:r w:rsidRPr="00623A5A">
        <w:rPr>
          <w:rFonts w:eastAsia="Times New Roman"/>
        </w:rPr>
        <w:t xml:space="preserve">this </w:t>
      </w:r>
      <w:r w:rsidR="008F0D4A">
        <w:rPr>
          <w:rFonts w:eastAsia="Times New Roman"/>
        </w:rPr>
        <w:t>direction of causality</w:t>
      </w:r>
      <w:r w:rsidRPr="00623A5A">
        <w:rPr>
          <w:rFonts w:eastAsia="Times New Roman"/>
        </w:rPr>
        <w:t xml:space="preserve"> </w:t>
      </w:r>
      <w:r w:rsidR="00A476DA" w:rsidRPr="00623A5A">
        <w:rPr>
          <w:rFonts w:eastAsia="Times New Roman"/>
        </w:rPr>
        <w:t xml:space="preserve">However, </w:t>
      </w:r>
      <w:r w:rsidR="00C81832">
        <w:rPr>
          <w:rFonts w:eastAsia="Times New Roman"/>
        </w:rPr>
        <w:t xml:space="preserve">one study </w:t>
      </w:r>
      <w:r w:rsidR="00C81832" w:rsidRPr="00623A5A">
        <w:rPr>
          <w:rFonts w:eastAsia="Times New Roman"/>
        </w:rPr>
        <w:t>(Son and Wilson, 2012)</w:t>
      </w:r>
      <w:r w:rsidR="00467605" w:rsidRPr="00623A5A">
        <w:rPr>
          <w:rFonts w:eastAsia="Times New Roman"/>
        </w:rPr>
        <w:t xml:space="preserve"> </w:t>
      </w:r>
      <w:r w:rsidR="00A476DA" w:rsidRPr="00623A5A">
        <w:rPr>
          <w:rFonts w:eastAsia="Times New Roman"/>
        </w:rPr>
        <w:t xml:space="preserve">also found people with more social wellbeing </w:t>
      </w:r>
      <w:r w:rsidR="00C81832">
        <w:rPr>
          <w:rFonts w:eastAsia="Times New Roman"/>
        </w:rPr>
        <w:t>were</w:t>
      </w:r>
      <w:r w:rsidR="00A476DA" w:rsidRPr="00623A5A">
        <w:rPr>
          <w:rFonts w:eastAsia="Times New Roman"/>
        </w:rPr>
        <w:t xml:space="preserve"> more likely to volunteer, thus challenging the direction of causality</w:t>
      </w:r>
      <w:r w:rsidR="00636360" w:rsidRPr="00623A5A">
        <w:rPr>
          <w:rFonts w:eastAsia="Times New Roman"/>
        </w:rPr>
        <w:t xml:space="preserve">. </w:t>
      </w:r>
      <w:r w:rsidR="00CE2701" w:rsidRPr="00623A5A">
        <w:rPr>
          <w:rFonts w:eastAsia="Times New Roman"/>
        </w:rPr>
        <w:t>The claim that volunteering causes wellbeing</w:t>
      </w:r>
      <w:r w:rsidR="00ED529A">
        <w:rPr>
          <w:rFonts w:eastAsia="Times New Roman"/>
        </w:rPr>
        <w:t>,</w:t>
      </w:r>
      <w:r w:rsidR="00CE2701" w:rsidRPr="00623A5A">
        <w:rPr>
          <w:rFonts w:eastAsia="Times New Roman"/>
        </w:rPr>
        <w:t xml:space="preserve"> in a </w:t>
      </w:r>
      <w:r w:rsidR="007C1126" w:rsidRPr="00623A5A">
        <w:rPr>
          <w:rFonts w:eastAsia="Times New Roman"/>
        </w:rPr>
        <w:t xml:space="preserve">unidirectional </w:t>
      </w:r>
      <w:r w:rsidR="00CE2701" w:rsidRPr="00623A5A">
        <w:rPr>
          <w:rFonts w:eastAsia="Times New Roman"/>
        </w:rPr>
        <w:t xml:space="preserve">relationship, is </w:t>
      </w:r>
      <w:r w:rsidR="003B4F50">
        <w:rPr>
          <w:rFonts w:eastAsia="Times New Roman"/>
        </w:rPr>
        <w:t xml:space="preserve">further </w:t>
      </w:r>
      <w:r w:rsidR="00CE2701" w:rsidRPr="00623A5A">
        <w:rPr>
          <w:rFonts w:eastAsia="Times New Roman"/>
        </w:rPr>
        <w:t xml:space="preserve">undermined in the GIVERS report, when </w:t>
      </w:r>
      <w:r w:rsidR="002C22F4" w:rsidRPr="00623A5A">
        <w:rPr>
          <w:rFonts w:eastAsia="Times New Roman"/>
        </w:rPr>
        <w:t xml:space="preserve">it </w:t>
      </w:r>
      <w:r w:rsidR="003D5A2D" w:rsidRPr="00623A5A">
        <w:rPr>
          <w:rFonts w:eastAsia="Times New Roman"/>
        </w:rPr>
        <w:t xml:space="preserve">claims </w:t>
      </w:r>
      <w:r w:rsidR="00584EF3" w:rsidRPr="00623A5A">
        <w:rPr>
          <w:rFonts w:eastAsia="Times New Roman"/>
        </w:rPr>
        <w:t xml:space="preserve">that </w:t>
      </w:r>
      <w:r w:rsidR="003D5A2D" w:rsidRPr="00623A5A">
        <w:rPr>
          <w:rFonts w:eastAsia="Times New Roman"/>
          <w:lang w:val="en-AU"/>
        </w:rPr>
        <w:t xml:space="preserve">a ‘virtuous cycle of volunteering’ exists; in which voluntary activity and charitable giving causes higher wellbeing, which causes greater altruism, which is turn causes more voluntary activity and charitable giving.  </w:t>
      </w:r>
      <w:r w:rsidR="00F72FFE" w:rsidRPr="00623A5A">
        <w:rPr>
          <w:rFonts w:eastAsia="Times New Roman"/>
          <w:lang w:val="en-AU"/>
        </w:rPr>
        <w:t>If this virtuous circle existed</w:t>
      </w:r>
      <w:r w:rsidR="0062226B">
        <w:rPr>
          <w:rFonts w:eastAsia="Times New Roman"/>
          <w:lang w:val="en-AU"/>
        </w:rPr>
        <w:t>,</w:t>
      </w:r>
      <w:r w:rsidR="00F72FFE" w:rsidRPr="00623A5A">
        <w:rPr>
          <w:rFonts w:eastAsia="Times New Roman"/>
          <w:lang w:val="en-AU"/>
        </w:rPr>
        <w:t xml:space="preserve"> it would </w:t>
      </w:r>
      <w:r w:rsidR="00F83EDB" w:rsidRPr="00623A5A">
        <w:rPr>
          <w:rFonts w:eastAsia="Times New Roman"/>
          <w:lang w:val="en-AU"/>
        </w:rPr>
        <w:t xml:space="preserve">need to explain </w:t>
      </w:r>
      <w:r w:rsidR="00624EFD" w:rsidRPr="00623A5A">
        <w:rPr>
          <w:rFonts w:eastAsia="Times New Roman"/>
          <w:lang w:val="en-AU"/>
        </w:rPr>
        <w:t>why the level of volunteering in the UK is static</w:t>
      </w:r>
      <w:r w:rsidR="00F72FFE" w:rsidRPr="00623A5A">
        <w:rPr>
          <w:rFonts w:eastAsia="Times New Roman"/>
          <w:lang w:val="en-AU"/>
        </w:rPr>
        <w:t>.</w:t>
      </w:r>
      <w:r w:rsidR="00624EFD" w:rsidRPr="00623A5A">
        <w:rPr>
          <w:rFonts w:eastAsia="Times New Roman"/>
          <w:lang w:val="en-AU"/>
        </w:rPr>
        <w:t xml:space="preserve"> </w:t>
      </w:r>
      <w:r w:rsidR="00671617" w:rsidRPr="00623A5A">
        <w:rPr>
          <w:rFonts w:eastAsia="Times New Roman"/>
          <w:lang w:val="en-AU"/>
        </w:rPr>
        <w:t>Further, such a</w:t>
      </w:r>
      <w:r w:rsidR="00400220" w:rsidRPr="00623A5A">
        <w:rPr>
          <w:rFonts w:eastAsia="Times New Roman"/>
          <w:lang w:val="en-AU"/>
        </w:rPr>
        <w:t>pproaches ignore the structural reasons why certain people or groups volunteer more or less than others.</w:t>
      </w:r>
    </w:p>
    <w:p w14:paraId="75F95A0E" w14:textId="24E94BF7" w:rsidR="00624EB2" w:rsidRPr="00623A5A" w:rsidRDefault="0062226B" w:rsidP="00BA6FF4">
      <w:pPr>
        <w:spacing w:before="100" w:beforeAutospacing="1" w:after="240"/>
        <w:jc w:val="both"/>
        <w:rPr>
          <w:rFonts w:eastAsia="Times New Roman"/>
          <w:lang w:val="en-AU"/>
        </w:rPr>
      </w:pPr>
      <w:r>
        <w:rPr>
          <w:rFonts w:eastAsia="Times New Roman"/>
          <w:lang w:val="en-AU"/>
        </w:rPr>
        <w:t>T</w:t>
      </w:r>
      <w:r w:rsidR="0015139E" w:rsidRPr="00623A5A">
        <w:rPr>
          <w:rFonts w:eastAsia="Times New Roman"/>
          <w:lang w:val="en-AU"/>
        </w:rPr>
        <w:t xml:space="preserve">he studies </w:t>
      </w:r>
      <w:r w:rsidR="00330CFA" w:rsidRPr="00623A5A">
        <w:rPr>
          <w:rFonts w:eastAsia="Times New Roman"/>
          <w:lang w:val="en-AU"/>
        </w:rPr>
        <w:t>above (Fujiwara, et al. 2014a., 2014b, 2018)</w:t>
      </w:r>
      <w:r w:rsidR="006D2CA7" w:rsidRPr="00623A5A">
        <w:rPr>
          <w:rFonts w:eastAsia="Times New Roman"/>
          <w:lang w:val="en-AU"/>
        </w:rPr>
        <w:t>,</w:t>
      </w:r>
      <w:r w:rsidR="00330CFA" w:rsidRPr="00623A5A">
        <w:rPr>
          <w:rFonts w:eastAsia="Times New Roman"/>
          <w:lang w:val="en-AU"/>
        </w:rPr>
        <w:t xml:space="preserve"> </w:t>
      </w:r>
      <w:r w:rsidR="00764517" w:rsidRPr="00623A5A">
        <w:rPr>
          <w:rFonts w:eastAsia="Times New Roman"/>
          <w:lang w:val="en-AU"/>
        </w:rPr>
        <w:t>influenc</w:t>
      </w:r>
      <w:r w:rsidR="002F5880">
        <w:rPr>
          <w:rFonts w:eastAsia="Times New Roman"/>
          <w:lang w:val="en-AU"/>
        </w:rPr>
        <w:t>ed</w:t>
      </w:r>
      <w:r w:rsidR="00764517" w:rsidRPr="00623A5A">
        <w:rPr>
          <w:rFonts w:eastAsia="Times New Roman"/>
          <w:lang w:val="en-AU"/>
        </w:rPr>
        <w:t xml:space="preserve"> </w:t>
      </w:r>
      <w:r w:rsidR="002A672C">
        <w:rPr>
          <w:rFonts w:eastAsia="Times New Roman"/>
          <w:lang w:val="en-AU"/>
        </w:rPr>
        <w:t xml:space="preserve">policies of </w:t>
      </w:r>
      <w:r w:rsidR="00764517" w:rsidRPr="00623A5A">
        <w:rPr>
          <w:rFonts w:eastAsia="Times New Roman"/>
          <w:lang w:val="en-AU"/>
        </w:rPr>
        <w:t>the D</w:t>
      </w:r>
      <w:r w:rsidR="002F5880">
        <w:rPr>
          <w:rFonts w:eastAsia="Times New Roman"/>
          <w:lang w:val="en-AU"/>
        </w:rPr>
        <w:t>epartment of Culture Media and Sport</w:t>
      </w:r>
      <w:r w:rsidR="00764517" w:rsidRPr="00623A5A">
        <w:rPr>
          <w:rFonts w:eastAsia="Times New Roman"/>
          <w:lang w:val="en-AU"/>
        </w:rPr>
        <w:t xml:space="preserve">and Sport </w:t>
      </w:r>
      <w:r w:rsidR="00717ED5" w:rsidRPr="00623A5A">
        <w:rPr>
          <w:rFonts w:eastAsia="Times New Roman"/>
          <w:lang w:val="en-AU"/>
        </w:rPr>
        <w:t>England</w:t>
      </w:r>
      <w:r w:rsidR="0073720E">
        <w:rPr>
          <w:rFonts w:eastAsia="Times New Roman"/>
          <w:lang w:val="en-AU"/>
        </w:rPr>
        <w:t>.  Both promoted volunteering by informing people it would increase their wellbeing, although there was no</w:t>
      </w:r>
      <w:r w:rsidR="00ED529A">
        <w:rPr>
          <w:rFonts w:eastAsia="Times New Roman"/>
          <w:lang w:val="en-AU"/>
        </w:rPr>
        <w:t xml:space="preserve"> </w:t>
      </w:r>
      <w:r w:rsidR="00A43C9D" w:rsidRPr="00623A5A">
        <w:rPr>
          <w:rFonts w:eastAsia="Times New Roman"/>
          <w:lang w:val="en-AU"/>
        </w:rPr>
        <w:t xml:space="preserve">evidence </w:t>
      </w:r>
      <w:r w:rsidR="00717ED5" w:rsidRPr="00623A5A">
        <w:rPr>
          <w:rFonts w:eastAsia="Times New Roman"/>
          <w:lang w:val="en-AU"/>
        </w:rPr>
        <w:t xml:space="preserve">that </w:t>
      </w:r>
      <w:r w:rsidR="009B7562">
        <w:rPr>
          <w:rFonts w:eastAsia="Times New Roman"/>
          <w:lang w:val="en-AU"/>
        </w:rPr>
        <w:t xml:space="preserve">this would be effective.  It was assumed that </w:t>
      </w:r>
      <w:r w:rsidR="00600F86" w:rsidRPr="00623A5A">
        <w:rPr>
          <w:rFonts w:eastAsia="Times New Roman"/>
          <w:lang w:val="en-AU"/>
        </w:rPr>
        <w:t>individuals are motivated by self-interest</w:t>
      </w:r>
      <w:r w:rsidR="001966EF">
        <w:rPr>
          <w:rFonts w:eastAsia="Times New Roman"/>
          <w:lang w:val="en-AU"/>
        </w:rPr>
        <w:t xml:space="preserve"> and so would be motivated by </w:t>
      </w:r>
      <w:r w:rsidR="00ED529A">
        <w:rPr>
          <w:rFonts w:eastAsia="Times New Roman"/>
          <w:lang w:val="en-AU"/>
        </w:rPr>
        <w:t>being told</w:t>
      </w:r>
      <w:r>
        <w:rPr>
          <w:rFonts w:eastAsia="Times New Roman"/>
          <w:lang w:val="en-AU"/>
        </w:rPr>
        <w:t xml:space="preserve"> </w:t>
      </w:r>
      <w:r w:rsidR="00ED529A">
        <w:rPr>
          <w:rFonts w:eastAsia="Times New Roman"/>
          <w:lang w:val="en-AU"/>
        </w:rPr>
        <w:t xml:space="preserve">that </w:t>
      </w:r>
      <w:r w:rsidR="001966EF">
        <w:rPr>
          <w:rFonts w:eastAsia="Times New Roman"/>
          <w:lang w:val="en-AU"/>
        </w:rPr>
        <w:t xml:space="preserve">volunteering would provide personal benefits. </w:t>
      </w:r>
      <w:r w:rsidR="00600F86" w:rsidRPr="00623A5A">
        <w:rPr>
          <w:rFonts w:eastAsia="Times New Roman"/>
          <w:lang w:val="en-AU"/>
        </w:rPr>
        <w:t xml:space="preserve"> </w:t>
      </w:r>
      <w:r w:rsidR="00AB4E5A" w:rsidRPr="00623A5A">
        <w:rPr>
          <w:rFonts w:eastAsia="Times New Roman"/>
          <w:lang w:val="en-AU"/>
        </w:rPr>
        <w:t xml:space="preserve">Further, </w:t>
      </w:r>
      <w:r w:rsidR="005C0972">
        <w:rPr>
          <w:rFonts w:eastAsia="Times New Roman"/>
          <w:lang w:val="en-AU"/>
        </w:rPr>
        <w:t xml:space="preserve">in relation to sport, </w:t>
      </w:r>
      <w:r w:rsidR="00AB4E5A" w:rsidRPr="00623A5A">
        <w:rPr>
          <w:rFonts w:eastAsia="Times New Roman"/>
          <w:lang w:val="en-AU"/>
        </w:rPr>
        <w:t>t</w:t>
      </w:r>
      <w:r w:rsidR="005513D5" w:rsidRPr="00623A5A">
        <w:rPr>
          <w:rFonts w:eastAsia="Times New Roman"/>
          <w:lang w:val="en-AU"/>
        </w:rPr>
        <w:t>he</w:t>
      </w:r>
      <w:r w:rsidR="00650569">
        <w:rPr>
          <w:rFonts w:eastAsia="Times New Roman"/>
          <w:lang w:val="en-AU"/>
        </w:rPr>
        <w:t xml:space="preserve"> studies above were </w:t>
      </w:r>
      <w:r w:rsidR="005513D5" w:rsidRPr="00623A5A">
        <w:rPr>
          <w:rFonts w:eastAsia="Times New Roman"/>
          <w:lang w:val="en-AU"/>
        </w:rPr>
        <w:t>all concerned with general volunteering, rather than volunteering in sport</w:t>
      </w:r>
      <w:r w:rsidR="00F27F46" w:rsidRPr="00623A5A">
        <w:rPr>
          <w:rFonts w:eastAsia="Times New Roman"/>
          <w:lang w:val="en-AU"/>
        </w:rPr>
        <w:t>s clubs</w:t>
      </w:r>
      <w:r w:rsidR="00636360" w:rsidRPr="00623A5A">
        <w:rPr>
          <w:rFonts w:eastAsia="Times New Roman"/>
          <w:lang w:val="en-AU"/>
        </w:rPr>
        <w:t xml:space="preserve">. </w:t>
      </w:r>
      <w:r w:rsidR="005B3E7C" w:rsidRPr="00623A5A">
        <w:rPr>
          <w:rFonts w:eastAsia="Times New Roman"/>
          <w:lang w:val="en-AU"/>
        </w:rPr>
        <w:t xml:space="preserve">From the previous summary of the motives of sports volunteers </w:t>
      </w:r>
      <w:r w:rsidR="00BA4038" w:rsidRPr="00623A5A">
        <w:rPr>
          <w:rFonts w:eastAsia="Times New Roman"/>
          <w:lang w:val="en-AU"/>
        </w:rPr>
        <w:t xml:space="preserve">the more </w:t>
      </w:r>
      <w:r w:rsidR="006D2CA7" w:rsidRPr="00623A5A">
        <w:rPr>
          <w:rFonts w:eastAsia="Times New Roman"/>
          <w:lang w:val="en-AU"/>
        </w:rPr>
        <w:t>pertinent</w:t>
      </w:r>
      <w:r w:rsidR="00BA4038" w:rsidRPr="00623A5A">
        <w:rPr>
          <w:rFonts w:eastAsia="Times New Roman"/>
          <w:lang w:val="en-AU"/>
        </w:rPr>
        <w:t xml:space="preserve"> personal benefits to emphasise might be for one’s children or oneself to take part in sport, </w:t>
      </w:r>
      <w:r w:rsidR="00624EB2" w:rsidRPr="00623A5A">
        <w:rPr>
          <w:rFonts w:eastAsia="Times New Roman"/>
          <w:lang w:val="en-AU"/>
        </w:rPr>
        <w:t xml:space="preserve">the social rewards, </w:t>
      </w:r>
      <w:r w:rsidR="00F27F46" w:rsidRPr="00623A5A">
        <w:rPr>
          <w:rFonts w:eastAsia="Times New Roman"/>
          <w:lang w:val="en-AU"/>
        </w:rPr>
        <w:t xml:space="preserve">along with altruistic motives of </w:t>
      </w:r>
      <w:r w:rsidR="00624EB2" w:rsidRPr="00623A5A">
        <w:rPr>
          <w:rFonts w:eastAsia="Times New Roman"/>
          <w:lang w:val="en-AU"/>
        </w:rPr>
        <w:t xml:space="preserve">benefitting the club or the community. </w:t>
      </w:r>
      <w:r w:rsidR="00400220" w:rsidRPr="00623A5A">
        <w:rPr>
          <w:rFonts w:eastAsia="Times New Roman"/>
          <w:lang w:val="en-AU"/>
        </w:rPr>
        <w:t xml:space="preserve">These are relevant to a life-course approach to </w:t>
      </w:r>
      <w:r w:rsidR="000C373E">
        <w:rPr>
          <w:rFonts w:eastAsia="Times New Roman"/>
          <w:lang w:val="en-AU"/>
        </w:rPr>
        <w:t xml:space="preserve">developing </w:t>
      </w:r>
      <w:r w:rsidR="00400220" w:rsidRPr="00623A5A">
        <w:rPr>
          <w:rFonts w:eastAsia="Times New Roman"/>
          <w:lang w:val="en-AU"/>
        </w:rPr>
        <w:t xml:space="preserve">volunteering, which we </w:t>
      </w:r>
      <w:r w:rsidR="000C373E">
        <w:rPr>
          <w:rFonts w:eastAsia="Times New Roman"/>
          <w:lang w:val="en-AU"/>
        </w:rPr>
        <w:t>elaborate</w:t>
      </w:r>
      <w:r w:rsidR="00400220" w:rsidRPr="00623A5A">
        <w:rPr>
          <w:rFonts w:eastAsia="Times New Roman"/>
          <w:lang w:val="en-AU"/>
        </w:rPr>
        <w:t xml:space="preserve"> below.</w:t>
      </w:r>
    </w:p>
    <w:p w14:paraId="24F8EE8F" w14:textId="2514075E" w:rsidR="00782035" w:rsidRPr="00623A5A" w:rsidRDefault="0074485A" w:rsidP="00BA6FF4">
      <w:pPr>
        <w:jc w:val="both"/>
        <w:rPr>
          <w:i/>
        </w:rPr>
      </w:pPr>
      <w:r>
        <w:rPr>
          <w:b/>
          <w:bCs/>
          <w:color w:val="000000" w:themeColor="text1"/>
        </w:rPr>
        <w:t>Developing volunteers</w:t>
      </w:r>
      <w:r w:rsidR="00782035" w:rsidRPr="00623A5A">
        <w:rPr>
          <w:b/>
          <w:bCs/>
          <w:color w:val="000000" w:themeColor="text1"/>
        </w:rPr>
        <w:t xml:space="preserve"> –</w:t>
      </w:r>
      <w:r w:rsidR="00355FF7" w:rsidRPr="00623A5A">
        <w:rPr>
          <w:b/>
          <w:bCs/>
          <w:color w:val="000000" w:themeColor="text1"/>
        </w:rPr>
        <w:t xml:space="preserve"> </w:t>
      </w:r>
      <w:r w:rsidR="00636360" w:rsidRPr="00623A5A">
        <w:rPr>
          <w:b/>
          <w:bCs/>
          <w:iCs/>
        </w:rPr>
        <w:t>a life-course approach</w:t>
      </w:r>
    </w:p>
    <w:p w14:paraId="411EB12E" w14:textId="7A3B74CA" w:rsidR="00496905" w:rsidRPr="00623A5A" w:rsidRDefault="00496905" w:rsidP="00BA6FF4">
      <w:pPr>
        <w:jc w:val="both"/>
        <w:rPr>
          <w:color w:val="000000"/>
          <w:spacing w:val="-1"/>
        </w:rPr>
      </w:pPr>
      <w:r w:rsidRPr="00623A5A">
        <w:t xml:space="preserve">A theoretical framework for understanding an alternative approach is provided by </w:t>
      </w:r>
      <w:r w:rsidR="00F86EF7" w:rsidRPr="00623A5A">
        <w:t>a</w:t>
      </w:r>
      <w:r w:rsidRPr="00623A5A">
        <w:t xml:space="preserve"> life-course approach</w:t>
      </w:r>
      <w:r w:rsidR="00B31C03" w:rsidRPr="00623A5A">
        <w:t xml:space="preserve"> which </w:t>
      </w:r>
      <w:r w:rsidRPr="00623A5A">
        <w:t>understand</w:t>
      </w:r>
      <w:r w:rsidR="00B31C03" w:rsidRPr="00623A5A">
        <w:t>s</w:t>
      </w:r>
      <w:r w:rsidRPr="00623A5A">
        <w:t xml:space="preserve"> the changing experience of sports participation and sports volunteering through people’s lives</w:t>
      </w:r>
      <w:r w:rsidR="00C31243" w:rsidRPr="00623A5A">
        <w:t>,</w:t>
      </w:r>
      <w:r w:rsidRPr="00623A5A">
        <w:t xml:space="preserve"> and </w:t>
      </w:r>
      <w:r w:rsidRPr="00623A5A">
        <w:rPr>
          <w:color w:val="000000"/>
          <w:spacing w:val="-1"/>
        </w:rPr>
        <w:t xml:space="preserve">how a wide range of interrelated events and </w:t>
      </w:r>
      <w:r w:rsidR="00636360" w:rsidRPr="00623A5A">
        <w:rPr>
          <w:color w:val="000000"/>
          <w:spacing w:val="-1"/>
        </w:rPr>
        <w:t xml:space="preserve">factors have influenced these. </w:t>
      </w:r>
      <w:r w:rsidRPr="00623A5A">
        <w:rPr>
          <w:color w:val="000000"/>
          <w:spacing w:val="-1"/>
        </w:rPr>
        <w:t xml:space="preserve">A small number of previous pieces of research on volunteering have also argued for this approach (see </w:t>
      </w:r>
      <w:r w:rsidRPr="00623A5A">
        <w:rPr>
          <w:color w:val="000000"/>
        </w:rPr>
        <w:t>Hardill et al, 2007</w:t>
      </w:r>
      <w:r w:rsidRPr="00623A5A">
        <w:rPr>
          <w:color w:val="000000"/>
          <w:spacing w:val="-1"/>
        </w:rPr>
        <w:t>; Baines and Hardill, 2008; Brodie et al, 2011; Hogg, 2016</w:t>
      </w:r>
      <w:r w:rsidR="00400220" w:rsidRPr="00623A5A">
        <w:rPr>
          <w:color w:val="000000"/>
          <w:spacing w:val="-1"/>
        </w:rPr>
        <w:t>; Lindsey and Mohan, 2018</w:t>
      </w:r>
      <w:r w:rsidRPr="00623A5A">
        <w:rPr>
          <w:color w:val="000000"/>
          <w:spacing w:val="-1"/>
        </w:rPr>
        <w:t xml:space="preserve">). </w:t>
      </w:r>
      <w:r w:rsidRPr="00623A5A">
        <w:rPr>
          <w:color w:val="000000"/>
        </w:rPr>
        <w:t>Hardill et al</w:t>
      </w:r>
      <w:r w:rsidRPr="00623A5A">
        <w:rPr>
          <w:color w:val="000000"/>
          <w:spacing w:val="-1"/>
        </w:rPr>
        <w:t xml:space="preserve"> (2007: 400) explain that the use of a life-</w:t>
      </w:r>
      <w:r w:rsidRPr="00623A5A">
        <w:rPr>
          <w:color w:val="000000"/>
          <w:spacing w:val="-1"/>
        </w:rPr>
        <w:lastRenderedPageBreak/>
        <w:t>course approach to volunteering research allows the researcher to, “understand the qualitative experience of volunteering, specifically why people create (emotional, temporal and physical) space for voluntary work, and how they juggle unpaid voluntary work with other ‘work’ (paid and unpaid) they undertake”.</w:t>
      </w:r>
      <w:r w:rsidRPr="00623A5A">
        <w:t xml:space="preserve"> </w:t>
      </w:r>
      <w:r w:rsidRPr="00623A5A">
        <w:rPr>
          <w:color w:val="000000"/>
          <w:spacing w:val="-1"/>
        </w:rPr>
        <w:t xml:space="preserve">Brodie et al (2011) achieved this by conducting 101 in-depth interviews to find out how volunteering changed over people’s lives. This approach concluded that at different stages in people’s lives their volunteering was determined by:  </w:t>
      </w:r>
    </w:p>
    <w:p w14:paraId="51801BE2" w14:textId="77777777" w:rsidR="00496905" w:rsidRPr="00623A5A" w:rsidRDefault="00496905" w:rsidP="00BA6FF4">
      <w:pPr>
        <w:pStyle w:val="ListParagraph"/>
        <w:widowControl w:val="0"/>
        <w:numPr>
          <w:ilvl w:val="0"/>
          <w:numId w:val="12"/>
        </w:numPr>
        <w:tabs>
          <w:tab w:val="left" w:pos="340"/>
          <w:tab w:val="left" w:pos="1240"/>
        </w:tabs>
        <w:autoSpaceDE w:val="0"/>
        <w:autoSpaceDN w:val="0"/>
        <w:adjustRightInd w:val="0"/>
        <w:jc w:val="both"/>
        <w:textAlignment w:val="center"/>
        <w:rPr>
          <w:color w:val="000000"/>
          <w:spacing w:val="-1"/>
        </w:rPr>
      </w:pPr>
      <w:r w:rsidRPr="00623A5A">
        <w:rPr>
          <w:i/>
          <w:color w:val="000000"/>
          <w:spacing w:val="-1"/>
        </w:rPr>
        <w:t>Individual</w:t>
      </w:r>
      <w:r w:rsidRPr="00623A5A">
        <w:rPr>
          <w:color w:val="000000"/>
          <w:spacing w:val="-1"/>
        </w:rPr>
        <w:t xml:space="preserve"> factors such as personality, values, identity and resources;</w:t>
      </w:r>
    </w:p>
    <w:p w14:paraId="3ABA95B4" w14:textId="77777777" w:rsidR="00496905" w:rsidRPr="00623A5A" w:rsidRDefault="00496905" w:rsidP="00BA6FF4">
      <w:pPr>
        <w:pStyle w:val="ListParagraph"/>
        <w:widowControl w:val="0"/>
        <w:numPr>
          <w:ilvl w:val="0"/>
          <w:numId w:val="12"/>
        </w:numPr>
        <w:tabs>
          <w:tab w:val="left" w:pos="340"/>
          <w:tab w:val="left" w:pos="1240"/>
        </w:tabs>
        <w:autoSpaceDE w:val="0"/>
        <w:autoSpaceDN w:val="0"/>
        <w:adjustRightInd w:val="0"/>
        <w:jc w:val="both"/>
        <w:textAlignment w:val="center"/>
        <w:rPr>
          <w:color w:val="000000"/>
          <w:spacing w:val="-1"/>
        </w:rPr>
      </w:pPr>
      <w:r w:rsidRPr="00623A5A">
        <w:rPr>
          <w:i/>
          <w:color w:val="000000"/>
          <w:spacing w:val="-1"/>
        </w:rPr>
        <w:t>Relationships</w:t>
      </w:r>
      <w:r w:rsidRPr="00623A5A">
        <w:rPr>
          <w:color w:val="000000"/>
          <w:spacing w:val="-1"/>
        </w:rPr>
        <w:t xml:space="preserve"> and social networks with family, friends, neighbours and colleagues;</w:t>
      </w:r>
    </w:p>
    <w:p w14:paraId="230DE3BF" w14:textId="77777777" w:rsidR="00496905" w:rsidRPr="00623A5A" w:rsidRDefault="00496905" w:rsidP="00BA6FF4">
      <w:pPr>
        <w:pStyle w:val="ListParagraph"/>
        <w:widowControl w:val="0"/>
        <w:numPr>
          <w:ilvl w:val="0"/>
          <w:numId w:val="12"/>
        </w:numPr>
        <w:tabs>
          <w:tab w:val="left" w:pos="340"/>
          <w:tab w:val="left" w:pos="1240"/>
        </w:tabs>
        <w:autoSpaceDE w:val="0"/>
        <w:autoSpaceDN w:val="0"/>
        <w:adjustRightInd w:val="0"/>
        <w:jc w:val="both"/>
        <w:textAlignment w:val="center"/>
        <w:rPr>
          <w:color w:val="000000"/>
          <w:spacing w:val="-1"/>
        </w:rPr>
      </w:pPr>
      <w:r w:rsidRPr="00623A5A">
        <w:rPr>
          <w:i/>
          <w:color w:val="000000"/>
          <w:spacing w:val="-1"/>
        </w:rPr>
        <w:t>Membership</w:t>
      </w:r>
      <w:r w:rsidRPr="00623A5A">
        <w:rPr>
          <w:color w:val="000000"/>
          <w:spacing w:val="-1"/>
        </w:rPr>
        <w:t xml:space="preserve"> of groups and organisations and how these are organised;</w:t>
      </w:r>
    </w:p>
    <w:p w14:paraId="66E6E98E" w14:textId="77777777" w:rsidR="00496905" w:rsidRPr="00623A5A" w:rsidRDefault="00496905" w:rsidP="00BA6FF4">
      <w:pPr>
        <w:pStyle w:val="ListParagraph"/>
        <w:widowControl w:val="0"/>
        <w:numPr>
          <w:ilvl w:val="0"/>
          <w:numId w:val="12"/>
        </w:numPr>
        <w:tabs>
          <w:tab w:val="left" w:pos="340"/>
          <w:tab w:val="left" w:pos="1240"/>
        </w:tabs>
        <w:autoSpaceDE w:val="0"/>
        <w:autoSpaceDN w:val="0"/>
        <w:adjustRightInd w:val="0"/>
        <w:jc w:val="both"/>
        <w:textAlignment w:val="center"/>
        <w:rPr>
          <w:color w:val="000000"/>
          <w:spacing w:val="-1"/>
        </w:rPr>
      </w:pPr>
      <w:r w:rsidRPr="00623A5A">
        <w:rPr>
          <w:color w:val="000000"/>
          <w:spacing w:val="-1"/>
        </w:rPr>
        <w:t xml:space="preserve">Their </w:t>
      </w:r>
      <w:r w:rsidRPr="00623A5A">
        <w:rPr>
          <w:i/>
          <w:color w:val="000000"/>
          <w:spacing w:val="-1"/>
        </w:rPr>
        <w:t>local environment</w:t>
      </w:r>
      <w:r w:rsidRPr="00623A5A">
        <w:rPr>
          <w:color w:val="000000"/>
          <w:spacing w:val="-1"/>
        </w:rPr>
        <w:t xml:space="preserve"> and place where they live, including public spaces, events, institutions and politics;</w:t>
      </w:r>
    </w:p>
    <w:p w14:paraId="439ADE41" w14:textId="77777777" w:rsidR="00496905" w:rsidRPr="00623A5A" w:rsidRDefault="00496905" w:rsidP="00BA6FF4">
      <w:pPr>
        <w:pStyle w:val="ListParagraph"/>
        <w:widowControl w:val="0"/>
        <w:numPr>
          <w:ilvl w:val="0"/>
          <w:numId w:val="12"/>
        </w:numPr>
        <w:tabs>
          <w:tab w:val="left" w:pos="340"/>
          <w:tab w:val="left" w:pos="1240"/>
        </w:tabs>
        <w:autoSpaceDE w:val="0"/>
        <w:autoSpaceDN w:val="0"/>
        <w:adjustRightInd w:val="0"/>
        <w:jc w:val="both"/>
        <w:textAlignment w:val="center"/>
        <w:rPr>
          <w:color w:val="000000"/>
          <w:spacing w:val="-1"/>
        </w:rPr>
      </w:pPr>
      <w:r w:rsidRPr="00623A5A">
        <w:rPr>
          <w:i/>
          <w:color w:val="000000"/>
          <w:spacing w:val="-1"/>
        </w:rPr>
        <w:t>Wider societal and global factors</w:t>
      </w:r>
      <w:r w:rsidRPr="00623A5A">
        <w:rPr>
          <w:color w:val="000000"/>
          <w:spacing w:val="-1"/>
        </w:rPr>
        <w:t xml:space="preserve"> such as national and international events, social movements and trends. </w:t>
      </w:r>
    </w:p>
    <w:p w14:paraId="274D2C25" w14:textId="77777777" w:rsidR="00496905" w:rsidRPr="00623A5A" w:rsidRDefault="00496905" w:rsidP="00BA6FF4">
      <w:pPr>
        <w:pStyle w:val="ListParagraph"/>
        <w:widowControl w:val="0"/>
        <w:tabs>
          <w:tab w:val="left" w:pos="340"/>
          <w:tab w:val="left" w:pos="1240"/>
        </w:tabs>
        <w:autoSpaceDE w:val="0"/>
        <w:autoSpaceDN w:val="0"/>
        <w:adjustRightInd w:val="0"/>
        <w:ind w:left="0"/>
        <w:jc w:val="both"/>
        <w:textAlignment w:val="center"/>
        <w:rPr>
          <w:color w:val="000000"/>
          <w:spacing w:val="-1"/>
        </w:rPr>
      </w:pPr>
    </w:p>
    <w:p w14:paraId="56A35AB0" w14:textId="1A8A0C48" w:rsidR="00496905" w:rsidRPr="00623A5A" w:rsidRDefault="00496905" w:rsidP="00BA6FF4">
      <w:pPr>
        <w:widowControl w:val="0"/>
        <w:tabs>
          <w:tab w:val="left" w:pos="340"/>
          <w:tab w:val="left" w:pos="1240"/>
        </w:tabs>
        <w:autoSpaceDE w:val="0"/>
        <w:autoSpaceDN w:val="0"/>
        <w:adjustRightInd w:val="0"/>
        <w:jc w:val="both"/>
        <w:textAlignment w:val="center"/>
        <w:rPr>
          <w:color w:val="000000"/>
          <w:spacing w:val="-1"/>
        </w:rPr>
      </w:pPr>
      <w:r w:rsidRPr="00623A5A">
        <w:rPr>
          <w:color w:val="000000"/>
          <w:spacing w:val="-1"/>
        </w:rPr>
        <w:t>All these factors interrelate with one another in different ways at different times of life, combining to shape volunteer engagement (Brodie et al, 2011). This approach helps understand volunteering as a process in which people react to different circumstances and opportunities as they move through their lives, directed by fairly constant values and influenced by their experiences. Thus a motivation such as the social rewards of sports club membership may grow in strength with length of membership (Nichols and Shepherd, 2006; Schlesinger and Nagel, 2013) and reflect an underlying commitment to the sport, the clu</w:t>
      </w:r>
      <w:r w:rsidR="00636360" w:rsidRPr="00623A5A">
        <w:rPr>
          <w:color w:val="000000"/>
          <w:spacing w:val="-1"/>
        </w:rPr>
        <w:t>b and possibly to volunteering.</w:t>
      </w:r>
    </w:p>
    <w:p w14:paraId="53DAE435" w14:textId="77777777" w:rsidR="00496905" w:rsidRPr="00623A5A" w:rsidRDefault="00496905" w:rsidP="00BA6FF4">
      <w:pPr>
        <w:widowControl w:val="0"/>
        <w:tabs>
          <w:tab w:val="left" w:pos="340"/>
          <w:tab w:val="left" w:pos="1240"/>
        </w:tabs>
        <w:autoSpaceDE w:val="0"/>
        <w:autoSpaceDN w:val="0"/>
        <w:adjustRightInd w:val="0"/>
        <w:jc w:val="both"/>
        <w:textAlignment w:val="center"/>
        <w:rPr>
          <w:color w:val="000000"/>
          <w:spacing w:val="-1"/>
        </w:rPr>
      </w:pPr>
    </w:p>
    <w:p w14:paraId="3CA4E2BC" w14:textId="1C9D325F" w:rsidR="00D10FAF" w:rsidRPr="00623A5A" w:rsidRDefault="00496905" w:rsidP="00BA6FF4">
      <w:pPr>
        <w:widowControl w:val="0"/>
        <w:tabs>
          <w:tab w:val="left" w:pos="340"/>
          <w:tab w:val="left" w:pos="1240"/>
        </w:tabs>
        <w:autoSpaceDE w:val="0"/>
        <w:autoSpaceDN w:val="0"/>
        <w:adjustRightInd w:val="0"/>
        <w:jc w:val="both"/>
        <w:textAlignment w:val="center"/>
        <w:rPr>
          <w:lang w:val="en-US"/>
        </w:rPr>
      </w:pPr>
      <w:r w:rsidRPr="00623A5A">
        <w:rPr>
          <w:color w:val="000000"/>
          <w:spacing w:val="-1"/>
        </w:rPr>
        <w:t>A</w:t>
      </w:r>
      <w:r w:rsidR="006A2204" w:rsidRPr="00623A5A">
        <w:rPr>
          <w:color w:val="000000"/>
          <w:spacing w:val="-1"/>
        </w:rPr>
        <w:t>n</w:t>
      </w:r>
      <w:r w:rsidRPr="00623A5A">
        <w:rPr>
          <w:color w:val="000000"/>
          <w:spacing w:val="-1"/>
        </w:rPr>
        <w:t xml:space="preserve"> important insight is that values and identity remain fairly constant, while individuals’ circumsta</w:t>
      </w:r>
      <w:r w:rsidR="00636360" w:rsidRPr="00623A5A">
        <w:rPr>
          <w:color w:val="000000"/>
          <w:spacing w:val="-1"/>
        </w:rPr>
        <w:t xml:space="preserve">nces and opportunities change. </w:t>
      </w:r>
      <w:r w:rsidRPr="00623A5A">
        <w:rPr>
          <w:color w:val="000000"/>
          <w:spacing w:val="-1"/>
        </w:rPr>
        <w:t xml:space="preserve">Thus, if the habit of volunteering is nurtured in early </w:t>
      </w:r>
      <w:r w:rsidR="00636360" w:rsidRPr="00623A5A">
        <w:rPr>
          <w:color w:val="000000"/>
          <w:spacing w:val="-1"/>
        </w:rPr>
        <w:t xml:space="preserve">life, it is likely to persist. </w:t>
      </w:r>
      <w:r w:rsidRPr="00623A5A">
        <w:rPr>
          <w:color w:val="000000"/>
          <w:spacing w:val="-1"/>
        </w:rPr>
        <w:t xml:space="preserve">The continuity of values as a determining factor in volunteering was identified by </w:t>
      </w:r>
      <w:r w:rsidRPr="00623A5A">
        <w:t xml:space="preserve">Marta and Pozzi (2008) and </w:t>
      </w:r>
      <w:r w:rsidRPr="00623A5A">
        <w:rPr>
          <w:rFonts w:eastAsia="Times New Roman"/>
          <w:color w:val="181717"/>
        </w:rPr>
        <w:t>Oesterle et al (2004)</w:t>
      </w:r>
      <w:r w:rsidRPr="00623A5A">
        <w:t xml:space="preserve">. One study has also identified that </w:t>
      </w:r>
      <w:r w:rsidRPr="00623A5A">
        <w:rPr>
          <w:lang w:val="en-US"/>
        </w:rPr>
        <w:t>young people’s involvement in sports volunteering is strongly related to their parents’ volunteering (Eley and Kirk, 2002) and others, that family socialization is strong (Bekkers, 2007; Storr and Spaaji, 2017)</w:t>
      </w:r>
      <w:r w:rsidR="00636360" w:rsidRPr="00623A5A">
        <w:rPr>
          <w:lang w:val="en-US"/>
        </w:rPr>
        <w:t xml:space="preserve">. </w:t>
      </w:r>
      <w:r w:rsidR="00300026" w:rsidRPr="00623A5A">
        <w:rPr>
          <w:lang w:val="en-US"/>
        </w:rPr>
        <w:t>Developing u</w:t>
      </w:r>
      <w:r w:rsidRPr="00623A5A">
        <w:rPr>
          <w:lang w:val="en-US"/>
        </w:rPr>
        <w:t xml:space="preserve">nderlying values </w:t>
      </w:r>
      <w:r w:rsidR="00AA6866" w:rsidRPr="00623A5A">
        <w:rPr>
          <w:lang w:val="en-US"/>
        </w:rPr>
        <w:t>ha</w:t>
      </w:r>
      <w:r w:rsidR="00300026" w:rsidRPr="00623A5A">
        <w:rPr>
          <w:lang w:val="en-US"/>
        </w:rPr>
        <w:t>s</w:t>
      </w:r>
      <w:r w:rsidR="00AA6866" w:rsidRPr="00623A5A">
        <w:rPr>
          <w:lang w:val="en-US"/>
        </w:rPr>
        <w:t xml:space="preserve"> </w:t>
      </w:r>
      <w:r w:rsidR="00F13F63" w:rsidRPr="00623A5A">
        <w:rPr>
          <w:lang w:val="en-US"/>
        </w:rPr>
        <w:t>recently</w:t>
      </w:r>
      <w:r w:rsidRPr="00623A5A">
        <w:rPr>
          <w:lang w:val="en-US"/>
        </w:rPr>
        <w:t xml:space="preserve"> </w:t>
      </w:r>
      <w:r w:rsidR="00300026" w:rsidRPr="00623A5A">
        <w:rPr>
          <w:lang w:val="en-US"/>
        </w:rPr>
        <w:t xml:space="preserve">been </w:t>
      </w:r>
      <w:r w:rsidRPr="00623A5A">
        <w:rPr>
          <w:lang w:val="en-US"/>
        </w:rPr>
        <w:t>found to be important in encouraging young people to make a hab</w:t>
      </w:r>
      <w:r w:rsidR="00636360" w:rsidRPr="00623A5A">
        <w:rPr>
          <w:lang w:val="en-US"/>
        </w:rPr>
        <w:t xml:space="preserve">it of engaging in volunteering. </w:t>
      </w:r>
      <w:r w:rsidR="00711E7E" w:rsidRPr="00623A5A">
        <w:rPr>
          <w:lang w:val="en-US"/>
        </w:rPr>
        <w:t>Dall</w:t>
      </w:r>
      <w:r w:rsidR="00646EBD" w:rsidRPr="00623A5A">
        <w:rPr>
          <w:lang w:val="en-US"/>
        </w:rPr>
        <w:t>i</w:t>
      </w:r>
      <w:r w:rsidR="00711E7E" w:rsidRPr="00623A5A">
        <w:rPr>
          <w:lang w:val="en-US"/>
        </w:rPr>
        <w:t xml:space="preserve">more et al. (2018) </w:t>
      </w:r>
      <w:r w:rsidR="00400220" w:rsidRPr="00623A5A">
        <w:rPr>
          <w:lang w:val="en-US"/>
        </w:rPr>
        <w:t>applie</w:t>
      </w:r>
      <w:r w:rsidR="007D63F3" w:rsidRPr="00623A5A">
        <w:rPr>
          <w:lang w:val="en-US"/>
        </w:rPr>
        <w:t>d</w:t>
      </w:r>
      <w:r w:rsidR="00400220" w:rsidRPr="00623A5A">
        <w:rPr>
          <w:lang w:val="en-US"/>
        </w:rPr>
        <w:t xml:space="preserve"> </w:t>
      </w:r>
      <w:r w:rsidR="00711E7E" w:rsidRPr="00623A5A">
        <w:rPr>
          <w:lang w:val="en-US"/>
        </w:rPr>
        <w:t>B</w:t>
      </w:r>
      <w:r w:rsidR="001F40F6" w:rsidRPr="00623A5A">
        <w:rPr>
          <w:lang w:val="en-US"/>
        </w:rPr>
        <w:t xml:space="preserve">ourdieu’s concept of habitus; as a set of </w:t>
      </w:r>
      <w:r w:rsidR="005605C1" w:rsidRPr="00623A5A">
        <w:rPr>
          <w:lang w:val="en-US"/>
        </w:rPr>
        <w:t>predispositions</w:t>
      </w:r>
      <w:r w:rsidR="00F13F63" w:rsidRPr="00623A5A">
        <w:rPr>
          <w:lang w:val="en-US"/>
        </w:rPr>
        <w:t xml:space="preserve">; </w:t>
      </w:r>
      <w:r w:rsidR="00646EBD" w:rsidRPr="00623A5A">
        <w:rPr>
          <w:lang w:val="en-US"/>
        </w:rPr>
        <w:t xml:space="preserve">a factor explaining continuity in </w:t>
      </w:r>
      <w:r w:rsidR="00403A91" w:rsidRPr="00623A5A">
        <w:rPr>
          <w:lang w:val="en-US"/>
        </w:rPr>
        <w:t>an individual’s v</w:t>
      </w:r>
      <w:r w:rsidR="00F13F63" w:rsidRPr="00623A5A">
        <w:rPr>
          <w:lang w:val="en-US"/>
        </w:rPr>
        <w:t>olunteering</w:t>
      </w:r>
      <w:r w:rsidR="00636360" w:rsidRPr="00623A5A">
        <w:rPr>
          <w:lang w:val="en-US"/>
        </w:rPr>
        <w:t xml:space="preserve">. </w:t>
      </w:r>
      <w:r w:rsidR="00300026" w:rsidRPr="00623A5A">
        <w:rPr>
          <w:lang w:val="en-US"/>
        </w:rPr>
        <w:t xml:space="preserve">Thus a set of studies support the view that once developed, underlying values and identity can underpin volunteering.   </w:t>
      </w:r>
      <w:r w:rsidR="005602C3" w:rsidRPr="00623A5A">
        <w:rPr>
          <w:lang w:val="en-US"/>
        </w:rPr>
        <w:t xml:space="preserve">  </w:t>
      </w:r>
    </w:p>
    <w:p w14:paraId="05ED733C" w14:textId="77777777" w:rsidR="00D10FAF" w:rsidRPr="00623A5A" w:rsidRDefault="00D10FAF" w:rsidP="00BA6FF4">
      <w:pPr>
        <w:widowControl w:val="0"/>
        <w:tabs>
          <w:tab w:val="left" w:pos="340"/>
          <w:tab w:val="left" w:pos="1240"/>
        </w:tabs>
        <w:autoSpaceDE w:val="0"/>
        <w:autoSpaceDN w:val="0"/>
        <w:adjustRightInd w:val="0"/>
        <w:jc w:val="both"/>
        <w:textAlignment w:val="center"/>
        <w:rPr>
          <w:lang w:val="en-US"/>
        </w:rPr>
      </w:pPr>
    </w:p>
    <w:p w14:paraId="528E826A" w14:textId="44E73375" w:rsidR="00C86791" w:rsidRPr="00623A5A" w:rsidRDefault="00C86791" w:rsidP="00BA6FF4">
      <w:pPr>
        <w:jc w:val="both"/>
      </w:pPr>
      <w:r w:rsidRPr="00623A5A">
        <w:t>As an illustration of this pathway through sports volunteering: a young person may develop an interest in sport at school and through this and other, often parental, influences, be socialized into an expectation of volunteering to support the organisation in which participation takes place (Bekkers, 2007)</w:t>
      </w:r>
      <w:r w:rsidR="00636360" w:rsidRPr="00623A5A">
        <w:t xml:space="preserve">. </w:t>
      </w:r>
      <w:r w:rsidRPr="00623A5A">
        <w:t>At university, volunteers often support the sports teams they participate in, but are also aware that this can be a marketable experience (Dean, 2014)</w:t>
      </w:r>
      <w:r w:rsidR="00636360" w:rsidRPr="00623A5A">
        <w:t xml:space="preserve">. </w:t>
      </w:r>
      <w:r w:rsidRPr="00623A5A">
        <w:t>The unanticipated rewards of sports committee membership and a basic coaching qualification may then influence the decision to volunteer later in life when they may have a young family (Rochester et al, 2011; Wilson, 2000). People may experience a range of rewards by volunteering in a sports club to support their child’s participation, from providing sports opportunities for others, to feeling part of a club community</w:t>
      </w:r>
      <w:r w:rsidR="00636360" w:rsidRPr="00623A5A">
        <w:t>.</w:t>
      </w:r>
      <w:r w:rsidRPr="00623A5A">
        <w:t xml:space="preserve"> Identification with a club grows as people continue to volunteer as a member of the club committee after their children have stopped participating in the club and left home (Doherty, 2005)</w:t>
      </w:r>
      <w:r w:rsidR="00636360" w:rsidRPr="00623A5A">
        <w:t xml:space="preserve">. </w:t>
      </w:r>
      <w:r w:rsidRPr="00623A5A">
        <w:t>The sense of purpose and social rewards continue and in retirement they have more time to give to the club, and at this stage they may take on administrative and leadership roles (Hogg, 2016)</w:t>
      </w:r>
      <w:r w:rsidR="00636360" w:rsidRPr="00623A5A">
        <w:t xml:space="preserve">. </w:t>
      </w:r>
      <w:r w:rsidRPr="00623A5A">
        <w:t xml:space="preserve">Thus motivations to volunteer change in response to circumstances and experience, but </w:t>
      </w:r>
      <w:r w:rsidR="00400220" w:rsidRPr="00623A5A">
        <w:t>depend on an understanding of the value of volunteering to self and others, an understanding which is often established at an early age</w:t>
      </w:r>
      <w:r w:rsidR="00636360" w:rsidRPr="00623A5A">
        <w:t xml:space="preserve">. </w:t>
      </w:r>
      <w:r w:rsidRPr="00623A5A">
        <w:t xml:space="preserve">A </w:t>
      </w:r>
      <w:r w:rsidRPr="00623A5A">
        <w:lastRenderedPageBreak/>
        <w:t xml:space="preserve">specific example of applying this approach was understanding motivations of volunteers at the 2014 Commonwealth Games </w:t>
      </w:r>
      <w:r w:rsidRPr="00623A5A">
        <w:rPr>
          <w:color w:val="000000"/>
          <w:spacing w:val="-1"/>
        </w:rPr>
        <w:t>(Tomazos and Luke, 2015).</w:t>
      </w:r>
    </w:p>
    <w:p w14:paraId="402DED0E" w14:textId="77777777" w:rsidR="00C86791" w:rsidRPr="00623A5A" w:rsidRDefault="00C86791" w:rsidP="00BA6FF4">
      <w:pPr>
        <w:jc w:val="both"/>
      </w:pPr>
    </w:p>
    <w:p w14:paraId="78FC3A48" w14:textId="213D9AB7" w:rsidR="00C31264" w:rsidRDefault="00C86791" w:rsidP="00BA6FF4">
      <w:pPr>
        <w:jc w:val="both"/>
      </w:pPr>
      <w:r w:rsidRPr="00623A5A">
        <w:t>As emphasised above, a key conclusion of Brodie et al’s (2011) analysis was that values are often instilled in childhood and remain relatively constant into and throughout adulthood. A conclusion is that involvement in organisations which encourage volunteering and pro-social values at adolescence, instil values which persist through life.</w:t>
      </w:r>
      <w:r w:rsidR="00636360" w:rsidRPr="00623A5A">
        <w:t xml:space="preserve"> </w:t>
      </w:r>
      <w:r w:rsidRPr="00623A5A">
        <w:t xml:space="preserve">As sports organisations are important places for youth volunteering (Low et al., 2007), this suggests that they can be a vehicle for </w:t>
      </w:r>
      <w:r w:rsidR="007E153E" w:rsidRPr="00623A5A">
        <w:t>developing the values</w:t>
      </w:r>
      <w:r w:rsidR="00887F7E" w:rsidRPr="00623A5A">
        <w:t xml:space="preserve"> and habits</w:t>
      </w:r>
      <w:r w:rsidR="007E153E" w:rsidRPr="00623A5A">
        <w:t xml:space="preserve"> of active citizenship to support mutual aid organisations, and a</w:t>
      </w:r>
      <w:r w:rsidR="00C31264" w:rsidRPr="00623A5A">
        <w:t>n</w:t>
      </w:r>
      <w:r w:rsidR="007E153E" w:rsidRPr="00623A5A">
        <w:t xml:space="preserve"> </w:t>
      </w:r>
      <w:r w:rsidR="00C31264" w:rsidRPr="00623A5A">
        <w:t xml:space="preserve">identity as someone who does this. </w:t>
      </w:r>
      <w:r w:rsidR="009506F7" w:rsidRPr="00623A5A">
        <w:t xml:space="preserve">Thus </w:t>
      </w:r>
      <w:r w:rsidR="00B403D0" w:rsidRPr="00623A5A">
        <w:t>promoting volunteering should promote values</w:t>
      </w:r>
      <w:r w:rsidR="00887F7E" w:rsidRPr="00623A5A">
        <w:t xml:space="preserve"> and habits</w:t>
      </w:r>
      <w:r w:rsidR="00B403D0" w:rsidRPr="00623A5A">
        <w:t xml:space="preserve"> </w:t>
      </w:r>
      <w:r w:rsidR="00887F7E" w:rsidRPr="00623A5A">
        <w:t>which make</w:t>
      </w:r>
      <w:r w:rsidR="00B403D0" w:rsidRPr="00623A5A">
        <w:t xml:space="preserve"> individual</w:t>
      </w:r>
      <w:r w:rsidR="00887F7E" w:rsidRPr="00623A5A">
        <w:t>s more likely to accept opportunities</w:t>
      </w:r>
      <w:r w:rsidR="00B403D0" w:rsidRPr="00623A5A">
        <w:t xml:space="preserve"> to volunteer. </w:t>
      </w:r>
    </w:p>
    <w:p w14:paraId="536533AC" w14:textId="6C7C3B7A" w:rsidR="00691CBC" w:rsidRDefault="00691CBC" w:rsidP="00BA6FF4">
      <w:pPr>
        <w:jc w:val="both"/>
      </w:pPr>
    </w:p>
    <w:p w14:paraId="7502AA08" w14:textId="04DD3113" w:rsidR="00691CBC" w:rsidRPr="00623A5A" w:rsidRDefault="00691CBC" w:rsidP="00BA6FF4">
      <w:pPr>
        <w:jc w:val="both"/>
      </w:pPr>
      <w:r>
        <w:t xml:space="preserve">An economic insight which reinforces the life-course approach is </w:t>
      </w:r>
      <w:r w:rsidR="00C129FD">
        <w:t xml:space="preserve">that the rewards of volunteering may predominantly </w:t>
      </w:r>
      <w:r w:rsidR="00042C33">
        <w:t xml:space="preserve">be </w:t>
      </w:r>
      <w:r w:rsidR="00C129FD">
        <w:t>an ‘</w:t>
      </w:r>
      <w:r w:rsidR="002D505A">
        <w:t>experience</w:t>
      </w:r>
      <w:r w:rsidR="00C129FD">
        <w:t xml:space="preserve"> good’ </w:t>
      </w:r>
      <w:r w:rsidR="00007000">
        <w:t xml:space="preserve">where the value to an individual will only be ascertained fully after they </w:t>
      </w:r>
      <w:r w:rsidR="002D505A">
        <w:t xml:space="preserve">have been </w:t>
      </w:r>
      <w:r w:rsidR="00007000">
        <w:t>experienced</w:t>
      </w:r>
      <w:r w:rsidR="002B24D3">
        <w:t xml:space="preserve"> (Ford et al. 1988)</w:t>
      </w:r>
      <w:r w:rsidR="00007000">
        <w:t xml:space="preserve">. </w:t>
      </w:r>
      <w:r w:rsidR="00632C2E">
        <w:t>This contrasts with a ‘search good’ who</w:t>
      </w:r>
      <w:r w:rsidR="00D21DA7">
        <w:t>se</w:t>
      </w:r>
      <w:r w:rsidR="00632C2E">
        <w:t xml:space="preserve"> value can be accurately estimated before consumption</w:t>
      </w:r>
      <w:r w:rsidR="00ED529A">
        <w:t>,</w:t>
      </w:r>
      <w:r w:rsidR="00632C2E">
        <w:t xml:space="preserve"> and a ‘credence good’</w:t>
      </w:r>
      <w:r w:rsidR="00D21DA7">
        <w:t xml:space="preserve"> whose value still cannot be accurately measured after consumption.  </w:t>
      </w:r>
      <w:r w:rsidR="006972D1">
        <w:t>Thus</w:t>
      </w:r>
      <w:r w:rsidR="00ED529A">
        <w:t>,</w:t>
      </w:r>
      <w:r w:rsidR="006972D1">
        <w:t xml:space="preserve"> the more an individual experiences the rewards of volunteering, the more concrete they will become.  </w:t>
      </w:r>
      <w:r w:rsidR="00B008C2">
        <w:t>Th</w:t>
      </w:r>
      <w:r w:rsidR="00ED529A">
        <w:t>erefore</w:t>
      </w:r>
      <w:r w:rsidR="00B008C2">
        <w:t xml:space="preserve"> it is difficult to ‘sell’ the value of volunteering to a potential volunteer </w:t>
      </w:r>
      <w:r w:rsidR="000331CB">
        <w:t xml:space="preserve">by telling them it will enhance their wellbeing.  </w:t>
      </w:r>
      <w:r w:rsidR="001F31C1">
        <w:t xml:space="preserve">It will be easier to persuade </w:t>
      </w:r>
      <w:r w:rsidR="002D3DFA">
        <w:t>him or her</w:t>
      </w:r>
      <w:r w:rsidR="001F31C1">
        <w:t xml:space="preserve"> to continue volunteering, or </w:t>
      </w:r>
      <w:r w:rsidR="00276F9A">
        <w:t xml:space="preserve">volunteer in a new setting, on the basis that the rewards will be similar to those previously experienced.  </w:t>
      </w:r>
      <w:r w:rsidR="00B008C2">
        <w:t xml:space="preserve"> </w:t>
      </w:r>
    </w:p>
    <w:p w14:paraId="759C46E8" w14:textId="77777777" w:rsidR="00C31264" w:rsidRPr="00623A5A" w:rsidRDefault="00C31264" w:rsidP="00BA6FF4">
      <w:pPr>
        <w:jc w:val="both"/>
      </w:pPr>
    </w:p>
    <w:p w14:paraId="56E838BB" w14:textId="2045C532" w:rsidR="005649E8" w:rsidRPr="00623A5A" w:rsidRDefault="005649E8" w:rsidP="00BA6FF4">
      <w:pPr>
        <w:widowControl w:val="0"/>
        <w:tabs>
          <w:tab w:val="left" w:pos="340"/>
          <w:tab w:val="left" w:pos="1240"/>
        </w:tabs>
        <w:autoSpaceDE w:val="0"/>
        <w:autoSpaceDN w:val="0"/>
        <w:adjustRightInd w:val="0"/>
        <w:jc w:val="both"/>
        <w:textAlignment w:val="center"/>
        <w:rPr>
          <w:b/>
          <w:bCs/>
          <w:lang w:val="en-US"/>
        </w:rPr>
      </w:pPr>
      <w:r w:rsidRPr="00623A5A">
        <w:rPr>
          <w:b/>
          <w:bCs/>
          <w:lang w:val="en-US"/>
        </w:rPr>
        <w:t>The specific case of sport</w:t>
      </w:r>
    </w:p>
    <w:p w14:paraId="00229499" w14:textId="65DBE375" w:rsidR="005649E8" w:rsidRPr="00623A5A" w:rsidRDefault="00341C2C" w:rsidP="00BA6FF4">
      <w:pPr>
        <w:widowControl w:val="0"/>
        <w:tabs>
          <w:tab w:val="left" w:pos="340"/>
          <w:tab w:val="left" w:pos="1240"/>
        </w:tabs>
        <w:autoSpaceDE w:val="0"/>
        <w:autoSpaceDN w:val="0"/>
        <w:adjustRightInd w:val="0"/>
        <w:jc w:val="both"/>
        <w:textAlignment w:val="center"/>
        <w:rPr>
          <w:lang w:val="en-US"/>
        </w:rPr>
      </w:pPr>
      <w:r w:rsidRPr="00623A5A">
        <w:rPr>
          <w:lang w:val="en-US"/>
        </w:rPr>
        <w:t xml:space="preserve">So far we have shown that the approach of promoting volunteering through </w:t>
      </w:r>
      <w:r w:rsidR="001B414D" w:rsidRPr="00623A5A">
        <w:rPr>
          <w:lang w:val="en-US"/>
        </w:rPr>
        <w:t xml:space="preserve">persuading people it serves their own self-interest can be based on an understanding of the motives for volunteering, but evidence that it works is predicated on the assumption that people will act </w:t>
      </w:r>
      <w:r w:rsidR="00847A57" w:rsidRPr="00623A5A">
        <w:rPr>
          <w:lang w:val="en-US"/>
        </w:rPr>
        <w:t xml:space="preserve">primarily </w:t>
      </w:r>
      <w:r w:rsidR="00636360" w:rsidRPr="00623A5A">
        <w:rPr>
          <w:lang w:val="en-US"/>
        </w:rPr>
        <w:t>to further their own interests.</w:t>
      </w:r>
      <w:r w:rsidR="00847A57" w:rsidRPr="00623A5A">
        <w:rPr>
          <w:lang w:val="en-US"/>
        </w:rPr>
        <w:t xml:space="preserve"> In contrast, an approach which </w:t>
      </w:r>
      <w:r w:rsidR="00AC6D87" w:rsidRPr="00623A5A">
        <w:rPr>
          <w:lang w:val="en-US"/>
        </w:rPr>
        <w:t xml:space="preserve">advocates nurturing a set of values that predisposes the individual to volunteer throughout their lifetime is based on theory and evidence of </w:t>
      </w:r>
      <w:r w:rsidR="00B403D0" w:rsidRPr="00623A5A">
        <w:rPr>
          <w:lang w:val="en-US"/>
        </w:rPr>
        <w:t>this continuity of values</w:t>
      </w:r>
      <w:r w:rsidR="00887F7E" w:rsidRPr="00623A5A">
        <w:rPr>
          <w:lang w:val="en-US"/>
        </w:rPr>
        <w:t xml:space="preserve"> and habits, as well as </w:t>
      </w:r>
      <w:r w:rsidR="00CC7513">
        <w:rPr>
          <w:lang w:val="en-US"/>
        </w:rPr>
        <w:t xml:space="preserve">developing the </w:t>
      </w:r>
      <w:r w:rsidR="00887F7E" w:rsidRPr="00623A5A">
        <w:rPr>
          <w:lang w:val="en-US"/>
        </w:rPr>
        <w:t xml:space="preserve">confidence to believe </w:t>
      </w:r>
      <w:r w:rsidR="002D3DFA">
        <w:rPr>
          <w:lang w:val="en-US"/>
        </w:rPr>
        <w:t>he or she</w:t>
      </w:r>
      <w:r w:rsidR="00887F7E" w:rsidRPr="00623A5A">
        <w:rPr>
          <w:lang w:val="en-US"/>
        </w:rPr>
        <w:t xml:space="preserve"> can make a difference</w:t>
      </w:r>
      <w:r w:rsidR="00CC7513">
        <w:rPr>
          <w:lang w:val="en-US"/>
        </w:rPr>
        <w:t xml:space="preserve">.  </w:t>
      </w:r>
    </w:p>
    <w:p w14:paraId="4D59B8C1" w14:textId="77777777" w:rsidR="005649E8" w:rsidRPr="00623A5A" w:rsidRDefault="005649E8" w:rsidP="00BA6FF4">
      <w:pPr>
        <w:widowControl w:val="0"/>
        <w:tabs>
          <w:tab w:val="left" w:pos="340"/>
          <w:tab w:val="left" w:pos="1240"/>
        </w:tabs>
        <w:autoSpaceDE w:val="0"/>
        <w:autoSpaceDN w:val="0"/>
        <w:adjustRightInd w:val="0"/>
        <w:jc w:val="both"/>
        <w:textAlignment w:val="center"/>
        <w:rPr>
          <w:color w:val="FF0000"/>
          <w:lang w:val="en-US"/>
        </w:rPr>
      </w:pPr>
    </w:p>
    <w:p w14:paraId="0146832D" w14:textId="62D41B66" w:rsidR="00A31CB8" w:rsidRPr="00623A5A" w:rsidRDefault="00A31CB8" w:rsidP="00BA6FF4">
      <w:pPr>
        <w:jc w:val="both"/>
      </w:pPr>
      <w:r w:rsidRPr="00623A5A">
        <w:t xml:space="preserve">However, to understand how to promote volunteering in sport we need to understand the relationships between </w:t>
      </w:r>
      <w:r w:rsidR="005827DA" w:rsidRPr="00623A5A">
        <w:t>sports participation and volunteering</w:t>
      </w:r>
      <w:r w:rsidR="00636360" w:rsidRPr="00623A5A">
        <w:t xml:space="preserve">. </w:t>
      </w:r>
      <w:r w:rsidRPr="00623A5A">
        <w:rPr>
          <w:color w:val="000000"/>
          <w:spacing w:val="-1"/>
        </w:rPr>
        <w:t>Dawson and Downward’s (2013) econometric analysis of over 39,000 usable observations from the first three waves (2005-6, 2006-7 and 2007-8) of the Taking Part Survey concluded that the two activities were complimentary; the same factors predicted the decision to participate in sp</w:t>
      </w:r>
      <w:r w:rsidR="00636360" w:rsidRPr="00623A5A">
        <w:rPr>
          <w:color w:val="000000"/>
          <w:spacing w:val="-1"/>
        </w:rPr>
        <w:t xml:space="preserve">ort and to volunteer in sport. </w:t>
      </w:r>
      <w:r w:rsidRPr="00623A5A">
        <w:rPr>
          <w:color w:val="000000"/>
          <w:spacing w:val="-1"/>
        </w:rPr>
        <w:t>Common factors also predicted non-sports participation and not volunteering</w:t>
      </w:r>
      <w:r w:rsidR="00636360" w:rsidRPr="00623A5A">
        <w:rPr>
          <w:color w:val="000000"/>
          <w:spacing w:val="-1"/>
        </w:rPr>
        <w:t xml:space="preserve">. </w:t>
      </w:r>
      <w:r w:rsidRPr="00623A5A">
        <w:rPr>
          <w:color w:val="000000"/>
          <w:spacing w:val="-1"/>
        </w:rPr>
        <w:t xml:space="preserve">A conclusion was that </w:t>
      </w:r>
      <w:r w:rsidRPr="00623A5A">
        <w:rPr>
          <w:color w:val="000000" w:themeColor="text1"/>
        </w:rPr>
        <w:t>policy to promote either participation in sport or sport volunteering should recognise the interdependence of the two</w:t>
      </w:r>
      <w:r w:rsidR="000E37E7" w:rsidRPr="00623A5A">
        <w:rPr>
          <w:color w:val="000000" w:themeColor="text1"/>
        </w:rPr>
        <w:t xml:space="preserve">: sports participants and volunteers have similar demographic characteristics. </w:t>
      </w:r>
      <w:r w:rsidR="000631EC" w:rsidRPr="00623A5A">
        <w:rPr>
          <w:color w:val="000000" w:themeColor="text1"/>
        </w:rPr>
        <w:t xml:space="preserve">This contrasts with other </w:t>
      </w:r>
      <w:r w:rsidR="00A4202A" w:rsidRPr="00623A5A">
        <w:rPr>
          <w:color w:val="000000" w:themeColor="text1"/>
        </w:rPr>
        <w:t>volunteer led organisations.</w:t>
      </w:r>
      <w:r w:rsidRPr="00623A5A">
        <w:t xml:space="preserve"> </w:t>
      </w:r>
    </w:p>
    <w:p w14:paraId="3B7CB21F" w14:textId="706EAF0D" w:rsidR="005649E8" w:rsidRPr="00623A5A" w:rsidRDefault="005649E8" w:rsidP="00BA6FF4">
      <w:pPr>
        <w:widowControl w:val="0"/>
        <w:tabs>
          <w:tab w:val="left" w:pos="340"/>
          <w:tab w:val="left" w:pos="1240"/>
        </w:tabs>
        <w:autoSpaceDE w:val="0"/>
        <w:autoSpaceDN w:val="0"/>
        <w:adjustRightInd w:val="0"/>
        <w:jc w:val="both"/>
        <w:textAlignment w:val="center"/>
        <w:rPr>
          <w:color w:val="FF0000"/>
          <w:lang w:val="en-US"/>
        </w:rPr>
      </w:pPr>
    </w:p>
    <w:p w14:paraId="4CD02DB5" w14:textId="3FB1ED6D" w:rsidR="009506F7" w:rsidRPr="00623A5A" w:rsidRDefault="009506F7" w:rsidP="00BA6FF4">
      <w:pPr>
        <w:widowControl w:val="0"/>
        <w:tabs>
          <w:tab w:val="left" w:pos="340"/>
          <w:tab w:val="left" w:pos="1240"/>
        </w:tabs>
        <w:autoSpaceDE w:val="0"/>
        <w:autoSpaceDN w:val="0"/>
        <w:adjustRightInd w:val="0"/>
        <w:jc w:val="both"/>
        <w:textAlignment w:val="center"/>
        <w:rPr>
          <w:color w:val="FF0000"/>
          <w:lang w:val="en-US"/>
        </w:rPr>
      </w:pPr>
      <w:r w:rsidRPr="00623A5A">
        <w:rPr>
          <w:spacing w:val="-1"/>
        </w:rPr>
        <w:t>Analysis of The Active People Survey 1, conducted between October 2005 and October 2006 with a total sample size of 363,724 adults (16+ years) in England, supports the view that the relationship between participation and volunteering in sport changes across the life-course (Taylor et al</w:t>
      </w:r>
      <w:r w:rsidR="00636360" w:rsidRPr="00623A5A">
        <w:rPr>
          <w:spacing w:val="-1"/>
        </w:rPr>
        <w:t xml:space="preserve">, 2012). </w:t>
      </w:r>
      <w:r w:rsidRPr="00623A5A">
        <w:rPr>
          <w:spacing w:val="-1"/>
        </w:rPr>
        <w:t xml:space="preserve">While the decision to volunteer generally declined with age; paralleling participation in sport; the higher the age band, the greater was the percentage rise in the time given to sports volunteering. This is consistent with the finding from a survey of sports volunteers; conducted by Sport Wales; that approximately 20% of the volunteers contributed </w:t>
      </w:r>
      <w:r w:rsidRPr="00623A5A">
        <w:rPr>
          <w:spacing w:val="-1"/>
        </w:rPr>
        <w:lastRenderedPageBreak/>
        <w:t>80% of the time: these ‘stalwarts’ holding key positions in the clubs (Nichols and Shepherd, 2006) and being older</w:t>
      </w:r>
      <w:r w:rsidR="00887F7E" w:rsidRPr="00623A5A">
        <w:rPr>
          <w:spacing w:val="-1"/>
        </w:rPr>
        <w:t>, consistent with work on the civic core (Mohan</w:t>
      </w:r>
      <w:r w:rsidR="006B31FC" w:rsidRPr="00623A5A">
        <w:rPr>
          <w:spacing w:val="-1"/>
        </w:rPr>
        <w:t xml:space="preserve"> and Bulloch</w:t>
      </w:r>
      <w:r w:rsidR="00887F7E" w:rsidRPr="00623A5A">
        <w:rPr>
          <w:spacing w:val="-1"/>
        </w:rPr>
        <w:t>, 2012)</w:t>
      </w:r>
      <w:r w:rsidR="00636360" w:rsidRPr="00623A5A">
        <w:rPr>
          <w:spacing w:val="-1"/>
        </w:rPr>
        <w:t xml:space="preserve">. </w:t>
      </w:r>
      <w:r w:rsidRPr="00623A5A">
        <w:rPr>
          <w:spacing w:val="-1"/>
        </w:rPr>
        <w:t>This suggests that as sports participants get older, for those that remain as volunteers, their volunteering deepens.</w:t>
      </w:r>
      <w:r w:rsidR="00636360" w:rsidRPr="00623A5A">
        <w:rPr>
          <w:spacing w:val="-1"/>
        </w:rPr>
        <w:t xml:space="preserve"> </w:t>
      </w:r>
      <w:r w:rsidRPr="00623A5A">
        <w:rPr>
          <w:color w:val="000000"/>
          <w:spacing w:val="-1"/>
        </w:rPr>
        <w:t>The importance of life circumstances is apparent because the existence of dependent children, age, and familiarity with the neighbourhood are all important in motivati</w:t>
      </w:r>
      <w:r w:rsidR="007E3F76">
        <w:rPr>
          <w:color w:val="000000"/>
          <w:spacing w:val="-1"/>
        </w:rPr>
        <w:t>ng</w:t>
      </w:r>
      <w:r w:rsidRPr="00623A5A">
        <w:rPr>
          <w:color w:val="000000"/>
          <w:spacing w:val="-1"/>
        </w:rPr>
        <w:t xml:space="preserve"> people to volunteer (Doher</w:t>
      </w:r>
      <w:r w:rsidR="00636360" w:rsidRPr="00623A5A">
        <w:rPr>
          <w:color w:val="000000"/>
          <w:spacing w:val="-1"/>
        </w:rPr>
        <w:t xml:space="preserve">ty, 2005; Taylor et al, 2012). </w:t>
      </w:r>
      <w:r w:rsidRPr="00623A5A">
        <w:rPr>
          <w:color w:val="000000"/>
          <w:spacing w:val="-1"/>
        </w:rPr>
        <w:t>Having a very young child reduces the likelihood of someone volunteering in sport, while having older children increases it; probably because volunteering is associated with one’s child’s sports participation (Taylor et al,</w:t>
      </w:r>
      <w:r w:rsidR="00636360" w:rsidRPr="00623A5A">
        <w:rPr>
          <w:color w:val="000000"/>
          <w:spacing w:val="-1"/>
        </w:rPr>
        <w:t xml:space="preserve"> 2012).</w:t>
      </w:r>
      <w:r w:rsidR="00AD3761" w:rsidRPr="00623A5A">
        <w:rPr>
          <w:color w:val="000000"/>
          <w:spacing w:val="-1"/>
        </w:rPr>
        <w:t xml:space="preserve"> This analysis helps us understand </w:t>
      </w:r>
      <w:r w:rsidR="00D8619A" w:rsidRPr="00623A5A">
        <w:rPr>
          <w:color w:val="000000"/>
          <w:spacing w:val="-1"/>
        </w:rPr>
        <w:t>how the overlap between sports volunteering and participation</w:t>
      </w:r>
      <w:r w:rsidR="00636360" w:rsidRPr="00623A5A">
        <w:rPr>
          <w:color w:val="000000"/>
          <w:spacing w:val="-1"/>
        </w:rPr>
        <w:t xml:space="preserve"> changes over the life course.</w:t>
      </w:r>
    </w:p>
    <w:p w14:paraId="1113E28A" w14:textId="77777777" w:rsidR="00636360" w:rsidRPr="00623A5A" w:rsidRDefault="00636360" w:rsidP="00BA6FF4">
      <w:pPr>
        <w:jc w:val="both"/>
        <w:rPr>
          <w:color w:val="FF0000"/>
          <w:lang w:val="en-US"/>
        </w:rPr>
      </w:pPr>
    </w:p>
    <w:p w14:paraId="068EB4AC" w14:textId="6E2FEEA1" w:rsidR="00304CA5" w:rsidRPr="00623A5A" w:rsidRDefault="005218FE" w:rsidP="00BA6FF4">
      <w:pPr>
        <w:jc w:val="both"/>
        <w:rPr>
          <w:color w:val="000000"/>
          <w:spacing w:val="-1"/>
        </w:rPr>
      </w:pPr>
      <w:r w:rsidRPr="00623A5A">
        <w:t xml:space="preserve">For </w:t>
      </w:r>
      <w:r w:rsidR="002D3DFA">
        <w:t xml:space="preserve">the </w:t>
      </w:r>
      <w:r w:rsidRPr="00623A5A">
        <w:t>purposes of this paper</w:t>
      </w:r>
      <w:r w:rsidR="002D3DFA">
        <w:t>,</w:t>
      </w:r>
      <w:r w:rsidRPr="00623A5A">
        <w:t xml:space="preserve"> a</w:t>
      </w:r>
      <w:r w:rsidR="00304CA5" w:rsidRPr="00623A5A">
        <w:t xml:space="preserve"> further insight into the relationship between sports participation and volunteering is given </w:t>
      </w:r>
      <w:r w:rsidR="00700F76" w:rsidRPr="00623A5A">
        <w:t xml:space="preserve">by </w:t>
      </w:r>
      <w:r w:rsidR="00304CA5" w:rsidRPr="00623A5A">
        <w:t xml:space="preserve">the concept of sporting capital (Rowe, 2012, 2015). </w:t>
      </w:r>
      <w:r w:rsidR="00304CA5" w:rsidRPr="00623A5A">
        <w:rPr>
          <w:color w:val="000000"/>
          <w:spacing w:val="-1"/>
        </w:rPr>
        <w:t>Rowe</w:t>
      </w:r>
      <w:r w:rsidR="00887F83" w:rsidRPr="00623A5A">
        <w:rPr>
          <w:color w:val="000000"/>
          <w:spacing w:val="-1"/>
        </w:rPr>
        <w:t xml:space="preserve"> was able to commission a series of research projects into sports participation in his role as research manager for </w:t>
      </w:r>
      <w:r w:rsidR="00700F76" w:rsidRPr="00623A5A">
        <w:rPr>
          <w:color w:val="000000"/>
          <w:spacing w:val="-1"/>
        </w:rPr>
        <w:t xml:space="preserve">Sport </w:t>
      </w:r>
      <w:r w:rsidR="00887F83" w:rsidRPr="00623A5A">
        <w:rPr>
          <w:color w:val="000000"/>
          <w:spacing w:val="-1"/>
        </w:rPr>
        <w:t>England</w:t>
      </w:r>
      <w:r w:rsidR="00D108E7" w:rsidRPr="00623A5A">
        <w:rPr>
          <w:color w:val="000000"/>
          <w:spacing w:val="-1"/>
        </w:rPr>
        <w:t xml:space="preserve">. He wanted </w:t>
      </w:r>
      <w:r w:rsidR="00304CA5" w:rsidRPr="00623A5A">
        <w:rPr>
          <w:color w:val="000000"/>
          <w:spacing w:val="-1"/>
        </w:rPr>
        <w:t>to explain why sports participation levels had remained roughly constant despite initiatives to grow engagement, similar to conversations regarding stubbornly constant levels of volunteering. For Rowe (2015: 45), sporting capital is, “the stock of physical, social and psychological attributes and competencies that support and motivate an individual to participate in sport and to sustain that participation over time”.</w:t>
      </w:r>
      <w:r w:rsidR="00636360" w:rsidRPr="00623A5A">
        <w:rPr>
          <w:color w:val="000000"/>
          <w:spacing w:val="-1"/>
        </w:rPr>
        <w:t xml:space="preserve"> </w:t>
      </w:r>
      <w:r w:rsidR="00304CA5" w:rsidRPr="00623A5A">
        <w:rPr>
          <w:color w:val="000000"/>
          <w:spacing w:val="-1"/>
        </w:rPr>
        <w:t>Within this the underlying factors that determine the likelihood of people participating in sport are classified into three domains:</w:t>
      </w:r>
    </w:p>
    <w:p w14:paraId="2BB5CFE0" w14:textId="77777777" w:rsidR="00304CA5" w:rsidRPr="00623A5A" w:rsidRDefault="00304CA5" w:rsidP="00BA6FF4">
      <w:pPr>
        <w:pStyle w:val="ListParagraph"/>
        <w:numPr>
          <w:ilvl w:val="0"/>
          <w:numId w:val="13"/>
        </w:numPr>
        <w:jc w:val="both"/>
        <w:rPr>
          <w:color w:val="000000"/>
          <w:spacing w:val="-1"/>
        </w:rPr>
      </w:pPr>
      <w:r w:rsidRPr="00623A5A">
        <w:rPr>
          <w:i/>
          <w:color w:val="000000"/>
          <w:spacing w:val="-1"/>
        </w:rPr>
        <w:t>Social</w:t>
      </w:r>
      <w:r w:rsidRPr="00623A5A">
        <w:rPr>
          <w:color w:val="000000"/>
          <w:spacing w:val="-1"/>
        </w:rPr>
        <w:t>: social connectedness, including family, friends and colleagues who play sport</w:t>
      </w:r>
    </w:p>
    <w:p w14:paraId="78F49059" w14:textId="77777777" w:rsidR="00304CA5" w:rsidRPr="00623A5A" w:rsidRDefault="00304CA5" w:rsidP="00BA6FF4">
      <w:pPr>
        <w:pStyle w:val="ListParagraph"/>
        <w:numPr>
          <w:ilvl w:val="0"/>
          <w:numId w:val="13"/>
        </w:numPr>
        <w:jc w:val="both"/>
        <w:rPr>
          <w:color w:val="000000"/>
          <w:spacing w:val="-1"/>
        </w:rPr>
      </w:pPr>
      <w:r w:rsidRPr="00623A5A">
        <w:rPr>
          <w:i/>
          <w:color w:val="000000"/>
          <w:spacing w:val="-1"/>
        </w:rPr>
        <w:t>Psychological</w:t>
      </w:r>
      <w:r w:rsidRPr="00623A5A">
        <w:rPr>
          <w:color w:val="000000"/>
          <w:spacing w:val="-1"/>
        </w:rPr>
        <w:t>: self-confidence, self-efficacy and sport as part of one’s identity</w:t>
      </w:r>
    </w:p>
    <w:p w14:paraId="5952AD94" w14:textId="2EB3A4AE" w:rsidR="00304CA5" w:rsidRDefault="00304CA5" w:rsidP="00BA6FF4">
      <w:pPr>
        <w:pStyle w:val="ListParagraph"/>
        <w:numPr>
          <w:ilvl w:val="0"/>
          <w:numId w:val="13"/>
        </w:numPr>
        <w:jc w:val="both"/>
        <w:rPr>
          <w:color w:val="000000"/>
          <w:spacing w:val="-1"/>
        </w:rPr>
      </w:pPr>
      <w:r w:rsidRPr="00623A5A">
        <w:rPr>
          <w:i/>
          <w:color w:val="000000"/>
          <w:spacing w:val="-1"/>
        </w:rPr>
        <w:t>Physiological</w:t>
      </w:r>
      <w:r w:rsidRPr="00623A5A">
        <w:rPr>
          <w:color w:val="000000"/>
          <w:spacing w:val="-1"/>
        </w:rPr>
        <w:t>: physical health and competency, as well as an understanding of the sport</w:t>
      </w:r>
    </w:p>
    <w:p w14:paraId="3CC17583" w14:textId="77777777" w:rsidR="00B31953" w:rsidRPr="00623A5A" w:rsidRDefault="00B31953" w:rsidP="00BA6FF4">
      <w:pPr>
        <w:pStyle w:val="ListParagraph"/>
        <w:jc w:val="both"/>
        <w:rPr>
          <w:color w:val="000000"/>
          <w:spacing w:val="-1"/>
        </w:rPr>
      </w:pPr>
    </w:p>
    <w:p w14:paraId="53D9DB5C" w14:textId="721C20F4" w:rsidR="00304CA5" w:rsidRPr="00623A5A" w:rsidRDefault="00304CA5" w:rsidP="00BA6FF4">
      <w:pPr>
        <w:jc w:val="both"/>
        <w:rPr>
          <w:color w:val="000000"/>
          <w:spacing w:val="-1"/>
        </w:rPr>
      </w:pPr>
      <w:r w:rsidRPr="00623A5A">
        <w:rPr>
          <w:color w:val="000000"/>
          <w:spacing w:val="-1"/>
        </w:rPr>
        <w:t>Brought together, these three domains interact and combine to create an individual’s level of ‘sporting capital’.</w:t>
      </w:r>
      <w:r w:rsidR="00636360" w:rsidRPr="00623A5A">
        <w:rPr>
          <w:color w:val="000000"/>
          <w:spacing w:val="-1"/>
        </w:rPr>
        <w:t xml:space="preserve"> </w:t>
      </w:r>
      <w:r w:rsidRPr="00623A5A">
        <w:rPr>
          <w:color w:val="000000"/>
          <w:spacing w:val="-1"/>
        </w:rPr>
        <w:t>In each of these domains, individuals can possess high, medium o</w:t>
      </w:r>
      <w:r w:rsidR="00636360" w:rsidRPr="00623A5A">
        <w:rPr>
          <w:color w:val="000000"/>
          <w:spacing w:val="-1"/>
        </w:rPr>
        <w:t xml:space="preserve">r low sporting capital. </w:t>
      </w:r>
      <w:r w:rsidRPr="00623A5A">
        <w:rPr>
          <w:color w:val="000000"/>
          <w:spacing w:val="-1"/>
        </w:rPr>
        <w:t xml:space="preserve">Rowe (2015) proposes that higher levels of sporting capital will predict both current and future participation – the higher someone’s sporting capital, the more likely they are to get </w:t>
      </w:r>
      <w:r w:rsidR="00636360" w:rsidRPr="00623A5A">
        <w:rPr>
          <w:color w:val="000000"/>
          <w:spacing w:val="-1"/>
        </w:rPr>
        <w:t xml:space="preserve">involved and to stay involved. </w:t>
      </w:r>
      <w:r w:rsidRPr="00623A5A">
        <w:rPr>
          <w:color w:val="000000"/>
          <w:spacing w:val="-1"/>
        </w:rPr>
        <w:t>Therefore, those with high levels of sporting capital have a high probability of getting and staying involved in sport, those with medium sporting capital have the potential to engage and to disengage over the life-course while those with low sporting capital are unlikely to participate and if engaged are at high risk</w:t>
      </w:r>
      <w:r w:rsidR="00636360" w:rsidRPr="00623A5A">
        <w:rPr>
          <w:color w:val="000000"/>
          <w:spacing w:val="-1"/>
        </w:rPr>
        <w:t xml:space="preserve"> of ceasing and not reengaging.</w:t>
      </w:r>
    </w:p>
    <w:p w14:paraId="67C13508" w14:textId="77777777" w:rsidR="00304CA5" w:rsidRPr="00623A5A" w:rsidRDefault="00304CA5" w:rsidP="00BA6FF4">
      <w:pPr>
        <w:jc w:val="both"/>
        <w:rPr>
          <w:color w:val="000000"/>
          <w:spacing w:val="-1"/>
        </w:rPr>
      </w:pPr>
    </w:p>
    <w:p w14:paraId="2E77CE3B" w14:textId="439CC8A9" w:rsidR="00C54731" w:rsidRPr="00623A5A" w:rsidRDefault="00304CA5" w:rsidP="00BA6FF4">
      <w:pPr>
        <w:tabs>
          <w:tab w:val="left" w:pos="340"/>
          <w:tab w:val="left" w:pos="1240"/>
        </w:tabs>
        <w:autoSpaceDE w:val="0"/>
        <w:autoSpaceDN w:val="0"/>
        <w:adjustRightInd w:val="0"/>
        <w:jc w:val="both"/>
        <w:textAlignment w:val="center"/>
        <w:rPr>
          <w:color w:val="000000"/>
          <w:spacing w:val="-1"/>
        </w:rPr>
      </w:pPr>
      <w:r w:rsidRPr="00623A5A">
        <w:rPr>
          <w:color w:val="000000"/>
          <w:spacing w:val="-1"/>
        </w:rPr>
        <w:t>An implication is that those with higher sporting capital are more likely to be resilient to changes in circumstances which would deter others from continued sports participation.</w:t>
      </w:r>
      <w:r w:rsidR="00636360" w:rsidRPr="00623A5A">
        <w:rPr>
          <w:color w:val="000000"/>
          <w:spacing w:val="-1"/>
        </w:rPr>
        <w:t xml:space="preserve"> </w:t>
      </w:r>
      <w:r w:rsidRPr="00623A5A">
        <w:rPr>
          <w:color w:val="000000"/>
          <w:spacing w:val="-1"/>
        </w:rPr>
        <w:t xml:space="preserve">One can think of pathways to sports participation in a similar way to pathways to volunteering participation; such that strong levels of sporting capital are likely to help an individual adapt to changes in paid work, family commitments and location; by continuing to take part in </w:t>
      </w:r>
      <w:r w:rsidR="00636360" w:rsidRPr="00623A5A">
        <w:rPr>
          <w:color w:val="000000"/>
          <w:spacing w:val="-1"/>
        </w:rPr>
        <w:t xml:space="preserve">sport, but in different forms. </w:t>
      </w:r>
      <w:r w:rsidRPr="00623A5A">
        <w:rPr>
          <w:color w:val="000000"/>
          <w:spacing w:val="-1"/>
        </w:rPr>
        <w:t xml:space="preserve">This is illustrated by the hypothetical figure of ‘Sam’ in </w:t>
      </w:r>
      <w:r w:rsidRPr="00623A5A">
        <w:rPr>
          <w:bCs/>
        </w:rPr>
        <w:t>Sport England’s present strategy to increase participation (2016b: 28)</w:t>
      </w:r>
      <w:r w:rsidR="001B1BAC" w:rsidRPr="00623A5A">
        <w:rPr>
          <w:bCs/>
        </w:rPr>
        <w:t xml:space="preserve">. </w:t>
      </w:r>
      <w:r w:rsidRPr="00623A5A">
        <w:rPr>
          <w:bCs/>
        </w:rPr>
        <w:t xml:space="preserve"> </w:t>
      </w:r>
      <w:r w:rsidR="00276CB9">
        <w:rPr>
          <w:bCs/>
        </w:rPr>
        <w:t>His participation in sport changes as he moves from school, to university, to a first job, and then to being a parent</w:t>
      </w:r>
      <w:r w:rsidR="00873E12">
        <w:rPr>
          <w:bCs/>
        </w:rPr>
        <w:t>; and adapts to his circumstances. For example, he moves from team sport to individual activity once his available leisure time i</w:t>
      </w:r>
      <w:r w:rsidR="00674163">
        <w:rPr>
          <w:bCs/>
        </w:rPr>
        <w:t>s</w:t>
      </w:r>
      <w:r w:rsidR="00873E12">
        <w:rPr>
          <w:bCs/>
        </w:rPr>
        <w:t xml:space="preserve"> reduced and fragmented. </w:t>
      </w:r>
      <w:r w:rsidR="00276CB9">
        <w:rPr>
          <w:bCs/>
        </w:rPr>
        <w:t xml:space="preserve"> </w:t>
      </w:r>
      <w:r w:rsidRPr="00623A5A">
        <w:rPr>
          <w:spacing w:val="-1"/>
        </w:rPr>
        <w:t>Ro</w:t>
      </w:r>
      <w:r w:rsidRPr="00623A5A">
        <w:rPr>
          <w:color w:val="000000"/>
          <w:spacing w:val="-1"/>
        </w:rPr>
        <w:t>we tested his concept by devising a ‘sporting capital score’ and incorporating this into the national Active People Survey (APS) wave 6, 2011 – 2012, with a sample of</w:t>
      </w:r>
      <w:r w:rsidR="00636360" w:rsidRPr="00623A5A">
        <w:rPr>
          <w:color w:val="000000"/>
          <w:spacing w:val="-1"/>
        </w:rPr>
        <w:t xml:space="preserve"> 4527. </w:t>
      </w:r>
      <w:r w:rsidRPr="00623A5A">
        <w:rPr>
          <w:color w:val="000000"/>
          <w:spacing w:val="-1"/>
        </w:rPr>
        <w:t>The sporting capital score</w:t>
      </w:r>
      <w:r w:rsidR="001F0F2B" w:rsidRPr="00623A5A">
        <w:rPr>
          <w:color w:val="000000"/>
          <w:spacing w:val="-1"/>
        </w:rPr>
        <w:t xml:space="preserve"> </w:t>
      </w:r>
      <w:r w:rsidRPr="00623A5A">
        <w:rPr>
          <w:color w:val="000000"/>
          <w:spacing w:val="-1"/>
        </w:rPr>
        <w:t>was shown to be strongly related to levels of sports participation</w:t>
      </w:r>
      <w:r w:rsidR="00636360" w:rsidRPr="00623A5A">
        <w:rPr>
          <w:color w:val="000000"/>
          <w:spacing w:val="-1"/>
        </w:rPr>
        <w:t xml:space="preserve">. </w:t>
      </w:r>
      <w:r w:rsidRPr="00623A5A">
        <w:rPr>
          <w:color w:val="000000"/>
          <w:spacing w:val="-1"/>
        </w:rPr>
        <w:t>Social class emerged as particularly important, with Rowe’s (2015) work showing it to be closely related to sporting capital – those from higher social classes are likely to have more sporting capital than those from lower social classes.</w:t>
      </w:r>
      <w:r w:rsidR="00636360" w:rsidRPr="00623A5A">
        <w:rPr>
          <w:color w:val="000000"/>
          <w:spacing w:val="-1"/>
        </w:rPr>
        <w:t xml:space="preserve"> </w:t>
      </w:r>
      <w:r w:rsidRPr="00623A5A">
        <w:rPr>
          <w:color w:val="000000"/>
          <w:spacing w:val="-1"/>
        </w:rPr>
        <w:t xml:space="preserve">This is consistent with Vandermeerschen et al’s (2017) </w:t>
      </w:r>
      <w:r w:rsidR="00980AA6" w:rsidRPr="00623A5A">
        <w:rPr>
          <w:color w:val="000000"/>
          <w:spacing w:val="-1"/>
        </w:rPr>
        <w:t xml:space="preserve">finding that </w:t>
      </w:r>
      <w:r w:rsidRPr="00623A5A">
        <w:rPr>
          <w:color w:val="000000"/>
          <w:spacing w:val="-1"/>
        </w:rPr>
        <w:t xml:space="preserve">socially disadvantaged groups having less access </w:t>
      </w:r>
      <w:r w:rsidRPr="00623A5A">
        <w:rPr>
          <w:color w:val="000000"/>
          <w:spacing w:val="-1"/>
        </w:rPr>
        <w:lastRenderedPageBreak/>
        <w:t>to sport</w:t>
      </w:r>
      <w:r w:rsidR="00636360" w:rsidRPr="00623A5A">
        <w:rPr>
          <w:color w:val="000000"/>
          <w:spacing w:val="-1"/>
        </w:rPr>
        <w:t xml:space="preserve">. </w:t>
      </w:r>
      <w:r w:rsidR="004C3785" w:rsidRPr="00623A5A">
        <w:rPr>
          <w:color w:val="000000"/>
          <w:spacing w:val="-1"/>
        </w:rPr>
        <w:t>Rowe</w:t>
      </w:r>
      <w:r w:rsidR="00FB2DEB" w:rsidRPr="00623A5A">
        <w:rPr>
          <w:color w:val="000000"/>
          <w:spacing w:val="-1"/>
        </w:rPr>
        <w:t xml:space="preserve">’s concept appears to be a development of that of consumption capital </w:t>
      </w:r>
      <w:r w:rsidR="00C54731" w:rsidRPr="00623A5A">
        <w:rPr>
          <w:lang w:val="en-AU"/>
        </w:rPr>
        <w:t>which is understood as a resource that lowers costs and enhances benefits (Stigler &amp; Becker, 1977, 79)</w:t>
      </w:r>
      <w:r w:rsidR="00E02B6F" w:rsidRPr="00623A5A">
        <w:rPr>
          <w:lang w:val="en-AU"/>
        </w:rPr>
        <w:t xml:space="preserve"> </w:t>
      </w:r>
      <w:r w:rsidR="00C1510F" w:rsidRPr="00623A5A">
        <w:rPr>
          <w:lang w:val="en-AU"/>
        </w:rPr>
        <w:t>‘</w:t>
      </w:r>
      <w:r w:rsidR="00C54731" w:rsidRPr="00623A5A">
        <w:rPr>
          <w:lang w:val="en-AU"/>
        </w:rPr>
        <w:t xml:space="preserve">as skill and experience in appreciation </w:t>
      </w:r>
      <w:r w:rsidR="00E02B6F" w:rsidRPr="00623A5A">
        <w:rPr>
          <w:lang w:val="en-AU"/>
        </w:rPr>
        <w:t>[of a specif</w:t>
      </w:r>
      <w:r w:rsidR="00980AA6" w:rsidRPr="00623A5A">
        <w:rPr>
          <w:lang w:val="en-AU"/>
        </w:rPr>
        <w:t>i</w:t>
      </w:r>
      <w:r w:rsidR="00E02B6F" w:rsidRPr="00623A5A">
        <w:rPr>
          <w:lang w:val="en-AU"/>
        </w:rPr>
        <w:t>c activity]</w:t>
      </w:r>
      <w:r w:rsidR="00C54731" w:rsidRPr="00623A5A">
        <w:rPr>
          <w:lang w:val="en-AU"/>
        </w:rPr>
        <w:t xml:space="preserve"> are acquired with exposure</w:t>
      </w:r>
      <w:r w:rsidR="00C1510F" w:rsidRPr="00623A5A">
        <w:rPr>
          <w:lang w:val="en-AU"/>
        </w:rPr>
        <w:t>’</w:t>
      </w:r>
      <w:r w:rsidR="00C54731" w:rsidRPr="00623A5A">
        <w:rPr>
          <w:lang w:val="en-AU"/>
        </w:rPr>
        <w:t xml:space="preserve">. </w:t>
      </w:r>
      <w:r w:rsidR="00C54731" w:rsidRPr="00623A5A">
        <w:rPr>
          <w:color w:val="000000"/>
          <w:spacing w:val="-1"/>
        </w:rPr>
        <w:t xml:space="preserve">  </w:t>
      </w:r>
    </w:p>
    <w:p w14:paraId="7A1C6139" w14:textId="3FADA5FB" w:rsidR="00304CA5" w:rsidRPr="00623A5A" w:rsidRDefault="00304CA5" w:rsidP="00BA6FF4">
      <w:pPr>
        <w:tabs>
          <w:tab w:val="left" w:pos="340"/>
          <w:tab w:val="left" w:pos="1240"/>
        </w:tabs>
        <w:autoSpaceDE w:val="0"/>
        <w:autoSpaceDN w:val="0"/>
        <w:adjustRightInd w:val="0"/>
        <w:jc w:val="both"/>
        <w:textAlignment w:val="center"/>
        <w:rPr>
          <w:color w:val="000000"/>
          <w:spacing w:val="-1"/>
        </w:rPr>
      </w:pPr>
    </w:p>
    <w:p w14:paraId="137AE2E4" w14:textId="180D3FF5" w:rsidR="005218FE" w:rsidRPr="00623A5A" w:rsidRDefault="001B1BAC" w:rsidP="00BA6FF4">
      <w:pPr>
        <w:tabs>
          <w:tab w:val="left" w:pos="340"/>
          <w:tab w:val="left" w:pos="1240"/>
        </w:tabs>
        <w:autoSpaceDE w:val="0"/>
        <w:autoSpaceDN w:val="0"/>
        <w:adjustRightInd w:val="0"/>
        <w:jc w:val="both"/>
        <w:textAlignment w:val="center"/>
        <w:rPr>
          <w:color w:val="000000"/>
          <w:spacing w:val="-1"/>
        </w:rPr>
      </w:pPr>
      <w:r w:rsidRPr="00623A5A">
        <w:rPr>
          <w:color w:val="000000"/>
          <w:spacing w:val="-1"/>
        </w:rPr>
        <w:t>Sporting capital is just being used as an operational concept in this paper, to develop the understanding of the relationship between sports participation and volunteering; which can be illustrated by the example of a ‘pathway</w:t>
      </w:r>
      <w:r w:rsidR="00636360" w:rsidRPr="00623A5A">
        <w:rPr>
          <w:color w:val="000000"/>
          <w:spacing w:val="-1"/>
        </w:rPr>
        <w:t xml:space="preserve"> through participation’ above. </w:t>
      </w:r>
      <w:r w:rsidR="002119A8" w:rsidRPr="00623A5A">
        <w:rPr>
          <w:color w:val="000000"/>
          <w:spacing w:val="-1"/>
        </w:rPr>
        <w:t xml:space="preserve">It is beyond the scope of this paper to debate </w:t>
      </w:r>
      <w:r w:rsidR="002D09E4" w:rsidRPr="00623A5A">
        <w:rPr>
          <w:color w:val="000000"/>
          <w:spacing w:val="-1"/>
        </w:rPr>
        <w:t xml:space="preserve">in detail </w:t>
      </w:r>
      <w:r w:rsidR="002119A8" w:rsidRPr="00623A5A">
        <w:rPr>
          <w:color w:val="000000"/>
          <w:spacing w:val="-1"/>
        </w:rPr>
        <w:t>the nuances of social capital</w:t>
      </w:r>
      <w:r w:rsidR="00C1510F" w:rsidRPr="00623A5A">
        <w:rPr>
          <w:color w:val="000000"/>
          <w:spacing w:val="-1"/>
        </w:rPr>
        <w:t xml:space="preserve"> </w:t>
      </w:r>
      <w:r w:rsidRPr="00623A5A">
        <w:rPr>
          <w:color w:val="000000"/>
          <w:spacing w:val="-1"/>
        </w:rPr>
        <w:t xml:space="preserve">which is </w:t>
      </w:r>
      <w:r w:rsidR="00C1510F" w:rsidRPr="00623A5A">
        <w:rPr>
          <w:color w:val="000000"/>
          <w:spacing w:val="-1"/>
        </w:rPr>
        <w:t>a</w:t>
      </w:r>
      <w:r w:rsidR="002D09E4" w:rsidRPr="00623A5A">
        <w:rPr>
          <w:color w:val="000000"/>
          <w:spacing w:val="-1"/>
        </w:rPr>
        <w:t xml:space="preserve"> </w:t>
      </w:r>
      <w:r w:rsidR="00636360" w:rsidRPr="00623A5A">
        <w:rPr>
          <w:color w:val="000000"/>
          <w:spacing w:val="-1"/>
        </w:rPr>
        <w:t xml:space="preserve">contested concept. </w:t>
      </w:r>
      <w:r w:rsidR="001F1F17" w:rsidRPr="00623A5A">
        <w:rPr>
          <w:color w:val="000000"/>
          <w:spacing w:val="-1"/>
        </w:rPr>
        <w:t xml:space="preserve">For example, </w:t>
      </w:r>
      <w:r w:rsidR="00304CA5" w:rsidRPr="00623A5A">
        <w:rPr>
          <w:color w:val="000000"/>
          <w:spacing w:val="-1"/>
        </w:rPr>
        <w:t xml:space="preserve">Rowe distinguished </w:t>
      </w:r>
      <w:r w:rsidR="005D4BB1" w:rsidRPr="00623A5A">
        <w:rPr>
          <w:color w:val="000000"/>
          <w:spacing w:val="-1"/>
        </w:rPr>
        <w:t xml:space="preserve">sporting capital </w:t>
      </w:r>
      <w:r w:rsidR="00304CA5" w:rsidRPr="00623A5A">
        <w:rPr>
          <w:color w:val="000000"/>
          <w:spacing w:val="-1"/>
        </w:rPr>
        <w:t>from Bourdieu’s (1986) concept of cultural capital which explains tastes and preferences</w:t>
      </w:r>
      <w:r w:rsidR="001F1F17" w:rsidRPr="00623A5A">
        <w:rPr>
          <w:color w:val="000000"/>
          <w:spacing w:val="-1"/>
        </w:rPr>
        <w:t>, constituting</w:t>
      </w:r>
      <w:r w:rsidR="00304CA5" w:rsidRPr="00623A5A">
        <w:rPr>
          <w:color w:val="000000"/>
          <w:spacing w:val="-1"/>
        </w:rPr>
        <w:t xml:space="preserve"> an individual’s habitus (Bourdieu, 1986).</w:t>
      </w:r>
      <w:r w:rsidR="00636360" w:rsidRPr="00623A5A">
        <w:rPr>
          <w:color w:val="000000"/>
          <w:spacing w:val="-1"/>
        </w:rPr>
        <w:t xml:space="preserve"> </w:t>
      </w:r>
      <w:r w:rsidR="00304CA5" w:rsidRPr="00623A5A">
        <w:rPr>
          <w:color w:val="000000"/>
          <w:spacing w:val="-1"/>
        </w:rPr>
        <w:t>These ‘tastes’ are both an expression of, and a reinforcing of,</w:t>
      </w:r>
      <w:r w:rsidR="00636360" w:rsidRPr="00623A5A">
        <w:rPr>
          <w:color w:val="000000"/>
          <w:spacing w:val="-1"/>
        </w:rPr>
        <w:t xml:space="preserve"> a distinction between groups. </w:t>
      </w:r>
      <w:r w:rsidR="00304CA5" w:rsidRPr="00623A5A">
        <w:rPr>
          <w:color w:val="000000"/>
          <w:spacing w:val="-1"/>
        </w:rPr>
        <w:t xml:space="preserve">Thus cultural capital will explain why an individual chooses to join a particular tennis or golf club, but not why they have a strong disposition to play sport in general.  </w:t>
      </w:r>
    </w:p>
    <w:p w14:paraId="1182A45B" w14:textId="77777777" w:rsidR="005218FE" w:rsidRPr="00623A5A" w:rsidRDefault="005218FE" w:rsidP="00BA6FF4">
      <w:pPr>
        <w:tabs>
          <w:tab w:val="left" w:pos="340"/>
          <w:tab w:val="left" w:pos="1240"/>
        </w:tabs>
        <w:autoSpaceDE w:val="0"/>
        <w:autoSpaceDN w:val="0"/>
        <w:adjustRightInd w:val="0"/>
        <w:jc w:val="both"/>
        <w:textAlignment w:val="center"/>
        <w:rPr>
          <w:color w:val="000000"/>
          <w:spacing w:val="-1"/>
        </w:rPr>
      </w:pPr>
    </w:p>
    <w:p w14:paraId="31561E4E" w14:textId="7B93068B" w:rsidR="00E02B6F" w:rsidRPr="00623A5A" w:rsidRDefault="00304CA5" w:rsidP="00BA6FF4">
      <w:pPr>
        <w:tabs>
          <w:tab w:val="left" w:pos="340"/>
          <w:tab w:val="left" w:pos="1240"/>
        </w:tabs>
        <w:autoSpaceDE w:val="0"/>
        <w:autoSpaceDN w:val="0"/>
        <w:adjustRightInd w:val="0"/>
        <w:jc w:val="both"/>
        <w:textAlignment w:val="center"/>
        <w:rPr>
          <w:color w:val="000000"/>
          <w:spacing w:val="-1"/>
        </w:rPr>
      </w:pPr>
      <w:r w:rsidRPr="00623A5A">
        <w:rPr>
          <w:color w:val="000000"/>
          <w:spacing w:val="-1"/>
        </w:rPr>
        <w:t xml:space="preserve">Both sporting capital and </w:t>
      </w:r>
      <w:r w:rsidR="00887F7E" w:rsidRPr="00623A5A">
        <w:rPr>
          <w:color w:val="000000"/>
          <w:spacing w:val="-1"/>
        </w:rPr>
        <w:t xml:space="preserve">other forms of </w:t>
      </w:r>
      <w:r w:rsidRPr="00623A5A">
        <w:rPr>
          <w:color w:val="000000"/>
          <w:spacing w:val="-1"/>
        </w:rPr>
        <w:t>capital are strongly influenced by parents and early socialisation.</w:t>
      </w:r>
      <w:r w:rsidR="00636360" w:rsidRPr="00623A5A">
        <w:rPr>
          <w:color w:val="000000"/>
          <w:spacing w:val="-1"/>
        </w:rPr>
        <w:t xml:space="preserve"> </w:t>
      </w:r>
      <w:r w:rsidR="00D848AB" w:rsidRPr="00623A5A">
        <w:rPr>
          <w:color w:val="000000"/>
          <w:spacing w:val="-1"/>
        </w:rPr>
        <w:t xml:space="preserve">Thus while Rowe uses </w:t>
      </w:r>
      <w:r w:rsidR="000723D7" w:rsidRPr="00623A5A">
        <w:rPr>
          <w:color w:val="000000"/>
          <w:spacing w:val="-1"/>
        </w:rPr>
        <w:t xml:space="preserve">sporting capital to explain continuity of sports participation, </w:t>
      </w:r>
      <w:r w:rsidR="00971703" w:rsidRPr="00623A5A">
        <w:rPr>
          <w:color w:val="000000"/>
          <w:spacing w:val="-1"/>
        </w:rPr>
        <w:t>evidence above has shown continuity in volunteering to be explained by similar consistent predispositions.</w:t>
      </w:r>
      <w:r w:rsidR="004C3785" w:rsidRPr="00623A5A">
        <w:rPr>
          <w:color w:val="000000"/>
          <w:spacing w:val="-1"/>
        </w:rPr>
        <w:t xml:space="preserve">  </w:t>
      </w:r>
    </w:p>
    <w:p w14:paraId="610B0127" w14:textId="77777777" w:rsidR="00C1510F" w:rsidRPr="00623A5A" w:rsidRDefault="00C1510F" w:rsidP="00BA6FF4">
      <w:pPr>
        <w:tabs>
          <w:tab w:val="left" w:pos="340"/>
          <w:tab w:val="left" w:pos="1240"/>
        </w:tabs>
        <w:autoSpaceDE w:val="0"/>
        <w:autoSpaceDN w:val="0"/>
        <w:adjustRightInd w:val="0"/>
        <w:jc w:val="both"/>
        <w:textAlignment w:val="center"/>
        <w:rPr>
          <w:color w:val="000000"/>
          <w:spacing w:val="-1"/>
        </w:rPr>
      </w:pPr>
    </w:p>
    <w:p w14:paraId="72E7A57C" w14:textId="77777777" w:rsidR="00636360" w:rsidRPr="00623A5A" w:rsidRDefault="00772A80" w:rsidP="00BA6FF4">
      <w:pPr>
        <w:jc w:val="both"/>
        <w:rPr>
          <w:b/>
          <w:lang w:val="en-AU"/>
        </w:rPr>
      </w:pPr>
      <w:r w:rsidRPr="00623A5A">
        <w:rPr>
          <w:b/>
          <w:bCs/>
          <w:color w:val="000000"/>
          <w:spacing w:val="-1"/>
        </w:rPr>
        <w:t>Consumers or citizens</w:t>
      </w:r>
      <w:r w:rsidR="00C1510F" w:rsidRPr="00623A5A">
        <w:rPr>
          <w:b/>
          <w:bCs/>
          <w:color w:val="000000"/>
          <w:spacing w:val="-1"/>
        </w:rPr>
        <w:t xml:space="preserve"> - </w:t>
      </w:r>
      <w:r w:rsidR="00C1510F" w:rsidRPr="00623A5A">
        <w:rPr>
          <w:b/>
          <w:lang w:val="en-AU"/>
        </w:rPr>
        <w:t>the shortcomings of the dominant management advice</w:t>
      </w:r>
    </w:p>
    <w:p w14:paraId="632EAD7E" w14:textId="784D05AA" w:rsidR="00772A80" w:rsidRPr="00623A5A" w:rsidRDefault="00772A80" w:rsidP="00BA6FF4">
      <w:pPr>
        <w:jc w:val="both"/>
        <w:rPr>
          <w:b/>
          <w:lang w:val="en-AU"/>
        </w:rPr>
      </w:pPr>
      <w:r w:rsidRPr="00623A5A">
        <w:rPr>
          <w:color w:val="000000"/>
          <w:spacing w:val="-1"/>
        </w:rPr>
        <w:t>We have contrasted two different approaches to pr</w:t>
      </w:r>
      <w:r w:rsidR="00636360" w:rsidRPr="00623A5A">
        <w:rPr>
          <w:color w:val="000000"/>
          <w:spacing w:val="-1"/>
        </w:rPr>
        <w:t xml:space="preserve">omoting volunteering in sport. </w:t>
      </w:r>
      <w:r w:rsidR="00C95F2A" w:rsidRPr="00623A5A">
        <w:rPr>
          <w:color w:val="000000"/>
          <w:spacing w:val="-1"/>
        </w:rPr>
        <w:t>‘Selling</w:t>
      </w:r>
      <w:r w:rsidR="00FB754A" w:rsidRPr="00623A5A">
        <w:rPr>
          <w:color w:val="000000"/>
          <w:spacing w:val="-1"/>
        </w:rPr>
        <w:t>’</w:t>
      </w:r>
      <w:r w:rsidR="00C95F2A" w:rsidRPr="00623A5A">
        <w:rPr>
          <w:color w:val="000000"/>
          <w:spacing w:val="-1"/>
        </w:rPr>
        <w:t xml:space="preserve"> volunteering is predicated on potential </w:t>
      </w:r>
      <w:r w:rsidRPr="00623A5A">
        <w:rPr>
          <w:color w:val="000000"/>
          <w:spacing w:val="-1"/>
        </w:rPr>
        <w:t xml:space="preserve">volunteers </w:t>
      </w:r>
      <w:r w:rsidR="00C95F2A" w:rsidRPr="00623A5A">
        <w:rPr>
          <w:color w:val="000000"/>
          <w:spacing w:val="-1"/>
        </w:rPr>
        <w:t xml:space="preserve">conceptualised as </w:t>
      </w:r>
      <w:r w:rsidRPr="00623A5A">
        <w:rPr>
          <w:color w:val="000000"/>
          <w:spacing w:val="-1"/>
        </w:rPr>
        <w:t>‘consumers’</w:t>
      </w:r>
      <w:r w:rsidR="001B4F91" w:rsidRPr="00623A5A">
        <w:rPr>
          <w:color w:val="000000"/>
          <w:spacing w:val="-1"/>
        </w:rPr>
        <w:t xml:space="preserve">; </w:t>
      </w:r>
      <w:r w:rsidR="00C74D6D" w:rsidRPr="00623A5A">
        <w:rPr>
          <w:color w:val="000000"/>
          <w:spacing w:val="-1"/>
        </w:rPr>
        <w:t>rational economic m</w:t>
      </w:r>
      <w:r w:rsidR="007D6C90" w:rsidRPr="00623A5A">
        <w:rPr>
          <w:color w:val="000000"/>
          <w:spacing w:val="-1"/>
        </w:rPr>
        <w:t>e</w:t>
      </w:r>
      <w:r w:rsidR="00636360" w:rsidRPr="00623A5A">
        <w:rPr>
          <w:color w:val="000000"/>
          <w:spacing w:val="-1"/>
        </w:rPr>
        <w:t xml:space="preserve">n. </w:t>
      </w:r>
      <w:r w:rsidR="00FB754A" w:rsidRPr="00623A5A">
        <w:rPr>
          <w:color w:val="000000"/>
          <w:spacing w:val="-1"/>
        </w:rPr>
        <w:t>‘</w:t>
      </w:r>
      <w:r w:rsidR="00F816D4">
        <w:rPr>
          <w:color w:val="000000"/>
          <w:spacing w:val="-1"/>
        </w:rPr>
        <w:t>Developing it</w:t>
      </w:r>
      <w:r w:rsidR="00FB754A" w:rsidRPr="00623A5A">
        <w:rPr>
          <w:color w:val="000000"/>
          <w:spacing w:val="-1"/>
        </w:rPr>
        <w:t>’</w:t>
      </w:r>
      <w:r w:rsidR="00C74D6D" w:rsidRPr="00623A5A">
        <w:rPr>
          <w:color w:val="000000"/>
          <w:spacing w:val="-1"/>
        </w:rPr>
        <w:t xml:space="preserve"> it corresponds to potential volunteers as </w:t>
      </w:r>
      <w:r w:rsidR="00664010" w:rsidRPr="00623A5A">
        <w:rPr>
          <w:color w:val="000000"/>
          <w:spacing w:val="-1"/>
        </w:rPr>
        <w:t>‘</w:t>
      </w:r>
      <w:r w:rsidRPr="00623A5A">
        <w:rPr>
          <w:color w:val="000000"/>
          <w:spacing w:val="-1"/>
        </w:rPr>
        <w:t>citizens</w:t>
      </w:r>
      <w:r w:rsidR="00664010" w:rsidRPr="00623A5A">
        <w:rPr>
          <w:color w:val="000000"/>
          <w:spacing w:val="-1"/>
        </w:rPr>
        <w:t xml:space="preserve">’ </w:t>
      </w:r>
      <w:r w:rsidR="00FB754A" w:rsidRPr="00623A5A">
        <w:rPr>
          <w:color w:val="000000"/>
          <w:spacing w:val="-1"/>
        </w:rPr>
        <w:t>who are directed by a mix of personal values</w:t>
      </w:r>
      <w:r w:rsidR="00887F7E" w:rsidRPr="00623A5A">
        <w:rPr>
          <w:color w:val="000000"/>
          <w:spacing w:val="-1"/>
        </w:rPr>
        <w:t xml:space="preserve"> and habits</w:t>
      </w:r>
      <w:r w:rsidR="00FB754A" w:rsidRPr="00623A5A">
        <w:rPr>
          <w:color w:val="000000"/>
          <w:spacing w:val="-1"/>
        </w:rPr>
        <w:t xml:space="preserve">; the relative strength of which changes </w:t>
      </w:r>
      <w:r w:rsidR="00387D4C" w:rsidRPr="00623A5A">
        <w:rPr>
          <w:color w:val="000000"/>
          <w:spacing w:val="-1"/>
        </w:rPr>
        <w:t>as the individual moves betw</w:t>
      </w:r>
      <w:r w:rsidR="00636360" w:rsidRPr="00623A5A">
        <w:rPr>
          <w:color w:val="000000"/>
          <w:spacing w:val="-1"/>
        </w:rPr>
        <w:t xml:space="preserve">een social roles and contexts. </w:t>
      </w:r>
      <w:r w:rsidR="00387D4C" w:rsidRPr="00623A5A">
        <w:rPr>
          <w:color w:val="000000"/>
          <w:spacing w:val="-1"/>
        </w:rPr>
        <w:t xml:space="preserve">Rowarth </w:t>
      </w:r>
      <w:r w:rsidR="004C69A4" w:rsidRPr="00623A5A">
        <w:rPr>
          <w:color w:val="000000"/>
          <w:spacing w:val="-1"/>
        </w:rPr>
        <w:t xml:space="preserve">(2017) </w:t>
      </w:r>
      <w:r w:rsidR="00165E9E" w:rsidRPr="00623A5A">
        <w:rPr>
          <w:color w:val="000000"/>
          <w:spacing w:val="-1"/>
        </w:rPr>
        <w:t xml:space="preserve">provides a </w:t>
      </w:r>
      <w:r w:rsidR="00387D4C" w:rsidRPr="00623A5A">
        <w:rPr>
          <w:color w:val="000000"/>
          <w:spacing w:val="-1"/>
        </w:rPr>
        <w:t xml:space="preserve">detailed critique of the dominant </w:t>
      </w:r>
      <w:r w:rsidR="00641D72" w:rsidRPr="00623A5A">
        <w:rPr>
          <w:color w:val="000000"/>
          <w:spacing w:val="-1"/>
        </w:rPr>
        <w:t>conceptualisation of people as ‘rational econom</w:t>
      </w:r>
      <w:r w:rsidR="004C69A4" w:rsidRPr="00623A5A">
        <w:rPr>
          <w:color w:val="000000"/>
          <w:spacing w:val="-1"/>
        </w:rPr>
        <w:t>i</w:t>
      </w:r>
      <w:r w:rsidR="00641D72" w:rsidRPr="00623A5A">
        <w:rPr>
          <w:color w:val="000000"/>
          <w:spacing w:val="-1"/>
        </w:rPr>
        <w:t>c men’</w:t>
      </w:r>
      <w:r w:rsidR="00165E9E" w:rsidRPr="00623A5A">
        <w:rPr>
          <w:color w:val="000000"/>
          <w:spacing w:val="-1"/>
        </w:rPr>
        <w:t>;</w:t>
      </w:r>
      <w:r w:rsidR="004C69A4" w:rsidRPr="00623A5A">
        <w:rPr>
          <w:color w:val="000000"/>
          <w:spacing w:val="-1"/>
        </w:rPr>
        <w:t xml:space="preserve"> even when acting within ‘bounded rationality’ (they cannot base decisions on perfect knowledge)</w:t>
      </w:r>
      <w:r w:rsidR="00165E9E" w:rsidRPr="00623A5A">
        <w:rPr>
          <w:color w:val="000000"/>
          <w:spacing w:val="-1"/>
        </w:rPr>
        <w:t>, and understood th</w:t>
      </w:r>
      <w:r w:rsidR="00636360" w:rsidRPr="00623A5A">
        <w:rPr>
          <w:color w:val="000000"/>
          <w:spacing w:val="-1"/>
        </w:rPr>
        <w:t xml:space="preserve">rough ‘behavioural economics’. </w:t>
      </w:r>
      <w:r w:rsidR="00320632" w:rsidRPr="00623A5A">
        <w:rPr>
          <w:color w:val="000000"/>
          <w:spacing w:val="-1"/>
        </w:rPr>
        <w:t xml:space="preserve">Rowarth describes how this considerable simplification of human behaviour </w:t>
      </w:r>
      <w:r w:rsidR="00427FF4" w:rsidRPr="00623A5A">
        <w:rPr>
          <w:color w:val="000000"/>
          <w:spacing w:val="-1"/>
        </w:rPr>
        <w:t xml:space="preserve">as </w:t>
      </w:r>
      <w:r w:rsidR="004037CA" w:rsidRPr="00623A5A">
        <w:rPr>
          <w:color w:val="000000"/>
          <w:spacing w:val="-1"/>
        </w:rPr>
        <w:t>‘</w:t>
      </w:r>
      <w:r w:rsidR="00427FF4" w:rsidRPr="00623A5A">
        <w:rPr>
          <w:color w:val="000000"/>
          <w:spacing w:val="-1"/>
        </w:rPr>
        <w:t>homo-economicus</w:t>
      </w:r>
      <w:r w:rsidR="004037CA" w:rsidRPr="00623A5A">
        <w:rPr>
          <w:color w:val="000000"/>
          <w:spacing w:val="-1"/>
        </w:rPr>
        <w:t>’</w:t>
      </w:r>
      <w:r w:rsidR="00427FF4" w:rsidRPr="00623A5A">
        <w:rPr>
          <w:color w:val="000000"/>
          <w:spacing w:val="-1"/>
        </w:rPr>
        <w:t xml:space="preserve"> was developed to facilitate economic modelling.  </w:t>
      </w:r>
      <w:r w:rsidR="009E6911" w:rsidRPr="00623A5A">
        <w:rPr>
          <w:color w:val="000000"/>
          <w:spacing w:val="-1"/>
        </w:rPr>
        <w:t xml:space="preserve">For two centuries, from Adam Smith’s work in 1759, ‘economic theory came to be founded upon the fundamental assumption that competitive self-interest is not only man’s natural state but also his optimal strategy for economic success’ (Rowarth, 2017, 104). </w:t>
      </w:r>
      <w:r w:rsidR="004037CA" w:rsidRPr="00623A5A">
        <w:rPr>
          <w:color w:val="000000"/>
          <w:spacing w:val="-1"/>
        </w:rPr>
        <w:t>In contrast s</w:t>
      </w:r>
      <w:r w:rsidR="00165E9E" w:rsidRPr="00623A5A">
        <w:rPr>
          <w:color w:val="000000"/>
          <w:spacing w:val="-1"/>
        </w:rPr>
        <w:t xml:space="preserve">he </w:t>
      </w:r>
      <w:r w:rsidR="00D0782D" w:rsidRPr="00623A5A">
        <w:rPr>
          <w:color w:val="000000"/>
          <w:spacing w:val="-1"/>
        </w:rPr>
        <w:t xml:space="preserve">cites research which has identified ten basic values present in individuals across all </w:t>
      </w:r>
      <w:r w:rsidR="005A007A" w:rsidRPr="00623A5A">
        <w:rPr>
          <w:color w:val="000000"/>
          <w:spacing w:val="-1"/>
        </w:rPr>
        <w:t>societies</w:t>
      </w:r>
      <w:r w:rsidR="00D0782D" w:rsidRPr="00623A5A">
        <w:rPr>
          <w:color w:val="000000"/>
          <w:spacing w:val="-1"/>
        </w:rPr>
        <w:t xml:space="preserve">. </w:t>
      </w:r>
      <w:r w:rsidR="005A007A" w:rsidRPr="00623A5A">
        <w:rPr>
          <w:color w:val="000000"/>
          <w:spacing w:val="-1"/>
        </w:rPr>
        <w:t>These can be grouped around two ax</w:t>
      </w:r>
      <w:r w:rsidR="00785CA7" w:rsidRPr="00623A5A">
        <w:rPr>
          <w:color w:val="000000"/>
          <w:spacing w:val="-1"/>
        </w:rPr>
        <w:t>e</w:t>
      </w:r>
      <w:r w:rsidR="005A007A" w:rsidRPr="00623A5A">
        <w:rPr>
          <w:color w:val="000000"/>
          <w:spacing w:val="-1"/>
        </w:rPr>
        <w:t xml:space="preserve">s; </w:t>
      </w:r>
      <w:r w:rsidR="00785CA7" w:rsidRPr="00623A5A">
        <w:rPr>
          <w:color w:val="000000"/>
          <w:spacing w:val="-1"/>
        </w:rPr>
        <w:t>the first juxtaposes openness to change with conservation.  The second juxtaposes self-enhancement (focused on status and personal success) with self-transcendence (having c</w:t>
      </w:r>
      <w:r w:rsidR="00636360" w:rsidRPr="00623A5A">
        <w:rPr>
          <w:color w:val="000000"/>
          <w:spacing w:val="-1"/>
        </w:rPr>
        <w:t>oncern for the welfare of all).</w:t>
      </w:r>
      <w:r w:rsidR="009A35DA">
        <w:rPr>
          <w:color w:val="000000"/>
          <w:spacing w:val="-1"/>
        </w:rPr>
        <w:t xml:space="preserve">  In general</w:t>
      </w:r>
      <w:r w:rsidR="000F3BEB">
        <w:rPr>
          <w:color w:val="000000"/>
          <w:spacing w:val="-1"/>
        </w:rPr>
        <w:t>,</w:t>
      </w:r>
      <w:r w:rsidR="009A35DA">
        <w:rPr>
          <w:color w:val="000000"/>
          <w:spacing w:val="-1"/>
        </w:rPr>
        <w:t xml:space="preserve"> a contrast between economists and sociologists </w:t>
      </w:r>
      <w:r w:rsidR="00B955D2">
        <w:rPr>
          <w:color w:val="000000"/>
          <w:spacing w:val="-1"/>
        </w:rPr>
        <w:t xml:space="preserve">(e.g. Smith and Rowarth) </w:t>
      </w:r>
      <w:r w:rsidR="009A35DA">
        <w:rPr>
          <w:color w:val="000000"/>
          <w:spacing w:val="-1"/>
        </w:rPr>
        <w:t xml:space="preserve">is that the former </w:t>
      </w:r>
      <w:r w:rsidR="00261D4C">
        <w:rPr>
          <w:color w:val="000000"/>
          <w:spacing w:val="-1"/>
        </w:rPr>
        <w:t>believe</w:t>
      </w:r>
      <w:r w:rsidR="009A35DA">
        <w:rPr>
          <w:color w:val="000000"/>
          <w:spacing w:val="-1"/>
        </w:rPr>
        <w:t xml:space="preserve"> </w:t>
      </w:r>
      <w:r w:rsidR="00261D4C">
        <w:rPr>
          <w:color w:val="000000"/>
          <w:spacing w:val="-1"/>
        </w:rPr>
        <w:t xml:space="preserve">preferences are private and constant while </w:t>
      </w:r>
      <w:r w:rsidR="00B955D2">
        <w:rPr>
          <w:color w:val="000000"/>
          <w:spacing w:val="-1"/>
        </w:rPr>
        <w:t>the latter</w:t>
      </w:r>
      <w:r w:rsidR="00261D4C">
        <w:rPr>
          <w:color w:val="000000"/>
          <w:spacing w:val="-1"/>
        </w:rPr>
        <w:t xml:space="preserve"> </w:t>
      </w:r>
      <w:r w:rsidR="000F3BEB">
        <w:rPr>
          <w:color w:val="000000"/>
          <w:spacing w:val="-1"/>
        </w:rPr>
        <w:t>believe</w:t>
      </w:r>
      <w:r w:rsidR="00261D4C">
        <w:rPr>
          <w:color w:val="000000"/>
          <w:spacing w:val="-1"/>
        </w:rPr>
        <w:t xml:space="preserve"> </w:t>
      </w:r>
      <w:r w:rsidR="000F3BEB">
        <w:rPr>
          <w:color w:val="000000"/>
          <w:spacing w:val="-1"/>
        </w:rPr>
        <w:t xml:space="preserve">values can be internalized through socialization.  </w:t>
      </w:r>
      <w:r w:rsidR="00261D4C">
        <w:rPr>
          <w:color w:val="000000"/>
          <w:spacing w:val="-1"/>
        </w:rPr>
        <w:t xml:space="preserve"> </w:t>
      </w:r>
    </w:p>
    <w:p w14:paraId="5850E8FA" w14:textId="3306AEB0" w:rsidR="004F1576" w:rsidRPr="00623A5A" w:rsidRDefault="004F1576" w:rsidP="00BA6FF4">
      <w:pPr>
        <w:jc w:val="both"/>
        <w:rPr>
          <w:color w:val="000000"/>
          <w:spacing w:val="-1"/>
        </w:rPr>
      </w:pPr>
    </w:p>
    <w:p w14:paraId="153F7515" w14:textId="4939EB3C" w:rsidR="000737A6" w:rsidRPr="00623A5A" w:rsidRDefault="004F1576" w:rsidP="00BA6FF4">
      <w:pPr>
        <w:jc w:val="both"/>
        <w:rPr>
          <w:rFonts w:eastAsia="Times New Roman"/>
          <w:lang w:val="en-AU"/>
        </w:rPr>
      </w:pPr>
      <w:r w:rsidRPr="00623A5A">
        <w:rPr>
          <w:color w:val="000000"/>
          <w:spacing w:val="-1"/>
        </w:rPr>
        <w:t>The critical point</w:t>
      </w:r>
      <w:r w:rsidR="00CC32DB" w:rsidRPr="00623A5A">
        <w:rPr>
          <w:color w:val="000000"/>
          <w:spacing w:val="-1"/>
        </w:rPr>
        <w:t>s</w:t>
      </w:r>
      <w:r w:rsidRPr="00623A5A">
        <w:rPr>
          <w:color w:val="000000"/>
          <w:spacing w:val="-1"/>
        </w:rPr>
        <w:t xml:space="preserve"> for </w:t>
      </w:r>
      <w:r w:rsidR="00CC32DB" w:rsidRPr="00623A5A">
        <w:rPr>
          <w:color w:val="000000"/>
          <w:spacing w:val="-1"/>
        </w:rPr>
        <w:t>policy to promote volunteering are, firstly, that the dominant model is that of the consumer, and secondly, that this is self-f</w:t>
      </w:r>
      <w:r w:rsidR="00636360" w:rsidRPr="00623A5A">
        <w:rPr>
          <w:color w:val="000000"/>
          <w:spacing w:val="-1"/>
        </w:rPr>
        <w:t xml:space="preserve">ulfilling. </w:t>
      </w:r>
      <w:r w:rsidR="0071146F" w:rsidRPr="00623A5A">
        <w:rPr>
          <w:color w:val="000000"/>
          <w:spacing w:val="-1"/>
        </w:rPr>
        <w:t>Analysis has shown the use of the word consumer greatly increasing in relation to the use of the word citizen in British media from the 1950’s to 2004 (the analysis only goe</w:t>
      </w:r>
      <w:r w:rsidR="00636360" w:rsidRPr="00623A5A">
        <w:rPr>
          <w:color w:val="000000"/>
          <w:spacing w:val="-1"/>
        </w:rPr>
        <w:t xml:space="preserve">s this far) (Shrubsole, 2012). </w:t>
      </w:r>
      <w:r w:rsidR="00E5652A" w:rsidRPr="00623A5A">
        <w:rPr>
          <w:color w:val="000000"/>
          <w:spacing w:val="-1"/>
        </w:rPr>
        <w:t xml:space="preserve">The concept of a consumer both assumes economic rationality and that expression of the consumer’s </w:t>
      </w:r>
      <w:r w:rsidR="00636360" w:rsidRPr="00623A5A">
        <w:rPr>
          <w:color w:val="000000"/>
          <w:spacing w:val="-1"/>
        </w:rPr>
        <w:t xml:space="preserve">interests will be in a market. </w:t>
      </w:r>
      <w:r w:rsidR="004918C3" w:rsidRPr="00623A5A">
        <w:rPr>
          <w:color w:val="000000"/>
          <w:spacing w:val="-1"/>
        </w:rPr>
        <w:t>This is a hegemonic view, in that embodies assumptions which favour a particular economic system, but ar</w:t>
      </w:r>
      <w:r w:rsidR="00636360" w:rsidRPr="00623A5A">
        <w:rPr>
          <w:color w:val="000000"/>
          <w:spacing w:val="-1"/>
        </w:rPr>
        <w:t xml:space="preserve">e presented as ‘common sense’. </w:t>
      </w:r>
      <w:r w:rsidR="004918C3" w:rsidRPr="00623A5A">
        <w:rPr>
          <w:color w:val="000000"/>
          <w:spacing w:val="-1"/>
        </w:rPr>
        <w:t xml:space="preserve">Thus the </w:t>
      </w:r>
      <w:r w:rsidR="004918C3" w:rsidRPr="00623A5A">
        <w:rPr>
          <w:color w:val="000000" w:themeColor="text1"/>
        </w:rPr>
        <w:t xml:space="preserve">reports for the </w:t>
      </w:r>
      <w:r w:rsidR="004918C3" w:rsidRPr="00623A5A">
        <w:rPr>
          <w:rFonts w:eastAsia="Times New Roman"/>
          <w:lang w:val="en-AU"/>
        </w:rPr>
        <w:t>Department for Culture, Media and Sport (Fujiwara, et al. 2014a., 2014b) on the motivation of volunteers</w:t>
      </w:r>
      <w:r w:rsidR="004A7378" w:rsidRPr="00623A5A">
        <w:rPr>
          <w:rFonts w:eastAsia="Times New Roman"/>
          <w:lang w:val="en-AU"/>
        </w:rPr>
        <w:t>,</w:t>
      </w:r>
      <w:r w:rsidR="004918C3" w:rsidRPr="00623A5A">
        <w:rPr>
          <w:rFonts w:eastAsia="Times New Roman"/>
          <w:lang w:val="en-AU"/>
        </w:rPr>
        <w:t xml:space="preserve"> and the association of volunteering with wellbeing</w:t>
      </w:r>
      <w:r w:rsidR="004A7378" w:rsidRPr="00623A5A">
        <w:rPr>
          <w:rFonts w:eastAsia="Times New Roman"/>
          <w:lang w:val="en-AU"/>
        </w:rPr>
        <w:t>,</w:t>
      </w:r>
      <w:r w:rsidR="004918C3" w:rsidRPr="00623A5A">
        <w:rPr>
          <w:rFonts w:eastAsia="Times New Roman"/>
          <w:lang w:val="en-AU"/>
        </w:rPr>
        <w:t xml:space="preserve"> are </w:t>
      </w:r>
      <w:r w:rsidR="00937E12" w:rsidRPr="00623A5A">
        <w:rPr>
          <w:rFonts w:eastAsia="Times New Roman"/>
          <w:lang w:val="en-AU"/>
        </w:rPr>
        <w:t xml:space="preserve">translated to the assumption that if volunteering is promoted as serving these self-interests people will respond. </w:t>
      </w:r>
      <w:r w:rsidR="004A7378" w:rsidRPr="00623A5A">
        <w:rPr>
          <w:rFonts w:eastAsia="Times New Roman"/>
          <w:lang w:val="en-AU"/>
        </w:rPr>
        <w:t xml:space="preserve">The </w:t>
      </w:r>
      <w:r w:rsidR="00F729C4" w:rsidRPr="00623A5A">
        <w:rPr>
          <w:rFonts w:eastAsia="Times New Roman"/>
          <w:lang w:val="en-AU"/>
        </w:rPr>
        <w:t xml:space="preserve">concern over </w:t>
      </w:r>
      <w:r w:rsidR="004A7378" w:rsidRPr="00623A5A">
        <w:rPr>
          <w:rFonts w:eastAsia="Times New Roman"/>
          <w:lang w:val="en-AU"/>
        </w:rPr>
        <w:t xml:space="preserve">redefinition of volunteering as </w:t>
      </w:r>
      <w:r w:rsidR="00F729C4" w:rsidRPr="00623A5A">
        <w:rPr>
          <w:rFonts w:eastAsia="Times New Roman"/>
          <w:lang w:val="en-AU"/>
        </w:rPr>
        <w:t xml:space="preserve">a market exchange is reflected in the present debates over how </w:t>
      </w:r>
      <w:r w:rsidR="00F729C4" w:rsidRPr="00623A5A">
        <w:rPr>
          <w:rFonts w:eastAsia="Times New Roman"/>
          <w:lang w:val="en-AU"/>
        </w:rPr>
        <w:lastRenderedPageBreak/>
        <w:t xml:space="preserve">volunteering should be valued as </w:t>
      </w:r>
      <w:r w:rsidR="00395B78" w:rsidRPr="00623A5A">
        <w:rPr>
          <w:rFonts w:eastAsia="Times New Roman"/>
          <w:lang w:val="en-AU"/>
        </w:rPr>
        <w:t xml:space="preserve">an input to </w:t>
      </w:r>
      <w:r w:rsidR="00F729C4" w:rsidRPr="00623A5A">
        <w:rPr>
          <w:rFonts w:eastAsia="Times New Roman"/>
          <w:lang w:val="en-AU"/>
        </w:rPr>
        <w:t>‘social return on investment’</w:t>
      </w:r>
      <w:r w:rsidR="001D3B53" w:rsidRPr="00623A5A">
        <w:rPr>
          <w:rFonts w:eastAsia="Times New Roman"/>
          <w:lang w:val="en-AU"/>
        </w:rPr>
        <w:t xml:space="preserve">, for example in an application of this approach to valuing sport, commissioned by </w:t>
      </w:r>
      <w:r w:rsidR="001D3B53" w:rsidRPr="00623A5A">
        <w:rPr>
          <w:rStyle w:val="fontstyle01"/>
          <w:rFonts w:ascii="Times New Roman" w:hAnsi="Times New Roman"/>
          <w:b w:val="0"/>
          <w:bCs w:val="0"/>
          <w:sz w:val="24"/>
          <w:szCs w:val="24"/>
        </w:rPr>
        <w:t>the Higher Education Investment Fund (HEIF), DCMS and Sport England</w:t>
      </w:r>
      <w:r w:rsidR="001D3B53" w:rsidRPr="00623A5A">
        <w:rPr>
          <w:rFonts w:eastAsia="Times New Roman"/>
          <w:b/>
          <w:bCs/>
          <w:lang w:val="en-AU"/>
        </w:rPr>
        <w:t xml:space="preserve"> (</w:t>
      </w:r>
      <w:r w:rsidR="001D3B53" w:rsidRPr="00623A5A">
        <w:rPr>
          <w:rStyle w:val="fontstyle01"/>
          <w:rFonts w:ascii="Times New Roman" w:hAnsi="Times New Roman"/>
          <w:b w:val="0"/>
          <w:bCs w:val="0"/>
          <w:sz w:val="24"/>
          <w:szCs w:val="24"/>
        </w:rPr>
        <w:t>Davies et al. 2016</w:t>
      </w:r>
      <w:r w:rsidR="001D3B53" w:rsidRPr="00623A5A">
        <w:rPr>
          <w:rStyle w:val="fontstyle01"/>
          <w:rFonts w:ascii="Times New Roman" w:hAnsi="Times New Roman"/>
          <w:sz w:val="24"/>
          <w:szCs w:val="24"/>
        </w:rPr>
        <w:t>)</w:t>
      </w:r>
      <w:r w:rsidR="00636360" w:rsidRPr="00623A5A">
        <w:rPr>
          <w:rStyle w:val="fontstyle01"/>
          <w:rFonts w:ascii="Times New Roman" w:hAnsi="Times New Roman"/>
          <w:b w:val="0"/>
          <w:bCs w:val="0"/>
          <w:sz w:val="24"/>
          <w:szCs w:val="24"/>
        </w:rPr>
        <w:t>.</w:t>
      </w:r>
      <w:r w:rsidR="001D3B53" w:rsidRPr="00623A5A">
        <w:rPr>
          <w:rStyle w:val="fontstyle01"/>
          <w:rFonts w:ascii="Times New Roman" w:hAnsi="Times New Roman"/>
          <w:b w:val="0"/>
          <w:bCs w:val="0"/>
          <w:sz w:val="24"/>
          <w:szCs w:val="24"/>
        </w:rPr>
        <w:t xml:space="preserve"> </w:t>
      </w:r>
      <w:r w:rsidR="000737A6" w:rsidRPr="00623A5A">
        <w:rPr>
          <w:rFonts w:eastAsia="Times New Roman"/>
          <w:lang w:val="en-AU"/>
        </w:rPr>
        <w:t>Th</w:t>
      </w:r>
      <w:r w:rsidR="002D3DFA">
        <w:rPr>
          <w:rFonts w:eastAsia="Times New Roman"/>
          <w:lang w:val="en-AU"/>
        </w:rPr>
        <w:t>e</w:t>
      </w:r>
      <w:r w:rsidR="000737A6" w:rsidRPr="00623A5A">
        <w:rPr>
          <w:rFonts w:eastAsia="Times New Roman"/>
          <w:lang w:val="en-AU"/>
        </w:rPr>
        <w:t xml:space="preserve"> </w:t>
      </w:r>
      <w:r w:rsidR="00C038E0">
        <w:rPr>
          <w:rFonts w:eastAsia="Times New Roman"/>
          <w:lang w:val="en-AU"/>
        </w:rPr>
        <w:t xml:space="preserve">influence of discourses and ideologies has been identified as one of the </w:t>
      </w:r>
      <w:r w:rsidR="00592A86">
        <w:rPr>
          <w:rFonts w:eastAsia="Times New Roman"/>
          <w:lang w:val="en-AU"/>
        </w:rPr>
        <w:t xml:space="preserve">general </w:t>
      </w:r>
      <w:r w:rsidR="00C038E0">
        <w:rPr>
          <w:rFonts w:eastAsia="Times New Roman"/>
          <w:lang w:val="en-AU"/>
        </w:rPr>
        <w:t>causes of non-profit organisations becoming more ‘business-like’</w:t>
      </w:r>
      <w:r w:rsidR="00592A86">
        <w:rPr>
          <w:rFonts w:eastAsia="Times New Roman"/>
          <w:lang w:val="en-AU"/>
        </w:rPr>
        <w:t xml:space="preserve"> (Maier et al. 2016)</w:t>
      </w:r>
      <w:r w:rsidR="00C038E0">
        <w:rPr>
          <w:rFonts w:eastAsia="Times New Roman"/>
          <w:lang w:val="en-AU"/>
        </w:rPr>
        <w:t xml:space="preserve">.  </w:t>
      </w:r>
    </w:p>
    <w:p w14:paraId="1E957FF7" w14:textId="77777777" w:rsidR="000737A6" w:rsidRPr="00623A5A" w:rsidRDefault="000737A6" w:rsidP="00BA6FF4">
      <w:pPr>
        <w:jc w:val="both"/>
        <w:rPr>
          <w:rFonts w:eastAsia="Times New Roman"/>
          <w:lang w:val="en-AU"/>
        </w:rPr>
      </w:pPr>
    </w:p>
    <w:p w14:paraId="56C71921" w14:textId="176A0059" w:rsidR="007F0409" w:rsidRPr="00623A5A" w:rsidRDefault="009468E8" w:rsidP="00BA6FF4">
      <w:pPr>
        <w:jc w:val="both"/>
        <w:rPr>
          <w:lang w:val="en-AU"/>
        </w:rPr>
      </w:pPr>
      <w:r w:rsidRPr="00623A5A">
        <w:rPr>
          <w:color w:val="000000"/>
          <w:spacing w:val="-1"/>
        </w:rPr>
        <w:t>The dominant view can affect rather than just</w:t>
      </w:r>
      <w:r w:rsidR="00636360" w:rsidRPr="00623A5A">
        <w:rPr>
          <w:color w:val="000000"/>
          <w:spacing w:val="-1"/>
        </w:rPr>
        <w:t xml:space="preserve"> reflect behaviour.</w:t>
      </w:r>
      <w:r w:rsidR="00B83D06" w:rsidRPr="00623A5A">
        <w:rPr>
          <w:color w:val="000000"/>
          <w:spacing w:val="-1"/>
        </w:rPr>
        <w:t xml:space="preserve"> In economic terms, money and extrinsic incentives can ‘crowd out </w:t>
      </w:r>
      <w:r w:rsidR="00B83D06" w:rsidRPr="00623A5A">
        <w:rPr>
          <w:lang w:val="en-AU"/>
        </w:rPr>
        <w:t>intrinsic motivation (Frey &amp; Osterloh, 2002)</w:t>
      </w:r>
      <w:r w:rsidR="00636360" w:rsidRPr="00623A5A">
        <w:rPr>
          <w:lang w:val="en-AU"/>
        </w:rPr>
        <w:t>.</w:t>
      </w:r>
      <w:r w:rsidR="00E2172C" w:rsidRPr="00623A5A">
        <w:rPr>
          <w:lang w:val="en-AU"/>
        </w:rPr>
        <w:t xml:space="preserve"> </w:t>
      </w:r>
      <w:r w:rsidR="00A85DCA" w:rsidRPr="00623A5A">
        <w:rPr>
          <w:lang w:val="en-AU"/>
        </w:rPr>
        <w:t xml:space="preserve">Frey and Osterloh cite the example of a </w:t>
      </w:r>
      <w:r w:rsidR="00E2172C" w:rsidRPr="00623A5A">
        <w:rPr>
          <w:lang w:val="en-AU"/>
        </w:rPr>
        <w:t>day care centre at which parents often picked up their children late, forcing staff to work beyond then</w:t>
      </w:r>
      <w:r w:rsidR="00636360" w:rsidRPr="00623A5A">
        <w:rPr>
          <w:lang w:val="en-AU"/>
        </w:rPr>
        <w:t xml:space="preserve"> official end of the day. </w:t>
      </w:r>
      <w:r w:rsidR="00E2172C" w:rsidRPr="00623A5A">
        <w:rPr>
          <w:lang w:val="en-AU"/>
        </w:rPr>
        <w:t>A hefty fine was imposed on parents who failed to c</w:t>
      </w:r>
      <w:r w:rsidR="00636360" w:rsidRPr="00623A5A">
        <w:rPr>
          <w:lang w:val="en-AU"/>
        </w:rPr>
        <w:t xml:space="preserve">ollect their children on time. </w:t>
      </w:r>
      <w:r w:rsidR="00E2172C" w:rsidRPr="00623A5A">
        <w:rPr>
          <w:lang w:val="en-AU"/>
        </w:rPr>
        <w:t>The number of parents failing to collect their child</w:t>
      </w:r>
      <w:r w:rsidR="00636360" w:rsidRPr="00623A5A">
        <w:rPr>
          <w:lang w:val="en-AU"/>
        </w:rPr>
        <w:t xml:space="preserve">ren on time rose dramatically. </w:t>
      </w:r>
      <w:r w:rsidR="00E2172C" w:rsidRPr="00623A5A">
        <w:rPr>
          <w:lang w:val="en-AU"/>
        </w:rPr>
        <w:t>A moral obligation had been replaced by a commercial transacti</w:t>
      </w:r>
      <w:r w:rsidR="00636360" w:rsidRPr="00623A5A">
        <w:rPr>
          <w:lang w:val="en-AU"/>
        </w:rPr>
        <w:t xml:space="preserve">on. </w:t>
      </w:r>
      <w:r w:rsidR="007028CB" w:rsidRPr="00623A5A">
        <w:rPr>
          <w:lang w:val="en-AU"/>
        </w:rPr>
        <w:t>‘A large number of laboratory experiments have confirmed this effect … the latest and most comprehensive meta-study comes to a clear conclusion: the available experimental evidence overwhelmingly supports t</w:t>
      </w:r>
      <w:r w:rsidR="00636360" w:rsidRPr="00623A5A">
        <w:rPr>
          <w:lang w:val="en-AU"/>
        </w:rPr>
        <w:t xml:space="preserve">he crowing-out effect’ (p 12). </w:t>
      </w:r>
      <w:r w:rsidR="00E4312E" w:rsidRPr="00623A5A">
        <w:rPr>
          <w:lang w:val="en-AU"/>
        </w:rPr>
        <w:t xml:space="preserve">This is similar to Dean’s argument that the social construction of volunteering promoted to young people as giving them an advantage in the labour market will alter their perceptions of it, such as it is regarded as a source of extrinsic reward (Dean, 2014). </w:t>
      </w:r>
      <w:r w:rsidR="00887F7E" w:rsidRPr="00623A5A">
        <w:rPr>
          <w:lang w:val="en-AU"/>
        </w:rPr>
        <w:t>It may well mean that when the extrinsic – likely economic – reward is realised, they will stop volunteering and will not return until a similar reward is offered.</w:t>
      </w:r>
    </w:p>
    <w:p w14:paraId="756049F1" w14:textId="2BC24468" w:rsidR="00E2172C" w:rsidRPr="00623A5A" w:rsidRDefault="007028CB" w:rsidP="00BA6FF4">
      <w:pPr>
        <w:jc w:val="both"/>
        <w:rPr>
          <w:lang w:val="en-AU"/>
        </w:rPr>
      </w:pPr>
      <w:r w:rsidRPr="00623A5A">
        <w:rPr>
          <w:lang w:val="en-AU"/>
        </w:rPr>
        <w:t xml:space="preserve"> </w:t>
      </w:r>
    </w:p>
    <w:p w14:paraId="43D1F9C9" w14:textId="4E023104" w:rsidR="002D4FDF" w:rsidRPr="00623A5A" w:rsidRDefault="00BA1E62" w:rsidP="00BA6FF4">
      <w:pPr>
        <w:jc w:val="both"/>
        <w:rPr>
          <w:color w:val="000000"/>
          <w:spacing w:val="-1"/>
        </w:rPr>
      </w:pPr>
      <w:r w:rsidRPr="00623A5A">
        <w:rPr>
          <w:color w:val="000000"/>
          <w:spacing w:val="-1"/>
        </w:rPr>
        <w:t>Thus ‘</w:t>
      </w:r>
      <w:r w:rsidR="00664010" w:rsidRPr="00623A5A">
        <w:rPr>
          <w:color w:val="000000"/>
          <w:spacing w:val="-1"/>
        </w:rPr>
        <w:t>selling</w:t>
      </w:r>
      <w:r w:rsidRPr="00623A5A">
        <w:rPr>
          <w:color w:val="000000"/>
          <w:spacing w:val="-1"/>
        </w:rPr>
        <w:t xml:space="preserve">’ volunteering by </w:t>
      </w:r>
      <w:r w:rsidR="00664010" w:rsidRPr="00623A5A">
        <w:rPr>
          <w:color w:val="000000"/>
          <w:spacing w:val="-1"/>
        </w:rPr>
        <w:t xml:space="preserve">treating individuals </w:t>
      </w:r>
      <w:r w:rsidRPr="00623A5A">
        <w:rPr>
          <w:color w:val="000000"/>
          <w:spacing w:val="-1"/>
        </w:rPr>
        <w:t>as motivated by self-interest and extrinsic rewards will alter beha</w:t>
      </w:r>
      <w:r w:rsidR="00636360" w:rsidRPr="00623A5A">
        <w:rPr>
          <w:color w:val="000000"/>
          <w:spacing w:val="-1"/>
        </w:rPr>
        <w:t xml:space="preserve">viour to accord to this model. </w:t>
      </w:r>
      <w:r w:rsidRPr="00623A5A">
        <w:rPr>
          <w:color w:val="000000"/>
          <w:spacing w:val="-1"/>
        </w:rPr>
        <w:t xml:space="preserve">Conversely, research cited above; </w:t>
      </w:r>
      <w:r w:rsidR="00074939" w:rsidRPr="00623A5A">
        <w:rPr>
          <w:color w:val="000000"/>
          <w:spacing w:val="-1"/>
        </w:rPr>
        <w:t>(</w:t>
      </w:r>
      <w:r w:rsidRPr="00623A5A">
        <w:t>Marta and Pozzi</w:t>
      </w:r>
      <w:r w:rsidR="00074939" w:rsidRPr="00623A5A">
        <w:t xml:space="preserve">; </w:t>
      </w:r>
      <w:r w:rsidRPr="00623A5A">
        <w:t>2008</w:t>
      </w:r>
      <w:r w:rsidR="00074939" w:rsidRPr="00623A5A">
        <w:t xml:space="preserve">; </w:t>
      </w:r>
      <w:r w:rsidRPr="00623A5A">
        <w:rPr>
          <w:rFonts w:eastAsia="Times New Roman"/>
          <w:color w:val="181717"/>
        </w:rPr>
        <w:t>Oesterle et al</w:t>
      </w:r>
      <w:r w:rsidR="00074939" w:rsidRPr="00623A5A">
        <w:rPr>
          <w:rFonts w:eastAsia="Times New Roman"/>
          <w:color w:val="181717"/>
        </w:rPr>
        <w:t xml:space="preserve">, </w:t>
      </w:r>
      <w:r w:rsidRPr="00623A5A">
        <w:rPr>
          <w:rFonts w:eastAsia="Times New Roman"/>
          <w:color w:val="181717"/>
        </w:rPr>
        <w:t>2004</w:t>
      </w:r>
      <w:r w:rsidR="00074939" w:rsidRPr="00623A5A">
        <w:rPr>
          <w:rFonts w:eastAsia="Times New Roman"/>
          <w:color w:val="181717"/>
        </w:rPr>
        <w:t xml:space="preserve">; </w:t>
      </w:r>
      <w:r w:rsidRPr="00623A5A">
        <w:rPr>
          <w:lang w:val="en-US"/>
        </w:rPr>
        <w:t>Bekkers, 2007; Storr and Spaaji, 2017</w:t>
      </w:r>
      <w:r w:rsidR="00E57DBC" w:rsidRPr="00623A5A">
        <w:rPr>
          <w:lang w:val="en-US"/>
        </w:rPr>
        <w:t>; Arthur et al, 2017)</w:t>
      </w:r>
      <w:r w:rsidRPr="00623A5A">
        <w:rPr>
          <w:lang w:val="en-US"/>
        </w:rPr>
        <w:t>)</w:t>
      </w:r>
      <w:r w:rsidR="00074939" w:rsidRPr="00623A5A">
        <w:rPr>
          <w:lang w:val="en-US"/>
        </w:rPr>
        <w:t xml:space="preserve">; interpreted within the pathways model </w:t>
      </w:r>
      <w:r w:rsidR="00E57DBC" w:rsidRPr="00623A5A">
        <w:rPr>
          <w:lang w:val="en-US"/>
        </w:rPr>
        <w:t xml:space="preserve">(Brodie, et al 2011) shows how values and attitudes promoting </w:t>
      </w:r>
      <w:r w:rsidR="00636360" w:rsidRPr="00623A5A">
        <w:rPr>
          <w:lang w:val="en-US"/>
        </w:rPr>
        <w:t xml:space="preserve">volunteering can be developed. </w:t>
      </w:r>
      <w:r w:rsidR="00E57DBC" w:rsidRPr="00623A5A">
        <w:rPr>
          <w:lang w:val="en-US"/>
        </w:rPr>
        <w:t xml:space="preserve">This can be explained within economic ‘framing theory’ in which </w:t>
      </w:r>
      <w:r w:rsidR="00624438" w:rsidRPr="00623A5A">
        <w:rPr>
          <w:lang w:val="en-US"/>
        </w:rPr>
        <w:t xml:space="preserve">an individual’ calculation of </w:t>
      </w:r>
      <w:r w:rsidR="00624438" w:rsidRPr="00623A5A">
        <w:rPr>
          <w:lang w:val="en-AU"/>
        </w:rPr>
        <w:t xml:space="preserve">utility argument) does not depend just on the expected utility of the outcome, but also the goals of the </w:t>
      </w:r>
      <w:r w:rsidR="003F1101" w:rsidRPr="00623A5A">
        <w:rPr>
          <w:lang w:val="en-AU"/>
        </w:rPr>
        <w:t>‘</w:t>
      </w:r>
      <w:r w:rsidR="00624438" w:rsidRPr="00623A5A">
        <w:rPr>
          <w:lang w:val="en-AU"/>
        </w:rPr>
        <w:t>frame</w:t>
      </w:r>
      <w:r w:rsidR="003F1101" w:rsidRPr="00623A5A">
        <w:rPr>
          <w:lang w:val="en-AU"/>
        </w:rPr>
        <w:t>’ within which the decision is being made</w:t>
      </w:r>
      <w:r w:rsidR="00636360" w:rsidRPr="00623A5A">
        <w:rPr>
          <w:lang w:val="en-AU"/>
        </w:rPr>
        <w:t xml:space="preserve"> (Lindenberg, 1992, p. 14). </w:t>
      </w:r>
      <w:r w:rsidR="0019665F" w:rsidRPr="00623A5A">
        <w:rPr>
          <w:lang w:val="en-AU"/>
        </w:rPr>
        <w:t xml:space="preserve"> In this case, as the sports clubs are associations of people with similar interests who pool resources (not only money, but also time) in order to achieve this; volunteering may be a self-evident duty</w:t>
      </w:r>
      <w:r w:rsidR="00887F7E" w:rsidRPr="00623A5A">
        <w:rPr>
          <w:lang w:val="en-AU"/>
        </w:rPr>
        <w:t xml:space="preserve"> and part of their identity</w:t>
      </w:r>
      <w:r w:rsidR="0019665F" w:rsidRPr="00623A5A">
        <w:rPr>
          <w:lang w:val="en-AU"/>
        </w:rPr>
        <w:t xml:space="preserve"> for a lot of members, and does not need a calculation of further benefits and costs.  </w:t>
      </w:r>
    </w:p>
    <w:p w14:paraId="15ED7B4C" w14:textId="77777777" w:rsidR="00772A80" w:rsidRPr="00623A5A" w:rsidRDefault="00772A80" w:rsidP="00BA6FF4">
      <w:pPr>
        <w:jc w:val="both"/>
        <w:rPr>
          <w:color w:val="000000"/>
          <w:spacing w:val="-1"/>
        </w:rPr>
      </w:pPr>
    </w:p>
    <w:p w14:paraId="0B6F0D20" w14:textId="795C7328" w:rsidR="00165E9E" w:rsidRPr="00623A5A" w:rsidRDefault="00165E9E" w:rsidP="00BA6FF4">
      <w:pPr>
        <w:jc w:val="both"/>
        <w:rPr>
          <w:b/>
          <w:lang w:val="en-US"/>
        </w:rPr>
      </w:pPr>
      <w:r w:rsidRPr="00623A5A">
        <w:rPr>
          <w:b/>
          <w:lang w:val="en-US"/>
        </w:rPr>
        <w:t>Policy implications</w:t>
      </w:r>
    </w:p>
    <w:p w14:paraId="1DBB01E7" w14:textId="599A84CA" w:rsidR="00887F7E" w:rsidRPr="00623A5A" w:rsidRDefault="00165E9E" w:rsidP="00BA6FF4">
      <w:pPr>
        <w:jc w:val="both"/>
        <w:rPr>
          <w:lang w:val="en-US"/>
        </w:rPr>
      </w:pPr>
      <w:r w:rsidRPr="00623A5A">
        <w:rPr>
          <w:lang w:val="en-US"/>
        </w:rPr>
        <w:t>Developing volunteering can be thought of as growing a natural resource (</w:t>
      </w:r>
      <w:r w:rsidRPr="00623A5A">
        <w:rPr>
          <w:rFonts w:eastAsiaTheme="minorHAnsi"/>
          <w:lang w:bidi="ar-SA"/>
        </w:rPr>
        <w:t xml:space="preserve">Brudney </w:t>
      </w:r>
      <w:r w:rsidRPr="00623A5A">
        <w:rPr>
          <w:rFonts w:eastAsiaTheme="minorHAnsi"/>
          <w:bCs/>
          <w:lang w:bidi="ar-SA"/>
        </w:rPr>
        <w:t>and Meijs, 2009)</w:t>
      </w:r>
      <w:r w:rsidR="00636360" w:rsidRPr="00623A5A">
        <w:rPr>
          <w:lang w:val="en-US"/>
        </w:rPr>
        <w:t xml:space="preserve">. </w:t>
      </w:r>
      <w:r w:rsidRPr="00623A5A">
        <w:rPr>
          <w:rFonts w:eastAsiaTheme="minorHAnsi"/>
          <w:lang w:bidi="ar-SA"/>
        </w:rPr>
        <w:t>Promoting</w:t>
      </w:r>
      <w:r w:rsidRPr="00623A5A">
        <w:rPr>
          <w:lang w:val="en-US"/>
        </w:rPr>
        <w:t xml:space="preserve"> volunteering </w:t>
      </w:r>
      <w:r w:rsidR="00A76F05" w:rsidRPr="00623A5A">
        <w:rPr>
          <w:lang w:val="en-US"/>
        </w:rPr>
        <w:t>by selling its benefits to the prospective volunteer</w:t>
      </w:r>
      <w:r w:rsidR="00E00865" w:rsidRPr="00623A5A">
        <w:rPr>
          <w:lang w:val="en-US"/>
        </w:rPr>
        <w:t>,</w:t>
      </w:r>
      <w:r w:rsidR="005B5320" w:rsidRPr="00623A5A">
        <w:rPr>
          <w:lang w:val="en-US"/>
        </w:rPr>
        <w:t xml:space="preserve"> as Sport England’s present strategy (2016a)</w:t>
      </w:r>
      <w:r w:rsidR="00E00865" w:rsidRPr="00623A5A">
        <w:rPr>
          <w:lang w:val="en-US"/>
        </w:rPr>
        <w:t>,</w:t>
      </w:r>
      <w:r w:rsidR="00A76F05" w:rsidRPr="00623A5A">
        <w:rPr>
          <w:lang w:val="en-US"/>
        </w:rPr>
        <w:t xml:space="preserve"> </w:t>
      </w:r>
      <w:r w:rsidRPr="00623A5A">
        <w:rPr>
          <w:rFonts w:eastAsia="SimSun"/>
        </w:rPr>
        <w:t>undermine</w:t>
      </w:r>
      <w:r w:rsidR="005B5320" w:rsidRPr="00623A5A">
        <w:rPr>
          <w:rFonts w:eastAsia="SimSun"/>
        </w:rPr>
        <w:t>s</w:t>
      </w:r>
      <w:r w:rsidRPr="00623A5A">
        <w:rPr>
          <w:rFonts w:eastAsia="SimSun"/>
        </w:rPr>
        <w:t xml:space="preserve"> values </w:t>
      </w:r>
      <w:r w:rsidR="001B5A48" w:rsidRPr="00623A5A">
        <w:rPr>
          <w:rFonts w:eastAsia="SimSun"/>
        </w:rPr>
        <w:t xml:space="preserve">consistent with a moral obligation to volunteer </w:t>
      </w:r>
      <w:r w:rsidR="00EE1B69" w:rsidRPr="00623A5A">
        <w:rPr>
          <w:rFonts w:eastAsia="SimSun"/>
        </w:rPr>
        <w:t>in</w:t>
      </w:r>
      <w:r w:rsidR="001B5A48" w:rsidRPr="00623A5A">
        <w:rPr>
          <w:rFonts w:eastAsia="SimSun"/>
        </w:rPr>
        <w:t xml:space="preserve"> a mutual aid organisation</w:t>
      </w:r>
      <w:r w:rsidR="00EE1B69" w:rsidRPr="00623A5A">
        <w:rPr>
          <w:rFonts w:eastAsia="SimSun"/>
        </w:rPr>
        <w:t xml:space="preserve"> and a sustained habit of volunteering</w:t>
      </w:r>
      <w:r w:rsidR="001B5A48" w:rsidRPr="00623A5A">
        <w:rPr>
          <w:rFonts w:eastAsia="SimSun"/>
        </w:rPr>
        <w:t xml:space="preserve">. </w:t>
      </w:r>
      <w:r w:rsidR="00352A43" w:rsidRPr="00623A5A">
        <w:rPr>
          <w:rFonts w:eastAsia="SimSun"/>
        </w:rPr>
        <w:t xml:space="preserve">The main policy implications are at the level of the community </w:t>
      </w:r>
      <w:r w:rsidR="00A2347C" w:rsidRPr="00623A5A">
        <w:rPr>
          <w:rFonts w:eastAsia="SimSun"/>
        </w:rPr>
        <w:t>s</w:t>
      </w:r>
      <w:r w:rsidR="00352A43" w:rsidRPr="00623A5A">
        <w:rPr>
          <w:rFonts w:eastAsia="SimSun"/>
        </w:rPr>
        <w:t>ports club</w:t>
      </w:r>
      <w:r w:rsidR="00E00865" w:rsidRPr="00623A5A">
        <w:rPr>
          <w:rFonts w:eastAsia="SimSun"/>
        </w:rPr>
        <w:t>,</w:t>
      </w:r>
      <w:r w:rsidR="00352A43" w:rsidRPr="00623A5A">
        <w:rPr>
          <w:rFonts w:eastAsia="SimSun"/>
        </w:rPr>
        <w:t xml:space="preserve"> where 75% of sp</w:t>
      </w:r>
      <w:r w:rsidR="00636360" w:rsidRPr="00623A5A">
        <w:rPr>
          <w:rFonts w:eastAsia="SimSun"/>
        </w:rPr>
        <w:t xml:space="preserve">orts volunteering takes place. </w:t>
      </w:r>
      <w:r w:rsidR="00C01E3F" w:rsidRPr="00623A5A">
        <w:rPr>
          <w:lang w:val="en-US"/>
        </w:rPr>
        <w:t xml:space="preserve">The expectation </w:t>
      </w:r>
      <w:r w:rsidR="00887F7E" w:rsidRPr="00623A5A">
        <w:rPr>
          <w:lang w:val="en-US"/>
        </w:rPr>
        <w:t xml:space="preserve">and richness </w:t>
      </w:r>
      <w:r w:rsidR="00C01E3F" w:rsidRPr="00623A5A">
        <w:rPr>
          <w:lang w:val="en-US"/>
        </w:rPr>
        <w:t xml:space="preserve">of volunteering needs to be promoted from the initial contact with the sports </w:t>
      </w:r>
      <w:r w:rsidR="00EF657A" w:rsidRPr="00623A5A">
        <w:rPr>
          <w:lang w:val="en-US"/>
        </w:rPr>
        <w:t>club which has to make it clear it is a mutual aid organization, reli</w:t>
      </w:r>
      <w:r w:rsidR="00636360" w:rsidRPr="00623A5A">
        <w:rPr>
          <w:lang w:val="en-US"/>
        </w:rPr>
        <w:t xml:space="preserve">ant on the work of volunteers. </w:t>
      </w:r>
      <w:r w:rsidR="00C01E3F" w:rsidRPr="00623A5A">
        <w:rPr>
          <w:lang w:val="en-US"/>
        </w:rPr>
        <w:t>For example, parkruns (5k runs taking place in parks throughout Britain, and free to enter) promote their volunteers and thank them at each event</w:t>
      </w:r>
      <w:r w:rsidR="00C01E3F" w:rsidRPr="00623A5A">
        <w:t xml:space="preserve"> </w:t>
      </w:r>
      <w:r w:rsidR="00C01E3F" w:rsidRPr="00623A5A">
        <w:rPr>
          <w:lang w:val="en-US"/>
        </w:rPr>
        <w:t>to ensure that all runners are aware of the support provided by the volunteers.</w:t>
      </w:r>
      <w:r w:rsidR="00636360" w:rsidRPr="00623A5A">
        <w:rPr>
          <w:lang w:val="en-US"/>
        </w:rPr>
        <w:t xml:space="preserve"> </w:t>
      </w:r>
      <w:r w:rsidR="00C01E3F" w:rsidRPr="00623A5A">
        <w:rPr>
          <w:lang w:val="en-US"/>
        </w:rPr>
        <w:t>A study of successful volunteer development (Taylor et al, 2011) included a football team with juni</w:t>
      </w:r>
      <w:r w:rsidR="00636360" w:rsidRPr="00623A5A">
        <w:rPr>
          <w:lang w:val="en-US"/>
        </w:rPr>
        <w:t xml:space="preserve">or teams for each school year. </w:t>
      </w:r>
      <w:r w:rsidR="00C01E3F" w:rsidRPr="00623A5A">
        <w:rPr>
          <w:lang w:val="en-US"/>
        </w:rPr>
        <w:t>Each year, when new parents applied for their child to join, the group were given details of a set of volunteer roles required by each age group team.  Parent volunteers would be supported, but the expectation was that these roles needed to be filled for the n</w:t>
      </w:r>
      <w:r w:rsidR="00887F7E" w:rsidRPr="00623A5A">
        <w:rPr>
          <w:lang w:val="en-US"/>
        </w:rPr>
        <w:t>ew age group team to function.</w:t>
      </w:r>
    </w:p>
    <w:p w14:paraId="298117BE" w14:textId="77777777" w:rsidR="00887F7E" w:rsidRPr="00623A5A" w:rsidRDefault="00887F7E" w:rsidP="00BA6FF4">
      <w:pPr>
        <w:jc w:val="both"/>
        <w:rPr>
          <w:lang w:val="en-US"/>
        </w:rPr>
      </w:pPr>
    </w:p>
    <w:p w14:paraId="25EFA8C6" w14:textId="3DB41ADB" w:rsidR="00887F7E" w:rsidRPr="00623A5A" w:rsidRDefault="00F52CF1" w:rsidP="00BA6FF4">
      <w:pPr>
        <w:jc w:val="both"/>
        <w:rPr>
          <w:lang w:val="en-US"/>
        </w:rPr>
      </w:pPr>
      <w:r w:rsidRPr="00623A5A">
        <w:rPr>
          <w:lang w:val="en-US"/>
        </w:rPr>
        <w:lastRenderedPageBreak/>
        <w:t>A c</w:t>
      </w:r>
      <w:r w:rsidR="004565AB" w:rsidRPr="00623A5A">
        <w:rPr>
          <w:lang w:val="en-US"/>
        </w:rPr>
        <w:t xml:space="preserve">lub’s developmental approach needs to present new volunteers with simple tasks, and support to undertake them. </w:t>
      </w:r>
      <w:r w:rsidRPr="00623A5A">
        <w:rPr>
          <w:lang w:val="en-US"/>
        </w:rPr>
        <w:t xml:space="preserve">Rowe’s model </w:t>
      </w:r>
      <w:r w:rsidR="00B40C75" w:rsidRPr="00623A5A">
        <w:rPr>
          <w:lang w:val="en-US"/>
        </w:rPr>
        <w:t xml:space="preserve">shows volunteering opportunities, as sports participation opportunities, need to be presented at the level appropriate to the individual’s </w:t>
      </w:r>
      <w:r w:rsidR="002E1668" w:rsidRPr="00623A5A">
        <w:rPr>
          <w:lang w:val="en-US"/>
        </w:rPr>
        <w:t xml:space="preserve">experience, skills and confidence </w:t>
      </w:r>
      <w:r w:rsidR="00B40C75" w:rsidRPr="00623A5A">
        <w:rPr>
          <w:lang w:val="en-US"/>
        </w:rPr>
        <w:t>(Rowe, 2015</w:t>
      </w:r>
      <w:r w:rsidR="00887F7E" w:rsidRPr="00623A5A">
        <w:rPr>
          <w:lang w:val="en-US"/>
        </w:rPr>
        <w:t xml:space="preserve">). </w:t>
      </w:r>
      <w:r w:rsidR="00B40C75" w:rsidRPr="00623A5A">
        <w:rPr>
          <w:lang w:val="en-US"/>
        </w:rPr>
        <w:t>So a prospective new volunteer in a sports club is welcomed into the social networks of the sports club and offered simple clear task</w:t>
      </w:r>
      <w:r w:rsidR="00887F7E" w:rsidRPr="00623A5A">
        <w:rPr>
          <w:lang w:val="en-US"/>
        </w:rPr>
        <w:t xml:space="preserve">. </w:t>
      </w:r>
      <w:r w:rsidR="00CD66A9" w:rsidRPr="00623A5A">
        <w:rPr>
          <w:lang w:val="en-US"/>
        </w:rPr>
        <w:t>The ethos of a moral obligation to support a mutual aid organization needs to run through all levels of the club, such as junior participants are also aware of this expectation.</w:t>
      </w:r>
    </w:p>
    <w:p w14:paraId="562F3709" w14:textId="77777777" w:rsidR="00887F7E" w:rsidRPr="00623A5A" w:rsidRDefault="00887F7E" w:rsidP="00BA6FF4">
      <w:pPr>
        <w:jc w:val="both"/>
        <w:rPr>
          <w:lang w:val="en-US"/>
        </w:rPr>
      </w:pPr>
    </w:p>
    <w:p w14:paraId="2909FAD3" w14:textId="30DF6619" w:rsidR="00165E9E" w:rsidRPr="00623A5A" w:rsidRDefault="002E1668" w:rsidP="00BA6FF4">
      <w:pPr>
        <w:jc w:val="both"/>
        <w:rPr>
          <w:lang w:val="en-US"/>
        </w:rPr>
      </w:pPr>
      <w:r w:rsidRPr="00623A5A">
        <w:rPr>
          <w:rFonts w:eastAsiaTheme="minorHAnsi"/>
          <w:lang w:bidi="ar-SA"/>
        </w:rPr>
        <w:t>However, one can</w:t>
      </w:r>
      <w:r w:rsidR="007A0953" w:rsidRPr="00623A5A">
        <w:rPr>
          <w:rFonts w:eastAsiaTheme="minorHAnsi"/>
          <w:lang w:bidi="ar-SA"/>
        </w:rPr>
        <w:t>not</w:t>
      </w:r>
      <w:r w:rsidRPr="00623A5A">
        <w:rPr>
          <w:rFonts w:eastAsiaTheme="minorHAnsi"/>
          <w:lang w:bidi="ar-SA"/>
        </w:rPr>
        <w:t xml:space="preserve"> ignore the attitudes prom</w:t>
      </w:r>
      <w:r w:rsidR="00887F7E" w:rsidRPr="00623A5A">
        <w:rPr>
          <w:rFonts w:eastAsiaTheme="minorHAnsi"/>
          <w:lang w:bidi="ar-SA"/>
        </w:rPr>
        <w:t>oted by the dominant hegemony. To an extent</w:t>
      </w:r>
      <w:r w:rsidR="001A42A4" w:rsidRPr="00623A5A">
        <w:rPr>
          <w:rFonts w:eastAsiaTheme="minorHAnsi"/>
          <w:lang w:bidi="ar-SA"/>
        </w:rPr>
        <w:t>,</w:t>
      </w:r>
      <w:r w:rsidR="00887F7E" w:rsidRPr="00623A5A">
        <w:rPr>
          <w:rFonts w:eastAsiaTheme="minorHAnsi"/>
          <w:lang w:bidi="ar-SA"/>
        </w:rPr>
        <w:t xml:space="preserve"> </w:t>
      </w:r>
      <w:r w:rsidR="00165E9E" w:rsidRPr="00623A5A">
        <w:rPr>
          <w:lang w:val="en-US"/>
        </w:rPr>
        <w:t>Sport England’s (2016) conceptualiz</w:t>
      </w:r>
      <w:r w:rsidR="00876DC8" w:rsidRPr="00623A5A">
        <w:rPr>
          <w:lang w:val="en-US"/>
        </w:rPr>
        <w:t>ing</w:t>
      </w:r>
      <w:r w:rsidR="00165E9E" w:rsidRPr="00623A5A">
        <w:rPr>
          <w:lang w:val="en-US"/>
        </w:rPr>
        <w:t xml:space="preserve"> potential volunteers as ‘customers’ may be necessary to induce completely new volunteers, or those with very low levels of volunteering </w:t>
      </w:r>
      <w:r w:rsidR="00876DC8" w:rsidRPr="00623A5A">
        <w:rPr>
          <w:lang w:val="en-US"/>
        </w:rPr>
        <w:t xml:space="preserve">experience </w:t>
      </w:r>
      <w:r w:rsidR="00887F7E" w:rsidRPr="00623A5A">
        <w:rPr>
          <w:lang w:val="en-US"/>
        </w:rPr>
        <w:t xml:space="preserve">to volunteer. </w:t>
      </w:r>
      <w:r w:rsidR="00CC59A8" w:rsidRPr="00623A5A">
        <w:rPr>
          <w:lang w:val="en-US"/>
        </w:rPr>
        <w:t>A major motivation of young people is to gain skills and qualifications, and offering this may induce them to experience other rewards of volunteeri</w:t>
      </w:r>
      <w:r w:rsidR="00636360" w:rsidRPr="00623A5A">
        <w:rPr>
          <w:lang w:val="en-US"/>
        </w:rPr>
        <w:t xml:space="preserve">ng and adopt different values. </w:t>
      </w:r>
      <w:r w:rsidR="00165E9E" w:rsidRPr="00623A5A">
        <w:rPr>
          <w:lang w:val="en-US"/>
        </w:rPr>
        <w:t>Th</w:t>
      </w:r>
      <w:r w:rsidR="00435310">
        <w:rPr>
          <w:lang w:val="en-US"/>
        </w:rPr>
        <w:t xml:space="preserve">us, especially as the circumstances of potential volunteers are different, </w:t>
      </w:r>
      <w:r w:rsidR="00165E9E" w:rsidRPr="00623A5A">
        <w:rPr>
          <w:lang w:val="en-US"/>
        </w:rPr>
        <w:t xml:space="preserve">appealing </w:t>
      </w:r>
      <w:r w:rsidR="00887F7E" w:rsidRPr="00623A5A">
        <w:rPr>
          <w:lang w:val="en-US"/>
        </w:rPr>
        <w:t>to</w:t>
      </w:r>
      <w:r w:rsidR="002D3DFA">
        <w:rPr>
          <w:lang w:val="en-US"/>
        </w:rPr>
        <w:t xml:space="preserve"> both</w:t>
      </w:r>
      <w:r w:rsidR="00887F7E" w:rsidRPr="00623A5A">
        <w:rPr>
          <w:lang w:val="en-US"/>
        </w:rPr>
        <w:t xml:space="preserve"> altruism and personal gain</w:t>
      </w:r>
      <w:r w:rsidR="00DE6ED6">
        <w:rPr>
          <w:lang w:val="en-US"/>
        </w:rPr>
        <w:t xml:space="preserve"> may be relevant</w:t>
      </w:r>
      <w:r w:rsidR="00887F7E" w:rsidRPr="00623A5A">
        <w:rPr>
          <w:lang w:val="en-US"/>
        </w:rPr>
        <w:t xml:space="preserve">. </w:t>
      </w:r>
      <w:r w:rsidR="00DE6ED6">
        <w:rPr>
          <w:lang w:val="en-US"/>
        </w:rPr>
        <w:t xml:space="preserve">For example, a young person leaving education and entering the job market will </w:t>
      </w:r>
      <w:r w:rsidR="003C0C64">
        <w:rPr>
          <w:lang w:val="en-US"/>
        </w:rPr>
        <w:t xml:space="preserve">have different needs to one who is retired </w:t>
      </w:r>
      <w:r w:rsidR="006D2436">
        <w:rPr>
          <w:lang w:val="en-US"/>
        </w:rPr>
        <w:t xml:space="preserve">(Nichols and Ralston, 2016).  </w:t>
      </w:r>
      <w:r w:rsidR="00165E9E" w:rsidRPr="00623A5A">
        <w:rPr>
          <w:lang w:val="en-US"/>
        </w:rPr>
        <w:t>A defining characteristic of volunteering in the literature is that the beneficiary is primarily someone other than oneself (</w:t>
      </w:r>
      <w:r w:rsidR="00165E9E" w:rsidRPr="00623A5A">
        <w:rPr>
          <w:bCs/>
          <w:lang w:val="en-US"/>
        </w:rPr>
        <w:t>Cnaan et al, 1996)</w:t>
      </w:r>
      <w:r w:rsidR="00165E9E" w:rsidRPr="00623A5A">
        <w:rPr>
          <w:lang w:val="en-US"/>
        </w:rPr>
        <w:t>, but this is on a spectrum between others and self, so one can’t disreg</w:t>
      </w:r>
      <w:r w:rsidR="00887F7E" w:rsidRPr="00623A5A">
        <w:rPr>
          <w:lang w:val="en-US"/>
        </w:rPr>
        <w:t xml:space="preserve">ard appealing to both motives. </w:t>
      </w:r>
      <w:r w:rsidR="00B572AD">
        <w:rPr>
          <w:lang w:val="en-US"/>
        </w:rPr>
        <w:t>However</w:t>
      </w:r>
      <w:r w:rsidR="002D3DFA">
        <w:rPr>
          <w:lang w:val="en-US"/>
        </w:rPr>
        <w:t>,</w:t>
      </w:r>
      <w:r w:rsidR="00B572AD">
        <w:rPr>
          <w:lang w:val="en-US"/>
        </w:rPr>
        <w:t xml:space="preserve"> to </w:t>
      </w:r>
      <w:r w:rsidR="00A2347C" w:rsidRPr="00623A5A">
        <w:rPr>
          <w:lang w:val="en-US"/>
        </w:rPr>
        <w:t xml:space="preserve">emphasize </w:t>
      </w:r>
      <w:r w:rsidR="000C373E">
        <w:rPr>
          <w:lang w:val="en-US"/>
        </w:rPr>
        <w:t>‘</w:t>
      </w:r>
      <w:r w:rsidR="00B572AD">
        <w:rPr>
          <w:lang w:val="en-US"/>
        </w:rPr>
        <w:t>selling</w:t>
      </w:r>
      <w:r w:rsidR="000C373E">
        <w:rPr>
          <w:lang w:val="en-US"/>
        </w:rPr>
        <w:t>’</w:t>
      </w:r>
      <w:r w:rsidR="00B572AD">
        <w:rPr>
          <w:lang w:val="en-US"/>
        </w:rPr>
        <w:t xml:space="preserve"> at the expense of developing volunteers </w:t>
      </w:r>
      <w:r w:rsidR="00A2347C" w:rsidRPr="00623A5A">
        <w:rPr>
          <w:lang w:val="en-US"/>
        </w:rPr>
        <w:t xml:space="preserve">is to reinforce a hegemonic construction of volunteering which </w:t>
      </w:r>
      <w:r w:rsidR="00F24286" w:rsidRPr="00623A5A">
        <w:rPr>
          <w:lang w:val="en-US"/>
        </w:rPr>
        <w:t>incorporates and promotes a one-dimen</w:t>
      </w:r>
      <w:r w:rsidR="00636360" w:rsidRPr="00623A5A">
        <w:rPr>
          <w:lang w:val="en-US"/>
        </w:rPr>
        <w:t>sional view of human behavior.</w:t>
      </w:r>
    </w:p>
    <w:p w14:paraId="73BFA8A6" w14:textId="353B7504" w:rsidR="00F24286" w:rsidRDefault="00F24286" w:rsidP="00BA6FF4">
      <w:pPr>
        <w:jc w:val="both"/>
        <w:rPr>
          <w:lang w:val="en-US"/>
        </w:rPr>
      </w:pPr>
    </w:p>
    <w:p w14:paraId="4504F963" w14:textId="4E098294" w:rsidR="0004141C" w:rsidRDefault="0004141C" w:rsidP="00BA6FF4">
      <w:pPr>
        <w:jc w:val="both"/>
        <w:rPr>
          <w:lang w:val="en-US"/>
        </w:rPr>
      </w:pPr>
      <w:r>
        <w:rPr>
          <w:lang w:val="en-US"/>
        </w:rPr>
        <w:t xml:space="preserve">While government policy might move away from trying to sell volunteering on the basis of personal rewards, analysis of the relationship between volunteering and inequality suggests that </w:t>
      </w:r>
      <w:r w:rsidR="00D62157">
        <w:rPr>
          <w:lang w:val="en-US"/>
        </w:rPr>
        <w:t>volunteering, general levels of trust, leisure time</w:t>
      </w:r>
      <w:r w:rsidR="002D3DFA">
        <w:rPr>
          <w:lang w:val="en-US"/>
        </w:rPr>
        <w:t>,</w:t>
      </w:r>
      <w:r w:rsidR="00D62157">
        <w:rPr>
          <w:lang w:val="en-US"/>
        </w:rPr>
        <w:t xml:space="preserve"> and a set of positive social indicators</w:t>
      </w:r>
      <w:r w:rsidR="002D3DFA">
        <w:rPr>
          <w:lang w:val="en-US"/>
        </w:rPr>
        <w:t>,</w:t>
      </w:r>
      <w:r w:rsidR="00D62157">
        <w:rPr>
          <w:lang w:val="en-US"/>
        </w:rPr>
        <w:t xml:space="preserve"> would all be increased if society was more equal</w:t>
      </w:r>
      <w:r w:rsidR="00AB5A2F">
        <w:rPr>
          <w:lang w:val="en-US"/>
        </w:rPr>
        <w:t xml:space="preserve"> (Veal and Nichols, 2017)</w:t>
      </w:r>
      <w:r w:rsidR="00D62157">
        <w:rPr>
          <w:lang w:val="en-US"/>
        </w:rPr>
        <w:t xml:space="preserve">.  </w:t>
      </w:r>
      <w:r w:rsidR="00AB5A2F">
        <w:rPr>
          <w:lang w:val="en-US"/>
        </w:rPr>
        <w:t>Thus</w:t>
      </w:r>
      <w:r w:rsidR="002D3DFA">
        <w:rPr>
          <w:lang w:val="en-US"/>
        </w:rPr>
        <w:t>,</w:t>
      </w:r>
      <w:r w:rsidR="00AB5A2F">
        <w:rPr>
          <w:lang w:val="en-US"/>
        </w:rPr>
        <w:t xml:space="preserve"> policies to create a more equal society would probably be more effective in promoting volunteering than those to promote a Big Society by extoling the virtues of active citizenship. </w:t>
      </w:r>
    </w:p>
    <w:p w14:paraId="34BCDB54" w14:textId="77777777" w:rsidR="0004141C" w:rsidRPr="00623A5A" w:rsidRDefault="0004141C" w:rsidP="00BA6FF4">
      <w:pPr>
        <w:jc w:val="both"/>
        <w:rPr>
          <w:lang w:val="en-US"/>
        </w:rPr>
      </w:pPr>
    </w:p>
    <w:p w14:paraId="7EE83595" w14:textId="0E4C558C" w:rsidR="00165E9E" w:rsidRPr="00623A5A" w:rsidRDefault="00887F7E" w:rsidP="00BA6FF4">
      <w:pPr>
        <w:jc w:val="both"/>
        <w:rPr>
          <w:lang w:val="en-US"/>
        </w:rPr>
      </w:pPr>
      <w:r w:rsidRPr="00623A5A">
        <w:rPr>
          <w:lang w:val="en-US"/>
        </w:rPr>
        <w:t>Further research could explore the relation between participation and volunteering in sport by replicating the ‘pathways through parti</w:t>
      </w:r>
      <w:r w:rsidR="00636360" w:rsidRPr="00623A5A">
        <w:rPr>
          <w:lang w:val="en-US"/>
        </w:rPr>
        <w:t>cipation’ life-course approach.</w:t>
      </w:r>
      <w:r w:rsidRPr="00623A5A">
        <w:rPr>
          <w:lang w:val="en-US"/>
        </w:rPr>
        <w:t xml:space="preserve"> Analysis of large data sets, such as the Active Lives Survey, could continue to examine the overlap between sports participation and volunteering.  </w:t>
      </w:r>
      <w:r w:rsidR="0074485A">
        <w:rPr>
          <w:lang w:val="en-US"/>
        </w:rPr>
        <w:t xml:space="preserve">This paper </w:t>
      </w:r>
      <w:r w:rsidR="00B27A98">
        <w:rPr>
          <w:lang w:val="en-US"/>
        </w:rPr>
        <w:t xml:space="preserve">started from Cnaan et al’s (1996) characteristic of volunteering as primarily altruistic, </w:t>
      </w:r>
      <w:r w:rsidR="002D3DFA">
        <w:rPr>
          <w:lang w:val="en-US"/>
        </w:rPr>
        <w:t>and</w:t>
      </w:r>
      <w:r w:rsidR="00B27A98">
        <w:rPr>
          <w:lang w:val="en-US"/>
        </w:rPr>
        <w:t xml:space="preserve"> </w:t>
      </w:r>
      <w:r w:rsidR="002F1338">
        <w:rPr>
          <w:lang w:val="en-US"/>
        </w:rPr>
        <w:t>contrast</w:t>
      </w:r>
      <w:r w:rsidR="002D3DFA">
        <w:rPr>
          <w:lang w:val="en-US"/>
        </w:rPr>
        <w:t>ed</w:t>
      </w:r>
      <w:r w:rsidR="002F1338">
        <w:rPr>
          <w:lang w:val="en-US"/>
        </w:rPr>
        <w:t xml:space="preserve"> this with </w:t>
      </w:r>
      <w:r w:rsidR="002D3DFA">
        <w:rPr>
          <w:lang w:val="en-US"/>
        </w:rPr>
        <w:t xml:space="preserve">the view that volunteering is driven by </w:t>
      </w:r>
      <w:r w:rsidR="002F1338">
        <w:rPr>
          <w:lang w:val="en-US"/>
        </w:rPr>
        <w:t xml:space="preserve">self-interest. </w:t>
      </w:r>
      <w:r w:rsidR="00AB5A2F">
        <w:rPr>
          <w:lang w:val="en-US"/>
        </w:rPr>
        <w:t xml:space="preserve"> </w:t>
      </w:r>
      <w:r w:rsidR="00507A54">
        <w:rPr>
          <w:lang w:val="en-US"/>
        </w:rPr>
        <w:t>This allowed us to contrast and characterize two approaches to volunteering</w:t>
      </w:r>
      <w:r w:rsidR="002D3DFA">
        <w:rPr>
          <w:lang w:val="en-US"/>
        </w:rPr>
        <w:t>:</w:t>
      </w:r>
      <w:r w:rsidR="00507A54">
        <w:rPr>
          <w:lang w:val="en-US"/>
        </w:rPr>
        <w:t xml:space="preserve"> </w:t>
      </w:r>
      <w:r w:rsidR="002D3DFA">
        <w:rPr>
          <w:lang w:val="en-US"/>
        </w:rPr>
        <w:t>‘</w:t>
      </w:r>
      <w:r w:rsidR="00507A54">
        <w:rPr>
          <w:lang w:val="en-US"/>
        </w:rPr>
        <w:t>selling it</w:t>
      </w:r>
      <w:r w:rsidR="002D3DFA">
        <w:rPr>
          <w:lang w:val="en-US"/>
        </w:rPr>
        <w:t>’,</w:t>
      </w:r>
      <w:r w:rsidR="00507A54">
        <w:rPr>
          <w:lang w:val="en-US"/>
        </w:rPr>
        <w:t xml:space="preserve"> and </w:t>
      </w:r>
      <w:r w:rsidR="002D3DFA">
        <w:rPr>
          <w:lang w:val="en-US"/>
        </w:rPr>
        <w:t>‘</w:t>
      </w:r>
      <w:r w:rsidR="00507A54">
        <w:rPr>
          <w:lang w:val="en-US"/>
        </w:rPr>
        <w:t xml:space="preserve">developing </w:t>
      </w:r>
      <w:r w:rsidR="00BD2A2E">
        <w:rPr>
          <w:lang w:val="en-US"/>
        </w:rPr>
        <w:t>values</w:t>
      </w:r>
      <w:r w:rsidR="002D3DFA">
        <w:rPr>
          <w:lang w:val="en-US"/>
        </w:rPr>
        <w:t>’</w:t>
      </w:r>
      <w:r w:rsidR="00BD2A2E">
        <w:rPr>
          <w:lang w:val="en-US"/>
        </w:rPr>
        <w:t xml:space="preserve">.  </w:t>
      </w:r>
      <w:r w:rsidR="002F1338">
        <w:rPr>
          <w:lang w:val="en-US"/>
        </w:rPr>
        <w:t xml:space="preserve">An alternative approach </w:t>
      </w:r>
      <w:r w:rsidR="00AB5A2F">
        <w:rPr>
          <w:lang w:val="en-US"/>
        </w:rPr>
        <w:t>would be to</w:t>
      </w:r>
      <w:r w:rsidR="002F1338">
        <w:rPr>
          <w:lang w:val="en-US"/>
        </w:rPr>
        <w:t xml:space="preserve"> contra</w:t>
      </w:r>
      <w:r w:rsidR="006D5D52">
        <w:rPr>
          <w:lang w:val="en-US"/>
        </w:rPr>
        <w:t>s</w:t>
      </w:r>
      <w:r w:rsidR="002F1338">
        <w:rPr>
          <w:lang w:val="en-US"/>
        </w:rPr>
        <w:t>t extrinsic and intrinsic motivations</w:t>
      </w:r>
      <w:r w:rsidR="00890EFA">
        <w:rPr>
          <w:lang w:val="en-US"/>
        </w:rPr>
        <w:t xml:space="preserve">.  This </w:t>
      </w:r>
      <w:r w:rsidR="002D3DFA">
        <w:rPr>
          <w:lang w:val="en-US"/>
        </w:rPr>
        <w:t xml:space="preserve">approach </w:t>
      </w:r>
      <w:r w:rsidR="00890EFA">
        <w:rPr>
          <w:lang w:val="en-US"/>
        </w:rPr>
        <w:t>was</w:t>
      </w:r>
      <w:r w:rsidR="008B1E3D">
        <w:rPr>
          <w:lang w:val="en-US"/>
        </w:rPr>
        <w:t xml:space="preserve"> </w:t>
      </w:r>
      <w:r w:rsidR="002D3DFA">
        <w:rPr>
          <w:lang w:val="en-US"/>
        </w:rPr>
        <w:t>adopted</w:t>
      </w:r>
      <w:r w:rsidR="008B1E3D">
        <w:rPr>
          <w:lang w:val="en-US"/>
        </w:rPr>
        <w:t xml:space="preserve"> in </w:t>
      </w:r>
      <w:r w:rsidR="007524F4">
        <w:rPr>
          <w:lang w:val="en-US"/>
        </w:rPr>
        <w:t>Millettee and Gagne</w:t>
      </w:r>
      <w:r w:rsidR="008B1E3D">
        <w:rPr>
          <w:lang w:val="en-US"/>
        </w:rPr>
        <w:t>’s</w:t>
      </w:r>
      <w:r w:rsidR="003B5CD9">
        <w:rPr>
          <w:lang w:val="en-US"/>
        </w:rPr>
        <w:t xml:space="preserve"> (</w:t>
      </w:r>
      <w:r w:rsidR="007524F4">
        <w:rPr>
          <w:lang w:val="en-US"/>
        </w:rPr>
        <w:t>2008)</w:t>
      </w:r>
      <w:r w:rsidR="003B5CD9">
        <w:rPr>
          <w:lang w:val="en-US"/>
        </w:rPr>
        <w:t xml:space="preserve"> </w:t>
      </w:r>
      <w:r w:rsidR="008B1E3D">
        <w:rPr>
          <w:lang w:val="en-US"/>
        </w:rPr>
        <w:t>study of volunteers</w:t>
      </w:r>
      <w:r w:rsidR="002D3DFA">
        <w:rPr>
          <w:lang w:val="en-US"/>
        </w:rPr>
        <w:t>,</w:t>
      </w:r>
      <w:r w:rsidR="0083721D">
        <w:rPr>
          <w:lang w:val="en-US"/>
        </w:rPr>
        <w:t xml:space="preserve"> developed from </w:t>
      </w:r>
      <w:r w:rsidR="003B5CD9">
        <w:rPr>
          <w:lang w:val="en-US"/>
        </w:rPr>
        <w:t>D</w:t>
      </w:r>
      <w:r w:rsidR="006D5D52">
        <w:rPr>
          <w:lang w:val="en-US"/>
        </w:rPr>
        <w:t>e</w:t>
      </w:r>
      <w:r w:rsidR="003B5CD9">
        <w:rPr>
          <w:lang w:val="en-US"/>
        </w:rPr>
        <w:t xml:space="preserve">ci and Ryan’s (1995) </w:t>
      </w:r>
      <w:r w:rsidR="0083721D">
        <w:rPr>
          <w:lang w:val="en-US"/>
        </w:rPr>
        <w:t>work on motivation.  I</w:t>
      </w:r>
      <w:r w:rsidR="006D5D52">
        <w:rPr>
          <w:lang w:val="en-US"/>
        </w:rPr>
        <w:t xml:space="preserve">ntrinsic motivation </w:t>
      </w:r>
      <w:r w:rsidR="008B1E3D">
        <w:rPr>
          <w:lang w:val="en-US"/>
        </w:rPr>
        <w:t>means engaging in an activity because it is enjoyable and interesting</w:t>
      </w:r>
      <w:r w:rsidR="00DF03AC">
        <w:rPr>
          <w:lang w:val="en-US"/>
        </w:rPr>
        <w:t>, in the sense of Csikszentmihalyi’s sense of ‘flow’</w:t>
      </w:r>
      <w:r w:rsidR="00946D49">
        <w:rPr>
          <w:lang w:val="en-US"/>
        </w:rPr>
        <w:t xml:space="preserve"> (1991)</w:t>
      </w:r>
      <w:r w:rsidR="00DF03AC">
        <w:rPr>
          <w:lang w:val="en-US"/>
        </w:rPr>
        <w:t xml:space="preserve">. </w:t>
      </w:r>
      <w:r w:rsidR="0083721D">
        <w:rPr>
          <w:lang w:val="en-US"/>
        </w:rPr>
        <w:t xml:space="preserve">  E</w:t>
      </w:r>
      <w:r w:rsidR="00DF03AC">
        <w:rPr>
          <w:lang w:val="en-US"/>
        </w:rPr>
        <w:t>x</w:t>
      </w:r>
      <w:r w:rsidR="008B1E3D">
        <w:rPr>
          <w:lang w:val="en-US"/>
        </w:rPr>
        <w:t>trinsic motivation</w:t>
      </w:r>
      <w:r w:rsidR="0083721D">
        <w:rPr>
          <w:lang w:val="en-US"/>
        </w:rPr>
        <w:t xml:space="preserve"> is on a </w:t>
      </w:r>
      <w:r w:rsidR="002B33A7">
        <w:rPr>
          <w:lang w:val="en-US"/>
        </w:rPr>
        <w:t>continuum of internalization between</w:t>
      </w:r>
      <w:r w:rsidR="006707B8">
        <w:rPr>
          <w:lang w:val="en-US"/>
        </w:rPr>
        <w:t>:</w:t>
      </w:r>
      <w:r w:rsidR="002B33A7">
        <w:rPr>
          <w:lang w:val="en-US"/>
        </w:rPr>
        <w:t xml:space="preserve"> ‘external regulation’, based on external pressures; </w:t>
      </w:r>
      <w:r w:rsidR="00C11EE9">
        <w:rPr>
          <w:lang w:val="en-US"/>
        </w:rPr>
        <w:t>‘</w:t>
      </w:r>
      <w:r w:rsidR="002B33A7">
        <w:rPr>
          <w:lang w:val="en-US"/>
        </w:rPr>
        <w:t>introjected regulation</w:t>
      </w:r>
      <w:r w:rsidR="00C11EE9">
        <w:rPr>
          <w:lang w:val="en-US"/>
        </w:rPr>
        <w:t>’</w:t>
      </w:r>
      <w:r w:rsidR="002B33A7">
        <w:rPr>
          <w:lang w:val="en-US"/>
        </w:rPr>
        <w:t xml:space="preserve">, based on </w:t>
      </w:r>
      <w:r w:rsidR="00C11EE9">
        <w:rPr>
          <w:lang w:val="en-US"/>
        </w:rPr>
        <w:t>a need to prove one</w:t>
      </w:r>
      <w:r w:rsidR="00890EFA">
        <w:rPr>
          <w:lang w:val="en-US"/>
        </w:rPr>
        <w:t>’</w:t>
      </w:r>
      <w:r w:rsidR="00C11EE9">
        <w:rPr>
          <w:lang w:val="en-US"/>
        </w:rPr>
        <w:t xml:space="preserve">s own worth; and </w:t>
      </w:r>
      <w:r w:rsidR="007B2475">
        <w:rPr>
          <w:lang w:val="en-US"/>
        </w:rPr>
        <w:t>‘</w:t>
      </w:r>
      <w:r w:rsidR="006707B8">
        <w:rPr>
          <w:lang w:val="en-US"/>
        </w:rPr>
        <w:t>identified</w:t>
      </w:r>
      <w:r w:rsidR="00AB247B">
        <w:rPr>
          <w:lang w:val="en-US"/>
        </w:rPr>
        <w:t xml:space="preserve"> regulation</w:t>
      </w:r>
      <w:r w:rsidR="007B2475">
        <w:rPr>
          <w:lang w:val="en-US"/>
        </w:rPr>
        <w:t>’</w:t>
      </w:r>
      <w:r w:rsidR="00AB247B">
        <w:rPr>
          <w:lang w:val="en-US"/>
        </w:rPr>
        <w:t xml:space="preserve">, where an activity is personally valued but its purpose is to </w:t>
      </w:r>
      <w:r w:rsidR="00890EFA">
        <w:rPr>
          <w:lang w:val="en-US"/>
        </w:rPr>
        <w:t>achieve</w:t>
      </w:r>
      <w:r w:rsidR="00AB247B">
        <w:rPr>
          <w:lang w:val="en-US"/>
        </w:rPr>
        <w:t xml:space="preserve"> an outcome </w:t>
      </w:r>
      <w:r w:rsidR="00890EFA">
        <w:rPr>
          <w:lang w:val="en-US"/>
        </w:rPr>
        <w:t>separa</w:t>
      </w:r>
      <w:r w:rsidR="002D3DFA">
        <w:rPr>
          <w:lang w:val="en-US"/>
        </w:rPr>
        <w:t>te</w:t>
      </w:r>
      <w:r w:rsidR="00890EFA">
        <w:rPr>
          <w:lang w:val="en-US"/>
        </w:rPr>
        <w:t xml:space="preserve"> from the act of volunteering itself.  </w:t>
      </w:r>
      <w:r w:rsidR="00AD45D2">
        <w:rPr>
          <w:lang w:val="en-US"/>
        </w:rPr>
        <w:t>T</w:t>
      </w:r>
      <w:r w:rsidR="00074895">
        <w:rPr>
          <w:lang w:val="en-US"/>
        </w:rPr>
        <w:t xml:space="preserve">hey found that </w:t>
      </w:r>
      <w:r w:rsidR="00AD45D2">
        <w:rPr>
          <w:lang w:val="en-US"/>
        </w:rPr>
        <w:t xml:space="preserve">intrinsic motivation was positively correlated to </w:t>
      </w:r>
      <w:r w:rsidR="006620A8">
        <w:rPr>
          <w:lang w:val="en-US"/>
        </w:rPr>
        <w:t xml:space="preserve">particular job characteristics. </w:t>
      </w:r>
      <w:r w:rsidR="00BD2A2E">
        <w:rPr>
          <w:lang w:val="en-US"/>
        </w:rPr>
        <w:t xml:space="preserve">Further research could </w:t>
      </w:r>
      <w:r w:rsidR="00F3606C">
        <w:rPr>
          <w:lang w:val="en-US"/>
        </w:rPr>
        <w:t xml:space="preserve">combine this with the life-course approach to measure volunteers’ motivations at different stages.  </w:t>
      </w:r>
    </w:p>
    <w:p w14:paraId="7600C993" w14:textId="599E2DF3" w:rsidR="00784318" w:rsidRDefault="00784318" w:rsidP="00BA6FF4">
      <w:pPr>
        <w:jc w:val="both"/>
      </w:pPr>
    </w:p>
    <w:p w14:paraId="2455A2D0" w14:textId="0453CFBF" w:rsidR="00AB6D72" w:rsidRDefault="00AB6D72" w:rsidP="00BA6FF4">
      <w:pPr>
        <w:jc w:val="both"/>
      </w:pPr>
    </w:p>
    <w:p w14:paraId="1E557F1F" w14:textId="5CBCCF5F" w:rsidR="00AB6D72" w:rsidRDefault="00B15458" w:rsidP="00BA6FF4">
      <w:pPr>
        <w:jc w:val="both"/>
      </w:pPr>
      <w:r>
        <w:lastRenderedPageBreak/>
        <w:t>Funding for the research this paper is developed from was provided by Sport England as contract research.</w:t>
      </w:r>
    </w:p>
    <w:p w14:paraId="526C51D1" w14:textId="77777777" w:rsidR="002D3DFA" w:rsidRDefault="002D3DFA" w:rsidP="00BA6FF4">
      <w:pPr>
        <w:jc w:val="both"/>
      </w:pPr>
    </w:p>
    <w:p w14:paraId="3A92FC98" w14:textId="68A8433A" w:rsidR="00B15458" w:rsidRPr="00623A5A" w:rsidRDefault="00B15458" w:rsidP="00BA6FF4">
      <w:pPr>
        <w:jc w:val="both"/>
      </w:pPr>
      <w:r>
        <w:t xml:space="preserve">We would like to acknowledge the stimulating contribution of reviews which has helped develop the paper.   </w:t>
      </w:r>
    </w:p>
    <w:p w14:paraId="5904C96C" w14:textId="27B009A8" w:rsidR="00784318" w:rsidRPr="00623A5A" w:rsidRDefault="00784318" w:rsidP="00E90D4A"/>
    <w:p w14:paraId="62AEDE02" w14:textId="77777777" w:rsidR="00784318" w:rsidRPr="00623A5A" w:rsidRDefault="00784318" w:rsidP="00E90D4A"/>
    <w:p w14:paraId="1173E2B5" w14:textId="0FDF70A0" w:rsidR="00DB1668" w:rsidRPr="00623A5A" w:rsidRDefault="000676B3" w:rsidP="00E90D4A">
      <w:pPr>
        <w:rPr>
          <w:b/>
        </w:rPr>
      </w:pPr>
      <w:r w:rsidRPr="00623A5A">
        <w:rPr>
          <w:b/>
        </w:rPr>
        <w:t>References</w:t>
      </w:r>
    </w:p>
    <w:p w14:paraId="4F2118B1" w14:textId="08DEF052" w:rsidR="00CD406B" w:rsidRPr="00623A5A" w:rsidRDefault="00225FEC" w:rsidP="00E90D4A">
      <w:r w:rsidRPr="00623A5A">
        <w:t>Baines, S, Hardill, I, 2008,</w:t>
      </w:r>
      <w:r w:rsidR="00CD406B" w:rsidRPr="00623A5A">
        <w:t xml:space="preserve"> ‘At Least I Can Do Something’: The Work of Volunteering in a Community Beset by Worklessness</w:t>
      </w:r>
      <w:r w:rsidRPr="00623A5A">
        <w:t xml:space="preserve">, </w:t>
      </w:r>
      <w:r w:rsidRPr="00623A5A">
        <w:rPr>
          <w:i/>
        </w:rPr>
        <w:t>Social Policy and Society</w:t>
      </w:r>
      <w:r w:rsidRPr="00623A5A">
        <w:t>, 7, 3, 307-317</w:t>
      </w:r>
      <w:r w:rsidR="00E00865" w:rsidRPr="00623A5A">
        <w:t>.</w:t>
      </w:r>
    </w:p>
    <w:p w14:paraId="15E4E959" w14:textId="09D8C72A" w:rsidR="00FF470D" w:rsidRPr="00623A5A" w:rsidRDefault="00FF470D" w:rsidP="00E90D4A"/>
    <w:p w14:paraId="5C5D42D7" w14:textId="7240832B" w:rsidR="00FF470D" w:rsidRPr="00623A5A" w:rsidRDefault="00FF470D" w:rsidP="00E90D4A">
      <w:r w:rsidRPr="00623A5A">
        <w:t xml:space="preserve">Barrett, </w:t>
      </w:r>
      <w:r w:rsidR="002064DA" w:rsidRPr="00623A5A">
        <w:t xml:space="preserve">D., Edmondson, L., Millar, R. and Storey, R. 2018 </w:t>
      </w:r>
      <w:r w:rsidR="002064DA" w:rsidRPr="00623A5A">
        <w:rPr>
          <w:i/>
          <w:iCs/>
        </w:rPr>
        <w:t>Sports Club volunteering</w:t>
      </w:r>
      <w:r w:rsidR="00623A5A" w:rsidRPr="00623A5A">
        <w:t xml:space="preserve">. </w:t>
      </w:r>
      <w:r w:rsidR="00F73B06" w:rsidRPr="00623A5A">
        <w:t xml:space="preserve">Report submitted to Sport England. Unpublished. </w:t>
      </w:r>
    </w:p>
    <w:p w14:paraId="567EA0B6" w14:textId="77777777" w:rsidR="00CD406B" w:rsidRPr="00623A5A" w:rsidRDefault="00CD406B" w:rsidP="00E90D4A"/>
    <w:p w14:paraId="52E84906" w14:textId="09F05EF4" w:rsidR="00CD406B" w:rsidRPr="00623A5A" w:rsidRDefault="00225FEC" w:rsidP="00E90D4A">
      <w:r w:rsidRPr="00623A5A">
        <w:t>Bekkers, R, 2007,</w:t>
      </w:r>
      <w:r w:rsidR="00CD406B" w:rsidRPr="00623A5A">
        <w:t xml:space="preserve"> Intergenerational Transmission of Volunteering</w:t>
      </w:r>
      <w:r w:rsidRPr="00623A5A">
        <w:t>,</w:t>
      </w:r>
      <w:r w:rsidR="00CD406B" w:rsidRPr="00623A5A">
        <w:t xml:space="preserve"> </w:t>
      </w:r>
      <w:r w:rsidR="00CD406B" w:rsidRPr="00623A5A">
        <w:rPr>
          <w:i/>
        </w:rPr>
        <w:t>Acta Sociologica</w:t>
      </w:r>
      <w:r w:rsidRPr="00623A5A">
        <w:t>, 50, 2, 99-114</w:t>
      </w:r>
      <w:r w:rsidR="00636360" w:rsidRPr="00623A5A">
        <w:t>.</w:t>
      </w:r>
    </w:p>
    <w:p w14:paraId="28AECBEC" w14:textId="77777777" w:rsidR="00CD406B" w:rsidRPr="00623A5A" w:rsidRDefault="00CD406B" w:rsidP="00E90D4A"/>
    <w:p w14:paraId="54D1E45D" w14:textId="65776C4A" w:rsidR="00CD406B" w:rsidRPr="00623A5A" w:rsidRDefault="00CD406B" w:rsidP="00E90D4A">
      <w:r w:rsidRPr="00623A5A">
        <w:t>Bourd</w:t>
      </w:r>
      <w:r w:rsidR="00425EBD" w:rsidRPr="00623A5A">
        <w:t>ieu, P, 1986,</w:t>
      </w:r>
      <w:r w:rsidR="008346ED" w:rsidRPr="00623A5A">
        <w:t xml:space="preserve"> </w:t>
      </w:r>
      <w:r w:rsidRPr="00623A5A">
        <w:t xml:space="preserve">The forms of capital, in </w:t>
      </w:r>
      <w:r w:rsidR="00425EBD" w:rsidRPr="00623A5A">
        <w:t xml:space="preserve">J. </w:t>
      </w:r>
      <w:r w:rsidRPr="00623A5A">
        <w:t>Richardson</w:t>
      </w:r>
      <w:r w:rsidR="00425EBD" w:rsidRPr="00623A5A">
        <w:t xml:space="preserve"> (ed</w:t>
      </w:r>
      <w:r w:rsidRPr="00623A5A">
        <w:t xml:space="preserve">) </w:t>
      </w:r>
      <w:r w:rsidRPr="00623A5A">
        <w:rPr>
          <w:i/>
        </w:rPr>
        <w:t>Handbook of Theory and Research for the Sociology of</w:t>
      </w:r>
      <w:r w:rsidR="008346ED" w:rsidRPr="00623A5A">
        <w:rPr>
          <w:i/>
        </w:rPr>
        <w:t xml:space="preserve"> Education</w:t>
      </w:r>
      <w:r w:rsidR="00425EBD" w:rsidRPr="00623A5A">
        <w:t xml:space="preserve">, </w:t>
      </w:r>
      <w:r w:rsidR="008346ED" w:rsidRPr="00623A5A">
        <w:t>New York: Greenwood</w:t>
      </w:r>
      <w:r w:rsidR="00425EBD" w:rsidRPr="00623A5A">
        <w:t>, 241-258</w:t>
      </w:r>
      <w:r w:rsidR="00636360" w:rsidRPr="00623A5A">
        <w:t>.</w:t>
      </w:r>
    </w:p>
    <w:p w14:paraId="1082AD3C" w14:textId="003C8B1A" w:rsidR="00314887" w:rsidRPr="00623A5A" w:rsidRDefault="00314887" w:rsidP="00E90D4A"/>
    <w:p w14:paraId="2DB10FAE" w14:textId="31822ED2" w:rsidR="00314887" w:rsidRPr="00623A5A" w:rsidRDefault="00425EBD" w:rsidP="00E90D4A">
      <w:r w:rsidRPr="00623A5A">
        <w:t>Breuer, C, Feiler, S, Llopis-Goig, R, Elmose-Østerlund, K, 2017,</w:t>
      </w:r>
      <w:r w:rsidR="00314887" w:rsidRPr="00623A5A">
        <w:t xml:space="preserve"> </w:t>
      </w:r>
      <w:r w:rsidR="00314887" w:rsidRPr="00623A5A">
        <w:rPr>
          <w:i/>
        </w:rPr>
        <w:t>Characteristics of European sports clubs. A comparison of the structure, management, voluntary work and social integration among sports club</w:t>
      </w:r>
      <w:r w:rsidRPr="00623A5A">
        <w:rPr>
          <w:i/>
        </w:rPr>
        <w:t>s across ten European countries</w:t>
      </w:r>
      <w:r w:rsidRPr="00623A5A">
        <w:t>,</w:t>
      </w:r>
      <w:r w:rsidR="00314887" w:rsidRPr="00623A5A">
        <w:t xml:space="preserve"> Odense:</w:t>
      </w:r>
      <w:r w:rsidRPr="00623A5A">
        <w:t xml:space="preserve"> University of Southern Denmark</w:t>
      </w:r>
      <w:r w:rsidR="00636360" w:rsidRPr="00623A5A">
        <w:t>.</w:t>
      </w:r>
    </w:p>
    <w:p w14:paraId="1332B681" w14:textId="77777777" w:rsidR="00CD406B" w:rsidRPr="00623A5A" w:rsidRDefault="00CD406B" w:rsidP="00E90D4A"/>
    <w:p w14:paraId="1B9029DD" w14:textId="6A4B0341" w:rsidR="00CD406B" w:rsidRPr="00623A5A" w:rsidRDefault="00425EBD" w:rsidP="00E90D4A">
      <w:pPr>
        <w:rPr>
          <w:lang w:val="en-US"/>
        </w:rPr>
      </w:pPr>
      <w:r w:rsidRPr="00623A5A">
        <w:rPr>
          <w:lang w:val="en-US"/>
        </w:rPr>
        <w:t>Brodie, E, Hughes, T</w:t>
      </w:r>
      <w:r w:rsidR="00CD406B" w:rsidRPr="00623A5A">
        <w:rPr>
          <w:lang w:val="en-US"/>
        </w:rPr>
        <w:t>, Jochu</w:t>
      </w:r>
      <w:r w:rsidRPr="00623A5A">
        <w:rPr>
          <w:lang w:val="en-US"/>
        </w:rPr>
        <w:t>m, V, Miller, S, Ockenden, N, Warburton, D, 2011,</w:t>
      </w:r>
      <w:r w:rsidR="00CD406B" w:rsidRPr="00623A5A">
        <w:rPr>
          <w:lang w:val="en-US"/>
        </w:rPr>
        <w:t xml:space="preserve"> </w:t>
      </w:r>
      <w:r w:rsidR="00CD406B" w:rsidRPr="00623A5A">
        <w:rPr>
          <w:i/>
          <w:iCs/>
          <w:lang w:val="en-US"/>
        </w:rPr>
        <w:t>Pathways through Participation: What creates and sustains active citizenship?</w:t>
      </w:r>
      <w:r w:rsidRPr="00623A5A">
        <w:rPr>
          <w:i/>
          <w:iCs/>
          <w:lang w:val="en-US"/>
        </w:rPr>
        <w:t>,</w:t>
      </w:r>
      <w:r w:rsidR="00CD406B" w:rsidRPr="00623A5A">
        <w:rPr>
          <w:i/>
          <w:iCs/>
          <w:lang w:val="en-US"/>
        </w:rPr>
        <w:t xml:space="preserve"> </w:t>
      </w:r>
      <w:r w:rsidR="00CD406B" w:rsidRPr="00623A5A">
        <w:rPr>
          <w:lang w:val="en-US"/>
        </w:rPr>
        <w:t>London: National Council for Voluntary Organisations</w:t>
      </w:r>
      <w:r w:rsidR="00636360" w:rsidRPr="00623A5A">
        <w:rPr>
          <w:lang w:val="en-US"/>
        </w:rPr>
        <w:t>.</w:t>
      </w:r>
    </w:p>
    <w:p w14:paraId="04A2C334" w14:textId="77777777" w:rsidR="00CD406B" w:rsidRPr="00623A5A" w:rsidRDefault="00CD406B" w:rsidP="00E90D4A">
      <w:pPr>
        <w:rPr>
          <w:lang w:val="en-US"/>
        </w:rPr>
      </w:pPr>
    </w:p>
    <w:p w14:paraId="7327530A" w14:textId="5C71D736" w:rsidR="00CD406B" w:rsidRPr="00623A5A" w:rsidRDefault="00425EBD" w:rsidP="00E90D4A">
      <w:pPr>
        <w:rPr>
          <w:lang w:val="en-US"/>
        </w:rPr>
      </w:pPr>
      <w:r w:rsidRPr="00623A5A">
        <w:rPr>
          <w:lang w:val="en-US"/>
        </w:rPr>
        <w:t>Brudney, J, Meijs, L, 2009,</w:t>
      </w:r>
      <w:r w:rsidR="00CD406B" w:rsidRPr="00623A5A">
        <w:rPr>
          <w:lang w:val="en-US"/>
        </w:rPr>
        <w:t xml:space="preserve"> It Ain’t Natural</w:t>
      </w:r>
      <w:r w:rsidRPr="00623A5A">
        <w:rPr>
          <w:lang w:val="en-US"/>
        </w:rPr>
        <w:t>:</w:t>
      </w:r>
      <w:r w:rsidR="00CD406B" w:rsidRPr="00623A5A">
        <w:rPr>
          <w:lang w:val="en-US"/>
        </w:rPr>
        <w:t xml:space="preserve"> Toward a New (Natural) Resource Conceptualiz</w:t>
      </w:r>
      <w:r w:rsidR="008346ED" w:rsidRPr="00623A5A">
        <w:rPr>
          <w:lang w:val="en-US"/>
        </w:rPr>
        <w:t>ation</w:t>
      </w:r>
      <w:r w:rsidRPr="00623A5A">
        <w:rPr>
          <w:lang w:val="en-US"/>
        </w:rPr>
        <w:t xml:space="preserve"> for Volunteer Management,</w:t>
      </w:r>
      <w:r w:rsidR="00CD406B" w:rsidRPr="00623A5A">
        <w:rPr>
          <w:lang w:val="en-US"/>
        </w:rPr>
        <w:t xml:space="preserve"> </w:t>
      </w:r>
      <w:r w:rsidR="00CD406B" w:rsidRPr="00623A5A">
        <w:rPr>
          <w:i/>
          <w:lang w:val="en-US"/>
        </w:rPr>
        <w:t>Nonprofit</w:t>
      </w:r>
      <w:r w:rsidR="008346ED" w:rsidRPr="00623A5A">
        <w:rPr>
          <w:i/>
          <w:lang w:val="en-US"/>
        </w:rPr>
        <w:t xml:space="preserve"> and Voluntary Sector Quarterly</w:t>
      </w:r>
      <w:r w:rsidRPr="00623A5A">
        <w:rPr>
          <w:lang w:val="en-US"/>
        </w:rPr>
        <w:t>, 38, 4, 564-581</w:t>
      </w:r>
      <w:r w:rsidR="00D62560" w:rsidRPr="00623A5A">
        <w:rPr>
          <w:lang w:val="en-US"/>
        </w:rPr>
        <w:t>.</w:t>
      </w:r>
    </w:p>
    <w:p w14:paraId="165A2C01" w14:textId="1C56DFBB" w:rsidR="00D62560" w:rsidRPr="00623A5A" w:rsidRDefault="00D62560" w:rsidP="00E90D4A">
      <w:pPr>
        <w:rPr>
          <w:lang w:val="en-US"/>
        </w:rPr>
      </w:pPr>
    </w:p>
    <w:p w14:paraId="4C99C740" w14:textId="15A489A8" w:rsidR="00D62560" w:rsidRPr="00623A5A" w:rsidRDefault="00D62560" w:rsidP="00E90D4A">
      <w:r w:rsidRPr="00623A5A">
        <w:t>Clarke, J &amp; Critcher, C. 1985</w:t>
      </w:r>
      <w:r w:rsidR="001A42A4" w:rsidRPr="00623A5A">
        <w:t>,</w:t>
      </w:r>
      <w:r w:rsidRPr="00623A5A">
        <w:t xml:space="preserve"> </w:t>
      </w:r>
      <w:r w:rsidRPr="00623A5A">
        <w:rPr>
          <w:i/>
          <w:iCs/>
        </w:rPr>
        <w:t>The Devil Makes Work</w:t>
      </w:r>
      <w:r w:rsidR="00636360" w:rsidRPr="00623A5A">
        <w:t>. London: MacMillan.</w:t>
      </w:r>
    </w:p>
    <w:p w14:paraId="6C448141" w14:textId="1B1F9BA4" w:rsidR="00C50CCE" w:rsidRPr="00623A5A" w:rsidRDefault="00C50CCE" w:rsidP="00E90D4A">
      <w:pPr>
        <w:rPr>
          <w:lang w:val="en-US"/>
        </w:rPr>
      </w:pPr>
    </w:p>
    <w:p w14:paraId="4AECB483" w14:textId="6441BAC9" w:rsidR="00C50CCE" w:rsidRPr="00623A5A" w:rsidRDefault="00425EBD" w:rsidP="00E90D4A">
      <w:pPr>
        <w:rPr>
          <w:bCs/>
          <w:lang w:val="en-US"/>
        </w:rPr>
      </w:pPr>
      <w:r w:rsidRPr="00623A5A">
        <w:rPr>
          <w:bCs/>
          <w:lang w:val="en-US"/>
        </w:rPr>
        <w:t>Cnaan, R, Handy, F, Wadsworth, M, 1996, Defining who is a volunteer</w:t>
      </w:r>
      <w:r w:rsidRPr="00623A5A">
        <w:t>:</w:t>
      </w:r>
      <w:r w:rsidRPr="00623A5A">
        <w:rPr>
          <w:bCs/>
          <w:lang w:val="en-US"/>
        </w:rPr>
        <w:t xml:space="preserve"> Conceptual and empirical considerations,</w:t>
      </w:r>
      <w:r w:rsidR="00C50CCE" w:rsidRPr="00623A5A">
        <w:rPr>
          <w:bCs/>
          <w:lang w:val="en-US"/>
        </w:rPr>
        <w:t xml:space="preserve"> </w:t>
      </w:r>
      <w:r w:rsidR="00C50CCE" w:rsidRPr="00623A5A">
        <w:rPr>
          <w:bCs/>
          <w:i/>
          <w:iCs/>
          <w:lang w:val="en-US"/>
        </w:rPr>
        <w:t>Nonprofit and Voluntary Sector Quarterly,</w:t>
      </w:r>
      <w:r w:rsidR="00C50CCE" w:rsidRPr="00623A5A">
        <w:rPr>
          <w:bCs/>
          <w:lang w:val="en-US"/>
        </w:rPr>
        <w:t xml:space="preserve"> </w:t>
      </w:r>
      <w:r w:rsidR="00C50CCE" w:rsidRPr="00623A5A">
        <w:rPr>
          <w:bCs/>
          <w:i/>
          <w:iCs/>
          <w:lang w:val="en-US"/>
        </w:rPr>
        <w:t>25</w:t>
      </w:r>
      <w:r w:rsidR="00C50CCE" w:rsidRPr="00623A5A">
        <w:rPr>
          <w:bCs/>
          <w:lang w:val="en-US"/>
        </w:rPr>
        <w:t xml:space="preserve">, </w:t>
      </w:r>
      <w:r w:rsidRPr="00623A5A">
        <w:rPr>
          <w:bCs/>
          <w:lang w:val="en-US"/>
        </w:rPr>
        <w:t>3, 364-383</w:t>
      </w:r>
      <w:r w:rsidR="00636360" w:rsidRPr="00623A5A">
        <w:rPr>
          <w:bCs/>
          <w:lang w:val="en-US"/>
        </w:rPr>
        <w:t>.</w:t>
      </w:r>
    </w:p>
    <w:p w14:paraId="46A9ACD4" w14:textId="77777777" w:rsidR="00CD406B" w:rsidRPr="00623A5A" w:rsidRDefault="00CD406B" w:rsidP="00E90D4A">
      <w:pPr>
        <w:rPr>
          <w:lang w:val="en-US"/>
        </w:rPr>
      </w:pPr>
    </w:p>
    <w:p w14:paraId="76582724" w14:textId="568BDBFE" w:rsidR="00CD406B" w:rsidRPr="00623A5A" w:rsidRDefault="00CD406B" w:rsidP="00E90D4A">
      <w:pPr>
        <w:rPr>
          <w:lang w:val="en-US"/>
        </w:rPr>
      </w:pPr>
      <w:r w:rsidRPr="00623A5A">
        <w:rPr>
          <w:lang w:val="en-US"/>
        </w:rPr>
        <w:t>Cabinet Office</w:t>
      </w:r>
      <w:r w:rsidR="00425EBD" w:rsidRPr="00623A5A">
        <w:rPr>
          <w:lang w:val="en-US"/>
        </w:rPr>
        <w:t>, 2015a,</w:t>
      </w:r>
      <w:r w:rsidRPr="00623A5A">
        <w:rPr>
          <w:lang w:val="en-US"/>
        </w:rPr>
        <w:t xml:space="preserve"> </w:t>
      </w:r>
      <w:r w:rsidRPr="00623A5A">
        <w:rPr>
          <w:i/>
          <w:lang w:val="en-US"/>
        </w:rPr>
        <w:t>Sporting Future: a new strategy for an active nation</w:t>
      </w:r>
      <w:r w:rsidR="00623A5A" w:rsidRPr="00623A5A">
        <w:rPr>
          <w:lang w:val="en-US"/>
        </w:rPr>
        <w:t xml:space="preserve">, </w:t>
      </w:r>
      <w:r w:rsidR="00623A5A" w:rsidRPr="00623A5A">
        <w:t>London,</w:t>
      </w:r>
      <w:r w:rsidR="00425EBD" w:rsidRPr="00623A5A">
        <w:t xml:space="preserve"> Cabinet Office</w:t>
      </w:r>
      <w:r w:rsidR="00636360" w:rsidRPr="00623A5A">
        <w:t>.</w:t>
      </w:r>
    </w:p>
    <w:p w14:paraId="2EE28006" w14:textId="77777777" w:rsidR="00CD406B" w:rsidRPr="00623A5A" w:rsidRDefault="00CD406B" w:rsidP="00E90D4A">
      <w:pPr>
        <w:rPr>
          <w:lang w:val="en-US"/>
        </w:rPr>
      </w:pPr>
    </w:p>
    <w:p w14:paraId="4256280B" w14:textId="2412277C" w:rsidR="00CD406B" w:rsidRPr="00623A5A" w:rsidRDefault="00425EBD" w:rsidP="00E90D4A">
      <w:pPr>
        <w:keepLines/>
        <w:tabs>
          <w:tab w:val="left" w:pos="1240"/>
        </w:tabs>
        <w:autoSpaceDE w:val="0"/>
        <w:autoSpaceDN w:val="0"/>
        <w:adjustRightInd w:val="0"/>
        <w:textAlignment w:val="center"/>
        <w:rPr>
          <w:color w:val="000000"/>
        </w:rPr>
      </w:pPr>
      <w:r w:rsidRPr="00623A5A">
        <w:rPr>
          <w:color w:val="000000"/>
        </w:rPr>
        <w:t>Cabinet Office, 2015b,</w:t>
      </w:r>
      <w:r w:rsidR="00CD406B" w:rsidRPr="00623A5A">
        <w:rPr>
          <w:color w:val="000000"/>
        </w:rPr>
        <w:t xml:space="preserve"> </w:t>
      </w:r>
      <w:r w:rsidR="00597A3D" w:rsidRPr="00623A5A">
        <w:rPr>
          <w:i/>
          <w:iCs/>
          <w:color w:val="000000"/>
        </w:rPr>
        <w:t>Community Life Survey 2014 to 20</w:t>
      </w:r>
      <w:r w:rsidR="00CD406B" w:rsidRPr="00623A5A">
        <w:rPr>
          <w:i/>
          <w:iCs/>
          <w:color w:val="000000"/>
        </w:rPr>
        <w:t>15</w:t>
      </w:r>
      <w:r w:rsidRPr="00623A5A">
        <w:rPr>
          <w:color w:val="000000"/>
        </w:rPr>
        <w:t>, Excel Tables, London</w:t>
      </w:r>
      <w:r w:rsidR="00623A5A" w:rsidRPr="00623A5A">
        <w:rPr>
          <w:color w:val="000000"/>
        </w:rPr>
        <w:t>,</w:t>
      </w:r>
      <w:r w:rsidRPr="00623A5A">
        <w:rPr>
          <w:color w:val="000000"/>
        </w:rPr>
        <w:t xml:space="preserve"> Cabinet Office</w:t>
      </w:r>
      <w:r w:rsidR="00636360" w:rsidRPr="00623A5A">
        <w:rPr>
          <w:color w:val="000000"/>
        </w:rPr>
        <w:t>.</w:t>
      </w:r>
    </w:p>
    <w:p w14:paraId="7E4AFADE" w14:textId="77777777" w:rsidR="00CD406B" w:rsidRPr="00623A5A" w:rsidRDefault="00CD406B" w:rsidP="00E90D4A">
      <w:pPr>
        <w:keepLines/>
        <w:tabs>
          <w:tab w:val="left" w:pos="1240"/>
        </w:tabs>
        <w:autoSpaceDE w:val="0"/>
        <w:autoSpaceDN w:val="0"/>
        <w:adjustRightInd w:val="0"/>
        <w:textAlignment w:val="center"/>
        <w:rPr>
          <w:color w:val="000000"/>
        </w:rPr>
      </w:pPr>
    </w:p>
    <w:p w14:paraId="1D8724CA" w14:textId="42735BA5" w:rsidR="00CD406B" w:rsidRDefault="00425EBD" w:rsidP="00E90D4A">
      <w:pPr>
        <w:keepLines/>
        <w:tabs>
          <w:tab w:val="left" w:pos="1240"/>
        </w:tabs>
        <w:autoSpaceDE w:val="0"/>
        <w:autoSpaceDN w:val="0"/>
        <w:adjustRightInd w:val="0"/>
        <w:textAlignment w:val="center"/>
        <w:rPr>
          <w:color w:val="000000"/>
        </w:rPr>
      </w:pPr>
      <w:r w:rsidRPr="00623A5A">
        <w:rPr>
          <w:color w:val="000000"/>
        </w:rPr>
        <w:t>Cabinet Office, 2016,</w:t>
      </w:r>
      <w:r w:rsidR="00CD406B" w:rsidRPr="00623A5A">
        <w:rPr>
          <w:color w:val="000000"/>
        </w:rPr>
        <w:t xml:space="preserve"> </w:t>
      </w:r>
      <w:r w:rsidR="00CD406B" w:rsidRPr="00623A5A">
        <w:rPr>
          <w:i/>
          <w:color w:val="000000"/>
        </w:rPr>
        <w:t>Community Life Survey, 2015 to 2016</w:t>
      </w:r>
      <w:r w:rsidR="00597A3D" w:rsidRPr="00623A5A">
        <w:rPr>
          <w:color w:val="000000"/>
        </w:rPr>
        <w:t>,</w:t>
      </w:r>
      <w:r w:rsidR="00623A5A" w:rsidRPr="00623A5A">
        <w:rPr>
          <w:color w:val="000000"/>
        </w:rPr>
        <w:t xml:space="preserve"> Statistical B</w:t>
      </w:r>
      <w:r w:rsidR="00CD406B" w:rsidRPr="00623A5A">
        <w:rPr>
          <w:color w:val="000000"/>
        </w:rPr>
        <w:t>ulletin</w:t>
      </w:r>
      <w:r w:rsidR="00623A5A" w:rsidRPr="00623A5A">
        <w:rPr>
          <w:color w:val="000000"/>
        </w:rPr>
        <w:t>, London,</w:t>
      </w:r>
      <w:r w:rsidRPr="00623A5A">
        <w:rPr>
          <w:color w:val="000000"/>
        </w:rPr>
        <w:t xml:space="preserve"> Cabinet Office</w:t>
      </w:r>
      <w:r w:rsidR="00636360" w:rsidRPr="00623A5A">
        <w:rPr>
          <w:color w:val="000000"/>
        </w:rPr>
        <w:t>.</w:t>
      </w:r>
    </w:p>
    <w:p w14:paraId="5E8F96A4" w14:textId="4592F947" w:rsidR="00946D49" w:rsidRDefault="00946D49" w:rsidP="00E90D4A">
      <w:pPr>
        <w:keepLines/>
        <w:tabs>
          <w:tab w:val="left" w:pos="1240"/>
        </w:tabs>
        <w:autoSpaceDE w:val="0"/>
        <w:autoSpaceDN w:val="0"/>
        <w:adjustRightInd w:val="0"/>
        <w:textAlignment w:val="center"/>
        <w:rPr>
          <w:color w:val="000000"/>
        </w:rPr>
      </w:pPr>
    </w:p>
    <w:p w14:paraId="3272019E" w14:textId="509EE426" w:rsidR="00946D49" w:rsidRPr="00623A5A" w:rsidRDefault="00946D49" w:rsidP="00946D49">
      <w:pPr>
        <w:keepLines/>
        <w:tabs>
          <w:tab w:val="left" w:pos="1240"/>
        </w:tabs>
        <w:autoSpaceDE w:val="0"/>
        <w:autoSpaceDN w:val="0"/>
        <w:adjustRightInd w:val="0"/>
        <w:textAlignment w:val="center"/>
        <w:rPr>
          <w:color w:val="000000"/>
        </w:rPr>
      </w:pPr>
      <w:r>
        <w:t xml:space="preserve">Csikszentmihalyi, M. 1991. </w:t>
      </w:r>
      <w:r>
        <w:rPr>
          <w:i/>
          <w:iCs/>
        </w:rPr>
        <w:t>Flow : The psychology of optimal experience</w:t>
      </w:r>
      <w:r>
        <w:t xml:space="preserve"> (HarperPerennial). New York: Harper Perennial.</w:t>
      </w:r>
    </w:p>
    <w:p w14:paraId="5511AD76" w14:textId="77777777" w:rsidR="00CD406B" w:rsidRPr="00623A5A" w:rsidRDefault="00CD406B" w:rsidP="00E90D4A">
      <w:pPr>
        <w:keepLines/>
        <w:tabs>
          <w:tab w:val="left" w:pos="1240"/>
        </w:tabs>
        <w:autoSpaceDE w:val="0"/>
        <w:autoSpaceDN w:val="0"/>
        <w:adjustRightInd w:val="0"/>
        <w:textAlignment w:val="center"/>
        <w:rPr>
          <w:color w:val="000000"/>
        </w:rPr>
      </w:pPr>
    </w:p>
    <w:p w14:paraId="6827E1D2" w14:textId="0B6F02CE" w:rsidR="00A10819" w:rsidRPr="00623A5A" w:rsidRDefault="00A10819" w:rsidP="00E90D4A">
      <w:pPr>
        <w:keepLines/>
        <w:tabs>
          <w:tab w:val="left" w:pos="1240"/>
        </w:tabs>
        <w:autoSpaceDE w:val="0"/>
        <w:autoSpaceDN w:val="0"/>
        <w:adjustRightInd w:val="0"/>
        <w:textAlignment w:val="center"/>
        <w:rPr>
          <w:color w:val="000000"/>
        </w:rPr>
      </w:pPr>
      <w:r w:rsidRPr="00623A5A">
        <w:rPr>
          <w:color w:val="000000"/>
        </w:rPr>
        <w:lastRenderedPageBreak/>
        <w:t xml:space="preserve">Dallimore, D., Davis, H., </w:t>
      </w:r>
      <w:r w:rsidR="0027697F" w:rsidRPr="00623A5A">
        <w:rPr>
          <w:color w:val="000000"/>
        </w:rPr>
        <w:t xml:space="preserve">Eichsteller, M., and Mann, R. 2018, Place, belonging and the determinants of volunteering. </w:t>
      </w:r>
      <w:r w:rsidR="0027697F" w:rsidRPr="00623A5A">
        <w:rPr>
          <w:i/>
          <w:iCs/>
          <w:color w:val="000000"/>
        </w:rPr>
        <w:t xml:space="preserve">Voluntary Sector Review </w:t>
      </w:r>
      <w:r w:rsidR="0027697F" w:rsidRPr="00623A5A">
        <w:rPr>
          <w:color w:val="000000"/>
        </w:rPr>
        <w:t>9, 1, 21-38.</w:t>
      </w:r>
    </w:p>
    <w:p w14:paraId="2AA97E47" w14:textId="77777777" w:rsidR="00A10819" w:rsidRPr="00623A5A" w:rsidRDefault="00A10819" w:rsidP="00E90D4A">
      <w:pPr>
        <w:keepLines/>
        <w:tabs>
          <w:tab w:val="left" w:pos="1240"/>
        </w:tabs>
        <w:autoSpaceDE w:val="0"/>
        <w:autoSpaceDN w:val="0"/>
        <w:adjustRightInd w:val="0"/>
        <w:textAlignment w:val="center"/>
        <w:rPr>
          <w:color w:val="000000"/>
        </w:rPr>
      </w:pPr>
    </w:p>
    <w:p w14:paraId="22387783" w14:textId="22E948A7" w:rsidR="00CD406B" w:rsidRPr="00623A5A" w:rsidRDefault="00425EBD" w:rsidP="00E90D4A">
      <w:pPr>
        <w:keepLines/>
        <w:tabs>
          <w:tab w:val="left" w:pos="1240"/>
        </w:tabs>
        <w:autoSpaceDE w:val="0"/>
        <w:autoSpaceDN w:val="0"/>
        <w:adjustRightInd w:val="0"/>
        <w:textAlignment w:val="center"/>
        <w:rPr>
          <w:color w:val="000000"/>
        </w:rPr>
      </w:pPr>
      <w:r w:rsidRPr="00623A5A">
        <w:rPr>
          <w:color w:val="000000"/>
        </w:rPr>
        <w:t>Davis Smith, J, Gay, P, 2005,</w:t>
      </w:r>
      <w:r w:rsidR="00CD406B" w:rsidRPr="00623A5A">
        <w:rPr>
          <w:color w:val="000000"/>
        </w:rPr>
        <w:t xml:space="preserve"> </w:t>
      </w:r>
      <w:r w:rsidR="00CD406B" w:rsidRPr="00623A5A">
        <w:rPr>
          <w:i/>
          <w:color w:val="000000"/>
        </w:rPr>
        <w:t>Active Aging in Active Communities</w:t>
      </w:r>
      <w:r w:rsidRPr="00623A5A">
        <w:rPr>
          <w:color w:val="000000"/>
        </w:rPr>
        <w:t>, Bristol</w:t>
      </w:r>
      <w:r w:rsidR="00623A5A" w:rsidRPr="00623A5A">
        <w:rPr>
          <w:color w:val="000000"/>
        </w:rPr>
        <w:t>,</w:t>
      </w:r>
      <w:r w:rsidRPr="00623A5A">
        <w:rPr>
          <w:color w:val="000000"/>
        </w:rPr>
        <w:t xml:space="preserve"> The Policy Press</w:t>
      </w:r>
      <w:r w:rsidR="00636360" w:rsidRPr="00623A5A">
        <w:rPr>
          <w:color w:val="000000"/>
        </w:rPr>
        <w:t>.</w:t>
      </w:r>
    </w:p>
    <w:p w14:paraId="6B4DA8CA" w14:textId="2471FA15" w:rsidR="00CD406B" w:rsidRPr="00623A5A" w:rsidRDefault="00CD406B" w:rsidP="00E90D4A">
      <w:pPr>
        <w:rPr>
          <w:lang w:val="en-US"/>
        </w:rPr>
      </w:pPr>
    </w:p>
    <w:p w14:paraId="4393C601" w14:textId="680726BA" w:rsidR="00715005" w:rsidRPr="00623A5A" w:rsidRDefault="00715005" w:rsidP="00E90D4A">
      <w:pPr>
        <w:rPr>
          <w:rStyle w:val="fontstyle01"/>
          <w:rFonts w:ascii="Times New Roman" w:hAnsi="Times New Roman"/>
          <w:b w:val="0"/>
          <w:bCs w:val="0"/>
          <w:iCs/>
          <w:sz w:val="24"/>
          <w:szCs w:val="24"/>
        </w:rPr>
      </w:pPr>
      <w:r w:rsidRPr="00623A5A">
        <w:rPr>
          <w:rStyle w:val="fontstyle01"/>
          <w:rFonts w:ascii="Times New Roman" w:hAnsi="Times New Roman"/>
          <w:b w:val="0"/>
          <w:bCs w:val="0"/>
          <w:sz w:val="24"/>
          <w:szCs w:val="24"/>
        </w:rPr>
        <w:t xml:space="preserve">Davies, L., Taylor, P., Ramchandani, G., and Christy E. 2016, </w:t>
      </w:r>
      <w:r w:rsidRPr="00623A5A">
        <w:rPr>
          <w:rStyle w:val="fontstyle01"/>
          <w:rFonts w:ascii="Times New Roman" w:hAnsi="Times New Roman"/>
          <w:b w:val="0"/>
          <w:bCs w:val="0"/>
          <w:i/>
          <w:iCs/>
          <w:sz w:val="24"/>
          <w:szCs w:val="24"/>
        </w:rPr>
        <w:t>Social Return on Investment in Sport: A participation wide model for England</w:t>
      </w:r>
      <w:r w:rsidR="00636360" w:rsidRPr="00623A5A">
        <w:rPr>
          <w:rStyle w:val="fontstyle01"/>
          <w:rFonts w:ascii="Times New Roman" w:hAnsi="Times New Roman"/>
          <w:b w:val="0"/>
          <w:bCs w:val="0"/>
          <w:i/>
          <w:iCs/>
          <w:sz w:val="24"/>
          <w:szCs w:val="24"/>
        </w:rPr>
        <w:t xml:space="preserve">, </w:t>
      </w:r>
      <w:r w:rsidR="00623A5A" w:rsidRPr="00623A5A">
        <w:rPr>
          <w:rStyle w:val="fontstyle01"/>
          <w:rFonts w:ascii="Times New Roman" w:hAnsi="Times New Roman"/>
          <w:b w:val="0"/>
          <w:bCs w:val="0"/>
          <w:iCs/>
          <w:sz w:val="24"/>
          <w:szCs w:val="24"/>
        </w:rPr>
        <w:t xml:space="preserve">London, Sport England. </w:t>
      </w:r>
    </w:p>
    <w:p w14:paraId="134C0FCF" w14:textId="77777777" w:rsidR="00623A5A" w:rsidRPr="00623A5A" w:rsidRDefault="00623A5A" w:rsidP="00E90D4A">
      <w:pPr>
        <w:rPr>
          <w:i/>
          <w:iCs/>
          <w:color w:val="000000"/>
        </w:rPr>
      </w:pPr>
    </w:p>
    <w:p w14:paraId="1D51432C" w14:textId="357BDFC9" w:rsidR="00CD406B" w:rsidRPr="00623A5A" w:rsidRDefault="00425EBD" w:rsidP="00E90D4A">
      <w:pPr>
        <w:keepLines/>
        <w:tabs>
          <w:tab w:val="left" w:pos="1240"/>
        </w:tabs>
        <w:autoSpaceDE w:val="0"/>
        <w:autoSpaceDN w:val="0"/>
        <w:adjustRightInd w:val="0"/>
        <w:textAlignment w:val="center"/>
        <w:rPr>
          <w:color w:val="000000"/>
        </w:rPr>
      </w:pPr>
      <w:r w:rsidRPr="00623A5A">
        <w:rPr>
          <w:color w:val="000000"/>
        </w:rPr>
        <w:t>Dawson, P, Downward, P, 2013,</w:t>
      </w:r>
      <w:r w:rsidR="00CD406B" w:rsidRPr="00623A5A">
        <w:rPr>
          <w:color w:val="000000"/>
        </w:rPr>
        <w:t xml:space="preserve"> The relationship between participation in sport and sport vol</w:t>
      </w:r>
      <w:r w:rsidRPr="00623A5A">
        <w:rPr>
          <w:color w:val="000000"/>
        </w:rPr>
        <w:t>unteering: an economic analysis,</w:t>
      </w:r>
      <w:r w:rsidR="00CD406B" w:rsidRPr="00623A5A">
        <w:rPr>
          <w:color w:val="000000"/>
        </w:rPr>
        <w:t xml:space="preserve"> </w:t>
      </w:r>
      <w:r w:rsidR="00CD406B" w:rsidRPr="00623A5A">
        <w:rPr>
          <w:i/>
          <w:iCs/>
          <w:color w:val="000000"/>
        </w:rPr>
        <w:t>International Journal of Sport Finance,</w:t>
      </w:r>
      <w:r w:rsidR="00CD406B" w:rsidRPr="00623A5A">
        <w:rPr>
          <w:color w:val="000000"/>
        </w:rPr>
        <w:t xml:space="preserve"> 8</w:t>
      </w:r>
      <w:r w:rsidRPr="00623A5A">
        <w:rPr>
          <w:color w:val="000000"/>
        </w:rPr>
        <w:t>, 1, 75–92</w:t>
      </w:r>
      <w:r w:rsidR="00636360" w:rsidRPr="00623A5A">
        <w:rPr>
          <w:color w:val="000000"/>
        </w:rPr>
        <w:t>.</w:t>
      </w:r>
    </w:p>
    <w:p w14:paraId="518AB724" w14:textId="77777777" w:rsidR="00CD406B" w:rsidRPr="00623A5A" w:rsidRDefault="00CD406B" w:rsidP="00E90D4A">
      <w:pPr>
        <w:keepLines/>
        <w:tabs>
          <w:tab w:val="left" w:pos="1240"/>
        </w:tabs>
        <w:autoSpaceDE w:val="0"/>
        <w:autoSpaceDN w:val="0"/>
        <w:adjustRightInd w:val="0"/>
        <w:textAlignment w:val="center"/>
        <w:rPr>
          <w:color w:val="000000"/>
        </w:rPr>
      </w:pPr>
    </w:p>
    <w:p w14:paraId="51A0B6D8" w14:textId="5A96CBEA" w:rsidR="00CD406B" w:rsidRDefault="00425EBD" w:rsidP="00E90D4A">
      <w:pPr>
        <w:keepLines/>
        <w:tabs>
          <w:tab w:val="left" w:pos="1240"/>
        </w:tabs>
        <w:autoSpaceDE w:val="0"/>
        <w:autoSpaceDN w:val="0"/>
        <w:adjustRightInd w:val="0"/>
        <w:textAlignment w:val="center"/>
        <w:rPr>
          <w:color w:val="000000"/>
        </w:rPr>
      </w:pPr>
      <w:r w:rsidRPr="00623A5A">
        <w:rPr>
          <w:color w:val="000000"/>
        </w:rPr>
        <w:t>Dean, J</w:t>
      </w:r>
      <w:r w:rsidR="00CD406B" w:rsidRPr="00623A5A">
        <w:rPr>
          <w:color w:val="000000"/>
        </w:rPr>
        <w:t>, 2014</w:t>
      </w:r>
      <w:r w:rsidRPr="00623A5A">
        <w:rPr>
          <w:color w:val="000000"/>
        </w:rPr>
        <w:t>,</w:t>
      </w:r>
      <w:r w:rsidR="00CD406B" w:rsidRPr="00623A5A">
        <w:rPr>
          <w:color w:val="000000"/>
        </w:rPr>
        <w:t xml:space="preserve"> How structural factors promote instrumental motivations within youth volunteering: a qualitative </w:t>
      </w:r>
      <w:r w:rsidRPr="00623A5A">
        <w:rPr>
          <w:color w:val="000000"/>
        </w:rPr>
        <w:t>analysis of volunteer brokerage,</w:t>
      </w:r>
      <w:r w:rsidR="008346ED" w:rsidRPr="00623A5A">
        <w:rPr>
          <w:color w:val="000000"/>
        </w:rPr>
        <w:t xml:space="preserve"> </w:t>
      </w:r>
      <w:r w:rsidR="008346ED" w:rsidRPr="00623A5A">
        <w:rPr>
          <w:i/>
          <w:color w:val="000000"/>
        </w:rPr>
        <w:t>Voluntary Sector Review</w:t>
      </w:r>
      <w:r w:rsidRPr="00623A5A">
        <w:rPr>
          <w:color w:val="000000"/>
        </w:rPr>
        <w:t>, 5, 2,</w:t>
      </w:r>
      <w:r w:rsidR="008346ED" w:rsidRPr="00623A5A">
        <w:rPr>
          <w:color w:val="000000"/>
        </w:rPr>
        <w:t xml:space="preserve"> </w:t>
      </w:r>
      <w:r w:rsidRPr="00623A5A">
        <w:rPr>
          <w:color w:val="000000"/>
        </w:rPr>
        <w:t>231-247</w:t>
      </w:r>
      <w:r w:rsidR="00636360" w:rsidRPr="00623A5A">
        <w:rPr>
          <w:color w:val="000000"/>
        </w:rPr>
        <w:t>.</w:t>
      </w:r>
    </w:p>
    <w:p w14:paraId="6619A905" w14:textId="01761CEE" w:rsidR="00F936F0" w:rsidRDefault="00F936F0" w:rsidP="00E90D4A">
      <w:pPr>
        <w:keepLines/>
        <w:tabs>
          <w:tab w:val="left" w:pos="1240"/>
        </w:tabs>
        <w:autoSpaceDE w:val="0"/>
        <w:autoSpaceDN w:val="0"/>
        <w:adjustRightInd w:val="0"/>
        <w:textAlignment w:val="center"/>
        <w:rPr>
          <w:color w:val="000000"/>
        </w:rPr>
      </w:pPr>
    </w:p>
    <w:p w14:paraId="2B409075" w14:textId="5C29E150" w:rsidR="00F936F0" w:rsidRPr="00623A5A" w:rsidRDefault="00F936F0" w:rsidP="00F936F0">
      <w:pPr>
        <w:keepLines/>
        <w:tabs>
          <w:tab w:val="left" w:pos="1240"/>
        </w:tabs>
        <w:autoSpaceDE w:val="0"/>
        <w:autoSpaceDN w:val="0"/>
        <w:adjustRightInd w:val="0"/>
        <w:textAlignment w:val="center"/>
        <w:rPr>
          <w:color w:val="000000"/>
        </w:rPr>
      </w:pPr>
      <w:r w:rsidRPr="00885F9D">
        <w:rPr>
          <w:rFonts w:eastAsia="Times New Roman"/>
          <w:sz w:val="22"/>
          <w:szCs w:val="22"/>
        </w:rPr>
        <w:t>Deci, E</w:t>
      </w:r>
      <w:r>
        <w:rPr>
          <w:rFonts w:eastAsia="Times New Roman"/>
          <w:sz w:val="22"/>
          <w:szCs w:val="22"/>
        </w:rPr>
        <w:t>.</w:t>
      </w:r>
      <w:r w:rsidRPr="00885F9D">
        <w:rPr>
          <w:rFonts w:eastAsia="Times New Roman"/>
          <w:sz w:val="22"/>
          <w:szCs w:val="22"/>
        </w:rPr>
        <w:t>L</w:t>
      </w:r>
      <w:r>
        <w:rPr>
          <w:rFonts w:eastAsia="Times New Roman"/>
          <w:sz w:val="22"/>
          <w:szCs w:val="22"/>
        </w:rPr>
        <w:t>.</w:t>
      </w:r>
      <w:r w:rsidRPr="00885F9D">
        <w:rPr>
          <w:rFonts w:eastAsia="Times New Roman"/>
          <w:sz w:val="22"/>
          <w:szCs w:val="22"/>
        </w:rPr>
        <w:t xml:space="preserve">, </w:t>
      </w:r>
      <w:r>
        <w:rPr>
          <w:rFonts w:eastAsia="Times New Roman"/>
          <w:sz w:val="22"/>
          <w:szCs w:val="22"/>
        </w:rPr>
        <w:t xml:space="preserve">and </w:t>
      </w:r>
      <w:r w:rsidRPr="00885F9D">
        <w:rPr>
          <w:rFonts w:eastAsia="Times New Roman"/>
          <w:sz w:val="22"/>
          <w:szCs w:val="22"/>
        </w:rPr>
        <w:t>Ryan, R</w:t>
      </w:r>
      <w:r>
        <w:rPr>
          <w:rFonts w:eastAsia="Times New Roman"/>
          <w:sz w:val="22"/>
          <w:szCs w:val="22"/>
        </w:rPr>
        <w:t>.</w:t>
      </w:r>
      <w:r w:rsidRPr="00885F9D">
        <w:rPr>
          <w:rFonts w:eastAsia="Times New Roman"/>
          <w:sz w:val="22"/>
          <w:szCs w:val="22"/>
        </w:rPr>
        <w:t>M. 1985. Intrinsic motivation and self-determination in human behavior, New York, NY: Plenum Press</w:t>
      </w:r>
    </w:p>
    <w:p w14:paraId="77D98A81" w14:textId="6FA37FE8" w:rsidR="005602C3" w:rsidRPr="00623A5A" w:rsidRDefault="005602C3" w:rsidP="00E90D4A">
      <w:pPr>
        <w:keepLines/>
        <w:tabs>
          <w:tab w:val="left" w:pos="1240"/>
        </w:tabs>
        <w:autoSpaceDE w:val="0"/>
        <w:autoSpaceDN w:val="0"/>
        <w:adjustRightInd w:val="0"/>
        <w:textAlignment w:val="center"/>
        <w:rPr>
          <w:color w:val="000000"/>
        </w:rPr>
      </w:pPr>
    </w:p>
    <w:p w14:paraId="3A570FDE" w14:textId="57A043EC" w:rsidR="00CD406B" w:rsidRPr="00623A5A" w:rsidRDefault="00425EBD" w:rsidP="00E90D4A">
      <w:pPr>
        <w:keepLines/>
        <w:tabs>
          <w:tab w:val="left" w:pos="1240"/>
        </w:tabs>
        <w:autoSpaceDE w:val="0"/>
        <w:autoSpaceDN w:val="0"/>
        <w:adjustRightInd w:val="0"/>
        <w:textAlignment w:val="center"/>
        <w:rPr>
          <w:color w:val="000000"/>
        </w:rPr>
      </w:pPr>
      <w:r w:rsidRPr="00623A5A">
        <w:rPr>
          <w:color w:val="000000"/>
        </w:rPr>
        <w:t xml:space="preserve">Doherty, A, </w:t>
      </w:r>
      <w:r w:rsidR="00CD406B" w:rsidRPr="00623A5A">
        <w:rPr>
          <w:color w:val="000000"/>
        </w:rPr>
        <w:t>2005</w:t>
      </w:r>
      <w:r w:rsidRPr="00623A5A">
        <w:rPr>
          <w:color w:val="000000"/>
        </w:rPr>
        <w:t>,</w:t>
      </w:r>
      <w:r w:rsidR="00CD406B" w:rsidRPr="00623A5A">
        <w:rPr>
          <w:color w:val="000000"/>
        </w:rPr>
        <w:t xml:space="preserve"> </w:t>
      </w:r>
      <w:r w:rsidR="00CD406B" w:rsidRPr="00623A5A">
        <w:rPr>
          <w:i/>
          <w:color w:val="000000"/>
        </w:rPr>
        <w:t>A profile of community sport volunteers</w:t>
      </w:r>
      <w:r w:rsidRPr="00623A5A">
        <w:rPr>
          <w:color w:val="000000"/>
        </w:rPr>
        <w:t xml:space="preserve">, </w:t>
      </w:r>
      <w:r w:rsidR="00CD406B" w:rsidRPr="00623A5A">
        <w:rPr>
          <w:color w:val="000000"/>
        </w:rPr>
        <w:t>Toronto</w:t>
      </w:r>
      <w:r w:rsidR="00623A5A" w:rsidRPr="00623A5A">
        <w:rPr>
          <w:color w:val="000000"/>
        </w:rPr>
        <w:t>,</w:t>
      </w:r>
      <w:r w:rsidR="00CD406B" w:rsidRPr="00623A5A">
        <w:rPr>
          <w:color w:val="000000"/>
        </w:rPr>
        <w:t xml:space="preserve"> Parks and Recreation Ontario </w:t>
      </w:r>
      <w:r w:rsidR="008346ED" w:rsidRPr="00623A5A">
        <w:rPr>
          <w:color w:val="000000"/>
        </w:rPr>
        <w:t>and Sport Alliance of Ontario</w:t>
      </w:r>
      <w:r w:rsidR="00636360" w:rsidRPr="00623A5A">
        <w:rPr>
          <w:color w:val="000000"/>
        </w:rPr>
        <w:t>.</w:t>
      </w:r>
    </w:p>
    <w:p w14:paraId="0CAD2D1E" w14:textId="77777777" w:rsidR="00D04818" w:rsidRPr="00623A5A" w:rsidRDefault="00D04818" w:rsidP="00E90D4A">
      <w:pPr>
        <w:keepLines/>
        <w:tabs>
          <w:tab w:val="left" w:pos="1240"/>
        </w:tabs>
        <w:autoSpaceDE w:val="0"/>
        <w:autoSpaceDN w:val="0"/>
        <w:adjustRightInd w:val="0"/>
        <w:textAlignment w:val="center"/>
        <w:rPr>
          <w:color w:val="000000"/>
        </w:rPr>
      </w:pPr>
    </w:p>
    <w:p w14:paraId="15469CE3" w14:textId="2E3A79C4" w:rsidR="00D04818" w:rsidRPr="00623A5A" w:rsidRDefault="00425EBD" w:rsidP="00E90D4A">
      <w:pPr>
        <w:keepLines/>
        <w:tabs>
          <w:tab w:val="left" w:pos="1240"/>
        </w:tabs>
        <w:autoSpaceDE w:val="0"/>
        <w:autoSpaceDN w:val="0"/>
        <w:adjustRightInd w:val="0"/>
        <w:textAlignment w:val="center"/>
        <w:rPr>
          <w:color w:val="000000"/>
        </w:rPr>
      </w:pPr>
      <w:r w:rsidRPr="00623A5A">
        <w:rPr>
          <w:color w:val="000000"/>
        </w:rPr>
        <w:t>Dunn, J, Chambers, S, Hyde, M, 2016,</w:t>
      </w:r>
      <w:r w:rsidR="00D04818" w:rsidRPr="00623A5A">
        <w:rPr>
          <w:color w:val="000000"/>
        </w:rPr>
        <w:t xml:space="preserve"> Systematic review of mo</w:t>
      </w:r>
      <w:r w:rsidRPr="00623A5A">
        <w:rPr>
          <w:color w:val="000000"/>
        </w:rPr>
        <w:t>tives for episodic volunteering,</w:t>
      </w:r>
      <w:r w:rsidR="00D04818" w:rsidRPr="00623A5A">
        <w:rPr>
          <w:color w:val="000000"/>
        </w:rPr>
        <w:t xml:space="preserve"> </w:t>
      </w:r>
      <w:r w:rsidR="00D04818" w:rsidRPr="00623A5A">
        <w:rPr>
          <w:i/>
          <w:color w:val="000000"/>
        </w:rPr>
        <w:t>VOLUNTAS: International Journal of Voluntary and Nonprofit Organizations</w:t>
      </w:r>
      <w:r w:rsidRPr="00623A5A">
        <w:rPr>
          <w:color w:val="000000"/>
        </w:rPr>
        <w:t>, 27, 1, 425-464</w:t>
      </w:r>
      <w:r w:rsidR="00636360" w:rsidRPr="00623A5A">
        <w:rPr>
          <w:color w:val="000000"/>
        </w:rPr>
        <w:t>.</w:t>
      </w:r>
    </w:p>
    <w:p w14:paraId="37909FE0" w14:textId="42521650" w:rsidR="00701765" w:rsidRPr="00623A5A" w:rsidRDefault="00701765" w:rsidP="00E90D4A"/>
    <w:p w14:paraId="622ECEE8" w14:textId="145E2C2C" w:rsidR="00701765" w:rsidRPr="00623A5A" w:rsidRDefault="00701765" w:rsidP="00E90D4A">
      <w:r w:rsidRPr="00623A5A">
        <w:t>Egli, B, Schlesinger, T</w:t>
      </w:r>
      <w:r w:rsidR="00425EBD" w:rsidRPr="00623A5A">
        <w:t>,</w:t>
      </w:r>
      <w:r w:rsidRPr="00623A5A">
        <w:t xml:space="preserve"> Nagel, S</w:t>
      </w:r>
      <w:r w:rsidR="00425EBD" w:rsidRPr="00623A5A">
        <w:t>, 2014,</w:t>
      </w:r>
      <w:r w:rsidRPr="00623A5A">
        <w:t xml:space="preserve"> Expectation-based types of v</w:t>
      </w:r>
      <w:r w:rsidR="00425EBD" w:rsidRPr="00623A5A">
        <w:t>olunteers in Swiss sports clubs,</w:t>
      </w:r>
      <w:r w:rsidRPr="00623A5A">
        <w:t xml:space="preserve"> </w:t>
      </w:r>
      <w:r w:rsidRPr="00623A5A">
        <w:rPr>
          <w:i/>
        </w:rPr>
        <w:t>Managing Leisure</w:t>
      </w:r>
      <w:r w:rsidRPr="00623A5A">
        <w:t>, 19</w:t>
      </w:r>
      <w:r w:rsidR="00425EBD" w:rsidRPr="00623A5A">
        <w:t>, 5, 359–375</w:t>
      </w:r>
      <w:r w:rsidR="00636360" w:rsidRPr="00623A5A">
        <w:t>.</w:t>
      </w:r>
    </w:p>
    <w:p w14:paraId="6809F066" w14:textId="77777777" w:rsidR="00CD406B" w:rsidRPr="00623A5A" w:rsidRDefault="00CD406B" w:rsidP="00E90D4A">
      <w:pPr>
        <w:rPr>
          <w:lang w:val="en-US"/>
        </w:rPr>
      </w:pPr>
    </w:p>
    <w:p w14:paraId="605859DC" w14:textId="7BD150E6" w:rsidR="00CD406B" w:rsidRPr="00623A5A" w:rsidRDefault="00425EBD" w:rsidP="00E90D4A">
      <w:pPr>
        <w:keepLines/>
        <w:tabs>
          <w:tab w:val="left" w:pos="1240"/>
        </w:tabs>
        <w:autoSpaceDE w:val="0"/>
        <w:autoSpaceDN w:val="0"/>
        <w:adjustRightInd w:val="0"/>
        <w:textAlignment w:val="center"/>
        <w:rPr>
          <w:color w:val="000000"/>
        </w:rPr>
      </w:pPr>
      <w:r w:rsidRPr="00623A5A">
        <w:rPr>
          <w:color w:val="000000"/>
        </w:rPr>
        <w:t>Eley, D, Kirk, D, 2002,</w:t>
      </w:r>
      <w:r w:rsidR="00CD406B" w:rsidRPr="00623A5A">
        <w:rPr>
          <w:color w:val="000000"/>
        </w:rPr>
        <w:t xml:space="preserve"> Developing citizenship through sport: The impact of a sport-based volunteer p</w:t>
      </w:r>
      <w:r w:rsidRPr="00623A5A">
        <w:rPr>
          <w:color w:val="000000"/>
        </w:rPr>
        <w:t>rogramme on young sport leaders,</w:t>
      </w:r>
      <w:r w:rsidR="00CD406B" w:rsidRPr="00623A5A">
        <w:rPr>
          <w:color w:val="000000"/>
        </w:rPr>
        <w:t xml:space="preserve"> </w:t>
      </w:r>
      <w:r w:rsidR="00CD406B" w:rsidRPr="00623A5A">
        <w:rPr>
          <w:i/>
          <w:iCs/>
          <w:color w:val="000000"/>
        </w:rPr>
        <w:t>Sport Education and Society</w:t>
      </w:r>
      <w:r w:rsidR="00CD406B" w:rsidRPr="00623A5A">
        <w:rPr>
          <w:color w:val="000000"/>
        </w:rPr>
        <w:t>, 7</w:t>
      </w:r>
      <w:r w:rsidRPr="00623A5A">
        <w:rPr>
          <w:color w:val="000000"/>
        </w:rPr>
        <w:t>, 2, 151–166</w:t>
      </w:r>
      <w:r w:rsidR="00636360" w:rsidRPr="00623A5A">
        <w:rPr>
          <w:color w:val="000000"/>
        </w:rPr>
        <w:t>.</w:t>
      </w:r>
    </w:p>
    <w:p w14:paraId="7B10BACA" w14:textId="4BDAD796" w:rsidR="000676B4" w:rsidRPr="00623A5A" w:rsidRDefault="000676B4" w:rsidP="00E90D4A">
      <w:pPr>
        <w:keepLines/>
        <w:tabs>
          <w:tab w:val="left" w:pos="1240"/>
        </w:tabs>
        <w:autoSpaceDE w:val="0"/>
        <w:autoSpaceDN w:val="0"/>
        <w:adjustRightInd w:val="0"/>
        <w:textAlignment w:val="center"/>
        <w:rPr>
          <w:color w:val="000000"/>
        </w:rPr>
      </w:pPr>
    </w:p>
    <w:p w14:paraId="258D673E" w14:textId="7CD6A225" w:rsidR="000676B4" w:rsidRPr="00623A5A" w:rsidRDefault="000676B4" w:rsidP="00E90D4A">
      <w:pPr>
        <w:keepLines/>
        <w:tabs>
          <w:tab w:val="left" w:pos="1240"/>
        </w:tabs>
        <w:autoSpaceDE w:val="0"/>
        <w:autoSpaceDN w:val="0"/>
        <w:adjustRightInd w:val="0"/>
        <w:textAlignment w:val="center"/>
        <w:rPr>
          <w:color w:val="000000"/>
        </w:rPr>
      </w:pPr>
      <w:r w:rsidRPr="00623A5A">
        <w:rPr>
          <w:color w:val="000000"/>
        </w:rPr>
        <w:t xml:space="preserve">European </w:t>
      </w:r>
      <w:bookmarkStart w:id="0" w:name="_GoBack"/>
      <w:r w:rsidRPr="00623A5A">
        <w:rPr>
          <w:color w:val="000000"/>
        </w:rPr>
        <w:t>Commission</w:t>
      </w:r>
      <w:r w:rsidR="001A42A4" w:rsidRPr="00623A5A">
        <w:rPr>
          <w:color w:val="000000"/>
        </w:rPr>
        <w:t>.</w:t>
      </w:r>
      <w:r w:rsidRPr="00623A5A">
        <w:rPr>
          <w:color w:val="000000"/>
        </w:rPr>
        <w:t xml:space="preserve"> 2011, Volunteering and intergenerational solidarity, Eurobarometer 75.2,</w:t>
      </w:r>
      <w:r w:rsidR="00623A5A" w:rsidRPr="00623A5A">
        <w:rPr>
          <w:color w:val="000000"/>
        </w:rPr>
        <w:t xml:space="preserve"> Brussels,</w:t>
      </w:r>
      <w:r w:rsidRPr="00623A5A">
        <w:rPr>
          <w:color w:val="000000"/>
        </w:rPr>
        <w:t xml:space="preserve"> E</w:t>
      </w:r>
      <w:r w:rsidR="00623A5A" w:rsidRPr="00623A5A">
        <w:rPr>
          <w:color w:val="000000"/>
        </w:rPr>
        <w:t xml:space="preserve">uropean </w:t>
      </w:r>
      <w:r w:rsidRPr="00623A5A">
        <w:rPr>
          <w:color w:val="000000"/>
        </w:rPr>
        <w:t>U</w:t>
      </w:r>
      <w:r w:rsidR="00623A5A" w:rsidRPr="00623A5A">
        <w:rPr>
          <w:color w:val="000000"/>
        </w:rPr>
        <w:t>nion</w:t>
      </w:r>
      <w:r w:rsidR="00636360" w:rsidRPr="00623A5A">
        <w:rPr>
          <w:color w:val="000000"/>
        </w:rPr>
        <w:t>.</w:t>
      </w:r>
    </w:p>
    <w:p w14:paraId="04B85727" w14:textId="77777777" w:rsidR="0069690C" w:rsidRDefault="0069690C" w:rsidP="00E90D4A">
      <w:pPr>
        <w:rPr>
          <w:lang w:val="en-AU"/>
        </w:rPr>
      </w:pPr>
    </w:p>
    <w:p w14:paraId="1DC1F739" w14:textId="77777777" w:rsidR="002B24D3" w:rsidRPr="00623A5A" w:rsidRDefault="002B24D3" w:rsidP="002B24D3">
      <w:r>
        <w:t>Ford, G.T., Smith, D.</w:t>
      </w:r>
      <w:bookmarkEnd w:id="0"/>
      <w:r>
        <w:t xml:space="preserve">B. and Swasy, J.L. 1988, An Empirical Test of the Search, Experience and Credence Attributes Framework, </w:t>
      </w:r>
      <w:r w:rsidRPr="0005397E">
        <w:rPr>
          <w:i/>
          <w:iCs/>
        </w:rPr>
        <w:t>Advances in Consumer Research</w:t>
      </w:r>
      <w:r>
        <w:t xml:space="preserve"> Volume 15, eds. Micheal J. Houston, Provo, UT : Association for Consumer Research, Pages: 239-244.</w:t>
      </w:r>
    </w:p>
    <w:p w14:paraId="0AD4B8CB" w14:textId="77777777" w:rsidR="002B24D3" w:rsidRDefault="002B24D3" w:rsidP="00E90D4A">
      <w:pPr>
        <w:rPr>
          <w:lang w:val="en-AU"/>
        </w:rPr>
      </w:pPr>
    </w:p>
    <w:p w14:paraId="1B2F29E4" w14:textId="2EF432A2" w:rsidR="00366DF0" w:rsidRPr="00623A5A" w:rsidRDefault="00366DF0" w:rsidP="00E90D4A">
      <w:pPr>
        <w:rPr>
          <w:lang w:val="en-AU"/>
        </w:rPr>
      </w:pPr>
      <w:r w:rsidRPr="00623A5A">
        <w:rPr>
          <w:lang w:val="en-AU"/>
        </w:rPr>
        <w:t xml:space="preserve">Frey, </w:t>
      </w:r>
      <w:r w:rsidR="00E2172C" w:rsidRPr="00623A5A">
        <w:rPr>
          <w:lang w:val="en-AU"/>
        </w:rPr>
        <w:t>B</w:t>
      </w:r>
      <w:r w:rsidRPr="00623A5A">
        <w:rPr>
          <w:lang w:val="en-AU"/>
        </w:rPr>
        <w:t xml:space="preserve">. and Osterloch, M.  2002, Motivation – a dual-edged factor of production.  In B. Frey, BS. &amp; M. Osterloh. (Eds.) (2002). </w:t>
      </w:r>
      <w:r w:rsidRPr="00623A5A">
        <w:rPr>
          <w:i/>
          <w:iCs/>
          <w:lang w:val="en-AU"/>
        </w:rPr>
        <w:t>Successful management by motivation: Balancing intrinsic and extrinsic incentives.</w:t>
      </w:r>
      <w:r w:rsidR="00623A5A" w:rsidRPr="00623A5A">
        <w:rPr>
          <w:lang w:val="en-AU"/>
        </w:rPr>
        <w:t xml:space="preserve"> New York, Springer,</w:t>
      </w:r>
      <w:r w:rsidRPr="00623A5A">
        <w:rPr>
          <w:lang w:val="en-AU"/>
        </w:rPr>
        <w:t xml:space="preserve"> 3-26. </w:t>
      </w:r>
    </w:p>
    <w:p w14:paraId="3C0B5E58" w14:textId="77777777" w:rsidR="00366DF0" w:rsidRPr="00623A5A" w:rsidRDefault="00366DF0" w:rsidP="00E90D4A">
      <w:pPr>
        <w:keepLines/>
        <w:tabs>
          <w:tab w:val="left" w:pos="1240"/>
        </w:tabs>
        <w:autoSpaceDE w:val="0"/>
        <w:autoSpaceDN w:val="0"/>
        <w:adjustRightInd w:val="0"/>
        <w:textAlignment w:val="center"/>
        <w:rPr>
          <w:color w:val="000000"/>
        </w:rPr>
      </w:pPr>
    </w:p>
    <w:p w14:paraId="307830CE" w14:textId="2A9E5902" w:rsidR="00636360" w:rsidRPr="00623A5A" w:rsidRDefault="00644285" w:rsidP="00E90D4A">
      <w:r w:rsidRPr="00623A5A">
        <w:t>Fujiwara, D., Lawton, R. and Watt, W</w:t>
      </w:r>
      <w:r w:rsidR="001A42A4" w:rsidRPr="00623A5A">
        <w:t>.</w:t>
      </w:r>
      <w:r w:rsidRPr="00623A5A">
        <w:t xml:space="preserve"> 2018</w:t>
      </w:r>
      <w:r w:rsidR="001A42A4" w:rsidRPr="00623A5A">
        <w:t>,</w:t>
      </w:r>
      <w:r w:rsidRPr="00623A5A">
        <w:t xml:space="preserve"> </w:t>
      </w:r>
      <w:r w:rsidRPr="00623A5A">
        <w:rPr>
          <w:i/>
          <w:iCs/>
        </w:rPr>
        <w:t>GIVERS; using behavioural science to recruit and retain volunteers more effectivel</w:t>
      </w:r>
      <w:r w:rsidR="00623A5A" w:rsidRPr="00623A5A">
        <w:rPr>
          <w:i/>
          <w:iCs/>
        </w:rPr>
        <w:t xml:space="preserve">y, </w:t>
      </w:r>
      <w:r w:rsidR="00636360" w:rsidRPr="00623A5A">
        <w:rPr>
          <w:iCs/>
        </w:rPr>
        <w:t>London</w:t>
      </w:r>
      <w:r w:rsidR="00623A5A" w:rsidRPr="00623A5A">
        <w:rPr>
          <w:iCs/>
        </w:rPr>
        <w:t>,</w:t>
      </w:r>
      <w:r w:rsidR="00636360" w:rsidRPr="00623A5A">
        <w:rPr>
          <w:iCs/>
        </w:rPr>
        <w:t xml:space="preserve"> </w:t>
      </w:r>
      <w:r w:rsidRPr="00623A5A">
        <w:t>Sport and Recreation Alliance</w:t>
      </w:r>
      <w:r w:rsidR="00623A5A" w:rsidRPr="00623A5A">
        <w:t>.</w:t>
      </w:r>
    </w:p>
    <w:p w14:paraId="55C3CCA2" w14:textId="77777777" w:rsidR="00623A5A" w:rsidRPr="00623A5A" w:rsidRDefault="00623A5A" w:rsidP="00E90D4A"/>
    <w:p w14:paraId="37BDACAA" w14:textId="5BA5A942" w:rsidR="00636360" w:rsidRPr="00623A5A" w:rsidRDefault="0045357E" w:rsidP="00E90D4A">
      <w:pPr>
        <w:rPr>
          <w:rFonts w:eastAsia="Times New Roman"/>
          <w:lang w:val="en-AU"/>
        </w:rPr>
      </w:pPr>
      <w:r w:rsidRPr="00623A5A">
        <w:rPr>
          <w:rFonts w:eastAsia="Times New Roman"/>
          <w:lang w:val="en-AU"/>
        </w:rPr>
        <w:t>Fujiwara, D., Kudrna, L. and Dolan, P. 2014a</w:t>
      </w:r>
      <w:r w:rsidR="001A42A4" w:rsidRPr="00623A5A">
        <w:rPr>
          <w:rFonts w:eastAsia="Times New Roman"/>
          <w:lang w:val="en-AU"/>
        </w:rPr>
        <w:t xml:space="preserve">, </w:t>
      </w:r>
      <w:r w:rsidRPr="00623A5A">
        <w:rPr>
          <w:rFonts w:eastAsia="Times New Roman"/>
          <w:i/>
          <w:lang w:val="en-AU"/>
        </w:rPr>
        <w:t>Quantifying the social</w:t>
      </w:r>
      <w:r w:rsidR="00623A5A" w:rsidRPr="00623A5A">
        <w:rPr>
          <w:rFonts w:eastAsia="Times New Roman"/>
          <w:i/>
          <w:lang w:val="en-AU"/>
        </w:rPr>
        <w:t xml:space="preserve"> impacts of culture and sport</w:t>
      </w:r>
      <w:r w:rsidR="00623A5A" w:rsidRPr="00623A5A">
        <w:rPr>
          <w:rFonts w:eastAsia="Times New Roman"/>
          <w:lang w:val="en-AU"/>
        </w:rPr>
        <w:t>,</w:t>
      </w:r>
      <w:r w:rsidRPr="00623A5A">
        <w:rPr>
          <w:rFonts w:eastAsia="Times New Roman"/>
          <w:lang w:val="en-AU"/>
        </w:rPr>
        <w:t xml:space="preserve"> </w:t>
      </w:r>
      <w:r w:rsidR="00623A5A" w:rsidRPr="00623A5A">
        <w:rPr>
          <w:rFonts w:eastAsia="Times New Roman"/>
          <w:lang w:val="en-AU"/>
        </w:rPr>
        <w:t>London,</w:t>
      </w:r>
      <w:r w:rsidR="00636360" w:rsidRPr="00623A5A">
        <w:rPr>
          <w:rFonts w:eastAsia="Times New Roman"/>
          <w:lang w:val="en-AU"/>
        </w:rPr>
        <w:t xml:space="preserve"> </w:t>
      </w:r>
      <w:r w:rsidRPr="00623A5A">
        <w:rPr>
          <w:rFonts w:eastAsia="Times New Roman"/>
          <w:lang w:val="en-AU"/>
        </w:rPr>
        <w:t>Departmen</w:t>
      </w:r>
      <w:r w:rsidR="00623A5A" w:rsidRPr="00623A5A">
        <w:rPr>
          <w:rFonts w:eastAsia="Times New Roman"/>
          <w:lang w:val="en-AU"/>
        </w:rPr>
        <w:t>t for Culture, Media and Sport.</w:t>
      </w:r>
    </w:p>
    <w:p w14:paraId="4955463A" w14:textId="77777777" w:rsidR="00636360" w:rsidRPr="00623A5A" w:rsidRDefault="00636360" w:rsidP="00E90D4A">
      <w:pPr>
        <w:rPr>
          <w:rFonts w:eastAsia="Times New Roman"/>
          <w:lang w:val="en-AU"/>
        </w:rPr>
      </w:pPr>
    </w:p>
    <w:p w14:paraId="0E4EE388" w14:textId="51AA9627" w:rsidR="00636360" w:rsidRPr="00623A5A" w:rsidRDefault="0045357E" w:rsidP="00E90D4A">
      <w:pPr>
        <w:rPr>
          <w:rFonts w:eastAsia="Times New Roman"/>
          <w:lang w:val="en-AU"/>
        </w:rPr>
      </w:pPr>
      <w:r w:rsidRPr="00623A5A">
        <w:rPr>
          <w:rFonts w:eastAsia="Times New Roman"/>
          <w:lang w:val="en-AU"/>
        </w:rPr>
        <w:t>Fujiwara, D., Kudrna, L. and Dolan, P. 2014b</w:t>
      </w:r>
      <w:r w:rsidR="001A42A4" w:rsidRPr="00623A5A">
        <w:rPr>
          <w:rFonts w:eastAsia="Times New Roman"/>
          <w:lang w:val="en-AU"/>
        </w:rPr>
        <w:t>,</w:t>
      </w:r>
      <w:r w:rsidRPr="00623A5A">
        <w:rPr>
          <w:rFonts w:eastAsia="Times New Roman"/>
          <w:lang w:val="en-AU"/>
        </w:rPr>
        <w:t xml:space="preserve"> </w:t>
      </w:r>
      <w:r w:rsidRPr="00623A5A">
        <w:rPr>
          <w:rFonts w:eastAsia="Times New Roman"/>
          <w:i/>
          <w:lang w:val="en-AU"/>
        </w:rPr>
        <w:t>Quantifying and valuing the wellbeing impacts</w:t>
      </w:r>
      <w:r w:rsidR="00623A5A" w:rsidRPr="00623A5A">
        <w:rPr>
          <w:rFonts w:eastAsia="Times New Roman"/>
          <w:i/>
          <w:lang w:val="en-AU"/>
        </w:rPr>
        <w:t xml:space="preserve"> of culture and sport</w:t>
      </w:r>
      <w:r w:rsidR="00623A5A" w:rsidRPr="00623A5A">
        <w:rPr>
          <w:rFonts w:eastAsia="Times New Roman"/>
          <w:lang w:val="en-AU"/>
        </w:rPr>
        <w:t>, London,</w:t>
      </w:r>
      <w:r w:rsidRPr="00623A5A">
        <w:rPr>
          <w:rFonts w:eastAsia="Times New Roman"/>
          <w:lang w:val="en-AU"/>
        </w:rPr>
        <w:t xml:space="preserve"> Departmen</w:t>
      </w:r>
      <w:r w:rsidR="00623A5A" w:rsidRPr="00623A5A">
        <w:rPr>
          <w:rFonts w:eastAsia="Times New Roman"/>
          <w:lang w:val="en-AU"/>
        </w:rPr>
        <w:t>t for Culture, Media and Sport.</w:t>
      </w:r>
    </w:p>
    <w:p w14:paraId="3869CF7A" w14:textId="77777777" w:rsidR="00636360" w:rsidRPr="00623A5A" w:rsidRDefault="00636360" w:rsidP="00E90D4A">
      <w:pPr>
        <w:keepLines/>
        <w:tabs>
          <w:tab w:val="left" w:pos="1240"/>
        </w:tabs>
        <w:autoSpaceDE w:val="0"/>
        <w:autoSpaceDN w:val="0"/>
        <w:adjustRightInd w:val="0"/>
        <w:textAlignment w:val="center"/>
        <w:rPr>
          <w:rFonts w:eastAsia="Times New Roman"/>
          <w:lang w:val="en-AU"/>
        </w:rPr>
      </w:pPr>
    </w:p>
    <w:p w14:paraId="177A5993" w14:textId="3005D901" w:rsidR="00D04818" w:rsidRPr="00623A5A" w:rsidRDefault="00425EBD" w:rsidP="00E90D4A">
      <w:pPr>
        <w:keepLines/>
        <w:tabs>
          <w:tab w:val="left" w:pos="1240"/>
        </w:tabs>
        <w:autoSpaceDE w:val="0"/>
        <w:autoSpaceDN w:val="0"/>
        <w:adjustRightInd w:val="0"/>
        <w:textAlignment w:val="center"/>
        <w:rPr>
          <w:color w:val="000000"/>
        </w:rPr>
      </w:pPr>
      <w:r w:rsidRPr="00623A5A">
        <w:rPr>
          <w:color w:val="000000"/>
        </w:rPr>
        <w:t>Gratton, C, Nichols, G, Shibli, S, Taylor, P, 1997,</w:t>
      </w:r>
      <w:r w:rsidR="00D04818" w:rsidRPr="00623A5A">
        <w:rPr>
          <w:color w:val="000000"/>
        </w:rPr>
        <w:t xml:space="preserve"> </w:t>
      </w:r>
      <w:r w:rsidR="00D04818" w:rsidRPr="00623A5A">
        <w:rPr>
          <w:i/>
          <w:color w:val="000000"/>
          <w:lang w:val="nl-NL"/>
        </w:rPr>
        <w:t>Valuing volunteers in UK sport</w:t>
      </w:r>
      <w:r w:rsidRPr="00623A5A">
        <w:rPr>
          <w:color w:val="000000"/>
          <w:lang w:val="nl-NL"/>
        </w:rPr>
        <w:t>,</w:t>
      </w:r>
      <w:r w:rsidR="00D04818" w:rsidRPr="00623A5A">
        <w:rPr>
          <w:color w:val="000000"/>
          <w:lang w:val="nl-NL"/>
        </w:rPr>
        <w:t xml:space="preserve"> </w:t>
      </w:r>
      <w:r w:rsidR="00623A5A" w:rsidRPr="00623A5A">
        <w:rPr>
          <w:color w:val="000000"/>
        </w:rPr>
        <w:t>London,</w:t>
      </w:r>
      <w:r w:rsidRPr="00623A5A">
        <w:rPr>
          <w:color w:val="000000"/>
        </w:rPr>
        <w:t xml:space="preserve"> Sports Council</w:t>
      </w:r>
      <w:r w:rsidR="005C35FB" w:rsidRPr="00623A5A">
        <w:rPr>
          <w:color w:val="000000"/>
        </w:rPr>
        <w:t>.</w:t>
      </w:r>
    </w:p>
    <w:p w14:paraId="6B574093" w14:textId="0D554762" w:rsidR="005C35FB" w:rsidRPr="00623A5A" w:rsidRDefault="005C35FB" w:rsidP="00E90D4A">
      <w:pPr>
        <w:keepLines/>
        <w:tabs>
          <w:tab w:val="left" w:pos="1240"/>
        </w:tabs>
        <w:autoSpaceDE w:val="0"/>
        <w:autoSpaceDN w:val="0"/>
        <w:adjustRightInd w:val="0"/>
        <w:textAlignment w:val="center"/>
        <w:rPr>
          <w:color w:val="000000"/>
        </w:rPr>
      </w:pPr>
    </w:p>
    <w:p w14:paraId="1BA0375F" w14:textId="486F0B03" w:rsidR="005C35FB" w:rsidRPr="00623A5A" w:rsidRDefault="005C35FB" w:rsidP="00E90D4A">
      <w:pPr>
        <w:keepLines/>
        <w:tabs>
          <w:tab w:val="left" w:pos="1240"/>
        </w:tabs>
        <w:autoSpaceDE w:val="0"/>
        <w:autoSpaceDN w:val="0"/>
        <w:adjustRightInd w:val="0"/>
        <w:textAlignment w:val="center"/>
        <w:rPr>
          <w:color w:val="000000"/>
        </w:rPr>
      </w:pPr>
      <w:r w:rsidRPr="00623A5A">
        <w:rPr>
          <w:bCs/>
          <w:color w:val="000000"/>
        </w:rPr>
        <w:t>Groom R., Taylor, W., &amp; Nelson, L.</w:t>
      </w:r>
      <w:r w:rsidR="001A42A4" w:rsidRPr="00623A5A">
        <w:rPr>
          <w:bCs/>
          <w:color w:val="000000"/>
        </w:rPr>
        <w:t xml:space="preserve"> </w:t>
      </w:r>
      <w:r w:rsidRPr="00623A5A">
        <w:rPr>
          <w:bCs/>
          <w:color w:val="000000"/>
        </w:rPr>
        <w:t>2014</w:t>
      </w:r>
      <w:r w:rsidR="001A42A4" w:rsidRPr="00623A5A">
        <w:rPr>
          <w:bCs/>
          <w:color w:val="000000"/>
        </w:rPr>
        <w:t xml:space="preserve">, </w:t>
      </w:r>
      <w:r w:rsidRPr="00623A5A">
        <w:rPr>
          <w:i/>
          <w:iCs/>
          <w:color w:val="000000"/>
        </w:rPr>
        <w:t xml:space="preserve">Volunteering insights: </w:t>
      </w:r>
      <w:r w:rsidR="00636360" w:rsidRPr="00623A5A">
        <w:rPr>
          <w:i/>
          <w:iCs/>
          <w:color w:val="000000"/>
        </w:rPr>
        <w:t xml:space="preserve">Report </w:t>
      </w:r>
      <w:r w:rsidR="00636360" w:rsidRPr="00623A5A">
        <w:rPr>
          <w:bCs/>
          <w:color w:val="000000"/>
        </w:rPr>
        <w:t>for</w:t>
      </w:r>
      <w:r w:rsidRPr="00623A5A">
        <w:rPr>
          <w:i/>
          <w:iCs/>
          <w:color w:val="000000"/>
        </w:rPr>
        <w:t xml:space="preserve"> Sport England</w:t>
      </w:r>
      <w:r w:rsidR="00636360" w:rsidRPr="00623A5A">
        <w:rPr>
          <w:bCs/>
          <w:color w:val="000000"/>
        </w:rPr>
        <w:t xml:space="preserve">, </w:t>
      </w:r>
      <w:r w:rsidR="00623A5A" w:rsidRPr="00623A5A">
        <w:rPr>
          <w:bCs/>
          <w:color w:val="000000"/>
        </w:rPr>
        <w:t>London, Sport England.</w:t>
      </w:r>
    </w:p>
    <w:p w14:paraId="7A21E4ED" w14:textId="77777777" w:rsidR="00CD406B" w:rsidRPr="00623A5A" w:rsidRDefault="00CD406B" w:rsidP="00E90D4A">
      <w:pPr>
        <w:keepLines/>
        <w:tabs>
          <w:tab w:val="left" w:pos="1240"/>
        </w:tabs>
        <w:autoSpaceDE w:val="0"/>
        <w:autoSpaceDN w:val="0"/>
        <w:adjustRightInd w:val="0"/>
        <w:textAlignment w:val="center"/>
        <w:rPr>
          <w:color w:val="000000"/>
        </w:rPr>
      </w:pPr>
    </w:p>
    <w:p w14:paraId="01585BFA" w14:textId="67065239" w:rsidR="00CD406B" w:rsidRPr="00623A5A" w:rsidRDefault="00425EBD" w:rsidP="00E90D4A">
      <w:pPr>
        <w:keepLines/>
        <w:tabs>
          <w:tab w:val="left" w:pos="1240"/>
        </w:tabs>
        <w:autoSpaceDE w:val="0"/>
        <w:autoSpaceDN w:val="0"/>
        <w:adjustRightInd w:val="0"/>
        <w:textAlignment w:val="center"/>
        <w:rPr>
          <w:color w:val="000000"/>
        </w:rPr>
      </w:pPr>
      <w:r w:rsidRPr="00623A5A">
        <w:rPr>
          <w:color w:val="000000"/>
        </w:rPr>
        <w:t>Hardill, I, Baines, S, P, 2007,</w:t>
      </w:r>
      <w:r w:rsidR="00CD406B" w:rsidRPr="00623A5A">
        <w:rPr>
          <w:color w:val="000000"/>
        </w:rPr>
        <w:t xml:space="preserve"> Volunteering for all? Explaining patterns of volunteering and identifying strategies to promote it</w:t>
      </w:r>
      <w:r w:rsidRPr="00623A5A">
        <w:rPr>
          <w:color w:val="000000"/>
        </w:rPr>
        <w:t>,</w:t>
      </w:r>
      <w:r w:rsidR="00CD406B" w:rsidRPr="00623A5A">
        <w:rPr>
          <w:color w:val="000000"/>
        </w:rPr>
        <w:t xml:space="preserve"> </w:t>
      </w:r>
      <w:r w:rsidR="00CD406B" w:rsidRPr="00623A5A">
        <w:rPr>
          <w:i/>
          <w:color w:val="000000"/>
        </w:rPr>
        <w:t>Policy and Politics</w:t>
      </w:r>
      <w:r w:rsidRPr="00623A5A">
        <w:rPr>
          <w:color w:val="000000"/>
        </w:rPr>
        <w:t>, 35, 3, 395-412</w:t>
      </w:r>
      <w:r w:rsidR="00623A5A" w:rsidRPr="00623A5A">
        <w:rPr>
          <w:color w:val="000000"/>
        </w:rPr>
        <w:t>.</w:t>
      </w:r>
    </w:p>
    <w:p w14:paraId="4F72180B" w14:textId="671139A2" w:rsidR="00314887" w:rsidRPr="00623A5A" w:rsidRDefault="00314887" w:rsidP="00E90D4A">
      <w:pPr>
        <w:keepLines/>
        <w:tabs>
          <w:tab w:val="left" w:pos="1240"/>
        </w:tabs>
        <w:autoSpaceDE w:val="0"/>
        <w:autoSpaceDN w:val="0"/>
        <w:adjustRightInd w:val="0"/>
        <w:textAlignment w:val="center"/>
        <w:rPr>
          <w:color w:val="000000"/>
        </w:rPr>
      </w:pPr>
    </w:p>
    <w:p w14:paraId="1ADCDB50" w14:textId="788D3044" w:rsidR="00314887" w:rsidRPr="00623A5A" w:rsidRDefault="007913B0" w:rsidP="00E90D4A">
      <w:pPr>
        <w:keepLines/>
        <w:tabs>
          <w:tab w:val="left" w:pos="1240"/>
        </w:tabs>
        <w:autoSpaceDE w:val="0"/>
        <w:autoSpaceDN w:val="0"/>
        <w:adjustRightInd w:val="0"/>
        <w:textAlignment w:val="center"/>
        <w:rPr>
          <w:color w:val="000000"/>
        </w:rPr>
      </w:pPr>
      <w:r w:rsidRPr="00623A5A">
        <w:rPr>
          <w:color w:val="000000"/>
        </w:rPr>
        <w:t>Harris, S, Nichols, G, Taylor, M, 2017,</w:t>
      </w:r>
      <w:r w:rsidR="00314887" w:rsidRPr="00623A5A">
        <w:rPr>
          <w:color w:val="000000"/>
        </w:rPr>
        <w:t xml:space="preserve"> Bowling even more alone: trends towards in</w:t>
      </w:r>
      <w:r w:rsidRPr="00623A5A">
        <w:rPr>
          <w:color w:val="000000"/>
        </w:rPr>
        <w:t>dividual participation in sport,</w:t>
      </w:r>
      <w:r w:rsidR="00314887" w:rsidRPr="00623A5A">
        <w:rPr>
          <w:color w:val="000000"/>
        </w:rPr>
        <w:t xml:space="preserve"> </w:t>
      </w:r>
      <w:r w:rsidR="00314887" w:rsidRPr="00623A5A">
        <w:rPr>
          <w:i/>
          <w:color w:val="000000"/>
        </w:rPr>
        <w:t>European Sp</w:t>
      </w:r>
      <w:r w:rsidRPr="00623A5A">
        <w:rPr>
          <w:i/>
          <w:color w:val="000000"/>
        </w:rPr>
        <w:t>ort Management Quarterly</w:t>
      </w:r>
      <w:r w:rsidRPr="00623A5A">
        <w:rPr>
          <w:color w:val="000000"/>
        </w:rPr>
        <w:t>, 17, 3, 290-311</w:t>
      </w:r>
      <w:r w:rsidR="00623A5A" w:rsidRPr="00623A5A">
        <w:rPr>
          <w:color w:val="000000"/>
        </w:rPr>
        <w:t>.</w:t>
      </w:r>
    </w:p>
    <w:p w14:paraId="35CD2D4F" w14:textId="77777777" w:rsidR="00CD406B" w:rsidRPr="00623A5A" w:rsidRDefault="00CD406B" w:rsidP="00E90D4A">
      <w:pPr>
        <w:keepLines/>
        <w:tabs>
          <w:tab w:val="left" w:pos="1240"/>
        </w:tabs>
        <w:autoSpaceDE w:val="0"/>
        <w:autoSpaceDN w:val="0"/>
        <w:adjustRightInd w:val="0"/>
        <w:textAlignment w:val="center"/>
        <w:rPr>
          <w:color w:val="000000"/>
        </w:rPr>
      </w:pPr>
    </w:p>
    <w:p w14:paraId="1B4FFEFA" w14:textId="16D2F85C" w:rsidR="00CD406B" w:rsidRPr="00623A5A" w:rsidRDefault="007913B0" w:rsidP="00E90D4A">
      <w:pPr>
        <w:keepLines/>
        <w:tabs>
          <w:tab w:val="left" w:pos="1240"/>
        </w:tabs>
        <w:autoSpaceDE w:val="0"/>
        <w:autoSpaceDN w:val="0"/>
        <w:adjustRightInd w:val="0"/>
        <w:textAlignment w:val="center"/>
        <w:rPr>
          <w:color w:val="000000"/>
        </w:rPr>
      </w:pPr>
      <w:r w:rsidRPr="00623A5A">
        <w:rPr>
          <w:color w:val="000000"/>
        </w:rPr>
        <w:t>Hogg, E</w:t>
      </w:r>
      <w:r w:rsidR="00CD406B" w:rsidRPr="00623A5A">
        <w:rPr>
          <w:color w:val="000000"/>
        </w:rPr>
        <w:t>, 2016</w:t>
      </w:r>
      <w:r w:rsidR="00623A5A" w:rsidRPr="00623A5A">
        <w:rPr>
          <w:color w:val="000000"/>
        </w:rPr>
        <w:t>,</w:t>
      </w:r>
      <w:r w:rsidR="00CD406B" w:rsidRPr="00623A5A">
        <w:rPr>
          <w:color w:val="000000"/>
        </w:rPr>
        <w:t xml:space="preserve"> Constant, serial and trigger volunteers: volunteering across th</w:t>
      </w:r>
      <w:r w:rsidRPr="00623A5A">
        <w:rPr>
          <w:color w:val="000000"/>
        </w:rPr>
        <w:t>e lifecourse and into older age,</w:t>
      </w:r>
      <w:r w:rsidR="00CD406B" w:rsidRPr="00623A5A">
        <w:rPr>
          <w:color w:val="000000"/>
        </w:rPr>
        <w:t xml:space="preserve"> </w:t>
      </w:r>
      <w:r w:rsidR="00CD406B" w:rsidRPr="00623A5A">
        <w:rPr>
          <w:i/>
          <w:color w:val="000000"/>
        </w:rPr>
        <w:t>V</w:t>
      </w:r>
      <w:r w:rsidR="008346ED" w:rsidRPr="00623A5A">
        <w:rPr>
          <w:i/>
          <w:color w:val="000000"/>
        </w:rPr>
        <w:t>oluntary Sector Review</w:t>
      </w:r>
      <w:r w:rsidRPr="00623A5A">
        <w:rPr>
          <w:color w:val="000000"/>
        </w:rPr>
        <w:t>, 7, 2,</w:t>
      </w:r>
      <w:r w:rsidR="008346ED" w:rsidRPr="00623A5A">
        <w:rPr>
          <w:color w:val="000000"/>
        </w:rPr>
        <w:t xml:space="preserve"> </w:t>
      </w:r>
      <w:r w:rsidRPr="00623A5A">
        <w:rPr>
          <w:color w:val="000000"/>
        </w:rPr>
        <w:t>169-190</w:t>
      </w:r>
      <w:r w:rsidR="00623A5A" w:rsidRPr="00623A5A">
        <w:rPr>
          <w:color w:val="000000"/>
        </w:rPr>
        <w:t>.</w:t>
      </w:r>
    </w:p>
    <w:p w14:paraId="00B21095" w14:textId="77777777" w:rsidR="006C61DB" w:rsidRPr="00623A5A" w:rsidRDefault="006C61DB" w:rsidP="00E90D4A">
      <w:pPr>
        <w:keepLines/>
        <w:tabs>
          <w:tab w:val="left" w:pos="1240"/>
        </w:tabs>
        <w:autoSpaceDE w:val="0"/>
        <w:autoSpaceDN w:val="0"/>
        <w:adjustRightInd w:val="0"/>
        <w:textAlignment w:val="center"/>
        <w:rPr>
          <w:color w:val="000000"/>
        </w:rPr>
      </w:pPr>
    </w:p>
    <w:p w14:paraId="6F4F8F4F" w14:textId="59E32FAA" w:rsidR="006C61DB" w:rsidRPr="00623A5A" w:rsidRDefault="007913B0" w:rsidP="00E90D4A">
      <w:pPr>
        <w:keepLines/>
        <w:tabs>
          <w:tab w:val="left" w:pos="1240"/>
        </w:tabs>
        <w:autoSpaceDE w:val="0"/>
        <w:autoSpaceDN w:val="0"/>
        <w:adjustRightInd w:val="0"/>
        <w:textAlignment w:val="center"/>
      </w:pPr>
      <w:r w:rsidRPr="00623A5A">
        <w:rPr>
          <w:color w:val="000000"/>
        </w:rPr>
        <w:t xml:space="preserve">Join In, </w:t>
      </w:r>
      <w:r w:rsidR="00CD406B" w:rsidRPr="00623A5A">
        <w:rPr>
          <w:color w:val="000000"/>
        </w:rPr>
        <w:t>2014</w:t>
      </w:r>
      <w:r w:rsidRPr="00623A5A">
        <w:rPr>
          <w:color w:val="000000"/>
        </w:rPr>
        <w:t>,</w:t>
      </w:r>
      <w:r w:rsidR="00CD406B" w:rsidRPr="00623A5A">
        <w:rPr>
          <w:color w:val="000000"/>
        </w:rPr>
        <w:t xml:space="preserve"> </w:t>
      </w:r>
      <w:r w:rsidR="00CD406B" w:rsidRPr="00623A5A">
        <w:rPr>
          <w:i/>
        </w:rPr>
        <w:t>Hidden diamonds: Uncovering the true value of sport volunteers</w:t>
      </w:r>
      <w:r w:rsidRPr="00623A5A">
        <w:t>, London</w:t>
      </w:r>
      <w:r w:rsidR="00623A5A" w:rsidRPr="00623A5A">
        <w:t>,</w:t>
      </w:r>
      <w:r w:rsidRPr="00623A5A">
        <w:t xml:space="preserve"> Join In</w:t>
      </w:r>
      <w:r w:rsidR="00623A5A" w:rsidRPr="00623A5A">
        <w:t>.</w:t>
      </w:r>
    </w:p>
    <w:p w14:paraId="75D85687" w14:textId="77777777" w:rsidR="006C61DB" w:rsidRPr="00623A5A" w:rsidRDefault="006C61DB" w:rsidP="00E90D4A">
      <w:pPr>
        <w:keepLines/>
        <w:tabs>
          <w:tab w:val="left" w:pos="1240"/>
        </w:tabs>
        <w:autoSpaceDE w:val="0"/>
        <w:autoSpaceDN w:val="0"/>
        <w:adjustRightInd w:val="0"/>
        <w:textAlignment w:val="center"/>
      </w:pPr>
    </w:p>
    <w:p w14:paraId="7293A41D" w14:textId="348A0C6F" w:rsidR="0019665F" w:rsidRPr="00623A5A" w:rsidRDefault="00623A5A" w:rsidP="00E90D4A">
      <w:pPr>
        <w:rPr>
          <w:lang w:val="en-AU"/>
        </w:rPr>
      </w:pPr>
      <w:r w:rsidRPr="00623A5A">
        <w:rPr>
          <w:lang w:val="en-AU"/>
        </w:rPr>
        <w:t>Lindenberg, S,</w:t>
      </w:r>
      <w:r w:rsidR="0019665F" w:rsidRPr="00623A5A">
        <w:rPr>
          <w:lang w:val="en-AU"/>
        </w:rPr>
        <w:t xml:space="preserve"> 1992</w:t>
      </w:r>
      <w:r w:rsidR="001A42A4" w:rsidRPr="00623A5A">
        <w:rPr>
          <w:lang w:val="en-AU"/>
        </w:rPr>
        <w:t>,</w:t>
      </w:r>
      <w:r w:rsidR="0019665F" w:rsidRPr="00623A5A">
        <w:rPr>
          <w:lang w:val="en-AU"/>
        </w:rPr>
        <w:t xml:space="preserve"> The method of decreasing abstraction. In: Coleman, J. &amp; Fararo TS. (Eds.) </w:t>
      </w:r>
      <w:r w:rsidR="0019665F" w:rsidRPr="00623A5A">
        <w:rPr>
          <w:i/>
          <w:iCs/>
          <w:lang w:val="en-AU"/>
        </w:rPr>
        <w:t>Rational choice theory. Advocacy and critique.</w:t>
      </w:r>
      <w:r w:rsidR="0019665F" w:rsidRPr="00623A5A">
        <w:rPr>
          <w:lang w:val="en-AU"/>
        </w:rPr>
        <w:t xml:space="preserve"> </w:t>
      </w:r>
      <w:r w:rsidRPr="00623A5A">
        <w:rPr>
          <w:lang w:val="en-AU"/>
        </w:rPr>
        <w:t xml:space="preserve">London, </w:t>
      </w:r>
      <w:r w:rsidR="0019665F" w:rsidRPr="00623A5A">
        <w:rPr>
          <w:lang w:val="en-AU"/>
        </w:rPr>
        <w:t>Sage. Newbury Park, 3-20.</w:t>
      </w:r>
    </w:p>
    <w:p w14:paraId="3DE40231" w14:textId="77777777" w:rsidR="00E66A92" w:rsidRPr="00623A5A" w:rsidRDefault="00E66A92" w:rsidP="00E90D4A">
      <w:pPr>
        <w:rPr>
          <w:lang w:val="en-AU"/>
        </w:rPr>
      </w:pPr>
    </w:p>
    <w:p w14:paraId="6F34EAAA" w14:textId="72EC8663" w:rsidR="00E66A92" w:rsidRPr="00623A5A" w:rsidRDefault="00E66A92" w:rsidP="00E90D4A">
      <w:pPr>
        <w:rPr>
          <w:lang w:val="en-AU"/>
        </w:rPr>
      </w:pPr>
      <w:r w:rsidRPr="00623A5A">
        <w:rPr>
          <w:lang w:val="en-AU"/>
        </w:rPr>
        <w:t xml:space="preserve">Lindsey, R, Mohan, J, 2018, </w:t>
      </w:r>
      <w:r w:rsidRPr="00623A5A">
        <w:rPr>
          <w:i/>
          <w:lang w:val="en-AU"/>
        </w:rPr>
        <w:t>Continuity and change in voluntary action: patterns, trends and understandings</w:t>
      </w:r>
      <w:r w:rsidRPr="00623A5A">
        <w:rPr>
          <w:lang w:val="en-AU"/>
        </w:rPr>
        <w:t>. Bristol</w:t>
      </w:r>
      <w:r w:rsidR="00623A5A" w:rsidRPr="00623A5A">
        <w:rPr>
          <w:lang w:val="en-AU"/>
        </w:rPr>
        <w:t>,</w:t>
      </w:r>
      <w:r w:rsidRPr="00623A5A">
        <w:rPr>
          <w:lang w:val="en-AU"/>
        </w:rPr>
        <w:t xml:space="preserve"> Policy Press.</w:t>
      </w:r>
    </w:p>
    <w:p w14:paraId="04FAFCD6" w14:textId="77777777" w:rsidR="007F0409" w:rsidRPr="00623A5A" w:rsidRDefault="007F0409" w:rsidP="00E90D4A"/>
    <w:p w14:paraId="6CCD4D32" w14:textId="586CDBFD" w:rsidR="00CD406B" w:rsidRPr="00623A5A" w:rsidRDefault="007913B0" w:rsidP="00E90D4A">
      <w:pPr>
        <w:rPr>
          <w:lang w:val="it-IT"/>
        </w:rPr>
      </w:pPr>
      <w:r w:rsidRPr="00623A5A">
        <w:t>Low, N, Butt, S, Ellis Paine, A, Davis Smith, J, 2007,</w:t>
      </w:r>
      <w:r w:rsidR="00CD406B" w:rsidRPr="00623A5A">
        <w:t xml:space="preserve"> </w:t>
      </w:r>
      <w:r w:rsidR="00CD406B" w:rsidRPr="00623A5A">
        <w:rPr>
          <w:i/>
        </w:rPr>
        <w:t>Helping Out: A National Survey of Volunteering and Charitable Giving</w:t>
      </w:r>
      <w:r w:rsidRPr="00623A5A">
        <w:t>,</w:t>
      </w:r>
      <w:r w:rsidR="00CD406B" w:rsidRPr="00623A5A">
        <w:t xml:space="preserve"> </w:t>
      </w:r>
      <w:r w:rsidRPr="00623A5A">
        <w:rPr>
          <w:lang w:val="it-IT"/>
        </w:rPr>
        <w:t>London</w:t>
      </w:r>
      <w:r w:rsidR="00623A5A" w:rsidRPr="00623A5A">
        <w:rPr>
          <w:lang w:val="it-IT"/>
        </w:rPr>
        <w:t>,</w:t>
      </w:r>
      <w:r w:rsidRPr="00623A5A">
        <w:rPr>
          <w:lang w:val="it-IT"/>
        </w:rPr>
        <w:t xml:space="preserve"> Cabinet Office</w:t>
      </w:r>
      <w:r w:rsidR="00623A5A" w:rsidRPr="00623A5A">
        <w:rPr>
          <w:lang w:val="it-IT"/>
        </w:rPr>
        <w:t>.</w:t>
      </w:r>
    </w:p>
    <w:p w14:paraId="1B176C94" w14:textId="3206F19B" w:rsidR="00CD406B" w:rsidRDefault="00CD406B" w:rsidP="00E90D4A"/>
    <w:p w14:paraId="4F6F8726" w14:textId="66A47C78" w:rsidR="00EF4173" w:rsidRDefault="00EF4173" w:rsidP="00EF4173">
      <w:r>
        <w:t xml:space="preserve">Maier, F., Meyer, M. and Steinbereithner, M. 2016. Nonprofit organizations becoming business-like: a systematic review.  </w:t>
      </w:r>
      <w:r w:rsidRPr="00BA6FF4">
        <w:rPr>
          <w:i/>
          <w:iCs/>
        </w:rPr>
        <w:t>Nonprofit and Voluntary Sector Quarterly</w:t>
      </w:r>
      <w:r>
        <w:t xml:space="preserve">. 45 (1) 64-86. </w:t>
      </w:r>
    </w:p>
    <w:p w14:paraId="57CCCB6A" w14:textId="77777777" w:rsidR="00EF4173" w:rsidRPr="00623A5A" w:rsidRDefault="00EF4173" w:rsidP="00EF4173"/>
    <w:p w14:paraId="6CAD3584" w14:textId="6340572B" w:rsidR="00CD406B" w:rsidRPr="00623A5A" w:rsidRDefault="007913B0" w:rsidP="00E90D4A">
      <w:r w:rsidRPr="00623A5A">
        <w:t>Marta, E, Pozzi, M</w:t>
      </w:r>
      <w:r w:rsidR="00CD406B" w:rsidRPr="00623A5A">
        <w:t>, 2008</w:t>
      </w:r>
      <w:r w:rsidRPr="00623A5A">
        <w:t>,</w:t>
      </w:r>
      <w:r w:rsidR="00CD406B" w:rsidRPr="00623A5A">
        <w:t xml:space="preserve"> Young people and volunteerism: A model of sustained volunteerism dur</w:t>
      </w:r>
      <w:r w:rsidRPr="00623A5A">
        <w:t>ing the transition to adulthood,</w:t>
      </w:r>
      <w:r w:rsidR="00CD406B" w:rsidRPr="00623A5A">
        <w:t xml:space="preserve"> </w:t>
      </w:r>
      <w:r w:rsidR="00CD406B" w:rsidRPr="00623A5A">
        <w:rPr>
          <w:i/>
        </w:rPr>
        <w:t>Jour</w:t>
      </w:r>
      <w:r w:rsidR="008346ED" w:rsidRPr="00623A5A">
        <w:rPr>
          <w:i/>
        </w:rPr>
        <w:t>nal of Adult Development</w:t>
      </w:r>
      <w:r w:rsidRPr="00623A5A">
        <w:t>, 15, 1,</w:t>
      </w:r>
      <w:r w:rsidR="008346ED" w:rsidRPr="00623A5A">
        <w:t xml:space="preserve"> </w:t>
      </w:r>
      <w:r w:rsidRPr="00623A5A">
        <w:t>35-46</w:t>
      </w:r>
      <w:r w:rsidR="00623A5A" w:rsidRPr="00623A5A">
        <w:t>.</w:t>
      </w:r>
    </w:p>
    <w:p w14:paraId="631C7F3F" w14:textId="60FEC44A" w:rsidR="00CD406B" w:rsidRDefault="00CD406B" w:rsidP="00E90D4A">
      <w:pPr>
        <w:autoSpaceDE w:val="0"/>
        <w:autoSpaceDN w:val="0"/>
        <w:adjustRightInd w:val="0"/>
        <w:rPr>
          <w:rFonts w:eastAsiaTheme="minorHAnsi"/>
          <w:lang w:bidi="ar-SA"/>
        </w:rPr>
      </w:pPr>
    </w:p>
    <w:p w14:paraId="28BD405F" w14:textId="2222F468" w:rsidR="00EF4173" w:rsidRDefault="00EF4173" w:rsidP="00EF4173">
      <w:pPr>
        <w:autoSpaceDE w:val="0"/>
        <w:autoSpaceDN w:val="0"/>
        <w:adjustRightInd w:val="0"/>
        <w:rPr>
          <w:rFonts w:eastAsia="Times New Roman"/>
          <w:sz w:val="22"/>
          <w:szCs w:val="22"/>
        </w:rPr>
      </w:pPr>
      <w:r w:rsidRPr="00885F9D">
        <w:rPr>
          <w:rFonts w:eastAsia="Times New Roman"/>
          <w:sz w:val="22"/>
          <w:szCs w:val="22"/>
        </w:rPr>
        <w:t>Millette, V., Gagne, M. 2008. Designing volunteers' tasks to maximize motivation, satisfaction and performance: the impact of job characteristics on volunteer engagement, Motivation and Emotion 32, 1, 11-22</w:t>
      </w:r>
    </w:p>
    <w:p w14:paraId="180A1630" w14:textId="77777777" w:rsidR="00EF4173" w:rsidRPr="00623A5A" w:rsidRDefault="00EF4173" w:rsidP="00EF4173">
      <w:pPr>
        <w:autoSpaceDE w:val="0"/>
        <w:autoSpaceDN w:val="0"/>
        <w:adjustRightInd w:val="0"/>
        <w:rPr>
          <w:rFonts w:eastAsiaTheme="minorHAnsi"/>
          <w:lang w:bidi="ar-SA"/>
        </w:rPr>
      </w:pPr>
    </w:p>
    <w:p w14:paraId="574A87A6" w14:textId="20E9E567" w:rsidR="00CD406B" w:rsidRPr="00623A5A" w:rsidRDefault="007913B0" w:rsidP="00E90D4A">
      <w:pPr>
        <w:autoSpaceDE w:val="0"/>
        <w:autoSpaceDN w:val="0"/>
        <w:adjustRightInd w:val="0"/>
        <w:rPr>
          <w:rFonts w:eastAsiaTheme="minorHAnsi"/>
          <w:bCs/>
          <w:lang w:bidi="ar-SA"/>
        </w:rPr>
      </w:pPr>
      <w:r w:rsidRPr="00623A5A">
        <w:rPr>
          <w:rFonts w:eastAsiaTheme="minorHAnsi"/>
          <w:lang w:bidi="ar-SA"/>
        </w:rPr>
        <w:t>Mohan, J, Bulloch, S, 2012,</w:t>
      </w:r>
      <w:r w:rsidR="00CD406B" w:rsidRPr="00623A5A">
        <w:rPr>
          <w:rFonts w:eastAsiaTheme="minorHAnsi"/>
          <w:lang w:bidi="ar-SA"/>
        </w:rPr>
        <w:t xml:space="preserve"> </w:t>
      </w:r>
      <w:r w:rsidR="00CD406B" w:rsidRPr="00623A5A">
        <w:rPr>
          <w:rFonts w:eastAsiaTheme="minorHAnsi"/>
          <w:i/>
          <w:lang w:bidi="ar-SA"/>
        </w:rPr>
        <w:t>The idea of a ‘civic core’: what are the overlaps between charitable giving, volunteering, and civic participation in England and Wales?</w:t>
      </w:r>
      <w:r w:rsidRPr="00623A5A">
        <w:rPr>
          <w:rFonts w:eastAsiaTheme="minorHAnsi"/>
          <w:i/>
          <w:lang w:bidi="ar-SA"/>
        </w:rPr>
        <w:t>,</w:t>
      </w:r>
      <w:r w:rsidR="00CD406B" w:rsidRPr="00623A5A">
        <w:rPr>
          <w:rFonts w:eastAsiaTheme="minorHAnsi"/>
          <w:lang w:bidi="ar-SA"/>
        </w:rPr>
        <w:t xml:space="preserve"> Third Sector R</w:t>
      </w:r>
      <w:r w:rsidRPr="00623A5A">
        <w:rPr>
          <w:rFonts w:eastAsiaTheme="minorHAnsi"/>
          <w:lang w:bidi="ar-SA"/>
        </w:rPr>
        <w:t>esearch Centre Working Paper 73,</w:t>
      </w:r>
      <w:r w:rsidR="00CD406B" w:rsidRPr="00623A5A">
        <w:rPr>
          <w:rFonts w:eastAsiaTheme="minorHAnsi"/>
          <w:lang w:bidi="ar-SA"/>
        </w:rPr>
        <w:t xml:space="preserve"> Birmingham</w:t>
      </w:r>
      <w:r w:rsidR="00623A5A" w:rsidRPr="00623A5A">
        <w:rPr>
          <w:rFonts w:eastAsiaTheme="minorHAnsi"/>
          <w:lang w:bidi="ar-SA"/>
        </w:rPr>
        <w:t>,</w:t>
      </w:r>
      <w:r w:rsidR="00CD406B" w:rsidRPr="00623A5A">
        <w:rPr>
          <w:rFonts w:eastAsiaTheme="minorHAnsi"/>
          <w:lang w:bidi="ar-SA"/>
        </w:rPr>
        <w:t xml:space="preserve"> Third Sector Research </w:t>
      </w:r>
      <w:r w:rsidR="008346ED" w:rsidRPr="00623A5A">
        <w:rPr>
          <w:rFonts w:eastAsiaTheme="minorHAnsi"/>
          <w:lang w:bidi="ar-SA"/>
        </w:rPr>
        <w:t>Centre</w:t>
      </w:r>
      <w:r w:rsidR="00623A5A" w:rsidRPr="00623A5A">
        <w:rPr>
          <w:rFonts w:eastAsiaTheme="minorHAnsi"/>
          <w:lang w:bidi="ar-SA"/>
        </w:rPr>
        <w:t>.</w:t>
      </w:r>
    </w:p>
    <w:p w14:paraId="62AB2682" w14:textId="5AF12FF4" w:rsidR="00D04818" w:rsidRPr="00623A5A" w:rsidRDefault="00D04818" w:rsidP="00E90D4A"/>
    <w:p w14:paraId="71C97E9A" w14:textId="481265BA" w:rsidR="00D04818" w:rsidRPr="00623A5A" w:rsidRDefault="007913B0" w:rsidP="00E90D4A">
      <w:r w:rsidRPr="00623A5A">
        <w:t>Nichols, G, 2005,</w:t>
      </w:r>
      <w:r w:rsidR="00D04818" w:rsidRPr="00623A5A">
        <w:t xml:space="preserve"> Stalwarts in Sport</w:t>
      </w:r>
      <w:r w:rsidRPr="00623A5A">
        <w:t>,</w:t>
      </w:r>
      <w:r w:rsidR="00D04818" w:rsidRPr="00623A5A">
        <w:t xml:space="preserve"> </w:t>
      </w:r>
      <w:r w:rsidR="00D04818" w:rsidRPr="00623A5A">
        <w:rPr>
          <w:i/>
        </w:rPr>
        <w:t>World Leisure Journal</w:t>
      </w:r>
      <w:r w:rsidR="00D04818" w:rsidRPr="00623A5A">
        <w:t>, 47</w:t>
      </w:r>
      <w:r w:rsidRPr="00623A5A">
        <w:t>, 2, 31–37</w:t>
      </w:r>
      <w:r w:rsidR="00623A5A" w:rsidRPr="00623A5A">
        <w:t>.</w:t>
      </w:r>
    </w:p>
    <w:p w14:paraId="7E7A8FD3" w14:textId="77777777" w:rsidR="00CD406B" w:rsidRPr="00623A5A" w:rsidRDefault="00CD406B" w:rsidP="00E90D4A"/>
    <w:p w14:paraId="3EEC94DA" w14:textId="7D8D6AFE" w:rsidR="00CD406B" w:rsidRDefault="007913B0" w:rsidP="00E90D4A">
      <w:r w:rsidRPr="00623A5A">
        <w:t>Nichols, G, 2013,</w:t>
      </w:r>
      <w:r w:rsidR="00CD406B" w:rsidRPr="00623A5A">
        <w:t xml:space="preserve"> Voluntary sport</w:t>
      </w:r>
      <w:r w:rsidRPr="00623A5A">
        <w:t>s clubs and sport development, i</w:t>
      </w:r>
      <w:r w:rsidR="00CD406B" w:rsidRPr="00623A5A">
        <w:t xml:space="preserve">n </w:t>
      </w:r>
      <w:r w:rsidRPr="00623A5A">
        <w:t>K. Hylton (ed)</w:t>
      </w:r>
      <w:r w:rsidR="00CD406B" w:rsidRPr="00623A5A">
        <w:t xml:space="preserve"> </w:t>
      </w:r>
      <w:r w:rsidR="00CD406B" w:rsidRPr="00623A5A">
        <w:rPr>
          <w:i/>
          <w:iCs/>
        </w:rPr>
        <w:t>Sport Development: policy, process and practice</w:t>
      </w:r>
      <w:r w:rsidRPr="00623A5A">
        <w:t>, London: Routledge, 213-230</w:t>
      </w:r>
      <w:r w:rsidR="00623A5A" w:rsidRPr="00623A5A">
        <w:t>.</w:t>
      </w:r>
    </w:p>
    <w:p w14:paraId="354E7E79" w14:textId="1F56A686" w:rsidR="00BD1A9F" w:rsidRDefault="00BD1A9F" w:rsidP="00E90D4A"/>
    <w:p w14:paraId="5A3F2FDB" w14:textId="763C7D18" w:rsidR="00BD1A9F" w:rsidRPr="00623A5A" w:rsidRDefault="00BD1A9F" w:rsidP="00BD1A9F">
      <w:r w:rsidRPr="00B13065">
        <w:t>Nichols, G, Goel, R., Nichols, T. and Jones, W</w:t>
      </w:r>
      <w:r>
        <w:t>,</w:t>
      </w:r>
      <w:r w:rsidRPr="00B13065">
        <w:t xml:space="preserve"> 2014 Volunteers in British Mountain Rescue: responding to increasing demand for rescues and a changed relationship with the state. Voluntary Sector Review. 5 (2) 213–230.</w:t>
      </w:r>
    </w:p>
    <w:p w14:paraId="75AAD0C9" w14:textId="35189EAA" w:rsidR="002D1A30" w:rsidRPr="00623A5A" w:rsidRDefault="002D1A30" w:rsidP="00E90D4A"/>
    <w:p w14:paraId="65568B88" w14:textId="5E5DDF36" w:rsidR="002D1A30" w:rsidRDefault="00623A5A" w:rsidP="00E90D4A">
      <w:pPr>
        <w:pStyle w:val="bibliointable"/>
        <w:rPr>
          <w:rFonts w:ascii="Times New Roman" w:hAnsi="Times New Roman" w:cs="Times New Roman"/>
        </w:rPr>
      </w:pPr>
      <w:r w:rsidRPr="00623A5A">
        <w:rPr>
          <w:rFonts w:ascii="Times New Roman" w:hAnsi="Times New Roman" w:cs="Times New Roman"/>
        </w:rPr>
        <w:t>Nichols, G, Holmes K</w:t>
      </w:r>
      <w:r w:rsidR="002D1A30" w:rsidRPr="00623A5A">
        <w:rPr>
          <w:rFonts w:ascii="Times New Roman" w:hAnsi="Times New Roman" w:cs="Times New Roman"/>
        </w:rPr>
        <w:t>, with Baum, T</w:t>
      </w:r>
      <w:r w:rsidR="00290626" w:rsidRPr="00623A5A">
        <w:rPr>
          <w:rFonts w:ascii="Times New Roman" w:hAnsi="Times New Roman" w:cs="Times New Roman"/>
        </w:rPr>
        <w:t xml:space="preserve">, </w:t>
      </w:r>
      <w:r w:rsidR="002D1A30" w:rsidRPr="00623A5A">
        <w:rPr>
          <w:rFonts w:ascii="Times New Roman" w:hAnsi="Times New Roman" w:cs="Times New Roman"/>
        </w:rPr>
        <w:t>2013</w:t>
      </w:r>
      <w:r w:rsidR="00290626" w:rsidRPr="00623A5A">
        <w:rPr>
          <w:rFonts w:ascii="Times New Roman" w:hAnsi="Times New Roman" w:cs="Times New Roman"/>
        </w:rPr>
        <w:t>,</w:t>
      </w:r>
      <w:r w:rsidR="002D1A30" w:rsidRPr="00623A5A">
        <w:rPr>
          <w:rFonts w:ascii="Times New Roman" w:hAnsi="Times New Roman" w:cs="Times New Roman"/>
        </w:rPr>
        <w:t xml:space="preserve"> Volunteering as leisure; leisure as volunteering. In T. Blackshaw ed. </w:t>
      </w:r>
      <w:r w:rsidR="002D1A30" w:rsidRPr="00623A5A">
        <w:rPr>
          <w:rFonts w:ascii="Times New Roman" w:hAnsi="Times New Roman" w:cs="Times New Roman"/>
          <w:i/>
        </w:rPr>
        <w:t>The Routledge International Handbook of Leisure Studies</w:t>
      </w:r>
      <w:r w:rsidRPr="00623A5A">
        <w:rPr>
          <w:rFonts w:ascii="Times New Roman" w:hAnsi="Times New Roman" w:cs="Times New Roman"/>
        </w:rPr>
        <w:t>, London,</w:t>
      </w:r>
      <w:r w:rsidR="002D1A30" w:rsidRPr="00623A5A">
        <w:rPr>
          <w:rFonts w:ascii="Times New Roman" w:hAnsi="Times New Roman" w:cs="Times New Roman"/>
        </w:rPr>
        <w:t xml:space="preserve"> Routledge. 456–467. </w:t>
      </w:r>
    </w:p>
    <w:p w14:paraId="5248F86D" w14:textId="546F5752" w:rsidR="006D2436" w:rsidRDefault="006D2436" w:rsidP="00E90D4A">
      <w:pPr>
        <w:pStyle w:val="bibliointable"/>
        <w:rPr>
          <w:rFonts w:ascii="Times New Roman" w:hAnsi="Times New Roman" w:cs="Times New Roman"/>
        </w:rPr>
      </w:pPr>
    </w:p>
    <w:p w14:paraId="6502B9E0" w14:textId="4135EE87" w:rsidR="003F4B17" w:rsidRPr="00623A5A" w:rsidRDefault="006D2436" w:rsidP="00E90D4A">
      <w:pPr>
        <w:pStyle w:val="11subheading"/>
        <w:spacing w:before="0"/>
        <w:ind w:right="0"/>
        <w:jc w:val="left"/>
        <w:rPr>
          <w:rFonts w:ascii="Times New Roman" w:hAnsi="Times New Roman"/>
          <w:b w:val="0"/>
          <w:bCs w:val="0"/>
        </w:rPr>
      </w:pPr>
      <w:r w:rsidRPr="00BA6FF4">
        <w:rPr>
          <w:rFonts w:asciiTheme="majorBidi" w:eastAsia="Times New Roman" w:hAnsiTheme="majorBidi" w:cstheme="majorBidi"/>
          <w:b w:val="0"/>
          <w:bCs w:val="0"/>
        </w:rPr>
        <w:t xml:space="preserve">Nichols, G. and Ralston, R., 2016. Talking'bout my generation: generational differences in the attitudes of volunteers at the 2012 Olympic Games. </w:t>
      </w:r>
      <w:r w:rsidRPr="00BA6FF4">
        <w:rPr>
          <w:rFonts w:asciiTheme="majorBidi" w:eastAsia="Times New Roman" w:hAnsiTheme="majorBidi" w:cstheme="majorBidi"/>
          <w:b w:val="0"/>
          <w:bCs w:val="0"/>
          <w:i/>
          <w:iCs/>
        </w:rPr>
        <w:t>Voluntary Sector Review</w:t>
      </w:r>
      <w:r w:rsidRPr="00BA6FF4">
        <w:rPr>
          <w:rFonts w:asciiTheme="majorBidi" w:eastAsia="Times New Roman" w:hAnsiTheme="majorBidi" w:cstheme="majorBidi"/>
          <w:b w:val="0"/>
          <w:bCs w:val="0"/>
        </w:rPr>
        <w:t xml:space="preserve">, </w:t>
      </w:r>
      <w:r w:rsidRPr="00BA6FF4">
        <w:rPr>
          <w:rFonts w:asciiTheme="majorBidi" w:eastAsia="Times New Roman" w:hAnsiTheme="majorBidi" w:cstheme="majorBidi"/>
          <w:b w:val="0"/>
          <w:bCs w:val="0"/>
          <w:i/>
          <w:iCs/>
        </w:rPr>
        <w:t>7</w:t>
      </w:r>
      <w:r w:rsidRPr="00BA6FF4">
        <w:rPr>
          <w:rFonts w:asciiTheme="majorBidi" w:eastAsia="Times New Roman" w:hAnsiTheme="majorBidi" w:cstheme="majorBidi"/>
          <w:b w:val="0"/>
          <w:bCs w:val="0"/>
        </w:rPr>
        <w:t>(2), pp.127-147.</w:t>
      </w:r>
      <w:r w:rsidR="003F4B17" w:rsidRPr="00623A5A">
        <w:rPr>
          <w:rFonts w:ascii="Times New Roman" w:hAnsi="Times New Roman"/>
          <w:b w:val="0"/>
          <w:bCs w:val="0"/>
        </w:rPr>
        <w:t>Nichols, G, 2017,</w:t>
      </w:r>
      <w:r w:rsidR="00623A5A">
        <w:rPr>
          <w:rFonts w:ascii="Times New Roman" w:hAnsi="Times New Roman"/>
          <w:b w:val="0"/>
          <w:bCs w:val="0"/>
        </w:rPr>
        <w:t> </w:t>
      </w:r>
      <w:r w:rsidR="003F4B17" w:rsidRPr="00623A5A">
        <w:rPr>
          <w:rFonts w:ascii="Times New Roman" w:hAnsi="Times New Roman"/>
          <w:b w:val="0"/>
          <w:bCs w:val="0"/>
          <w:i/>
          <w:iCs/>
        </w:rPr>
        <w:t>Volunteers in Community Sports Associations: a literature review.</w:t>
      </w:r>
      <w:r w:rsidR="003F4B17" w:rsidRPr="00623A5A">
        <w:rPr>
          <w:rFonts w:ascii="Times New Roman" w:hAnsi="Times New Roman"/>
          <w:b w:val="0"/>
          <w:bCs w:val="0"/>
        </w:rPr>
        <w:t xml:space="preserve"> Leiden, Brill.</w:t>
      </w:r>
      <w:r w:rsidR="003F4B17" w:rsidRPr="00623A5A">
        <w:rPr>
          <w:rFonts w:ascii="Times New Roman" w:hAnsi="Times New Roman"/>
          <w:b w:val="0"/>
          <w:bCs w:val="0"/>
        </w:rPr>
        <w:br/>
      </w:r>
    </w:p>
    <w:p w14:paraId="5A86EA96" w14:textId="11D0CC18" w:rsidR="008346ED" w:rsidRDefault="00623A5A" w:rsidP="00E90D4A">
      <w:pPr>
        <w:pStyle w:val="bibliointable"/>
        <w:rPr>
          <w:rFonts w:ascii="Times New Roman" w:hAnsi="Times New Roman" w:cs="Times New Roman"/>
          <w:i/>
        </w:rPr>
      </w:pPr>
      <w:r>
        <w:rPr>
          <w:rFonts w:ascii="Times New Roman" w:hAnsi="Times New Roman" w:cs="Times New Roman"/>
        </w:rPr>
        <w:t xml:space="preserve">Nichols, G, Hogg, E, Knight, C, Mirfin-Boukouris, H, Storr, R, Uri, C, </w:t>
      </w:r>
      <w:r w:rsidR="00F974BF" w:rsidRPr="00623A5A">
        <w:rPr>
          <w:rFonts w:ascii="Times New Roman" w:hAnsi="Times New Roman" w:cs="Times New Roman"/>
        </w:rPr>
        <w:t>2016</w:t>
      </w:r>
      <w:r w:rsidR="001A42A4" w:rsidRPr="00623A5A">
        <w:rPr>
          <w:rFonts w:ascii="Times New Roman" w:hAnsi="Times New Roman" w:cs="Times New Roman"/>
        </w:rPr>
        <w:t>,</w:t>
      </w:r>
      <w:r w:rsidR="00F974BF" w:rsidRPr="00623A5A">
        <w:rPr>
          <w:rFonts w:ascii="Times New Roman" w:hAnsi="Times New Roman" w:cs="Times New Roman"/>
        </w:rPr>
        <w:t xml:space="preserve"> </w:t>
      </w:r>
      <w:r w:rsidR="00F974BF" w:rsidRPr="00623A5A">
        <w:rPr>
          <w:rFonts w:ascii="Times New Roman" w:hAnsi="Times New Roman" w:cs="Times New Roman"/>
          <w:i/>
        </w:rPr>
        <w:t>Understanding motivations of Sport Volunteers in Engl</w:t>
      </w:r>
      <w:r>
        <w:rPr>
          <w:rFonts w:ascii="Times New Roman" w:hAnsi="Times New Roman" w:cs="Times New Roman"/>
          <w:i/>
        </w:rPr>
        <w:t xml:space="preserve">and: a review for Sport England, </w:t>
      </w:r>
      <w:r w:rsidRPr="00623A5A">
        <w:rPr>
          <w:rFonts w:ascii="Times New Roman" w:hAnsi="Times New Roman" w:cs="Times New Roman"/>
        </w:rPr>
        <w:t xml:space="preserve">London, Sport England. </w:t>
      </w:r>
    </w:p>
    <w:p w14:paraId="0297BA40" w14:textId="77777777" w:rsidR="00623A5A" w:rsidRPr="00623A5A" w:rsidRDefault="00623A5A" w:rsidP="00E90D4A">
      <w:pPr>
        <w:pStyle w:val="bibliointable"/>
        <w:rPr>
          <w:rFonts w:ascii="Times New Roman" w:hAnsi="Times New Roman" w:cs="Times New Roman"/>
          <w:i/>
        </w:rPr>
      </w:pPr>
    </w:p>
    <w:p w14:paraId="2EF4DAF4" w14:textId="123279F5" w:rsidR="00CD406B" w:rsidRPr="00623A5A" w:rsidRDefault="00116528" w:rsidP="00E9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23A5A">
        <w:t>Nichols, G, Shepherd, M,</w:t>
      </w:r>
      <w:r w:rsidR="00CD406B" w:rsidRPr="00623A5A">
        <w:t xml:space="preserve"> 2006</w:t>
      </w:r>
      <w:r w:rsidRPr="00623A5A">
        <w:t>,</w:t>
      </w:r>
      <w:r w:rsidR="00CD406B" w:rsidRPr="00623A5A">
        <w:t xml:space="preserve"> Volunteering in sport: the use of ratio analysis to analyse volunteering and participati</w:t>
      </w:r>
      <w:r w:rsidRPr="00623A5A">
        <w:t>on,</w:t>
      </w:r>
      <w:r w:rsidR="008346ED" w:rsidRPr="00623A5A">
        <w:t xml:space="preserve"> </w:t>
      </w:r>
      <w:r w:rsidR="008346ED" w:rsidRPr="00623A5A">
        <w:rPr>
          <w:i/>
        </w:rPr>
        <w:t xml:space="preserve">Managing </w:t>
      </w:r>
      <w:r w:rsidR="00597A3D" w:rsidRPr="00623A5A">
        <w:rPr>
          <w:i/>
        </w:rPr>
        <w:t>L</w:t>
      </w:r>
      <w:r w:rsidR="008346ED" w:rsidRPr="00623A5A">
        <w:rPr>
          <w:i/>
        </w:rPr>
        <w:t>eisure</w:t>
      </w:r>
      <w:r w:rsidRPr="00623A5A">
        <w:t>, 11, 4,</w:t>
      </w:r>
      <w:r w:rsidR="008346ED" w:rsidRPr="00623A5A">
        <w:t xml:space="preserve"> </w:t>
      </w:r>
      <w:r w:rsidRPr="00623A5A">
        <w:t>205-216</w:t>
      </w:r>
      <w:r w:rsidR="00623A5A">
        <w:t>.</w:t>
      </w:r>
    </w:p>
    <w:p w14:paraId="0280A0FB" w14:textId="77777777" w:rsidR="00CD406B" w:rsidRPr="00623A5A" w:rsidRDefault="00CD406B" w:rsidP="00E9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BAC6499" w14:textId="357D7031" w:rsidR="00CD406B" w:rsidRPr="00623A5A" w:rsidRDefault="00CD406B" w:rsidP="00E9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623A5A">
        <w:t>Nichols, G, Tacon, R</w:t>
      </w:r>
      <w:r w:rsidR="00116528" w:rsidRPr="00623A5A">
        <w:t>,</w:t>
      </w:r>
      <w:r w:rsidRPr="00623A5A">
        <w:t xml:space="preserve"> Muir, A</w:t>
      </w:r>
      <w:r w:rsidR="00116528" w:rsidRPr="00623A5A">
        <w:t>, 2013,</w:t>
      </w:r>
      <w:r w:rsidRPr="00623A5A">
        <w:t xml:space="preserve"> Sports Clubs’ Volunteers: Bonding In or Bridging Out? </w:t>
      </w:r>
      <w:r w:rsidRPr="00623A5A">
        <w:rPr>
          <w:i/>
          <w:iCs/>
        </w:rPr>
        <w:t>Sociology</w:t>
      </w:r>
      <w:r w:rsidR="008346ED" w:rsidRPr="00623A5A">
        <w:rPr>
          <w:i/>
          <w:iCs/>
        </w:rPr>
        <w:t>,</w:t>
      </w:r>
      <w:r w:rsidRPr="00623A5A">
        <w:rPr>
          <w:i/>
          <w:iCs/>
        </w:rPr>
        <w:t xml:space="preserve"> </w:t>
      </w:r>
      <w:r w:rsidRPr="00623A5A">
        <w:rPr>
          <w:iCs/>
        </w:rPr>
        <w:t>47</w:t>
      </w:r>
      <w:r w:rsidR="00116528" w:rsidRPr="00623A5A">
        <w:rPr>
          <w:iCs/>
        </w:rPr>
        <w:t>, 2, 350-367</w:t>
      </w:r>
      <w:r w:rsidR="00623A5A">
        <w:rPr>
          <w:iCs/>
        </w:rPr>
        <w:t>.</w:t>
      </w:r>
    </w:p>
    <w:p w14:paraId="3F9C09E4" w14:textId="77777777" w:rsidR="00CD406B" w:rsidRPr="00623A5A" w:rsidRDefault="00CD406B" w:rsidP="00E9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p>
    <w:p w14:paraId="6034452B" w14:textId="1CC234A1" w:rsidR="00CD406B" w:rsidRDefault="00116528" w:rsidP="00E9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623A5A">
        <w:rPr>
          <w:iCs/>
        </w:rPr>
        <w:t>Oesterle, S, Johnson, M, Mortimer, J, 2004,</w:t>
      </w:r>
      <w:r w:rsidR="00CD406B" w:rsidRPr="00623A5A">
        <w:rPr>
          <w:iCs/>
        </w:rPr>
        <w:t xml:space="preserve"> Volunteerism during the transition to adulthood: A life course perspe</w:t>
      </w:r>
      <w:r w:rsidRPr="00623A5A">
        <w:rPr>
          <w:iCs/>
        </w:rPr>
        <w:t>ctive,</w:t>
      </w:r>
      <w:r w:rsidR="008346ED" w:rsidRPr="00623A5A">
        <w:rPr>
          <w:iCs/>
        </w:rPr>
        <w:t xml:space="preserve"> </w:t>
      </w:r>
      <w:r w:rsidR="008346ED" w:rsidRPr="00623A5A">
        <w:rPr>
          <w:i/>
          <w:iCs/>
        </w:rPr>
        <w:t>Social Forces</w:t>
      </w:r>
      <w:r w:rsidRPr="00623A5A">
        <w:rPr>
          <w:iCs/>
        </w:rPr>
        <w:t>, 82, 3,</w:t>
      </w:r>
      <w:r w:rsidR="008346ED" w:rsidRPr="00623A5A">
        <w:rPr>
          <w:iCs/>
        </w:rPr>
        <w:t xml:space="preserve"> </w:t>
      </w:r>
      <w:r w:rsidRPr="00623A5A">
        <w:rPr>
          <w:iCs/>
        </w:rPr>
        <w:t>1123-1149</w:t>
      </w:r>
      <w:r w:rsidR="00623A5A">
        <w:rPr>
          <w:iCs/>
        </w:rPr>
        <w:t>.</w:t>
      </w:r>
    </w:p>
    <w:p w14:paraId="6169C29A" w14:textId="315B7E0A" w:rsidR="00B54B6F" w:rsidRDefault="00B54B6F" w:rsidP="00E9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p>
    <w:p w14:paraId="5EAB149B" w14:textId="003F56C0" w:rsidR="004375D6" w:rsidRDefault="00B54B6F" w:rsidP="00B54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sidRPr="00885F9D">
        <w:rPr>
          <w:rFonts w:eastAsia="Times New Roman"/>
          <w:sz w:val="22"/>
          <w:szCs w:val="22"/>
        </w:rPr>
        <w:t>Olson, M. (1965). The logic of collective action: Public goods and the theory of groups, Cambridge, MA: Harvard University Press</w:t>
      </w:r>
      <w:r w:rsidRPr="00885F9D">
        <w:rPr>
          <w:rFonts w:eastAsia="Times New Roman"/>
          <w:sz w:val="22"/>
          <w:szCs w:val="22"/>
        </w:rPr>
        <w:br/>
      </w:r>
    </w:p>
    <w:p w14:paraId="577860E9" w14:textId="77777777" w:rsidR="004375D6" w:rsidRPr="00DA283F" w:rsidRDefault="004375D6" w:rsidP="004375D6">
      <w:pPr>
        <w:rPr>
          <w:bCs/>
        </w:rPr>
      </w:pPr>
      <w:r w:rsidRPr="00DA283F">
        <w:rPr>
          <w:bCs/>
        </w:rPr>
        <w:t>O'Toole, M</w:t>
      </w:r>
      <w:r>
        <w:rPr>
          <w:bCs/>
        </w:rPr>
        <w:t xml:space="preserve">, </w:t>
      </w:r>
      <w:r w:rsidRPr="00DA283F">
        <w:rPr>
          <w:bCs/>
        </w:rPr>
        <w:t>2013</w:t>
      </w:r>
      <w:r>
        <w:rPr>
          <w:bCs/>
        </w:rPr>
        <w:t>,</w:t>
      </w:r>
      <w:r w:rsidRPr="00DA283F">
        <w:rPr>
          <w:bCs/>
        </w:rPr>
        <w:t xml:space="preserve"> </w:t>
      </w:r>
      <w:r w:rsidRPr="00DA283F">
        <w:rPr>
          <w:bCs/>
          <w:i/>
          <w:iCs/>
        </w:rPr>
        <w:t>Control, identity and meaning in voluntary work : the case of the Royal National Lifeboat Institution.</w:t>
      </w:r>
      <w:r w:rsidRPr="00DA283F">
        <w:rPr>
          <w:bCs/>
        </w:rPr>
        <w:t xml:space="preserve"> A thesis submitted in partial fulfilment of the requirements for the degree of Doctor of Philosophy, University of Warwick, Warwick Business School, July 2013.</w:t>
      </w:r>
    </w:p>
    <w:p w14:paraId="59200DED" w14:textId="77777777" w:rsidR="00CD406B" w:rsidRPr="00623A5A" w:rsidRDefault="00CD406B" w:rsidP="00E90D4A">
      <w:pPr>
        <w:keepLines/>
        <w:tabs>
          <w:tab w:val="left" w:pos="1240"/>
        </w:tabs>
        <w:autoSpaceDE w:val="0"/>
        <w:autoSpaceDN w:val="0"/>
        <w:adjustRightInd w:val="0"/>
        <w:textAlignment w:val="center"/>
        <w:rPr>
          <w:color w:val="000000"/>
        </w:rPr>
      </w:pPr>
    </w:p>
    <w:p w14:paraId="3DC320AE" w14:textId="38155A67" w:rsidR="00CD406B" w:rsidRPr="00623A5A" w:rsidRDefault="00116528" w:rsidP="00E90D4A">
      <w:pPr>
        <w:keepLines/>
        <w:tabs>
          <w:tab w:val="left" w:pos="1240"/>
        </w:tabs>
        <w:autoSpaceDE w:val="0"/>
        <w:autoSpaceDN w:val="0"/>
        <w:adjustRightInd w:val="0"/>
        <w:textAlignment w:val="center"/>
        <w:rPr>
          <w:color w:val="000000"/>
        </w:rPr>
      </w:pPr>
      <w:r w:rsidRPr="00623A5A">
        <w:rPr>
          <w:color w:val="000000"/>
        </w:rPr>
        <w:t>Rochester, C</w:t>
      </w:r>
      <w:r w:rsidR="00CD406B" w:rsidRPr="00623A5A">
        <w:rPr>
          <w:color w:val="000000"/>
        </w:rPr>
        <w:t>, Ellis</w:t>
      </w:r>
      <w:r w:rsidRPr="00623A5A">
        <w:rPr>
          <w:color w:val="000000"/>
        </w:rPr>
        <w:t xml:space="preserve"> Paine, A, Howlett, S, 2011,</w:t>
      </w:r>
      <w:r w:rsidR="00CD406B" w:rsidRPr="00623A5A">
        <w:rPr>
          <w:color w:val="000000"/>
        </w:rPr>
        <w:t xml:space="preserve"> </w:t>
      </w:r>
      <w:r w:rsidR="00CD406B" w:rsidRPr="00623A5A">
        <w:rPr>
          <w:i/>
          <w:color w:val="000000"/>
        </w:rPr>
        <w:t>Volunteering and Society in the 21st Century</w:t>
      </w:r>
      <w:r w:rsidRPr="00623A5A">
        <w:rPr>
          <w:color w:val="000000"/>
        </w:rPr>
        <w:t>,</w:t>
      </w:r>
      <w:r w:rsidR="00CD406B" w:rsidRPr="00623A5A">
        <w:rPr>
          <w:color w:val="000000"/>
        </w:rPr>
        <w:t xml:space="preserve"> </w:t>
      </w:r>
      <w:r w:rsidR="00623A5A">
        <w:rPr>
          <w:color w:val="000000"/>
        </w:rPr>
        <w:t>Basingstoke,</w:t>
      </w:r>
      <w:r w:rsidRPr="00623A5A">
        <w:rPr>
          <w:color w:val="000000"/>
        </w:rPr>
        <w:t xml:space="preserve"> Palgrave Macmillan</w:t>
      </w:r>
      <w:r w:rsidR="00623A5A">
        <w:rPr>
          <w:color w:val="000000"/>
        </w:rPr>
        <w:t>.</w:t>
      </w:r>
    </w:p>
    <w:p w14:paraId="2C916E9F" w14:textId="77777777" w:rsidR="003B479D" w:rsidRPr="00623A5A" w:rsidRDefault="003B479D" w:rsidP="00E90D4A">
      <w:pPr>
        <w:keepLines/>
        <w:tabs>
          <w:tab w:val="left" w:pos="1240"/>
        </w:tabs>
        <w:autoSpaceDE w:val="0"/>
        <w:autoSpaceDN w:val="0"/>
        <w:adjustRightInd w:val="0"/>
        <w:textAlignment w:val="center"/>
        <w:rPr>
          <w:color w:val="000000"/>
        </w:rPr>
      </w:pPr>
    </w:p>
    <w:p w14:paraId="10EEAFD7" w14:textId="40D79959" w:rsidR="00473EE1" w:rsidRPr="00623A5A" w:rsidRDefault="007E47C4" w:rsidP="00E90D4A">
      <w:pPr>
        <w:keepLines/>
        <w:tabs>
          <w:tab w:val="left" w:pos="1240"/>
        </w:tabs>
        <w:autoSpaceDE w:val="0"/>
        <w:autoSpaceDN w:val="0"/>
        <w:adjustRightInd w:val="0"/>
        <w:textAlignment w:val="center"/>
        <w:rPr>
          <w:color w:val="000000"/>
        </w:rPr>
      </w:pPr>
      <w:r w:rsidRPr="00623A5A">
        <w:rPr>
          <w:color w:val="000000"/>
        </w:rPr>
        <w:t>Rowarth, K, 2017,</w:t>
      </w:r>
      <w:r w:rsidR="00473EE1" w:rsidRPr="00623A5A">
        <w:rPr>
          <w:color w:val="000000"/>
        </w:rPr>
        <w:t xml:space="preserve"> </w:t>
      </w:r>
      <w:r w:rsidR="00473EE1" w:rsidRPr="00623A5A">
        <w:rPr>
          <w:i/>
          <w:iCs/>
          <w:color w:val="000000"/>
        </w:rPr>
        <w:t>Doughnut Economics: seven ways to think like a 21</w:t>
      </w:r>
      <w:r w:rsidR="00473EE1" w:rsidRPr="00623A5A">
        <w:rPr>
          <w:i/>
          <w:iCs/>
          <w:color w:val="000000"/>
          <w:vertAlign w:val="superscript"/>
        </w:rPr>
        <w:t>st</w:t>
      </w:r>
      <w:r w:rsidR="00473EE1" w:rsidRPr="00623A5A">
        <w:rPr>
          <w:i/>
          <w:iCs/>
          <w:color w:val="000000"/>
        </w:rPr>
        <w:t xml:space="preserve"> century economist</w:t>
      </w:r>
      <w:r w:rsidRPr="00623A5A">
        <w:rPr>
          <w:color w:val="000000"/>
        </w:rPr>
        <w:t>,</w:t>
      </w:r>
      <w:r w:rsidR="00473EE1" w:rsidRPr="00623A5A">
        <w:rPr>
          <w:color w:val="000000"/>
        </w:rPr>
        <w:t xml:space="preserve"> </w:t>
      </w:r>
      <w:r w:rsidRPr="00623A5A">
        <w:rPr>
          <w:color w:val="000000"/>
        </w:rPr>
        <w:t>London</w:t>
      </w:r>
      <w:r w:rsidR="00623A5A">
        <w:rPr>
          <w:color w:val="000000"/>
        </w:rPr>
        <w:t>,</w:t>
      </w:r>
      <w:r w:rsidRPr="00623A5A">
        <w:rPr>
          <w:color w:val="000000"/>
        </w:rPr>
        <w:t xml:space="preserve"> Random House</w:t>
      </w:r>
      <w:r w:rsidR="00623A5A">
        <w:rPr>
          <w:color w:val="000000"/>
        </w:rPr>
        <w:t>.</w:t>
      </w:r>
    </w:p>
    <w:p w14:paraId="38AECEC7" w14:textId="77777777" w:rsidR="00473EE1" w:rsidRPr="00623A5A" w:rsidRDefault="00473EE1" w:rsidP="00E90D4A">
      <w:pPr>
        <w:keepLines/>
        <w:tabs>
          <w:tab w:val="left" w:pos="1240"/>
        </w:tabs>
        <w:autoSpaceDE w:val="0"/>
        <w:autoSpaceDN w:val="0"/>
        <w:adjustRightInd w:val="0"/>
        <w:textAlignment w:val="center"/>
        <w:rPr>
          <w:color w:val="000000"/>
        </w:rPr>
      </w:pPr>
    </w:p>
    <w:p w14:paraId="3E820D9C" w14:textId="66DF0A5D" w:rsidR="00CD406B" w:rsidRPr="00623A5A" w:rsidRDefault="007E47C4" w:rsidP="00E90D4A">
      <w:pPr>
        <w:keepLines/>
        <w:tabs>
          <w:tab w:val="left" w:pos="1240"/>
        </w:tabs>
        <w:autoSpaceDE w:val="0"/>
        <w:autoSpaceDN w:val="0"/>
        <w:adjustRightInd w:val="0"/>
        <w:textAlignment w:val="center"/>
        <w:rPr>
          <w:color w:val="000000"/>
        </w:rPr>
      </w:pPr>
      <w:r w:rsidRPr="00623A5A">
        <w:rPr>
          <w:color w:val="000000"/>
        </w:rPr>
        <w:t>Rowe, N, 2012,</w:t>
      </w:r>
      <w:r w:rsidR="00CD406B" w:rsidRPr="00623A5A">
        <w:rPr>
          <w:color w:val="000000"/>
        </w:rPr>
        <w:t xml:space="preserve"> </w:t>
      </w:r>
      <w:r w:rsidR="00CD406B" w:rsidRPr="00623A5A">
        <w:rPr>
          <w:i/>
          <w:iCs/>
          <w:color w:val="000000"/>
        </w:rPr>
        <w:t xml:space="preserve">Sporting Capital — A new theory of sport participation determinants and its </w:t>
      </w:r>
      <w:r w:rsidRPr="00623A5A">
        <w:rPr>
          <w:i/>
          <w:iCs/>
          <w:color w:val="000000"/>
        </w:rPr>
        <w:t xml:space="preserve">application to </w:t>
      </w:r>
      <w:r w:rsidR="00623A5A">
        <w:rPr>
          <w:i/>
          <w:iCs/>
          <w:color w:val="000000"/>
        </w:rPr>
        <w:t>‘Doorstep Sport’</w:t>
      </w:r>
      <w:r w:rsidRPr="00623A5A">
        <w:rPr>
          <w:color w:val="000000"/>
        </w:rPr>
        <w:t>,</w:t>
      </w:r>
      <w:r w:rsidR="00CD406B" w:rsidRPr="00623A5A">
        <w:rPr>
          <w:color w:val="000000"/>
        </w:rPr>
        <w:t xml:space="preserve"> </w:t>
      </w:r>
      <w:r w:rsidR="00623A5A">
        <w:rPr>
          <w:color w:val="000000"/>
        </w:rPr>
        <w:t>London,</w:t>
      </w:r>
      <w:r w:rsidRPr="00623A5A">
        <w:rPr>
          <w:color w:val="000000"/>
        </w:rPr>
        <w:t xml:space="preserve"> StreetGames</w:t>
      </w:r>
      <w:r w:rsidR="00623A5A">
        <w:rPr>
          <w:color w:val="000000"/>
        </w:rPr>
        <w:t>.</w:t>
      </w:r>
    </w:p>
    <w:p w14:paraId="1E50E354" w14:textId="77777777" w:rsidR="00CD406B" w:rsidRPr="00623A5A" w:rsidRDefault="00CD406B" w:rsidP="00E90D4A">
      <w:pPr>
        <w:keepLines/>
        <w:tabs>
          <w:tab w:val="left" w:pos="1240"/>
        </w:tabs>
        <w:autoSpaceDE w:val="0"/>
        <w:autoSpaceDN w:val="0"/>
        <w:adjustRightInd w:val="0"/>
        <w:textAlignment w:val="center"/>
        <w:rPr>
          <w:color w:val="000000"/>
        </w:rPr>
      </w:pPr>
    </w:p>
    <w:p w14:paraId="202DD633" w14:textId="55B4CE16" w:rsidR="00CD406B" w:rsidRPr="00623A5A" w:rsidRDefault="007E47C4" w:rsidP="00E90D4A">
      <w:pPr>
        <w:keepLines/>
        <w:tabs>
          <w:tab w:val="left" w:pos="1240"/>
        </w:tabs>
        <w:autoSpaceDE w:val="0"/>
        <w:autoSpaceDN w:val="0"/>
        <w:adjustRightInd w:val="0"/>
        <w:textAlignment w:val="center"/>
        <w:rPr>
          <w:color w:val="000000"/>
        </w:rPr>
      </w:pPr>
      <w:r w:rsidRPr="00623A5A">
        <w:rPr>
          <w:color w:val="000000"/>
        </w:rPr>
        <w:t>Rowe, N, 2015,</w:t>
      </w:r>
      <w:r w:rsidR="00CD406B" w:rsidRPr="00623A5A">
        <w:rPr>
          <w:color w:val="000000"/>
        </w:rPr>
        <w:t xml:space="preserve"> Sporting capital: a theoretical and empirical analysis of sport participation determinants and its application to sports </w:t>
      </w:r>
      <w:r w:rsidRPr="00623A5A">
        <w:rPr>
          <w:color w:val="000000"/>
        </w:rPr>
        <w:t>development policy and practice,</w:t>
      </w:r>
      <w:r w:rsidR="00CD406B" w:rsidRPr="00623A5A">
        <w:rPr>
          <w:color w:val="000000"/>
        </w:rPr>
        <w:t xml:space="preserve"> </w:t>
      </w:r>
      <w:r w:rsidR="00CD406B" w:rsidRPr="00623A5A">
        <w:rPr>
          <w:i/>
          <w:color w:val="000000"/>
        </w:rPr>
        <w:t>International Journal of Sport Policy and Politics</w:t>
      </w:r>
      <w:r w:rsidRPr="00623A5A">
        <w:rPr>
          <w:color w:val="000000"/>
        </w:rPr>
        <w:t xml:space="preserve">, 7, </w:t>
      </w:r>
      <w:r w:rsidR="00CD406B" w:rsidRPr="00623A5A">
        <w:rPr>
          <w:color w:val="000000"/>
        </w:rPr>
        <w:t>1</w:t>
      </w:r>
      <w:r w:rsidRPr="00623A5A">
        <w:rPr>
          <w:color w:val="000000"/>
        </w:rPr>
        <w:t>, 43-61</w:t>
      </w:r>
      <w:r w:rsidR="00623A5A">
        <w:rPr>
          <w:color w:val="000000"/>
        </w:rPr>
        <w:t>.</w:t>
      </w:r>
    </w:p>
    <w:p w14:paraId="7460F86E" w14:textId="77777777" w:rsidR="006D5E09" w:rsidRPr="00623A5A" w:rsidRDefault="006D5E09" w:rsidP="00E90D4A">
      <w:pPr>
        <w:keepLines/>
        <w:tabs>
          <w:tab w:val="left" w:pos="1240"/>
        </w:tabs>
        <w:autoSpaceDE w:val="0"/>
        <w:autoSpaceDN w:val="0"/>
        <w:adjustRightInd w:val="0"/>
        <w:textAlignment w:val="center"/>
        <w:rPr>
          <w:color w:val="000000"/>
        </w:rPr>
      </w:pPr>
    </w:p>
    <w:p w14:paraId="6CE47ED3" w14:textId="77777777" w:rsidR="00623A5A" w:rsidRDefault="007E47C4" w:rsidP="00E90D4A">
      <w:pPr>
        <w:keepLines/>
        <w:tabs>
          <w:tab w:val="left" w:pos="1240"/>
        </w:tabs>
        <w:autoSpaceDE w:val="0"/>
        <w:autoSpaceDN w:val="0"/>
        <w:adjustRightInd w:val="0"/>
        <w:textAlignment w:val="center"/>
        <w:rPr>
          <w:color w:val="000000"/>
        </w:rPr>
      </w:pPr>
      <w:r w:rsidRPr="00623A5A">
        <w:rPr>
          <w:color w:val="000000"/>
        </w:rPr>
        <w:t xml:space="preserve">Schlesinger, T, Nagel, S, </w:t>
      </w:r>
      <w:r w:rsidR="00CD406B" w:rsidRPr="00623A5A">
        <w:rPr>
          <w:color w:val="000000"/>
        </w:rPr>
        <w:t>2013</w:t>
      </w:r>
      <w:r w:rsidRPr="00623A5A">
        <w:rPr>
          <w:color w:val="000000"/>
        </w:rPr>
        <w:t>,</w:t>
      </w:r>
      <w:r w:rsidR="00CD406B" w:rsidRPr="00623A5A">
        <w:rPr>
          <w:color w:val="000000"/>
        </w:rPr>
        <w:t xml:space="preserve"> Who will volunteer? Analysing individual and structural factors of volunteering i</w:t>
      </w:r>
      <w:r w:rsidRPr="00623A5A">
        <w:rPr>
          <w:color w:val="000000"/>
        </w:rPr>
        <w:t>n Swiss sports clubs,</w:t>
      </w:r>
      <w:r w:rsidR="00EA2A38" w:rsidRPr="00623A5A">
        <w:rPr>
          <w:color w:val="000000"/>
        </w:rPr>
        <w:t xml:space="preserve"> </w:t>
      </w:r>
      <w:r w:rsidR="00EA2A38" w:rsidRPr="00623A5A">
        <w:rPr>
          <w:i/>
          <w:color w:val="000000"/>
        </w:rPr>
        <w:t>European J</w:t>
      </w:r>
      <w:r w:rsidR="00CD406B" w:rsidRPr="00623A5A">
        <w:rPr>
          <w:i/>
          <w:color w:val="000000"/>
        </w:rPr>
        <w:t xml:space="preserve">ournal of </w:t>
      </w:r>
      <w:r w:rsidR="00EA2A38" w:rsidRPr="00623A5A">
        <w:rPr>
          <w:i/>
          <w:color w:val="000000"/>
        </w:rPr>
        <w:t>S</w:t>
      </w:r>
      <w:r w:rsidR="00CD406B" w:rsidRPr="00623A5A">
        <w:rPr>
          <w:i/>
          <w:color w:val="000000"/>
        </w:rPr>
        <w:t xml:space="preserve">port </w:t>
      </w:r>
      <w:r w:rsidR="00EA2A38" w:rsidRPr="00623A5A">
        <w:rPr>
          <w:i/>
          <w:color w:val="000000"/>
        </w:rPr>
        <w:t>Science</w:t>
      </w:r>
      <w:r w:rsidRPr="00623A5A">
        <w:rPr>
          <w:color w:val="000000"/>
        </w:rPr>
        <w:t>, 13, 6,</w:t>
      </w:r>
      <w:r w:rsidR="00EA2A38" w:rsidRPr="00623A5A">
        <w:rPr>
          <w:color w:val="000000"/>
        </w:rPr>
        <w:t xml:space="preserve"> </w:t>
      </w:r>
      <w:r w:rsidRPr="00623A5A">
        <w:rPr>
          <w:color w:val="000000"/>
        </w:rPr>
        <w:t>707-715</w:t>
      </w:r>
      <w:r w:rsidR="00623A5A">
        <w:rPr>
          <w:color w:val="000000"/>
        </w:rPr>
        <w:t>.</w:t>
      </w:r>
    </w:p>
    <w:p w14:paraId="47A0CCCB" w14:textId="77777777" w:rsidR="00623A5A" w:rsidRDefault="00623A5A" w:rsidP="00E90D4A">
      <w:pPr>
        <w:keepLines/>
        <w:tabs>
          <w:tab w:val="left" w:pos="1240"/>
        </w:tabs>
        <w:autoSpaceDE w:val="0"/>
        <w:autoSpaceDN w:val="0"/>
        <w:adjustRightInd w:val="0"/>
        <w:textAlignment w:val="center"/>
        <w:rPr>
          <w:color w:val="000000"/>
        </w:rPr>
      </w:pPr>
    </w:p>
    <w:p w14:paraId="2877A73C" w14:textId="14E245EA" w:rsidR="00186A1F" w:rsidRPr="00623A5A" w:rsidRDefault="00186A1F" w:rsidP="00E90D4A">
      <w:pPr>
        <w:keepLines/>
        <w:tabs>
          <w:tab w:val="left" w:pos="1240"/>
        </w:tabs>
        <w:autoSpaceDE w:val="0"/>
        <w:autoSpaceDN w:val="0"/>
        <w:adjustRightInd w:val="0"/>
        <w:textAlignment w:val="center"/>
        <w:rPr>
          <w:color w:val="000000"/>
        </w:rPr>
      </w:pPr>
      <w:r w:rsidRPr="00623A5A">
        <w:t xml:space="preserve">Shrubsole, G. </w:t>
      </w:r>
      <w:r w:rsidR="00623A5A">
        <w:t>2012 C</w:t>
      </w:r>
      <w:r w:rsidRPr="00623A5A">
        <w:t>onsumers outstrip</w:t>
      </w:r>
      <w:r w:rsidR="00623A5A">
        <w:t xml:space="preserve"> citizens in the British media, London, </w:t>
      </w:r>
      <w:r w:rsidRPr="00623A5A">
        <w:t xml:space="preserve">Open Democracy. </w:t>
      </w:r>
    </w:p>
    <w:p w14:paraId="1EE5E9BC" w14:textId="77777777" w:rsidR="00415C73" w:rsidRPr="00623A5A" w:rsidRDefault="00415C73" w:rsidP="00E90D4A">
      <w:pPr>
        <w:autoSpaceDE w:val="0"/>
        <w:autoSpaceDN w:val="0"/>
        <w:adjustRightInd w:val="0"/>
        <w:rPr>
          <w:rFonts w:eastAsiaTheme="minorHAnsi"/>
          <w:lang w:bidi="ar-SA"/>
        </w:rPr>
      </w:pPr>
    </w:p>
    <w:p w14:paraId="48FD6C0D" w14:textId="29B9EF94" w:rsidR="007E47C4" w:rsidRPr="00623A5A" w:rsidRDefault="007E47C4" w:rsidP="00E90D4A">
      <w:pPr>
        <w:rPr>
          <w:bCs/>
        </w:rPr>
      </w:pPr>
      <w:r w:rsidRPr="00623A5A">
        <w:rPr>
          <w:bCs/>
        </w:rPr>
        <w:t>Sport England, 2013,</w:t>
      </w:r>
      <w:r w:rsidR="00CD406B" w:rsidRPr="00623A5A">
        <w:rPr>
          <w:bCs/>
        </w:rPr>
        <w:t xml:space="preserve"> </w:t>
      </w:r>
      <w:r w:rsidR="00CD406B" w:rsidRPr="00623A5A">
        <w:rPr>
          <w:bCs/>
          <w:i/>
        </w:rPr>
        <w:t>The 2012-13 Active People Survey</w:t>
      </w:r>
      <w:r w:rsidRPr="00623A5A">
        <w:rPr>
          <w:bCs/>
        </w:rPr>
        <w:t>, London</w:t>
      </w:r>
      <w:r w:rsidR="00623A5A">
        <w:rPr>
          <w:bCs/>
        </w:rPr>
        <w:t>,</w:t>
      </w:r>
      <w:r w:rsidRPr="00623A5A">
        <w:rPr>
          <w:bCs/>
        </w:rPr>
        <w:t xml:space="preserve"> Sport England</w:t>
      </w:r>
      <w:r w:rsidR="00623A5A">
        <w:rPr>
          <w:bCs/>
        </w:rPr>
        <w:t>.</w:t>
      </w:r>
    </w:p>
    <w:p w14:paraId="1B5866D1" w14:textId="77777777" w:rsidR="007E47C4" w:rsidRPr="00623A5A" w:rsidRDefault="007E47C4" w:rsidP="00E90D4A">
      <w:pPr>
        <w:rPr>
          <w:bCs/>
        </w:rPr>
      </w:pPr>
    </w:p>
    <w:p w14:paraId="03B725AE" w14:textId="4F4DDFA4" w:rsidR="00E95E5D" w:rsidRPr="00623A5A" w:rsidRDefault="007E47C4" w:rsidP="00E90D4A">
      <w:pPr>
        <w:rPr>
          <w:bCs/>
        </w:rPr>
      </w:pPr>
      <w:r w:rsidRPr="00623A5A">
        <w:t xml:space="preserve">Sport England, </w:t>
      </w:r>
      <w:r w:rsidR="00E95E5D" w:rsidRPr="00623A5A">
        <w:t>2016</w:t>
      </w:r>
      <w:r w:rsidR="0045052E" w:rsidRPr="00623A5A">
        <w:t>a</w:t>
      </w:r>
      <w:r w:rsidRPr="00623A5A">
        <w:t>,</w:t>
      </w:r>
      <w:r w:rsidR="00E95E5D" w:rsidRPr="00623A5A">
        <w:t xml:space="preserve"> </w:t>
      </w:r>
      <w:r w:rsidR="00E95E5D" w:rsidRPr="00623A5A">
        <w:rPr>
          <w:i/>
        </w:rPr>
        <w:t>V</w:t>
      </w:r>
      <w:r w:rsidRPr="00623A5A">
        <w:rPr>
          <w:i/>
        </w:rPr>
        <w:t>olunteering in an Active Nation</w:t>
      </w:r>
      <w:r w:rsidRPr="00623A5A">
        <w:t>, London</w:t>
      </w:r>
      <w:r w:rsidR="00623A5A">
        <w:t>,</w:t>
      </w:r>
      <w:r w:rsidRPr="00623A5A">
        <w:t xml:space="preserve"> Sport England</w:t>
      </w:r>
      <w:r w:rsidR="00623A5A">
        <w:t>.</w:t>
      </w:r>
    </w:p>
    <w:p w14:paraId="2D67D730" w14:textId="242D4480" w:rsidR="00E95E5D" w:rsidRPr="00623A5A" w:rsidRDefault="00E95E5D" w:rsidP="00E90D4A">
      <w:pPr>
        <w:rPr>
          <w:bCs/>
        </w:rPr>
      </w:pPr>
    </w:p>
    <w:p w14:paraId="75EC7626" w14:textId="49603266" w:rsidR="00F65EA0" w:rsidRPr="00623A5A" w:rsidRDefault="00F65EA0" w:rsidP="00E90D4A">
      <w:pPr>
        <w:rPr>
          <w:bCs/>
        </w:rPr>
      </w:pPr>
      <w:r w:rsidRPr="00623A5A">
        <w:rPr>
          <w:bCs/>
        </w:rPr>
        <w:t>Sport England</w:t>
      </w:r>
      <w:r w:rsidR="007E47C4" w:rsidRPr="00623A5A">
        <w:rPr>
          <w:bCs/>
        </w:rPr>
        <w:t xml:space="preserve">, 2016b, </w:t>
      </w:r>
      <w:r w:rsidR="007E47C4" w:rsidRPr="00623A5A">
        <w:rPr>
          <w:bCs/>
          <w:i/>
        </w:rPr>
        <w:t>Towards an Active Nation, Strategy 2016-21</w:t>
      </w:r>
      <w:r w:rsidR="007E47C4" w:rsidRPr="00623A5A">
        <w:rPr>
          <w:bCs/>
        </w:rPr>
        <w:t>, London</w:t>
      </w:r>
      <w:r w:rsidR="00623A5A">
        <w:rPr>
          <w:bCs/>
        </w:rPr>
        <w:t>,</w:t>
      </w:r>
      <w:r w:rsidR="007E47C4" w:rsidRPr="00623A5A">
        <w:rPr>
          <w:bCs/>
        </w:rPr>
        <w:t xml:space="preserve"> Sport England</w:t>
      </w:r>
      <w:r w:rsidR="00623A5A">
        <w:rPr>
          <w:bCs/>
        </w:rPr>
        <w:t>.</w:t>
      </w:r>
    </w:p>
    <w:p w14:paraId="22ADA617" w14:textId="77777777" w:rsidR="007E47C4" w:rsidRPr="00623A5A" w:rsidRDefault="007E47C4" w:rsidP="00E90D4A">
      <w:pPr>
        <w:rPr>
          <w:bCs/>
        </w:rPr>
      </w:pPr>
    </w:p>
    <w:p w14:paraId="74B9AA50" w14:textId="0EE8B45A" w:rsidR="00701765" w:rsidRPr="00623A5A" w:rsidRDefault="00701765" w:rsidP="00E90D4A">
      <w:pPr>
        <w:rPr>
          <w:bCs/>
        </w:rPr>
      </w:pPr>
      <w:r w:rsidRPr="00623A5A">
        <w:rPr>
          <w:bCs/>
        </w:rPr>
        <w:t>Sport Wales</w:t>
      </w:r>
      <w:r w:rsidR="007E47C4" w:rsidRPr="00623A5A">
        <w:rPr>
          <w:bCs/>
        </w:rPr>
        <w:t>, 2012,</w:t>
      </w:r>
      <w:r w:rsidRPr="00623A5A">
        <w:rPr>
          <w:bCs/>
        </w:rPr>
        <w:t xml:space="preserve"> </w:t>
      </w:r>
      <w:r w:rsidRPr="00623A5A">
        <w:rPr>
          <w:bCs/>
          <w:i/>
        </w:rPr>
        <w:t>Committed Workforce: Evidence to support the Community Sport Strategy</w:t>
      </w:r>
      <w:r w:rsidR="007E47C4" w:rsidRPr="00623A5A">
        <w:rPr>
          <w:bCs/>
        </w:rPr>
        <w:t>, Cardiff</w:t>
      </w:r>
      <w:r w:rsidR="00623A5A">
        <w:rPr>
          <w:bCs/>
        </w:rPr>
        <w:t>,</w:t>
      </w:r>
      <w:r w:rsidR="007E47C4" w:rsidRPr="00623A5A">
        <w:rPr>
          <w:bCs/>
        </w:rPr>
        <w:t xml:space="preserve"> Sport Wales</w:t>
      </w:r>
      <w:r w:rsidR="00623A5A">
        <w:rPr>
          <w:bCs/>
        </w:rPr>
        <w:t>.</w:t>
      </w:r>
    </w:p>
    <w:p w14:paraId="0FEA7A87" w14:textId="316B4F35" w:rsidR="00D448CC" w:rsidRPr="00623A5A" w:rsidRDefault="00D448CC" w:rsidP="00E90D4A">
      <w:pPr>
        <w:rPr>
          <w:bCs/>
        </w:rPr>
      </w:pPr>
    </w:p>
    <w:p w14:paraId="367B6F62" w14:textId="0C3F93BD" w:rsidR="00AE7021" w:rsidRPr="00623A5A" w:rsidRDefault="00623A5A" w:rsidP="00E90D4A">
      <w:pPr>
        <w:rPr>
          <w:bCs/>
        </w:rPr>
      </w:pPr>
      <w:r>
        <w:rPr>
          <w:lang w:val="en-AU"/>
        </w:rPr>
        <w:t>Stigler, G, Becker, G,</w:t>
      </w:r>
      <w:r w:rsidR="00D448CC" w:rsidRPr="00623A5A">
        <w:rPr>
          <w:lang w:val="en-AU"/>
        </w:rPr>
        <w:t xml:space="preserve"> 1977</w:t>
      </w:r>
      <w:r w:rsidR="001A42A4" w:rsidRPr="00623A5A">
        <w:rPr>
          <w:lang w:val="en-AU"/>
        </w:rPr>
        <w:t>,</w:t>
      </w:r>
      <w:r w:rsidR="00D448CC" w:rsidRPr="00623A5A">
        <w:rPr>
          <w:lang w:val="en-AU"/>
        </w:rPr>
        <w:t xml:space="preserve"> De gustibus non est disputandum. </w:t>
      </w:r>
      <w:r w:rsidR="00D448CC" w:rsidRPr="00623A5A">
        <w:rPr>
          <w:i/>
          <w:iCs/>
          <w:lang w:val="en-AU"/>
        </w:rPr>
        <w:t xml:space="preserve">The American </w:t>
      </w:r>
      <w:r w:rsidR="00120052" w:rsidRPr="00623A5A">
        <w:rPr>
          <w:i/>
          <w:iCs/>
          <w:lang w:val="en-AU"/>
        </w:rPr>
        <w:t>E</w:t>
      </w:r>
      <w:r w:rsidR="00D448CC" w:rsidRPr="00623A5A">
        <w:rPr>
          <w:i/>
          <w:iCs/>
          <w:lang w:val="en-AU"/>
        </w:rPr>
        <w:t xml:space="preserve">conomic </w:t>
      </w:r>
      <w:r w:rsidR="00120052" w:rsidRPr="00623A5A">
        <w:rPr>
          <w:i/>
          <w:iCs/>
          <w:lang w:val="en-AU"/>
        </w:rPr>
        <w:t>R</w:t>
      </w:r>
      <w:r w:rsidR="00D448CC" w:rsidRPr="00623A5A">
        <w:rPr>
          <w:i/>
          <w:iCs/>
          <w:lang w:val="en-AU"/>
        </w:rPr>
        <w:t>eview</w:t>
      </w:r>
      <w:r w:rsidR="00D448CC" w:rsidRPr="00623A5A">
        <w:rPr>
          <w:lang w:val="en-AU"/>
        </w:rPr>
        <w:t>, 7(2), 76-90.</w:t>
      </w:r>
      <w:r w:rsidR="00D448CC" w:rsidRPr="00623A5A">
        <w:rPr>
          <w:lang w:val="en-AU"/>
        </w:rPr>
        <w:br/>
      </w:r>
    </w:p>
    <w:p w14:paraId="386CD1CD" w14:textId="49DBAE8F" w:rsidR="00AE7021" w:rsidRPr="00623A5A" w:rsidRDefault="007E47C4" w:rsidP="00E90D4A">
      <w:pPr>
        <w:rPr>
          <w:bCs/>
        </w:rPr>
      </w:pPr>
      <w:r w:rsidRPr="00623A5A">
        <w:rPr>
          <w:bCs/>
        </w:rPr>
        <w:t>Storr, R</w:t>
      </w:r>
      <w:r w:rsidR="00AE7021" w:rsidRPr="00623A5A">
        <w:rPr>
          <w:bCs/>
        </w:rPr>
        <w:t xml:space="preserve">, </w:t>
      </w:r>
      <w:r w:rsidRPr="00623A5A">
        <w:rPr>
          <w:bCs/>
        </w:rPr>
        <w:t>Spaaij, R, 2017</w:t>
      </w:r>
      <w:r w:rsidR="00623A5A">
        <w:rPr>
          <w:bCs/>
        </w:rPr>
        <w:t>,</w:t>
      </w:r>
      <w:r w:rsidR="00AE7021" w:rsidRPr="00623A5A">
        <w:rPr>
          <w:bCs/>
        </w:rPr>
        <w:t xml:space="preserve"> ‘I guess it’s kind of elitist’: the formation and mobilisation of cultural, social and physical capi</w:t>
      </w:r>
      <w:r w:rsidRPr="00623A5A">
        <w:rPr>
          <w:bCs/>
        </w:rPr>
        <w:t>tal in youth sport volunteering,</w:t>
      </w:r>
      <w:r w:rsidR="00AE7021" w:rsidRPr="00623A5A">
        <w:rPr>
          <w:bCs/>
        </w:rPr>
        <w:t xml:space="preserve"> </w:t>
      </w:r>
      <w:r w:rsidR="00AE7021" w:rsidRPr="00623A5A">
        <w:rPr>
          <w:bCs/>
          <w:i/>
        </w:rPr>
        <w:t>Journal of Youth Studies</w:t>
      </w:r>
      <w:r w:rsidR="00AE7021" w:rsidRPr="00623A5A">
        <w:rPr>
          <w:bCs/>
        </w:rPr>
        <w:t xml:space="preserve">, </w:t>
      </w:r>
      <w:r w:rsidRPr="00623A5A">
        <w:rPr>
          <w:bCs/>
        </w:rPr>
        <w:t>20, 4, 487-502</w:t>
      </w:r>
      <w:r w:rsidR="00623A5A">
        <w:rPr>
          <w:bCs/>
        </w:rPr>
        <w:t>.</w:t>
      </w:r>
    </w:p>
    <w:p w14:paraId="1E7DA4A6" w14:textId="77777777" w:rsidR="00CD406B" w:rsidRPr="00623A5A" w:rsidRDefault="00CD406B" w:rsidP="00E90D4A">
      <w:pPr>
        <w:keepLines/>
        <w:tabs>
          <w:tab w:val="left" w:pos="1240"/>
        </w:tabs>
        <w:autoSpaceDE w:val="0"/>
        <w:autoSpaceDN w:val="0"/>
        <w:adjustRightInd w:val="0"/>
        <w:textAlignment w:val="center"/>
        <w:rPr>
          <w:color w:val="000000"/>
        </w:rPr>
      </w:pPr>
    </w:p>
    <w:p w14:paraId="5522278E" w14:textId="2D97C93A" w:rsidR="00CD406B" w:rsidRPr="00623A5A" w:rsidRDefault="00CD406B" w:rsidP="00E90D4A">
      <w:pPr>
        <w:keepLines/>
        <w:tabs>
          <w:tab w:val="left" w:pos="1240"/>
        </w:tabs>
        <w:autoSpaceDE w:val="0"/>
        <w:autoSpaceDN w:val="0"/>
        <w:adjustRightInd w:val="0"/>
        <w:textAlignment w:val="center"/>
        <w:rPr>
          <w:color w:val="000000"/>
        </w:rPr>
      </w:pPr>
      <w:r w:rsidRPr="00623A5A">
        <w:rPr>
          <w:color w:val="000000"/>
        </w:rPr>
        <w:t>Taylor, P, Nichols, G, Holmes, K, James, M, Gratton, C, Garrett, R, Kokolakakis, T, Mulder, C</w:t>
      </w:r>
      <w:r w:rsidR="007E47C4" w:rsidRPr="00623A5A">
        <w:rPr>
          <w:color w:val="000000"/>
        </w:rPr>
        <w:t>, King, L</w:t>
      </w:r>
      <w:r w:rsidRPr="00623A5A">
        <w:rPr>
          <w:color w:val="000000"/>
        </w:rPr>
        <w:t>, 2003</w:t>
      </w:r>
      <w:r w:rsidR="007E47C4" w:rsidRPr="00623A5A">
        <w:rPr>
          <w:color w:val="000000"/>
        </w:rPr>
        <w:t>,</w:t>
      </w:r>
      <w:r w:rsidRPr="00623A5A">
        <w:rPr>
          <w:color w:val="000000"/>
        </w:rPr>
        <w:t xml:space="preserve"> </w:t>
      </w:r>
      <w:r w:rsidR="00597A3D" w:rsidRPr="00623A5A">
        <w:rPr>
          <w:i/>
          <w:color w:val="000000"/>
        </w:rPr>
        <w:t>Sports V</w:t>
      </w:r>
      <w:r w:rsidRPr="00623A5A">
        <w:rPr>
          <w:i/>
          <w:color w:val="000000"/>
        </w:rPr>
        <w:t>olunteering in England</w:t>
      </w:r>
      <w:r w:rsidR="007E47C4" w:rsidRPr="00623A5A">
        <w:rPr>
          <w:color w:val="000000"/>
        </w:rPr>
        <w:t>, London</w:t>
      </w:r>
      <w:r w:rsidR="00623A5A">
        <w:rPr>
          <w:color w:val="000000"/>
        </w:rPr>
        <w:t>,</w:t>
      </w:r>
      <w:r w:rsidR="007E47C4" w:rsidRPr="00623A5A">
        <w:rPr>
          <w:color w:val="000000"/>
        </w:rPr>
        <w:t xml:space="preserve"> Sport England</w:t>
      </w:r>
      <w:r w:rsidR="00623A5A">
        <w:rPr>
          <w:color w:val="000000"/>
        </w:rPr>
        <w:t>.</w:t>
      </w:r>
    </w:p>
    <w:p w14:paraId="1A5455B8" w14:textId="77777777" w:rsidR="00CD406B" w:rsidRPr="00623A5A" w:rsidRDefault="00CD406B" w:rsidP="00E90D4A"/>
    <w:p w14:paraId="3069333C" w14:textId="17EFCD99" w:rsidR="00CD406B" w:rsidRPr="00623A5A" w:rsidRDefault="00CD406B" w:rsidP="00E90D4A">
      <w:pPr>
        <w:rPr>
          <w:bCs/>
        </w:rPr>
      </w:pPr>
      <w:r w:rsidRPr="00623A5A">
        <w:rPr>
          <w:bCs/>
        </w:rPr>
        <w:t>Taylor, P, Nichols, G, Sport Industry Research Cent</w:t>
      </w:r>
      <w:r w:rsidR="007F4E5A" w:rsidRPr="00623A5A">
        <w:rPr>
          <w:bCs/>
        </w:rPr>
        <w:t>re, Sheffield Hallam University, 2011,</w:t>
      </w:r>
      <w:r w:rsidR="00597A3D" w:rsidRPr="00623A5A">
        <w:rPr>
          <w:bCs/>
        </w:rPr>
        <w:t xml:space="preserve"> </w:t>
      </w:r>
      <w:r w:rsidRPr="00623A5A">
        <w:rPr>
          <w:bCs/>
          <w:i/>
          <w:iCs/>
        </w:rPr>
        <w:t>Recruiting volunteers from outside your club</w:t>
      </w:r>
      <w:r w:rsidR="007F4E5A" w:rsidRPr="00623A5A">
        <w:rPr>
          <w:bCs/>
        </w:rPr>
        <w:t xml:space="preserve">, </w:t>
      </w:r>
      <w:r w:rsidRPr="00623A5A">
        <w:rPr>
          <w:bCs/>
        </w:rPr>
        <w:t>Sheffield</w:t>
      </w:r>
      <w:r w:rsidR="00623A5A">
        <w:rPr>
          <w:bCs/>
        </w:rPr>
        <w:t>,</w:t>
      </w:r>
      <w:r w:rsidRPr="00623A5A">
        <w:rPr>
          <w:bCs/>
        </w:rPr>
        <w:t xml:space="preserve"> Runningsports</w:t>
      </w:r>
      <w:r w:rsidR="00623A5A">
        <w:rPr>
          <w:bCs/>
        </w:rPr>
        <w:t>.</w:t>
      </w:r>
    </w:p>
    <w:p w14:paraId="4EDF51E6" w14:textId="77777777" w:rsidR="00CD406B" w:rsidRPr="00623A5A" w:rsidRDefault="00CD406B" w:rsidP="00E90D4A">
      <w:pPr>
        <w:rPr>
          <w:bCs/>
        </w:rPr>
      </w:pPr>
    </w:p>
    <w:p w14:paraId="064F23C8" w14:textId="65AF2A8A" w:rsidR="00701765" w:rsidRPr="00623A5A" w:rsidRDefault="007F4E5A" w:rsidP="00E90D4A">
      <w:pPr>
        <w:rPr>
          <w:bCs/>
        </w:rPr>
      </w:pPr>
      <w:r w:rsidRPr="00623A5A">
        <w:rPr>
          <w:bCs/>
        </w:rPr>
        <w:t xml:space="preserve">Taylor, P, Panagouleas, T, Nichols, G, </w:t>
      </w:r>
      <w:r w:rsidR="00CD406B" w:rsidRPr="00623A5A">
        <w:rPr>
          <w:bCs/>
        </w:rPr>
        <w:t>2012</w:t>
      </w:r>
      <w:r w:rsidRPr="00623A5A">
        <w:rPr>
          <w:bCs/>
        </w:rPr>
        <w:t>,</w:t>
      </w:r>
      <w:r w:rsidR="00CD406B" w:rsidRPr="00623A5A">
        <w:rPr>
          <w:bCs/>
        </w:rPr>
        <w:t xml:space="preserve"> Determinants of sports volunteering and s</w:t>
      </w:r>
      <w:r w:rsidRPr="00623A5A">
        <w:rPr>
          <w:bCs/>
        </w:rPr>
        <w:t>ports volunteer time in England,</w:t>
      </w:r>
      <w:r w:rsidR="00CD406B" w:rsidRPr="00623A5A">
        <w:rPr>
          <w:bCs/>
        </w:rPr>
        <w:t xml:space="preserve"> </w:t>
      </w:r>
      <w:r w:rsidR="00CD406B" w:rsidRPr="00623A5A">
        <w:rPr>
          <w:bCs/>
          <w:i/>
        </w:rPr>
        <w:t xml:space="preserve">International </w:t>
      </w:r>
      <w:r w:rsidR="00EA2A38" w:rsidRPr="00623A5A">
        <w:rPr>
          <w:bCs/>
          <w:i/>
        </w:rPr>
        <w:t>J</w:t>
      </w:r>
      <w:r w:rsidR="00CD406B" w:rsidRPr="00623A5A">
        <w:rPr>
          <w:bCs/>
          <w:i/>
        </w:rPr>
        <w:t xml:space="preserve">ournal of Sport </w:t>
      </w:r>
      <w:r w:rsidR="00EA2A38" w:rsidRPr="00623A5A">
        <w:rPr>
          <w:bCs/>
          <w:i/>
        </w:rPr>
        <w:t>Policy and Politics</w:t>
      </w:r>
      <w:r w:rsidRPr="00623A5A">
        <w:rPr>
          <w:bCs/>
        </w:rPr>
        <w:t>, 4, 2,</w:t>
      </w:r>
      <w:r w:rsidR="00EA2A38" w:rsidRPr="00623A5A">
        <w:rPr>
          <w:bCs/>
        </w:rPr>
        <w:t xml:space="preserve"> </w:t>
      </w:r>
      <w:r w:rsidRPr="00623A5A">
        <w:rPr>
          <w:bCs/>
        </w:rPr>
        <w:t>201-220</w:t>
      </w:r>
      <w:r w:rsidR="00623A5A">
        <w:rPr>
          <w:bCs/>
        </w:rPr>
        <w:t>.</w:t>
      </w:r>
    </w:p>
    <w:p w14:paraId="1167079D" w14:textId="389BDC11" w:rsidR="00410314" w:rsidRPr="00623A5A" w:rsidRDefault="00410314" w:rsidP="00E90D4A">
      <w:pPr>
        <w:rPr>
          <w:bCs/>
        </w:rPr>
      </w:pPr>
    </w:p>
    <w:p w14:paraId="4E563D56" w14:textId="0BFFE6AC" w:rsidR="00410314" w:rsidRPr="00623A5A" w:rsidRDefault="007F4E5A" w:rsidP="00E90D4A">
      <w:pPr>
        <w:rPr>
          <w:bCs/>
        </w:rPr>
      </w:pPr>
      <w:r w:rsidRPr="00623A5A">
        <w:rPr>
          <w:bCs/>
        </w:rPr>
        <w:t xml:space="preserve">Tomazos, K, Luke, S, 2015, </w:t>
      </w:r>
      <w:r w:rsidR="00410314" w:rsidRPr="00623A5A">
        <w:rPr>
          <w:bCs/>
        </w:rPr>
        <w:t>Mega-sports Events Volunteering: Journeys with</w:t>
      </w:r>
      <w:r w:rsidRPr="00623A5A">
        <w:rPr>
          <w:bCs/>
        </w:rPr>
        <w:t xml:space="preserve"> a Past, a Present and a Future,</w:t>
      </w:r>
      <w:r w:rsidR="00410314" w:rsidRPr="00623A5A">
        <w:rPr>
          <w:bCs/>
        </w:rPr>
        <w:t xml:space="preserve"> </w:t>
      </w:r>
      <w:r w:rsidR="00410314" w:rsidRPr="00623A5A">
        <w:rPr>
          <w:bCs/>
          <w:i/>
        </w:rPr>
        <w:t>VOLUNTAS: International Journal of Voluntary and Nonprofit Organizations</w:t>
      </w:r>
      <w:r w:rsidRPr="00623A5A">
        <w:rPr>
          <w:bCs/>
        </w:rPr>
        <w:t>, 26, 4,</w:t>
      </w:r>
      <w:r w:rsidR="00410314" w:rsidRPr="00623A5A">
        <w:rPr>
          <w:bCs/>
        </w:rPr>
        <w:t xml:space="preserve"> 133</w:t>
      </w:r>
      <w:r w:rsidRPr="00623A5A">
        <w:rPr>
          <w:bCs/>
        </w:rPr>
        <w:t>7-1359</w:t>
      </w:r>
      <w:r w:rsidR="00623A5A">
        <w:rPr>
          <w:bCs/>
        </w:rPr>
        <w:t>.</w:t>
      </w:r>
    </w:p>
    <w:p w14:paraId="1864B908" w14:textId="1A357408" w:rsidR="006D5E09" w:rsidRPr="00623A5A" w:rsidRDefault="006D5E09" w:rsidP="00E90D4A">
      <w:pPr>
        <w:rPr>
          <w:bCs/>
        </w:rPr>
      </w:pPr>
    </w:p>
    <w:p w14:paraId="0FB10DFB" w14:textId="0E2031A3" w:rsidR="00CB63DE" w:rsidRDefault="007F4E5A" w:rsidP="00E90D4A">
      <w:pPr>
        <w:rPr>
          <w:bCs/>
        </w:rPr>
      </w:pPr>
      <w:r w:rsidRPr="00623A5A">
        <w:rPr>
          <w:bCs/>
        </w:rPr>
        <w:t>Vandermeerschen, H, Meganck, J</w:t>
      </w:r>
      <w:r w:rsidR="00CB63DE" w:rsidRPr="00623A5A">
        <w:rPr>
          <w:bCs/>
        </w:rPr>
        <w:t>, Seghers, J</w:t>
      </w:r>
      <w:r w:rsidRPr="00623A5A">
        <w:rPr>
          <w:bCs/>
        </w:rPr>
        <w:t>, Vos, S, Scheerder, J, 2017,</w:t>
      </w:r>
      <w:r w:rsidR="00CB63DE" w:rsidRPr="00623A5A">
        <w:rPr>
          <w:bCs/>
        </w:rPr>
        <w:t xml:space="preserve"> Sports, Poverty and t</w:t>
      </w:r>
      <w:r w:rsidRPr="00623A5A">
        <w:rPr>
          <w:bCs/>
        </w:rPr>
        <w:t>he Role of the Voluntary Sector:</w:t>
      </w:r>
      <w:r w:rsidR="00CB63DE" w:rsidRPr="00623A5A">
        <w:rPr>
          <w:bCs/>
        </w:rPr>
        <w:t xml:space="preserve"> Exploring and Explaining Nonprofit Sports Clubs’ Efforts to Facilitate Participation of Socially Disadvantaged Pe</w:t>
      </w:r>
      <w:r w:rsidRPr="00623A5A">
        <w:rPr>
          <w:bCs/>
        </w:rPr>
        <w:t>ople,</w:t>
      </w:r>
      <w:r w:rsidR="00CB63DE" w:rsidRPr="00623A5A">
        <w:rPr>
          <w:bCs/>
        </w:rPr>
        <w:t xml:space="preserve"> </w:t>
      </w:r>
      <w:r w:rsidR="00CB63DE" w:rsidRPr="00623A5A">
        <w:rPr>
          <w:bCs/>
          <w:i/>
        </w:rPr>
        <w:t>VOLUNTAS: International Journal of Voluntary and Nonprofit Organizations</w:t>
      </w:r>
      <w:r w:rsidR="00CB63DE" w:rsidRPr="00623A5A">
        <w:rPr>
          <w:bCs/>
        </w:rPr>
        <w:t xml:space="preserve">, </w:t>
      </w:r>
      <w:r w:rsidRPr="00623A5A">
        <w:rPr>
          <w:bCs/>
        </w:rPr>
        <w:t>28, 1, 307-334.</w:t>
      </w:r>
    </w:p>
    <w:p w14:paraId="041CF57D" w14:textId="66026385" w:rsidR="00AB6D72" w:rsidRDefault="00AB6D72" w:rsidP="00E90D4A">
      <w:pPr>
        <w:rPr>
          <w:bCs/>
        </w:rPr>
      </w:pPr>
    </w:p>
    <w:p w14:paraId="1053BD26" w14:textId="5BDE13A3" w:rsidR="00AB6D72" w:rsidRDefault="00AB6D72" w:rsidP="00AB6D72">
      <w:pPr>
        <w:rPr>
          <w:rFonts w:asciiTheme="majorBidi" w:hAnsiTheme="majorBidi" w:cstheme="majorBidi"/>
        </w:rPr>
      </w:pPr>
      <w:r w:rsidRPr="00AC16F6">
        <w:rPr>
          <w:rFonts w:asciiTheme="majorBidi" w:hAnsiTheme="majorBidi" w:cstheme="majorBidi"/>
        </w:rPr>
        <w:t>Veal, A. J.&amp; Nichols, G. 2017</w:t>
      </w:r>
      <w:r>
        <w:rPr>
          <w:rFonts w:asciiTheme="majorBidi" w:hAnsiTheme="majorBidi" w:cstheme="majorBidi"/>
        </w:rPr>
        <w:t>.</w:t>
      </w:r>
      <w:r w:rsidRPr="00AC16F6">
        <w:rPr>
          <w:rFonts w:asciiTheme="majorBidi" w:hAnsiTheme="majorBidi" w:cstheme="majorBidi"/>
        </w:rPr>
        <w:t xml:space="preserve"> Volunteering and income inequality: cross-national relationships. </w:t>
      </w:r>
      <w:r w:rsidRPr="00AC16F6">
        <w:rPr>
          <w:rFonts w:asciiTheme="majorBidi" w:hAnsiTheme="majorBidi" w:cstheme="majorBidi"/>
          <w:i/>
        </w:rPr>
        <w:t>Voluntas 28</w:t>
      </w:r>
      <w:r w:rsidRPr="00AC16F6">
        <w:rPr>
          <w:rFonts w:asciiTheme="majorBidi" w:hAnsiTheme="majorBidi" w:cstheme="majorBidi"/>
        </w:rPr>
        <w:t>(1), 379–399</w:t>
      </w:r>
      <w:r>
        <w:rPr>
          <w:rFonts w:asciiTheme="majorBidi" w:hAnsiTheme="majorBidi" w:cstheme="majorBidi"/>
        </w:rPr>
        <w:t xml:space="preserve">.  </w:t>
      </w:r>
      <w:r w:rsidRPr="00AC16F6">
        <w:rPr>
          <w:rFonts w:asciiTheme="majorBidi" w:hAnsiTheme="majorBidi" w:cstheme="majorBidi"/>
        </w:rPr>
        <w:t xml:space="preserve">  </w:t>
      </w:r>
    </w:p>
    <w:p w14:paraId="71A44DF8" w14:textId="77777777" w:rsidR="0061016E" w:rsidRPr="00AC16F6" w:rsidRDefault="0061016E" w:rsidP="00AB6D72">
      <w:pPr>
        <w:rPr>
          <w:rFonts w:asciiTheme="majorBidi" w:hAnsiTheme="majorBidi" w:cstheme="majorBidi"/>
        </w:rPr>
      </w:pPr>
    </w:p>
    <w:p w14:paraId="6FC792B4" w14:textId="7B5DB31F" w:rsidR="00701765" w:rsidRPr="00623A5A" w:rsidRDefault="007F4E5A" w:rsidP="00E90D4A">
      <w:pPr>
        <w:rPr>
          <w:bCs/>
        </w:rPr>
      </w:pPr>
      <w:r w:rsidRPr="00623A5A">
        <w:rPr>
          <w:bCs/>
        </w:rPr>
        <w:t>Weed, M, Robinson, L</w:t>
      </w:r>
      <w:r w:rsidR="00701765" w:rsidRPr="00623A5A">
        <w:rPr>
          <w:bCs/>
        </w:rPr>
        <w:t>, Downward, P, Green, M, Henry, I, Houlihan, B</w:t>
      </w:r>
      <w:r w:rsidRPr="00623A5A">
        <w:rPr>
          <w:bCs/>
        </w:rPr>
        <w:t>,</w:t>
      </w:r>
      <w:r w:rsidR="00701765" w:rsidRPr="00623A5A">
        <w:rPr>
          <w:bCs/>
        </w:rPr>
        <w:t xml:space="preserve"> Argent, E</w:t>
      </w:r>
      <w:r w:rsidRPr="00623A5A">
        <w:rPr>
          <w:bCs/>
        </w:rPr>
        <w:t>, 2005,</w:t>
      </w:r>
      <w:r w:rsidR="00701765" w:rsidRPr="00623A5A">
        <w:rPr>
          <w:bCs/>
        </w:rPr>
        <w:t xml:space="preserve"> </w:t>
      </w:r>
      <w:r w:rsidR="00701765" w:rsidRPr="00623A5A">
        <w:rPr>
          <w:bCs/>
          <w:i/>
        </w:rPr>
        <w:t>Academic Review of the Role of Voluntary Sports Clubs</w:t>
      </w:r>
      <w:r w:rsidRPr="00623A5A">
        <w:rPr>
          <w:bCs/>
        </w:rPr>
        <w:t>, Loughborough</w:t>
      </w:r>
      <w:r w:rsidR="00623A5A">
        <w:rPr>
          <w:bCs/>
        </w:rPr>
        <w:t>,</w:t>
      </w:r>
      <w:r w:rsidRPr="00623A5A">
        <w:rPr>
          <w:bCs/>
        </w:rPr>
        <w:t xml:space="preserve"> </w:t>
      </w:r>
      <w:r w:rsidR="00701765" w:rsidRPr="00623A5A">
        <w:rPr>
          <w:bCs/>
        </w:rPr>
        <w:t xml:space="preserve">Institute of Sport </w:t>
      </w:r>
      <w:r w:rsidRPr="00623A5A">
        <w:rPr>
          <w:bCs/>
        </w:rPr>
        <w:t>and</w:t>
      </w:r>
      <w:r w:rsidR="00701765" w:rsidRPr="00623A5A">
        <w:rPr>
          <w:bCs/>
        </w:rPr>
        <w:t xml:space="preserve"> Leisure Policy</w:t>
      </w:r>
      <w:r w:rsidRPr="00623A5A">
        <w:rPr>
          <w:bCs/>
        </w:rPr>
        <w:t>, Loughborough University</w:t>
      </w:r>
      <w:r w:rsidR="00623A5A">
        <w:rPr>
          <w:bCs/>
        </w:rPr>
        <w:t>.</w:t>
      </w:r>
    </w:p>
    <w:p w14:paraId="3BEEE071" w14:textId="77777777" w:rsidR="00CD406B" w:rsidRPr="00623A5A" w:rsidRDefault="00CD406B" w:rsidP="00E90D4A"/>
    <w:p w14:paraId="3581F997" w14:textId="60554A58" w:rsidR="009534E6" w:rsidRDefault="003B565C" w:rsidP="00E90D4A">
      <w:r w:rsidRPr="00623A5A">
        <w:t xml:space="preserve">Wilson, J, 2000, </w:t>
      </w:r>
      <w:r w:rsidR="00CD406B" w:rsidRPr="00623A5A">
        <w:t xml:space="preserve">Volunteering, </w:t>
      </w:r>
      <w:r w:rsidR="00CD406B" w:rsidRPr="00623A5A">
        <w:rPr>
          <w:i/>
        </w:rPr>
        <w:t>Annual Review of Sociology</w:t>
      </w:r>
      <w:r w:rsidRPr="00623A5A">
        <w:t>, 26, 215-240</w:t>
      </w:r>
      <w:r w:rsidR="00623A5A">
        <w:t>.</w:t>
      </w:r>
    </w:p>
    <w:p w14:paraId="4311FC98" w14:textId="241418E7" w:rsidR="00814961" w:rsidRDefault="00814961" w:rsidP="00E90D4A"/>
    <w:p w14:paraId="320C2CE9" w14:textId="1823BC11" w:rsidR="00814961" w:rsidRDefault="00814961" w:rsidP="00E90D4A"/>
    <w:p w14:paraId="2DF28E5A" w14:textId="4D4BD2AF" w:rsidR="00814961" w:rsidRDefault="00814961" w:rsidP="00E90D4A"/>
    <w:p w14:paraId="70DE620E" w14:textId="1E64B52A" w:rsidR="00814961" w:rsidRDefault="00814961" w:rsidP="00E90D4A"/>
    <w:p w14:paraId="25BA7544" w14:textId="7D3178E2" w:rsidR="009534E6" w:rsidRPr="00623A5A" w:rsidRDefault="009534E6" w:rsidP="00E90D4A"/>
    <w:p w14:paraId="6409DF59" w14:textId="77777777" w:rsidR="00E47057" w:rsidRPr="00623A5A" w:rsidRDefault="00E47057" w:rsidP="00E90D4A">
      <w:pPr>
        <w:rPr>
          <w:rFonts w:eastAsia="Times New Roman"/>
        </w:rPr>
      </w:pPr>
    </w:p>
    <w:p w14:paraId="007D1C35" w14:textId="13F6824C" w:rsidR="0004521E" w:rsidRPr="00623A5A" w:rsidRDefault="0004521E" w:rsidP="00E90D4A">
      <w:pPr>
        <w:spacing w:before="1"/>
        <w:ind w:left="101" w:right="563"/>
      </w:pPr>
    </w:p>
    <w:p w14:paraId="4B068E57" w14:textId="558F7C71" w:rsidR="0004521E" w:rsidRPr="00623A5A" w:rsidRDefault="0004521E" w:rsidP="00E90D4A">
      <w:pPr>
        <w:rPr>
          <w:rFonts w:eastAsia="Times New Roman"/>
        </w:rPr>
      </w:pPr>
    </w:p>
    <w:p w14:paraId="38E9A4AD" w14:textId="53196CFB" w:rsidR="00F20A50" w:rsidRPr="00623A5A" w:rsidRDefault="00F20A50" w:rsidP="00E90D4A"/>
    <w:sectPr w:rsidR="00F20A50" w:rsidRPr="00623A5A">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28FBEA" w16cid:durableId="1FAC10AC"/>
  <w16cid:commentId w16cid:paraId="6CD04369" w16cid:durableId="1FAC13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AD6E7" w14:textId="77777777" w:rsidR="00E5455A" w:rsidRDefault="00E5455A" w:rsidP="00C34D43">
      <w:r>
        <w:separator/>
      </w:r>
    </w:p>
  </w:endnote>
  <w:endnote w:type="continuationSeparator" w:id="0">
    <w:p w14:paraId="6B4C20D7" w14:textId="77777777" w:rsidR="00E5455A" w:rsidRDefault="00E5455A" w:rsidP="00C3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B20DC" w14:textId="77777777" w:rsidR="00E5455A" w:rsidRDefault="00E5455A" w:rsidP="00C34D43">
      <w:r>
        <w:separator/>
      </w:r>
    </w:p>
  </w:footnote>
  <w:footnote w:type="continuationSeparator" w:id="0">
    <w:p w14:paraId="68DD4F6F" w14:textId="77777777" w:rsidR="00E5455A" w:rsidRDefault="00E5455A" w:rsidP="00C34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AD6"/>
    <w:multiLevelType w:val="hybridMultilevel"/>
    <w:tmpl w:val="ACB6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E6B5D"/>
    <w:multiLevelType w:val="hybridMultilevel"/>
    <w:tmpl w:val="3826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451EB"/>
    <w:multiLevelType w:val="hybridMultilevel"/>
    <w:tmpl w:val="EE781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648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C31601"/>
    <w:multiLevelType w:val="hybridMultilevel"/>
    <w:tmpl w:val="A858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E6E23"/>
    <w:multiLevelType w:val="hybridMultilevel"/>
    <w:tmpl w:val="7AAE0956"/>
    <w:lvl w:ilvl="0" w:tplc="6B4CC1D4">
      <w:numFmt w:val="bullet"/>
      <w:lvlText w:val="•"/>
      <w:lvlJc w:val="left"/>
      <w:pPr>
        <w:ind w:left="960" w:hanging="450"/>
      </w:pPr>
      <w:rPr>
        <w:rFonts w:ascii="Times New Roman" w:eastAsia="Times New Roman" w:hAnsi="Times New Roman" w:cs="Times New Roman"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6" w15:restartNumberingAfterBreak="0">
    <w:nsid w:val="3A9179CB"/>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437353EE"/>
    <w:multiLevelType w:val="multilevel"/>
    <w:tmpl w:val="2062C11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CC01D5"/>
    <w:multiLevelType w:val="hybridMultilevel"/>
    <w:tmpl w:val="1296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BC1918"/>
    <w:multiLevelType w:val="hybridMultilevel"/>
    <w:tmpl w:val="8560556A"/>
    <w:lvl w:ilvl="0" w:tplc="6B4CC1D4">
      <w:numFmt w:val="bullet"/>
      <w:lvlText w:val="•"/>
      <w:lvlJc w:val="left"/>
      <w:pPr>
        <w:ind w:left="960" w:hanging="45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74470"/>
    <w:multiLevelType w:val="hybridMultilevel"/>
    <w:tmpl w:val="6592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1B1D02"/>
    <w:multiLevelType w:val="hybridMultilevel"/>
    <w:tmpl w:val="3070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E11675"/>
    <w:multiLevelType w:val="hybridMultilevel"/>
    <w:tmpl w:val="53DA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05F36"/>
    <w:multiLevelType w:val="hybridMultilevel"/>
    <w:tmpl w:val="E380417A"/>
    <w:lvl w:ilvl="0" w:tplc="6B4CC1D4">
      <w:numFmt w:val="bullet"/>
      <w:lvlText w:val="•"/>
      <w:lvlJc w:val="left"/>
      <w:pPr>
        <w:ind w:left="960" w:hanging="45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3"/>
  </w:num>
  <w:num w:numId="5">
    <w:abstractNumId w:val="6"/>
  </w:num>
  <w:num w:numId="6">
    <w:abstractNumId w:val="7"/>
  </w:num>
  <w:num w:numId="7">
    <w:abstractNumId w:val="12"/>
  </w:num>
  <w:num w:numId="8">
    <w:abstractNumId w:val="11"/>
  </w:num>
  <w:num w:numId="9">
    <w:abstractNumId w:val="5"/>
  </w:num>
  <w:num w:numId="10">
    <w:abstractNumId w:val="13"/>
  </w:num>
  <w:num w:numId="11">
    <w:abstractNumId w:val="9"/>
  </w:num>
  <w:num w:numId="12">
    <w:abstractNumId w:val="4"/>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B3"/>
    <w:rsid w:val="00001AB3"/>
    <w:rsid w:val="00007000"/>
    <w:rsid w:val="0001192F"/>
    <w:rsid w:val="0001626E"/>
    <w:rsid w:val="000243D1"/>
    <w:rsid w:val="000328DC"/>
    <w:rsid w:val="000331CB"/>
    <w:rsid w:val="00033454"/>
    <w:rsid w:val="00040A76"/>
    <w:rsid w:val="0004141C"/>
    <w:rsid w:val="00042C33"/>
    <w:rsid w:val="0004521E"/>
    <w:rsid w:val="00046010"/>
    <w:rsid w:val="00046130"/>
    <w:rsid w:val="00047A2D"/>
    <w:rsid w:val="00050120"/>
    <w:rsid w:val="0005564F"/>
    <w:rsid w:val="000605D5"/>
    <w:rsid w:val="00060F9F"/>
    <w:rsid w:val="000631EC"/>
    <w:rsid w:val="0006695A"/>
    <w:rsid w:val="000676B3"/>
    <w:rsid w:val="000676B4"/>
    <w:rsid w:val="00070E8B"/>
    <w:rsid w:val="000723D7"/>
    <w:rsid w:val="000737A6"/>
    <w:rsid w:val="000740A2"/>
    <w:rsid w:val="00074895"/>
    <w:rsid w:val="00074939"/>
    <w:rsid w:val="00077837"/>
    <w:rsid w:val="000814DF"/>
    <w:rsid w:val="00083DA4"/>
    <w:rsid w:val="0008659F"/>
    <w:rsid w:val="00094AC4"/>
    <w:rsid w:val="000A015D"/>
    <w:rsid w:val="000A0552"/>
    <w:rsid w:val="000A66A9"/>
    <w:rsid w:val="000A76A4"/>
    <w:rsid w:val="000B021B"/>
    <w:rsid w:val="000B429D"/>
    <w:rsid w:val="000B4DF9"/>
    <w:rsid w:val="000B5DDB"/>
    <w:rsid w:val="000B7614"/>
    <w:rsid w:val="000C373E"/>
    <w:rsid w:val="000D0412"/>
    <w:rsid w:val="000D5629"/>
    <w:rsid w:val="000D74FD"/>
    <w:rsid w:val="000E37E7"/>
    <w:rsid w:val="000E65E8"/>
    <w:rsid w:val="000E73E5"/>
    <w:rsid w:val="000E7DCE"/>
    <w:rsid w:val="000F020C"/>
    <w:rsid w:val="000F3BEB"/>
    <w:rsid w:val="000F4EF9"/>
    <w:rsid w:val="000F5A3F"/>
    <w:rsid w:val="000F6F5E"/>
    <w:rsid w:val="001033A4"/>
    <w:rsid w:val="0011013F"/>
    <w:rsid w:val="00110FA4"/>
    <w:rsid w:val="00111F1E"/>
    <w:rsid w:val="00116528"/>
    <w:rsid w:val="00120052"/>
    <w:rsid w:val="00123AF7"/>
    <w:rsid w:val="00127B66"/>
    <w:rsid w:val="0013667A"/>
    <w:rsid w:val="001402FF"/>
    <w:rsid w:val="0014043D"/>
    <w:rsid w:val="00141D3F"/>
    <w:rsid w:val="0014582F"/>
    <w:rsid w:val="00145BA9"/>
    <w:rsid w:val="00147115"/>
    <w:rsid w:val="00151297"/>
    <w:rsid w:val="0015139E"/>
    <w:rsid w:val="00154A40"/>
    <w:rsid w:val="00165C95"/>
    <w:rsid w:val="00165E9E"/>
    <w:rsid w:val="00166829"/>
    <w:rsid w:val="00172076"/>
    <w:rsid w:val="001847A1"/>
    <w:rsid w:val="001857D5"/>
    <w:rsid w:val="00185929"/>
    <w:rsid w:val="00186A1F"/>
    <w:rsid w:val="001908CE"/>
    <w:rsid w:val="0019665F"/>
    <w:rsid w:val="001966EF"/>
    <w:rsid w:val="001A0D99"/>
    <w:rsid w:val="001A42A4"/>
    <w:rsid w:val="001A5F03"/>
    <w:rsid w:val="001A6512"/>
    <w:rsid w:val="001B1BAC"/>
    <w:rsid w:val="001B414D"/>
    <w:rsid w:val="001B4F91"/>
    <w:rsid w:val="001B557F"/>
    <w:rsid w:val="001B5A48"/>
    <w:rsid w:val="001B5D9A"/>
    <w:rsid w:val="001C00CE"/>
    <w:rsid w:val="001C23CE"/>
    <w:rsid w:val="001C38D8"/>
    <w:rsid w:val="001C53EF"/>
    <w:rsid w:val="001C7427"/>
    <w:rsid w:val="001D097F"/>
    <w:rsid w:val="001D2728"/>
    <w:rsid w:val="001D2C0A"/>
    <w:rsid w:val="001D3641"/>
    <w:rsid w:val="001D3B53"/>
    <w:rsid w:val="001E0815"/>
    <w:rsid w:val="001F0F2B"/>
    <w:rsid w:val="001F1CC4"/>
    <w:rsid w:val="001F1F17"/>
    <w:rsid w:val="001F31AC"/>
    <w:rsid w:val="001F31C1"/>
    <w:rsid w:val="001F40F6"/>
    <w:rsid w:val="002036A3"/>
    <w:rsid w:val="002064DA"/>
    <w:rsid w:val="002110C4"/>
    <w:rsid w:val="002119A8"/>
    <w:rsid w:val="00212A27"/>
    <w:rsid w:val="00213A55"/>
    <w:rsid w:val="002217DC"/>
    <w:rsid w:val="00223CD0"/>
    <w:rsid w:val="002259A1"/>
    <w:rsid w:val="00225FEC"/>
    <w:rsid w:val="00226890"/>
    <w:rsid w:val="002322D0"/>
    <w:rsid w:val="0023452B"/>
    <w:rsid w:val="00235A19"/>
    <w:rsid w:val="00241506"/>
    <w:rsid w:val="0024155A"/>
    <w:rsid w:val="0024366B"/>
    <w:rsid w:val="00245A8B"/>
    <w:rsid w:val="00250098"/>
    <w:rsid w:val="002531AB"/>
    <w:rsid w:val="00261D4C"/>
    <w:rsid w:val="00265243"/>
    <w:rsid w:val="002671AD"/>
    <w:rsid w:val="00270AE0"/>
    <w:rsid w:val="002712C4"/>
    <w:rsid w:val="002714E8"/>
    <w:rsid w:val="00272684"/>
    <w:rsid w:val="0027697F"/>
    <w:rsid w:val="00276CB9"/>
    <w:rsid w:val="00276F9A"/>
    <w:rsid w:val="002773DF"/>
    <w:rsid w:val="002801B6"/>
    <w:rsid w:val="00280A56"/>
    <w:rsid w:val="00281233"/>
    <w:rsid w:val="002836AF"/>
    <w:rsid w:val="00284392"/>
    <w:rsid w:val="00290626"/>
    <w:rsid w:val="002919C9"/>
    <w:rsid w:val="002968ED"/>
    <w:rsid w:val="00296A6C"/>
    <w:rsid w:val="002A0235"/>
    <w:rsid w:val="002A19EA"/>
    <w:rsid w:val="002A4067"/>
    <w:rsid w:val="002A672C"/>
    <w:rsid w:val="002A7E85"/>
    <w:rsid w:val="002B06DF"/>
    <w:rsid w:val="002B1FAE"/>
    <w:rsid w:val="002B24D3"/>
    <w:rsid w:val="002B33A7"/>
    <w:rsid w:val="002B56DB"/>
    <w:rsid w:val="002B6DE3"/>
    <w:rsid w:val="002C1721"/>
    <w:rsid w:val="002C22F4"/>
    <w:rsid w:val="002C347F"/>
    <w:rsid w:val="002C3F69"/>
    <w:rsid w:val="002C4E1A"/>
    <w:rsid w:val="002C5CFC"/>
    <w:rsid w:val="002C6862"/>
    <w:rsid w:val="002C796A"/>
    <w:rsid w:val="002D07C8"/>
    <w:rsid w:val="002D09E4"/>
    <w:rsid w:val="002D1A30"/>
    <w:rsid w:val="002D38ED"/>
    <w:rsid w:val="002D3DFA"/>
    <w:rsid w:val="002D4FDF"/>
    <w:rsid w:val="002D505A"/>
    <w:rsid w:val="002E1668"/>
    <w:rsid w:val="002F1338"/>
    <w:rsid w:val="002F1C90"/>
    <w:rsid w:val="002F5880"/>
    <w:rsid w:val="002F634E"/>
    <w:rsid w:val="002F7F2E"/>
    <w:rsid w:val="00300026"/>
    <w:rsid w:val="003011CB"/>
    <w:rsid w:val="00304521"/>
    <w:rsid w:val="00304CA5"/>
    <w:rsid w:val="00314887"/>
    <w:rsid w:val="003175B9"/>
    <w:rsid w:val="00320632"/>
    <w:rsid w:val="003236D5"/>
    <w:rsid w:val="00323F15"/>
    <w:rsid w:val="00330881"/>
    <w:rsid w:val="00330CFA"/>
    <w:rsid w:val="00340FE5"/>
    <w:rsid w:val="00341C2C"/>
    <w:rsid w:val="00343DC7"/>
    <w:rsid w:val="00344D6D"/>
    <w:rsid w:val="00352A43"/>
    <w:rsid w:val="00354B89"/>
    <w:rsid w:val="00355D25"/>
    <w:rsid w:val="00355FF7"/>
    <w:rsid w:val="00356174"/>
    <w:rsid w:val="00366999"/>
    <w:rsid w:val="00366DF0"/>
    <w:rsid w:val="0036701A"/>
    <w:rsid w:val="00374C22"/>
    <w:rsid w:val="00376EFB"/>
    <w:rsid w:val="0038360E"/>
    <w:rsid w:val="00385AB2"/>
    <w:rsid w:val="00386DA7"/>
    <w:rsid w:val="00387D4C"/>
    <w:rsid w:val="00390CBD"/>
    <w:rsid w:val="00395B78"/>
    <w:rsid w:val="003A01E6"/>
    <w:rsid w:val="003A7A16"/>
    <w:rsid w:val="003B045D"/>
    <w:rsid w:val="003B2EC0"/>
    <w:rsid w:val="003B479D"/>
    <w:rsid w:val="003B4A94"/>
    <w:rsid w:val="003B4F50"/>
    <w:rsid w:val="003B5297"/>
    <w:rsid w:val="003B565C"/>
    <w:rsid w:val="003B5CD9"/>
    <w:rsid w:val="003C05EF"/>
    <w:rsid w:val="003C0BFD"/>
    <w:rsid w:val="003C0C64"/>
    <w:rsid w:val="003C4907"/>
    <w:rsid w:val="003C4A2E"/>
    <w:rsid w:val="003D2000"/>
    <w:rsid w:val="003D28D3"/>
    <w:rsid w:val="003D386B"/>
    <w:rsid w:val="003D4683"/>
    <w:rsid w:val="003D5A2D"/>
    <w:rsid w:val="003E0D70"/>
    <w:rsid w:val="003E3D45"/>
    <w:rsid w:val="003E795D"/>
    <w:rsid w:val="003E7F7E"/>
    <w:rsid w:val="003F03DF"/>
    <w:rsid w:val="003F1101"/>
    <w:rsid w:val="003F2545"/>
    <w:rsid w:val="003F4B17"/>
    <w:rsid w:val="003F6FAD"/>
    <w:rsid w:val="00400220"/>
    <w:rsid w:val="004003A0"/>
    <w:rsid w:val="004037CA"/>
    <w:rsid w:val="00403A91"/>
    <w:rsid w:val="0040561A"/>
    <w:rsid w:val="00410314"/>
    <w:rsid w:val="004154DB"/>
    <w:rsid w:val="00415C73"/>
    <w:rsid w:val="0041741D"/>
    <w:rsid w:val="0042571A"/>
    <w:rsid w:val="00425EBD"/>
    <w:rsid w:val="004275A7"/>
    <w:rsid w:val="00427FF4"/>
    <w:rsid w:val="0043157C"/>
    <w:rsid w:val="00431A51"/>
    <w:rsid w:val="00432D16"/>
    <w:rsid w:val="00435310"/>
    <w:rsid w:val="004375D6"/>
    <w:rsid w:val="0044272F"/>
    <w:rsid w:val="00443D8A"/>
    <w:rsid w:val="00446552"/>
    <w:rsid w:val="004501EC"/>
    <w:rsid w:val="0045052E"/>
    <w:rsid w:val="0045357E"/>
    <w:rsid w:val="00453A9F"/>
    <w:rsid w:val="004565AB"/>
    <w:rsid w:val="00457041"/>
    <w:rsid w:val="00467605"/>
    <w:rsid w:val="004715C1"/>
    <w:rsid w:val="00472F8C"/>
    <w:rsid w:val="00473EE1"/>
    <w:rsid w:val="0047533B"/>
    <w:rsid w:val="004801EE"/>
    <w:rsid w:val="004842F4"/>
    <w:rsid w:val="0049066F"/>
    <w:rsid w:val="004913CE"/>
    <w:rsid w:val="004918C3"/>
    <w:rsid w:val="00493681"/>
    <w:rsid w:val="00496905"/>
    <w:rsid w:val="004A003D"/>
    <w:rsid w:val="004A1585"/>
    <w:rsid w:val="004A1B40"/>
    <w:rsid w:val="004A5071"/>
    <w:rsid w:val="004A7378"/>
    <w:rsid w:val="004B2812"/>
    <w:rsid w:val="004B620A"/>
    <w:rsid w:val="004C1D94"/>
    <w:rsid w:val="004C2F34"/>
    <w:rsid w:val="004C3785"/>
    <w:rsid w:val="004C69A4"/>
    <w:rsid w:val="004E7175"/>
    <w:rsid w:val="004E7F74"/>
    <w:rsid w:val="004F1576"/>
    <w:rsid w:val="004F5465"/>
    <w:rsid w:val="004F71B2"/>
    <w:rsid w:val="0050294A"/>
    <w:rsid w:val="00507A54"/>
    <w:rsid w:val="005140E2"/>
    <w:rsid w:val="005145F1"/>
    <w:rsid w:val="00514E32"/>
    <w:rsid w:val="005157A8"/>
    <w:rsid w:val="00517EFA"/>
    <w:rsid w:val="005218FE"/>
    <w:rsid w:val="005251F8"/>
    <w:rsid w:val="00536C68"/>
    <w:rsid w:val="00547ABD"/>
    <w:rsid w:val="0055014F"/>
    <w:rsid w:val="005513D5"/>
    <w:rsid w:val="0055325A"/>
    <w:rsid w:val="005554F8"/>
    <w:rsid w:val="005602C3"/>
    <w:rsid w:val="005605C1"/>
    <w:rsid w:val="005649E8"/>
    <w:rsid w:val="00567025"/>
    <w:rsid w:val="00567554"/>
    <w:rsid w:val="0057211C"/>
    <w:rsid w:val="00572979"/>
    <w:rsid w:val="0057621E"/>
    <w:rsid w:val="005818B9"/>
    <w:rsid w:val="005827DA"/>
    <w:rsid w:val="00584EF3"/>
    <w:rsid w:val="0058683B"/>
    <w:rsid w:val="00587DD0"/>
    <w:rsid w:val="005916EF"/>
    <w:rsid w:val="00592A86"/>
    <w:rsid w:val="0059780C"/>
    <w:rsid w:val="00597A3D"/>
    <w:rsid w:val="005A007A"/>
    <w:rsid w:val="005B08D5"/>
    <w:rsid w:val="005B2D70"/>
    <w:rsid w:val="005B3E7C"/>
    <w:rsid w:val="005B5320"/>
    <w:rsid w:val="005B6B50"/>
    <w:rsid w:val="005B6DFA"/>
    <w:rsid w:val="005C0972"/>
    <w:rsid w:val="005C0B79"/>
    <w:rsid w:val="005C35FB"/>
    <w:rsid w:val="005C429D"/>
    <w:rsid w:val="005C64AE"/>
    <w:rsid w:val="005C7761"/>
    <w:rsid w:val="005D1BB5"/>
    <w:rsid w:val="005D1E1B"/>
    <w:rsid w:val="005D4BB1"/>
    <w:rsid w:val="005E05A5"/>
    <w:rsid w:val="005E1A53"/>
    <w:rsid w:val="005E3F63"/>
    <w:rsid w:val="005F345A"/>
    <w:rsid w:val="005F6775"/>
    <w:rsid w:val="005F691B"/>
    <w:rsid w:val="00600F86"/>
    <w:rsid w:val="0060289A"/>
    <w:rsid w:val="00603A7F"/>
    <w:rsid w:val="00604CB0"/>
    <w:rsid w:val="0061016E"/>
    <w:rsid w:val="00615156"/>
    <w:rsid w:val="00616A6C"/>
    <w:rsid w:val="0062226B"/>
    <w:rsid w:val="00623A5A"/>
    <w:rsid w:val="00624438"/>
    <w:rsid w:val="00624EB2"/>
    <w:rsid w:val="00624EFD"/>
    <w:rsid w:val="00630299"/>
    <w:rsid w:val="006308BC"/>
    <w:rsid w:val="0063248B"/>
    <w:rsid w:val="00632C2E"/>
    <w:rsid w:val="00634753"/>
    <w:rsid w:val="00636157"/>
    <w:rsid w:val="00636360"/>
    <w:rsid w:val="006375D5"/>
    <w:rsid w:val="00637E4A"/>
    <w:rsid w:val="006412FB"/>
    <w:rsid w:val="00641C5F"/>
    <w:rsid w:val="00641D72"/>
    <w:rsid w:val="00644285"/>
    <w:rsid w:val="00646EBD"/>
    <w:rsid w:val="00650569"/>
    <w:rsid w:val="0065060A"/>
    <w:rsid w:val="00655694"/>
    <w:rsid w:val="006610E9"/>
    <w:rsid w:val="006620A8"/>
    <w:rsid w:val="00664010"/>
    <w:rsid w:val="006670E1"/>
    <w:rsid w:val="006707B8"/>
    <w:rsid w:val="00671617"/>
    <w:rsid w:val="00671A35"/>
    <w:rsid w:val="00674163"/>
    <w:rsid w:val="00675D5B"/>
    <w:rsid w:val="006763D2"/>
    <w:rsid w:val="00681BAF"/>
    <w:rsid w:val="00681E8B"/>
    <w:rsid w:val="00690572"/>
    <w:rsid w:val="00691CBC"/>
    <w:rsid w:val="00694AB6"/>
    <w:rsid w:val="00695483"/>
    <w:rsid w:val="0069554F"/>
    <w:rsid w:val="0069690C"/>
    <w:rsid w:val="006972D1"/>
    <w:rsid w:val="006A0D87"/>
    <w:rsid w:val="006A2204"/>
    <w:rsid w:val="006B03C0"/>
    <w:rsid w:val="006B31FC"/>
    <w:rsid w:val="006B459B"/>
    <w:rsid w:val="006C61DB"/>
    <w:rsid w:val="006C676B"/>
    <w:rsid w:val="006D2436"/>
    <w:rsid w:val="006D2CA7"/>
    <w:rsid w:val="006D5D52"/>
    <w:rsid w:val="006D5E09"/>
    <w:rsid w:val="006E2DDD"/>
    <w:rsid w:val="006E59D5"/>
    <w:rsid w:val="006E64AA"/>
    <w:rsid w:val="006F1203"/>
    <w:rsid w:val="006F3A6C"/>
    <w:rsid w:val="006F3C3D"/>
    <w:rsid w:val="006F4B7D"/>
    <w:rsid w:val="006F74C7"/>
    <w:rsid w:val="007003F6"/>
    <w:rsid w:val="00700F76"/>
    <w:rsid w:val="00701765"/>
    <w:rsid w:val="007028CB"/>
    <w:rsid w:val="0071146F"/>
    <w:rsid w:val="00711E7E"/>
    <w:rsid w:val="00713317"/>
    <w:rsid w:val="007136C4"/>
    <w:rsid w:val="00713C84"/>
    <w:rsid w:val="00715005"/>
    <w:rsid w:val="00717ED5"/>
    <w:rsid w:val="00721EBD"/>
    <w:rsid w:val="00722D82"/>
    <w:rsid w:val="00726B7F"/>
    <w:rsid w:val="007275E1"/>
    <w:rsid w:val="00732B9F"/>
    <w:rsid w:val="007340DB"/>
    <w:rsid w:val="00736EA3"/>
    <w:rsid w:val="0073720E"/>
    <w:rsid w:val="007401FB"/>
    <w:rsid w:val="007421CF"/>
    <w:rsid w:val="00743043"/>
    <w:rsid w:val="0074485A"/>
    <w:rsid w:val="00744ECD"/>
    <w:rsid w:val="007471B2"/>
    <w:rsid w:val="007524F4"/>
    <w:rsid w:val="007535E7"/>
    <w:rsid w:val="0075666E"/>
    <w:rsid w:val="007571CA"/>
    <w:rsid w:val="0076135C"/>
    <w:rsid w:val="00762C4C"/>
    <w:rsid w:val="00762CC0"/>
    <w:rsid w:val="00764517"/>
    <w:rsid w:val="00772A80"/>
    <w:rsid w:val="00775077"/>
    <w:rsid w:val="00775132"/>
    <w:rsid w:val="00782035"/>
    <w:rsid w:val="00782F1D"/>
    <w:rsid w:val="0078367A"/>
    <w:rsid w:val="00784318"/>
    <w:rsid w:val="007846C0"/>
    <w:rsid w:val="00785CA7"/>
    <w:rsid w:val="00786B04"/>
    <w:rsid w:val="007905A7"/>
    <w:rsid w:val="007913B0"/>
    <w:rsid w:val="00792CD5"/>
    <w:rsid w:val="007960A6"/>
    <w:rsid w:val="007A0953"/>
    <w:rsid w:val="007A1FF6"/>
    <w:rsid w:val="007B2475"/>
    <w:rsid w:val="007B5F88"/>
    <w:rsid w:val="007C0B2E"/>
    <w:rsid w:val="007C1126"/>
    <w:rsid w:val="007C1BAD"/>
    <w:rsid w:val="007C2445"/>
    <w:rsid w:val="007C38BA"/>
    <w:rsid w:val="007C3C1A"/>
    <w:rsid w:val="007C44B4"/>
    <w:rsid w:val="007C5EF5"/>
    <w:rsid w:val="007C669F"/>
    <w:rsid w:val="007C6A1E"/>
    <w:rsid w:val="007D18D7"/>
    <w:rsid w:val="007D63F3"/>
    <w:rsid w:val="007D6C90"/>
    <w:rsid w:val="007D756D"/>
    <w:rsid w:val="007E02A3"/>
    <w:rsid w:val="007E153E"/>
    <w:rsid w:val="007E3F76"/>
    <w:rsid w:val="007E47C4"/>
    <w:rsid w:val="007E6632"/>
    <w:rsid w:val="007F0409"/>
    <w:rsid w:val="007F1DA5"/>
    <w:rsid w:val="007F4E5A"/>
    <w:rsid w:val="00801603"/>
    <w:rsid w:val="008025D8"/>
    <w:rsid w:val="008029EF"/>
    <w:rsid w:val="00803435"/>
    <w:rsid w:val="00803DAA"/>
    <w:rsid w:val="00805321"/>
    <w:rsid w:val="0080671F"/>
    <w:rsid w:val="00812369"/>
    <w:rsid w:val="00814724"/>
    <w:rsid w:val="00814961"/>
    <w:rsid w:val="00822C03"/>
    <w:rsid w:val="00830947"/>
    <w:rsid w:val="00832A84"/>
    <w:rsid w:val="00833F0B"/>
    <w:rsid w:val="008346ED"/>
    <w:rsid w:val="0083721D"/>
    <w:rsid w:val="00843436"/>
    <w:rsid w:val="00845399"/>
    <w:rsid w:val="00847A57"/>
    <w:rsid w:val="00847BD2"/>
    <w:rsid w:val="008500E8"/>
    <w:rsid w:val="00851E11"/>
    <w:rsid w:val="008533D8"/>
    <w:rsid w:val="00855A7D"/>
    <w:rsid w:val="008569DB"/>
    <w:rsid w:val="00860FD2"/>
    <w:rsid w:val="00861683"/>
    <w:rsid w:val="0086286C"/>
    <w:rsid w:val="008645F0"/>
    <w:rsid w:val="00865AF9"/>
    <w:rsid w:val="00865F4F"/>
    <w:rsid w:val="00873937"/>
    <w:rsid w:val="00873D08"/>
    <w:rsid w:val="00873E12"/>
    <w:rsid w:val="00873F14"/>
    <w:rsid w:val="00876DC8"/>
    <w:rsid w:val="00882766"/>
    <w:rsid w:val="00886C39"/>
    <w:rsid w:val="00887F7E"/>
    <w:rsid w:val="00887F83"/>
    <w:rsid w:val="00890EFA"/>
    <w:rsid w:val="008B1E3D"/>
    <w:rsid w:val="008B2E48"/>
    <w:rsid w:val="008B43CC"/>
    <w:rsid w:val="008B4D0A"/>
    <w:rsid w:val="008B6629"/>
    <w:rsid w:val="008C182D"/>
    <w:rsid w:val="008C2AA2"/>
    <w:rsid w:val="008C4E78"/>
    <w:rsid w:val="008D2404"/>
    <w:rsid w:val="008D25CE"/>
    <w:rsid w:val="008D2A0D"/>
    <w:rsid w:val="008D7AF6"/>
    <w:rsid w:val="008E0F95"/>
    <w:rsid w:val="008E41B2"/>
    <w:rsid w:val="008F0D4A"/>
    <w:rsid w:val="008F1B6D"/>
    <w:rsid w:val="008F4ABC"/>
    <w:rsid w:val="008F52E8"/>
    <w:rsid w:val="008F644F"/>
    <w:rsid w:val="009002D4"/>
    <w:rsid w:val="009022C7"/>
    <w:rsid w:val="00906148"/>
    <w:rsid w:val="009124E4"/>
    <w:rsid w:val="009126CA"/>
    <w:rsid w:val="009128E7"/>
    <w:rsid w:val="009174C3"/>
    <w:rsid w:val="00920C85"/>
    <w:rsid w:val="009219ED"/>
    <w:rsid w:val="00921BE1"/>
    <w:rsid w:val="0093213B"/>
    <w:rsid w:val="009365BB"/>
    <w:rsid w:val="00937E12"/>
    <w:rsid w:val="00946741"/>
    <w:rsid w:val="009468E8"/>
    <w:rsid w:val="00946D49"/>
    <w:rsid w:val="009506F7"/>
    <w:rsid w:val="00950D63"/>
    <w:rsid w:val="00951548"/>
    <w:rsid w:val="009534E6"/>
    <w:rsid w:val="00960999"/>
    <w:rsid w:val="009665C9"/>
    <w:rsid w:val="00970DCE"/>
    <w:rsid w:val="00971703"/>
    <w:rsid w:val="00972ED7"/>
    <w:rsid w:val="00980AA6"/>
    <w:rsid w:val="0098242B"/>
    <w:rsid w:val="00982ADE"/>
    <w:rsid w:val="00982DCE"/>
    <w:rsid w:val="00983194"/>
    <w:rsid w:val="00986EBC"/>
    <w:rsid w:val="009A35DA"/>
    <w:rsid w:val="009A383F"/>
    <w:rsid w:val="009A5D0B"/>
    <w:rsid w:val="009A6F42"/>
    <w:rsid w:val="009B2BFE"/>
    <w:rsid w:val="009B3D64"/>
    <w:rsid w:val="009B7562"/>
    <w:rsid w:val="009C20DC"/>
    <w:rsid w:val="009C3D7E"/>
    <w:rsid w:val="009D42C6"/>
    <w:rsid w:val="009D6312"/>
    <w:rsid w:val="009E0DA3"/>
    <w:rsid w:val="009E6911"/>
    <w:rsid w:val="009E7A5A"/>
    <w:rsid w:val="009F36ED"/>
    <w:rsid w:val="009F4173"/>
    <w:rsid w:val="00A018B1"/>
    <w:rsid w:val="00A02341"/>
    <w:rsid w:val="00A0662F"/>
    <w:rsid w:val="00A10819"/>
    <w:rsid w:val="00A11D80"/>
    <w:rsid w:val="00A1310A"/>
    <w:rsid w:val="00A162D2"/>
    <w:rsid w:val="00A2347C"/>
    <w:rsid w:val="00A31CB8"/>
    <w:rsid w:val="00A34FA2"/>
    <w:rsid w:val="00A4151F"/>
    <w:rsid w:val="00A41C8C"/>
    <w:rsid w:val="00A4202A"/>
    <w:rsid w:val="00A43C9D"/>
    <w:rsid w:val="00A44761"/>
    <w:rsid w:val="00A47051"/>
    <w:rsid w:val="00A476DA"/>
    <w:rsid w:val="00A51DA7"/>
    <w:rsid w:val="00A54D47"/>
    <w:rsid w:val="00A61BEF"/>
    <w:rsid w:val="00A642DE"/>
    <w:rsid w:val="00A6645E"/>
    <w:rsid w:val="00A74141"/>
    <w:rsid w:val="00A76F05"/>
    <w:rsid w:val="00A812FD"/>
    <w:rsid w:val="00A823C8"/>
    <w:rsid w:val="00A82FF8"/>
    <w:rsid w:val="00A83A09"/>
    <w:rsid w:val="00A85DCA"/>
    <w:rsid w:val="00A936D8"/>
    <w:rsid w:val="00A96442"/>
    <w:rsid w:val="00A979E4"/>
    <w:rsid w:val="00AA4DA4"/>
    <w:rsid w:val="00AA6866"/>
    <w:rsid w:val="00AB247B"/>
    <w:rsid w:val="00AB308D"/>
    <w:rsid w:val="00AB4B67"/>
    <w:rsid w:val="00AB4E5A"/>
    <w:rsid w:val="00AB5091"/>
    <w:rsid w:val="00AB59DF"/>
    <w:rsid w:val="00AB5A2F"/>
    <w:rsid w:val="00AB6D72"/>
    <w:rsid w:val="00AC014B"/>
    <w:rsid w:val="00AC4183"/>
    <w:rsid w:val="00AC439A"/>
    <w:rsid w:val="00AC5775"/>
    <w:rsid w:val="00AC613C"/>
    <w:rsid w:val="00AC6D87"/>
    <w:rsid w:val="00AD0326"/>
    <w:rsid w:val="00AD304F"/>
    <w:rsid w:val="00AD3761"/>
    <w:rsid w:val="00AD45D2"/>
    <w:rsid w:val="00AD4FCF"/>
    <w:rsid w:val="00AE6C39"/>
    <w:rsid w:val="00AE7021"/>
    <w:rsid w:val="00AF0617"/>
    <w:rsid w:val="00AF0D7C"/>
    <w:rsid w:val="00AF3A8F"/>
    <w:rsid w:val="00AF40AA"/>
    <w:rsid w:val="00AF5807"/>
    <w:rsid w:val="00B008C2"/>
    <w:rsid w:val="00B00C4C"/>
    <w:rsid w:val="00B04AB8"/>
    <w:rsid w:val="00B14A98"/>
    <w:rsid w:val="00B14F9C"/>
    <w:rsid w:val="00B15458"/>
    <w:rsid w:val="00B1708C"/>
    <w:rsid w:val="00B22F2B"/>
    <w:rsid w:val="00B27A98"/>
    <w:rsid w:val="00B31953"/>
    <w:rsid w:val="00B31C03"/>
    <w:rsid w:val="00B360DD"/>
    <w:rsid w:val="00B403D0"/>
    <w:rsid w:val="00B40C75"/>
    <w:rsid w:val="00B53D2B"/>
    <w:rsid w:val="00B53ED2"/>
    <w:rsid w:val="00B5442E"/>
    <w:rsid w:val="00B54A11"/>
    <w:rsid w:val="00B54B6F"/>
    <w:rsid w:val="00B572AD"/>
    <w:rsid w:val="00B661DD"/>
    <w:rsid w:val="00B70C97"/>
    <w:rsid w:val="00B737FB"/>
    <w:rsid w:val="00B756BA"/>
    <w:rsid w:val="00B8102F"/>
    <w:rsid w:val="00B82CA9"/>
    <w:rsid w:val="00B8301C"/>
    <w:rsid w:val="00B83D06"/>
    <w:rsid w:val="00B84684"/>
    <w:rsid w:val="00B84CAE"/>
    <w:rsid w:val="00B850D4"/>
    <w:rsid w:val="00B85FF9"/>
    <w:rsid w:val="00B87C87"/>
    <w:rsid w:val="00B94317"/>
    <w:rsid w:val="00B9559F"/>
    <w:rsid w:val="00B955D2"/>
    <w:rsid w:val="00BA1DA5"/>
    <w:rsid w:val="00BA1E62"/>
    <w:rsid w:val="00BA4038"/>
    <w:rsid w:val="00BA6FF4"/>
    <w:rsid w:val="00BB5C37"/>
    <w:rsid w:val="00BC0184"/>
    <w:rsid w:val="00BC0D86"/>
    <w:rsid w:val="00BC20AC"/>
    <w:rsid w:val="00BC24DA"/>
    <w:rsid w:val="00BC4A31"/>
    <w:rsid w:val="00BD1A9F"/>
    <w:rsid w:val="00BD2A2E"/>
    <w:rsid w:val="00BF053C"/>
    <w:rsid w:val="00BF655F"/>
    <w:rsid w:val="00C01865"/>
    <w:rsid w:val="00C01E3F"/>
    <w:rsid w:val="00C03485"/>
    <w:rsid w:val="00C038E0"/>
    <w:rsid w:val="00C059B8"/>
    <w:rsid w:val="00C062F2"/>
    <w:rsid w:val="00C06BA7"/>
    <w:rsid w:val="00C06C15"/>
    <w:rsid w:val="00C07F7A"/>
    <w:rsid w:val="00C11EE9"/>
    <w:rsid w:val="00C1272A"/>
    <w:rsid w:val="00C129FD"/>
    <w:rsid w:val="00C14538"/>
    <w:rsid w:val="00C1510F"/>
    <w:rsid w:val="00C21ED7"/>
    <w:rsid w:val="00C2271D"/>
    <w:rsid w:val="00C24634"/>
    <w:rsid w:val="00C249CA"/>
    <w:rsid w:val="00C26384"/>
    <w:rsid w:val="00C2693A"/>
    <w:rsid w:val="00C27A38"/>
    <w:rsid w:val="00C27CF6"/>
    <w:rsid w:val="00C31243"/>
    <w:rsid w:val="00C31264"/>
    <w:rsid w:val="00C349E6"/>
    <w:rsid w:val="00C34D43"/>
    <w:rsid w:val="00C3551A"/>
    <w:rsid w:val="00C35C03"/>
    <w:rsid w:val="00C40749"/>
    <w:rsid w:val="00C40CC1"/>
    <w:rsid w:val="00C41724"/>
    <w:rsid w:val="00C43F6E"/>
    <w:rsid w:val="00C44F3E"/>
    <w:rsid w:val="00C50CCE"/>
    <w:rsid w:val="00C53892"/>
    <w:rsid w:val="00C54731"/>
    <w:rsid w:val="00C60F8B"/>
    <w:rsid w:val="00C61FE5"/>
    <w:rsid w:val="00C62F95"/>
    <w:rsid w:val="00C66050"/>
    <w:rsid w:val="00C67510"/>
    <w:rsid w:val="00C74C9A"/>
    <w:rsid w:val="00C74D6D"/>
    <w:rsid w:val="00C74E00"/>
    <w:rsid w:val="00C755A6"/>
    <w:rsid w:val="00C7672C"/>
    <w:rsid w:val="00C8075B"/>
    <w:rsid w:val="00C8100B"/>
    <w:rsid w:val="00C81832"/>
    <w:rsid w:val="00C85BE9"/>
    <w:rsid w:val="00C86791"/>
    <w:rsid w:val="00C869D7"/>
    <w:rsid w:val="00C93A64"/>
    <w:rsid w:val="00C93D92"/>
    <w:rsid w:val="00C95C44"/>
    <w:rsid w:val="00C95F2A"/>
    <w:rsid w:val="00CA3DA6"/>
    <w:rsid w:val="00CA47E7"/>
    <w:rsid w:val="00CA5EB3"/>
    <w:rsid w:val="00CB0A6C"/>
    <w:rsid w:val="00CB0F99"/>
    <w:rsid w:val="00CB232E"/>
    <w:rsid w:val="00CB32FE"/>
    <w:rsid w:val="00CB63DE"/>
    <w:rsid w:val="00CB649A"/>
    <w:rsid w:val="00CC32DB"/>
    <w:rsid w:val="00CC436E"/>
    <w:rsid w:val="00CC59A8"/>
    <w:rsid w:val="00CC5E1A"/>
    <w:rsid w:val="00CC7513"/>
    <w:rsid w:val="00CD406B"/>
    <w:rsid w:val="00CD66A9"/>
    <w:rsid w:val="00CE125E"/>
    <w:rsid w:val="00CE17E8"/>
    <w:rsid w:val="00CE2701"/>
    <w:rsid w:val="00CE2881"/>
    <w:rsid w:val="00CE3E7D"/>
    <w:rsid w:val="00CE44EB"/>
    <w:rsid w:val="00CE7522"/>
    <w:rsid w:val="00CF1F24"/>
    <w:rsid w:val="00CF2DDE"/>
    <w:rsid w:val="00CF673E"/>
    <w:rsid w:val="00CF6891"/>
    <w:rsid w:val="00D00A3C"/>
    <w:rsid w:val="00D03024"/>
    <w:rsid w:val="00D04818"/>
    <w:rsid w:val="00D0782D"/>
    <w:rsid w:val="00D07EF5"/>
    <w:rsid w:val="00D108E7"/>
    <w:rsid w:val="00D10FAF"/>
    <w:rsid w:val="00D14242"/>
    <w:rsid w:val="00D14BEB"/>
    <w:rsid w:val="00D14C29"/>
    <w:rsid w:val="00D15721"/>
    <w:rsid w:val="00D1656D"/>
    <w:rsid w:val="00D20ADF"/>
    <w:rsid w:val="00D21DA7"/>
    <w:rsid w:val="00D25320"/>
    <w:rsid w:val="00D32066"/>
    <w:rsid w:val="00D325DE"/>
    <w:rsid w:val="00D32C8D"/>
    <w:rsid w:val="00D33F03"/>
    <w:rsid w:val="00D37D79"/>
    <w:rsid w:val="00D40F39"/>
    <w:rsid w:val="00D4473F"/>
    <w:rsid w:val="00D448CC"/>
    <w:rsid w:val="00D449D6"/>
    <w:rsid w:val="00D473EF"/>
    <w:rsid w:val="00D56B78"/>
    <w:rsid w:val="00D61EE4"/>
    <w:rsid w:val="00D61F38"/>
    <w:rsid w:val="00D62157"/>
    <w:rsid w:val="00D62560"/>
    <w:rsid w:val="00D62D20"/>
    <w:rsid w:val="00D664BF"/>
    <w:rsid w:val="00D7450C"/>
    <w:rsid w:val="00D843B7"/>
    <w:rsid w:val="00D848AB"/>
    <w:rsid w:val="00D8619A"/>
    <w:rsid w:val="00D94674"/>
    <w:rsid w:val="00DA6127"/>
    <w:rsid w:val="00DB1668"/>
    <w:rsid w:val="00DB2646"/>
    <w:rsid w:val="00DB4D57"/>
    <w:rsid w:val="00DB540C"/>
    <w:rsid w:val="00DB5772"/>
    <w:rsid w:val="00DC5929"/>
    <w:rsid w:val="00DC65BE"/>
    <w:rsid w:val="00DD1541"/>
    <w:rsid w:val="00DD478B"/>
    <w:rsid w:val="00DD75FE"/>
    <w:rsid w:val="00DE0F43"/>
    <w:rsid w:val="00DE2C4B"/>
    <w:rsid w:val="00DE3B40"/>
    <w:rsid w:val="00DE6ED6"/>
    <w:rsid w:val="00DF03AC"/>
    <w:rsid w:val="00DF225C"/>
    <w:rsid w:val="00DF6C14"/>
    <w:rsid w:val="00E00865"/>
    <w:rsid w:val="00E00E91"/>
    <w:rsid w:val="00E02B6F"/>
    <w:rsid w:val="00E05447"/>
    <w:rsid w:val="00E13F65"/>
    <w:rsid w:val="00E147F0"/>
    <w:rsid w:val="00E15C8B"/>
    <w:rsid w:val="00E2172C"/>
    <w:rsid w:val="00E3382E"/>
    <w:rsid w:val="00E33B5A"/>
    <w:rsid w:val="00E3535C"/>
    <w:rsid w:val="00E4312E"/>
    <w:rsid w:val="00E466CF"/>
    <w:rsid w:val="00E47057"/>
    <w:rsid w:val="00E513B7"/>
    <w:rsid w:val="00E52374"/>
    <w:rsid w:val="00E53CB6"/>
    <w:rsid w:val="00E5455A"/>
    <w:rsid w:val="00E5652A"/>
    <w:rsid w:val="00E57DBC"/>
    <w:rsid w:val="00E60CD9"/>
    <w:rsid w:val="00E61AF6"/>
    <w:rsid w:val="00E6504E"/>
    <w:rsid w:val="00E65ACE"/>
    <w:rsid w:val="00E66A92"/>
    <w:rsid w:val="00E67FFC"/>
    <w:rsid w:val="00E81D04"/>
    <w:rsid w:val="00E900D1"/>
    <w:rsid w:val="00E90D4A"/>
    <w:rsid w:val="00E94E5E"/>
    <w:rsid w:val="00E9566C"/>
    <w:rsid w:val="00E95E5D"/>
    <w:rsid w:val="00E96122"/>
    <w:rsid w:val="00E96A2C"/>
    <w:rsid w:val="00EA2A38"/>
    <w:rsid w:val="00EA4D2D"/>
    <w:rsid w:val="00EB09F9"/>
    <w:rsid w:val="00EB2C23"/>
    <w:rsid w:val="00EB3DBF"/>
    <w:rsid w:val="00EB6E34"/>
    <w:rsid w:val="00EB6FD9"/>
    <w:rsid w:val="00EB7A40"/>
    <w:rsid w:val="00EC4C45"/>
    <w:rsid w:val="00EC6D43"/>
    <w:rsid w:val="00ED345D"/>
    <w:rsid w:val="00ED529A"/>
    <w:rsid w:val="00EE1B69"/>
    <w:rsid w:val="00EE24D9"/>
    <w:rsid w:val="00EE6853"/>
    <w:rsid w:val="00EF2B9D"/>
    <w:rsid w:val="00EF4173"/>
    <w:rsid w:val="00EF5DA3"/>
    <w:rsid w:val="00EF657A"/>
    <w:rsid w:val="00EF7C5D"/>
    <w:rsid w:val="00F017F4"/>
    <w:rsid w:val="00F03B2E"/>
    <w:rsid w:val="00F070A2"/>
    <w:rsid w:val="00F13784"/>
    <w:rsid w:val="00F13F63"/>
    <w:rsid w:val="00F14AF6"/>
    <w:rsid w:val="00F1696B"/>
    <w:rsid w:val="00F20A50"/>
    <w:rsid w:val="00F22BA8"/>
    <w:rsid w:val="00F23DC9"/>
    <w:rsid w:val="00F24286"/>
    <w:rsid w:val="00F2764D"/>
    <w:rsid w:val="00F27F46"/>
    <w:rsid w:val="00F30C08"/>
    <w:rsid w:val="00F31C88"/>
    <w:rsid w:val="00F32C28"/>
    <w:rsid w:val="00F3606C"/>
    <w:rsid w:val="00F502C9"/>
    <w:rsid w:val="00F51F81"/>
    <w:rsid w:val="00F52CF1"/>
    <w:rsid w:val="00F56BAE"/>
    <w:rsid w:val="00F60276"/>
    <w:rsid w:val="00F604E9"/>
    <w:rsid w:val="00F60CB9"/>
    <w:rsid w:val="00F63D0A"/>
    <w:rsid w:val="00F644A0"/>
    <w:rsid w:val="00F65351"/>
    <w:rsid w:val="00F65EA0"/>
    <w:rsid w:val="00F729C4"/>
    <w:rsid w:val="00F72FFE"/>
    <w:rsid w:val="00F73B06"/>
    <w:rsid w:val="00F76D56"/>
    <w:rsid w:val="00F816D4"/>
    <w:rsid w:val="00F83EDB"/>
    <w:rsid w:val="00F84F7C"/>
    <w:rsid w:val="00F86EF7"/>
    <w:rsid w:val="00F918EB"/>
    <w:rsid w:val="00F936F0"/>
    <w:rsid w:val="00F974BF"/>
    <w:rsid w:val="00FA37ED"/>
    <w:rsid w:val="00FA71F3"/>
    <w:rsid w:val="00FB2829"/>
    <w:rsid w:val="00FB2DEB"/>
    <w:rsid w:val="00FB3798"/>
    <w:rsid w:val="00FB754A"/>
    <w:rsid w:val="00FC28CB"/>
    <w:rsid w:val="00FC5B29"/>
    <w:rsid w:val="00FD5D99"/>
    <w:rsid w:val="00FE1999"/>
    <w:rsid w:val="00FE78A5"/>
    <w:rsid w:val="00FF1489"/>
    <w:rsid w:val="00FF2980"/>
    <w:rsid w:val="00FF470D"/>
    <w:rsid w:val="00FF49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E3156"/>
  <w15:docId w15:val="{A4D8A730-7FD8-4D34-9326-6CD7D1E3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6B3"/>
    <w:rPr>
      <w:rFonts w:eastAsiaTheme="minorEastAsia"/>
      <w:lang w:bidi="en-US"/>
    </w:rPr>
  </w:style>
  <w:style w:type="paragraph" w:styleId="Heading1">
    <w:name w:val="heading 1"/>
    <w:basedOn w:val="Normal"/>
    <w:link w:val="Heading1Char"/>
    <w:uiPriority w:val="9"/>
    <w:qFormat/>
    <w:rsid w:val="00CD406B"/>
    <w:pPr>
      <w:spacing w:before="100" w:beforeAutospacing="1" w:after="100" w:afterAutospacing="1"/>
      <w:outlineLvl w:val="0"/>
    </w:pPr>
    <w:rPr>
      <w:rFonts w:eastAsia="Times New Roman"/>
      <w:b/>
      <w:bCs/>
      <w:kern w:val="36"/>
      <w:sz w:val="48"/>
      <w:szCs w:val="48"/>
      <w:lang w:eastAsia="en-GB" w:bidi="ar-SA"/>
    </w:rPr>
  </w:style>
  <w:style w:type="paragraph" w:styleId="Heading3">
    <w:name w:val="heading 3"/>
    <w:basedOn w:val="Normal"/>
    <w:next w:val="Normal"/>
    <w:link w:val="Heading3Char"/>
    <w:uiPriority w:val="9"/>
    <w:semiHidden/>
    <w:unhideWhenUsed/>
    <w:qFormat/>
    <w:rsid w:val="00425EB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6B3"/>
    <w:rPr>
      <w:color w:val="0000FF" w:themeColor="hyperlink"/>
      <w:u w:val="single"/>
    </w:rPr>
  </w:style>
  <w:style w:type="paragraph" w:styleId="BalloonText">
    <w:name w:val="Balloon Text"/>
    <w:basedOn w:val="Normal"/>
    <w:link w:val="BalloonTextChar"/>
    <w:uiPriority w:val="99"/>
    <w:semiHidden/>
    <w:unhideWhenUsed/>
    <w:rsid w:val="000676B3"/>
    <w:rPr>
      <w:rFonts w:ascii="Tahoma" w:hAnsi="Tahoma" w:cs="Tahoma"/>
      <w:sz w:val="16"/>
      <w:szCs w:val="16"/>
    </w:rPr>
  </w:style>
  <w:style w:type="character" w:customStyle="1" w:styleId="BalloonTextChar">
    <w:name w:val="Balloon Text Char"/>
    <w:basedOn w:val="DefaultParagraphFont"/>
    <w:link w:val="BalloonText"/>
    <w:uiPriority w:val="99"/>
    <w:semiHidden/>
    <w:rsid w:val="000676B3"/>
    <w:rPr>
      <w:rFonts w:ascii="Tahoma" w:eastAsiaTheme="minorEastAsia" w:hAnsi="Tahoma" w:cs="Tahoma"/>
      <w:sz w:val="16"/>
      <w:szCs w:val="16"/>
      <w:lang w:bidi="en-US"/>
    </w:rPr>
  </w:style>
  <w:style w:type="character" w:styleId="CommentReference">
    <w:name w:val="annotation reference"/>
    <w:basedOn w:val="DefaultParagraphFont"/>
    <w:uiPriority w:val="99"/>
    <w:semiHidden/>
    <w:unhideWhenUsed/>
    <w:rsid w:val="000676B3"/>
    <w:rPr>
      <w:sz w:val="16"/>
      <w:szCs w:val="16"/>
    </w:rPr>
  </w:style>
  <w:style w:type="paragraph" w:styleId="CommentText">
    <w:name w:val="annotation text"/>
    <w:basedOn w:val="Normal"/>
    <w:link w:val="CommentTextChar"/>
    <w:uiPriority w:val="99"/>
    <w:semiHidden/>
    <w:unhideWhenUsed/>
    <w:rsid w:val="000676B3"/>
    <w:rPr>
      <w:sz w:val="20"/>
      <w:szCs w:val="20"/>
    </w:rPr>
  </w:style>
  <w:style w:type="character" w:customStyle="1" w:styleId="CommentTextChar">
    <w:name w:val="Comment Text Char"/>
    <w:basedOn w:val="DefaultParagraphFont"/>
    <w:link w:val="CommentText"/>
    <w:uiPriority w:val="99"/>
    <w:semiHidden/>
    <w:rsid w:val="000676B3"/>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0676B3"/>
    <w:rPr>
      <w:b/>
      <w:bCs/>
    </w:rPr>
  </w:style>
  <w:style w:type="character" w:customStyle="1" w:styleId="CommentSubjectChar">
    <w:name w:val="Comment Subject Char"/>
    <w:basedOn w:val="CommentTextChar"/>
    <w:link w:val="CommentSubject"/>
    <w:uiPriority w:val="99"/>
    <w:semiHidden/>
    <w:rsid w:val="000676B3"/>
    <w:rPr>
      <w:rFonts w:eastAsiaTheme="minorEastAsia"/>
      <w:b/>
      <w:bCs/>
      <w:sz w:val="20"/>
      <w:szCs w:val="20"/>
      <w:lang w:bidi="en-US"/>
    </w:rPr>
  </w:style>
  <w:style w:type="paragraph" w:styleId="ListParagraph">
    <w:name w:val="List Paragraph"/>
    <w:basedOn w:val="Normal"/>
    <w:uiPriority w:val="34"/>
    <w:qFormat/>
    <w:rsid w:val="000676B3"/>
    <w:pPr>
      <w:ind w:left="720"/>
      <w:contextualSpacing/>
    </w:pPr>
  </w:style>
  <w:style w:type="character" w:customStyle="1" w:styleId="Heading1Char">
    <w:name w:val="Heading 1 Char"/>
    <w:basedOn w:val="DefaultParagraphFont"/>
    <w:link w:val="Heading1"/>
    <w:uiPriority w:val="9"/>
    <w:rsid w:val="00CD406B"/>
    <w:rPr>
      <w:rFonts w:eastAsia="Times New Roman"/>
      <w:b/>
      <w:bCs/>
      <w:kern w:val="36"/>
      <w:sz w:val="48"/>
      <w:szCs w:val="48"/>
      <w:lang w:eastAsia="en-GB"/>
    </w:rPr>
  </w:style>
  <w:style w:type="paragraph" w:styleId="EndnoteText">
    <w:name w:val="endnote text"/>
    <w:basedOn w:val="Normal"/>
    <w:link w:val="EndnoteTextChar"/>
    <w:uiPriority w:val="99"/>
    <w:semiHidden/>
    <w:unhideWhenUsed/>
    <w:rsid w:val="00C34D43"/>
    <w:rPr>
      <w:sz w:val="20"/>
      <w:szCs w:val="20"/>
    </w:rPr>
  </w:style>
  <w:style w:type="character" w:customStyle="1" w:styleId="EndnoteTextChar">
    <w:name w:val="Endnote Text Char"/>
    <w:basedOn w:val="DefaultParagraphFont"/>
    <w:link w:val="EndnoteText"/>
    <w:uiPriority w:val="99"/>
    <w:semiHidden/>
    <w:rsid w:val="00C34D43"/>
    <w:rPr>
      <w:rFonts w:eastAsiaTheme="minorEastAsia"/>
      <w:sz w:val="20"/>
      <w:szCs w:val="20"/>
      <w:lang w:bidi="en-US"/>
    </w:rPr>
  </w:style>
  <w:style w:type="character" w:styleId="EndnoteReference">
    <w:name w:val="endnote reference"/>
    <w:basedOn w:val="DefaultParagraphFont"/>
    <w:uiPriority w:val="99"/>
    <w:semiHidden/>
    <w:unhideWhenUsed/>
    <w:rsid w:val="00C34D43"/>
    <w:rPr>
      <w:vertAlign w:val="superscript"/>
    </w:rPr>
  </w:style>
  <w:style w:type="paragraph" w:styleId="FootnoteText">
    <w:name w:val="footnote text"/>
    <w:basedOn w:val="Normal"/>
    <w:link w:val="FootnoteTextChar"/>
    <w:uiPriority w:val="99"/>
    <w:semiHidden/>
    <w:unhideWhenUsed/>
    <w:rsid w:val="00C34D43"/>
    <w:rPr>
      <w:sz w:val="20"/>
      <w:szCs w:val="20"/>
    </w:rPr>
  </w:style>
  <w:style w:type="character" w:customStyle="1" w:styleId="FootnoteTextChar">
    <w:name w:val="Footnote Text Char"/>
    <w:basedOn w:val="DefaultParagraphFont"/>
    <w:link w:val="FootnoteText"/>
    <w:uiPriority w:val="99"/>
    <w:semiHidden/>
    <w:rsid w:val="00C34D43"/>
    <w:rPr>
      <w:rFonts w:eastAsiaTheme="minorEastAsia"/>
      <w:sz w:val="20"/>
      <w:szCs w:val="20"/>
      <w:lang w:bidi="en-US"/>
    </w:rPr>
  </w:style>
  <w:style w:type="character" w:styleId="FootnoteReference">
    <w:name w:val="footnote reference"/>
    <w:basedOn w:val="DefaultParagraphFont"/>
    <w:uiPriority w:val="99"/>
    <w:semiHidden/>
    <w:unhideWhenUsed/>
    <w:rsid w:val="00C34D43"/>
    <w:rPr>
      <w:vertAlign w:val="superscript"/>
    </w:rPr>
  </w:style>
  <w:style w:type="paragraph" w:customStyle="1" w:styleId="QUOTEBULLET">
    <w:name w:val="QUOTE BULLET"/>
    <w:basedOn w:val="Normal"/>
    <w:qFormat/>
    <w:rsid w:val="00CB32FE"/>
    <w:pPr>
      <w:spacing w:before="20" w:after="20"/>
      <w:ind w:left="964" w:right="510" w:hanging="454"/>
      <w:jc w:val="both"/>
    </w:pPr>
    <w:rPr>
      <w:rFonts w:eastAsia="Times New Roman" w:cstheme="majorBidi"/>
      <w:lang w:bidi="ar-SA"/>
    </w:rPr>
  </w:style>
  <w:style w:type="paragraph" w:customStyle="1" w:styleId="REFS">
    <w:name w:val="REFS"/>
    <w:basedOn w:val="Normal"/>
    <w:qFormat/>
    <w:rsid w:val="00E95E5D"/>
    <w:pPr>
      <w:spacing w:before="80"/>
      <w:ind w:left="1050" w:hanging="1008"/>
    </w:pPr>
    <w:rPr>
      <w:rFonts w:eastAsia="Calibri" w:cstheme="minorBidi"/>
      <w:bCs/>
      <w:color w:val="000000"/>
      <w:lang w:val="en-US" w:bidi="ar-SA"/>
    </w:rPr>
  </w:style>
  <w:style w:type="character" w:customStyle="1" w:styleId="Heading3Char">
    <w:name w:val="Heading 3 Char"/>
    <w:basedOn w:val="DefaultParagraphFont"/>
    <w:link w:val="Heading3"/>
    <w:uiPriority w:val="9"/>
    <w:semiHidden/>
    <w:rsid w:val="00425EBD"/>
    <w:rPr>
      <w:rFonts w:asciiTheme="majorHAnsi" w:eastAsiaTheme="majorEastAsia" w:hAnsiTheme="majorHAnsi" w:cstheme="majorBidi"/>
      <w:color w:val="243F60" w:themeColor="accent1" w:themeShade="7F"/>
      <w:lang w:bidi="en-US"/>
    </w:rPr>
  </w:style>
  <w:style w:type="paragraph" w:customStyle="1" w:styleId="11subheading">
    <w:name w:val="1.1 subheading"/>
    <w:basedOn w:val="Normal"/>
    <w:qFormat/>
    <w:rsid w:val="003F4B17"/>
    <w:pPr>
      <w:keepNext/>
      <w:tabs>
        <w:tab w:val="left" w:pos="540"/>
      </w:tabs>
      <w:spacing w:before="200"/>
      <w:ind w:right="14"/>
      <w:jc w:val="both"/>
    </w:pPr>
    <w:rPr>
      <w:rFonts w:ascii="Palatino" w:eastAsia="SimSun" w:hAnsi="Palatino"/>
      <w:b/>
      <w:bCs/>
      <w:color w:val="000000"/>
      <w:lang w:eastAsia="zh-CN" w:bidi="ar-SA"/>
    </w:rPr>
  </w:style>
  <w:style w:type="paragraph" w:customStyle="1" w:styleId="bibliointable">
    <w:name w:val="biblio in table"/>
    <w:basedOn w:val="Normal"/>
    <w:autoRedefine/>
    <w:qFormat/>
    <w:rsid w:val="002D1A30"/>
    <w:pPr>
      <w:keepLines/>
      <w:widowControl w:val="0"/>
      <w:tabs>
        <w:tab w:val="left" w:pos="891"/>
      </w:tabs>
    </w:pPr>
    <w:rPr>
      <w:rFonts w:asciiTheme="majorBidi" w:eastAsia="SimSun" w:hAnsiTheme="majorBidi" w:cstheme="majorBidi"/>
      <w:iCs/>
      <w:color w:val="000000"/>
      <w:lang w:eastAsia="zh-CN"/>
    </w:rPr>
  </w:style>
  <w:style w:type="character" w:customStyle="1" w:styleId="fontstyle01">
    <w:name w:val="fontstyle01"/>
    <w:basedOn w:val="DefaultParagraphFont"/>
    <w:rsid w:val="001D3B53"/>
    <w:rPr>
      <w:rFonts w:ascii="Calibri" w:hAnsi="Calibri" w:hint="default"/>
      <w:b/>
      <w:bCs/>
      <w:i w:val="0"/>
      <w:iCs w:val="0"/>
      <w:color w:val="000000"/>
      <w:sz w:val="22"/>
      <w:szCs w:val="22"/>
    </w:rPr>
  </w:style>
  <w:style w:type="character" w:customStyle="1" w:styleId="fn">
    <w:name w:val="fn"/>
    <w:basedOn w:val="DefaultParagraphFont"/>
    <w:rsid w:val="00E15C8B"/>
  </w:style>
  <w:style w:type="character" w:customStyle="1" w:styleId="Subtitle1">
    <w:name w:val="Subtitle1"/>
    <w:basedOn w:val="DefaultParagraphFont"/>
    <w:rsid w:val="00E15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5202">
      <w:bodyDiv w:val="1"/>
      <w:marLeft w:val="0"/>
      <w:marRight w:val="0"/>
      <w:marTop w:val="0"/>
      <w:marBottom w:val="0"/>
      <w:divBdr>
        <w:top w:val="none" w:sz="0" w:space="0" w:color="auto"/>
        <w:left w:val="none" w:sz="0" w:space="0" w:color="auto"/>
        <w:bottom w:val="none" w:sz="0" w:space="0" w:color="auto"/>
        <w:right w:val="none" w:sz="0" w:space="0" w:color="auto"/>
      </w:divBdr>
      <w:divsChild>
        <w:div w:id="503058485">
          <w:marLeft w:val="0"/>
          <w:marRight w:val="0"/>
          <w:marTop w:val="0"/>
          <w:marBottom w:val="0"/>
          <w:divBdr>
            <w:top w:val="none" w:sz="0" w:space="0" w:color="auto"/>
            <w:left w:val="none" w:sz="0" w:space="0" w:color="auto"/>
            <w:bottom w:val="none" w:sz="0" w:space="0" w:color="auto"/>
            <w:right w:val="none" w:sz="0" w:space="0" w:color="auto"/>
          </w:divBdr>
        </w:div>
        <w:div w:id="1268922991">
          <w:marLeft w:val="0"/>
          <w:marRight w:val="0"/>
          <w:marTop w:val="0"/>
          <w:marBottom w:val="0"/>
          <w:divBdr>
            <w:top w:val="none" w:sz="0" w:space="0" w:color="auto"/>
            <w:left w:val="none" w:sz="0" w:space="0" w:color="auto"/>
            <w:bottom w:val="none" w:sz="0" w:space="0" w:color="auto"/>
            <w:right w:val="none" w:sz="0" w:space="0" w:color="auto"/>
          </w:divBdr>
        </w:div>
        <w:div w:id="1580826402">
          <w:marLeft w:val="0"/>
          <w:marRight w:val="0"/>
          <w:marTop w:val="0"/>
          <w:marBottom w:val="0"/>
          <w:divBdr>
            <w:top w:val="none" w:sz="0" w:space="0" w:color="auto"/>
            <w:left w:val="none" w:sz="0" w:space="0" w:color="auto"/>
            <w:bottom w:val="none" w:sz="0" w:space="0" w:color="auto"/>
            <w:right w:val="none" w:sz="0" w:space="0" w:color="auto"/>
          </w:divBdr>
        </w:div>
        <w:div w:id="2040465846">
          <w:marLeft w:val="0"/>
          <w:marRight w:val="0"/>
          <w:marTop w:val="0"/>
          <w:marBottom w:val="0"/>
          <w:divBdr>
            <w:top w:val="none" w:sz="0" w:space="0" w:color="auto"/>
            <w:left w:val="none" w:sz="0" w:space="0" w:color="auto"/>
            <w:bottom w:val="none" w:sz="0" w:space="0" w:color="auto"/>
            <w:right w:val="none" w:sz="0" w:space="0" w:color="auto"/>
          </w:divBdr>
        </w:div>
      </w:divsChild>
    </w:div>
    <w:div w:id="172769880">
      <w:bodyDiv w:val="1"/>
      <w:marLeft w:val="0"/>
      <w:marRight w:val="0"/>
      <w:marTop w:val="0"/>
      <w:marBottom w:val="0"/>
      <w:divBdr>
        <w:top w:val="none" w:sz="0" w:space="0" w:color="auto"/>
        <w:left w:val="none" w:sz="0" w:space="0" w:color="auto"/>
        <w:bottom w:val="none" w:sz="0" w:space="0" w:color="auto"/>
        <w:right w:val="none" w:sz="0" w:space="0" w:color="auto"/>
      </w:divBdr>
      <w:divsChild>
        <w:div w:id="150679999">
          <w:marLeft w:val="0"/>
          <w:marRight w:val="0"/>
          <w:marTop w:val="0"/>
          <w:marBottom w:val="0"/>
          <w:divBdr>
            <w:top w:val="none" w:sz="0" w:space="0" w:color="auto"/>
            <w:left w:val="none" w:sz="0" w:space="0" w:color="auto"/>
            <w:bottom w:val="none" w:sz="0" w:space="0" w:color="auto"/>
            <w:right w:val="none" w:sz="0" w:space="0" w:color="auto"/>
          </w:divBdr>
        </w:div>
        <w:div w:id="278948958">
          <w:marLeft w:val="0"/>
          <w:marRight w:val="0"/>
          <w:marTop w:val="0"/>
          <w:marBottom w:val="0"/>
          <w:divBdr>
            <w:top w:val="none" w:sz="0" w:space="0" w:color="auto"/>
            <w:left w:val="none" w:sz="0" w:space="0" w:color="auto"/>
            <w:bottom w:val="none" w:sz="0" w:space="0" w:color="auto"/>
            <w:right w:val="none" w:sz="0" w:space="0" w:color="auto"/>
          </w:divBdr>
        </w:div>
        <w:div w:id="5254656">
          <w:marLeft w:val="0"/>
          <w:marRight w:val="0"/>
          <w:marTop w:val="0"/>
          <w:marBottom w:val="0"/>
          <w:divBdr>
            <w:top w:val="none" w:sz="0" w:space="0" w:color="auto"/>
            <w:left w:val="none" w:sz="0" w:space="0" w:color="auto"/>
            <w:bottom w:val="none" w:sz="0" w:space="0" w:color="auto"/>
            <w:right w:val="none" w:sz="0" w:space="0" w:color="auto"/>
          </w:divBdr>
        </w:div>
        <w:div w:id="1252546086">
          <w:marLeft w:val="0"/>
          <w:marRight w:val="0"/>
          <w:marTop w:val="0"/>
          <w:marBottom w:val="0"/>
          <w:divBdr>
            <w:top w:val="none" w:sz="0" w:space="0" w:color="auto"/>
            <w:left w:val="none" w:sz="0" w:space="0" w:color="auto"/>
            <w:bottom w:val="none" w:sz="0" w:space="0" w:color="auto"/>
            <w:right w:val="none" w:sz="0" w:space="0" w:color="auto"/>
          </w:divBdr>
        </w:div>
        <w:div w:id="31392329">
          <w:marLeft w:val="0"/>
          <w:marRight w:val="0"/>
          <w:marTop w:val="0"/>
          <w:marBottom w:val="0"/>
          <w:divBdr>
            <w:top w:val="none" w:sz="0" w:space="0" w:color="auto"/>
            <w:left w:val="none" w:sz="0" w:space="0" w:color="auto"/>
            <w:bottom w:val="none" w:sz="0" w:space="0" w:color="auto"/>
            <w:right w:val="none" w:sz="0" w:space="0" w:color="auto"/>
          </w:divBdr>
        </w:div>
        <w:div w:id="763234378">
          <w:marLeft w:val="0"/>
          <w:marRight w:val="0"/>
          <w:marTop w:val="0"/>
          <w:marBottom w:val="0"/>
          <w:divBdr>
            <w:top w:val="none" w:sz="0" w:space="0" w:color="auto"/>
            <w:left w:val="none" w:sz="0" w:space="0" w:color="auto"/>
            <w:bottom w:val="none" w:sz="0" w:space="0" w:color="auto"/>
            <w:right w:val="none" w:sz="0" w:space="0" w:color="auto"/>
          </w:divBdr>
        </w:div>
      </w:divsChild>
    </w:div>
    <w:div w:id="689795414">
      <w:bodyDiv w:val="1"/>
      <w:marLeft w:val="0"/>
      <w:marRight w:val="0"/>
      <w:marTop w:val="0"/>
      <w:marBottom w:val="0"/>
      <w:divBdr>
        <w:top w:val="none" w:sz="0" w:space="0" w:color="auto"/>
        <w:left w:val="none" w:sz="0" w:space="0" w:color="auto"/>
        <w:bottom w:val="none" w:sz="0" w:space="0" w:color="auto"/>
        <w:right w:val="none" w:sz="0" w:space="0" w:color="auto"/>
      </w:divBdr>
      <w:divsChild>
        <w:div w:id="1384140739">
          <w:marLeft w:val="0"/>
          <w:marRight w:val="0"/>
          <w:marTop w:val="0"/>
          <w:marBottom w:val="0"/>
          <w:divBdr>
            <w:top w:val="none" w:sz="0" w:space="0" w:color="auto"/>
            <w:left w:val="none" w:sz="0" w:space="0" w:color="auto"/>
            <w:bottom w:val="none" w:sz="0" w:space="0" w:color="auto"/>
            <w:right w:val="none" w:sz="0" w:space="0" w:color="auto"/>
          </w:divBdr>
        </w:div>
        <w:div w:id="2047675841">
          <w:marLeft w:val="0"/>
          <w:marRight w:val="0"/>
          <w:marTop w:val="0"/>
          <w:marBottom w:val="0"/>
          <w:divBdr>
            <w:top w:val="none" w:sz="0" w:space="0" w:color="auto"/>
            <w:left w:val="none" w:sz="0" w:space="0" w:color="auto"/>
            <w:bottom w:val="none" w:sz="0" w:space="0" w:color="auto"/>
            <w:right w:val="none" w:sz="0" w:space="0" w:color="auto"/>
          </w:divBdr>
        </w:div>
        <w:div w:id="1086613038">
          <w:marLeft w:val="0"/>
          <w:marRight w:val="0"/>
          <w:marTop w:val="0"/>
          <w:marBottom w:val="0"/>
          <w:divBdr>
            <w:top w:val="none" w:sz="0" w:space="0" w:color="auto"/>
            <w:left w:val="none" w:sz="0" w:space="0" w:color="auto"/>
            <w:bottom w:val="none" w:sz="0" w:space="0" w:color="auto"/>
            <w:right w:val="none" w:sz="0" w:space="0" w:color="auto"/>
          </w:divBdr>
        </w:div>
        <w:div w:id="606237709">
          <w:marLeft w:val="0"/>
          <w:marRight w:val="0"/>
          <w:marTop w:val="0"/>
          <w:marBottom w:val="0"/>
          <w:divBdr>
            <w:top w:val="none" w:sz="0" w:space="0" w:color="auto"/>
            <w:left w:val="none" w:sz="0" w:space="0" w:color="auto"/>
            <w:bottom w:val="none" w:sz="0" w:space="0" w:color="auto"/>
            <w:right w:val="none" w:sz="0" w:space="0" w:color="auto"/>
          </w:divBdr>
        </w:div>
        <w:div w:id="1046683407">
          <w:marLeft w:val="0"/>
          <w:marRight w:val="0"/>
          <w:marTop w:val="0"/>
          <w:marBottom w:val="0"/>
          <w:divBdr>
            <w:top w:val="none" w:sz="0" w:space="0" w:color="auto"/>
            <w:left w:val="none" w:sz="0" w:space="0" w:color="auto"/>
            <w:bottom w:val="none" w:sz="0" w:space="0" w:color="auto"/>
            <w:right w:val="none" w:sz="0" w:space="0" w:color="auto"/>
          </w:divBdr>
        </w:div>
        <w:div w:id="380862184">
          <w:marLeft w:val="0"/>
          <w:marRight w:val="0"/>
          <w:marTop w:val="0"/>
          <w:marBottom w:val="0"/>
          <w:divBdr>
            <w:top w:val="none" w:sz="0" w:space="0" w:color="auto"/>
            <w:left w:val="none" w:sz="0" w:space="0" w:color="auto"/>
            <w:bottom w:val="none" w:sz="0" w:space="0" w:color="auto"/>
            <w:right w:val="none" w:sz="0" w:space="0" w:color="auto"/>
          </w:divBdr>
        </w:div>
      </w:divsChild>
    </w:div>
    <w:div w:id="779035282">
      <w:bodyDiv w:val="1"/>
      <w:marLeft w:val="0"/>
      <w:marRight w:val="0"/>
      <w:marTop w:val="0"/>
      <w:marBottom w:val="0"/>
      <w:divBdr>
        <w:top w:val="none" w:sz="0" w:space="0" w:color="auto"/>
        <w:left w:val="none" w:sz="0" w:space="0" w:color="auto"/>
        <w:bottom w:val="none" w:sz="0" w:space="0" w:color="auto"/>
        <w:right w:val="none" w:sz="0" w:space="0" w:color="auto"/>
      </w:divBdr>
      <w:divsChild>
        <w:div w:id="571502041">
          <w:marLeft w:val="0"/>
          <w:marRight w:val="0"/>
          <w:marTop w:val="0"/>
          <w:marBottom w:val="0"/>
          <w:divBdr>
            <w:top w:val="none" w:sz="0" w:space="0" w:color="auto"/>
            <w:left w:val="none" w:sz="0" w:space="0" w:color="auto"/>
            <w:bottom w:val="none" w:sz="0" w:space="0" w:color="auto"/>
            <w:right w:val="none" w:sz="0" w:space="0" w:color="auto"/>
          </w:divBdr>
        </w:div>
        <w:div w:id="1490946808">
          <w:marLeft w:val="0"/>
          <w:marRight w:val="0"/>
          <w:marTop w:val="0"/>
          <w:marBottom w:val="0"/>
          <w:divBdr>
            <w:top w:val="none" w:sz="0" w:space="0" w:color="auto"/>
            <w:left w:val="none" w:sz="0" w:space="0" w:color="auto"/>
            <w:bottom w:val="none" w:sz="0" w:space="0" w:color="auto"/>
            <w:right w:val="none" w:sz="0" w:space="0" w:color="auto"/>
          </w:divBdr>
        </w:div>
        <w:div w:id="1718965810">
          <w:marLeft w:val="0"/>
          <w:marRight w:val="0"/>
          <w:marTop w:val="0"/>
          <w:marBottom w:val="0"/>
          <w:divBdr>
            <w:top w:val="none" w:sz="0" w:space="0" w:color="auto"/>
            <w:left w:val="none" w:sz="0" w:space="0" w:color="auto"/>
            <w:bottom w:val="none" w:sz="0" w:space="0" w:color="auto"/>
            <w:right w:val="none" w:sz="0" w:space="0" w:color="auto"/>
          </w:divBdr>
        </w:div>
        <w:div w:id="1697803431">
          <w:marLeft w:val="0"/>
          <w:marRight w:val="0"/>
          <w:marTop w:val="0"/>
          <w:marBottom w:val="0"/>
          <w:divBdr>
            <w:top w:val="none" w:sz="0" w:space="0" w:color="auto"/>
            <w:left w:val="none" w:sz="0" w:space="0" w:color="auto"/>
            <w:bottom w:val="none" w:sz="0" w:space="0" w:color="auto"/>
            <w:right w:val="none" w:sz="0" w:space="0" w:color="auto"/>
          </w:divBdr>
        </w:div>
        <w:div w:id="1637417373">
          <w:marLeft w:val="0"/>
          <w:marRight w:val="0"/>
          <w:marTop w:val="0"/>
          <w:marBottom w:val="0"/>
          <w:divBdr>
            <w:top w:val="none" w:sz="0" w:space="0" w:color="auto"/>
            <w:left w:val="none" w:sz="0" w:space="0" w:color="auto"/>
            <w:bottom w:val="none" w:sz="0" w:space="0" w:color="auto"/>
            <w:right w:val="none" w:sz="0" w:space="0" w:color="auto"/>
          </w:divBdr>
        </w:div>
        <w:div w:id="1569999336">
          <w:marLeft w:val="0"/>
          <w:marRight w:val="0"/>
          <w:marTop w:val="0"/>
          <w:marBottom w:val="0"/>
          <w:divBdr>
            <w:top w:val="none" w:sz="0" w:space="0" w:color="auto"/>
            <w:left w:val="none" w:sz="0" w:space="0" w:color="auto"/>
            <w:bottom w:val="none" w:sz="0" w:space="0" w:color="auto"/>
            <w:right w:val="none" w:sz="0" w:space="0" w:color="auto"/>
          </w:divBdr>
        </w:div>
        <w:div w:id="1877694474">
          <w:marLeft w:val="0"/>
          <w:marRight w:val="0"/>
          <w:marTop w:val="0"/>
          <w:marBottom w:val="0"/>
          <w:divBdr>
            <w:top w:val="none" w:sz="0" w:space="0" w:color="auto"/>
            <w:left w:val="none" w:sz="0" w:space="0" w:color="auto"/>
            <w:bottom w:val="none" w:sz="0" w:space="0" w:color="auto"/>
            <w:right w:val="none" w:sz="0" w:space="0" w:color="auto"/>
          </w:divBdr>
        </w:div>
        <w:div w:id="495845579">
          <w:marLeft w:val="0"/>
          <w:marRight w:val="0"/>
          <w:marTop w:val="0"/>
          <w:marBottom w:val="0"/>
          <w:divBdr>
            <w:top w:val="none" w:sz="0" w:space="0" w:color="auto"/>
            <w:left w:val="none" w:sz="0" w:space="0" w:color="auto"/>
            <w:bottom w:val="none" w:sz="0" w:space="0" w:color="auto"/>
            <w:right w:val="none" w:sz="0" w:space="0" w:color="auto"/>
          </w:divBdr>
        </w:div>
        <w:div w:id="1756977572">
          <w:marLeft w:val="0"/>
          <w:marRight w:val="0"/>
          <w:marTop w:val="0"/>
          <w:marBottom w:val="0"/>
          <w:divBdr>
            <w:top w:val="none" w:sz="0" w:space="0" w:color="auto"/>
            <w:left w:val="none" w:sz="0" w:space="0" w:color="auto"/>
            <w:bottom w:val="none" w:sz="0" w:space="0" w:color="auto"/>
            <w:right w:val="none" w:sz="0" w:space="0" w:color="auto"/>
          </w:divBdr>
        </w:div>
        <w:div w:id="86079468">
          <w:marLeft w:val="0"/>
          <w:marRight w:val="0"/>
          <w:marTop w:val="0"/>
          <w:marBottom w:val="0"/>
          <w:divBdr>
            <w:top w:val="none" w:sz="0" w:space="0" w:color="auto"/>
            <w:left w:val="none" w:sz="0" w:space="0" w:color="auto"/>
            <w:bottom w:val="none" w:sz="0" w:space="0" w:color="auto"/>
            <w:right w:val="none" w:sz="0" w:space="0" w:color="auto"/>
          </w:divBdr>
        </w:div>
        <w:div w:id="895312571">
          <w:marLeft w:val="0"/>
          <w:marRight w:val="0"/>
          <w:marTop w:val="0"/>
          <w:marBottom w:val="0"/>
          <w:divBdr>
            <w:top w:val="none" w:sz="0" w:space="0" w:color="auto"/>
            <w:left w:val="none" w:sz="0" w:space="0" w:color="auto"/>
            <w:bottom w:val="none" w:sz="0" w:space="0" w:color="auto"/>
            <w:right w:val="none" w:sz="0" w:space="0" w:color="auto"/>
          </w:divBdr>
        </w:div>
        <w:div w:id="1251039349">
          <w:marLeft w:val="0"/>
          <w:marRight w:val="0"/>
          <w:marTop w:val="0"/>
          <w:marBottom w:val="0"/>
          <w:divBdr>
            <w:top w:val="none" w:sz="0" w:space="0" w:color="auto"/>
            <w:left w:val="none" w:sz="0" w:space="0" w:color="auto"/>
            <w:bottom w:val="none" w:sz="0" w:space="0" w:color="auto"/>
            <w:right w:val="none" w:sz="0" w:space="0" w:color="auto"/>
          </w:divBdr>
        </w:div>
        <w:div w:id="314262459">
          <w:marLeft w:val="0"/>
          <w:marRight w:val="0"/>
          <w:marTop w:val="0"/>
          <w:marBottom w:val="0"/>
          <w:divBdr>
            <w:top w:val="none" w:sz="0" w:space="0" w:color="auto"/>
            <w:left w:val="none" w:sz="0" w:space="0" w:color="auto"/>
            <w:bottom w:val="none" w:sz="0" w:space="0" w:color="auto"/>
            <w:right w:val="none" w:sz="0" w:space="0" w:color="auto"/>
          </w:divBdr>
        </w:div>
        <w:div w:id="1947301314">
          <w:marLeft w:val="0"/>
          <w:marRight w:val="0"/>
          <w:marTop w:val="0"/>
          <w:marBottom w:val="0"/>
          <w:divBdr>
            <w:top w:val="none" w:sz="0" w:space="0" w:color="auto"/>
            <w:left w:val="none" w:sz="0" w:space="0" w:color="auto"/>
            <w:bottom w:val="none" w:sz="0" w:space="0" w:color="auto"/>
            <w:right w:val="none" w:sz="0" w:space="0" w:color="auto"/>
          </w:divBdr>
        </w:div>
      </w:divsChild>
    </w:div>
    <w:div w:id="989096276">
      <w:bodyDiv w:val="1"/>
      <w:marLeft w:val="0"/>
      <w:marRight w:val="0"/>
      <w:marTop w:val="0"/>
      <w:marBottom w:val="0"/>
      <w:divBdr>
        <w:top w:val="none" w:sz="0" w:space="0" w:color="auto"/>
        <w:left w:val="none" w:sz="0" w:space="0" w:color="auto"/>
        <w:bottom w:val="none" w:sz="0" w:space="0" w:color="auto"/>
        <w:right w:val="none" w:sz="0" w:space="0" w:color="auto"/>
      </w:divBdr>
    </w:div>
    <w:div w:id="1013066922">
      <w:bodyDiv w:val="1"/>
      <w:marLeft w:val="0"/>
      <w:marRight w:val="0"/>
      <w:marTop w:val="0"/>
      <w:marBottom w:val="0"/>
      <w:divBdr>
        <w:top w:val="none" w:sz="0" w:space="0" w:color="auto"/>
        <w:left w:val="none" w:sz="0" w:space="0" w:color="auto"/>
        <w:bottom w:val="none" w:sz="0" w:space="0" w:color="auto"/>
        <w:right w:val="none" w:sz="0" w:space="0" w:color="auto"/>
      </w:divBdr>
      <w:divsChild>
        <w:div w:id="1467577977">
          <w:marLeft w:val="0"/>
          <w:marRight w:val="0"/>
          <w:marTop w:val="0"/>
          <w:marBottom w:val="0"/>
          <w:divBdr>
            <w:top w:val="none" w:sz="0" w:space="0" w:color="auto"/>
            <w:left w:val="none" w:sz="0" w:space="0" w:color="auto"/>
            <w:bottom w:val="none" w:sz="0" w:space="0" w:color="auto"/>
            <w:right w:val="none" w:sz="0" w:space="0" w:color="auto"/>
          </w:divBdr>
        </w:div>
      </w:divsChild>
    </w:div>
    <w:div w:id="1454441470">
      <w:bodyDiv w:val="1"/>
      <w:marLeft w:val="0"/>
      <w:marRight w:val="0"/>
      <w:marTop w:val="0"/>
      <w:marBottom w:val="0"/>
      <w:divBdr>
        <w:top w:val="none" w:sz="0" w:space="0" w:color="auto"/>
        <w:left w:val="none" w:sz="0" w:space="0" w:color="auto"/>
        <w:bottom w:val="none" w:sz="0" w:space="0" w:color="auto"/>
        <w:right w:val="none" w:sz="0" w:space="0" w:color="auto"/>
      </w:divBdr>
    </w:div>
    <w:div w:id="1528642143">
      <w:bodyDiv w:val="1"/>
      <w:marLeft w:val="0"/>
      <w:marRight w:val="0"/>
      <w:marTop w:val="0"/>
      <w:marBottom w:val="0"/>
      <w:divBdr>
        <w:top w:val="none" w:sz="0" w:space="0" w:color="auto"/>
        <w:left w:val="none" w:sz="0" w:space="0" w:color="auto"/>
        <w:bottom w:val="none" w:sz="0" w:space="0" w:color="auto"/>
        <w:right w:val="none" w:sz="0" w:space="0" w:color="auto"/>
      </w:divBdr>
      <w:divsChild>
        <w:div w:id="1403985438">
          <w:marLeft w:val="0"/>
          <w:marRight w:val="0"/>
          <w:marTop w:val="0"/>
          <w:marBottom w:val="0"/>
          <w:divBdr>
            <w:top w:val="none" w:sz="0" w:space="0" w:color="auto"/>
            <w:left w:val="none" w:sz="0" w:space="0" w:color="auto"/>
            <w:bottom w:val="none" w:sz="0" w:space="0" w:color="auto"/>
            <w:right w:val="none" w:sz="0" w:space="0" w:color="auto"/>
          </w:divBdr>
        </w:div>
        <w:div w:id="1693258100">
          <w:marLeft w:val="0"/>
          <w:marRight w:val="0"/>
          <w:marTop w:val="0"/>
          <w:marBottom w:val="0"/>
          <w:divBdr>
            <w:top w:val="none" w:sz="0" w:space="0" w:color="auto"/>
            <w:left w:val="none" w:sz="0" w:space="0" w:color="auto"/>
            <w:bottom w:val="none" w:sz="0" w:space="0" w:color="auto"/>
            <w:right w:val="none" w:sz="0" w:space="0" w:color="auto"/>
          </w:divBdr>
        </w:div>
        <w:div w:id="585578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BEEB1-AC1E-495E-9A21-C33757057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7763</Words>
  <Characters>44251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Sheffield University Management School</Company>
  <LinksUpToDate>false</LinksUpToDate>
  <CharactersWithSpaces>51911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 Hogg</dc:creator>
  <cp:lastModifiedBy>Eddy Hogg</cp:lastModifiedBy>
  <cp:revision>4</cp:revision>
  <cp:lastPrinted>2018-09-27T13:18:00Z</cp:lastPrinted>
  <dcterms:created xsi:type="dcterms:W3CDTF">2018-12-04T17:25:00Z</dcterms:created>
  <dcterms:modified xsi:type="dcterms:W3CDTF">2018-12-05T12:22:00Z</dcterms:modified>
</cp:coreProperties>
</file>