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C16757E" w14:textId="1F7BAF61" w:rsidR="008F65C4" w:rsidRPr="00E5299D" w:rsidRDefault="008F65C4" w:rsidP="00E5299D">
      <w:pPr>
        <w:pStyle w:val="NoSpacing"/>
        <w:jc w:val="both"/>
        <w:rPr>
          <w:rFonts w:ascii="Arial" w:hAnsi="Arial" w:cs="Arial"/>
          <w:b/>
        </w:rPr>
      </w:pPr>
      <w:r w:rsidRPr="00E5299D">
        <w:rPr>
          <w:rFonts w:ascii="Arial" w:hAnsi="Arial" w:cs="Arial"/>
          <w:b/>
        </w:rPr>
        <w:t>C</w:t>
      </w:r>
      <w:hyperlink r:id="rId6" w:history="1">
        <w:r w:rsidRPr="00E5299D">
          <w:rPr>
            <w:rFonts w:ascii="Arial" w:hAnsi="Arial" w:cs="Arial"/>
            <w:b/>
          </w:rPr>
          <w:t>ryptocurrency</w:t>
        </w:r>
      </w:hyperlink>
      <w:r w:rsidRPr="00E5299D">
        <w:rPr>
          <w:rFonts w:ascii="Arial" w:hAnsi="Arial" w:cs="Arial"/>
          <w:b/>
        </w:rPr>
        <w:t xml:space="preserve"> and the future of cash – Sunday Telegraph (334 words)</w:t>
      </w:r>
    </w:p>
    <w:p w14:paraId="59901FDC" w14:textId="105DCBD5" w:rsidR="008F65C4" w:rsidRPr="00E5299D" w:rsidRDefault="008F65C4" w:rsidP="00E5299D">
      <w:pPr>
        <w:pStyle w:val="NoSpacing"/>
        <w:jc w:val="both"/>
        <w:rPr>
          <w:rFonts w:ascii="Arial" w:hAnsi="Arial" w:cs="Arial"/>
          <w:b/>
        </w:rPr>
      </w:pPr>
    </w:p>
    <w:p w14:paraId="298CC6A7" w14:textId="77777777" w:rsidR="008F65C4" w:rsidRPr="00E5299D" w:rsidRDefault="008F65C4" w:rsidP="00E5299D">
      <w:pPr>
        <w:pStyle w:val="NoSpacing"/>
        <w:jc w:val="both"/>
        <w:rPr>
          <w:rFonts w:ascii="Arial" w:hAnsi="Arial" w:cs="Arial"/>
        </w:rPr>
      </w:pPr>
      <w:r w:rsidRPr="00E5299D">
        <w:rPr>
          <w:rFonts w:ascii="Arial" w:hAnsi="Arial" w:cs="Arial"/>
        </w:rPr>
        <w:t xml:space="preserve">Many economists believe the world will someday be cashless. They point to India, which recently banned notes with lower denominations (Rs 500 and Rs 1,000). How long before the UK follows suit? </w:t>
      </w:r>
      <w:proofErr w:type="gramStart"/>
      <w:r w:rsidRPr="00E5299D">
        <w:rPr>
          <w:rFonts w:ascii="Arial" w:hAnsi="Arial" w:cs="Arial"/>
        </w:rPr>
        <w:t>asks</w:t>
      </w:r>
      <w:proofErr w:type="gramEnd"/>
      <w:r w:rsidRPr="00E5299D">
        <w:rPr>
          <w:rFonts w:ascii="Arial" w:hAnsi="Arial" w:cs="Arial"/>
        </w:rPr>
        <w:t xml:space="preserve"> Henley Business School Professor Dr Benjamin Laker.</w:t>
      </w:r>
    </w:p>
    <w:p w14:paraId="18ADAC91" w14:textId="77777777" w:rsidR="008F65C4" w:rsidRPr="00E5299D" w:rsidRDefault="008F65C4" w:rsidP="00E5299D">
      <w:pPr>
        <w:pStyle w:val="NoSpacing"/>
        <w:jc w:val="both"/>
        <w:rPr>
          <w:rFonts w:ascii="Arial" w:hAnsi="Arial" w:cs="Arial"/>
        </w:rPr>
      </w:pPr>
    </w:p>
    <w:p w14:paraId="59C1FD7B" w14:textId="77777777" w:rsidR="008F65C4" w:rsidRPr="00E5299D" w:rsidRDefault="008F65C4" w:rsidP="00E5299D">
      <w:pPr>
        <w:pStyle w:val="NoSpacing"/>
        <w:jc w:val="both"/>
        <w:rPr>
          <w:rFonts w:ascii="Arial" w:hAnsi="Arial" w:cs="Arial"/>
        </w:rPr>
      </w:pPr>
      <w:r w:rsidRPr="00E5299D">
        <w:rPr>
          <w:rFonts w:ascii="Arial" w:hAnsi="Arial" w:cs="Arial"/>
        </w:rPr>
        <w:t>Consumers are embracing a wide array of payment options in today's increasingly complex marketplaces. C</w:t>
      </w:r>
      <w:hyperlink r:id="rId7" w:history="1">
        <w:r w:rsidRPr="00E5299D">
          <w:rPr>
            <w:rStyle w:val="Hyperlink"/>
            <w:rFonts w:ascii="Arial" w:hAnsi="Arial" w:cs="Arial"/>
            <w:color w:val="auto"/>
            <w:u w:val="none"/>
          </w:rPr>
          <w:t>ryptocurrency</w:t>
        </w:r>
      </w:hyperlink>
      <w:r w:rsidRPr="00E5299D">
        <w:rPr>
          <w:rFonts w:ascii="Arial" w:hAnsi="Arial" w:cs="Arial"/>
        </w:rPr>
        <w:t> evangelists believe that cash is a relic of the past but Mark Ridley, Partner at global advisory firm Transform Performance International states “cash is a symbol of the nation state. It will always be king.”</w:t>
      </w:r>
    </w:p>
    <w:p w14:paraId="02264A7A" w14:textId="77777777" w:rsidR="008F65C4" w:rsidRPr="00E5299D" w:rsidRDefault="008F65C4" w:rsidP="00E5299D">
      <w:pPr>
        <w:pStyle w:val="NoSpacing"/>
        <w:jc w:val="both"/>
        <w:rPr>
          <w:rFonts w:ascii="Arial" w:hAnsi="Arial" w:cs="Arial"/>
        </w:rPr>
      </w:pPr>
    </w:p>
    <w:p w14:paraId="1203E84A" w14:textId="77777777" w:rsidR="008F65C4" w:rsidRPr="00E5299D" w:rsidRDefault="008F65C4" w:rsidP="00E5299D">
      <w:pPr>
        <w:pStyle w:val="NoSpacing"/>
        <w:jc w:val="both"/>
        <w:rPr>
          <w:rFonts w:ascii="Arial" w:hAnsi="Arial" w:cs="Arial"/>
        </w:rPr>
      </w:pPr>
      <w:r w:rsidRPr="00E5299D">
        <w:rPr>
          <w:rFonts w:ascii="Arial" w:hAnsi="Arial" w:cs="Arial"/>
        </w:rPr>
        <w:t>He’s right. Contrary to widely held beliefs cash is not dying out, even despite the increasing use of mobile phones and contactless payment for purchases. The </w:t>
      </w:r>
      <w:hyperlink r:id="rId8" w:history="1">
        <w:r w:rsidRPr="00E5299D">
          <w:rPr>
            <w:rStyle w:val="Hyperlink"/>
            <w:rFonts w:ascii="Arial" w:hAnsi="Arial" w:cs="Arial"/>
            <w:color w:val="auto"/>
            <w:u w:val="none"/>
          </w:rPr>
          <w:t>Bank for International Settlements</w:t>
        </w:r>
      </w:hyperlink>
      <w:r w:rsidRPr="00E5299D">
        <w:rPr>
          <w:rFonts w:ascii="Arial" w:hAnsi="Arial" w:cs="Arial"/>
        </w:rPr>
        <w:t xml:space="preserve"> said in its latest report that the amount of cash in circulation rose from 7 per cent of global GDP in 2000 to 9 per cent in 2016.  </w:t>
      </w:r>
    </w:p>
    <w:p w14:paraId="3AF31AAE" w14:textId="77777777" w:rsidR="008F65C4" w:rsidRPr="00E5299D" w:rsidRDefault="008F65C4" w:rsidP="00E5299D">
      <w:pPr>
        <w:pStyle w:val="NoSpacing"/>
        <w:jc w:val="both"/>
        <w:rPr>
          <w:rFonts w:ascii="Arial" w:hAnsi="Arial" w:cs="Arial"/>
        </w:rPr>
      </w:pPr>
    </w:p>
    <w:p w14:paraId="1B534DBE" w14:textId="77777777" w:rsidR="008F65C4" w:rsidRPr="00E5299D" w:rsidRDefault="008F65C4" w:rsidP="00E5299D">
      <w:pPr>
        <w:pStyle w:val="NoSpacing"/>
        <w:jc w:val="both"/>
        <w:rPr>
          <w:rFonts w:ascii="Arial" w:hAnsi="Arial" w:cs="Arial"/>
        </w:rPr>
      </w:pPr>
      <w:r w:rsidRPr="00E5299D">
        <w:rPr>
          <w:rFonts w:ascii="Arial" w:hAnsi="Arial" w:cs="Arial"/>
        </w:rPr>
        <w:t xml:space="preserve">As cashless society therefore remains an elusive myth — both today and for the foreseeable future, with 79% of U.S. consumers in </w:t>
      </w:r>
      <w:proofErr w:type="spellStart"/>
      <w:r w:rsidRPr="00E5299D">
        <w:rPr>
          <w:rFonts w:ascii="Arial" w:hAnsi="Arial" w:cs="Arial"/>
        </w:rPr>
        <w:t>Cardtronics</w:t>
      </w:r>
      <w:proofErr w:type="spellEnd"/>
      <w:r w:rsidRPr="00E5299D">
        <w:rPr>
          <w:rFonts w:ascii="Arial" w:hAnsi="Arial" w:cs="Arial"/>
        </w:rPr>
        <w:t xml:space="preserve">’ recent research claiming that they can’t imagine a world without cash. 83% of respondents said they would miss cash if it went away, and 85% believe cash will never go out of style. And while digital and mobile payment adoption is rising, a moderate pace of adoption indicates that consumers are complementing the use of cards and cash rather than replacing them large-scale. </w:t>
      </w:r>
    </w:p>
    <w:p w14:paraId="65DA4544" w14:textId="77777777" w:rsidR="008F65C4" w:rsidRPr="00E5299D" w:rsidRDefault="008F65C4" w:rsidP="00E5299D">
      <w:pPr>
        <w:pStyle w:val="NoSpacing"/>
        <w:jc w:val="both"/>
        <w:rPr>
          <w:rFonts w:ascii="Arial" w:hAnsi="Arial" w:cs="Arial"/>
        </w:rPr>
      </w:pPr>
    </w:p>
    <w:p w14:paraId="43F428EB" w14:textId="6C4B0B0A" w:rsidR="008F65C4" w:rsidRPr="00E5299D" w:rsidRDefault="007445AD" w:rsidP="00E5299D">
      <w:pPr>
        <w:pStyle w:val="NoSpacing"/>
        <w:jc w:val="both"/>
        <w:rPr>
          <w:rFonts w:ascii="Arial" w:hAnsi="Arial" w:cs="Arial"/>
        </w:rPr>
      </w:pPr>
      <w:r>
        <w:fldChar w:fldCharType="begin"/>
      </w:r>
      <w:r>
        <w:instrText xml:space="preserve"> HYPERLINK "http://www.frbsf.org/cash/publications/fed-notes/2016/n</w:instrText>
      </w:r>
      <w:r>
        <w:instrText xml:space="preserve">ovember/state-of-cash-2015-diary-consumer-payment-choice" \t "_blank" </w:instrText>
      </w:r>
      <w:r>
        <w:fldChar w:fldCharType="separate"/>
      </w:r>
      <w:r w:rsidR="008F65C4" w:rsidRPr="00E5299D">
        <w:rPr>
          <w:rFonts w:ascii="Arial" w:hAnsi="Arial" w:cs="Arial"/>
        </w:rPr>
        <w:t>A separate study</w:t>
      </w:r>
      <w:r>
        <w:rPr>
          <w:rFonts w:ascii="Arial" w:hAnsi="Arial" w:cs="Arial"/>
        </w:rPr>
        <w:fldChar w:fldCharType="end"/>
      </w:r>
      <w:r w:rsidR="008F65C4" w:rsidRPr="00E5299D">
        <w:rPr>
          <w:rFonts w:ascii="Arial" w:hAnsi="Arial" w:cs="Arial"/>
        </w:rPr>
        <w:t> conducted by the Federal Reserve Bank of San Francisco reached three similar conclusions:</w:t>
      </w:r>
    </w:p>
    <w:p w14:paraId="08D2A667" w14:textId="77777777" w:rsidR="008F65C4" w:rsidRPr="00E5299D" w:rsidRDefault="008F65C4" w:rsidP="00E5299D">
      <w:pPr>
        <w:pStyle w:val="NoSpacing"/>
        <w:jc w:val="both"/>
        <w:rPr>
          <w:rFonts w:ascii="Arial" w:hAnsi="Arial" w:cs="Arial"/>
        </w:rPr>
      </w:pPr>
    </w:p>
    <w:p w14:paraId="14466788" w14:textId="77777777" w:rsidR="008F65C4" w:rsidRPr="00E5299D" w:rsidRDefault="008F65C4" w:rsidP="00E5299D">
      <w:pPr>
        <w:pStyle w:val="NoSpacing"/>
        <w:jc w:val="both"/>
        <w:rPr>
          <w:rFonts w:ascii="Arial" w:hAnsi="Arial" w:cs="Arial"/>
        </w:rPr>
      </w:pPr>
      <w:r w:rsidRPr="00E5299D">
        <w:rPr>
          <w:rFonts w:ascii="Arial" w:hAnsi="Arial" w:cs="Arial"/>
        </w:rPr>
        <w:t>1. Cash continues to be the most frequently used consumer payment instrument.</w:t>
      </w:r>
    </w:p>
    <w:p w14:paraId="6BFE8307" w14:textId="77777777" w:rsidR="008F65C4" w:rsidRPr="00E5299D" w:rsidRDefault="008F65C4" w:rsidP="00E5299D">
      <w:pPr>
        <w:pStyle w:val="NoSpacing"/>
        <w:jc w:val="both"/>
        <w:rPr>
          <w:rFonts w:ascii="Arial" w:hAnsi="Arial" w:cs="Arial"/>
        </w:rPr>
      </w:pPr>
      <w:r w:rsidRPr="00E5299D">
        <w:rPr>
          <w:rFonts w:ascii="Arial" w:hAnsi="Arial" w:cs="Arial"/>
        </w:rPr>
        <w:t>2. Cash is widely used in a variety of circumstances.</w:t>
      </w:r>
    </w:p>
    <w:p w14:paraId="1DF58D58" w14:textId="77777777" w:rsidR="008F65C4" w:rsidRPr="00E5299D" w:rsidRDefault="008F65C4" w:rsidP="00E5299D">
      <w:pPr>
        <w:pStyle w:val="NoSpacing"/>
        <w:jc w:val="both"/>
        <w:rPr>
          <w:rFonts w:ascii="Arial" w:hAnsi="Arial" w:cs="Arial"/>
        </w:rPr>
      </w:pPr>
      <w:r w:rsidRPr="00E5299D">
        <w:rPr>
          <w:rFonts w:ascii="Arial" w:hAnsi="Arial" w:cs="Arial"/>
        </w:rPr>
        <w:t>3. Cash dominates small-value transactions.</w:t>
      </w:r>
    </w:p>
    <w:p w14:paraId="703C2EB9" w14:textId="77777777" w:rsidR="008F65C4" w:rsidRPr="00E5299D" w:rsidRDefault="008F65C4" w:rsidP="00E5299D">
      <w:pPr>
        <w:pStyle w:val="NoSpacing"/>
        <w:jc w:val="both"/>
        <w:rPr>
          <w:rFonts w:ascii="Arial" w:hAnsi="Arial" w:cs="Arial"/>
        </w:rPr>
      </w:pPr>
    </w:p>
    <w:p w14:paraId="4FD97388" w14:textId="15F37F96" w:rsidR="008F65C4" w:rsidRPr="00E5299D" w:rsidRDefault="008F65C4" w:rsidP="00E5299D">
      <w:pPr>
        <w:pStyle w:val="NoSpacing"/>
        <w:jc w:val="both"/>
        <w:rPr>
          <w:rFonts w:ascii="Arial" w:hAnsi="Arial" w:cs="Arial"/>
        </w:rPr>
      </w:pPr>
      <w:r w:rsidRPr="00E5299D">
        <w:rPr>
          <w:rFonts w:ascii="Arial" w:hAnsi="Arial" w:cs="Arial"/>
        </w:rPr>
        <w:t xml:space="preserve">The third point is particularly troublesome for those pushing digital payments. For consumers to embrace digital payments in all settings and </w:t>
      </w:r>
      <w:proofErr w:type="gramStart"/>
      <w:r w:rsidRPr="00E5299D">
        <w:rPr>
          <w:rFonts w:ascii="Arial" w:hAnsi="Arial" w:cs="Arial"/>
        </w:rPr>
        <w:t>situations,</w:t>
      </w:r>
      <w:proofErr w:type="gramEnd"/>
      <w:r w:rsidRPr="00E5299D">
        <w:rPr>
          <w:rFonts w:ascii="Arial" w:hAnsi="Arial" w:cs="Arial"/>
        </w:rPr>
        <w:t xml:space="preserve"> they not only need to be as fast and as simple as cash, consumers have to perceive them as such. Until this happens, cash will remain King. It isn’t going away. Not now, nor anytime soon. </w:t>
      </w:r>
    </w:p>
    <w:p w14:paraId="6431F9DA" w14:textId="77777777" w:rsidR="008F65C4" w:rsidRPr="00E5299D" w:rsidRDefault="008F65C4" w:rsidP="00E5299D">
      <w:pPr>
        <w:pStyle w:val="NoSpacing"/>
        <w:jc w:val="both"/>
        <w:rPr>
          <w:rFonts w:ascii="Arial" w:hAnsi="Arial" w:cs="Arial"/>
        </w:rPr>
      </w:pPr>
      <w:r w:rsidRPr="00E5299D">
        <w:rPr>
          <w:rFonts w:ascii="Arial" w:hAnsi="Arial" w:cs="Arial"/>
        </w:rPr>
        <w:t xml:space="preserve"> </w:t>
      </w:r>
    </w:p>
    <w:p w14:paraId="796165A5" w14:textId="2D9BFDAF" w:rsidR="008F65C4" w:rsidRPr="00E5299D" w:rsidRDefault="008F65C4" w:rsidP="00E5299D">
      <w:pPr>
        <w:pStyle w:val="NoSpacing"/>
        <w:jc w:val="both"/>
        <w:rPr>
          <w:rFonts w:ascii="Arial" w:hAnsi="Arial" w:cs="Arial"/>
          <w:b/>
        </w:rPr>
      </w:pPr>
    </w:p>
    <w:p w14:paraId="545FFCDD" w14:textId="01747F68" w:rsidR="00E5299D" w:rsidRPr="00E5299D" w:rsidRDefault="00E5299D" w:rsidP="00E5299D">
      <w:pPr>
        <w:pStyle w:val="NoSpacing"/>
        <w:jc w:val="both"/>
        <w:rPr>
          <w:rFonts w:ascii="Arial" w:hAnsi="Arial" w:cs="Arial"/>
          <w:b/>
        </w:rPr>
      </w:pPr>
    </w:p>
    <w:p w14:paraId="6D487971" w14:textId="1067DAE4" w:rsidR="00E5299D" w:rsidRPr="00E5299D" w:rsidRDefault="00E5299D" w:rsidP="00E5299D">
      <w:pPr>
        <w:pStyle w:val="NoSpacing"/>
        <w:jc w:val="both"/>
        <w:rPr>
          <w:rFonts w:ascii="Arial" w:hAnsi="Arial" w:cs="Arial"/>
          <w:b/>
        </w:rPr>
      </w:pPr>
    </w:p>
    <w:p w14:paraId="7B451EFD" w14:textId="25C2B8A9" w:rsidR="00E5299D" w:rsidRPr="00E5299D" w:rsidRDefault="00E5299D" w:rsidP="00E5299D">
      <w:pPr>
        <w:pStyle w:val="NoSpacing"/>
        <w:jc w:val="both"/>
        <w:rPr>
          <w:rFonts w:ascii="Arial" w:hAnsi="Arial" w:cs="Arial"/>
          <w:b/>
        </w:rPr>
      </w:pPr>
    </w:p>
    <w:p w14:paraId="3A3302D6" w14:textId="5200A49B" w:rsidR="00E5299D" w:rsidRPr="00E5299D" w:rsidRDefault="00E5299D" w:rsidP="00E5299D">
      <w:pPr>
        <w:pStyle w:val="NoSpacing"/>
        <w:jc w:val="both"/>
        <w:rPr>
          <w:rFonts w:ascii="Arial" w:hAnsi="Arial" w:cs="Arial"/>
          <w:b/>
        </w:rPr>
      </w:pPr>
    </w:p>
    <w:p w14:paraId="7DB7B87B" w14:textId="0C2D2F49" w:rsidR="00E5299D" w:rsidRPr="00E5299D" w:rsidRDefault="00E5299D" w:rsidP="00E5299D">
      <w:pPr>
        <w:pStyle w:val="NoSpacing"/>
        <w:jc w:val="both"/>
        <w:rPr>
          <w:rFonts w:ascii="Arial" w:hAnsi="Arial" w:cs="Arial"/>
          <w:b/>
        </w:rPr>
      </w:pPr>
    </w:p>
    <w:p w14:paraId="3C7BCCE0" w14:textId="746F808B" w:rsidR="00E5299D" w:rsidRPr="00E5299D" w:rsidRDefault="00E5299D" w:rsidP="00E5299D">
      <w:pPr>
        <w:pStyle w:val="NoSpacing"/>
        <w:jc w:val="both"/>
        <w:rPr>
          <w:rFonts w:ascii="Arial" w:hAnsi="Arial" w:cs="Arial"/>
          <w:b/>
        </w:rPr>
      </w:pPr>
    </w:p>
    <w:p w14:paraId="74A34629" w14:textId="36C781DD" w:rsidR="00E5299D" w:rsidRPr="00E5299D" w:rsidRDefault="00E5299D" w:rsidP="00E5299D">
      <w:pPr>
        <w:pStyle w:val="NoSpacing"/>
        <w:jc w:val="both"/>
        <w:rPr>
          <w:rFonts w:ascii="Arial" w:hAnsi="Arial" w:cs="Arial"/>
          <w:b/>
        </w:rPr>
      </w:pPr>
    </w:p>
    <w:p w14:paraId="1ECDD593" w14:textId="59873D85" w:rsidR="00E5299D" w:rsidRPr="00E5299D" w:rsidRDefault="00E5299D" w:rsidP="00E5299D">
      <w:pPr>
        <w:pStyle w:val="NoSpacing"/>
        <w:jc w:val="both"/>
        <w:rPr>
          <w:rFonts w:ascii="Arial" w:hAnsi="Arial" w:cs="Arial"/>
          <w:b/>
        </w:rPr>
      </w:pPr>
    </w:p>
    <w:p w14:paraId="344FFE58" w14:textId="7BDD4670" w:rsidR="00E5299D" w:rsidRPr="00E5299D" w:rsidRDefault="00E5299D" w:rsidP="00E5299D">
      <w:pPr>
        <w:pStyle w:val="NoSpacing"/>
        <w:jc w:val="both"/>
        <w:rPr>
          <w:rFonts w:ascii="Arial" w:hAnsi="Arial" w:cs="Arial"/>
          <w:b/>
        </w:rPr>
      </w:pPr>
    </w:p>
    <w:p w14:paraId="72E43A09" w14:textId="38935525" w:rsidR="00E5299D" w:rsidRPr="00E5299D" w:rsidRDefault="00E5299D" w:rsidP="00E5299D">
      <w:pPr>
        <w:pStyle w:val="NoSpacing"/>
        <w:jc w:val="both"/>
        <w:rPr>
          <w:rFonts w:ascii="Arial" w:hAnsi="Arial" w:cs="Arial"/>
          <w:b/>
        </w:rPr>
      </w:pPr>
    </w:p>
    <w:p w14:paraId="0736393F" w14:textId="463EE055" w:rsidR="00E5299D" w:rsidRPr="00E5299D" w:rsidRDefault="00E5299D" w:rsidP="00E5299D">
      <w:pPr>
        <w:pStyle w:val="NoSpacing"/>
        <w:jc w:val="both"/>
        <w:rPr>
          <w:rFonts w:ascii="Arial" w:hAnsi="Arial" w:cs="Arial"/>
          <w:b/>
        </w:rPr>
      </w:pPr>
    </w:p>
    <w:p w14:paraId="7530EA6D" w14:textId="709E57B9" w:rsidR="00E5299D" w:rsidRPr="00E5299D" w:rsidRDefault="00E5299D" w:rsidP="00E5299D">
      <w:pPr>
        <w:pStyle w:val="NoSpacing"/>
        <w:jc w:val="both"/>
        <w:rPr>
          <w:rFonts w:ascii="Arial" w:hAnsi="Arial" w:cs="Arial"/>
          <w:b/>
        </w:rPr>
      </w:pPr>
    </w:p>
    <w:p w14:paraId="0598456D" w14:textId="3DAC2BC2" w:rsidR="00E5299D" w:rsidRPr="00E5299D" w:rsidRDefault="00E5299D" w:rsidP="00E5299D">
      <w:pPr>
        <w:pStyle w:val="NoSpacing"/>
        <w:jc w:val="both"/>
        <w:rPr>
          <w:rFonts w:ascii="Arial" w:hAnsi="Arial" w:cs="Arial"/>
          <w:b/>
        </w:rPr>
      </w:pPr>
    </w:p>
    <w:p w14:paraId="11177E0E" w14:textId="4D4BAAFD" w:rsidR="00E5299D" w:rsidRPr="00E5299D" w:rsidRDefault="00E5299D" w:rsidP="00E5299D">
      <w:pPr>
        <w:pStyle w:val="NoSpacing"/>
        <w:jc w:val="both"/>
        <w:rPr>
          <w:rFonts w:ascii="Arial" w:hAnsi="Arial" w:cs="Arial"/>
          <w:b/>
        </w:rPr>
      </w:pPr>
    </w:p>
    <w:p w14:paraId="6AEB85D2" w14:textId="6879C84A" w:rsidR="00E5299D" w:rsidRPr="00E5299D" w:rsidRDefault="00E5299D" w:rsidP="00E5299D">
      <w:pPr>
        <w:pStyle w:val="NoSpacing"/>
        <w:jc w:val="both"/>
        <w:rPr>
          <w:rFonts w:ascii="Arial" w:hAnsi="Arial" w:cs="Arial"/>
          <w:b/>
        </w:rPr>
      </w:pPr>
    </w:p>
    <w:p w14:paraId="2305BA97" w14:textId="2DD4086D" w:rsidR="00E5299D" w:rsidRPr="00E5299D" w:rsidRDefault="00E5299D" w:rsidP="00E5299D">
      <w:pPr>
        <w:pStyle w:val="NoSpacing"/>
        <w:jc w:val="both"/>
        <w:rPr>
          <w:rFonts w:ascii="Arial" w:hAnsi="Arial" w:cs="Arial"/>
          <w:b/>
        </w:rPr>
      </w:pPr>
    </w:p>
    <w:p w14:paraId="3A5401B5" w14:textId="77777777" w:rsidR="00E5299D" w:rsidRPr="00E5299D" w:rsidRDefault="00E5299D" w:rsidP="00E5299D">
      <w:pPr>
        <w:pStyle w:val="NoSpacing"/>
        <w:jc w:val="both"/>
        <w:rPr>
          <w:rFonts w:ascii="Arial" w:hAnsi="Arial" w:cs="Arial"/>
          <w:b/>
        </w:rPr>
      </w:pPr>
    </w:p>
    <w:p w14:paraId="6C901F8C" w14:textId="586F206C" w:rsidR="0088353E" w:rsidRPr="00E5299D" w:rsidRDefault="0088353E" w:rsidP="00E5299D">
      <w:pPr>
        <w:pStyle w:val="NoSpacing"/>
        <w:jc w:val="both"/>
        <w:rPr>
          <w:rFonts w:ascii="Arial" w:hAnsi="Arial" w:cs="Arial"/>
        </w:rPr>
      </w:pPr>
      <w:bookmarkStart w:id="0" w:name="_GoBack"/>
      <w:bookmarkEnd w:id="0"/>
    </w:p>
    <w:p w14:paraId="328270A9" w14:textId="77777777" w:rsidR="00697EE9" w:rsidRPr="00E5299D" w:rsidRDefault="00697EE9" w:rsidP="00E5299D">
      <w:pPr>
        <w:pStyle w:val="NoSpacing"/>
        <w:jc w:val="both"/>
        <w:rPr>
          <w:rFonts w:ascii="Arial" w:hAnsi="Arial" w:cs="Arial"/>
        </w:rPr>
      </w:pPr>
    </w:p>
    <w:sectPr w:rsidR="00697EE9" w:rsidRPr="00E5299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00000003" w:usb1="00000000" w:usb2="00000000" w:usb3="00000000" w:csb0="00000001" w:csb1="00000000"/>
  </w:font>
  <w:font w:name="Calibri Light">
    <w:panose1 w:val="020F0302020204030204"/>
    <w:charset w:val="00"/>
    <w:family w:val="auto"/>
    <w:pitch w:val="variable"/>
    <w:sig w:usb0="00000003" w:usb1="00000000" w:usb2="00000000" w:usb3="00000000" w:csb0="00000001" w:csb1="00000000"/>
  </w:font>
  <w:font w:name="游ゴシック Light">
    <w:panose1 w:val="00000000000000000000"/>
    <w:charset w:val="80"/>
    <w:family w:val="roman"/>
    <w:notTrueType/>
    <w:pitch w:val="default"/>
  </w:font>
  <w:font w:name="Arial">
    <w:panose1 w:val="020B0604020202020204"/>
    <w:charset w:val="00"/>
    <w:family w:val="auto"/>
    <w:pitch w:val="variable"/>
    <w:sig w:usb0="00000003" w:usb1="00000000" w:usb2="00000000" w:usb3="00000000" w:csb0="00000001" w:csb1="00000000"/>
  </w:font>
  <w:font w:name="游明朝">
    <w:panose1 w:val="00000000000000000000"/>
    <w:charset w:val="80"/>
    <w:family w:val="roman"/>
    <w:notTrueType/>
    <w:pitch w:val="default"/>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F0209C6"/>
    <w:multiLevelType w:val="multilevel"/>
    <w:tmpl w:val="26E44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7EE9"/>
    <w:rsid w:val="00013939"/>
    <w:rsid w:val="0017641E"/>
    <w:rsid w:val="00280E30"/>
    <w:rsid w:val="00697EE9"/>
    <w:rsid w:val="007445AD"/>
    <w:rsid w:val="00844ED4"/>
    <w:rsid w:val="0088353E"/>
    <w:rsid w:val="008A0221"/>
    <w:rsid w:val="008F65C4"/>
    <w:rsid w:val="0093525B"/>
    <w:rsid w:val="00993C7E"/>
    <w:rsid w:val="00D77A72"/>
    <w:rsid w:val="00E505EA"/>
    <w:rsid w:val="00E5299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D88A7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7EE9"/>
    <w:pPr>
      <w:spacing w:after="0" w:line="240" w:lineRule="auto"/>
    </w:pPr>
    <w:rPr>
      <w:rFonts w:ascii="Calibri" w:hAnsi="Calibri" w:cs="Calibri"/>
      <w:lang w:eastAsia="en-GB"/>
    </w:rPr>
  </w:style>
  <w:style w:type="paragraph" w:styleId="Heading1">
    <w:name w:val="heading 1"/>
    <w:basedOn w:val="Normal"/>
    <w:link w:val="Heading1Char"/>
    <w:uiPriority w:val="9"/>
    <w:qFormat/>
    <w:rsid w:val="00697EE9"/>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88353E"/>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4">
    <w:name w:val="heading 4"/>
    <w:basedOn w:val="Normal"/>
    <w:next w:val="Normal"/>
    <w:link w:val="Heading4Char"/>
    <w:uiPriority w:val="9"/>
    <w:semiHidden/>
    <w:unhideWhenUsed/>
    <w:qFormat/>
    <w:rsid w:val="0088353E"/>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7EE9"/>
    <w:rPr>
      <w:rFonts w:ascii="Times New Roman" w:eastAsia="Times New Roman" w:hAnsi="Times New Roman" w:cs="Times New Roman"/>
      <w:b/>
      <w:bCs/>
      <w:kern w:val="36"/>
      <w:sz w:val="48"/>
      <w:szCs w:val="48"/>
      <w:lang w:eastAsia="en-GB"/>
    </w:rPr>
  </w:style>
  <w:style w:type="paragraph" w:styleId="NormalWeb">
    <w:name w:val="Normal (Web)"/>
    <w:basedOn w:val="Normal"/>
    <w:uiPriority w:val="99"/>
    <w:unhideWhenUsed/>
    <w:rsid w:val="00697EE9"/>
    <w:pPr>
      <w:spacing w:before="100" w:beforeAutospacing="1" w:after="100" w:afterAutospacing="1"/>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697EE9"/>
    <w:rPr>
      <w:color w:val="0000FF"/>
      <w:u w:val="single"/>
    </w:rPr>
  </w:style>
  <w:style w:type="character" w:customStyle="1" w:styleId="Heading2Char">
    <w:name w:val="Heading 2 Char"/>
    <w:basedOn w:val="DefaultParagraphFont"/>
    <w:link w:val="Heading2"/>
    <w:uiPriority w:val="9"/>
    <w:semiHidden/>
    <w:rsid w:val="0088353E"/>
    <w:rPr>
      <w:rFonts w:asciiTheme="majorHAnsi" w:eastAsiaTheme="majorEastAsia" w:hAnsiTheme="majorHAnsi" w:cstheme="majorBidi"/>
      <w:color w:val="2F5496" w:themeColor="accent1" w:themeShade="BF"/>
      <w:sz w:val="26"/>
      <w:szCs w:val="26"/>
      <w:lang w:eastAsia="en-GB"/>
    </w:rPr>
  </w:style>
  <w:style w:type="character" w:styleId="Strong">
    <w:name w:val="Strong"/>
    <w:basedOn w:val="DefaultParagraphFont"/>
    <w:uiPriority w:val="22"/>
    <w:qFormat/>
    <w:rsid w:val="0088353E"/>
    <w:rPr>
      <w:b/>
      <w:bCs/>
    </w:rPr>
  </w:style>
  <w:style w:type="character" w:styleId="Emphasis">
    <w:name w:val="Emphasis"/>
    <w:basedOn w:val="DefaultParagraphFont"/>
    <w:uiPriority w:val="20"/>
    <w:qFormat/>
    <w:rsid w:val="0088353E"/>
    <w:rPr>
      <w:i/>
      <w:iCs/>
    </w:rPr>
  </w:style>
  <w:style w:type="character" w:customStyle="1" w:styleId="Heading4Char">
    <w:name w:val="Heading 4 Char"/>
    <w:basedOn w:val="DefaultParagraphFont"/>
    <w:link w:val="Heading4"/>
    <w:uiPriority w:val="9"/>
    <w:semiHidden/>
    <w:rsid w:val="0088353E"/>
    <w:rPr>
      <w:rFonts w:asciiTheme="majorHAnsi" w:eastAsiaTheme="majorEastAsia" w:hAnsiTheme="majorHAnsi" w:cstheme="majorBidi"/>
      <w:i/>
      <w:iCs/>
      <w:color w:val="2F5496" w:themeColor="accent1" w:themeShade="BF"/>
      <w:lang w:eastAsia="en-GB"/>
    </w:rPr>
  </w:style>
  <w:style w:type="paragraph" w:styleId="NoSpacing">
    <w:name w:val="No Spacing"/>
    <w:uiPriority w:val="1"/>
    <w:qFormat/>
    <w:rsid w:val="00844ED4"/>
    <w:pPr>
      <w:spacing w:after="0" w:line="240" w:lineRule="auto"/>
    </w:pPr>
    <w:rPr>
      <w:rFonts w:ascii="Calibri" w:hAnsi="Calibri" w:cs="Calibri"/>
      <w:lang w:eastAsia="en-GB"/>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7EE9"/>
    <w:pPr>
      <w:spacing w:after="0" w:line="240" w:lineRule="auto"/>
    </w:pPr>
    <w:rPr>
      <w:rFonts w:ascii="Calibri" w:hAnsi="Calibri" w:cs="Calibri"/>
      <w:lang w:eastAsia="en-GB"/>
    </w:rPr>
  </w:style>
  <w:style w:type="paragraph" w:styleId="Heading1">
    <w:name w:val="heading 1"/>
    <w:basedOn w:val="Normal"/>
    <w:link w:val="Heading1Char"/>
    <w:uiPriority w:val="9"/>
    <w:qFormat/>
    <w:rsid w:val="00697EE9"/>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88353E"/>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4">
    <w:name w:val="heading 4"/>
    <w:basedOn w:val="Normal"/>
    <w:next w:val="Normal"/>
    <w:link w:val="Heading4Char"/>
    <w:uiPriority w:val="9"/>
    <w:semiHidden/>
    <w:unhideWhenUsed/>
    <w:qFormat/>
    <w:rsid w:val="0088353E"/>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7EE9"/>
    <w:rPr>
      <w:rFonts w:ascii="Times New Roman" w:eastAsia="Times New Roman" w:hAnsi="Times New Roman" w:cs="Times New Roman"/>
      <w:b/>
      <w:bCs/>
      <w:kern w:val="36"/>
      <w:sz w:val="48"/>
      <w:szCs w:val="48"/>
      <w:lang w:eastAsia="en-GB"/>
    </w:rPr>
  </w:style>
  <w:style w:type="paragraph" w:styleId="NormalWeb">
    <w:name w:val="Normal (Web)"/>
    <w:basedOn w:val="Normal"/>
    <w:uiPriority w:val="99"/>
    <w:unhideWhenUsed/>
    <w:rsid w:val="00697EE9"/>
    <w:pPr>
      <w:spacing w:before="100" w:beforeAutospacing="1" w:after="100" w:afterAutospacing="1"/>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697EE9"/>
    <w:rPr>
      <w:color w:val="0000FF"/>
      <w:u w:val="single"/>
    </w:rPr>
  </w:style>
  <w:style w:type="character" w:customStyle="1" w:styleId="Heading2Char">
    <w:name w:val="Heading 2 Char"/>
    <w:basedOn w:val="DefaultParagraphFont"/>
    <w:link w:val="Heading2"/>
    <w:uiPriority w:val="9"/>
    <w:semiHidden/>
    <w:rsid w:val="0088353E"/>
    <w:rPr>
      <w:rFonts w:asciiTheme="majorHAnsi" w:eastAsiaTheme="majorEastAsia" w:hAnsiTheme="majorHAnsi" w:cstheme="majorBidi"/>
      <w:color w:val="2F5496" w:themeColor="accent1" w:themeShade="BF"/>
      <w:sz w:val="26"/>
      <w:szCs w:val="26"/>
      <w:lang w:eastAsia="en-GB"/>
    </w:rPr>
  </w:style>
  <w:style w:type="character" w:styleId="Strong">
    <w:name w:val="Strong"/>
    <w:basedOn w:val="DefaultParagraphFont"/>
    <w:uiPriority w:val="22"/>
    <w:qFormat/>
    <w:rsid w:val="0088353E"/>
    <w:rPr>
      <w:b/>
      <w:bCs/>
    </w:rPr>
  </w:style>
  <w:style w:type="character" w:styleId="Emphasis">
    <w:name w:val="Emphasis"/>
    <w:basedOn w:val="DefaultParagraphFont"/>
    <w:uiPriority w:val="20"/>
    <w:qFormat/>
    <w:rsid w:val="0088353E"/>
    <w:rPr>
      <w:i/>
      <w:iCs/>
    </w:rPr>
  </w:style>
  <w:style w:type="character" w:customStyle="1" w:styleId="Heading4Char">
    <w:name w:val="Heading 4 Char"/>
    <w:basedOn w:val="DefaultParagraphFont"/>
    <w:link w:val="Heading4"/>
    <w:uiPriority w:val="9"/>
    <w:semiHidden/>
    <w:rsid w:val="0088353E"/>
    <w:rPr>
      <w:rFonts w:asciiTheme="majorHAnsi" w:eastAsiaTheme="majorEastAsia" w:hAnsiTheme="majorHAnsi" w:cstheme="majorBidi"/>
      <w:i/>
      <w:iCs/>
      <w:color w:val="2F5496" w:themeColor="accent1" w:themeShade="BF"/>
      <w:lang w:eastAsia="en-GB"/>
    </w:rPr>
  </w:style>
  <w:style w:type="paragraph" w:styleId="NoSpacing">
    <w:name w:val="No Spacing"/>
    <w:uiPriority w:val="1"/>
    <w:qFormat/>
    <w:rsid w:val="00844ED4"/>
    <w:pPr>
      <w:spacing w:after="0" w:line="240" w:lineRule="auto"/>
    </w:pPr>
    <w:rPr>
      <w:rFonts w:ascii="Calibri" w:hAnsi="Calibri" w:cs="Calibri"/>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433649">
      <w:bodyDiv w:val="1"/>
      <w:marLeft w:val="0"/>
      <w:marRight w:val="0"/>
      <w:marTop w:val="0"/>
      <w:marBottom w:val="0"/>
      <w:divBdr>
        <w:top w:val="none" w:sz="0" w:space="0" w:color="auto"/>
        <w:left w:val="none" w:sz="0" w:space="0" w:color="auto"/>
        <w:bottom w:val="none" w:sz="0" w:space="0" w:color="auto"/>
        <w:right w:val="none" w:sz="0" w:space="0" w:color="auto"/>
      </w:divBdr>
    </w:div>
    <w:div w:id="1066145905">
      <w:bodyDiv w:val="1"/>
      <w:marLeft w:val="0"/>
      <w:marRight w:val="0"/>
      <w:marTop w:val="0"/>
      <w:marBottom w:val="0"/>
      <w:divBdr>
        <w:top w:val="none" w:sz="0" w:space="0" w:color="auto"/>
        <w:left w:val="none" w:sz="0" w:space="0" w:color="auto"/>
        <w:bottom w:val="none" w:sz="0" w:space="0" w:color="auto"/>
        <w:right w:val="none" w:sz="0" w:space="0" w:color="auto"/>
      </w:divBdr>
    </w:div>
    <w:div w:id="1320309958">
      <w:bodyDiv w:val="1"/>
      <w:marLeft w:val="0"/>
      <w:marRight w:val="0"/>
      <w:marTop w:val="0"/>
      <w:marBottom w:val="0"/>
      <w:divBdr>
        <w:top w:val="none" w:sz="0" w:space="0" w:color="auto"/>
        <w:left w:val="none" w:sz="0" w:space="0" w:color="auto"/>
        <w:bottom w:val="none" w:sz="0" w:space="0" w:color="auto"/>
        <w:right w:val="none" w:sz="0" w:space="0" w:color="auto"/>
      </w:divBdr>
    </w:div>
    <w:div w:id="1505901782">
      <w:bodyDiv w:val="1"/>
      <w:marLeft w:val="0"/>
      <w:marRight w:val="0"/>
      <w:marTop w:val="0"/>
      <w:marBottom w:val="0"/>
      <w:divBdr>
        <w:top w:val="none" w:sz="0" w:space="0" w:color="auto"/>
        <w:left w:val="none" w:sz="0" w:space="0" w:color="auto"/>
        <w:bottom w:val="none" w:sz="0" w:space="0" w:color="auto"/>
        <w:right w:val="none" w:sz="0" w:space="0" w:color="auto"/>
      </w:divBdr>
    </w:div>
    <w:div w:id="1821922677">
      <w:bodyDiv w:val="1"/>
      <w:marLeft w:val="0"/>
      <w:marRight w:val="0"/>
      <w:marTop w:val="0"/>
      <w:marBottom w:val="0"/>
      <w:divBdr>
        <w:top w:val="none" w:sz="0" w:space="0" w:color="auto"/>
        <w:left w:val="none" w:sz="0" w:space="0" w:color="auto"/>
        <w:bottom w:val="none" w:sz="0" w:space="0" w:color="auto"/>
        <w:right w:val="none" w:sz="0" w:space="0" w:color="auto"/>
      </w:divBdr>
      <w:divsChild>
        <w:div w:id="1565525947">
          <w:marLeft w:val="0"/>
          <w:marRight w:val="0"/>
          <w:marTop w:val="0"/>
          <w:marBottom w:val="0"/>
          <w:divBdr>
            <w:top w:val="none" w:sz="0" w:space="0" w:color="auto"/>
            <w:left w:val="none" w:sz="0" w:space="0" w:color="auto"/>
            <w:bottom w:val="none" w:sz="0" w:space="0" w:color="auto"/>
            <w:right w:val="none" w:sz="0" w:space="0" w:color="auto"/>
          </w:divBdr>
          <w:divsChild>
            <w:div w:id="447511299">
              <w:marLeft w:val="0"/>
              <w:marRight w:val="0"/>
              <w:marTop w:val="0"/>
              <w:marBottom w:val="0"/>
              <w:divBdr>
                <w:top w:val="none" w:sz="0" w:space="0" w:color="auto"/>
                <w:left w:val="none" w:sz="0" w:space="0" w:color="auto"/>
                <w:bottom w:val="none" w:sz="0" w:space="0" w:color="auto"/>
                <w:right w:val="none" w:sz="0" w:space="0" w:color="auto"/>
              </w:divBdr>
              <w:divsChild>
                <w:div w:id="1615477484">
                  <w:marLeft w:val="0"/>
                  <w:marRight w:val="0"/>
                  <w:marTop w:val="0"/>
                  <w:marBottom w:val="0"/>
                  <w:divBdr>
                    <w:top w:val="none" w:sz="0" w:space="0" w:color="auto"/>
                    <w:left w:val="none" w:sz="0" w:space="0" w:color="auto"/>
                    <w:bottom w:val="none" w:sz="0" w:space="0" w:color="auto"/>
                    <w:right w:val="none" w:sz="0" w:space="0" w:color="auto"/>
                  </w:divBdr>
                  <w:divsChild>
                    <w:div w:id="983003600">
                      <w:marLeft w:val="0"/>
                      <w:marRight w:val="0"/>
                      <w:marTop w:val="0"/>
                      <w:marBottom w:val="0"/>
                      <w:divBdr>
                        <w:top w:val="none" w:sz="0" w:space="0" w:color="auto"/>
                        <w:left w:val="none" w:sz="0" w:space="0" w:color="auto"/>
                        <w:bottom w:val="none" w:sz="0" w:space="0" w:color="auto"/>
                        <w:right w:val="none" w:sz="0" w:space="0" w:color="auto"/>
                      </w:divBdr>
                      <w:divsChild>
                        <w:div w:id="1956517474">
                          <w:marLeft w:val="0"/>
                          <w:marRight w:val="0"/>
                          <w:marTop w:val="0"/>
                          <w:marBottom w:val="525"/>
                          <w:divBdr>
                            <w:top w:val="none" w:sz="0" w:space="0" w:color="auto"/>
                            <w:left w:val="none" w:sz="0" w:space="0" w:color="auto"/>
                            <w:bottom w:val="none" w:sz="0" w:space="0" w:color="auto"/>
                            <w:right w:val="none" w:sz="0" w:space="0" w:color="auto"/>
                          </w:divBdr>
                          <w:divsChild>
                            <w:div w:id="815414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1339709">
          <w:marLeft w:val="0"/>
          <w:marRight w:val="0"/>
          <w:marTop w:val="0"/>
          <w:marBottom w:val="0"/>
          <w:divBdr>
            <w:top w:val="none" w:sz="0" w:space="0" w:color="auto"/>
            <w:left w:val="none" w:sz="0" w:space="0" w:color="auto"/>
            <w:bottom w:val="none" w:sz="0" w:space="0" w:color="auto"/>
            <w:right w:val="none" w:sz="0" w:space="0" w:color="auto"/>
          </w:divBdr>
          <w:divsChild>
            <w:div w:id="443696219">
              <w:marLeft w:val="0"/>
              <w:marRight w:val="0"/>
              <w:marTop w:val="0"/>
              <w:marBottom w:val="0"/>
              <w:divBdr>
                <w:top w:val="none" w:sz="0" w:space="0" w:color="auto"/>
                <w:left w:val="none" w:sz="0" w:space="0" w:color="auto"/>
                <w:bottom w:val="none" w:sz="0" w:space="0" w:color="auto"/>
                <w:right w:val="none" w:sz="0" w:space="0" w:color="auto"/>
              </w:divBdr>
              <w:divsChild>
                <w:div w:id="1626303343">
                  <w:marLeft w:val="0"/>
                  <w:marRight w:val="0"/>
                  <w:marTop w:val="0"/>
                  <w:marBottom w:val="0"/>
                  <w:divBdr>
                    <w:top w:val="none" w:sz="0" w:space="0" w:color="auto"/>
                    <w:left w:val="none" w:sz="0" w:space="0" w:color="auto"/>
                    <w:bottom w:val="none" w:sz="0" w:space="0" w:color="auto"/>
                    <w:right w:val="none" w:sz="0" w:space="0" w:color="auto"/>
                  </w:divBdr>
                  <w:divsChild>
                    <w:div w:id="253711909">
                      <w:marLeft w:val="0"/>
                      <w:marRight w:val="0"/>
                      <w:marTop w:val="0"/>
                      <w:marBottom w:val="0"/>
                      <w:divBdr>
                        <w:top w:val="none" w:sz="0" w:space="0" w:color="auto"/>
                        <w:left w:val="none" w:sz="0" w:space="0" w:color="auto"/>
                        <w:bottom w:val="none" w:sz="0" w:space="0" w:color="auto"/>
                        <w:right w:val="none" w:sz="0" w:space="0" w:color="auto"/>
                      </w:divBdr>
                      <w:divsChild>
                        <w:div w:id="1668750410">
                          <w:marLeft w:val="0"/>
                          <w:marRight w:val="0"/>
                          <w:marTop w:val="0"/>
                          <w:marBottom w:val="525"/>
                          <w:divBdr>
                            <w:top w:val="none" w:sz="0" w:space="0" w:color="auto"/>
                            <w:left w:val="none" w:sz="0" w:space="0" w:color="auto"/>
                            <w:bottom w:val="none" w:sz="0" w:space="0" w:color="auto"/>
                            <w:right w:val="none" w:sz="0" w:space="0" w:color="auto"/>
                          </w:divBdr>
                          <w:divsChild>
                            <w:div w:id="707684425">
                              <w:marLeft w:val="0"/>
                              <w:marRight w:val="0"/>
                              <w:marTop w:val="0"/>
                              <w:marBottom w:val="0"/>
                              <w:divBdr>
                                <w:top w:val="none" w:sz="0" w:space="0" w:color="auto"/>
                                <w:left w:val="none" w:sz="0" w:space="0" w:color="auto"/>
                                <w:bottom w:val="none" w:sz="0" w:space="0" w:color="auto"/>
                                <w:right w:val="none" w:sz="0" w:space="0" w:color="auto"/>
                              </w:divBdr>
                            </w:div>
                          </w:divsChild>
                        </w:div>
                        <w:div w:id="843207489">
                          <w:marLeft w:val="0"/>
                          <w:marRight w:val="0"/>
                          <w:marTop w:val="0"/>
                          <w:marBottom w:val="525"/>
                          <w:divBdr>
                            <w:top w:val="none" w:sz="0" w:space="0" w:color="auto"/>
                            <w:left w:val="none" w:sz="0" w:space="0" w:color="auto"/>
                            <w:bottom w:val="none" w:sz="0" w:space="0" w:color="auto"/>
                            <w:right w:val="none" w:sz="0" w:space="0" w:color="auto"/>
                          </w:divBdr>
                          <w:divsChild>
                            <w:div w:id="1554147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6157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s://www.independent.co.uk/topic/cryptocurrency" TargetMode="External"/><Relationship Id="rId7" Type="http://schemas.openxmlformats.org/officeDocument/2006/relationships/hyperlink" Target="https://www.independent.co.uk/topic/cryptocurrency" TargetMode="External"/><Relationship Id="rId8" Type="http://schemas.openxmlformats.org/officeDocument/2006/relationships/hyperlink" Target="https://www.independent.co.uk/topic/bank-for-international-settlements" TargetMode="Externa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374</Words>
  <Characters>2134</Characters>
  <Application>Microsoft Macintosh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Laker</dc:creator>
  <cp:keywords/>
  <dc:description/>
  <cp:lastModifiedBy>Kirsten Levermore</cp:lastModifiedBy>
  <cp:revision>2</cp:revision>
  <dcterms:created xsi:type="dcterms:W3CDTF">2018-09-10T09:46:00Z</dcterms:created>
  <dcterms:modified xsi:type="dcterms:W3CDTF">2018-09-10T09:46:00Z</dcterms:modified>
</cp:coreProperties>
</file>