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669" w:rsidRDefault="00691669" w:rsidP="00691669">
      <w:pPr>
        <w:spacing w:line="480" w:lineRule="auto"/>
        <w:ind w:firstLine="720"/>
        <w:jc w:val="center"/>
        <w:rPr>
          <w:lang w:val="en-GB"/>
        </w:rPr>
      </w:pPr>
      <w:bookmarkStart w:id="0" w:name="_GoBack"/>
      <w:bookmarkEnd w:id="0"/>
      <w:r>
        <w:rPr>
          <w:lang w:val="en-GB"/>
        </w:rPr>
        <w:t>Editor’s Introduction to the Special Issue</w:t>
      </w:r>
    </w:p>
    <w:p w:rsidR="00691669" w:rsidRDefault="00691669" w:rsidP="00691669">
      <w:pPr>
        <w:spacing w:line="480" w:lineRule="auto"/>
        <w:rPr>
          <w:lang w:val="en-GB"/>
        </w:rPr>
      </w:pPr>
      <w:r>
        <w:rPr>
          <w:lang w:val="en-GB"/>
        </w:rPr>
        <w:t xml:space="preserve">Since the advent of the ‘What Works’ literature and Risk-Need-Responsivity Model (DNR; Andrews &amp; </w:t>
      </w:r>
      <w:proofErr w:type="spellStart"/>
      <w:r>
        <w:rPr>
          <w:lang w:val="en-GB"/>
        </w:rPr>
        <w:t>Bonta</w:t>
      </w:r>
      <w:proofErr w:type="spellEnd"/>
      <w:r>
        <w:rPr>
          <w:lang w:val="en-GB"/>
        </w:rPr>
        <w:t>, 2010), there has been a flurry of work examining intervention with vari</w:t>
      </w:r>
      <w:r w:rsidR="00A202CB">
        <w:rPr>
          <w:lang w:val="en-GB"/>
        </w:rPr>
        <w:t>ous offender types (</w:t>
      </w:r>
      <w:r w:rsidR="00673E85">
        <w:rPr>
          <w:lang w:val="en-GB"/>
        </w:rPr>
        <w:t>see Craig, Dixon, &amp; Gannon, 2013</w:t>
      </w:r>
      <w:r w:rsidR="00A202CB">
        <w:rPr>
          <w:lang w:val="en-GB"/>
        </w:rPr>
        <w:t>). Astoundingly, however, we are still at the relatively early stages of establishing how best to work with those offenders who are deemed to be at ‘high risk’ of reoffending. Clearly, establishing ‘what works’ with this particular group of offenders is critical for informing policy and practice worldwide and also for reducing the risk of those offenders whom society—and professionals—are most concerned about.</w:t>
      </w:r>
    </w:p>
    <w:p w:rsidR="00673E85" w:rsidRDefault="00691669" w:rsidP="00673E85">
      <w:pPr>
        <w:spacing w:line="480" w:lineRule="auto"/>
        <w:ind w:firstLine="720"/>
        <w:rPr>
          <w:lang w:val="en-GB"/>
        </w:rPr>
      </w:pPr>
      <w:r>
        <w:rPr>
          <w:lang w:val="en-GB"/>
        </w:rPr>
        <w:t xml:space="preserve">In this special issue, Devon </w:t>
      </w:r>
      <w:proofErr w:type="spellStart"/>
      <w:r>
        <w:rPr>
          <w:lang w:val="en-GB"/>
        </w:rPr>
        <w:t>Polaschek</w:t>
      </w:r>
      <w:proofErr w:type="spellEnd"/>
      <w:r>
        <w:rPr>
          <w:lang w:val="en-GB"/>
        </w:rPr>
        <w:t xml:space="preserve"> has gathered</w:t>
      </w:r>
      <w:r w:rsidR="00A202CB">
        <w:rPr>
          <w:lang w:val="en-GB"/>
        </w:rPr>
        <w:t xml:space="preserve"> together and edited a collection of </w:t>
      </w:r>
      <w:r>
        <w:rPr>
          <w:lang w:val="en-GB"/>
        </w:rPr>
        <w:t>manuscripts all dedicated to the topic of treatment with high-risk offenders.</w:t>
      </w:r>
      <w:r w:rsidR="00A202CB">
        <w:rPr>
          <w:lang w:val="en-GB"/>
        </w:rPr>
        <w:t xml:space="preserve">  Given the dearth of information available in this area, I anticipate that this special issue will be read and digested by many professionals who are keen to reduce offending behaviour in society. </w:t>
      </w:r>
      <w:r w:rsidR="00CE3351">
        <w:rPr>
          <w:lang w:val="en-GB"/>
        </w:rPr>
        <w:t xml:space="preserve">I also anticipate that this special </w:t>
      </w:r>
      <w:r w:rsidR="00673E85">
        <w:rPr>
          <w:lang w:val="en-GB"/>
        </w:rPr>
        <w:t xml:space="preserve">issue will spark future ideas and research programmes on the topic of high risk offender intervention. </w:t>
      </w:r>
    </w:p>
    <w:p w:rsidR="00DB3A73" w:rsidRPr="00527518" w:rsidRDefault="00A202CB" w:rsidP="00673E85">
      <w:pPr>
        <w:spacing w:line="480" w:lineRule="auto"/>
        <w:ind w:firstLine="720"/>
        <w:rPr>
          <w:lang w:val="en-GB"/>
        </w:rPr>
      </w:pPr>
      <w:r>
        <w:rPr>
          <w:lang w:val="en-GB"/>
        </w:rPr>
        <w:t>This special issue represents an interesting collection of works that I</w:t>
      </w:r>
      <w:r w:rsidR="00673E85">
        <w:rPr>
          <w:lang w:val="en-GB"/>
        </w:rPr>
        <w:t xml:space="preserve"> know will contribute to future research and practice in this area. Thus, I would like to thank Devon for her hard work on this special </w:t>
      </w:r>
      <w:r w:rsidR="00CE3351">
        <w:rPr>
          <w:lang w:val="en-GB"/>
        </w:rPr>
        <w:t xml:space="preserve">issue. This special issue </w:t>
      </w:r>
      <w:r w:rsidR="00673E85">
        <w:rPr>
          <w:lang w:val="en-GB"/>
        </w:rPr>
        <w:t>examines an</w:t>
      </w:r>
      <w:r w:rsidR="00CE3351">
        <w:rPr>
          <w:lang w:val="en-GB"/>
        </w:rPr>
        <w:t xml:space="preserve"> especially</w:t>
      </w:r>
      <w:r w:rsidR="00673E85">
        <w:rPr>
          <w:lang w:val="en-GB"/>
        </w:rPr>
        <w:t xml:space="preserve"> important—and interesting—area of forensic psychology. </w:t>
      </w:r>
    </w:p>
    <w:p w:rsidR="009822CB" w:rsidRPr="00527518" w:rsidRDefault="009822CB" w:rsidP="00E22969">
      <w:pPr>
        <w:spacing w:line="480" w:lineRule="auto"/>
        <w:ind w:firstLine="720"/>
        <w:rPr>
          <w:lang w:val="en-GB"/>
        </w:rPr>
      </w:pPr>
    </w:p>
    <w:p w:rsidR="00FC4B24" w:rsidRPr="00527518" w:rsidRDefault="00D43E71" w:rsidP="00D43E71">
      <w:pPr>
        <w:spacing w:line="480" w:lineRule="auto"/>
        <w:rPr>
          <w:lang w:val="en-GB"/>
        </w:rPr>
      </w:pPr>
      <w:r w:rsidRPr="00527518">
        <w:rPr>
          <w:lang w:val="en-GB"/>
        </w:rPr>
        <w:t xml:space="preserve">Theresa A. Gannon </w:t>
      </w:r>
    </w:p>
    <w:p w:rsidR="00D43E71" w:rsidRPr="00527518" w:rsidRDefault="00A202CB" w:rsidP="00D43E71">
      <w:pPr>
        <w:spacing w:line="480" w:lineRule="auto"/>
        <w:rPr>
          <w:lang w:val="en-GB"/>
        </w:rPr>
      </w:pPr>
      <w:r>
        <w:rPr>
          <w:lang w:val="en-GB"/>
        </w:rPr>
        <w:t>January 2013</w:t>
      </w:r>
    </w:p>
    <w:p w:rsidR="00AB6AAE" w:rsidRPr="00527518" w:rsidRDefault="00AB6AAE">
      <w:pPr>
        <w:rPr>
          <w:lang w:val="en-GB"/>
        </w:rPr>
      </w:pPr>
    </w:p>
    <w:p w:rsidR="00AC60CF" w:rsidRPr="00527518" w:rsidRDefault="00AB6AAE" w:rsidP="00527518">
      <w:pPr>
        <w:spacing w:line="480" w:lineRule="auto"/>
        <w:ind w:firstLine="720"/>
        <w:jc w:val="center"/>
        <w:rPr>
          <w:lang w:val="en-GB"/>
        </w:rPr>
      </w:pPr>
      <w:r w:rsidRPr="00527518">
        <w:rPr>
          <w:lang w:val="en-GB"/>
        </w:rPr>
        <w:t>References</w:t>
      </w:r>
    </w:p>
    <w:p w:rsidR="00A202CB" w:rsidRPr="00DF20FC" w:rsidRDefault="00A202CB" w:rsidP="00A202CB">
      <w:pPr>
        <w:spacing w:line="480" w:lineRule="auto"/>
        <w:ind w:left="720" w:hanging="720"/>
        <w:rPr>
          <w:rFonts w:ascii="Palatino" w:hAnsi="Palatino"/>
          <w:noProof/>
        </w:rPr>
      </w:pPr>
      <w:bookmarkStart w:id="1" w:name="_ENREF_1"/>
      <w:r w:rsidRPr="00DF20FC">
        <w:rPr>
          <w:rFonts w:ascii="Palatino" w:hAnsi="Palatino"/>
          <w:noProof/>
        </w:rPr>
        <w:t xml:space="preserve">Andrews, D. A., &amp; Bonta, J. (2010). </w:t>
      </w:r>
      <w:r w:rsidRPr="00DF20FC">
        <w:rPr>
          <w:rFonts w:ascii="Palatino" w:hAnsi="Palatino"/>
          <w:i/>
          <w:noProof/>
        </w:rPr>
        <w:t>The psychology of criminal conduct</w:t>
      </w:r>
      <w:r w:rsidRPr="00DF20FC">
        <w:rPr>
          <w:rFonts w:ascii="Palatino" w:hAnsi="Palatino"/>
          <w:noProof/>
        </w:rPr>
        <w:t xml:space="preserve"> (5th ed.). Newark, N.J.: Matthew Bender.</w:t>
      </w:r>
      <w:bookmarkEnd w:id="1"/>
    </w:p>
    <w:p w:rsidR="00AB6AAE" w:rsidRPr="00527518" w:rsidRDefault="00673E85" w:rsidP="0087491E">
      <w:pPr>
        <w:spacing w:line="480" w:lineRule="auto"/>
        <w:ind w:left="720" w:hanging="720"/>
        <w:rPr>
          <w:lang w:val="en-GB"/>
        </w:rPr>
      </w:pPr>
      <w:r>
        <w:rPr>
          <w:lang w:val="en-GB"/>
        </w:rPr>
        <w:t xml:space="preserve">Craig, L., Dixon, L., &amp; Gannon, T. A. (2013). </w:t>
      </w:r>
      <w:r w:rsidRPr="00CE3351">
        <w:rPr>
          <w:i/>
          <w:lang w:val="en-GB"/>
        </w:rPr>
        <w:t>What wor</w:t>
      </w:r>
      <w:r w:rsidR="00CE3351" w:rsidRPr="00CE3351">
        <w:rPr>
          <w:i/>
          <w:lang w:val="en-GB"/>
        </w:rPr>
        <w:t>ks in offender rehabilitation: A</w:t>
      </w:r>
      <w:r w:rsidRPr="00CE3351">
        <w:rPr>
          <w:i/>
          <w:lang w:val="en-GB"/>
        </w:rPr>
        <w:t>n evidence-based approach to assessment and treatment</w:t>
      </w:r>
      <w:r>
        <w:rPr>
          <w:lang w:val="en-GB"/>
        </w:rPr>
        <w:t xml:space="preserve">. Chichester, UK: Wiley. </w:t>
      </w:r>
    </w:p>
    <w:sectPr w:rsidR="00AB6AAE" w:rsidRPr="00527518" w:rsidSect="005A77F8">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204D93"/>
    <w:rsid w:val="000A3694"/>
    <w:rsid w:val="000F672A"/>
    <w:rsid w:val="001241CE"/>
    <w:rsid w:val="001901C7"/>
    <w:rsid w:val="001C58BC"/>
    <w:rsid w:val="00204D93"/>
    <w:rsid w:val="0020541A"/>
    <w:rsid w:val="00222286"/>
    <w:rsid w:val="00327EFE"/>
    <w:rsid w:val="003466BB"/>
    <w:rsid w:val="003C4A3B"/>
    <w:rsid w:val="00523F72"/>
    <w:rsid w:val="00527518"/>
    <w:rsid w:val="005404C5"/>
    <w:rsid w:val="0056382B"/>
    <w:rsid w:val="005A77F8"/>
    <w:rsid w:val="00673E85"/>
    <w:rsid w:val="00681ACD"/>
    <w:rsid w:val="00691669"/>
    <w:rsid w:val="006B018B"/>
    <w:rsid w:val="00705326"/>
    <w:rsid w:val="007565D7"/>
    <w:rsid w:val="0087491E"/>
    <w:rsid w:val="00901553"/>
    <w:rsid w:val="009822CB"/>
    <w:rsid w:val="00A202CB"/>
    <w:rsid w:val="00AB6AAE"/>
    <w:rsid w:val="00AC60CF"/>
    <w:rsid w:val="00AD0706"/>
    <w:rsid w:val="00CE3351"/>
    <w:rsid w:val="00D05D91"/>
    <w:rsid w:val="00D106A8"/>
    <w:rsid w:val="00D43E71"/>
    <w:rsid w:val="00DB3A73"/>
    <w:rsid w:val="00DD5351"/>
    <w:rsid w:val="00DE4EC6"/>
    <w:rsid w:val="00E15B71"/>
    <w:rsid w:val="00E22969"/>
    <w:rsid w:val="00E623A7"/>
    <w:rsid w:val="00E831E2"/>
    <w:rsid w:val="00FC4B24"/>
    <w:rsid w:val="00FE183D"/>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1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1550</Characters>
  <Application>Microsoft Office Word</Application>
  <DocSecurity>0</DocSecurity>
  <Lines>12</Lines>
  <Paragraphs>3</Paragraphs>
  <ScaleCrop>false</ScaleCrop>
  <Company>School of Psychology</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Gannon</dc:creator>
  <cp:lastModifiedBy>Magali Barnoux</cp:lastModifiedBy>
  <cp:revision>2</cp:revision>
  <cp:lastPrinted>2012-02-05T15:49:00Z</cp:lastPrinted>
  <dcterms:created xsi:type="dcterms:W3CDTF">2014-06-26T10:13:00Z</dcterms:created>
  <dcterms:modified xsi:type="dcterms:W3CDTF">2014-06-26T10:13:00Z</dcterms:modified>
</cp:coreProperties>
</file>