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A00" w:rsidRDefault="00720A00" w:rsidP="00F51D9D">
      <w:pPr>
        <w:spacing w:before="270" w:after="270" w:line="480" w:lineRule="auto"/>
        <w:jc w:val="both"/>
        <w:rPr>
          <w:rFonts w:ascii="Times New Roman" w:hAnsi="Times New Roman"/>
          <w:sz w:val="24"/>
        </w:rPr>
      </w:pPr>
    </w:p>
    <w:p w:rsidR="00A67C30" w:rsidRDefault="00A67C30" w:rsidP="00F51D9D">
      <w:pPr>
        <w:spacing w:before="270" w:after="270" w:line="480" w:lineRule="auto"/>
        <w:jc w:val="both"/>
        <w:rPr>
          <w:rFonts w:ascii="Times New Roman" w:hAnsi="Times New Roman"/>
          <w:sz w:val="24"/>
        </w:rPr>
      </w:pPr>
      <w:bookmarkStart w:id="0" w:name="_GoBack"/>
      <w:bookmarkEnd w:id="0"/>
      <w:r>
        <w:rPr>
          <w:rFonts w:ascii="Times New Roman" w:hAnsi="Times New Roman"/>
          <w:sz w:val="24"/>
        </w:rPr>
        <w:t>Online and On Death Row: Historicizing Newspapers in Crisis</w:t>
      </w:r>
    </w:p>
    <w:p w:rsidR="00A67C30" w:rsidRDefault="00A67C30" w:rsidP="00F51D9D">
      <w:pPr>
        <w:spacing w:before="270" w:after="270" w:line="480" w:lineRule="auto"/>
        <w:jc w:val="both"/>
        <w:rPr>
          <w:rFonts w:ascii="Times New Roman" w:hAnsi="Times New Roman"/>
          <w:sz w:val="24"/>
        </w:rPr>
      </w:pPr>
      <w:r>
        <w:rPr>
          <w:rFonts w:ascii="Times New Roman" w:hAnsi="Times New Roman"/>
          <w:sz w:val="24"/>
        </w:rPr>
        <w:t>By Tim Luckhurst</w:t>
      </w:r>
    </w:p>
    <w:p w:rsidR="00A67C30" w:rsidRDefault="00A67C30" w:rsidP="00F51D9D">
      <w:pPr>
        <w:spacing w:before="270" w:after="270" w:line="480" w:lineRule="auto"/>
        <w:jc w:val="both"/>
        <w:rPr>
          <w:rFonts w:ascii="Times New Roman" w:hAnsi="Times New Roman"/>
          <w:sz w:val="24"/>
        </w:rPr>
      </w:pPr>
    </w:p>
    <w:p w:rsidR="00F51D9D" w:rsidRDefault="00F51D9D" w:rsidP="00F51D9D">
      <w:pPr>
        <w:spacing w:before="270" w:after="270" w:line="480" w:lineRule="auto"/>
        <w:jc w:val="both"/>
        <w:rPr>
          <w:rFonts w:ascii="Times New Roman" w:hAnsi="Times New Roman"/>
          <w:sz w:val="24"/>
        </w:rPr>
      </w:pPr>
      <w:r w:rsidRPr="00876DB2">
        <w:rPr>
          <w:rFonts w:ascii="Times New Roman" w:hAnsi="Times New Roman"/>
          <w:sz w:val="24"/>
        </w:rPr>
        <w:t xml:space="preserve">In 2003 Martin Amis published his comic novel </w:t>
      </w:r>
      <w:r w:rsidRPr="00876DB2">
        <w:rPr>
          <w:rFonts w:ascii="Times New Roman" w:hAnsi="Times New Roman"/>
          <w:i/>
          <w:sz w:val="24"/>
        </w:rPr>
        <w:t xml:space="preserve">Yellow Dog </w:t>
      </w:r>
      <w:r w:rsidRPr="00876DB2">
        <w:rPr>
          <w:rFonts w:ascii="Times New Roman" w:hAnsi="Times New Roman"/>
          <w:sz w:val="24"/>
        </w:rPr>
        <w:t xml:space="preserve">and, characteristically, he invented a character through whom to explore a subject dear to his heart: the cynicism of the popular newspaper press.  His </w:t>
      </w:r>
      <w:r w:rsidRPr="00876DB2">
        <w:rPr>
          <w:rFonts w:ascii="Times New Roman" w:hAnsi="Times New Roman"/>
          <w:color w:val="333333"/>
          <w:sz w:val="24"/>
        </w:rPr>
        <w:t xml:space="preserve">fictional reporter, Clint Smoker of the </w:t>
      </w:r>
      <w:r w:rsidRPr="00876DB2">
        <w:rPr>
          <w:rFonts w:ascii="Times New Roman" w:hAnsi="Times New Roman"/>
          <w:i/>
          <w:color w:val="333333"/>
          <w:sz w:val="24"/>
        </w:rPr>
        <w:t>Morning Lark</w:t>
      </w:r>
      <w:r w:rsidRPr="00876DB2">
        <w:rPr>
          <w:rFonts w:ascii="Times New Roman" w:hAnsi="Times New Roman"/>
          <w:color w:val="333333"/>
          <w:sz w:val="24"/>
        </w:rPr>
        <w:t xml:space="preserve">, writes columns excusing rapists ("[T]he bird was wearing </w:t>
      </w:r>
      <w:r w:rsidRPr="00876DB2">
        <w:rPr>
          <w:rFonts w:ascii="Times New Roman" w:hAnsi="Times New Roman"/>
          <w:i/>
          <w:color w:val="333333"/>
          <w:sz w:val="24"/>
        </w:rPr>
        <w:t>a school uniform</w:t>
      </w:r>
      <w:r w:rsidRPr="00876DB2">
        <w:rPr>
          <w:rFonts w:ascii="Times New Roman" w:hAnsi="Times New Roman"/>
          <w:color w:val="333333"/>
          <w:sz w:val="24"/>
        </w:rPr>
        <w:t xml:space="preserve">") and is eventually sacked for celebrating the first sexual adventure of </w:t>
      </w:r>
      <w:r>
        <w:rPr>
          <w:rFonts w:ascii="Times New Roman" w:hAnsi="Times New Roman"/>
          <w:color w:val="333333"/>
          <w:sz w:val="24"/>
        </w:rPr>
        <w:t xml:space="preserve">a teenage princess </w:t>
      </w:r>
      <w:r w:rsidRPr="00876DB2">
        <w:rPr>
          <w:rFonts w:ascii="Times New Roman" w:hAnsi="Times New Roman"/>
          <w:color w:val="333333"/>
          <w:sz w:val="24"/>
        </w:rPr>
        <w:t xml:space="preserve">in a column opining “‘Hi, </w:t>
      </w:r>
      <w:r w:rsidRPr="00103705">
        <w:rPr>
          <w:rFonts w:ascii="Times New Roman" w:hAnsi="Times New Roman"/>
          <w:i/>
          <w:color w:val="333333"/>
          <w:sz w:val="24"/>
        </w:rPr>
        <w:t>men</w:t>
      </w:r>
      <w:r w:rsidRPr="00876DB2">
        <w:rPr>
          <w:rFonts w:ascii="Times New Roman" w:hAnsi="Times New Roman"/>
          <w:color w:val="333333"/>
          <w:sz w:val="24"/>
        </w:rPr>
        <w:t xml:space="preserve">!’ With these words Princess Vicky kissed goodbye to her catflap - and nun too soon says the </w:t>
      </w:r>
      <w:r w:rsidRPr="00876DB2">
        <w:rPr>
          <w:rFonts w:ascii="Times New Roman" w:hAnsi="Times New Roman"/>
          <w:i/>
          <w:color w:val="333333"/>
          <w:sz w:val="24"/>
        </w:rPr>
        <w:t>Lark</w:t>
      </w:r>
      <w:r w:rsidRPr="00876DB2">
        <w:rPr>
          <w:rFonts w:ascii="Times New Roman" w:hAnsi="Times New Roman"/>
          <w:color w:val="333333"/>
          <w:sz w:val="24"/>
        </w:rPr>
        <w:t>” (Amis, 2003, p.319)</w:t>
      </w:r>
      <w:r w:rsidR="006C0245">
        <w:rPr>
          <w:rFonts w:ascii="Times New Roman" w:hAnsi="Times New Roman"/>
          <w:color w:val="333333"/>
          <w:sz w:val="24"/>
        </w:rPr>
        <w:t>.</w:t>
      </w:r>
      <w:r w:rsidRPr="00876DB2">
        <w:rPr>
          <w:rFonts w:ascii="Times New Roman" w:hAnsi="Times New Roman"/>
          <w:color w:val="333333"/>
          <w:sz w:val="24"/>
        </w:rPr>
        <w:t xml:space="preserve"> </w:t>
      </w:r>
      <w:r w:rsidRPr="00876DB2">
        <w:rPr>
          <w:rFonts w:ascii="Times New Roman" w:hAnsi="Times New Roman"/>
          <w:sz w:val="24"/>
        </w:rPr>
        <w:t xml:space="preserve">The </w:t>
      </w:r>
      <w:r w:rsidRPr="00876DB2">
        <w:rPr>
          <w:rFonts w:ascii="Times New Roman" w:hAnsi="Times New Roman"/>
          <w:i/>
          <w:sz w:val="24"/>
        </w:rPr>
        <w:t>Lark</w:t>
      </w:r>
      <w:r w:rsidRPr="00876DB2">
        <w:rPr>
          <w:rFonts w:ascii="Times New Roman" w:hAnsi="Times New Roman"/>
          <w:sz w:val="24"/>
        </w:rPr>
        <w:t xml:space="preserve"> is the worst kind of scandal sheet, a </w:t>
      </w:r>
      <w:r w:rsidRPr="00876DB2">
        <w:rPr>
          <w:rFonts w:ascii="Times New Roman" w:hAnsi="Times New Roman"/>
          <w:i/>
          <w:sz w:val="24"/>
        </w:rPr>
        <w:t>Daily Sport</w:t>
      </w:r>
      <w:r w:rsidRPr="00876DB2">
        <w:rPr>
          <w:rStyle w:val="EndnoteReference"/>
          <w:rFonts w:ascii="Times New Roman" w:hAnsi="Times New Roman"/>
          <w:i/>
          <w:sz w:val="24"/>
        </w:rPr>
        <w:endnoteReference w:id="1"/>
      </w:r>
      <w:r w:rsidRPr="00876DB2">
        <w:rPr>
          <w:rFonts w:ascii="Times New Roman" w:hAnsi="Times New Roman"/>
          <w:sz w:val="24"/>
        </w:rPr>
        <w:t xml:space="preserve"> spoof at which journalists refer to their readers as "wankers" and pander to their tastes no matter how depraved</w:t>
      </w:r>
      <w:r>
        <w:rPr>
          <w:rFonts w:ascii="Times New Roman" w:hAnsi="Times New Roman"/>
          <w:sz w:val="24"/>
        </w:rPr>
        <w:t>.</w:t>
      </w:r>
      <w:r w:rsidRPr="00876DB2">
        <w:rPr>
          <w:rFonts w:ascii="Times New Roman" w:hAnsi="Times New Roman"/>
          <w:sz w:val="24"/>
        </w:rPr>
        <w:t xml:space="preserve"> In Smoker’s version of a Marxist analysis: “The quality broadsheets are aimed at the establishment and the intelligentsia. The upmarket tabloids are aimed at the bourgeoisie. The downmarket tabloids are aimed at the proletariat. At the </w:t>
      </w:r>
      <w:r w:rsidRPr="00876DB2">
        <w:rPr>
          <w:rFonts w:ascii="Times New Roman" w:hAnsi="Times New Roman"/>
          <w:i/>
          <w:sz w:val="24"/>
        </w:rPr>
        <w:t xml:space="preserve">Lark </w:t>
      </w:r>
      <w:r w:rsidRPr="00876DB2">
        <w:rPr>
          <w:rFonts w:ascii="Times New Roman" w:hAnsi="Times New Roman"/>
          <w:sz w:val="24"/>
        </w:rPr>
        <w:t xml:space="preserve">our target wanker is </w:t>
      </w:r>
      <w:r w:rsidRPr="00876DB2">
        <w:rPr>
          <w:rFonts w:ascii="Times New Roman" w:hAnsi="Times New Roman"/>
          <w:i/>
          <w:sz w:val="24"/>
        </w:rPr>
        <w:t>unemployed</w:t>
      </w:r>
      <w:r w:rsidRPr="00876DB2">
        <w:rPr>
          <w:rFonts w:ascii="Times New Roman" w:hAnsi="Times New Roman"/>
          <w:sz w:val="24"/>
        </w:rPr>
        <w:t>.” (Amis, 2003, p.71) Amis’ satire pre-empts by nearly a decade the worst allegations advanced against newspapers by witnesses at the Leveson Inquiry, but it understands a core problem addressed there: popular newspapers’ willingness to mould their culture in pursuit of profit. The same problem has intrigued historians of journalism for three times as long.</w:t>
      </w:r>
    </w:p>
    <w:p w:rsidR="00F51D9D" w:rsidRPr="00133C91" w:rsidRDefault="00F51D9D" w:rsidP="00F51D9D">
      <w:pPr>
        <w:spacing w:before="270" w:after="270" w:line="480" w:lineRule="auto"/>
        <w:jc w:val="both"/>
        <w:rPr>
          <w:rFonts w:ascii="Times New Roman" w:hAnsi="Times New Roman"/>
          <w:b/>
          <w:sz w:val="24"/>
        </w:rPr>
      </w:pPr>
      <w:r w:rsidRPr="00133C91">
        <w:rPr>
          <w:rFonts w:ascii="Times New Roman" w:hAnsi="Times New Roman"/>
          <w:b/>
          <w:sz w:val="24"/>
        </w:rPr>
        <w:t>Radical</w:t>
      </w:r>
      <w:r>
        <w:rPr>
          <w:rFonts w:ascii="Times New Roman" w:hAnsi="Times New Roman"/>
          <w:b/>
          <w:sz w:val="24"/>
        </w:rPr>
        <w:t xml:space="preserve"> versus</w:t>
      </w:r>
      <w:r w:rsidRPr="00133C91">
        <w:rPr>
          <w:rFonts w:ascii="Times New Roman" w:hAnsi="Times New Roman"/>
          <w:b/>
          <w:i/>
          <w:sz w:val="24"/>
        </w:rPr>
        <w:t xml:space="preserve"> </w:t>
      </w:r>
      <w:r>
        <w:rPr>
          <w:rFonts w:ascii="Times New Roman" w:hAnsi="Times New Roman"/>
          <w:b/>
          <w:sz w:val="24"/>
        </w:rPr>
        <w:t>Liberal History</w:t>
      </w:r>
      <w:r w:rsidRPr="00133C91">
        <w:rPr>
          <w:rFonts w:ascii="Times New Roman" w:hAnsi="Times New Roman"/>
          <w:b/>
          <w:sz w:val="24"/>
        </w:rPr>
        <w:t xml:space="preserve"> </w:t>
      </w:r>
    </w:p>
    <w:p w:rsidR="00F51D9D" w:rsidRPr="00876DB2" w:rsidRDefault="00F51D9D" w:rsidP="00F51D9D">
      <w:pPr>
        <w:spacing w:before="270" w:after="270" w:line="480" w:lineRule="auto"/>
        <w:jc w:val="both"/>
        <w:rPr>
          <w:rFonts w:ascii="Times New Roman" w:hAnsi="Times New Roman"/>
          <w:sz w:val="24"/>
        </w:rPr>
      </w:pPr>
      <w:r w:rsidRPr="00876DB2">
        <w:rPr>
          <w:rFonts w:ascii="Times New Roman" w:hAnsi="Times New Roman"/>
          <w:sz w:val="24"/>
        </w:rPr>
        <w:lastRenderedPageBreak/>
        <w:t xml:space="preserve">During that period, the liberal narrative that dominated British histories of journalism from the nineteenth century until the 1970s was challenged by writers of radical media </w:t>
      </w:r>
      <w:r w:rsidR="00297E5D">
        <w:rPr>
          <w:rFonts w:ascii="Times New Roman" w:hAnsi="Times New Roman"/>
          <w:sz w:val="24"/>
        </w:rPr>
        <w:t>theory</w:t>
      </w:r>
      <w:r w:rsidRPr="00876DB2">
        <w:rPr>
          <w:rFonts w:ascii="Times New Roman" w:hAnsi="Times New Roman"/>
          <w:sz w:val="24"/>
        </w:rPr>
        <w:t xml:space="preserve">. These scholars, inspired by Boyce’s essay, </w:t>
      </w:r>
      <w:r w:rsidRPr="00876DB2">
        <w:rPr>
          <w:rFonts w:ascii="Times New Roman" w:hAnsi="Times New Roman"/>
          <w:i/>
          <w:sz w:val="24"/>
        </w:rPr>
        <w:t>The Fourth Estate: the Reappraisal of a Concept</w:t>
      </w:r>
      <w:r w:rsidRPr="00876DB2">
        <w:rPr>
          <w:rFonts w:ascii="Times New Roman" w:hAnsi="Times New Roman"/>
          <w:sz w:val="24"/>
        </w:rPr>
        <w:t xml:space="preserve"> (1978), and informed above all by the work of James Curran, base their view of journalism’s recent past on the argument that mainstream journalism did not, as liberals believe, escape from official control in the mid-nineteenth century. </w:t>
      </w:r>
      <w:r>
        <w:rPr>
          <w:rFonts w:ascii="Times New Roman" w:hAnsi="Times New Roman"/>
          <w:sz w:val="24"/>
        </w:rPr>
        <w:t>Instead</w:t>
      </w:r>
      <w:r w:rsidRPr="00876DB2">
        <w:rPr>
          <w:rFonts w:ascii="Times New Roman" w:hAnsi="Times New Roman"/>
          <w:sz w:val="24"/>
        </w:rPr>
        <w:t xml:space="preserve">, it continued to serve the interests of economic and social elites (Curran, 2009). Why freedom should inspire </w:t>
      </w:r>
      <w:r w:rsidR="00EE459C">
        <w:rPr>
          <w:rFonts w:ascii="Times New Roman" w:hAnsi="Times New Roman"/>
          <w:sz w:val="24"/>
        </w:rPr>
        <w:t xml:space="preserve">newspapers </w:t>
      </w:r>
      <w:r w:rsidRPr="00876DB2">
        <w:rPr>
          <w:rFonts w:ascii="Times New Roman" w:hAnsi="Times New Roman"/>
          <w:sz w:val="24"/>
        </w:rPr>
        <w:t>to promote radical causes remains a mystery to liberals, but the radicals’ confidence that it should has changed discourse around the regulation of journalism in Britain. Radical media history has provided campaigners against an unregulated newspaper market with an intellectual rationale for reform: the market does not produce journalism designed for the primary purpose of informing the public sphere, they argue, it seeks profit above other goals</w:t>
      </w:r>
      <w:r>
        <w:rPr>
          <w:rFonts w:ascii="Times New Roman" w:hAnsi="Times New Roman"/>
          <w:sz w:val="24"/>
        </w:rPr>
        <w:t>.</w:t>
      </w:r>
      <w:r w:rsidRPr="00876DB2">
        <w:rPr>
          <w:rFonts w:ascii="Times New Roman" w:hAnsi="Times New Roman"/>
          <w:sz w:val="24"/>
        </w:rPr>
        <w:t xml:space="preserve"> </w:t>
      </w:r>
      <w:r>
        <w:rPr>
          <w:rFonts w:ascii="Times New Roman" w:hAnsi="Times New Roman"/>
          <w:sz w:val="24"/>
        </w:rPr>
        <w:t>T</w:t>
      </w:r>
      <w:r w:rsidRPr="00876DB2">
        <w:rPr>
          <w:rFonts w:ascii="Times New Roman" w:hAnsi="Times New Roman"/>
          <w:sz w:val="24"/>
        </w:rPr>
        <w:t>herefore regulati</w:t>
      </w:r>
      <w:r w:rsidR="00DB28FC">
        <w:rPr>
          <w:rFonts w:ascii="Times New Roman" w:hAnsi="Times New Roman"/>
          <w:sz w:val="24"/>
        </w:rPr>
        <w:t xml:space="preserve">on may improve it. </w:t>
      </w:r>
      <w:r w:rsidR="00C439C4">
        <w:rPr>
          <w:rFonts w:ascii="Times New Roman" w:hAnsi="Times New Roman"/>
          <w:sz w:val="24"/>
        </w:rPr>
        <w:t xml:space="preserve">Professor Julian </w:t>
      </w:r>
      <w:r w:rsidR="00DB28FC">
        <w:rPr>
          <w:rFonts w:ascii="Times New Roman" w:hAnsi="Times New Roman"/>
          <w:sz w:val="24"/>
        </w:rPr>
        <w:t>Petley (2009</w:t>
      </w:r>
      <w:r w:rsidR="00AB75FF">
        <w:rPr>
          <w:rFonts w:ascii="Times New Roman" w:hAnsi="Times New Roman"/>
          <w:sz w:val="24"/>
        </w:rPr>
        <w:t>, p.185</w:t>
      </w:r>
      <w:r w:rsidR="00DB28FC">
        <w:rPr>
          <w:rFonts w:ascii="Times New Roman" w:hAnsi="Times New Roman"/>
          <w:sz w:val="24"/>
        </w:rPr>
        <w:t>) makes this case explicit, arguing that: ‘[T]he British daily and Sunday national press, far from being a watchdog over the establishment, is actually a crucial part of it.’</w:t>
      </w:r>
      <w:r w:rsidR="00C439C4">
        <w:rPr>
          <w:rFonts w:ascii="Times New Roman" w:hAnsi="Times New Roman"/>
          <w:sz w:val="24"/>
        </w:rPr>
        <w:t xml:space="preserve"> Professor Petley is Chair of the Campaign for Press and Broadcasting Freedom and a campaigner for press regulation.</w:t>
      </w:r>
      <w:r w:rsidR="000007C0">
        <w:rPr>
          <w:rStyle w:val="EndnoteReference"/>
          <w:rFonts w:ascii="Times New Roman" w:hAnsi="Times New Roman"/>
          <w:sz w:val="24"/>
        </w:rPr>
        <w:endnoteReference w:id="2"/>
      </w:r>
      <w:r w:rsidR="00C439C4">
        <w:rPr>
          <w:rFonts w:ascii="Times New Roman" w:hAnsi="Times New Roman"/>
          <w:sz w:val="24"/>
        </w:rPr>
        <w:t xml:space="preserve"> </w:t>
      </w:r>
      <w:r w:rsidR="00DB28FC">
        <w:rPr>
          <w:rFonts w:ascii="Times New Roman" w:hAnsi="Times New Roman"/>
          <w:sz w:val="24"/>
        </w:rPr>
        <w:t xml:space="preserve">Barnett (2001) </w:t>
      </w:r>
      <w:r w:rsidR="00C74FCC">
        <w:rPr>
          <w:rFonts w:ascii="Times New Roman" w:hAnsi="Times New Roman"/>
          <w:sz w:val="24"/>
        </w:rPr>
        <w:t xml:space="preserve">and </w:t>
      </w:r>
      <w:r w:rsidR="00090079">
        <w:rPr>
          <w:rFonts w:ascii="Times New Roman" w:hAnsi="Times New Roman"/>
          <w:sz w:val="24"/>
        </w:rPr>
        <w:t>Fenton (2010, p.13) embrace it.</w:t>
      </w:r>
      <w:r w:rsidR="00C439C4">
        <w:rPr>
          <w:rFonts w:ascii="Times New Roman" w:hAnsi="Times New Roman"/>
          <w:sz w:val="24"/>
        </w:rPr>
        <w:t xml:space="preserve"> Professors Barnett and Fenton are members of the Board of Directors of Hacked Off</w:t>
      </w:r>
      <w:r w:rsidR="00B85D25">
        <w:rPr>
          <w:rStyle w:val="EndnoteReference"/>
          <w:rFonts w:ascii="Times New Roman" w:hAnsi="Times New Roman"/>
          <w:sz w:val="24"/>
        </w:rPr>
        <w:endnoteReference w:id="3"/>
      </w:r>
      <w:r w:rsidR="00C439C4">
        <w:rPr>
          <w:rFonts w:ascii="Times New Roman" w:hAnsi="Times New Roman"/>
          <w:sz w:val="24"/>
        </w:rPr>
        <w:t xml:space="preserve">, the not-for-profit company that led calls for the establishment of the Leveson Inquiry, supported its proceedings and endorsed its findings. </w:t>
      </w:r>
      <w:r w:rsidRPr="00876DB2">
        <w:rPr>
          <w:rFonts w:ascii="Times New Roman" w:hAnsi="Times New Roman"/>
          <w:sz w:val="24"/>
        </w:rPr>
        <w:t>Jewell (2013)</w:t>
      </w:r>
      <w:r w:rsidR="00DB28FC">
        <w:rPr>
          <w:rFonts w:ascii="Times New Roman" w:hAnsi="Times New Roman"/>
          <w:sz w:val="24"/>
        </w:rPr>
        <w:t xml:space="preserve"> summarises it</w:t>
      </w:r>
      <w:r w:rsidRPr="00876DB2">
        <w:rPr>
          <w:rFonts w:ascii="Times New Roman" w:hAnsi="Times New Roman"/>
          <w:sz w:val="24"/>
        </w:rPr>
        <w:t xml:space="preserve"> in his account of proposals to regulate newspapers since 1945. </w:t>
      </w:r>
    </w:p>
    <w:p w:rsidR="00F51D9D" w:rsidRPr="00876DB2" w:rsidRDefault="00B74691" w:rsidP="00F51D9D">
      <w:pPr>
        <w:spacing w:line="480" w:lineRule="auto"/>
        <w:jc w:val="both"/>
        <w:rPr>
          <w:rFonts w:ascii="Times New Roman" w:hAnsi="Times New Roman"/>
          <w:sz w:val="24"/>
        </w:rPr>
      </w:pPr>
      <w:r>
        <w:rPr>
          <w:rFonts w:ascii="Times New Roman" w:hAnsi="Times New Roman"/>
          <w:sz w:val="24"/>
        </w:rPr>
        <w:t xml:space="preserve">Supporters of </w:t>
      </w:r>
      <w:r w:rsidR="00F51D9D" w:rsidRPr="00876DB2">
        <w:rPr>
          <w:rFonts w:ascii="Times New Roman" w:hAnsi="Times New Roman"/>
          <w:sz w:val="24"/>
        </w:rPr>
        <w:t>regulation underpinned by statute</w:t>
      </w:r>
      <w:r>
        <w:rPr>
          <w:rFonts w:ascii="Times New Roman" w:hAnsi="Times New Roman"/>
          <w:sz w:val="24"/>
        </w:rPr>
        <w:t xml:space="preserve"> </w:t>
      </w:r>
      <w:r w:rsidR="00F51D9D" w:rsidRPr="00876DB2">
        <w:rPr>
          <w:rFonts w:ascii="Times New Roman" w:hAnsi="Times New Roman"/>
          <w:sz w:val="24"/>
        </w:rPr>
        <w:t>use this version of history to attack the three-centuries-old consensus that British newspapers should not be regulated by parliament</w:t>
      </w:r>
      <w:r w:rsidR="00F51D9D">
        <w:rPr>
          <w:rFonts w:ascii="Times New Roman" w:hAnsi="Times New Roman"/>
          <w:sz w:val="24"/>
        </w:rPr>
        <w:t>.</w:t>
      </w:r>
      <w:r w:rsidR="00F51D9D" w:rsidRPr="00876DB2">
        <w:rPr>
          <w:rFonts w:ascii="Times New Roman" w:hAnsi="Times New Roman"/>
          <w:sz w:val="24"/>
        </w:rPr>
        <w:t xml:space="preserve"> It helps them to overlook the distinctive nature of British democracy that makes statutory underpinning contentious here. Sir Brian Leveson (2012) reflected this transition from a </w:t>
      </w:r>
      <w:r w:rsidR="00F51D9D" w:rsidRPr="00876DB2">
        <w:rPr>
          <w:rFonts w:ascii="Times New Roman" w:hAnsi="Times New Roman"/>
          <w:sz w:val="24"/>
        </w:rPr>
        <w:lastRenderedPageBreak/>
        <w:t xml:space="preserve">liberal to a radical explanation in his report.  It informed his explanation </w:t>
      </w:r>
      <w:r w:rsidR="00F51D9D">
        <w:rPr>
          <w:rFonts w:ascii="Times New Roman" w:hAnsi="Times New Roman"/>
          <w:sz w:val="24"/>
        </w:rPr>
        <w:t xml:space="preserve">that: </w:t>
      </w:r>
      <w:r w:rsidR="00F51D9D" w:rsidRPr="00876DB2">
        <w:rPr>
          <w:rFonts w:ascii="Times New Roman" w:hAnsi="Times New Roman"/>
          <w:sz w:val="24"/>
        </w:rPr>
        <w:t xml:space="preserve">“A free press contains within itself immense power to promote democratic freedoms and the public good. It also contains within itself the reverse potential, that is to say, to create undemocratic concentrations of power and undermine freedoms and the public good.” (Leveson, 2012a) The histories from which Leveson’s narrative borrows have in common a view of mass-market journalism that risks underestimating its power to inform public discussion. Hampton warns that this perspective may be produced through minimal attention to empirical evidence and that it often reveals more about the author’s theoretical perspective than the contents of popular newspapers (Hampton, 2009, p.30).      </w:t>
      </w:r>
    </w:p>
    <w:p w:rsidR="00F51D9D" w:rsidRDefault="00F51D9D" w:rsidP="00F51D9D">
      <w:pPr>
        <w:spacing w:line="480" w:lineRule="auto"/>
        <w:jc w:val="both"/>
        <w:rPr>
          <w:rFonts w:ascii="Times New Roman" w:hAnsi="Times New Roman"/>
          <w:sz w:val="24"/>
        </w:rPr>
      </w:pPr>
      <w:r w:rsidRPr="00876DB2">
        <w:rPr>
          <w:rFonts w:ascii="Times New Roman" w:hAnsi="Times New Roman"/>
          <w:sz w:val="24"/>
        </w:rPr>
        <w:t>Leveson distinguishes between free speech and the freedom to publish on the grounds that: “Freedom for commercial mass media businesses (‘corporate speech’) is a very different proposition from the freedom of individual self-expression (‘personal speech’).” (Leveson, 2012b)  This reductive dichotomy reflects Curran’s assertion about the emergence of popular newspapers, that: “The freedom conferred by the free market was the freedom of capital to indoctrinate labour.” (Curran, 1978, p.60)  Curran has moved beyond such caricature and acknowledges “[T]he mind-numbing narrowness of too much media history.” (2009, p.20)  For Leveson the caricature serves.  It allows him to assert that statutory underpinning of newspaper regulation poses no threat to free speech: a view that remains anathema to some liberals, including me.</w:t>
      </w:r>
    </w:p>
    <w:p w:rsidR="00F51D9D" w:rsidRPr="00133C91" w:rsidRDefault="00F51D9D" w:rsidP="00F51D9D">
      <w:pPr>
        <w:spacing w:line="480" w:lineRule="auto"/>
        <w:jc w:val="both"/>
        <w:rPr>
          <w:rFonts w:ascii="Times New Roman" w:hAnsi="Times New Roman"/>
          <w:b/>
          <w:sz w:val="24"/>
        </w:rPr>
      </w:pPr>
      <w:r w:rsidRPr="00133C91">
        <w:rPr>
          <w:rFonts w:ascii="Times New Roman" w:hAnsi="Times New Roman"/>
          <w:b/>
          <w:sz w:val="24"/>
        </w:rPr>
        <w:t>A Liberal Critique of Leveson</w:t>
      </w:r>
    </w:p>
    <w:p w:rsidR="00F51D9D" w:rsidRPr="00876DB2" w:rsidRDefault="00F51D9D" w:rsidP="00F51D9D">
      <w:pPr>
        <w:spacing w:line="480" w:lineRule="auto"/>
        <w:jc w:val="both"/>
        <w:rPr>
          <w:rFonts w:ascii="Times New Roman" w:hAnsi="Times New Roman"/>
          <w:sz w:val="24"/>
        </w:rPr>
      </w:pPr>
      <w:r w:rsidRPr="00876DB2">
        <w:rPr>
          <w:rFonts w:ascii="Times New Roman" w:hAnsi="Times New Roman"/>
          <w:sz w:val="24"/>
        </w:rPr>
        <w:t xml:space="preserve">I set out my </w:t>
      </w:r>
      <w:r>
        <w:rPr>
          <w:rFonts w:ascii="Times New Roman" w:hAnsi="Times New Roman"/>
          <w:sz w:val="24"/>
        </w:rPr>
        <w:t xml:space="preserve">basic </w:t>
      </w:r>
      <w:r w:rsidRPr="00876DB2">
        <w:rPr>
          <w:rFonts w:ascii="Times New Roman" w:hAnsi="Times New Roman"/>
          <w:sz w:val="24"/>
        </w:rPr>
        <w:t xml:space="preserve">argument in </w:t>
      </w:r>
      <w:r w:rsidRPr="00876DB2">
        <w:rPr>
          <w:rFonts w:ascii="Times New Roman" w:hAnsi="Times New Roman"/>
          <w:i/>
          <w:sz w:val="24"/>
        </w:rPr>
        <w:t>Responsibility without Power</w:t>
      </w:r>
      <w:r w:rsidRPr="00876DB2">
        <w:rPr>
          <w:rFonts w:ascii="Times New Roman" w:hAnsi="Times New Roman"/>
          <w:sz w:val="24"/>
        </w:rPr>
        <w:t xml:space="preserve"> (Luckhurst, 2012). A key aspect of it is that in Britain executive and legislature are not separate as they are in the United States of America and other constitutional democracies. British ministers sit in both Houses of Parliament and lead a majority in the House of Commons. This gives a British government </w:t>
      </w:r>
      <w:r w:rsidRPr="00876DB2">
        <w:rPr>
          <w:rFonts w:ascii="Times New Roman" w:hAnsi="Times New Roman"/>
          <w:sz w:val="24"/>
        </w:rPr>
        <w:lastRenderedPageBreak/>
        <w:t>unparalleled power to ensure its legislation is passed</w:t>
      </w:r>
      <w:r>
        <w:rPr>
          <w:rFonts w:ascii="Times New Roman" w:hAnsi="Times New Roman"/>
          <w:sz w:val="24"/>
        </w:rPr>
        <w:t xml:space="preserve">. </w:t>
      </w:r>
      <w:r w:rsidRPr="00876DB2">
        <w:rPr>
          <w:rFonts w:ascii="Times New Roman" w:hAnsi="Times New Roman"/>
          <w:sz w:val="24"/>
        </w:rPr>
        <w:t xml:space="preserve">To balance that power the UK has </w:t>
      </w:r>
      <w:r>
        <w:rPr>
          <w:rFonts w:ascii="Times New Roman" w:hAnsi="Times New Roman"/>
          <w:sz w:val="24"/>
        </w:rPr>
        <w:t xml:space="preserve">developed </w:t>
      </w:r>
      <w:r w:rsidRPr="00876DB2">
        <w:rPr>
          <w:rFonts w:ascii="Times New Roman" w:hAnsi="Times New Roman"/>
          <w:sz w:val="24"/>
        </w:rPr>
        <w:t>a system in which additional checks and balances are exercised in the public interest by the courts and the press.  This reality has helped to persuade every government since 1945 not to permit statutory underpinning of press regulation. The intriguing question, which this chapter seeks to address, is why Lord Justice Leveson’s findings should convince modern politicians to embrace it.</w:t>
      </w:r>
    </w:p>
    <w:p w:rsidR="00F51D9D" w:rsidRPr="00876DB2" w:rsidRDefault="00F51D9D" w:rsidP="00F51D9D">
      <w:pPr>
        <w:spacing w:line="480" w:lineRule="auto"/>
        <w:jc w:val="both"/>
        <w:rPr>
          <w:rFonts w:ascii="Times New Roman" w:hAnsi="Times New Roman"/>
          <w:sz w:val="24"/>
        </w:rPr>
      </w:pPr>
      <w:r w:rsidRPr="00876DB2">
        <w:rPr>
          <w:rFonts w:ascii="Times New Roman" w:hAnsi="Times New Roman"/>
          <w:sz w:val="24"/>
        </w:rPr>
        <w:t xml:space="preserve">In the decade after </w:t>
      </w:r>
      <w:r w:rsidRPr="00876DB2">
        <w:rPr>
          <w:rFonts w:ascii="Times New Roman" w:hAnsi="Times New Roman"/>
          <w:i/>
          <w:sz w:val="24"/>
        </w:rPr>
        <w:t>Yellow Dog</w:t>
      </w:r>
      <w:r w:rsidRPr="00876DB2">
        <w:rPr>
          <w:rFonts w:ascii="Times New Roman" w:hAnsi="Times New Roman"/>
          <w:sz w:val="24"/>
        </w:rPr>
        <w:t xml:space="preserve"> was published the concept of newspapers as “feral beasts” (Blair, 2007) deserving of external regulation was already established in the public sphere, but for newspaper proprietors and journalists it was just one item on a list of challenges. By 2013, crises of technology, professionalism and ethics had converged to place Britain’s newspaper industry in the eye of a storm. The impact of the internet and social media saw millions of former and potential purchasers of printed newspapers opt to consume them free online or not at all.  The authority and practices of professional journalism were challenged by amateur bloggers</w:t>
      </w:r>
      <w:r>
        <w:rPr>
          <w:rFonts w:ascii="Times New Roman" w:hAnsi="Times New Roman"/>
          <w:sz w:val="24"/>
        </w:rPr>
        <w:t xml:space="preserve">. </w:t>
      </w:r>
      <w:r w:rsidRPr="00876DB2">
        <w:rPr>
          <w:rFonts w:ascii="Times New Roman" w:hAnsi="Times New Roman"/>
          <w:sz w:val="24"/>
        </w:rPr>
        <w:t xml:space="preserve">Meanwhile, concerns generated by the hacking of the murdered schoolgirl Milly Dowler’s mobile telephone by journalists at the </w:t>
      </w:r>
      <w:r w:rsidRPr="00103705">
        <w:rPr>
          <w:rFonts w:ascii="Times New Roman" w:hAnsi="Times New Roman"/>
          <w:i/>
          <w:sz w:val="24"/>
        </w:rPr>
        <w:t>News of the World</w:t>
      </w:r>
      <w:r w:rsidRPr="00876DB2">
        <w:rPr>
          <w:rFonts w:ascii="Times New Roman" w:hAnsi="Times New Roman"/>
          <w:sz w:val="24"/>
        </w:rPr>
        <w:t xml:space="preserve"> spawned the fifth review of press regulation commissioned by the legislature since 1945. At its conclusion, Sir Brian Leveson recommended an ostensibly oxymoronic solution: self-regulation within a statutory framework. There should, he said: “[B]e legislation to underpin the independent self-regulatory system and facilitate its recognition in legal processes.” (Leveson, 2012c) This raised the question: would the state, this time, reverse liberal tradition and hold the fourth estate forcibly to account?</w:t>
      </w:r>
    </w:p>
    <w:p w:rsidR="00F51D9D" w:rsidRPr="00876DB2" w:rsidRDefault="00F51D9D" w:rsidP="00F51D9D">
      <w:pPr>
        <w:spacing w:line="480" w:lineRule="auto"/>
        <w:jc w:val="both"/>
        <w:rPr>
          <w:rFonts w:ascii="Times New Roman" w:hAnsi="Times New Roman"/>
          <w:sz w:val="24"/>
        </w:rPr>
      </w:pPr>
      <w:r w:rsidRPr="00876DB2">
        <w:rPr>
          <w:rFonts w:ascii="Times New Roman" w:hAnsi="Times New Roman"/>
          <w:sz w:val="24"/>
        </w:rPr>
        <w:t xml:space="preserve">In March 2013 the three main parties in parliament agreed to use a Royal Charter to establish an independent press regulator with powers to fine newspapers and force them to publish apologies for wrongdoing.  This agreement, passed by a majority of 517 in the House of Commons, was underpinned by a clause inserted into the Enterprise and Regulatory Reform </w:t>
      </w:r>
      <w:r w:rsidRPr="00876DB2">
        <w:rPr>
          <w:rFonts w:ascii="Times New Roman" w:hAnsi="Times New Roman"/>
          <w:sz w:val="24"/>
        </w:rPr>
        <w:lastRenderedPageBreak/>
        <w:t xml:space="preserve">Bill by the House of Lords which means that the Charter cannot be amended without the consent of a two-thirds majority in both Houses of Parliament. It is plain that there is a consensus in parliament in favour of press regulation underpinned by a statutory guarantee.  Less clear is the reasoning behind this historic shift from parliament’s previous view that independence from the state is essential to the wellbeing of a free press and Britain’s representative democracy. </w:t>
      </w:r>
    </w:p>
    <w:p w:rsidR="00F51D9D" w:rsidRPr="00876DB2" w:rsidRDefault="00F51D9D" w:rsidP="00F51D9D">
      <w:pPr>
        <w:spacing w:line="480" w:lineRule="auto"/>
        <w:jc w:val="both"/>
        <w:rPr>
          <w:rFonts w:ascii="Times New Roman" w:hAnsi="Times New Roman"/>
          <w:sz w:val="24"/>
        </w:rPr>
      </w:pPr>
      <w:r w:rsidRPr="00876DB2">
        <w:rPr>
          <w:rFonts w:ascii="Times New Roman" w:hAnsi="Times New Roman"/>
          <w:sz w:val="24"/>
        </w:rPr>
        <w:t>For Leveson, the answer is plain: his corporate speech/personal speech distinction justifies it and is justified by the radical narrative of media history. To historians, his rigid dichotomy should be at least contentious.  Addressing the same distinction, Winston (2005) offers a different analysis: “[O]f those freedoms which progressives of [Thomas] Paine’s time deemed ‘celestial’ none is greater than the individual’s freedom of expression. This is especially so when it is used to address others in the mass and therefore ‘[T]he liberty of the press is the palladium of all civil, political and religious rights,’ (as the eighteenth-century radical who wrote under the pen-name ‘Junius’ put it).” (Winston, 2005, p. xi)  Harcup (2013</w:t>
      </w:r>
      <w:r w:rsidR="00805AA8">
        <w:rPr>
          <w:rFonts w:ascii="Times New Roman" w:hAnsi="Times New Roman"/>
          <w:sz w:val="24"/>
        </w:rPr>
        <w:t>, p.130</w:t>
      </w:r>
      <w:r w:rsidRPr="00876DB2">
        <w:rPr>
          <w:rFonts w:ascii="Times New Roman" w:hAnsi="Times New Roman"/>
          <w:sz w:val="24"/>
        </w:rPr>
        <w:t xml:space="preserve">) </w:t>
      </w:r>
      <w:r w:rsidR="00E42475">
        <w:rPr>
          <w:rFonts w:ascii="Times New Roman" w:hAnsi="Times New Roman"/>
          <w:sz w:val="24"/>
        </w:rPr>
        <w:t xml:space="preserve">recognises </w:t>
      </w:r>
      <w:r w:rsidRPr="00876DB2">
        <w:rPr>
          <w:rFonts w:ascii="Times New Roman" w:hAnsi="Times New Roman"/>
          <w:sz w:val="24"/>
        </w:rPr>
        <w:t xml:space="preserve">that freedom to address others in large numbers has facilitated the participation and empowerment promoted by radical and alternative journalism. Indeed, if one of mass-market journalism’s failures is a tendency to privilege the opinions of the powerful, an effective antidote must involve offering alternative opinion similar access to the public sphere. </w:t>
      </w:r>
      <w:r>
        <w:rPr>
          <w:rFonts w:ascii="Times New Roman" w:hAnsi="Times New Roman"/>
          <w:sz w:val="24"/>
        </w:rPr>
        <w:t>P</w:t>
      </w:r>
      <w:r w:rsidRPr="00876DB2">
        <w:rPr>
          <w:rFonts w:ascii="Times New Roman" w:hAnsi="Times New Roman"/>
          <w:sz w:val="24"/>
        </w:rPr>
        <w:t>opular mass-market journalism has provided this service more often and more effectively than radical media history allows.</w:t>
      </w:r>
    </w:p>
    <w:p w:rsidR="00F51D9D" w:rsidRPr="00876DB2" w:rsidRDefault="00F51D9D" w:rsidP="00F51D9D">
      <w:pPr>
        <w:spacing w:line="480" w:lineRule="auto"/>
        <w:jc w:val="both"/>
        <w:rPr>
          <w:rFonts w:ascii="Times New Roman" w:hAnsi="Times New Roman"/>
          <w:sz w:val="24"/>
        </w:rPr>
      </w:pPr>
      <w:r w:rsidRPr="00876DB2">
        <w:rPr>
          <w:rFonts w:ascii="Times New Roman" w:hAnsi="Times New Roman"/>
          <w:sz w:val="24"/>
        </w:rPr>
        <w:t>Bingham (2012</w:t>
      </w:r>
      <w:r w:rsidR="00DA6467">
        <w:rPr>
          <w:rFonts w:ascii="Times New Roman" w:hAnsi="Times New Roman"/>
          <w:sz w:val="24"/>
        </w:rPr>
        <w:t>, p.312</w:t>
      </w:r>
      <w:r w:rsidRPr="00876DB2">
        <w:rPr>
          <w:rFonts w:ascii="Times New Roman" w:hAnsi="Times New Roman"/>
          <w:sz w:val="24"/>
        </w:rPr>
        <w:t>) observes that: “entrenched stereotypes [have] prevented historians from properly understanding the nature of popular newspapers.” He notes that such titles are “too important for their role to be assessed on the basis of assumption and stereotype,” and that assumptions about “depolitici</w:t>
      </w:r>
      <w:r>
        <w:rPr>
          <w:rFonts w:ascii="Times New Roman" w:hAnsi="Times New Roman"/>
          <w:sz w:val="24"/>
        </w:rPr>
        <w:t>s</w:t>
      </w:r>
      <w:r w:rsidRPr="00876DB2">
        <w:rPr>
          <w:rFonts w:ascii="Times New Roman" w:hAnsi="Times New Roman"/>
          <w:sz w:val="24"/>
        </w:rPr>
        <w:t>ation” and “tabloidi</w:t>
      </w:r>
      <w:r>
        <w:rPr>
          <w:rFonts w:ascii="Times New Roman" w:hAnsi="Times New Roman"/>
          <w:sz w:val="24"/>
        </w:rPr>
        <w:t>z</w:t>
      </w:r>
      <w:r w:rsidRPr="00876DB2">
        <w:rPr>
          <w:rFonts w:ascii="Times New Roman" w:hAnsi="Times New Roman"/>
          <w:sz w:val="24"/>
        </w:rPr>
        <w:t>ation” have been too readily used to excuse failure to consider in detail newspaper content. Nicholson (2013</w:t>
      </w:r>
      <w:r w:rsidR="00C45711">
        <w:rPr>
          <w:rFonts w:ascii="Times New Roman" w:hAnsi="Times New Roman"/>
          <w:sz w:val="24"/>
        </w:rPr>
        <w:t>, p.61</w:t>
      </w:r>
      <w:r w:rsidR="00BB5CD7">
        <w:rPr>
          <w:rFonts w:ascii="Times New Roman" w:hAnsi="Times New Roman"/>
          <w:sz w:val="24"/>
        </w:rPr>
        <w:t>)</w:t>
      </w:r>
      <w:r w:rsidRPr="00876DB2">
        <w:rPr>
          <w:rFonts w:ascii="Times New Roman" w:hAnsi="Times New Roman"/>
          <w:sz w:val="24"/>
        </w:rPr>
        <w:t xml:space="preserve"> reminds us that </w:t>
      </w:r>
      <w:r w:rsidRPr="00876DB2">
        <w:rPr>
          <w:rFonts w:ascii="Times New Roman" w:hAnsi="Times New Roman"/>
          <w:sz w:val="24"/>
        </w:rPr>
        <w:lastRenderedPageBreak/>
        <w:t>the archives of twentieth-century newspapers exist in a “remote and unvisited shadowland” because little of their content is available in digital form.  This combination of failure and difficulty contributes to the view that popular newspapers exert an exclusively conservative or reactionary impact on their readers in line with the corporate capitalist interests of their proprietors.  Radical scholars advance this view; Leveson embraced it.  It ignores Hampton’s (2009) call for empirical exploration of the press’s real contribution to public debate.  It overlooks existing analyses of newspaper content.</w:t>
      </w:r>
    </w:p>
    <w:p w:rsidR="00F51D9D" w:rsidRPr="00876DB2" w:rsidRDefault="00F51D9D" w:rsidP="00F51D9D">
      <w:pPr>
        <w:spacing w:line="480" w:lineRule="auto"/>
        <w:jc w:val="both"/>
        <w:rPr>
          <w:rFonts w:ascii="Times New Roman" w:hAnsi="Times New Roman"/>
          <w:sz w:val="24"/>
        </w:rPr>
      </w:pPr>
      <w:r w:rsidRPr="00876DB2">
        <w:rPr>
          <w:rFonts w:ascii="Times New Roman" w:hAnsi="Times New Roman"/>
          <w:sz w:val="24"/>
        </w:rPr>
        <w:t xml:space="preserve"> Bingham (2012, pp.314-315) shows that popular newspapers have rarely been as trivial or predictable as their critics suggest. </w:t>
      </w:r>
      <w:r>
        <w:rPr>
          <w:rFonts w:ascii="Times New Roman" w:hAnsi="Times New Roman"/>
          <w:sz w:val="24"/>
        </w:rPr>
        <w:t>T</w:t>
      </w:r>
      <w:r w:rsidRPr="00876DB2">
        <w:rPr>
          <w:rFonts w:ascii="Times New Roman" w:hAnsi="Times New Roman"/>
          <w:sz w:val="24"/>
        </w:rPr>
        <w:t xml:space="preserve">hey often surprise and challenge their readers. He offers in evidence coverage of 1950s and 1960s general elections in the </w:t>
      </w:r>
      <w:r w:rsidRPr="00876DB2">
        <w:rPr>
          <w:rFonts w:ascii="Times New Roman" w:hAnsi="Times New Roman"/>
          <w:i/>
          <w:sz w:val="24"/>
        </w:rPr>
        <w:t>Daily Mail</w:t>
      </w:r>
      <w:r w:rsidRPr="00876DB2">
        <w:rPr>
          <w:rFonts w:ascii="Times New Roman" w:hAnsi="Times New Roman"/>
          <w:sz w:val="24"/>
        </w:rPr>
        <w:t xml:space="preserve"> and </w:t>
      </w:r>
      <w:r w:rsidRPr="00876DB2">
        <w:rPr>
          <w:rFonts w:ascii="Times New Roman" w:hAnsi="Times New Roman"/>
          <w:i/>
          <w:sz w:val="24"/>
        </w:rPr>
        <w:t>Daily Express</w:t>
      </w:r>
      <w:r w:rsidRPr="00876DB2">
        <w:rPr>
          <w:rFonts w:ascii="Times New Roman" w:hAnsi="Times New Roman"/>
          <w:sz w:val="24"/>
        </w:rPr>
        <w:t xml:space="preserve"> and post-First World War encouragement of women’s suffrage in the </w:t>
      </w:r>
      <w:r w:rsidRPr="00876DB2">
        <w:rPr>
          <w:rFonts w:ascii="Times New Roman" w:hAnsi="Times New Roman"/>
          <w:i/>
          <w:sz w:val="24"/>
        </w:rPr>
        <w:t xml:space="preserve">Daily News </w:t>
      </w:r>
      <w:r w:rsidRPr="00876DB2">
        <w:rPr>
          <w:rFonts w:ascii="Times New Roman" w:hAnsi="Times New Roman"/>
          <w:sz w:val="24"/>
        </w:rPr>
        <w:t xml:space="preserve">and </w:t>
      </w:r>
      <w:r w:rsidRPr="00876DB2">
        <w:rPr>
          <w:rFonts w:ascii="Times New Roman" w:hAnsi="Times New Roman"/>
          <w:i/>
          <w:sz w:val="24"/>
        </w:rPr>
        <w:t xml:space="preserve">Daily Mirror. </w:t>
      </w:r>
      <w:r w:rsidRPr="00876DB2">
        <w:rPr>
          <w:rFonts w:ascii="Times New Roman" w:hAnsi="Times New Roman"/>
          <w:sz w:val="24"/>
        </w:rPr>
        <w:t>My own</w:t>
      </w:r>
      <w:r w:rsidRPr="00876DB2">
        <w:rPr>
          <w:rFonts w:ascii="Times New Roman" w:hAnsi="Times New Roman"/>
          <w:i/>
          <w:sz w:val="24"/>
        </w:rPr>
        <w:t xml:space="preserve"> </w:t>
      </w:r>
      <w:r w:rsidRPr="00876DB2">
        <w:rPr>
          <w:rFonts w:ascii="Times New Roman" w:hAnsi="Times New Roman"/>
          <w:sz w:val="24"/>
        </w:rPr>
        <w:t>scrutiny of newspaper</w:t>
      </w:r>
      <w:r w:rsidRPr="00876DB2">
        <w:rPr>
          <w:rFonts w:ascii="Times New Roman" w:hAnsi="Times New Roman"/>
          <w:i/>
          <w:sz w:val="24"/>
        </w:rPr>
        <w:t xml:space="preserve"> </w:t>
      </w:r>
      <w:r w:rsidRPr="00876DB2">
        <w:rPr>
          <w:rFonts w:ascii="Times New Roman" w:hAnsi="Times New Roman"/>
          <w:sz w:val="24"/>
        </w:rPr>
        <w:t>support for</w:t>
      </w:r>
      <w:r w:rsidRPr="00876DB2">
        <w:rPr>
          <w:rFonts w:ascii="Times New Roman" w:hAnsi="Times New Roman"/>
          <w:i/>
          <w:sz w:val="24"/>
        </w:rPr>
        <w:t xml:space="preserve"> </w:t>
      </w:r>
      <w:r w:rsidRPr="00876DB2">
        <w:rPr>
          <w:rFonts w:ascii="Times New Roman" w:hAnsi="Times New Roman"/>
          <w:sz w:val="24"/>
        </w:rPr>
        <w:t xml:space="preserve">dissident opinion during the Second World War (Luckhurst, 2013) reveals an editorial stance capable of contributing to the formation of informed opinion. </w:t>
      </w:r>
      <w:r w:rsidRPr="00876DB2">
        <w:rPr>
          <w:rFonts w:ascii="Times New Roman" w:hAnsi="Times New Roman"/>
          <w:i/>
          <w:sz w:val="24"/>
        </w:rPr>
        <w:t xml:space="preserve"> </w:t>
      </w:r>
      <w:r w:rsidRPr="00876DB2">
        <w:rPr>
          <w:rFonts w:ascii="Times New Roman" w:hAnsi="Times New Roman"/>
          <w:sz w:val="24"/>
        </w:rPr>
        <w:t xml:space="preserve">Liberal historians cannot be complacent; Hampton (2009, p.34) reminds us that “[T]he press has better filled a liberal role in some cases than in others, and always imperfectly.”  Our confidence that, far from infantilizing their readers, popular newspapers facilitate public discussion of ideas is not absolute.  It would be crass to suggest that </w:t>
      </w:r>
      <w:r>
        <w:rPr>
          <w:rFonts w:ascii="Times New Roman" w:hAnsi="Times New Roman"/>
          <w:sz w:val="24"/>
        </w:rPr>
        <w:t xml:space="preserve">popular newspapers’ </w:t>
      </w:r>
      <w:r w:rsidRPr="00876DB2">
        <w:rPr>
          <w:rFonts w:ascii="Times New Roman" w:hAnsi="Times New Roman"/>
          <w:sz w:val="24"/>
        </w:rPr>
        <w:t xml:space="preserve">sole or principle purpose is to promote representative democracy. But liberal historians do not need to pretend that markets are infallible, or that a free market in journalism is perfect, to demonstrate that popular newspapers are capable of serving the greatest good of the greatest number.  During the twentieth century they routinely contributed news and opinion that encouraged political debate.   </w:t>
      </w:r>
    </w:p>
    <w:p w:rsidR="00F51D9D" w:rsidRPr="00876DB2" w:rsidRDefault="00F51D9D" w:rsidP="00F51D9D">
      <w:pPr>
        <w:spacing w:line="480" w:lineRule="auto"/>
        <w:jc w:val="both"/>
        <w:rPr>
          <w:rFonts w:ascii="Times New Roman" w:hAnsi="Times New Roman"/>
          <w:sz w:val="24"/>
        </w:rPr>
      </w:pPr>
      <w:r w:rsidRPr="00876DB2">
        <w:rPr>
          <w:rFonts w:ascii="Times New Roman" w:hAnsi="Times New Roman"/>
          <w:sz w:val="24"/>
        </w:rPr>
        <w:t xml:space="preserve">Among the assumptions relied upon by those who support Leveson’s recommendations is that popular newspapers in the twenty-first century are worse than they have ever been. However, while it is true that new technology has permitted new sins such as phone hacking, </w:t>
      </w:r>
      <w:r w:rsidRPr="00876DB2">
        <w:rPr>
          <w:rFonts w:ascii="Times New Roman" w:hAnsi="Times New Roman"/>
          <w:sz w:val="24"/>
        </w:rPr>
        <w:lastRenderedPageBreak/>
        <w:t xml:space="preserve">it would be wrong to assume that they represent an unprecedented nadir in the ethics and practices of British journalism. Bingham (2009) identifies three twentieth-century moments when demands for regulation of the press approached fever pitch and proposals for statutory regulation were debated in parliament.  These occurred in the mid-1920s, when concerns arose about newspaper coverage of divorce cases, in the 1950s over treatment of sex and in the 1980s over intrusive reporting. </w:t>
      </w:r>
      <w:r>
        <w:rPr>
          <w:rFonts w:ascii="Times New Roman" w:hAnsi="Times New Roman"/>
          <w:sz w:val="24"/>
        </w:rPr>
        <w:t>M</w:t>
      </w:r>
      <w:r w:rsidRPr="00876DB2">
        <w:rPr>
          <w:rFonts w:ascii="Times New Roman" w:hAnsi="Times New Roman"/>
          <w:sz w:val="24"/>
        </w:rPr>
        <w:t>oral condemnation of popular journalism predates Hacked Off by more than a century; opinion formers including Queen Victoria, Keir Hardie, Stanley Baldwin, Winston Churchill, Ernest Bevin and F.R. Leavis attacked popular newspapers for debasing cultural values or diverting the masses from their proper political concerns.</w:t>
      </w:r>
    </w:p>
    <w:p w:rsidR="00F51D9D" w:rsidRDefault="00F51D9D" w:rsidP="00F51D9D">
      <w:pPr>
        <w:spacing w:line="480" w:lineRule="auto"/>
        <w:jc w:val="both"/>
        <w:rPr>
          <w:rFonts w:ascii="Times New Roman" w:hAnsi="Times New Roman"/>
          <w:sz w:val="24"/>
        </w:rPr>
      </w:pPr>
      <w:r w:rsidRPr="00876DB2">
        <w:rPr>
          <w:rFonts w:ascii="Times New Roman" w:hAnsi="Times New Roman"/>
          <w:sz w:val="24"/>
        </w:rPr>
        <w:t xml:space="preserve">On each occasion newspapers defended themselves with arguments still familiar today. They claimed to be accountable to the tastes of their readers who would choose to buy them or not according to whether they were offended by their content. They explained that, in order to inform, newspapers must also entertain for, if they did not, their journalism would not reach a large enough readership to fulfil its duty to the public sphere. When pressure became intense, editors articulated arguments of constitutional principle warning that regulation empowered by the state would place editorial freedom on a slippery slope down which it might slide were ministers with censorious instincts to take office. Self-interested as they may appear, these arguments repeatedly defeated the case for state regulation. Even when deliberately provoked, such as when the Labour-supporting </w:t>
      </w:r>
      <w:r w:rsidRPr="00193962">
        <w:rPr>
          <w:rFonts w:ascii="Times New Roman" w:hAnsi="Times New Roman"/>
          <w:i/>
          <w:sz w:val="24"/>
        </w:rPr>
        <w:t>Daily Mirror</w:t>
      </w:r>
      <w:r w:rsidRPr="00876DB2">
        <w:rPr>
          <w:rFonts w:ascii="Times New Roman" w:hAnsi="Times New Roman"/>
          <w:sz w:val="24"/>
        </w:rPr>
        <w:t xml:space="preserve"> criticised Labour ministers in Britain’s wartime coalition for behaving “like pale imitations of Tory Ministers” and condemned the coalition for leaving the people’s grievances unanswered (</w:t>
      </w:r>
      <w:r w:rsidRPr="00193962">
        <w:rPr>
          <w:rFonts w:ascii="Times New Roman" w:hAnsi="Times New Roman"/>
          <w:i/>
          <w:sz w:val="24"/>
        </w:rPr>
        <w:t>Daily Mirror</w:t>
      </w:r>
      <w:r w:rsidRPr="00876DB2">
        <w:rPr>
          <w:rFonts w:ascii="Times New Roman" w:hAnsi="Times New Roman"/>
          <w:sz w:val="24"/>
        </w:rPr>
        <w:t>, 1941), a majority in parliament accepted the press’s duty to hold power to account</w:t>
      </w:r>
      <w:r>
        <w:rPr>
          <w:rFonts w:ascii="Times New Roman" w:hAnsi="Times New Roman"/>
          <w:sz w:val="24"/>
        </w:rPr>
        <w:t>.</w:t>
      </w:r>
      <w:r w:rsidRPr="00876DB2">
        <w:rPr>
          <w:rFonts w:ascii="Times New Roman" w:hAnsi="Times New Roman"/>
          <w:sz w:val="24"/>
        </w:rPr>
        <w:t xml:space="preserve"> </w:t>
      </w:r>
    </w:p>
    <w:p w:rsidR="00F51D9D" w:rsidRPr="00133C91" w:rsidRDefault="00F51D9D" w:rsidP="00F51D9D">
      <w:pPr>
        <w:spacing w:line="480" w:lineRule="auto"/>
        <w:jc w:val="both"/>
        <w:rPr>
          <w:rFonts w:ascii="Times New Roman" w:hAnsi="Times New Roman"/>
          <w:b/>
          <w:sz w:val="24"/>
        </w:rPr>
      </w:pPr>
      <w:r>
        <w:rPr>
          <w:rFonts w:ascii="Times New Roman" w:hAnsi="Times New Roman"/>
          <w:b/>
          <w:sz w:val="24"/>
        </w:rPr>
        <w:t>Use and Abuse of History</w:t>
      </w:r>
    </w:p>
    <w:p w:rsidR="00F51D9D" w:rsidRDefault="00F51D9D" w:rsidP="00F51D9D">
      <w:pPr>
        <w:spacing w:line="480" w:lineRule="auto"/>
        <w:jc w:val="both"/>
        <w:rPr>
          <w:rFonts w:ascii="Times New Roman" w:hAnsi="Times New Roman"/>
          <w:sz w:val="24"/>
        </w:rPr>
      </w:pPr>
      <w:r w:rsidRPr="00876DB2">
        <w:rPr>
          <w:rFonts w:ascii="Times New Roman" w:hAnsi="Times New Roman"/>
          <w:sz w:val="24"/>
        </w:rPr>
        <w:lastRenderedPageBreak/>
        <w:t>Writing about the violent aftermath of the Second World War, Lowe (2012, p.377) notes that: “Those who wish to harness hatred and resentment for their own gain always try to distort the proper balance between one version of history and another. They take events out of context; they make blame a one-sided game; and they try to convince us that historical problems are the problems of today.</w:t>
      </w:r>
      <w:r>
        <w:rPr>
          <w:rFonts w:ascii="Times New Roman" w:hAnsi="Times New Roman"/>
          <w:sz w:val="24"/>
        </w:rPr>
        <w:t xml:space="preserve">” </w:t>
      </w:r>
      <w:r w:rsidRPr="00876DB2">
        <w:rPr>
          <w:rFonts w:ascii="Times New Roman" w:hAnsi="Times New Roman"/>
          <w:sz w:val="24"/>
        </w:rPr>
        <w:t>Media history is a relatively new branch of an established discipline. As it matures it should seek to appreciate a similar flaw in its treatment of newspaper history. Radical media historians have composed a version of the growth of popular journalism which serves the purposes of campaigners who are determined to depict the freedom of the press as liberty to exploit and mislead. Organisations including Hacked Off</w:t>
      </w:r>
      <w:r w:rsidR="00E42475">
        <w:rPr>
          <w:rFonts w:ascii="Times New Roman" w:hAnsi="Times New Roman"/>
          <w:sz w:val="24"/>
        </w:rPr>
        <w:t>, The Campaign for Press and Broadcasting Freedom</w:t>
      </w:r>
      <w:r w:rsidRPr="00876DB2">
        <w:rPr>
          <w:rFonts w:ascii="Times New Roman" w:hAnsi="Times New Roman"/>
          <w:sz w:val="24"/>
        </w:rPr>
        <w:t xml:space="preserve"> and the Media Standards Trust use this description to justify state involvement in the regulation of newspapers. Throughout the era of participatory democracy, British politicians rejected such involvement. That they have chosen to embrace it in the second decade of the twenty-first century risks treating historical problems as if they are contemporary. </w:t>
      </w:r>
    </w:p>
    <w:p w:rsidR="00F51D9D" w:rsidRPr="00133C91" w:rsidRDefault="00F51D9D" w:rsidP="00F51D9D">
      <w:pPr>
        <w:spacing w:line="480" w:lineRule="auto"/>
        <w:jc w:val="both"/>
        <w:rPr>
          <w:rFonts w:ascii="Times New Roman" w:hAnsi="Times New Roman"/>
          <w:b/>
          <w:sz w:val="24"/>
        </w:rPr>
      </w:pPr>
      <w:r>
        <w:rPr>
          <w:rFonts w:ascii="Times New Roman" w:hAnsi="Times New Roman"/>
          <w:b/>
          <w:sz w:val="24"/>
        </w:rPr>
        <w:t>An Unprecedented Crisis</w:t>
      </w:r>
    </w:p>
    <w:p w:rsidR="00F51D9D" w:rsidRPr="00876DB2" w:rsidRDefault="00F51D9D" w:rsidP="00F51D9D">
      <w:pPr>
        <w:spacing w:line="480" w:lineRule="auto"/>
        <w:jc w:val="both"/>
        <w:rPr>
          <w:rFonts w:ascii="Times New Roman" w:hAnsi="Times New Roman"/>
          <w:sz w:val="24"/>
        </w:rPr>
      </w:pPr>
      <w:r w:rsidRPr="00876DB2">
        <w:rPr>
          <w:rFonts w:ascii="Times New Roman" w:hAnsi="Times New Roman"/>
          <w:sz w:val="24"/>
        </w:rPr>
        <w:t xml:space="preserve">News printed on paper faces an existential crisis. Print circulation of British newspapers has declined spectacularly since 2000. Between May and October 2000 the market-leading </w:t>
      </w:r>
      <w:r w:rsidRPr="00193962">
        <w:rPr>
          <w:rFonts w:ascii="Times New Roman" w:hAnsi="Times New Roman"/>
          <w:i/>
          <w:sz w:val="24"/>
        </w:rPr>
        <w:t>Sun</w:t>
      </w:r>
      <w:r w:rsidRPr="00876DB2">
        <w:rPr>
          <w:rFonts w:ascii="Times New Roman" w:hAnsi="Times New Roman"/>
          <w:sz w:val="24"/>
        </w:rPr>
        <w:t xml:space="preserve"> achieved a daily average sale of 3,624,882 copies. Its rival, the </w:t>
      </w:r>
      <w:r w:rsidRPr="00193962">
        <w:rPr>
          <w:rFonts w:ascii="Times New Roman" w:hAnsi="Times New Roman"/>
          <w:i/>
          <w:sz w:val="24"/>
        </w:rPr>
        <w:t>Daily Mirror</w:t>
      </w:r>
      <w:r w:rsidRPr="00876DB2">
        <w:rPr>
          <w:rFonts w:ascii="Times New Roman" w:hAnsi="Times New Roman"/>
          <w:sz w:val="24"/>
        </w:rPr>
        <w:t xml:space="preserve"> sold 2,217, 240 copies. In the mid-market, the </w:t>
      </w:r>
      <w:r w:rsidRPr="00792AB1">
        <w:rPr>
          <w:rFonts w:ascii="Times New Roman" w:hAnsi="Times New Roman"/>
          <w:i/>
          <w:sz w:val="24"/>
        </w:rPr>
        <w:t>Daily Mail</w:t>
      </w:r>
      <w:r w:rsidRPr="00876DB2">
        <w:rPr>
          <w:rFonts w:ascii="Times New Roman" w:hAnsi="Times New Roman"/>
          <w:sz w:val="24"/>
        </w:rPr>
        <w:t xml:space="preserve"> sold 2,337,262 copies and the </w:t>
      </w:r>
      <w:r w:rsidRPr="005A1758">
        <w:rPr>
          <w:rFonts w:ascii="Times New Roman" w:hAnsi="Times New Roman"/>
          <w:i/>
          <w:sz w:val="24"/>
        </w:rPr>
        <w:t>Daily Express</w:t>
      </w:r>
      <w:r w:rsidRPr="00876DB2">
        <w:rPr>
          <w:rFonts w:ascii="Times New Roman" w:hAnsi="Times New Roman"/>
          <w:sz w:val="24"/>
        </w:rPr>
        <w:t xml:space="preserve"> 994,695. Among elite titles the </w:t>
      </w:r>
      <w:r w:rsidRPr="005A1758">
        <w:rPr>
          <w:rFonts w:ascii="Times New Roman" w:hAnsi="Times New Roman"/>
          <w:i/>
          <w:sz w:val="24"/>
        </w:rPr>
        <w:t>Daily Telegraph</w:t>
      </w:r>
      <w:r w:rsidRPr="00876DB2">
        <w:rPr>
          <w:rFonts w:ascii="Times New Roman" w:hAnsi="Times New Roman"/>
          <w:sz w:val="24"/>
        </w:rPr>
        <w:t xml:space="preserve"> sold 977,496 copies, </w:t>
      </w:r>
      <w:r w:rsidRPr="005A1758">
        <w:rPr>
          <w:rFonts w:ascii="Times New Roman" w:hAnsi="Times New Roman"/>
          <w:i/>
          <w:sz w:val="24"/>
        </w:rPr>
        <w:t>The Times</w:t>
      </w:r>
      <w:r w:rsidRPr="00876DB2">
        <w:rPr>
          <w:rFonts w:ascii="Times New Roman" w:hAnsi="Times New Roman"/>
          <w:sz w:val="24"/>
        </w:rPr>
        <w:t xml:space="preserve"> 679,434 and </w:t>
      </w:r>
      <w:r w:rsidRPr="005A1758">
        <w:rPr>
          <w:rFonts w:ascii="Times New Roman" w:hAnsi="Times New Roman"/>
          <w:i/>
          <w:sz w:val="24"/>
        </w:rPr>
        <w:t>The Guardian</w:t>
      </w:r>
      <w:r w:rsidRPr="00876DB2">
        <w:rPr>
          <w:rFonts w:ascii="Times New Roman" w:hAnsi="Times New Roman"/>
          <w:sz w:val="24"/>
        </w:rPr>
        <w:t xml:space="preserve"> 385,702 (Audit Bureau of Circulations figures). </w:t>
      </w:r>
      <w:r>
        <w:rPr>
          <w:rFonts w:ascii="Times New Roman" w:hAnsi="Times New Roman"/>
          <w:sz w:val="24"/>
        </w:rPr>
        <w:t>F</w:t>
      </w:r>
      <w:r w:rsidRPr="00876DB2">
        <w:rPr>
          <w:rFonts w:ascii="Times New Roman" w:hAnsi="Times New Roman"/>
          <w:sz w:val="24"/>
        </w:rPr>
        <w:t xml:space="preserve">igures  published in March 2013, show that between September 2012 and February 2013: the </w:t>
      </w:r>
      <w:r w:rsidRPr="005A1758">
        <w:rPr>
          <w:rFonts w:ascii="Times New Roman" w:hAnsi="Times New Roman"/>
          <w:i/>
          <w:sz w:val="24"/>
        </w:rPr>
        <w:t>Sun</w:t>
      </w:r>
      <w:r w:rsidRPr="00876DB2">
        <w:rPr>
          <w:rFonts w:ascii="Times New Roman" w:hAnsi="Times New Roman"/>
          <w:sz w:val="24"/>
        </w:rPr>
        <w:t xml:space="preserve"> achieved an average sale of 2,360,915 copies; the </w:t>
      </w:r>
      <w:r w:rsidRPr="00203FD5">
        <w:rPr>
          <w:rFonts w:ascii="Times New Roman" w:hAnsi="Times New Roman"/>
          <w:i/>
          <w:sz w:val="24"/>
        </w:rPr>
        <w:t xml:space="preserve">Daily Mirror </w:t>
      </w:r>
      <w:r w:rsidRPr="00876DB2">
        <w:rPr>
          <w:rFonts w:ascii="Times New Roman" w:hAnsi="Times New Roman"/>
          <w:sz w:val="24"/>
        </w:rPr>
        <w:t xml:space="preserve">1,052,474; </w:t>
      </w:r>
      <w:r w:rsidRPr="00203FD5">
        <w:rPr>
          <w:rFonts w:ascii="Times New Roman" w:hAnsi="Times New Roman"/>
          <w:i/>
          <w:sz w:val="24"/>
        </w:rPr>
        <w:t>Daily Mail</w:t>
      </w:r>
      <w:r w:rsidRPr="00876DB2">
        <w:rPr>
          <w:rFonts w:ascii="Times New Roman" w:hAnsi="Times New Roman"/>
          <w:sz w:val="24"/>
        </w:rPr>
        <w:t xml:space="preserve"> 1,860,653; </w:t>
      </w:r>
      <w:r w:rsidRPr="00203FD5">
        <w:rPr>
          <w:rFonts w:ascii="Times New Roman" w:hAnsi="Times New Roman"/>
          <w:i/>
          <w:sz w:val="24"/>
        </w:rPr>
        <w:t>Daily Express</w:t>
      </w:r>
      <w:r w:rsidRPr="00876DB2">
        <w:rPr>
          <w:rFonts w:ascii="Times New Roman" w:hAnsi="Times New Roman"/>
          <w:sz w:val="24"/>
        </w:rPr>
        <w:t xml:space="preserve"> 534,173; </w:t>
      </w:r>
      <w:r w:rsidRPr="00203FD5">
        <w:rPr>
          <w:rFonts w:ascii="Times New Roman" w:hAnsi="Times New Roman"/>
          <w:i/>
          <w:sz w:val="24"/>
        </w:rPr>
        <w:t>Daily Telegraph</w:t>
      </w:r>
      <w:r w:rsidRPr="00876DB2">
        <w:rPr>
          <w:rFonts w:ascii="Times New Roman" w:hAnsi="Times New Roman"/>
          <w:sz w:val="24"/>
        </w:rPr>
        <w:t xml:space="preserve"> 552,065; </w:t>
      </w:r>
      <w:r w:rsidRPr="00203FD5">
        <w:rPr>
          <w:rFonts w:ascii="Times New Roman" w:hAnsi="Times New Roman"/>
          <w:i/>
          <w:sz w:val="24"/>
        </w:rPr>
        <w:t>The Times</w:t>
      </w:r>
      <w:r w:rsidRPr="00876DB2">
        <w:rPr>
          <w:rFonts w:ascii="Times New Roman" w:hAnsi="Times New Roman"/>
          <w:sz w:val="24"/>
        </w:rPr>
        <w:t xml:space="preserve"> 400,060; and </w:t>
      </w:r>
      <w:r w:rsidRPr="00203FD5">
        <w:rPr>
          <w:rFonts w:ascii="Times New Roman" w:hAnsi="Times New Roman"/>
          <w:i/>
          <w:sz w:val="24"/>
        </w:rPr>
        <w:t xml:space="preserve">The Guardian </w:t>
      </w:r>
      <w:r w:rsidRPr="00876DB2">
        <w:rPr>
          <w:rFonts w:ascii="Times New Roman" w:hAnsi="Times New Roman"/>
          <w:sz w:val="24"/>
        </w:rPr>
        <w:t xml:space="preserve">202,272.  So, the </w:t>
      </w:r>
      <w:r w:rsidRPr="00203FD5">
        <w:rPr>
          <w:rFonts w:ascii="Times New Roman" w:hAnsi="Times New Roman"/>
          <w:i/>
          <w:sz w:val="24"/>
        </w:rPr>
        <w:t>Sun</w:t>
      </w:r>
      <w:r w:rsidRPr="00103705">
        <w:rPr>
          <w:rFonts w:ascii="Times New Roman" w:hAnsi="Times New Roman"/>
          <w:sz w:val="24"/>
        </w:rPr>
        <w:t>’s</w:t>
      </w:r>
      <w:r w:rsidRPr="00876DB2">
        <w:rPr>
          <w:rFonts w:ascii="Times New Roman" w:hAnsi="Times New Roman"/>
          <w:sz w:val="24"/>
        </w:rPr>
        <w:t xml:space="preserve"> average sale fell by 1,263,967 copies, leaving it in 2013 with 65% of the circulation it </w:t>
      </w:r>
      <w:r w:rsidRPr="00876DB2">
        <w:rPr>
          <w:rFonts w:ascii="Times New Roman" w:hAnsi="Times New Roman"/>
          <w:sz w:val="24"/>
        </w:rPr>
        <w:lastRenderedPageBreak/>
        <w:t xml:space="preserve">had thirteen years earlier, a decline of 35%.  </w:t>
      </w:r>
      <w:r w:rsidRPr="00103705">
        <w:rPr>
          <w:rFonts w:ascii="Times New Roman" w:hAnsi="Times New Roman"/>
          <w:sz w:val="24"/>
        </w:rPr>
        <w:t>The</w:t>
      </w:r>
      <w:r w:rsidRPr="00203FD5">
        <w:rPr>
          <w:rFonts w:ascii="Times New Roman" w:hAnsi="Times New Roman"/>
          <w:i/>
          <w:sz w:val="24"/>
        </w:rPr>
        <w:t xml:space="preserve"> Mirror</w:t>
      </w:r>
      <w:r w:rsidRPr="00876DB2">
        <w:rPr>
          <w:rFonts w:ascii="Times New Roman" w:hAnsi="Times New Roman"/>
          <w:sz w:val="24"/>
        </w:rPr>
        <w:t xml:space="preserve"> lost 1,164,766 daily sales, leaving it with 47% of its previous circulation, a decline of 53%. </w:t>
      </w:r>
      <w:r w:rsidRPr="00103705">
        <w:rPr>
          <w:rFonts w:ascii="Times New Roman" w:hAnsi="Times New Roman"/>
          <w:sz w:val="24"/>
        </w:rPr>
        <w:t>The</w:t>
      </w:r>
      <w:r w:rsidRPr="00203FD5">
        <w:rPr>
          <w:rFonts w:ascii="Times New Roman" w:hAnsi="Times New Roman"/>
          <w:i/>
          <w:sz w:val="24"/>
        </w:rPr>
        <w:t xml:space="preserve"> Mail</w:t>
      </w:r>
      <w:r w:rsidRPr="00876DB2">
        <w:rPr>
          <w:rFonts w:ascii="Times New Roman" w:hAnsi="Times New Roman"/>
          <w:sz w:val="24"/>
        </w:rPr>
        <w:t xml:space="preserve"> performed relatively strongly, recording a 20% decline in sales over the period, a loss of 476,609 copies per day. </w:t>
      </w:r>
      <w:r w:rsidRPr="00103705">
        <w:rPr>
          <w:rFonts w:ascii="Times New Roman" w:hAnsi="Times New Roman"/>
          <w:sz w:val="24"/>
        </w:rPr>
        <w:t>The</w:t>
      </w:r>
      <w:r w:rsidRPr="00203FD5">
        <w:rPr>
          <w:rFonts w:ascii="Times New Roman" w:hAnsi="Times New Roman"/>
          <w:i/>
          <w:sz w:val="24"/>
        </w:rPr>
        <w:t xml:space="preserve"> Daily Express</w:t>
      </w:r>
      <w:r w:rsidRPr="00876DB2">
        <w:rPr>
          <w:rFonts w:ascii="Times New Roman" w:hAnsi="Times New Roman"/>
          <w:sz w:val="24"/>
        </w:rPr>
        <w:t xml:space="preserve"> lost 460,522 sales or 41% of its circulation in 2000. The </w:t>
      </w:r>
      <w:r w:rsidRPr="00203FD5">
        <w:rPr>
          <w:rFonts w:ascii="Times New Roman" w:hAnsi="Times New Roman"/>
          <w:i/>
          <w:sz w:val="24"/>
        </w:rPr>
        <w:t>Daily Telegraph’s</w:t>
      </w:r>
      <w:r w:rsidRPr="00876DB2">
        <w:rPr>
          <w:rFonts w:ascii="Times New Roman" w:hAnsi="Times New Roman"/>
          <w:sz w:val="24"/>
        </w:rPr>
        <w:t xml:space="preserve"> circulation fell by 44% or 425,431 copies, </w:t>
      </w:r>
      <w:r w:rsidRPr="00203FD5">
        <w:rPr>
          <w:rFonts w:ascii="Times New Roman" w:hAnsi="Times New Roman"/>
          <w:i/>
          <w:sz w:val="24"/>
        </w:rPr>
        <w:t>The</w:t>
      </w:r>
      <w:r w:rsidRPr="00876DB2">
        <w:rPr>
          <w:rFonts w:ascii="Times New Roman" w:hAnsi="Times New Roman"/>
          <w:sz w:val="24"/>
        </w:rPr>
        <w:t xml:space="preserve"> </w:t>
      </w:r>
      <w:r w:rsidRPr="00203FD5">
        <w:rPr>
          <w:rFonts w:ascii="Times New Roman" w:hAnsi="Times New Roman"/>
          <w:i/>
          <w:sz w:val="24"/>
        </w:rPr>
        <w:t>Times</w:t>
      </w:r>
      <w:r w:rsidRPr="00876DB2">
        <w:rPr>
          <w:rFonts w:ascii="Times New Roman" w:hAnsi="Times New Roman"/>
          <w:sz w:val="24"/>
        </w:rPr>
        <w:t xml:space="preserve"> by 41% or 279,374 copies and </w:t>
      </w:r>
      <w:r w:rsidRPr="00203FD5">
        <w:rPr>
          <w:rFonts w:ascii="Times New Roman" w:hAnsi="Times New Roman"/>
          <w:i/>
          <w:sz w:val="24"/>
        </w:rPr>
        <w:t>The</w:t>
      </w:r>
      <w:r w:rsidRPr="00876DB2">
        <w:rPr>
          <w:rFonts w:ascii="Times New Roman" w:hAnsi="Times New Roman"/>
          <w:sz w:val="24"/>
        </w:rPr>
        <w:t xml:space="preserve"> </w:t>
      </w:r>
      <w:r w:rsidRPr="00203FD5">
        <w:rPr>
          <w:rFonts w:ascii="Times New Roman" w:hAnsi="Times New Roman"/>
          <w:i/>
          <w:sz w:val="24"/>
        </w:rPr>
        <w:t xml:space="preserve">Guardian </w:t>
      </w:r>
      <w:r w:rsidRPr="00876DB2">
        <w:rPr>
          <w:rFonts w:ascii="Times New Roman" w:hAnsi="Times New Roman"/>
          <w:sz w:val="24"/>
        </w:rPr>
        <w:t xml:space="preserve">by 48% or 183,430 copies. </w:t>
      </w:r>
      <w:r>
        <w:rPr>
          <w:rFonts w:ascii="Times New Roman" w:hAnsi="Times New Roman"/>
          <w:sz w:val="24"/>
        </w:rPr>
        <w:t>S</w:t>
      </w:r>
      <w:r w:rsidRPr="00876DB2">
        <w:rPr>
          <w:rFonts w:ascii="Times New Roman" w:hAnsi="Times New Roman"/>
          <w:sz w:val="24"/>
        </w:rPr>
        <w:t>evere circulation declines affected local and regional newspaper</w:t>
      </w:r>
      <w:r>
        <w:rPr>
          <w:rFonts w:ascii="Times New Roman" w:hAnsi="Times New Roman"/>
          <w:sz w:val="24"/>
        </w:rPr>
        <w:t xml:space="preserve">s </w:t>
      </w:r>
      <w:r w:rsidRPr="00876DB2">
        <w:rPr>
          <w:rFonts w:ascii="Times New Roman" w:hAnsi="Times New Roman"/>
          <w:sz w:val="24"/>
        </w:rPr>
        <w:t xml:space="preserve">and advertising revenue declined precipitously. </w:t>
      </w:r>
    </w:p>
    <w:p w:rsidR="00F51D9D" w:rsidRPr="00876DB2" w:rsidRDefault="00F51D9D" w:rsidP="00F51D9D">
      <w:pPr>
        <w:spacing w:line="480" w:lineRule="auto"/>
        <w:jc w:val="both"/>
        <w:rPr>
          <w:rFonts w:ascii="Times New Roman" w:hAnsi="Times New Roman"/>
          <w:sz w:val="24"/>
        </w:rPr>
      </w:pPr>
      <w:r w:rsidRPr="00876DB2">
        <w:rPr>
          <w:rFonts w:ascii="Times New Roman" w:hAnsi="Times New Roman"/>
          <w:sz w:val="24"/>
        </w:rPr>
        <w:t xml:space="preserve">Lee (1976, p.50) tells us that, in 1863, an observer of the market for newspapers stimulated by parliament’s abolition of advertising, paper and stamp duties noted: “Just as there are men who must have race-horses, or play chicken-hazard [a dice game played for small stakes], so there are others to whom newspaper enterprise is a necessity of life.”  The caveat is that, for an entrepreneur with a good business </w:t>
      </w:r>
      <w:r>
        <w:rPr>
          <w:rFonts w:ascii="Times New Roman" w:hAnsi="Times New Roman"/>
          <w:sz w:val="24"/>
        </w:rPr>
        <w:t>plan</w:t>
      </w:r>
      <w:r w:rsidRPr="00876DB2">
        <w:rPr>
          <w:rFonts w:ascii="Times New Roman" w:hAnsi="Times New Roman"/>
          <w:sz w:val="24"/>
        </w:rPr>
        <w:t xml:space="preserve">, starting a newspaper was less risky than gambling. Space in a successful </w:t>
      </w:r>
      <w:r>
        <w:rPr>
          <w:rFonts w:ascii="Times New Roman" w:hAnsi="Times New Roman"/>
          <w:sz w:val="24"/>
        </w:rPr>
        <w:t xml:space="preserve">title </w:t>
      </w:r>
      <w:r w:rsidRPr="00876DB2">
        <w:rPr>
          <w:rFonts w:ascii="Times New Roman" w:hAnsi="Times New Roman"/>
          <w:sz w:val="24"/>
        </w:rPr>
        <w:t xml:space="preserve">could be sold twice - once to the reader and once to advertisers - ensuring a dual income stream that would later be described as “a license to print money” (Peers, 2008). </w:t>
      </w:r>
    </w:p>
    <w:p w:rsidR="00F51D9D" w:rsidRPr="00876DB2" w:rsidRDefault="00F51D9D" w:rsidP="00F51D9D">
      <w:pPr>
        <w:spacing w:line="480" w:lineRule="auto"/>
        <w:jc w:val="both"/>
        <w:rPr>
          <w:rFonts w:ascii="Times New Roman" w:hAnsi="Times New Roman"/>
          <w:sz w:val="24"/>
        </w:rPr>
      </w:pPr>
      <w:r w:rsidRPr="00876DB2">
        <w:rPr>
          <w:rFonts w:ascii="Times New Roman" w:hAnsi="Times New Roman"/>
          <w:sz w:val="24"/>
        </w:rPr>
        <w:t xml:space="preserve">The value of that licence has been threatened before. In the 1920s newspaper proprietors objected to competition from radio broadcasting. Nicholas (2000) shows how they obtained guarantees that the BBC would not be permitted to operate as an independent news provider, thus evading temporarily the threat that radio news might undermine newspaper sales. </w:t>
      </w:r>
      <w:r>
        <w:rPr>
          <w:rFonts w:ascii="Times New Roman" w:hAnsi="Times New Roman"/>
          <w:sz w:val="24"/>
        </w:rPr>
        <w:t>Radio a</w:t>
      </w:r>
      <w:r w:rsidRPr="00876DB2">
        <w:rPr>
          <w:rFonts w:ascii="Times New Roman" w:hAnsi="Times New Roman"/>
          <w:sz w:val="24"/>
        </w:rPr>
        <w:t xml:space="preserve">dvertising was prohibited to protect the newspapers’ other income stream. However, the biggest cause of newspaper closures in the interwar years was intense competition between mass-market, national popular newspapers such as the </w:t>
      </w:r>
      <w:r w:rsidRPr="00203FD5">
        <w:rPr>
          <w:rFonts w:ascii="Times New Roman" w:hAnsi="Times New Roman"/>
          <w:i/>
          <w:sz w:val="24"/>
        </w:rPr>
        <w:t>Daily Express</w:t>
      </w:r>
      <w:r w:rsidRPr="00876DB2">
        <w:rPr>
          <w:rFonts w:ascii="Times New Roman" w:hAnsi="Times New Roman"/>
          <w:sz w:val="24"/>
        </w:rPr>
        <w:t xml:space="preserve">, </w:t>
      </w:r>
      <w:r w:rsidRPr="00203FD5">
        <w:rPr>
          <w:rFonts w:ascii="Times New Roman" w:hAnsi="Times New Roman"/>
          <w:i/>
          <w:sz w:val="24"/>
        </w:rPr>
        <w:t>Daily Mail</w:t>
      </w:r>
      <w:r w:rsidRPr="00876DB2">
        <w:rPr>
          <w:rFonts w:ascii="Times New Roman" w:hAnsi="Times New Roman"/>
          <w:sz w:val="24"/>
        </w:rPr>
        <w:t xml:space="preserve">, </w:t>
      </w:r>
      <w:r w:rsidRPr="00203FD5">
        <w:rPr>
          <w:rFonts w:ascii="Times New Roman" w:hAnsi="Times New Roman"/>
          <w:i/>
          <w:sz w:val="24"/>
        </w:rPr>
        <w:t>Daily Mirror</w:t>
      </w:r>
      <w:r w:rsidRPr="00876DB2">
        <w:rPr>
          <w:rFonts w:ascii="Times New Roman" w:hAnsi="Times New Roman"/>
          <w:sz w:val="24"/>
        </w:rPr>
        <w:t xml:space="preserve"> and </w:t>
      </w:r>
      <w:r w:rsidRPr="00203FD5">
        <w:rPr>
          <w:rFonts w:ascii="Times New Roman" w:hAnsi="Times New Roman"/>
          <w:i/>
          <w:sz w:val="24"/>
        </w:rPr>
        <w:t>Daily Herald</w:t>
      </w:r>
      <w:r w:rsidRPr="00876DB2">
        <w:rPr>
          <w:rFonts w:ascii="Times New Roman" w:hAnsi="Times New Roman"/>
          <w:sz w:val="24"/>
        </w:rPr>
        <w:t xml:space="preserve">. Provincial daily titles were hardest hit. Overall, both newspaper circulation and radio listening rose during the interwar years, but BBC broadcasting changed the style and content of newspapers (Nicholas, 2000, pp.136-137). From the 1950s, the </w:t>
      </w:r>
      <w:r w:rsidRPr="00876DB2">
        <w:rPr>
          <w:rFonts w:ascii="Times New Roman" w:hAnsi="Times New Roman"/>
          <w:sz w:val="24"/>
        </w:rPr>
        <w:lastRenderedPageBreak/>
        <w:t>growth of television generated competition for viewers/readers and, following the launch of ITV in September 1955, for advertising revenue.  Advertisers now had a choice of media, and competition for their business helped them to keep advertising rates down. The proportion of newspaper income earned through advertising fell. To these factors were added steep increases in the wages of journalists and print workers and in the price of essential materials such as newsprint – the paper on which newspapers are printed.  Price per imperial ton for newsprint rose from £11 in 1939 to £28 in 1945, £53 in 1955 and £250 in 1977</w:t>
      </w:r>
      <w:r w:rsidR="00D03A84">
        <w:rPr>
          <w:rFonts w:ascii="Times New Roman" w:hAnsi="Times New Roman"/>
          <w:sz w:val="24"/>
        </w:rPr>
        <w:t xml:space="preserve"> (Lee, 1978 p.134)</w:t>
      </w:r>
      <w:r w:rsidRPr="00876DB2">
        <w:rPr>
          <w:rFonts w:ascii="Times New Roman" w:hAnsi="Times New Roman"/>
          <w:sz w:val="24"/>
        </w:rPr>
        <w:t>. Newspapers increased their cover prices in response. These pressures br</w:t>
      </w:r>
      <w:r>
        <w:rPr>
          <w:rFonts w:ascii="Times New Roman" w:hAnsi="Times New Roman"/>
          <w:sz w:val="24"/>
        </w:rPr>
        <w:t>ought</w:t>
      </w:r>
      <w:r w:rsidRPr="00876DB2">
        <w:rPr>
          <w:rFonts w:ascii="Times New Roman" w:hAnsi="Times New Roman"/>
          <w:sz w:val="24"/>
        </w:rPr>
        <w:t xml:space="preserve"> about consequences newspapers had feared at the birth of radio.  Aggregate circulation of national dailies declined from a peak of nearly 17 million in the 1950s to just over 14 million in the final months of 1976. Sunday circulation fell from 28.3 million in 1947 to 19.6 million (Lee, 1978, pp.133-134). The terms of reference issued to the 1974 Royal Commission on the Press required it to “inquire into the factors affecting the maintenance of the independence, diversity and editorial standards of newspapers” and to do so “with particular reference” to the economics of newspaper publishing and distribution (</w:t>
      </w:r>
      <w:r w:rsidRPr="00876DB2">
        <w:rPr>
          <w:rFonts w:ascii="Times New Roman" w:hAnsi="Times New Roman"/>
          <w:i/>
          <w:sz w:val="24"/>
        </w:rPr>
        <w:t>Hansard</w:t>
      </w:r>
      <w:r w:rsidRPr="00876DB2">
        <w:rPr>
          <w:rFonts w:ascii="Times New Roman" w:hAnsi="Times New Roman"/>
          <w:sz w:val="24"/>
        </w:rPr>
        <w:t>, 1974</w:t>
      </w:r>
      <w:r w:rsidR="00D0329C">
        <w:rPr>
          <w:rFonts w:ascii="Times New Roman" w:hAnsi="Times New Roman"/>
          <w:sz w:val="24"/>
        </w:rPr>
        <w:t xml:space="preserve"> cc.1322-1332</w:t>
      </w:r>
      <w:r w:rsidRPr="00876DB2">
        <w:rPr>
          <w:rFonts w:ascii="Times New Roman" w:hAnsi="Times New Roman"/>
          <w:sz w:val="24"/>
        </w:rPr>
        <w:t xml:space="preserve">). </w:t>
      </w:r>
    </w:p>
    <w:p w:rsidR="00F51D9D" w:rsidRPr="00876DB2" w:rsidRDefault="00F51D9D" w:rsidP="00F51D9D">
      <w:pPr>
        <w:spacing w:line="480" w:lineRule="auto"/>
        <w:jc w:val="both"/>
        <w:rPr>
          <w:rFonts w:ascii="Times New Roman" w:hAnsi="Times New Roman"/>
          <w:sz w:val="24"/>
        </w:rPr>
      </w:pPr>
      <w:r w:rsidRPr="00876DB2">
        <w:rPr>
          <w:rFonts w:ascii="Times New Roman" w:hAnsi="Times New Roman"/>
          <w:sz w:val="24"/>
        </w:rPr>
        <w:t xml:space="preserve">So, like the Leveson Inquiry, each previous moral crisis in the history of newspapers occurred when newspaper journalism </w:t>
      </w:r>
      <w:r>
        <w:rPr>
          <w:rFonts w:ascii="Times New Roman" w:hAnsi="Times New Roman"/>
          <w:sz w:val="24"/>
        </w:rPr>
        <w:t xml:space="preserve">faced </w:t>
      </w:r>
      <w:r w:rsidRPr="00876DB2">
        <w:rPr>
          <w:rFonts w:ascii="Times New Roman" w:hAnsi="Times New Roman"/>
          <w:sz w:val="24"/>
        </w:rPr>
        <w:t xml:space="preserve">a commercial challenge. In most cases this challenge was augmented by the advent of a new medium: radio in the 1920s; television in the 1950s; multichannel satellite television in the 1980s - described by Rupert Murdoch as “the most important single advance since Caxton invented the printing press (sic)." (Murdoch, 1984)  But the challenge of the internet is qualitatively different.   While new technologies challenged newspapers’ circulation and profitability during previous periods of concern about newspaper ethics, the economic pressures on newspapers in the years immediately preceding the Leveson Inquiry were unprecedented. In the </w:t>
      </w:r>
      <w:r w:rsidR="00B90751">
        <w:rPr>
          <w:rFonts w:ascii="Times New Roman" w:hAnsi="Times New Roman"/>
          <w:sz w:val="24"/>
        </w:rPr>
        <w:t xml:space="preserve">early </w:t>
      </w:r>
      <w:r w:rsidRPr="00876DB2">
        <w:rPr>
          <w:rFonts w:ascii="Times New Roman" w:hAnsi="Times New Roman"/>
          <w:sz w:val="24"/>
        </w:rPr>
        <w:t xml:space="preserve">years of the twenty-first century the licence to print money was revoked. </w:t>
      </w:r>
    </w:p>
    <w:p w:rsidR="00F51D9D" w:rsidRPr="00876DB2" w:rsidRDefault="00F51D9D" w:rsidP="00F51D9D">
      <w:pPr>
        <w:spacing w:line="480" w:lineRule="auto"/>
        <w:jc w:val="both"/>
        <w:rPr>
          <w:rFonts w:ascii="Times New Roman" w:hAnsi="Times New Roman"/>
          <w:sz w:val="24"/>
        </w:rPr>
      </w:pPr>
      <w:r w:rsidRPr="00876DB2">
        <w:rPr>
          <w:rFonts w:ascii="Times New Roman" w:hAnsi="Times New Roman"/>
          <w:sz w:val="24"/>
        </w:rPr>
        <w:lastRenderedPageBreak/>
        <w:t xml:space="preserve">Three examples illustrate the scale of the financial crisis widespread in British newspapers and common throughout the developed democracies.  Between 2004 and 2009, Johnston Press, owner of 13 daily newspapers, 154 paid-for weekly newspapers and 37 free weeklies in the UK and Ireland (Johnston Press, 2013) experienced the loss of 97% of its market value.  Its peak equity value of £1.547 billion in 2004 had plummeted to just £47 million in 2009, a decline of £1.5 billion (Fenton, 2009). The Guardian Media Group, parent company to Guardian News and Media the owner of </w:t>
      </w:r>
      <w:r w:rsidRPr="00203FD5">
        <w:rPr>
          <w:rFonts w:ascii="Times New Roman" w:hAnsi="Times New Roman"/>
          <w:i/>
          <w:sz w:val="24"/>
        </w:rPr>
        <w:t>The Guardian</w:t>
      </w:r>
      <w:r w:rsidRPr="00876DB2">
        <w:rPr>
          <w:rFonts w:ascii="Times New Roman" w:hAnsi="Times New Roman"/>
          <w:sz w:val="24"/>
        </w:rPr>
        <w:t xml:space="preserve">, reported operating losses of £53.9 million in 2010, £54.5 million in 2011 and £75.6 million in 2012 (Marshall, 2012). Meanwhile, Enders Analysis, a research service providing independent analyses of the media industry, foresaw continuing declines in popular and mid-market display advertising spend and considerable difficulties in the national and regional press. It concluded “double digit declines both last year [2012] and this year [2013] are now a very real possibility.” (Enders Analysis, 2013a)                            </w:t>
      </w:r>
    </w:p>
    <w:p w:rsidR="00F51D9D" w:rsidRDefault="00F51D9D" w:rsidP="00F51D9D">
      <w:pPr>
        <w:spacing w:line="480" w:lineRule="auto"/>
        <w:jc w:val="both"/>
        <w:rPr>
          <w:rFonts w:ascii="Times New Roman" w:hAnsi="Times New Roman"/>
          <w:sz w:val="24"/>
        </w:rPr>
      </w:pPr>
      <w:r w:rsidRPr="00876DB2">
        <w:rPr>
          <w:rFonts w:ascii="Times New Roman" w:hAnsi="Times New Roman"/>
          <w:sz w:val="24"/>
        </w:rPr>
        <w:t xml:space="preserve">The readers and advertisers who once cherished printed newspapers did not simply disappear.  Today they read and advertise on newspaper websites, sometimes in very large numbers: </w:t>
      </w:r>
      <w:r w:rsidRPr="00772FEB">
        <w:rPr>
          <w:rFonts w:ascii="Times New Roman" w:hAnsi="Times New Roman"/>
          <w:i/>
          <w:sz w:val="24"/>
        </w:rPr>
        <w:t>Mail Online</w:t>
      </w:r>
      <w:r w:rsidRPr="00876DB2">
        <w:rPr>
          <w:rFonts w:ascii="Times New Roman" w:hAnsi="Times New Roman"/>
          <w:sz w:val="24"/>
        </w:rPr>
        <w:t xml:space="preserve">, the immensely successful internet offering from the </w:t>
      </w:r>
      <w:r w:rsidRPr="00772FEB">
        <w:rPr>
          <w:rFonts w:ascii="Times New Roman" w:hAnsi="Times New Roman"/>
          <w:i/>
          <w:sz w:val="24"/>
        </w:rPr>
        <w:t>Daily Mail</w:t>
      </w:r>
      <w:r w:rsidRPr="00876DB2">
        <w:rPr>
          <w:rFonts w:ascii="Times New Roman" w:hAnsi="Times New Roman"/>
          <w:sz w:val="24"/>
        </w:rPr>
        <w:t xml:space="preserve">, reached more than 100 million monthly unique users in 2012 (Reynolds, 2012). Guardian Unlimited’s internet readership exceeded 50 million monthly unique users, giving it an online circulation 250 times greater than its print sales. But although the </w:t>
      </w:r>
      <w:r w:rsidRPr="00772FEB">
        <w:rPr>
          <w:rFonts w:ascii="Times New Roman" w:hAnsi="Times New Roman"/>
          <w:i/>
          <w:sz w:val="24"/>
        </w:rPr>
        <w:t>Mail</w:t>
      </w:r>
      <w:r w:rsidRPr="00103705">
        <w:rPr>
          <w:rFonts w:ascii="Times New Roman" w:hAnsi="Times New Roman"/>
          <w:sz w:val="24"/>
        </w:rPr>
        <w:t xml:space="preserve">’s </w:t>
      </w:r>
      <w:r w:rsidRPr="00876DB2">
        <w:rPr>
          <w:rFonts w:ascii="Times New Roman" w:hAnsi="Times New Roman"/>
          <w:sz w:val="24"/>
        </w:rPr>
        <w:t xml:space="preserve">website was profitable and </w:t>
      </w:r>
      <w:r w:rsidRPr="00837DF4">
        <w:rPr>
          <w:rFonts w:ascii="Times New Roman" w:hAnsi="Times New Roman"/>
          <w:i/>
          <w:sz w:val="24"/>
        </w:rPr>
        <w:t>The Guardian</w:t>
      </w:r>
      <w:r w:rsidRPr="00103705">
        <w:rPr>
          <w:rFonts w:ascii="Times New Roman" w:hAnsi="Times New Roman"/>
          <w:sz w:val="24"/>
        </w:rPr>
        <w:t>’s</w:t>
      </w:r>
      <w:r w:rsidRPr="00876DB2">
        <w:rPr>
          <w:rFonts w:ascii="Times New Roman" w:hAnsi="Times New Roman"/>
          <w:sz w:val="24"/>
        </w:rPr>
        <w:t xml:space="preserve"> was beginning to generate revenue, each faced a problem common throughout the newspaper industry: pounds lost in the sales of printed copies and advertisements were replaced by pennies of income from the internet. </w:t>
      </w:r>
      <w:r>
        <w:rPr>
          <w:rFonts w:ascii="Times New Roman" w:hAnsi="Times New Roman"/>
          <w:sz w:val="24"/>
        </w:rPr>
        <w:t>B</w:t>
      </w:r>
      <w:r w:rsidRPr="00876DB2">
        <w:rPr>
          <w:rFonts w:ascii="Times New Roman" w:hAnsi="Times New Roman"/>
          <w:sz w:val="24"/>
        </w:rPr>
        <w:t xml:space="preserve">etween the first half of 2011 and the first half of 2012 UK national newspaper publishers lost £6 in print advertising revenue for every £1 they recuperated in digital (Enders Analysis, 2013b).  The dual income stream had become </w:t>
      </w:r>
      <w:r w:rsidRPr="00876DB2">
        <w:rPr>
          <w:rFonts w:ascii="Times New Roman" w:hAnsi="Times New Roman"/>
          <w:sz w:val="24"/>
        </w:rPr>
        <w:lastRenderedPageBreak/>
        <w:t xml:space="preserve">a drip, provoking several newspaper publishers including Guardian Media Group, News International and Johnston Press to increase cover prices.     </w:t>
      </w:r>
    </w:p>
    <w:p w:rsidR="00F51D9D" w:rsidRPr="00876DB2" w:rsidRDefault="00F51D9D" w:rsidP="00F51D9D">
      <w:pPr>
        <w:spacing w:line="480" w:lineRule="auto"/>
        <w:jc w:val="both"/>
        <w:rPr>
          <w:rFonts w:ascii="Times New Roman" w:hAnsi="Times New Roman"/>
          <w:sz w:val="24"/>
        </w:rPr>
      </w:pPr>
      <w:r>
        <w:rPr>
          <w:rFonts w:ascii="Times New Roman" w:hAnsi="Times New Roman"/>
          <w:b/>
          <w:sz w:val="24"/>
        </w:rPr>
        <w:t>CONCLUSION</w:t>
      </w:r>
      <w:r w:rsidRPr="00876DB2">
        <w:rPr>
          <w:rFonts w:ascii="Times New Roman" w:hAnsi="Times New Roman"/>
          <w:sz w:val="24"/>
        </w:rPr>
        <w:t xml:space="preserve">     </w:t>
      </w:r>
    </w:p>
    <w:p w:rsidR="00F51D9D" w:rsidRPr="00876DB2" w:rsidRDefault="00F51D9D" w:rsidP="00F51D9D">
      <w:pPr>
        <w:spacing w:line="480" w:lineRule="auto"/>
        <w:jc w:val="both"/>
        <w:rPr>
          <w:rFonts w:ascii="Times New Roman" w:hAnsi="Times New Roman"/>
          <w:sz w:val="24"/>
        </w:rPr>
      </w:pPr>
      <w:r w:rsidRPr="00876DB2">
        <w:rPr>
          <w:rFonts w:ascii="Times New Roman" w:hAnsi="Times New Roman"/>
          <w:sz w:val="24"/>
        </w:rPr>
        <w:t xml:space="preserve">This is the economic context into which the Leveson Inquiry was born. It provokes concerns about the future of a diverse and plural newspaper market and the survival of the edited, professional journalism upon which representative democracy has been accustomed to depend. For historians of the press, it should raise doubts about the merits of </w:t>
      </w:r>
      <w:r>
        <w:rPr>
          <w:rFonts w:ascii="Times New Roman" w:hAnsi="Times New Roman"/>
          <w:sz w:val="24"/>
        </w:rPr>
        <w:t xml:space="preserve">imposing on newspapers the additional costs and duties associated with </w:t>
      </w:r>
      <w:r w:rsidRPr="00876DB2">
        <w:rPr>
          <w:rFonts w:ascii="Times New Roman" w:hAnsi="Times New Roman"/>
          <w:sz w:val="24"/>
        </w:rPr>
        <w:t>regulation underpinned by statute.  Cruel and criminal as it was, the hacking of telephones and harassment of individuals was not the most appalling sin journalists committed in the era of universal adult suffrage.  To take just one example, active complicity between the Foreign Office news department, Downing Street, the press and the BBC in 1937 and 1938 stifled discussion of the government’s policy of appeasing Nazi Germany and muffled the voices of appeasement’s leading critics.  Adamthwaite (1983, p.283) notes that: “In effect, the government restricted public debate and limited the ventilation of alternative views.”  This censorship helped to persuade leading Nazis that Britain was determined not to fight. It was</w:t>
      </w:r>
      <w:r>
        <w:rPr>
          <w:rFonts w:ascii="Times New Roman" w:hAnsi="Times New Roman"/>
          <w:sz w:val="24"/>
        </w:rPr>
        <w:t xml:space="preserve"> a shameful surrender to government and it was brought about </w:t>
      </w:r>
      <w:r w:rsidRPr="00876DB2">
        <w:rPr>
          <w:rFonts w:ascii="Times New Roman" w:hAnsi="Times New Roman"/>
          <w:sz w:val="24"/>
        </w:rPr>
        <w:t xml:space="preserve">by persuasion, not by statute or charter.  McDonough (1992) shows how </w:t>
      </w:r>
      <w:r w:rsidRPr="00837DF4">
        <w:rPr>
          <w:rFonts w:ascii="Times New Roman" w:hAnsi="Times New Roman"/>
          <w:i/>
          <w:sz w:val="24"/>
        </w:rPr>
        <w:t>The Times</w:t>
      </w:r>
      <w:r w:rsidRPr="00876DB2">
        <w:rPr>
          <w:rFonts w:ascii="Times New Roman" w:hAnsi="Times New Roman"/>
          <w:sz w:val="24"/>
        </w:rPr>
        <w:t xml:space="preserve">, which was regarded by Berlin as the official voice of the British establishment, colluded with ministers to promote appeasement as a virtuous policy to which there was no alternative.                </w:t>
      </w:r>
    </w:p>
    <w:p w:rsidR="00F51D9D" w:rsidRPr="00876DB2" w:rsidRDefault="00F51D9D" w:rsidP="00F51D9D">
      <w:pPr>
        <w:spacing w:before="270" w:after="270" w:line="480" w:lineRule="auto"/>
        <w:jc w:val="both"/>
        <w:rPr>
          <w:rFonts w:ascii="Times New Roman" w:hAnsi="Times New Roman"/>
          <w:sz w:val="24"/>
        </w:rPr>
      </w:pPr>
      <w:r w:rsidRPr="00876DB2">
        <w:rPr>
          <w:rFonts w:ascii="Times New Roman" w:hAnsi="Times New Roman"/>
          <w:sz w:val="24"/>
        </w:rPr>
        <w:t xml:space="preserve">Since 1949, </w:t>
      </w:r>
      <w:r w:rsidR="006152AC">
        <w:rPr>
          <w:rFonts w:ascii="Times New Roman" w:hAnsi="Times New Roman"/>
          <w:sz w:val="24"/>
        </w:rPr>
        <w:t xml:space="preserve">organisations seeking </w:t>
      </w:r>
      <w:r w:rsidRPr="00876DB2">
        <w:rPr>
          <w:rFonts w:ascii="Times New Roman" w:hAnsi="Times New Roman"/>
          <w:sz w:val="24"/>
        </w:rPr>
        <w:t xml:space="preserve">press reform </w:t>
      </w:r>
      <w:r w:rsidR="006152AC">
        <w:rPr>
          <w:rFonts w:ascii="Times New Roman" w:hAnsi="Times New Roman"/>
          <w:sz w:val="24"/>
        </w:rPr>
        <w:t xml:space="preserve">including the National Union of Journalists, the Campaign for Press and Broadcasting Freedom, the Media Standards Trust and Hacked Off </w:t>
      </w:r>
      <w:r w:rsidRPr="00876DB2">
        <w:rPr>
          <w:rFonts w:ascii="Times New Roman" w:hAnsi="Times New Roman"/>
          <w:sz w:val="24"/>
        </w:rPr>
        <w:t xml:space="preserve">have returned repeatedly to their claim that the market does not produce journalism designed for the primary purpose of informing the public sphere and that regulation may </w:t>
      </w:r>
      <w:r w:rsidRPr="00876DB2">
        <w:rPr>
          <w:rFonts w:ascii="Times New Roman" w:hAnsi="Times New Roman"/>
          <w:sz w:val="24"/>
        </w:rPr>
        <w:lastRenderedPageBreak/>
        <w:t>improve it. The</w:t>
      </w:r>
      <w:r>
        <w:rPr>
          <w:rFonts w:ascii="Times New Roman" w:hAnsi="Times New Roman"/>
          <w:sz w:val="24"/>
        </w:rPr>
        <w:t>ir</w:t>
      </w:r>
      <w:r w:rsidRPr="00876DB2">
        <w:rPr>
          <w:rFonts w:ascii="Times New Roman" w:hAnsi="Times New Roman"/>
          <w:sz w:val="24"/>
        </w:rPr>
        <w:t xml:space="preserve"> case has been ably informed and supported by the radical school of media history. However, until Lord Justice Leveson reported, Parliament brought each discussion of regulation to a close by concluding that state intervention in the regulation of the press would harm the public interest more than journalism’s worst excesses could.   Some of these excesses had profound consequences. Nevertheless, politicians of all parties represented in the House of Commons accepted the liberal view that self-regulation should continue.  The sanction of public opinion had persuaded newspapers to curb misconduct in the past. It must do so again.</w:t>
      </w:r>
    </w:p>
    <w:p w:rsidR="00F51D9D" w:rsidRPr="00876DB2" w:rsidRDefault="00F51D9D" w:rsidP="00F51D9D">
      <w:pPr>
        <w:spacing w:before="270" w:after="270" w:line="480" w:lineRule="auto"/>
        <w:jc w:val="both"/>
        <w:rPr>
          <w:rFonts w:ascii="Times New Roman" w:hAnsi="Times New Roman"/>
          <w:sz w:val="24"/>
        </w:rPr>
      </w:pPr>
      <w:r w:rsidRPr="00876DB2">
        <w:rPr>
          <w:rFonts w:ascii="Times New Roman" w:hAnsi="Times New Roman"/>
          <w:sz w:val="24"/>
        </w:rPr>
        <w:t xml:space="preserve">The extreme difficulties that have confronted newspapers in the twenty-first century might have been expected to reaffirm the virtue of the liberal position. British liberalism lacks the security offered by America’s constitutional guarantee that government may make no law abridging the freedom of the press, but the existential challenges confronting newspapers invite the suggestion that this might be an excellent moment to entrench such protection in statute. Instead Parliament’s decision is that there </w:t>
      </w:r>
      <w:r>
        <w:rPr>
          <w:rFonts w:ascii="Times New Roman" w:hAnsi="Times New Roman"/>
          <w:sz w:val="24"/>
        </w:rPr>
        <w:t xml:space="preserve">must be </w:t>
      </w:r>
      <w:r w:rsidRPr="00876DB2">
        <w:rPr>
          <w:rFonts w:ascii="Times New Roman" w:hAnsi="Times New Roman"/>
          <w:sz w:val="24"/>
        </w:rPr>
        <w:t>a new, and ostensibly oxymoronic, model of self- regulation governed by charter and underpinned by statute. This novelty has been helped into existence by a campaign that deployed tactics normally associated with tabloid newspapers. Eschewing any focus on traditional radical concerns such as the distribution and concentration of ownership in the newspaper industry, it fore-grounded celebrity victims of press intrusion such as the Hacked Off campaign’s poster-boy, Hugh Grant</w:t>
      </w:r>
      <w:r>
        <w:rPr>
          <w:rFonts w:ascii="Times New Roman" w:hAnsi="Times New Roman"/>
          <w:sz w:val="24"/>
        </w:rPr>
        <w:t>.</w:t>
      </w:r>
      <w:r w:rsidRPr="00876DB2">
        <w:rPr>
          <w:rFonts w:ascii="Times New Roman" w:hAnsi="Times New Roman"/>
          <w:sz w:val="24"/>
        </w:rPr>
        <w:t xml:space="preserve">   By making the political personal and sidelining political economics, this campaign achieved what better-reasoned predecessors </w:t>
      </w:r>
      <w:r>
        <w:rPr>
          <w:rFonts w:ascii="Times New Roman" w:hAnsi="Times New Roman"/>
          <w:sz w:val="24"/>
        </w:rPr>
        <w:t xml:space="preserve">did not </w:t>
      </w:r>
      <w:r w:rsidRPr="00876DB2">
        <w:rPr>
          <w:rFonts w:ascii="Times New Roman" w:hAnsi="Times New Roman"/>
          <w:sz w:val="24"/>
        </w:rPr>
        <w:t xml:space="preserve">in periods of </w:t>
      </w:r>
      <w:r>
        <w:rPr>
          <w:rFonts w:ascii="Times New Roman" w:hAnsi="Times New Roman"/>
          <w:sz w:val="24"/>
        </w:rPr>
        <w:t xml:space="preserve">comparable </w:t>
      </w:r>
      <w:r w:rsidRPr="00876DB2">
        <w:rPr>
          <w:rFonts w:ascii="Times New Roman" w:hAnsi="Times New Roman"/>
          <w:sz w:val="24"/>
        </w:rPr>
        <w:t xml:space="preserve">newspaper misconduct.    </w:t>
      </w:r>
    </w:p>
    <w:p w:rsidR="00F51D9D" w:rsidRPr="00876DB2" w:rsidRDefault="00F51D9D" w:rsidP="00F51D9D">
      <w:pPr>
        <w:spacing w:before="270" w:after="270" w:line="480" w:lineRule="auto"/>
        <w:jc w:val="both"/>
        <w:rPr>
          <w:rFonts w:ascii="Times New Roman" w:hAnsi="Times New Roman"/>
          <w:sz w:val="24"/>
        </w:rPr>
      </w:pPr>
      <w:r w:rsidRPr="00876DB2">
        <w:rPr>
          <w:rFonts w:ascii="Times New Roman" w:hAnsi="Times New Roman"/>
          <w:sz w:val="24"/>
        </w:rPr>
        <w:t xml:space="preserve">The radical narrative has helped to deliver change, but historians should take heed.  Leopold von Ranke, the father of evidence-based history, described our discipline as “an endless </w:t>
      </w:r>
      <w:r w:rsidRPr="00876DB2">
        <w:rPr>
          <w:rFonts w:ascii="Times New Roman" w:hAnsi="Times New Roman"/>
          <w:sz w:val="24"/>
        </w:rPr>
        <w:lastRenderedPageBreak/>
        <w:t xml:space="preserve">argument.” </w:t>
      </w:r>
      <w:r>
        <w:rPr>
          <w:rFonts w:ascii="Times New Roman" w:hAnsi="Times New Roman"/>
          <w:sz w:val="24"/>
        </w:rPr>
        <w:t xml:space="preserve">Parliament’s interpretation of </w:t>
      </w:r>
      <w:r w:rsidRPr="00876DB2">
        <w:rPr>
          <w:rFonts w:ascii="Times New Roman" w:hAnsi="Times New Roman"/>
          <w:sz w:val="24"/>
        </w:rPr>
        <w:t xml:space="preserve">Lord Justice Leveson’s report seeks to suggest that the behaviour of a section of the British press has brought an end to part of that argument. This chapter argues that </w:t>
      </w:r>
      <w:r>
        <w:rPr>
          <w:rFonts w:ascii="Times New Roman" w:hAnsi="Times New Roman"/>
          <w:sz w:val="24"/>
        </w:rPr>
        <w:t xml:space="preserve">Leveson </w:t>
      </w:r>
      <w:r w:rsidRPr="00876DB2">
        <w:rPr>
          <w:rFonts w:ascii="Times New Roman" w:hAnsi="Times New Roman"/>
          <w:sz w:val="24"/>
        </w:rPr>
        <w:t>and th</w:t>
      </w:r>
      <w:r>
        <w:rPr>
          <w:rFonts w:ascii="Times New Roman" w:hAnsi="Times New Roman"/>
          <w:sz w:val="24"/>
        </w:rPr>
        <w:t>e MPs</w:t>
      </w:r>
      <w:r w:rsidRPr="00876DB2">
        <w:rPr>
          <w:rFonts w:ascii="Times New Roman" w:hAnsi="Times New Roman"/>
          <w:sz w:val="24"/>
        </w:rPr>
        <w:t xml:space="preserve"> who </w:t>
      </w:r>
      <w:r>
        <w:rPr>
          <w:rFonts w:ascii="Times New Roman" w:hAnsi="Times New Roman"/>
          <w:sz w:val="24"/>
        </w:rPr>
        <w:t xml:space="preserve">voted to </w:t>
      </w:r>
      <w:r w:rsidRPr="00876DB2">
        <w:rPr>
          <w:rFonts w:ascii="Times New Roman" w:hAnsi="Times New Roman"/>
          <w:sz w:val="24"/>
        </w:rPr>
        <w:t>implement his proposals have deployed one version of media history to define the future of newspaper regulation in Britain. In doing so they have sought to make actual George Orwell’s prediction that he “who controls the past controls the future.” But, in the absence of extensive analysis of twentieth century newspaper content – a project which has barely begun – to accept the radical argument would be at best premature.  Jeremy Bentham, the English utilitarian philosopher, observed that: “The liberty of the press has its inconveniences, but the evil which may result from it is not to be compared to the evil of censorship.” (Bay, 1958, p.41) Lee (1976, p.23) notes that James Madison agreed, “[S]ome degree of abuse is inescapable from the proper use of everything; and in no instance is this more true than in that of the press,”   said America’s fourth President and founding father.  Leveson has not rendered such wisdom invalid; he has</w:t>
      </w:r>
      <w:r>
        <w:rPr>
          <w:rFonts w:ascii="Times New Roman" w:hAnsi="Times New Roman"/>
          <w:sz w:val="24"/>
        </w:rPr>
        <w:t xml:space="preserve"> simply</w:t>
      </w:r>
      <w:r w:rsidRPr="00876DB2">
        <w:rPr>
          <w:rFonts w:ascii="Times New Roman" w:hAnsi="Times New Roman"/>
          <w:sz w:val="24"/>
        </w:rPr>
        <w:t xml:space="preserve"> invested enormous faith in one strand of media history. It is a strand that has produced enough excellent work to deserve intense criticism and constant challenge.   </w:t>
      </w:r>
    </w:p>
    <w:p w:rsidR="00347D70" w:rsidRDefault="00D76E4E"/>
    <w:sectPr w:rsidR="00347D70" w:rsidSect="00C117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E4E" w:rsidRDefault="00D76E4E" w:rsidP="00F51D9D">
      <w:pPr>
        <w:spacing w:after="0" w:line="240" w:lineRule="auto"/>
      </w:pPr>
      <w:r>
        <w:separator/>
      </w:r>
    </w:p>
  </w:endnote>
  <w:endnote w:type="continuationSeparator" w:id="0">
    <w:p w:rsidR="00D76E4E" w:rsidRDefault="00D76E4E" w:rsidP="00F51D9D">
      <w:pPr>
        <w:spacing w:after="0" w:line="240" w:lineRule="auto"/>
      </w:pPr>
      <w:r>
        <w:continuationSeparator/>
      </w:r>
    </w:p>
  </w:endnote>
  <w:endnote w:id="1">
    <w:p w:rsidR="00F51D9D" w:rsidRDefault="00F51D9D" w:rsidP="00F51D9D">
      <w:pPr>
        <w:pStyle w:val="EndnoteText"/>
      </w:pPr>
    </w:p>
    <w:p w:rsidR="00F51D9D" w:rsidRPr="00224C2E" w:rsidRDefault="00F51D9D" w:rsidP="00F51D9D">
      <w:pPr>
        <w:pStyle w:val="EndnoteText"/>
        <w:rPr>
          <w:sz w:val="22"/>
        </w:rPr>
      </w:pPr>
      <w:r w:rsidRPr="00224C2E">
        <w:rPr>
          <w:sz w:val="22"/>
        </w:rPr>
        <w:t>NOTES</w:t>
      </w:r>
    </w:p>
    <w:p w:rsidR="00F51D9D" w:rsidRPr="00224C2E" w:rsidRDefault="00F51D9D" w:rsidP="00F51D9D">
      <w:pPr>
        <w:pStyle w:val="EndnoteText"/>
        <w:rPr>
          <w:sz w:val="22"/>
        </w:rPr>
      </w:pPr>
    </w:p>
    <w:p w:rsidR="00F51D9D" w:rsidRPr="00224C2E" w:rsidRDefault="00F51D9D" w:rsidP="00F51D9D">
      <w:pPr>
        <w:pStyle w:val="EndnoteText"/>
        <w:rPr>
          <w:sz w:val="22"/>
        </w:rPr>
      </w:pPr>
      <w:r w:rsidRPr="00224C2E">
        <w:rPr>
          <w:rStyle w:val="EndnoteReference"/>
          <w:sz w:val="22"/>
        </w:rPr>
        <w:endnoteRef/>
      </w:r>
      <w:r w:rsidRPr="00224C2E">
        <w:rPr>
          <w:sz w:val="22"/>
        </w:rPr>
        <w:t xml:space="preserve"> </w:t>
      </w:r>
      <w:r w:rsidRPr="00103705">
        <w:rPr>
          <w:bCs/>
          <w:iCs/>
          <w:sz w:val="22"/>
        </w:rPr>
        <w:t>The</w:t>
      </w:r>
      <w:r w:rsidRPr="00224C2E">
        <w:rPr>
          <w:b/>
          <w:bCs/>
          <w:i/>
          <w:iCs/>
          <w:sz w:val="22"/>
        </w:rPr>
        <w:t xml:space="preserve"> Daily Sport</w:t>
      </w:r>
      <w:r w:rsidRPr="00224C2E">
        <w:rPr>
          <w:sz w:val="22"/>
        </w:rPr>
        <w:t xml:space="preserve"> was</w:t>
      </w:r>
      <w:r>
        <w:rPr>
          <w:sz w:val="22"/>
        </w:rPr>
        <w:t xml:space="preserve"> a daily newspaper</w:t>
      </w:r>
      <w:r w:rsidRPr="00224C2E">
        <w:rPr>
          <w:sz w:val="22"/>
        </w:rPr>
        <w:t xml:space="preserve"> published in the United Kingdom between 1991 and 2011. It specialised in celebrity news and </w:t>
      </w:r>
      <w:r w:rsidR="000007C0" w:rsidRPr="00224C2E">
        <w:rPr>
          <w:sz w:val="22"/>
        </w:rPr>
        <w:t>soft-core</w:t>
      </w:r>
      <w:r w:rsidRPr="00224C2E">
        <w:rPr>
          <w:sz w:val="22"/>
        </w:rPr>
        <w:t xml:space="preserve"> pornographic stories and images. </w:t>
      </w:r>
    </w:p>
    <w:p w:rsidR="000007C0" w:rsidRDefault="000007C0" w:rsidP="00F51D9D">
      <w:pPr>
        <w:pStyle w:val="EndnoteText"/>
        <w:rPr>
          <w:sz w:val="22"/>
        </w:rPr>
      </w:pPr>
    </w:p>
    <w:p w:rsidR="003C3388" w:rsidRDefault="003C3388" w:rsidP="003C3388">
      <w:pPr>
        <w:pStyle w:val="EndnoteText"/>
        <w:rPr>
          <w:sz w:val="22"/>
        </w:rPr>
      </w:pPr>
      <w:r>
        <w:rPr>
          <w:rStyle w:val="EndnoteReference"/>
          <w:rFonts w:ascii="Times New Roman" w:hAnsi="Times New Roman"/>
          <w:sz w:val="24"/>
        </w:rPr>
        <w:endnoteRef/>
      </w:r>
      <w:r>
        <w:rPr>
          <w:rStyle w:val="EndnoteReference"/>
          <w:rFonts w:ascii="Times New Roman" w:hAnsi="Times New Roman"/>
          <w:sz w:val="24"/>
        </w:rPr>
        <w:endnoteRef/>
      </w:r>
      <w:r>
        <w:rPr>
          <w:sz w:val="22"/>
        </w:rPr>
        <w:t xml:space="preserve"> The Campaign for Press and Broadcasting Freedom was established in 1979</w:t>
      </w:r>
      <w:r w:rsidR="00C80D7D">
        <w:rPr>
          <w:sz w:val="22"/>
        </w:rPr>
        <w:t xml:space="preserve"> to campaign for media reform. It supports press regulation underpinned by statute </w:t>
      </w:r>
      <w:r>
        <w:rPr>
          <w:sz w:val="22"/>
        </w:rPr>
        <w:t xml:space="preserve"> </w:t>
      </w:r>
      <w:hyperlink r:id="rId1" w:history="1">
        <w:r w:rsidR="00C80D7D" w:rsidRPr="00DC41CB">
          <w:rPr>
            <w:rStyle w:val="Hyperlink"/>
            <w:sz w:val="22"/>
          </w:rPr>
          <w:t>http://www.cpbf.org.uk/body.php?doctype=join&amp;ref=0&amp;section=0</w:t>
        </w:r>
      </w:hyperlink>
      <w:r w:rsidR="00C80D7D">
        <w:rPr>
          <w:sz w:val="22"/>
        </w:rPr>
        <w:t xml:space="preserve"> </w:t>
      </w:r>
    </w:p>
    <w:p w:rsidR="003C3388" w:rsidRDefault="003C3388" w:rsidP="003C3388">
      <w:pPr>
        <w:pStyle w:val="EndnoteText"/>
        <w:rPr>
          <w:sz w:val="22"/>
        </w:rPr>
      </w:pPr>
    </w:p>
    <w:p w:rsidR="003C3388" w:rsidRDefault="003C3388" w:rsidP="003C3388">
      <w:pPr>
        <w:pStyle w:val="EndnoteText"/>
        <w:rPr>
          <w:sz w:val="22"/>
        </w:rPr>
      </w:pPr>
      <w:r>
        <w:rPr>
          <w:rStyle w:val="EndnoteReference"/>
          <w:rFonts w:ascii="Times New Roman" w:hAnsi="Times New Roman"/>
          <w:sz w:val="24"/>
        </w:rPr>
        <w:endnoteRef/>
      </w:r>
      <w:r>
        <w:rPr>
          <w:rStyle w:val="EndnoteReference"/>
          <w:rFonts w:ascii="Times New Roman" w:hAnsi="Times New Roman"/>
          <w:sz w:val="24"/>
        </w:rPr>
        <w:endnoteRef/>
      </w:r>
      <w:r>
        <w:rPr>
          <w:rStyle w:val="EndnoteReference"/>
          <w:rFonts w:ascii="Times New Roman" w:hAnsi="Times New Roman"/>
          <w:sz w:val="24"/>
        </w:rPr>
        <w:endnoteRef/>
      </w:r>
      <w:r>
        <w:rPr>
          <w:sz w:val="22"/>
        </w:rPr>
        <w:t xml:space="preserve"> Hacked Off was</w:t>
      </w:r>
      <w:r w:rsidR="00B354A5">
        <w:rPr>
          <w:sz w:val="22"/>
        </w:rPr>
        <w:t xml:space="preserve"> established in 2011 to campaign for change in UK press regulation policy. </w:t>
      </w:r>
      <w:r w:rsidR="00584943">
        <w:rPr>
          <w:sz w:val="22"/>
        </w:rPr>
        <w:t xml:space="preserve">It participated in the Leveson Inquiry and it supports Lord Justice Leveson’s recommendations. </w:t>
      </w:r>
      <w:r>
        <w:rPr>
          <w:sz w:val="22"/>
        </w:rPr>
        <w:t xml:space="preserve"> </w:t>
      </w:r>
      <w:hyperlink r:id="rId2" w:history="1">
        <w:r w:rsidR="00584943" w:rsidRPr="00DC41CB">
          <w:rPr>
            <w:rStyle w:val="Hyperlink"/>
            <w:sz w:val="22"/>
          </w:rPr>
          <w:t>http://hackinginquiry.org/about-2/</w:t>
        </w:r>
      </w:hyperlink>
      <w:r w:rsidR="00584943">
        <w:rPr>
          <w:sz w:val="22"/>
        </w:rPr>
        <w:t xml:space="preserve"> </w:t>
      </w:r>
    </w:p>
    <w:p w:rsidR="003C3388" w:rsidRDefault="003C3388" w:rsidP="003C3388">
      <w:pPr>
        <w:pStyle w:val="EndnoteText"/>
        <w:rPr>
          <w:sz w:val="22"/>
        </w:rPr>
      </w:pPr>
    </w:p>
    <w:p w:rsidR="003C3388" w:rsidRDefault="003C3388" w:rsidP="003C3388">
      <w:pPr>
        <w:pStyle w:val="EndnoteText"/>
        <w:rPr>
          <w:sz w:val="22"/>
        </w:rPr>
      </w:pPr>
    </w:p>
    <w:p w:rsidR="003C3388" w:rsidRDefault="003C3388" w:rsidP="003C3388">
      <w:pPr>
        <w:pStyle w:val="EndnoteText"/>
        <w:rPr>
          <w:sz w:val="22"/>
        </w:rPr>
      </w:pPr>
    </w:p>
    <w:p w:rsidR="003C3388" w:rsidRDefault="003C3388" w:rsidP="00F51D9D">
      <w:pPr>
        <w:pStyle w:val="EndnoteText"/>
        <w:rPr>
          <w:sz w:val="22"/>
        </w:rPr>
      </w:pPr>
    </w:p>
    <w:p w:rsidR="000007C0" w:rsidRDefault="000007C0" w:rsidP="00F51D9D">
      <w:pPr>
        <w:pStyle w:val="EndnoteText"/>
        <w:rPr>
          <w:sz w:val="22"/>
        </w:rPr>
      </w:pPr>
    </w:p>
    <w:p w:rsidR="00F51D9D" w:rsidRPr="00224C2E" w:rsidRDefault="000007C0" w:rsidP="00F51D9D">
      <w:pPr>
        <w:pStyle w:val="EndnoteText"/>
        <w:rPr>
          <w:sz w:val="22"/>
        </w:rPr>
      </w:pPr>
      <w:r w:rsidRPr="000007C0">
        <w:rPr>
          <w:sz w:val="22"/>
        </w:rPr>
        <w:t xml:space="preserve">  </w:t>
      </w:r>
    </w:p>
    <w:p w:rsidR="00F51D9D" w:rsidRDefault="00F51D9D" w:rsidP="00F51D9D">
      <w:pPr>
        <w:pStyle w:val="EndnoteText"/>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REFERENCES</w:t>
      </w:r>
    </w:p>
    <w:p w:rsidR="00F51D9D" w:rsidRPr="00876DB2" w:rsidRDefault="00F51D9D" w:rsidP="00F51D9D">
      <w:pPr>
        <w:pStyle w:val="EndnoteText"/>
        <w:rPr>
          <w:rFonts w:ascii="Times New Roman" w:hAnsi="Times New Roman"/>
          <w:sz w:val="24"/>
        </w:rPr>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 xml:space="preserve">Adamthwaite, A., 1983.  The British Government and the Media, 1937-1938.  </w:t>
      </w:r>
      <w:r w:rsidRPr="00103705">
        <w:rPr>
          <w:rFonts w:ascii="Times New Roman" w:hAnsi="Times New Roman"/>
          <w:i/>
          <w:sz w:val="24"/>
        </w:rPr>
        <w:t>Journal of Contemporary History</w:t>
      </w:r>
      <w:r w:rsidRPr="00876DB2">
        <w:rPr>
          <w:rFonts w:ascii="Times New Roman" w:hAnsi="Times New Roman"/>
          <w:sz w:val="24"/>
        </w:rPr>
        <w:t>, 18(2), pp.281-297.</w:t>
      </w:r>
    </w:p>
    <w:p w:rsidR="00F51D9D" w:rsidRPr="00876DB2" w:rsidRDefault="00F51D9D" w:rsidP="00F51D9D">
      <w:pPr>
        <w:pStyle w:val="EndnoteText"/>
        <w:rPr>
          <w:rFonts w:ascii="Times New Roman" w:hAnsi="Times New Roman"/>
          <w:sz w:val="24"/>
        </w:rPr>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 xml:space="preserve">Amis, M., 2003.  </w:t>
      </w:r>
      <w:r w:rsidRPr="00103705">
        <w:rPr>
          <w:rFonts w:ascii="Times New Roman" w:hAnsi="Times New Roman"/>
          <w:i/>
          <w:sz w:val="24"/>
        </w:rPr>
        <w:t>Yellow Dog</w:t>
      </w:r>
      <w:r w:rsidRPr="00876DB2">
        <w:rPr>
          <w:rFonts w:ascii="Times New Roman" w:hAnsi="Times New Roman"/>
          <w:sz w:val="24"/>
        </w:rPr>
        <w:t>.  London: Jonathan Cape.</w:t>
      </w:r>
    </w:p>
    <w:p w:rsidR="00F51D9D" w:rsidRPr="00876DB2" w:rsidRDefault="00F51D9D" w:rsidP="00F51D9D">
      <w:pPr>
        <w:pStyle w:val="EndnoteText"/>
        <w:rPr>
          <w:rFonts w:ascii="Times New Roman" w:hAnsi="Times New Roman"/>
          <w:sz w:val="24"/>
        </w:rPr>
      </w:pPr>
    </w:p>
    <w:p w:rsidR="00F51D9D" w:rsidRDefault="00F51D9D" w:rsidP="00F51D9D">
      <w:pPr>
        <w:pStyle w:val="EndnoteText"/>
        <w:rPr>
          <w:rFonts w:ascii="Times New Roman" w:hAnsi="Times New Roman"/>
          <w:sz w:val="24"/>
        </w:rPr>
      </w:pPr>
      <w:r w:rsidRPr="00876DB2">
        <w:rPr>
          <w:rFonts w:ascii="Times New Roman" w:hAnsi="Times New Roman"/>
          <w:sz w:val="24"/>
        </w:rPr>
        <w:t xml:space="preserve">Audit Bureau of Circulations.  National newspaper circulation [online] Available at: </w:t>
      </w:r>
      <w:hyperlink r:id="rId3" w:history="1">
        <w:r w:rsidRPr="00006122">
          <w:rPr>
            <w:rStyle w:val="Hyperlink"/>
            <w:rFonts w:ascii="Times New Roman" w:hAnsi="Times New Roman"/>
            <w:sz w:val="24"/>
          </w:rPr>
          <w:t>www.abc.org.uk/press</w:t>
        </w:r>
      </w:hyperlink>
      <w:r w:rsidRPr="00876DB2">
        <w:rPr>
          <w:rFonts w:ascii="Times New Roman" w:hAnsi="Times New Roman"/>
          <w:sz w:val="24"/>
        </w:rPr>
        <w:t>.</w:t>
      </w:r>
    </w:p>
    <w:p w:rsidR="00AB75FF" w:rsidRDefault="00AB75FF" w:rsidP="00F51D9D">
      <w:pPr>
        <w:pStyle w:val="EndnoteText"/>
        <w:rPr>
          <w:rFonts w:ascii="Times New Roman" w:hAnsi="Times New Roman"/>
          <w:sz w:val="24"/>
        </w:rPr>
      </w:pPr>
    </w:p>
    <w:p w:rsidR="00AB75FF" w:rsidRPr="00876DB2" w:rsidRDefault="00AB75FF" w:rsidP="00F51D9D">
      <w:pPr>
        <w:pStyle w:val="EndnoteText"/>
        <w:rPr>
          <w:rFonts w:ascii="Times New Roman" w:hAnsi="Times New Roman"/>
          <w:sz w:val="24"/>
        </w:rPr>
      </w:pPr>
      <w:r>
        <w:rPr>
          <w:rFonts w:ascii="Times New Roman" w:hAnsi="Times New Roman"/>
          <w:sz w:val="24"/>
        </w:rPr>
        <w:t xml:space="preserve">Barnett, S and Gaber, I., 2001 </w:t>
      </w:r>
      <w:r w:rsidRPr="00AE636D">
        <w:rPr>
          <w:rFonts w:ascii="Times New Roman" w:hAnsi="Times New Roman"/>
          <w:i/>
          <w:sz w:val="24"/>
        </w:rPr>
        <w:t xml:space="preserve">Westminster Tales: The </w:t>
      </w:r>
      <w:r w:rsidR="00AE636D" w:rsidRPr="00AE636D">
        <w:rPr>
          <w:rFonts w:ascii="Times New Roman" w:hAnsi="Times New Roman"/>
          <w:i/>
          <w:sz w:val="24"/>
        </w:rPr>
        <w:t>Twenty-First-Century Crisis in Political Journalism</w:t>
      </w:r>
      <w:r w:rsidR="00AE636D">
        <w:rPr>
          <w:rFonts w:ascii="Times New Roman" w:hAnsi="Times New Roman"/>
          <w:sz w:val="24"/>
        </w:rPr>
        <w:t xml:space="preserve">, London and New York: Coninuum </w:t>
      </w:r>
    </w:p>
    <w:p w:rsidR="00F51D9D" w:rsidRPr="00876DB2" w:rsidRDefault="00F51D9D" w:rsidP="00F51D9D">
      <w:pPr>
        <w:pStyle w:val="EndnoteText"/>
        <w:rPr>
          <w:rFonts w:ascii="Times New Roman" w:hAnsi="Times New Roman"/>
          <w:sz w:val="24"/>
        </w:rPr>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 xml:space="preserve">Bay, C., 1958.  </w:t>
      </w:r>
      <w:r w:rsidRPr="00103705">
        <w:rPr>
          <w:rFonts w:ascii="Times New Roman" w:hAnsi="Times New Roman"/>
          <w:i/>
          <w:sz w:val="24"/>
        </w:rPr>
        <w:t>The Structure of Freedom</w:t>
      </w:r>
      <w:r w:rsidRPr="00876DB2">
        <w:rPr>
          <w:rFonts w:ascii="Times New Roman" w:hAnsi="Times New Roman"/>
          <w:sz w:val="24"/>
        </w:rPr>
        <w:t xml:space="preserve">.  Palo Alto: Stanford University Press. </w:t>
      </w:r>
    </w:p>
    <w:p w:rsidR="00F51D9D" w:rsidRPr="00876DB2" w:rsidRDefault="00F51D9D" w:rsidP="00F51D9D">
      <w:pPr>
        <w:pStyle w:val="EndnoteText"/>
        <w:rPr>
          <w:rFonts w:ascii="Times New Roman" w:hAnsi="Times New Roman"/>
          <w:sz w:val="24"/>
        </w:rPr>
      </w:pPr>
    </w:p>
    <w:p w:rsidR="00F51D9D" w:rsidRPr="00103705" w:rsidRDefault="00F51D9D" w:rsidP="00F51D9D">
      <w:pPr>
        <w:pStyle w:val="EndnoteText"/>
        <w:rPr>
          <w:rFonts w:ascii="Times New Roman" w:hAnsi="Times New Roman"/>
          <w:sz w:val="24"/>
        </w:rPr>
      </w:pPr>
      <w:r w:rsidRPr="00876DB2">
        <w:rPr>
          <w:rFonts w:ascii="Times New Roman" w:hAnsi="Times New Roman"/>
          <w:sz w:val="24"/>
        </w:rPr>
        <w:t xml:space="preserve">Bingham, A., 2009. A Stream of Pollution Through Every Part of the Country? Morality, Regulations and the Modern Popular Press.  In M. Bailey, ed. 2009.  </w:t>
      </w:r>
      <w:r w:rsidRPr="00876DB2">
        <w:rPr>
          <w:rFonts w:ascii="Times New Roman" w:hAnsi="Times New Roman"/>
          <w:i/>
          <w:sz w:val="24"/>
        </w:rPr>
        <w:t>Narrating Media History</w:t>
      </w:r>
      <w:r w:rsidRPr="00876DB2">
        <w:rPr>
          <w:rFonts w:ascii="Times New Roman" w:hAnsi="Times New Roman"/>
          <w:sz w:val="24"/>
        </w:rPr>
        <w:t>.  London and New York: Routledge. Pp. 112-124.</w:t>
      </w:r>
    </w:p>
    <w:p w:rsidR="00F51D9D" w:rsidRPr="00876DB2" w:rsidRDefault="00F51D9D" w:rsidP="00F51D9D">
      <w:pPr>
        <w:pStyle w:val="EndnoteText"/>
        <w:rPr>
          <w:rFonts w:ascii="Times New Roman" w:hAnsi="Times New Roman"/>
          <w:sz w:val="24"/>
        </w:rPr>
      </w:pPr>
      <w:r w:rsidRPr="00876DB2">
        <w:rPr>
          <w:rFonts w:ascii="Times New Roman" w:hAnsi="Times New Roman"/>
          <w:sz w:val="24"/>
        </w:rPr>
        <w:t xml:space="preserve"> </w:t>
      </w:r>
    </w:p>
    <w:p w:rsidR="00F51D9D" w:rsidRPr="00876DB2" w:rsidRDefault="00F51D9D" w:rsidP="00F51D9D">
      <w:pPr>
        <w:pStyle w:val="EndnoteText"/>
        <w:rPr>
          <w:rFonts w:ascii="Times New Roman" w:hAnsi="Times New Roman"/>
          <w:sz w:val="24"/>
        </w:rPr>
      </w:pPr>
      <w:r w:rsidRPr="00876DB2">
        <w:rPr>
          <w:rFonts w:ascii="Times New Roman" w:hAnsi="Times New Roman"/>
          <w:sz w:val="24"/>
        </w:rPr>
        <w:t xml:space="preserve">Bingham, A., 2012.  Ignoring the First Draft of History?  </w:t>
      </w:r>
      <w:r w:rsidRPr="00103705">
        <w:rPr>
          <w:rFonts w:ascii="Times New Roman" w:hAnsi="Times New Roman"/>
          <w:i/>
          <w:sz w:val="24"/>
        </w:rPr>
        <w:t>Media History</w:t>
      </w:r>
      <w:r w:rsidRPr="00876DB2">
        <w:rPr>
          <w:rFonts w:ascii="Times New Roman" w:hAnsi="Times New Roman"/>
          <w:sz w:val="24"/>
        </w:rPr>
        <w:t>, 18(3-4), pp.311-326.</w:t>
      </w:r>
    </w:p>
    <w:p w:rsidR="00F51D9D" w:rsidRPr="00876DB2" w:rsidRDefault="00F51D9D" w:rsidP="00F51D9D">
      <w:pPr>
        <w:pStyle w:val="EndnoteText"/>
        <w:rPr>
          <w:rFonts w:ascii="Times New Roman" w:hAnsi="Times New Roman"/>
          <w:sz w:val="24"/>
        </w:rPr>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 xml:space="preserve">Blair, T., 2007.  Lecture </w:t>
      </w:r>
      <w:r w:rsidRPr="00876DB2">
        <w:rPr>
          <w:rFonts w:ascii="Times New Roman" w:hAnsi="Times New Roman"/>
          <w:i/>
          <w:sz w:val="24"/>
        </w:rPr>
        <w:t>On Public Life</w:t>
      </w:r>
      <w:r w:rsidRPr="00876DB2">
        <w:rPr>
          <w:rFonts w:ascii="Times New Roman" w:hAnsi="Times New Roman"/>
          <w:sz w:val="24"/>
        </w:rPr>
        <w:t xml:space="preserve">, delivered at Reuters, Canary Wharf, London on June 12, 2007.  Available at: </w:t>
      </w:r>
      <w:hyperlink r:id="rId4" w:history="1">
        <w:r w:rsidRPr="00006122">
          <w:rPr>
            <w:rStyle w:val="Hyperlink"/>
            <w:rFonts w:ascii="Times New Roman" w:hAnsi="Times New Roman"/>
            <w:sz w:val="24"/>
          </w:rPr>
          <w:t>http://news.bbc.co.uk/1/hi/uk_politics/6744581.stm</w:t>
        </w:r>
      </w:hyperlink>
      <w:r>
        <w:rPr>
          <w:rFonts w:ascii="Times New Roman" w:hAnsi="Times New Roman"/>
          <w:sz w:val="24"/>
        </w:rPr>
        <w:t xml:space="preserve"> [Accessed on April 26, 2013].</w:t>
      </w:r>
      <w:r w:rsidRPr="00876DB2">
        <w:rPr>
          <w:rFonts w:ascii="Times New Roman" w:hAnsi="Times New Roman"/>
          <w:sz w:val="24"/>
        </w:rPr>
        <w:t xml:space="preserve"> </w:t>
      </w:r>
    </w:p>
    <w:p w:rsidR="00F51D9D" w:rsidRPr="00876DB2" w:rsidRDefault="00F51D9D" w:rsidP="00F51D9D">
      <w:pPr>
        <w:pStyle w:val="EndnoteText"/>
        <w:rPr>
          <w:rFonts w:ascii="Times New Roman" w:hAnsi="Times New Roman"/>
          <w:sz w:val="24"/>
        </w:rPr>
      </w:pPr>
    </w:p>
    <w:p w:rsidR="00F51D9D" w:rsidRPr="00103705" w:rsidRDefault="00F51D9D" w:rsidP="00F51D9D">
      <w:pPr>
        <w:pStyle w:val="EndnoteText"/>
        <w:rPr>
          <w:rFonts w:ascii="Times New Roman" w:hAnsi="Times New Roman"/>
          <w:sz w:val="24"/>
        </w:rPr>
      </w:pPr>
      <w:r w:rsidRPr="00876DB2">
        <w:rPr>
          <w:rFonts w:ascii="Times New Roman" w:hAnsi="Times New Roman"/>
          <w:sz w:val="24"/>
        </w:rPr>
        <w:t xml:space="preserve">Boyce, G., 1978.   The Fourth Estate: the Reappraisal of a Concept.  In G. Boyce, J. Curran and P. Wingate, eds. 1978.  </w:t>
      </w:r>
      <w:r w:rsidRPr="00103705">
        <w:rPr>
          <w:rFonts w:ascii="Times New Roman" w:hAnsi="Times New Roman"/>
          <w:i/>
          <w:sz w:val="24"/>
        </w:rPr>
        <w:t>Newspaper History from the 17</w:t>
      </w:r>
      <w:r w:rsidRPr="00103705">
        <w:rPr>
          <w:rFonts w:ascii="Times New Roman" w:hAnsi="Times New Roman"/>
          <w:i/>
          <w:sz w:val="24"/>
          <w:vertAlign w:val="superscript"/>
        </w:rPr>
        <w:t>th</w:t>
      </w:r>
      <w:r w:rsidRPr="00103705">
        <w:rPr>
          <w:rFonts w:ascii="Times New Roman" w:hAnsi="Times New Roman"/>
          <w:i/>
          <w:sz w:val="24"/>
        </w:rPr>
        <w:t xml:space="preserve"> Century to the Present Day</w:t>
      </w:r>
      <w:r w:rsidRPr="00876DB2">
        <w:rPr>
          <w:rFonts w:ascii="Times New Roman" w:hAnsi="Times New Roman"/>
          <w:sz w:val="24"/>
        </w:rPr>
        <w:t>.  London: Constable.  Pp.19-40.</w:t>
      </w:r>
    </w:p>
    <w:p w:rsidR="00F51D9D" w:rsidRPr="00876DB2" w:rsidRDefault="00F51D9D" w:rsidP="00F51D9D">
      <w:pPr>
        <w:rPr>
          <w:rFonts w:ascii="Times New Roman" w:hAnsi="Times New Roman"/>
          <w:sz w:val="24"/>
        </w:rPr>
      </w:pPr>
    </w:p>
    <w:p w:rsidR="00F51D9D" w:rsidRPr="00876DB2" w:rsidRDefault="00F51D9D" w:rsidP="00F51D9D">
      <w:pPr>
        <w:rPr>
          <w:rFonts w:ascii="Times New Roman" w:hAnsi="Times New Roman"/>
          <w:sz w:val="24"/>
        </w:rPr>
      </w:pPr>
      <w:r w:rsidRPr="00876DB2">
        <w:rPr>
          <w:rFonts w:ascii="Times New Roman" w:hAnsi="Times New Roman"/>
          <w:sz w:val="24"/>
        </w:rPr>
        <w:t xml:space="preserve">Curran, J., 1978.  The Press as an Agency of Social Control: an Historial Perspective.  In G. Boyce, J. Curran and P. Wingate, eds. 1978.  </w:t>
      </w:r>
      <w:r w:rsidRPr="00103705">
        <w:rPr>
          <w:rFonts w:ascii="Times New Roman" w:hAnsi="Times New Roman"/>
          <w:i/>
          <w:sz w:val="24"/>
        </w:rPr>
        <w:t>Newspaper History from the 17</w:t>
      </w:r>
      <w:r w:rsidRPr="00103705">
        <w:rPr>
          <w:rFonts w:ascii="Times New Roman" w:hAnsi="Times New Roman"/>
          <w:i/>
          <w:sz w:val="24"/>
          <w:vertAlign w:val="superscript"/>
        </w:rPr>
        <w:t>th</w:t>
      </w:r>
      <w:r w:rsidRPr="00103705">
        <w:rPr>
          <w:rFonts w:ascii="Times New Roman" w:hAnsi="Times New Roman"/>
          <w:i/>
          <w:sz w:val="24"/>
        </w:rPr>
        <w:t xml:space="preserve"> Century to the Present Day</w:t>
      </w:r>
      <w:r w:rsidRPr="00876DB2">
        <w:rPr>
          <w:rFonts w:ascii="Times New Roman" w:hAnsi="Times New Roman"/>
          <w:sz w:val="24"/>
        </w:rPr>
        <w:t>.  London: Constable. Pp.51-75.</w:t>
      </w:r>
    </w:p>
    <w:p w:rsidR="00F51D9D" w:rsidRPr="00876DB2" w:rsidRDefault="00F51D9D" w:rsidP="00F51D9D">
      <w:pPr>
        <w:rPr>
          <w:rFonts w:ascii="Times New Roman" w:hAnsi="Times New Roman"/>
          <w:sz w:val="24"/>
        </w:rPr>
      </w:pPr>
      <w:r w:rsidRPr="00876DB2">
        <w:rPr>
          <w:rFonts w:ascii="Times New Roman" w:hAnsi="Times New Roman"/>
          <w:sz w:val="24"/>
        </w:rPr>
        <w:t xml:space="preserve">Curran, J., 2009.  Narratives of Media History Revisited.  In M. Bailey, ed. 2009.  </w:t>
      </w:r>
      <w:r w:rsidRPr="00103705">
        <w:rPr>
          <w:rFonts w:ascii="Times New Roman" w:hAnsi="Times New Roman"/>
          <w:i/>
          <w:sz w:val="24"/>
        </w:rPr>
        <w:t>Narrating Media History</w:t>
      </w:r>
      <w:r w:rsidRPr="00876DB2">
        <w:rPr>
          <w:rFonts w:ascii="Times New Roman" w:hAnsi="Times New Roman"/>
          <w:sz w:val="24"/>
        </w:rPr>
        <w:t>.  Oxford: Routledge.  Pp.1-21.</w:t>
      </w:r>
    </w:p>
    <w:p w:rsidR="00F51D9D" w:rsidRPr="00876DB2" w:rsidRDefault="00F51D9D" w:rsidP="00F51D9D">
      <w:pPr>
        <w:rPr>
          <w:rFonts w:ascii="Times New Roman" w:hAnsi="Times New Roman"/>
          <w:sz w:val="24"/>
        </w:rPr>
      </w:pPr>
      <w:r w:rsidRPr="00103705">
        <w:rPr>
          <w:rFonts w:ascii="Times New Roman" w:hAnsi="Times New Roman"/>
          <w:i/>
          <w:sz w:val="24"/>
        </w:rPr>
        <w:t>Daily Mirror</w:t>
      </w:r>
      <w:r w:rsidRPr="00876DB2">
        <w:rPr>
          <w:rFonts w:ascii="Times New Roman" w:hAnsi="Times New Roman"/>
          <w:sz w:val="24"/>
        </w:rPr>
        <w:t>, 1941.  “This is a Cloak for Defeatism”, January 13.</w:t>
      </w:r>
    </w:p>
    <w:p w:rsidR="00F51D9D" w:rsidRPr="00876DB2" w:rsidRDefault="00F51D9D" w:rsidP="00F51D9D">
      <w:pPr>
        <w:rPr>
          <w:rFonts w:ascii="Times New Roman" w:hAnsi="Times New Roman"/>
          <w:sz w:val="24"/>
        </w:rPr>
      </w:pPr>
      <w:r w:rsidRPr="00876DB2">
        <w:rPr>
          <w:rFonts w:ascii="Times New Roman" w:hAnsi="Times New Roman"/>
          <w:sz w:val="24"/>
        </w:rPr>
        <w:t xml:space="preserve">Enders Analysis, 2013a.  </w:t>
      </w:r>
      <w:r w:rsidRPr="00103705">
        <w:rPr>
          <w:rFonts w:ascii="Times New Roman" w:hAnsi="Times New Roman"/>
          <w:i/>
          <w:sz w:val="24"/>
        </w:rPr>
        <w:t xml:space="preserve">Print media advertising update [2013-002], </w:t>
      </w:r>
      <w:r w:rsidRPr="00876DB2">
        <w:rPr>
          <w:rFonts w:ascii="Times New Roman" w:hAnsi="Times New Roman"/>
          <w:sz w:val="24"/>
        </w:rPr>
        <w:t>distributed to subscribers on January 11, 2013.</w:t>
      </w:r>
    </w:p>
    <w:p w:rsidR="00F51D9D" w:rsidRPr="00876DB2" w:rsidRDefault="00F51D9D" w:rsidP="00F51D9D">
      <w:pPr>
        <w:rPr>
          <w:rFonts w:ascii="Times New Roman" w:hAnsi="Times New Roman"/>
          <w:sz w:val="24"/>
        </w:rPr>
      </w:pPr>
      <w:r w:rsidRPr="00876DB2">
        <w:rPr>
          <w:rFonts w:ascii="Times New Roman" w:hAnsi="Times New Roman"/>
          <w:sz w:val="24"/>
        </w:rPr>
        <w:t xml:space="preserve">Enders Analysis, 2013b.  </w:t>
      </w:r>
      <w:r w:rsidRPr="00103705">
        <w:rPr>
          <w:rFonts w:ascii="Times New Roman" w:hAnsi="Times New Roman"/>
          <w:i/>
          <w:sz w:val="24"/>
        </w:rPr>
        <w:t>Cover prices: the old new model</w:t>
      </w:r>
      <w:r w:rsidRPr="00876DB2">
        <w:rPr>
          <w:rFonts w:ascii="Times New Roman" w:hAnsi="Times New Roman"/>
          <w:sz w:val="24"/>
        </w:rPr>
        <w:t xml:space="preserve">, distributed to subscribers on April 16, 2013.  </w:t>
      </w:r>
    </w:p>
    <w:p w:rsidR="00F51D9D" w:rsidRDefault="00F51D9D" w:rsidP="00F51D9D">
      <w:pPr>
        <w:rPr>
          <w:rFonts w:ascii="Times New Roman" w:hAnsi="Times New Roman"/>
          <w:sz w:val="24"/>
        </w:rPr>
      </w:pPr>
      <w:r w:rsidRPr="00876DB2">
        <w:rPr>
          <w:rFonts w:ascii="Times New Roman" w:hAnsi="Times New Roman"/>
          <w:sz w:val="24"/>
        </w:rPr>
        <w:t xml:space="preserve">Fenton, B., 2009.  Lifeblood drains from local press.  </w:t>
      </w:r>
      <w:r w:rsidRPr="00103705">
        <w:rPr>
          <w:rFonts w:ascii="Times New Roman" w:hAnsi="Times New Roman"/>
          <w:i/>
          <w:sz w:val="24"/>
        </w:rPr>
        <w:t>Financial Times</w:t>
      </w:r>
      <w:r w:rsidRPr="00876DB2">
        <w:rPr>
          <w:rFonts w:ascii="Times New Roman" w:hAnsi="Times New Roman"/>
          <w:sz w:val="24"/>
        </w:rPr>
        <w:t xml:space="preserve">, March 31. </w:t>
      </w:r>
    </w:p>
    <w:p w:rsidR="009D7C1A" w:rsidRPr="00876DB2" w:rsidRDefault="009D7C1A" w:rsidP="00F51D9D">
      <w:pPr>
        <w:rPr>
          <w:rFonts w:ascii="Times New Roman" w:hAnsi="Times New Roman"/>
          <w:sz w:val="24"/>
        </w:rPr>
      </w:pPr>
      <w:r>
        <w:rPr>
          <w:rFonts w:ascii="Times New Roman" w:hAnsi="Times New Roman"/>
          <w:sz w:val="24"/>
        </w:rPr>
        <w:t>Fenton, N, ed., 2010.  New Media, Old News. London:Sage</w:t>
      </w:r>
    </w:p>
    <w:p w:rsidR="00F51D9D" w:rsidRPr="00876DB2" w:rsidRDefault="00F51D9D" w:rsidP="00F51D9D">
      <w:pPr>
        <w:rPr>
          <w:rFonts w:ascii="Times New Roman" w:hAnsi="Times New Roman"/>
          <w:sz w:val="24"/>
        </w:rPr>
      </w:pPr>
      <w:r w:rsidRPr="00876DB2">
        <w:rPr>
          <w:rFonts w:ascii="Times New Roman" w:hAnsi="Times New Roman"/>
          <w:sz w:val="24"/>
        </w:rPr>
        <w:t xml:space="preserve">Hampton, M., 2009.  Renewing the Liberal Tradition.  In M. Bailey, ed. 2009.  </w:t>
      </w:r>
      <w:r w:rsidRPr="00103705">
        <w:rPr>
          <w:rFonts w:ascii="Times New Roman" w:hAnsi="Times New Roman"/>
          <w:i/>
          <w:sz w:val="24"/>
        </w:rPr>
        <w:t>Narrating Media History</w:t>
      </w:r>
      <w:r w:rsidRPr="00876DB2">
        <w:rPr>
          <w:rFonts w:ascii="Times New Roman" w:hAnsi="Times New Roman"/>
          <w:sz w:val="24"/>
        </w:rPr>
        <w:t>.  Oxford: Routledge.  Pp.26-35.</w:t>
      </w:r>
    </w:p>
    <w:p w:rsidR="00F51D9D" w:rsidRPr="00103705" w:rsidRDefault="00F51D9D" w:rsidP="00F51D9D">
      <w:pPr>
        <w:pStyle w:val="EndnoteText"/>
        <w:rPr>
          <w:rFonts w:ascii="Times New Roman" w:hAnsi="Times New Roman"/>
          <w:sz w:val="24"/>
        </w:rPr>
      </w:pPr>
      <w:r w:rsidRPr="00103705">
        <w:rPr>
          <w:rFonts w:ascii="Times New Roman" w:hAnsi="Times New Roman"/>
          <w:i/>
          <w:sz w:val="24"/>
        </w:rPr>
        <w:t>Hansard</w:t>
      </w:r>
      <w:r w:rsidRPr="00103705">
        <w:rPr>
          <w:rFonts w:ascii="Times New Roman" w:hAnsi="Times New Roman"/>
          <w:sz w:val="24"/>
        </w:rPr>
        <w:t xml:space="preserve">, 1974.  Announcement by the then Prime Minister, Harold Wilson, in answer to an Oral Question in the House of Commons, </w:t>
      </w:r>
      <w:r w:rsidRPr="00103705">
        <w:rPr>
          <w:rFonts w:ascii="Times New Roman" w:hAnsi="Times New Roman"/>
          <w:i/>
          <w:sz w:val="24"/>
        </w:rPr>
        <w:t>HC Deb</w:t>
      </w:r>
      <w:r w:rsidRPr="00103705">
        <w:rPr>
          <w:rFonts w:ascii="Times New Roman" w:hAnsi="Times New Roman"/>
          <w:sz w:val="24"/>
        </w:rPr>
        <w:t xml:space="preserve">, Vol.872, cc.1322-32, May 2 [online] Available at: </w:t>
      </w:r>
      <w:hyperlink r:id="rId5" w:history="1">
        <w:r w:rsidRPr="00006122">
          <w:rPr>
            <w:rStyle w:val="Hyperlink"/>
            <w:rFonts w:ascii="Times New Roman" w:hAnsi="Times New Roman"/>
            <w:sz w:val="24"/>
          </w:rPr>
          <w:t>http://hansard.millbanksystems.com/commons/1974/may/02/royal-commission-on-the-press</w:t>
        </w:r>
      </w:hyperlink>
      <w:r w:rsidRPr="00103705">
        <w:rPr>
          <w:rFonts w:ascii="Times New Roman" w:hAnsi="Times New Roman"/>
          <w:sz w:val="24"/>
        </w:rPr>
        <w:t xml:space="preserve"> [Accessed on April 23, 2013].</w:t>
      </w:r>
    </w:p>
    <w:p w:rsidR="00F51D9D" w:rsidRPr="00103705" w:rsidRDefault="00F51D9D" w:rsidP="00F51D9D">
      <w:pPr>
        <w:pStyle w:val="EndnoteText"/>
        <w:rPr>
          <w:rFonts w:ascii="Times New Roman" w:hAnsi="Times New Roman"/>
          <w:sz w:val="24"/>
        </w:rPr>
      </w:pPr>
    </w:p>
    <w:p w:rsidR="00F51D9D" w:rsidRPr="00876DB2" w:rsidRDefault="00F51D9D" w:rsidP="00F51D9D">
      <w:pPr>
        <w:rPr>
          <w:rFonts w:ascii="Times New Roman" w:hAnsi="Times New Roman"/>
          <w:sz w:val="24"/>
        </w:rPr>
      </w:pPr>
      <w:r w:rsidRPr="00E2747E">
        <w:rPr>
          <w:rFonts w:ascii="Times New Roman" w:hAnsi="Times New Roman"/>
          <w:sz w:val="24"/>
          <w:lang w:val="fr-FR"/>
        </w:rPr>
        <w:t xml:space="preserve">Harcup, T., 2013.  </w:t>
      </w:r>
      <w:r w:rsidRPr="00E2747E">
        <w:rPr>
          <w:rFonts w:ascii="Times New Roman" w:hAnsi="Times New Roman"/>
          <w:i/>
          <w:sz w:val="24"/>
          <w:lang w:val="fr-FR"/>
        </w:rPr>
        <w:t>Alternative Journalism, Alternative Voices</w:t>
      </w:r>
      <w:r w:rsidRPr="00E2747E">
        <w:rPr>
          <w:rFonts w:ascii="Times New Roman" w:hAnsi="Times New Roman"/>
          <w:sz w:val="24"/>
          <w:lang w:val="fr-FR"/>
        </w:rPr>
        <w:t xml:space="preserve">.  </w:t>
      </w:r>
      <w:r w:rsidRPr="00876DB2">
        <w:rPr>
          <w:rFonts w:ascii="Times New Roman" w:hAnsi="Times New Roman"/>
          <w:sz w:val="24"/>
        </w:rPr>
        <w:t>London: Routledge</w:t>
      </w:r>
    </w:p>
    <w:p w:rsidR="00F51D9D" w:rsidRDefault="00F51D9D" w:rsidP="00F51D9D">
      <w:pPr>
        <w:rPr>
          <w:rFonts w:ascii="Times New Roman" w:hAnsi="Times New Roman"/>
          <w:sz w:val="24"/>
        </w:rPr>
      </w:pPr>
      <w:r w:rsidRPr="00876DB2">
        <w:rPr>
          <w:rFonts w:ascii="Times New Roman" w:hAnsi="Times New Roman"/>
          <w:sz w:val="24"/>
        </w:rPr>
        <w:t xml:space="preserve">Jewell, J., 2013.  After Leveson: the 66-year press regulation journey that ends as it began.  </w:t>
      </w:r>
      <w:r w:rsidRPr="00876DB2">
        <w:rPr>
          <w:rFonts w:ascii="Times New Roman" w:hAnsi="Times New Roman"/>
          <w:i/>
          <w:sz w:val="24"/>
        </w:rPr>
        <w:t>The Guardian</w:t>
      </w:r>
      <w:r w:rsidRPr="00876DB2">
        <w:rPr>
          <w:rFonts w:ascii="Times New Roman" w:hAnsi="Times New Roman"/>
          <w:sz w:val="24"/>
        </w:rPr>
        <w:t xml:space="preserve">, [online] February 21.  Available at: </w:t>
      </w:r>
      <w:hyperlink r:id="rId6" w:history="1">
        <w:r w:rsidRPr="00006122">
          <w:rPr>
            <w:rStyle w:val="Hyperlink"/>
            <w:rFonts w:ascii="Times New Roman" w:hAnsi="Times New Roman"/>
            <w:sz w:val="24"/>
          </w:rPr>
          <w:t>http://www.guardian.co.uk/media/greenslade/2013/feb/21/leveson-report-davidcameron</w:t>
        </w:r>
      </w:hyperlink>
      <w:r w:rsidRPr="00103705">
        <w:rPr>
          <w:rFonts w:ascii="Times New Roman" w:hAnsi="Times New Roman"/>
          <w:sz w:val="24"/>
        </w:rPr>
        <w:t xml:space="preserve"> </w:t>
      </w:r>
      <w:r>
        <w:rPr>
          <w:rFonts w:ascii="Times New Roman" w:hAnsi="Times New Roman"/>
          <w:sz w:val="24"/>
        </w:rPr>
        <w:t>[Accessed on April 23, 2013].</w:t>
      </w:r>
    </w:p>
    <w:p w:rsidR="00F51D9D" w:rsidRPr="00876DB2" w:rsidRDefault="00F51D9D" w:rsidP="00F51D9D">
      <w:pPr>
        <w:rPr>
          <w:rFonts w:ascii="Times New Roman" w:hAnsi="Times New Roman"/>
          <w:sz w:val="24"/>
        </w:rPr>
      </w:pPr>
      <w:r w:rsidRPr="00876DB2">
        <w:rPr>
          <w:rFonts w:ascii="Times New Roman" w:hAnsi="Times New Roman"/>
          <w:sz w:val="24"/>
        </w:rPr>
        <w:t xml:space="preserve">Johnston Press, 2013.  About Us [online] Available at: </w:t>
      </w:r>
      <w:hyperlink r:id="rId7" w:history="1">
        <w:r w:rsidRPr="00876DB2">
          <w:rPr>
            <w:rStyle w:val="Hyperlink"/>
            <w:rFonts w:ascii="Times New Roman" w:hAnsi="Times New Roman"/>
            <w:sz w:val="24"/>
          </w:rPr>
          <w:t>http://www.johnstonpress.co.uk/about-us</w:t>
        </w:r>
      </w:hyperlink>
      <w:r w:rsidRPr="00876DB2">
        <w:rPr>
          <w:rFonts w:ascii="Times New Roman" w:hAnsi="Times New Roman"/>
          <w:sz w:val="24"/>
        </w:rPr>
        <w:t xml:space="preserve"> [Accessed on April 15, 2013].</w:t>
      </w:r>
    </w:p>
    <w:p w:rsidR="00F51D9D" w:rsidRPr="00876DB2" w:rsidRDefault="00F51D9D" w:rsidP="00F51D9D">
      <w:pPr>
        <w:rPr>
          <w:rFonts w:ascii="Times New Roman" w:hAnsi="Times New Roman"/>
          <w:sz w:val="24"/>
        </w:rPr>
      </w:pPr>
      <w:r w:rsidRPr="00876DB2">
        <w:rPr>
          <w:rFonts w:ascii="Times New Roman" w:hAnsi="Times New Roman"/>
          <w:sz w:val="24"/>
        </w:rPr>
        <w:t xml:space="preserve">Lee, A., 1976.  </w:t>
      </w:r>
      <w:r w:rsidRPr="00103705">
        <w:rPr>
          <w:rFonts w:ascii="Times New Roman" w:hAnsi="Times New Roman"/>
          <w:i/>
          <w:sz w:val="24"/>
        </w:rPr>
        <w:t>The Origins of the Popular Press in England 1855-1914</w:t>
      </w:r>
      <w:r w:rsidRPr="00876DB2">
        <w:rPr>
          <w:rFonts w:ascii="Times New Roman" w:hAnsi="Times New Roman"/>
          <w:sz w:val="24"/>
        </w:rPr>
        <w:t xml:space="preserve">.   London: Croom Helm. </w:t>
      </w:r>
    </w:p>
    <w:p w:rsidR="00F51D9D" w:rsidRPr="00876DB2" w:rsidRDefault="00F51D9D" w:rsidP="00F51D9D">
      <w:pPr>
        <w:rPr>
          <w:rFonts w:ascii="Times New Roman" w:hAnsi="Times New Roman"/>
          <w:sz w:val="24"/>
        </w:rPr>
      </w:pPr>
      <w:r w:rsidRPr="00876DB2">
        <w:rPr>
          <w:rFonts w:ascii="Times New Roman" w:hAnsi="Times New Roman"/>
          <w:sz w:val="24"/>
        </w:rPr>
        <w:t xml:space="preserve">Lee, A., 1978.  The Structure, Ownership and Control of the  Press 1914-1976.  In G. Boyce, J. Curran and P. Wingate, eds. 1978.  </w:t>
      </w:r>
      <w:r w:rsidRPr="00103705">
        <w:rPr>
          <w:rFonts w:ascii="Times New Roman" w:hAnsi="Times New Roman"/>
          <w:i/>
          <w:sz w:val="24"/>
        </w:rPr>
        <w:t>Newspaper History from the 17</w:t>
      </w:r>
      <w:r w:rsidRPr="00103705">
        <w:rPr>
          <w:rFonts w:ascii="Times New Roman" w:hAnsi="Times New Roman"/>
          <w:i/>
          <w:sz w:val="24"/>
          <w:vertAlign w:val="superscript"/>
        </w:rPr>
        <w:t>th</w:t>
      </w:r>
      <w:r w:rsidRPr="00103705">
        <w:rPr>
          <w:rFonts w:ascii="Times New Roman" w:hAnsi="Times New Roman"/>
          <w:i/>
          <w:sz w:val="24"/>
        </w:rPr>
        <w:t xml:space="preserve"> Century to the Present Day</w:t>
      </w:r>
      <w:r w:rsidRPr="00876DB2">
        <w:rPr>
          <w:rFonts w:ascii="Times New Roman" w:hAnsi="Times New Roman"/>
          <w:sz w:val="24"/>
        </w:rPr>
        <w:t>.  London: Constable.  Pp.130-148.</w:t>
      </w:r>
    </w:p>
    <w:p w:rsidR="00F51D9D" w:rsidRPr="00876DB2" w:rsidRDefault="00F51D9D" w:rsidP="00F51D9D">
      <w:pPr>
        <w:pStyle w:val="EndnoteText"/>
        <w:rPr>
          <w:rFonts w:ascii="Times New Roman" w:hAnsi="Times New Roman"/>
          <w:sz w:val="24"/>
        </w:rPr>
      </w:pPr>
      <w:r w:rsidRPr="00876DB2">
        <w:rPr>
          <w:rFonts w:ascii="Times New Roman" w:hAnsi="Times New Roman"/>
          <w:sz w:val="24"/>
        </w:rPr>
        <w:t xml:space="preserve">Leveson, 2012.  </w:t>
      </w:r>
      <w:r w:rsidRPr="00876DB2">
        <w:rPr>
          <w:rFonts w:ascii="Times New Roman" w:hAnsi="Times New Roman"/>
          <w:i/>
          <w:sz w:val="24"/>
        </w:rPr>
        <w:t>The Leveson Inquiry: the Report into the Culture, Practices and Ethics of the Press</w:t>
      </w:r>
      <w:r w:rsidRPr="00876DB2">
        <w:rPr>
          <w:rFonts w:ascii="Times New Roman" w:hAnsi="Times New Roman"/>
          <w:sz w:val="24"/>
        </w:rPr>
        <w:t xml:space="preserve">, published on November 29, 2012.  London: HMSO. </w:t>
      </w:r>
    </w:p>
    <w:p w:rsidR="00F51D9D" w:rsidRPr="00876DB2" w:rsidRDefault="00F51D9D" w:rsidP="00F51D9D">
      <w:pPr>
        <w:pStyle w:val="EndnoteText"/>
        <w:rPr>
          <w:rFonts w:ascii="Times New Roman" w:hAnsi="Times New Roman"/>
          <w:sz w:val="24"/>
        </w:rPr>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Leveson, 2012a.  Vol.1, Part B, Chapter 2, The freedom of the press and  democracy.  Para.2.19, p.61.</w:t>
      </w:r>
    </w:p>
    <w:p w:rsidR="00F51D9D" w:rsidRPr="00876DB2" w:rsidRDefault="00F51D9D" w:rsidP="00F51D9D">
      <w:pPr>
        <w:pStyle w:val="EndnoteText"/>
        <w:rPr>
          <w:rFonts w:ascii="Times New Roman" w:hAnsi="Times New Roman"/>
          <w:sz w:val="24"/>
        </w:rPr>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Leveson, 2012b.  Vol.1, Part B, Chapter 3, The importance of a free press: free communication.  Para.3.3, p.62.</w:t>
      </w:r>
    </w:p>
    <w:p w:rsidR="00F51D9D" w:rsidRPr="00876DB2" w:rsidRDefault="00F51D9D" w:rsidP="00F51D9D">
      <w:pPr>
        <w:pStyle w:val="EndnoteText"/>
        <w:rPr>
          <w:rFonts w:ascii="Times New Roman" w:hAnsi="Times New Roman"/>
          <w:sz w:val="24"/>
        </w:rPr>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Leveson, 2012c.  Executive Summary and Recommendations. Para.70, p.17.</w:t>
      </w:r>
    </w:p>
    <w:p w:rsidR="00F51D9D" w:rsidRPr="00876DB2" w:rsidRDefault="00F51D9D" w:rsidP="00F51D9D">
      <w:pPr>
        <w:pStyle w:val="EndnoteText"/>
        <w:rPr>
          <w:rFonts w:ascii="Times New Roman" w:hAnsi="Times New Roman"/>
          <w:sz w:val="24"/>
        </w:rPr>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 xml:space="preserve">Lowe, K., 2012.  </w:t>
      </w:r>
      <w:r w:rsidRPr="00103705">
        <w:rPr>
          <w:rFonts w:ascii="Times New Roman" w:hAnsi="Times New Roman"/>
          <w:i/>
          <w:sz w:val="24"/>
        </w:rPr>
        <w:t>Savage Continent – Europe in the aftermath of World War II</w:t>
      </w:r>
      <w:r w:rsidRPr="00876DB2">
        <w:rPr>
          <w:rFonts w:ascii="Times New Roman" w:hAnsi="Times New Roman"/>
          <w:sz w:val="24"/>
        </w:rPr>
        <w:t xml:space="preserve">.  London: Viking.  </w:t>
      </w:r>
    </w:p>
    <w:p w:rsidR="00F51D9D" w:rsidRPr="00876DB2" w:rsidRDefault="00F51D9D" w:rsidP="00F51D9D">
      <w:pPr>
        <w:pStyle w:val="EndnoteText"/>
        <w:rPr>
          <w:rFonts w:ascii="Times New Roman" w:hAnsi="Times New Roman"/>
          <w:sz w:val="24"/>
        </w:rPr>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Luckhurst, T., 2012</w:t>
      </w:r>
      <w:r w:rsidRPr="00103705">
        <w:rPr>
          <w:rFonts w:ascii="Times New Roman" w:hAnsi="Times New Roman"/>
          <w:i/>
          <w:sz w:val="24"/>
        </w:rPr>
        <w:t>.  Responsibility without Power: Lord Justice Leveson’s Constitutional Dilemma</w:t>
      </w:r>
      <w:r w:rsidRPr="00876DB2">
        <w:rPr>
          <w:rFonts w:ascii="Times New Roman" w:hAnsi="Times New Roman"/>
          <w:sz w:val="24"/>
        </w:rPr>
        <w:t>.  Bury St Edmunds: Abramis.</w:t>
      </w:r>
    </w:p>
    <w:p w:rsidR="00F51D9D" w:rsidRPr="00876DB2" w:rsidRDefault="00F51D9D" w:rsidP="00F51D9D">
      <w:pPr>
        <w:pStyle w:val="EndnoteText"/>
        <w:rPr>
          <w:rFonts w:ascii="Times New Roman" w:hAnsi="Times New Roman"/>
          <w:sz w:val="24"/>
        </w:rPr>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 xml:space="preserve">Luckhurst, T., 2013.  Excellent but Gullible People: the Press and the People’s Convention.  </w:t>
      </w:r>
      <w:r w:rsidRPr="00876DB2">
        <w:rPr>
          <w:rFonts w:ascii="Times New Roman" w:hAnsi="Times New Roman"/>
          <w:i/>
          <w:sz w:val="24"/>
        </w:rPr>
        <w:t>Journalism Studies</w:t>
      </w:r>
      <w:r w:rsidRPr="00876DB2">
        <w:rPr>
          <w:rFonts w:ascii="Times New Roman" w:hAnsi="Times New Roman"/>
          <w:sz w:val="24"/>
        </w:rPr>
        <w:t xml:space="preserve">, 14(1), pp.62-77. </w:t>
      </w:r>
    </w:p>
    <w:p w:rsidR="00F51D9D" w:rsidRPr="00876DB2" w:rsidRDefault="00F51D9D" w:rsidP="00F51D9D">
      <w:pPr>
        <w:pStyle w:val="EndnoteText"/>
        <w:rPr>
          <w:rFonts w:ascii="Times New Roman" w:hAnsi="Times New Roman"/>
          <w:sz w:val="24"/>
        </w:rPr>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 xml:space="preserve">Marshall, S., 2012.  Guardian Media Group reports pre-tax loss of £75.6m, </w:t>
      </w:r>
      <w:r w:rsidRPr="00103705">
        <w:rPr>
          <w:rFonts w:ascii="Times New Roman" w:hAnsi="Times New Roman"/>
          <w:i/>
          <w:sz w:val="24"/>
        </w:rPr>
        <w:t>Journalism.co.uk</w:t>
      </w:r>
      <w:r w:rsidRPr="00876DB2">
        <w:rPr>
          <w:rFonts w:ascii="Times New Roman" w:hAnsi="Times New Roman"/>
          <w:sz w:val="24"/>
        </w:rPr>
        <w:t xml:space="preserve">, [online] August 10.  Available at: </w:t>
      </w:r>
      <w:hyperlink r:id="rId8" w:history="1">
        <w:r w:rsidRPr="00876DB2">
          <w:rPr>
            <w:rStyle w:val="Hyperlink"/>
            <w:rFonts w:ascii="Times New Roman" w:hAnsi="Times New Roman"/>
            <w:sz w:val="24"/>
          </w:rPr>
          <w:t>http://www.journalism.co.uk/news/guardian-media-group-reports-pre-tax-loss-of-75-6m/s2/a550065/</w:t>
        </w:r>
      </w:hyperlink>
      <w:r w:rsidRPr="00876DB2">
        <w:rPr>
          <w:rFonts w:ascii="Times New Roman" w:hAnsi="Times New Roman"/>
          <w:sz w:val="24"/>
        </w:rPr>
        <w:t xml:space="preserve"> [Accessed on April 15, 2013]. </w:t>
      </w:r>
    </w:p>
    <w:p w:rsidR="00F51D9D" w:rsidRPr="00876DB2" w:rsidRDefault="00F51D9D" w:rsidP="00F51D9D">
      <w:pPr>
        <w:pStyle w:val="EndnoteText"/>
        <w:rPr>
          <w:rFonts w:ascii="Times New Roman" w:hAnsi="Times New Roman"/>
          <w:sz w:val="24"/>
        </w:rPr>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 xml:space="preserve">McDonough, F., 1992.  The Times, Norman Ebbut and the Nazis, 1927-1937.  </w:t>
      </w:r>
      <w:r w:rsidRPr="00103705">
        <w:rPr>
          <w:rFonts w:ascii="Times New Roman" w:hAnsi="Times New Roman"/>
          <w:i/>
          <w:sz w:val="24"/>
        </w:rPr>
        <w:t>Journal of Contemporary History</w:t>
      </w:r>
      <w:r w:rsidRPr="00876DB2">
        <w:rPr>
          <w:rFonts w:ascii="Times New Roman" w:hAnsi="Times New Roman"/>
          <w:sz w:val="24"/>
        </w:rPr>
        <w:t xml:space="preserve">, 27(3), pp.407-424.  </w:t>
      </w:r>
    </w:p>
    <w:p w:rsidR="00F51D9D" w:rsidRPr="00876DB2" w:rsidRDefault="00F51D9D" w:rsidP="00F51D9D">
      <w:pPr>
        <w:pStyle w:val="EndnoteText"/>
        <w:rPr>
          <w:rFonts w:ascii="Times New Roman" w:hAnsi="Times New Roman"/>
          <w:sz w:val="24"/>
        </w:rPr>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 xml:space="preserve">Murdoch, R., 1984.  Cited by the Museum of Broadcast Communications, [online] Available at: </w:t>
      </w:r>
      <w:hyperlink r:id="rId9" w:history="1">
        <w:r w:rsidRPr="00876DB2">
          <w:rPr>
            <w:rStyle w:val="Hyperlink"/>
            <w:rFonts w:ascii="Times New Roman" w:hAnsi="Times New Roman"/>
            <w:sz w:val="24"/>
          </w:rPr>
          <w:t>http://www.museum.tv/eotvsection.php?entrycode=britishskyb</w:t>
        </w:r>
      </w:hyperlink>
      <w:r w:rsidRPr="00876DB2">
        <w:rPr>
          <w:rFonts w:ascii="Times New Roman" w:hAnsi="Times New Roman"/>
          <w:sz w:val="24"/>
        </w:rPr>
        <w:t xml:space="preserve"> [Accessed on April 4, 2013].</w:t>
      </w:r>
    </w:p>
    <w:p w:rsidR="00F51D9D" w:rsidRPr="00876DB2" w:rsidRDefault="00F51D9D" w:rsidP="00F51D9D">
      <w:pPr>
        <w:pStyle w:val="EndnoteText"/>
        <w:rPr>
          <w:rFonts w:ascii="Times New Roman" w:hAnsi="Times New Roman"/>
          <w:sz w:val="24"/>
        </w:rPr>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 xml:space="preserve">Nicholas, S., 2000.  All the News that’s Fit to Broadcast: the Popular Press Versus the BBC, 1922-45.  In P. Catterall, C. Seymour-Ure and A. Smith, eds. 2000.  </w:t>
      </w:r>
      <w:r w:rsidRPr="00103705">
        <w:rPr>
          <w:rFonts w:ascii="Times New Roman" w:hAnsi="Times New Roman"/>
          <w:i/>
          <w:sz w:val="24"/>
        </w:rPr>
        <w:t>Northcliffe’s Legacy- Aspects of the British Popular Press, 1896-1996</w:t>
      </w:r>
      <w:r w:rsidRPr="00876DB2">
        <w:rPr>
          <w:rFonts w:ascii="Times New Roman" w:hAnsi="Times New Roman"/>
          <w:sz w:val="24"/>
        </w:rPr>
        <w:t xml:space="preserve">.  Basingstoke: Macmillan Press. </w:t>
      </w:r>
    </w:p>
    <w:p w:rsidR="00F51D9D" w:rsidRPr="00876DB2" w:rsidRDefault="00F51D9D" w:rsidP="00F51D9D">
      <w:pPr>
        <w:pStyle w:val="EndnoteText"/>
        <w:rPr>
          <w:rFonts w:ascii="Times New Roman" w:hAnsi="Times New Roman"/>
          <w:sz w:val="24"/>
        </w:rPr>
      </w:pPr>
    </w:p>
    <w:p w:rsidR="00F51D9D" w:rsidRPr="00876DB2" w:rsidRDefault="00F51D9D" w:rsidP="00F51D9D">
      <w:pPr>
        <w:pStyle w:val="EndnoteText"/>
        <w:rPr>
          <w:rFonts w:ascii="Times New Roman" w:hAnsi="Times New Roman"/>
          <w:sz w:val="24"/>
        </w:rPr>
      </w:pPr>
      <w:r w:rsidRPr="00876DB2">
        <w:rPr>
          <w:rFonts w:ascii="Times New Roman" w:hAnsi="Times New Roman"/>
          <w:sz w:val="24"/>
        </w:rPr>
        <w:t xml:space="preserve">Nicholson, B., 2013.  The Digital Turn.  </w:t>
      </w:r>
      <w:r w:rsidRPr="00103705">
        <w:rPr>
          <w:rFonts w:ascii="Times New Roman" w:hAnsi="Times New Roman"/>
          <w:i/>
          <w:sz w:val="24"/>
        </w:rPr>
        <w:t>Media History</w:t>
      </w:r>
      <w:r w:rsidRPr="00876DB2">
        <w:rPr>
          <w:rFonts w:ascii="Times New Roman" w:hAnsi="Times New Roman"/>
          <w:sz w:val="24"/>
        </w:rPr>
        <w:t>, 19(1), pp.59-73.</w:t>
      </w:r>
    </w:p>
    <w:p w:rsidR="00F51D9D" w:rsidRPr="00876DB2" w:rsidRDefault="00F51D9D" w:rsidP="00F51D9D">
      <w:pPr>
        <w:pStyle w:val="EndnoteText"/>
        <w:rPr>
          <w:rFonts w:ascii="Times New Roman" w:hAnsi="Times New Roman"/>
          <w:sz w:val="24"/>
        </w:rPr>
      </w:pPr>
    </w:p>
    <w:p w:rsidR="00F51D9D" w:rsidRDefault="00F51D9D" w:rsidP="00F51D9D">
      <w:pPr>
        <w:pStyle w:val="EndnoteText"/>
        <w:rPr>
          <w:rFonts w:ascii="Times New Roman" w:hAnsi="Times New Roman"/>
          <w:sz w:val="24"/>
        </w:rPr>
      </w:pPr>
      <w:r w:rsidRPr="00876DB2">
        <w:rPr>
          <w:rFonts w:ascii="Times New Roman" w:hAnsi="Times New Roman"/>
          <w:sz w:val="24"/>
        </w:rPr>
        <w:t xml:space="preserve">Peers, M., 2008.  Slim pickings at The Times.  </w:t>
      </w:r>
      <w:r w:rsidRPr="00103705">
        <w:rPr>
          <w:rFonts w:ascii="Times New Roman" w:hAnsi="Times New Roman"/>
          <w:i/>
          <w:sz w:val="24"/>
        </w:rPr>
        <w:t>Wall Street Journal</w:t>
      </w:r>
      <w:r w:rsidRPr="00876DB2">
        <w:rPr>
          <w:rFonts w:ascii="Times New Roman" w:hAnsi="Times New Roman"/>
          <w:sz w:val="24"/>
        </w:rPr>
        <w:t xml:space="preserve">, [online] September 11 Available at: </w:t>
      </w:r>
      <w:hyperlink r:id="rId10" w:history="1">
        <w:r w:rsidRPr="00876DB2">
          <w:rPr>
            <w:rStyle w:val="Hyperlink"/>
            <w:rFonts w:ascii="Times New Roman" w:hAnsi="Times New Roman"/>
            <w:sz w:val="24"/>
          </w:rPr>
          <w:t>http://online.wsj.com/article/SB122115152094823965.html</w:t>
        </w:r>
      </w:hyperlink>
      <w:r w:rsidRPr="00876DB2">
        <w:rPr>
          <w:rFonts w:ascii="Times New Roman" w:hAnsi="Times New Roman"/>
          <w:sz w:val="24"/>
        </w:rPr>
        <w:t xml:space="preserve"> [Accessed on April 15, 2013].</w:t>
      </w:r>
    </w:p>
    <w:p w:rsidR="00AB75FF" w:rsidRDefault="00AB75FF" w:rsidP="00F51D9D">
      <w:pPr>
        <w:pStyle w:val="EndnoteText"/>
        <w:rPr>
          <w:rFonts w:ascii="Times New Roman" w:hAnsi="Times New Roman"/>
          <w:sz w:val="24"/>
        </w:rPr>
      </w:pPr>
    </w:p>
    <w:p w:rsidR="00AB75FF" w:rsidRPr="00876DB2" w:rsidRDefault="00AB75FF" w:rsidP="00F51D9D">
      <w:pPr>
        <w:pStyle w:val="EndnoteText"/>
        <w:rPr>
          <w:rFonts w:ascii="Times New Roman" w:hAnsi="Times New Roman"/>
          <w:sz w:val="24"/>
        </w:rPr>
      </w:pPr>
      <w:r>
        <w:rPr>
          <w:rFonts w:ascii="Times New Roman" w:hAnsi="Times New Roman"/>
          <w:sz w:val="24"/>
        </w:rPr>
        <w:t>Petley, J., 2009 What fourth estate?</w:t>
      </w:r>
      <w:r w:rsidRPr="00AB75FF">
        <w:rPr>
          <w:rFonts w:ascii="Times New Roman" w:hAnsi="Times New Roman"/>
          <w:sz w:val="24"/>
        </w:rPr>
        <w:t xml:space="preserve">  In M. Bailey, ed. 2009.  Narrating Media History.  Oxford: Routledge.  Pp.</w:t>
      </w:r>
      <w:r>
        <w:rPr>
          <w:rFonts w:ascii="Times New Roman" w:hAnsi="Times New Roman"/>
          <w:sz w:val="24"/>
        </w:rPr>
        <w:t>184</w:t>
      </w:r>
      <w:r w:rsidRPr="00AB75FF">
        <w:rPr>
          <w:rFonts w:ascii="Times New Roman" w:hAnsi="Times New Roman"/>
          <w:sz w:val="24"/>
        </w:rPr>
        <w:t>-</w:t>
      </w:r>
      <w:r>
        <w:rPr>
          <w:rFonts w:ascii="Times New Roman" w:hAnsi="Times New Roman"/>
          <w:sz w:val="24"/>
        </w:rPr>
        <w:t>195</w:t>
      </w:r>
      <w:r w:rsidRPr="00AB75FF">
        <w:rPr>
          <w:rFonts w:ascii="Times New Roman" w:hAnsi="Times New Roman"/>
          <w:sz w:val="24"/>
        </w:rPr>
        <w:t>.</w:t>
      </w:r>
    </w:p>
    <w:p w:rsidR="00F51D9D" w:rsidRPr="00876DB2" w:rsidRDefault="00F51D9D" w:rsidP="00F51D9D">
      <w:pPr>
        <w:pStyle w:val="EndnoteText"/>
        <w:rPr>
          <w:rFonts w:ascii="Times New Roman" w:hAnsi="Times New Roman"/>
          <w:sz w:val="24"/>
        </w:rPr>
      </w:pPr>
    </w:p>
    <w:p w:rsidR="00F51D9D" w:rsidRPr="00103705" w:rsidRDefault="00F51D9D" w:rsidP="00F51D9D">
      <w:pPr>
        <w:pStyle w:val="EndnoteText"/>
        <w:rPr>
          <w:rFonts w:ascii="Times New Roman" w:hAnsi="Times New Roman"/>
          <w:sz w:val="24"/>
        </w:rPr>
      </w:pPr>
      <w:r w:rsidRPr="00103705">
        <w:rPr>
          <w:rFonts w:ascii="Times New Roman" w:hAnsi="Times New Roman"/>
          <w:sz w:val="24"/>
        </w:rPr>
        <w:t xml:space="preserve">Reynolds, J., 2012.  Mail Online revenue surges 74% to £28 million.  </w:t>
      </w:r>
      <w:r w:rsidRPr="00103705">
        <w:rPr>
          <w:rFonts w:ascii="Times New Roman" w:hAnsi="Times New Roman"/>
          <w:i/>
          <w:sz w:val="24"/>
        </w:rPr>
        <w:t>Mediaweek.co.uk</w:t>
      </w:r>
      <w:r w:rsidRPr="00103705">
        <w:rPr>
          <w:rFonts w:ascii="Times New Roman" w:hAnsi="Times New Roman"/>
          <w:sz w:val="24"/>
        </w:rPr>
        <w:t xml:space="preserve">, [online] November 22 Available at:  </w:t>
      </w:r>
      <w:hyperlink r:id="rId11" w:history="1">
        <w:r w:rsidRPr="00103705">
          <w:rPr>
            <w:rStyle w:val="Hyperlink"/>
            <w:rFonts w:ascii="Times New Roman" w:hAnsi="Times New Roman"/>
            <w:sz w:val="24"/>
          </w:rPr>
          <w:t>http://www.brandrepublic.com/news/1161068/MailOnline-revenue-surges-74-28m/?HAYILC=RELATED</w:t>
        </w:r>
      </w:hyperlink>
      <w:r w:rsidRPr="00103705">
        <w:rPr>
          <w:rFonts w:ascii="Times New Roman" w:hAnsi="Times New Roman"/>
          <w:sz w:val="24"/>
        </w:rPr>
        <w:t xml:space="preserve"> [Accessed on April 15, 2013].</w:t>
      </w:r>
    </w:p>
    <w:p w:rsidR="00F51D9D" w:rsidRPr="00103705" w:rsidRDefault="00F51D9D" w:rsidP="00F51D9D">
      <w:pPr>
        <w:pStyle w:val="EndnoteText"/>
        <w:rPr>
          <w:rFonts w:ascii="Times New Roman" w:hAnsi="Times New Roman"/>
          <w:sz w:val="24"/>
        </w:rPr>
      </w:pPr>
    </w:p>
    <w:p w:rsidR="00F51D9D" w:rsidRPr="00103705" w:rsidRDefault="00F51D9D" w:rsidP="00F51D9D">
      <w:pPr>
        <w:pStyle w:val="EndnoteText"/>
        <w:rPr>
          <w:rFonts w:ascii="Times New Roman" w:hAnsi="Times New Roman"/>
          <w:sz w:val="24"/>
        </w:rPr>
      </w:pPr>
      <w:r w:rsidRPr="00103705">
        <w:rPr>
          <w:rFonts w:ascii="Times New Roman" w:hAnsi="Times New Roman"/>
          <w:i/>
          <w:sz w:val="24"/>
        </w:rPr>
        <w:t>Hansard</w:t>
      </w:r>
      <w:r w:rsidRPr="00103705">
        <w:rPr>
          <w:rFonts w:ascii="Times New Roman" w:hAnsi="Times New Roman"/>
          <w:sz w:val="24"/>
        </w:rPr>
        <w:t xml:space="preserve">, 1974.  Announcement by the then Prime Minister, Harold Wilson, in answer to an Oral Question in the House of Commons, </w:t>
      </w:r>
      <w:r w:rsidRPr="00103705">
        <w:rPr>
          <w:rFonts w:ascii="Times New Roman" w:hAnsi="Times New Roman"/>
          <w:i/>
          <w:sz w:val="24"/>
        </w:rPr>
        <w:t>HC Deb</w:t>
      </w:r>
      <w:r w:rsidRPr="00103705">
        <w:rPr>
          <w:rFonts w:ascii="Times New Roman" w:hAnsi="Times New Roman"/>
          <w:sz w:val="24"/>
        </w:rPr>
        <w:t xml:space="preserve">, Vol.872, cc.1322-32, May 2 [online] Available at: </w:t>
      </w:r>
      <w:hyperlink r:id="rId12" w:history="1">
        <w:r w:rsidRPr="00006122">
          <w:rPr>
            <w:rStyle w:val="Hyperlink"/>
            <w:rFonts w:ascii="Times New Roman" w:hAnsi="Times New Roman"/>
            <w:sz w:val="24"/>
          </w:rPr>
          <w:t>http://hansard.millbanksystems.com/commons/1974/may/02/royal-commission-on-the-press</w:t>
        </w:r>
      </w:hyperlink>
      <w:r w:rsidRPr="00103705">
        <w:rPr>
          <w:rFonts w:ascii="Times New Roman" w:hAnsi="Times New Roman"/>
          <w:sz w:val="24"/>
        </w:rPr>
        <w:t xml:space="preserve"> [Accessed on April 23, 2013].</w:t>
      </w:r>
    </w:p>
    <w:p w:rsidR="00F51D9D" w:rsidRPr="00103705" w:rsidRDefault="00F51D9D" w:rsidP="00F51D9D">
      <w:pPr>
        <w:pStyle w:val="EndnoteText"/>
        <w:rPr>
          <w:rFonts w:ascii="Times New Roman" w:hAnsi="Times New Roman"/>
          <w:sz w:val="24"/>
        </w:rPr>
      </w:pPr>
    </w:p>
    <w:p w:rsidR="00F51D9D" w:rsidRPr="00103705" w:rsidRDefault="00F51D9D" w:rsidP="00F51D9D">
      <w:pPr>
        <w:pStyle w:val="EndnoteText"/>
        <w:rPr>
          <w:rFonts w:ascii="Times New Roman" w:hAnsi="Times New Roman"/>
          <w:sz w:val="24"/>
        </w:rPr>
      </w:pPr>
    </w:p>
    <w:p w:rsidR="00F51D9D" w:rsidRPr="00103705" w:rsidRDefault="00F51D9D" w:rsidP="00F51D9D">
      <w:pPr>
        <w:pStyle w:val="EndnoteText"/>
        <w:rPr>
          <w:rFonts w:ascii="Times New Roman" w:hAnsi="Times New Roman"/>
          <w:sz w:val="24"/>
        </w:rPr>
      </w:pPr>
      <w:r w:rsidRPr="00103705">
        <w:rPr>
          <w:rFonts w:ascii="Times New Roman" w:hAnsi="Times New Roman"/>
          <w:sz w:val="24"/>
        </w:rPr>
        <w:t xml:space="preserve">Winston, B., 2005.  </w:t>
      </w:r>
      <w:r w:rsidRPr="00103705">
        <w:rPr>
          <w:rFonts w:ascii="Times New Roman" w:hAnsi="Times New Roman"/>
          <w:i/>
          <w:sz w:val="24"/>
        </w:rPr>
        <w:t>Messages: Free Expression, Media and the West from Gutenberg to Google</w:t>
      </w:r>
      <w:r w:rsidRPr="00103705">
        <w:rPr>
          <w:rFonts w:ascii="Times New Roman" w:hAnsi="Times New Roman"/>
          <w:sz w:val="24"/>
        </w:rPr>
        <w:t xml:space="preserve">.  London and New York: Routledge. </w:t>
      </w:r>
    </w:p>
    <w:p w:rsidR="00F51D9D" w:rsidRDefault="00F51D9D" w:rsidP="00F51D9D">
      <w:pPr>
        <w:pStyle w:val="EndnoteText"/>
        <w:rPr>
          <w:sz w:val="22"/>
        </w:rPr>
      </w:pPr>
    </w:p>
    <w:p w:rsidR="00F51D9D" w:rsidRDefault="00F51D9D" w:rsidP="00F51D9D">
      <w:pPr>
        <w:pStyle w:val="EndnoteText"/>
        <w:rPr>
          <w:sz w:val="22"/>
        </w:rPr>
      </w:pPr>
      <w:r>
        <w:rPr>
          <w:sz w:val="22"/>
        </w:rPr>
        <w:t>FURTHER READING</w:t>
      </w:r>
    </w:p>
    <w:p w:rsidR="00F51D9D" w:rsidRDefault="00F51D9D" w:rsidP="00F51D9D">
      <w:pPr>
        <w:pStyle w:val="EndnoteText"/>
        <w:rPr>
          <w:sz w:val="22"/>
        </w:rPr>
      </w:pPr>
    </w:p>
    <w:p w:rsidR="00F51D9D" w:rsidRDefault="00F51D9D" w:rsidP="00F51D9D">
      <w:pPr>
        <w:pStyle w:val="EndnoteText"/>
        <w:rPr>
          <w:sz w:val="22"/>
        </w:rPr>
      </w:pPr>
      <w:r>
        <w:rPr>
          <w:sz w:val="22"/>
        </w:rPr>
        <w:t xml:space="preserve">Bailey, M, ed. 2009. </w:t>
      </w:r>
      <w:r w:rsidRPr="007A6B3D">
        <w:rPr>
          <w:i/>
          <w:sz w:val="22"/>
        </w:rPr>
        <w:t>Narrating Media History</w:t>
      </w:r>
      <w:r>
        <w:rPr>
          <w:i/>
          <w:sz w:val="22"/>
        </w:rPr>
        <w:t xml:space="preserve">.  </w:t>
      </w:r>
      <w:r w:rsidRPr="007A6B3D">
        <w:rPr>
          <w:sz w:val="22"/>
        </w:rPr>
        <w:t>London and New York: Routledge</w:t>
      </w:r>
      <w:r>
        <w:rPr>
          <w:sz w:val="22"/>
        </w:rPr>
        <w:t xml:space="preserve"> (Essays on key critical issues in media history)</w:t>
      </w:r>
    </w:p>
    <w:p w:rsidR="00D36BE5" w:rsidRDefault="00D36BE5" w:rsidP="00F51D9D">
      <w:pPr>
        <w:pStyle w:val="EndnoteText"/>
        <w:rPr>
          <w:sz w:val="22"/>
        </w:rPr>
      </w:pPr>
    </w:p>
    <w:p w:rsidR="00D36BE5" w:rsidRDefault="00D36BE5" w:rsidP="00F51D9D">
      <w:pPr>
        <w:pStyle w:val="EndnoteText"/>
        <w:rPr>
          <w:sz w:val="22"/>
        </w:rPr>
      </w:pPr>
      <w:r>
        <w:rPr>
          <w:sz w:val="22"/>
        </w:rPr>
        <w:t xml:space="preserve">Cockett, R.,1989. Twilight of Truth, Chamberlain, Appeasement and the Manipulation of the Press. London: Weidenfeld and Nicolson  </w:t>
      </w:r>
    </w:p>
    <w:p w:rsidR="00F51D9D" w:rsidRDefault="00F51D9D" w:rsidP="00F51D9D">
      <w:pPr>
        <w:pStyle w:val="EndnoteText"/>
        <w:rPr>
          <w:sz w:val="22"/>
        </w:rPr>
      </w:pPr>
    </w:p>
    <w:p w:rsidR="00F51D9D" w:rsidRDefault="00F51D9D" w:rsidP="00F51D9D">
      <w:pPr>
        <w:pStyle w:val="EndnoteText"/>
        <w:rPr>
          <w:sz w:val="22"/>
        </w:rPr>
      </w:pPr>
      <w:r>
        <w:rPr>
          <w:sz w:val="22"/>
        </w:rPr>
        <w:t xml:space="preserve">Conboy, M.,2011. </w:t>
      </w:r>
      <w:r w:rsidRPr="00256FCE">
        <w:rPr>
          <w:i/>
          <w:sz w:val="22"/>
        </w:rPr>
        <w:t>Journalism in Britain: A historical introduction</w:t>
      </w:r>
      <w:r>
        <w:rPr>
          <w:sz w:val="22"/>
        </w:rPr>
        <w:t xml:space="preserve">. London: Sage </w:t>
      </w:r>
    </w:p>
    <w:p w:rsidR="00F51D9D" w:rsidRDefault="00F51D9D" w:rsidP="00F51D9D">
      <w:pPr>
        <w:pStyle w:val="EndnoteText"/>
        <w:rPr>
          <w:sz w:val="22"/>
        </w:rPr>
      </w:pPr>
    </w:p>
    <w:p w:rsidR="00F51D9D" w:rsidRDefault="00F51D9D" w:rsidP="00F51D9D">
      <w:pPr>
        <w:pStyle w:val="EndnoteText"/>
        <w:rPr>
          <w:sz w:val="22"/>
        </w:rPr>
      </w:pPr>
      <w:r>
        <w:rPr>
          <w:sz w:val="22"/>
        </w:rPr>
        <w:t xml:space="preserve">Schudson, M., 2008. </w:t>
      </w:r>
      <w:r w:rsidRPr="007A6B3D">
        <w:rPr>
          <w:i/>
          <w:sz w:val="22"/>
        </w:rPr>
        <w:t>Why Democracies Need an Unlovable Press</w:t>
      </w:r>
      <w:r>
        <w:rPr>
          <w:sz w:val="22"/>
        </w:rPr>
        <w:t>. Cambridge: Polity Press  (Introduction to relationship between journalism and democracy)</w:t>
      </w:r>
    </w:p>
    <w:p w:rsidR="00F51D9D" w:rsidRDefault="00F51D9D" w:rsidP="00F51D9D">
      <w:pPr>
        <w:pStyle w:val="EndnoteText"/>
        <w:rPr>
          <w:sz w:val="22"/>
        </w:rPr>
      </w:pPr>
    </w:p>
    <w:p w:rsidR="00F51D9D" w:rsidRPr="00B4128D" w:rsidRDefault="00F51D9D" w:rsidP="00F51D9D">
      <w:pPr>
        <w:pStyle w:val="EndnoteText"/>
        <w:rPr>
          <w:sz w:val="22"/>
        </w:rPr>
      </w:pPr>
    </w:p>
    <w:p w:rsidR="00F51D9D" w:rsidRDefault="00F51D9D" w:rsidP="00F51D9D">
      <w:pPr>
        <w:pStyle w:val="EndnoteText"/>
      </w:pPr>
    </w:p>
  </w:endnote>
  <w:endnote w:id="2">
    <w:p w:rsidR="000007C0" w:rsidRDefault="000007C0">
      <w:pPr>
        <w:pStyle w:val="EndnoteText"/>
      </w:pPr>
    </w:p>
  </w:endnote>
  <w:endnote w:id="3">
    <w:p w:rsidR="00B85D25" w:rsidRDefault="00B85D2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E4E" w:rsidRDefault="00D76E4E" w:rsidP="00F51D9D">
      <w:pPr>
        <w:spacing w:after="0" w:line="240" w:lineRule="auto"/>
      </w:pPr>
      <w:r>
        <w:separator/>
      </w:r>
    </w:p>
  </w:footnote>
  <w:footnote w:type="continuationSeparator" w:id="0">
    <w:p w:rsidR="00D76E4E" w:rsidRDefault="00D76E4E" w:rsidP="00F51D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51D9D"/>
    <w:rsid w:val="000007C0"/>
    <w:rsid w:val="000457D2"/>
    <w:rsid w:val="00090079"/>
    <w:rsid w:val="00137479"/>
    <w:rsid w:val="00217DCA"/>
    <w:rsid w:val="0022570F"/>
    <w:rsid w:val="002302BF"/>
    <w:rsid w:val="00297E5D"/>
    <w:rsid w:val="002B13C8"/>
    <w:rsid w:val="0030362D"/>
    <w:rsid w:val="003C3388"/>
    <w:rsid w:val="003E42E0"/>
    <w:rsid w:val="0046700B"/>
    <w:rsid w:val="00584943"/>
    <w:rsid w:val="006152AC"/>
    <w:rsid w:val="006C0245"/>
    <w:rsid w:val="00720A00"/>
    <w:rsid w:val="0073047A"/>
    <w:rsid w:val="00737443"/>
    <w:rsid w:val="0077083D"/>
    <w:rsid w:val="00794A52"/>
    <w:rsid w:val="00805AA8"/>
    <w:rsid w:val="00870101"/>
    <w:rsid w:val="008A244A"/>
    <w:rsid w:val="008A523E"/>
    <w:rsid w:val="00943B5D"/>
    <w:rsid w:val="009D7C1A"/>
    <w:rsid w:val="009F7C17"/>
    <w:rsid w:val="00A22DDE"/>
    <w:rsid w:val="00A25BFE"/>
    <w:rsid w:val="00A61A01"/>
    <w:rsid w:val="00A67C30"/>
    <w:rsid w:val="00A91CD5"/>
    <w:rsid w:val="00AB75FF"/>
    <w:rsid w:val="00AE636D"/>
    <w:rsid w:val="00B31AE6"/>
    <w:rsid w:val="00B354A5"/>
    <w:rsid w:val="00B53F72"/>
    <w:rsid w:val="00B74691"/>
    <w:rsid w:val="00B82358"/>
    <w:rsid w:val="00B85D25"/>
    <w:rsid w:val="00B90751"/>
    <w:rsid w:val="00BB5CD7"/>
    <w:rsid w:val="00C0666D"/>
    <w:rsid w:val="00C1175E"/>
    <w:rsid w:val="00C21CBB"/>
    <w:rsid w:val="00C40621"/>
    <w:rsid w:val="00C439C4"/>
    <w:rsid w:val="00C45711"/>
    <w:rsid w:val="00C74FCC"/>
    <w:rsid w:val="00C80D7D"/>
    <w:rsid w:val="00CC5B33"/>
    <w:rsid w:val="00CD59A8"/>
    <w:rsid w:val="00D0329C"/>
    <w:rsid w:val="00D03A84"/>
    <w:rsid w:val="00D36BE5"/>
    <w:rsid w:val="00D76E4E"/>
    <w:rsid w:val="00DA6467"/>
    <w:rsid w:val="00DB28FC"/>
    <w:rsid w:val="00E17E85"/>
    <w:rsid w:val="00E42475"/>
    <w:rsid w:val="00EE459C"/>
    <w:rsid w:val="00F5056C"/>
    <w:rsid w:val="00F51D9D"/>
    <w:rsid w:val="00F54464"/>
    <w:rsid w:val="00F544CA"/>
    <w:rsid w:val="00FE5D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9D"/>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F51D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1D9D"/>
    <w:rPr>
      <w:rFonts w:ascii="Calibri" w:eastAsia="SimSun" w:hAnsi="Calibri" w:cs="Times New Roman"/>
      <w:sz w:val="20"/>
      <w:szCs w:val="20"/>
    </w:rPr>
  </w:style>
  <w:style w:type="character" w:styleId="EndnoteReference">
    <w:name w:val="endnote reference"/>
    <w:basedOn w:val="DefaultParagraphFont"/>
    <w:uiPriority w:val="99"/>
    <w:semiHidden/>
    <w:rsid w:val="00F51D9D"/>
    <w:rPr>
      <w:rFonts w:cs="Times New Roman"/>
      <w:vertAlign w:val="superscript"/>
    </w:rPr>
  </w:style>
  <w:style w:type="character" w:styleId="Hyperlink">
    <w:name w:val="Hyperlink"/>
    <w:basedOn w:val="DefaultParagraphFont"/>
    <w:uiPriority w:val="99"/>
    <w:rsid w:val="00F51D9D"/>
    <w:rPr>
      <w:rFonts w:cs="Times New Roman"/>
      <w:color w:val="0000FF"/>
      <w:u w:val="single"/>
    </w:rPr>
  </w:style>
  <w:style w:type="character" w:styleId="FollowedHyperlink">
    <w:name w:val="FollowedHyperlink"/>
    <w:basedOn w:val="DefaultParagraphFont"/>
    <w:uiPriority w:val="99"/>
    <w:semiHidden/>
    <w:unhideWhenUsed/>
    <w:rsid w:val="00D0329C"/>
    <w:rPr>
      <w:color w:val="800080" w:themeColor="followedHyperlink"/>
      <w:u w:val="single"/>
    </w:rPr>
  </w:style>
  <w:style w:type="paragraph" w:styleId="BalloonText">
    <w:name w:val="Balloon Text"/>
    <w:basedOn w:val="Normal"/>
    <w:link w:val="BalloonTextChar"/>
    <w:uiPriority w:val="99"/>
    <w:semiHidden/>
    <w:unhideWhenUsed/>
    <w:rsid w:val="00720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A00"/>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www.journalism.co.uk/news/guardian-media-group-reports-pre-tax-loss-of-75-6m/s2/a550065/" TargetMode="External"/><Relationship Id="rId3" Type="http://schemas.openxmlformats.org/officeDocument/2006/relationships/hyperlink" Target="http://www.abc.org.uk/press" TargetMode="External"/><Relationship Id="rId7" Type="http://schemas.openxmlformats.org/officeDocument/2006/relationships/hyperlink" Target="http://www.johnstonpress.co.uk/about-us" TargetMode="External"/><Relationship Id="rId12" Type="http://schemas.openxmlformats.org/officeDocument/2006/relationships/hyperlink" Target="http://hansard.millbanksystems.com/commons/1974/may/02/royal-commission-on-the-press" TargetMode="External"/><Relationship Id="rId2" Type="http://schemas.openxmlformats.org/officeDocument/2006/relationships/hyperlink" Target="http://hackinginquiry.org/about-2/" TargetMode="External"/><Relationship Id="rId1" Type="http://schemas.openxmlformats.org/officeDocument/2006/relationships/hyperlink" Target="http://www.cpbf.org.uk/body.php?doctype=join&amp;ref=0&amp;section=0" TargetMode="External"/><Relationship Id="rId6" Type="http://schemas.openxmlformats.org/officeDocument/2006/relationships/hyperlink" Target="http://www.guardian.co.uk/media/greenslade/2013/feb/21/leveson-report-davidcameron" TargetMode="External"/><Relationship Id="rId11" Type="http://schemas.openxmlformats.org/officeDocument/2006/relationships/hyperlink" Target="http://www.brandrepublic.com/news/1161068/MailOnline-revenue-surges-74-28m/?HAYILC=RELATED" TargetMode="External"/><Relationship Id="rId5" Type="http://schemas.openxmlformats.org/officeDocument/2006/relationships/hyperlink" Target="http://hansard.millbanksystems.com/commons/1974/may/02/royal-commission-on-the-press" TargetMode="External"/><Relationship Id="rId10" Type="http://schemas.openxmlformats.org/officeDocument/2006/relationships/hyperlink" Target="http://online.wsj.com/article/SB122115152094823965.html" TargetMode="External"/><Relationship Id="rId4" Type="http://schemas.openxmlformats.org/officeDocument/2006/relationships/hyperlink" Target="http://news.bbc.co.uk/1/hi/uk_politics/6744581.stm" TargetMode="External"/><Relationship Id="rId9" Type="http://schemas.openxmlformats.org/officeDocument/2006/relationships/hyperlink" Target="http://www.museum.tv/eotvsection.php?entrycode=britishsk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72570-0D72-4146-B0E6-00467446D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4222</Words>
  <Characters>24070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28236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tl54</dc:creator>
  <cp:lastModifiedBy>Tim Luckhurst</cp:lastModifiedBy>
  <cp:revision>45</cp:revision>
  <cp:lastPrinted>2013-09-10T13:06:00Z</cp:lastPrinted>
  <dcterms:created xsi:type="dcterms:W3CDTF">2013-09-09T07:27:00Z</dcterms:created>
  <dcterms:modified xsi:type="dcterms:W3CDTF">2013-09-10T13:20:00Z</dcterms:modified>
</cp:coreProperties>
</file>