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BA264" w14:textId="3AC7C5E9" w:rsidR="00DC50B1" w:rsidRPr="006540BB" w:rsidRDefault="005613DC" w:rsidP="006540BB">
      <w:pPr>
        <w:spacing w:line="276" w:lineRule="auto"/>
        <w:rPr>
          <w:rFonts w:asciiTheme="majorHAnsi" w:hAnsiTheme="majorHAnsi"/>
        </w:rPr>
      </w:pPr>
      <w:r w:rsidRPr="002C1BBC">
        <w:rPr>
          <w:rFonts w:asciiTheme="majorHAnsi" w:hAnsiTheme="majorHAnsi"/>
          <w:i/>
        </w:rPr>
        <w:t xml:space="preserve">Beat </w:t>
      </w:r>
      <w:r w:rsidRPr="006540BB">
        <w:rPr>
          <w:rFonts w:asciiTheme="majorHAnsi" w:hAnsiTheme="majorHAnsi"/>
        </w:rPr>
        <w:t>REF statement</w:t>
      </w:r>
      <w:r w:rsidR="0056526E" w:rsidRPr="006540BB">
        <w:rPr>
          <w:rFonts w:asciiTheme="majorHAnsi" w:hAnsiTheme="majorHAnsi"/>
        </w:rPr>
        <w:t xml:space="preserve"> </w:t>
      </w:r>
      <w:r w:rsidR="000E7761">
        <w:rPr>
          <w:rFonts w:asciiTheme="majorHAnsi" w:hAnsiTheme="majorHAnsi"/>
        </w:rPr>
        <w:t xml:space="preserve"> (</w:t>
      </w:r>
      <w:bookmarkStart w:id="0" w:name="_GoBack"/>
      <w:bookmarkEnd w:id="0"/>
      <w:r w:rsidR="00B71A46">
        <w:rPr>
          <w:rFonts w:asciiTheme="majorHAnsi" w:hAnsiTheme="majorHAnsi"/>
        </w:rPr>
        <w:t>300</w:t>
      </w:r>
      <w:r w:rsidR="004E74EB">
        <w:rPr>
          <w:rFonts w:asciiTheme="majorHAnsi" w:hAnsiTheme="majorHAnsi"/>
        </w:rPr>
        <w:t xml:space="preserve"> </w:t>
      </w:r>
      <w:r w:rsidR="009F186C">
        <w:rPr>
          <w:rFonts w:asciiTheme="majorHAnsi" w:hAnsiTheme="majorHAnsi"/>
        </w:rPr>
        <w:t xml:space="preserve">words)    </w:t>
      </w:r>
      <w:r w:rsidR="0056526E" w:rsidRPr="006540BB">
        <w:rPr>
          <w:rFonts w:asciiTheme="majorHAnsi" w:hAnsiTheme="majorHAnsi"/>
        </w:rPr>
        <w:t xml:space="preserve"> Virginia Pitts</w:t>
      </w:r>
    </w:p>
    <w:p w14:paraId="461FD5D5" w14:textId="77777777" w:rsidR="006540BB" w:rsidRPr="006540BB" w:rsidRDefault="006540BB" w:rsidP="006540BB">
      <w:pPr>
        <w:widowControl w:val="0"/>
        <w:autoSpaceDE w:val="0"/>
        <w:autoSpaceDN w:val="0"/>
        <w:adjustRightInd w:val="0"/>
        <w:spacing w:line="276" w:lineRule="auto"/>
        <w:ind w:right="-390"/>
        <w:rPr>
          <w:rFonts w:asciiTheme="majorHAnsi" w:hAnsiTheme="majorHAnsi" w:cs="Times New Roman"/>
        </w:rPr>
      </w:pPr>
    </w:p>
    <w:p w14:paraId="6A4D25EB" w14:textId="6C23482C" w:rsidR="006540BB" w:rsidRPr="004E74EB" w:rsidRDefault="004E74EB" w:rsidP="001363C4">
      <w:pPr>
        <w:widowControl w:val="0"/>
        <w:autoSpaceDE w:val="0"/>
        <w:autoSpaceDN w:val="0"/>
        <w:adjustRightInd w:val="0"/>
        <w:spacing w:line="276" w:lineRule="auto"/>
        <w:ind w:right="-390"/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56526E" w:rsidRPr="006540BB">
        <w:rPr>
          <w:rFonts w:asciiTheme="majorHAnsi" w:hAnsiTheme="majorHAnsi"/>
        </w:rPr>
        <w:t xml:space="preserve"> research </w:t>
      </w:r>
      <w:proofErr w:type="gramStart"/>
      <w:r w:rsidR="0056526E" w:rsidRPr="006540BB">
        <w:rPr>
          <w:rFonts w:asciiTheme="majorHAnsi" w:hAnsiTheme="majorHAnsi"/>
        </w:rPr>
        <w:t>question</w:t>
      </w:r>
      <w:r>
        <w:rPr>
          <w:rFonts w:asciiTheme="majorHAnsi" w:hAnsiTheme="majorHAnsi"/>
        </w:rPr>
        <w:t xml:space="preserve"> underpinning</w:t>
      </w:r>
      <w:proofErr w:type="gramEnd"/>
      <w:r>
        <w:rPr>
          <w:rFonts w:asciiTheme="majorHAnsi" w:hAnsiTheme="majorHAnsi"/>
        </w:rPr>
        <w:t xml:space="preserve"> </w:t>
      </w:r>
      <w:r w:rsidR="000E7761" w:rsidRPr="000E7761">
        <w:rPr>
          <w:rFonts w:asciiTheme="majorHAnsi" w:hAnsiTheme="majorHAnsi"/>
          <w:i/>
        </w:rPr>
        <w:t xml:space="preserve">Beat </w:t>
      </w:r>
      <w:r>
        <w:rPr>
          <w:rFonts w:asciiTheme="majorHAnsi" w:hAnsiTheme="majorHAnsi"/>
        </w:rPr>
        <w:t>is</w:t>
      </w:r>
      <w:r w:rsidR="0056526E" w:rsidRPr="006540BB">
        <w:rPr>
          <w:rFonts w:asciiTheme="majorHAnsi" w:hAnsiTheme="majorHAnsi"/>
        </w:rPr>
        <w:t xml:space="preserve">: ‘How </w:t>
      </w:r>
      <w:r w:rsidR="0092493E" w:rsidRPr="006540BB">
        <w:rPr>
          <w:rFonts w:asciiTheme="majorHAnsi" w:hAnsiTheme="majorHAnsi"/>
        </w:rPr>
        <w:t>can a dialogic mode of</w:t>
      </w:r>
      <w:r w:rsidR="0056526E" w:rsidRPr="006540BB">
        <w:rPr>
          <w:rFonts w:asciiTheme="majorHAnsi" w:hAnsiTheme="majorHAnsi"/>
        </w:rPr>
        <w:t xml:space="preserve"> human interaction</w:t>
      </w:r>
      <w:r w:rsidR="000E7761">
        <w:rPr>
          <w:rFonts w:asciiTheme="majorHAnsi" w:hAnsiTheme="majorHAnsi"/>
        </w:rPr>
        <w:t xml:space="preserve"> (</w:t>
      </w:r>
      <w:r w:rsidR="00A90FB2">
        <w:rPr>
          <w:rFonts w:asciiTheme="majorHAnsi" w:hAnsiTheme="majorHAnsi"/>
        </w:rPr>
        <w:t xml:space="preserve">i.e. a mode </w:t>
      </w:r>
      <w:r w:rsidR="00A90FB2">
        <w:rPr>
          <w:rFonts w:asciiTheme="majorHAnsi" w:hAnsiTheme="majorHAnsi" w:cs="Times New Roman"/>
        </w:rPr>
        <w:t>acknowledging</w:t>
      </w:r>
      <w:r w:rsidR="000E7761" w:rsidRPr="006540BB">
        <w:rPr>
          <w:rFonts w:asciiTheme="majorHAnsi" w:hAnsiTheme="majorHAnsi" w:cs="Times New Roman"/>
        </w:rPr>
        <w:t xml:space="preserve">  </w:t>
      </w:r>
      <w:r w:rsidR="000E7761">
        <w:rPr>
          <w:rFonts w:asciiTheme="majorHAnsi" w:hAnsiTheme="majorHAnsi" w:cs="Times New Roman"/>
        </w:rPr>
        <w:t>“</w:t>
      </w:r>
      <w:r w:rsidR="000E7761" w:rsidRPr="006540BB">
        <w:rPr>
          <w:rFonts w:asciiTheme="majorHAnsi" w:hAnsiTheme="majorHAnsi" w:cs="Times New Roman"/>
        </w:rPr>
        <w:t>simultaneous resemblance and difference”</w:t>
      </w:r>
      <w:r w:rsidR="000E7761" w:rsidRPr="006540BB">
        <w:rPr>
          <w:rStyle w:val="FootnoteReference"/>
          <w:rFonts w:asciiTheme="majorHAnsi" w:hAnsiTheme="majorHAnsi" w:cs="Times New Roman"/>
        </w:rPr>
        <w:footnoteReference w:id="1"/>
      </w:r>
      <w:r w:rsidR="000E7761">
        <w:rPr>
          <w:rFonts w:asciiTheme="majorHAnsi" w:hAnsiTheme="majorHAnsi" w:cs="Times New Roman"/>
        </w:rPr>
        <w:t>)</w:t>
      </w:r>
      <w:r w:rsidR="0056526E" w:rsidRPr="006540BB">
        <w:rPr>
          <w:rFonts w:asciiTheme="majorHAnsi" w:hAnsiTheme="majorHAnsi"/>
        </w:rPr>
        <w:t xml:space="preserve"> be expressed </w:t>
      </w:r>
      <w:r w:rsidR="0033142A">
        <w:rPr>
          <w:rFonts w:asciiTheme="majorHAnsi" w:hAnsiTheme="majorHAnsi"/>
        </w:rPr>
        <w:t xml:space="preserve">non-verbally </w:t>
      </w:r>
      <w:r w:rsidR="0056526E" w:rsidRPr="006540BB">
        <w:rPr>
          <w:rFonts w:asciiTheme="majorHAnsi" w:hAnsiTheme="majorHAnsi"/>
        </w:rPr>
        <w:t xml:space="preserve">through </w:t>
      </w:r>
      <w:r w:rsidR="001363C4">
        <w:rPr>
          <w:rFonts w:asciiTheme="majorHAnsi" w:hAnsiTheme="majorHAnsi"/>
        </w:rPr>
        <w:t>p</w:t>
      </w:r>
      <w:r w:rsidR="0033142A">
        <w:rPr>
          <w:rFonts w:asciiTheme="majorHAnsi" w:hAnsiTheme="majorHAnsi"/>
        </w:rPr>
        <w:t>erformance</w:t>
      </w:r>
      <w:r w:rsidR="00333161">
        <w:rPr>
          <w:rFonts w:asciiTheme="majorHAnsi" w:hAnsiTheme="majorHAnsi"/>
        </w:rPr>
        <w:t xml:space="preserve">, narrative, music </w:t>
      </w:r>
      <w:r w:rsidR="0056526E" w:rsidRPr="006540BB">
        <w:rPr>
          <w:rFonts w:asciiTheme="majorHAnsi" w:hAnsiTheme="majorHAnsi"/>
        </w:rPr>
        <w:t>and film style?’</w:t>
      </w:r>
      <w:r w:rsidR="0092493E" w:rsidRPr="006540BB">
        <w:rPr>
          <w:rFonts w:asciiTheme="majorHAnsi" w:hAnsiTheme="majorHAnsi"/>
        </w:rPr>
        <w:t xml:space="preserve"> </w:t>
      </w:r>
      <w:r w:rsidR="006540BB" w:rsidRPr="006540BB">
        <w:rPr>
          <w:rFonts w:asciiTheme="majorHAnsi" w:hAnsiTheme="majorHAnsi"/>
        </w:rPr>
        <w:t xml:space="preserve"> </w:t>
      </w:r>
      <w:r w:rsidR="000E7761">
        <w:rPr>
          <w:rFonts w:asciiTheme="majorHAnsi" w:hAnsiTheme="majorHAnsi"/>
        </w:rPr>
        <w:t xml:space="preserve">During </w:t>
      </w:r>
      <w:r w:rsidR="006540BB" w:rsidRPr="006540BB">
        <w:rPr>
          <w:rFonts w:asciiTheme="majorHAnsi" w:hAnsiTheme="majorHAnsi"/>
        </w:rPr>
        <w:t>extensi</w:t>
      </w:r>
      <w:r w:rsidR="009F186C">
        <w:rPr>
          <w:rFonts w:asciiTheme="majorHAnsi" w:hAnsiTheme="majorHAnsi"/>
        </w:rPr>
        <w:t xml:space="preserve">ve </w:t>
      </w:r>
      <w:proofErr w:type="spellStart"/>
      <w:r w:rsidR="009F186C">
        <w:rPr>
          <w:rFonts w:asciiTheme="majorHAnsi" w:hAnsiTheme="majorHAnsi"/>
        </w:rPr>
        <w:t>workshopping</w:t>
      </w:r>
      <w:proofErr w:type="spellEnd"/>
      <w:r w:rsidR="006540BB" w:rsidRPr="006540BB">
        <w:rPr>
          <w:rFonts w:asciiTheme="majorHAnsi" w:hAnsiTheme="majorHAnsi"/>
        </w:rPr>
        <w:t xml:space="preserve">, </w:t>
      </w:r>
      <w:r w:rsidR="000E7761" w:rsidRPr="006540BB">
        <w:rPr>
          <w:rFonts w:asciiTheme="majorHAnsi" w:hAnsiTheme="majorHAnsi"/>
        </w:rPr>
        <w:t xml:space="preserve">synergies </w:t>
      </w:r>
      <w:r w:rsidR="000E7761">
        <w:rPr>
          <w:rFonts w:asciiTheme="majorHAnsi" w:hAnsiTheme="majorHAnsi"/>
        </w:rPr>
        <w:t>were d</w:t>
      </w:r>
      <w:r>
        <w:rPr>
          <w:rFonts w:asciiTheme="majorHAnsi" w:hAnsiTheme="majorHAnsi"/>
        </w:rPr>
        <w:t xml:space="preserve">iscovered between thematic </w:t>
      </w:r>
      <w:r w:rsidR="00C907A5">
        <w:rPr>
          <w:rFonts w:asciiTheme="majorHAnsi" w:hAnsiTheme="majorHAnsi"/>
        </w:rPr>
        <w:t>intent</w:t>
      </w:r>
      <w:r>
        <w:rPr>
          <w:rFonts w:asciiTheme="majorHAnsi" w:hAnsiTheme="majorHAnsi"/>
        </w:rPr>
        <w:t xml:space="preserve"> and creative process</w:t>
      </w:r>
      <w:r w:rsidR="000E7761" w:rsidRPr="006540BB">
        <w:rPr>
          <w:rFonts w:asciiTheme="majorHAnsi" w:hAnsiTheme="majorHAnsi"/>
        </w:rPr>
        <w:t xml:space="preserve"> in that the </w:t>
      </w:r>
      <w:proofErr w:type="spellStart"/>
      <w:r w:rsidR="000E7761" w:rsidRPr="006540BB">
        <w:rPr>
          <w:rFonts w:asciiTheme="majorHAnsi" w:hAnsiTheme="majorHAnsi"/>
        </w:rPr>
        <w:t>intersubjective</w:t>
      </w:r>
      <w:proofErr w:type="spellEnd"/>
      <w:r w:rsidR="000E7761" w:rsidRPr="006540BB">
        <w:rPr>
          <w:rFonts w:asciiTheme="majorHAnsi" w:hAnsiTheme="majorHAnsi"/>
        </w:rPr>
        <w:t xml:space="preserve"> nature of dialogic interaction </w:t>
      </w:r>
      <w:r w:rsidR="0033142A">
        <w:rPr>
          <w:rFonts w:asciiTheme="majorHAnsi" w:hAnsiTheme="majorHAnsi"/>
        </w:rPr>
        <w:t>i</w:t>
      </w:r>
      <w:r w:rsidR="000E7761" w:rsidRPr="006540BB">
        <w:rPr>
          <w:rFonts w:asciiTheme="majorHAnsi" w:hAnsiTheme="majorHAnsi"/>
        </w:rPr>
        <w:t xml:space="preserve">s also central to the </w:t>
      </w:r>
      <w:r w:rsidR="00333161">
        <w:rPr>
          <w:rFonts w:asciiTheme="majorHAnsi" w:hAnsiTheme="majorHAnsi"/>
        </w:rPr>
        <w:t>mechanism</w:t>
      </w:r>
      <w:r w:rsidR="00A90FB2">
        <w:rPr>
          <w:rFonts w:asciiTheme="majorHAnsi" w:hAnsiTheme="majorHAnsi"/>
        </w:rPr>
        <w:t xml:space="preserve"> of kin</w:t>
      </w:r>
      <w:r w:rsidR="000E7761" w:rsidRPr="006540BB">
        <w:rPr>
          <w:rFonts w:asciiTheme="majorHAnsi" w:hAnsiTheme="majorHAnsi"/>
        </w:rPr>
        <w:t xml:space="preserve">esthetic empathy (muscular empathy with aestheticized </w:t>
      </w:r>
      <w:r w:rsidR="00D9502D">
        <w:rPr>
          <w:rFonts w:asciiTheme="majorHAnsi" w:hAnsiTheme="majorHAnsi"/>
        </w:rPr>
        <w:t xml:space="preserve">bodily </w:t>
      </w:r>
      <w:r w:rsidR="000E7761" w:rsidRPr="006540BB">
        <w:rPr>
          <w:rFonts w:asciiTheme="majorHAnsi" w:hAnsiTheme="majorHAnsi"/>
        </w:rPr>
        <w:t xml:space="preserve">movements) that characterized </w:t>
      </w:r>
      <w:r w:rsidR="000E7761">
        <w:rPr>
          <w:rFonts w:asciiTheme="majorHAnsi" w:hAnsiTheme="majorHAnsi"/>
        </w:rPr>
        <w:t xml:space="preserve">my relationship to the performers during </w:t>
      </w:r>
      <w:r w:rsidR="000E7761" w:rsidRPr="006540BB">
        <w:rPr>
          <w:rFonts w:asciiTheme="majorHAnsi" w:hAnsiTheme="majorHAnsi"/>
        </w:rPr>
        <w:t xml:space="preserve">the development </w:t>
      </w:r>
      <w:r w:rsidR="00C907A5">
        <w:rPr>
          <w:rFonts w:asciiTheme="majorHAnsi" w:hAnsiTheme="majorHAnsi"/>
        </w:rPr>
        <w:t>process</w:t>
      </w:r>
      <w:r w:rsidR="000E7761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</w:t>
      </w:r>
      <w:r w:rsidR="005869FB">
        <w:rPr>
          <w:rFonts w:asciiTheme="majorHAnsi" w:hAnsiTheme="majorHAnsi"/>
        </w:rPr>
        <w:t xml:space="preserve"> </w:t>
      </w:r>
      <w:r w:rsidR="00A90FB2">
        <w:rPr>
          <w:rFonts w:asciiTheme="majorHAnsi" w:hAnsiTheme="majorHAnsi"/>
        </w:rPr>
        <w:t>In</w:t>
      </w:r>
      <w:r w:rsidR="00333161">
        <w:rPr>
          <w:rFonts w:asciiTheme="majorHAnsi" w:hAnsiTheme="majorHAnsi"/>
        </w:rPr>
        <w:t xml:space="preserve"> the hope that</w:t>
      </w:r>
      <w:r w:rsidR="000E7761">
        <w:rPr>
          <w:rFonts w:asciiTheme="majorHAnsi" w:hAnsiTheme="majorHAnsi"/>
        </w:rPr>
        <w:t xml:space="preserve"> audience members</w:t>
      </w:r>
      <w:r w:rsidR="00333161">
        <w:rPr>
          <w:rFonts w:asciiTheme="majorHAnsi" w:hAnsiTheme="majorHAnsi"/>
        </w:rPr>
        <w:t xml:space="preserve"> might</w:t>
      </w:r>
      <w:r w:rsidR="00A90FB2">
        <w:rPr>
          <w:rFonts w:asciiTheme="majorHAnsi" w:hAnsiTheme="majorHAnsi"/>
        </w:rPr>
        <w:t xml:space="preserve"> also</w:t>
      </w:r>
      <w:r w:rsidR="00333161">
        <w:rPr>
          <w:rFonts w:asciiTheme="majorHAnsi" w:hAnsiTheme="majorHAnsi"/>
        </w:rPr>
        <w:t xml:space="preserve"> experience that synergy</w:t>
      </w:r>
      <w:r w:rsidR="000E7761">
        <w:rPr>
          <w:rFonts w:asciiTheme="majorHAnsi" w:hAnsiTheme="majorHAnsi"/>
        </w:rPr>
        <w:t>, the initial</w:t>
      </w:r>
      <w:r w:rsidR="006540BB" w:rsidRPr="006540BB">
        <w:rPr>
          <w:rFonts w:asciiTheme="majorHAnsi" w:hAnsiTheme="majorHAnsi"/>
        </w:rPr>
        <w:t xml:space="preserve"> research question was expanded to </w:t>
      </w:r>
      <w:r w:rsidR="00D75ECC">
        <w:rPr>
          <w:rFonts w:asciiTheme="majorHAnsi" w:hAnsiTheme="majorHAnsi"/>
        </w:rPr>
        <w:t xml:space="preserve">ask </w:t>
      </w:r>
      <w:r w:rsidR="001363C4">
        <w:rPr>
          <w:rFonts w:asciiTheme="majorHAnsi" w:hAnsiTheme="majorHAnsi"/>
        </w:rPr>
        <w:t xml:space="preserve">how </w:t>
      </w:r>
      <w:r w:rsidR="009F186C">
        <w:rPr>
          <w:rFonts w:asciiTheme="majorHAnsi" w:hAnsiTheme="majorHAnsi"/>
        </w:rPr>
        <w:t>the project</w:t>
      </w:r>
      <w:r w:rsidR="001363C4">
        <w:rPr>
          <w:rFonts w:asciiTheme="majorHAnsi" w:hAnsiTheme="majorHAnsi"/>
        </w:rPr>
        <w:t xml:space="preserve"> might</w:t>
      </w:r>
      <w:r w:rsidR="006540BB" w:rsidRPr="006540BB">
        <w:rPr>
          <w:rFonts w:asciiTheme="majorHAnsi" w:hAnsiTheme="majorHAnsi"/>
        </w:rPr>
        <w:t xml:space="preserve"> trigger an embodied response to an academic construct in </w:t>
      </w:r>
      <w:r>
        <w:rPr>
          <w:rFonts w:asciiTheme="majorHAnsi" w:hAnsiTheme="majorHAnsi"/>
        </w:rPr>
        <w:t>the</w:t>
      </w:r>
      <w:r w:rsidR="006540BB" w:rsidRPr="006540BB">
        <w:rPr>
          <w:rFonts w:asciiTheme="majorHAnsi" w:hAnsiTheme="majorHAnsi"/>
        </w:rPr>
        <w:t xml:space="preserve"> film-viewing experience. </w:t>
      </w:r>
    </w:p>
    <w:p w14:paraId="7F087EC8" w14:textId="3ED0C61D" w:rsidR="006540BB" w:rsidRPr="00D75ECC" w:rsidRDefault="006540BB" w:rsidP="00D75ECC">
      <w:pPr>
        <w:spacing w:line="276" w:lineRule="auto"/>
        <w:rPr>
          <w:rFonts w:asciiTheme="majorHAnsi" w:hAnsiTheme="majorHAnsi"/>
        </w:rPr>
      </w:pPr>
    </w:p>
    <w:p w14:paraId="4AA93EBB" w14:textId="6D059364" w:rsidR="006540BB" w:rsidRPr="00D75ECC" w:rsidRDefault="00D75ECC" w:rsidP="00D75ECC">
      <w:pPr>
        <w:widowControl w:val="0"/>
        <w:autoSpaceDE w:val="0"/>
        <w:autoSpaceDN w:val="0"/>
        <w:adjustRightInd w:val="0"/>
        <w:spacing w:line="276" w:lineRule="auto"/>
        <w:ind w:right="-390"/>
        <w:rPr>
          <w:rFonts w:ascii="Times New Roman" w:hAnsi="Times New Roman" w:cs="Times New Roman"/>
          <w:sz w:val="28"/>
          <w:szCs w:val="28"/>
        </w:rPr>
      </w:pPr>
      <w:r w:rsidRPr="00D75ECC">
        <w:rPr>
          <w:rFonts w:asciiTheme="majorHAnsi" w:hAnsiTheme="majorHAnsi" w:cs="Times New Roman"/>
        </w:rPr>
        <w:t xml:space="preserve">The </w:t>
      </w:r>
      <w:r w:rsidR="00F31E9C">
        <w:rPr>
          <w:rFonts w:asciiTheme="majorHAnsi" w:hAnsiTheme="majorHAnsi" w:cs="Times New Roman"/>
        </w:rPr>
        <w:t xml:space="preserve">resulting </w:t>
      </w:r>
      <w:r w:rsidRPr="00D75ECC">
        <w:rPr>
          <w:rFonts w:asciiTheme="majorHAnsi" w:hAnsiTheme="majorHAnsi" w:cs="Times New Roman"/>
        </w:rPr>
        <w:t xml:space="preserve">film is </w:t>
      </w:r>
      <w:r w:rsidR="00702B63">
        <w:rPr>
          <w:rFonts w:asciiTheme="majorHAnsi" w:hAnsiTheme="majorHAnsi" w:cs="Times New Roman"/>
        </w:rPr>
        <w:t>a hybrid narrative/</w:t>
      </w:r>
      <w:proofErr w:type="spellStart"/>
      <w:r w:rsidR="00702B63">
        <w:rPr>
          <w:rFonts w:asciiTheme="majorHAnsi" w:hAnsiTheme="majorHAnsi" w:cs="Times New Roman"/>
        </w:rPr>
        <w:t>screendance</w:t>
      </w:r>
      <w:proofErr w:type="spellEnd"/>
      <w:r w:rsidR="00702B63">
        <w:rPr>
          <w:rFonts w:asciiTheme="majorHAnsi" w:hAnsiTheme="majorHAnsi" w:cs="Times New Roman"/>
        </w:rPr>
        <w:t xml:space="preserve"> in which t</w:t>
      </w:r>
      <w:r w:rsidR="00F31E9C">
        <w:rPr>
          <w:rFonts w:asciiTheme="majorHAnsi" w:hAnsiTheme="majorHAnsi" w:cs="Times New Roman"/>
        </w:rPr>
        <w:t>he</w:t>
      </w:r>
      <w:r w:rsidR="006540BB" w:rsidRPr="00D75ECC">
        <w:rPr>
          <w:rFonts w:asciiTheme="majorHAnsi" w:hAnsiTheme="majorHAnsi" w:cs="Times New Roman"/>
        </w:rPr>
        <w:t xml:space="preserve"> </w:t>
      </w:r>
      <w:r w:rsidR="00284ACA">
        <w:rPr>
          <w:rFonts w:asciiTheme="majorHAnsi" w:hAnsiTheme="majorHAnsi" w:cs="Times New Roman"/>
        </w:rPr>
        <w:t>narrative line</w:t>
      </w:r>
      <w:r w:rsidR="006540BB" w:rsidRPr="00D75ECC">
        <w:rPr>
          <w:rFonts w:asciiTheme="majorHAnsi" w:hAnsiTheme="majorHAnsi" w:cs="Times New Roman"/>
        </w:rPr>
        <w:t xml:space="preserve"> revolves around the preparation of food – at first individual snacks and, </w:t>
      </w:r>
      <w:r w:rsidR="00333161">
        <w:rPr>
          <w:rFonts w:asciiTheme="majorHAnsi" w:hAnsiTheme="majorHAnsi" w:cs="Times New Roman"/>
        </w:rPr>
        <w:t>finally</w:t>
      </w:r>
      <w:r w:rsidR="006540BB" w:rsidRPr="00D75ECC">
        <w:rPr>
          <w:rFonts w:asciiTheme="majorHAnsi" w:hAnsiTheme="majorHAnsi" w:cs="Times New Roman"/>
        </w:rPr>
        <w:t xml:space="preserve">, a jointly prepared meal. As the characters begin to connect, the </w:t>
      </w:r>
      <w:r w:rsidRPr="00D75ECC">
        <w:rPr>
          <w:rFonts w:asciiTheme="majorHAnsi" w:hAnsiTheme="majorHAnsi" w:cs="Times New Roman"/>
        </w:rPr>
        <w:t xml:space="preserve">distinct </w:t>
      </w:r>
      <w:r w:rsidR="001363C4">
        <w:rPr>
          <w:rFonts w:asciiTheme="majorHAnsi" w:hAnsiTheme="majorHAnsi" w:cs="Times New Roman"/>
        </w:rPr>
        <w:t>music</w:t>
      </w:r>
      <w:r w:rsidR="00F31E9C">
        <w:rPr>
          <w:rFonts w:asciiTheme="majorHAnsi" w:hAnsiTheme="majorHAnsi" w:cs="Times New Roman"/>
        </w:rPr>
        <w:t>al genres</w:t>
      </w:r>
      <w:r w:rsidR="001363C4">
        <w:rPr>
          <w:rFonts w:asciiTheme="majorHAnsi" w:hAnsiTheme="majorHAnsi" w:cs="Times New Roman"/>
        </w:rPr>
        <w:t xml:space="preserve"> </w:t>
      </w:r>
      <w:r w:rsidR="009F186C">
        <w:rPr>
          <w:rFonts w:asciiTheme="majorHAnsi" w:hAnsiTheme="majorHAnsi" w:cs="Times New Roman"/>
        </w:rPr>
        <w:t>they listen</w:t>
      </w:r>
      <w:r w:rsidR="00F31E9C">
        <w:rPr>
          <w:rFonts w:asciiTheme="majorHAnsi" w:hAnsiTheme="majorHAnsi" w:cs="Times New Roman"/>
        </w:rPr>
        <w:t xml:space="preserve"> to begin to merge, as do</w:t>
      </w:r>
      <w:r w:rsidR="006540BB" w:rsidRPr="00D75ECC">
        <w:rPr>
          <w:rFonts w:asciiTheme="majorHAnsi" w:hAnsiTheme="majorHAnsi" w:cs="Times New Roman"/>
        </w:rPr>
        <w:t xml:space="preserve"> the</w:t>
      </w:r>
      <w:r w:rsidR="00284ACA">
        <w:rPr>
          <w:rFonts w:asciiTheme="majorHAnsi" w:hAnsiTheme="majorHAnsi" w:cs="Times New Roman"/>
        </w:rPr>
        <w:t xml:space="preserve"> associated</w:t>
      </w:r>
      <w:r w:rsidR="00F31E9C">
        <w:rPr>
          <w:rFonts w:asciiTheme="majorHAnsi" w:hAnsiTheme="majorHAnsi" w:cs="Times New Roman"/>
        </w:rPr>
        <w:t xml:space="preserve"> dance</w:t>
      </w:r>
      <w:r w:rsidR="0033142A">
        <w:rPr>
          <w:rFonts w:asciiTheme="majorHAnsi" w:hAnsiTheme="majorHAnsi" w:cs="Times New Roman"/>
        </w:rPr>
        <w:t xml:space="preserve"> styles</w:t>
      </w:r>
      <w:r w:rsidR="00F31E9C">
        <w:rPr>
          <w:rFonts w:asciiTheme="majorHAnsi" w:hAnsiTheme="majorHAnsi" w:cs="Times New Roman"/>
        </w:rPr>
        <w:t xml:space="preserve">.   Though </w:t>
      </w:r>
      <w:r w:rsidR="00A90FB2">
        <w:rPr>
          <w:rFonts w:asciiTheme="majorHAnsi" w:hAnsiTheme="majorHAnsi" w:cs="Times New Roman"/>
        </w:rPr>
        <w:t>initially somewhat dissonant</w:t>
      </w:r>
      <w:r w:rsidR="006540BB" w:rsidRPr="00D75ECC">
        <w:rPr>
          <w:rFonts w:asciiTheme="majorHAnsi" w:hAnsiTheme="majorHAnsi" w:cs="Times New Roman"/>
        </w:rPr>
        <w:t xml:space="preserve">, the musical and choreographic </w:t>
      </w:r>
      <w:r w:rsidR="00F31E9C">
        <w:rPr>
          <w:rFonts w:asciiTheme="majorHAnsi" w:hAnsiTheme="majorHAnsi" w:cs="Times New Roman"/>
        </w:rPr>
        <w:t>dialogue</w:t>
      </w:r>
      <w:r w:rsidR="004E74EB">
        <w:rPr>
          <w:rFonts w:asciiTheme="majorHAnsi" w:hAnsiTheme="majorHAnsi" w:cs="Times New Roman"/>
        </w:rPr>
        <w:t>s</w:t>
      </w:r>
      <w:r w:rsidR="006540BB" w:rsidRPr="00D75ECC">
        <w:rPr>
          <w:rFonts w:asciiTheme="majorHAnsi" w:hAnsiTheme="majorHAnsi" w:cs="Times New Roman"/>
        </w:rPr>
        <w:t xml:space="preserve"> develop until, in the </w:t>
      </w:r>
      <w:r w:rsidR="005869FB" w:rsidRPr="00D75ECC">
        <w:rPr>
          <w:rFonts w:asciiTheme="majorHAnsi" w:hAnsiTheme="majorHAnsi" w:cs="Times New Roman"/>
        </w:rPr>
        <w:t>denouement</w:t>
      </w:r>
      <w:r w:rsidR="006540BB" w:rsidRPr="00D75ECC">
        <w:rPr>
          <w:rFonts w:asciiTheme="majorHAnsi" w:hAnsiTheme="majorHAnsi" w:cs="Times New Roman"/>
        </w:rPr>
        <w:t xml:space="preserve">, they </w:t>
      </w:r>
      <w:r w:rsidRPr="00D75ECC">
        <w:rPr>
          <w:rFonts w:asciiTheme="majorHAnsi" w:hAnsiTheme="majorHAnsi" w:cs="Times New Roman"/>
        </w:rPr>
        <w:t>coalesce</w:t>
      </w:r>
      <w:r w:rsidR="006540BB" w:rsidRPr="00D75ECC">
        <w:rPr>
          <w:rFonts w:asciiTheme="majorHAnsi" w:hAnsiTheme="majorHAnsi" w:cs="Times New Roman"/>
        </w:rPr>
        <w:t xml:space="preserve"> </w:t>
      </w:r>
      <w:r w:rsidR="005869FB">
        <w:rPr>
          <w:rFonts w:asciiTheme="majorHAnsi" w:hAnsiTheme="majorHAnsi" w:cs="Times New Roman"/>
        </w:rPr>
        <w:t>coherently without quashing the visibility and identity of</w:t>
      </w:r>
      <w:r w:rsidR="006540BB" w:rsidRPr="00D75ECC">
        <w:rPr>
          <w:rFonts w:asciiTheme="majorHAnsi" w:hAnsiTheme="majorHAnsi" w:cs="Times New Roman"/>
        </w:rPr>
        <w:t xml:space="preserve"> each generic influence. </w:t>
      </w:r>
      <w:r w:rsidR="005869FB">
        <w:rPr>
          <w:rFonts w:asciiTheme="majorHAnsi" w:hAnsiTheme="majorHAnsi" w:cs="Times New Roman"/>
        </w:rPr>
        <w:t xml:space="preserve"> </w:t>
      </w:r>
      <w:r w:rsidR="00A90FB2">
        <w:rPr>
          <w:rFonts w:asciiTheme="majorHAnsi" w:hAnsiTheme="majorHAnsi" w:cs="Times New Roman"/>
        </w:rPr>
        <w:t>With</w:t>
      </w:r>
      <w:r w:rsidR="00333161">
        <w:rPr>
          <w:rFonts w:asciiTheme="majorHAnsi" w:hAnsiTheme="majorHAnsi" w:cs="Times New Roman"/>
        </w:rPr>
        <w:t xml:space="preserve"> t</w:t>
      </w:r>
      <w:r w:rsidR="002C1BBC">
        <w:rPr>
          <w:rFonts w:asciiTheme="majorHAnsi" w:hAnsiTheme="majorHAnsi" w:cs="Times New Roman"/>
        </w:rPr>
        <w:t>he microcosmic narrative line and the dance sequences brought together through rhythmic structures fashioned in t</w:t>
      </w:r>
      <w:r w:rsidR="00A90FB2">
        <w:rPr>
          <w:rFonts w:asciiTheme="majorHAnsi" w:hAnsiTheme="majorHAnsi" w:cs="Times New Roman"/>
        </w:rPr>
        <w:t>he editing process,</w:t>
      </w:r>
      <w:r w:rsidR="002C1BBC">
        <w:rPr>
          <w:rFonts w:asciiTheme="majorHAnsi" w:hAnsiTheme="majorHAnsi" w:cs="Times New Roman"/>
        </w:rPr>
        <w:t xml:space="preserve"> </w:t>
      </w:r>
      <w:r w:rsidR="002C1BBC">
        <w:rPr>
          <w:rFonts w:asciiTheme="majorHAnsi" w:hAnsiTheme="majorHAnsi" w:cs="Times New Roman"/>
          <w:i/>
        </w:rPr>
        <w:t>Beat</w:t>
      </w:r>
      <w:r>
        <w:rPr>
          <w:rFonts w:asciiTheme="majorHAnsi" w:hAnsiTheme="majorHAnsi" w:cs="Times New Roman"/>
        </w:rPr>
        <w:t xml:space="preserve"> </w:t>
      </w:r>
      <w:r w:rsidR="00C907A5">
        <w:rPr>
          <w:rFonts w:asciiTheme="majorHAnsi" w:hAnsiTheme="majorHAnsi" w:cs="Times New Roman"/>
        </w:rPr>
        <w:t>demonstrates</w:t>
      </w:r>
      <w:r>
        <w:rPr>
          <w:rFonts w:asciiTheme="majorHAnsi" w:hAnsiTheme="majorHAnsi" w:cs="Times New Roman"/>
        </w:rPr>
        <w:t xml:space="preserve"> how </w:t>
      </w:r>
      <w:r w:rsidR="0033142A">
        <w:rPr>
          <w:rFonts w:asciiTheme="majorHAnsi" w:hAnsiTheme="majorHAnsi" w:cs="Times New Roman"/>
        </w:rPr>
        <w:t xml:space="preserve">the </w:t>
      </w:r>
      <w:r>
        <w:rPr>
          <w:rFonts w:asciiTheme="majorHAnsi" w:hAnsiTheme="majorHAnsi" w:cs="Times New Roman"/>
        </w:rPr>
        <w:t>simultaneous resemblance and difference</w:t>
      </w:r>
      <w:r w:rsidR="0033142A">
        <w:rPr>
          <w:rFonts w:asciiTheme="majorHAnsi" w:hAnsiTheme="majorHAnsi" w:cs="Times New Roman"/>
        </w:rPr>
        <w:t xml:space="preserve"> characteristic of dialogic interaction</w:t>
      </w:r>
      <w:r>
        <w:rPr>
          <w:rFonts w:asciiTheme="majorHAnsi" w:hAnsiTheme="majorHAnsi" w:cs="Times New Roman"/>
        </w:rPr>
        <w:t xml:space="preserve"> can be rendered </w:t>
      </w:r>
      <w:r w:rsidR="0033142A">
        <w:rPr>
          <w:rFonts w:asciiTheme="majorHAnsi" w:hAnsiTheme="majorHAnsi" w:cs="Times New Roman"/>
        </w:rPr>
        <w:t>in</w:t>
      </w:r>
      <w:r w:rsidR="00F31E9C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the filmic medium.</w:t>
      </w:r>
      <w:r w:rsidR="006540BB" w:rsidRPr="00D75ECC">
        <w:rPr>
          <w:rFonts w:asciiTheme="majorHAnsi" w:hAnsiTheme="majorHAnsi" w:cs="Times New Roman"/>
        </w:rPr>
        <w:t xml:space="preserve">  </w:t>
      </w:r>
    </w:p>
    <w:p w14:paraId="03D4A2DC" w14:textId="0FC4E2F3" w:rsidR="0092493E" w:rsidRDefault="0092493E" w:rsidP="006540BB">
      <w:pPr>
        <w:spacing w:line="276" w:lineRule="auto"/>
        <w:rPr>
          <w:rFonts w:asciiTheme="majorHAnsi" w:hAnsiTheme="majorHAnsi"/>
        </w:rPr>
      </w:pPr>
    </w:p>
    <w:p w14:paraId="33CD649F" w14:textId="7158DD8C" w:rsidR="000F5B98" w:rsidRPr="006540BB" w:rsidRDefault="00D75ECC" w:rsidP="006540BB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Th</w:t>
      </w:r>
      <w:r w:rsidR="00702B63">
        <w:rPr>
          <w:rFonts w:asciiTheme="majorHAnsi" w:hAnsiTheme="majorHAnsi"/>
        </w:rPr>
        <w:t xml:space="preserve">e findings of this </w:t>
      </w:r>
      <w:proofErr w:type="spellStart"/>
      <w:r w:rsidR="00702B63">
        <w:rPr>
          <w:rFonts w:asciiTheme="majorHAnsi" w:hAnsiTheme="majorHAnsi"/>
        </w:rPr>
        <w:t>PaR</w:t>
      </w:r>
      <w:proofErr w:type="spellEnd"/>
      <w:r w:rsidR="00702B63">
        <w:rPr>
          <w:rFonts w:asciiTheme="majorHAnsi" w:hAnsiTheme="majorHAnsi"/>
        </w:rPr>
        <w:t xml:space="preserve"> project </w:t>
      </w:r>
      <w:r w:rsidR="00B30DC0">
        <w:rPr>
          <w:rFonts w:asciiTheme="majorHAnsi" w:hAnsiTheme="majorHAnsi"/>
        </w:rPr>
        <w:t xml:space="preserve">are relevant </w:t>
      </w:r>
      <w:r>
        <w:rPr>
          <w:rFonts w:asciiTheme="majorHAnsi" w:hAnsiTheme="majorHAnsi"/>
        </w:rPr>
        <w:t>for suggesting that, by blurring</w:t>
      </w:r>
      <w:r w:rsidR="00284ACA">
        <w:rPr>
          <w:rFonts w:asciiTheme="majorHAnsi" w:hAnsiTheme="majorHAnsi"/>
        </w:rPr>
        <w:t xml:space="preserve"> the</w:t>
      </w:r>
      <w:r>
        <w:rPr>
          <w:rFonts w:asciiTheme="majorHAnsi" w:hAnsiTheme="majorHAnsi"/>
        </w:rPr>
        <w:t xml:space="preserve"> </w:t>
      </w:r>
      <w:r w:rsidR="0056526E" w:rsidRPr="006540BB">
        <w:rPr>
          <w:rFonts w:asciiTheme="majorHAnsi" w:hAnsiTheme="majorHAnsi"/>
          <w:lang w:val="en-NZ"/>
        </w:rPr>
        <w:t>lin</w:t>
      </w:r>
      <w:r>
        <w:rPr>
          <w:rFonts w:asciiTheme="majorHAnsi" w:hAnsiTheme="majorHAnsi"/>
          <w:lang w:val="en-NZ"/>
        </w:rPr>
        <w:t xml:space="preserve">es between subject and object, we </w:t>
      </w:r>
      <w:r w:rsidR="001363C4">
        <w:rPr>
          <w:rFonts w:asciiTheme="majorHAnsi" w:hAnsiTheme="majorHAnsi"/>
          <w:lang w:val="en-NZ"/>
        </w:rPr>
        <w:t xml:space="preserve">can progress beyond the mutual </w:t>
      </w:r>
      <w:r w:rsidR="00284ACA">
        <w:rPr>
          <w:rFonts w:asciiTheme="majorHAnsi" w:hAnsiTheme="majorHAnsi"/>
          <w:lang w:val="en-NZ"/>
        </w:rPr>
        <w:t>‘othering’</w:t>
      </w:r>
      <w:r w:rsidR="001363C4">
        <w:rPr>
          <w:rFonts w:asciiTheme="majorHAnsi" w:hAnsiTheme="majorHAnsi"/>
          <w:lang w:val="en-NZ"/>
        </w:rPr>
        <w:t xml:space="preserve"> that often </w:t>
      </w:r>
      <w:r w:rsidR="00A90FB2">
        <w:rPr>
          <w:rFonts w:asciiTheme="majorHAnsi" w:hAnsiTheme="majorHAnsi"/>
          <w:lang w:val="en-NZ"/>
        </w:rPr>
        <w:t xml:space="preserve">taints </w:t>
      </w:r>
      <w:r w:rsidR="001363C4">
        <w:rPr>
          <w:rFonts w:asciiTheme="majorHAnsi" w:hAnsiTheme="majorHAnsi"/>
          <w:lang w:val="en-NZ"/>
        </w:rPr>
        <w:t xml:space="preserve">interpersonal and cross-cultural interaction.  </w:t>
      </w:r>
      <w:r w:rsidR="00F31E9C">
        <w:rPr>
          <w:rFonts w:asciiTheme="majorHAnsi" w:hAnsiTheme="majorHAnsi"/>
          <w:lang w:val="en-NZ"/>
        </w:rPr>
        <w:t xml:space="preserve">The choice of an accessible communicative strategy </w:t>
      </w:r>
      <w:r w:rsidR="004E74EB">
        <w:rPr>
          <w:rFonts w:asciiTheme="majorHAnsi" w:hAnsiTheme="majorHAnsi"/>
          <w:lang w:val="en-NZ"/>
        </w:rPr>
        <w:t>that triggers</w:t>
      </w:r>
      <w:r w:rsidR="00F31E9C">
        <w:rPr>
          <w:rFonts w:asciiTheme="majorHAnsi" w:hAnsiTheme="majorHAnsi"/>
          <w:lang w:val="en-NZ"/>
        </w:rPr>
        <w:t xml:space="preserve"> kinesthetic empathy </w:t>
      </w:r>
      <w:r w:rsidR="004E74EB">
        <w:rPr>
          <w:rFonts w:asciiTheme="majorHAnsi" w:hAnsiTheme="majorHAnsi"/>
          <w:lang w:val="en-NZ"/>
        </w:rPr>
        <w:t xml:space="preserve">in the viewer is designed to encourage an embodied </w:t>
      </w:r>
      <w:r w:rsidR="002C1BBC">
        <w:rPr>
          <w:rFonts w:asciiTheme="majorHAnsi" w:hAnsiTheme="majorHAnsi"/>
          <w:lang w:val="en-NZ"/>
        </w:rPr>
        <w:t xml:space="preserve">(and therefore an augmented) </w:t>
      </w:r>
      <w:r w:rsidR="004E74EB">
        <w:rPr>
          <w:rFonts w:asciiTheme="majorHAnsi" w:hAnsiTheme="majorHAnsi"/>
          <w:lang w:val="en-NZ"/>
        </w:rPr>
        <w:t>understanding of this contstruct</w:t>
      </w:r>
      <w:r w:rsidR="00333161">
        <w:rPr>
          <w:rFonts w:asciiTheme="majorHAnsi" w:hAnsiTheme="majorHAnsi"/>
          <w:lang w:val="en-NZ"/>
        </w:rPr>
        <w:t>.</w:t>
      </w:r>
    </w:p>
    <w:sectPr w:rsidR="000F5B98" w:rsidRPr="006540BB" w:rsidSect="00DC50B1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C7587" w14:textId="77777777" w:rsidR="00333161" w:rsidRDefault="00333161" w:rsidP="000F5B98">
      <w:r>
        <w:separator/>
      </w:r>
    </w:p>
  </w:endnote>
  <w:endnote w:type="continuationSeparator" w:id="0">
    <w:p w14:paraId="4B19D6FB" w14:textId="77777777" w:rsidR="00333161" w:rsidRDefault="00333161" w:rsidP="000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9E5CD" w14:textId="77777777" w:rsidR="00333161" w:rsidRDefault="00333161" w:rsidP="000F5B98">
      <w:r>
        <w:separator/>
      </w:r>
    </w:p>
  </w:footnote>
  <w:footnote w:type="continuationSeparator" w:id="0">
    <w:p w14:paraId="56C90B5A" w14:textId="77777777" w:rsidR="00333161" w:rsidRDefault="00333161" w:rsidP="000F5B98">
      <w:r>
        <w:continuationSeparator/>
      </w:r>
    </w:p>
  </w:footnote>
  <w:footnote w:id="1">
    <w:p w14:paraId="24584A31" w14:textId="77777777" w:rsidR="00333161" w:rsidRDefault="00333161" w:rsidP="000E77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A6A35">
        <w:t>Holquist</w:t>
      </w:r>
      <w:proofErr w:type="spellEnd"/>
      <w:r w:rsidRPr="00CA6A35">
        <w:t xml:space="preserve">, Michael. </w:t>
      </w:r>
      <w:proofErr w:type="gramStart"/>
      <w:r w:rsidRPr="00CA6A35">
        <w:rPr>
          <w:i/>
        </w:rPr>
        <w:t>Dialogism</w:t>
      </w:r>
      <w:r w:rsidRPr="00CA6A35">
        <w:t xml:space="preserve"> (2</w:t>
      </w:r>
      <w:r w:rsidRPr="00CA6A35">
        <w:rPr>
          <w:vertAlign w:val="superscript"/>
        </w:rPr>
        <w:t>nd</w:t>
      </w:r>
      <w:r w:rsidRPr="00CA6A35">
        <w:t xml:space="preserve"> edition</w:t>
      </w:r>
      <w:r>
        <w:t>).</w:t>
      </w:r>
      <w:proofErr w:type="gramEnd"/>
      <w:r>
        <w:t xml:space="preserve"> Oxon: </w:t>
      </w:r>
      <w:proofErr w:type="spellStart"/>
      <w:r>
        <w:t>Routledge</w:t>
      </w:r>
      <w:proofErr w:type="spellEnd"/>
      <w:r>
        <w:t xml:space="preserve">, 2002. Print: </w:t>
      </w:r>
      <w:r w:rsidRPr="005662EC">
        <w:rPr>
          <w:rFonts w:ascii="Times New Roman" w:hAnsi="Times New Roman" w:cs="Times New Roman"/>
        </w:rPr>
        <w:t>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DC"/>
    <w:rsid w:val="000241EE"/>
    <w:rsid w:val="000A7EDA"/>
    <w:rsid w:val="000E7761"/>
    <w:rsid w:val="000F5B98"/>
    <w:rsid w:val="001363C4"/>
    <w:rsid w:val="00284ACA"/>
    <w:rsid w:val="0029545E"/>
    <w:rsid w:val="002C1BBC"/>
    <w:rsid w:val="002E660E"/>
    <w:rsid w:val="0033142A"/>
    <w:rsid w:val="00333161"/>
    <w:rsid w:val="004E74EB"/>
    <w:rsid w:val="005613DC"/>
    <w:rsid w:val="0056526E"/>
    <w:rsid w:val="005869FB"/>
    <w:rsid w:val="00636FFD"/>
    <w:rsid w:val="006540BB"/>
    <w:rsid w:val="006B7A11"/>
    <w:rsid w:val="006C0547"/>
    <w:rsid w:val="00702B63"/>
    <w:rsid w:val="00746FF9"/>
    <w:rsid w:val="0092493E"/>
    <w:rsid w:val="009572C4"/>
    <w:rsid w:val="009902D6"/>
    <w:rsid w:val="009F186C"/>
    <w:rsid w:val="00A90FB2"/>
    <w:rsid w:val="00AD1448"/>
    <w:rsid w:val="00B30DC0"/>
    <w:rsid w:val="00B64D86"/>
    <w:rsid w:val="00B71A46"/>
    <w:rsid w:val="00C907A5"/>
    <w:rsid w:val="00D75ECC"/>
    <w:rsid w:val="00D9502D"/>
    <w:rsid w:val="00DC50B1"/>
    <w:rsid w:val="00F31E9C"/>
    <w:rsid w:val="00FD1445"/>
    <w:rsid w:val="00FE5D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525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F5B98"/>
  </w:style>
  <w:style w:type="character" w:customStyle="1" w:styleId="FootnoteTextChar">
    <w:name w:val="Footnote Text Char"/>
    <w:basedOn w:val="DefaultParagraphFont"/>
    <w:link w:val="FootnoteText"/>
    <w:uiPriority w:val="99"/>
    <w:rsid w:val="000F5B98"/>
  </w:style>
  <w:style w:type="character" w:styleId="FootnoteReference">
    <w:name w:val="footnote reference"/>
    <w:basedOn w:val="DefaultParagraphFont"/>
    <w:uiPriority w:val="99"/>
    <w:unhideWhenUsed/>
    <w:rsid w:val="000F5B9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F5B98"/>
  </w:style>
  <w:style w:type="character" w:customStyle="1" w:styleId="FootnoteTextChar">
    <w:name w:val="Footnote Text Char"/>
    <w:basedOn w:val="DefaultParagraphFont"/>
    <w:link w:val="FootnoteText"/>
    <w:uiPriority w:val="99"/>
    <w:rsid w:val="000F5B98"/>
  </w:style>
  <w:style w:type="character" w:styleId="FootnoteReference">
    <w:name w:val="footnote reference"/>
    <w:basedOn w:val="DefaultParagraphFont"/>
    <w:uiPriority w:val="99"/>
    <w:unhideWhenUsed/>
    <w:rsid w:val="000F5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Macintosh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Pitts</dc:creator>
  <cp:keywords/>
  <dc:description/>
  <cp:lastModifiedBy>Virginia Pitts</cp:lastModifiedBy>
  <cp:revision>2</cp:revision>
  <dcterms:created xsi:type="dcterms:W3CDTF">2012-10-04T17:42:00Z</dcterms:created>
  <dcterms:modified xsi:type="dcterms:W3CDTF">2012-10-04T17:42:00Z</dcterms:modified>
</cp:coreProperties>
</file>