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C1572" w14:textId="3D70AED9" w:rsidR="002F50E5" w:rsidRPr="0044450E" w:rsidRDefault="00A95174" w:rsidP="008968B8">
      <w:pPr>
        <w:pStyle w:val="Title"/>
        <w:jc w:val="both"/>
        <w:rPr>
          <w:sz w:val="36"/>
          <w:szCs w:val="36"/>
        </w:rPr>
      </w:pPr>
      <w:r w:rsidRPr="0044450E">
        <w:rPr>
          <w:sz w:val="36"/>
          <w:szCs w:val="36"/>
        </w:rPr>
        <w:t>The Throw of</w:t>
      </w:r>
      <w:r w:rsidR="001D17C1" w:rsidRPr="0044450E">
        <w:rPr>
          <w:sz w:val="36"/>
          <w:szCs w:val="36"/>
        </w:rPr>
        <w:t xml:space="preserve"> Isis</w:t>
      </w:r>
      <w:r w:rsidR="006E3601" w:rsidRPr="0044450E">
        <w:rPr>
          <w:sz w:val="36"/>
          <w:szCs w:val="36"/>
        </w:rPr>
        <w:t>-Aphrodite</w:t>
      </w:r>
      <w:r w:rsidRPr="0044450E">
        <w:rPr>
          <w:sz w:val="36"/>
          <w:szCs w:val="36"/>
        </w:rPr>
        <w:t xml:space="preserve">: a </w:t>
      </w:r>
      <w:r w:rsidR="00847893" w:rsidRPr="0044450E">
        <w:rPr>
          <w:sz w:val="36"/>
          <w:szCs w:val="36"/>
        </w:rPr>
        <w:t>rare</w:t>
      </w:r>
      <w:r w:rsidRPr="0044450E">
        <w:rPr>
          <w:sz w:val="36"/>
          <w:szCs w:val="36"/>
        </w:rPr>
        <w:t xml:space="preserve"> decorated knucklebone from the Metropolitan Museum</w:t>
      </w:r>
      <w:r w:rsidR="00754A92">
        <w:rPr>
          <w:sz w:val="36"/>
          <w:szCs w:val="36"/>
        </w:rPr>
        <w:t xml:space="preserve"> of New York</w:t>
      </w:r>
    </w:p>
    <w:p w14:paraId="1528C98D" w14:textId="77777777" w:rsidR="00A95174" w:rsidRDefault="00A95174" w:rsidP="008968B8">
      <w:pPr>
        <w:pStyle w:val="Default"/>
        <w:jc w:val="both"/>
        <w:rPr>
          <w:sz w:val="23"/>
          <w:szCs w:val="23"/>
        </w:rPr>
      </w:pPr>
    </w:p>
    <w:p w14:paraId="753E98CB" w14:textId="2436ACA7" w:rsidR="0088222D" w:rsidRPr="009243CF" w:rsidRDefault="0088222D" w:rsidP="008968B8">
      <w:pPr>
        <w:pStyle w:val="Heading1"/>
        <w:jc w:val="both"/>
      </w:pPr>
      <w:r w:rsidRPr="009243CF">
        <w:t>Abstract</w:t>
      </w:r>
    </w:p>
    <w:p w14:paraId="3148F973" w14:textId="4B895F17" w:rsidR="00B46A82" w:rsidRPr="009400F3" w:rsidRDefault="0088222D" w:rsidP="008968B8">
      <w:pPr>
        <w:pStyle w:val="Default"/>
        <w:jc w:val="both"/>
        <w:rPr>
          <w:sz w:val="22"/>
          <w:szCs w:val="22"/>
        </w:rPr>
      </w:pPr>
      <w:r w:rsidRPr="001633E7">
        <w:rPr>
          <w:sz w:val="22"/>
          <w:szCs w:val="22"/>
        </w:rPr>
        <w:t xml:space="preserve">Knucklebones </w:t>
      </w:r>
      <w:r w:rsidR="008C4686">
        <w:rPr>
          <w:sz w:val="22"/>
          <w:szCs w:val="22"/>
        </w:rPr>
        <w:t>were</w:t>
      </w:r>
      <w:r w:rsidRPr="001633E7">
        <w:rPr>
          <w:sz w:val="22"/>
          <w:szCs w:val="22"/>
        </w:rPr>
        <w:t xml:space="preserve"> ubiquitous objects in the ancient world and they ha</w:t>
      </w:r>
      <w:r w:rsidR="008C4686">
        <w:rPr>
          <w:sz w:val="22"/>
          <w:szCs w:val="22"/>
        </w:rPr>
        <w:t>d</w:t>
      </w:r>
      <w:r w:rsidRPr="001633E7">
        <w:rPr>
          <w:sz w:val="22"/>
          <w:szCs w:val="22"/>
        </w:rPr>
        <w:t xml:space="preserve"> several meanings, from gaming pieces to oracular dice. </w:t>
      </w:r>
      <w:r w:rsidR="00A6212A">
        <w:rPr>
          <w:sz w:val="22"/>
          <w:szCs w:val="22"/>
        </w:rPr>
        <w:t>The study of a new</w:t>
      </w:r>
      <w:r w:rsidRPr="001633E7">
        <w:rPr>
          <w:sz w:val="22"/>
          <w:szCs w:val="22"/>
        </w:rPr>
        <w:t xml:space="preserve"> unpublished </w:t>
      </w:r>
      <w:r w:rsidR="004836C5" w:rsidRPr="001633E7">
        <w:rPr>
          <w:sz w:val="22"/>
          <w:szCs w:val="22"/>
        </w:rPr>
        <w:t xml:space="preserve">decorated </w:t>
      </w:r>
      <w:r w:rsidRPr="001633E7">
        <w:rPr>
          <w:sz w:val="22"/>
          <w:szCs w:val="22"/>
        </w:rPr>
        <w:t xml:space="preserve">knucklebone from </w:t>
      </w:r>
      <w:r w:rsidR="000218A2">
        <w:rPr>
          <w:sz w:val="22"/>
          <w:szCs w:val="22"/>
        </w:rPr>
        <w:t>Graeco</w:t>
      </w:r>
      <w:r w:rsidRPr="001633E7">
        <w:rPr>
          <w:sz w:val="22"/>
          <w:szCs w:val="22"/>
        </w:rPr>
        <w:t>-Roman Egypt</w:t>
      </w:r>
      <w:r w:rsidR="008D67A2">
        <w:rPr>
          <w:sz w:val="22"/>
          <w:szCs w:val="22"/>
        </w:rPr>
        <w:t xml:space="preserve"> with a</w:t>
      </w:r>
      <w:r w:rsidR="008C4686">
        <w:rPr>
          <w:sz w:val="22"/>
          <w:szCs w:val="22"/>
        </w:rPr>
        <w:t xml:space="preserve"> ‘</w:t>
      </w:r>
      <w:proofErr w:type="spellStart"/>
      <w:r w:rsidR="008C4686">
        <w:rPr>
          <w:sz w:val="22"/>
          <w:szCs w:val="22"/>
        </w:rPr>
        <w:t>Baubo</w:t>
      </w:r>
      <w:proofErr w:type="spellEnd"/>
      <w:r w:rsidR="008C4686">
        <w:rPr>
          <w:sz w:val="22"/>
          <w:szCs w:val="22"/>
        </w:rPr>
        <w:t>’</w:t>
      </w:r>
      <w:r w:rsidR="008D67A2">
        <w:rPr>
          <w:sz w:val="22"/>
          <w:szCs w:val="22"/>
        </w:rPr>
        <w:t xml:space="preserve"> image of </w:t>
      </w:r>
      <w:r w:rsidR="008C4686">
        <w:rPr>
          <w:sz w:val="22"/>
          <w:szCs w:val="22"/>
        </w:rPr>
        <w:t>a squatting naked woman</w:t>
      </w:r>
      <w:r w:rsidR="008D67A2">
        <w:rPr>
          <w:sz w:val="22"/>
          <w:szCs w:val="22"/>
        </w:rPr>
        <w:t>,</w:t>
      </w:r>
      <w:r w:rsidR="004836C5" w:rsidRPr="001633E7">
        <w:rPr>
          <w:sz w:val="22"/>
          <w:szCs w:val="22"/>
        </w:rPr>
        <w:t xml:space="preserve"> </w:t>
      </w:r>
      <w:r w:rsidRPr="001633E7">
        <w:rPr>
          <w:sz w:val="22"/>
          <w:szCs w:val="22"/>
        </w:rPr>
        <w:t>preserved at the Metropolitan Museum</w:t>
      </w:r>
      <w:r w:rsidR="00A17C80">
        <w:rPr>
          <w:sz w:val="22"/>
          <w:szCs w:val="22"/>
        </w:rPr>
        <w:t xml:space="preserve"> of New York</w:t>
      </w:r>
      <w:r w:rsidR="008D67A2">
        <w:rPr>
          <w:sz w:val="22"/>
          <w:szCs w:val="22"/>
        </w:rPr>
        <w:t>,</w:t>
      </w:r>
      <w:r w:rsidRPr="001633E7">
        <w:rPr>
          <w:sz w:val="22"/>
          <w:szCs w:val="22"/>
        </w:rPr>
        <w:t xml:space="preserve"> offers the opportunity to explore the variety of contexts of use of decorated knucklebones in this area</w:t>
      </w:r>
      <w:r w:rsidR="00A6212A">
        <w:rPr>
          <w:sz w:val="22"/>
          <w:szCs w:val="22"/>
        </w:rPr>
        <w:t>:</w:t>
      </w:r>
      <w:r w:rsidR="002F50E5" w:rsidRPr="001633E7">
        <w:rPr>
          <w:sz w:val="22"/>
          <w:szCs w:val="22"/>
        </w:rPr>
        <w:t xml:space="preserve"> from </w:t>
      </w:r>
      <w:r w:rsidR="00F55D45">
        <w:rPr>
          <w:sz w:val="22"/>
          <w:szCs w:val="22"/>
        </w:rPr>
        <w:t>play and divination</w:t>
      </w:r>
      <w:r w:rsidR="00471F96" w:rsidRPr="001633E7">
        <w:rPr>
          <w:sz w:val="22"/>
          <w:szCs w:val="22"/>
        </w:rPr>
        <w:t xml:space="preserve"> to </w:t>
      </w:r>
      <w:r w:rsidR="002F50E5" w:rsidRPr="001633E7">
        <w:rPr>
          <w:sz w:val="22"/>
          <w:szCs w:val="22"/>
        </w:rPr>
        <w:t xml:space="preserve">Orphic rituals </w:t>
      </w:r>
      <w:r w:rsidR="00471F96" w:rsidRPr="001633E7">
        <w:rPr>
          <w:sz w:val="22"/>
          <w:szCs w:val="22"/>
        </w:rPr>
        <w:t>and</w:t>
      </w:r>
      <w:r w:rsidR="002F50E5" w:rsidRPr="001633E7">
        <w:rPr>
          <w:sz w:val="22"/>
          <w:szCs w:val="22"/>
        </w:rPr>
        <w:t xml:space="preserve"> local religious festivals</w:t>
      </w:r>
      <w:r w:rsidRPr="001633E7">
        <w:rPr>
          <w:sz w:val="22"/>
          <w:szCs w:val="22"/>
        </w:rPr>
        <w:t xml:space="preserve">. </w:t>
      </w:r>
      <w:r w:rsidR="004836C5" w:rsidRPr="001633E7">
        <w:rPr>
          <w:sz w:val="22"/>
          <w:szCs w:val="22"/>
        </w:rPr>
        <w:t>Its</w:t>
      </w:r>
      <w:r w:rsidRPr="001633E7">
        <w:rPr>
          <w:sz w:val="22"/>
          <w:szCs w:val="22"/>
        </w:rPr>
        <w:t xml:space="preserve"> </w:t>
      </w:r>
      <w:r w:rsidR="008D67A2">
        <w:rPr>
          <w:sz w:val="22"/>
          <w:szCs w:val="22"/>
        </w:rPr>
        <w:t>decorated sides</w:t>
      </w:r>
      <w:r w:rsidR="004836C5" w:rsidRPr="001633E7">
        <w:rPr>
          <w:sz w:val="22"/>
          <w:szCs w:val="22"/>
        </w:rPr>
        <w:t xml:space="preserve"> </w:t>
      </w:r>
      <w:r w:rsidR="008D67A2">
        <w:rPr>
          <w:sz w:val="22"/>
          <w:szCs w:val="22"/>
        </w:rPr>
        <w:t>re</w:t>
      </w:r>
      <w:r w:rsidR="004836C5" w:rsidRPr="001633E7">
        <w:rPr>
          <w:sz w:val="22"/>
          <w:szCs w:val="22"/>
        </w:rPr>
        <w:t>present</w:t>
      </w:r>
      <w:r w:rsidR="008D67A2">
        <w:rPr>
          <w:sz w:val="22"/>
          <w:szCs w:val="22"/>
        </w:rPr>
        <w:t xml:space="preserve"> three </w:t>
      </w:r>
      <w:r w:rsidR="000218A2">
        <w:rPr>
          <w:sz w:val="22"/>
          <w:szCs w:val="22"/>
        </w:rPr>
        <w:t>Graeco</w:t>
      </w:r>
      <w:r w:rsidR="00E15F6E" w:rsidRPr="001633E7">
        <w:rPr>
          <w:sz w:val="22"/>
          <w:szCs w:val="22"/>
        </w:rPr>
        <w:t xml:space="preserve">-Egyptian </w:t>
      </w:r>
      <w:r w:rsidR="004836C5" w:rsidRPr="001633E7">
        <w:rPr>
          <w:sz w:val="22"/>
          <w:szCs w:val="22"/>
        </w:rPr>
        <w:t>deitie</w:t>
      </w:r>
      <w:r w:rsidR="009243CF" w:rsidRPr="001633E7">
        <w:rPr>
          <w:sz w:val="22"/>
          <w:szCs w:val="22"/>
        </w:rPr>
        <w:t xml:space="preserve">s whose </w:t>
      </w:r>
      <w:r w:rsidR="008D67A2">
        <w:rPr>
          <w:sz w:val="22"/>
          <w:szCs w:val="22"/>
        </w:rPr>
        <w:t>meanings</w:t>
      </w:r>
      <w:r w:rsidR="009243CF" w:rsidRPr="001633E7">
        <w:rPr>
          <w:sz w:val="22"/>
          <w:szCs w:val="22"/>
        </w:rPr>
        <w:t xml:space="preserve"> an</w:t>
      </w:r>
      <w:r w:rsidR="008D67A2">
        <w:rPr>
          <w:sz w:val="22"/>
          <w:szCs w:val="22"/>
        </w:rPr>
        <w:t>d magical</w:t>
      </w:r>
      <w:r w:rsidR="009243CF" w:rsidRPr="001633E7">
        <w:rPr>
          <w:sz w:val="22"/>
          <w:szCs w:val="22"/>
        </w:rPr>
        <w:t xml:space="preserve"> interactions</w:t>
      </w:r>
      <w:r w:rsidR="004836C5" w:rsidRPr="001633E7">
        <w:rPr>
          <w:sz w:val="22"/>
          <w:szCs w:val="22"/>
        </w:rPr>
        <w:t xml:space="preserve"> </w:t>
      </w:r>
      <w:r w:rsidRPr="001633E7">
        <w:rPr>
          <w:sz w:val="22"/>
          <w:szCs w:val="22"/>
        </w:rPr>
        <w:t xml:space="preserve">can be understood </w:t>
      </w:r>
      <w:r w:rsidR="00A64969" w:rsidRPr="001633E7">
        <w:rPr>
          <w:sz w:val="22"/>
          <w:szCs w:val="22"/>
        </w:rPr>
        <w:t xml:space="preserve">through </w:t>
      </w:r>
      <w:r w:rsidRPr="001633E7">
        <w:rPr>
          <w:sz w:val="22"/>
          <w:szCs w:val="22"/>
        </w:rPr>
        <w:t>the co</w:t>
      </w:r>
      <w:r w:rsidR="00A64969" w:rsidRPr="001633E7">
        <w:rPr>
          <w:sz w:val="22"/>
          <w:szCs w:val="22"/>
        </w:rPr>
        <w:t>mparison with</w:t>
      </w:r>
      <w:r w:rsidRPr="001633E7">
        <w:rPr>
          <w:sz w:val="22"/>
          <w:szCs w:val="22"/>
        </w:rPr>
        <w:t xml:space="preserve"> </w:t>
      </w:r>
      <w:r w:rsidR="00A64969" w:rsidRPr="001633E7">
        <w:rPr>
          <w:sz w:val="22"/>
          <w:szCs w:val="22"/>
        </w:rPr>
        <w:t>other</w:t>
      </w:r>
      <w:r w:rsidRPr="001633E7">
        <w:rPr>
          <w:sz w:val="22"/>
          <w:szCs w:val="22"/>
        </w:rPr>
        <w:t xml:space="preserve"> Roman</w:t>
      </w:r>
      <w:r w:rsidR="004836C5" w:rsidRPr="001633E7">
        <w:rPr>
          <w:sz w:val="22"/>
          <w:szCs w:val="22"/>
        </w:rPr>
        <w:t>o-Egyptian gaming pieces,</w:t>
      </w:r>
      <w:r w:rsidRPr="001633E7">
        <w:rPr>
          <w:sz w:val="22"/>
          <w:szCs w:val="22"/>
        </w:rPr>
        <w:t xml:space="preserve"> </w:t>
      </w:r>
      <w:proofErr w:type="spellStart"/>
      <w:r w:rsidRPr="001633E7">
        <w:rPr>
          <w:sz w:val="22"/>
          <w:szCs w:val="22"/>
        </w:rPr>
        <w:t>terracottas</w:t>
      </w:r>
      <w:proofErr w:type="spellEnd"/>
      <w:r w:rsidRPr="001633E7">
        <w:rPr>
          <w:sz w:val="22"/>
          <w:szCs w:val="22"/>
        </w:rPr>
        <w:t>, magical gems and</w:t>
      </w:r>
      <w:r w:rsidR="005234C4">
        <w:rPr>
          <w:sz w:val="22"/>
          <w:szCs w:val="22"/>
        </w:rPr>
        <w:t xml:space="preserve"> </w:t>
      </w:r>
      <w:r w:rsidRPr="001633E7">
        <w:rPr>
          <w:sz w:val="22"/>
          <w:szCs w:val="22"/>
        </w:rPr>
        <w:t>papyri</w:t>
      </w:r>
      <w:r w:rsidR="004836C5" w:rsidRPr="001633E7">
        <w:rPr>
          <w:sz w:val="22"/>
          <w:szCs w:val="22"/>
        </w:rPr>
        <w:t>.</w:t>
      </w:r>
    </w:p>
    <w:p w14:paraId="14092323" w14:textId="77777777" w:rsidR="0088222D" w:rsidRDefault="0088222D" w:rsidP="008968B8">
      <w:pPr>
        <w:pStyle w:val="Default"/>
        <w:jc w:val="both"/>
        <w:rPr>
          <w:sz w:val="23"/>
          <w:szCs w:val="23"/>
        </w:rPr>
      </w:pPr>
    </w:p>
    <w:p w14:paraId="07FF3C41" w14:textId="1BD84B2F" w:rsidR="00A01735" w:rsidRDefault="001073DA" w:rsidP="00A01735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71355A">
        <w:rPr>
          <w:sz w:val="24"/>
          <w:szCs w:val="24"/>
        </w:rPr>
        <w:t>T</w:t>
      </w:r>
      <w:r w:rsidR="008A4FD8" w:rsidRPr="0071355A">
        <w:rPr>
          <w:sz w:val="24"/>
          <w:szCs w:val="24"/>
        </w:rPr>
        <w:t xml:space="preserve">his article </w:t>
      </w:r>
      <w:r w:rsidR="00A95174" w:rsidRPr="0071355A">
        <w:rPr>
          <w:sz w:val="24"/>
          <w:szCs w:val="24"/>
        </w:rPr>
        <w:t xml:space="preserve">will focus on </w:t>
      </w:r>
      <w:r w:rsidR="008A4FD8" w:rsidRPr="0071355A">
        <w:rPr>
          <w:sz w:val="24"/>
          <w:szCs w:val="24"/>
        </w:rPr>
        <w:t>a</w:t>
      </w:r>
      <w:r w:rsidR="00A95174" w:rsidRPr="0071355A">
        <w:rPr>
          <w:sz w:val="24"/>
          <w:szCs w:val="24"/>
        </w:rPr>
        <w:t xml:space="preserve"> very rare</w:t>
      </w:r>
      <w:r w:rsidR="008A4FD8" w:rsidRPr="0071355A">
        <w:rPr>
          <w:sz w:val="24"/>
          <w:szCs w:val="24"/>
        </w:rPr>
        <w:t xml:space="preserve"> </w:t>
      </w:r>
      <w:r w:rsidR="000A304E" w:rsidRPr="0071355A">
        <w:rPr>
          <w:sz w:val="24"/>
          <w:szCs w:val="24"/>
        </w:rPr>
        <w:t xml:space="preserve">stone </w:t>
      </w:r>
      <w:r w:rsidR="008A4FD8" w:rsidRPr="0071355A">
        <w:rPr>
          <w:sz w:val="24"/>
          <w:szCs w:val="24"/>
        </w:rPr>
        <w:t>knucklebone preserved at the Metropolitan Museum of New York</w:t>
      </w:r>
      <w:r w:rsidR="008A4FD8" w:rsidRPr="008968B8">
        <w:t>.</w:t>
      </w:r>
      <w:r w:rsidR="00645AFA" w:rsidRPr="008968B8">
        <w:rPr>
          <w:rStyle w:val="FootnoteReference"/>
        </w:rPr>
        <w:footnoteReference w:id="1"/>
      </w:r>
      <w:r w:rsidR="00645AFA" w:rsidRPr="008968B8">
        <w:t xml:space="preserve"> </w:t>
      </w:r>
      <w:r w:rsidR="00A01735">
        <w:rPr>
          <w:rFonts w:cstheme="minorHAnsi"/>
          <w:sz w:val="24"/>
          <w:szCs w:val="24"/>
        </w:rPr>
        <w:t xml:space="preserve">The Metropolitan knucklebone represent three Graeco-Egyptian gods: on the plantar side Isis-Aphrodite, on the medial side Eros, and on the lateral side a bearded character wearing a Phrygian cap </w:t>
      </w:r>
      <w:r w:rsidR="00A01735" w:rsidRPr="00610593">
        <w:rPr>
          <w:rFonts w:cstheme="minorHAnsi"/>
          <w:color w:val="FF0000"/>
          <w:sz w:val="24"/>
          <w:szCs w:val="24"/>
        </w:rPr>
        <w:t>and</w:t>
      </w:r>
      <w:r w:rsidR="00A27AD1" w:rsidRPr="00610593">
        <w:rPr>
          <w:rFonts w:cstheme="minorHAnsi"/>
          <w:color w:val="FF0000"/>
          <w:sz w:val="24"/>
          <w:szCs w:val="24"/>
        </w:rPr>
        <w:t xml:space="preserve"> a</w:t>
      </w:r>
      <w:r w:rsidR="00A01735" w:rsidRPr="00610593">
        <w:rPr>
          <w:rFonts w:cstheme="minorHAnsi"/>
          <w:color w:val="FF0000"/>
          <w:sz w:val="24"/>
          <w:szCs w:val="24"/>
        </w:rPr>
        <w:t xml:space="preserve"> transparent tunic down to the hips (Figure 1</w:t>
      </w:r>
      <w:r w:rsidR="00B05D72" w:rsidRPr="00610593">
        <w:rPr>
          <w:rFonts w:cstheme="minorHAnsi"/>
          <w:color w:val="FF0000"/>
          <w:sz w:val="24"/>
          <w:szCs w:val="24"/>
        </w:rPr>
        <w:t>a-d</w:t>
      </w:r>
      <w:r w:rsidR="00A01735" w:rsidRPr="00610593">
        <w:rPr>
          <w:rFonts w:cstheme="minorHAnsi"/>
          <w:color w:val="FF0000"/>
          <w:sz w:val="24"/>
          <w:szCs w:val="24"/>
        </w:rPr>
        <w:t>).</w:t>
      </w:r>
    </w:p>
    <w:p w14:paraId="65B74EC5" w14:textId="77777777" w:rsidR="00A01735" w:rsidRDefault="00A01735" w:rsidP="00A01735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4455CE82" w14:textId="77777777" w:rsidR="00A01735" w:rsidRDefault="00A01735" w:rsidP="00A01735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33C4154B" wp14:editId="0471B3D1">
            <wp:extent cx="1351280" cy="202692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190C1D0A" wp14:editId="00C2C062">
            <wp:extent cx="1351280" cy="2026920"/>
            <wp:effectExtent l="0" t="0" r="1270" b="0"/>
            <wp:docPr id="5" name="Picture 5" descr="A coin with a person's face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in with a person's face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4A5B2879" wp14:editId="262C7EA1">
            <wp:extent cx="1348740" cy="2023110"/>
            <wp:effectExtent l="0" t="0" r="3810" b="0"/>
            <wp:docPr id="8" name="Picture 8" descr="A close-up of a co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coi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1FFA">
        <w:t xml:space="preserve"> </w:t>
      </w:r>
      <w:r>
        <w:rPr>
          <w:noProof/>
          <w:lang w:eastAsia="en-GB"/>
        </w:rPr>
        <w:drawing>
          <wp:inline distT="0" distB="0" distL="0" distR="0" wp14:anchorId="1402AF2C" wp14:editId="4606E5CE">
            <wp:extent cx="1341120" cy="2011680"/>
            <wp:effectExtent l="0" t="0" r="0" b="7620"/>
            <wp:docPr id="9" name="Picture 9" descr="Knuckle bone (astragal) with image of Omphale, Gabbr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nuckle bone (astragal) with image of Omphale, Gabbro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1D21" w14:textId="77777777" w:rsidR="00A01735" w:rsidRPr="006445B3" w:rsidRDefault="00A01735" w:rsidP="00A01735">
      <w:pPr>
        <w:spacing w:beforeLines="1" w:before="2" w:afterLines="1" w:after="2"/>
        <w:jc w:val="both"/>
        <w:rPr>
          <w:b/>
          <w:bCs/>
          <w:noProof/>
        </w:rPr>
      </w:pPr>
      <w:r w:rsidRPr="006445B3">
        <w:rPr>
          <w:b/>
          <w:bCs/>
          <w:noProof/>
          <w:highlight w:val="yellow"/>
        </w:rPr>
        <w:t>Insert 1a, 1b, 1c, 1d next to each other (see above)</w:t>
      </w:r>
    </w:p>
    <w:p w14:paraId="72CA54E6" w14:textId="265D60C2" w:rsidR="00A01735" w:rsidRPr="00610593" w:rsidRDefault="00A01735" w:rsidP="00A01735">
      <w:pPr>
        <w:spacing w:beforeLines="1" w:before="2" w:afterLines="1" w:after="2"/>
        <w:jc w:val="both"/>
        <w:rPr>
          <w:rFonts w:cstheme="minorHAnsi"/>
          <w:color w:val="FF0000"/>
        </w:rPr>
      </w:pPr>
      <w:r w:rsidRPr="00610593">
        <w:rPr>
          <w:noProof/>
          <w:color w:val="FF0000"/>
        </w:rPr>
        <w:t>Figure</w:t>
      </w:r>
      <w:r w:rsidR="00823426" w:rsidRPr="00610593">
        <w:rPr>
          <w:noProof/>
          <w:color w:val="FF0000"/>
        </w:rPr>
        <w:t>s</w:t>
      </w:r>
      <w:r w:rsidRPr="00610593">
        <w:rPr>
          <w:noProof/>
          <w:color w:val="FF0000"/>
        </w:rPr>
        <w:t xml:space="preserve"> </w:t>
      </w:r>
      <w:r w:rsidR="0016249C" w:rsidRPr="00610593">
        <w:rPr>
          <w:noProof/>
          <w:color w:val="FF0000"/>
        </w:rPr>
        <w:t>1</w:t>
      </w:r>
      <w:r w:rsidR="00B05D72" w:rsidRPr="00610593">
        <w:rPr>
          <w:noProof/>
          <w:color w:val="FF0000"/>
        </w:rPr>
        <w:t>a-d</w:t>
      </w:r>
      <w:r w:rsidRPr="00610593">
        <w:rPr>
          <w:noProof/>
          <w:color w:val="FF0000"/>
        </w:rPr>
        <w:t xml:space="preserve">: </w:t>
      </w:r>
      <w:r w:rsidR="00A27AD1" w:rsidRPr="00610593">
        <w:rPr>
          <w:noProof/>
          <w:color w:val="FF0000"/>
        </w:rPr>
        <w:t>G</w:t>
      </w:r>
      <w:r w:rsidRPr="00610593">
        <w:rPr>
          <w:noProof/>
          <w:color w:val="FF0000"/>
        </w:rPr>
        <w:t xml:space="preserve">abbro knucklebone decorated with the images of </w:t>
      </w:r>
      <w:r w:rsidR="00CD68AB">
        <w:rPr>
          <w:noProof/>
          <w:color w:val="FF0000"/>
        </w:rPr>
        <w:t>Baubo/</w:t>
      </w:r>
      <w:r w:rsidRPr="00610593">
        <w:rPr>
          <w:noProof/>
          <w:color w:val="FF0000"/>
        </w:rPr>
        <w:t>Isis-Aphrodite</w:t>
      </w:r>
      <w:r w:rsidR="00B05D72" w:rsidRPr="00610593">
        <w:rPr>
          <w:noProof/>
          <w:color w:val="FF0000"/>
        </w:rPr>
        <w:t xml:space="preserve"> (a)</w:t>
      </w:r>
      <w:r w:rsidRPr="00610593">
        <w:rPr>
          <w:noProof/>
          <w:color w:val="FF0000"/>
        </w:rPr>
        <w:t>, Eros</w:t>
      </w:r>
      <w:r w:rsidR="00B05D72" w:rsidRPr="00610593">
        <w:rPr>
          <w:noProof/>
          <w:color w:val="FF0000"/>
        </w:rPr>
        <w:t xml:space="preserve"> (b)</w:t>
      </w:r>
      <w:r w:rsidRPr="00610593">
        <w:rPr>
          <w:noProof/>
          <w:color w:val="FF0000"/>
        </w:rPr>
        <w:t xml:space="preserve"> and a bearded figure wearing a Phrygian cap</w:t>
      </w:r>
      <w:r w:rsidR="00B05D72" w:rsidRPr="00610593">
        <w:rPr>
          <w:noProof/>
          <w:color w:val="FF0000"/>
        </w:rPr>
        <w:t xml:space="preserve"> (c)</w:t>
      </w:r>
      <w:r w:rsidR="006E3DCA" w:rsidRPr="00610593">
        <w:rPr>
          <w:noProof/>
          <w:color w:val="FF0000"/>
        </w:rPr>
        <w:t xml:space="preserve">; the </w:t>
      </w:r>
      <w:r w:rsidR="00036702" w:rsidRPr="00610593">
        <w:rPr>
          <w:noProof/>
          <w:color w:val="FF0000"/>
        </w:rPr>
        <w:t>fourth</w:t>
      </w:r>
      <w:r w:rsidR="006E3DCA" w:rsidRPr="00610593">
        <w:rPr>
          <w:noProof/>
          <w:color w:val="FF0000"/>
        </w:rPr>
        <w:t xml:space="preserve"> side</w:t>
      </w:r>
      <w:r w:rsidR="00B05D72" w:rsidRPr="00610593">
        <w:rPr>
          <w:noProof/>
          <w:color w:val="FF0000"/>
        </w:rPr>
        <w:t xml:space="preserve"> (d)</w:t>
      </w:r>
      <w:r w:rsidR="006E3DCA" w:rsidRPr="00610593">
        <w:rPr>
          <w:noProof/>
          <w:color w:val="FF0000"/>
        </w:rPr>
        <w:t xml:space="preserve"> is </w:t>
      </w:r>
      <w:r w:rsidR="00EF0B2F" w:rsidRPr="00610593">
        <w:rPr>
          <w:noProof/>
          <w:color w:val="FF0000"/>
        </w:rPr>
        <w:t xml:space="preserve">not decorated and is </w:t>
      </w:r>
      <w:r w:rsidR="006E3DCA" w:rsidRPr="00610593">
        <w:rPr>
          <w:noProof/>
          <w:color w:val="FF0000"/>
        </w:rPr>
        <w:t xml:space="preserve">shaped like the </w:t>
      </w:r>
      <w:r w:rsidR="00EF0B2F" w:rsidRPr="00610593">
        <w:rPr>
          <w:noProof/>
          <w:color w:val="FF0000"/>
        </w:rPr>
        <w:t>dorsal side of a real knucklebone</w:t>
      </w:r>
      <w:r w:rsidRPr="00610593">
        <w:rPr>
          <w:noProof/>
          <w:color w:val="FF0000"/>
        </w:rPr>
        <w:t>. Metropolitan Museum, Gift of Egypt Exploration Fund. Accession Number: O.C.428.</w:t>
      </w:r>
    </w:p>
    <w:p w14:paraId="3813B4C1" w14:textId="77777777" w:rsidR="0071355A" w:rsidRDefault="0071355A" w:rsidP="008968B8">
      <w:pPr>
        <w:pStyle w:val="Default"/>
        <w:jc w:val="both"/>
      </w:pPr>
    </w:p>
    <w:p w14:paraId="2775AA28" w14:textId="03CA8DB2" w:rsidR="00A95174" w:rsidRDefault="0071355A" w:rsidP="008968B8">
      <w:pPr>
        <w:pStyle w:val="Default"/>
        <w:jc w:val="both"/>
      </w:pPr>
      <w:r>
        <w:t>The</w:t>
      </w:r>
      <w:r w:rsidR="00BD713F" w:rsidRPr="008968B8">
        <w:t xml:space="preserve"> main</w:t>
      </w:r>
      <w:r w:rsidR="00A95174" w:rsidRPr="008968B8">
        <w:t xml:space="preserve"> aim</w:t>
      </w:r>
      <w:r>
        <w:t xml:space="preserve"> of this study</w:t>
      </w:r>
      <w:r w:rsidR="00A95174" w:rsidRPr="008968B8">
        <w:t xml:space="preserve"> is to examine its iconography and context and establish its date. However, this </w:t>
      </w:r>
      <w:r w:rsidR="00B05D72">
        <w:t>article</w:t>
      </w:r>
      <w:r w:rsidR="00A95174" w:rsidRPr="008968B8">
        <w:t xml:space="preserve"> will also </w:t>
      </w:r>
      <w:r w:rsidR="006A459B" w:rsidRPr="008968B8">
        <w:t>offer</w:t>
      </w:r>
      <w:r w:rsidR="00A95174" w:rsidRPr="008968B8">
        <w:t xml:space="preserve"> </w:t>
      </w:r>
      <w:r w:rsidR="006A459B" w:rsidRPr="008968B8">
        <w:t xml:space="preserve">me </w:t>
      </w:r>
      <w:r w:rsidR="00A95174" w:rsidRPr="008968B8">
        <w:t>the opportunity to examine the contexts of use of knucklebones in Ptolemaic and Roman Egypt</w:t>
      </w:r>
      <w:r w:rsidR="003077E4" w:rsidRPr="008968B8">
        <w:t>.</w:t>
      </w:r>
    </w:p>
    <w:p w14:paraId="3354FB88" w14:textId="77777777" w:rsidR="004F7BFF" w:rsidRPr="008968B8" w:rsidRDefault="004F7BFF" w:rsidP="008968B8">
      <w:pPr>
        <w:pStyle w:val="Default"/>
        <w:jc w:val="both"/>
      </w:pPr>
    </w:p>
    <w:p w14:paraId="175A339B" w14:textId="37914B18" w:rsidR="00973ACD" w:rsidRPr="00C1546A" w:rsidRDefault="00362530" w:rsidP="00C1546A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8968B8">
        <w:rPr>
          <w:rFonts w:cstheme="minorHAnsi"/>
          <w:sz w:val="24"/>
          <w:szCs w:val="24"/>
        </w:rPr>
        <w:t xml:space="preserve">Mentioned in ancient sources as </w:t>
      </w:r>
      <w:proofErr w:type="spellStart"/>
      <w:r w:rsidR="00B269BD" w:rsidRPr="008968B8">
        <w:rPr>
          <w:rFonts w:cstheme="minorHAnsi"/>
          <w:sz w:val="24"/>
          <w:szCs w:val="24"/>
        </w:rPr>
        <w:t>ἀστράγ</w:t>
      </w:r>
      <w:proofErr w:type="spellEnd"/>
      <w:r w:rsidR="00B269BD" w:rsidRPr="008968B8">
        <w:rPr>
          <w:rFonts w:cstheme="minorHAnsi"/>
          <w:sz w:val="24"/>
          <w:szCs w:val="24"/>
        </w:rPr>
        <w:t xml:space="preserve">αλος </w:t>
      </w:r>
      <w:r w:rsidRPr="008968B8">
        <w:rPr>
          <w:rFonts w:cstheme="minorHAnsi"/>
          <w:sz w:val="24"/>
          <w:szCs w:val="24"/>
        </w:rPr>
        <w:t>in Greek</w:t>
      </w:r>
      <w:r w:rsidR="000525D3" w:rsidRPr="008968B8">
        <w:rPr>
          <w:rFonts w:cstheme="minorHAnsi"/>
          <w:sz w:val="24"/>
          <w:szCs w:val="24"/>
        </w:rPr>
        <w:t xml:space="preserve"> and</w:t>
      </w:r>
      <w:r w:rsidRPr="008968B8">
        <w:rPr>
          <w:rFonts w:cstheme="minorHAnsi"/>
          <w:sz w:val="24"/>
          <w:szCs w:val="24"/>
        </w:rPr>
        <w:t xml:space="preserve"> </w:t>
      </w:r>
      <w:r w:rsidRPr="008968B8">
        <w:rPr>
          <w:rFonts w:cstheme="minorHAnsi"/>
          <w:i/>
          <w:iCs/>
          <w:sz w:val="24"/>
          <w:szCs w:val="24"/>
        </w:rPr>
        <w:t>talus</w:t>
      </w:r>
      <w:r w:rsidRPr="008968B8">
        <w:rPr>
          <w:rFonts w:cstheme="minorHAnsi"/>
          <w:sz w:val="24"/>
          <w:szCs w:val="24"/>
        </w:rPr>
        <w:t xml:space="preserve"> in Latin, the astragalus</w:t>
      </w:r>
      <w:r w:rsidR="00DC0EDC" w:rsidRPr="008968B8">
        <w:rPr>
          <w:rFonts w:cstheme="minorHAnsi"/>
          <w:sz w:val="24"/>
          <w:szCs w:val="24"/>
        </w:rPr>
        <w:t xml:space="preserve"> or knucklebone</w:t>
      </w:r>
      <w:r w:rsidRPr="008968B8">
        <w:rPr>
          <w:rFonts w:cstheme="minorHAnsi"/>
          <w:sz w:val="24"/>
          <w:szCs w:val="24"/>
        </w:rPr>
        <w:t xml:space="preserve"> is part of the hind-leg in four footed mammals such as sheep or goat</w:t>
      </w:r>
      <w:r w:rsidR="005F4A5C" w:rsidRPr="008968B8">
        <w:rPr>
          <w:sz w:val="24"/>
          <w:szCs w:val="24"/>
        </w:rPr>
        <w:t xml:space="preserve"> and was used as gaming piece.</w:t>
      </w:r>
      <w:r w:rsidR="005F4A5C" w:rsidRPr="008968B8">
        <w:rPr>
          <w:rStyle w:val="FootnoteReference"/>
          <w:sz w:val="24"/>
          <w:szCs w:val="24"/>
        </w:rPr>
        <w:footnoteReference w:id="2"/>
      </w:r>
      <w:r w:rsidR="005F4A5C" w:rsidRPr="008968B8">
        <w:rPr>
          <w:rFonts w:cstheme="minorHAnsi"/>
          <w:sz w:val="24"/>
          <w:szCs w:val="24"/>
        </w:rPr>
        <w:t xml:space="preserve"> </w:t>
      </w:r>
      <w:r w:rsidR="008A4FD8" w:rsidRPr="008968B8">
        <w:rPr>
          <w:sz w:val="24"/>
          <w:szCs w:val="24"/>
        </w:rPr>
        <w:t xml:space="preserve">The object examined </w:t>
      </w:r>
      <w:r w:rsidR="004E7E86" w:rsidRPr="008968B8">
        <w:rPr>
          <w:sz w:val="24"/>
          <w:szCs w:val="24"/>
        </w:rPr>
        <w:t xml:space="preserve">in this article </w:t>
      </w:r>
      <w:r w:rsidR="008A4FD8" w:rsidRPr="008968B8">
        <w:rPr>
          <w:sz w:val="24"/>
          <w:szCs w:val="24"/>
        </w:rPr>
        <w:t xml:space="preserve">is not an actual bone, but a small </w:t>
      </w:r>
      <w:r w:rsidR="008A4FD8" w:rsidRPr="00610593">
        <w:rPr>
          <w:color w:val="FF0000"/>
          <w:sz w:val="24"/>
          <w:szCs w:val="24"/>
        </w:rPr>
        <w:lastRenderedPageBreak/>
        <w:t>3</w:t>
      </w:r>
      <w:r w:rsidR="00B85203" w:rsidRPr="00610593">
        <w:rPr>
          <w:color w:val="FF0000"/>
          <w:sz w:val="24"/>
          <w:szCs w:val="24"/>
        </w:rPr>
        <w:t>.7</w:t>
      </w:r>
      <w:r w:rsidR="008A4FD8" w:rsidRPr="00610593">
        <w:rPr>
          <w:color w:val="FF0000"/>
          <w:sz w:val="24"/>
          <w:szCs w:val="24"/>
        </w:rPr>
        <w:t>cm</w:t>
      </w:r>
      <w:r w:rsidR="003077E4" w:rsidRPr="00610593">
        <w:rPr>
          <w:color w:val="FF0000"/>
          <w:sz w:val="24"/>
          <w:szCs w:val="24"/>
        </w:rPr>
        <w:t>-</w:t>
      </w:r>
      <w:r w:rsidR="008A4FD8" w:rsidRPr="00610593">
        <w:rPr>
          <w:color w:val="FF0000"/>
          <w:sz w:val="24"/>
          <w:szCs w:val="24"/>
        </w:rPr>
        <w:t xml:space="preserve">long </w:t>
      </w:r>
      <w:r w:rsidR="008A4FD8" w:rsidRPr="008968B8">
        <w:rPr>
          <w:sz w:val="24"/>
          <w:szCs w:val="24"/>
        </w:rPr>
        <w:t xml:space="preserve">imitation in </w:t>
      </w:r>
      <w:r w:rsidR="00780854">
        <w:rPr>
          <w:sz w:val="24"/>
          <w:szCs w:val="24"/>
        </w:rPr>
        <w:t xml:space="preserve">gabbro </w:t>
      </w:r>
      <w:r w:rsidR="008A4FD8" w:rsidRPr="008968B8">
        <w:rPr>
          <w:sz w:val="24"/>
          <w:szCs w:val="24"/>
        </w:rPr>
        <w:t>stone.</w:t>
      </w:r>
      <w:r w:rsidR="005A7AF8" w:rsidRPr="008968B8">
        <w:rPr>
          <w:sz w:val="24"/>
          <w:szCs w:val="24"/>
        </w:rPr>
        <w:t xml:space="preserve"> </w:t>
      </w:r>
      <w:r w:rsidR="00C1546A">
        <w:rPr>
          <w:sz w:val="24"/>
          <w:szCs w:val="24"/>
        </w:rPr>
        <w:t>While m</w:t>
      </w:r>
      <w:r w:rsidR="00973ACD" w:rsidRPr="008968B8">
        <w:rPr>
          <w:sz w:val="24"/>
          <w:szCs w:val="24"/>
        </w:rPr>
        <w:t>ost of these objects d</w:t>
      </w:r>
      <w:r w:rsidR="00C1546A">
        <w:rPr>
          <w:sz w:val="24"/>
          <w:szCs w:val="24"/>
        </w:rPr>
        <w:t>o</w:t>
      </w:r>
      <w:r w:rsidR="00973ACD" w:rsidRPr="008968B8">
        <w:rPr>
          <w:sz w:val="24"/>
          <w:szCs w:val="24"/>
        </w:rPr>
        <w:t xml:space="preserve"> not have any signs nor decorations, this one was decorated on three of its four sides</w:t>
      </w:r>
      <w:r w:rsidR="00C1546A">
        <w:rPr>
          <w:sz w:val="24"/>
          <w:szCs w:val="24"/>
        </w:rPr>
        <w:t xml:space="preserve"> while its rear side reproduced a knucklebone realistically but was left undecorated</w:t>
      </w:r>
      <w:r w:rsidR="00B05D72">
        <w:rPr>
          <w:sz w:val="24"/>
          <w:szCs w:val="24"/>
        </w:rPr>
        <w:t xml:space="preserve"> (Figure 1d)</w:t>
      </w:r>
      <w:r w:rsidR="00973ACD" w:rsidRPr="008968B8">
        <w:rPr>
          <w:sz w:val="24"/>
          <w:szCs w:val="24"/>
        </w:rPr>
        <w:t>.</w:t>
      </w:r>
      <w:r w:rsidR="00C1546A" w:rsidRPr="00C1546A">
        <w:rPr>
          <w:rFonts w:cstheme="minorHAnsi"/>
          <w:sz w:val="24"/>
          <w:szCs w:val="24"/>
        </w:rPr>
        <w:t xml:space="preserve"> </w:t>
      </w:r>
      <w:r w:rsidR="00C1546A">
        <w:rPr>
          <w:rFonts w:cstheme="minorHAnsi"/>
          <w:sz w:val="24"/>
          <w:szCs w:val="24"/>
        </w:rPr>
        <w:t>The lack of wear and tear on each side attests that it was either not used or it was not thrown on a hard surface. Indeed</w:t>
      </w:r>
      <w:r w:rsidR="005F109E">
        <w:rPr>
          <w:rFonts w:cstheme="minorHAnsi"/>
          <w:sz w:val="24"/>
          <w:szCs w:val="24"/>
        </w:rPr>
        <w:t>,</w:t>
      </w:r>
      <w:r w:rsidR="00C1546A">
        <w:rPr>
          <w:rFonts w:cstheme="minorHAnsi"/>
          <w:sz w:val="24"/>
          <w:szCs w:val="24"/>
        </w:rPr>
        <w:t xml:space="preserve"> it</w:t>
      </w:r>
      <w:r w:rsidR="00C1546A" w:rsidRPr="0048122F">
        <w:rPr>
          <w:rFonts w:cstheme="minorHAnsi"/>
          <w:sz w:val="24"/>
          <w:szCs w:val="24"/>
        </w:rPr>
        <w:t xml:space="preserve"> could have been throw</w:t>
      </w:r>
      <w:r w:rsidR="00C1546A">
        <w:rPr>
          <w:rFonts w:cstheme="minorHAnsi"/>
          <w:sz w:val="24"/>
          <w:szCs w:val="24"/>
        </w:rPr>
        <w:t>n on a soft surface such as</w:t>
      </w:r>
      <w:r w:rsidR="007455BD">
        <w:rPr>
          <w:rFonts w:cstheme="minorHAnsi"/>
          <w:sz w:val="24"/>
          <w:szCs w:val="24"/>
        </w:rPr>
        <w:t xml:space="preserve"> </w:t>
      </w:r>
      <w:r w:rsidR="00C1546A">
        <w:rPr>
          <w:rFonts w:cstheme="minorHAnsi"/>
          <w:sz w:val="24"/>
          <w:szCs w:val="24"/>
        </w:rPr>
        <w:t>sand.</w:t>
      </w:r>
      <w:r w:rsidR="00C916E1">
        <w:rPr>
          <w:rStyle w:val="FootnoteReference"/>
          <w:rFonts w:cstheme="minorHAnsi"/>
          <w:sz w:val="24"/>
          <w:szCs w:val="24"/>
        </w:rPr>
        <w:footnoteReference w:id="3"/>
      </w:r>
    </w:p>
    <w:p w14:paraId="35154302" w14:textId="602B26A0" w:rsidR="004F7BFF" w:rsidRDefault="008A4FD8" w:rsidP="00B6251F">
      <w:pPr>
        <w:spacing w:beforeLines="1" w:before="2" w:afterLines="1" w:after="2"/>
        <w:jc w:val="both"/>
        <w:rPr>
          <w:sz w:val="24"/>
          <w:szCs w:val="24"/>
        </w:rPr>
      </w:pPr>
      <w:r w:rsidRPr="008968B8">
        <w:rPr>
          <w:sz w:val="24"/>
          <w:szCs w:val="24"/>
        </w:rPr>
        <w:t>The museum catalogue</w:t>
      </w:r>
      <w:r w:rsidR="005E45EB" w:rsidRPr="008968B8">
        <w:rPr>
          <w:rStyle w:val="FootnoteReference"/>
          <w:sz w:val="24"/>
          <w:szCs w:val="24"/>
        </w:rPr>
        <w:footnoteReference w:id="4"/>
      </w:r>
      <w:r w:rsidRPr="008968B8">
        <w:rPr>
          <w:sz w:val="24"/>
          <w:szCs w:val="24"/>
        </w:rPr>
        <w:t xml:space="preserve"> dates this object to the Ptolemaic period</w:t>
      </w:r>
      <w:r w:rsidR="00A95174" w:rsidRPr="008968B8">
        <w:rPr>
          <w:sz w:val="24"/>
          <w:szCs w:val="24"/>
        </w:rPr>
        <w:t xml:space="preserve"> </w:t>
      </w:r>
      <w:r w:rsidRPr="008968B8">
        <w:rPr>
          <w:sz w:val="24"/>
          <w:szCs w:val="24"/>
        </w:rPr>
        <w:t xml:space="preserve">and lists it as a gift </w:t>
      </w:r>
      <w:r w:rsidR="00865CE4" w:rsidRPr="008968B8">
        <w:rPr>
          <w:sz w:val="24"/>
          <w:szCs w:val="24"/>
        </w:rPr>
        <w:t xml:space="preserve">to the Metropolitan Museum </w:t>
      </w:r>
      <w:r w:rsidRPr="008968B8">
        <w:rPr>
          <w:sz w:val="24"/>
          <w:szCs w:val="24"/>
        </w:rPr>
        <w:t>from the Egypt Exploration Fund</w:t>
      </w:r>
      <w:r w:rsidR="001B5B2B" w:rsidRPr="008968B8">
        <w:rPr>
          <w:sz w:val="24"/>
          <w:szCs w:val="24"/>
        </w:rPr>
        <w:t xml:space="preserve"> (EEF)</w:t>
      </w:r>
      <w:r w:rsidRPr="008968B8">
        <w:rPr>
          <w:sz w:val="24"/>
          <w:szCs w:val="24"/>
        </w:rPr>
        <w:t xml:space="preserve"> in 1906. Unfortunately, no more details about its archaeological context are provided in the </w:t>
      </w:r>
      <w:r w:rsidR="001B5B2B" w:rsidRPr="008968B8">
        <w:rPr>
          <w:sz w:val="24"/>
          <w:szCs w:val="24"/>
        </w:rPr>
        <w:t xml:space="preserve">EEF </w:t>
      </w:r>
      <w:r w:rsidRPr="008968B8">
        <w:rPr>
          <w:sz w:val="24"/>
          <w:szCs w:val="24"/>
        </w:rPr>
        <w:t xml:space="preserve">excavation notes. </w:t>
      </w:r>
    </w:p>
    <w:p w14:paraId="11EECB18" w14:textId="78EA0471" w:rsidR="005E3554" w:rsidRPr="007455BD" w:rsidRDefault="004C7A34" w:rsidP="00DA51DD">
      <w:pPr>
        <w:spacing w:beforeLines="1" w:before="2" w:afterLines="1" w:after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the </w:t>
      </w:r>
      <w:r w:rsidR="000218A2">
        <w:rPr>
          <w:sz w:val="24"/>
          <w:szCs w:val="24"/>
        </w:rPr>
        <w:t>Graeco</w:t>
      </w:r>
      <w:r>
        <w:rPr>
          <w:sz w:val="24"/>
          <w:szCs w:val="24"/>
        </w:rPr>
        <w:t>-Roman World, b</w:t>
      </w:r>
      <w:r w:rsidR="008A4FD8" w:rsidRPr="008968B8">
        <w:rPr>
          <w:sz w:val="24"/>
          <w:szCs w:val="24"/>
        </w:rPr>
        <w:t xml:space="preserve">oth real </w:t>
      </w:r>
      <w:r w:rsidR="008A4FD8" w:rsidRPr="007455BD">
        <w:rPr>
          <w:sz w:val="24"/>
          <w:szCs w:val="24"/>
        </w:rPr>
        <w:t>knucklebones and their imitations</w:t>
      </w:r>
      <w:r w:rsidR="00486A91" w:rsidRPr="007455BD">
        <w:rPr>
          <w:sz w:val="24"/>
          <w:szCs w:val="24"/>
        </w:rPr>
        <w:t xml:space="preserve"> </w:t>
      </w:r>
      <w:r w:rsidR="00486A91" w:rsidRPr="007455BD">
        <w:rPr>
          <w:rFonts w:cstheme="minorHAnsi"/>
          <w:sz w:val="24"/>
          <w:szCs w:val="24"/>
        </w:rPr>
        <w:t>can be found in various contexts: caves</w:t>
      </w:r>
      <w:r w:rsidR="00486A91" w:rsidRPr="007455BD">
        <w:rPr>
          <w:rStyle w:val="FootnoteReference"/>
          <w:rFonts w:cstheme="minorHAnsi"/>
          <w:sz w:val="24"/>
          <w:szCs w:val="24"/>
        </w:rPr>
        <w:footnoteReference w:id="5"/>
      </w:r>
      <w:r w:rsidR="00486A91" w:rsidRPr="007455BD">
        <w:rPr>
          <w:rFonts w:cstheme="minorHAnsi"/>
          <w:sz w:val="24"/>
          <w:szCs w:val="24"/>
        </w:rPr>
        <w:t xml:space="preserve"> sanctuaries</w:t>
      </w:r>
      <w:r w:rsidR="00FD0D8A" w:rsidRPr="007455BD">
        <w:rPr>
          <w:rFonts w:cstheme="minorHAnsi"/>
          <w:sz w:val="24"/>
          <w:szCs w:val="24"/>
        </w:rPr>
        <w:t>,</w:t>
      </w:r>
      <w:r w:rsidR="00486A91" w:rsidRPr="007455BD">
        <w:rPr>
          <w:rStyle w:val="FootnoteReference"/>
          <w:rFonts w:cstheme="minorHAnsi"/>
          <w:sz w:val="24"/>
          <w:szCs w:val="24"/>
        </w:rPr>
        <w:footnoteReference w:id="6"/>
      </w:r>
      <w:r w:rsidR="00486A91" w:rsidRPr="007455BD">
        <w:rPr>
          <w:rFonts w:cstheme="minorHAnsi"/>
          <w:sz w:val="24"/>
          <w:szCs w:val="24"/>
        </w:rPr>
        <w:t xml:space="preserve"> graves</w:t>
      </w:r>
      <w:r w:rsidR="00FD0D8A" w:rsidRPr="007455BD">
        <w:rPr>
          <w:rFonts w:cstheme="minorHAnsi"/>
          <w:sz w:val="24"/>
          <w:szCs w:val="24"/>
        </w:rPr>
        <w:t>,</w:t>
      </w:r>
      <w:r w:rsidR="00486A91" w:rsidRPr="007455BD">
        <w:rPr>
          <w:rStyle w:val="FootnoteReference"/>
          <w:rFonts w:cstheme="minorHAnsi"/>
          <w:sz w:val="24"/>
          <w:szCs w:val="24"/>
        </w:rPr>
        <w:footnoteReference w:id="7"/>
      </w:r>
      <w:r w:rsidR="00FD0D8A" w:rsidRPr="007455BD">
        <w:rPr>
          <w:rFonts w:cstheme="minorHAnsi"/>
          <w:sz w:val="24"/>
          <w:szCs w:val="24"/>
        </w:rPr>
        <w:t xml:space="preserve"> houses and cities</w:t>
      </w:r>
      <w:r w:rsidR="00FD0D8A" w:rsidRPr="007455BD">
        <w:rPr>
          <w:rStyle w:val="FootnoteReference"/>
          <w:rFonts w:cstheme="minorHAnsi"/>
          <w:sz w:val="24"/>
          <w:szCs w:val="24"/>
        </w:rPr>
        <w:footnoteReference w:id="8"/>
      </w:r>
      <w:r w:rsidR="00FD0D8A" w:rsidRPr="007455BD">
        <w:rPr>
          <w:rFonts w:cstheme="minorHAnsi"/>
          <w:sz w:val="24"/>
          <w:szCs w:val="24"/>
        </w:rPr>
        <w:t xml:space="preserve"> </w:t>
      </w:r>
      <w:r w:rsidR="0075186A" w:rsidRPr="007455BD">
        <w:rPr>
          <w:sz w:val="24"/>
          <w:szCs w:val="24"/>
        </w:rPr>
        <w:t>which suggest several meanings and contexts of use</w:t>
      </w:r>
      <w:r w:rsidR="00861227" w:rsidRPr="007455BD">
        <w:rPr>
          <w:sz w:val="24"/>
          <w:szCs w:val="24"/>
        </w:rPr>
        <w:t xml:space="preserve">. </w:t>
      </w:r>
    </w:p>
    <w:p w14:paraId="73F660EA" w14:textId="63649374" w:rsidR="00860EED" w:rsidRPr="00610593" w:rsidRDefault="002173AE" w:rsidP="00B02F41">
      <w:pPr>
        <w:spacing w:beforeLines="1" w:before="2" w:afterLines="1" w:after="2"/>
        <w:ind w:firstLine="720"/>
        <w:jc w:val="both"/>
        <w:rPr>
          <w:color w:val="FF0000"/>
          <w:sz w:val="24"/>
          <w:szCs w:val="24"/>
        </w:rPr>
      </w:pPr>
      <w:r w:rsidRPr="007455BD">
        <w:rPr>
          <w:sz w:val="24"/>
          <w:szCs w:val="24"/>
        </w:rPr>
        <w:t>Their use</w:t>
      </w:r>
      <w:r w:rsidR="008A4FD8" w:rsidRPr="007455BD">
        <w:rPr>
          <w:sz w:val="24"/>
          <w:szCs w:val="24"/>
        </w:rPr>
        <w:t xml:space="preserve"> as gaming pieces i</w:t>
      </w:r>
      <w:r w:rsidRPr="007455BD">
        <w:rPr>
          <w:sz w:val="24"/>
          <w:szCs w:val="24"/>
        </w:rPr>
        <w:t>s attested in</w:t>
      </w:r>
      <w:r w:rsidR="008A4FD8" w:rsidRPr="007455BD">
        <w:rPr>
          <w:sz w:val="24"/>
          <w:szCs w:val="24"/>
        </w:rPr>
        <w:t xml:space="preserve"> Egypt, in the Near East and in the </w:t>
      </w:r>
      <w:r w:rsidR="000218A2">
        <w:rPr>
          <w:sz w:val="24"/>
          <w:szCs w:val="24"/>
        </w:rPr>
        <w:t>Graeco</w:t>
      </w:r>
      <w:r w:rsidR="008A4FD8" w:rsidRPr="007455BD">
        <w:rPr>
          <w:sz w:val="24"/>
          <w:szCs w:val="24"/>
        </w:rPr>
        <w:t>-Roman World.</w:t>
      </w:r>
      <w:r w:rsidR="005E45EB" w:rsidRPr="007455BD">
        <w:rPr>
          <w:rStyle w:val="FootnoteReference"/>
          <w:sz w:val="24"/>
          <w:szCs w:val="24"/>
        </w:rPr>
        <w:footnoteReference w:id="9"/>
      </w:r>
      <w:r w:rsidR="00121700" w:rsidRPr="007455BD">
        <w:rPr>
          <w:sz w:val="24"/>
          <w:szCs w:val="24"/>
        </w:rPr>
        <w:t xml:space="preserve"> </w:t>
      </w:r>
      <w:r w:rsidR="00147590" w:rsidRPr="007455BD">
        <w:rPr>
          <w:rFonts w:cstheme="minorHAnsi"/>
          <w:sz w:val="24"/>
          <w:szCs w:val="24"/>
        </w:rPr>
        <w:t xml:space="preserve">Classical sources attest </w:t>
      </w:r>
      <w:r w:rsidR="00B6251F" w:rsidRPr="007455BD">
        <w:rPr>
          <w:rFonts w:cstheme="minorHAnsi"/>
          <w:sz w:val="24"/>
          <w:szCs w:val="24"/>
        </w:rPr>
        <w:t xml:space="preserve">two kinds of games: skill games used </w:t>
      </w:r>
      <w:r w:rsidR="00C558FB" w:rsidRPr="007455BD">
        <w:rPr>
          <w:rFonts w:cstheme="minorHAnsi"/>
          <w:sz w:val="24"/>
          <w:szCs w:val="24"/>
        </w:rPr>
        <w:t>knucklebones</w:t>
      </w:r>
      <w:r w:rsidR="00B6251F" w:rsidRPr="007455BD">
        <w:rPr>
          <w:rFonts w:cstheme="minorHAnsi"/>
          <w:sz w:val="24"/>
          <w:szCs w:val="24"/>
        </w:rPr>
        <w:t xml:space="preserve"> a</w:t>
      </w:r>
      <w:r w:rsidR="00C558FB" w:rsidRPr="007455BD">
        <w:rPr>
          <w:rFonts w:cstheme="minorHAnsi"/>
          <w:sz w:val="24"/>
          <w:szCs w:val="24"/>
        </w:rPr>
        <w:t>s</w:t>
      </w:r>
      <w:r w:rsidR="00B6251F" w:rsidRPr="007455BD">
        <w:rPr>
          <w:rFonts w:cstheme="minorHAnsi"/>
          <w:sz w:val="24"/>
          <w:szCs w:val="24"/>
        </w:rPr>
        <w:t xml:space="preserve"> gaming piece</w:t>
      </w:r>
      <w:r w:rsidR="00C558FB" w:rsidRPr="007455BD">
        <w:rPr>
          <w:rFonts w:cstheme="minorHAnsi"/>
          <w:sz w:val="24"/>
          <w:szCs w:val="24"/>
        </w:rPr>
        <w:t>s</w:t>
      </w:r>
      <w:r w:rsidR="004C7A34">
        <w:rPr>
          <w:rFonts w:cstheme="minorHAnsi"/>
          <w:sz w:val="24"/>
          <w:szCs w:val="24"/>
        </w:rPr>
        <w:t>,</w:t>
      </w:r>
      <w:r w:rsidR="00C558FB" w:rsidRPr="007455BD">
        <w:rPr>
          <w:rFonts w:cstheme="minorHAnsi"/>
          <w:sz w:val="24"/>
          <w:szCs w:val="24"/>
        </w:rPr>
        <w:t xml:space="preserve"> s</w:t>
      </w:r>
      <w:r w:rsidR="00B6251F" w:rsidRPr="007455BD">
        <w:rPr>
          <w:rFonts w:cstheme="minorHAnsi"/>
          <w:sz w:val="24"/>
          <w:szCs w:val="24"/>
        </w:rPr>
        <w:t>o their sides did not have a particular value and they could also be easily replaced by other types of pieces or even nuts.</w:t>
      </w:r>
      <w:r w:rsidR="00B6251F" w:rsidRPr="007455BD">
        <w:rPr>
          <w:rStyle w:val="FootnoteReference"/>
          <w:rFonts w:cstheme="minorHAnsi"/>
          <w:sz w:val="24"/>
          <w:szCs w:val="24"/>
        </w:rPr>
        <w:footnoteReference w:id="10"/>
      </w:r>
      <w:r w:rsidR="00B6251F" w:rsidRPr="007455BD">
        <w:rPr>
          <w:rFonts w:cstheme="minorHAnsi"/>
          <w:sz w:val="24"/>
          <w:szCs w:val="24"/>
        </w:rPr>
        <w:t xml:space="preserve"> In other games</w:t>
      </w:r>
      <w:r w:rsidR="004444D6" w:rsidRPr="007455BD">
        <w:rPr>
          <w:rFonts w:cstheme="minorHAnsi"/>
          <w:sz w:val="24"/>
          <w:szCs w:val="24"/>
        </w:rPr>
        <w:t xml:space="preserve">, </w:t>
      </w:r>
      <w:r w:rsidR="00B6251F" w:rsidRPr="007455BD">
        <w:rPr>
          <w:rFonts w:cstheme="minorHAnsi"/>
          <w:sz w:val="24"/>
          <w:szCs w:val="24"/>
        </w:rPr>
        <w:t>they were used as dice, so the four sides of the knucklebone</w:t>
      </w:r>
      <w:r w:rsidR="0058240E" w:rsidRPr="007455BD">
        <w:rPr>
          <w:rFonts w:cstheme="minorHAnsi"/>
          <w:sz w:val="24"/>
          <w:szCs w:val="24"/>
        </w:rPr>
        <w:t xml:space="preserve"> called dorsal, medial, plantar and lateral</w:t>
      </w:r>
      <w:r w:rsidR="0058240E" w:rsidRPr="007455BD">
        <w:rPr>
          <w:rStyle w:val="FootnoteReference"/>
          <w:rFonts w:cstheme="minorHAnsi"/>
          <w:sz w:val="24"/>
          <w:szCs w:val="24"/>
        </w:rPr>
        <w:footnoteReference w:id="11"/>
      </w:r>
      <w:r w:rsidR="0058240E" w:rsidRPr="007455BD">
        <w:rPr>
          <w:rFonts w:cstheme="minorHAnsi"/>
          <w:sz w:val="24"/>
          <w:szCs w:val="24"/>
        </w:rPr>
        <w:t xml:space="preserve"> </w:t>
      </w:r>
      <w:r w:rsidR="00B6251F" w:rsidRPr="007455BD">
        <w:rPr>
          <w:rFonts w:cstheme="minorHAnsi"/>
          <w:sz w:val="24"/>
          <w:szCs w:val="24"/>
        </w:rPr>
        <w:t>were given a specific numeric value</w:t>
      </w:r>
      <w:r w:rsidR="00B6251F" w:rsidRPr="007455BD">
        <w:rPr>
          <w:sz w:val="24"/>
          <w:szCs w:val="24"/>
        </w:rPr>
        <w:t>.</w:t>
      </w:r>
      <w:r w:rsidR="00B6251F" w:rsidRPr="007455BD">
        <w:rPr>
          <w:rStyle w:val="FootnoteReference"/>
          <w:sz w:val="24"/>
          <w:szCs w:val="24"/>
        </w:rPr>
        <w:footnoteReference w:id="12"/>
      </w:r>
      <w:r w:rsidR="00B6251F">
        <w:rPr>
          <w:sz w:val="23"/>
          <w:szCs w:val="23"/>
        </w:rPr>
        <w:t xml:space="preserve"> </w:t>
      </w:r>
      <w:r w:rsidR="00B6251F" w:rsidRPr="00820AC9">
        <w:rPr>
          <w:rFonts w:cstheme="minorHAnsi"/>
          <w:sz w:val="24"/>
          <w:szCs w:val="24"/>
        </w:rPr>
        <w:t>In Greek and Roman games</w:t>
      </w:r>
      <w:r w:rsidR="00B6251F">
        <w:rPr>
          <w:rFonts w:cstheme="minorHAnsi"/>
          <w:sz w:val="24"/>
          <w:szCs w:val="24"/>
        </w:rPr>
        <w:t>, the lateral view (</w:t>
      </w:r>
      <w:bookmarkStart w:id="4" w:name="_Hlk70690392"/>
      <w:proofErr w:type="spellStart"/>
      <w:r w:rsidR="00B6251F" w:rsidRPr="008D3258">
        <w:rPr>
          <w:rFonts w:cstheme="minorHAnsi"/>
          <w:sz w:val="24"/>
          <w:szCs w:val="24"/>
        </w:rPr>
        <w:t>Χῖον</w:t>
      </w:r>
      <w:bookmarkEnd w:id="4"/>
      <w:proofErr w:type="spellEnd"/>
      <w:r w:rsidR="00B6251F">
        <w:rPr>
          <w:rFonts w:cstheme="minorHAnsi"/>
          <w:sz w:val="24"/>
          <w:szCs w:val="24"/>
        </w:rPr>
        <w:t xml:space="preserve">, </w:t>
      </w:r>
      <w:r w:rsidR="00B6251F" w:rsidRPr="008D3258">
        <w:rPr>
          <w:rFonts w:cstheme="minorHAnsi"/>
          <w:sz w:val="24"/>
          <w:szCs w:val="24"/>
        </w:rPr>
        <w:t>one of the narrower sides</w:t>
      </w:r>
      <w:r w:rsidR="00B6251F">
        <w:rPr>
          <w:rFonts w:cstheme="minorHAnsi"/>
          <w:sz w:val="24"/>
          <w:szCs w:val="24"/>
        </w:rPr>
        <w:t>)</w:t>
      </w:r>
      <w:r w:rsidR="00E94AD0">
        <w:rPr>
          <w:rFonts w:cstheme="minorHAnsi"/>
          <w:sz w:val="24"/>
          <w:szCs w:val="24"/>
        </w:rPr>
        <w:t xml:space="preserve"> was worth one point</w:t>
      </w:r>
      <w:r w:rsidR="00B6251F" w:rsidRPr="00820AC9">
        <w:rPr>
          <w:rFonts w:cstheme="minorHAnsi"/>
          <w:sz w:val="24"/>
          <w:szCs w:val="24"/>
        </w:rPr>
        <w:t>,</w:t>
      </w:r>
      <w:r w:rsidR="00B6251F">
        <w:rPr>
          <w:rStyle w:val="FootnoteReference"/>
          <w:rFonts w:cstheme="minorHAnsi"/>
          <w:sz w:val="24"/>
          <w:szCs w:val="24"/>
        </w:rPr>
        <w:footnoteReference w:id="13"/>
      </w:r>
      <w:r w:rsidR="00B6251F" w:rsidRPr="00820AC9">
        <w:rPr>
          <w:rFonts w:cstheme="minorHAnsi"/>
          <w:sz w:val="24"/>
          <w:szCs w:val="24"/>
        </w:rPr>
        <w:t xml:space="preserve"> </w:t>
      </w:r>
      <w:r w:rsidR="00B6251F">
        <w:rPr>
          <w:rFonts w:cstheme="minorHAnsi"/>
          <w:sz w:val="24"/>
          <w:szCs w:val="24"/>
        </w:rPr>
        <w:t>the dorsal (</w:t>
      </w:r>
      <w:r w:rsidR="00B6251F" w:rsidRPr="008D3258">
        <w:rPr>
          <w:rFonts w:cstheme="minorHAnsi"/>
          <w:sz w:val="24"/>
          <w:szCs w:val="24"/>
        </w:rPr>
        <w:t>ὕπ</w:t>
      </w:r>
      <w:proofErr w:type="spellStart"/>
      <w:r w:rsidR="00B6251F" w:rsidRPr="008D3258">
        <w:rPr>
          <w:rFonts w:cstheme="minorHAnsi"/>
          <w:sz w:val="24"/>
          <w:szCs w:val="24"/>
        </w:rPr>
        <w:t>τιον</w:t>
      </w:r>
      <w:proofErr w:type="spellEnd"/>
      <w:r w:rsidR="00B6251F">
        <w:rPr>
          <w:rFonts w:cstheme="minorHAnsi"/>
          <w:sz w:val="24"/>
          <w:szCs w:val="24"/>
        </w:rPr>
        <w:t>,</w:t>
      </w:r>
      <w:r w:rsidR="00B6251F" w:rsidRPr="008D3258">
        <w:rPr>
          <w:rFonts w:cstheme="minorHAnsi"/>
          <w:sz w:val="24"/>
          <w:szCs w:val="24"/>
        </w:rPr>
        <w:t xml:space="preserve"> slightly concave</w:t>
      </w:r>
      <w:r w:rsidR="00B6251F">
        <w:rPr>
          <w:rFonts w:cstheme="minorHAnsi"/>
          <w:sz w:val="24"/>
          <w:szCs w:val="24"/>
        </w:rPr>
        <w:t>)</w:t>
      </w:r>
      <w:r w:rsidR="00E94AD0">
        <w:rPr>
          <w:rFonts w:cstheme="minorHAnsi"/>
          <w:sz w:val="24"/>
          <w:szCs w:val="24"/>
        </w:rPr>
        <w:t xml:space="preserve"> three points</w:t>
      </w:r>
      <w:r w:rsidR="00B6251F" w:rsidRPr="00820AC9">
        <w:rPr>
          <w:rFonts w:cstheme="minorHAnsi"/>
          <w:sz w:val="24"/>
          <w:szCs w:val="24"/>
        </w:rPr>
        <w:t xml:space="preserve">, </w:t>
      </w:r>
      <w:r w:rsidR="00B6251F">
        <w:rPr>
          <w:rFonts w:cstheme="minorHAnsi"/>
          <w:sz w:val="24"/>
          <w:szCs w:val="24"/>
        </w:rPr>
        <w:t>the plantar (</w:t>
      </w:r>
      <w:proofErr w:type="spellStart"/>
      <w:r w:rsidR="00B6251F" w:rsidRPr="008D3258">
        <w:rPr>
          <w:rFonts w:cstheme="minorHAnsi"/>
          <w:sz w:val="24"/>
          <w:szCs w:val="24"/>
        </w:rPr>
        <w:t>τὸ</w:t>
      </w:r>
      <w:proofErr w:type="spellEnd"/>
      <w:r w:rsidR="00B6251F" w:rsidRPr="008D3258">
        <w:rPr>
          <w:rFonts w:cstheme="minorHAnsi"/>
          <w:sz w:val="24"/>
          <w:szCs w:val="24"/>
        </w:rPr>
        <w:t xml:space="preserve"> πρα</w:t>
      </w:r>
      <w:proofErr w:type="spellStart"/>
      <w:r w:rsidR="00B6251F" w:rsidRPr="008D3258">
        <w:rPr>
          <w:rFonts w:cstheme="minorHAnsi"/>
          <w:sz w:val="24"/>
          <w:szCs w:val="24"/>
        </w:rPr>
        <w:t>νές</w:t>
      </w:r>
      <w:proofErr w:type="spellEnd"/>
      <w:r w:rsidR="00B6251F">
        <w:rPr>
          <w:rFonts w:cstheme="minorHAnsi"/>
          <w:sz w:val="24"/>
          <w:szCs w:val="24"/>
        </w:rPr>
        <w:t>,</w:t>
      </w:r>
      <w:r w:rsidR="00B6251F" w:rsidRPr="008D3258">
        <w:rPr>
          <w:rFonts w:cstheme="minorHAnsi"/>
          <w:sz w:val="24"/>
          <w:szCs w:val="24"/>
        </w:rPr>
        <w:t xml:space="preserve"> slightly convex</w:t>
      </w:r>
      <w:r w:rsidR="00B6251F">
        <w:rPr>
          <w:rFonts w:cstheme="minorHAnsi"/>
          <w:sz w:val="24"/>
          <w:szCs w:val="24"/>
        </w:rPr>
        <w:t>)</w:t>
      </w:r>
      <w:r w:rsidR="00E94AD0">
        <w:rPr>
          <w:rFonts w:cstheme="minorHAnsi"/>
          <w:sz w:val="24"/>
          <w:szCs w:val="24"/>
        </w:rPr>
        <w:t xml:space="preserve"> four points</w:t>
      </w:r>
      <w:r w:rsidR="00B6251F">
        <w:rPr>
          <w:rFonts w:cstheme="minorHAnsi"/>
          <w:sz w:val="24"/>
          <w:szCs w:val="24"/>
        </w:rPr>
        <w:t xml:space="preserve"> and</w:t>
      </w:r>
      <w:r w:rsidR="00E94AD0">
        <w:rPr>
          <w:rFonts w:cstheme="minorHAnsi"/>
          <w:sz w:val="24"/>
          <w:szCs w:val="24"/>
        </w:rPr>
        <w:t xml:space="preserve"> </w:t>
      </w:r>
      <w:r w:rsidR="00B6251F">
        <w:rPr>
          <w:rFonts w:cstheme="minorHAnsi"/>
          <w:sz w:val="24"/>
          <w:szCs w:val="24"/>
        </w:rPr>
        <w:t>the medial side (</w:t>
      </w:r>
      <w:proofErr w:type="spellStart"/>
      <w:r w:rsidR="00B6251F" w:rsidRPr="008D3258">
        <w:rPr>
          <w:rFonts w:cstheme="minorHAnsi"/>
          <w:sz w:val="24"/>
          <w:szCs w:val="24"/>
        </w:rPr>
        <w:t>τὸ</w:t>
      </w:r>
      <w:proofErr w:type="spellEnd"/>
      <w:r w:rsidR="00B6251F" w:rsidRPr="008D3258">
        <w:rPr>
          <w:rFonts w:cstheme="minorHAnsi"/>
          <w:sz w:val="24"/>
          <w:szCs w:val="24"/>
        </w:rPr>
        <w:t xml:space="preserve"> </w:t>
      </w:r>
      <w:r w:rsidR="00B6251F">
        <w:rPr>
          <w:rFonts w:cstheme="minorHAnsi"/>
          <w:sz w:val="24"/>
          <w:szCs w:val="24"/>
          <w:lang w:val="el-GR"/>
        </w:rPr>
        <w:t>Κ</w:t>
      </w:r>
      <w:proofErr w:type="spellStart"/>
      <w:r w:rsidR="00B6251F" w:rsidRPr="008D3258">
        <w:rPr>
          <w:rFonts w:cstheme="minorHAnsi"/>
          <w:sz w:val="24"/>
          <w:szCs w:val="24"/>
        </w:rPr>
        <w:t>ῷον</w:t>
      </w:r>
      <w:proofErr w:type="spellEnd"/>
      <w:r w:rsidR="00B6251F">
        <w:rPr>
          <w:rFonts w:cstheme="minorHAnsi"/>
          <w:sz w:val="24"/>
          <w:szCs w:val="24"/>
        </w:rPr>
        <w:t>)</w:t>
      </w:r>
      <w:r w:rsidR="00E94AD0">
        <w:rPr>
          <w:rFonts w:cstheme="minorHAnsi"/>
          <w:sz w:val="24"/>
          <w:szCs w:val="24"/>
        </w:rPr>
        <w:t xml:space="preserve"> six,</w:t>
      </w:r>
      <w:r w:rsidR="00B6251F">
        <w:rPr>
          <w:rFonts w:cstheme="minorHAnsi"/>
          <w:sz w:val="24"/>
          <w:szCs w:val="24"/>
        </w:rPr>
        <w:t xml:space="preserve"> because it was the least probable throw;</w:t>
      </w:r>
      <w:r w:rsidR="00B6251F">
        <w:rPr>
          <w:rStyle w:val="FootnoteReference"/>
          <w:rFonts w:cstheme="minorHAnsi"/>
          <w:sz w:val="24"/>
          <w:szCs w:val="24"/>
        </w:rPr>
        <w:footnoteReference w:id="14"/>
      </w:r>
      <w:r w:rsidR="00B6251F">
        <w:rPr>
          <w:rFonts w:cstheme="minorHAnsi"/>
          <w:sz w:val="24"/>
          <w:szCs w:val="24"/>
        </w:rPr>
        <w:t xml:space="preserve"> 2 and 5 points were excluded</w:t>
      </w:r>
      <w:r w:rsidR="00B6251F" w:rsidRPr="00820AC9">
        <w:rPr>
          <w:rFonts w:cstheme="minorHAnsi"/>
          <w:sz w:val="24"/>
          <w:szCs w:val="24"/>
        </w:rPr>
        <w:t>.</w:t>
      </w:r>
      <w:r w:rsidR="00B6251F">
        <w:rPr>
          <w:rFonts w:cstheme="minorHAnsi"/>
          <w:sz w:val="24"/>
          <w:szCs w:val="24"/>
        </w:rPr>
        <w:t xml:space="preserve"> </w:t>
      </w:r>
      <w:r w:rsidR="00B6251F" w:rsidRPr="00610593">
        <w:rPr>
          <w:rFonts w:cstheme="minorHAnsi"/>
          <w:color w:val="FF0000"/>
          <w:sz w:val="24"/>
          <w:szCs w:val="24"/>
        </w:rPr>
        <w:t>In sets of knucklebones</w:t>
      </w:r>
      <w:r w:rsidR="007C00B4" w:rsidRPr="00610593">
        <w:rPr>
          <w:rFonts w:cstheme="minorHAnsi"/>
          <w:color w:val="FF0000"/>
          <w:sz w:val="24"/>
          <w:szCs w:val="24"/>
        </w:rPr>
        <w:t>,</w:t>
      </w:r>
      <w:r w:rsidR="00B6251F" w:rsidRPr="00610593">
        <w:rPr>
          <w:rFonts w:cstheme="minorHAnsi"/>
          <w:color w:val="FF0000"/>
          <w:sz w:val="24"/>
          <w:szCs w:val="24"/>
        </w:rPr>
        <w:t xml:space="preserve"> the different combinations of numeric values were seen as better or worse</w:t>
      </w:r>
      <w:r w:rsidR="0023380A" w:rsidRPr="00610593">
        <w:rPr>
          <w:rFonts w:cstheme="minorHAnsi"/>
          <w:color w:val="FF0000"/>
          <w:sz w:val="24"/>
          <w:szCs w:val="24"/>
        </w:rPr>
        <w:t xml:space="preserve"> according to the game</w:t>
      </w:r>
      <w:r w:rsidR="00D52E80" w:rsidRPr="00610593">
        <w:rPr>
          <w:rFonts w:cstheme="minorHAnsi"/>
          <w:color w:val="FF0000"/>
          <w:sz w:val="24"/>
          <w:szCs w:val="24"/>
        </w:rPr>
        <w:t xml:space="preserve"> rules</w:t>
      </w:r>
      <w:r w:rsidR="00B6251F" w:rsidRPr="00610593">
        <w:rPr>
          <w:rFonts w:cstheme="minorHAnsi"/>
          <w:color w:val="FF0000"/>
          <w:sz w:val="24"/>
          <w:szCs w:val="24"/>
        </w:rPr>
        <w:t xml:space="preserve">. </w:t>
      </w:r>
      <w:r w:rsidR="003E4F66" w:rsidRPr="00610593">
        <w:rPr>
          <w:color w:val="FF0000"/>
          <w:sz w:val="24"/>
          <w:szCs w:val="24"/>
        </w:rPr>
        <w:t>In a</w:t>
      </w:r>
      <w:r w:rsidR="00C50DDD" w:rsidRPr="00610593">
        <w:rPr>
          <w:color w:val="FF0000"/>
          <w:sz w:val="24"/>
          <w:szCs w:val="24"/>
        </w:rPr>
        <w:t xml:space="preserve"> gambling</w:t>
      </w:r>
      <w:r w:rsidR="003E4F66" w:rsidRPr="00610593">
        <w:rPr>
          <w:color w:val="FF0000"/>
          <w:sz w:val="24"/>
          <w:szCs w:val="24"/>
        </w:rPr>
        <w:t xml:space="preserve"> game of four knucklebones</w:t>
      </w:r>
      <w:r w:rsidR="00874C29" w:rsidRPr="00610593">
        <w:rPr>
          <w:color w:val="FF0000"/>
          <w:sz w:val="24"/>
          <w:szCs w:val="24"/>
        </w:rPr>
        <w:t xml:space="preserve"> </w:t>
      </w:r>
      <w:r w:rsidR="004D3FEF" w:rsidRPr="00610593">
        <w:rPr>
          <w:color w:val="FF0000"/>
          <w:sz w:val="24"/>
          <w:szCs w:val="24"/>
        </w:rPr>
        <w:t>mentioned by Suetonius</w:t>
      </w:r>
      <w:r w:rsidR="00B05D72" w:rsidRPr="00610593">
        <w:rPr>
          <w:color w:val="FF0000"/>
          <w:sz w:val="24"/>
          <w:szCs w:val="24"/>
        </w:rPr>
        <w:t>,</w:t>
      </w:r>
      <w:r w:rsidR="00787744" w:rsidRPr="00610593">
        <w:rPr>
          <w:rStyle w:val="FootnoteReference"/>
          <w:color w:val="FF0000"/>
          <w:sz w:val="24"/>
          <w:szCs w:val="24"/>
        </w:rPr>
        <w:footnoteReference w:id="15"/>
      </w:r>
      <w:r w:rsidR="00874C29" w:rsidRPr="00610593">
        <w:rPr>
          <w:color w:val="FF0000"/>
          <w:sz w:val="24"/>
          <w:szCs w:val="24"/>
        </w:rPr>
        <w:t xml:space="preserve"> the</w:t>
      </w:r>
      <w:r w:rsidR="00B6251F" w:rsidRPr="00610593">
        <w:rPr>
          <w:color w:val="FF0000"/>
          <w:sz w:val="24"/>
          <w:szCs w:val="24"/>
        </w:rPr>
        <w:t xml:space="preserve"> </w:t>
      </w:r>
      <w:r w:rsidR="00207431" w:rsidRPr="00610593">
        <w:rPr>
          <w:color w:val="FF0000"/>
          <w:sz w:val="24"/>
          <w:szCs w:val="24"/>
        </w:rPr>
        <w:t>winning</w:t>
      </w:r>
      <w:r w:rsidR="00874C29" w:rsidRPr="00610593">
        <w:rPr>
          <w:color w:val="FF0000"/>
          <w:sz w:val="24"/>
          <w:szCs w:val="24"/>
        </w:rPr>
        <w:t xml:space="preserve"> </w:t>
      </w:r>
      <w:r w:rsidR="00B6251F" w:rsidRPr="00610593">
        <w:rPr>
          <w:color w:val="FF0000"/>
          <w:sz w:val="24"/>
          <w:szCs w:val="24"/>
        </w:rPr>
        <w:t>thro</w:t>
      </w:r>
      <w:r w:rsidR="00874C29" w:rsidRPr="00610593">
        <w:rPr>
          <w:color w:val="FF0000"/>
          <w:sz w:val="24"/>
          <w:szCs w:val="24"/>
        </w:rPr>
        <w:t>w</w:t>
      </w:r>
      <w:r w:rsidR="00B6251F" w:rsidRPr="00610593">
        <w:rPr>
          <w:color w:val="FF0000"/>
          <w:sz w:val="24"/>
          <w:szCs w:val="24"/>
        </w:rPr>
        <w:t xml:space="preserve"> was called ‘of </w:t>
      </w:r>
      <w:r w:rsidR="004D3FEF" w:rsidRPr="00610593">
        <w:rPr>
          <w:color w:val="FF0000"/>
          <w:sz w:val="24"/>
          <w:szCs w:val="24"/>
        </w:rPr>
        <w:t>Venus</w:t>
      </w:r>
      <w:r w:rsidR="00B6251F" w:rsidRPr="00610593">
        <w:rPr>
          <w:color w:val="FF0000"/>
          <w:sz w:val="24"/>
          <w:szCs w:val="24"/>
        </w:rPr>
        <w:t>’</w:t>
      </w:r>
      <w:r w:rsidR="00C50DDD" w:rsidRPr="00610593">
        <w:rPr>
          <w:color w:val="FF0000"/>
          <w:sz w:val="24"/>
          <w:szCs w:val="24"/>
        </w:rPr>
        <w:t xml:space="preserve"> </w:t>
      </w:r>
      <w:r w:rsidR="001B15E8" w:rsidRPr="00610593">
        <w:rPr>
          <w:color w:val="FF0000"/>
          <w:sz w:val="24"/>
          <w:szCs w:val="24"/>
        </w:rPr>
        <w:t>when the</w:t>
      </w:r>
      <w:r w:rsidR="00E82B9C" w:rsidRPr="00610593">
        <w:rPr>
          <w:color w:val="FF0000"/>
          <w:sz w:val="24"/>
          <w:szCs w:val="24"/>
        </w:rPr>
        <w:t xml:space="preserve"> dice turned up different numbers</w:t>
      </w:r>
      <w:r w:rsidR="007732D8" w:rsidRPr="00610593">
        <w:rPr>
          <w:color w:val="FF0000"/>
          <w:sz w:val="24"/>
          <w:szCs w:val="24"/>
        </w:rPr>
        <w:t xml:space="preserve"> (</w:t>
      </w:r>
      <w:r w:rsidR="00DA5F58" w:rsidRPr="00610593">
        <w:rPr>
          <w:color w:val="FF0000"/>
          <w:sz w:val="24"/>
          <w:szCs w:val="24"/>
        </w:rPr>
        <w:t>1,</w:t>
      </w:r>
      <w:r w:rsidR="00CD68AB">
        <w:rPr>
          <w:color w:val="FF0000"/>
          <w:sz w:val="24"/>
          <w:szCs w:val="24"/>
        </w:rPr>
        <w:t xml:space="preserve"> </w:t>
      </w:r>
      <w:r w:rsidR="00DA5F58" w:rsidRPr="00610593">
        <w:rPr>
          <w:color w:val="FF0000"/>
          <w:sz w:val="24"/>
          <w:szCs w:val="24"/>
        </w:rPr>
        <w:t>3,</w:t>
      </w:r>
      <w:r w:rsidR="00CD68AB">
        <w:rPr>
          <w:color w:val="FF0000"/>
          <w:sz w:val="24"/>
          <w:szCs w:val="24"/>
        </w:rPr>
        <w:t xml:space="preserve"> </w:t>
      </w:r>
      <w:r w:rsidR="00DA5F58" w:rsidRPr="00610593">
        <w:rPr>
          <w:color w:val="FF0000"/>
          <w:sz w:val="24"/>
          <w:szCs w:val="24"/>
        </w:rPr>
        <w:t>4,</w:t>
      </w:r>
      <w:r w:rsidR="00CD68AB">
        <w:rPr>
          <w:color w:val="FF0000"/>
          <w:sz w:val="24"/>
          <w:szCs w:val="24"/>
        </w:rPr>
        <w:t xml:space="preserve"> </w:t>
      </w:r>
      <w:r w:rsidR="00DA5F58" w:rsidRPr="00610593">
        <w:rPr>
          <w:color w:val="FF0000"/>
          <w:sz w:val="24"/>
          <w:szCs w:val="24"/>
        </w:rPr>
        <w:t>6)</w:t>
      </w:r>
      <w:r w:rsidR="002170C6" w:rsidRPr="00610593">
        <w:rPr>
          <w:color w:val="FF0000"/>
          <w:sz w:val="24"/>
          <w:szCs w:val="24"/>
        </w:rPr>
        <w:t>,</w:t>
      </w:r>
      <w:r w:rsidR="003A7C28" w:rsidRPr="00610593">
        <w:rPr>
          <w:rStyle w:val="FootnoteReference"/>
          <w:color w:val="FF0000"/>
          <w:sz w:val="24"/>
          <w:szCs w:val="24"/>
        </w:rPr>
        <w:footnoteReference w:id="16"/>
      </w:r>
      <w:r w:rsidR="00480897" w:rsidRPr="00610593">
        <w:rPr>
          <w:color w:val="FF0000"/>
          <w:sz w:val="24"/>
          <w:szCs w:val="24"/>
        </w:rPr>
        <w:t xml:space="preserve"> </w:t>
      </w:r>
      <w:r w:rsidR="002170C6" w:rsidRPr="00610593">
        <w:rPr>
          <w:color w:val="FF0000"/>
          <w:sz w:val="24"/>
          <w:szCs w:val="24"/>
        </w:rPr>
        <w:t xml:space="preserve">while </w:t>
      </w:r>
      <w:r w:rsidR="00480897" w:rsidRPr="00610593">
        <w:rPr>
          <w:color w:val="FF0000"/>
          <w:sz w:val="24"/>
          <w:szCs w:val="24"/>
        </w:rPr>
        <w:t>t</w:t>
      </w:r>
      <w:r w:rsidR="00B6251F" w:rsidRPr="00610593">
        <w:rPr>
          <w:color w:val="FF0000"/>
          <w:sz w:val="24"/>
          <w:szCs w:val="24"/>
        </w:rPr>
        <w:t xml:space="preserve">he </w:t>
      </w:r>
      <w:r w:rsidR="00207431" w:rsidRPr="00610593">
        <w:rPr>
          <w:color w:val="FF0000"/>
          <w:sz w:val="24"/>
          <w:szCs w:val="24"/>
        </w:rPr>
        <w:t>losing</w:t>
      </w:r>
      <w:r w:rsidR="00B6251F" w:rsidRPr="00610593">
        <w:rPr>
          <w:color w:val="FF0000"/>
          <w:sz w:val="24"/>
          <w:szCs w:val="24"/>
        </w:rPr>
        <w:t xml:space="preserve"> </w:t>
      </w:r>
      <w:r w:rsidR="00B6251F" w:rsidRPr="00610593">
        <w:rPr>
          <w:color w:val="FF0000"/>
          <w:sz w:val="24"/>
          <w:szCs w:val="24"/>
        </w:rPr>
        <w:lastRenderedPageBreak/>
        <w:t>throw was called ‘of the dog’</w:t>
      </w:r>
      <w:r w:rsidR="007732D8" w:rsidRPr="00610593">
        <w:rPr>
          <w:color w:val="FF0000"/>
          <w:sz w:val="24"/>
          <w:szCs w:val="24"/>
        </w:rPr>
        <w:t xml:space="preserve"> (1111)</w:t>
      </w:r>
      <w:r w:rsidR="00F1709C" w:rsidRPr="00610593">
        <w:rPr>
          <w:rStyle w:val="FootnoteReference"/>
          <w:color w:val="FF0000"/>
          <w:sz w:val="24"/>
          <w:szCs w:val="24"/>
        </w:rPr>
        <w:footnoteReference w:id="17"/>
      </w:r>
      <w:r w:rsidR="003517BB" w:rsidRPr="00610593">
        <w:rPr>
          <w:color w:val="FF0000"/>
          <w:sz w:val="24"/>
          <w:szCs w:val="24"/>
        </w:rPr>
        <w:t xml:space="preserve"> or of 6</w:t>
      </w:r>
      <w:r w:rsidR="00F91B49" w:rsidRPr="00610593">
        <w:rPr>
          <w:color w:val="FF0000"/>
          <w:sz w:val="24"/>
          <w:szCs w:val="24"/>
        </w:rPr>
        <w:t>, despite the fact that th</w:t>
      </w:r>
      <w:r w:rsidR="007040BC" w:rsidRPr="00610593">
        <w:rPr>
          <w:color w:val="FF0000"/>
          <w:sz w:val="24"/>
          <w:szCs w:val="24"/>
        </w:rPr>
        <w:t>ese</w:t>
      </w:r>
      <w:r w:rsidR="00F91B49" w:rsidRPr="00610593">
        <w:rPr>
          <w:color w:val="FF0000"/>
          <w:sz w:val="24"/>
          <w:szCs w:val="24"/>
        </w:rPr>
        <w:t xml:space="preserve"> combinati</w:t>
      </w:r>
      <w:r w:rsidR="007040BC" w:rsidRPr="00610593">
        <w:rPr>
          <w:color w:val="FF0000"/>
          <w:sz w:val="24"/>
          <w:szCs w:val="24"/>
        </w:rPr>
        <w:t>o</w:t>
      </w:r>
      <w:r w:rsidR="00F91B49" w:rsidRPr="00610593">
        <w:rPr>
          <w:color w:val="FF0000"/>
          <w:sz w:val="24"/>
          <w:szCs w:val="24"/>
        </w:rPr>
        <w:t>n</w:t>
      </w:r>
      <w:r w:rsidR="007040BC" w:rsidRPr="00610593">
        <w:rPr>
          <w:color w:val="FF0000"/>
          <w:sz w:val="24"/>
          <w:szCs w:val="24"/>
        </w:rPr>
        <w:t>s</w:t>
      </w:r>
      <w:r w:rsidR="00F91B49" w:rsidRPr="00610593">
        <w:rPr>
          <w:color w:val="FF0000"/>
          <w:sz w:val="24"/>
          <w:szCs w:val="24"/>
        </w:rPr>
        <w:t xml:space="preserve"> w</w:t>
      </w:r>
      <w:r w:rsidR="007040BC" w:rsidRPr="00610593">
        <w:rPr>
          <w:color w:val="FF0000"/>
          <w:sz w:val="24"/>
          <w:szCs w:val="24"/>
        </w:rPr>
        <w:t>ere</w:t>
      </w:r>
      <w:r w:rsidR="00F91B49" w:rsidRPr="00610593">
        <w:rPr>
          <w:color w:val="FF0000"/>
          <w:sz w:val="24"/>
          <w:szCs w:val="24"/>
        </w:rPr>
        <w:t xml:space="preserve"> </w:t>
      </w:r>
      <w:r w:rsidR="002170C6" w:rsidRPr="00610593">
        <w:rPr>
          <w:color w:val="FF0000"/>
          <w:sz w:val="24"/>
          <w:szCs w:val="24"/>
        </w:rPr>
        <w:t>more</w:t>
      </w:r>
      <w:r w:rsidR="000E5267" w:rsidRPr="00610593">
        <w:rPr>
          <w:color w:val="FF0000"/>
          <w:sz w:val="24"/>
          <w:szCs w:val="24"/>
        </w:rPr>
        <w:t xml:space="preserve"> un</w:t>
      </w:r>
      <w:r w:rsidR="00F91B49" w:rsidRPr="00610593">
        <w:rPr>
          <w:color w:val="FF0000"/>
          <w:sz w:val="24"/>
          <w:szCs w:val="24"/>
        </w:rPr>
        <w:t>likely to achieve</w:t>
      </w:r>
      <w:r w:rsidR="00B6251F" w:rsidRPr="00610593">
        <w:rPr>
          <w:color w:val="FF0000"/>
          <w:sz w:val="24"/>
          <w:szCs w:val="24"/>
        </w:rPr>
        <w:t>.</w:t>
      </w:r>
      <w:r w:rsidR="00B6251F" w:rsidRPr="00610593">
        <w:rPr>
          <w:rFonts w:cstheme="minorHAnsi"/>
          <w:color w:val="FF0000"/>
          <w:sz w:val="24"/>
          <w:szCs w:val="24"/>
        </w:rPr>
        <w:t xml:space="preserve"> </w:t>
      </w:r>
      <w:r w:rsidR="009B0910" w:rsidRPr="00610593">
        <w:rPr>
          <w:rFonts w:cstheme="minorHAnsi"/>
          <w:color w:val="FF0000"/>
          <w:sz w:val="24"/>
          <w:szCs w:val="24"/>
        </w:rPr>
        <w:t>Such</w:t>
      </w:r>
      <w:r w:rsidR="00207431" w:rsidRPr="00610593">
        <w:rPr>
          <w:rFonts w:cstheme="minorHAnsi"/>
          <w:color w:val="FF0000"/>
          <w:sz w:val="24"/>
          <w:szCs w:val="24"/>
        </w:rPr>
        <w:t xml:space="preserve"> names</w:t>
      </w:r>
      <w:r w:rsidR="004B1743" w:rsidRPr="00610593">
        <w:rPr>
          <w:rFonts w:cstheme="minorHAnsi"/>
          <w:color w:val="FF0000"/>
          <w:sz w:val="24"/>
          <w:szCs w:val="24"/>
        </w:rPr>
        <w:t xml:space="preserve"> for </w:t>
      </w:r>
      <w:r w:rsidR="000A2EDF" w:rsidRPr="00610593">
        <w:rPr>
          <w:rFonts w:cstheme="minorHAnsi"/>
          <w:color w:val="FF0000"/>
          <w:sz w:val="24"/>
          <w:szCs w:val="24"/>
        </w:rPr>
        <w:t xml:space="preserve">the </w:t>
      </w:r>
      <w:r w:rsidR="004B1743" w:rsidRPr="00610593">
        <w:rPr>
          <w:rFonts w:cstheme="minorHAnsi"/>
          <w:color w:val="FF0000"/>
          <w:sz w:val="24"/>
          <w:szCs w:val="24"/>
        </w:rPr>
        <w:t>throws</w:t>
      </w:r>
      <w:r w:rsidR="009B0910" w:rsidRPr="00610593">
        <w:rPr>
          <w:rFonts w:cstheme="minorHAnsi"/>
          <w:color w:val="FF0000"/>
          <w:sz w:val="24"/>
          <w:szCs w:val="24"/>
        </w:rPr>
        <w:t xml:space="preserve"> </w:t>
      </w:r>
      <w:r w:rsidR="00EC7F27" w:rsidRPr="00610593">
        <w:rPr>
          <w:rFonts w:cstheme="minorHAnsi"/>
          <w:color w:val="FF0000"/>
          <w:sz w:val="24"/>
          <w:szCs w:val="24"/>
        </w:rPr>
        <w:t>might have</w:t>
      </w:r>
      <w:r w:rsidR="009B0910" w:rsidRPr="00610593">
        <w:rPr>
          <w:rFonts w:cstheme="minorHAnsi"/>
          <w:color w:val="FF0000"/>
          <w:sz w:val="24"/>
          <w:szCs w:val="24"/>
        </w:rPr>
        <w:t xml:space="preserve"> also </w:t>
      </w:r>
      <w:r w:rsidR="000A2EDF" w:rsidRPr="00610593">
        <w:rPr>
          <w:rFonts w:cstheme="minorHAnsi"/>
          <w:color w:val="FF0000"/>
          <w:sz w:val="24"/>
          <w:szCs w:val="24"/>
        </w:rPr>
        <w:t xml:space="preserve">been </w:t>
      </w:r>
      <w:r w:rsidR="009B0910" w:rsidRPr="00610593">
        <w:rPr>
          <w:rFonts w:cstheme="minorHAnsi"/>
          <w:color w:val="FF0000"/>
          <w:sz w:val="24"/>
          <w:szCs w:val="24"/>
        </w:rPr>
        <w:t xml:space="preserve">used in </w:t>
      </w:r>
      <w:r w:rsidR="000F4AE6" w:rsidRPr="00610593">
        <w:rPr>
          <w:rFonts w:cstheme="minorHAnsi"/>
          <w:color w:val="FF0000"/>
          <w:sz w:val="24"/>
          <w:szCs w:val="24"/>
        </w:rPr>
        <w:t xml:space="preserve">statue </w:t>
      </w:r>
      <w:r w:rsidR="009B0910" w:rsidRPr="00610593">
        <w:rPr>
          <w:rFonts w:cstheme="minorHAnsi"/>
          <w:color w:val="FF0000"/>
          <w:sz w:val="24"/>
          <w:szCs w:val="24"/>
        </w:rPr>
        <w:t>divination</w:t>
      </w:r>
      <w:r w:rsidR="00B525BE" w:rsidRPr="00610593">
        <w:rPr>
          <w:rFonts w:cstheme="minorHAnsi"/>
          <w:color w:val="FF0000"/>
          <w:sz w:val="24"/>
          <w:szCs w:val="24"/>
        </w:rPr>
        <w:t>.</w:t>
      </w:r>
      <w:r w:rsidR="00B525BE" w:rsidRPr="00610593">
        <w:rPr>
          <w:rStyle w:val="FootnoteReference"/>
          <w:rFonts w:cstheme="minorHAnsi"/>
          <w:color w:val="FF0000"/>
          <w:sz w:val="24"/>
          <w:szCs w:val="24"/>
        </w:rPr>
        <w:footnoteReference w:id="18"/>
      </w:r>
    </w:p>
    <w:p w14:paraId="0F21649D" w14:textId="6D9B90CC" w:rsidR="00723193" w:rsidRPr="009C31F5" w:rsidRDefault="008A4FD8" w:rsidP="004444D6">
      <w:pPr>
        <w:ind w:firstLine="720"/>
        <w:jc w:val="both"/>
        <w:rPr>
          <w:sz w:val="24"/>
          <w:szCs w:val="24"/>
        </w:rPr>
      </w:pPr>
      <w:r w:rsidRPr="008968B8">
        <w:rPr>
          <w:sz w:val="24"/>
          <w:szCs w:val="24"/>
        </w:rPr>
        <w:t xml:space="preserve">In this </w:t>
      </w:r>
      <w:r w:rsidRPr="009C31F5">
        <w:rPr>
          <w:sz w:val="24"/>
          <w:szCs w:val="24"/>
        </w:rPr>
        <w:t>article</w:t>
      </w:r>
      <w:r w:rsidR="007978F6" w:rsidRPr="009C31F5">
        <w:rPr>
          <w:sz w:val="24"/>
          <w:szCs w:val="24"/>
        </w:rPr>
        <w:t>,</w:t>
      </w:r>
      <w:r w:rsidRPr="009C31F5">
        <w:rPr>
          <w:sz w:val="24"/>
          <w:szCs w:val="24"/>
        </w:rPr>
        <w:t xml:space="preserve"> I will show that th</w:t>
      </w:r>
      <w:r w:rsidR="00860EED" w:rsidRPr="009C31F5">
        <w:rPr>
          <w:sz w:val="24"/>
          <w:szCs w:val="24"/>
        </w:rPr>
        <w:t>e Metropolitan Museum knucklebone</w:t>
      </w:r>
      <w:r w:rsidRPr="009C31F5">
        <w:rPr>
          <w:sz w:val="24"/>
          <w:szCs w:val="24"/>
        </w:rPr>
        <w:t xml:space="preserve"> is </w:t>
      </w:r>
      <w:r w:rsidR="002F73E1" w:rsidRPr="009C31F5">
        <w:rPr>
          <w:sz w:val="24"/>
          <w:szCs w:val="24"/>
        </w:rPr>
        <w:t xml:space="preserve">a </w:t>
      </w:r>
      <w:r w:rsidRPr="009C31F5">
        <w:rPr>
          <w:sz w:val="24"/>
          <w:szCs w:val="24"/>
        </w:rPr>
        <w:t xml:space="preserve">rare example of </w:t>
      </w:r>
      <w:r w:rsidR="007978F6" w:rsidRPr="009C31F5">
        <w:rPr>
          <w:sz w:val="24"/>
          <w:szCs w:val="24"/>
        </w:rPr>
        <w:t xml:space="preserve">a </w:t>
      </w:r>
      <w:r w:rsidRPr="009C31F5">
        <w:rPr>
          <w:sz w:val="24"/>
          <w:szCs w:val="24"/>
        </w:rPr>
        <w:t>decorated stone knucklebone in Egypt</w:t>
      </w:r>
      <w:r w:rsidR="0044450E" w:rsidRPr="009C31F5">
        <w:rPr>
          <w:sz w:val="24"/>
          <w:szCs w:val="24"/>
        </w:rPr>
        <w:t>,</w:t>
      </w:r>
      <w:r w:rsidRPr="009C31F5">
        <w:rPr>
          <w:sz w:val="24"/>
          <w:szCs w:val="24"/>
        </w:rPr>
        <w:t xml:space="preserve"> </w:t>
      </w:r>
      <w:r w:rsidR="002F73E1" w:rsidRPr="009C31F5">
        <w:rPr>
          <w:sz w:val="24"/>
          <w:szCs w:val="24"/>
        </w:rPr>
        <w:t xml:space="preserve">and </w:t>
      </w:r>
      <w:r w:rsidRPr="009C31F5">
        <w:rPr>
          <w:sz w:val="24"/>
          <w:szCs w:val="24"/>
        </w:rPr>
        <w:t>it represents</w:t>
      </w:r>
      <w:r w:rsidR="002F73E1" w:rsidRPr="009C31F5">
        <w:rPr>
          <w:sz w:val="24"/>
          <w:szCs w:val="24"/>
        </w:rPr>
        <w:t xml:space="preserve"> a combination of</w:t>
      </w:r>
      <w:r w:rsidRPr="009C31F5">
        <w:rPr>
          <w:sz w:val="24"/>
          <w:szCs w:val="24"/>
        </w:rPr>
        <w:t xml:space="preserve"> </w:t>
      </w:r>
      <w:r w:rsidR="00F10E15">
        <w:rPr>
          <w:sz w:val="24"/>
          <w:szCs w:val="24"/>
        </w:rPr>
        <w:t>Graeco</w:t>
      </w:r>
      <w:r w:rsidRPr="009C31F5">
        <w:rPr>
          <w:sz w:val="24"/>
          <w:szCs w:val="24"/>
        </w:rPr>
        <w:t>-Egyptian deitie</w:t>
      </w:r>
      <w:r w:rsidR="008159FE" w:rsidRPr="009C31F5">
        <w:rPr>
          <w:sz w:val="24"/>
          <w:szCs w:val="24"/>
        </w:rPr>
        <w:t>s</w:t>
      </w:r>
      <w:r w:rsidR="00196CB2" w:rsidRPr="009C31F5">
        <w:rPr>
          <w:sz w:val="24"/>
          <w:szCs w:val="24"/>
        </w:rPr>
        <w:t xml:space="preserve"> wh</w:t>
      </w:r>
      <w:r w:rsidR="00DC6C50">
        <w:rPr>
          <w:sz w:val="24"/>
          <w:szCs w:val="24"/>
        </w:rPr>
        <w:t>o</w:t>
      </w:r>
      <w:r w:rsidR="00196CB2" w:rsidRPr="009C31F5">
        <w:rPr>
          <w:sz w:val="24"/>
          <w:szCs w:val="24"/>
        </w:rPr>
        <w:t xml:space="preserve"> received official cults and festivals in Egypt, but also appeared in private magical object such as gems</w:t>
      </w:r>
      <w:r w:rsidRPr="009C31F5">
        <w:rPr>
          <w:sz w:val="24"/>
          <w:szCs w:val="24"/>
        </w:rPr>
        <w:t>.</w:t>
      </w:r>
      <w:r w:rsidR="002570FA" w:rsidRPr="009C31F5">
        <w:rPr>
          <w:sz w:val="24"/>
          <w:szCs w:val="24"/>
        </w:rPr>
        <w:t xml:space="preserve"> I will start by talking about knucklebones in </w:t>
      </w:r>
      <w:r w:rsidR="00F10E15">
        <w:rPr>
          <w:sz w:val="24"/>
          <w:szCs w:val="24"/>
        </w:rPr>
        <w:t>Graeco</w:t>
      </w:r>
      <w:r w:rsidR="00212C0D" w:rsidRPr="009C31F5">
        <w:rPr>
          <w:sz w:val="24"/>
          <w:szCs w:val="24"/>
        </w:rPr>
        <w:t>-Roman</w:t>
      </w:r>
      <w:r w:rsidR="002570FA" w:rsidRPr="009C31F5">
        <w:rPr>
          <w:sz w:val="24"/>
          <w:szCs w:val="24"/>
        </w:rPr>
        <w:t xml:space="preserve"> Egypt</w:t>
      </w:r>
      <w:r w:rsidR="0044450E" w:rsidRPr="009C31F5">
        <w:rPr>
          <w:sz w:val="24"/>
          <w:szCs w:val="24"/>
        </w:rPr>
        <w:t>,</w:t>
      </w:r>
      <w:r w:rsidR="002570FA" w:rsidRPr="009C31F5">
        <w:rPr>
          <w:sz w:val="24"/>
          <w:szCs w:val="24"/>
        </w:rPr>
        <w:t xml:space="preserve"> in order to investigate some possible contexts for the use of</w:t>
      </w:r>
      <w:r w:rsidR="00212C0D" w:rsidRPr="009C31F5">
        <w:rPr>
          <w:sz w:val="24"/>
          <w:szCs w:val="24"/>
        </w:rPr>
        <w:t xml:space="preserve"> this</w:t>
      </w:r>
      <w:r w:rsidR="002570FA" w:rsidRPr="009C31F5">
        <w:rPr>
          <w:sz w:val="24"/>
          <w:szCs w:val="24"/>
        </w:rPr>
        <w:t xml:space="preserve"> knucklebone</w:t>
      </w:r>
      <w:r w:rsidR="008D203D" w:rsidRPr="009C31F5">
        <w:rPr>
          <w:sz w:val="24"/>
          <w:szCs w:val="24"/>
        </w:rPr>
        <w:t>, and then</w:t>
      </w:r>
      <w:r w:rsidR="002570FA" w:rsidRPr="009C31F5">
        <w:rPr>
          <w:sz w:val="24"/>
          <w:szCs w:val="24"/>
        </w:rPr>
        <w:t xml:space="preserve"> I will discuss </w:t>
      </w:r>
      <w:r w:rsidR="00EA5221" w:rsidRPr="009C31F5">
        <w:rPr>
          <w:sz w:val="24"/>
          <w:szCs w:val="24"/>
        </w:rPr>
        <w:t>its</w:t>
      </w:r>
      <w:r w:rsidR="002570FA" w:rsidRPr="009C31F5">
        <w:rPr>
          <w:sz w:val="24"/>
          <w:szCs w:val="24"/>
        </w:rPr>
        <w:t xml:space="preserve"> iconograph</w:t>
      </w:r>
      <w:r w:rsidR="00EA5221" w:rsidRPr="009C31F5">
        <w:rPr>
          <w:sz w:val="24"/>
          <w:szCs w:val="24"/>
        </w:rPr>
        <w:t>y</w:t>
      </w:r>
      <w:r w:rsidR="002570FA" w:rsidRPr="009C31F5">
        <w:rPr>
          <w:sz w:val="24"/>
          <w:szCs w:val="24"/>
        </w:rPr>
        <w:t>.</w:t>
      </w:r>
    </w:p>
    <w:p w14:paraId="31B053FC" w14:textId="45A61B81" w:rsidR="00723193" w:rsidRPr="00723193" w:rsidRDefault="00B3709B" w:rsidP="003842F2">
      <w:pPr>
        <w:pStyle w:val="Heading1"/>
        <w:jc w:val="both"/>
      </w:pPr>
      <w:r>
        <w:t>1</w:t>
      </w:r>
      <w:r w:rsidR="00723193">
        <w:t xml:space="preserve">. </w:t>
      </w:r>
      <w:r w:rsidR="00723193" w:rsidRPr="0044450E">
        <w:t xml:space="preserve">Knucklebones in </w:t>
      </w:r>
      <w:r w:rsidR="00F10E15">
        <w:t>Graeco</w:t>
      </w:r>
      <w:r w:rsidR="00723193" w:rsidRPr="0044450E">
        <w:t>-Roman Egypt</w:t>
      </w:r>
    </w:p>
    <w:p w14:paraId="539022A7" w14:textId="6777E82C" w:rsidR="00B41925" w:rsidRPr="004B34AA" w:rsidRDefault="00C4599A" w:rsidP="003842F2">
      <w:pPr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Plato famously</w:t>
      </w:r>
      <w:r w:rsidR="004A4BFD" w:rsidRPr="004B34AA">
        <w:rPr>
          <w:sz w:val="24"/>
          <w:szCs w:val="24"/>
        </w:rPr>
        <w:t xml:space="preserve"> credited the Egyptians with the invention of knucklebone</w:t>
      </w:r>
      <w:r w:rsidR="00517B76" w:rsidRPr="004B34AA">
        <w:rPr>
          <w:sz w:val="24"/>
          <w:szCs w:val="24"/>
        </w:rPr>
        <w:t xml:space="preserve"> games</w:t>
      </w:r>
      <w:r>
        <w:rPr>
          <w:sz w:val="24"/>
          <w:szCs w:val="24"/>
        </w:rPr>
        <w:t>,</w:t>
      </w:r>
      <w:r w:rsidR="005C074C" w:rsidRPr="004B34AA">
        <w:rPr>
          <w:rStyle w:val="FootnoteReference"/>
          <w:sz w:val="24"/>
          <w:szCs w:val="24"/>
        </w:rPr>
        <w:footnoteReference w:id="19"/>
      </w:r>
      <w:r>
        <w:rPr>
          <w:sz w:val="24"/>
          <w:szCs w:val="24"/>
        </w:rPr>
        <w:t xml:space="preserve"> but this is not entirely accurate.</w:t>
      </w:r>
      <w:r w:rsidR="005C074C" w:rsidRPr="004B34AA">
        <w:rPr>
          <w:sz w:val="24"/>
          <w:szCs w:val="24"/>
        </w:rPr>
        <w:t xml:space="preserve"> The Egyptians did </w:t>
      </w:r>
      <w:r w:rsidR="004A4BFD" w:rsidRPr="004B34AA">
        <w:rPr>
          <w:sz w:val="24"/>
          <w:szCs w:val="24"/>
        </w:rPr>
        <w:t xml:space="preserve">invent </w:t>
      </w:r>
      <w:r w:rsidR="005C074C" w:rsidRPr="004B34AA">
        <w:rPr>
          <w:sz w:val="24"/>
          <w:szCs w:val="24"/>
        </w:rPr>
        <w:t xml:space="preserve">the </w:t>
      </w:r>
      <w:r w:rsidR="002D59E4" w:rsidRPr="004B34AA">
        <w:rPr>
          <w:sz w:val="24"/>
          <w:szCs w:val="24"/>
        </w:rPr>
        <w:t>s</w:t>
      </w:r>
      <w:r w:rsidR="005C074C" w:rsidRPr="004B34AA">
        <w:rPr>
          <w:sz w:val="24"/>
          <w:szCs w:val="24"/>
        </w:rPr>
        <w:t xml:space="preserve">enet, a </w:t>
      </w:r>
      <w:r w:rsidR="004A4BFD" w:rsidRPr="004B34AA">
        <w:rPr>
          <w:sz w:val="24"/>
          <w:szCs w:val="24"/>
        </w:rPr>
        <w:t xml:space="preserve">board </w:t>
      </w:r>
      <w:r w:rsidR="005C074C" w:rsidRPr="004B34AA">
        <w:rPr>
          <w:sz w:val="24"/>
          <w:szCs w:val="24"/>
        </w:rPr>
        <w:t>game</w:t>
      </w:r>
      <w:r w:rsidR="004A4BFD" w:rsidRPr="004B34AA">
        <w:rPr>
          <w:sz w:val="24"/>
          <w:szCs w:val="24"/>
        </w:rPr>
        <w:t xml:space="preserve"> </w:t>
      </w:r>
      <w:r w:rsidR="00443A4F" w:rsidRPr="004B34AA">
        <w:rPr>
          <w:sz w:val="24"/>
          <w:szCs w:val="24"/>
        </w:rPr>
        <w:t xml:space="preserve">with thirty squares and a variable number of </w:t>
      </w:r>
      <w:r w:rsidR="00517B76" w:rsidRPr="004B34AA">
        <w:rPr>
          <w:sz w:val="24"/>
          <w:szCs w:val="24"/>
        </w:rPr>
        <w:t>pieces</w:t>
      </w:r>
      <w:r w:rsidR="001F2737" w:rsidRPr="004B34AA">
        <w:rPr>
          <w:sz w:val="24"/>
          <w:szCs w:val="24"/>
        </w:rPr>
        <w:t>,</w:t>
      </w:r>
      <w:r w:rsidR="00A42508">
        <w:rPr>
          <w:sz w:val="24"/>
          <w:szCs w:val="24"/>
        </w:rPr>
        <w:t xml:space="preserve"> but</w:t>
      </w:r>
      <w:r w:rsidR="005C074C" w:rsidRPr="004B34AA">
        <w:rPr>
          <w:sz w:val="24"/>
          <w:szCs w:val="24"/>
        </w:rPr>
        <w:t xml:space="preserve"> the knucklebones were a Near Eastern import, added as dice to the senet game only in the Second Intermediate Period</w:t>
      </w:r>
      <w:r w:rsidR="005C074C" w:rsidRPr="004B34AA">
        <w:rPr>
          <w:rStyle w:val="FootnoteReference"/>
          <w:sz w:val="24"/>
          <w:szCs w:val="24"/>
        </w:rPr>
        <w:footnoteReference w:id="20"/>
      </w:r>
      <w:r w:rsidR="005C074C" w:rsidRPr="004B34AA">
        <w:rPr>
          <w:sz w:val="24"/>
          <w:szCs w:val="24"/>
        </w:rPr>
        <w:t xml:space="preserve"> when they started to be used in pairs as randomising devices as an alternative to the more traditional 4 throw sticks.</w:t>
      </w:r>
      <w:r w:rsidR="00554463" w:rsidRPr="004B34AA">
        <w:rPr>
          <w:rStyle w:val="FootnoteReference"/>
          <w:rFonts w:cstheme="minorHAnsi"/>
          <w:sz w:val="24"/>
          <w:szCs w:val="24"/>
        </w:rPr>
        <w:footnoteReference w:id="21"/>
      </w:r>
      <w:r w:rsidR="00723193" w:rsidRPr="004B34AA">
        <w:rPr>
          <w:rFonts w:cstheme="minorHAnsi"/>
          <w:sz w:val="24"/>
          <w:szCs w:val="24"/>
        </w:rPr>
        <w:t xml:space="preserve"> However</w:t>
      </w:r>
      <w:r w:rsidR="002D59E4" w:rsidRPr="004B34AA">
        <w:rPr>
          <w:rFonts w:cstheme="minorHAnsi"/>
          <w:sz w:val="24"/>
          <w:szCs w:val="24"/>
        </w:rPr>
        <w:t>,</w:t>
      </w:r>
      <w:r w:rsidR="00723193" w:rsidRPr="004B34AA">
        <w:rPr>
          <w:rFonts w:cstheme="minorHAnsi"/>
          <w:sz w:val="24"/>
          <w:szCs w:val="24"/>
        </w:rPr>
        <w:t xml:space="preserve"> </w:t>
      </w:r>
      <w:r w:rsidR="004577D8" w:rsidRPr="004B34AA">
        <w:rPr>
          <w:rFonts w:cstheme="minorHAnsi"/>
          <w:sz w:val="24"/>
          <w:szCs w:val="24"/>
        </w:rPr>
        <w:t xml:space="preserve">knucklebones were only </w:t>
      </w:r>
      <w:r w:rsidR="00253056" w:rsidRPr="004B34AA">
        <w:rPr>
          <w:rFonts w:cstheme="minorHAnsi"/>
          <w:sz w:val="24"/>
          <w:szCs w:val="24"/>
        </w:rPr>
        <w:t xml:space="preserve">rarely </w:t>
      </w:r>
      <w:r w:rsidR="004577D8" w:rsidRPr="004B34AA">
        <w:rPr>
          <w:rFonts w:cstheme="minorHAnsi"/>
          <w:sz w:val="24"/>
          <w:szCs w:val="24"/>
        </w:rPr>
        <w:t xml:space="preserve">associated with the senet boards </w:t>
      </w:r>
      <w:r w:rsidR="00253056" w:rsidRPr="004B34AA">
        <w:rPr>
          <w:rFonts w:cstheme="minorHAnsi"/>
          <w:sz w:val="24"/>
          <w:szCs w:val="24"/>
        </w:rPr>
        <w:t>and the boards themselves disappeared in</w:t>
      </w:r>
      <w:r w:rsidR="004577D8" w:rsidRPr="004B34AA">
        <w:rPr>
          <w:rFonts w:cstheme="minorHAnsi"/>
          <w:sz w:val="24"/>
          <w:szCs w:val="24"/>
        </w:rPr>
        <w:t xml:space="preserve"> the Late Dynastic Period</w:t>
      </w:r>
      <w:r w:rsidR="003842F2" w:rsidRPr="004B34AA">
        <w:rPr>
          <w:rFonts w:cstheme="minorHAnsi"/>
          <w:sz w:val="24"/>
          <w:szCs w:val="24"/>
        </w:rPr>
        <w:t>.</w:t>
      </w:r>
      <w:r w:rsidR="00E30FFA" w:rsidRPr="004B34AA">
        <w:rPr>
          <w:rStyle w:val="FootnoteReference"/>
          <w:rFonts w:cstheme="minorHAnsi"/>
          <w:sz w:val="24"/>
          <w:szCs w:val="24"/>
        </w:rPr>
        <w:footnoteReference w:id="22"/>
      </w:r>
    </w:p>
    <w:p w14:paraId="525C4485" w14:textId="6A4DDCE6" w:rsidR="004E2045" w:rsidRDefault="0035383D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4B34AA">
        <w:rPr>
          <w:rFonts w:cstheme="minorHAnsi"/>
          <w:sz w:val="24"/>
          <w:szCs w:val="24"/>
        </w:rPr>
        <w:t>F</w:t>
      </w:r>
      <w:r w:rsidR="003C228A" w:rsidRPr="004B34AA">
        <w:rPr>
          <w:rFonts w:cstheme="minorHAnsi"/>
          <w:sz w:val="24"/>
          <w:szCs w:val="24"/>
        </w:rPr>
        <w:t>rom</w:t>
      </w:r>
      <w:r w:rsidR="00876697" w:rsidRPr="004B34AA">
        <w:rPr>
          <w:rFonts w:cstheme="minorHAnsi"/>
          <w:sz w:val="24"/>
          <w:szCs w:val="24"/>
        </w:rPr>
        <w:t xml:space="preserve"> </w:t>
      </w:r>
      <w:r w:rsidR="002E02BC" w:rsidRPr="004B34AA">
        <w:rPr>
          <w:rFonts w:cstheme="minorHAnsi"/>
          <w:sz w:val="24"/>
          <w:szCs w:val="24"/>
        </w:rPr>
        <w:t>the Ptolemaic period</w:t>
      </w:r>
      <w:r w:rsidR="00FA4FE5" w:rsidRPr="004B34AA">
        <w:rPr>
          <w:rFonts w:cstheme="minorHAnsi"/>
          <w:sz w:val="24"/>
          <w:szCs w:val="24"/>
        </w:rPr>
        <w:t>, there are papyri which</w:t>
      </w:r>
      <w:r w:rsidR="00876697" w:rsidRPr="004B34AA">
        <w:rPr>
          <w:rFonts w:cstheme="minorHAnsi"/>
          <w:sz w:val="24"/>
          <w:szCs w:val="24"/>
        </w:rPr>
        <w:t xml:space="preserve"> </w:t>
      </w:r>
      <w:r w:rsidR="000360D6" w:rsidRPr="004B34AA">
        <w:rPr>
          <w:rFonts w:cstheme="minorHAnsi"/>
          <w:sz w:val="24"/>
          <w:szCs w:val="24"/>
        </w:rPr>
        <w:t>confirm</w:t>
      </w:r>
      <w:r w:rsidR="00876697" w:rsidRPr="004B34AA">
        <w:rPr>
          <w:rFonts w:cstheme="minorHAnsi"/>
          <w:sz w:val="24"/>
          <w:szCs w:val="24"/>
        </w:rPr>
        <w:t xml:space="preserve"> that </w:t>
      </w:r>
      <w:r w:rsidR="002E02BC" w:rsidRPr="004B34AA">
        <w:rPr>
          <w:rFonts w:cstheme="minorHAnsi"/>
          <w:sz w:val="24"/>
          <w:szCs w:val="24"/>
        </w:rPr>
        <w:t>knucklebones continued to be produced</w:t>
      </w:r>
      <w:r w:rsidR="002E022C">
        <w:rPr>
          <w:rFonts w:cstheme="minorHAnsi"/>
          <w:sz w:val="24"/>
          <w:szCs w:val="24"/>
        </w:rPr>
        <w:t xml:space="preserve"> and used in Egypt</w:t>
      </w:r>
      <w:r w:rsidR="002E02BC" w:rsidRPr="004B34AA">
        <w:rPr>
          <w:rFonts w:cstheme="minorHAnsi"/>
          <w:sz w:val="24"/>
          <w:szCs w:val="24"/>
        </w:rPr>
        <w:t xml:space="preserve"> independently from the senet.</w:t>
      </w:r>
      <w:r w:rsidR="00BE25B5" w:rsidRPr="004B34AA">
        <w:rPr>
          <w:rFonts w:cstheme="minorHAnsi"/>
          <w:sz w:val="24"/>
          <w:szCs w:val="24"/>
        </w:rPr>
        <w:t xml:space="preserve"> </w:t>
      </w:r>
      <w:r w:rsidR="00F84D2C" w:rsidRPr="004B34AA">
        <w:rPr>
          <w:rFonts w:cstheme="minorHAnsi"/>
          <w:sz w:val="24"/>
          <w:szCs w:val="24"/>
        </w:rPr>
        <w:t>The use</w:t>
      </w:r>
      <w:r w:rsidR="002E02BC" w:rsidRPr="004B34AA">
        <w:rPr>
          <w:rFonts w:cstheme="minorHAnsi"/>
          <w:sz w:val="24"/>
          <w:szCs w:val="24"/>
        </w:rPr>
        <w:t xml:space="preserve"> of gazelle knucklebones</w:t>
      </w:r>
      <w:r w:rsidR="00C56EAC">
        <w:rPr>
          <w:rFonts w:cstheme="minorHAnsi"/>
          <w:sz w:val="24"/>
          <w:szCs w:val="24"/>
        </w:rPr>
        <w:t xml:space="preserve"> </w:t>
      </w:r>
      <w:r w:rsidR="000A240E" w:rsidRPr="004B34AA">
        <w:rPr>
          <w:rFonts w:cstheme="minorHAnsi"/>
          <w:sz w:val="24"/>
          <w:szCs w:val="24"/>
        </w:rPr>
        <w:t>as</w:t>
      </w:r>
      <w:r w:rsidR="003D28D5" w:rsidRPr="004B34AA">
        <w:rPr>
          <w:rFonts w:cstheme="minorHAnsi"/>
          <w:sz w:val="24"/>
          <w:szCs w:val="24"/>
        </w:rPr>
        <w:t xml:space="preserve"> gaming piece</w:t>
      </w:r>
      <w:r w:rsidR="00210514" w:rsidRPr="004B34AA">
        <w:rPr>
          <w:rFonts w:cstheme="minorHAnsi"/>
          <w:sz w:val="24"/>
          <w:szCs w:val="24"/>
        </w:rPr>
        <w:t xml:space="preserve">s </w:t>
      </w:r>
      <w:r w:rsidR="00F84D2C" w:rsidRPr="004B34AA">
        <w:rPr>
          <w:rFonts w:cstheme="minorHAnsi"/>
          <w:sz w:val="24"/>
          <w:szCs w:val="24"/>
        </w:rPr>
        <w:t xml:space="preserve">is attested </w:t>
      </w:r>
      <w:r w:rsidR="002E02BC" w:rsidRPr="004B34AA">
        <w:rPr>
          <w:rFonts w:cstheme="minorHAnsi"/>
          <w:sz w:val="24"/>
          <w:szCs w:val="24"/>
        </w:rPr>
        <w:t>in</w:t>
      </w:r>
      <w:r w:rsidR="002E02BC">
        <w:rPr>
          <w:rFonts w:cstheme="minorHAnsi"/>
          <w:sz w:val="24"/>
          <w:szCs w:val="24"/>
        </w:rPr>
        <w:t xml:space="preserve"> </w:t>
      </w:r>
      <w:r w:rsidR="002A3E18">
        <w:rPr>
          <w:rFonts w:cstheme="minorHAnsi"/>
          <w:sz w:val="24"/>
          <w:szCs w:val="24"/>
        </w:rPr>
        <w:t xml:space="preserve">three </w:t>
      </w:r>
      <w:r w:rsidR="002E02BC">
        <w:rPr>
          <w:rFonts w:cstheme="minorHAnsi"/>
          <w:sz w:val="24"/>
          <w:szCs w:val="24"/>
        </w:rPr>
        <w:t>papyri of</w:t>
      </w:r>
      <w:r w:rsidR="002E02BC" w:rsidRPr="001B667D">
        <w:rPr>
          <w:rFonts w:cstheme="minorHAnsi"/>
          <w:sz w:val="24"/>
          <w:szCs w:val="24"/>
        </w:rPr>
        <w:t xml:space="preserve"> the </w:t>
      </w:r>
      <w:r w:rsidR="002E02BC">
        <w:rPr>
          <w:rFonts w:cstheme="minorHAnsi"/>
          <w:sz w:val="24"/>
          <w:szCs w:val="24"/>
        </w:rPr>
        <w:t xml:space="preserve">3rd c. BC </w:t>
      </w:r>
      <w:r w:rsidR="002E02BC" w:rsidRPr="001B667D">
        <w:rPr>
          <w:rFonts w:cstheme="minorHAnsi"/>
          <w:sz w:val="24"/>
          <w:szCs w:val="24"/>
        </w:rPr>
        <w:t>archive of</w:t>
      </w:r>
      <w:r w:rsidR="002E02BC">
        <w:rPr>
          <w:rFonts w:cstheme="minorHAnsi"/>
          <w:sz w:val="24"/>
          <w:szCs w:val="24"/>
        </w:rPr>
        <w:t xml:space="preserve"> the Carian</w:t>
      </w:r>
      <w:r w:rsidR="002E02BC" w:rsidRPr="001B667D">
        <w:rPr>
          <w:rFonts w:cstheme="minorHAnsi"/>
          <w:sz w:val="24"/>
          <w:szCs w:val="24"/>
        </w:rPr>
        <w:t xml:space="preserve"> Zenon</w:t>
      </w:r>
      <w:r w:rsidR="000A2EDF">
        <w:rPr>
          <w:rFonts w:cstheme="minorHAnsi"/>
          <w:sz w:val="24"/>
          <w:szCs w:val="24"/>
        </w:rPr>
        <w:t>,</w:t>
      </w:r>
      <w:r w:rsidR="00767B94" w:rsidRPr="00767B94">
        <w:rPr>
          <w:rFonts w:cstheme="minorHAnsi"/>
          <w:sz w:val="24"/>
          <w:szCs w:val="24"/>
        </w:rPr>
        <w:t xml:space="preserve"> </w:t>
      </w:r>
      <w:r w:rsidR="00767B94">
        <w:rPr>
          <w:rFonts w:cstheme="minorHAnsi"/>
          <w:sz w:val="24"/>
          <w:szCs w:val="24"/>
        </w:rPr>
        <w:t xml:space="preserve">the private secretary of the Ptolemaic minister of finances </w:t>
      </w:r>
      <w:proofErr w:type="spellStart"/>
      <w:r w:rsidR="00767B94">
        <w:rPr>
          <w:rFonts w:cstheme="minorHAnsi"/>
          <w:sz w:val="24"/>
          <w:szCs w:val="24"/>
        </w:rPr>
        <w:t>Apollonios</w:t>
      </w:r>
      <w:proofErr w:type="spellEnd"/>
      <w:r w:rsidR="00767B94">
        <w:rPr>
          <w:rFonts w:cstheme="minorHAnsi"/>
          <w:sz w:val="24"/>
          <w:szCs w:val="24"/>
        </w:rPr>
        <w:t>.</w:t>
      </w:r>
      <w:r w:rsidR="00767B94">
        <w:rPr>
          <w:rStyle w:val="FootnoteReference"/>
          <w:rFonts w:cstheme="minorHAnsi"/>
          <w:sz w:val="24"/>
          <w:szCs w:val="24"/>
        </w:rPr>
        <w:footnoteReference w:id="23"/>
      </w:r>
      <w:r w:rsidR="002E02BC">
        <w:rPr>
          <w:rFonts w:cstheme="minorHAnsi"/>
          <w:sz w:val="24"/>
          <w:szCs w:val="24"/>
        </w:rPr>
        <w:t xml:space="preserve"> </w:t>
      </w:r>
      <w:r w:rsidR="00193F2D">
        <w:rPr>
          <w:rFonts w:cstheme="minorHAnsi"/>
          <w:sz w:val="24"/>
          <w:szCs w:val="24"/>
        </w:rPr>
        <w:t>Cleopatra was</w:t>
      </w:r>
      <w:r w:rsidR="004561FB">
        <w:rPr>
          <w:rFonts w:cstheme="minorHAnsi"/>
          <w:sz w:val="24"/>
          <w:szCs w:val="24"/>
        </w:rPr>
        <w:t xml:space="preserve"> also</w:t>
      </w:r>
      <w:r w:rsidR="00193F2D">
        <w:rPr>
          <w:rFonts w:cstheme="minorHAnsi"/>
          <w:sz w:val="24"/>
          <w:szCs w:val="24"/>
        </w:rPr>
        <w:t xml:space="preserve"> said to entertain Antony with a game of dice which </w:t>
      </w:r>
      <w:r w:rsidR="007356B3">
        <w:rPr>
          <w:rFonts w:cstheme="minorHAnsi"/>
          <w:sz w:val="24"/>
          <w:szCs w:val="24"/>
        </w:rPr>
        <w:t>could</w:t>
      </w:r>
      <w:r w:rsidR="00193F2D">
        <w:rPr>
          <w:rFonts w:cstheme="minorHAnsi"/>
          <w:sz w:val="24"/>
          <w:szCs w:val="24"/>
        </w:rPr>
        <w:t xml:space="preserve"> have been knucklebones.</w:t>
      </w:r>
      <w:r w:rsidR="00193F2D">
        <w:rPr>
          <w:rStyle w:val="FootnoteReference"/>
          <w:rFonts w:cstheme="minorHAnsi"/>
          <w:sz w:val="24"/>
          <w:szCs w:val="24"/>
        </w:rPr>
        <w:footnoteReference w:id="24"/>
      </w:r>
      <w:r w:rsidR="00193F2D">
        <w:rPr>
          <w:rFonts w:cstheme="minorHAnsi"/>
          <w:sz w:val="24"/>
          <w:szCs w:val="24"/>
        </w:rPr>
        <w:t xml:space="preserve"> </w:t>
      </w:r>
      <w:r w:rsidR="006709EF">
        <w:rPr>
          <w:rFonts w:cstheme="minorHAnsi"/>
          <w:sz w:val="24"/>
          <w:szCs w:val="24"/>
        </w:rPr>
        <w:t>On the contrary</w:t>
      </w:r>
      <w:r w:rsidR="00C96958">
        <w:rPr>
          <w:rFonts w:cstheme="minorHAnsi"/>
          <w:sz w:val="24"/>
          <w:szCs w:val="24"/>
        </w:rPr>
        <w:t>,</w:t>
      </w:r>
      <w:r w:rsidR="006709EF">
        <w:rPr>
          <w:rFonts w:cstheme="minorHAnsi"/>
          <w:sz w:val="24"/>
          <w:szCs w:val="24"/>
        </w:rPr>
        <w:t xml:space="preserve"> t</w:t>
      </w:r>
      <w:r w:rsidR="00E177C1">
        <w:rPr>
          <w:rFonts w:cstheme="minorHAnsi"/>
          <w:sz w:val="24"/>
          <w:szCs w:val="24"/>
        </w:rPr>
        <w:t>he scarce</w:t>
      </w:r>
      <w:r w:rsidR="006709EF">
        <w:rPr>
          <w:rFonts w:cstheme="minorHAnsi"/>
          <w:sz w:val="24"/>
          <w:szCs w:val="24"/>
        </w:rPr>
        <w:t>r</w:t>
      </w:r>
      <w:r w:rsidR="00E177C1">
        <w:rPr>
          <w:rFonts w:cstheme="minorHAnsi"/>
          <w:sz w:val="24"/>
          <w:szCs w:val="24"/>
        </w:rPr>
        <w:t xml:space="preserve"> attestations of knucklebones in Roman Italy</w:t>
      </w:r>
      <w:r w:rsidR="00E005F0">
        <w:rPr>
          <w:rFonts w:cstheme="minorHAnsi"/>
          <w:sz w:val="24"/>
          <w:szCs w:val="24"/>
        </w:rPr>
        <w:t>,</w:t>
      </w:r>
      <w:r w:rsidR="00E177C1">
        <w:rPr>
          <w:rFonts w:cstheme="minorHAnsi"/>
          <w:sz w:val="24"/>
          <w:szCs w:val="24"/>
        </w:rPr>
        <w:t xml:space="preserve"> suggest</w:t>
      </w:r>
      <w:r w:rsidR="00E005F0">
        <w:rPr>
          <w:rFonts w:cstheme="minorHAnsi"/>
          <w:sz w:val="24"/>
          <w:szCs w:val="24"/>
        </w:rPr>
        <w:t>s</w:t>
      </w:r>
      <w:r w:rsidR="00E177C1">
        <w:rPr>
          <w:rFonts w:cstheme="minorHAnsi"/>
          <w:sz w:val="24"/>
          <w:szCs w:val="24"/>
        </w:rPr>
        <w:t xml:space="preserve"> that this gam</w:t>
      </w:r>
      <w:r w:rsidR="00B56761">
        <w:rPr>
          <w:rFonts w:cstheme="minorHAnsi"/>
          <w:sz w:val="24"/>
          <w:szCs w:val="24"/>
        </w:rPr>
        <w:t>ing piece</w:t>
      </w:r>
      <w:r w:rsidR="00E177C1">
        <w:rPr>
          <w:rFonts w:cstheme="minorHAnsi"/>
          <w:sz w:val="24"/>
          <w:szCs w:val="24"/>
        </w:rPr>
        <w:t xml:space="preserve"> remained </w:t>
      </w:r>
      <w:r w:rsidR="00164CA9">
        <w:rPr>
          <w:rFonts w:cstheme="minorHAnsi"/>
          <w:sz w:val="24"/>
          <w:szCs w:val="24"/>
        </w:rPr>
        <w:t>mainly</w:t>
      </w:r>
      <w:r w:rsidR="00E177C1">
        <w:rPr>
          <w:rFonts w:cstheme="minorHAnsi"/>
          <w:sz w:val="24"/>
          <w:szCs w:val="24"/>
        </w:rPr>
        <w:t xml:space="preserve"> Greek in its use and rules</w:t>
      </w:r>
      <w:r w:rsidR="00B56761">
        <w:rPr>
          <w:rFonts w:cstheme="minorHAnsi"/>
          <w:sz w:val="24"/>
          <w:szCs w:val="24"/>
        </w:rPr>
        <w:t>.</w:t>
      </w:r>
      <w:r w:rsidR="00E177C1">
        <w:rPr>
          <w:rStyle w:val="FootnoteReference"/>
          <w:rFonts w:cstheme="minorHAnsi"/>
          <w:sz w:val="24"/>
          <w:szCs w:val="24"/>
        </w:rPr>
        <w:footnoteReference w:id="25"/>
      </w:r>
      <w:r w:rsidR="00E177C1">
        <w:rPr>
          <w:rFonts w:cstheme="minorHAnsi"/>
          <w:sz w:val="24"/>
          <w:szCs w:val="24"/>
        </w:rPr>
        <w:t xml:space="preserve"> </w:t>
      </w:r>
      <w:r w:rsidR="00150F5C">
        <w:rPr>
          <w:rFonts w:cstheme="minorHAnsi"/>
          <w:sz w:val="24"/>
          <w:szCs w:val="24"/>
        </w:rPr>
        <w:t xml:space="preserve">Indeed Pollux of </w:t>
      </w:r>
      <w:proofErr w:type="spellStart"/>
      <w:r w:rsidR="00150F5C">
        <w:rPr>
          <w:rFonts w:cstheme="minorHAnsi"/>
          <w:sz w:val="24"/>
          <w:szCs w:val="24"/>
        </w:rPr>
        <w:t>Naukratis</w:t>
      </w:r>
      <w:proofErr w:type="spellEnd"/>
      <w:r w:rsidR="00150F5C">
        <w:rPr>
          <w:rFonts w:cstheme="minorHAnsi"/>
          <w:sz w:val="24"/>
          <w:szCs w:val="24"/>
        </w:rPr>
        <w:t xml:space="preserve"> </w:t>
      </w:r>
      <w:r w:rsidR="006B412A">
        <w:rPr>
          <w:rFonts w:cstheme="minorHAnsi"/>
          <w:sz w:val="24"/>
          <w:szCs w:val="24"/>
        </w:rPr>
        <w:t xml:space="preserve">still </w:t>
      </w:r>
      <w:r w:rsidR="00150F5C">
        <w:rPr>
          <w:rFonts w:cstheme="minorHAnsi"/>
          <w:sz w:val="24"/>
          <w:szCs w:val="24"/>
        </w:rPr>
        <w:t xml:space="preserve">describes </w:t>
      </w:r>
      <w:r w:rsidR="006B412A">
        <w:rPr>
          <w:rFonts w:cstheme="minorHAnsi"/>
          <w:sz w:val="24"/>
          <w:szCs w:val="24"/>
        </w:rPr>
        <w:t>Greek</w:t>
      </w:r>
      <w:r w:rsidR="004561FB">
        <w:rPr>
          <w:rFonts w:cstheme="minorHAnsi"/>
          <w:sz w:val="24"/>
          <w:szCs w:val="24"/>
        </w:rPr>
        <w:t xml:space="preserve"> rules for</w:t>
      </w:r>
      <w:r w:rsidR="006B412A">
        <w:rPr>
          <w:rFonts w:cstheme="minorHAnsi"/>
          <w:sz w:val="24"/>
          <w:szCs w:val="24"/>
        </w:rPr>
        <w:t xml:space="preserve"> </w:t>
      </w:r>
      <w:r w:rsidR="00910268">
        <w:rPr>
          <w:rFonts w:cstheme="minorHAnsi"/>
          <w:sz w:val="24"/>
          <w:szCs w:val="24"/>
        </w:rPr>
        <w:t>knucklebone games</w:t>
      </w:r>
      <w:r w:rsidR="00150F5C">
        <w:rPr>
          <w:rFonts w:cstheme="minorHAnsi"/>
          <w:sz w:val="24"/>
          <w:szCs w:val="24"/>
        </w:rPr>
        <w:t xml:space="preserve"> in the</w:t>
      </w:r>
      <w:r w:rsidR="00910268">
        <w:rPr>
          <w:rFonts w:cstheme="minorHAnsi"/>
          <w:sz w:val="24"/>
          <w:szCs w:val="24"/>
        </w:rPr>
        <w:t xml:space="preserve"> late</w:t>
      </w:r>
      <w:r w:rsidR="00150F5C">
        <w:rPr>
          <w:rFonts w:cstheme="minorHAnsi"/>
          <w:sz w:val="24"/>
          <w:szCs w:val="24"/>
        </w:rPr>
        <w:t xml:space="preserve"> 2</w:t>
      </w:r>
      <w:r w:rsidR="00150F5C" w:rsidRPr="00150F5C">
        <w:rPr>
          <w:rFonts w:cstheme="minorHAnsi"/>
          <w:sz w:val="24"/>
          <w:szCs w:val="24"/>
          <w:vertAlign w:val="superscript"/>
        </w:rPr>
        <w:t>nd</w:t>
      </w:r>
      <w:r w:rsidR="00150F5C">
        <w:rPr>
          <w:rFonts w:cstheme="minorHAnsi"/>
          <w:sz w:val="24"/>
          <w:szCs w:val="24"/>
        </w:rPr>
        <w:t xml:space="preserve"> c. AD.</w:t>
      </w:r>
      <w:r w:rsidR="00150F5C">
        <w:rPr>
          <w:rStyle w:val="FootnoteReference"/>
          <w:rFonts w:cstheme="minorHAnsi"/>
          <w:sz w:val="24"/>
          <w:szCs w:val="24"/>
        </w:rPr>
        <w:footnoteReference w:id="26"/>
      </w:r>
      <w:r w:rsidR="00150F5C">
        <w:rPr>
          <w:rFonts w:cstheme="minorHAnsi"/>
          <w:sz w:val="24"/>
          <w:szCs w:val="24"/>
        </w:rPr>
        <w:t xml:space="preserve"> </w:t>
      </w:r>
      <w:r w:rsidR="00B56761">
        <w:rPr>
          <w:rFonts w:cstheme="minorHAnsi"/>
          <w:sz w:val="24"/>
          <w:szCs w:val="24"/>
        </w:rPr>
        <w:t>Therefore</w:t>
      </w:r>
      <w:r w:rsidR="007B52F9">
        <w:rPr>
          <w:rFonts w:cstheme="minorHAnsi"/>
          <w:sz w:val="24"/>
          <w:szCs w:val="24"/>
        </w:rPr>
        <w:t>,</w:t>
      </w:r>
      <w:r w:rsidR="000530BD">
        <w:rPr>
          <w:rFonts w:cstheme="minorHAnsi"/>
          <w:sz w:val="24"/>
          <w:szCs w:val="24"/>
        </w:rPr>
        <w:t xml:space="preserve"> it</w:t>
      </w:r>
      <w:r w:rsidR="00E177C1">
        <w:rPr>
          <w:rFonts w:cstheme="minorHAnsi"/>
          <w:sz w:val="24"/>
          <w:szCs w:val="24"/>
        </w:rPr>
        <w:t xml:space="preserve"> is not </w:t>
      </w:r>
      <w:r w:rsidR="00E177C1">
        <w:rPr>
          <w:rFonts w:cstheme="minorHAnsi"/>
          <w:sz w:val="24"/>
          <w:szCs w:val="24"/>
        </w:rPr>
        <w:lastRenderedPageBreak/>
        <w:t>surprising that</w:t>
      </w:r>
      <w:r w:rsidR="00910268">
        <w:rPr>
          <w:rFonts w:cstheme="minorHAnsi"/>
          <w:sz w:val="24"/>
          <w:szCs w:val="24"/>
        </w:rPr>
        <w:t xml:space="preserve"> knucklebones </w:t>
      </w:r>
      <w:r w:rsidR="00E177C1">
        <w:rPr>
          <w:rFonts w:cstheme="minorHAnsi"/>
          <w:sz w:val="24"/>
          <w:szCs w:val="24"/>
        </w:rPr>
        <w:t>survived longer</w:t>
      </w:r>
      <w:r w:rsidR="00164CA9">
        <w:rPr>
          <w:rFonts w:cstheme="minorHAnsi"/>
          <w:sz w:val="24"/>
          <w:szCs w:val="24"/>
        </w:rPr>
        <w:t xml:space="preserve"> and in a wider range of context</w:t>
      </w:r>
      <w:r w:rsidR="005158C1">
        <w:rPr>
          <w:rFonts w:cstheme="minorHAnsi"/>
          <w:sz w:val="24"/>
          <w:szCs w:val="24"/>
        </w:rPr>
        <w:t>s</w:t>
      </w:r>
      <w:r w:rsidR="00E177C1">
        <w:rPr>
          <w:rFonts w:cstheme="minorHAnsi"/>
          <w:sz w:val="24"/>
          <w:szCs w:val="24"/>
        </w:rPr>
        <w:t xml:space="preserve"> in </w:t>
      </w:r>
      <w:r w:rsidR="00C37EDF">
        <w:rPr>
          <w:rFonts w:cstheme="minorHAnsi"/>
          <w:sz w:val="24"/>
          <w:szCs w:val="24"/>
        </w:rPr>
        <w:t xml:space="preserve">a </w:t>
      </w:r>
      <w:r w:rsidR="00E177C1">
        <w:rPr>
          <w:rFonts w:cstheme="minorHAnsi"/>
          <w:sz w:val="24"/>
          <w:szCs w:val="24"/>
        </w:rPr>
        <w:t>strongly Hellenised province such as Egypt.</w:t>
      </w:r>
    </w:p>
    <w:p w14:paraId="1521243E" w14:textId="33780869" w:rsidR="00FF50A0" w:rsidRDefault="00FF50A0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642D5177" w14:textId="27376FE9" w:rsidR="00FF50A0" w:rsidRPr="00B621C7" w:rsidRDefault="00C57DCE" w:rsidP="00C57DCE">
      <w:pPr>
        <w:pStyle w:val="Heading2"/>
      </w:pPr>
      <w:r>
        <w:t xml:space="preserve">1.1 </w:t>
      </w:r>
      <w:r w:rsidR="00FF50A0" w:rsidRPr="00B621C7">
        <w:t>Orphic rituals involving knucklebones</w:t>
      </w:r>
      <w:r w:rsidR="0084777F">
        <w:t>?</w:t>
      </w:r>
    </w:p>
    <w:p w14:paraId="399B2AFB" w14:textId="108834B0" w:rsidR="00FF50A0" w:rsidRDefault="00CD031E" w:rsidP="00FF50A0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</w:t>
      </w:r>
      <w:r w:rsidR="00736D63">
        <w:rPr>
          <w:rFonts w:cstheme="minorHAnsi"/>
          <w:sz w:val="24"/>
          <w:szCs w:val="24"/>
        </w:rPr>
        <w:t xml:space="preserve">nucklebones are also </w:t>
      </w:r>
      <w:r>
        <w:rPr>
          <w:rFonts w:cstheme="minorHAnsi"/>
          <w:sz w:val="24"/>
          <w:szCs w:val="24"/>
        </w:rPr>
        <w:t>mentioned</w:t>
      </w:r>
      <w:r w:rsidR="00736D63">
        <w:rPr>
          <w:rFonts w:cstheme="minorHAnsi"/>
          <w:sz w:val="24"/>
          <w:szCs w:val="24"/>
        </w:rPr>
        <w:t xml:space="preserve"> in the Ptolemaic P</w:t>
      </w:r>
      <w:r w:rsidR="00736D63" w:rsidRPr="00AD5D92">
        <w:rPr>
          <w:rFonts w:cstheme="minorHAnsi"/>
          <w:sz w:val="24"/>
          <w:szCs w:val="24"/>
        </w:rPr>
        <w:t xml:space="preserve">apyrus </w:t>
      </w:r>
      <w:proofErr w:type="spellStart"/>
      <w:r w:rsidR="00736D63" w:rsidRPr="00AD5D92">
        <w:rPr>
          <w:rFonts w:cstheme="minorHAnsi"/>
          <w:sz w:val="24"/>
          <w:szCs w:val="24"/>
        </w:rPr>
        <w:t>Gur</w:t>
      </w:r>
      <w:r w:rsidR="00736D63" w:rsidRPr="00AD5D92">
        <w:rPr>
          <w:sz w:val="24"/>
          <w:szCs w:val="24"/>
        </w:rPr>
        <w:t>ô</w:t>
      </w:r>
      <w:r w:rsidR="00736D63" w:rsidRPr="00AD5D92">
        <w:rPr>
          <w:rFonts w:cstheme="minorHAnsi"/>
          <w:sz w:val="24"/>
          <w:szCs w:val="24"/>
        </w:rPr>
        <w:t>b</w:t>
      </w:r>
      <w:proofErr w:type="spellEnd"/>
      <w:r w:rsidR="00736D63" w:rsidRPr="00AD5D92">
        <w:rPr>
          <w:rFonts w:cstheme="minorHAnsi"/>
          <w:sz w:val="24"/>
          <w:szCs w:val="24"/>
        </w:rPr>
        <w:t xml:space="preserve"> 1</w:t>
      </w:r>
      <w:r w:rsidR="00736D63">
        <w:rPr>
          <w:rFonts w:cstheme="minorHAnsi"/>
          <w:sz w:val="24"/>
          <w:szCs w:val="24"/>
        </w:rPr>
        <w:t xml:space="preserve"> (</w:t>
      </w:r>
      <w:r w:rsidR="00736D63" w:rsidRPr="00AD5D92">
        <w:rPr>
          <w:rFonts w:cstheme="minorHAnsi"/>
          <w:sz w:val="24"/>
          <w:szCs w:val="24"/>
        </w:rPr>
        <w:t>3</w:t>
      </w:r>
      <w:r w:rsidR="00736D63" w:rsidRPr="00AD5D92">
        <w:rPr>
          <w:rFonts w:cstheme="minorHAnsi"/>
          <w:sz w:val="24"/>
          <w:szCs w:val="24"/>
          <w:vertAlign w:val="superscript"/>
        </w:rPr>
        <w:t>rd</w:t>
      </w:r>
      <w:r w:rsidR="00736D63" w:rsidRPr="00AD5D92">
        <w:rPr>
          <w:rFonts w:cstheme="minorHAnsi"/>
          <w:sz w:val="24"/>
          <w:szCs w:val="24"/>
        </w:rPr>
        <w:t xml:space="preserve"> c. BC</w:t>
      </w:r>
      <w:r w:rsidR="00736D63">
        <w:rPr>
          <w:rFonts w:cstheme="minorHAnsi"/>
          <w:sz w:val="24"/>
          <w:szCs w:val="24"/>
        </w:rPr>
        <w:t>)</w:t>
      </w:r>
      <w:r w:rsidR="00A462B0">
        <w:rPr>
          <w:rFonts w:cstheme="minorHAnsi"/>
          <w:sz w:val="24"/>
          <w:szCs w:val="24"/>
        </w:rPr>
        <w:t>,</w:t>
      </w:r>
      <w:r w:rsidR="00736D63">
        <w:rPr>
          <w:rFonts w:cstheme="minorHAnsi"/>
          <w:sz w:val="24"/>
          <w:szCs w:val="24"/>
        </w:rPr>
        <w:t xml:space="preserve"> wh</w:t>
      </w:r>
      <w:r w:rsidR="001509D6">
        <w:rPr>
          <w:rFonts w:cstheme="minorHAnsi"/>
          <w:sz w:val="24"/>
          <w:szCs w:val="24"/>
        </w:rPr>
        <w:t>ose content</w:t>
      </w:r>
      <w:r w:rsidR="000E4B0A">
        <w:rPr>
          <w:rFonts w:cstheme="minorHAnsi"/>
          <w:sz w:val="24"/>
          <w:szCs w:val="24"/>
        </w:rPr>
        <w:t xml:space="preserve"> </w:t>
      </w:r>
      <w:r w:rsidR="002F09D9">
        <w:rPr>
          <w:rFonts w:cstheme="minorHAnsi"/>
          <w:sz w:val="24"/>
          <w:szCs w:val="24"/>
        </w:rPr>
        <w:t xml:space="preserve">may suggest that </w:t>
      </w:r>
      <w:r w:rsidR="0091301A">
        <w:rPr>
          <w:rFonts w:cstheme="minorHAnsi"/>
          <w:sz w:val="24"/>
          <w:szCs w:val="24"/>
        </w:rPr>
        <w:t>they</w:t>
      </w:r>
      <w:r w:rsidR="007507B3">
        <w:rPr>
          <w:rFonts w:cstheme="minorHAnsi"/>
          <w:sz w:val="24"/>
          <w:szCs w:val="24"/>
        </w:rPr>
        <w:t xml:space="preserve"> were</w:t>
      </w:r>
      <w:r w:rsidR="002F09D9">
        <w:rPr>
          <w:rFonts w:cstheme="minorHAnsi"/>
          <w:sz w:val="24"/>
          <w:szCs w:val="24"/>
        </w:rPr>
        <w:t xml:space="preserve"> not only used as </w:t>
      </w:r>
      <w:r w:rsidR="0084777F">
        <w:rPr>
          <w:rFonts w:cstheme="minorHAnsi"/>
          <w:sz w:val="24"/>
          <w:szCs w:val="24"/>
        </w:rPr>
        <w:t>dice for games</w:t>
      </w:r>
      <w:r w:rsidR="00751CD7">
        <w:rPr>
          <w:rFonts w:cstheme="minorHAnsi"/>
          <w:sz w:val="24"/>
          <w:szCs w:val="24"/>
        </w:rPr>
        <w:t>,</w:t>
      </w:r>
      <w:r w:rsidR="0084777F">
        <w:rPr>
          <w:rFonts w:cstheme="minorHAnsi"/>
          <w:sz w:val="24"/>
          <w:szCs w:val="24"/>
        </w:rPr>
        <w:t xml:space="preserve"> but also for rituals.</w:t>
      </w:r>
      <w:r w:rsidR="00FF50A0" w:rsidRPr="00AD5D92">
        <w:rPr>
          <w:rFonts w:cstheme="minorHAnsi"/>
          <w:sz w:val="24"/>
          <w:szCs w:val="24"/>
        </w:rPr>
        <w:t xml:space="preserve"> </w:t>
      </w:r>
      <w:r w:rsidR="00916218">
        <w:rPr>
          <w:rFonts w:cstheme="minorHAnsi"/>
          <w:sz w:val="24"/>
          <w:szCs w:val="24"/>
        </w:rPr>
        <w:t>The text from P</w:t>
      </w:r>
      <w:r w:rsidR="00FF50A0" w:rsidRPr="00AD5D92">
        <w:rPr>
          <w:rFonts w:cstheme="minorHAnsi"/>
          <w:sz w:val="24"/>
          <w:szCs w:val="24"/>
        </w:rPr>
        <w:t xml:space="preserve">apyrus </w:t>
      </w:r>
      <w:proofErr w:type="spellStart"/>
      <w:r w:rsidR="00FF50A0" w:rsidRPr="00AD5D92">
        <w:rPr>
          <w:rFonts w:cstheme="minorHAnsi"/>
          <w:sz w:val="24"/>
          <w:szCs w:val="24"/>
        </w:rPr>
        <w:t>Gur</w:t>
      </w:r>
      <w:r w:rsidR="00FF50A0" w:rsidRPr="00AD5D92">
        <w:rPr>
          <w:sz w:val="24"/>
          <w:szCs w:val="24"/>
        </w:rPr>
        <w:t>ô</w:t>
      </w:r>
      <w:r w:rsidR="00FF50A0" w:rsidRPr="00AD5D92">
        <w:rPr>
          <w:rFonts w:cstheme="minorHAnsi"/>
          <w:sz w:val="24"/>
          <w:szCs w:val="24"/>
        </w:rPr>
        <w:t>b</w:t>
      </w:r>
      <w:proofErr w:type="spellEnd"/>
      <w:r w:rsidR="00FF50A0" w:rsidRPr="00AD5D92">
        <w:rPr>
          <w:rFonts w:cstheme="minorHAnsi"/>
          <w:sz w:val="24"/>
          <w:szCs w:val="24"/>
        </w:rPr>
        <w:t xml:space="preserve"> 1</w:t>
      </w:r>
      <w:r w:rsidR="00AE4DA8">
        <w:rPr>
          <w:rFonts w:cstheme="minorHAnsi"/>
          <w:sz w:val="24"/>
          <w:szCs w:val="24"/>
        </w:rPr>
        <w:t xml:space="preserve"> </w:t>
      </w:r>
      <w:r w:rsidR="00002ECA">
        <w:rPr>
          <w:rFonts w:cstheme="minorHAnsi"/>
          <w:sz w:val="24"/>
          <w:szCs w:val="24"/>
        </w:rPr>
        <w:t xml:space="preserve">was </w:t>
      </w:r>
      <w:r w:rsidR="00FF50A0" w:rsidRPr="00AD5D92">
        <w:rPr>
          <w:rFonts w:cstheme="minorHAnsi"/>
          <w:sz w:val="24"/>
          <w:szCs w:val="24"/>
        </w:rPr>
        <w:t>interpreted as an orphi</w:t>
      </w:r>
      <w:r w:rsidR="00AE4DA8">
        <w:rPr>
          <w:rFonts w:cstheme="minorHAnsi"/>
          <w:sz w:val="24"/>
          <w:szCs w:val="24"/>
        </w:rPr>
        <w:t>c</w:t>
      </w:r>
      <w:r w:rsidR="00FF50A0" w:rsidRPr="00AD5D92">
        <w:rPr>
          <w:rStyle w:val="FootnoteReference"/>
          <w:rFonts w:cstheme="minorHAnsi"/>
          <w:sz w:val="24"/>
          <w:szCs w:val="24"/>
        </w:rPr>
        <w:footnoteReference w:id="27"/>
      </w:r>
      <w:r w:rsidR="005D669F">
        <w:rPr>
          <w:rFonts w:cstheme="minorHAnsi"/>
          <w:sz w:val="24"/>
          <w:szCs w:val="24"/>
        </w:rPr>
        <w:t xml:space="preserve"> </w:t>
      </w:r>
      <w:r w:rsidR="00FF50A0" w:rsidRPr="00AD5D92">
        <w:rPr>
          <w:rFonts w:cstheme="minorHAnsi"/>
          <w:sz w:val="24"/>
          <w:szCs w:val="24"/>
        </w:rPr>
        <w:t xml:space="preserve">set of instructions for </w:t>
      </w:r>
      <w:proofErr w:type="spellStart"/>
      <w:r w:rsidR="00FF50A0" w:rsidRPr="00AD5D92">
        <w:rPr>
          <w:rFonts w:cstheme="minorHAnsi"/>
          <w:i/>
          <w:iCs/>
          <w:sz w:val="24"/>
          <w:szCs w:val="24"/>
        </w:rPr>
        <w:t>orpheotelestai</w:t>
      </w:r>
      <w:proofErr w:type="spellEnd"/>
      <w:r w:rsidR="00FF50A0" w:rsidRPr="00AD5D92">
        <w:rPr>
          <w:rStyle w:val="FootnoteReference"/>
          <w:rFonts w:cstheme="minorHAnsi"/>
          <w:sz w:val="24"/>
          <w:szCs w:val="24"/>
        </w:rPr>
        <w:footnoteReference w:id="28"/>
      </w:r>
      <w:r w:rsidR="00FF50A0" w:rsidRPr="00AD5D92">
        <w:rPr>
          <w:rFonts w:cstheme="minorHAnsi"/>
          <w:sz w:val="24"/>
          <w:szCs w:val="24"/>
        </w:rPr>
        <w:t xml:space="preserve"> </w:t>
      </w:r>
      <w:r w:rsidR="005D669F">
        <w:rPr>
          <w:rFonts w:cstheme="minorHAnsi"/>
          <w:sz w:val="24"/>
          <w:szCs w:val="24"/>
        </w:rPr>
        <w:t xml:space="preserve">which </w:t>
      </w:r>
      <w:r w:rsidR="00FF50A0" w:rsidRPr="00AD5D92">
        <w:rPr>
          <w:rFonts w:cstheme="minorHAnsi"/>
          <w:sz w:val="24"/>
          <w:szCs w:val="24"/>
        </w:rPr>
        <w:t>include</w:t>
      </w:r>
      <w:r w:rsidR="005D669F">
        <w:rPr>
          <w:rFonts w:cstheme="minorHAnsi"/>
          <w:sz w:val="24"/>
          <w:szCs w:val="24"/>
        </w:rPr>
        <w:t>d</w:t>
      </w:r>
      <w:r w:rsidR="00FF50A0" w:rsidRPr="00AD5D92">
        <w:rPr>
          <w:rFonts w:cstheme="minorHAnsi"/>
          <w:sz w:val="24"/>
          <w:szCs w:val="24"/>
        </w:rPr>
        <w:t xml:space="preserve"> both prayers and practical provisions to celebrate a ritual in honour of the baby </w:t>
      </w:r>
      <w:proofErr w:type="spellStart"/>
      <w:r w:rsidR="00FF50A0" w:rsidRPr="00AD5D92">
        <w:rPr>
          <w:rFonts w:cstheme="minorHAnsi"/>
          <w:sz w:val="24"/>
          <w:szCs w:val="24"/>
        </w:rPr>
        <w:t>Dionysos</w:t>
      </w:r>
      <w:proofErr w:type="spellEnd"/>
      <w:r w:rsidR="00FF50A0" w:rsidRPr="00AD5D92">
        <w:rPr>
          <w:rFonts w:cstheme="minorHAnsi"/>
          <w:sz w:val="24"/>
          <w:szCs w:val="24"/>
        </w:rPr>
        <w:t xml:space="preserve"> Zagreus, </w:t>
      </w:r>
      <w:r w:rsidR="0039706B">
        <w:rPr>
          <w:rFonts w:cstheme="minorHAnsi"/>
          <w:sz w:val="24"/>
          <w:szCs w:val="24"/>
        </w:rPr>
        <w:t xml:space="preserve">the </w:t>
      </w:r>
      <w:r w:rsidR="00FF50A0" w:rsidRPr="00AD5D92">
        <w:rPr>
          <w:rFonts w:cstheme="minorHAnsi"/>
          <w:sz w:val="24"/>
          <w:szCs w:val="24"/>
        </w:rPr>
        <w:t>son of Zeus and Persephone</w:t>
      </w:r>
      <w:r w:rsidR="00FF50A0">
        <w:rPr>
          <w:rFonts w:cstheme="minorHAnsi"/>
          <w:sz w:val="24"/>
          <w:szCs w:val="24"/>
        </w:rPr>
        <w:t>.</w:t>
      </w:r>
      <w:r w:rsidR="00FF50A0" w:rsidRPr="00AD5D92">
        <w:rPr>
          <w:rStyle w:val="FootnoteReference"/>
          <w:rFonts w:cstheme="minorHAnsi"/>
          <w:sz w:val="24"/>
          <w:szCs w:val="24"/>
        </w:rPr>
        <w:footnoteReference w:id="29"/>
      </w:r>
      <w:r w:rsidR="00FF50A0" w:rsidRPr="00AD5D92">
        <w:rPr>
          <w:rFonts w:cstheme="minorHAnsi"/>
          <w:sz w:val="24"/>
          <w:szCs w:val="24"/>
        </w:rPr>
        <w:t xml:space="preserve"> According to</w:t>
      </w:r>
      <w:r w:rsidR="008F11B7">
        <w:rPr>
          <w:rFonts w:cstheme="minorHAnsi"/>
          <w:sz w:val="24"/>
          <w:szCs w:val="24"/>
        </w:rPr>
        <w:t xml:space="preserve"> the</w:t>
      </w:r>
      <w:r w:rsidR="00FF50A0" w:rsidRPr="00AD5D92">
        <w:rPr>
          <w:rFonts w:cstheme="minorHAnsi"/>
          <w:sz w:val="24"/>
          <w:szCs w:val="24"/>
        </w:rPr>
        <w:t xml:space="preserve"> myth, the Titans</w:t>
      </w:r>
      <w:r w:rsidR="005D63EA">
        <w:rPr>
          <w:rFonts w:cstheme="minorHAnsi"/>
          <w:sz w:val="24"/>
          <w:szCs w:val="24"/>
        </w:rPr>
        <w:t xml:space="preserve"> </w:t>
      </w:r>
      <w:r w:rsidR="00FF50A0" w:rsidRPr="00AD5D92">
        <w:rPr>
          <w:rFonts w:cstheme="minorHAnsi"/>
          <w:sz w:val="24"/>
          <w:szCs w:val="24"/>
        </w:rPr>
        <w:t>distracted Dionysus with toys</w:t>
      </w:r>
      <w:r w:rsidR="00FF50A0">
        <w:rPr>
          <w:rFonts w:cstheme="minorHAnsi"/>
          <w:sz w:val="24"/>
          <w:szCs w:val="24"/>
        </w:rPr>
        <w:t xml:space="preserve"> and then killed him and dismembered his body.</w:t>
      </w:r>
      <w:r w:rsidR="00D90A2F">
        <w:rPr>
          <w:rFonts w:cstheme="minorHAnsi"/>
          <w:sz w:val="24"/>
          <w:szCs w:val="24"/>
        </w:rPr>
        <w:t xml:space="preserve"> </w:t>
      </w:r>
      <w:r w:rsidR="00FF50A0">
        <w:rPr>
          <w:rFonts w:cstheme="minorHAnsi"/>
          <w:sz w:val="24"/>
          <w:szCs w:val="24"/>
        </w:rPr>
        <w:t xml:space="preserve">However, Zeus eventually brought Dionysus back to life and incinerated the Titans with his bolt. In the ritual described by the </w:t>
      </w:r>
      <w:r w:rsidR="007066CC">
        <w:rPr>
          <w:rFonts w:cstheme="minorHAnsi"/>
          <w:sz w:val="24"/>
          <w:szCs w:val="24"/>
        </w:rPr>
        <w:t>p</w:t>
      </w:r>
      <w:r w:rsidR="00FF50A0">
        <w:rPr>
          <w:rFonts w:cstheme="minorHAnsi"/>
          <w:sz w:val="24"/>
          <w:szCs w:val="24"/>
        </w:rPr>
        <w:t>apyrus, the initiate ha</w:t>
      </w:r>
      <w:r w:rsidR="007066CC">
        <w:rPr>
          <w:rFonts w:cstheme="minorHAnsi"/>
          <w:sz w:val="24"/>
          <w:szCs w:val="24"/>
        </w:rPr>
        <w:t>d</w:t>
      </w:r>
      <w:r w:rsidR="00FF50A0">
        <w:rPr>
          <w:rFonts w:cstheme="minorHAnsi"/>
          <w:sz w:val="24"/>
          <w:szCs w:val="24"/>
        </w:rPr>
        <w:t xml:space="preserve"> to participate to an animal sacrifice which represent</w:t>
      </w:r>
      <w:r w:rsidR="007066CC">
        <w:rPr>
          <w:rFonts w:cstheme="minorHAnsi"/>
          <w:sz w:val="24"/>
          <w:szCs w:val="24"/>
        </w:rPr>
        <w:t>ed</w:t>
      </w:r>
      <w:r w:rsidR="00FF50A0">
        <w:rPr>
          <w:rFonts w:cstheme="minorHAnsi"/>
          <w:sz w:val="24"/>
          <w:szCs w:val="24"/>
        </w:rPr>
        <w:t xml:space="preserve"> the murder of </w:t>
      </w:r>
      <w:proofErr w:type="spellStart"/>
      <w:r w:rsidR="00FF50A0">
        <w:rPr>
          <w:rFonts w:cstheme="minorHAnsi"/>
          <w:sz w:val="24"/>
          <w:szCs w:val="24"/>
        </w:rPr>
        <w:t>Dionysos</w:t>
      </w:r>
      <w:proofErr w:type="spellEnd"/>
      <w:r w:rsidR="00FF50A0">
        <w:rPr>
          <w:rFonts w:cstheme="minorHAnsi"/>
          <w:sz w:val="24"/>
          <w:szCs w:val="24"/>
        </w:rPr>
        <w:t>.</w:t>
      </w:r>
      <w:r w:rsidR="00FF50A0">
        <w:rPr>
          <w:rStyle w:val="FootnoteReference"/>
          <w:rFonts w:cstheme="minorHAnsi"/>
          <w:sz w:val="24"/>
          <w:szCs w:val="24"/>
        </w:rPr>
        <w:footnoteReference w:id="30"/>
      </w:r>
      <w:r w:rsidR="00FF50A0">
        <w:rPr>
          <w:rFonts w:cstheme="minorHAnsi"/>
          <w:sz w:val="24"/>
          <w:szCs w:val="24"/>
        </w:rPr>
        <w:t xml:space="preserve"> The sacrifice </w:t>
      </w:r>
      <w:r w:rsidR="007066CC">
        <w:rPr>
          <w:rFonts w:cstheme="minorHAnsi"/>
          <w:sz w:val="24"/>
          <w:szCs w:val="24"/>
        </w:rPr>
        <w:t>was</w:t>
      </w:r>
      <w:r w:rsidR="00FF50A0">
        <w:rPr>
          <w:rFonts w:cstheme="minorHAnsi"/>
          <w:sz w:val="24"/>
          <w:szCs w:val="24"/>
        </w:rPr>
        <w:t xml:space="preserve"> followed by a prayer and a list of </w:t>
      </w:r>
      <w:r w:rsidR="00D1023D">
        <w:rPr>
          <w:rFonts w:cstheme="minorHAnsi"/>
          <w:sz w:val="24"/>
          <w:szCs w:val="24"/>
        </w:rPr>
        <w:t xml:space="preserve">sacred </w:t>
      </w:r>
      <w:r w:rsidR="00FF50A0">
        <w:rPr>
          <w:rFonts w:cstheme="minorHAnsi"/>
          <w:sz w:val="24"/>
          <w:szCs w:val="24"/>
        </w:rPr>
        <w:t>objects that ha</w:t>
      </w:r>
      <w:r w:rsidR="007066CC">
        <w:rPr>
          <w:rFonts w:cstheme="minorHAnsi"/>
          <w:sz w:val="24"/>
          <w:szCs w:val="24"/>
        </w:rPr>
        <w:t>d</w:t>
      </w:r>
      <w:r w:rsidR="00FF50A0">
        <w:rPr>
          <w:rFonts w:cstheme="minorHAnsi"/>
          <w:sz w:val="24"/>
          <w:szCs w:val="24"/>
        </w:rPr>
        <w:t xml:space="preserve"> to be put into a basket</w:t>
      </w:r>
      <w:r w:rsidR="00FA4D6C">
        <w:rPr>
          <w:rFonts w:cstheme="minorHAnsi"/>
          <w:sz w:val="24"/>
          <w:szCs w:val="24"/>
        </w:rPr>
        <w:t xml:space="preserve"> (</w:t>
      </w:r>
      <w:proofErr w:type="spellStart"/>
      <w:r w:rsidR="00FA4D6C" w:rsidRPr="00FA4D6C">
        <w:rPr>
          <w:rFonts w:cstheme="minorHAnsi"/>
          <w:i/>
          <w:iCs/>
          <w:sz w:val="24"/>
          <w:szCs w:val="24"/>
        </w:rPr>
        <w:t>kalathos</w:t>
      </w:r>
      <w:proofErr w:type="spellEnd"/>
      <w:r w:rsidR="00FA4D6C">
        <w:rPr>
          <w:rFonts w:cstheme="minorHAnsi"/>
          <w:sz w:val="24"/>
          <w:szCs w:val="24"/>
        </w:rPr>
        <w:t>)</w:t>
      </w:r>
      <w:r w:rsidR="00EE6060">
        <w:rPr>
          <w:rFonts w:cstheme="minorHAnsi"/>
          <w:sz w:val="24"/>
          <w:szCs w:val="24"/>
        </w:rPr>
        <w:t xml:space="preserve">, </w:t>
      </w:r>
      <w:r w:rsidR="00FF50A0">
        <w:rPr>
          <w:rFonts w:cstheme="minorHAnsi"/>
          <w:sz w:val="24"/>
          <w:szCs w:val="24"/>
        </w:rPr>
        <w:t>includ</w:t>
      </w:r>
      <w:r w:rsidR="00EE6060">
        <w:rPr>
          <w:rFonts w:cstheme="minorHAnsi"/>
          <w:sz w:val="24"/>
          <w:szCs w:val="24"/>
        </w:rPr>
        <w:t>ing</w:t>
      </w:r>
      <w:r w:rsidR="00FF50A0">
        <w:rPr>
          <w:rFonts w:cstheme="minorHAnsi"/>
          <w:sz w:val="24"/>
          <w:szCs w:val="24"/>
        </w:rPr>
        <w:t xml:space="preserve"> </w:t>
      </w:r>
      <w:r w:rsidR="00EE6060">
        <w:rPr>
          <w:rFonts w:cstheme="minorHAnsi"/>
          <w:sz w:val="24"/>
          <w:szCs w:val="24"/>
        </w:rPr>
        <w:t>knucklebones</w:t>
      </w:r>
      <w:r w:rsidR="00FF50A0">
        <w:rPr>
          <w:rFonts w:cstheme="minorHAnsi"/>
          <w:sz w:val="24"/>
          <w:szCs w:val="24"/>
        </w:rPr>
        <w:t>:</w:t>
      </w:r>
      <w:r w:rsidR="00FF50A0">
        <w:rPr>
          <w:rStyle w:val="FootnoteReference"/>
          <w:rFonts w:cstheme="minorHAnsi"/>
          <w:sz w:val="24"/>
          <w:szCs w:val="24"/>
        </w:rPr>
        <w:footnoteReference w:id="31"/>
      </w:r>
      <w:r w:rsidR="00FF50A0">
        <w:rPr>
          <w:rFonts w:cstheme="minorHAnsi"/>
          <w:sz w:val="24"/>
          <w:szCs w:val="24"/>
        </w:rPr>
        <w:t xml:space="preserve"> ‘A cone, bull-</w:t>
      </w:r>
      <w:proofErr w:type="spellStart"/>
      <w:r w:rsidR="00FF50A0">
        <w:rPr>
          <w:rFonts w:cstheme="minorHAnsi"/>
          <w:sz w:val="24"/>
          <w:szCs w:val="24"/>
        </w:rPr>
        <w:t>roarer</w:t>
      </w:r>
      <w:proofErr w:type="spellEnd"/>
      <w:r w:rsidR="00FF50A0">
        <w:rPr>
          <w:rFonts w:cstheme="minorHAnsi"/>
          <w:sz w:val="24"/>
          <w:szCs w:val="24"/>
        </w:rPr>
        <w:t>, knucklebones, mirror.’</w:t>
      </w:r>
      <w:r w:rsidR="00FF50A0">
        <w:rPr>
          <w:rStyle w:val="FootnoteReference"/>
          <w:rFonts w:cstheme="minorHAnsi"/>
          <w:sz w:val="24"/>
          <w:szCs w:val="24"/>
        </w:rPr>
        <w:footnoteReference w:id="32"/>
      </w:r>
    </w:p>
    <w:p w14:paraId="10CCB67A" w14:textId="495962E7" w:rsidR="00FF50A0" w:rsidRDefault="00FF50A0" w:rsidP="00FF50A0">
      <w:pPr>
        <w:spacing w:beforeLines="1" w:before="2" w:afterLines="1" w:after="2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Clement of Alexandria (150-215 AD) describes a very similar list of sacred objects which include</w:t>
      </w:r>
      <w:r w:rsidR="00B602DA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the knucklebones as part of a ritual for </w:t>
      </w:r>
      <w:proofErr w:type="spellStart"/>
      <w:r>
        <w:rPr>
          <w:rFonts w:cstheme="minorHAnsi"/>
          <w:sz w:val="24"/>
          <w:szCs w:val="24"/>
        </w:rPr>
        <w:t>Dionysos</w:t>
      </w:r>
      <w:proofErr w:type="spellEnd"/>
      <w:r>
        <w:rPr>
          <w:rFonts w:cstheme="minorHAnsi"/>
          <w:sz w:val="24"/>
          <w:szCs w:val="24"/>
        </w:rPr>
        <w:t xml:space="preserve"> Zagreus.</w:t>
      </w:r>
      <w:r>
        <w:rPr>
          <w:rStyle w:val="FootnoteReference"/>
          <w:rFonts w:cstheme="minorHAnsi"/>
          <w:sz w:val="24"/>
          <w:szCs w:val="24"/>
        </w:rPr>
        <w:footnoteReference w:id="33"/>
      </w:r>
      <w:r>
        <w:rPr>
          <w:rFonts w:cstheme="minorHAnsi"/>
          <w:sz w:val="24"/>
          <w:szCs w:val="24"/>
        </w:rPr>
        <w:t xml:space="preserve"> This also </w:t>
      </w:r>
      <w:r w:rsidR="00FC3F0B">
        <w:rPr>
          <w:rFonts w:cstheme="minorHAnsi"/>
          <w:sz w:val="24"/>
          <w:szCs w:val="24"/>
        </w:rPr>
        <w:t>suggests</w:t>
      </w:r>
      <w:r>
        <w:rPr>
          <w:rFonts w:cstheme="minorHAnsi"/>
          <w:sz w:val="24"/>
          <w:szCs w:val="24"/>
        </w:rPr>
        <w:t xml:space="preserve"> that the </w:t>
      </w:r>
      <w:r w:rsidR="00EE032C">
        <w:rPr>
          <w:rFonts w:cstheme="minorHAnsi"/>
          <w:sz w:val="24"/>
          <w:szCs w:val="24"/>
        </w:rPr>
        <w:t xml:space="preserve">Orphic (or Eleusinian) </w:t>
      </w:r>
      <w:r>
        <w:rPr>
          <w:rFonts w:cstheme="minorHAnsi"/>
          <w:sz w:val="24"/>
          <w:szCs w:val="24"/>
        </w:rPr>
        <w:t>rituals attested in the 3</w:t>
      </w:r>
      <w:r w:rsidRPr="00D962CB">
        <w:rPr>
          <w:rFonts w:cstheme="minorHAnsi"/>
          <w:sz w:val="24"/>
          <w:szCs w:val="24"/>
          <w:vertAlign w:val="superscript"/>
        </w:rPr>
        <w:t>rd</w:t>
      </w:r>
      <w:r>
        <w:rPr>
          <w:rFonts w:cstheme="minorHAnsi"/>
          <w:sz w:val="24"/>
          <w:szCs w:val="24"/>
        </w:rPr>
        <w:t xml:space="preserve"> c. BC w</w:t>
      </w:r>
      <w:r w:rsidR="00A964A7">
        <w:rPr>
          <w:rFonts w:cstheme="minorHAnsi"/>
          <w:sz w:val="24"/>
          <w:szCs w:val="24"/>
        </w:rPr>
        <w:t>ere</w:t>
      </w:r>
      <w:r>
        <w:rPr>
          <w:rFonts w:cstheme="minorHAnsi"/>
          <w:sz w:val="24"/>
          <w:szCs w:val="24"/>
        </w:rPr>
        <w:t xml:space="preserve"> still practised in the 3</w:t>
      </w:r>
      <w:r w:rsidRPr="008148E3">
        <w:rPr>
          <w:rFonts w:cstheme="minorHAnsi"/>
          <w:sz w:val="24"/>
          <w:szCs w:val="24"/>
          <w:vertAlign w:val="superscript"/>
        </w:rPr>
        <w:t>rd</w:t>
      </w:r>
      <w:r>
        <w:rPr>
          <w:rFonts w:cstheme="minorHAnsi"/>
          <w:sz w:val="24"/>
          <w:szCs w:val="24"/>
        </w:rPr>
        <w:t xml:space="preserve"> c. AD and the knucklebones were still used.</w:t>
      </w:r>
      <w:r>
        <w:rPr>
          <w:rStyle w:val="FootnoteReference"/>
          <w:rFonts w:cstheme="minorHAnsi"/>
          <w:sz w:val="24"/>
          <w:szCs w:val="24"/>
        </w:rPr>
        <w:footnoteReference w:id="34"/>
      </w:r>
    </w:p>
    <w:p w14:paraId="18813140" w14:textId="6A0C5525" w:rsidR="00FF50A0" w:rsidRDefault="00FF50A0" w:rsidP="00EF094C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 is evident from this passage that some knucklebones in Egypt had a ritual and perhaps magical use in Orphic </w:t>
      </w:r>
      <w:r w:rsidR="00D64B03">
        <w:rPr>
          <w:rFonts w:cstheme="minorHAnsi"/>
          <w:sz w:val="24"/>
          <w:szCs w:val="24"/>
        </w:rPr>
        <w:t>(or</w:t>
      </w:r>
      <w:r>
        <w:rPr>
          <w:rFonts w:cstheme="minorHAnsi"/>
          <w:sz w:val="24"/>
          <w:szCs w:val="24"/>
        </w:rPr>
        <w:t xml:space="preserve"> Eleusinian</w:t>
      </w:r>
      <w:r w:rsidR="00D64B03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rituals.</w:t>
      </w:r>
      <w:r>
        <w:rPr>
          <w:rStyle w:val="FootnoteReference"/>
          <w:rFonts w:cstheme="minorHAnsi"/>
          <w:sz w:val="24"/>
          <w:szCs w:val="24"/>
        </w:rPr>
        <w:footnoteReference w:id="35"/>
      </w:r>
      <w:r>
        <w:rPr>
          <w:rFonts w:cstheme="minorHAnsi"/>
          <w:sz w:val="24"/>
          <w:szCs w:val="24"/>
        </w:rPr>
        <w:t xml:space="preserve"> </w:t>
      </w:r>
    </w:p>
    <w:p w14:paraId="52A4E8B2" w14:textId="0AF16466" w:rsidR="00FD26F3" w:rsidRDefault="00FD26F3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69A543F1" w14:textId="5DD769C3" w:rsidR="0078438C" w:rsidRPr="0078438C" w:rsidRDefault="00C57DCE" w:rsidP="00C57DCE">
      <w:pPr>
        <w:pStyle w:val="Heading2"/>
      </w:pPr>
      <w:r>
        <w:t xml:space="preserve">1.2 </w:t>
      </w:r>
      <w:r w:rsidR="00FD3EA2">
        <w:t>D</w:t>
      </w:r>
      <w:r w:rsidR="0078438C" w:rsidRPr="0078438C">
        <w:t xml:space="preserve">ecorated </w:t>
      </w:r>
      <w:r w:rsidR="006C5EA9" w:rsidRPr="00610593">
        <w:rPr>
          <w:color w:val="FF0000"/>
        </w:rPr>
        <w:t>artificial</w:t>
      </w:r>
      <w:r w:rsidR="006C5EA9">
        <w:t xml:space="preserve"> </w:t>
      </w:r>
      <w:r w:rsidR="0078438C" w:rsidRPr="0078438C">
        <w:t>knucklebones</w:t>
      </w:r>
      <w:r w:rsidR="0078438C">
        <w:t xml:space="preserve"> from </w:t>
      </w:r>
      <w:r w:rsidR="00F10E15">
        <w:t>Graeco</w:t>
      </w:r>
      <w:r w:rsidR="0078438C">
        <w:t>-Roman Egypt</w:t>
      </w:r>
    </w:p>
    <w:p w14:paraId="0472A5B5" w14:textId="141F9C5C" w:rsidR="00B76C08" w:rsidRDefault="000D2345" w:rsidP="003E06ED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Most bone and stone knucklebones were not decorated, but t</w:t>
      </w:r>
      <w:r w:rsidR="00C474FE">
        <w:rPr>
          <w:rFonts w:cstheme="minorHAnsi"/>
          <w:sz w:val="24"/>
          <w:szCs w:val="24"/>
        </w:rPr>
        <w:t xml:space="preserve">here are archaeological attestations of </w:t>
      </w:r>
      <w:r w:rsidR="006C5EA9" w:rsidRPr="00610593">
        <w:rPr>
          <w:rFonts w:cstheme="minorHAnsi"/>
          <w:color w:val="FF0000"/>
          <w:sz w:val="24"/>
          <w:szCs w:val="24"/>
        </w:rPr>
        <w:t>artificial</w:t>
      </w:r>
      <w:r w:rsidR="006C5EA9">
        <w:rPr>
          <w:rFonts w:cstheme="minorHAnsi"/>
          <w:sz w:val="24"/>
          <w:szCs w:val="24"/>
        </w:rPr>
        <w:t xml:space="preserve"> </w:t>
      </w:r>
      <w:r w:rsidR="00F10E15">
        <w:rPr>
          <w:rFonts w:cstheme="minorHAnsi"/>
          <w:sz w:val="24"/>
          <w:szCs w:val="24"/>
        </w:rPr>
        <w:t>Graeco</w:t>
      </w:r>
      <w:r w:rsidR="00C474FE">
        <w:rPr>
          <w:rFonts w:cstheme="minorHAnsi"/>
          <w:sz w:val="24"/>
          <w:szCs w:val="24"/>
        </w:rPr>
        <w:t>-Roman Egyptian knucklebone</w:t>
      </w:r>
      <w:r w:rsidR="006C5EA9">
        <w:rPr>
          <w:rFonts w:cstheme="minorHAnsi"/>
          <w:sz w:val="24"/>
          <w:szCs w:val="24"/>
        </w:rPr>
        <w:t>s</w:t>
      </w:r>
      <w:r w:rsidR="00C474FE">
        <w:rPr>
          <w:rFonts w:cstheme="minorHAnsi"/>
          <w:sz w:val="24"/>
          <w:szCs w:val="24"/>
        </w:rPr>
        <w:t xml:space="preserve"> that have decorations</w:t>
      </w:r>
      <w:r w:rsidR="0084765A">
        <w:rPr>
          <w:rFonts w:cstheme="minorHAnsi"/>
          <w:sz w:val="24"/>
          <w:szCs w:val="24"/>
        </w:rPr>
        <w:t xml:space="preserve">. </w:t>
      </w:r>
      <w:r w:rsidR="003E06ED">
        <w:rPr>
          <w:rFonts w:cstheme="minorHAnsi"/>
          <w:sz w:val="24"/>
          <w:szCs w:val="24"/>
        </w:rPr>
        <w:t xml:space="preserve">The </w:t>
      </w:r>
      <w:r w:rsidR="003E06ED">
        <w:rPr>
          <w:rFonts w:cstheme="minorHAnsi"/>
          <w:sz w:val="24"/>
          <w:szCs w:val="24"/>
        </w:rPr>
        <w:lastRenderedPageBreak/>
        <w:t>production of artificial knucklebones allowed skilled craftsmen more freedom of artistic expression than with natural knucklebones: two ivory knucklebones were shaped like baboons</w:t>
      </w:r>
      <w:r w:rsidR="003E06ED">
        <w:rPr>
          <w:rStyle w:val="FootnoteReference"/>
          <w:rFonts w:cstheme="minorHAnsi"/>
          <w:sz w:val="24"/>
          <w:szCs w:val="24"/>
        </w:rPr>
        <w:footnoteReference w:id="36"/>
      </w:r>
      <w:r w:rsidR="003E06ED">
        <w:rPr>
          <w:rFonts w:cstheme="minorHAnsi"/>
          <w:sz w:val="24"/>
          <w:szCs w:val="24"/>
        </w:rPr>
        <w:t xml:space="preserve"> and gold and bone ones like </w:t>
      </w:r>
      <w:proofErr w:type="spellStart"/>
      <w:r w:rsidR="003E06ED">
        <w:rPr>
          <w:rFonts w:cstheme="minorHAnsi"/>
          <w:sz w:val="24"/>
          <w:szCs w:val="24"/>
        </w:rPr>
        <w:t>ithypallic</w:t>
      </w:r>
      <w:proofErr w:type="spellEnd"/>
      <w:r w:rsidR="003E06ED">
        <w:rPr>
          <w:rFonts w:cstheme="minorHAnsi"/>
          <w:sz w:val="24"/>
          <w:szCs w:val="24"/>
        </w:rPr>
        <w:t xml:space="preserve"> dwarves with raised arms.</w:t>
      </w:r>
      <w:r w:rsidR="003E06ED">
        <w:rPr>
          <w:rStyle w:val="FootnoteReference"/>
          <w:rFonts w:cstheme="minorHAnsi"/>
          <w:sz w:val="24"/>
          <w:szCs w:val="24"/>
        </w:rPr>
        <w:footnoteReference w:id="37"/>
      </w:r>
    </w:p>
    <w:p w14:paraId="5E4321D6" w14:textId="1C02D9C8" w:rsidR="00C474FE" w:rsidRDefault="0089373C" w:rsidP="00C474FE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Two steatite knucklebones</w:t>
      </w:r>
      <w:r>
        <w:rPr>
          <w:rStyle w:val="FootnoteReference"/>
          <w:rFonts w:cstheme="minorHAnsi"/>
          <w:sz w:val="24"/>
          <w:szCs w:val="24"/>
        </w:rPr>
        <w:footnoteReference w:id="38"/>
      </w:r>
      <w:r>
        <w:rPr>
          <w:rFonts w:cstheme="minorHAnsi"/>
          <w:sz w:val="24"/>
          <w:szCs w:val="24"/>
        </w:rPr>
        <w:t xml:space="preserve"> from the Kelsey</w:t>
      </w:r>
      <w:r>
        <w:rPr>
          <w:rStyle w:val="FootnoteReference"/>
          <w:rFonts w:cstheme="minorHAnsi"/>
          <w:sz w:val="24"/>
          <w:szCs w:val="24"/>
        </w:rPr>
        <w:footnoteReference w:id="39"/>
      </w:r>
      <w:r>
        <w:rPr>
          <w:rFonts w:cstheme="minorHAnsi"/>
          <w:sz w:val="24"/>
          <w:szCs w:val="24"/>
        </w:rPr>
        <w:t xml:space="preserve"> and Petrie Museum</w:t>
      </w:r>
      <w:r>
        <w:rPr>
          <w:rStyle w:val="FootnoteReference"/>
          <w:rFonts w:cstheme="minorHAnsi"/>
          <w:sz w:val="24"/>
          <w:szCs w:val="24"/>
        </w:rPr>
        <w:footnoteReference w:id="40"/>
      </w:r>
      <w:r>
        <w:rPr>
          <w:rFonts w:cstheme="minorHAnsi"/>
          <w:sz w:val="24"/>
          <w:szCs w:val="24"/>
        </w:rPr>
        <w:t xml:space="preserve"> were very similar in size and materials to the Metropolitan Museum</w:t>
      </w:r>
      <w:r w:rsidR="00233995">
        <w:rPr>
          <w:rFonts w:cstheme="minorHAnsi"/>
          <w:sz w:val="24"/>
          <w:szCs w:val="24"/>
        </w:rPr>
        <w:t xml:space="preserve"> knucklebone examined in this article</w:t>
      </w:r>
      <w:r>
        <w:rPr>
          <w:rFonts w:cstheme="minorHAnsi"/>
          <w:sz w:val="24"/>
          <w:szCs w:val="24"/>
        </w:rPr>
        <w:t xml:space="preserve">. The one from the Kelsey Museum is a valuable comparison because it is the only Egyptian decorated knucklebone with a partially known archaeological context: </w:t>
      </w:r>
      <w:r w:rsidR="00233995">
        <w:rPr>
          <w:rFonts w:cstheme="minorHAnsi"/>
          <w:sz w:val="24"/>
          <w:szCs w:val="24"/>
        </w:rPr>
        <w:t>excavation notes</w:t>
      </w:r>
      <w:r w:rsidR="006D456C">
        <w:rPr>
          <w:rStyle w:val="FootnoteReference"/>
          <w:rFonts w:cstheme="minorHAnsi"/>
          <w:sz w:val="24"/>
          <w:szCs w:val="24"/>
        </w:rPr>
        <w:footnoteReference w:id="41"/>
      </w:r>
      <w:r w:rsidR="00233995">
        <w:rPr>
          <w:rFonts w:cstheme="minorHAnsi"/>
          <w:sz w:val="24"/>
          <w:szCs w:val="24"/>
        </w:rPr>
        <w:t xml:space="preserve"> report it to have been</w:t>
      </w:r>
      <w:r>
        <w:rPr>
          <w:rFonts w:cstheme="minorHAnsi"/>
          <w:sz w:val="24"/>
          <w:szCs w:val="24"/>
        </w:rPr>
        <w:t xml:space="preserve"> found in the </w:t>
      </w:r>
      <w:proofErr w:type="spellStart"/>
      <w:r>
        <w:rPr>
          <w:rFonts w:cstheme="minorHAnsi"/>
          <w:sz w:val="24"/>
          <w:szCs w:val="24"/>
        </w:rPr>
        <w:t>Fayyum</w:t>
      </w:r>
      <w:proofErr w:type="spellEnd"/>
      <w:r>
        <w:rPr>
          <w:rFonts w:cstheme="minorHAnsi"/>
          <w:sz w:val="24"/>
          <w:szCs w:val="24"/>
        </w:rPr>
        <w:t xml:space="preserve"> village of </w:t>
      </w:r>
      <w:proofErr w:type="spellStart"/>
      <w:r>
        <w:rPr>
          <w:rFonts w:cstheme="minorHAnsi"/>
          <w:sz w:val="24"/>
          <w:szCs w:val="24"/>
        </w:rPr>
        <w:t>Karanis</w:t>
      </w:r>
      <w:proofErr w:type="spellEnd"/>
      <w:r w:rsidR="00665CBE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="00665CBE">
        <w:rPr>
          <w:rFonts w:cstheme="minorHAnsi"/>
          <w:sz w:val="24"/>
          <w:szCs w:val="24"/>
        </w:rPr>
        <w:t>Both the Kelsey and the Petrie knucklebones</w:t>
      </w:r>
      <w:r w:rsidR="00C474FE">
        <w:rPr>
          <w:rFonts w:cstheme="minorHAnsi"/>
          <w:sz w:val="24"/>
          <w:szCs w:val="24"/>
        </w:rPr>
        <w:t xml:space="preserve"> have explicit sexual scenes represented on</w:t>
      </w:r>
      <w:r w:rsidR="00FC035D">
        <w:rPr>
          <w:rFonts w:cstheme="minorHAnsi"/>
          <w:sz w:val="24"/>
          <w:szCs w:val="24"/>
        </w:rPr>
        <w:t xml:space="preserve"> </w:t>
      </w:r>
      <w:r w:rsidR="00C474FE">
        <w:rPr>
          <w:rFonts w:cstheme="minorHAnsi"/>
          <w:sz w:val="24"/>
          <w:szCs w:val="24"/>
        </w:rPr>
        <w:t>the</w:t>
      </w:r>
      <w:r>
        <w:rPr>
          <w:rFonts w:cstheme="minorHAnsi"/>
          <w:sz w:val="24"/>
          <w:szCs w:val="24"/>
        </w:rPr>
        <w:t>ir</w:t>
      </w:r>
      <w:r w:rsidR="00C474FE">
        <w:rPr>
          <w:rFonts w:cstheme="minorHAnsi"/>
          <w:sz w:val="24"/>
          <w:szCs w:val="24"/>
        </w:rPr>
        <w:t xml:space="preserve"> lateral sides</w:t>
      </w:r>
      <w:r w:rsidR="00F154DE">
        <w:rPr>
          <w:rFonts w:cstheme="minorHAnsi"/>
          <w:sz w:val="24"/>
          <w:szCs w:val="24"/>
        </w:rPr>
        <w:t>, while an unclear figure is represented on the other side. The</w:t>
      </w:r>
      <w:r w:rsidR="00FC035D">
        <w:rPr>
          <w:rFonts w:cstheme="minorHAnsi"/>
          <w:sz w:val="24"/>
          <w:szCs w:val="24"/>
        </w:rPr>
        <w:t>ir</w:t>
      </w:r>
      <w:r w:rsidR="00F154DE">
        <w:rPr>
          <w:rFonts w:cstheme="minorHAnsi"/>
          <w:sz w:val="24"/>
          <w:szCs w:val="24"/>
        </w:rPr>
        <w:t xml:space="preserve"> dorsal and plantar sides </w:t>
      </w:r>
      <w:r w:rsidR="006C5EA9">
        <w:rPr>
          <w:rFonts w:cstheme="minorHAnsi"/>
          <w:sz w:val="24"/>
          <w:szCs w:val="24"/>
        </w:rPr>
        <w:t>are</w:t>
      </w:r>
      <w:r w:rsidR="00F154DE">
        <w:rPr>
          <w:rFonts w:cstheme="minorHAnsi"/>
          <w:sz w:val="24"/>
          <w:szCs w:val="24"/>
        </w:rPr>
        <w:t xml:space="preserve"> left undecorated.</w:t>
      </w:r>
      <w:r w:rsidR="006C5EA9">
        <w:rPr>
          <w:rFonts w:cstheme="minorHAnsi"/>
          <w:sz w:val="24"/>
          <w:szCs w:val="24"/>
        </w:rPr>
        <w:t xml:space="preserve"> </w:t>
      </w:r>
      <w:r w:rsidR="00F154DE">
        <w:rPr>
          <w:rFonts w:cstheme="minorHAnsi"/>
          <w:sz w:val="24"/>
          <w:szCs w:val="24"/>
        </w:rPr>
        <w:t xml:space="preserve">The lateral side of Kelsey knucklebone </w:t>
      </w:r>
      <w:r w:rsidR="00C474FE">
        <w:rPr>
          <w:rFonts w:cstheme="minorHAnsi"/>
          <w:sz w:val="24"/>
          <w:szCs w:val="24"/>
        </w:rPr>
        <w:t>shows a man kneeling towards a reclining woman, kissing her lips and having intercourse with her</w:t>
      </w:r>
      <w:r w:rsidR="00F154DE">
        <w:rPr>
          <w:rFonts w:cstheme="minorHAnsi"/>
          <w:sz w:val="24"/>
          <w:szCs w:val="24"/>
        </w:rPr>
        <w:t xml:space="preserve"> </w:t>
      </w:r>
      <w:r w:rsidR="00F154DE" w:rsidRPr="00610593">
        <w:rPr>
          <w:rFonts w:cstheme="minorHAnsi"/>
          <w:color w:val="FF0000"/>
          <w:sz w:val="24"/>
          <w:szCs w:val="24"/>
        </w:rPr>
        <w:t>(Figure 2, above)</w:t>
      </w:r>
      <w:r w:rsidR="00C474FE" w:rsidRPr="00610593">
        <w:rPr>
          <w:rFonts w:cstheme="minorHAnsi"/>
          <w:color w:val="FF0000"/>
          <w:sz w:val="24"/>
          <w:szCs w:val="24"/>
        </w:rPr>
        <w:t xml:space="preserve">. </w:t>
      </w:r>
      <w:r w:rsidR="006843BA">
        <w:rPr>
          <w:rFonts w:cstheme="minorHAnsi"/>
          <w:sz w:val="24"/>
          <w:szCs w:val="24"/>
        </w:rPr>
        <w:t>T</w:t>
      </w:r>
      <w:r w:rsidR="00C474FE">
        <w:rPr>
          <w:rFonts w:cstheme="minorHAnsi"/>
          <w:sz w:val="24"/>
          <w:szCs w:val="24"/>
        </w:rPr>
        <w:t>he</w:t>
      </w:r>
      <w:r w:rsidR="00FC035D">
        <w:rPr>
          <w:rFonts w:cstheme="minorHAnsi"/>
          <w:sz w:val="24"/>
          <w:szCs w:val="24"/>
        </w:rPr>
        <w:t xml:space="preserve"> lateral</w:t>
      </w:r>
      <w:r w:rsidR="006843BA">
        <w:rPr>
          <w:rFonts w:cstheme="minorHAnsi"/>
          <w:sz w:val="24"/>
          <w:szCs w:val="24"/>
        </w:rPr>
        <w:t xml:space="preserve"> side of the </w:t>
      </w:r>
      <w:r w:rsidR="00C474FE">
        <w:rPr>
          <w:rFonts w:cstheme="minorHAnsi"/>
          <w:sz w:val="24"/>
          <w:szCs w:val="24"/>
        </w:rPr>
        <w:t>Petrie Museum</w:t>
      </w:r>
      <w:r w:rsidR="006843BA">
        <w:rPr>
          <w:rFonts w:cstheme="minorHAnsi"/>
          <w:sz w:val="24"/>
          <w:szCs w:val="24"/>
        </w:rPr>
        <w:t xml:space="preserve"> one</w:t>
      </w:r>
      <w:r w:rsidR="00C474FE">
        <w:rPr>
          <w:rFonts w:cstheme="minorHAnsi"/>
          <w:sz w:val="24"/>
          <w:szCs w:val="24"/>
        </w:rPr>
        <w:t xml:space="preserve"> represents a woman taken from the rear by a man.</w:t>
      </w:r>
    </w:p>
    <w:p w14:paraId="2700CA5E" w14:textId="2B37CCF9" w:rsidR="00244A5B" w:rsidRDefault="00D66BC8" w:rsidP="00C474FE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9847D52" wp14:editId="58C16BE3">
            <wp:extent cx="3223260" cy="2118360"/>
            <wp:effectExtent l="0" t="0" r="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5" b="12011"/>
                    <a:stretch/>
                  </pic:blipFill>
                  <pic:spPr bwMode="auto">
                    <a:xfrm>
                      <a:off x="0" y="0"/>
                      <a:ext cx="3277500" cy="21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5005" w:rsidRPr="00755005">
        <w:t xml:space="preserve"> </w:t>
      </w:r>
      <w:r w:rsidR="00755005">
        <w:rPr>
          <w:noProof/>
          <w:lang w:eastAsia="en-GB"/>
        </w:rPr>
        <w:drawing>
          <wp:inline distT="0" distB="0" distL="0" distR="0" wp14:anchorId="32A6D2E9" wp14:editId="6F3934CE">
            <wp:extent cx="3223260" cy="2110740"/>
            <wp:effectExtent l="0" t="0" r="0" b="3810"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5" b="12327"/>
                    <a:stretch/>
                  </pic:blipFill>
                  <pic:spPr bwMode="auto">
                    <a:xfrm>
                      <a:off x="0" y="0"/>
                      <a:ext cx="3261793" cy="213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BF213" w14:textId="3B4CB0B4" w:rsidR="00126364" w:rsidRPr="006445B3" w:rsidRDefault="00126364" w:rsidP="00C474FE">
      <w:pPr>
        <w:spacing w:beforeLines="1" w:before="2" w:afterLines="1" w:after="2"/>
        <w:jc w:val="both"/>
        <w:rPr>
          <w:rFonts w:cstheme="minorHAnsi"/>
          <w:b/>
          <w:bCs/>
        </w:rPr>
      </w:pPr>
      <w:r w:rsidRPr="006445B3">
        <w:rPr>
          <w:rFonts w:cstheme="minorHAnsi"/>
          <w:b/>
          <w:bCs/>
          <w:highlight w:val="yellow"/>
        </w:rPr>
        <w:t xml:space="preserve">Please insert figures 2a and 2b </w:t>
      </w:r>
      <w:r w:rsidR="005D4394" w:rsidRPr="006445B3">
        <w:rPr>
          <w:rFonts w:cstheme="minorHAnsi"/>
          <w:b/>
          <w:bCs/>
          <w:highlight w:val="yellow"/>
        </w:rPr>
        <w:t>one above the</w:t>
      </w:r>
      <w:r w:rsidRPr="006445B3">
        <w:rPr>
          <w:rFonts w:cstheme="minorHAnsi"/>
          <w:b/>
          <w:bCs/>
          <w:highlight w:val="yellow"/>
        </w:rPr>
        <w:t xml:space="preserve"> other as suggested above</w:t>
      </w:r>
      <w:r w:rsidR="003263CE" w:rsidRPr="006445B3">
        <w:rPr>
          <w:rFonts w:cstheme="minorHAnsi"/>
          <w:b/>
          <w:bCs/>
          <w:highlight w:val="yellow"/>
        </w:rPr>
        <w:t xml:space="preserve"> (colour scale cropped out)</w:t>
      </w:r>
    </w:p>
    <w:p w14:paraId="6E438333" w14:textId="258C620E" w:rsidR="00244A5B" w:rsidRPr="00CD68AB" w:rsidRDefault="00244A5B" w:rsidP="00C474FE">
      <w:pPr>
        <w:spacing w:beforeLines="1" w:before="2" w:afterLines="1" w:after="2"/>
        <w:jc w:val="both"/>
        <w:rPr>
          <w:rFonts w:cstheme="minorHAnsi"/>
          <w:color w:val="FF0000"/>
        </w:rPr>
      </w:pPr>
      <w:r w:rsidRPr="00CD68AB">
        <w:rPr>
          <w:rFonts w:cstheme="minorHAnsi"/>
          <w:color w:val="FF0000"/>
        </w:rPr>
        <w:lastRenderedPageBreak/>
        <w:t xml:space="preserve">Figure </w:t>
      </w:r>
      <w:r w:rsidR="0071355A" w:rsidRPr="00CD68AB">
        <w:rPr>
          <w:rFonts w:cstheme="minorHAnsi"/>
          <w:color w:val="FF0000"/>
        </w:rPr>
        <w:t>2</w:t>
      </w:r>
      <w:r w:rsidRPr="00CD68AB">
        <w:rPr>
          <w:rFonts w:cstheme="minorHAnsi"/>
          <w:color w:val="FF0000"/>
        </w:rPr>
        <w:t xml:space="preserve">: </w:t>
      </w:r>
      <w:r w:rsidR="00620124" w:rsidRPr="00CD68AB">
        <w:rPr>
          <w:rFonts w:cstheme="minorHAnsi"/>
          <w:color w:val="FF0000"/>
        </w:rPr>
        <w:t>Steatite knucklebone decorated</w:t>
      </w:r>
      <w:r w:rsidR="00D05B4C" w:rsidRPr="00CD68AB">
        <w:rPr>
          <w:rFonts w:cstheme="minorHAnsi"/>
          <w:color w:val="FF0000"/>
        </w:rPr>
        <w:t xml:space="preserve"> </w:t>
      </w:r>
      <w:r w:rsidR="00620124" w:rsidRPr="00CD68AB">
        <w:rPr>
          <w:rFonts w:cstheme="minorHAnsi"/>
          <w:color w:val="FF0000"/>
        </w:rPr>
        <w:t xml:space="preserve">with </w:t>
      </w:r>
      <w:r w:rsidR="00D252E6" w:rsidRPr="00CD68AB">
        <w:rPr>
          <w:rFonts w:cstheme="minorHAnsi"/>
          <w:color w:val="FF0000"/>
        </w:rPr>
        <w:t xml:space="preserve">an </w:t>
      </w:r>
      <w:r w:rsidR="00620124" w:rsidRPr="00CD68AB">
        <w:rPr>
          <w:rFonts w:cstheme="minorHAnsi"/>
          <w:color w:val="FF0000"/>
        </w:rPr>
        <w:t>erotic scene</w:t>
      </w:r>
      <w:r w:rsidR="005D4394" w:rsidRPr="00CD68AB">
        <w:rPr>
          <w:rFonts w:cstheme="minorHAnsi"/>
          <w:color w:val="FF0000"/>
        </w:rPr>
        <w:t xml:space="preserve"> on the lateral side (above) and</w:t>
      </w:r>
      <w:r w:rsidR="00F154DE" w:rsidRPr="00CD68AB">
        <w:rPr>
          <w:rFonts w:cstheme="minorHAnsi"/>
          <w:color w:val="FF0000"/>
        </w:rPr>
        <w:t xml:space="preserve"> with</w:t>
      </w:r>
      <w:r w:rsidR="00BC1BD2" w:rsidRPr="00CD68AB">
        <w:rPr>
          <w:rFonts w:cstheme="minorHAnsi"/>
          <w:color w:val="FF0000"/>
        </w:rPr>
        <w:t xml:space="preserve"> an</w:t>
      </w:r>
      <w:r w:rsidR="005D4394" w:rsidRPr="00CD68AB">
        <w:rPr>
          <w:rFonts w:cstheme="minorHAnsi"/>
          <w:color w:val="FF0000"/>
        </w:rPr>
        <w:t xml:space="preserve"> undecorated dorsal side (below)</w:t>
      </w:r>
      <w:r w:rsidR="00620124" w:rsidRPr="00CD68AB">
        <w:rPr>
          <w:rFonts w:cstheme="minorHAnsi"/>
          <w:color w:val="FF0000"/>
        </w:rPr>
        <w:t xml:space="preserve">. </w:t>
      </w:r>
      <w:r w:rsidR="00B9125F">
        <w:rPr>
          <w:rFonts w:cstheme="minorHAnsi"/>
          <w:color w:val="FF0000"/>
        </w:rPr>
        <w:t xml:space="preserve">From Egypt. Roman Period. </w:t>
      </w:r>
      <w:r w:rsidR="00620124" w:rsidRPr="00CD68AB">
        <w:rPr>
          <w:rFonts w:cstheme="minorHAnsi"/>
          <w:color w:val="FF0000"/>
        </w:rPr>
        <w:t>Kelsey Museum</w:t>
      </w:r>
      <w:r w:rsidR="00D438B2" w:rsidRPr="00CD68AB">
        <w:rPr>
          <w:rFonts w:cstheme="minorHAnsi"/>
          <w:color w:val="FF0000"/>
        </w:rPr>
        <w:t>. Accession number:</w:t>
      </w:r>
      <w:r w:rsidR="00EB0471" w:rsidRPr="00CD68AB">
        <w:rPr>
          <w:color w:val="FF0000"/>
        </w:rPr>
        <w:t xml:space="preserve"> </w:t>
      </w:r>
      <w:r w:rsidR="00EB0471" w:rsidRPr="00CD68AB">
        <w:rPr>
          <w:rFonts w:cstheme="minorHAnsi"/>
          <w:color w:val="FF0000"/>
        </w:rPr>
        <w:t>3207</w:t>
      </w:r>
      <w:r w:rsidR="00D438B2" w:rsidRPr="00CD68AB">
        <w:rPr>
          <w:rFonts w:cstheme="minorHAnsi"/>
          <w:color w:val="FF0000"/>
        </w:rPr>
        <w:t>. Photo courtesy of the Kelsey Museum.</w:t>
      </w:r>
    </w:p>
    <w:p w14:paraId="52CD299E" w14:textId="23C2778E" w:rsidR="0087628E" w:rsidRDefault="0087628E" w:rsidP="00C474FE">
      <w:pPr>
        <w:spacing w:beforeLines="1" w:before="2" w:afterLines="1" w:after="2"/>
        <w:jc w:val="both"/>
        <w:rPr>
          <w:rFonts w:cstheme="minorHAnsi"/>
        </w:rPr>
      </w:pPr>
    </w:p>
    <w:p w14:paraId="76713E4D" w14:textId="3F95EE45" w:rsidR="0087628E" w:rsidRPr="006445B3" w:rsidRDefault="0087628E" w:rsidP="00C474FE">
      <w:pPr>
        <w:spacing w:beforeLines="1" w:before="2" w:afterLines="1" w:after="2"/>
        <w:jc w:val="both"/>
        <w:rPr>
          <w:rFonts w:cstheme="minorHAnsi"/>
        </w:rPr>
      </w:pPr>
      <w:r>
        <w:rPr>
          <w:rFonts w:cstheme="minorHAnsi"/>
          <w:sz w:val="24"/>
          <w:szCs w:val="24"/>
        </w:rPr>
        <w:t xml:space="preserve">The Metropolitan Museum knucklebone has an almost identical double in the </w:t>
      </w:r>
      <w:r w:rsidRPr="00AD5166">
        <w:rPr>
          <w:rFonts w:cstheme="minorHAnsi"/>
          <w:sz w:val="24"/>
          <w:szCs w:val="24"/>
        </w:rPr>
        <w:t>Basel Museum</w:t>
      </w:r>
      <w:r>
        <w:rPr>
          <w:rFonts w:cstheme="minorHAnsi"/>
          <w:sz w:val="24"/>
          <w:szCs w:val="24"/>
        </w:rPr>
        <w:t xml:space="preserve"> which represents </w:t>
      </w:r>
      <w:r w:rsidR="004140D2">
        <w:rPr>
          <w:rFonts w:cstheme="minorHAnsi"/>
          <w:sz w:val="24"/>
          <w:szCs w:val="24"/>
        </w:rPr>
        <w:t>the same</w:t>
      </w:r>
      <w:r>
        <w:rPr>
          <w:rFonts w:cstheme="minorHAnsi"/>
          <w:sz w:val="24"/>
          <w:szCs w:val="24"/>
        </w:rPr>
        <w:t xml:space="preserve"> characters on the decorated sides </w:t>
      </w:r>
      <w:r w:rsidRPr="00610593">
        <w:rPr>
          <w:rFonts w:cstheme="minorHAnsi"/>
          <w:color w:val="FF0000"/>
          <w:sz w:val="24"/>
          <w:szCs w:val="24"/>
        </w:rPr>
        <w:t>(Figures 3, 7, 9, right) and has a dorsal side left undecorated.</w:t>
      </w:r>
      <w:r>
        <w:rPr>
          <w:rStyle w:val="FootnoteReference"/>
          <w:rFonts w:cstheme="minorHAnsi"/>
          <w:sz w:val="24"/>
          <w:szCs w:val="24"/>
        </w:rPr>
        <w:footnoteReference w:id="42"/>
      </w:r>
      <w:r>
        <w:rPr>
          <w:rFonts w:cstheme="minorHAnsi"/>
          <w:sz w:val="24"/>
          <w:szCs w:val="24"/>
        </w:rPr>
        <w:t xml:space="preserve"> Despite the similarities, I do not think that t</w:t>
      </w:r>
      <w:r w:rsidRPr="004A506D">
        <w:rPr>
          <w:rFonts w:cstheme="minorHAnsi"/>
          <w:sz w:val="24"/>
          <w:szCs w:val="24"/>
        </w:rPr>
        <w:t>he Basel and the Metropolitan knucklebones</w:t>
      </w:r>
      <w:r>
        <w:rPr>
          <w:rFonts w:cstheme="minorHAnsi"/>
          <w:sz w:val="24"/>
          <w:szCs w:val="24"/>
        </w:rPr>
        <w:t xml:space="preserve"> were part of a set like the baboon knucklebones mentioned above, because they were made of two different stones</w:t>
      </w:r>
      <w:r w:rsidRPr="004A506D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</w:rPr>
        <w:t>Also the Basel knucklebone looks more worn than the one from the Metropolitan Museum: it has signs of wear and tear and</w:t>
      </w:r>
      <w:r w:rsidR="00E37B45">
        <w:rPr>
          <w:rFonts w:cstheme="minorHAnsi"/>
          <w:sz w:val="24"/>
          <w:szCs w:val="24"/>
        </w:rPr>
        <w:t xml:space="preserve"> it</w:t>
      </w:r>
      <w:r>
        <w:rPr>
          <w:rFonts w:cstheme="minorHAnsi"/>
          <w:sz w:val="24"/>
          <w:szCs w:val="24"/>
        </w:rPr>
        <w:t xml:space="preserve"> is chipped in various parts (although some of the chipping damage could be modern). </w:t>
      </w:r>
      <w:r w:rsidRPr="004A506D">
        <w:rPr>
          <w:rFonts w:cstheme="minorHAnsi"/>
          <w:sz w:val="24"/>
          <w:szCs w:val="24"/>
        </w:rPr>
        <w:t>The</w:t>
      </w:r>
      <w:r>
        <w:rPr>
          <w:rFonts w:cstheme="minorHAnsi"/>
          <w:sz w:val="24"/>
          <w:szCs w:val="24"/>
        </w:rPr>
        <w:t xml:space="preserve"> decoration also seems slightly more schematic than then one on the Metropolitan knucklebone.</w:t>
      </w:r>
    </w:p>
    <w:p w14:paraId="1A5C33FD" w14:textId="77777777" w:rsidR="00C474FE" w:rsidRDefault="00C474FE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70AA98B6" w14:textId="5003D61A" w:rsidR="00223DB2" w:rsidRPr="0078438C" w:rsidRDefault="00C57DCE" w:rsidP="00C57DCE">
      <w:pPr>
        <w:pStyle w:val="Heading2"/>
      </w:pPr>
      <w:r>
        <w:t xml:space="preserve">1.3 </w:t>
      </w:r>
      <w:r w:rsidR="0078438C" w:rsidRPr="0078438C">
        <w:t xml:space="preserve">Romano-Egyptian </w:t>
      </w:r>
      <w:r w:rsidR="00292069">
        <w:t xml:space="preserve">oracular </w:t>
      </w:r>
      <w:r w:rsidR="0078438C" w:rsidRPr="0078438C">
        <w:t>dice with names of Egyptian deities</w:t>
      </w:r>
    </w:p>
    <w:p w14:paraId="3D8C4546" w14:textId="6D0521E3" w:rsidR="002605E2" w:rsidRDefault="008763CA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</w:t>
      </w:r>
      <w:r w:rsidR="00C44DF3">
        <w:rPr>
          <w:rFonts w:cstheme="minorHAnsi"/>
          <w:sz w:val="24"/>
          <w:szCs w:val="24"/>
        </w:rPr>
        <w:t xml:space="preserve">e Metropolitan </w:t>
      </w:r>
      <w:r w:rsidR="00E37B45">
        <w:rPr>
          <w:rFonts w:cstheme="minorHAnsi"/>
          <w:sz w:val="24"/>
          <w:szCs w:val="24"/>
        </w:rPr>
        <w:t xml:space="preserve">and the Basel </w:t>
      </w:r>
      <w:r>
        <w:rPr>
          <w:rFonts w:cstheme="minorHAnsi"/>
          <w:sz w:val="24"/>
          <w:szCs w:val="24"/>
        </w:rPr>
        <w:t>knucklebone</w:t>
      </w:r>
      <w:r w:rsidR="00E37B45">
        <w:rPr>
          <w:rFonts w:cstheme="minorHAnsi"/>
          <w:sz w:val="24"/>
          <w:szCs w:val="24"/>
        </w:rPr>
        <w:t>s</w:t>
      </w:r>
      <w:r w:rsidR="00C44DF3">
        <w:rPr>
          <w:rFonts w:cstheme="minorHAnsi"/>
          <w:sz w:val="24"/>
          <w:szCs w:val="24"/>
        </w:rPr>
        <w:t xml:space="preserve"> </w:t>
      </w:r>
      <w:r w:rsidR="00E37B45">
        <w:rPr>
          <w:rFonts w:cstheme="minorHAnsi"/>
          <w:sz w:val="24"/>
          <w:szCs w:val="24"/>
        </w:rPr>
        <w:t>are</w:t>
      </w:r>
      <w:r w:rsidR="00C8481A">
        <w:rPr>
          <w:rFonts w:cstheme="minorHAnsi"/>
          <w:sz w:val="24"/>
          <w:szCs w:val="24"/>
        </w:rPr>
        <w:t xml:space="preserve"> </w:t>
      </w:r>
      <w:r w:rsidR="00C44DF3">
        <w:rPr>
          <w:rFonts w:cstheme="minorHAnsi"/>
          <w:sz w:val="24"/>
          <w:szCs w:val="24"/>
        </w:rPr>
        <w:t xml:space="preserve">almost unique because </w:t>
      </w:r>
      <w:r w:rsidR="00E37B45">
        <w:rPr>
          <w:rFonts w:cstheme="minorHAnsi"/>
          <w:sz w:val="24"/>
          <w:szCs w:val="24"/>
        </w:rPr>
        <w:t xml:space="preserve">they </w:t>
      </w:r>
      <w:r>
        <w:rPr>
          <w:rFonts w:cstheme="minorHAnsi"/>
          <w:sz w:val="24"/>
          <w:szCs w:val="24"/>
        </w:rPr>
        <w:t>represent deit</w:t>
      </w:r>
      <w:r w:rsidR="00275DB8">
        <w:rPr>
          <w:rFonts w:cstheme="minorHAnsi"/>
          <w:sz w:val="24"/>
          <w:szCs w:val="24"/>
        </w:rPr>
        <w:t>ies</w:t>
      </w:r>
      <w:r>
        <w:rPr>
          <w:rFonts w:cstheme="minorHAnsi"/>
          <w:sz w:val="24"/>
          <w:szCs w:val="24"/>
        </w:rPr>
        <w:t xml:space="preserve"> on </w:t>
      </w:r>
      <w:r w:rsidR="00275DB8">
        <w:rPr>
          <w:rFonts w:cstheme="minorHAnsi"/>
          <w:sz w:val="24"/>
          <w:szCs w:val="24"/>
        </w:rPr>
        <w:t>three</w:t>
      </w:r>
      <w:r>
        <w:rPr>
          <w:rFonts w:cstheme="minorHAnsi"/>
          <w:sz w:val="24"/>
          <w:szCs w:val="24"/>
        </w:rPr>
        <w:t xml:space="preserve"> side</w:t>
      </w:r>
      <w:r w:rsidR="00275DB8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.</w:t>
      </w:r>
      <w:r w:rsidR="002C05E1">
        <w:rPr>
          <w:rFonts w:cstheme="minorHAnsi"/>
          <w:sz w:val="24"/>
          <w:szCs w:val="24"/>
        </w:rPr>
        <w:t xml:space="preserve"> This suggests that </w:t>
      </w:r>
      <w:r w:rsidR="00C8481A">
        <w:rPr>
          <w:rFonts w:cstheme="minorHAnsi"/>
          <w:sz w:val="24"/>
          <w:szCs w:val="24"/>
        </w:rPr>
        <w:t>it</w:t>
      </w:r>
      <w:r w:rsidR="002C05E1">
        <w:rPr>
          <w:rFonts w:cstheme="minorHAnsi"/>
          <w:sz w:val="24"/>
          <w:szCs w:val="24"/>
        </w:rPr>
        <w:t xml:space="preserve"> w</w:t>
      </w:r>
      <w:r w:rsidR="00C8481A">
        <w:rPr>
          <w:rFonts w:cstheme="minorHAnsi"/>
          <w:sz w:val="24"/>
          <w:szCs w:val="24"/>
        </w:rPr>
        <w:t>as</w:t>
      </w:r>
      <w:r w:rsidR="002C05E1">
        <w:rPr>
          <w:rFonts w:cstheme="minorHAnsi"/>
          <w:sz w:val="24"/>
          <w:szCs w:val="24"/>
        </w:rPr>
        <w:t xml:space="preserve"> </w:t>
      </w:r>
      <w:r w:rsidR="004D0ECA">
        <w:rPr>
          <w:rFonts w:cstheme="minorHAnsi"/>
          <w:sz w:val="24"/>
          <w:szCs w:val="24"/>
        </w:rPr>
        <w:t xml:space="preserve">either </w:t>
      </w:r>
      <w:r w:rsidR="002C05E1">
        <w:rPr>
          <w:rFonts w:cstheme="minorHAnsi"/>
          <w:sz w:val="24"/>
          <w:szCs w:val="24"/>
        </w:rPr>
        <w:t>used to establish a relationship with those deities or to obtain something</w:t>
      </w:r>
      <w:r w:rsidR="00CF3377">
        <w:rPr>
          <w:rFonts w:cstheme="minorHAnsi"/>
          <w:sz w:val="24"/>
          <w:szCs w:val="24"/>
        </w:rPr>
        <w:t xml:space="preserve"> which was</w:t>
      </w:r>
      <w:r w:rsidR="002C05E1">
        <w:rPr>
          <w:rFonts w:cstheme="minorHAnsi"/>
          <w:sz w:val="24"/>
          <w:szCs w:val="24"/>
        </w:rPr>
        <w:t xml:space="preserve"> related to the deities’ function.</w:t>
      </w:r>
      <w:r>
        <w:rPr>
          <w:rFonts w:cstheme="minorHAnsi"/>
          <w:sz w:val="24"/>
          <w:szCs w:val="24"/>
        </w:rPr>
        <w:t xml:space="preserve"> </w:t>
      </w:r>
      <w:r w:rsidR="009832DD">
        <w:rPr>
          <w:rFonts w:cstheme="minorHAnsi"/>
          <w:sz w:val="24"/>
          <w:szCs w:val="24"/>
        </w:rPr>
        <w:t>P</w:t>
      </w:r>
      <w:r w:rsidR="002B48B8">
        <w:rPr>
          <w:rFonts w:cstheme="minorHAnsi"/>
          <w:sz w:val="24"/>
          <w:szCs w:val="24"/>
        </w:rPr>
        <w:t>etitions to the gods through knucklebones</w:t>
      </w:r>
      <w:r w:rsidR="00973238">
        <w:rPr>
          <w:rFonts w:cstheme="minorHAnsi"/>
          <w:sz w:val="24"/>
          <w:szCs w:val="24"/>
        </w:rPr>
        <w:t xml:space="preserve"> </w:t>
      </w:r>
      <w:r w:rsidR="002B48B8">
        <w:rPr>
          <w:rFonts w:cstheme="minorHAnsi"/>
          <w:sz w:val="24"/>
          <w:szCs w:val="24"/>
        </w:rPr>
        <w:t xml:space="preserve">are </w:t>
      </w:r>
      <w:r w:rsidR="009832DD">
        <w:rPr>
          <w:rFonts w:cstheme="minorHAnsi"/>
          <w:sz w:val="24"/>
          <w:szCs w:val="24"/>
        </w:rPr>
        <w:t>attested</w:t>
      </w:r>
      <w:r w:rsidR="00973238">
        <w:rPr>
          <w:rFonts w:cstheme="minorHAnsi"/>
          <w:sz w:val="24"/>
          <w:szCs w:val="24"/>
        </w:rPr>
        <w:t xml:space="preserve"> in the </w:t>
      </w:r>
      <w:r w:rsidR="00F10E15" w:rsidRPr="00610593">
        <w:rPr>
          <w:rFonts w:cstheme="minorHAnsi"/>
          <w:color w:val="FF0000"/>
          <w:sz w:val="24"/>
          <w:szCs w:val="24"/>
        </w:rPr>
        <w:t>Graeco</w:t>
      </w:r>
      <w:r w:rsidR="00973238">
        <w:rPr>
          <w:rFonts w:cstheme="minorHAnsi"/>
          <w:sz w:val="24"/>
          <w:szCs w:val="24"/>
        </w:rPr>
        <w:t>-Roman world</w:t>
      </w:r>
      <w:r w:rsidR="009832DD">
        <w:rPr>
          <w:rFonts w:cstheme="minorHAnsi"/>
          <w:sz w:val="24"/>
          <w:szCs w:val="24"/>
        </w:rPr>
        <w:t>,</w:t>
      </w:r>
      <w:r w:rsidR="00D033FF">
        <w:rPr>
          <w:rFonts w:cstheme="minorHAnsi"/>
          <w:sz w:val="24"/>
          <w:szCs w:val="24"/>
        </w:rPr>
        <w:t xml:space="preserve"> and especially in Asia Minor where</w:t>
      </w:r>
      <w:r w:rsidR="0008726B">
        <w:rPr>
          <w:rFonts w:cstheme="minorHAnsi"/>
          <w:sz w:val="24"/>
          <w:szCs w:val="24"/>
        </w:rPr>
        <w:t xml:space="preserve"> </w:t>
      </w:r>
      <w:r w:rsidR="00D033FF">
        <w:rPr>
          <w:rFonts w:cstheme="minorHAnsi"/>
          <w:sz w:val="24"/>
          <w:szCs w:val="24"/>
        </w:rPr>
        <w:t>temp</w:t>
      </w:r>
      <w:r w:rsidR="002C196F">
        <w:rPr>
          <w:rFonts w:cstheme="minorHAnsi"/>
          <w:sz w:val="24"/>
          <w:szCs w:val="24"/>
        </w:rPr>
        <w:t>le inscriptions preserve prayers</w:t>
      </w:r>
      <w:r w:rsidR="0008726B">
        <w:rPr>
          <w:rFonts w:cstheme="minorHAnsi"/>
          <w:sz w:val="24"/>
          <w:szCs w:val="24"/>
        </w:rPr>
        <w:t xml:space="preserve"> pronounced together with </w:t>
      </w:r>
      <w:r w:rsidR="002C196F">
        <w:rPr>
          <w:rFonts w:cstheme="minorHAnsi"/>
          <w:sz w:val="24"/>
          <w:szCs w:val="24"/>
        </w:rPr>
        <w:t>the</w:t>
      </w:r>
      <w:r w:rsidR="0008726B">
        <w:rPr>
          <w:rFonts w:cstheme="minorHAnsi"/>
          <w:sz w:val="24"/>
          <w:szCs w:val="24"/>
        </w:rPr>
        <w:t xml:space="preserve"> throw of the knucklebones.</w:t>
      </w:r>
      <w:r w:rsidR="00973238">
        <w:rPr>
          <w:rStyle w:val="FootnoteReference"/>
          <w:rFonts w:cstheme="minorHAnsi"/>
          <w:sz w:val="24"/>
          <w:szCs w:val="24"/>
        </w:rPr>
        <w:footnoteReference w:id="43"/>
      </w:r>
      <w:r w:rsidR="00104DBB">
        <w:rPr>
          <w:rFonts w:cstheme="minorHAnsi"/>
          <w:sz w:val="24"/>
          <w:szCs w:val="24"/>
        </w:rPr>
        <w:t xml:space="preserve"> </w:t>
      </w:r>
      <w:r w:rsidR="00CC2404">
        <w:rPr>
          <w:rFonts w:cstheme="minorHAnsi"/>
          <w:sz w:val="24"/>
          <w:szCs w:val="24"/>
        </w:rPr>
        <w:t xml:space="preserve">Statue divination </w:t>
      </w:r>
      <w:r w:rsidR="002605E2">
        <w:rPr>
          <w:rFonts w:cstheme="minorHAnsi"/>
          <w:sz w:val="24"/>
          <w:szCs w:val="24"/>
        </w:rPr>
        <w:t xml:space="preserve">with knucklebones </w:t>
      </w:r>
      <w:r w:rsidR="00CC2404">
        <w:rPr>
          <w:rFonts w:cstheme="minorHAnsi"/>
          <w:sz w:val="24"/>
          <w:szCs w:val="24"/>
        </w:rPr>
        <w:t>was also</w:t>
      </w:r>
      <w:r w:rsidR="002605E2">
        <w:rPr>
          <w:rFonts w:cstheme="minorHAnsi"/>
          <w:sz w:val="24"/>
          <w:szCs w:val="24"/>
        </w:rPr>
        <w:t xml:space="preserve"> practiced</w:t>
      </w:r>
      <w:r w:rsidR="00CC2404">
        <w:rPr>
          <w:rFonts w:cstheme="minorHAnsi"/>
          <w:sz w:val="24"/>
          <w:szCs w:val="24"/>
        </w:rPr>
        <w:t xml:space="preserve"> </w:t>
      </w:r>
      <w:r w:rsidR="002605E2">
        <w:rPr>
          <w:rFonts w:cstheme="minorHAnsi"/>
          <w:sz w:val="24"/>
          <w:szCs w:val="24"/>
        </w:rPr>
        <w:t>and it</w:t>
      </w:r>
      <w:r w:rsidR="00CC2404">
        <w:rPr>
          <w:rFonts w:cstheme="minorHAnsi"/>
          <w:sz w:val="24"/>
          <w:szCs w:val="24"/>
        </w:rPr>
        <w:t xml:space="preserve"> can be observed in coins</w:t>
      </w:r>
      <w:r w:rsidR="00CC2404" w:rsidRPr="001B667D">
        <w:rPr>
          <w:rFonts w:cstheme="minorHAnsi"/>
          <w:sz w:val="24"/>
          <w:szCs w:val="24"/>
        </w:rPr>
        <w:t>.</w:t>
      </w:r>
      <w:r w:rsidR="00CC2404">
        <w:rPr>
          <w:rStyle w:val="FootnoteReference"/>
          <w:rFonts w:cstheme="minorHAnsi"/>
          <w:sz w:val="24"/>
          <w:szCs w:val="24"/>
        </w:rPr>
        <w:footnoteReference w:id="44"/>
      </w:r>
    </w:p>
    <w:p w14:paraId="39E5EA10" w14:textId="74FE212C" w:rsidR="00443E8B" w:rsidRDefault="0008726B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</w:t>
      </w:r>
      <w:r w:rsidR="00F10E15">
        <w:rPr>
          <w:rFonts w:cstheme="minorHAnsi"/>
          <w:sz w:val="24"/>
          <w:szCs w:val="24"/>
        </w:rPr>
        <w:t>Graeco</w:t>
      </w:r>
      <w:r w:rsidR="00104DBB">
        <w:rPr>
          <w:rFonts w:cstheme="minorHAnsi"/>
          <w:sz w:val="24"/>
          <w:szCs w:val="24"/>
        </w:rPr>
        <w:t>-Roman Egypt</w:t>
      </w:r>
      <w:r w:rsidR="00C44DF3">
        <w:rPr>
          <w:rFonts w:cstheme="minorHAnsi"/>
          <w:sz w:val="24"/>
          <w:szCs w:val="24"/>
        </w:rPr>
        <w:t xml:space="preserve"> there are </w:t>
      </w:r>
      <w:r w:rsidR="00104DBB">
        <w:rPr>
          <w:rFonts w:cstheme="minorHAnsi"/>
          <w:sz w:val="24"/>
          <w:szCs w:val="24"/>
        </w:rPr>
        <w:t>examples of dice with names of deities</w:t>
      </w:r>
      <w:r>
        <w:rPr>
          <w:rFonts w:cstheme="minorHAnsi"/>
          <w:sz w:val="24"/>
          <w:szCs w:val="24"/>
        </w:rPr>
        <w:t xml:space="preserve"> </w:t>
      </w:r>
      <w:r w:rsidR="00BD1D2A">
        <w:rPr>
          <w:rFonts w:cstheme="minorHAnsi"/>
          <w:sz w:val="24"/>
          <w:szCs w:val="24"/>
        </w:rPr>
        <w:t>which could have had a similar function</w:t>
      </w:r>
      <w:r w:rsidR="00104DBB">
        <w:rPr>
          <w:rStyle w:val="FootnoteReference"/>
          <w:rFonts w:cstheme="minorHAnsi"/>
          <w:sz w:val="24"/>
          <w:szCs w:val="24"/>
        </w:rPr>
        <w:footnoteReference w:id="45"/>
      </w:r>
      <w:r w:rsidR="003B3F77" w:rsidRPr="003B3F77">
        <w:rPr>
          <w:rFonts w:cstheme="minorHAnsi"/>
          <w:sz w:val="24"/>
          <w:szCs w:val="24"/>
        </w:rPr>
        <w:t xml:space="preserve"> </w:t>
      </w:r>
      <w:r w:rsidR="005441D9">
        <w:rPr>
          <w:rFonts w:cstheme="minorHAnsi"/>
          <w:sz w:val="24"/>
          <w:szCs w:val="24"/>
        </w:rPr>
        <w:t xml:space="preserve"> and magical papyri show that</w:t>
      </w:r>
      <w:r w:rsidR="001B37DC">
        <w:rPr>
          <w:rFonts w:cstheme="minorHAnsi"/>
          <w:sz w:val="24"/>
          <w:szCs w:val="24"/>
        </w:rPr>
        <w:t xml:space="preserve"> sets of three</w:t>
      </w:r>
      <w:r w:rsidR="005441D9">
        <w:rPr>
          <w:rFonts w:cstheme="minorHAnsi"/>
          <w:sz w:val="24"/>
          <w:szCs w:val="24"/>
        </w:rPr>
        <w:t xml:space="preserve"> </w:t>
      </w:r>
      <w:r w:rsidR="00223DB2">
        <w:rPr>
          <w:rFonts w:cstheme="minorHAnsi"/>
          <w:sz w:val="24"/>
          <w:szCs w:val="24"/>
        </w:rPr>
        <w:t>six-cube dice</w:t>
      </w:r>
      <w:r w:rsidR="00F62AB0">
        <w:rPr>
          <w:rFonts w:cstheme="minorHAnsi"/>
          <w:sz w:val="24"/>
          <w:szCs w:val="24"/>
        </w:rPr>
        <w:t xml:space="preserve"> (</w:t>
      </w:r>
      <w:r w:rsidR="00F62AB0" w:rsidRPr="0050767D">
        <w:rPr>
          <w:rFonts w:cstheme="minorHAnsi"/>
          <w:i/>
          <w:iCs/>
          <w:sz w:val="24"/>
          <w:szCs w:val="24"/>
        </w:rPr>
        <w:t>hexahedra</w:t>
      </w:r>
      <w:r w:rsidR="00F62AB0">
        <w:rPr>
          <w:rFonts w:cstheme="minorHAnsi"/>
          <w:sz w:val="24"/>
          <w:szCs w:val="24"/>
        </w:rPr>
        <w:t>)</w:t>
      </w:r>
      <w:r w:rsidR="00223DB2">
        <w:rPr>
          <w:rFonts w:cstheme="minorHAnsi"/>
          <w:sz w:val="24"/>
          <w:szCs w:val="24"/>
        </w:rPr>
        <w:t xml:space="preserve"> were</w:t>
      </w:r>
      <w:r w:rsidR="001B37DC">
        <w:rPr>
          <w:rFonts w:cstheme="minorHAnsi"/>
          <w:sz w:val="24"/>
          <w:szCs w:val="24"/>
        </w:rPr>
        <w:t xml:space="preserve"> </w:t>
      </w:r>
      <w:r w:rsidR="00223DB2">
        <w:rPr>
          <w:rFonts w:cstheme="minorHAnsi"/>
          <w:sz w:val="24"/>
          <w:szCs w:val="24"/>
        </w:rPr>
        <w:t xml:space="preserve">more specifically used in the </w:t>
      </w:r>
      <w:proofErr w:type="spellStart"/>
      <w:r w:rsidR="00223DB2">
        <w:rPr>
          <w:rFonts w:cstheme="minorHAnsi"/>
          <w:sz w:val="24"/>
          <w:szCs w:val="24"/>
        </w:rPr>
        <w:t>Homeromanteia</w:t>
      </w:r>
      <w:proofErr w:type="spellEnd"/>
      <w:r w:rsidR="00223DB2">
        <w:rPr>
          <w:rFonts w:cstheme="minorHAnsi"/>
          <w:sz w:val="24"/>
          <w:szCs w:val="24"/>
        </w:rPr>
        <w:t>.</w:t>
      </w:r>
      <w:r w:rsidR="00223DB2">
        <w:rPr>
          <w:rStyle w:val="FootnoteReference"/>
          <w:rFonts w:cstheme="minorHAnsi"/>
          <w:sz w:val="24"/>
          <w:szCs w:val="24"/>
        </w:rPr>
        <w:footnoteReference w:id="46"/>
      </w:r>
      <w:r w:rsidR="00223DB2">
        <w:rPr>
          <w:rFonts w:cstheme="minorHAnsi"/>
          <w:sz w:val="24"/>
          <w:szCs w:val="24"/>
        </w:rPr>
        <w:t xml:space="preserve"> </w:t>
      </w:r>
      <w:r w:rsidR="00142081">
        <w:rPr>
          <w:rFonts w:cstheme="minorHAnsi"/>
          <w:sz w:val="24"/>
          <w:szCs w:val="24"/>
        </w:rPr>
        <w:t>T</w:t>
      </w:r>
      <w:r w:rsidR="00931D07">
        <w:rPr>
          <w:rFonts w:cstheme="minorHAnsi"/>
          <w:sz w:val="24"/>
          <w:szCs w:val="24"/>
        </w:rPr>
        <w:t>wo Roman dice with na</w:t>
      </w:r>
      <w:r w:rsidR="00F62AB0">
        <w:rPr>
          <w:rFonts w:cstheme="minorHAnsi"/>
          <w:sz w:val="24"/>
          <w:szCs w:val="24"/>
        </w:rPr>
        <w:t>m</w:t>
      </w:r>
      <w:r w:rsidR="00931D07">
        <w:rPr>
          <w:rFonts w:cstheme="minorHAnsi"/>
          <w:sz w:val="24"/>
          <w:szCs w:val="24"/>
        </w:rPr>
        <w:t xml:space="preserve">es of Egyptian gods </w:t>
      </w:r>
      <w:r w:rsidR="00BC33F7">
        <w:rPr>
          <w:rFonts w:cstheme="minorHAnsi"/>
          <w:sz w:val="24"/>
          <w:szCs w:val="24"/>
        </w:rPr>
        <w:t xml:space="preserve">were interpreted as </w:t>
      </w:r>
      <w:r w:rsidR="00142081">
        <w:rPr>
          <w:rFonts w:cstheme="minorHAnsi"/>
          <w:sz w:val="24"/>
          <w:szCs w:val="24"/>
        </w:rPr>
        <w:t>oracular</w:t>
      </w:r>
      <w:r w:rsidR="00BC33F7">
        <w:rPr>
          <w:rFonts w:cstheme="minorHAnsi"/>
          <w:sz w:val="24"/>
          <w:szCs w:val="24"/>
        </w:rPr>
        <w:t xml:space="preserve"> </w:t>
      </w:r>
      <w:r w:rsidR="008E1A4B">
        <w:rPr>
          <w:rFonts w:cstheme="minorHAnsi"/>
          <w:sz w:val="24"/>
          <w:szCs w:val="24"/>
        </w:rPr>
        <w:t>dice</w:t>
      </w:r>
      <w:r w:rsidR="00142081">
        <w:rPr>
          <w:rFonts w:cstheme="minorHAnsi"/>
          <w:sz w:val="24"/>
          <w:szCs w:val="24"/>
        </w:rPr>
        <w:t xml:space="preserve">: </w:t>
      </w:r>
      <w:r w:rsidR="00223DB2">
        <w:rPr>
          <w:rFonts w:cstheme="minorHAnsi"/>
          <w:sz w:val="24"/>
          <w:szCs w:val="24"/>
        </w:rPr>
        <w:t>a</w:t>
      </w:r>
      <w:r w:rsidR="00CD40A9">
        <w:rPr>
          <w:rFonts w:cstheme="minorHAnsi"/>
          <w:sz w:val="24"/>
          <w:szCs w:val="24"/>
        </w:rPr>
        <w:t xml:space="preserve"> limestone</w:t>
      </w:r>
      <w:r w:rsidR="00F62AB0">
        <w:rPr>
          <w:rFonts w:cstheme="minorHAnsi"/>
          <w:sz w:val="24"/>
          <w:szCs w:val="24"/>
        </w:rPr>
        <w:t xml:space="preserve"> hexahedron</w:t>
      </w:r>
      <w:r w:rsidR="004B1C19">
        <w:rPr>
          <w:rFonts w:cstheme="minorHAnsi"/>
          <w:sz w:val="24"/>
          <w:szCs w:val="24"/>
        </w:rPr>
        <w:t xml:space="preserve"> die</w:t>
      </w:r>
      <w:r w:rsidR="00223DB2">
        <w:rPr>
          <w:rFonts w:cstheme="minorHAnsi"/>
          <w:sz w:val="24"/>
          <w:szCs w:val="24"/>
        </w:rPr>
        <w:t xml:space="preserve"> with the hieroglyphic names of </w:t>
      </w:r>
      <w:r w:rsidR="00A35A22">
        <w:rPr>
          <w:rFonts w:cstheme="minorHAnsi"/>
          <w:sz w:val="24"/>
          <w:szCs w:val="24"/>
        </w:rPr>
        <w:t>six</w:t>
      </w:r>
      <w:r w:rsidR="00223DB2">
        <w:rPr>
          <w:rFonts w:cstheme="minorHAnsi"/>
          <w:sz w:val="24"/>
          <w:szCs w:val="24"/>
        </w:rPr>
        <w:t xml:space="preserve"> Egyptian gods from the Petrie Museum (UC3816)</w:t>
      </w:r>
      <w:r w:rsidR="00E14125">
        <w:rPr>
          <w:rFonts w:cstheme="minorHAnsi"/>
          <w:sz w:val="24"/>
          <w:szCs w:val="24"/>
        </w:rPr>
        <w:t>,</w:t>
      </w:r>
      <w:r w:rsidR="00223DB2">
        <w:rPr>
          <w:rStyle w:val="FootnoteReference"/>
          <w:rFonts w:cstheme="minorHAnsi"/>
          <w:sz w:val="24"/>
          <w:szCs w:val="24"/>
        </w:rPr>
        <w:footnoteReference w:id="47"/>
      </w:r>
      <w:r w:rsidR="00E14125">
        <w:rPr>
          <w:rFonts w:cstheme="minorHAnsi"/>
          <w:sz w:val="24"/>
          <w:szCs w:val="24"/>
        </w:rPr>
        <w:t xml:space="preserve"> and a</w:t>
      </w:r>
      <w:r w:rsidR="00CD40A9">
        <w:rPr>
          <w:rFonts w:cstheme="minorHAnsi"/>
          <w:sz w:val="24"/>
          <w:szCs w:val="24"/>
        </w:rPr>
        <w:t xml:space="preserve"> limestone </w:t>
      </w:r>
      <w:r w:rsidR="00CD40A9" w:rsidRPr="0050767D">
        <w:rPr>
          <w:rFonts w:cstheme="minorHAnsi"/>
          <w:i/>
          <w:iCs/>
          <w:sz w:val="24"/>
          <w:szCs w:val="24"/>
        </w:rPr>
        <w:t>icosahedron</w:t>
      </w:r>
      <w:r w:rsidR="00CD40A9">
        <w:rPr>
          <w:rFonts w:cstheme="minorHAnsi"/>
          <w:sz w:val="24"/>
          <w:szCs w:val="24"/>
        </w:rPr>
        <w:t xml:space="preserve"> die</w:t>
      </w:r>
      <w:r w:rsidR="008A5556">
        <w:rPr>
          <w:rFonts w:cstheme="minorHAnsi"/>
          <w:sz w:val="24"/>
          <w:szCs w:val="24"/>
        </w:rPr>
        <w:t xml:space="preserve"> </w:t>
      </w:r>
      <w:r w:rsidR="00E75074">
        <w:rPr>
          <w:rFonts w:cstheme="minorHAnsi"/>
          <w:sz w:val="24"/>
          <w:szCs w:val="24"/>
        </w:rPr>
        <w:t xml:space="preserve">with twenty Demotic divine names, </w:t>
      </w:r>
      <w:r w:rsidR="008A5556">
        <w:rPr>
          <w:rFonts w:cstheme="minorHAnsi"/>
          <w:sz w:val="24"/>
          <w:szCs w:val="24"/>
        </w:rPr>
        <w:t xml:space="preserve">from the Necropolis of </w:t>
      </w:r>
      <w:proofErr w:type="spellStart"/>
      <w:r w:rsidR="00BF2064" w:rsidRPr="00BF2064">
        <w:rPr>
          <w:rFonts w:cstheme="minorHAnsi"/>
          <w:sz w:val="24"/>
          <w:szCs w:val="24"/>
        </w:rPr>
        <w:t>Qaret</w:t>
      </w:r>
      <w:proofErr w:type="spellEnd"/>
      <w:r w:rsidR="00BF2064" w:rsidRPr="00BF2064">
        <w:rPr>
          <w:rFonts w:cstheme="minorHAnsi"/>
          <w:sz w:val="24"/>
          <w:szCs w:val="24"/>
        </w:rPr>
        <w:t xml:space="preserve"> el-</w:t>
      </w:r>
      <w:proofErr w:type="spellStart"/>
      <w:r w:rsidR="00BF2064" w:rsidRPr="00BF2064">
        <w:rPr>
          <w:rFonts w:cstheme="minorHAnsi"/>
          <w:sz w:val="24"/>
          <w:szCs w:val="24"/>
        </w:rPr>
        <w:t>Muzzawaqa</w:t>
      </w:r>
      <w:proofErr w:type="spellEnd"/>
      <w:r w:rsidR="00BF2064">
        <w:rPr>
          <w:rFonts w:cstheme="minorHAnsi"/>
          <w:sz w:val="24"/>
          <w:szCs w:val="24"/>
        </w:rPr>
        <w:t xml:space="preserve"> (</w:t>
      </w:r>
      <w:proofErr w:type="spellStart"/>
      <w:r w:rsidR="00BF2064" w:rsidRPr="00BF2064">
        <w:rPr>
          <w:rFonts w:cstheme="minorHAnsi"/>
          <w:sz w:val="24"/>
          <w:szCs w:val="24"/>
        </w:rPr>
        <w:t>Dakhleh</w:t>
      </w:r>
      <w:proofErr w:type="spellEnd"/>
      <w:r w:rsidR="00BF2064" w:rsidRPr="00BF2064">
        <w:rPr>
          <w:rFonts w:cstheme="minorHAnsi"/>
          <w:sz w:val="24"/>
          <w:szCs w:val="24"/>
        </w:rPr>
        <w:t xml:space="preserve"> Oasis</w:t>
      </w:r>
      <w:r w:rsidR="00BF2064">
        <w:rPr>
          <w:rFonts w:cstheme="minorHAnsi"/>
          <w:sz w:val="24"/>
          <w:szCs w:val="24"/>
        </w:rPr>
        <w:t>)</w:t>
      </w:r>
      <w:r w:rsidR="00675C62">
        <w:rPr>
          <w:rFonts w:cstheme="minorHAnsi"/>
          <w:sz w:val="24"/>
          <w:szCs w:val="24"/>
        </w:rPr>
        <w:t>.</w:t>
      </w:r>
      <w:r w:rsidR="004541DA">
        <w:rPr>
          <w:rStyle w:val="FootnoteReference"/>
          <w:rFonts w:cstheme="minorHAnsi"/>
          <w:sz w:val="24"/>
          <w:szCs w:val="24"/>
        </w:rPr>
        <w:footnoteReference w:id="48"/>
      </w:r>
      <w:r w:rsidR="00D1717F">
        <w:rPr>
          <w:rFonts w:cstheme="minorHAnsi"/>
          <w:sz w:val="24"/>
          <w:szCs w:val="24"/>
        </w:rPr>
        <w:t xml:space="preserve"> The icosahedron </w:t>
      </w:r>
      <w:r w:rsidR="00C37C19">
        <w:rPr>
          <w:rFonts w:cstheme="minorHAnsi"/>
          <w:sz w:val="24"/>
          <w:szCs w:val="24"/>
        </w:rPr>
        <w:t xml:space="preserve">was </w:t>
      </w:r>
      <w:r w:rsidR="00296844">
        <w:rPr>
          <w:rFonts w:cstheme="minorHAnsi"/>
          <w:sz w:val="24"/>
          <w:szCs w:val="24"/>
        </w:rPr>
        <w:t xml:space="preserve">found in a necropolis and so it was </w:t>
      </w:r>
      <w:r w:rsidR="00C37C19">
        <w:rPr>
          <w:rFonts w:cstheme="minorHAnsi"/>
          <w:sz w:val="24"/>
          <w:szCs w:val="24"/>
        </w:rPr>
        <w:t xml:space="preserve">almost </w:t>
      </w:r>
      <w:r w:rsidR="00C37C19">
        <w:rPr>
          <w:rFonts w:cstheme="minorHAnsi"/>
          <w:sz w:val="24"/>
          <w:szCs w:val="24"/>
        </w:rPr>
        <w:lastRenderedPageBreak/>
        <w:t>certainly</w:t>
      </w:r>
      <w:r w:rsidR="00B43965">
        <w:rPr>
          <w:rFonts w:cstheme="minorHAnsi"/>
          <w:sz w:val="24"/>
          <w:szCs w:val="24"/>
        </w:rPr>
        <w:t xml:space="preserve"> found</w:t>
      </w:r>
      <w:r w:rsidR="00C37C19">
        <w:rPr>
          <w:rFonts w:cstheme="minorHAnsi"/>
          <w:sz w:val="24"/>
          <w:szCs w:val="24"/>
        </w:rPr>
        <w:t xml:space="preserve"> in a tomb, although </w:t>
      </w:r>
      <w:r w:rsidR="005812FE">
        <w:rPr>
          <w:rFonts w:cstheme="minorHAnsi"/>
          <w:sz w:val="24"/>
          <w:szCs w:val="24"/>
        </w:rPr>
        <w:t>the</w:t>
      </w:r>
      <w:r w:rsidR="00C37C19">
        <w:rPr>
          <w:rFonts w:cstheme="minorHAnsi"/>
          <w:sz w:val="24"/>
          <w:szCs w:val="24"/>
        </w:rPr>
        <w:t xml:space="preserve"> primary use</w:t>
      </w:r>
      <w:r w:rsidR="005812FE">
        <w:rPr>
          <w:rFonts w:cstheme="minorHAnsi"/>
          <w:sz w:val="24"/>
          <w:szCs w:val="24"/>
        </w:rPr>
        <w:t xml:space="preserve"> before its deposition</w:t>
      </w:r>
      <w:r w:rsidR="00C37C19">
        <w:rPr>
          <w:rFonts w:cstheme="minorHAnsi"/>
          <w:sz w:val="24"/>
          <w:szCs w:val="24"/>
        </w:rPr>
        <w:t xml:space="preserve"> was probably divinatory.</w:t>
      </w:r>
      <w:r w:rsidR="00F811FD">
        <w:rPr>
          <w:rStyle w:val="FootnoteReference"/>
          <w:rFonts w:cstheme="minorHAnsi"/>
          <w:sz w:val="24"/>
          <w:szCs w:val="24"/>
        </w:rPr>
        <w:footnoteReference w:id="49"/>
      </w:r>
      <w:r w:rsidR="00E82D85">
        <w:rPr>
          <w:rFonts w:cstheme="minorHAnsi"/>
          <w:sz w:val="24"/>
          <w:szCs w:val="24"/>
        </w:rPr>
        <w:t xml:space="preserve"> </w:t>
      </w:r>
      <w:r w:rsidR="00443E8B">
        <w:rPr>
          <w:rFonts w:cstheme="minorHAnsi"/>
          <w:sz w:val="24"/>
          <w:szCs w:val="24"/>
        </w:rPr>
        <w:t>The same could be said for the Metropolitan and Basel knucklebones: it is possible that they were found in tombs, but</w:t>
      </w:r>
      <w:r w:rsidR="00443E8B" w:rsidRPr="00443E8B">
        <w:rPr>
          <w:rFonts w:cstheme="minorHAnsi"/>
          <w:sz w:val="24"/>
          <w:szCs w:val="24"/>
        </w:rPr>
        <w:t xml:space="preserve"> the signs of wear and tear on the Basel knucklebone show that it was </w:t>
      </w:r>
      <w:r w:rsidR="000C0A8F">
        <w:rPr>
          <w:rFonts w:cstheme="minorHAnsi"/>
          <w:sz w:val="24"/>
          <w:szCs w:val="24"/>
        </w:rPr>
        <w:t xml:space="preserve">originally </w:t>
      </w:r>
      <w:r w:rsidR="00443E8B" w:rsidRPr="00443E8B">
        <w:rPr>
          <w:rFonts w:cstheme="minorHAnsi"/>
          <w:sz w:val="24"/>
          <w:szCs w:val="24"/>
        </w:rPr>
        <w:t>used</w:t>
      </w:r>
      <w:r w:rsidR="000C0A8F">
        <w:rPr>
          <w:rFonts w:cstheme="minorHAnsi"/>
          <w:sz w:val="24"/>
          <w:szCs w:val="24"/>
        </w:rPr>
        <w:t>,</w:t>
      </w:r>
      <w:r w:rsidR="00443E8B" w:rsidRPr="00443E8B">
        <w:rPr>
          <w:rFonts w:cstheme="minorHAnsi"/>
          <w:sz w:val="24"/>
          <w:szCs w:val="24"/>
        </w:rPr>
        <w:t xml:space="preserve"> </w:t>
      </w:r>
      <w:r w:rsidR="00443E8B">
        <w:rPr>
          <w:rFonts w:cstheme="minorHAnsi"/>
          <w:sz w:val="24"/>
          <w:szCs w:val="24"/>
        </w:rPr>
        <w:t xml:space="preserve">so this </w:t>
      </w:r>
      <w:r w:rsidR="00443E8B" w:rsidRPr="00443E8B">
        <w:rPr>
          <w:rFonts w:cstheme="minorHAnsi"/>
          <w:sz w:val="24"/>
          <w:szCs w:val="24"/>
        </w:rPr>
        <w:t>exclude</w:t>
      </w:r>
      <w:r w:rsidR="00443E8B">
        <w:rPr>
          <w:rFonts w:cstheme="minorHAnsi"/>
          <w:sz w:val="24"/>
          <w:szCs w:val="24"/>
        </w:rPr>
        <w:t>s</w:t>
      </w:r>
      <w:r w:rsidR="00443E8B" w:rsidRPr="00443E8B">
        <w:rPr>
          <w:rFonts w:cstheme="minorHAnsi"/>
          <w:sz w:val="24"/>
          <w:szCs w:val="24"/>
        </w:rPr>
        <w:t xml:space="preserve"> that</w:t>
      </w:r>
      <w:r w:rsidR="00443E8B">
        <w:rPr>
          <w:rFonts w:cstheme="minorHAnsi"/>
          <w:sz w:val="24"/>
          <w:szCs w:val="24"/>
        </w:rPr>
        <w:t xml:space="preserve"> fact that</w:t>
      </w:r>
      <w:r w:rsidR="00443E8B" w:rsidRPr="00443E8B">
        <w:rPr>
          <w:rFonts w:cstheme="minorHAnsi"/>
          <w:sz w:val="24"/>
          <w:szCs w:val="24"/>
        </w:rPr>
        <w:t xml:space="preserve"> these knucklebones were produced exclusively as funerary offerings.</w:t>
      </w:r>
      <w:r w:rsidR="00443E8B">
        <w:rPr>
          <w:rFonts w:cstheme="minorHAnsi"/>
          <w:sz w:val="24"/>
          <w:szCs w:val="24"/>
        </w:rPr>
        <w:t xml:space="preserve"> </w:t>
      </w:r>
    </w:p>
    <w:p w14:paraId="771D74F8" w14:textId="71D54DB3" w:rsidR="005D7E3A" w:rsidRDefault="00E82D85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</w:t>
      </w:r>
      <w:r w:rsidR="00443E8B">
        <w:rPr>
          <w:rFonts w:cstheme="minorHAnsi"/>
          <w:sz w:val="24"/>
          <w:szCs w:val="24"/>
        </w:rPr>
        <w:t xml:space="preserve"> comparison with the</w:t>
      </w:r>
      <w:r w:rsidR="000C0A8F">
        <w:rPr>
          <w:rFonts w:cstheme="minorHAnsi"/>
          <w:sz w:val="24"/>
          <w:szCs w:val="24"/>
        </w:rPr>
        <w:t xml:space="preserve"> two</w:t>
      </w:r>
      <w:r>
        <w:rPr>
          <w:rFonts w:cstheme="minorHAnsi"/>
          <w:sz w:val="24"/>
          <w:szCs w:val="24"/>
        </w:rPr>
        <w:t xml:space="preserve"> </w:t>
      </w:r>
      <w:r w:rsidR="00B75389">
        <w:rPr>
          <w:rFonts w:cstheme="minorHAnsi"/>
          <w:sz w:val="24"/>
          <w:szCs w:val="24"/>
        </w:rPr>
        <w:t xml:space="preserve">oracular </w:t>
      </w:r>
      <w:r>
        <w:rPr>
          <w:rFonts w:cstheme="minorHAnsi"/>
          <w:sz w:val="24"/>
          <w:szCs w:val="24"/>
        </w:rPr>
        <w:t>dice</w:t>
      </w:r>
      <w:r w:rsidR="00443E8B">
        <w:rPr>
          <w:rFonts w:cstheme="minorHAnsi"/>
          <w:sz w:val="24"/>
          <w:szCs w:val="24"/>
        </w:rPr>
        <w:t xml:space="preserve"> with names of deities</w:t>
      </w:r>
      <w:r>
        <w:rPr>
          <w:rFonts w:cstheme="minorHAnsi"/>
          <w:sz w:val="24"/>
          <w:szCs w:val="24"/>
        </w:rPr>
        <w:t xml:space="preserve"> </w:t>
      </w:r>
      <w:r w:rsidR="00443E8B">
        <w:rPr>
          <w:rFonts w:cstheme="minorHAnsi"/>
          <w:sz w:val="24"/>
          <w:szCs w:val="24"/>
        </w:rPr>
        <w:t>may</w:t>
      </w:r>
      <w:r>
        <w:rPr>
          <w:rFonts w:cstheme="minorHAnsi"/>
          <w:sz w:val="24"/>
          <w:szCs w:val="24"/>
        </w:rPr>
        <w:t xml:space="preserve"> suggest </w:t>
      </w:r>
      <w:r w:rsidR="005127F9">
        <w:rPr>
          <w:rFonts w:cstheme="minorHAnsi"/>
          <w:sz w:val="24"/>
          <w:szCs w:val="24"/>
        </w:rPr>
        <w:t>that the Metropolitan Museum and the Basel knucklebones were also used in the contexts of divination.</w:t>
      </w:r>
      <w:r w:rsidR="007D6839">
        <w:rPr>
          <w:rFonts w:cstheme="minorHAnsi"/>
          <w:sz w:val="24"/>
          <w:szCs w:val="24"/>
        </w:rPr>
        <w:t xml:space="preserve"> </w:t>
      </w:r>
      <w:r w:rsidR="005127F9">
        <w:rPr>
          <w:rFonts w:cstheme="minorHAnsi"/>
          <w:sz w:val="24"/>
          <w:szCs w:val="24"/>
        </w:rPr>
        <w:t>H</w:t>
      </w:r>
      <w:r w:rsidR="007D6839">
        <w:rPr>
          <w:rFonts w:cstheme="minorHAnsi"/>
          <w:sz w:val="24"/>
          <w:szCs w:val="24"/>
        </w:rPr>
        <w:t>owever</w:t>
      </w:r>
      <w:r w:rsidR="005127F9">
        <w:rPr>
          <w:rFonts w:cstheme="minorHAnsi"/>
          <w:sz w:val="24"/>
          <w:szCs w:val="24"/>
        </w:rPr>
        <w:t>,</w:t>
      </w:r>
      <w:r w:rsidR="000C0A8F">
        <w:rPr>
          <w:rFonts w:cstheme="minorHAnsi"/>
          <w:sz w:val="24"/>
          <w:szCs w:val="24"/>
        </w:rPr>
        <w:t xml:space="preserve"> in the </w:t>
      </w:r>
      <w:r w:rsidR="00F10E15" w:rsidRPr="00610593">
        <w:rPr>
          <w:rFonts w:cstheme="minorHAnsi"/>
          <w:color w:val="FF0000"/>
          <w:sz w:val="24"/>
          <w:szCs w:val="24"/>
        </w:rPr>
        <w:t>Graeco</w:t>
      </w:r>
      <w:r w:rsidR="000C0A8F">
        <w:rPr>
          <w:rFonts w:cstheme="minorHAnsi"/>
          <w:sz w:val="24"/>
          <w:szCs w:val="24"/>
        </w:rPr>
        <w:t>-Egyptian context,</w:t>
      </w:r>
      <w:r w:rsidR="005127F9">
        <w:rPr>
          <w:rFonts w:cstheme="minorHAnsi"/>
          <w:sz w:val="24"/>
          <w:szCs w:val="24"/>
        </w:rPr>
        <w:t xml:space="preserve"> </w:t>
      </w:r>
      <w:r w:rsidR="00A46C6C">
        <w:rPr>
          <w:rFonts w:cstheme="minorHAnsi"/>
          <w:sz w:val="24"/>
          <w:szCs w:val="24"/>
        </w:rPr>
        <w:t>it is</w:t>
      </w:r>
      <w:r w:rsidR="00021E7A">
        <w:rPr>
          <w:rFonts w:cstheme="minorHAnsi"/>
          <w:sz w:val="24"/>
          <w:szCs w:val="24"/>
        </w:rPr>
        <w:t xml:space="preserve"> less</w:t>
      </w:r>
      <w:r w:rsidR="00A46C6C">
        <w:rPr>
          <w:rFonts w:cstheme="minorHAnsi"/>
          <w:sz w:val="24"/>
          <w:szCs w:val="24"/>
        </w:rPr>
        <w:t xml:space="preserve"> clear why th</w:t>
      </w:r>
      <w:r w:rsidR="00D03335">
        <w:rPr>
          <w:rFonts w:cstheme="minorHAnsi"/>
          <w:sz w:val="24"/>
          <w:szCs w:val="24"/>
        </w:rPr>
        <w:t xml:space="preserve">ese </w:t>
      </w:r>
      <w:r w:rsidR="001B0793">
        <w:rPr>
          <w:rFonts w:cstheme="minorHAnsi"/>
          <w:sz w:val="24"/>
          <w:szCs w:val="24"/>
        </w:rPr>
        <w:t>dice</w:t>
      </w:r>
      <w:r w:rsidR="00A46C6C">
        <w:rPr>
          <w:rFonts w:cstheme="minorHAnsi"/>
          <w:sz w:val="24"/>
          <w:szCs w:val="24"/>
        </w:rPr>
        <w:t xml:space="preserve"> w</w:t>
      </w:r>
      <w:r w:rsidR="00D03335">
        <w:rPr>
          <w:rFonts w:cstheme="minorHAnsi"/>
          <w:sz w:val="24"/>
          <w:szCs w:val="24"/>
        </w:rPr>
        <w:t>ere</w:t>
      </w:r>
      <w:r w:rsidR="00A46C6C">
        <w:rPr>
          <w:rFonts w:cstheme="minorHAnsi"/>
          <w:sz w:val="24"/>
          <w:szCs w:val="24"/>
        </w:rPr>
        <w:t xml:space="preserve"> shaped like knucklebone</w:t>
      </w:r>
      <w:r w:rsidR="00D03335">
        <w:rPr>
          <w:rFonts w:cstheme="minorHAnsi"/>
          <w:sz w:val="24"/>
          <w:szCs w:val="24"/>
        </w:rPr>
        <w:t>s</w:t>
      </w:r>
      <w:r w:rsidR="00A46C6C">
        <w:rPr>
          <w:rFonts w:cstheme="minorHAnsi"/>
          <w:sz w:val="24"/>
          <w:szCs w:val="24"/>
        </w:rPr>
        <w:t xml:space="preserve"> rather than </w:t>
      </w:r>
      <w:r w:rsidR="008D4BA5">
        <w:rPr>
          <w:rFonts w:cstheme="minorHAnsi"/>
          <w:sz w:val="24"/>
          <w:szCs w:val="24"/>
        </w:rPr>
        <w:t>the more common</w:t>
      </w:r>
      <w:r w:rsidR="00A46C6C">
        <w:rPr>
          <w:rFonts w:cstheme="minorHAnsi"/>
          <w:sz w:val="24"/>
          <w:szCs w:val="24"/>
        </w:rPr>
        <w:t xml:space="preserve"> </w:t>
      </w:r>
      <w:r w:rsidR="001B0793">
        <w:rPr>
          <w:rFonts w:cstheme="minorHAnsi"/>
          <w:sz w:val="24"/>
          <w:szCs w:val="24"/>
        </w:rPr>
        <w:t xml:space="preserve">cubic or multi-faced </w:t>
      </w:r>
      <w:r w:rsidR="00A46C6C">
        <w:rPr>
          <w:rFonts w:cstheme="minorHAnsi"/>
          <w:sz w:val="24"/>
          <w:szCs w:val="24"/>
        </w:rPr>
        <w:t>di</w:t>
      </w:r>
      <w:r w:rsidR="00310373">
        <w:rPr>
          <w:rFonts w:cstheme="minorHAnsi"/>
          <w:sz w:val="24"/>
          <w:szCs w:val="24"/>
        </w:rPr>
        <w:t>ce</w:t>
      </w:r>
      <w:r w:rsidR="00A46C6C">
        <w:rPr>
          <w:rFonts w:cstheme="minorHAnsi"/>
          <w:sz w:val="24"/>
          <w:szCs w:val="24"/>
        </w:rPr>
        <w:t>.</w:t>
      </w:r>
      <w:r w:rsidR="00484D19">
        <w:rPr>
          <w:rFonts w:cstheme="minorHAnsi"/>
          <w:sz w:val="24"/>
          <w:szCs w:val="24"/>
        </w:rPr>
        <w:t xml:space="preserve"> </w:t>
      </w:r>
      <w:r w:rsidR="00443E8B">
        <w:rPr>
          <w:rFonts w:cstheme="minorHAnsi"/>
          <w:sz w:val="24"/>
          <w:szCs w:val="24"/>
        </w:rPr>
        <w:t xml:space="preserve">It is worth </w:t>
      </w:r>
      <w:r w:rsidR="0025453D">
        <w:rPr>
          <w:rFonts w:cstheme="minorHAnsi"/>
          <w:sz w:val="24"/>
          <w:szCs w:val="24"/>
        </w:rPr>
        <w:t>exploring</w:t>
      </w:r>
      <w:r w:rsidR="00443E8B">
        <w:rPr>
          <w:rFonts w:cstheme="minorHAnsi"/>
          <w:sz w:val="24"/>
          <w:szCs w:val="24"/>
        </w:rPr>
        <w:t xml:space="preserve"> the possibility </w:t>
      </w:r>
      <w:r w:rsidR="00484D19">
        <w:rPr>
          <w:rFonts w:cstheme="minorHAnsi"/>
          <w:sz w:val="24"/>
          <w:szCs w:val="24"/>
        </w:rPr>
        <w:t xml:space="preserve">that the use and context </w:t>
      </w:r>
      <w:r w:rsidR="00443E8B">
        <w:rPr>
          <w:rFonts w:cstheme="minorHAnsi"/>
          <w:sz w:val="24"/>
          <w:szCs w:val="24"/>
        </w:rPr>
        <w:t xml:space="preserve">of these knucklebones </w:t>
      </w:r>
      <w:r w:rsidR="00484D19">
        <w:rPr>
          <w:rFonts w:cstheme="minorHAnsi"/>
          <w:sz w:val="24"/>
          <w:szCs w:val="24"/>
        </w:rPr>
        <w:t>may be different</w:t>
      </w:r>
      <w:r w:rsidR="002F051D">
        <w:rPr>
          <w:rFonts w:cstheme="minorHAnsi"/>
          <w:sz w:val="24"/>
          <w:szCs w:val="24"/>
        </w:rPr>
        <w:t xml:space="preserve"> from the one of the </w:t>
      </w:r>
      <w:r w:rsidR="006A204E">
        <w:rPr>
          <w:rFonts w:cstheme="minorHAnsi"/>
          <w:sz w:val="24"/>
          <w:szCs w:val="24"/>
        </w:rPr>
        <w:t xml:space="preserve">inscribed oracular </w:t>
      </w:r>
      <w:r w:rsidR="002F051D">
        <w:rPr>
          <w:rFonts w:cstheme="minorHAnsi"/>
          <w:sz w:val="24"/>
          <w:szCs w:val="24"/>
        </w:rPr>
        <w:t>dice</w:t>
      </w:r>
      <w:r w:rsidR="00484D19">
        <w:rPr>
          <w:rFonts w:cstheme="minorHAnsi"/>
          <w:sz w:val="24"/>
          <w:szCs w:val="24"/>
        </w:rPr>
        <w:t>.</w:t>
      </w:r>
      <w:r w:rsidR="00443E8B">
        <w:rPr>
          <w:rFonts w:cstheme="minorHAnsi"/>
          <w:sz w:val="24"/>
          <w:szCs w:val="24"/>
        </w:rPr>
        <w:t xml:space="preserve"> </w:t>
      </w:r>
    </w:p>
    <w:p w14:paraId="4211540F" w14:textId="2691CDDE" w:rsidR="007C6AA3" w:rsidRDefault="007C6AA3" w:rsidP="007C6AA3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3DE3D729" w14:textId="409C69AA" w:rsidR="004675DB" w:rsidRDefault="00855A82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conclude</w:t>
      </w:r>
      <w:r w:rsidR="001E3F1B">
        <w:rPr>
          <w:rFonts w:cstheme="minorHAnsi"/>
          <w:sz w:val="24"/>
          <w:szCs w:val="24"/>
        </w:rPr>
        <w:t xml:space="preserve"> this preliminary overview</w:t>
      </w:r>
      <w:r>
        <w:rPr>
          <w:rFonts w:cstheme="minorHAnsi"/>
          <w:sz w:val="24"/>
          <w:szCs w:val="24"/>
        </w:rPr>
        <w:t>, t</w:t>
      </w:r>
      <w:r w:rsidR="007C6AA3">
        <w:rPr>
          <w:rFonts w:cstheme="minorHAnsi"/>
          <w:sz w:val="24"/>
          <w:szCs w:val="24"/>
        </w:rPr>
        <w:t xml:space="preserve">he sources from the Ptolemaic </w:t>
      </w:r>
      <w:r w:rsidR="00FE50CE">
        <w:rPr>
          <w:rFonts w:cstheme="minorHAnsi"/>
          <w:sz w:val="24"/>
          <w:szCs w:val="24"/>
        </w:rPr>
        <w:t>and Roman Period place knucklebones in four</w:t>
      </w:r>
      <w:r w:rsidR="008E20DA">
        <w:rPr>
          <w:rFonts w:cstheme="minorHAnsi"/>
          <w:sz w:val="24"/>
          <w:szCs w:val="24"/>
        </w:rPr>
        <w:t xml:space="preserve"> possible</w:t>
      </w:r>
      <w:r w:rsidR="00FE50CE">
        <w:rPr>
          <w:rFonts w:cstheme="minorHAnsi"/>
          <w:sz w:val="24"/>
          <w:szCs w:val="24"/>
        </w:rPr>
        <w:t xml:space="preserve"> context</w:t>
      </w:r>
      <w:r w:rsidR="008E20DA">
        <w:rPr>
          <w:rFonts w:cstheme="minorHAnsi"/>
          <w:sz w:val="24"/>
          <w:szCs w:val="24"/>
        </w:rPr>
        <w:t>s</w:t>
      </w:r>
      <w:r w:rsidR="00FE50CE">
        <w:rPr>
          <w:rFonts w:cstheme="minorHAnsi"/>
          <w:sz w:val="24"/>
          <w:szCs w:val="24"/>
        </w:rPr>
        <w:t>: play</w:t>
      </w:r>
      <w:r w:rsidR="00AA59B4">
        <w:rPr>
          <w:rFonts w:cstheme="minorHAnsi"/>
          <w:sz w:val="24"/>
          <w:szCs w:val="24"/>
        </w:rPr>
        <w:t>, divination, funerary deposition</w:t>
      </w:r>
      <w:r w:rsidR="00F863E0">
        <w:rPr>
          <w:rFonts w:cstheme="minorHAnsi"/>
          <w:sz w:val="24"/>
          <w:szCs w:val="24"/>
        </w:rPr>
        <w:t>s</w:t>
      </w:r>
      <w:r w:rsidR="00AA59B4">
        <w:rPr>
          <w:rFonts w:cstheme="minorHAnsi"/>
          <w:sz w:val="24"/>
          <w:szCs w:val="24"/>
        </w:rPr>
        <w:t xml:space="preserve"> and </w:t>
      </w:r>
      <w:r w:rsidR="006119B7">
        <w:rPr>
          <w:rFonts w:cstheme="minorHAnsi"/>
          <w:sz w:val="24"/>
          <w:szCs w:val="24"/>
        </w:rPr>
        <w:t>O</w:t>
      </w:r>
      <w:r w:rsidR="00F863E0">
        <w:rPr>
          <w:rFonts w:cstheme="minorHAnsi"/>
          <w:sz w:val="24"/>
          <w:szCs w:val="24"/>
        </w:rPr>
        <w:t xml:space="preserve">rphic rituals. </w:t>
      </w:r>
      <w:r w:rsidR="00B96166">
        <w:rPr>
          <w:rFonts w:cstheme="minorHAnsi"/>
          <w:sz w:val="24"/>
          <w:szCs w:val="24"/>
        </w:rPr>
        <w:t>However</w:t>
      </w:r>
      <w:r w:rsidR="00924EEE">
        <w:rPr>
          <w:rFonts w:cstheme="minorHAnsi"/>
          <w:sz w:val="24"/>
          <w:szCs w:val="24"/>
        </w:rPr>
        <w:t>,</w:t>
      </w:r>
      <w:r w:rsidR="00B96166">
        <w:rPr>
          <w:rFonts w:cstheme="minorHAnsi"/>
          <w:sz w:val="24"/>
          <w:szCs w:val="24"/>
        </w:rPr>
        <w:t xml:space="preserve"> only a</w:t>
      </w:r>
      <w:r w:rsidR="00D619B6">
        <w:rPr>
          <w:rFonts w:cstheme="minorHAnsi"/>
          <w:sz w:val="24"/>
          <w:szCs w:val="24"/>
        </w:rPr>
        <w:t xml:space="preserve"> detailed</w:t>
      </w:r>
      <w:r w:rsidR="00B96166">
        <w:rPr>
          <w:rFonts w:cstheme="minorHAnsi"/>
          <w:sz w:val="24"/>
          <w:szCs w:val="24"/>
        </w:rPr>
        <w:t xml:space="preserve"> analysis of the iconography of the</w:t>
      </w:r>
      <w:r w:rsidR="00D619B6">
        <w:rPr>
          <w:rFonts w:cstheme="minorHAnsi"/>
          <w:sz w:val="24"/>
          <w:szCs w:val="24"/>
        </w:rPr>
        <w:t xml:space="preserve"> three decorated sides of</w:t>
      </w:r>
      <w:r w:rsidR="00B96166">
        <w:rPr>
          <w:rFonts w:cstheme="minorHAnsi"/>
          <w:sz w:val="24"/>
          <w:szCs w:val="24"/>
        </w:rPr>
        <w:t xml:space="preserve"> Metropolitan </w:t>
      </w:r>
      <w:r w:rsidR="00115D9D">
        <w:rPr>
          <w:rFonts w:cstheme="minorHAnsi"/>
          <w:sz w:val="24"/>
          <w:szCs w:val="24"/>
        </w:rPr>
        <w:t>Museum knucklebone</w:t>
      </w:r>
      <w:r w:rsidR="001E3F1B">
        <w:rPr>
          <w:rFonts w:cstheme="minorHAnsi"/>
          <w:sz w:val="24"/>
          <w:szCs w:val="24"/>
        </w:rPr>
        <w:t xml:space="preserve"> </w:t>
      </w:r>
      <w:r w:rsidR="00115D9D">
        <w:rPr>
          <w:rFonts w:cstheme="minorHAnsi"/>
          <w:sz w:val="24"/>
          <w:szCs w:val="24"/>
        </w:rPr>
        <w:t>will shed more light on its possible context.</w:t>
      </w:r>
    </w:p>
    <w:p w14:paraId="676EF0CB" w14:textId="764FD0DA" w:rsidR="00735AE1" w:rsidRPr="00A01735" w:rsidRDefault="00C57DCE" w:rsidP="00A01735">
      <w:pPr>
        <w:pStyle w:val="Heading1"/>
        <w:jc w:val="both"/>
      </w:pPr>
      <w:r>
        <w:t>2</w:t>
      </w:r>
      <w:r w:rsidR="0044450E">
        <w:t xml:space="preserve">. </w:t>
      </w:r>
      <w:r w:rsidR="0044450E" w:rsidRPr="0044450E">
        <w:t>The iconography of the Metropolitan Museum knucklebone</w:t>
      </w:r>
    </w:p>
    <w:p w14:paraId="1CB10FB6" w14:textId="152987A2" w:rsidR="001633E7" w:rsidRDefault="00213079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</w:t>
      </w:r>
      <w:r w:rsidR="000618EB">
        <w:rPr>
          <w:rFonts w:cstheme="minorHAnsi"/>
          <w:sz w:val="24"/>
          <w:szCs w:val="24"/>
        </w:rPr>
        <w:t>e interpretation of the context of the Metropolitan knucklebone depends on the</w:t>
      </w:r>
      <w:r>
        <w:rPr>
          <w:rFonts w:cstheme="minorHAnsi"/>
          <w:sz w:val="24"/>
          <w:szCs w:val="24"/>
        </w:rPr>
        <w:t xml:space="preserve"> identification</w:t>
      </w:r>
      <w:r w:rsidR="000618EB">
        <w:rPr>
          <w:rFonts w:cstheme="minorHAnsi"/>
          <w:sz w:val="24"/>
          <w:szCs w:val="24"/>
        </w:rPr>
        <w:t xml:space="preserve"> of its </w:t>
      </w:r>
      <w:r w:rsidR="004140D2">
        <w:rPr>
          <w:rFonts w:cstheme="minorHAnsi"/>
          <w:sz w:val="24"/>
          <w:szCs w:val="24"/>
        </w:rPr>
        <w:t>decorations</w:t>
      </w:r>
      <w:r w:rsidR="000618EB">
        <w:rPr>
          <w:rFonts w:cstheme="minorHAnsi"/>
          <w:sz w:val="24"/>
          <w:szCs w:val="24"/>
        </w:rPr>
        <w:t xml:space="preserve"> </w:t>
      </w:r>
      <w:r w:rsidR="00961245">
        <w:rPr>
          <w:rFonts w:cstheme="minorHAnsi"/>
          <w:sz w:val="24"/>
          <w:szCs w:val="24"/>
        </w:rPr>
        <w:t xml:space="preserve">which is made more challenging by the lack of </w:t>
      </w:r>
      <w:r w:rsidR="005D69C3">
        <w:rPr>
          <w:rFonts w:cstheme="minorHAnsi"/>
          <w:sz w:val="24"/>
          <w:szCs w:val="24"/>
        </w:rPr>
        <w:t>inscri</w:t>
      </w:r>
      <w:r w:rsidR="000618EB">
        <w:rPr>
          <w:rFonts w:cstheme="minorHAnsi"/>
          <w:sz w:val="24"/>
          <w:szCs w:val="24"/>
        </w:rPr>
        <w:t>bed names</w:t>
      </w:r>
      <w:r>
        <w:rPr>
          <w:rFonts w:cstheme="minorHAnsi"/>
          <w:sz w:val="24"/>
          <w:szCs w:val="24"/>
        </w:rPr>
        <w:t>. Therefore,</w:t>
      </w:r>
      <w:r w:rsidR="005D69C3">
        <w:rPr>
          <w:rFonts w:cstheme="minorHAnsi"/>
          <w:sz w:val="24"/>
          <w:szCs w:val="24"/>
        </w:rPr>
        <w:t xml:space="preserve"> I will provide </w:t>
      </w:r>
      <w:r w:rsidR="004826F2">
        <w:rPr>
          <w:rFonts w:cstheme="minorHAnsi"/>
          <w:sz w:val="24"/>
          <w:szCs w:val="24"/>
        </w:rPr>
        <w:t xml:space="preserve">more specific textual </w:t>
      </w:r>
      <w:r w:rsidR="001073DA">
        <w:rPr>
          <w:rFonts w:cstheme="minorHAnsi"/>
          <w:sz w:val="24"/>
          <w:szCs w:val="24"/>
        </w:rPr>
        <w:t xml:space="preserve">and iconographic </w:t>
      </w:r>
      <w:r w:rsidR="004826F2">
        <w:rPr>
          <w:rFonts w:cstheme="minorHAnsi"/>
          <w:sz w:val="24"/>
          <w:szCs w:val="24"/>
        </w:rPr>
        <w:t>evidence for the interpretation of each</w:t>
      </w:r>
      <w:r w:rsidR="001073DA">
        <w:rPr>
          <w:rFonts w:cstheme="minorHAnsi"/>
          <w:sz w:val="24"/>
          <w:szCs w:val="24"/>
        </w:rPr>
        <w:t xml:space="preserve"> side</w:t>
      </w:r>
      <w:r w:rsidR="005D69C3">
        <w:rPr>
          <w:rFonts w:cstheme="minorHAnsi"/>
          <w:sz w:val="24"/>
          <w:szCs w:val="24"/>
        </w:rPr>
        <w:t>.</w:t>
      </w:r>
      <w:r w:rsidR="00FB5FAE">
        <w:rPr>
          <w:rFonts w:cstheme="minorHAnsi"/>
          <w:sz w:val="24"/>
          <w:szCs w:val="24"/>
        </w:rPr>
        <w:t xml:space="preserve"> </w:t>
      </w:r>
      <w:r w:rsidR="0087628E">
        <w:rPr>
          <w:rFonts w:cstheme="minorHAnsi"/>
          <w:sz w:val="24"/>
          <w:szCs w:val="24"/>
        </w:rPr>
        <w:t>A photo of each side of the Basel knucklebone</w:t>
      </w:r>
      <w:r w:rsidR="00A43E3C">
        <w:rPr>
          <w:rFonts w:cstheme="minorHAnsi"/>
          <w:sz w:val="24"/>
          <w:szCs w:val="24"/>
        </w:rPr>
        <w:t xml:space="preserve"> will be provided</w:t>
      </w:r>
      <w:r w:rsidR="00C53118">
        <w:rPr>
          <w:rFonts w:cstheme="minorHAnsi"/>
          <w:sz w:val="24"/>
          <w:szCs w:val="24"/>
        </w:rPr>
        <w:t xml:space="preserve"> </w:t>
      </w:r>
      <w:r w:rsidR="0087628E">
        <w:rPr>
          <w:rFonts w:cstheme="minorHAnsi"/>
          <w:sz w:val="24"/>
          <w:szCs w:val="24"/>
        </w:rPr>
        <w:t>for comparison</w:t>
      </w:r>
      <w:r w:rsidR="005526D8">
        <w:rPr>
          <w:rFonts w:cstheme="minorHAnsi"/>
          <w:sz w:val="24"/>
          <w:szCs w:val="24"/>
        </w:rPr>
        <w:t>.</w:t>
      </w:r>
    </w:p>
    <w:p w14:paraId="4B45B3CE" w14:textId="77777777" w:rsidR="004675DB" w:rsidRDefault="004675DB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44927701" w14:textId="447E27DD" w:rsidR="000E26A5" w:rsidRDefault="00C57DCE" w:rsidP="008968B8">
      <w:pPr>
        <w:pStyle w:val="Heading2"/>
        <w:jc w:val="both"/>
      </w:pPr>
      <w:r>
        <w:t>2</w:t>
      </w:r>
      <w:r w:rsidR="0044450E">
        <w:t>.1</w:t>
      </w:r>
      <w:r w:rsidR="00900548" w:rsidRPr="00900548">
        <w:t xml:space="preserve"> Plantar side</w:t>
      </w:r>
      <w:r w:rsidR="000E26A5" w:rsidRPr="00900548">
        <w:t xml:space="preserve">: </w:t>
      </w:r>
      <w:r w:rsidR="00E663C7">
        <w:t>‘</w:t>
      </w:r>
      <w:proofErr w:type="spellStart"/>
      <w:r w:rsidR="00174F36" w:rsidRPr="00900548">
        <w:t>Baubo</w:t>
      </w:r>
      <w:proofErr w:type="spellEnd"/>
      <w:r w:rsidR="00E663C7">
        <w:t>’</w:t>
      </w:r>
      <w:r w:rsidR="00174F36" w:rsidRPr="00900548">
        <w:t xml:space="preserve"> </w:t>
      </w:r>
      <w:r w:rsidR="000E26A5" w:rsidRPr="00900548">
        <w:t>figure</w:t>
      </w:r>
      <w:r w:rsidR="00796596" w:rsidRPr="00900548">
        <w:t xml:space="preserve"> of Isis-Aphrodite</w:t>
      </w:r>
    </w:p>
    <w:p w14:paraId="500FD975" w14:textId="21480364" w:rsidR="00EA71AD" w:rsidRDefault="00EA71AD" w:rsidP="008968B8">
      <w:pPr>
        <w:jc w:val="both"/>
        <w:rPr>
          <w:rFonts w:cstheme="minorHAnsi"/>
          <w:sz w:val="24"/>
          <w:szCs w:val="24"/>
        </w:rPr>
      </w:pPr>
      <w:r w:rsidRPr="00610593">
        <w:rPr>
          <w:rFonts w:cstheme="minorHAnsi"/>
          <w:color w:val="FF0000"/>
          <w:sz w:val="24"/>
          <w:szCs w:val="24"/>
        </w:rPr>
        <w:t>The</w:t>
      </w:r>
      <w:r w:rsidR="00CB12D9" w:rsidRPr="00610593">
        <w:rPr>
          <w:rFonts w:cstheme="minorHAnsi"/>
          <w:color w:val="FF0000"/>
          <w:sz w:val="24"/>
          <w:szCs w:val="24"/>
        </w:rPr>
        <w:t xml:space="preserve"> plantar side</w:t>
      </w:r>
      <w:r w:rsidRPr="00610593">
        <w:rPr>
          <w:rFonts w:cstheme="minorHAnsi"/>
          <w:color w:val="FF0000"/>
          <w:sz w:val="24"/>
          <w:szCs w:val="24"/>
        </w:rPr>
        <w:t xml:space="preserve"> of the </w:t>
      </w:r>
      <w:r w:rsidR="00CB12D9" w:rsidRPr="00610593">
        <w:rPr>
          <w:rFonts w:cstheme="minorHAnsi"/>
          <w:color w:val="FF0000"/>
          <w:sz w:val="24"/>
          <w:szCs w:val="24"/>
        </w:rPr>
        <w:t xml:space="preserve">Metropolitan </w:t>
      </w:r>
      <w:r w:rsidR="0059518B" w:rsidRPr="00610593">
        <w:rPr>
          <w:rFonts w:cstheme="minorHAnsi"/>
          <w:color w:val="FF0000"/>
          <w:sz w:val="24"/>
          <w:szCs w:val="24"/>
        </w:rPr>
        <w:t>knucklebone</w:t>
      </w:r>
      <w:r w:rsidR="008315BC" w:rsidRPr="00610593">
        <w:rPr>
          <w:rFonts w:cstheme="minorHAnsi"/>
          <w:color w:val="FF0000"/>
          <w:sz w:val="24"/>
          <w:szCs w:val="24"/>
        </w:rPr>
        <w:t xml:space="preserve"> (Figure </w:t>
      </w:r>
      <w:r w:rsidR="002E79CE" w:rsidRPr="00610593">
        <w:rPr>
          <w:rFonts w:cstheme="minorHAnsi"/>
          <w:color w:val="FF0000"/>
          <w:sz w:val="24"/>
          <w:szCs w:val="24"/>
        </w:rPr>
        <w:t>3, left</w:t>
      </w:r>
      <w:r w:rsidR="008315BC" w:rsidRPr="00610593">
        <w:rPr>
          <w:rFonts w:cstheme="minorHAnsi"/>
          <w:color w:val="FF0000"/>
          <w:sz w:val="24"/>
          <w:szCs w:val="24"/>
        </w:rPr>
        <w:t>)</w:t>
      </w:r>
      <w:r w:rsidR="0059518B" w:rsidRPr="00610593">
        <w:rPr>
          <w:rFonts w:cstheme="minorHAnsi"/>
          <w:color w:val="FF0000"/>
          <w:sz w:val="24"/>
          <w:szCs w:val="24"/>
        </w:rPr>
        <w:t xml:space="preserve"> </w:t>
      </w:r>
      <w:r w:rsidR="0059518B">
        <w:rPr>
          <w:rFonts w:cstheme="minorHAnsi"/>
          <w:sz w:val="24"/>
          <w:szCs w:val="24"/>
        </w:rPr>
        <w:t>has</w:t>
      </w:r>
      <w:r>
        <w:rPr>
          <w:rFonts w:cstheme="minorHAnsi"/>
          <w:sz w:val="24"/>
          <w:szCs w:val="24"/>
        </w:rPr>
        <w:t xml:space="preserve"> </w:t>
      </w:r>
      <w:r w:rsidR="0059518B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representation of a </w:t>
      </w:r>
      <w:r w:rsidR="00174F36">
        <w:rPr>
          <w:rFonts w:cstheme="minorHAnsi"/>
          <w:sz w:val="24"/>
          <w:szCs w:val="24"/>
        </w:rPr>
        <w:t xml:space="preserve">naked </w:t>
      </w:r>
      <w:r>
        <w:rPr>
          <w:rFonts w:cstheme="minorHAnsi"/>
          <w:sz w:val="24"/>
          <w:szCs w:val="24"/>
        </w:rPr>
        <w:t>woman with a prominent belly</w:t>
      </w:r>
      <w:r w:rsidR="00174F36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in a squatting position</w:t>
      </w:r>
      <w:r w:rsidR="00174F36">
        <w:rPr>
          <w:rFonts w:cstheme="minorHAnsi"/>
          <w:sz w:val="24"/>
          <w:szCs w:val="24"/>
        </w:rPr>
        <w:t xml:space="preserve"> with spread legs.</w:t>
      </w:r>
      <w:r>
        <w:rPr>
          <w:rFonts w:cstheme="minorHAnsi"/>
          <w:sz w:val="24"/>
          <w:szCs w:val="24"/>
        </w:rPr>
        <w:t xml:space="preserve"> </w:t>
      </w:r>
      <w:r w:rsidR="00174F36">
        <w:rPr>
          <w:rFonts w:cstheme="minorHAnsi"/>
          <w:sz w:val="24"/>
          <w:szCs w:val="24"/>
        </w:rPr>
        <w:t>It is unclear whether the figure is giving birth because she is not sitting on a birthing stool. A similar figure</w:t>
      </w:r>
      <w:r>
        <w:rPr>
          <w:rFonts w:cstheme="minorHAnsi"/>
          <w:sz w:val="24"/>
          <w:szCs w:val="24"/>
        </w:rPr>
        <w:t xml:space="preserve"> </w:t>
      </w:r>
      <w:r w:rsidR="0099172B">
        <w:rPr>
          <w:rFonts w:cstheme="minorHAnsi"/>
          <w:sz w:val="24"/>
          <w:szCs w:val="24"/>
        </w:rPr>
        <w:t>is</w:t>
      </w:r>
      <w:r>
        <w:rPr>
          <w:rFonts w:cstheme="minorHAnsi"/>
          <w:sz w:val="24"/>
          <w:szCs w:val="24"/>
        </w:rPr>
        <w:t xml:space="preserve"> also</w:t>
      </w:r>
      <w:r w:rsidR="0099172B">
        <w:rPr>
          <w:rFonts w:cstheme="minorHAnsi"/>
          <w:sz w:val="24"/>
          <w:szCs w:val="24"/>
        </w:rPr>
        <w:t xml:space="preserve"> represented</w:t>
      </w:r>
      <w:r>
        <w:rPr>
          <w:rFonts w:cstheme="minorHAnsi"/>
          <w:sz w:val="24"/>
          <w:szCs w:val="24"/>
        </w:rPr>
        <w:t xml:space="preserve"> in </w:t>
      </w:r>
      <w:r w:rsidR="00174F36">
        <w:rPr>
          <w:rFonts w:cstheme="minorHAnsi"/>
          <w:sz w:val="24"/>
          <w:szCs w:val="24"/>
        </w:rPr>
        <w:t>the</w:t>
      </w:r>
      <w:r>
        <w:rPr>
          <w:rFonts w:cstheme="minorHAnsi"/>
          <w:sz w:val="24"/>
          <w:szCs w:val="24"/>
        </w:rPr>
        <w:t xml:space="preserve"> almost identical knucklebone from the museum of </w:t>
      </w:r>
      <w:r w:rsidRPr="00610593">
        <w:rPr>
          <w:rFonts w:cstheme="minorHAnsi"/>
          <w:color w:val="FF0000"/>
          <w:sz w:val="24"/>
          <w:szCs w:val="24"/>
        </w:rPr>
        <w:t>Basel</w:t>
      </w:r>
      <w:r w:rsidR="00F154DE" w:rsidRPr="00610593">
        <w:rPr>
          <w:rFonts w:cstheme="minorHAnsi"/>
          <w:color w:val="FF0000"/>
          <w:sz w:val="24"/>
          <w:szCs w:val="24"/>
        </w:rPr>
        <w:t xml:space="preserve"> (Figure 3, right)</w:t>
      </w:r>
      <w:r w:rsidRPr="00610593">
        <w:rPr>
          <w:rFonts w:cstheme="minorHAnsi"/>
          <w:color w:val="FF0000"/>
          <w:sz w:val="24"/>
          <w:szCs w:val="24"/>
        </w:rPr>
        <w:t>.</w:t>
      </w:r>
      <w:r w:rsidR="00174F36" w:rsidRPr="00610593">
        <w:rPr>
          <w:rFonts w:cstheme="minorHAnsi"/>
          <w:color w:val="FF0000"/>
          <w:sz w:val="24"/>
          <w:szCs w:val="24"/>
        </w:rPr>
        <w:t xml:space="preserve"> </w:t>
      </w:r>
      <w:r w:rsidR="00C35B1D">
        <w:rPr>
          <w:rFonts w:cstheme="minorHAnsi"/>
          <w:sz w:val="24"/>
          <w:szCs w:val="24"/>
        </w:rPr>
        <w:t>U</w:t>
      </w:r>
      <w:r w:rsidR="00174F36">
        <w:rPr>
          <w:rFonts w:cstheme="minorHAnsi"/>
          <w:sz w:val="24"/>
          <w:szCs w:val="24"/>
        </w:rPr>
        <w:t>nlike the Basel example, th</w:t>
      </w:r>
      <w:r w:rsidR="00F154DE">
        <w:rPr>
          <w:rFonts w:cstheme="minorHAnsi"/>
          <w:sz w:val="24"/>
          <w:szCs w:val="24"/>
        </w:rPr>
        <w:t>e Metropolitan</w:t>
      </w:r>
      <w:r w:rsidR="00174F36">
        <w:rPr>
          <w:rFonts w:cstheme="minorHAnsi"/>
          <w:sz w:val="24"/>
          <w:szCs w:val="24"/>
        </w:rPr>
        <w:t xml:space="preserve"> </w:t>
      </w:r>
      <w:r w:rsidR="00F154DE">
        <w:rPr>
          <w:rFonts w:cstheme="minorHAnsi"/>
          <w:sz w:val="24"/>
          <w:szCs w:val="24"/>
        </w:rPr>
        <w:t>figure</w:t>
      </w:r>
      <w:r w:rsidR="00174F36">
        <w:rPr>
          <w:rFonts w:cstheme="minorHAnsi"/>
          <w:sz w:val="24"/>
          <w:szCs w:val="24"/>
        </w:rPr>
        <w:t xml:space="preserve"> seems to be wearing a headdress, perhaps a feathered one.</w:t>
      </w:r>
    </w:p>
    <w:p w14:paraId="3008A85B" w14:textId="77777777" w:rsidR="00C33436" w:rsidRDefault="00C33436" w:rsidP="00C33436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991782E" wp14:editId="704A1158">
            <wp:extent cx="2597541" cy="38989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1122" cy="391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88">
        <w:t xml:space="preserve"> </w:t>
      </w:r>
      <w:r>
        <w:rPr>
          <w:noProof/>
          <w:lang w:eastAsia="en-GB"/>
        </w:rPr>
        <w:drawing>
          <wp:inline distT="0" distB="0" distL="0" distR="0" wp14:anchorId="45CBF1DC" wp14:editId="6EAAE339">
            <wp:extent cx="3009522" cy="3924935"/>
            <wp:effectExtent l="0" t="0" r="635" b="0"/>
            <wp:docPr id="13" name="Picture 13" descr="A picture containing black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black, vege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" t="5336" r="-262" b="4025"/>
                    <a:stretch/>
                  </pic:blipFill>
                  <pic:spPr bwMode="auto">
                    <a:xfrm>
                      <a:off x="0" y="0"/>
                      <a:ext cx="3011697" cy="39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F6FD7" w14:textId="7F1DE39C" w:rsidR="00C33436" w:rsidRPr="006445B3" w:rsidRDefault="00C33436" w:rsidP="00C33436">
      <w:pPr>
        <w:spacing w:beforeLines="1" w:before="2" w:afterLines="1" w:after="2"/>
        <w:jc w:val="both"/>
        <w:rPr>
          <w:rFonts w:cstheme="minorHAnsi"/>
          <w:b/>
          <w:bCs/>
        </w:rPr>
      </w:pPr>
      <w:r w:rsidRPr="006445B3">
        <w:rPr>
          <w:rFonts w:cstheme="minorHAnsi"/>
          <w:b/>
          <w:bCs/>
          <w:highlight w:val="yellow"/>
        </w:rPr>
        <w:t>Please include photos 3a and 3b next to each other</w:t>
      </w:r>
      <w:r w:rsidR="005C713B" w:rsidRPr="006445B3">
        <w:rPr>
          <w:rFonts w:cstheme="minorHAnsi"/>
          <w:b/>
          <w:bCs/>
          <w:highlight w:val="yellow"/>
        </w:rPr>
        <w:t xml:space="preserve"> as suggested above</w:t>
      </w:r>
    </w:p>
    <w:p w14:paraId="241AB7C4" w14:textId="69AFE29D" w:rsidR="00C33436" w:rsidRPr="00610593" w:rsidRDefault="00C33436" w:rsidP="005C713B">
      <w:pPr>
        <w:spacing w:beforeLines="1" w:before="2" w:afterLines="1" w:after="2"/>
        <w:jc w:val="both"/>
        <w:rPr>
          <w:color w:val="FF0000"/>
        </w:rPr>
      </w:pPr>
      <w:r w:rsidRPr="00610593">
        <w:rPr>
          <w:rFonts w:cstheme="minorHAnsi"/>
          <w:color w:val="FF0000"/>
        </w:rPr>
        <w:t xml:space="preserve">Figure 3: Left: plantar side of Metropolitan </w:t>
      </w:r>
      <w:r w:rsidR="009776BC" w:rsidRPr="00610593">
        <w:rPr>
          <w:rFonts w:cstheme="minorHAnsi"/>
          <w:color w:val="FF0000"/>
        </w:rPr>
        <w:t>M</w:t>
      </w:r>
      <w:r w:rsidRPr="00610593">
        <w:rPr>
          <w:rFonts w:cstheme="minorHAnsi"/>
          <w:color w:val="FF0000"/>
        </w:rPr>
        <w:t xml:space="preserve">useum gabbro knucklebone. </w:t>
      </w:r>
      <w:r w:rsidR="002927A2" w:rsidRPr="00610593">
        <w:rPr>
          <w:rFonts w:cstheme="minorHAnsi"/>
          <w:color w:val="FF0000"/>
        </w:rPr>
        <w:t>Length</w:t>
      </w:r>
      <w:r w:rsidRPr="00610593">
        <w:rPr>
          <w:rFonts w:cstheme="minorHAnsi"/>
          <w:color w:val="FF0000"/>
        </w:rPr>
        <w:t xml:space="preserve"> 3.7cm</w:t>
      </w:r>
      <w:r w:rsidR="002927A2" w:rsidRPr="00610593">
        <w:rPr>
          <w:rFonts w:cstheme="minorHAnsi"/>
          <w:color w:val="FF0000"/>
        </w:rPr>
        <w:t xml:space="preserve"> x Width 2.2cm</w:t>
      </w:r>
      <w:r w:rsidRPr="00610593">
        <w:rPr>
          <w:rFonts w:cstheme="minorHAnsi"/>
          <w:color w:val="FF0000"/>
        </w:rPr>
        <w:t>.</w:t>
      </w:r>
      <w:r w:rsidRPr="00610593">
        <w:rPr>
          <w:color w:val="FF0000"/>
        </w:rPr>
        <w:t xml:space="preserve"> Right: plantar side of </w:t>
      </w:r>
      <w:r w:rsidR="00937E45" w:rsidRPr="00610593">
        <w:rPr>
          <w:color w:val="FF0000"/>
        </w:rPr>
        <w:t xml:space="preserve">the </w:t>
      </w:r>
      <w:r w:rsidRPr="00610593">
        <w:rPr>
          <w:color w:val="FF0000"/>
        </w:rPr>
        <w:t xml:space="preserve">Basel </w:t>
      </w:r>
      <w:r w:rsidR="00937E45" w:rsidRPr="00610593">
        <w:rPr>
          <w:color w:val="FF0000"/>
        </w:rPr>
        <w:t>M</w:t>
      </w:r>
      <w:r w:rsidRPr="00610593">
        <w:rPr>
          <w:color w:val="FF0000"/>
        </w:rPr>
        <w:t xml:space="preserve">useum steatite knucklebone. </w:t>
      </w:r>
      <w:proofErr w:type="spellStart"/>
      <w:r w:rsidRPr="00610593">
        <w:rPr>
          <w:color w:val="FF0000"/>
        </w:rPr>
        <w:t>Antikenmuseum</w:t>
      </w:r>
      <w:proofErr w:type="spellEnd"/>
      <w:r w:rsidRPr="00610593">
        <w:rPr>
          <w:color w:val="FF0000"/>
        </w:rPr>
        <w:t xml:space="preserve"> Basel und </w:t>
      </w:r>
      <w:proofErr w:type="spellStart"/>
      <w:r w:rsidRPr="00610593">
        <w:rPr>
          <w:color w:val="FF0000"/>
        </w:rPr>
        <w:t>Sammlung</w:t>
      </w:r>
      <w:proofErr w:type="spellEnd"/>
      <w:r w:rsidRPr="00610593">
        <w:rPr>
          <w:color w:val="FF0000"/>
        </w:rPr>
        <w:t xml:space="preserve"> Ludwig. Accession number: inv. BS 1209. </w:t>
      </w:r>
      <w:r w:rsidR="002927A2" w:rsidRPr="00610593">
        <w:rPr>
          <w:color w:val="FF0000"/>
        </w:rPr>
        <w:t>Length</w:t>
      </w:r>
      <w:r w:rsidRPr="00610593">
        <w:rPr>
          <w:color w:val="FF0000"/>
        </w:rPr>
        <w:t xml:space="preserve"> 3.9cm</w:t>
      </w:r>
      <w:r w:rsidR="002927A2" w:rsidRPr="00610593">
        <w:rPr>
          <w:color w:val="FF0000"/>
        </w:rPr>
        <w:t xml:space="preserve"> x Width 2.4cm</w:t>
      </w:r>
      <w:r w:rsidRPr="00610593">
        <w:rPr>
          <w:color w:val="FF0000"/>
        </w:rPr>
        <w:t>.</w:t>
      </w:r>
    </w:p>
    <w:p w14:paraId="47E09D13" w14:textId="77777777" w:rsidR="00F154DE" w:rsidRPr="005C713B" w:rsidRDefault="00F154DE" w:rsidP="005C713B">
      <w:pPr>
        <w:spacing w:beforeLines="1" w:before="2" w:afterLines="1" w:after="2"/>
        <w:jc w:val="both"/>
        <w:rPr>
          <w:rFonts w:cstheme="minorHAnsi"/>
        </w:rPr>
      </w:pPr>
    </w:p>
    <w:p w14:paraId="45503C77" w14:textId="35923C9E" w:rsidR="00EA71AD" w:rsidRDefault="00410FBE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 w:rsidR="000A6111">
        <w:rPr>
          <w:rFonts w:cstheme="minorHAnsi"/>
          <w:sz w:val="24"/>
          <w:szCs w:val="24"/>
        </w:rPr>
        <w:t xml:space="preserve">hildbearing women </w:t>
      </w:r>
      <w:r w:rsidR="00EA71AD">
        <w:rPr>
          <w:rFonts w:cstheme="minorHAnsi"/>
          <w:sz w:val="24"/>
          <w:szCs w:val="24"/>
        </w:rPr>
        <w:t>w</w:t>
      </w:r>
      <w:r w:rsidR="000A6111">
        <w:rPr>
          <w:rFonts w:cstheme="minorHAnsi"/>
          <w:sz w:val="24"/>
          <w:szCs w:val="24"/>
        </w:rPr>
        <w:t>ere</w:t>
      </w:r>
      <w:r w:rsidR="00EA71AD">
        <w:rPr>
          <w:rFonts w:cstheme="minorHAnsi"/>
          <w:sz w:val="24"/>
          <w:szCs w:val="24"/>
        </w:rPr>
        <w:t xml:space="preserve"> </w:t>
      </w:r>
      <w:r w:rsidR="000A6111">
        <w:rPr>
          <w:rFonts w:cstheme="minorHAnsi"/>
          <w:sz w:val="24"/>
          <w:szCs w:val="24"/>
        </w:rPr>
        <w:t>only schematically</w:t>
      </w:r>
      <w:r w:rsidR="00EA71AD">
        <w:rPr>
          <w:rFonts w:cstheme="minorHAnsi"/>
          <w:sz w:val="24"/>
          <w:szCs w:val="24"/>
        </w:rPr>
        <w:t xml:space="preserve"> represented in Dynastic Egypt and the earliest frontal figures of women </w:t>
      </w:r>
      <w:r w:rsidR="000A6111">
        <w:rPr>
          <w:rFonts w:cstheme="minorHAnsi"/>
          <w:sz w:val="24"/>
          <w:szCs w:val="24"/>
        </w:rPr>
        <w:t>with spread legs did not appear until the Late Dynastic Period.</w:t>
      </w:r>
      <w:r>
        <w:rPr>
          <w:rStyle w:val="FootnoteReference"/>
          <w:rFonts w:cstheme="minorHAnsi"/>
          <w:sz w:val="24"/>
          <w:szCs w:val="24"/>
        </w:rPr>
        <w:footnoteReference w:id="50"/>
      </w:r>
      <w:r w:rsidR="00D86719">
        <w:rPr>
          <w:rFonts w:cstheme="minorHAnsi"/>
          <w:sz w:val="24"/>
          <w:szCs w:val="24"/>
        </w:rPr>
        <w:t xml:space="preserve"> The earliest of such figures were very roughly carved on</w:t>
      </w:r>
      <w:r w:rsidR="00EA71AD">
        <w:rPr>
          <w:rFonts w:cstheme="minorHAnsi"/>
          <w:sz w:val="24"/>
          <w:szCs w:val="24"/>
        </w:rPr>
        <w:t xml:space="preserve"> limestone plaques found in great number</w:t>
      </w:r>
      <w:r w:rsidR="00F16E1F">
        <w:rPr>
          <w:rFonts w:cstheme="minorHAnsi"/>
          <w:sz w:val="24"/>
          <w:szCs w:val="24"/>
        </w:rPr>
        <w:t>s</w:t>
      </w:r>
      <w:r w:rsidR="00EA71AD">
        <w:rPr>
          <w:rFonts w:cstheme="minorHAnsi"/>
          <w:sz w:val="24"/>
          <w:szCs w:val="24"/>
        </w:rPr>
        <w:t xml:space="preserve"> in Naucratis and Memphis and dated between the 6</w:t>
      </w:r>
      <w:r w:rsidR="00EA71AD" w:rsidRPr="00245D8E">
        <w:rPr>
          <w:rFonts w:cstheme="minorHAnsi"/>
          <w:sz w:val="24"/>
          <w:szCs w:val="24"/>
          <w:vertAlign w:val="superscript"/>
        </w:rPr>
        <w:t>th</w:t>
      </w:r>
      <w:r w:rsidR="00EA71AD">
        <w:rPr>
          <w:rFonts w:cstheme="minorHAnsi"/>
          <w:sz w:val="24"/>
          <w:szCs w:val="24"/>
        </w:rPr>
        <w:t xml:space="preserve"> and the 4</w:t>
      </w:r>
      <w:r w:rsidR="00EA71AD" w:rsidRPr="00245D8E">
        <w:rPr>
          <w:rFonts w:cstheme="minorHAnsi"/>
          <w:sz w:val="24"/>
          <w:szCs w:val="24"/>
          <w:vertAlign w:val="superscript"/>
        </w:rPr>
        <w:t>th</w:t>
      </w:r>
      <w:r w:rsidR="00EA71AD">
        <w:rPr>
          <w:rFonts w:cstheme="minorHAnsi"/>
          <w:sz w:val="24"/>
          <w:szCs w:val="24"/>
        </w:rPr>
        <w:t xml:space="preserve"> c. BC.</w:t>
      </w:r>
      <w:r w:rsidR="00EA71AD">
        <w:rPr>
          <w:rStyle w:val="FootnoteReference"/>
          <w:rFonts w:cstheme="minorHAnsi"/>
          <w:sz w:val="24"/>
          <w:szCs w:val="24"/>
        </w:rPr>
        <w:footnoteReference w:id="51"/>
      </w:r>
      <w:r w:rsidR="00EA71AD">
        <w:rPr>
          <w:rFonts w:cstheme="minorHAnsi"/>
          <w:sz w:val="24"/>
          <w:szCs w:val="24"/>
        </w:rPr>
        <w:t xml:space="preserve"> One of these</w:t>
      </w:r>
      <w:r w:rsidR="00D86719">
        <w:rPr>
          <w:rFonts w:cstheme="minorHAnsi"/>
          <w:sz w:val="24"/>
          <w:szCs w:val="24"/>
        </w:rPr>
        <w:t xml:space="preserve"> plaques</w:t>
      </w:r>
      <w:r w:rsidR="00EA71AD">
        <w:rPr>
          <w:rFonts w:cstheme="minorHAnsi"/>
          <w:sz w:val="24"/>
          <w:szCs w:val="24"/>
        </w:rPr>
        <w:t xml:space="preserve"> was found by the Great Temenos in Naucratis</w:t>
      </w:r>
      <w:r w:rsidR="003F5BEA">
        <w:rPr>
          <w:rFonts w:cstheme="minorHAnsi"/>
          <w:sz w:val="24"/>
          <w:szCs w:val="24"/>
        </w:rPr>
        <w:t xml:space="preserve"> (Figure 4)</w:t>
      </w:r>
      <w:r w:rsidR="00EA71AD">
        <w:rPr>
          <w:rFonts w:cstheme="minorHAnsi"/>
          <w:sz w:val="24"/>
          <w:szCs w:val="24"/>
        </w:rPr>
        <w:t>.</w:t>
      </w:r>
      <w:r w:rsidR="00EA71AD">
        <w:rPr>
          <w:rStyle w:val="FootnoteReference"/>
          <w:rFonts w:cstheme="minorHAnsi"/>
          <w:sz w:val="24"/>
          <w:szCs w:val="24"/>
        </w:rPr>
        <w:footnoteReference w:id="52"/>
      </w:r>
    </w:p>
    <w:p w14:paraId="2118328A" w14:textId="1A8C84D0" w:rsidR="0069311F" w:rsidRDefault="0069311F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1BCFE2B3" w14:textId="782640F0" w:rsidR="0069311F" w:rsidRDefault="00BC1C0D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01D04F7" wp14:editId="3DD44A5B">
            <wp:extent cx="3460101" cy="2674620"/>
            <wp:effectExtent l="0" t="0" r="7620" b="0"/>
            <wp:docPr id="16" name="Picture 16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94" cy="268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0034" w14:textId="0B5C2A4F" w:rsidR="0069311F" w:rsidRPr="00610593" w:rsidRDefault="00490E26" w:rsidP="008968B8">
      <w:pPr>
        <w:spacing w:beforeLines="1" w:before="2" w:afterLines="1" w:after="2"/>
        <w:jc w:val="both"/>
        <w:rPr>
          <w:rFonts w:cstheme="minorHAnsi"/>
          <w:color w:val="FF0000"/>
          <w:lang w:val="it-IT"/>
        </w:rPr>
      </w:pPr>
      <w:r w:rsidRPr="00610593">
        <w:rPr>
          <w:rFonts w:cstheme="minorHAnsi"/>
          <w:color w:val="FF0000"/>
        </w:rPr>
        <w:t xml:space="preserve">Figure 4: Drawing by W. Flinders Petrie of plaque found by the Great </w:t>
      </w:r>
      <w:proofErr w:type="spellStart"/>
      <w:r w:rsidRPr="00610593">
        <w:rPr>
          <w:rFonts w:cstheme="minorHAnsi"/>
          <w:color w:val="FF0000"/>
        </w:rPr>
        <w:t>Temenos</w:t>
      </w:r>
      <w:proofErr w:type="spellEnd"/>
      <w:r w:rsidRPr="00610593">
        <w:rPr>
          <w:rFonts w:cstheme="minorHAnsi"/>
          <w:color w:val="FF0000"/>
        </w:rPr>
        <w:t xml:space="preserve"> in </w:t>
      </w:r>
      <w:proofErr w:type="spellStart"/>
      <w:r w:rsidRPr="00610593">
        <w:rPr>
          <w:rFonts w:cstheme="minorHAnsi"/>
          <w:color w:val="FF0000"/>
        </w:rPr>
        <w:t>Naukratis</w:t>
      </w:r>
      <w:proofErr w:type="spellEnd"/>
      <w:r w:rsidRPr="00610593">
        <w:rPr>
          <w:rFonts w:cstheme="minorHAnsi"/>
          <w:color w:val="FF0000"/>
        </w:rPr>
        <w:t xml:space="preserve">. </w:t>
      </w:r>
      <w:r w:rsidRPr="00610593">
        <w:rPr>
          <w:rFonts w:cstheme="minorHAnsi"/>
          <w:color w:val="FF0000"/>
          <w:lang w:val="it-IT"/>
        </w:rPr>
        <w:t>W. M. F. Petrie, Naukratis 1884-5, I, (London, 1886), pl. XIV, n. 4.</w:t>
      </w:r>
    </w:p>
    <w:p w14:paraId="69CFD769" w14:textId="77777777" w:rsidR="00490E26" w:rsidRPr="00490E26" w:rsidRDefault="00490E26" w:rsidP="008968B8">
      <w:pPr>
        <w:spacing w:beforeLines="1" w:before="2" w:afterLines="1" w:after="2"/>
        <w:jc w:val="both"/>
        <w:rPr>
          <w:rFonts w:cstheme="minorHAnsi"/>
          <w:sz w:val="24"/>
          <w:szCs w:val="24"/>
          <w:lang w:val="it-IT"/>
        </w:rPr>
      </w:pPr>
    </w:p>
    <w:p w14:paraId="00A89221" w14:textId="51747803" w:rsidR="00EA71AD" w:rsidRDefault="00EA71AD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Images of childbearing women</w:t>
      </w:r>
      <w:r w:rsidR="00D86719">
        <w:rPr>
          <w:rFonts w:cstheme="minorHAnsi"/>
          <w:sz w:val="24"/>
          <w:szCs w:val="24"/>
        </w:rPr>
        <w:t xml:space="preserve"> and women with spread legs</w:t>
      </w:r>
      <w:r>
        <w:rPr>
          <w:rFonts w:cstheme="minorHAnsi"/>
          <w:sz w:val="24"/>
          <w:szCs w:val="24"/>
        </w:rPr>
        <w:t xml:space="preserve"> also started to be represented on </w:t>
      </w:r>
      <w:r w:rsidR="00D86719">
        <w:rPr>
          <w:rFonts w:cstheme="minorHAnsi"/>
          <w:sz w:val="24"/>
          <w:szCs w:val="24"/>
        </w:rPr>
        <w:t xml:space="preserve">Tanagra-style </w:t>
      </w:r>
      <w:proofErr w:type="spellStart"/>
      <w:r>
        <w:rPr>
          <w:rFonts w:cstheme="minorHAnsi"/>
          <w:sz w:val="24"/>
          <w:szCs w:val="24"/>
        </w:rPr>
        <w:t>terracottas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D86719">
        <w:rPr>
          <w:rFonts w:cstheme="minorHAnsi"/>
          <w:sz w:val="24"/>
          <w:szCs w:val="24"/>
        </w:rPr>
        <w:t xml:space="preserve">produced in Egypt </w:t>
      </w:r>
      <w:r>
        <w:rPr>
          <w:rFonts w:cstheme="minorHAnsi"/>
          <w:sz w:val="24"/>
          <w:szCs w:val="24"/>
        </w:rPr>
        <w:t>from the Ptolemaic period.</w:t>
      </w:r>
      <w:r w:rsidR="003F1477">
        <w:rPr>
          <w:rFonts w:cstheme="minorHAnsi"/>
          <w:sz w:val="24"/>
          <w:szCs w:val="24"/>
        </w:rPr>
        <w:t xml:space="preserve"> Some </w:t>
      </w:r>
      <w:proofErr w:type="spellStart"/>
      <w:r w:rsidR="003F1477">
        <w:rPr>
          <w:rFonts w:cstheme="minorHAnsi"/>
          <w:sz w:val="24"/>
          <w:szCs w:val="24"/>
        </w:rPr>
        <w:t>terracottas</w:t>
      </w:r>
      <w:proofErr w:type="spellEnd"/>
      <w:r w:rsidR="003F1477">
        <w:rPr>
          <w:rFonts w:cstheme="minorHAnsi"/>
          <w:sz w:val="24"/>
          <w:szCs w:val="24"/>
        </w:rPr>
        <w:t xml:space="preserve"> had the attributes of Isis-Aphrodite and had a gracious body. Others had little or no attributes, a plump body and spread legs to reveal the genitals.</w:t>
      </w:r>
      <w:r w:rsidR="00380E87">
        <w:rPr>
          <w:rStyle w:val="FootnoteReference"/>
          <w:rFonts w:cstheme="minorHAnsi"/>
          <w:sz w:val="24"/>
          <w:szCs w:val="24"/>
        </w:rPr>
        <w:footnoteReference w:id="53"/>
      </w:r>
      <w:r w:rsidR="003F147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These </w:t>
      </w:r>
      <w:r w:rsidR="00C05619">
        <w:rPr>
          <w:rFonts w:cstheme="minorHAnsi"/>
          <w:sz w:val="24"/>
          <w:szCs w:val="24"/>
        </w:rPr>
        <w:t xml:space="preserve">elusive </w:t>
      </w:r>
      <w:proofErr w:type="spellStart"/>
      <w:r>
        <w:rPr>
          <w:rFonts w:cstheme="minorHAnsi"/>
          <w:sz w:val="24"/>
          <w:szCs w:val="24"/>
        </w:rPr>
        <w:t>terracottas</w:t>
      </w:r>
      <w:proofErr w:type="spellEnd"/>
      <w:r>
        <w:rPr>
          <w:rFonts w:cstheme="minorHAnsi"/>
          <w:sz w:val="24"/>
          <w:szCs w:val="24"/>
        </w:rPr>
        <w:t xml:space="preserve"> are </w:t>
      </w:r>
      <w:r w:rsidR="00C05619">
        <w:rPr>
          <w:rFonts w:cstheme="minorHAnsi"/>
          <w:sz w:val="24"/>
          <w:szCs w:val="24"/>
        </w:rPr>
        <w:t xml:space="preserve">still </w:t>
      </w:r>
      <w:r>
        <w:rPr>
          <w:rFonts w:cstheme="minorHAnsi"/>
          <w:sz w:val="24"/>
          <w:szCs w:val="24"/>
        </w:rPr>
        <w:t xml:space="preserve">commonly called 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>, the name of an old lady who showed her genitals to Demeter in order to distract her from the pain of Persephone’s loss.</w:t>
      </w:r>
      <w:r>
        <w:rPr>
          <w:rStyle w:val="FootnoteReference"/>
          <w:rFonts w:cstheme="minorHAnsi"/>
          <w:sz w:val="24"/>
          <w:szCs w:val="24"/>
        </w:rPr>
        <w:footnoteReference w:id="54"/>
      </w:r>
      <w:r>
        <w:rPr>
          <w:rFonts w:cstheme="minorHAnsi"/>
          <w:sz w:val="24"/>
          <w:szCs w:val="24"/>
        </w:rPr>
        <w:t xml:space="preserve"> The name 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 xml:space="preserve"> is present in the Orphic fragments of Clement of Alexandria and </w:t>
      </w:r>
      <w:proofErr w:type="spellStart"/>
      <w:r>
        <w:rPr>
          <w:rFonts w:cstheme="minorHAnsi"/>
          <w:sz w:val="24"/>
          <w:szCs w:val="24"/>
        </w:rPr>
        <w:t>Arnobius</w:t>
      </w:r>
      <w:proofErr w:type="spellEnd"/>
      <w:r>
        <w:rPr>
          <w:rFonts w:cstheme="minorHAnsi"/>
          <w:sz w:val="24"/>
          <w:szCs w:val="24"/>
        </w:rPr>
        <w:t xml:space="preserve"> which describe the episode of the rape of Persephone. However</w:t>
      </w:r>
      <w:r w:rsidR="00D86719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 xml:space="preserve"> also received a cult in association with Demeter in various areas of the Greek world as shown by both inscriptions and figurines.</w:t>
      </w:r>
      <w:r>
        <w:rPr>
          <w:rStyle w:val="FootnoteReference"/>
          <w:rFonts w:cstheme="minorHAnsi"/>
          <w:sz w:val="24"/>
          <w:szCs w:val="24"/>
        </w:rPr>
        <w:footnoteReference w:id="55"/>
      </w:r>
      <w:r>
        <w:rPr>
          <w:rFonts w:cstheme="minorHAnsi"/>
          <w:sz w:val="24"/>
          <w:szCs w:val="24"/>
        </w:rPr>
        <w:t xml:space="preserve"> The reason for calling the Egyptian </w:t>
      </w:r>
      <w:proofErr w:type="spellStart"/>
      <w:r>
        <w:rPr>
          <w:rFonts w:cstheme="minorHAnsi"/>
          <w:sz w:val="24"/>
          <w:szCs w:val="24"/>
        </w:rPr>
        <w:t>terracottas</w:t>
      </w:r>
      <w:proofErr w:type="spellEnd"/>
      <w:r>
        <w:rPr>
          <w:rFonts w:cstheme="minorHAnsi"/>
          <w:sz w:val="24"/>
          <w:szCs w:val="24"/>
        </w:rPr>
        <w:t xml:space="preserve"> ‘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terracottas</w:t>
      </w:r>
      <w:proofErr w:type="spellEnd"/>
      <w:r>
        <w:rPr>
          <w:rFonts w:cstheme="minorHAnsi"/>
          <w:sz w:val="24"/>
          <w:szCs w:val="24"/>
        </w:rPr>
        <w:t xml:space="preserve">’ is the gesture performed by these ladies of showing their genitals like 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 xml:space="preserve"> did with Demeter. However, another reason is also the clear connection of some of these Egyptian </w:t>
      </w:r>
      <w:proofErr w:type="spellStart"/>
      <w:r>
        <w:rPr>
          <w:rFonts w:cstheme="minorHAnsi"/>
          <w:sz w:val="24"/>
          <w:szCs w:val="24"/>
        </w:rPr>
        <w:t>terracottas</w:t>
      </w:r>
      <w:proofErr w:type="spellEnd"/>
      <w:r>
        <w:rPr>
          <w:rFonts w:cstheme="minorHAnsi"/>
          <w:sz w:val="24"/>
          <w:szCs w:val="24"/>
        </w:rPr>
        <w:t xml:space="preserve"> with Demeter: there are various attestations of this Egyptian 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 xml:space="preserve"> figure sitting on a boar</w:t>
      </w:r>
      <w:r w:rsidR="009776BC">
        <w:rPr>
          <w:rFonts w:cstheme="minorHAnsi"/>
          <w:sz w:val="24"/>
          <w:szCs w:val="24"/>
        </w:rPr>
        <w:t xml:space="preserve"> </w:t>
      </w:r>
      <w:r w:rsidR="009776BC" w:rsidRPr="00610593">
        <w:rPr>
          <w:rFonts w:cstheme="minorHAnsi"/>
          <w:color w:val="FF0000"/>
          <w:sz w:val="24"/>
          <w:szCs w:val="24"/>
        </w:rPr>
        <w:t>(Figure 5)</w:t>
      </w:r>
      <w:r w:rsidRPr="00610593">
        <w:rPr>
          <w:rFonts w:cstheme="minorHAnsi"/>
          <w:color w:val="FF0000"/>
          <w:sz w:val="24"/>
          <w:szCs w:val="24"/>
        </w:rPr>
        <w:t>,</w:t>
      </w:r>
      <w:r w:rsidR="008F482E" w:rsidRPr="00610593">
        <w:rPr>
          <w:rStyle w:val="FootnoteReference"/>
          <w:rFonts w:cstheme="minorHAnsi"/>
          <w:color w:val="FF0000"/>
          <w:sz w:val="24"/>
          <w:szCs w:val="24"/>
        </w:rPr>
        <w:footnoteReference w:id="56"/>
      </w:r>
      <w:r w:rsidRPr="00610593">
        <w:rPr>
          <w:rFonts w:cstheme="minorHAnsi"/>
          <w:color w:val="FF0000"/>
          <w:sz w:val="24"/>
          <w:szCs w:val="24"/>
        </w:rPr>
        <w:t xml:space="preserve"> </w:t>
      </w:r>
      <w:r w:rsidR="009776BC">
        <w:rPr>
          <w:rFonts w:cstheme="minorHAnsi"/>
          <w:sz w:val="24"/>
          <w:szCs w:val="24"/>
        </w:rPr>
        <w:t xml:space="preserve">a gesture </w:t>
      </w:r>
      <w:r>
        <w:rPr>
          <w:rFonts w:cstheme="minorHAnsi"/>
          <w:sz w:val="24"/>
          <w:szCs w:val="24"/>
        </w:rPr>
        <w:t xml:space="preserve">which recalls the wild boars sacrificed during the Greek festival of the Thesmophoria. Both the Eleusinian rituals and the Thesmophoria were celebrated in </w:t>
      </w:r>
      <w:r w:rsidR="00FD243A">
        <w:rPr>
          <w:rFonts w:cstheme="minorHAnsi"/>
          <w:sz w:val="24"/>
          <w:szCs w:val="24"/>
        </w:rPr>
        <w:t xml:space="preserve">the Eleusis district of </w:t>
      </w:r>
      <w:r>
        <w:rPr>
          <w:rFonts w:cstheme="minorHAnsi"/>
          <w:sz w:val="24"/>
          <w:szCs w:val="24"/>
        </w:rPr>
        <w:t>Alexandria,</w:t>
      </w:r>
      <w:r>
        <w:rPr>
          <w:rStyle w:val="FootnoteReference"/>
          <w:rFonts w:cstheme="minorHAnsi"/>
          <w:sz w:val="24"/>
          <w:szCs w:val="24"/>
        </w:rPr>
        <w:footnoteReference w:id="57"/>
      </w:r>
      <w:r>
        <w:rPr>
          <w:rFonts w:cstheme="minorHAnsi"/>
          <w:sz w:val="24"/>
          <w:szCs w:val="24"/>
        </w:rPr>
        <w:t xml:space="preserve"> so these </w:t>
      </w:r>
      <w:proofErr w:type="spellStart"/>
      <w:r>
        <w:rPr>
          <w:rFonts w:cstheme="minorHAnsi"/>
          <w:sz w:val="24"/>
          <w:szCs w:val="24"/>
        </w:rPr>
        <w:t>terracottas</w:t>
      </w:r>
      <w:proofErr w:type="spellEnd"/>
      <w:r>
        <w:rPr>
          <w:rFonts w:cstheme="minorHAnsi"/>
          <w:sz w:val="24"/>
          <w:szCs w:val="24"/>
        </w:rPr>
        <w:t xml:space="preserve"> could have been used in such contexts.</w:t>
      </w:r>
    </w:p>
    <w:p w14:paraId="26F844CB" w14:textId="1900C274" w:rsidR="00E658CC" w:rsidRDefault="00E658CC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4D308F9E" w14:textId="461114DA" w:rsidR="001F4FE3" w:rsidRDefault="008144F6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8F9D574" wp14:editId="6C50A9ED">
            <wp:extent cx="2154904" cy="35280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29" cy="353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BDB09" w14:textId="38F5E668" w:rsidR="00E658CC" w:rsidRPr="00610593" w:rsidRDefault="00E658CC" w:rsidP="008968B8">
      <w:pPr>
        <w:spacing w:beforeLines="1" w:before="2" w:afterLines="1" w:after="2"/>
        <w:jc w:val="both"/>
        <w:rPr>
          <w:rFonts w:cstheme="minorHAnsi"/>
          <w:color w:val="FF0000"/>
        </w:rPr>
      </w:pPr>
      <w:r w:rsidRPr="00610593">
        <w:rPr>
          <w:rFonts w:cstheme="minorHAnsi"/>
          <w:color w:val="FF0000"/>
        </w:rPr>
        <w:t xml:space="preserve">Figure 5: Terracotta representing </w:t>
      </w:r>
      <w:proofErr w:type="spellStart"/>
      <w:r w:rsidRPr="00610593">
        <w:rPr>
          <w:rFonts w:cstheme="minorHAnsi"/>
          <w:color w:val="FF0000"/>
        </w:rPr>
        <w:t>Baubo</w:t>
      </w:r>
      <w:proofErr w:type="spellEnd"/>
      <w:r w:rsidRPr="00610593">
        <w:rPr>
          <w:rFonts w:cstheme="minorHAnsi"/>
          <w:color w:val="FF0000"/>
        </w:rPr>
        <w:t xml:space="preserve"> sitting on a boar.</w:t>
      </w:r>
      <w:r w:rsidR="00CD68AB">
        <w:rPr>
          <w:rFonts w:cstheme="minorHAnsi"/>
          <w:color w:val="FF0000"/>
        </w:rPr>
        <w:t xml:space="preserve"> From Egypt. </w:t>
      </w:r>
      <w:proofErr w:type="spellStart"/>
      <w:r w:rsidR="00CD68AB">
        <w:rPr>
          <w:rFonts w:cstheme="minorHAnsi"/>
          <w:color w:val="FF0000"/>
        </w:rPr>
        <w:t>Graeco</w:t>
      </w:r>
      <w:proofErr w:type="spellEnd"/>
      <w:r w:rsidR="00CD68AB">
        <w:rPr>
          <w:rFonts w:cstheme="minorHAnsi"/>
          <w:color w:val="FF0000"/>
        </w:rPr>
        <w:t>-Roman Period.</w:t>
      </w:r>
      <w:r w:rsidRPr="00610593">
        <w:rPr>
          <w:rFonts w:cstheme="minorHAnsi"/>
          <w:color w:val="FF0000"/>
        </w:rPr>
        <w:t xml:space="preserve"> </w:t>
      </w:r>
      <w:r w:rsidR="005C1241" w:rsidRPr="00610593">
        <w:rPr>
          <w:rFonts w:cstheme="minorHAnsi"/>
          <w:color w:val="FF0000"/>
        </w:rPr>
        <w:t>L</w:t>
      </w:r>
      <w:r w:rsidR="001F4FE3" w:rsidRPr="00610593">
        <w:rPr>
          <w:rFonts w:cstheme="minorHAnsi"/>
          <w:color w:val="FF0000"/>
        </w:rPr>
        <w:t>ACMA</w:t>
      </w:r>
      <w:r w:rsidR="005C1241" w:rsidRPr="00610593">
        <w:rPr>
          <w:rFonts w:cstheme="minorHAnsi"/>
          <w:color w:val="FF0000"/>
        </w:rPr>
        <w:t xml:space="preserve"> Museum,</w:t>
      </w:r>
      <w:r w:rsidR="001F4FE3" w:rsidRPr="00610593">
        <w:rPr>
          <w:color w:val="FF0000"/>
          <w:sz w:val="20"/>
          <w:szCs w:val="20"/>
        </w:rPr>
        <w:t xml:space="preserve"> </w:t>
      </w:r>
      <w:r w:rsidR="001F4FE3" w:rsidRPr="00610593">
        <w:rPr>
          <w:rFonts w:cstheme="minorHAnsi"/>
          <w:color w:val="FF0000"/>
        </w:rPr>
        <w:t>Gift of Jerome F. Snyder. Accession number M.80.202.274.</w:t>
      </w:r>
    </w:p>
    <w:p w14:paraId="48E97FC7" w14:textId="77777777" w:rsidR="008144F6" w:rsidRDefault="008144F6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4CBE5C1C" w14:textId="23043140" w:rsidR="008A6655" w:rsidRDefault="00EA71AD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However</w:t>
      </w:r>
      <w:r w:rsidR="00C05619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it is likely that </w:t>
      </w:r>
      <w:r w:rsidR="00CC281F">
        <w:rPr>
          <w:rFonts w:cstheme="minorHAnsi"/>
          <w:sz w:val="24"/>
          <w:szCs w:val="24"/>
        </w:rPr>
        <w:t xml:space="preserve">most 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 xml:space="preserve"> figures in Egypt did not have an exclusive connection with Demeter and therefore they cannot be identified with the Classical 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>. I</w:t>
      </w:r>
      <w:r w:rsidR="003F1477">
        <w:rPr>
          <w:rFonts w:cstheme="minorHAnsi"/>
          <w:sz w:val="24"/>
          <w:szCs w:val="24"/>
        </w:rPr>
        <w:t>ndeed</w:t>
      </w:r>
      <w:r w:rsidR="00F47063">
        <w:rPr>
          <w:rFonts w:cstheme="minorHAnsi"/>
          <w:sz w:val="24"/>
          <w:szCs w:val="24"/>
        </w:rPr>
        <w:t>,</w:t>
      </w:r>
      <w:r w:rsidR="003F147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the Late </w:t>
      </w:r>
      <w:r w:rsidR="004140D2"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>ynastic plaques</w:t>
      </w:r>
      <w:r w:rsidR="00206F6F">
        <w:rPr>
          <w:rFonts w:cstheme="minorHAnsi"/>
          <w:sz w:val="24"/>
          <w:szCs w:val="24"/>
        </w:rPr>
        <w:t xml:space="preserve"> from which they derive their iconography </w:t>
      </w:r>
      <w:r w:rsidR="006D3560">
        <w:rPr>
          <w:rFonts w:cstheme="minorHAnsi"/>
          <w:sz w:val="24"/>
          <w:szCs w:val="24"/>
        </w:rPr>
        <w:t>were</w:t>
      </w:r>
      <w:r>
        <w:rPr>
          <w:rFonts w:cstheme="minorHAnsi"/>
          <w:sz w:val="24"/>
          <w:szCs w:val="24"/>
        </w:rPr>
        <w:t xml:space="preserve"> </w:t>
      </w:r>
      <w:r w:rsidR="006D3560">
        <w:rPr>
          <w:rFonts w:cstheme="minorHAnsi"/>
          <w:sz w:val="24"/>
          <w:szCs w:val="24"/>
        </w:rPr>
        <w:t xml:space="preserve">much earlier than </w:t>
      </w:r>
      <w:r>
        <w:rPr>
          <w:rFonts w:cstheme="minorHAnsi"/>
          <w:sz w:val="24"/>
          <w:szCs w:val="24"/>
        </w:rPr>
        <w:t xml:space="preserve">the Ptolemaic import of the Demeter cults and festivals to Egypt. </w:t>
      </w:r>
      <w:r w:rsidR="00FD243A">
        <w:rPr>
          <w:rFonts w:cstheme="minorHAnsi"/>
          <w:sz w:val="24"/>
          <w:szCs w:val="24"/>
        </w:rPr>
        <w:t xml:space="preserve">And such figures continued to be produced </w:t>
      </w:r>
      <w:r w:rsidR="005E7349">
        <w:rPr>
          <w:rFonts w:cstheme="minorHAnsi"/>
          <w:sz w:val="24"/>
          <w:szCs w:val="24"/>
        </w:rPr>
        <w:t>in</w:t>
      </w:r>
      <w:r w:rsidR="00FD243A">
        <w:rPr>
          <w:rFonts w:cstheme="minorHAnsi"/>
          <w:sz w:val="24"/>
          <w:szCs w:val="24"/>
        </w:rPr>
        <w:t xml:space="preserve"> </w:t>
      </w:r>
      <w:proofErr w:type="spellStart"/>
      <w:r w:rsidR="00FD243A">
        <w:rPr>
          <w:rFonts w:cstheme="minorHAnsi"/>
          <w:sz w:val="24"/>
          <w:szCs w:val="24"/>
        </w:rPr>
        <w:t>Naukratis</w:t>
      </w:r>
      <w:proofErr w:type="spellEnd"/>
      <w:r w:rsidR="00AF1741">
        <w:rPr>
          <w:rFonts w:cstheme="minorHAnsi"/>
          <w:sz w:val="24"/>
          <w:szCs w:val="24"/>
        </w:rPr>
        <w:t>,</w:t>
      </w:r>
      <w:r w:rsidR="004A0D94">
        <w:rPr>
          <w:rFonts w:cstheme="minorHAnsi"/>
          <w:sz w:val="24"/>
          <w:szCs w:val="24"/>
        </w:rPr>
        <w:t xml:space="preserve"> although in terracotta form rather than plaques</w:t>
      </w:r>
      <w:r w:rsidR="00FD243A">
        <w:rPr>
          <w:rFonts w:cstheme="minorHAnsi"/>
          <w:sz w:val="24"/>
          <w:szCs w:val="24"/>
        </w:rPr>
        <w:t>.</w:t>
      </w:r>
      <w:r w:rsidR="00FD243A">
        <w:rPr>
          <w:rStyle w:val="FootnoteReference"/>
          <w:rFonts w:cstheme="minorHAnsi"/>
          <w:sz w:val="24"/>
          <w:szCs w:val="24"/>
        </w:rPr>
        <w:footnoteReference w:id="58"/>
      </w:r>
      <w:r w:rsidR="00FD243A">
        <w:rPr>
          <w:rFonts w:cstheme="minorHAnsi"/>
          <w:sz w:val="24"/>
          <w:szCs w:val="24"/>
        </w:rPr>
        <w:t xml:space="preserve"> </w:t>
      </w:r>
      <w:r w:rsidR="003F1477">
        <w:rPr>
          <w:rFonts w:cstheme="minorHAnsi"/>
          <w:sz w:val="24"/>
          <w:szCs w:val="24"/>
        </w:rPr>
        <w:t>Furthermore,</w:t>
      </w:r>
      <w:r w:rsidR="007E11E5">
        <w:rPr>
          <w:rFonts w:cstheme="minorHAnsi"/>
          <w:sz w:val="24"/>
          <w:szCs w:val="24"/>
        </w:rPr>
        <w:t xml:space="preserve"> </w:t>
      </w:r>
      <w:r w:rsidR="00397097">
        <w:rPr>
          <w:rFonts w:cstheme="minorHAnsi"/>
          <w:sz w:val="24"/>
          <w:szCs w:val="24"/>
        </w:rPr>
        <w:t>many</w:t>
      </w:r>
      <w:r w:rsidR="003F1477">
        <w:rPr>
          <w:rFonts w:cstheme="minorHAnsi"/>
          <w:sz w:val="24"/>
          <w:szCs w:val="24"/>
        </w:rPr>
        <w:t xml:space="preserve"> </w:t>
      </w:r>
      <w:proofErr w:type="spellStart"/>
      <w:r w:rsidR="007E11E5" w:rsidRPr="007E11E5">
        <w:rPr>
          <w:rFonts w:cstheme="minorHAnsi"/>
          <w:sz w:val="24"/>
          <w:szCs w:val="24"/>
        </w:rPr>
        <w:t>Baubo</w:t>
      </w:r>
      <w:proofErr w:type="spellEnd"/>
      <w:r w:rsidR="007E11E5">
        <w:rPr>
          <w:rFonts w:cstheme="minorHAnsi"/>
          <w:sz w:val="24"/>
          <w:szCs w:val="24"/>
        </w:rPr>
        <w:t xml:space="preserve"> </w:t>
      </w:r>
      <w:proofErr w:type="spellStart"/>
      <w:r w:rsidR="007E11E5">
        <w:rPr>
          <w:rFonts w:cstheme="minorHAnsi"/>
          <w:sz w:val="24"/>
          <w:szCs w:val="24"/>
        </w:rPr>
        <w:t>terracottas</w:t>
      </w:r>
      <w:proofErr w:type="spellEnd"/>
      <w:r w:rsidR="007E11E5" w:rsidRPr="007E11E5">
        <w:rPr>
          <w:rFonts w:cstheme="minorHAnsi"/>
          <w:sz w:val="24"/>
          <w:szCs w:val="24"/>
        </w:rPr>
        <w:t xml:space="preserve"> share</w:t>
      </w:r>
      <w:r w:rsidR="007E11E5">
        <w:rPr>
          <w:rFonts w:cstheme="minorHAnsi"/>
          <w:sz w:val="24"/>
          <w:szCs w:val="24"/>
        </w:rPr>
        <w:t>d</w:t>
      </w:r>
      <w:r w:rsidR="007E11E5" w:rsidRPr="007E11E5">
        <w:rPr>
          <w:rFonts w:cstheme="minorHAnsi"/>
          <w:sz w:val="24"/>
          <w:szCs w:val="24"/>
        </w:rPr>
        <w:t xml:space="preserve"> attributes with </w:t>
      </w:r>
      <w:r w:rsidR="007E11E5">
        <w:rPr>
          <w:rFonts w:cstheme="minorHAnsi"/>
          <w:sz w:val="24"/>
          <w:szCs w:val="24"/>
        </w:rPr>
        <w:t>Isis-</w:t>
      </w:r>
      <w:r w:rsidR="007E11E5" w:rsidRPr="007E11E5">
        <w:rPr>
          <w:rFonts w:cstheme="minorHAnsi"/>
          <w:sz w:val="24"/>
          <w:szCs w:val="24"/>
        </w:rPr>
        <w:t>Aphrodit</w:t>
      </w:r>
      <w:r w:rsidR="007E11E5">
        <w:rPr>
          <w:rFonts w:cstheme="minorHAnsi"/>
          <w:sz w:val="24"/>
          <w:szCs w:val="24"/>
        </w:rPr>
        <w:t xml:space="preserve">e </w:t>
      </w:r>
      <w:proofErr w:type="spellStart"/>
      <w:r w:rsidR="007E11E5">
        <w:rPr>
          <w:rFonts w:cstheme="minorHAnsi"/>
          <w:sz w:val="24"/>
          <w:szCs w:val="24"/>
        </w:rPr>
        <w:t>Anasyrmene</w:t>
      </w:r>
      <w:proofErr w:type="spellEnd"/>
      <w:r w:rsidR="007E11E5">
        <w:rPr>
          <w:rFonts w:cstheme="minorHAnsi"/>
          <w:sz w:val="24"/>
          <w:szCs w:val="24"/>
        </w:rPr>
        <w:t xml:space="preserve"> (who lifts the skirt) such</w:t>
      </w:r>
      <w:r w:rsidR="007E11E5" w:rsidRPr="007E11E5">
        <w:rPr>
          <w:rFonts w:cstheme="minorHAnsi"/>
          <w:sz w:val="24"/>
          <w:szCs w:val="24"/>
        </w:rPr>
        <w:t xml:space="preserve"> </w:t>
      </w:r>
      <w:r w:rsidR="007E11E5">
        <w:rPr>
          <w:rFonts w:cstheme="minorHAnsi"/>
          <w:sz w:val="24"/>
          <w:szCs w:val="24"/>
        </w:rPr>
        <w:t xml:space="preserve">as the squatting position, the </w:t>
      </w:r>
      <w:r w:rsidR="007E11E5" w:rsidRPr="007E11E5">
        <w:rPr>
          <w:rFonts w:cstheme="minorHAnsi"/>
          <w:sz w:val="24"/>
          <w:szCs w:val="24"/>
        </w:rPr>
        <w:t xml:space="preserve">snake anklets and </w:t>
      </w:r>
      <w:proofErr w:type="spellStart"/>
      <w:r w:rsidR="007E11E5" w:rsidRPr="007E11E5">
        <w:rPr>
          <w:rFonts w:cstheme="minorHAnsi"/>
          <w:sz w:val="24"/>
          <w:szCs w:val="24"/>
        </w:rPr>
        <w:t>chestbands</w:t>
      </w:r>
      <w:proofErr w:type="spellEnd"/>
      <w:r w:rsidR="007E11E5" w:rsidRPr="007E11E5">
        <w:rPr>
          <w:rFonts w:cstheme="minorHAnsi"/>
          <w:sz w:val="24"/>
          <w:szCs w:val="24"/>
        </w:rPr>
        <w:t>.</w:t>
      </w:r>
      <w:r w:rsidR="00C05619">
        <w:rPr>
          <w:rFonts w:cstheme="minorHAnsi"/>
          <w:sz w:val="24"/>
          <w:szCs w:val="24"/>
        </w:rPr>
        <w:t xml:space="preserve"> </w:t>
      </w:r>
      <w:r w:rsidR="001906A8">
        <w:rPr>
          <w:rFonts w:cstheme="minorHAnsi"/>
          <w:sz w:val="24"/>
          <w:szCs w:val="24"/>
        </w:rPr>
        <w:t>I</w:t>
      </w:r>
      <w:r>
        <w:rPr>
          <w:rFonts w:cstheme="minorHAnsi"/>
          <w:sz w:val="24"/>
          <w:szCs w:val="24"/>
        </w:rPr>
        <w:t xml:space="preserve">t is clear that the term </w:t>
      </w:r>
      <w:proofErr w:type="spellStart"/>
      <w:r>
        <w:rPr>
          <w:rFonts w:cstheme="minorHAnsi"/>
          <w:sz w:val="24"/>
          <w:szCs w:val="24"/>
        </w:rPr>
        <w:t>Baubo</w:t>
      </w:r>
      <w:proofErr w:type="spellEnd"/>
      <w:r>
        <w:rPr>
          <w:rFonts w:cstheme="minorHAnsi"/>
          <w:sz w:val="24"/>
          <w:szCs w:val="24"/>
        </w:rPr>
        <w:t xml:space="preserve"> can</w:t>
      </w:r>
      <w:r w:rsidR="00E64622">
        <w:rPr>
          <w:rFonts w:cstheme="minorHAnsi"/>
          <w:sz w:val="24"/>
          <w:szCs w:val="24"/>
        </w:rPr>
        <w:t>not be used literally</w:t>
      </w:r>
      <w:r w:rsidR="00E64622">
        <w:rPr>
          <w:rStyle w:val="FootnoteReference"/>
          <w:rFonts w:cstheme="minorHAnsi"/>
          <w:sz w:val="24"/>
          <w:szCs w:val="24"/>
        </w:rPr>
        <w:footnoteReference w:id="59"/>
      </w:r>
      <w:r>
        <w:rPr>
          <w:rFonts w:cstheme="minorHAnsi"/>
          <w:sz w:val="24"/>
          <w:szCs w:val="24"/>
        </w:rPr>
        <w:t xml:space="preserve"> </w:t>
      </w:r>
      <w:r w:rsidR="005E7349">
        <w:rPr>
          <w:rFonts w:cstheme="minorHAnsi"/>
          <w:sz w:val="24"/>
          <w:szCs w:val="24"/>
        </w:rPr>
        <w:t xml:space="preserve">but only </w:t>
      </w:r>
      <w:r>
        <w:rPr>
          <w:rFonts w:cstheme="minorHAnsi"/>
          <w:sz w:val="24"/>
          <w:szCs w:val="24"/>
        </w:rPr>
        <w:t xml:space="preserve">as a typological term </w:t>
      </w:r>
      <w:r w:rsidR="00EC558D">
        <w:rPr>
          <w:rFonts w:cstheme="minorHAnsi"/>
          <w:sz w:val="24"/>
          <w:szCs w:val="24"/>
        </w:rPr>
        <w:t xml:space="preserve">in </w:t>
      </w:r>
      <w:r w:rsidR="00F10E15">
        <w:rPr>
          <w:rFonts w:cstheme="minorHAnsi"/>
          <w:sz w:val="24"/>
          <w:szCs w:val="24"/>
        </w:rPr>
        <w:t>Graeco</w:t>
      </w:r>
      <w:r w:rsidR="00EC558D">
        <w:rPr>
          <w:rFonts w:cstheme="minorHAnsi"/>
          <w:sz w:val="24"/>
          <w:szCs w:val="24"/>
        </w:rPr>
        <w:t xml:space="preserve">-Roman Egypt </w:t>
      </w:r>
      <w:r>
        <w:rPr>
          <w:rFonts w:cstheme="minorHAnsi"/>
          <w:sz w:val="24"/>
          <w:szCs w:val="24"/>
        </w:rPr>
        <w:t xml:space="preserve">to define a </w:t>
      </w:r>
      <w:r w:rsidR="00EC558D">
        <w:rPr>
          <w:rFonts w:cstheme="minorHAnsi"/>
          <w:sz w:val="24"/>
          <w:szCs w:val="24"/>
        </w:rPr>
        <w:t xml:space="preserve">broad </w:t>
      </w:r>
      <w:r>
        <w:rPr>
          <w:rFonts w:cstheme="minorHAnsi"/>
          <w:sz w:val="24"/>
          <w:szCs w:val="24"/>
        </w:rPr>
        <w:t>group of representations of women with either a plump or pregnant belly who expos</w:t>
      </w:r>
      <w:r w:rsidR="004140D2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their genitals.</w:t>
      </w:r>
      <w:r w:rsidR="001906A8">
        <w:rPr>
          <w:rFonts w:cstheme="minorHAnsi"/>
          <w:sz w:val="24"/>
          <w:szCs w:val="24"/>
        </w:rPr>
        <w:t xml:space="preserve"> Such group includes both generic female figures who could be embodiments of abstract ideas</w:t>
      </w:r>
      <w:r w:rsidR="00BB466F">
        <w:rPr>
          <w:rFonts w:cstheme="minorHAnsi"/>
          <w:sz w:val="24"/>
          <w:szCs w:val="24"/>
        </w:rPr>
        <w:t xml:space="preserve"> (fertility, childbirth, sex)</w:t>
      </w:r>
      <w:r w:rsidR="008F482E">
        <w:rPr>
          <w:rStyle w:val="FootnoteReference"/>
          <w:rFonts w:cstheme="minorHAnsi"/>
          <w:sz w:val="24"/>
          <w:szCs w:val="24"/>
        </w:rPr>
        <w:footnoteReference w:id="60"/>
      </w:r>
      <w:r w:rsidR="001906A8">
        <w:rPr>
          <w:rFonts w:cstheme="minorHAnsi"/>
          <w:sz w:val="24"/>
          <w:szCs w:val="24"/>
        </w:rPr>
        <w:t xml:space="preserve"> and actual goddesse</w:t>
      </w:r>
      <w:r w:rsidR="00BB466F">
        <w:rPr>
          <w:rFonts w:cstheme="minorHAnsi"/>
          <w:sz w:val="24"/>
          <w:szCs w:val="24"/>
        </w:rPr>
        <w:t>s</w:t>
      </w:r>
      <w:r w:rsidR="00253AD1">
        <w:rPr>
          <w:rFonts w:cstheme="minorHAnsi"/>
          <w:sz w:val="24"/>
          <w:szCs w:val="24"/>
        </w:rPr>
        <w:t>.</w:t>
      </w:r>
    </w:p>
    <w:p w14:paraId="0E589E9B" w14:textId="77777777" w:rsidR="00B03C78" w:rsidRDefault="00B03C78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02F09E36" w14:textId="45AC1920" w:rsidR="0053409E" w:rsidRDefault="0059518B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Dasen</w:t>
      </w:r>
      <w:proofErr w:type="spellEnd"/>
      <w:r>
        <w:rPr>
          <w:rFonts w:cstheme="minorHAnsi"/>
          <w:sz w:val="24"/>
          <w:szCs w:val="24"/>
        </w:rPr>
        <w:t xml:space="preserve"> interpreted more specifically the childbearing woman on the knucklebone from Basel as Omphale, </w:t>
      </w:r>
      <w:r w:rsidRPr="00610593">
        <w:rPr>
          <w:rFonts w:cstheme="minorHAnsi"/>
          <w:color w:val="FF0000"/>
          <w:sz w:val="24"/>
          <w:szCs w:val="24"/>
        </w:rPr>
        <w:t>the Lydian queen who</w:t>
      </w:r>
      <w:r w:rsidR="00EE0CA6" w:rsidRPr="00610593">
        <w:rPr>
          <w:rFonts w:cstheme="minorHAnsi"/>
          <w:color w:val="FF0000"/>
          <w:sz w:val="24"/>
          <w:szCs w:val="24"/>
        </w:rPr>
        <w:t xml:space="preserve"> subjugated Heracles, swapped</w:t>
      </w:r>
      <w:r w:rsidRPr="00610593">
        <w:rPr>
          <w:rFonts w:cstheme="minorHAnsi"/>
          <w:color w:val="FF0000"/>
          <w:sz w:val="24"/>
          <w:szCs w:val="24"/>
        </w:rPr>
        <w:t xml:space="preserve"> clothes</w:t>
      </w:r>
      <w:r w:rsidR="00EE0CA6" w:rsidRPr="00610593">
        <w:rPr>
          <w:rFonts w:cstheme="minorHAnsi"/>
          <w:color w:val="FF0000"/>
          <w:sz w:val="24"/>
          <w:szCs w:val="24"/>
        </w:rPr>
        <w:t xml:space="preserve"> with him</w:t>
      </w:r>
      <w:r w:rsidRPr="00610593">
        <w:rPr>
          <w:rFonts w:cstheme="minorHAnsi"/>
          <w:color w:val="FF0000"/>
          <w:sz w:val="24"/>
          <w:szCs w:val="24"/>
        </w:rPr>
        <w:t xml:space="preserve"> and h</w:t>
      </w:r>
      <w:r w:rsidR="00EE0CA6" w:rsidRPr="00610593">
        <w:rPr>
          <w:rFonts w:cstheme="minorHAnsi"/>
          <w:color w:val="FF0000"/>
          <w:sz w:val="24"/>
          <w:szCs w:val="24"/>
        </w:rPr>
        <w:t>eld</w:t>
      </w:r>
      <w:r w:rsidRPr="00610593">
        <w:rPr>
          <w:rFonts w:cstheme="minorHAnsi"/>
          <w:color w:val="FF0000"/>
          <w:sz w:val="24"/>
          <w:szCs w:val="24"/>
        </w:rPr>
        <w:t xml:space="preserve"> his club</w:t>
      </w:r>
      <w:r w:rsidR="002D162E" w:rsidRPr="00610593">
        <w:rPr>
          <w:rFonts w:cstheme="minorHAnsi"/>
          <w:color w:val="FF0000"/>
          <w:sz w:val="24"/>
          <w:szCs w:val="24"/>
        </w:rPr>
        <w:t>.</w:t>
      </w:r>
      <w:r w:rsidR="002D162E" w:rsidRPr="00610593">
        <w:rPr>
          <w:rStyle w:val="FootnoteReference"/>
          <w:rFonts w:cstheme="minorHAnsi"/>
          <w:color w:val="FF0000"/>
          <w:sz w:val="24"/>
          <w:szCs w:val="24"/>
        </w:rPr>
        <w:footnoteReference w:id="61"/>
      </w:r>
      <w:r w:rsidRPr="00610593">
        <w:rPr>
          <w:rFonts w:cstheme="minorHAnsi"/>
          <w:color w:val="FF0000"/>
          <w:sz w:val="24"/>
          <w:szCs w:val="24"/>
        </w:rPr>
        <w:t xml:space="preserve"> </w:t>
      </w:r>
      <w:r w:rsidR="00DA577F">
        <w:rPr>
          <w:rFonts w:cstheme="minorHAnsi"/>
          <w:sz w:val="24"/>
          <w:szCs w:val="24"/>
        </w:rPr>
        <w:t xml:space="preserve">There </w:t>
      </w:r>
      <w:r w:rsidR="00E64622">
        <w:rPr>
          <w:rFonts w:cstheme="minorHAnsi"/>
          <w:sz w:val="24"/>
          <w:szCs w:val="24"/>
        </w:rPr>
        <w:t xml:space="preserve">is </w:t>
      </w:r>
      <w:r w:rsidR="00DA577F">
        <w:rPr>
          <w:rFonts w:cstheme="minorHAnsi"/>
          <w:sz w:val="24"/>
          <w:szCs w:val="24"/>
        </w:rPr>
        <w:t>a</w:t>
      </w:r>
      <w:r w:rsidR="00E16FFC">
        <w:rPr>
          <w:rFonts w:cstheme="minorHAnsi"/>
          <w:sz w:val="24"/>
          <w:szCs w:val="24"/>
        </w:rPr>
        <w:t xml:space="preserve"> strong</w:t>
      </w:r>
      <w:r w:rsidR="00DA577F">
        <w:rPr>
          <w:rFonts w:cstheme="minorHAnsi"/>
          <w:sz w:val="24"/>
          <w:szCs w:val="24"/>
        </w:rPr>
        <w:t xml:space="preserve"> link between Omphale and </w:t>
      </w:r>
      <w:r w:rsidR="00E16FFC">
        <w:rPr>
          <w:rFonts w:cstheme="minorHAnsi"/>
          <w:sz w:val="24"/>
          <w:szCs w:val="24"/>
        </w:rPr>
        <w:t xml:space="preserve">the </w:t>
      </w:r>
      <w:r w:rsidR="00DA577F">
        <w:rPr>
          <w:rFonts w:cstheme="minorHAnsi"/>
          <w:sz w:val="24"/>
          <w:szCs w:val="24"/>
        </w:rPr>
        <w:t>knucklebones</w:t>
      </w:r>
      <w:r w:rsidR="00E16FFC">
        <w:rPr>
          <w:rFonts w:cstheme="minorHAnsi"/>
          <w:sz w:val="24"/>
          <w:szCs w:val="24"/>
        </w:rPr>
        <w:t xml:space="preserve"> in the Classical world</w:t>
      </w:r>
      <w:r w:rsidR="00DA577F">
        <w:rPr>
          <w:rFonts w:cstheme="minorHAnsi"/>
          <w:sz w:val="24"/>
          <w:szCs w:val="24"/>
        </w:rPr>
        <w:t>, because H</w:t>
      </w:r>
      <w:r>
        <w:rPr>
          <w:rFonts w:cstheme="minorHAnsi"/>
          <w:sz w:val="24"/>
          <w:szCs w:val="24"/>
        </w:rPr>
        <w:t xml:space="preserve">erodotus credits the Lydians with the invention of the game of </w:t>
      </w:r>
      <w:r>
        <w:rPr>
          <w:rFonts w:cstheme="minorHAnsi"/>
          <w:sz w:val="24"/>
          <w:szCs w:val="24"/>
        </w:rPr>
        <w:lastRenderedPageBreak/>
        <w:t>knucklebones</w:t>
      </w:r>
      <w:r w:rsidR="00DA577F">
        <w:rPr>
          <w:rStyle w:val="FootnoteReference"/>
          <w:rFonts w:cstheme="minorHAnsi"/>
          <w:sz w:val="24"/>
          <w:szCs w:val="24"/>
        </w:rPr>
        <w:footnoteReference w:id="62"/>
      </w:r>
      <w:r w:rsidR="00DA577F">
        <w:rPr>
          <w:rFonts w:cstheme="minorHAnsi"/>
          <w:sz w:val="24"/>
          <w:szCs w:val="24"/>
        </w:rPr>
        <w:t xml:space="preserve"> and the image of Herakles also appears connected to knucklebones.</w:t>
      </w:r>
      <w:r>
        <w:rPr>
          <w:rStyle w:val="FootnoteReference"/>
          <w:rFonts w:cstheme="minorHAnsi"/>
          <w:sz w:val="24"/>
          <w:szCs w:val="24"/>
        </w:rPr>
        <w:footnoteReference w:id="63"/>
      </w:r>
      <w:r w:rsidR="00DA577F">
        <w:rPr>
          <w:rFonts w:cstheme="minorHAnsi"/>
          <w:sz w:val="24"/>
          <w:szCs w:val="24"/>
        </w:rPr>
        <w:t xml:space="preserve"> Regarding the queen’s connection with the </w:t>
      </w:r>
      <w:r w:rsidR="00E16FFC">
        <w:rPr>
          <w:rFonts w:cstheme="minorHAnsi"/>
          <w:sz w:val="24"/>
          <w:szCs w:val="24"/>
        </w:rPr>
        <w:t>‘</w:t>
      </w:r>
      <w:proofErr w:type="spellStart"/>
      <w:r w:rsidR="00DA577F">
        <w:rPr>
          <w:rFonts w:cstheme="minorHAnsi"/>
          <w:sz w:val="24"/>
          <w:szCs w:val="24"/>
        </w:rPr>
        <w:t>Baubo</w:t>
      </w:r>
      <w:proofErr w:type="spellEnd"/>
      <w:r w:rsidR="00E16FFC">
        <w:rPr>
          <w:rFonts w:cstheme="minorHAnsi"/>
          <w:sz w:val="24"/>
          <w:szCs w:val="24"/>
        </w:rPr>
        <w:t>’</w:t>
      </w:r>
      <w:r w:rsidR="00DA577F">
        <w:rPr>
          <w:rFonts w:cstheme="minorHAnsi"/>
          <w:sz w:val="24"/>
          <w:szCs w:val="24"/>
        </w:rPr>
        <w:t xml:space="preserve"> type, </w:t>
      </w:r>
      <w:proofErr w:type="spellStart"/>
      <w:r>
        <w:rPr>
          <w:rFonts w:cstheme="minorHAnsi"/>
          <w:sz w:val="24"/>
          <w:szCs w:val="24"/>
        </w:rPr>
        <w:t>Dasen</w:t>
      </w:r>
      <w:proofErr w:type="spellEnd"/>
      <w:r>
        <w:rPr>
          <w:rFonts w:cstheme="minorHAnsi"/>
          <w:sz w:val="24"/>
          <w:szCs w:val="24"/>
        </w:rPr>
        <w:t xml:space="preserve"> showed</w:t>
      </w:r>
      <w:r w:rsidR="0048060C">
        <w:rPr>
          <w:rStyle w:val="FootnoteReference"/>
          <w:rFonts w:cstheme="minorHAnsi"/>
          <w:sz w:val="24"/>
          <w:szCs w:val="24"/>
        </w:rPr>
        <w:footnoteReference w:id="64"/>
      </w:r>
      <w:r>
        <w:rPr>
          <w:rFonts w:cstheme="minorHAnsi"/>
          <w:sz w:val="24"/>
          <w:szCs w:val="24"/>
        </w:rPr>
        <w:t xml:space="preserve"> </w:t>
      </w:r>
      <w:r w:rsidR="0048060C">
        <w:rPr>
          <w:rFonts w:cstheme="minorHAnsi"/>
          <w:sz w:val="24"/>
          <w:szCs w:val="24"/>
        </w:rPr>
        <w:t xml:space="preserve">that </w:t>
      </w:r>
      <w:r>
        <w:rPr>
          <w:rFonts w:cstheme="minorHAnsi"/>
          <w:sz w:val="24"/>
          <w:szCs w:val="24"/>
        </w:rPr>
        <w:t>childbearing wom</w:t>
      </w:r>
      <w:r w:rsidR="00DA577F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n </w:t>
      </w:r>
      <w:r w:rsidR="00DA577F">
        <w:rPr>
          <w:rFonts w:cstheme="minorHAnsi"/>
          <w:sz w:val="24"/>
          <w:szCs w:val="24"/>
        </w:rPr>
        <w:t>on</w:t>
      </w:r>
      <w:r>
        <w:rPr>
          <w:rFonts w:cstheme="minorHAnsi"/>
          <w:sz w:val="24"/>
          <w:szCs w:val="24"/>
        </w:rPr>
        <w:t xml:space="preserve"> the Roman Egyptian magical gems</w:t>
      </w:r>
      <w:r w:rsidR="00DA577F">
        <w:rPr>
          <w:rFonts w:cstheme="minorHAnsi"/>
          <w:sz w:val="24"/>
          <w:szCs w:val="24"/>
        </w:rPr>
        <w:t xml:space="preserve"> could be identified with Omphale </w:t>
      </w:r>
      <w:r w:rsidRPr="00F20CFF">
        <w:rPr>
          <w:rFonts w:cstheme="minorHAnsi"/>
          <w:sz w:val="24"/>
          <w:szCs w:val="24"/>
        </w:rPr>
        <w:t>thanks to the attribute of the club</w:t>
      </w:r>
      <w:r w:rsidR="00381BBA">
        <w:rPr>
          <w:rFonts w:cstheme="minorHAnsi"/>
          <w:sz w:val="24"/>
          <w:szCs w:val="24"/>
        </w:rPr>
        <w:t xml:space="preserve"> and the association with Herakles fighting a lion on the other side of the gem</w:t>
      </w:r>
      <w:r w:rsidR="0048060C">
        <w:rPr>
          <w:rFonts w:cstheme="minorHAnsi"/>
          <w:sz w:val="24"/>
          <w:szCs w:val="24"/>
        </w:rPr>
        <w:t xml:space="preserve">. </w:t>
      </w:r>
      <w:r w:rsidR="00E16FFC">
        <w:rPr>
          <w:rFonts w:cstheme="minorHAnsi"/>
          <w:sz w:val="24"/>
          <w:szCs w:val="24"/>
        </w:rPr>
        <w:t>She also</w:t>
      </w:r>
      <w:r w:rsidR="00E64622">
        <w:rPr>
          <w:rFonts w:cstheme="minorHAnsi"/>
          <w:sz w:val="24"/>
          <w:szCs w:val="24"/>
        </w:rPr>
        <w:t xml:space="preserve"> noticed that </w:t>
      </w:r>
      <w:r w:rsidR="00C43B50">
        <w:rPr>
          <w:rFonts w:cstheme="minorHAnsi"/>
          <w:sz w:val="24"/>
          <w:szCs w:val="24"/>
        </w:rPr>
        <w:t xml:space="preserve">the club-holding </w:t>
      </w:r>
      <w:r w:rsidR="008A6655">
        <w:rPr>
          <w:rFonts w:cstheme="minorHAnsi"/>
          <w:sz w:val="24"/>
          <w:szCs w:val="24"/>
        </w:rPr>
        <w:t>Omphale in Romano</w:t>
      </w:r>
      <w:r w:rsidR="004140D2">
        <w:rPr>
          <w:rFonts w:cstheme="minorHAnsi"/>
          <w:sz w:val="24"/>
          <w:szCs w:val="24"/>
        </w:rPr>
        <w:t>-</w:t>
      </w:r>
      <w:r w:rsidR="008A6655">
        <w:rPr>
          <w:rFonts w:cstheme="minorHAnsi"/>
          <w:sz w:val="24"/>
          <w:szCs w:val="24"/>
        </w:rPr>
        <w:t xml:space="preserve">Egyptian gems and </w:t>
      </w:r>
      <w:proofErr w:type="spellStart"/>
      <w:r w:rsidR="008A6655">
        <w:rPr>
          <w:rFonts w:cstheme="minorHAnsi"/>
          <w:sz w:val="24"/>
          <w:szCs w:val="24"/>
        </w:rPr>
        <w:t>terracottas</w:t>
      </w:r>
      <w:proofErr w:type="spellEnd"/>
      <w:r w:rsidR="00E64622">
        <w:rPr>
          <w:rFonts w:cstheme="minorHAnsi"/>
          <w:sz w:val="24"/>
          <w:szCs w:val="24"/>
        </w:rPr>
        <w:t xml:space="preserve"> w</w:t>
      </w:r>
      <w:r w:rsidR="008A6655">
        <w:rPr>
          <w:rFonts w:cstheme="minorHAnsi"/>
          <w:sz w:val="24"/>
          <w:szCs w:val="24"/>
        </w:rPr>
        <w:t xml:space="preserve">as </w:t>
      </w:r>
      <w:r w:rsidR="00E64622">
        <w:rPr>
          <w:rFonts w:cstheme="minorHAnsi"/>
          <w:sz w:val="24"/>
          <w:szCs w:val="24"/>
        </w:rPr>
        <w:t xml:space="preserve">no longer just </w:t>
      </w:r>
      <w:r w:rsidR="008A6655">
        <w:rPr>
          <w:rFonts w:cstheme="minorHAnsi"/>
          <w:sz w:val="24"/>
          <w:szCs w:val="24"/>
        </w:rPr>
        <w:t>the Lydian queen</w:t>
      </w:r>
      <w:r w:rsidR="00E45D30">
        <w:rPr>
          <w:rFonts w:cstheme="minorHAnsi"/>
          <w:sz w:val="24"/>
          <w:szCs w:val="24"/>
        </w:rPr>
        <w:t>,</w:t>
      </w:r>
      <w:r w:rsidR="008A6655">
        <w:rPr>
          <w:rFonts w:cstheme="minorHAnsi"/>
          <w:sz w:val="24"/>
          <w:szCs w:val="24"/>
        </w:rPr>
        <w:t xml:space="preserve"> but a more powerful goddess who</w:t>
      </w:r>
      <w:r w:rsidR="00E64622">
        <w:rPr>
          <w:rFonts w:cstheme="minorHAnsi"/>
          <w:sz w:val="24"/>
          <w:szCs w:val="24"/>
        </w:rPr>
        <w:t xml:space="preserve"> </w:t>
      </w:r>
      <w:r w:rsidR="008A6655">
        <w:rPr>
          <w:rFonts w:cstheme="minorHAnsi"/>
          <w:sz w:val="24"/>
          <w:szCs w:val="24"/>
        </w:rPr>
        <w:t>protected</w:t>
      </w:r>
      <w:r w:rsidR="00E64622">
        <w:rPr>
          <w:rFonts w:cstheme="minorHAnsi"/>
          <w:sz w:val="24"/>
          <w:szCs w:val="24"/>
        </w:rPr>
        <w:t xml:space="preserve"> female health, especially the one of pregnant and childbearing women. </w:t>
      </w:r>
      <w:r w:rsidR="00DA577F">
        <w:rPr>
          <w:rFonts w:cstheme="minorHAnsi"/>
          <w:sz w:val="24"/>
          <w:szCs w:val="24"/>
        </w:rPr>
        <w:t xml:space="preserve">Moreover, on another gem a </w:t>
      </w:r>
      <w:proofErr w:type="spellStart"/>
      <w:r w:rsidR="00DA577F">
        <w:rPr>
          <w:rFonts w:cstheme="minorHAnsi"/>
          <w:sz w:val="24"/>
          <w:szCs w:val="24"/>
        </w:rPr>
        <w:t>Baubo</w:t>
      </w:r>
      <w:proofErr w:type="spellEnd"/>
      <w:r w:rsidR="00DA577F">
        <w:rPr>
          <w:rFonts w:cstheme="minorHAnsi"/>
          <w:sz w:val="24"/>
          <w:szCs w:val="24"/>
        </w:rPr>
        <w:t xml:space="preserve">-like female </w:t>
      </w:r>
      <w:r w:rsidR="0048060C">
        <w:rPr>
          <w:rFonts w:cstheme="minorHAnsi"/>
          <w:sz w:val="24"/>
          <w:szCs w:val="24"/>
        </w:rPr>
        <w:t>figure</w:t>
      </w:r>
      <w:r w:rsidR="00DA577F">
        <w:rPr>
          <w:rFonts w:cstheme="minorHAnsi"/>
          <w:sz w:val="24"/>
          <w:szCs w:val="24"/>
        </w:rPr>
        <w:t xml:space="preserve"> </w:t>
      </w:r>
      <w:r w:rsidR="00DA577F" w:rsidRPr="0048060C">
        <w:rPr>
          <w:rFonts w:cstheme="minorHAnsi"/>
          <w:sz w:val="24"/>
          <w:szCs w:val="24"/>
        </w:rPr>
        <w:t>washing her</w:t>
      </w:r>
      <w:r w:rsidR="00DA577F">
        <w:rPr>
          <w:rFonts w:cstheme="minorHAnsi"/>
          <w:sz w:val="24"/>
          <w:szCs w:val="24"/>
        </w:rPr>
        <w:t xml:space="preserve"> genitals</w:t>
      </w:r>
      <w:r w:rsidR="00DA577F" w:rsidRPr="0048060C">
        <w:rPr>
          <w:rFonts w:cstheme="minorHAnsi"/>
          <w:sz w:val="24"/>
          <w:szCs w:val="24"/>
          <w:vertAlign w:val="superscript"/>
        </w:rPr>
        <w:footnoteReference w:id="65"/>
      </w:r>
      <w:r w:rsidR="00DA577F" w:rsidRPr="0048060C">
        <w:rPr>
          <w:rFonts w:cstheme="minorHAnsi"/>
          <w:sz w:val="24"/>
          <w:szCs w:val="24"/>
        </w:rPr>
        <w:t xml:space="preserve"> </w:t>
      </w:r>
      <w:r w:rsidR="00DA577F">
        <w:rPr>
          <w:rFonts w:cstheme="minorHAnsi"/>
          <w:sz w:val="24"/>
          <w:szCs w:val="24"/>
        </w:rPr>
        <w:t>could be safely identified as Omphale despite</w:t>
      </w:r>
      <w:r w:rsidR="0048060C">
        <w:rPr>
          <w:rFonts w:cstheme="minorHAnsi"/>
          <w:sz w:val="24"/>
          <w:szCs w:val="24"/>
        </w:rPr>
        <w:t xml:space="preserve"> not holding a club</w:t>
      </w:r>
      <w:r w:rsidR="00DA577F">
        <w:rPr>
          <w:rFonts w:cstheme="minorHAnsi"/>
          <w:sz w:val="24"/>
          <w:szCs w:val="24"/>
        </w:rPr>
        <w:t xml:space="preserve"> thanks to </w:t>
      </w:r>
      <w:r w:rsidR="0048060C" w:rsidRPr="0048060C">
        <w:rPr>
          <w:rFonts w:cstheme="minorHAnsi"/>
          <w:sz w:val="24"/>
          <w:szCs w:val="24"/>
        </w:rPr>
        <w:t>the name Omphale</w:t>
      </w:r>
      <w:r w:rsidR="0048060C">
        <w:rPr>
          <w:rFonts w:cstheme="minorHAnsi"/>
          <w:sz w:val="24"/>
          <w:szCs w:val="24"/>
        </w:rPr>
        <w:t xml:space="preserve"> written under her figure</w:t>
      </w:r>
      <w:r w:rsidRPr="00F20CFF">
        <w:rPr>
          <w:rFonts w:cstheme="minorHAnsi"/>
          <w:sz w:val="24"/>
          <w:szCs w:val="24"/>
        </w:rPr>
        <w:t xml:space="preserve">. </w:t>
      </w:r>
      <w:r w:rsidR="00F327B8">
        <w:rPr>
          <w:rFonts w:cstheme="minorHAnsi"/>
          <w:sz w:val="24"/>
          <w:szCs w:val="24"/>
        </w:rPr>
        <w:t>Therefore</w:t>
      </w:r>
      <w:r w:rsidR="006D3560">
        <w:rPr>
          <w:rFonts w:cstheme="minorHAnsi"/>
          <w:sz w:val="24"/>
          <w:szCs w:val="24"/>
        </w:rPr>
        <w:t>,</w:t>
      </w:r>
      <w:r w:rsidR="00F327B8">
        <w:rPr>
          <w:rFonts w:cstheme="minorHAnsi"/>
          <w:sz w:val="24"/>
          <w:szCs w:val="24"/>
        </w:rPr>
        <w:t xml:space="preserve"> it is clear that the identification of such </w:t>
      </w:r>
      <w:proofErr w:type="spellStart"/>
      <w:r w:rsidR="000C6870" w:rsidRPr="00610593">
        <w:rPr>
          <w:rFonts w:cstheme="minorHAnsi"/>
          <w:color w:val="FF0000"/>
          <w:sz w:val="24"/>
          <w:szCs w:val="24"/>
        </w:rPr>
        <w:t>Baubo</w:t>
      </w:r>
      <w:proofErr w:type="spellEnd"/>
      <w:r w:rsidR="000C6870" w:rsidRPr="00610593">
        <w:rPr>
          <w:rFonts w:cstheme="minorHAnsi"/>
          <w:color w:val="FF0000"/>
          <w:sz w:val="24"/>
          <w:szCs w:val="24"/>
        </w:rPr>
        <w:t xml:space="preserve"> figures</w:t>
      </w:r>
      <w:r w:rsidR="00F327B8" w:rsidRPr="00610593">
        <w:rPr>
          <w:rFonts w:cstheme="minorHAnsi"/>
          <w:color w:val="FF0000"/>
          <w:sz w:val="24"/>
          <w:szCs w:val="24"/>
        </w:rPr>
        <w:t xml:space="preserve"> with </w:t>
      </w:r>
      <w:proofErr w:type="spellStart"/>
      <w:r w:rsidR="00F327B8" w:rsidRPr="00610593">
        <w:rPr>
          <w:rFonts w:cstheme="minorHAnsi"/>
          <w:color w:val="FF0000"/>
          <w:sz w:val="24"/>
          <w:szCs w:val="24"/>
        </w:rPr>
        <w:t>Omphale</w:t>
      </w:r>
      <w:proofErr w:type="spellEnd"/>
      <w:r w:rsidR="00F327B8" w:rsidRPr="00610593">
        <w:rPr>
          <w:rFonts w:cstheme="minorHAnsi"/>
          <w:color w:val="FF0000"/>
          <w:sz w:val="24"/>
          <w:szCs w:val="24"/>
        </w:rPr>
        <w:t xml:space="preserve"> c</w:t>
      </w:r>
      <w:r w:rsidR="000C6870" w:rsidRPr="00610593">
        <w:rPr>
          <w:rFonts w:cstheme="minorHAnsi"/>
          <w:color w:val="FF0000"/>
          <w:sz w:val="24"/>
          <w:szCs w:val="24"/>
        </w:rPr>
        <w:t>ould</w:t>
      </w:r>
      <w:r w:rsidR="00F327B8" w:rsidRPr="00610593">
        <w:rPr>
          <w:rFonts w:cstheme="minorHAnsi"/>
          <w:color w:val="FF0000"/>
          <w:sz w:val="24"/>
          <w:szCs w:val="24"/>
        </w:rPr>
        <w:t xml:space="preserve"> potentially be extended to</w:t>
      </w:r>
      <w:r w:rsidR="0053409E" w:rsidRPr="00610593">
        <w:rPr>
          <w:rFonts w:cstheme="minorHAnsi"/>
          <w:color w:val="FF0000"/>
          <w:sz w:val="24"/>
          <w:szCs w:val="24"/>
        </w:rPr>
        <w:t xml:space="preserve"> other amulets and </w:t>
      </w:r>
      <w:proofErr w:type="spellStart"/>
      <w:r w:rsidR="0053409E" w:rsidRPr="00610593">
        <w:rPr>
          <w:rFonts w:cstheme="minorHAnsi"/>
          <w:color w:val="FF0000"/>
          <w:sz w:val="24"/>
          <w:szCs w:val="24"/>
        </w:rPr>
        <w:t>terracottas</w:t>
      </w:r>
      <w:proofErr w:type="spellEnd"/>
      <w:r w:rsidR="0053409E" w:rsidRPr="00610593">
        <w:rPr>
          <w:rFonts w:cstheme="minorHAnsi"/>
          <w:color w:val="FF0000"/>
          <w:sz w:val="24"/>
          <w:szCs w:val="24"/>
        </w:rPr>
        <w:t xml:space="preserve"> of women holding clubs</w:t>
      </w:r>
      <w:r w:rsidR="00EE28C3" w:rsidRPr="00610593">
        <w:rPr>
          <w:rFonts w:cstheme="minorHAnsi"/>
          <w:color w:val="FF0000"/>
          <w:sz w:val="24"/>
          <w:szCs w:val="24"/>
        </w:rPr>
        <w:t xml:space="preserve"> (Figure 6)</w:t>
      </w:r>
      <w:r w:rsidR="0053409E" w:rsidRPr="00610593">
        <w:rPr>
          <w:rFonts w:cstheme="minorHAnsi"/>
          <w:color w:val="FF0000"/>
          <w:sz w:val="24"/>
          <w:szCs w:val="24"/>
        </w:rPr>
        <w:t xml:space="preserve"> and even</w:t>
      </w:r>
      <w:r w:rsidR="00F327B8" w:rsidRPr="00610593">
        <w:rPr>
          <w:rFonts w:cstheme="minorHAnsi"/>
          <w:color w:val="FF0000"/>
          <w:sz w:val="24"/>
          <w:szCs w:val="24"/>
        </w:rPr>
        <w:t xml:space="preserve"> </w:t>
      </w:r>
      <w:r w:rsidR="001F29C8" w:rsidRPr="00610593">
        <w:rPr>
          <w:rFonts w:cstheme="minorHAnsi"/>
          <w:color w:val="FF0000"/>
          <w:sz w:val="24"/>
          <w:szCs w:val="24"/>
        </w:rPr>
        <w:t xml:space="preserve">some </w:t>
      </w:r>
      <w:r w:rsidR="000C6870" w:rsidRPr="00610593">
        <w:rPr>
          <w:rFonts w:cstheme="minorHAnsi"/>
          <w:color w:val="FF0000"/>
          <w:sz w:val="24"/>
          <w:szCs w:val="24"/>
        </w:rPr>
        <w:t xml:space="preserve">types on gems and </w:t>
      </w:r>
      <w:proofErr w:type="spellStart"/>
      <w:r w:rsidR="000C6870" w:rsidRPr="00610593">
        <w:rPr>
          <w:rFonts w:cstheme="minorHAnsi"/>
          <w:color w:val="FF0000"/>
          <w:sz w:val="24"/>
          <w:szCs w:val="24"/>
        </w:rPr>
        <w:t>terracottas</w:t>
      </w:r>
      <w:proofErr w:type="spellEnd"/>
      <w:r w:rsidR="00F327B8" w:rsidRPr="00610593">
        <w:rPr>
          <w:rFonts w:cstheme="minorHAnsi"/>
          <w:color w:val="FF0000"/>
          <w:sz w:val="24"/>
          <w:szCs w:val="24"/>
        </w:rPr>
        <w:t xml:space="preserve"> without club</w:t>
      </w:r>
      <w:r w:rsidR="004140D2" w:rsidRPr="00610593">
        <w:rPr>
          <w:rFonts w:cstheme="minorHAnsi"/>
          <w:color w:val="FF0000"/>
          <w:sz w:val="24"/>
          <w:szCs w:val="24"/>
        </w:rPr>
        <w:t>s</w:t>
      </w:r>
      <w:r w:rsidR="00F327B8" w:rsidRPr="00610593">
        <w:rPr>
          <w:rFonts w:cstheme="minorHAnsi"/>
          <w:color w:val="FF0000"/>
          <w:sz w:val="24"/>
          <w:szCs w:val="24"/>
        </w:rPr>
        <w:t>.</w:t>
      </w:r>
    </w:p>
    <w:p w14:paraId="329A526E" w14:textId="32E05048" w:rsidR="00BB5D3B" w:rsidRDefault="00BB5D3B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6274B45E" w14:textId="1B1AA33E" w:rsidR="00FF2020" w:rsidRDefault="00F6013E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6F3BCAA" wp14:editId="3A093929">
            <wp:extent cx="2834640" cy="327660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 t="11355" r="15018" b="9890"/>
                    <a:stretch/>
                  </pic:blipFill>
                  <pic:spPr bwMode="auto">
                    <a:xfrm>
                      <a:off x="0" y="0"/>
                      <a:ext cx="28346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54EFF" w14:textId="5379D994" w:rsidR="00122B69" w:rsidRPr="006445B3" w:rsidRDefault="00122B69" w:rsidP="008968B8">
      <w:pPr>
        <w:spacing w:beforeLines="1" w:before="2" w:afterLines="1" w:after="2"/>
        <w:jc w:val="both"/>
        <w:rPr>
          <w:rFonts w:cstheme="minorHAnsi"/>
          <w:b/>
          <w:bCs/>
        </w:rPr>
      </w:pPr>
      <w:r w:rsidRPr="006445B3">
        <w:rPr>
          <w:rFonts w:cstheme="minorHAnsi"/>
          <w:b/>
          <w:bCs/>
          <w:highlight w:val="yellow"/>
        </w:rPr>
        <w:t>Insert figure 6 here. Crop background a bit to fit image.</w:t>
      </w:r>
    </w:p>
    <w:p w14:paraId="635FA068" w14:textId="4BED3AC0" w:rsidR="00BB5D3B" w:rsidRPr="00610593" w:rsidRDefault="00BB5D3B" w:rsidP="008968B8">
      <w:pPr>
        <w:spacing w:beforeLines="1" w:before="2" w:afterLines="1" w:after="2"/>
        <w:jc w:val="both"/>
        <w:rPr>
          <w:rFonts w:cstheme="minorHAnsi"/>
          <w:color w:val="FF0000"/>
        </w:rPr>
      </w:pPr>
      <w:r w:rsidRPr="00610593">
        <w:rPr>
          <w:rFonts w:cstheme="minorHAnsi"/>
          <w:color w:val="FF0000"/>
        </w:rPr>
        <w:t xml:space="preserve">Figure 6: </w:t>
      </w:r>
      <w:r w:rsidR="00EE28C3" w:rsidRPr="00610593">
        <w:rPr>
          <w:rFonts w:cstheme="minorHAnsi"/>
          <w:color w:val="FF0000"/>
        </w:rPr>
        <w:t>Small f</w:t>
      </w:r>
      <w:r w:rsidRPr="00610593">
        <w:rPr>
          <w:rFonts w:cstheme="minorHAnsi"/>
          <w:color w:val="FF0000"/>
        </w:rPr>
        <w:t xml:space="preserve">aience amulet of </w:t>
      </w:r>
      <w:proofErr w:type="spellStart"/>
      <w:r w:rsidRPr="00610593">
        <w:rPr>
          <w:rFonts w:cstheme="minorHAnsi"/>
          <w:color w:val="FF0000"/>
        </w:rPr>
        <w:t>Baubo-Omphale</w:t>
      </w:r>
      <w:proofErr w:type="spellEnd"/>
      <w:r w:rsidRPr="00610593">
        <w:rPr>
          <w:rFonts w:cstheme="minorHAnsi"/>
          <w:color w:val="FF0000"/>
        </w:rPr>
        <w:t xml:space="preserve"> holding </w:t>
      </w:r>
      <w:r w:rsidR="00EE28C3" w:rsidRPr="00610593">
        <w:rPr>
          <w:rFonts w:cstheme="minorHAnsi"/>
          <w:color w:val="FF0000"/>
        </w:rPr>
        <w:t xml:space="preserve">two </w:t>
      </w:r>
      <w:r w:rsidRPr="00610593">
        <w:rPr>
          <w:rFonts w:cstheme="minorHAnsi"/>
          <w:color w:val="FF0000"/>
        </w:rPr>
        <w:t>clubs.</w:t>
      </w:r>
      <w:r w:rsidR="00FF2020" w:rsidRPr="00610593">
        <w:rPr>
          <w:rFonts w:cstheme="minorHAnsi"/>
          <w:color w:val="FF0000"/>
        </w:rPr>
        <w:t xml:space="preserve"> </w:t>
      </w:r>
      <w:r w:rsidR="00EE28C3" w:rsidRPr="00610593">
        <w:rPr>
          <w:rFonts w:cstheme="minorHAnsi"/>
          <w:color w:val="FF0000"/>
        </w:rPr>
        <w:t xml:space="preserve">The clubs, headdress, breast and feet are marked with a bright yellow colour. </w:t>
      </w:r>
      <w:r w:rsidR="00B20F94" w:rsidRPr="00610593">
        <w:rPr>
          <w:rFonts w:cstheme="minorHAnsi"/>
          <w:color w:val="FF0000"/>
        </w:rPr>
        <w:t xml:space="preserve">Roman Period. </w:t>
      </w:r>
      <w:r w:rsidR="00FF2020" w:rsidRPr="00610593">
        <w:rPr>
          <w:rFonts w:cstheme="minorHAnsi"/>
          <w:color w:val="FF0000"/>
        </w:rPr>
        <w:t>Theodore M. Davis Collection, Bequest of Theodore M. Davis, 1915. Metropolitan Museum. Accession Number: 30.8.346</w:t>
      </w:r>
      <w:r w:rsidR="00EE28C3" w:rsidRPr="00610593">
        <w:rPr>
          <w:rFonts w:cstheme="minorHAnsi"/>
          <w:color w:val="FF0000"/>
        </w:rPr>
        <w:t>.</w:t>
      </w:r>
    </w:p>
    <w:p w14:paraId="3A186EFA" w14:textId="77777777" w:rsidR="00F6013E" w:rsidRDefault="00F6013E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7F1E8498" w14:textId="0E94D6D2" w:rsidR="00F1536A" w:rsidRDefault="006D3560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However</w:t>
      </w:r>
      <w:r w:rsidR="0044652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t</w:t>
      </w:r>
      <w:r w:rsidR="00F327B8">
        <w:rPr>
          <w:rFonts w:cstheme="minorHAnsi"/>
          <w:sz w:val="24"/>
          <w:szCs w:val="24"/>
        </w:rPr>
        <w:t xml:space="preserve">he </w:t>
      </w:r>
      <w:proofErr w:type="spellStart"/>
      <w:r w:rsidR="0059518B" w:rsidRPr="008F0E2E">
        <w:rPr>
          <w:rFonts w:cstheme="minorHAnsi"/>
          <w:sz w:val="24"/>
          <w:szCs w:val="24"/>
        </w:rPr>
        <w:t>Baubo</w:t>
      </w:r>
      <w:proofErr w:type="spellEnd"/>
      <w:r w:rsidR="0059518B" w:rsidRPr="008F0E2E">
        <w:rPr>
          <w:rFonts w:cstheme="minorHAnsi"/>
          <w:sz w:val="24"/>
          <w:szCs w:val="24"/>
        </w:rPr>
        <w:t xml:space="preserve"> </w:t>
      </w:r>
      <w:r w:rsidR="00BB2B56">
        <w:rPr>
          <w:rFonts w:cstheme="minorHAnsi"/>
          <w:sz w:val="24"/>
          <w:szCs w:val="24"/>
        </w:rPr>
        <w:t xml:space="preserve">figure </w:t>
      </w:r>
      <w:r w:rsidR="007E11E5">
        <w:rPr>
          <w:rFonts w:cstheme="minorHAnsi"/>
          <w:sz w:val="24"/>
          <w:szCs w:val="24"/>
        </w:rPr>
        <w:t xml:space="preserve">represented </w:t>
      </w:r>
      <w:r w:rsidR="0059518B" w:rsidRPr="008F0E2E">
        <w:rPr>
          <w:rFonts w:cstheme="minorHAnsi"/>
          <w:sz w:val="24"/>
          <w:szCs w:val="24"/>
        </w:rPr>
        <w:t>in the</w:t>
      </w:r>
      <w:r w:rsidR="00F327B8">
        <w:rPr>
          <w:rFonts w:cstheme="minorHAnsi"/>
          <w:sz w:val="24"/>
          <w:szCs w:val="24"/>
        </w:rPr>
        <w:t xml:space="preserve"> </w:t>
      </w:r>
      <w:r w:rsidR="004140D2">
        <w:rPr>
          <w:rFonts w:cstheme="minorHAnsi"/>
          <w:sz w:val="24"/>
          <w:szCs w:val="24"/>
        </w:rPr>
        <w:t>Metropolitan Museum</w:t>
      </w:r>
      <w:r w:rsidR="0059518B" w:rsidRPr="008F0E2E">
        <w:rPr>
          <w:rFonts w:cstheme="minorHAnsi"/>
          <w:sz w:val="24"/>
          <w:szCs w:val="24"/>
        </w:rPr>
        <w:t xml:space="preserve"> knucklebone has no attributes nor inscribed names</w:t>
      </w:r>
      <w:r w:rsidR="00F327B8">
        <w:rPr>
          <w:rFonts w:cstheme="minorHAnsi"/>
          <w:sz w:val="24"/>
          <w:szCs w:val="24"/>
        </w:rPr>
        <w:t>, although a</w:t>
      </w:r>
      <w:r w:rsidR="004140D2">
        <w:rPr>
          <w:rFonts w:cstheme="minorHAnsi"/>
          <w:sz w:val="24"/>
          <w:szCs w:val="24"/>
        </w:rPr>
        <w:t xml:space="preserve"> faint</w:t>
      </w:r>
      <w:r w:rsidR="007E11E5">
        <w:rPr>
          <w:rFonts w:cstheme="minorHAnsi"/>
          <w:sz w:val="24"/>
          <w:szCs w:val="24"/>
        </w:rPr>
        <w:t xml:space="preserve"> line over the head</w:t>
      </w:r>
      <w:r w:rsidR="00F327B8">
        <w:rPr>
          <w:rFonts w:cstheme="minorHAnsi"/>
          <w:sz w:val="24"/>
          <w:szCs w:val="24"/>
        </w:rPr>
        <w:t xml:space="preserve"> with three vertical lines underneath</w:t>
      </w:r>
      <w:r w:rsidR="007E11E5">
        <w:rPr>
          <w:rFonts w:cstheme="minorHAnsi"/>
          <w:sz w:val="24"/>
          <w:szCs w:val="24"/>
        </w:rPr>
        <w:t xml:space="preserve"> which could represent a </w:t>
      </w:r>
      <w:r w:rsidR="00F327B8">
        <w:rPr>
          <w:rFonts w:cstheme="minorHAnsi"/>
          <w:sz w:val="24"/>
          <w:szCs w:val="24"/>
        </w:rPr>
        <w:t xml:space="preserve">feathered </w:t>
      </w:r>
      <w:proofErr w:type="spellStart"/>
      <w:r w:rsidR="007E11E5">
        <w:rPr>
          <w:rFonts w:cstheme="minorHAnsi"/>
          <w:sz w:val="24"/>
          <w:szCs w:val="24"/>
        </w:rPr>
        <w:t>hairdress</w:t>
      </w:r>
      <w:proofErr w:type="spellEnd"/>
      <w:r w:rsidR="007E11E5">
        <w:rPr>
          <w:rFonts w:cstheme="minorHAnsi"/>
          <w:sz w:val="24"/>
          <w:szCs w:val="24"/>
        </w:rPr>
        <w:t xml:space="preserve">, perhaps </w:t>
      </w:r>
      <w:r w:rsidR="007E11E5" w:rsidRPr="007E11E5">
        <w:rPr>
          <w:rFonts w:cstheme="minorHAnsi"/>
          <w:sz w:val="24"/>
          <w:szCs w:val="24"/>
        </w:rPr>
        <w:t xml:space="preserve">the feathered crown of </w:t>
      </w:r>
      <w:r w:rsidR="007E11E5" w:rsidRPr="007E11E5">
        <w:rPr>
          <w:rFonts w:cstheme="minorHAnsi"/>
          <w:sz w:val="24"/>
          <w:szCs w:val="24"/>
        </w:rPr>
        <w:lastRenderedPageBreak/>
        <w:t>Beset,</w:t>
      </w:r>
      <w:r w:rsidR="007E11E5" w:rsidRPr="007E11E5">
        <w:rPr>
          <w:rFonts w:cstheme="minorHAnsi"/>
          <w:sz w:val="24"/>
          <w:szCs w:val="24"/>
          <w:vertAlign w:val="superscript"/>
        </w:rPr>
        <w:footnoteReference w:id="66"/>
      </w:r>
      <w:r w:rsidR="007E11E5" w:rsidRPr="007E11E5">
        <w:rPr>
          <w:rFonts w:cstheme="minorHAnsi"/>
          <w:sz w:val="24"/>
          <w:szCs w:val="24"/>
        </w:rPr>
        <w:t xml:space="preserve"> the female counterpart of the dwarf demon Bes</w:t>
      </w:r>
      <w:r w:rsidR="008A7CB9">
        <w:rPr>
          <w:rFonts w:cstheme="minorHAnsi"/>
          <w:sz w:val="24"/>
          <w:szCs w:val="24"/>
        </w:rPr>
        <w:t>, who was sometimes associated with Isis-</w:t>
      </w:r>
      <w:r w:rsidR="00FF1E4A">
        <w:rPr>
          <w:rFonts w:cstheme="minorHAnsi"/>
          <w:sz w:val="24"/>
          <w:szCs w:val="24"/>
        </w:rPr>
        <w:t xml:space="preserve">Aphrodite </w:t>
      </w:r>
      <w:proofErr w:type="spellStart"/>
      <w:r w:rsidR="008A7CB9">
        <w:rPr>
          <w:rFonts w:cstheme="minorHAnsi"/>
          <w:sz w:val="24"/>
          <w:szCs w:val="24"/>
        </w:rPr>
        <w:t>Anasyrmene</w:t>
      </w:r>
      <w:proofErr w:type="spellEnd"/>
      <w:r w:rsidR="007E11E5" w:rsidRPr="007E11E5">
        <w:rPr>
          <w:rFonts w:cstheme="minorHAnsi"/>
          <w:sz w:val="24"/>
          <w:szCs w:val="24"/>
        </w:rPr>
        <w:t>.</w:t>
      </w:r>
      <w:r w:rsidR="0017412B">
        <w:rPr>
          <w:rFonts w:cstheme="minorHAnsi"/>
          <w:sz w:val="24"/>
          <w:szCs w:val="24"/>
        </w:rPr>
        <w:t xml:space="preserve"> The squatting position is the same</w:t>
      </w:r>
      <w:r w:rsidR="00BB2B56">
        <w:rPr>
          <w:rFonts w:cstheme="minorHAnsi"/>
          <w:sz w:val="24"/>
          <w:szCs w:val="24"/>
        </w:rPr>
        <w:t xml:space="preserve"> one</w:t>
      </w:r>
      <w:r w:rsidR="0017412B">
        <w:rPr>
          <w:rFonts w:cstheme="minorHAnsi"/>
          <w:sz w:val="24"/>
          <w:szCs w:val="24"/>
        </w:rPr>
        <w:t xml:space="preserve"> assumed by </w:t>
      </w:r>
      <w:r w:rsidR="00F1536A">
        <w:rPr>
          <w:rFonts w:cstheme="minorHAnsi"/>
          <w:sz w:val="24"/>
          <w:szCs w:val="24"/>
        </w:rPr>
        <w:t xml:space="preserve">Roman </w:t>
      </w:r>
      <w:r w:rsidR="008A7CB9">
        <w:rPr>
          <w:rFonts w:cstheme="minorHAnsi"/>
          <w:sz w:val="24"/>
          <w:szCs w:val="24"/>
        </w:rPr>
        <w:t xml:space="preserve">bronze </w:t>
      </w:r>
      <w:r w:rsidR="00F1536A">
        <w:rPr>
          <w:rFonts w:cstheme="minorHAnsi"/>
          <w:sz w:val="24"/>
          <w:szCs w:val="24"/>
        </w:rPr>
        <w:t>dice representing generic female figures</w:t>
      </w:r>
      <w:r w:rsidR="008A7CB9">
        <w:rPr>
          <w:rFonts w:cstheme="minorHAnsi"/>
          <w:sz w:val="24"/>
          <w:szCs w:val="24"/>
        </w:rPr>
        <w:t xml:space="preserve"> with spread legs</w:t>
      </w:r>
      <w:r w:rsidR="00F1536A">
        <w:rPr>
          <w:rFonts w:cstheme="minorHAnsi"/>
          <w:sz w:val="24"/>
          <w:szCs w:val="24"/>
        </w:rPr>
        <w:t>.</w:t>
      </w:r>
      <w:r w:rsidR="0066395D">
        <w:rPr>
          <w:rStyle w:val="FootnoteReference"/>
          <w:rFonts w:cstheme="minorHAnsi"/>
          <w:sz w:val="24"/>
          <w:szCs w:val="24"/>
        </w:rPr>
        <w:footnoteReference w:id="67"/>
      </w:r>
      <w:r w:rsidR="00F1536A">
        <w:rPr>
          <w:rFonts w:cstheme="minorHAnsi"/>
          <w:sz w:val="24"/>
          <w:szCs w:val="24"/>
        </w:rPr>
        <w:t xml:space="preserve"> One bronze example from the British Museum</w:t>
      </w:r>
      <w:r w:rsidR="00FB5894">
        <w:rPr>
          <w:rStyle w:val="FootnoteReference"/>
          <w:rFonts w:cstheme="minorHAnsi"/>
          <w:sz w:val="24"/>
          <w:szCs w:val="24"/>
        </w:rPr>
        <w:footnoteReference w:id="68"/>
      </w:r>
      <w:r w:rsidR="00F1536A">
        <w:rPr>
          <w:rFonts w:cstheme="minorHAnsi"/>
          <w:sz w:val="24"/>
          <w:szCs w:val="24"/>
        </w:rPr>
        <w:t xml:space="preserve"> represents a </w:t>
      </w:r>
      <w:r w:rsidR="008A7CB9">
        <w:rPr>
          <w:rFonts w:cstheme="minorHAnsi"/>
          <w:sz w:val="24"/>
          <w:szCs w:val="24"/>
        </w:rPr>
        <w:t xml:space="preserve">squatting </w:t>
      </w:r>
      <w:r w:rsidR="00F1536A">
        <w:rPr>
          <w:rFonts w:cstheme="minorHAnsi"/>
          <w:sz w:val="24"/>
          <w:szCs w:val="24"/>
        </w:rPr>
        <w:t>woman</w:t>
      </w:r>
      <w:r w:rsidR="008A7CB9">
        <w:rPr>
          <w:rFonts w:cstheme="minorHAnsi"/>
          <w:sz w:val="24"/>
          <w:szCs w:val="24"/>
        </w:rPr>
        <w:t xml:space="preserve"> in labour</w:t>
      </w:r>
      <w:r w:rsidR="00F1536A">
        <w:rPr>
          <w:rFonts w:cstheme="minorHAnsi"/>
          <w:sz w:val="24"/>
          <w:szCs w:val="24"/>
        </w:rPr>
        <w:t xml:space="preserve"> with four dots on her front torso</w:t>
      </w:r>
      <w:r w:rsidR="008A7CB9">
        <w:rPr>
          <w:rFonts w:cstheme="minorHAnsi"/>
          <w:sz w:val="24"/>
          <w:szCs w:val="24"/>
        </w:rPr>
        <w:t>:</w:t>
      </w:r>
      <w:r w:rsidR="00F1536A">
        <w:rPr>
          <w:rFonts w:cstheme="minorHAnsi"/>
          <w:sz w:val="24"/>
          <w:szCs w:val="24"/>
        </w:rPr>
        <w:t xml:space="preserve"> two on her breast and two on her belly. </w:t>
      </w:r>
      <w:r w:rsidR="0066395D">
        <w:rPr>
          <w:rFonts w:cstheme="minorHAnsi"/>
          <w:sz w:val="24"/>
          <w:szCs w:val="24"/>
        </w:rPr>
        <w:t>T</w:t>
      </w:r>
      <w:r w:rsidR="00F1536A">
        <w:rPr>
          <w:rFonts w:cstheme="minorHAnsi"/>
          <w:sz w:val="24"/>
          <w:szCs w:val="24"/>
        </w:rPr>
        <w:t>he combination of</w:t>
      </w:r>
      <w:r w:rsidR="0066395D">
        <w:rPr>
          <w:rFonts w:cstheme="minorHAnsi"/>
          <w:sz w:val="24"/>
          <w:szCs w:val="24"/>
        </w:rPr>
        <w:t xml:space="preserve"> her</w:t>
      </w:r>
      <w:r w:rsidR="00F1536A">
        <w:rPr>
          <w:rFonts w:cstheme="minorHAnsi"/>
          <w:sz w:val="24"/>
          <w:szCs w:val="24"/>
        </w:rPr>
        <w:t xml:space="preserve"> squatting legs and arms behind the back r</w:t>
      </w:r>
      <w:r w:rsidR="0066395D">
        <w:rPr>
          <w:rFonts w:cstheme="minorHAnsi"/>
          <w:sz w:val="24"/>
          <w:szCs w:val="24"/>
        </w:rPr>
        <w:t>ecalls the shape of</w:t>
      </w:r>
      <w:r w:rsidR="00F1536A">
        <w:rPr>
          <w:rFonts w:cstheme="minorHAnsi"/>
          <w:sz w:val="24"/>
          <w:szCs w:val="24"/>
        </w:rPr>
        <w:t xml:space="preserve"> a knucklebone. </w:t>
      </w:r>
      <w:r w:rsidR="001F1502">
        <w:rPr>
          <w:rFonts w:cstheme="minorHAnsi"/>
          <w:sz w:val="24"/>
          <w:szCs w:val="24"/>
        </w:rPr>
        <w:t>Th</w:t>
      </w:r>
      <w:r w:rsidR="007A78AE">
        <w:rPr>
          <w:rFonts w:cstheme="minorHAnsi"/>
          <w:sz w:val="24"/>
          <w:szCs w:val="24"/>
        </w:rPr>
        <w:t>e use of this die as a knucklebone</w:t>
      </w:r>
      <w:r w:rsidR="001F1502">
        <w:rPr>
          <w:rFonts w:cstheme="minorHAnsi"/>
          <w:sz w:val="24"/>
          <w:szCs w:val="24"/>
        </w:rPr>
        <w:t xml:space="preserve"> is also suggested by the fact that the value of four</w:t>
      </w:r>
      <w:r w:rsidR="00066FFA">
        <w:rPr>
          <w:rFonts w:cstheme="minorHAnsi"/>
          <w:sz w:val="24"/>
          <w:szCs w:val="24"/>
        </w:rPr>
        <w:t xml:space="preserve"> (dots)</w:t>
      </w:r>
      <w:r w:rsidR="001F1502">
        <w:rPr>
          <w:rFonts w:cstheme="minorHAnsi"/>
          <w:sz w:val="24"/>
          <w:szCs w:val="24"/>
        </w:rPr>
        <w:t>, on the front</w:t>
      </w:r>
      <w:r w:rsidR="0066395D">
        <w:rPr>
          <w:rFonts w:cstheme="minorHAnsi"/>
          <w:sz w:val="24"/>
          <w:szCs w:val="24"/>
        </w:rPr>
        <w:t xml:space="preserve"> torso</w:t>
      </w:r>
      <w:r w:rsidR="001F1502">
        <w:rPr>
          <w:rFonts w:cstheme="minorHAnsi"/>
          <w:sz w:val="24"/>
          <w:szCs w:val="24"/>
        </w:rPr>
        <w:t xml:space="preserve"> of the woman correspond</w:t>
      </w:r>
      <w:r w:rsidR="00066FFA">
        <w:rPr>
          <w:rFonts w:cstheme="minorHAnsi"/>
          <w:sz w:val="24"/>
          <w:szCs w:val="24"/>
        </w:rPr>
        <w:t>s</w:t>
      </w:r>
      <w:r w:rsidR="001F1502">
        <w:rPr>
          <w:rFonts w:cstheme="minorHAnsi"/>
          <w:sz w:val="24"/>
          <w:szCs w:val="24"/>
        </w:rPr>
        <w:t xml:space="preserve"> with the value of four of the </w:t>
      </w:r>
      <w:proofErr w:type="spellStart"/>
      <w:r w:rsidR="001F1502" w:rsidRPr="00FB5894">
        <w:rPr>
          <w:rFonts w:cstheme="minorHAnsi"/>
          <w:i/>
          <w:iCs/>
          <w:sz w:val="24"/>
          <w:szCs w:val="24"/>
        </w:rPr>
        <w:t>pranes</w:t>
      </w:r>
      <w:proofErr w:type="spellEnd"/>
      <w:r w:rsidR="001F1502">
        <w:rPr>
          <w:rFonts w:cstheme="minorHAnsi"/>
          <w:sz w:val="24"/>
          <w:szCs w:val="24"/>
        </w:rPr>
        <w:t xml:space="preserve"> side, the larger frontal side of the bone. </w:t>
      </w:r>
      <w:r w:rsidR="008A7CB9">
        <w:rPr>
          <w:rFonts w:cstheme="minorHAnsi"/>
          <w:sz w:val="24"/>
          <w:szCs w:val="24"/>
        </w:rPr>
        <w:t>S</w:t>
      </w:r>
      <w:r w:rsidR="00F1536A">
        <w:rPr>
          <w:rFonts w:cstheme="minorHAnsi"/>
          <w:sz w:val="24"/>
          <w:szCs w:val="24"/>
        </w:rPr>
        <w:t>quatting figur</w:t>
      </w:r>
      <w:r w:rsidR="008A7CB9">
        <w:rPr>
          <w:rFonts w:cstheme="minorHAnsi"/>
          <w:sz w:val="24"/>
          <w:szCs w:val="24"/>
        </w:rPr>
        <w:t>es shaped like a knucklebone</w:t>
      </w:r>
      <w:r w:rsidR="00F1536A">
        <w:rPr>
          <w:rFonts w:cstheme="minorHAnsi"/>
          <w:sz w:val="24"/>
          <w:szCs w:val="24"/>
        </w:rPr>
        <w:t xml:space="preserve"> w</w:t>
      </w:r>
      <w:r w:rsidR="008A7CB9">
        <w:rPr>
          <w:rFonts w:cstheme="minorHAnsi"/>
          <w:sz w:val="24"/>
          <w:szCs w:val="24"/>
        </w:rPr>
        <w:t>ere</w:t>
      </w:r>
      <w:r w:rsidR="00F1536A">
        <w:rPr>
          <w:rFonts w:cstheme="minorHAnsi"/>
          <w:sz w:val="24"/>
          <w:szCs w:val="24"/>
        </w:rPr>
        <w:t xml:space="preserve"> already known through the baboon and the dwarf </w:t>
      </w:r>
      <w:r w:rsidR="008A7CB9">
        <w:rPr>
          <w:rFonts w:cstheme="minorHAnsi"/>
          <w:sz w:val="24"/>
          <w:szCs w:val="24"/>
        </w:rPr>
        <w:t>gaming pieces</w:t>
      </w:r>
      <w:r w:rsidR="00F1536A">
        <w:rPr>
          <w:rFonts w:cstheme="minorHAnsi"/>
          <w:sz w:val="24"/>
          <w:szCs w:val="24"/>
        </w:rPr>
        <w:t xml:space="preserve"> from Ptolemaic Egypt mentioned above, so th</w:t>
      </w:r>
      <w:r w:rsidR="008A7CB9">
        <w:rPr>
          <w:rFonts w:cstheme="minorHAnsi"/>
          <w:sz w:val="24"/>
          <w:szCs w:val="24"/>
        </w:rPr>
        <w:t xml:space="preserve">ese bronze </w:t>
      </w:r>
      <w:r w:rsidR="00450531">
        <w:rPr>
          <w:rFonts w:cstheme="minorHAnsi"/>
          <w:sz w:val="24"/>
          <w:szCs w:val="24"/>
        </w:rPr>
        <w:t>‘</w:t>
      </w:r>
      <w:proofErr w:type="spellStart"/>
      <w:r w:rsidR="008A7CB9">
        <w:rPr>
          <w:rFonts w:cstheme="minorHAnsi"/>
          <w:sz w:val="24"/>
          <w:szCs w:val="24"/>
        </w:rPr>
        <w:t>Baubo</w:t>
      </w:r>
      <w:proofErr w:type="spellEnd"/>
      <w:r w:rsidR="00450531">
        <w:rPr>
          <w:rFonts w:cstheme="minorHAnsi"/>
          <w:sz w:val="24"/>
          <w:szCs w:val="24"/>
        </w:rPr>
        <w:t>’</w:t>
      </w:r>
      <w:r w:rsidR="008A7CB9">
        <w:rPr>
          <w:rFonts w:cstheme="minorHAnsi"/>
          <w:sz w:val="24"/>
          <w:szCs w:val="24"/>
        </w:rPr>
        <w:t xml:space="preserve"> dice</w:t>
      </w:r>
      <w:r w:rsidR="00F1536A">
        <w:rPr>
          <w:rFonts w:cstheme="minorHAnsi"/>
          <w:sz w:val="24"/>
          <w:szCs w:val="24"/>
        </w:rPr>
        <w:t xml:space="preserve"> seem</w:t>
      </w:r>
      <w:r w:rsidR="00364DF7">
        <w:rPr>
          <w:rFonts w:cstheme="minorHAnsi"/>
          <w:sz w:val="24"/>
          <w:szCs w:val="24"/>
        </w:rPr>
        <w:t xml:space="preserve"> </w:t>
      </w:r>
      <w:r w:rsidR="00F1536A">
        <w:rPr>
          <w:rFonts w:cstheme="minorHAnsi"/>
          <w:sz w:val="24"/>
          <w:szCs w:val="24"/>
        </w:rPr>
        <w:t xml:space="preserve">to be a </w:t>
      </w:r>
      <w:r w:rsidR="00F9280F">
        <w:rPr>
          <w:rFonts w:cstheme="minorHAnsi"/>
          <w:sz w:val="24"/>
          <w:szCs w:val="24"/>
        </w:rPr>
        <w:t>further</w:t>
      </w:r>
      <w:r w:rsidR="008A7CB9">
        <w:rPr>
          <w:rFonts w:cstheme="minorHAnsi"/>
          <w:sz w:val="24"/>
          <w:szCs w:val="24"/>
        </w:rPr>
        <w:t xml:space="preserve"> </w:t>
      </w:r>
      <w:r w:rsidR="00F1536A">
        <w:rPr>
          <w:rFonts w:cstheme="minorHAnsi"/>
          <w:sz w:val="24"/>
          <w:szCs w:val="24"/>
        </w:rPr>
        <w:t>development of this idea</w:t>
      </w:r>
      <w:r w:rsidR="008A7CB9">
        <w:rPr>
          <w:rFonts w:cstheme="minorHAnsi"/>
          <w:sz w:val="24"/>
          <w:szCs w:val="24"/>
        </w:rPr>
        <w:t xml:space="preserve"> across the Roman Empire</w:t>
      </w:r>
      <w:r w:rsidR="00F1536A">
        <w:rPr>
          <w:rFonts w:cstheme="minorHAnsi"/>
          <w:sz w:val="24"/>
          <w:szCs w:val="24"/>
        </w:rPr>
        <w:t>.</w:t>
      </w:r>
    </w:p>
    <w:p w14:paraId="6A987BBC" w14:textId="47E43288" w:rsidR="00FB5894" w:rsidRDefault="008D07F5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parallel </w:t>
      </w:r>
      <w:r w:rsidR="008A16EF">
        <w:rPr>
          <w:rFonts w:cstheme="minorHAnsi"/>
          <w:sz w:val="24"/>
          <w:szCs w:val="24"/>
        </w:rPr>
        <w:t>of the</w:t>
      </w:r>
      <w:r>
        <w:rPr>
          <w:rFonts w:cstheme="minorHAnsi"/>
          <w:sz w:val="24"/>
          <w:szCs w:val="24"/>
        </w:rPr>
        <w:t xml:space="preserve"> bronze </w:t>
      </w:r>
      <w:r w:rsidR="00DF5806">
        <w:rPr>
          <w:rFonts w:cstheme="minorHAnsi"/>
          <w:sz w:val="24"/>
          <w:szCs w:val="24"/>
        </w:rPr>
        <w:t>‘</w:t>
      </w:r>
      <w:proofErr w:type="spellStart"/>
      <w:r w:rsidR="00DF5806">
        <w:rPr>
          <w:rFonts w:cstheme="minorHAnsi"/>
          <w:sz w:val="24"/>
          <w:szCs w:val="24"/>
        </w:rPr>
        <w:t>Baubo</w:t>
      </w:r>
      <w:proofErr w:type="spellEnd"/>
      <w:r w:rsidR="00DF5806">
        <w:rPr>
          <w:rFonts w:cstheme="minorHAnsi"/>
          <w:sz w:val="24"/>
          <w:szCs w:val="24"/>
        </w:rPr>
        <w:t xml:space="preserve">’ </w:t>
      </w:r>
      <w:r>
        <w:rPr>
          <w:rFonts w:cstheme="minorHAnsi"/>
          <w:sz w:val="24"/>
          <w:szCs w:val="24"/>
        </w:rPr>
        <w:t>dice with</w:t>
      </w:r>
      <w:r w:rsidR="00AC4F35">
        <w:rPr>
          <w:rFonts w:cstheme="minorHAnsi"/>
          <w:sz w:val="24"/>
          <w:szCs w:val="24"/>
        </w:rPr>
        <w:t xml:space="preserve"> the </w:t>
      </w:r>
      <w:proofErr w:type="spellStart"/>
      <w:r w:rsidR="00AC4F35">
        <w:rPr>
          <w:rFonts w:cstheme="minorHAnsi"/>
          <w:sz w:val="24"/>
          <w:szCs w:val="24"/>
        </w:rPr>
        <w:t>Baubo</w:t>
      </w:r>
      <w:proofErr w:type="spellEnd"/>
      <w:r w:rsidR="00AC4F35">
        <w:rPr>
          <w:rFonts w:cstheme="minorHAnsi"/>
          <w:sz w:val="24"/>
          <w:szCs w:val="24"/>
        </w:rPr>
        <w:t xml:space="preserve"> figure on the Metropolitan knucklebone</w:t>
      </w:r>
      <w:r>
        <w:rPr>
          <w:rFonts w:cstheme="minorHAnsi"/>
          <w:sz w:val="24"/>
          <w:szCs w:val="24"/>
        </w:rPr>
        <w:t xml:space="preserve"> </w:t>
      </w:r>
      <w:r w:rsidR="001F1502">
        <w:rPr>
          <w:rFonts w:cstheme="minorHAnsi"/>
          <w:sz w:val="24"/>
          <w:szCs w:val="24"/>
        </w:rPr>
        <w:t>suggest that th</w:t>
      </w:r>
      <w:r w:rsidR="00952E1C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</w:t>
      </w:r>
      <w:r w:rsidR="008A7CB9">
        <w:rPr>
          <w:rFonts w:cstheme="minorHAnsi"/>
          <w:sz w:val="24"/>
          <w:szCs w:val="24"/>
        </w:rPr>
        <w:t xml:space="preserve">squatting woman in the </w:t>
      </w:r>
      <w:r w:rsidR="001F1502">
        <w:rPr>
          <w:rFonts w:cstheme="minorHAnsi"/>
          <w:sz w:val="24"/>
          <w:szCs w:val="24"/>
        </w:rPr>
        <w:t>knucklebone represented</w:t>
      </w:r>
      <w:r>
        <w:rPr>
          <w:rFonts w:cstheme="minorHAnsi"/>
          <w:sz w:val="24"/>
          <w:szCs w:val="24"/>
        </w:rPr>
        <w:t xml:space="preserve"> primarily</w:t>
      </w:r>
      <w:r w:rsidR="001F1502">
        <w:rPr>
          <w:rFonts w:cstheme="minorHAnsi"/>
          <w:sz w:val="24"/>
          <w:szCs w:val="24"/>
        </w:rPr>
        <w:t xml:space="preserve"> a</w:t>
      </w:r>
      <w:r>
        <w:rPr>
          <w:rFonts w:cstheme="minorHAnsi"/>
          <w:sz w:val="24"/>
          <w:szCs w:val="24"/>
        </w:rPr>
        <w:t>n abstract</w:t>
      </w:r>
      <w:r w:rsidR="001F1502">
        <w:rPr>
          <w:rFonts w:cstheme="minorHAnsi"/>
          <w:sz w:val="24"/>
          <w:szCs w:val="24"/>
        </w:rPr>
        <w:t xml:space="preserve"> embodiment of sex, fertility and childbirth</w:t>
      </w:r>
      <w:r w:rsidR="008A7CB9">
        <w:rPr>
          <w:rFonts w:cstheme="minorHAnsi"/>
          <w:sz w:val="24"/>
          <w:szCs w:val="24"/>
        </w:rPr>
        <w:t>,</w:t>
      </w:r>
      <w:r w:rsidR="001F1502">
        <w:rPr>
          <w:rFonts w:cstheme="minorHAnsi"/>
          <w:sz w:val="24"/>
          <w:szCs w:val="24"/>
        </w:rPr>
        <w:t xml:space="preserve"> with very likely allusions</w:t>
      </w:r>
      <w:r w:rsidR="008A7CB9">
        <w:rPr>
          <w:rFonts w:cstheme="minorHAnsi"/>
          <w:sz w:val="24"/>
          <w:szCs w:val="24"/>
        </w:rPr>
        <w:t xml:space="preserve"> (rather than a complete identification)</w:t>
      </w:r>
      <w:r w:rsidR="001F1502">
        <w:rPr>
          <w:rFonts w:cstheme="minorHAnsi"/>
          <w:sz w:val="24"/>
          <w:szCs w:val="24"/>
        </w:rPr>
        <w:t xml:space="preserve"> to Isis-Aphrodite</w:t>
      </w:r>
      <w:r w:rsidR="00FB5894">
        <w:rPr>
          <w:rFonts w:cstheme="minorHAnsi"/>
          <w:sz w:val="24"/>
          <w:szCs w:val="24"/>
        </w:rPr>
        <w:t xml:space="preserve"> due to </w:t>
      </w:r>
      <w:r w:rsidR="008A7CB9">
        <w:rPr>
          <w:rFonts w:cstheme="minorHAnsi"/>
          <w:sz w:val="24"/>
          <w:szCs w:val="24"/>
        </w:rPr>
        <w:t xml:space="preserve">her </w:t>
      </w:r>
      <w:r w:rsidR="00FB5894">
        <w:rPr>
          <w:rFonts w:cstheme="minorHAnsi"/>
          <w:sz w:val="24"/>
          <w:szCs w:val="24"/>
        </w:rPr>
        <w:t xml:space="preserve">association with Eros </w:t>
      </w:r>
      <w:r w:rsidR="008A7CB9">
        <w:rPr>
          <w:rFonts w:cstheme="minorHAnsi"/>
          <w:sz w:val="24"/>
          <w:szCs w:val="24"/>
        </w:rPr>
        <w:t xml:space="preserve">and </w:t>
      </w:r>
      <w:proofErr w:type="spellStart"/>
      <w:r w:rsidR="008A7CB9">
        <w:rPr>
          <w:rFonts w:cstheme="minorHAnsi"/>
          <w:sz w:val="24"/>
          <w:szCs w:val="24"/>
        </w:rPr>
        <w:t>Harpocrates</w:t>
      </w:r>
      <w:proofErr w:type="spellEnd"/>
      <w:r w:rsidR="008A7CB9">
        <w:rPr>
          <w:rFonts w:cstheme="minorHAnsi"/>
          <w:sz w:val="24"/>
          <w:szCs w:val="24"/>
        </w:rPr>
        <w:t xml:space="preserve"> </w:t>
      </w:r>
      <w:r w:rsidR="00FB5894">
        <w:rPr>
          <w:rFonts w:cstheme="minorHAnsi"/>
          <w:sz w:val="24"/>
          <w:szCs w:val="24"/>
        </w:rPr>
        <w:t xml:space="preserve">on </w:t>
      </w:r>
      <w:r w:rsidR="008A7CB9">
        <w:rPr>
          <w:rFonts w:cstheme="minorHAnsi"/>
          <w:sz w:val="24"/>
          <w:szCs w:val="24"/>
        </w:rPr>
        <w:t>the other two</w:t>
      </w:r>
      <w:r w:rsidR="00FB5894">
        <w:rPr>
          <w:rFonts w:cstheme="minorHAnsi"/>
          <w:sz w:val="24"/>
          <w:szCs w:val="24"/>
        </w:rPr>
        <w:t xml:space="preserve"> side</w:t>
      </w:r>
      <w:r w:rsidR="008A7CB9">
        <w:rPr>
          <w:rFonts w:cstheme="minorHAnsi"/>
          <w:sz w:val="24"/>
          <w:szCs w:val="24"/>
        </w:rPr>
        <w:t>s</w:t>
      </w:r>
      <w:r w:rsidR="00FB5894">
        <w:rPr>
          <w:rFonts w:cstheme="minorHAnsi"/>
          <w:sz w:val="24"/>
          <w:szCs w:val="24"/>
        </w:rPr>
        <w:t xml:space="preserve"> of the knucklebone. </w:t>
      </w:r>
      <w:r w:rsidR="003B0AC7">
        <w:rPr>
          <w:rFonts w:cstheme="minorHAnsi"/>
          <w:sz w:val="24"/>
          <w:szCs w:val="24"/>
        </w:rPr>
        <w:t xml:space="preserve">Sexuality was an important element of this knucklebone and this leaves </w:t>
      </w:r>
      <w:r w:rsidR="001C12D2">
        <w:rPr>
          <w:rFonts w:cstheme="minorHAnsi"/>
          <w:sz w:val="24"/>
          <w:szCs w:val="24"/>
        </w:rPr>
        <w:t xml:space="preserve">us </w:t>
      </w:r>
      <w:r w:rsidR="003B0AC7">
        <w:rPr>
          <w:rFonts w:cstheme="minorHAnsi"/>
          <w:sz w:val="24"/>
          <w:szCs w:val="24"/>
        </w:rPr>
        <w:t>with possible interpretations about its context</w:t>
      </w:r>
      <w:r w:rsidR="00AB0F25">
        <w:rPr>
          <w:rFonts w:cstheme="minorHAnsi"/>
          <w:sz w:val="24"/>
          <w:szCs w:val="24"/>
        </w:rPr>
        <w:t xml:space="preserve"> to which I will return after the analysis of the other two sides</w:t>
      </w:r>
      <w:r w:rsidR="003B0AC7">
        <w:rPr>
          <w:rFonts w:cstheme="minorHAnsi"/>
          <w:sz w:val="24"/>
          <w:szCs w:val="24"/>
        </w:rPr>
        <w:t>.</w:t>
      </w:r>
    </w:p>
    <w:p w14:paraId="3DAC2BBF" w14:textId="77777777" w:rsidR="004675DB" w:rsidRDefault="004675DB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3E810C87" w14:textId="4DEB5123" w:rsidR="005B0B0D" w:rsidRDefault="00C57DCE" w:rsidP="008968B8">
      <w:pPr>
        <w:pStyle w:val="Heading2"/>
        <w:jc w:val="both"/>
      </w:pPr>
      <w:r>
        <w:t>2</w:t>
      </w:r>
      <w:r w:rsidR="0044450E">
        <w:t>.2</w:t>
      </w:r>
      <w:r w:rsidR="00900548">
        <w:t xml:space="preserve"> M</w:t>
      </w:r>
      <w:r w:rsidR="00524D49">
        <w:t>edial</w:t>
      </w:r>
      <w:r w:rsidR="00EF4E72">
        <w:t xml:space="preserve"> side: </w:t>
      </w:r>
      <w:r w:rsidR="000E26A5">
        <w:t>Eros</w:t>
      </w:r>
    </w:p>
    <w:p w14:paraId="37428A53" w14:textId="5B276621" w:rsidR="003D5C90" w:rsidRDefault="003D5C90" w:rsidP="008968B8">
      <w:pPr>
        <w:jc w:val="both"/>
        <w:rPr>
          <w:rFonts w:cstheme="minorHAnsi"/>
          <w:sz w:val="24"/>
          <w:szCs w:val="24"/>
        </w:rPr>
      </w:pPr>
      <w:r w:rsidRPr="00610593">
        <w:rPr>
          <w:rFonts w:cstheme="minorHAnsi"/>
          <w:color w:val="FF0000"/>
          <w:sz w:val="24"/>
          <w:szCs w:val="24"/>
        </w:rPr>
        <w:t>Th</w:t>
      </w:r>
      <w:r w:rsidR="001F29C8" w:rsidRPr="00610593">
        <w:rPr>
          <w:rFonts w:cstheme="minorHAnsi"/>
          <w:color w:val="FF0000"/>
          <w:sz w:val="24"/>
          <w:szCs w:val="24"/>
        </w:rPr>
        <w:t>e</w:t>
      </w:r>
      <w:r w:rsidRPr="00610593">
        <w:rPr>
          <w:rFonts w:cstheme="minorHAnsi"/>
          <w:color w:val="FF0000"/>
          <w:sz w:val="24"/>
          <w:szCs w:val="24"/>
        </w:rPr>
        <w:t xml:space="preserve"> </w:t>
      </w:r>
      <w:r w:rsidR="00524D49" w:rsidRPr="00610593">
        <w:rPr>
          <w:rFonts w:cstheme="minorHAnsi"/>
          <w:color w:val="FF0000"/>
          <w:sz w:val="24"/>
          <w:szCs w:val="24"/>
        </w:rPr>
        <w:t>medial</w:t>
      </w:r>
      <w:r w:rsidRPr="00610593">
        <w:rPr>
          <w:rFonts w:cstheme="minorHAnsi"/>
          <w:color w:val="FF0000"/>
          <w:sz w:val="24"/>
          <w:szCs w:val="24"/>
        </w:rPr>
        <w:t xml:space="preserve"> side of the</w:t>
      </w:r>
      <w:r w:rsidR="005B0B0D" w:rsidRPr="00610593">
        <w:rPr>
          <w:rFonts w:cstheme="minorHAnsi"/>
          <w:color w:val="FF0000"/>
          <w:sz w:val="24"/>
          <w:szCs w:val="24"/>
        </w:rPr>
        <w:t xml:space="preserve"> Met</w:t>
      </w:r>
      <w:r w:rsidR="00197106" w:rsidRPr="00610593">
        <w:rPr>
          <w:rFonts w:cstheme="minorHAnsi"/>
          <w:color w:val="FF0000"/>
          <w:sz w:val="24"/>
          <w:szCs w:val="24"/>
        </w:rPr>
        <w:t>ropolitan</w:t>
      </w:r>
      <w:r w:rsidRPr="00610593">
        <w:rPr>
          <w:rFonts w:cstheme="minorHAnsi"/>
          <w:color w:val="FF0000"/>
          <w:sz w:val="24"/>
          <w:szCs w:val="24"/>
        </w:rPr>
        <w:t xml:space="preserve"> knucklebone</w:t>
      </w:r>
      <w:r w:rsidR="00643397" w:rsidRPr="00610593">
        <w:rPr>
          <w:rFonts w:cstheme="minorHAnsi"/>
          <w:color w:val="FF0000"/>
          <w:sz w:val="24"/>
          <w:szCs w:val="24"/>
        </w:rPr>
        <w:t xml:space="preserve"> (Figure </w:t>
      </w:r>
      <w:r w:rsidR="0031644F" w:rsidRPr="00610593">
        <w:rPr>
          <w:rFonts w:cstheme="minorHAnsi"/>
          <w:color w:val="FF0000"/>
          <w:sz w:val="24"/>
          <w:szCs w:val="24"/>
        </w:rPr>
        <w:t>7</w:t>
      </w:r>
      <w:r w:rsidR="00C53F02" w:rsidRPr="00610593">
        <w:rPr>
          <w:rFonts w:cstheme="minorHAnsi"/>
          <w:color w:val="FF0000"/>
          <w:sz w:val="24"/>
          <w:szCs w:val="24"/>
        </w:rPr>
        <w:t>, left</w:t>
      </w:r>
      <w:r w:rsidR="00643397" w:rsidRPr="00610593">
        <w:rPr>
          <w:rFonts w:cstheme="minorHAnsi"/>
          <w:color w:val="FF0000"/>
          <w:sz w:val="24"/>
          <w:szCs w:val="24"/>
        </w:rPr>
        <w:t>)</w:t>
      </w:r>
      <w:r w:rsidRPr="00610593">
        <w:rPr>
          <w:rFonts w:cstheme="minorHAnsi"/>
          <w:color w:val="FF0000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represent</w:t>
      </w:r>
      <w:r w:rsidR="00644F24">
        <w:rPr>
          <w:rFonts w:cstheme="minorHAnsi"/>
          <w:sz w:val="24"/>
          <w:szCs w:val="24"/>
        </w:rPr>
        <w:t>s</w:t>
      </w:r>
      <w:r w:rsidR="005B0B0D">
        <w:rPr>
          <w:rFonts w:cstheme="minorHAnsi"/>
          <w:sz w:val="24"/>
          <w:szCs w:val="24"/>
        </w:rPr>
        <w:t xml:space="preserve"> </w:t>
      </w:r>
      <w:r w:rsidR="005F6B58">
        <w:rPr>
          <w:rFonts w:cstheme="minorHAnsi"/>
          <w:sz w:val="24"/>
          <w:szCs w:val="24"/>
        </w:rPr>
        <w:t xml:space="preserve">an adult man, </w:t>
      </w:r>
      <w:r w:rsidR="005B0B0D">
        <w:rPr>
          <w:rFonts w:cstheme="minorHAnsi"/>
          <w:sz w:val="24"/>
          <w:szCs w:val="24"/>
        </w:rPr>
        <w:t>standing frontal</w:t>
      </w:r>
      <w:r w:rsidR="005F6B58">
        <w:rPr>
          <w:rFonts w:cstheme="minorHAnsi"/>
          <w:sz w:val="24"/>
          <w:szCs w:val="24"/>
        </w:rPr>
        <w:t xml:space="preserve"> and naked with</w:t>
      </w:r>
      <w:r>
        <w:rPr>
          <w:rFonts w:cstheme="minorHAnsi"/>
          <w:sz w:val="24"/>
          <w:szCs w:val="24"/>
        </w:rPr>
        <w:t xml:space="preserve"> wings</w:t>
      </w:r>
      <w:r w:rsidR="005F6B58">
        <w:rPr>
          <w:rFonts w:cstheme="minorHAnsi"/>
          <w:sz w:val="24"/>
          <w:szCs w:val="24"/>
        </w:rPr>
        <w:t xml:space="preserve"> over his shoulders</w:t>
      </w:r>
      <w:r>
        <w:rPr>
          <w:rFonts w:cstheme="minorHAnsi"/>
          <w:sz w:val="24"/>
          <w:szCs w:val="24"/>
        </w:rPr>
        <w:t xml:space="preserve"> and holding </w:t>
      </w:r>
      <w:r w:rsidR="005B0B0D">
        <w:rPr>
          <w:rFonts w:cstheme="minorHAnsi"/>
          <w:sz w:val="24"/>
          <w:szCs w:val="24"/>
        </w:rPr>
        <w:t xml:space="preserve">a lyre on </w:t>
      </w:r>
      <w:r w:rsidR="005F6B58">
        <w:rPr>
          <w:rFonts w:cstheme="minorHAnsi"/>
          <w:sz w:val="24"/>
          <w:szCs w:val="24"/>
        </w:rPr>
        <w:t>his right side</w:t>
      </w:r>
      <w:r w:rsidR="0000534C">
        <w:rPr>
          <w:rFonts w:cstheme="minorHAnsi"/>
          <w:sz w:val="24"/>
          <w:szCs w:val="24"/>
        </w:rPr>
        <w:t xml:space="preserve">. </w:t>
      </w:r>
      <w:r w:rsidR="005F6B58" w:rsidRPr="00610593">
        <w:rPr>
          <w:rFonts w:cstheme="minorHAnsi"/>
          <w:color w:val="FF0000"/>
          <w:sz w:val="24"/>
          <w:szCs w:val="24"/>
        </w:rPr>
        <w:t>He wears no hat nor headdress while the Basel example</w:t>
      </w:r>
      <w:r w:rsidR="00C53F02" w:rsidRPr="00610593">
        <w:rPr>
          <w:rFonts w:cstheme="minorHAnsi"/>
          <w:color w:val="FF0000"/>
          <w:sz w:val="24"/>
          <w:szCs w:val="24"/>
        </w:rPr>
        <w:t xml:space="preserve"> (Figure 7, right)</w:t>
      </w:r>
      <w:r w:rsidR="005F6B58" w:rsidRPr="00610593">
        <w:rPr>
          <w:rFonts w:cstheme="minorHAnsi"/>
          <w:color w:val="FF0000"/>
          <w:sz w:val="24"/>
          <w:szCs w:val="24"/>
        </w:rPr>
        <w:t xml:space="preserve"> </w:t>
      </w:r>
      <w:r w:rsidR="005F6B58">
        <w:rPr>
          <w:rFonts w:cstheme="minorHAnsi"/>
          <w:sz w:val="24"/>
          <w:szCs w:val="24"/>
        </w:rPr>
        <w:t>seems to be wearing a soft hat, perhaps a Phrygian cap.</w:t>
      </w:r>
    </w:p>
    <w:p w14:paraId="372856C1" w14:textId="22531764" w:rsidR="005C713B" w:rsidRDefault="00F65629" w:rsidP="008968B8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D738788" wp14:editId="331C4C28">
            <wp:extent cx="2433320" cy="3649980"/>
            <wp:effectExtent l="0" t="0" r="5080" b="7620"/>
            <wp:docPr id="14" name="Picture 14" descr="A coin with a person's face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in with a person's face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824" w:rsidRPr="00B42824">
        <w:t xml:space="preserve"> </w:t>
      </w:r>
      <w:r w:rsidR="00B42824">
        <w:rPr>
          <w:noProof/>
          <w:lang w:eastAsia="en-GB"/>
        </w:rPr>
        <w:drawing>
          <wp:inline distT="0" distB="0" distL="0" distR="0" wp14:anchorId="2CF65A11" wp14:editId="368FBD8F">
            <wp:extent cx="2750185" cy="366398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" t="9246"/>
                    <a:stretch/>
                  </pic:blipFill>
                  <pic:spPr bwMode="auto">
                    <a:xfrm>
                      <a:off x="0" y="0"/>
                      <a:ext cx="2766662" cy="36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C02F5" w14:textId="4A5C81A5" w:rsidR="005C713B" w:rsidRPr="006445B3" w:rsidRDefault="005C713B" w:rsidP="005C713B">
      <w:pPr>
        <w:spacing w:beforeLines="1" w:before="2" w:afterLines="1" w:after="2"/>
        <w:jc w:val="both"/>
        <w:rPr>
          <w:rFonts w:cstheme="minorHAnsi"/>
          <w:b/>
          <w:bCs/>
        </w:rPr>
      </w:pPr>
      <w:r w:rsidRPr="006445B3">
        <w:rPr>
          <w:rFonts w:cstheme="minorHAnsi"/>
          <w:b/>
          <w:bCs/>
          <w:highlight w:val="yellow"/>
        </w:rPr>
        <w:t xml:space="preserve">Please include photos </w:t>
      </w:r>
      <w:r w:rsidR="005277F0" w:rsidRPr="006445B3">
        <w:rPr>
          <w:rFonts w:cstheme="minorHAnsi"/>
          <w:b/>
          <w:bCs/>
          <w:highlight w:val="yellow"/>
        </w:rPr>
        <w:t>7</w:t>
      </w:r>
      <w:r w:rsidRPr="006445B3">
        <w:rPr>
          <w:rFonts w:cstheme="minorHAnsi"/>
          <w:b/>
          <w:bCs/>
          <w:highlight w:val="yellow"/>
        </w:rPr>
        <w:t xml:space="preserve">a and </w:t>
      </w:r>
      <w:r w:rsidR="005277F0" w:rsidRPr="006445B3">
        <w:rPr>
          <w:rFonts w:cstheme="minorHAnsi"/>
          <w:b/>
          <w:bCs/>
          <w:highlight w:val="yellow"/>
        </w:rPr>
        <w:t>7</w:t>
      </w:r>
      <w:r w:rsidRPr="006445B3">
        <w:rPr>
          <w:rFonts w:cstheme="minorHAnsi"/>
          <w:b/>
          <w:bCs/>
          <w:highlight w:val="yellow"/>
        </w:rPr>
        <w:t>b next to each other as suggested above</w:t>
      </w:r>
    </w:p>
    <w:p w14:paraId="172CBB4C" w14:textId="61E747F0" w:rsidR="005C713B" w:rsidRPr="00610593" w:rsidRDefault="005C713B" w:rsidP="00E45B55">
      <w:pPr>
        <w:spacing w:beforeLines="1" w:before="2" w:afterLines="1" w:after="2"/>
        <w:jc w:val="both"/>
        <w:rPr>
          <w:rFonts w:cstheme="minorHAnsi"/>
          <w:color w:val="FF0000"/>
        </w:rPr>
      </w:pPr>
      <w:r w:rsidRPr="00610593">
        <w:rPr>
          <w:rFonts w:cstheme="minorHAnsi"/>
          <w:color w:val="FF0000"/>
        </w:rPr>
        <w:t xml:space="preserve">Figure </w:t>
      </w:r>
      <w:r w:rsidR="005277F0" w:rsidRPr="00610593">
        <w:rPr>
          <w:rFonts w:cstheme="minorHAnsi"/>
          <w:color w:val="FF0000"/>
        </w:rPr>
        <w:t>7</w:t>
      </w:r>
      <w:r w:rsidRPr="00610593">
        <w:rPr>
          <w:rFonts w:cstheme="minorHAnsi"/>
          <w:color w:val="FF0000"/>
        </w:rPr>
        <w:t xml:space="preserve">: Left: medial side of </w:t>
      </w:r>
      <w:r w:rsidR="00F0245C" w:rsidRPr="00610593">
        <w:rPr>
          <w:rFonts w:cstheme="minorHAnsi"/>
          <w:color w:val="FF0000"/>
        </w:rPr>
        <w:t xml:space="preserve">the </w:t>
      </w:r>
      <w:r w:rsidRPr="00610593">
        <w:rPr>
          <w:rFonts w:cstheme="minorHAnsi"/>
          <w:color w:val="FF0000"/>
        </w:rPr>
        <w:t xml:space="preserve">Metropolitan </w:t>
      </w:r>
      <w:r w:rsidR="00C53F02" w:rsidRPr="00610593">
        <w:rPr>
          <w:rFonts w:cstheme="minorHAnsi"/>
          <w:color w:val="FF0000"/>
        </w:rPr>
        <w:t>M</w:t>
      </w:r>
      <w:r w:rsidRPr="00610593">
        <w:rPr>
          <w:rFonts w:cstheme="minorHAnsi"/>
          <w:color w:val="FF0000"/>
        </w:rPr>
        <w:t>useum ga</w:t>
      </w:r>
      <w:r w:rsidR="00044D57" w:rsidRPr="00610593">
        <w:rPr>
          <w:rFonts w:cstheme="minorHAnsi"/>
          <w:color w:val="FF0000"/>
        </w:rPr>
        <w:t>bbro</w:t>
      </w:r>
      <w:r w:rsidRPr="00610593">
        <w:rPr>
          <w:rFonts w:cstheme="minorHAnsi"/>
          <w:color w:val="FF0000"/>
        </w:rPr>
        <w:t xml:space="preserve"> knucklebone.</w:t>
      </w:r>
      <w:r w:rsidRPr="00610593">
        <w:rPr>
          <w:color w:val="FF0000"/>
        </w:rPr>
        <w:t xml:space="preserve"> Right: medial side of </w:t>
      </w:r>
      <w:r w:rsidR="00937E45" w:rsidRPr="00610593">
        <w:rPr>
          <w:color w:val="FF0000"/>
        </w:rPr>
        <w:t xml:space="preserve">the </w:t>
      </w:r>
      <w:r w:rsidRPr="00610593">
        <w:rPr>
          <w:color w:val="FF0000"/>
        </w:rPr>
        <w:t xml:space="preserve">Basel </w:t>
      </w:r>
      <w:r w:rsidR="00C53F02" w:rsidRPr="00610593">
        <w:rPr>
          <w:color w:val="FF0000"/>
        </w:rPr>
        <w:t>M</w:t>
      </w:r>
      <w:r w:rsidRPr="00610593">
        <w:rPr>
          <w:color w:val="FF0000"/>
        </w:rPr>
        <w:t>useum steatite knucklebone.</w:t>
      </w:r>
    </w:p>
    <w:p w14:paraId="6B46ABAA" w14:textId="77777777" w:rsidR="00E45B55" w:rsidRPr="00E45B55" w:rsidRDefault="00E45B55" w:rsidP="00E45B55">
      <w:pPr>
        <w:spacing w:beforeLines="1" w:before="2" w:afterLines="1" w:after="2"/>
        <w:jc w:val="both"/>
        <w:rPr>
          <w:rFonts w:cstheme="minorHAnsi"/>
        </w:rPr>
      </w:pPr>
    </w:p>
    <w:p w14:paraId="0C48BC85" w14:textId="45331ABC" w:rsidR="007E7318" w:rsidRDefault="005F6B58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</w:t>
      </w:r>
      <w:r w:rsidR="00931D48">
        <w:rPr>
          <w:rFonts w:cstheme="minorHAnsi"/>
          <w:sz w:val="24"/>
          <w:szCs w:val="24"/>
        </w:rPr>
        <w:t>e f</w:t>
      </w:r>
      <w:r>
        <w:rPr>
          <w:rFonts w:cstheme="minorHAnsi"/>
          <w:sz w:val="24"/>
          <w:szCs w:val="24"/>
        </w:rPr>
        <w:t xml:space="preserve">igure in the Basel knucklebone was interpreted by </w:t>
      </w:r>
      <w:proofErr w:type="spellStart"/>
      <w:r>
        <w:rPr>
          <w:rFonts w:cstheme="minorHAnsi"/>
          <w:sz w:val="24"/>
          <w:szCs w:val="24"/>
        </w:rPr>
        <w:t>Dasen</w:t>
      </w:r>
      <w:proofErr w:type="spellEnd"/>
      <w:r>
        <w:rPr>
          <w:rFonts w:cstheme="minorHAnsi"/>
          <w:sz w:val="24"/>
          <w:szCs w:val="24"/>
        </w:rPr>
        <w:t xml:space="preserve"> as Eros,</w:t>
      </w:r>
      <w:r w:rsidR="00D74AE2">
        <w:rPr>
          <w:rStyle w:val="FootnoteReference"/>
          <w:rFonts w:cstheme="minorHAnsi"/>
          <w:sz w:val="24"/>
          <w:szCs w:val="24"/>
        </w:rPr>
        <w:footnoteReference w:id="69"/>
      </w:r>
      <w:r>
        <w:rPr>
          <w:rFonts w:cstheme="minorHAnsi"/>
          <w:sz w:val="24"/>
          <w:szCs w:val="24"/>
        </w:rPr>
        <w:t xml:space="preserve"> and</w:t>
      </w:r>
      <w:r w:rsidR="00336F4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this interpretation</w:t>
      </w:r>
      <w:r w:rsidR="00336F49">
        <w:rPr>
          <w:rFonts w:cstheme="minorHAnsi"/>
          <w:sz w:val="24"/>
          <w:szCs w:val="24"/>
        </w:rPr>
        <w:t xml:space="preserve"> also</w:t>
      </w:r>
      <w:r>
        <w:rPr>
          <w:rFonts w:cstheme="minorHAnsi"/>
          <w:sz w:val="24"/>
          <w:szCs w:val="24"/>
        </w:rPr>
        <w:t xml:space="preserve"> </w:t>
      </w:r>
      <w:r w:rsidR="00336F49">
        <w:rPr>
          <w:rFonts w:cstheme="minorHAnsi"/>
          <w:sz w:val="24"/>
          <w:szCs w:val="24"/>
        </w:rPr>
        <w:t>applies well to</w:t>
      </w:r>
      <w:r>
        <w:rPr>
          <w:rFonts w:cstheme="minorHAnsi"/>
          <w:sz w:val="24"/>
          <w:szCs w:val="24"/>
        </w:rPr>
        <w:t xml:space="preserve"> the</w:t>
      </w:r>
      <w:r w:rsidR="00931D4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Metropolitan </w:t>
      </w:r>
      <w:r w:rsidR="00C53F02">
        <w:rPr>
          <w:rFonts w:cstheme="minorHAnsi"/>
          <w:sz w:val="24"/>
          <w:szCs w:val="24"/>
        </w:rPr>
        <w:t>M</w:t>
      </w:r>
      <w:r>
        <w:rPr>
          <w:rFonts w:cstheme="minorHAnsi"/>
          <w:sz w:val="24"/>
          <w:szCs w:val="24"/>
        </w:rPr>
        <w:t xml:space="preserve">useum knucklebone. </w:t>
      </w:r>
      <w:r w:rsidR="0024025F">
        <w:rPr>
          <w:rFonts w:cstheme="minorHAnsi"/>
          <w:sz w:val="24"/>
          <w:szCs w:val="24"/>
        </w:rPr>
        <w:t>Not only the iconography is quite clear</w:t>
      </w:r>
      <w:r w:rsidR="001E5C16">
        <w:rPr>
          <w:rFonts w:cstheme="minorHAnsi"/>
          <w:sz w:val="24"/>
          <w:szCs w:val="24"/>
        </w:rPr>
        <w:t>,</w:t>
      </w:r>
      <w:r w:rsidR="0024025F">
        <w:rPr>
          <w:rFonts w:cstheme="minorHAnsi"/>
          <w:sz w:val="24"/>
          <w:szCs w:val="24"/>
        </w:rPr>
        <w:t xml:space="preserve"> but also the reasons for Eros</w:t>
      </w:r>
      <w:r w:rsidR="001E5C16">
        <w:rPr>
          <w:rFonts w:cstheme="minorHAnsi"/>
          <w:sz w:val="24"/>
          <w:szCs w:val="24"/>
        </w:rPr>
        <w:t xml:space="preserve"> to be represented on a knucklebone</w:t>
      </w:r>
      <w:r w:rsidR="0024025F">
        <w:rPr>
          <w:rFonts w:cstheme="minorHAnsi"/>
          <w:sz w:val="24"/>
          <w:szCs w:val="24"/>
        </w:rPr>
        <w:t xml:space="preserve"> are evident: t</w:t>
      </w:r>
      <w:r>
        <w:rPr>
          <w:rFonts w:cstheme="minorHAnsi"/>
          <w:sz w:val="24"/>
          <w:szCs w:val="24"/>
        </w:rPr>
        <w:t>here was a long-lasting association between</w:t>
      </w:r>
      <w:r w:rsidRPr="004D0B4C">
        <w:rPr>
          <w:rFonts w:cstheme="minorHAnsi"/>
          <w:sz w:val="24"/>
          <w:szCs w:val="24"/>
        </w:rPr>
        <w:t xml:space="preserve"> Eros </w:t>
      </w:r>
      <w:r>
        <w:rPr>
          <w:rFonts w:cstheme="minorHAnsi"/>
          <w:sz w:val="24"/>
          <w:szCs w:val="24"/>
        </w:rPr>
        <w:t>and</w:t>
      </w:r>
      <w:r w:rsidRPr="004D0B4C">
        <w:rPr>
          <w:rFonts w:cstheme="minorHAnsi"/>
          <w:sz w:val="24"/>
          <w:szCs w:val="24"/>
        </w:rPr>
        <w:t xml:space="preserve"> the knucklebones</w:t>
      </w:r>
      <w:r w:rsidR="0024025F">
        <w:rPr>
          <w:rFonts w:cstheme="minorHAnsi"/>
          <w:sz w:val="24"/>
          <w:szCs w:val="24"/>
        </w:rPr>
        <w:t xml:space="preserve"> in the Greek-speaking world since the 6</w:t>
      </w:r>
      <w:r w:rsidR="0024025F" w:rsidRPr="0024025F">
        <w:rPr>
          <w:rFonts w:cstheme="minorHAnsi"/>
          <w:sz w:val="24"/>
          <w:szCs w:val="24"/>
          <w:vertAlign w:val="superscript"/>
        </w:rPr>
        <w:t>th</w:t>
      </w:r>
      <w:r w:rsidR="0024025F">
        <w:rPr>
          <w:rFonts w:cstheme="minorHAnsi"/>
          <w:sz w:val="24"/>
          <w:szCs w:val="24"/>
        </w:rPr>
        <w:t xml:space="preserve"> c. BC</w:t>
      </w:r>
      <w:r w:rsidRPr="004D0B4C">
        <w:rPr>
          <w:rFonts w:cstheme="minorHAnsi"/>
          <w:sz w:val="24"/>
          <w:szCs w:val="24"/>
        </w:rPr>
        <w:t>.</w:t>
      </w:r>
      <w:r>
        <w:rPr>
          <w:rStyle w:val="FootnoteReference"/>
          <w:rFonts w:cstheme="minorHAnsi"/>
          <w:sz w:val="24"/>
          <w:szCs w:val="24"/>
        </w:rPr>
        <w:footnoteReference w:id="70"/>
      </w:r>
      <w:r w:rsidRPr="004D0B4C">
        <w:rPr>
          <w:rFonts w:cstheme="minorHAnsi"/>
          <w:sz w:val="24"/>
          <w:szCs w:val="24"/>
        </w:rPr>
        <w:t xml:space="preserve"> The poet Anacreon sa</w:t>
      </w:r>
      <w:r w:rsidR="0024025F">
        <w:rPr>
          <w:rFonts w:cstheme="minorHAnsi"/>
          <w:sz w:val="24"/>
          <w:szCs w:val="24"/>
        </w:rPr>
        <w:t>id in a poem</w:t>
      </w:r>
      <w:r w:rsidRPr="004D0B4C">
        <w:rPr>
          <w:rFonts w:cstheme="minorHAnsi"/>
          <w:sz w:val="24"/>
          <w:szCs w:val="24"/>
        </w:rPr>
        <w:t xml:space="preserve"> that the </w:t>
      </w:r>
      <w:r w:rsidR="0024025F">
        <w:rPr>
          <w:rFonts w:cstheme="minorHAnsi"/>
          <w:sz w:val="24"/>
          <w:szCs w:val="24"/>
        </w:rPr>
        <w:t>astragali</w:t>
      </w:r>
      <w:r w:rsidRPr="004D0B4C">
        <w:rPr>
          <w:rFonts w:cstheme="minorHAnsi"/>
          <w:sz w:val="24"/>
          <w:szCs w:val="24"/>
        </w:rPr>
        <w:t xml:space="preserve"> of Eros </w:t>
      </w:r>
      <w:r w:rsidR="0024025F">
        <w:rPr>
          <w:rFonts w:cstheme="minorHAnsi"/>
          <w:sz w:val="24"/>
          <w:szCs w:val="24"/>
        </w:rPr>
        <w:t>were</w:t>
      </w:r>
      <w:r w:rsidRPr="004D0B4C">
        <w:rPr>
          <w:rFonts w:cstheme="minorHAnsi"/>
          <w:sz w:val="24"/>
          <w:szCs w:val="24"/>
        </w:rPr>
        <w:t xml:space="preserve"> </w:t>
      </w:r>
      <w:r w:rsidR="0024025F">
        <w:rPr>
          <w:rFonts w:cstheme="minorHAnsi"/>
          <w:sz w:val="24"/>
          <w:szCs w:val="24"/>
        </w:rPr>
        <w:t>‘</w:t>
      </w:r>
      <w:r w:rsidRPr="004D0B4C">
        <w:rPr>
          <w:rFonts w:cstheme="minorHAnsi"/>
          <w:sz w:val="24"/>
          <w:szCs w:val="24"/>
        </w:rPr>
        <w:t>madness and uproar</w:t>
      </w:r>
      <w:r w:rsidR="0024025F">
        <w:rPr>
          <w:rFonts w:cstheme="minorHAnsi"/>
          <w:sz w:val="24"/>
          <w:szCs w:val="24"/>
        </w:rPr>
        <w:t>’</w:t>
      </w:r>
      <w:r w:rsidRPr="004D0B4C">
        <w:rPr>
          <w:rFonts w:cstheme="minorHAnsi"/>
          <w:sz w:val="24"/>
          <w:szCs w:val="24"/>
        </w:rPr>
        <w:t>.</w:t>
      </w:r>
      <w:r w:rsidR="0024025F">
        <w:rPr>
          <w:rStyle w:val="FootnoteReference"/>
          <w:rFonts w:cstheme="minorHAnsi"/>
          <w:sz w:val="24"/>
          <w:szCs w:val="24"/>
        </w:rPr>
        <w:footnoteReference w:id="71"/>
      </w:r>
      <w:r w:rsidRPr="004D0B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</w:t>
      </w:r>
      <w:r w:rsidR="0024025F">
        <w:rPr>
          <w:rFonts w:cstheme="minorHAnsi"/>
          <w:sz w:val="24"/>
          <w:szCs w:val="24"/>
        </w:rPr>
        <w:t>n image of</w:t>
      </w:r>
      <w:r>
        <w:rPr>
          <w:rFonts w:cstheme="minorHAnsi"/>
          <w:sz w:val="24"/>
          <w:szCs w:val="24"/>
        </w:rPr>
        <w:t xml:space="preserve"> Eros holding a lyre</w:t>
      </w:r>
      <w:r w:rsidR="00140A3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similar to the one</w:t>
      </w:r>
      <w:r w:rsidR="0024025F">
        <w:rPr>
          <w:rFonts w:cstheme="minorHAnsi"/>
          <w:sz w:val="24"/>
          <w:szCs w:val="24"/>
        </w:rPr>
        <w:t xml:space="preserve"> represented</w:t>
      </w:r>
      <w:r>
        <w:rPr>
          <w:rFonts w:cstheme="minorHAnsi"/>
          <w:sz w:val="24"/>
          <w:szCs w:val="24"/>
        </w:rPr>
        <w:t xml:space="preserve"> </w:t>
      </w:r>
      <w:r w:rsidR="0024025F">
        <w:rPr>
          <w:rFonts w:cstheme="minorHAnsi"/>
          <w:sz w:val="24"/>
          <w:szCs w:val="24"/>
        </w:rPr>
        <w:t>on</w:t>
      </w:r>
      <w:r>
        <w:rPr>
          <w:rFonts w:cstheme="minorHAnsi"/>
          <w:sz w:val="24"/>
          <w:szCs w:val="24"/>
        </w:rPr>
        <w:t xml:space="preserve"> the </w:t>
      </w:r>
      <w:r w:rsidR="00C91B79">
        <w:rPr>
          <w:rFonts w:cstheme="minorHAnsi"/>
          <w:sz w:val="24"/>
          <w:szCs w:val="24"/>
        </w:rPr>
        <w:t>Metropolitan</w:t>
      </w:r>
      <w:r>
        <w:rPr>
          <w:rFonts w:cstheme="minorHAnsi"/>
          <w:sz w:val="24"/>
          <w:szCs w:val="24"/>
        </w:rPr>
        <w:t xml:space="preserve"> knucklebone features prominently on a</w:t>
      </w:r>
      <w:r w:rsidRPr="004D0B4C">
        <w:rPr>
          <w:rFonts w:cstheme="minorHAnsi"/>
          <w:sz w:val="24"/>
          <w:szCs w:val="24"/>
        </w:rPr>
        <w:t xml:space="preserve"> 5</w:t>
      </w:r>
      <w:r w:rsidRPr="004D0B4C">
        <w:rPr>
          <w:rFonts w:cstheme="minorHAnsi"/>
          <w:sz w:val="24"/>
          <w:szCs w:val="24"/>
          <w:vertAlign w:val="superscript"/>
        </w:rPr>
        <w:t>th</w:t>
      </w:r>
      <w:r w:rsidRPr="004D0B4C">
        <w:rPr>
          <w:rFonts w:cstheme="minorHAnsi"/>
          <w:sz w:val="24"/>
          <w:szCs w:val="24"/>
        </w:rPr>
        <w:t xml:space="preserve"> c. knucklebone-shaped </w:t>
      </w:r>
      <w:proofErr w:type="spellStart"/>
      <w:r>
        <w:rPr>
          <w:rFonts w:cstheme="minorHAnsi"/>
          <w:sz w:val="24"/>
          <w:szCs w:val="24"/>
        </w:rPr>
        <w:t>askos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4D0B4C">
        <w:rPr>
          <w:rFonts w:cstheme="minorHAnsi"/>
          <w:sz w:val="24"/>
          <w:szCs w:val="24"/>
        </w:rPr>
        <w:t>vas</w:t>
      </w:r>
      <w:r>
        <w:rPr>
          <w:rFonts w:cstheme="minorHAnsi"/>
          <w:sz w:val="24"/>
          <w:szCs w:val="24"/>
        </w:rPr>
        <w:t xml:space="preserve">e </w:t>
      </w:r>
      <w:r w:rsidRPr="004D0B4C">
        <w:rPr>
          <w:rFonts w:cstheme="minorHAnsi"/>
          <w:sz w:val="24"/>
          <w:szCs w:val="24"/>
        </w:rPr>
        <w:t>produced</w:t>
      </w:r>
      <w:r>
        <w:rPr>
          <w:rFonts w:cstheme="minorHAnsi"/>
          <w:sz w:val="24"/>
          <w:szCs w:val="24"/>
        </w:rPr>
        <w:t xml:space="preserve"> in Athens</w:t>
      </w:r>
      <w:r w:rsidR="00C53F02">
        <w:rPr>
          <w:rFonts w:cstheme="minorHAnsi"/>
          <w:sz w:val="24"/>
          <w:szCs w:val="24"/>
        </w:rPr>
        <w:t xml:space="preserve"> </w:t>
      </w:r>
      <w:r w:rsidR="00C53F02" w:rsidRPr="00610593">
        <w:rPr>
          <w:rFonts w:cstheme="minorHAnsi"/>
          <w:color w:val="FF0000"/>
          <w:sz w:val="24"/>
          <w:szCs w:val="24"/>
        </w:rPr>
        <w:t>(Figure 8)</w:t>
      </w:r>
      <w:r>
        <w:rPr>
          <w:rFonts w:cstheme="minorHAnsi"/>
          <w:sz w:val="24"/>
          <w:szCs w:val="24"/>
        </w:rPr>
        <w:t>.</w:t>
      </w:r>
      <w:r>
        <w:rPr>
          <w:rStyle w:val="FootnoteReference"/>
          <w:rFonts w:cstheme="minorHAnsi"/>
          <w:sz w:val="24"/>
          <w:szCs w:val="24"/>
        </w:rPr>
        <w:footnoteReference w:id="72"/>
      </w:r>
      <w:r w:rsidR="00796596">
        <w:rPr>
          <w:rFonts w:cstheme="minorHAnsi"/>
          <w:sz w:val="24"/>
          <w:szCs w:val="24"/>
        </w:rPr>
        <w:t xml:space="preserve"> </w:t>
      </w:r>
    </w:p>
    <w:p w14:paraId="6C8DD6FD" w14:textId="6A038D18" w:rsidR="007E7318" w:rsidRDefault="007E7318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1C494084" w14:textId="0FBDC3AC" w:rsidR="00DD34A6" w:rsidRDefault="00C964B7" w:rsidP="00DD34A6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F4C9E81" wp14:editId="126D8CC3">
            <wp:extent cx="3863340" cy="309372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12053" r="16242" b="15981"/>
                    <a:stretch/>
                  </pic:blipFill>
                  <pic:spPr bwMode="auto">
                    <a:xfrm>
                      <a:off x="0" y="0"/>
                      <a:ext cx="386334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8651D" w14:textId="4EA94115" w:rsidR="00C964B7" w:rsidRPr="006445B3" w:rsidRDefault="00C964B7" w:rsidP="00DD34A6">
      <w:pPr>
        <w:spacing w:beforeLines="1" w:before="2" w:afterLines="1" w:after="2"/>
        <w:jc w:val="both"/>
        <w:rPr>
          <w:rFonts w:cstheme="minorHAnsi"/>
          <w:b/>
          <w:bCs/>
        </w:rPr>
      </w:pPr>
      <w:r w:rsidRPr="006445B3">
        <w:rPr>
          <w:rFonts w:cstheme="minorHAnsi"/>
          <w:b/>
          <w:bCs/>
          <w:highlight w:val="yellow"/>
        </w:rPr>
        <w:t>Insert figure 8, crop background</w:t>
      </w:r>
    </w:p>
    <w:p w14:paraId="4C708540" w14:textId="377CD571" w:rsidR="00DD34A6" w:rsidRPr="00CD68AB" w:rsidRDefault="007E7318" w:rsidP="00DD34A6">
      <w:pPr>
        <w:spacing w:beforeLines="1" w:before="2" w:afterLines="1" w:after="2"/>
        <w:jc w:val="both"/>
        <w:rPr>
          <w:rFonts w:cstheme="minorHAnsi"/>
          <w:b/>
          <w:bCs/>
          <w:color w:val="FF0000"/>
          <w:szCs w:val="20"/>
        </w:rPr>
      </w:pPr>
      <w:r w:rsidRPr="00CD68AB">
        <w:rPr>
          <w:rFonts w:cstheme="minorHAnsi"/>
          <w:color w:val="FF0000"/>
          <w:szCs w:val="20"/>
        </w:rPr>
        <w:t xml:space="preserve">Figure 8: </w:t>
      </w:r>
      <w:r w:rsidR="00DD34A6" w:rsidRPr="00CD68AB">
        <w:rPr>
          <w:rFonts w:cstheme="minorHAnsi"/>
          <w:color w:val="FF0000"/>
          <w:szCs w:val="20"/>
        </w:rPr>
        <w:t>Terracotta vase in the form of an astragal (knucklebone)</w:t>
      </w:r>
      <w:r w:rsidR="001C2ED2" w:rsidRPr="00CD68AB">
        <w:rPr>
          <w:rFonts w:cstheme="minorHAnsi"/>
          <w:color w:val="FF0000"/>
          <w:szCs w:val="20"/>
        </w:rPr>
        <w:t xml:space="preserve"> representing</w:t>
      </w:r>
      <w:r w:rsidR="00DD34A6" w:rsidRPr="00CD68AB">
        <w:rPr>
          <w:rFonts w:cstheme="minorHAnsi"/>
          <w:color w:val="FF0000"/>
          <w:szCs w:val="20"/>
        </w:rPr>
        <w:t xml:space="preserve"> </w:t>
      </w:r>
      <w:r w:rsidR="006C55CF" w:rsidRPr="00CD68AB">
        <w:rPr>
          <w:rFonts w:cstheme="minorHAnsi"/>
          <w:color w:val="FF0000"/>
          <w:szCs w:val="20"/>
        </w:rPr>
        <w:t>Eros holding a lyr</w:t>
      </w:r>
      <w:r w:rsidR="001C2ED2" w:rsidRPr="00CD68AB">
        <w:rPr>
          <w:rFonts w:cstheme="minorHAnsi"/>
          <w:color w:val="FF0000"/>
          <w:szCs w:val="20"/>
        </w:rPr>
        <w:t>e</w:t>
      </w:r>
      <w:r w:rsidR="00111C05" w:rsidRPr="00CD68AB">
        <w:rPr>
          <w:rFonts w:cstheme="minorHAnsi"/>
          <w:color w:val="FF0000"/>
          <w:szCs w:val="20"/>
        </w:rPr>
        <w:t xml:space="preserve">. </w:t>
      </w:r>
      <w:r w:rsidR="00DD34A6" w:rsidRPr="00CD68AB">
        <w:rPr>
          <w:rFonts w:cstheme="minorHAnsi"/>
          <w:color w:val="FF0000"/>
          <w:szCs w:val="20"/>
        </w:rPr>
        <w:t>Attributed to an artist recalling the Painter of London D 12.</w:t>
      </w:r>
      <w:r w:rsidR="00C53F02" w:rsidRPr="00CD68AB">
        <w:rPr>
          <w:rFonts w:cstheme="minorHAnsi"/>
          <w:color w:val="FF0000"/>
          <w:szCs w:val="20"/>
        </w:rPr>
        <w:t xml:space="preserve"> From Athens,</w:t>
      </w:r>
      <w:r w:rsidR="00DD34A6" w:rsidRPr="00CD68AB">
        <w:rPr>
          <w:rFonts w:cstheme="minorHAnsi"/>
          <w:color w:val="FF0000"/>
          <w:szCs w:val="20"/>
        </w:rPr>
        <w:t xml:space="preserve"> </w:t>
      </w:r>
      <w:r w:rsidR="00C67E4A" w:rsidRPr="00CD68AB">
        <w:rPr>
          <w:rFonts w:cstheme="minorHAnsi"/>
          <w:color w:val="FF0000"/>
          <w:szCs w:val="20"/>
        </w:rPr>
        <w:t xml:space="preserve">460 BC. </w:t>
      </w:r>
      <w:r w:rsidR="00DD34A6" w:rsidRPr="00CD68AB">
        <w:rPr>
          <w:rFonts w:cstheme="minorHAnsi"/>
          <w:color w:val="FF0000"/>
          <w:szCs w:val="20"/>
        </w:rPr>
        <w:t xml:space="preserve">Credit Line: Harris Brisbane Dick Fund, 1940. </w:t>
      </w:r>
      <w:r w:rsidR="00C53F02" w:rsidRPr="00CD68AB">
        <w:rPr>
          <w:rFonts w:cstheme="minorHAnsi"/>
          <w:color w:val="FF0000"/>
          <w:szCs w:val="20"/>
        </w:rPr>
        <w:t xml:space="preserve">Metropolitan Museum. </w:t>
      </w:r>
      <w:r w:rsidR="00DD34A6" w:rsidRPr="00CD68AB">
        <w:rPr>
          <w:rFonts w:cstheme="minorHAnsi"/>
          <w:color w:val="FF0000"/>
          <w:szCs w:val="20"/>
        </w:rPr>
        <w:t>Accession Number: 40.11.22</w:t>
      </w:r>
      <w:r w:rsidR="001C2E47" w:rsidRPr="00CD68AB">
        <w:rPr>
          <w:rFonts w:cstheme="minorHAnsi"/>
          <w:color w:val="FF0000"/>
          <w:szCs w:val="20"/>
        </w:rPr>
        <w:t>.</w:t>
      </w:r>
    </w:p>
    <w:p w14:paraId="26FD99D7" w14:textId="77777777" w:rsidR="007E7318" w:rsidRDefault="007E7318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798C1923" w14:textId="187DA3B2" w:rsidR="005F6B58" w:rsidRPr="004D0B4C" w:rsidRDefault="00F8119A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an Attic hydria from the same period, a boy Eros hovers over two girls playing knucklebones, crowning the winner. </w:t>
      </w:r>
      <w:r w:rsidR="00796596">
        <w:rPr>
          <w:rFonts w:cstheme="minorHAnsi"/>
          <w:sz w:val="24"/>
          <w:szCs w:val="24"/>
        </w:rPr>
        <w:t>On a 4</w:t>
      </w:r>
      <w:r w:rsidR="00796596" w:rsidRPr="00796596">
        <w:rPr>
          <w:rFonts w:cstheme="minorHAnsi"/>
          <w:sz w:val="24"/>
          <w:szCs w:val="24"/>
          <w:vertAlign w:val="superscript"/>
        </w:rPr>
        <w:t>th</w:t>
      </w:r>
      <w:r w:rsidR="00796596">
        <w:rPr>
          <w:rFonts w:cstheme="minorHAnsi"/>
          <w:sz w:val="24"/>
          <w:szCs w:val="24"/>
        </w:rPr>
        <w:t xml:space="preserve"> c. BC bronze mirror from Corinth,</w:t>
      </w:r>
      <w:r w:rsidR="00796596">
        <w:rPr>
          <w:rStyle w:val="FootnoteReference"/>
          <w:rFonts w:cstheme="minorHAnsi"/>
          <w:sz w:val="24"/>
          <w:szCs w:val="24"/>
        </w:rPr>
        <w:footnoteReference w:id="73"/>
      </w:r>
      <w:r w:rsidR="00796596">
        <w:rPr>
          <w:rFonts w:cstheme="minorHAnsi"/>
          <w:sz w:val="24"/>
          <w:szCs w:val="24"/>
        </w:rPr>
        <w:t xml:space="preserve"> Aphrodite herself is represented playing knucklebones with Pan, while Eros is staying behind her.</w:t>
      </w:r>
      <w:r>
        <w:rPr>
          <w:rFonts w:cstheme="minorHAnsi"/>
          <w:sz w:val="24"/>
          <w:szCs w:val="24"/>
        </w:rPr>
        <w:t xml:space="preserve"> </w:t>
      </w:r>
      <w:r w:rsidR="000C3432" w:rsidRPr="000C3432">
        <w:rPr>
          <w:rFonts w:cstheme="minorHAnsi"/>
          <w:sz w:val="24"/>
          <w:szCs w:val="24"/>
        </w:rPr>
        <w:t>From the Hellenistic period, terracotta winged figures of Eros holding bags of knucklebones</w:t>
      </w:r>
      <w:r w:rsidR="000C3432" w:rsidRPr="000C3432">
        <w:rPr>
          <w:rFonts w:cstheme="minorHAnsi"/>
          <w:sz w:val="24"/>
          <w:szCs w:val="24"/>
          <w:vertAlign w:val="superscript"/>
        </w:rPr>
        <w:footnoteReference w:id="74"/>
      </w:r>
      <w:r w:rsidR="000C3432" w:rsidRPr="000C3432">
        <w:rPr>
          <w:rFonts w:cstheme="minorHAnsi"/>
          <w:sz w:val="24"/>
          <w:szCs w:val="24"/>
        </w:rPr>
        <w:t xml:space="preserve"> are also attested.</w:t>
      </w:r>
    </w:p>
    <w:p w14:paraId="0A58F8F6" w14:textId="66E289FF" w:rsidR="00760947" w:rsidRPr="00BC4412" w:rsidRDefault="0004044A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a 5</w:t>
      </w:r>
      <w:r w:rsidRPr="0004044A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c BC Lucanian bell krater, a</w:t>
      </w:r>
      <w:r w:rsidR="00F868AC">
        <w:rPr>
          <w:rFonts w:cstheme="minorHAnsi"/>
          <w:sz w:val="24"/>
          <w:szCs w:val="24"/>
        </w:rPr>
        <w:t xml:space="preserve">n </w:t>
      </w:r>
      <w:proofErr w:type="spellStart"/>
      <w:r>
        <w:rPr>
          <w:rFonts w:cstheme="minorHAnsi"/>
          <w:sz w:val="24"/>
          <w:szCs w:val="24"/>
        </w:rPr>
        <w:t>ephebos</w:t>
      </w:r>
      <w:proofErr w:type="spellEnd"/>
      <w:r>
        <w:rPr>
          <w:rFonts w:cstheme="minorHAnsi"/>
          <w:sz w:val="24"/>
          <w:szCs w:val="24"/>
        </w:rPr>
        <w:t xml:space="preserve"> crowns Eros while he </w:t>
      </w:r>
      <w:r w:rsidR="009E17D9">
        <w:rPr>
          <w:rFonts w:cstheme="minorHAnsi"/>
          <w:sz w:val="24"/>
          <w:szCs w:val="24"/>
        </w:rPr>
        <w:t>plays</w:t>
      </w:r>
      <w:r>
        <w:rPr>
          <w:rFonts w:cstheme="minorHAnsi"/>
          <w:sz w:val="24"/>
          <w:szCs w:val="24"/>
        </w:rPr>
        <w:t xml:space="preserve"> knucklebones</w:t>
      </w:r>
      <w:r w:rsidR="0010060F">
        <w:rPr>
          <w:rFonts w:cstheme="minorHAnsi"/>
          <w:sz w:val="24"/>
          <w:szCs w:val="24"/>
        </w:rPr>
        <w:t xml:space="preserve"> on his own</w:t>
      </w:r>
      <w:r>
        <w:rPr>
          <w:rFonts w:cstheme="minorHAnsi"/>
          <w:sz w:val="24"/>
          <w:szCs w:val="24"/>
        </w:rPr>
        <w:t>.</w:t>
      </w:r>
      <w:r w:rsidR="00284D7D">
        <w:rPr>
          <w:rStyle w:val="FootnoteReference"/>
          <w:rFonts w:cstheme="minorHAnsi"/>
          <w:sz w:val="24"/>
          <w:szCs w:val="24"/>
        </w:rPr>
        <w:footnoteReference w:id="75"/>
      </w:r>
      <w:r>
        <w:rPr>
          <w:rFonts w:cstheme="minorHAnsi"/>
          <w:sz w:val="24"/>
          <w:szCs w:val="24"/>
        </w:rPr>
        <w:t xml:space="preserve"> </w:t>
      </w:r>
      <w:r w:rsidR="00E62D96">
        <w:rPr>
          <w:rFonts w:cstheme="minorHAnsi"/>
          <w:sz w:val="24"/>
          <w:szCs w:val="24"/>
        </w:rPr>
        <w:t xml:space="preserve">In the </w:t>
      </w:r>
      <w:proofErr w:type="spellStart"/>
      <w:r w:rsidR="00E62D96" w:rsidRPr="00E62D96">
        <w:rPr>
          <w:rFonts w:cstheme="minorHAnsi"/>
          <w:i/>
          <w:iCs/>
          <w:sz w:val="24"/>
          <w:szCs w:val="24"/>
        </w:rPr>
        <w:t>Anthologia</w:t>
      </w:r>
      <w:proofErr w:type="spellEnd"/>
      <w:r w:rsidR="00E62D96" w:rsidRPr="00E62D9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E62D96" w:rsidRPr="00E62D96">
        <w:rPr>
          <w:rFonts w:cstheme="minorHAnsi"/>
          <w:i/>
          <w:iCs/>
          <w:sz w:val="24"/>
          <w:szCs w:val="24"/>
        </w:rPr>
        <w:t>Palatina</w:t>
      </w:r>
      <w:proofErr w:type="spellEnd"/>
      <w:r w:rsidR="00E62D96">
        <w:rPr>
          <w:rFonts w:cstheme="minorHAnsi"/>
          <w:sz w:val="24"/>
          <w:szCs w:val="24"/>
        </w:rPr>
        <w:t xml:space="preserve">, Eros is depicted a </w:t>
      </w:r>
      <w:r w:rsidR="00DC7133">
        <w:rPr>
          <w:rFonts w:cstheme="minorHAnsi"/>
          <w:sz w:val="24"/>
          <w:szCs w:val="24"/>
        </w:rPr>
        <w:t xml:space="preserve">knucklebone </w:t>
      </w:r>
      <w:r w:rsidR="00E62D96">
        <w:rPr>
          <w:rFonts w:cstheme="minorHAnsi"/>
          <w:sz w:val="24"/>
          <w:szCs w:val="24"/>
        </w:rPr>
        <w:t>player</w:t>
      </w:r>
      <w:r w:rsidR="00DC7133">
        <w:rPr>
          <w:rFonts w:cstheme="minorHAnsi"/>
          <w:sz w:val="24"/>
          <w:szCs w:val="24"/>
        </w:rPr>
        <w:t xml:space="preserve"> </w:t>
      </w:r>
      <w:r w:rsidR="00E62D96">
        <w:rPr>
          <w:rFonts w:cstheme="minorHAnsi"/>
          <w:sz w:val="24"/>
          <w:szCs w:val="24"/>
        </w:rPr>
        <w:t>since he was a baby on his mother’s lap.</w:t>
      </w:r>
      <w:r w:rsidR="00E62D96">
        <w:rPr>
          <w:rStyle w:val="FootnoteReference"/>
          <w:rFonts w:cstheme="minorHAnsi"/>
          <w:sz w:val="24"/>
          <w:szCs w:val="24"/>
        </w:rPr>
        <w:footnoteReference w:id="76"/>
      </w:r>
      <w:r w:rsidR="00E62D96">
        <w:rPr>
          <w:rFonts w:cstheme="minorHAnsi"/>
          <w:sz w:val="24"/>
          <w:szCs w:val="24"/>
        </w:rPr>
        <w:t xml:space="preserve"> Eros is also described as a young but skilled knucklebone player i</w:t>
      </w:r>
      <w:r w:rsidR="0010060F">
        <w:rPr>
          <w:rFonts w:cstheme="minorHAnsi"/>
          <w:sz w:val="24"/>
          <w:szCs w:val="24"/>
        </w:rPr>
        <w:t xml:space="preserve">n </w:t>
      </w:r>
      <w:r>
        <w:rPr>
          <w:rFonts w:cstheme="minorHAnsi"/>
          <w:sz w:val="24"/>
          <w:szCs w:val="24"/>
        </w:rPr>
        <w:t xml:space="preserve">Apollonius </w:t>
      </w:r>
      <w:proofErr w:type="spellStart"/>
      <w:r>
        <w:rPr>
          <w:rFonts w:cstheme="minorHAnsi"/>
          <w:sz w:val="24"/>
          <w:szCs w:val="24"/>
        </w:rPr>
        <w:t>R</w:t>
      </w:r>
      <w:r w:rsidR="00CE195A">
        <w:rPr>
          <w:rFonts w:cstheme="minorHAnsi"/>
          <w:sz w:val="24"/>
          <w:szCs w:val="24"/>
        </w:rPr>
        <w:t>h</w:t>
      </w:r>
      <w:r>
        <w:rPr>
          <w:rFonts w:cstheme="minorHAnsi"/>
          <w:sz w:val="24"/>
          <w:szCs w:val="24"/>
        </w:rPr>
        <w:t>odius</w:t>
      </w:r>
      <w:proofErr w:type="spellEnd"/>
      <w:r>
        <w:rPr>
          <w:rFonts w:cstheme="minorHAnsi"/>
          <w:sz w:val="24"/>
          <w:szCs w:val="24"/>
        </w:rPr>
        <w:t xml:space="preserve">’ </w:t>
      </w:r>
      <w:r w:rsidRPr="00E62D96">
        <w:rPr>
          <w:rFonts w:cstheme="minorHAnsi"/>
          <w:i/>
          <w:iCs/>
          <w:sz w:val="24"/>
          <w:szCs w:val="24"/>
        </w:rPr>
        <w:t>Argonautica</w:t>
      </w:r>
      <w:r w:rsidR="0010060F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540D40">
        <w:rPr>
          <w:rFonts w:cstheme="minorHAnsi"/>
          <w:sz w:val="24"/>
          <w:szCs w:val="24"/>
        </w:rPr>
        <w:t xml:space="preserve">a Greek epic poem </w:t>
      </w:r>
      <w:r>
        <w:rPr>
          <w:rFonts w:cstheme="minorHAnsi"/>
          <w:sz w:val="24"/>
          <w:szCs w:val="24"/>
        </w:rPr>
        <w:t xml:space="preserve">written in </w:t>
      </w:r>
      <w:r w:rsidR="005F6B58">
        <w:rPr>
          <w:rFonts w:cstheme="minorHAnsi"/>
          <w:sz w:val="24"/>
          <w:szCs w:val="24"/>
        </w:rPr>
        <w:t>Ptolemaic Egypt</w:t>
      </w:r>
      <w:r w:rsidR="00E62D96">
        <w:rPr>
          <w:rFonts w:cstheme="minorHAnsi"/>
          <w:sz w:val="24"/>
          <w:szCs w:val="24"/>
        </w:rPr>
        <w:t xml:space="preserve">. In this episode </w:t>
      </w:r>
      <w:r w:rsidR="005F6B58">
        <w:rPr>
          <w:rFonts w:cstheme="minorHAnsi"/>
          <w:sz w:val="24"/>
          <w:szCs w:val="24"/>
        </w:rPr>
        <w:t>Eros</w:t>
      </w:r>
      <w:r w:rsidR="00E62D96">
        <w:rPr>
          <w:rFonts w:cstheme="minorHAnsi"/>
          <w:sz w:val="24"/>
          <w:szCs w:val="24"/>
        </w:rPr>
        <w:t xml:space="preserve"> was not playing alone but against the cup-bearer of the gods Ganymede who</w:t>
      </w:r>
      <w:r w:rsidR="00E67BB9">
        <w:rPr>
          <w:rFonts w:cstheme="minorHAnsi"/>
          <w:sz w:val="24"/>
          <w:szCs w:val="24"/>
        </w:rPr>
        <w:t xml:space="preserve">m he </w:t>
      </w:r>
      <w:r w:rsidR="00E62D96">
        <w:rPr>
          <w:rFonts w:cstheme="minorHAnsi"/>
          <w:sz w:val="24"/>
          <w:szCs w:val="24"/>
        </w:rPr>
        <w:t>defeated</w:t>
      </w:r>
      <w:r w:rsidR="005F6B58">
        <w:rPr>
          <w:rFonts w:cstheme="minorHAnsi"/>
          <w:sz w:val="24"/>
          <w:szCs w:val="24"/>
        </w:rPr>
        <w:t xml:space="preserve"> </w:t>
      </w:r>
      <w:r w:rsidR="00E62D96">
        <w:rPr>
          <w:rFonts w:cstheme="minorHAnsi"/>
          <w:sz w:val="24"/>
          <w:szCs w:val="24"/>
        </w:rPr>
        <w:t xml:space="preserve">by cheating, </w:t>
      </w:r>
      <w:r w:rsidR="00736D0B">
        <w:rPr>
          <w:rFonts w:cstheme="minorHAnsi"/>
          <w:sz w:val="24"/>
          <w:szCs w:val="24"/>
        </w:rPr>
        <w:t xml:space="preserve">taking all his </w:t>
      </w:r>
      <w:r w:rsidR="005F6B58">
        <w:rPr>
          <w:rFonts w:cstheme="minorHAnsi"/>
          <w:sz w:val="24"/>
          <w:szCs w:val="24"/>
        </w:rPr>
        <w:t>knucklebones</w:t>
      </w:r>
      <w:r w:rsidR="00BC4412">
        <w:rPr>
          <w:rFonts w:cstheme="minorHAnsi"/>
          <w:sz w:val="24"/>
          <w:szCs w:val="24"/>
        </w:rPr>
        <w:t>.</w:t>
      </w:r>
      <w:r w:rsidR="005F6B58">
        <w:rPr>
          <w:rStyle w:val="FootnoteReference"/>
          <w:rFonts w:cstheme="minorHAnsi"/>
          <w:sz w:val="24"/>
          <w:szCs w:val="24"/>
        </w:rPr>
        <w:footnoteReference w:id="77"/>
      </w:r>
    </w:p>
    <w:p w14:paraId="2DB80132" w14:textId="7B201A00" w:rsidR="00760947" w:rsidRPr="00653AB0" w:rsidRDefault="00F868AC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This episode from the </w:t>
      </w:r>
      <w:r w:rsidRPr="00F868AC">
        <w:rPr>
          <w:rFonts w:cstheme="minorHAnsi"/>
          <w:i/>
          <w:iCs/>
          <w:sz w:val="24"/>
          <w:szCs w:val="24"/>
        </w:rPr>
        <w:t>Argonautica</w:t>
      </w:r>
      <w:r>
        <w:rPr>
          <w:rFonts w:cstheme="minorHAnsi"/>
          <w:sz w:val="24"/>
          <w:szCs w:val="24"/>
        </w:rPr>
        <w:t xml:space="preserve"> was represented in </w:t>
      </w:r>
      <w:r w:rsidR="00F10E15">
        <w:rPr>
          <w:rFonts w:cstheme="minorHAnsi"/>
          <w:sz w:val="24"/>
          <w:szCs w:val="24"/>
        </w:rPr>
        <w:t>Graeco</w:t>
      </w:r>
      <w:r>
        <w:rPr>
          <w:rFonts w:cstheme="minorHAnsi"/>
          <w:sz w:val="24"/>
          <w:szCs w:val="24"/>
        </w:rPr>
        <w:t>-Roman art and appears in later authors.</w:t>
      </w:r>
      <w:r w:rsidR="00BC4412">
        <w:rPr>
          <w:rStyle w:val="FootnoteReference"/>
          <w:rFonts w:cstheme="minorHAnsi"/>
          <w:sz w:val="24"/>
          <w:szCs w:val="24"/>
        </w:rPr>
        <w:footnoteReference w:id="78"/>
      </w:r>
      <w:r w:rsidR="00BC441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In </w:t>
      </w:r>
      <w:proofErr w:type="spellStart"/>
      <w:r>
        <w:rPr>
          <w:rFonts w:cstheme="minorHAnsi"/>
          <w:sz w:val="24"/>
          <w:szCs w:val="24"/>
        </w:rPr>
        <w:t>Nonnus</w:t>
      </w:r>
      <w:proofErr w:type="spellEnd"/>
      <w:r>
        <w:rPr>
          <w:rFonts w:cstheme="minorHAnsi"/>
          <w:sz w:val="24"/>
          <w:szCs w:val="24"/>
        </w:rPr>
        <w:t xml:space="preserve">’ </w:t>
      </w:r>
      <w:proofErr w:type="spellStart"/>
      <w:r w:rsidRPr="007A09F2">
        <w:rPr>
          <w:rFonts w:cstheme="minorHAnsi"/>
          <w:i/>
          <w:iCs/>
          <w:sz w:val="24"/>
          <w:szCs w:val="24"/>
        </w:rPr>
        <w:t>Dionysiaca</w:t>
      </w:r>
      <w:proofErr w:type="spellEnd"/>
      <w:r>
        <w:rPr>
          <w:rFonts w:cstheme="minorHAnsi"/>
          <w:sz w:val="24"/>
          <w:szCs w:val="24"/>
        </w:rPr>
        <w:t>,</w:t>
      </w:r>
      <w:r w:rsidR="00BC4412">
        <w:rPr>
          <w:rStyle w:val="FootnoteReference"/>
          <w:rFonts w:cstheme="minorHAnsi"/>
          <w:sz w:val="24"/>
          <w:szCs w:val="24"/>
        </w:rPr>
        <w:footnoteReference w:id="79"/>
      </w:r>
      <w:r>
        <w:rPr>
          <w:rFonts w:cstheme="minorHAnsi"/>
          <w:sz w:val="24"/>
          <w:szCs w:val="24"/>
        </w:rPr>
        <w:t xml:space="preserve"> Eros w</w:t>
      </w:r>
      <w:r w:rsidR="00137213">
        <w:rPr>
          <w:rFonts w:cstheme="minorHAnsi"/>
          <w:sz w:val="24"/>
          <w:szCs w:val="24"/>
        </w:rPr>
        <w:t>i</w:t>
      </w:r>
      <w:r w:rsidR="00284D7D">
        <w:rPr>
          <w:rFonts w:cstheme="minorHAnsi"/>
          <w:sz w:val="24"/>
          <w:szCs w:val="24"/>
        </w:rPr>
        <w:t>n</w:t>
      </w:r>
      <w:r w:rsidR="00137213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against </w:t>
      </w:r>
      <w:proofErr w:type="spellStart"/>
      <w:r w:rsidRPr="00524D49">
        <w:rPr>
          <w:rFonts w:cstheme="minorHAnsi"/>
          <w:i/>
          <w:iCs/>
          <w:sz w:val="24"/>
          <w:szCs w:val="24"/>
        </w:rPr>
        <w:t>Hymenaios</w:t>
      </w:r>
      <w:proofErr w:type="spellEnd"/>
      <w:r>
        <w:rPr>
          <w:rFonts w:cstheme="minorHAnsi"/>
          <w:sz w:val="24"/>
          <w:szCs w:val="24"/>
        </w:rPr>
        <w:t xml:space="preserve"> (marital love) instead of </w:t>
      </w:r>
      <w:proofErr w:type="spellStart"/>
      <w:r>
        <w:rPr>
          <w:rFonts w:cstheme="minorHAnsi"/>
          <w:sz w:val="24"/>
          <w:szCs w:val="24"/>
        </w:rPr>
        <w:t>Ganymedes</w:t>
      </w:r>
      <w:proofErr w:type="spellEnd"/>
      <w:r>
        <w:rPr>
          <w:rFonts w:cstheme="minorHAnsi"/>
          <w:sz w:val="24"/>
          <w:szCs w:val="24"/>
        </w:rPr>
        <w:t xml:space="preserve"> who </w:t>
      </w:r>
      <w:r w:rsidR="00284D7D">
        <w:rPr>
          <w:rFonts w:cstheme="minorHAnsi"/>
          <w:sz w:val="24"/>
          <w:szCs w:val="24"/>
        </w:rPr>
        <w:t>was acting</w:t>
      </w:r>
      <w:r>
        <w:rPr>
          <w:rFonts w:cstheme="minorHAnsi"/>
          <w:sz w:val="24"/>
          <w:szCs w:val="24"/>
        </w:rPr>
        <w:t xml:space="preserve"> as the umpire. </w:t>
      </w:r>
      <w:r w:rsidR="00524D49">
        <w:rPr>
          <w:rFonts w:cstheme="minorHAnsi"/>
          <w:sz w:val="24"/>
          <w:szCs w:val="24"/>
        </w:rPr>
        <w:t xml:space="preserve">This change in the role of </w:t>
      </w:r>
      <w:proofErr w:type="spellStart"/>
      <w:r w:rsidR="00524D49">
        <w:rPr>
          <w:rFonts w:cstheme="minorHAnsi"/>
          <w:sz w:val="24"/>
          <w:szCs w:val="24"/>
        </w:rPr>
        <w:t>Ganymedes</w:t>
      </w:r>
      <w:proofErr w:type="spellEnd"/>
      <w:r w:rsidR="00524D49">
        <w:rPr>
          <w:rFonts w:cstheme="minorHAnsi"/>
          <w:sz w:val="24"/>
          <w:szCs w:val="24"/>
        </w:rPr>
        <w:t xml:space="preserve"> may seem a later tradition, but it connects </w:t>
      </w:r>
      <w:r w:rsidR="00751136">
        <w:rPr>
          <w:rFonts w:cstheme="minorHAnsi"/>
          <w:sz w:val="24"/>
          <w:szCs w:val="24"/>
        </w:rPr>
        <w:t xml:space="preserve">more directly than </w:t>
      </w:r>
      <w:proofErr w:type="spellStart"/>
      <w:r w:rsidR="00751136">
        <w:rPr>
          <w:rFonts w:cstheme="minorHAnsi"/>
          <w:sz w:val="24"/>
          <w:szCs w:val="24"/>
        </w:rPr>
        <w:t>Apollodorus</w:t>
      </w:r>
      <w:proofErr w:type="spellEnd"/>
      <w:r w:rsidR="00751136">
        <w:rPr>
          <w:rFonts w:cstheme="minorHAnsi"/>
          <w:sz w:val="24"/>
          <w:szCs w:val="24"/>
        </w:rPr>
        <w:t xml:space="preserve"> </w:t>
      </w:r>
      <w:r w:rsidR="00524D49">
        <w:rPr>
          <w:rFonts w:cstheme="minorHAnsi"/>
          <w:sz w:val="24"/>
          <w:szCs w:val="24"/>
        </w:rPr>
        <w:t>with the 5</w:t>
      </w:r>
      <w:r w:rsidR="00524D49" w:rsidRPr="00524D49">
        <w:rPr>
          <w:rFonts w:cstheme="minorHAnsi"/>
          <w:sz w:val="24"/>
          <w:szCs w:val="24"/>
          <w:vertAlign w:val="superscript"/>
        </w:rPr>
        <w:t>th</w:t>
      </w:r>
      <w:r w:rsidR="00524D49">
        <w:rPr>
          <w:rFonts w:cstheme="minorHAnsi"/>
          <w:sz w:val="24"/>
          <w:szCs w:val="24"/>
        </w:rPr>
        <w:t xml:space="preserve"> century vase representation of </w:t>
      </w:r>
      <w:r w:rsidR="004B139D">
        <w:rPr>
          <w:rFonts w:cstheme="minorHAnsi"/>
          <w:sz w:val="24"/>
          <w:szCs w:val="24"/>
        </w:rPr>
        <w:t xml:space="preserve">the </w:t>
      </w:r>
      <w:proofErr w:type="spellStart"/>
      <w:r w:rsidR="00524D49">
        <w:rPr>
          <w:rFonts w:cstheme="minorHAnsi"/>
          <w:sz w:val="24"/>
          <w:szCs w:val="24"/>
        </w:rPr>
        <w:t>ephebo</w:t>
      </w:r>
      <w:r w:rsidR="004B139D">
        <w:rPr>
          <w:rFonts w:cstheme="minorHAnsi"/>
          <w:sz w:val="24"/>
          <w:szCs w:val="24"/>
        </w:rPr>
        <w:t>s</w:t>
      </w:r>
      <w:proofErr w:type="spellEnd"/>
      <w:r w:rsidR="00524D49">
        <w:rPr>
          <w:rFonts w:cstheme="minorHAnsi"/>
          <w:sz w:val="24"/>
          <w:szCs w:val="24"/>
        </w:rPr>
        <w:t xml:space="preserve"> crowning Eros</w:t>
      </w:r>
      <w:r w:rsidR="00284D7D">
        <w:rPr>
          <w:rFonts w:cstheme="minorHAnsi"/>
          <w:sz w:val="24"/>
          <w:szCs w:val="24"/>
        </w:rPr>
        <w:t xml:space="preserve"> which could be identified as </w:t>
      </w:r>
      <w:proofErr w:type="spellStart"/>
      <w:r w:rsidR="00284D7D">
        <w:rPr>
          <w:rFonts w:cstheme="minorHAnsi"/>
          <w:sz w:val="24"/>
          <w:szCs w:val="24"/>
        </w:rPr>
        <w:t>Ganymedes</w:t>
      </w:r>
      <w:proofErr w:type="spellEnd"/>
      <w:r w:rsidR="00524D49">
        <w:rPr>
          <w:rFonts w:cstheme="minorHAnsi"/>
          <w:sz w:val="24"/>
          <w:szCs w:val="24"/>
        </w:rPr>
        <w:t>.</w:t>
      </w:r>
      <w:r w:rsidR="00284D7D">
        <w:rPr>
          <w:rStyle w:val="FootnoteReference"/>
          <w:rFonts w:cstheme="minorHAnsi"/>
          <w:sz w:val="24"/>
          <w:szCs w:val="24"/>
        </w:rPr>
        <w:footnoteReference w:id="80"/>
      </w:r>
      <w:r w:rsidR="00524D4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So</w:t>
      </w:r>
      <w:r w:rsidR="006A2CB0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524D49">
        <w:rPr>
          <w:rFonts w:cstheme="minorHAnsi"/>
          <w:sz w:val="24"/>
          <w:szCs w:val="24"/>
        </w:rPr>
        <w:lastRenderedPageBreak/>
        <w:t>the position of Eros on</w:t>
      </w:r>
      <w:r w:rsidR="00035552">
        <w:rPr>
          <w:rFonts w:cstheme="minorHAnsi"/>
          <w:sz w:val="24"/>
          <w:szCs w:val="24"/>
        </w:rPr>
        <w:t xml:space="preserve"> the</w:t>
      </w:r>
      <w:r w:rsidR="00524D49">
        <w:rPr>
          <w:rFonts w:cstheme="minorHAnsi"/>
          <w:sz w:val="24"/>
          <w:szCs w:val="24"/>
        </w:rPr>
        <w:t xml:space="preserve"> winning side of the Metropolitan knucklebone is </w:t>
      </w:r>
      <w:r w:rsidR="006A2CB0">
        <w:rPr>
          <w:rFonts w:cstheme="minorHAnsi"/>
          <w:sz w:val="24"/>
          <w:szCs w:val="24"/>
        </w:rPr>
        <w:t>easy to explain</w:t>
      </w:r>
      <w:r w:rsidR="00524D49">
        <w:rPr>
          <w:rFonts w:cstheme="minorHAnsi"/>
          <w:sz w:val="24"/>
          <w:szCs w:val="24"/>
        </w:rPr>
        <w:t xml:space="preserve">: in </w:t>
      </w:r>
      <w:r w:rsidR="00035552">
        <w:rPr>
          <w:rFonts w:cstheme="minorHAnsi"/>
          <w:sz w:val="24"/>
          <w:szCs w:val="24"/>
        </w:rPr>
        <w:t>both Classical and Hellenistic Greek art and literature</w:t>
      </w:r>
      <w:r w:rsidR="00524D49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Eros is always</w:t>
      </w:r>
      <w:r w:rsidR="00035552">
        <w:rPr>
          <w:rFonts w:cstheme="minorHAnsi"/>
          <w:sz w:val="24"/>
          <w:szCs w:val="24"/>
        </w:rPr>
        <w:t xml:space="preserve"> depicted as</w:t>
      </w:r>
      <w:r>
        <w:rPr>
          <w:rFonts w:cstheme="minorHAnsi"/>
          <w:sz w:val="24"/>
          <w:szCs w:val="24"/>
        </w:rPr>
        <w:t xml:space="preserve"> </w:t>
      </w:r>
      <w:r w:rsidR="00524D49">
        <w:rPr>
          <w:rFonts w:cstheme="minorHAnsi"/>
          <w:sz w:val="24"/>
          <w:szCs w:val="24"/>
        </w:rPr>
        <w:t>the winner</w:t>
      </w:r>
      <w:r w:rsidR="00035552">
        <w:rPr>
          <w:rFonts w:cstheme="minorHAnsi"/>
          <w:sz w:val="24"/>
          <w:szCs w:val="24"/>
        </w:rPr>
        <w:t xml:space="preserve"> at knucklebones (or </w:t>
      </w:r>
      <w:proofErr w:type="spellStart"/>
      <w:r w:rsidR="00035552">
        <w:rPr>
          <w:rFonts w:cstheme="minorHAnsi"/>
          <w:sz w:val="24"/>
          <w:szCs w:val="24"/>
        </w:rPr>
        <w:t>kottabos</w:t>
      </w:r>
      <w:proofErr w:type="spellEnd"/>
      <w:r w:rsidR="00035552">
        <w:rPr>
          <w:rFonts w:cstheme="minorHAnsi"/>
          <w:sz w:val="24"/>
          <w:szCs w:val="24"/>
        </w:rPr>
        <w:t>)</w:t>
      </w:r>
      <w:r w:rsidR="00524D49">
        <w:rPr>
          <w:rFonts w:cstheme="minorHAnsi"/>
          <w:sz w:val="24"/>
          <w:szCs w:val="24"/>
        </w:rPr>
        <w:t xml:space="preserve">. The position of </w:t>
      </w:r>
      <w:proofErr w:type="spellStart"/>
      <w:r>
        <w:rPr>
          <w:rFonts w:cstheme="minorHAnsi"/>
          <w:sz w:val="24"/>
          <w:szCs w:val="24"/>
        </w:rPr>
        <w:t>Ganymedes</w:t>
      </w:r>
      <w:proofErr w:type="spellEnd"/>
      <w:r w:rsidR="00524D49">
        <w:rPr>
          <w:rFonts w:cstheme="minorHAnsi"/>
          <w:sz w:val="24"/>
          <w:szCs w:val="24"/>
        </w:rPr>
        <w:t xml:space="preserve"> is more variable: he</w:t>
      </w:r>
      <w:r>
        <w:rPr>
          <w:rFonts w:cstheme="minorHAnsi"/>
          <w:sz w:val="24"/>
          <w:szCs w:val="24"/>
        </w:rPr>
        <w:t xml:space="preserve"> is either defeated in the </w:t>
      </w:r>
      <w:r w:rsidR="006A617C">
        <w:rPr>
          <w:rFonts w:cstheme="minorHAnsi"/>
          <w:sz w:val="24"/>
          <w:szCs w:val="24"/>
        </w:rPr>
        <w:t>‘</w:t>
      </w:r>
      <w:r>
        <w:rPr>
          <w:rFonts w:cstheme="minorHAnsi"/>
          <w:sz w:val="24"/>
          <w:szCs w:val="24"/>
        </w:rPr>
        <w:t>Argonautica tradition</w:t>
      </w:r>
      <w:r w:rsidR="006A617C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</w:rPr>
        <w:t xml:space="preserve"> or he is the umpire </w:t>
      </w:r>
      <w:r w:rsidR="00524D49">
        <w:rPr>
          <w:rFonts w:cstheme="minorHAnsi"/>
          <w:sz w:val="24"/>
          <w:szCs w:val="24"/>
        </w:rPr>
        <w:t xml:space="preserve">of the game </w:t>
      </w:r>
      <w:r>
        <w:rPr>
          <w:rFonts w:cstheme="minorHAnsi"/>
          <w:sz w:val="24"/>
          <w:szCs w:val="24"/>
        </w:rPr>
        <w:t xml:space="preserve">and </w:t>
      </w:r>
      <w:r w:rsidR="00524D49">
        <w:rPr>
          <w:rFonts w:cstheme="minorHAnsi"/>
          <w:sz w:val="24"/>
          <w:szCs w:val="24"/>
        </w:rPr>
        <w:t xml:space="preserve">the </w:t>
      </w:r>
      <w:proofErr w:type="spellStart"/>
      <w:r>
        <w:rPr>
          <w:rFonts w:cstheme="minorHAnsi"/>
          <w:sz w:val="24"/>
          <w:szCs w:val="24"/>
        </w:rPr>
        <w:t>ephebos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186869">
        <w:rPr>
          <w:rFonts w:cstheme="minorHAnsi"/>
          <w:sz w:val="24"/>
          <w:szCs w:val="24"/>
        </w:rPr>
        <w:t>who crowns</w:t>
      </w:r>
      <w:r>
        <w:rPr>
          <w:rFonts w:cstheme="minorHAnsi"/>
          <w:sz w:val="24"/>
          <w:szCs w:val="24"/>
        </w:rPr>
        <w:t xml:space="preserve"> Eros.</w:t>
      </w:r>
    </w:p>
    <w:p w14:paraId="48994F66" w14:textId="0CE67932" w:rsidR="00B87EDB" w:rsidRDefault="00B87EDB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3CACC057" w14:textId="09631E8A" w:rsidR="00B87EDB" w:rsidRDefault="00C57DCE" w:rsidP="008968B8">
      <w:pPr>
        <w:pStyle w:val="Heading2"/>
        <w:jc w:val="both"/>
      </w:pPr>
      <w:r>
        <w:t>2</w:t>
      </w:r>
      <w:r w:rsidR="0044450E">
        <w:t>.3</w:t>
      </w:r>
      <w:r w:rsidR="00900548">
        <w:t xml:space="preserve"> Lateral side</w:t>
      </w:r>
      <w:r w:rsidR="00B87EDB">
        <w:t xml:space="preserve">: </w:t>
      </w:r>
      <w:proofErr w:type="spellStart"/>
      <w:r w:rsidR="00BC0A2D">
        <w:t>Ganymedes</w:t>
      </w:r>
      <w:proofErr w:type="spellEnd"/>
      <w:r w:rsidR="00BC0A2D">
        <w:t xml:space="preserve"> or </w:t>
      </w:r>
      <w:r w:rsidR="00B5700E">
        <w:t>K</w:t>
      </w:r>
      <w:r w:rsidR="00B87EDB">
        <w:t>ronos</w:t>
      </w:r>
      <w:r w:rsidR="000C367F">
        <w:t xml:space="preserve"> (in association with </w:t>
      </w:r>
      <w:proofErr w:type="spellStart"/>
      <w:r w:rsidR="000C367F">
        <w:t>Harpocrates</w:t>
      </w:r>
      <w:proofErr w:type="spellEnd"/>
      <w:r w:rsidR="000C367F">
        <w:t>)</w:t>
      </w:r>
    </w:p>
    <w:p w14:paraId="49BB21CF" w14:textId="4A71DA83" w:rsidR="00D55BE0" w:rsidRDefault="00B87EDB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610593">
        <w:rPr>
          <w:rFonts w:cstheme="minorHAnsi"/>
          <w:color w:val="FF0000"/>
          <w:sz w:val="24"/>
          <w:szCs w:val="24"/>
        </w:rPr>
        <w:t>The figure on the</w:t>
      </w:r>
      <w:r w:rsidR="008B58BA" w:rsidRPr="00610593">
        <w:rPr>
          <w:rFonts w:cstheme="minorHAnsi"/>
          <w:color w:val="FF0000"/>
          <w:sz w:val="24"/>
          <w:szCs w:val="24"/>
        </w:rPr>
        <w:t xml:space="preserve"> lateral side</w:t>
      </w:r>
      <w:r w:rsidR="00662481" w:rsidRPr="00610593">
        <w:rPr>
          <w:rFonts w:cstheme="minorHAnsi"/>
          <w:color w:val="FF0000"/>
          <w:sz w:val="24"/>
          <w:szCs w:val="24"/>
        </w:rPr>
        <w:t xml:space="preserve"> of the Metropolitan knucklebone</w:t>
      </w:r>
      <w:r w:rsidR="008C595D" w:rsidRPr="00610593">
        <w:rPr>
          <w:rFonts w:cstheme="minorHAnsi"/>
          <w:color w:val="FF0000"/>
          <w:sz w:val="24"/>
          <w:szCs w:val="24"/>
        </w:rPr>
        <w:t xml:space="preserve"> (Figure </w:t>
      </w:r>
      <w:r w:rsidR="00662481" w:rsidRPr="00610593">
        <w:rPr>
          <w:rFonts w:cstheme="minorHAnsi"/>
          <w:color w:val="FF0000"/>
          <w:sz w:val="24"/>
          <w:szCs w:val="24"/>
        </w:rPr>
        <w:t>9, left</w:t>
      </w:r>
      <w:r w:rsidR="008C595D" w:rsidRPr="00610593">
        <w:rPr>
          <w:rFonts w:cstheme="minorHAnsi"/>
          <w:color w:val="FF0000"/>
          <w:sz w:val="24"/>
          <w:szCs w:val="24"/>
        </w:rPr>
        <w:t>)</w:t>
      </w:r>
      <w:r w:rsidR="008B58BA" w:rsidRPr="00610593">
        <w:rPr>
          <w:rFonts w:cstheme="minorHAnsi"/>
          <w:color w:val="FF0000"/>
          <w:sz w:val="24"/>
          <w:szCs w:val="24"/>
        </w:rPr>
        <w:t xml:space="preserve">, </w:t>
      </w:r>
      <w:r w:rsidRPr="00610593">
        <w:rPr>
          <w:rFonts w:cstheme="minorHAnsi"/>
          <w:color w:val="FF0000"/>
          <w:sz w:val="24"/>
          <w:szCs w:val="24"/>
        </w:rPr>
        <w:t xml:space="preserve">is a </w:t>
      </w:r>
      <w:r w:rsidR="00750BFD" w:rsidRPr="00610593">
        <w:rPr>
          <w:rFonts w:cstheme="minorHAnsi"/>
          <w:color w:val="FF0000"/>
          <w:sz w:val="24"/>
          <w:szCs w:val="24"/>
        </w:rPr>
        <w:t xml:space="preserve">bearded </w:t>
      </w:r>
      <w:r w:rsidRPr="00610593">
        <w:rPr>
          <w:rFonts w:cstheme="minorHAnsi"/>
          <w:color w:val="FF0000"/>
          <w:sz w:val="24"/>
          <w:szCs w:val="24"/>
        </w:rPr>
        <w:t>man who</w:t>
      </w:r>
      <w:r w:rsidR="009078AB" w:rsidRPr="00610593">
        <w:rPr>
          <w:rFonts w:cstheme="minorHAnsi"/>
          <w:color w:val="FF0000"/>
          <w:sz w:val="24"/>
          <w:szCs w:val="24"/>
        </w:rPr>
        <w:t xml:space="preserve"> wear</w:t>
      </w:r>
      <w:r w:rsidR="00B517A2" w:rsidRPr="00610593">
        <w:rPr>
          <w:rFonts w:cstheme="minorHAnsi"/>
          <w:color w:val="FF0000"/>
          <w:sz w:val="24"/>
          <w:szCs w:val="24"/>
        </w:rPr>
        <w:t>s</w:t>
      </w:r>
      <w:r w:rsidR="009078AB" w:rsidRPr="00610593">
        <w:rPr>
          <w:rFonts w:cstheme="minorHAnsi"/>
          <w:color w:val="FF0000"/>
          <w:sz w:val="24"/>
          <w:szCs w:val="24"/>
        </w:rPr>
        <w:t xml:space="preserve"> a sort of</w:t>
      </w:r>
      <w:r w:rsidR="00B517A2" w:rsidRPr="00610593">
        <w:rPr>
          <w:rFonts w:cstheme="minorHAnsi"/>
          <w:color w:val="FF0000"/>
          <w:sz w:val="24"/>
          <w:szCs w:val="24"/>
        </w:rPr>
        <w:t xml:space="preserve"> short and transparent</w:t>
      </w:r>
      <w:r w:rsidR="009078AB" w:rsidRPr="00610593">
        <w:rPr>
          <w:rFonts w:cstheme="minorHAnsi"/>
          <w:color w:val="FF0000"/>
          <w:sz w:val="24"/>
          <w:szCs w:val="24"/>
        </w:rPr>
        <w:t xml:space="preserve"> tunic to the hip</w:t>
      </w:r>
      <w:r w:rsidR="00B517A2" w:rsidRPr="00610593">
        <w:rPr>
          <w:rFonts w:cstheme="minorHAnsi"/>
          <w:color w:val="FF0000"/>
          <w:sz w:val="24"/>
          <w:szCs w:val="24"/>
        </w:rPr>
        <w:t>s</w:t>
      </w:r>
      <w:r w:rsidR="009078AB" w:rsidRPr="00610593">
        <w:rPr>
          <w:rFonts w:cstheme="minorHAnsi"/>
          <w:color w:val="FF0000"/>
          <w:sz w:val="24"/>
          <w:szCs w:val="24"/>
        </w:rPr>
        <w:t xml:space="preserve"> and</w:t>
      </w:r>
      <w:r w:rsidRPr="00610593">
        <w:rPr>
          <w:rFonts w:cstheme="minorHAnsi"/>
          <w:color w:val="FF0000"/>
          <w:sz w:val="24"/>
          <w:szCs w:val="24"/>
        </w:rPr>
        <w:t xml:space="preserve"> is standing on a three-quarter position.</w:t>
      </w:r>
      <w:r>
        <w:rPr>
          <w:rFonts w:cstheme="minorHAnsi"/>
          <w:sz w:val="24"/>
          <w:szCs w:val="24"/>
        </w:rPr>
        <w:t xml:space="preserve"> </w:t>
      </w:r>
      <w:r w:rsidR="00FE4914">
        <w:rPr>
          <w:rFonts w:cstheme="minorHAnsi"/>
          <w:sz w:val="24"/>
          <w:szCs w:val="24"/>
        </w:rPr>
        <w:t>H</w:t>
      </w:r>
      <w:r w:rsidR="00923DD8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</w:t>
      </w:r>
      <w:r w:rsidR="00103E3F">
        <w:rPr>
          <w:rFonts w:cstheme="minorHAnsi"/>
          <w:sz w:val="24"/>
          <w:szCs w:val="24"/>
        </w:rPr>
        <w:t xml:space="preserve">is wearing a Phrygian cap and </w:t>
      </w:r>
      <w:r>
        <w:rPr>
          <w:rFonts w:cstheme="minorHAnsi"/>
          <w:sz w:val="24"/>
          <w:szCs w:val="24"/>
        </w:rPr>
        <w:t>brings his right hand to his face to cover his mouth with the index finger.</w:t>
      </w:r>
    </w:p>
    <w:p w14:paraId="2A283D5D" w14:textId="4CEAC88C" w:rsidR="00D55BE0" w:rsidRDefault="00D55BE0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6E6B4877" w14:textId="67F45B78" w:rsidR="00D55BE0" w:rsidRDefault="008733D4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5CCB268" wp14:editId="7EFF6B8F">
            <wp:extent cx="2646680" cy="3970020"/>
            <wp:effectExtent l="0" t="0" r="1270" b="0"/>
            <wp:docPr id="20" name="Picture 20" descr="A picture containing invertebrate, branchiopod crusta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vertebrate, branchiopod crustace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CEA" w:rsidRPr="009A6CEA">
        <w:t xml:space="preserve"> </w:t>
      </w:r>
      <w:r w:rsidR="009A6CEA">
        <w:rPr>
          <w:noProof/>
          <w:lang w:eastAsia="en-GB"/>
        </w:rPr>
        <w:drawing>
          <wp:inline distT="0" distB="0" distL="0" distR="0" wp14:anchorId="645B1BC6" wp14:editId="653ABE36">
            <wp:extent cx="2926080" cy="3954780"/>
            <wp:effectExtent l="0" t="0" r="7620" b="7620"/>
            <wp:docPr id="21" name="Picture 21" descr="A picture containing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blac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7" r="12250" b="9175"/>
                    <a:stretch/>
                  </pic:blipFill>
                  <pic:spPr bwMode="auto">
                    <a:xfrm>
                      <a:off x="0" y="0"/>
                      <a:ext cx="2928124" cy="39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9B43A" w14:textId="3F68738B" w:rsidR="00D55BE0" w:rsidRPr="006445B3" w:rsidRDefault="00D55BE0" w:rsidP="00D55BE0">
      <w:pPr>
        <w:spacing w:beforeLines="1" w:before="2" w:afterLines="1" w:after="2"/>
        <w:jc w:val="both"/>
        <w:rPr>
          <w:rFonts w:cstheme="minorHAnsi"/>
          <w:b/>
          <w:bCs/>
        </w:rPr>
      </w:pPr>
      <w:r w:rsidRPr="006445B3">
        <w:rPr>
          <w:rFonts w:cstheme="minorHAnsi"/>
          <w:b/>
          <w:bCs/>
          <w:highlight w:val="yellow"/>
        </w:rPr>
        <w:t>Please include photos 9a and 9b next to each other as suggested above</w:t>
      </w:r>
    </w:p>
    <w:p w14:paraId="6DD0F23B" w14:textId="62C8D045" w:rsidR="00D55BE0" w:rsidRPr="00610593" w:rsidRDefault="00D55BE0" w:rsidP="008968B8">
      <w:pPr>
        <w:spacing w:beforeLines="1" w:before="2" w:afterLines="1" w:after="2"/>
        <w:jc w:val="both"/>
        <w:rPr>
          <w:rFonts w:cstheme="minorHAnsi"/>
          <w:color w:val="FF0000"/>
        </w:rPr>
      </w:pPr>
      <w:r w:rsidRPr="00610593">
        <w:rPr>
          <w:rFonts w:cstheme="minorHAnsi"/>
          <w:color w:val="FF0000"/>
        </w:rPr>
        <w:t>Figure 9: Left: lateral side of the Metropolitan museum gabbro knucklebone.</w:t>
      </w:r>
      <w:r w:rsidRPr="00610593">
        <w:rPr>
          <w:color w:val="FF0000"/>
        </w:rPr>
        <w:t xml:space="preserve"> Right: lateral side of the Basel museum steatite knucklebone.</w:t>
      </w:r>
    </w:p>
    <w:p w14:paraId="3DE632CD" w14:textId="77777777" w:rsidR="00D55BE0" w:rsidRDefault="00D55BE0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77B0CD37" w14:textId="416B6C5F" w:rsidR="00DA42F7" w:rsidRDefault="00B91986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610593">
        <w:rPr>
          <w:rFonts w:cstheme="minorHAnsi"/>
          <w:color w:val="FF0000"/>
          <w:sz w:val="24"/>
          <w:szCs w:val="24"/>
        </w:rPr>
        <w:t>Considering that the other</w:t>
      </w:r>
      <w:r w:rsidR="00E8000B" w:rsidRPr="00610593">
        <w:rPr>
          <w:rFonts w:cstheme="minorHAnsi"/>
          <w:color w:val="FF0000"/>
          <w:sz w:val="24"/>
          <w:szCs w:val="24"/>
        </w:rPr>
        <w:t xml:space="preserve"> two</w:t>
      </w:r>
      <w:r w:rsidRPr="00610593">
        <w:rPr>
          <w:rFonts w:cstheme="minorHAnsi"/>
          <w:color w:val="FF0000"/>
          <w:sz w:val="24"/>
          <w:szCs w:val="24"/>
        </w:rPr>
        <w:t xml:space="preserve"> sides of the knucklebone represent </w:t>
      </w:r>
      <w:r w:rsidR="003B1C08" w:rsidRPr="00610593">
        <w:rPr>
          <w:rFonts w:cstheme="minorHAnsi"/>
          <w:color w:val="FF0000"/>
          <w:sz w:val="24"/>
          <w:szCs w:val="24"/>
        </w:rPr>
        <w:t>divine characters</w:t>
      </w:r>
      <w:r w:rsidR="00ED3020" w:rsidRPr="00610593">
        <w:rPr>
          <w:rFonts w:cstheme="minorHAnsi"/>
          <w:color w:val="FF0000"/>
          <w:sz w:val="24"/>
          <w:szCs w:val="24"/>
        </w:rPr>
        <w:t xml:space="preserve">, it </w:t>
      </w:r>
      <w:r w:rsidR="001A043B" w:rsidRPr="00610593">
        <w:rPr>
          <w:rFonts w:cstheme="minorHAnsi"/>
          <w:color w:val="FF0000"/>
          <w:sz w:val="24"/>
          <w:szCs w:val="24"/>
        </w:rPr>
        <w:t>is more likely t</w:t>
      </w:r>
      <w:r w:rsidR="003B1C08" w:rsidRPr="00610593">
        <w:rPr>
          <w:rFonts w:cstheme="minorHAnsi"/>
          <w:color w:val="FF0000"/>
          <w:sz w:val="24"/>
          <w:szCs w:val="24"/>
        </w:rPr>
        <w:t>hat this third figure</w:t>
      </w:r>
      <w:r w:rsidR="00806574" w:rsidRPr="00610593">
        <w:rPr>
          <w:rFonts w:cstheme="minorHAnsi"/>
          <w:color w:val="FF0000"/>
          <w:sz w:val="24"/>
          <w:szCs w:val="24"/>
        </w:rPr>
        <w:t xml:space="preserve"> </w:t>
      </w:r>
      <w:r w:rsidR="00BA2E15" w:rsidRPr="00610593">
        <w:rPr>
          <w:rFonts w:cstheme="minorHAnsi"/>
          <w:color w:val="FF0000"/>
          <w:sz w:val="24"/>
          <w:szCs w:val="24"/>
        </w:rPr>
        <w:t>was either a god or a mythological hero</w:t>
      </w:r>
      <w:r w:rsidR="00F47EA5" w:rsidRPr="00610593">
        <w:rPr>
          <w:rFonts w:cstheme="minorHAnsi"/>
          <w:color w:val="FF0000"/>
          <w:sz w:val="24"/>
          <w:szCs w:val="24"/>
        </w:rPr>
        <w:t xml:space="preserve"> rather than a worshipper</w:t>
      </w:r>
      <w:r w:rsidR="00806574" w:rsidRPr="00610593">
        <w:rPr>
          <w:rFonts w:cstheme="minorHAnsi"/>
          <w:color w:val="FF0000"/>
          <w:sz w:val="24"/>
          <w:szCs w:val="24"/>
        </w:rPr>
        <w:t>.</w:t>
      </w:r>
      <w:r w:rsidR="00D15C00" w:rsidRPr="00610593">
        <w:rPr>
          <w:rStyle w:val="FootnoteReference"/>
          <w:rFonts w:cstheme="minorHAnsi"/>
          <w:color w:val="FF0000"/>
          <w:sz w:val="24"/>
          <w:szCs w:val="24"/>
        </w:rPr>
        <w:footnoteReference w:id="81"/>
      </w:r>
      <w:r w:rsidR="00806574" w:rsidRPr="00610593">
        <w:rPr>
          <w:rFonts w:cstheme="minorHAnsi"/>
          <w:color w:val="FF0000"/>
          <w:sz w:val="24"/>
          <w:szCs w:val="24"/>
        </w:rPr>
        <w:t xml:space="preserve"> </w:t>
      </w:r>
      <w:r w:rsidR="00E84242">
        <w:rPr>
          <w:rFonts w:cstheme="minorHAnsi"/>
          <w:sz w:val="24"/>
          <w:szCs w:val="24"/>
        </w:rPr>
        <w:t xml:space="preserve">The cap and the beard may suggest </w:t>
      </w:r>
      <w:r w:rsidR="000256A0">
        <w:rPr>
          <w:rFonts w:cstheme="minorHAnsi"/>
          <w:sz w:val="24"/>
          <w:szCs w:val="24"/>
        </w:rPr>
        <w:t>some sort of thematic</w:t>
      </w:r>
      <w:r w:rsidR="00E84242">
        <w:rPr>
          <w:rFonts w:cstheme="minorHAnsi"/>
          <w:sz w:val="24"/>
          <w:szCs w:val="24"/>
        </w:rPr>
        <w:t xml:space="preserve"> connection with a knucklebone-shaped bronze </w:t>
      </w:r>
      <w:r w:rsidR="009E5D4D">
        <w:rPr>
          <w:rFonts w:cstheme="minorHAnsi"/>
          <w:sz w:val="24"/>
          <w:szCs w:val="24"/>
        </w:rPr>
        <w:t xml:space="preserve">ithyphallic </w:t>
      </w:r>
      <w:r w:rsidR="00E84242">
        <w:rPr>
          <w:rFonts w:cstheme="minorHAnsi"/>
          <w:sz w:val="24"/>
          <w:szCs w:val="24"/>
        </w:rPr>
        <w:t>dwarf at the British Museum.</w:t>
      </w:r>
      <w:r w:rsidR="00E84242">
        <w:rPr>
          <w:rStyle w:val="FootnoteReference"/>
          <w:rFonts w:cstheme="minorHAnsi"/>
          <w:sz w:val="24"/>
          <w:szCs w:val="24"/>
        </w:rPr>
        <w:footnoteReference w:id="82"/>
      </w:r>
      <w:r w:rsidR="00E84242">
        <w:rPr>
          <w:rFonts w:cstheme="minorHAnsi"/>
          <w:sz w:val="24"/>
          <w:szCs w:val="24"/>
        </w:rPr>
        <w:t xml:space="preserve"> However</w:t>
      </w:r>
      <w:r w:rsidR="00062D8E">
        <w:rPr>
          <w:rFonts w:cstheme="minorHAnsi"/>
          <w:sz w:val="24"/>
          <w:szCs w:val="24"/>
        </w:rPr>
        <w:t xml:space="preserve">, </w:t>
      </w:r>
      <w:r w:rsidR="00E84242">
        <w:rPr>
          <w:rFonts w:cstheme="minorHAnsi"/>
          <w:sz w:val="24"/>
          <w:szCs w:val="24"/>
        </w:rPr>
        <w:t xml:space="preserve">the figure </w:t>
      </w:r>
      <w:r w:rsidR="00E84242">
        <w:rPr>
          <w:rFonts w:cstheme="minorHAnsi"/>
          <w:sz w:val="24"/>
          <w:szCs w:val="24"/>
        </w:rPr>
        <w:lastRenderedPageBreak/>
        <w:t xml:space="preserve">on the </w:t>
      </w:r>
      <w:r w:rsidR="00062D8E">
        <w:rPr>
          <w:rFonts w:cstheme="minorHAnsi"/>
          <w:sz w:val="24"/>
          <w:szCs w:val="24"/>
        </w:rPr>
        <w:t xml:space="preserve">Metropolitan </w:t>
      </w:r>
      <w:r w:rsidR="00E84242">
        <w:rPr>
          <w:rFonts w:cstheme="minorHAnsi"/>
          <w:sz w:val="24"/>
          <w:szCs w:val="24"/>
        </w:rPr>
        <w:t>knucklebone is not a squatting dwarf with raised hands</w:t>
      </w:r>
      <w:r w:rsidR="009E5D4D">
        <w:rPr>
          <w:rFonts w:cstheme="minorHAnsi"/>
          <w:sz w:val="24"/>
          <w:szCs w:val="24"/>
        </w:rPr>
        <w:t xml:space="preserve">, </w:t>
      </w:r>
      <w:r w:rsidR="009E5D4D" w:rsidRPr="00610593">
        <w:rPr>
          <w:rFonts w:cstheme="minorHAnsi"/>
          <w:color w:val="FF0000"/>
          <w:sz w:val="24"/>
          <w:szCs w:val="24"/>
        </w:rPr>
        <w:t>he does not have a</w:t>
      </w:r>
      <w:r w:rsidR="0011455D" w:rsidRPr="00610593">
        <w:rPr>
          <w:rFonts w:cstheme="minorHAnsi"/>
          <w:color w:val="FF0000"/>
          <w:sz w:val="24"/>
          <w:szCs w:val="24"/>
        </w:rPr>
        <w:t>n evident</w:t>
      </w:r>
      <w:r w:rsidR="009E5D4D" w:rsidRPr="00610593">
        <w:rPr>
          <w:rFonts w:cstheme="minorHAnsi"/>
          <w:color w:val="FF0000"/>
          <w:sz w:val="24"/>
          <w:szCs w:val="24"/>
        </w:rPr>
        <w:t xml:space="preserve"> phallus,</w:t>
      </w:r>
      <w:r w:rsidR="00423101" w:rsidRPr="00610593">
        <w:rPr>
          <w:rStyle w:val="FootnoteReference"/>
          <w:rFonts w:cstheme="minorHAnsi"/>
          <w:color w:val="FF0000"/>
          <w:sz w:val="24"/>
          <w:szCs w:val="24"/>
        </w:rPr>
        <w:footnoteReference w:id="83"/>
      </w:r>
      <w:r w:rsidR="00E84242" w:rsidRPr="00610593">
        <w:rPr>
          <w:rFonts w:cstheme="minorHAnsi"/>
          <w:color w:val="FF0000"/>
          <w:sz w:val="24"/>
          <w:szCs w:val="24"/>
        </w:rPr>
        <w:t xml:space="preserve"> and he performs the finger to mouth gesture of </w:t>
      </w:r>
      <w:r w:rsidR="00D95AC8" w:rsidRPr="00610593">
        <w:rPr>
          <w:rFonts w:cstheme="minorHAnsi"/>
          <w:color w:val="FF0000"/>
          <w:sz w:val="24"/>
          <w:szCs w:val="24"/>
        </w:rPr>
        <w:t>a</w:t>
      </w:r>
      <w:r w:rsidR="00E84242" w:rsidRPr="00610593">
        <w:rPr>
          <w:rFonts w:cstheme="minorHAnsi"/>
          <w:color w:val="FF0000"/>
          <w:sz w:val="24"/>
          <w:szCs w:val="24"/>
        </w:rPr>
        <w:t xml:space="preserve"> </w:t>
      </w:r>
      <w:r w:rsidR="00D95AC8" w:rsidRPr="00610593">
        <w:rPr>
          <w:rFonts w:cstheme="minorHAnsi"/>
          <w:color w:val="FF0000"/>
          <w:sz w:val="24"/>
          <w:szCs w:val="24"/>
        </w:rPr>
        <w:t xml:space="preserve">solar </w:t>
      </w:r>
      <w:r w:rsidR="00587F5F" w:rsidRPr="00610593">
        <w:rPr>
          <w:rFonts w:cstheme="minorHAnsi"/>
          <w:color w:val="FF0000"/>
          <w:sz w:val="24"/>
          <w:szCs w:val="24"/>
        </w:rPr>
        <w:t>child-</w:t>
      </w:r>
      <w:r w:rsidR="00E84242" w:rsidRPr="00610593">
        <w:rPr>
          <w:rFonts w:cstheme="minorHAnsi"/>
          <w:color w:val="FF0000"/>
          <w:sz w:val="24"/>
          <w:szCs w:val="24"/>
        </w:rPr>
        <w:t>god</w:t>
      </w:r>
      <w:r w:rsidR="00D95AC8" w:rsidRPr="00610593">
        <w:rPr>
          <w:rFonts w:cstheme="minorHAnsi"/>
          <w:color w:val="FF0000"/>
          <w:sz w:val="24"/>
          <w:szCs w:val="24"/>
        </w:rPr>
        <w:t xml:space="preserve">, </w:t>
      </w:r>
      <w:r w:rsidR="00587F5F" w:rsidRPr="00610593">
        <w:rPr>
          <w:rFonts w:cstheme="minorHAnsi"/>
          <w:color w:val="FF0000"/>
          <w:sz w:val="24"/>
          <w:szCs w:val="24"/>
        </w:rPr>
        <w:t xml:space="preserve">which in the </w:t>
      </w:r>
      <w:r w:rsidR="00F10E15" w:rsidRPr="00610593">
        <w:rPr>
          <w:rFonts w:cstheme="minorHAnsi"/>
          <w:color w:val="FF0000"/>
          <w:sz w:val="24"/>
          <w:szCs w:val="24"/>
        </w:rPr>
        <w:t>Graeco</w:t>
      </w:r>
      <w:r w:rsidR="00587F5F" w:rsidRPr="00610593">
        <w:rPr>
          <w:rFonts w:cstheme="minorHAnsi"/>
          <w:color w:val="FF0000"/>
          <w:sz w:val="24"/>
          <w:szCs w:val="24"/>
        </w:rPr>
        <w:t xml:space="preserve">-Roman Period can be </w:t>
      </w:r>
      <w:r w:rsidR="00D95AC8" w:rsidRPr="00610593">
        <w:rPr>
          <w:rFonts w:cstheme="minorHAnsi"/>
          <w:color w:val="FF0000"/>
          <w:sz w:val="24"/>
          <w:szCs w:val="24"/>
        </w:rPr>
        <w:t>often</w:t>
      </w:r>
      <w:r w:rsidR="00F93106" w:rsidRPr="00610593">
        <w:rPr>
          <w:rFonts w:cstheme="minorHAnsi"/>
          <w:color w:val="FF0000"/>
          <w:sz w:val="24"/>
          <w:szCs w:val="24"/>
        </w:rPr>
        <w:t>, although not exclusively,</w:t>
      </w:r>
      <w:r w:rsidR="00D95AC8" w:rsidRPr="00610593">
        <w:rPr>
          <w:rFonts w:cstheme="minorHAnsi"/>
          <w:color w:val="FF0000"/>
          <w:sz w:val="24"/>
          <w:szCs w:val="24"/>
        </w:rPr>
        <w:t xml:space="preserve"> identified with </w:t>
      </w:r>
      <w:proofErr w:type="spellStart"/>
      <w:r w:rsidR="00D95AC8" w:rsidRPr="00610593">
        <w:rPr>
          <w:rFonts w:cstheme="minorHAnsi"/>
          <w:color w:val="FF0000"/>
          <w:sz w:val="24"/>
          <w:szCs w:val="24"/>
        </w:rPr>
        <w:t>Harpocrates</w:t>
      </w:r>
      <w:proofErr w:type="spellEnd"/>
      <w:r w:rsidR="00E84242" w:rsidRPr="00610593">
        <w:rPr>
          <w:rFonts w:cstheme="minorHAnsi"/>
          <w:color w:val="FF0000"/>
          <w:sz w:val="24"/>
          <w:szCs w:val="24"/>
        </w:rPr>
        <w:t>.</w:t>
      </w:r>
      <w:r w:rsidR="00D95AC8" w:rsidRPr="00610593">
        <w:rPr>
          <w:rStyle w:val="FootnoteReference"/>
          <w:rFonts w:cstheme="minorHAnsi"/>
          <w:color w:val="FF0000"/>
          <w:sz w:val="24"/>
          <w:szCs w:val="24"/>
        </w:rPr>
        <w:footnoteReference w:id="84"/>
      </w:r>
      <w:r w:rsidR="00E84242">
        <w:rPr>
          <w:rFonts w:cstheme="minorHAnsi"/>
          <w:sz w:val="24"/>
          <w:szCs w:val="24"/>
        </w:rPr>
        <w:t xml:space="preserve"> Also</w:t>
      </w:r>
      <w:r w:rsidR="006F6895">
        <w:rPr>
          <w:rFonts w:cstheme="minorHAnsi"/>
          <w:sz w:val="24"/>
          <w:szCs w:val="24"/>
        </w:rPr>
        <w:t>,</w:t>
      </w:r>
      <w:r w:rsidR="00E84242">
        <w:rPr>
          <w:rFonts w:cstheme="minorHAnsi"/>
          <w:sz w:val="24"/>
          <w:szCs w:val="24"/>
        </w:rPr>
        <w:t xml:space="preserve"> the body position is associated with the child-god:</w:t>
      </w:r>
      <w:r w:rsidR="00FD0C44">
        <w:rPr>
          <w:rFonts w:cstheme="minorHAnsi"/>
          <w:sz w:val="24"/>
          <w:szCs w:val="24"/>
        </w:rPr>
        <w:t xml:space="preserve"> a comparison with Roman magical gems</w:t>
      </w:r>
      <w:r w:rsidR="006F6895">
        <w:rPr>
          <w:rFonts w:cstheme="minorHAnsi"/>
          <w:sz w:val="24"/>
          <w:szCs w:val="24"/>
        </w:rPr>
        <w:t xml:space="preserve"> </w:t>
      </w:r>
      <w:r w:rsidR="00FD0C44">
        <w:rPr>
          <w:rFonts w:cstheme="minorHAnsi"/>
          <w:sz w:val="24"/>
          <w:szCs w:val="24"/>
        </w:rPr>
        <w:t>shows that</w:t>
      </w:r>
      <w:r w:rsidR="00A339CA">
        <w:rPr>
          <w:rFonts w:cstheme="minorHAnsi"/>
          <w:sz w:val="24"/>
          <w:szCs w:val="24"/>
        </w:rPr>
        <w:t xml:space="preserve"> the</w:t>
      </w:r>
      <w:r w:rsidR="00E84242">
        <w:rPr>
          <w:rFonts w:cstheme="minorHAnsi"/>
          <w:sz w:val="24"/>
          <w:szCs w:val="24"/>
        </w:rPr>
        <w:t xml:space="preserve"> hand on the hip, the</w:t>
      </w:r>
      <w:r w:rsidR="00A339CA">
        <w:rPr>
          <w:rFonts w:cstheme="minorHAnsi"/>
          <w:sz w:val="24"/>
          <w:szCs w:val="24"/>
        </w:rPr>
        <w:t xml:space="preserve"> bent knee and three</w:t>
      </w:r>
      <w:r w:rsidR="000E3CAC">
        <w:rPr>
          <w:rFonts w:cstheme="minorHAnsi"/>
          <w:sz w:val="24"/>
          <w:szCs w:val="24"/>
        </w:rPr>
        <w:t>-</w:t>
      </w:r>
      <w:r w:rsidR="00A339CA">
        <w:rPr>
          <w:rFonts w:cstheme="minorHAnsi"/>
          <w:sz w:val="24"/>
          <w:szCs w:val="24"/>
        </w:rPr>
        <w:t xml:space="preserve">quarter position </w:t>
      </w:r>
      <w:r w:rsidR="00E84242">
        <w:rPr>
          <w:rFonts w:cstheme="minorHAnsi"/>
          <w:sz w:val="24"/>
          <w:szCs w:val="24"/>
        </w:rPr>
        <w:t>are</w:t>
      </w:r>
      <w:r w:rsidR="00A339CA">
        <w:rPr>
          <w:rFonts w:cstheme="minorHAnsi"/>
          <w:sz w:val="24"/>
          <w:szCs w:val="24"/>
        </w:rPr>
        <w:t xml:space="preserve"> typical of </w:t>
      </w:r>
      <w:r w:rsidR="00F96041">
        <w:rPr>
          <w:rFonts w:cstheme="minorHAnsi"/>
          <w:sz w:val="24"/>
          <w:szCs w:val="24"/>
        </w:rPr>
        <w:t>the</w:t>
      </w:r>
      <w:r w:rsidR="00E84242">
        <w:rPr>
          <w:rFonts w:cstheme="minorHAnsi"/>
          <w:sz w:val="24"/>
          <w:szCs w:val="24"/>
        </w:rPr>
        <w:t xml:space="preserve"> type of</w:t>
      </w:r>
      <w:r w:rsidR="00F96041">
        <w:rPr>
          <w:rFonts w:cstheme="minorHAnsi"/>
          <w:sz w:val="24"/>
          <w:szCs w:val="24"/>
        </w:rPr>
        <w:t xml:space="preserve"> </w:t>
      </w:r>
      <w:r w:rsidR="00A23981">
        <w:rPr>
          <w:rFonts w:cstheme="minorHAnsi"/>
          <w:sz w:val="24"/>
          <w:szCs w:val="24"/>
        </w:rPr>
        <w:t>‘</w:t>
      </w:r>
      <w:proofErr w:type="spellStart"/>
      <w:r w:rsidR="00A339CA">
        <w:rPr>
          <w:rFonts w:cstheme="minorHAnsi"/>
          <w:sz w:val="24"/>
          <w:szCs w:val="24"/>
        </w:rPr>
        <w:t>Harpocrates</w:t>
      </w:r>
      <w:proofErr w:type="spellEnd"/>
      <w:r w:rsidR="00A23981">
        <w:rPr>
          <w:rFonts w:cstheme="minorHAnsi"/>
          <w:sz w:val="24"/>
          <w:szCs w:val="24"/>
        </w:rPr>
        <w:t>’</w:t>
      </w:r>
      <w:r w:rsidR="00A339CA">
        <w:rPr>
          <w:rFonts w:cstheme="minorHAnsi"/>
          <w:sz w:val="24"/>
          <w:szCs w:val="24"/>
        </w:rPr>
        <w:t xml:space="preserve"> sitting on a </w:t>
      </w:r>
      <w:r w:rsidR="00B749C6">
        <w:rPr>
          <w:rFonts w:cstheme="minorHAnsi"/>
          <w:sz w:val="24"/>
          <w:szCs w:val="24"/>
        </w:rPr>
        <w:t>lotus flower</w:t>
      </w:r>
      <w:r w:rsidR="00A339CA">
        <w:rPr>
          <w:rFonts w:cstheme="minorHAnsi"/>
          <w:sz w:val="24"/>
          <w:szCs w:val="24"/>
        </w:rPr>
        <w:t>.</w:t>
      </w:r>
      <w:r w:rsidR="00A339CA">
        <w:rPr>
          <w:rStyle w:val="FootnoteReference"/>
          <w:rFonts w:cstheme="minorHAnsi"/>
          <w:sz w:val="24"/>
          <w:szCs w:val="24"/>
        </w:rPr>
        <w:footnoteReference w:id="85"/>
      </w:r>
      <w:r w:rsidR="000E3CAC">
        <w:rPr>
          <w:rFonts w:cstheme="minorHAnsi"/>
          <w:sz w:val="24"/>
          <w:szCs w:val="24"/>
        </w:rPr>
        <w:t xml:space="preserve"> However</w:t>
      </w:r>
      <w:r w:rsidR="001E5750">
        <w:rPr>
          <w:rFonts w:cstheme="minorHAnsi"/>
          <w:sz w:val="24"/>
          <w:szCs w:val="24"/>
        </w:rPr>
        <w:t>, there are evident variations to this type</w:t>
      </w:r>
      <w:r w:rsidR="00AC0B2F">
        <w:rPr>
          <w:rFonts w:cstheme="minorHAnsi"/>
          <w:sz w:val="24"/>
          <w:szCs w:val="24"/>
        </w:rPr>
        <w:t xml:space="preserve"> on this knucklebone</w:t>
      </w:r>
      <w:r w:rsidR="001E5750">
        <w:rPr>
          <w:rFonts w:cstheme="minorHAnsi"/>
          <w:sz w:val="24"/>
          <w:szCs w:val="24"/>
        </w:rPr>
        <w:t>:</w:t>
      </w:r>
      <w:r w:rsidR="000E3CAC">
        <w:rPr>
          <w:rFonts w:cstheme="minorHAnsi"/>
          <w:sz w:val="24"/>
          <w:szCs w:val="24"/>
        </w:rPr>
        <w:t xml:space="preserve"> the </w:t>
      </w:r>
      <w:r w:rsidR="00B749C6">
        <w:rPr>
          <w:rFonts w:cstheme="minorHAnsi"/>
          <w:sz w:val="24"/>
          <w:szCs w:val="24"/>
        </w:rPr>
        <w:t>lotus</w:t>
      </w:r>
      <w:r w:rsidR="000E3CAC">
        <w:rPr>
          <w:rFonts w:cstheme="minorHAnsi"/>
          <w:sz w:val="24"/>
          <w:szCs w:val="24"/>
        </w:rPr>
        <w:t xml:space="preserve"> is not </w:t>
      </w:r>
      <w:r w:rsidR="003E5DCC">
        <w:rPr>
          <w:rFonts w:cstheme="minorHAnsi"/>
          <w:sz w:val="24"/>
          <w:szCs w:val="24"/>
        </w:rPr>
        <w:t>represented</w:t>
      </w:r>
      <w:r w:rsidR="000E3CAC">
        <w:rPr>
          <w:rFonts w:cstheme="minorHAnsi"/>
          <w:sz w:val="24"/>
          <w:szCs w:val="24"/>
        </w:rPr>
        <w:t xml:space="preserve"> and </w:t>
      </w:r>
      <w:r w:rsidR="00F96041">
        <w:rPr>
          <w:rFonts w:cstheme="minorHAnsi"/>
          <w:sz w:val="24"/>
          <w:szCs w:val="24"/>
        </w:rPr>
        <w:t>the figure</w:t>
      </w:r>
      <w:r w:rsidR="000E3CAC">
        <w:rPr>
          <w:rFonts w:cstheme="minorHAnsi"/>
          <w:sz w:val="24"/>
          <w:szCs w:val="24"/>
        </w:rPr>
        <w:t xml:space="preserve"> is a</w:t>
      </w:r>
      <w:r w:rsidR="00F96041">
        <w:rPr>
          <w:rFonts w:cstheme="minorHAnsi"/>
          <w:sz w:val="24"/>
          <w:szCs w:val="24"/>
        </w:rPr>
        <w:t>n</w:t>
      </w:r>
      <w:r w:rsidR="000E3CAC">
        <w:rPr>
          <w:rFonts w:cstheme="minorHAnsi"/>
          <w:sz w:val="24"/>
          <w:szCs w:val="24"/>
        </w:rPr>
        <w:t xml:space="preserve"> adult</w:t>
      </w:r>
      <w:r w:rsidR="00F96041">
        <w:rPr>
          <w:rFonts w:cstheme="minorHAnsi"/>
          <w:sz w:val="24"/>
          <w:szCs w:val="24"/>
        </w:rPr>
        <w:t xml:space="preserve"> or adolescent</w:t>
      </w:r>
      <w:r w:rsidR="000E3CAC">
        <w:rPr>
          <w:rFonts w:cstheme="minorHAnsi"/>
          <w:sz w:val="24"/>
          <w:szCs w:val="24"/>
        </w:rPr>
        <w:t xml:space="preserve"> figure wh</w:t>
      </w:r>
      <w:r w:rsidR="0068500A">
        <w:rPr>
          <w:rFonts w:cstheme="minorHAnsi"/>
          <w:sz w:val="24"/>
          <w:szCs w:val="24"/>
        </w:rPr>
        <w:t>o</w:t>
      </w:r>
      <w:r w:rsidR="000E3CAC">
        <w:rPr>
          <w:rFonts w:cstheme="minorHAnsi"/>
          <w:sz w:val="24"/>
          <w:szCs w:val="24"/>
        </w:rPr>
        <w:t xml:space="preserve"> </w:t>
      </w:r>
      <w:r w:rsidR="00F96041">
        <w:rPr>
          <w:rFonts w:cstheme="minorHAnsi"/>
          <w:sz w:val="24"/>
          <w:szCs w:val="24"/>
        </w:rPr>
        <w:t xml:space="preserve">is </w:t>
      </w:r>
      <w:r w:rsidR="000E3CAC">
        <w:rPr>
          <w:rFonts w:cstheme="minorHAnsi"/>
          <w:sz w:val="24"/>
          <w:szCs w:val="24"/>
        </w:rPr>
        <w:t>assum</w:t>
      </w:r>
      <w:r w:rsidR="00F96041">
        <w:rPr>
          <w:rFonts w:cstheme="minorHAnsi"/>
          <w:sz w:val="24"/>
          <w:szCs w:val="24"/>
        </w:rPr>
        <w:t>ing</w:t>
      </w:r>
      <w:r w:rsidR="000E3CAC">
        <w:rPr>
          <w:rFonts w:cstheme="minorHAnsi"/>
          <w:sz w:val="24"/>
          <w:szCs w:val="24"/>
        </w:rPr>
        <w:t xml:space="preserve"> a childish pose. So</w:t>
      </w:r>
      <w:r w:rsidR="008D7612">
        <w:rPr>
          <w:rFonts w:cstheme="minorHAnsi"/>
          <w:sz w:val="24"/>
          <w:szCs w:val="24"/>
        </w:rPr>
        <w:t>,</w:t>
      </w:r>
      <w:r w:rsidR="000E3CAC">
        <w:rPr>
          <w:rFonts w:cstheme="minorHAnsi"/>
          <w:sz w:val="24"/>
          <w:szCs w:val="24"/>
        </w:rPr>
        <w:t xml:space="preserve"> while t</w:t>
      </w:r>
      <w:r w:rsidR="00103E3F">
        <w:rPr>
          <w:rFonts w:cstheme="minorHAnsi"/>
          <w:sz w:val="24"/>
          <w:szCs w:val="24"/>
        </w:rPr>
        <w:t xml:space="preserve">his figure is </w:t>
      </w:r>
      <w:r w:rsidR="00B5700E">
        <w:rPr>
          <w:rFonts w:cstheme="minorHAnsi"/>
          <w:sz w:val="24"/>
          <w:szCs w:val="24"/>
        </w:rPr>
        <w:t>definitely a manifestation</w:t>
      </w:r>
      <w:r w:rsidR="0087225B">
        <w:rPr>
          <w:rFonts w:cstheme="minorHAnsi"/>
          <w:sz w:val="24"/>
          <w:szCs w:val="24"/>
        </w:rPr>
        <w:t xml:space="preserve"> of</w:t>
      </w:r>
      <w:r w:rsidR="00B5700E">
        <w:rPr>
          <w:rFonts w:cstheme="minorHAnsi"/>
          <w:sz w:val="24"/>
          <w:szCs w:val="24"/>
        </w:rPr>
        <w:t xml:space="preserve"> </w:t>
      </w:r>
      <w:r w:rsidR="00A23981">
        <w:rPr>
          <w:rFonts w:cstheme="minorHAnsi"/>
          <w:sz w:val="24"/>
          <w:szCs w:val="24"/>
        </w:rPr>
        <w:t>‘</w:t>
      </w:r>
      <w:proofErr w:type="spellStart"/>
      <w:r w:rsidR="00A23981">
        <w:rPr>
          <w:rFonts w:cstheme="minorHAnsi"/>
          <w:sz w:val="24"/>
          <w:szCs w:val="24"/>
        </w:rPr>
        <w:t>Harpocrates</w:t>
      </w:r>
      <w:proofErr w:type="spellEnd"/>
      <w:r w:rsidR="00A23981">
        <w:rPr>
          <w:rFonts w:cstheme="minorHAnsi"/>
          <w:sz w:val="24"/>
          <w:szCs w:val="24"/>
        </w:rPr>
        <w:t>’</w:t>
      </w:r>
      <w:r w:rsidR="009E5D4D">
        <w:rPr>
          <w:rFonts w:cstheme="minorHAnsi"/>
          <w:sz w:val="24"/>
          <w:szCs w:val="24"/>
        </w:rPr>
        <w:t>,</w:t>
      </w:r>
      <w:r w:rsidR="000E3CAC">
        <w:rPr>
          <w:rFonts w:cstheme="minorHAnsi"/>
          <w:sz w:val="24"/>
          <w:szCs w:val="24"/>
        </w:rPr>
        <w:t xml:space="preserve"> his </w:t>
      </w:r>
      <w:r w:rsidR="00886D5C">
        <w:rPr>
          <w:rFonts w:cstheme="minorHAnsi"/>
          <w:sz w:val="24"/>
          <w:szCs w:val="24"/>
        </w:rPr>
        <w:t>very unusual</w:t>
      </w:r>
      <w:r w:rsidR="00CE1646">
        <w:rPr>
          <w:rFonts w:cstheme="minorHAnsi"/>
          <w:sz w:val="24"/>
          <w:szCs w:val="24"/>
        </w:rPr>
        <w:t xml:space="preserve"> adult</w:t>
      </w:r>
      <w:r w:rsidR="000E3CAC">
        <w:rPr>
          <w:rFonts w:cstheme="minorHAnsi"/>
          <w:sz w:val="24"/>
          <w:szCs w:val="24"/>
        </w:rPr>
        <w:t xml:space="preserve"> representation</w:t>
      </w:r>
      <w:r w:rsidR="00B5700E">
        <w:rPr>
          <w:rFonts w:cstheme="minorHAnsi"/>
          <w:sz w:val="24"/>
          <w:szCs w:val="24"/>
        </w:rPr>
        <w:t xml:space="preserve"> suggest</w:t>
      </w:r>
      <w:r w:rsidR="00886D5C">
        <w:rPr>
          <w:rFonts w:cstheme="minorHAnsi"/>
          <w:sz w:val="24"/>
          <w:szCs w:val="24"/>
        </w:rPr>
        <w:t>s</w:t>
      </w:r>
      <w:r w:rsidR="00B5700E">
        <w:rPr>
          <w:rFonts w:cstheme="minorHAnsi"/>
          <w:sz w:val="24"/>
          <w:szCs w:val="24"/>
        </w:rPr>
        <w:t xml:space="preserve"> a combination with another </w:t>
      </w:r>
      <w:r w:rsidR="00C06E69">
        <w:rPr>
          <w:rFonts w:cstheme="minorHAnsi"/>
          <w:sz w:val="24"/>
          <w:szCs w:val="24"/>
        </w:rPr>
        <w:t xml:space="preserve">adult </w:t>
      </w:r>
      <w:r w:rsidR="00B5700E">
        <w:rPr>
          <w:rFonts w:cstheme="minorHAnsi"/>
          <w:sz w:val="24"/>
          <w:szCs w:val="24"/>
        </w:rPr>
        <w:t>deity</w:t>
      </w:r>
      <w:r w:rsidR="00943DC5">
        <w:rPr>
          <w:rFonts w:cstheme="minorHAnsi"/>
          <w:sz w:val="24"/>
          <w:szCs w:val="24"/>
        </w:rPr>
        <w:t>.</w:t>
      </w:r>
      <w:r w:rsidR="00DA42F7">
        <w:rPr>
          <w:rFonts w:cstheme="minorHAnsi"/>
          <w:sz w:val="24"/>
          <w:szCs w:val="24"/>
        </w:rPr>
        <w:t xml:space="preserve"> Interestingly</w:t>
      </w:r>
      <w:r w:rsidR="00236C3D">
        <w:rPr>
          <w:rFonts w:cstheme="minorHAnsi"/>
          <w:sz w:val="24"/>
          <w:szCs w:val="24"/>
        </w:rPr>
        <w:t>,</w:t>
      </w:r>
      <w:r w:rsidR="00DA42F7">
        <w:rPr>
          <w:rFonts w:cstheme="minorHAnsi"/>
          <w:sz w:val="24"/>
          <w:szCs w:val="24"/>
        </w:rPr>
        <w:t xml:space="preserve"> the figure on the Basel knucklebone</w:t>
      </w:r>
      <w:r w:rsidR="00662481">
        <w:rPr>
          <w:rFonts w:cstheme="minorHAnsi"/>
          <w:sz w:val="24"/>
          <w:szCs w:val="24"/>
        </w:rPr>
        <w:t xml:space="preserve"> (Figure 9, right)</w:t>
      </w:r>
      <w:r w:rsidR="00DA42F7">
        <w:rPr>
          <w:rFonts w:cstheme="minorHAnsi"/>
          <w:sz w:val="24"/>
          <w:szCs w:val="24"/>
        </w:rPr>
        <w:t xml:space="preserve"> is </w:t>
      </w:r>
      <w:r w:rsidR="00236C3D">
        <w:rPr>
          <w:rFonts w:cstheme="minorHAnsi"/>
          <w:sz w:val="24"/>
          <w:szCs w:val="24"/>
        </w:rPr>
        <w:t>different from this one because</w:t>
      </w:r>
      <w:r w:rsidR="007C499E">
        <w:rPr>
          <w:rFonts w:cstheme="minorHAnsi"/>
          <w:sz w:val="24"/>
          <w:szCs w:val="24"/>
        </w:rPr>
        <w:t>,</w:t>
      </w:r>
      <w:r w:rsidR="00140F77">
        <w:rPr>
          <w:rFonts w:cstheme="minorHAnsi"/>
          <w:sz w:val="24"/>
          <w:szCs w:val="24"/>
        </w:rPr>
        <w:t xml:space="preserve"> </w:t>
      </w:r>
      <w:r w:rsidR="00030509">
        <w:rPr>
          <w:rFonts w:cstheme="minorHAnsi"/>
          <w:sz w:val="24"/>
          <w:szCs w:val="24"/>
        </w:rPr>
        <w:t>beside the</w:t>
      </w:r>
      <w:r w:rsidR="001140AD">
        <w:rPr>
          <w:rFonts w:cstheme="minorHAnsi"/>
          <w:sz w:val="24"/>
          <w:szCs w:val="24"/>
        </w:rPr>
        <w:t>-finger-to-mouth gesture</w:t>
      </w:r>
      <w:r w:rsidR="00C35B14">
        <w:rPr>
          <w:rFonts w:cstheme="minorHAnsi"/>
          <w:sz w:val="24"/>
          <w:szCs w:val="24"/>
        </w:rPr>
        <w:t xml:space="preserve"> and three-quarter position</w:t>
      </w:r>
      <w:r w:rsidR="00030509">
        <w:rPr>
          <w:rFonts w:cstheme="minorHAnsi"/>
          <w:sz w:val="24"/>
          <w:szCs w:val="24"/>
        </w:rPr>
        <w:t xml:space="preserve">, </w:t>
      </w:r>
      <w:r w:rsidR="00140F77">
        <w:rPr>
          <w:rFonts w:cstheme="minorHAnsi"/>
          <w:sz w:val="24"/>
          <w:szCs w:val="24"/>
        </w:rPr>
        <w:t>it</w:t>
      </w:r>
      <w:r w:rsidR="00236C3D">
        <w:rPr>
          <w:rFonts w:cstheme="minorHAnsi"/>
          <w:sz w:val="24"/>
          <w:szCs w:val="24"/>
        </w:rPr>
        <w:t xml:space="preserve"> is </w:t>
      </w:r>
      <w:r w:rsidR="00030509">
        <w:rPr>
          <w:rFonts w:cstheme="minorHAnsi"/>
          <w:sz w:val="24"/>
          <w:szCs w:val="24"/>
        </w:rPr>
        <w:t>also</w:t>
      </w:r>
      <w:r w:rsidR="006F4EDC">
        <w:rPr>
          <w:rFonts w:cstheme="minorHAnsi"/>
          <w:sz w:val="24"/>
          <w:szCs w:val="24"/>
        </w:rPr>
        <w:t xml:space="preserve"> </w:t>
      </w:r>
      <w:r w:rsidR="00DA42F7">
        <w:rPr>
          <w:rFonts w:cstheme="minorHAnsi"/>
          <w:sz w:val="24"/>
          <w:szCs w:val="24"/>
        </w:rPr>
        <w:t>a chil</w:t>
      </w:r>
      <w:r w:rsidR="00140F77">
        <w:rPr>
          <w:rFonts w:cstheme="minorHAnsi"/>
          <w:sz w:val="24"/>
          <w:szCs w:val="24"/>
        </w:rPr>
        <w:t>d</w:t>
      </w:r>
      <w:r w:rsidR="00CF4A2A">
        <w:rPr>
          <w:rFonts w:cstheme="minorHAnsi"/>
          <w:sz w:val="24"/>
          <w:szCs w:val="24"/>
        </w:rPr>
        <w:t xml:space="preserve"> figure</w:t>
      </w:r>
      <w:r w:rsidR="006F4EDC">
        <w:rPr>
          <w:rFonts w:cstheme="minorHAnsi"/>
          <w:sz w:val="24"/>
          <w:szCs w:val="24"/>
        </w:rPr>
        <w:t xml:space="preserve">, </w:t>
      </w:r>
      <w:r w:rsidR="00030509">
        <w:rPr>
          <w:rFonts w:cstheme="minorHAnsi"/>
          <w:sz w:val="24"/>
          <w:szCs w:val="24"/>
        </w:rPr>
        <w:t>without beard and with a childish body</w:t>
      </w:r>
      <w:r w:rsidR="00DA42F7">
        <w:rPr>
          <w:rFonts w:cstheme="minorHAnsi"/>
          <w:sz w:val="24"/>
          <w:szCs w:val="24"/>
        </w:rPr>
        <w:t>.</w:t>
      </w:r>
    </w:p>
    <w:p w14:paraId="53EA2E91" w14:textId="0899F0D9" w:rsidR="00943DC5" w:rsidRDefault="009F36CC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 will give t</w:t>
      </w:r>
      <w:r w:rsidR="001160A8">
        <w:rPr>
          <w:rFonts w:cstheme="minorHAnsi"/>
          <w:sz w:val="24"/>
          <w:szCs w:val="24"/>
        </w:rPr>
        <w:t>wo</w:t>
      </w:r>
      <w:r>
        <w:rPr>
          <w:rFonts w:cstheme="minorHAnsi"/>
          <w:sz w:val="24"/>
          <w:szCs w:val="24"/>
        </w:rPr>
        <w:t xml:space="preserve"> possible interpretations of th</w:t>
      </w:r>
      <w:r w:rsidR="00F2738E">
        <w:rPr>
          <w:rFonts w:cstheme="minorHAnsi"/>
          <w:sz w:val="24"/>
          <w:szCs w:val="24"/>
        </w:rPr>
        <w:t>e</w:t>
      </w:r>
      <w:r w:rsidR="00236C3D">
        <w:rPr>
          <w:rFonts w:cstheme="minorHAnsi"/>
          <w:sz w:val="24"/>
          <w:szCs w:val="24"/>
        </w:rPr>
        <w:t xml:space="preserve"> </w:t>
      </w:r>
      <w:r w:rsidR="00D917A1">
        <w:rPr>
          <w:rFonts w:cstheme="minorHAnsi"/>
          <w:sz w:val="24"/>
          <w:szCs w:val="24"/>
        </w:rPr>
        <w:t>bearded</w:t>
      </w:r>
      <w:r w:rsidR="00236C3D">
        <w:rPr>
          <w:rFonts w:cstheme="minorHAnsi"/>
          <w:sz w:val="24"/>
          <w:szCs w:val="24"/>
        </w:rPr>
        <w:t xml:space="preserve"> male</w:t>
      </w:r>
      <w:r>
        <w:rPr>
          <w:rFonts w:cstheme="minorHAnsi"/>
          <w:sz w:val="24"/>
          <w:szCs w:val="24"/>
        </w:rPr>
        <w:t xml:space="preserve"> figure </w:t>
      </w:r>
      <w:r w:rsidR="00F2738E">
        <w:rPr>
          <w:rFonts w:cstheme="minorHAnsi"/>
          <w:sz w:val="24"/>
          <w:szCs w:val="24"/>
        </w:rPr>
        <w:t xml:space="preserve">on the Metropolitan knucklebone </w:t>
      </w:r>
      <w:r>
        <w:rPr>
          <w:rFonts w:cstheme="minorHAnsi"/>
          <w:sz w:val="24"/>
          <w:szCs w:val="24"/>
        </w:rPr>
        <w:t xml:space="preserve">which will </w:t>
      </w:r>
      <w:r w:rsidR="00B5700E">
        <w:rPr>
          <w:rFonts w:cstheme="minorHAnsi"/>
          <w:sz w:val="24"/>
          <w:szCs w:val="24"/>
        </w:rPr>
        <w:t xml:space="preserve">also </w:t>
      </w:r>
      <w:r>
        <w:rPr>
          <w:rFonts w:cstheme="minorHAnsi"/>
          <w:sz w:val="24"/>
          <w:szCs w:val="24"/>
        </w:rPr>
        <w:t>allow me to discuss three possible contexts of use for this knucklebone.</w:t>
      </w:r>
    </w:p>
    <w:p w14:paraId="38198568" w14:textId="45B50410" w:rsidR="00486D4F" w:rsidRDefault="00486D4F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4C69A8DD" w14:textId="1E696E6B" w:rsidR="00486D4F" w:rsidRDefault="001160A8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610593">
        <w:rPr>
          <w:rFonts w:cstheme="minorHAnsi"/>
          <w:color w:val="FF0000"/>
          <w:sz w:val="24"/>
          <w:szCs w:val="24"/>
        </w:rPr>
        <w:t xml:space="preserve">One </w:t>
      </w:r>
      <w:r w:rsidR="00FB0961" w:rsidRPr="00610593">
        <w:rPr>
          <w:rFonts w:cstheme="minorHAnsi"/>
          <w:color w:val="FF0000"/>
          <w:sz w:val="24"/>
          <w:szCs w:val="24"/>
        </w:rPr>
        <w:t>hypothesis that can be safely ruled out i</w:t>
      </w:r>
      <w:r w:rsidR="00F05A3D" w:rsidRPr="00610593">
        <w:rPr>
          <w:rFonts w:cstheme="minorHAnsi"/>
          <w:color w:val="FF0000"/>
          <w:sz w:val="24"/>
          <w:szCs w:val="24"/>
        </w:rPr>
        <w:t>s</w:t>
      </w:r>
      <w:r w:rsidR="00FB0961" w:rsidRPr="00610593">
        <w:rPr>
          <w:rFonts w:cstheme="minorHAnsi"/>
          <w:color w:val="FF0000"/>
          <w:sz w:val="24"/>
          <w:szCs w:val="24"/>
        </w:rPr>
        <w:t xml:space="preserve"> that the knucklebone was connected to Orphic </w:t>
      </w:r>
      <w:r w:rsidR="002E6947" w:rsidRPr="00610593">
        <w:rPr>
          <w:rFonts w:cstheme="minorHAnsi"/>
          <w:color w:val="FF0000"/>
          <w:sz w:val="24"/>
          <w:szCs w:val="24"/>
        </w:rPr>
        <w:t>rituals, a use that was suggested by</w:t>
      </w:r>
      <w:r w:rsidR="00734EE6" w:rsidRPr="00610593">
        <w:rPr>
          <w:rFonts w:cstheme="minorHAnsi"/>
          <w:color w:val="FF0000"/>
          <w:sz w:val="24"/>
          <w:szCs w:val="24"/>
        </w:rPr>
        <w:t xml:space="preserve"> t</w:t>
      </w:r>
      <w:r w:rsidR="00486D4F" w:rsidRPr="00610593">
        <w:rPr>
          <w:rFonts w:cstheme="minorHAnsi"/>
          <w:color w:val="FF0000"/>
          <w:sz w:val="24"/>
          <w:szCs w:val="24"/>
        </w:rPr>
        <w:t xml:space="preserve">he </w:t>
      </w:r>
      <w:r w:rsidR="009F36CC" w:rsidRPr="00610593">
        <w:rPr>
          <w:rFonts w:cstheme="minorHAnsi"/>
          <w:color w:val="FF0000"/>
          <w:sz w:val="24"/>
          <w:szCs w:val="24"/>
        </w:rPr>
        <w:t>3</w:t>
      </w:r>
      <w:r w:rsidR="009F36CC" w:rsidRPr="00610593">
        <w:rPr>
          <w:rFonts w:cstheme="minorHAnsi"/>
          <w:color w:val="FF0000"/>
          <w:sz w:val="24"/>
          <w:szCs w:val="24"/>
          <w:vertAlign w:val="superscript"/>
        </w:rPr>
        <w:t>rd</w:t>
      </w:r>
      <w:r w:rsidR="009F36CC" w:rsidRPr="00610593">
        <w:rPr>
          <w:rFonts w:cstheme="minorHAnsi"/>
          <w:color w:val="FF0000"/>
          <w:sz w:val="24"/>
          <w:szCs w:val="24"/>
        </w:rPr>
        <w:t xml:space="preserve"> c. BC </w:t>
      </w:r>
      <w:proofErr w:type="spellStart"/>
      <w:r w:rsidR="00486D4F" w:rsidRPr="00610593">
        <w:rPr>
          <w:rFonts w:cstheme="minorHAnsi"/>
          <w:color w:val="FF0000"/>
          <w:sz w:val="24"/>
          <w:szCs w:val="24"/>
        </w:rPr>
        <w:t>Gurob</w:t>
      </w:r>
      <w:proofErr w:type="spellEnd"/>
      <w:r w:rsidR="00486D4F" w:rsidRPr="00610593">
        <w:rPr>
          <w:rFonts w:cstheme="minorHAnsi"/>
          <w:color w:val="FF0000"/>
          <w:sz w:val="24"/>
          <w:szCs w:val="24"/>
        </w:rPr>
        <w:t xml:space="preserve"> Papyrus</w:t>
      </w:r>
      <w:r w:rsidR="00A74187" w:rsidRPr="00610593">
        <w:rPr>
          <w:rFonts w:cstheme="minorHAnsi"/>
          <w:color w:val="FF0000"/>
          <w:sz w:val="24"/>
          <w:szCs w:val="24"/>
        </w:rPr>
        <w:t xml:space="preserve"> discussed above</w:t>
      </w:r>
      <w:r w:rsidR="00486D4F">
        <w:rPr>
          <w:rFonts w:cstheme="minorHAnsi"/>
          <w:sz w:val="24"/>
          <w:szCs w:val="24"/>
        </w:rPr>
        <w:t>. If we assume that th</w:t>
      </w:r>
      <w:r w:rsidR="00044D57">
        <w:rPr>
          <w:rFonts w:cstheme="minorHAnsi"/>
          <w:sz w:val="24"/>
          <w:szCs w:val="24"/>
        </w:rPr>
        <w:t>e Metropolitan</w:t>
      </w:r>
      <w:r w:rsidR="00486D4F">
        <w:rPr>
          <w:rFonts w:cstheme="minorHAnsi"/>
          <w:sz w:val="24"/>
          <w:szCs w:val="24"/>
        </w:rPr>
        <w:t xml:space="preserve"> knucklebone was a used in one of these rituals, the</w:t>
      </w:r>
      <w:r w:rsidR="008211FD">
        <w:rPr>
          <w:rFonts w:cstheme="minorHAnsi"/>
          <w:sz w:val="24"/>
          <w:szCs w:val="24"/>
        </w:rPr>
        <w:t xml:space="preserve"> </w:t>
      </w:r>
      <w:r w:rsidR="00557704">
        <w:rPr>
          <w:rFonts w:cstheme="minorHAnsi"/>
          <w:sz w:val="24"/>
          <w:szCs w:val="24"/>
        </w:rPr>
        <w:t>man</w:t>
      </w:r>
      <w:r w:rsidR="00486D4F">
        <w:rPr>
          <w:rFonts w:cstheme="minorHAnsi"/>
          <w:sz w:val="24"/>
          <w:szCs w:val="24"/>
        </w:rPr>
        <w:t xml:space="preserve"> with the Phrygian cap could represent the </w:t>
      </w:r>
      <w:r w:rsidR="008211FD">
        <w:rPr>
          <w:rFonts w:cstheme="minorHAnsi"/>
          <w:sz w:val="24"/>
          <w:szCs w:val="24"/>
        </w:rPr>
        <w:t xml:space="preserve">young </w:t>
      </w:r>
      <w:proofErr w:type="spellStart"/>
      <w:r w:rsidR="00486D4F" w:rsidRPr="00486D4F">
        <w:rPr>
          <w:rFonts w:cstheme="minorHAnsi"/>
          <w:sz w:val="24"/>
          <w:szCs w:val="24"/>
        </w:rPr>
        <w:t>Dionysos</w:t>
      </w:r>
      <w:proofErr w:type="spellEnd"/>
      <w:r w:rsidR="003A5110">
        <w:rPr>
          <w:rFonts w:cstheme="minorHAnsi"/>
          <w:sz w:val="24"/>
          <w:szCs w:val="24"/>
        </w:rPr>
        <w:t xml:space="preserve"> before he </w:t>
      </w:r>
      <w:r w:rsidR="00751136">
        <w:rPr>
          <w:rFonts w:cstheme="minorHAnsi"/>
          <w:sz w:val="24"/>
          <w:szCs w:val="24"/>
        </w:rPr>
        <w:t>was</w:t>
      </w:r>
      <w:r w:rsidR="003A5110">
        <w:rPr>
          <w:rFonts w:cstheme="minorHAnsi"/>
          <w:sz w:val="24"/>
          <w:szCs w:val="24"/>
        </w:rPr>
        <w:t xml:space="preserve"> killed and dismembered by the Titans. Indeed</w:t>
      </w:r>
      <w:r w:rsidR="00ED725F">
        <w:rPr>
          <w:rFonts w:cstheme="minorHAnsi"/>
          <w:sz w:val="24"/>
          <w:szCs w:val="24"/>
        </w:rPr>
        <w:t>,</w:t>
      </w:r>
      <w:r w:rsidR="00486D4F" w:rsidRPr="00486D4F">
        <w:rPr>
          <w:rFonts w:cstheme="minorHAnsi"/>
          <w:sz w:val="24"/>
          <w:szCs w:val="24"/>
        </w:rPr>
        <w:t xml:space="preserve"> </w:t>
      </w:r>
      <w:r w:rsidR="003A5110">
        <w:rPr>
          <w:rFonts w:cstheme="minorHAnsi"/>
          <w:sz w:val="24"/>
          <w:szCs w:val="24"/>
        </w:rPr>
        <w:t xml:space="preserve">being </w:t>
      </w:r>
      <w:proofErr w:type="spellStart"/>
      <w:r w:rsidR="003A5110">
        <w:rPr>
          <w:rFonts w:cstheme="minorHAnsi"/>
          <w:sz w:val="24"/>
          <w:szCs w:val="24"/>
        </w:rPr>
        <w:t>Dionysos</w:t>
      </w:r>
      <w:proofErr w:type="spellEnd"/>
      <w:r w:rsidR="003A5110">
        <w:rPr>
          <w:rFonts w:cstheme="minorHAnsi"/>
          <w:sz w:val="24"/>
          <w:szCs w:val="24"/>
        </w:rPr>
        <w:t xml:space="preserve"> </w:t>
      </w:r>
      <w:r w:rsidR="008211FD">
        <w:rPr>
          <w:rFonts w:cstheme="minorHAnsi"/>
          <w:sz w:val="24"/>
          <w:szCs w:val="24"/>
        </w:rPr>
        <w:t xml:space="preserve">Zagreus </w:t>
      </w:r>
      <w:r w:rsidR="003A5110">
        <w:rPr>
          <w:rFonts w:cstheme="minorHAnsi"/>
          <w:sz w:val="24"/>
          <w:szCs w:val="24"/>
        </w:rPr>
        <w:t>a child god</w:t>
      </w:r>
      <w:r w:rsidR="00B37915">
        <w:rPr>
          <w:rFonts w:cstheme="minorHAnsi"/>
          <w:sz w:val="24"/>
          <w:szCs w:val="24"/>
        </w:rPr>
        <w:t xml:space="preserve"> himself</w:t>
      </w:r>
      <w:r w:rsidR="003A5110">
        <w:rPr>
          <w:rFonts w:cstheme="minorHAnsi"/>
          <w:sz w:val="24"/>
          <w:szCs w:val="24"/>
        </w:rPr>
        <w:t xml:space="preserve">, his association with </w:t>
      </w:r>
      <w:proofErr w:type="spellStart"/>
      <w:r w:rsidR="00460B82">
        <w:rPr>
          <w:rFonts w:cstheme="minorHAnsi"/>
          <w:sz w:val="24"/>
          <w:szCs w:val="24"/>
        </w:rPr>
        <w:t>Harpocrates</w:t>
      </w:r>
      <w:proofErr w:type="spellEnd"/>
      <w:r w:rsidR="003A5110">
        <w:rPr>
          <w:rFonts w:cstheme="minorHAnsi"/>
          <w:sz w:val="24"/>
          <w:szCs w:val="24"/>
        </w:rPr>
        <w:t xml:space="preserve"> </w:t>
      </w:r>
      <w:r w:rsidR="00A74187">
        <w:rPr>
          <w:rFonts w:cstheme="minorHAnsi"/>
          <w:sz w:val="24"/>
          <w:szCs w:val="24"/>
        </w:rPr>
        <w:t>would be</w:t>
      </w:r>
      <w:r w:rsidR="003A5110">
        <w:rPr>
          <w:rFonts w:cstheme="minorHAnsi"/>
          <w:sz w:val="24"/>
          <w:szCs w:val="24"/>
        </w:rPr>
        <w:t xml:space="preserve"> perfectly plausible. </w:t>
      </w:r>
      <w:r w:rsidR="00ED43D5">
        <w:rPr>
          <w:rFonts w:cstheme="minorHAnsi"/>
          <w:sz w:val="24"/>
          <w:szCs w:val="24"/>
        </w:rPr>
        <w:t>However</w:t>
      </w:r>
      <w:r w:rsidR="00DB0B08">
        <w:rPr>
          <w:rFonts w:cstheme="minorHAnsi"/>
          <w:sz w:val="24"/>
          <w:szCs w:val="24"/>
        </w:rPr>
        <w:t>,</w:t>
      </w:r>
      <w:r w:rsidR="00ED43D5">
        <w:rPr>
          <w:rFonts w:cstheme="minorHAnsi"/>
          <w:sz w:val="24"/>
          <w:szCs w:val="24"/>
        </w:rPr>
        <w:t xml:space="preserve"> in the</w:t>
      </w:r>
      <w:r w:rsidR="00256581">
        <w:rPr>
          <w:rFonts w:cstheme="minorHAnsi"/>
          <w:sz w:val="24"/>
          <w:szCs w:val="24"/>
        </w:rPr>
        <w:t xml:space="preserve"> Metropolitan </w:t>
      </w:r>
      <w:r w:rsidR="00162A10">
        <w:rPr>
          <w:rFonts w:cstheme="minorHAnsi"/>
          <w:sz w:val="24"/>
          <w:szCs w:val="24"/>
        </w:rPr>
        <w:t>knucklebone</w:t>
      </w:r>
      <w:r w:rsidR="00A74187">
        <w:rPr>
          <w:rFonts w:cstheme="minorHAnsi"/>
          <w:sz w:val="24"/>
          <w:szCs w:val="24"/>
        </w:rPr>
        <w:t>,</w:t>
      </w:r>
      <w:r w:rsidR="00880B88">
        <w:rPr>
          <w:rFonts w:cstheme="minorHAnsi"/>
          <w:sz w:val="24"/>
          <w:szCs w:val="24"/>
        </w:rPr>
        <w:t xml:space="preserve"> t</w:t>
      </w:r>
      <w:r w:rsidR="008211FD">
        <w:rPr>
          <w:rFonts w:cstheme="minorHAnsi"/>
          <w:sz w:val="24"/>
          <w:szCs w:val="24"/>
        </w:rPr>
        <w:t>he figure is not a child</w:t>
      </w:r>
      <w:r w:rsidR="008D4416">
        <w:rPr>
          <w:rFonts w:cstheme="minorHAnsi"/>
          <w:sz w:val="24"/>
          <w:szCs w:val="24"/>
        </w:rPr>
        <w:t>-</w:t>
      </w:r>
      <w:r w:rsidR="00C6004F">
        <w:rPr>
          <w:rFonts w:cstheme="minorHAnsi"/>
          <w:sz w:val="24"/>
          <w:szCs w:val="24"/>
        </w:rPr>
        <w:t>like Zagreus</w:t>
      </w:r>
      <w:r w:rsidR="00F863CD">
        <w:rPr>
          <w:rFonts w:cstheme="minorHAnsi"/>
          <w:sz w:val="24"/>
          <w:szCs w:val="24"/>
        </w:rPr>
        <w:t>,</w:t>
      </w:r>
      <w:r w:rsidR="008211FD">
        <w:rPr>
          <w:rFonts w:cstheme="minorHAnsi"/>
          <w:sz w:val="24"/>
          <w:szCs w:val="24"/>
        </w:rPr>
        <w:t xml:space="preserve"> but a</w:t>
      </w:r>
      <w:r w:rsidR="00CD0D36">
        <w:rPr>
          <w:rFonts w:cstheme="minorHAnsi"/>
          <w:sz w:val="24"/>
          <w:szCs w:val="24"/>
        </w:rPr>
        <w:t xml:space="preserve"> bearded</w:t>
      </w:r>
      <w:r w:rsidR="00557704">
        <w:rPr>
          <w:rFonts w:cstheme="minorHAnsi"/>
          <w:sz w:val="24"/>
          <w:szCs w:val="24"/>
        </w:rPr>
        <w:t xml:space="preserve"> young</w:t>
      </w:r>
      <w:r w:rsidR="008211FD">
        <w:rPr>
          <w:rFonts w:cstheme="minorHAnsi"/>
          <w:sz w:val="24"/>
          <w:szCs w:val="24"/>
        </w:rPr>
        <w:t xml:space="preserve"> </w:t>
      </w:r>
      <w:r w:rsidR="00557704">
        <w:rPr>
          <w:rFonts w:cstheme="minorHAnsi"/>
          <w:sz w:val="24"/>
          <w:szCs w:val="24"/>
        </w:rPr>
        <w:t>man</w:t>
      </w:r>
      <w:r w:rsidR="008211FD">
        <w:rPr>
          <w:rFonts w:cstheme="minorHAnsi"/>
          <w:sz w:val="24"/>
          <w:szCs w:val="24"/>
        </w:rPr>
        <w:t>.</w:t>
      </w:r>
      <w:r w:rsidR="003A5110">
        <w:rPr>
          <w:rFonts w:cstheme="minorHAnsi"/>
          <w:sz w:val="24"/>
          <w:szCs w:val="24"/>
        </w:rPr>
        <w:t xml:space="preserve"> </w:t>
      </w:r>
      <w:r w:rsidR="008211FD">
        <w:rPr>
          <w:rFonts w:cstheme="minorHAnsi"/>
          <w:sz w:val="24"/>
          <w:szCs w:val="24"/>
        </w:rPr>
        <w:t>Secondly,</w:t>
      </w:r>
      <w:r w:rsidR="00F74846">
        <w:rPr>
          <w:rFonts w:cstheme="minorHAnsi"/>
          <w:sz w:val="24"/>
          <w:szCs w:val="24"/>
        </w:rPr>
        <w:t xml:space="preserve"> </w:t>
      </w:r>
      <w:r w:rsidR="008211FD">
        <w:rPr>
          <w:rFonts w:cstheme="minorHAnsi"/>
          <w:sz w:val="24"/>
          <w:szCs w:val="24"/>
        </w:rPr>
        <w:t>it</w:t>
      </w:r>
      <w:r w:rsidR="003A5110">
        <w:rPr>
          <w:rFonts w:cstheme="minorHAnsi"/>
          <w:sz w:val="24"/>
          <w:szCs w:val="24"/>
        </w:rPr>
        <w:t xml:space="preserve"> is unclear why the child </w:t>
      </w:r>
      <w:proofErr w:type="spellStart"/>
      <w:r w:rsidR="003A5110">
        <w:rPr>
          <w:rFonts w:cstheme="minorHAnsi"/>
          <w:sz w:val="24"/>
          <w:szCs w:val="24"/>
        </w:rPr>
        <w:t>Dionysos</w:t>
      </w:r>
      <w:proofErr w:type="spellEnd"/>
      <w:r w:rsidR="00F74846">
        <w:rPr>
          <w:rFonts w:cstheme="minorHAnsi"/>
          <w:sz w:val="24"/>
          <w:szCs w:val="24"/>
        </w:rPr>
        <w:t xml:space="preserve"> Zagreus</w:t>
      </w:r>
      <w:r w:rsidR="003A5110">
        <w:rPr>
          <w:rFonts w:cstheme="minorHAnsi"/>
          <w:sz w:val="24"/>
          <w:szCs w:val="24"/>
        </w:rPr>
        <w:t xml:space="preserve"> should be associated with Eros.</w:t>
      </w:r>
      <w:r w:rsidR="00AD2A29">
        <w:rPr>
          <w:rStyle w:val="FootnoteReference"/>
          <w:rFonts w:cstheme="minorHAnsi"/>
          <w:sz w:val="24"/>
          <w:szCs w:val="24"/>
        </w:rPr>
        <w:footnoteReference w:id="86"/>
      </w:r>
      <w:r w:rsidR="003A5110">
        <w:rPr>
          <w:rFonts w:cstheme="minorHAnsi"/>
          <w:sz w:val="24"/>
          <w:szCs w:val="24"/>
        </w:rPr>
        <w:t xml:space="preserve"> Also</w:t>
      </w:r>
      <w:r w:rsidR="00B95B4B">
        <w:rPr>
          <w:rFonts w:cstheme="minorHAnsi"/>
          <w:sz w:val="24"/>
          <w:szCs w:val="24"/>
        </w:rPr>
        <w:t>,</w:t>
      </w:r>
      <w:r w:rsidR="003A5110">
        <w:rPr>
          <w:rFonts w:cstheme="minorHAnsi"/>
          <w:sz w:val="24"/>
          <w:szCs w:val="24"/>
        </w:rPr>
        <w:t xml:space="preserve"> according to</w:t>
      </w:r>
      <w:r w:rsidR="00795E46">
        <w:rPr>
          <w:rFonts w:cstheme="minorHAnsi"/>
          <w:sz w:val="24"/>
          <w:szCs w:val="24"/>
        </w:rPr>
        <w:t xml:space="preserve"> sources mentioned above</w:t>
      </w:r>
      <w:r w:rsidR="003A5110">
        <w:rPr>
          <w:rFonts w:cstheme="minorHAnsi"/>
          <w:sz w:val="24"/>
          <w:szCs w:val="24"/>
        </w:rPr>
        <w:t>, the knucklebone-</w:t>
      </w:r>
      <w:proofErr w:type="spellStart"/>
      <w:r w:rsidR="003A5110" w:rsidRPr="001B5B44">
        <w:rPr>
          <w:rFonts w:cstheme="minorHAnsi"/>
          <w:i/>
          <w:iCs/>
          <w:sz w:val="24"/>
          <w:szCs w:val="24"/>
        </w:rPr>
        <w:t>symbola</w:t>
      </w:r>
      <w:proofErr w:type="spellEnd"/>
      <w:r w:rsidR="003A5110">
        <w:rPr>
          <w:rFonts w:cstheme="minorHAnsi"/>
          <w:sz w:val="24"/>
          <w:szCs w:val="24"/>
        </w:rPr>
        <w:t xml:space="preserve"> were not meant to be thrown as dice</w:t>
      </w:r>
      <w:r w:rsidR="00B95B4B">
        <w:rPr>
          <w:rFonts w:cstheme="minorHAnsi"/>
          <w:sz w:val="24"/>
          <w:szCs w:val="24"/>
        </w:rPr>
        <w:t>,</w:t>
      </w:r>
      <w:r w:rsidR="003A5110">
        <w:rPr>
          <w:rFonts w:cstheme="minorHAnsi"/>
          <w:sz w:val="24"/>
          <w:szCs w:val="24"/>
        </w:rPr>
        <w:t xml:space="preserve"> but to be hidden in a </w:t>
      </w:r>
      <w:proofErr w:type="spellStart"/>
      <w:r w:rsidR="00260210" w:rsidRPr="00260210">
        <w:rPr>
          <w:rFonts w:cstheme="minorHAnsi"/>
          <w:i/>
          <w:iCs/>
          <w:sz w:val="24"/>
          <w:szCs w:val="24"/>
        </w:rPr>
        <w:t>kalathos</w:t>
      </w:r>
      <w:proofErr w:type="spellEnd"/>
      <w:r w:rsidR="00260210">
        <w:rPr>
          <w:rFonts w:cstheme="minorHAnsi"/>
          <w:sz w:val="24"/>
          <w:szCs w:val="24"/>
        </w:rPr>
        <w:t xml:space="preserve"> </w:t>
      </w:r>
      <w:r w:rsidR="003A5110">
        <w:rPr>
          <w:rFonts w:cstheme="minorHAnsi"/>
          <w:sz w:val="24"/>
          <w:szCs w:val="24"/>
        </w:rPr>
        <w:t>basket</w:t>
      </w:r>
      <w:r w:rsidR="00260210">
        <w:rPr>
          <w:rFonts w:cstheme="minorHAnsi"/>
          <w:sz w:val="24"/>
          <w:szCs w:val="24"/>
        </w:rPr>
        <w:t xml:space="preserve"> </w:t>
      </w:r>
      <w:r w:rsidR="00F176BB">
        <w:rPr>
          <w:rFonts w:cstheme="minorHAnsi"/>
          <w:sz w:val="24"/>
          <w:szCs w:val="24"/>
        </w:rPr>
        <w:t xml:space="preserve">and possibly after the initiation, stored safely </w:t>
      </w:r>
      <w:r w:rsidR="00260210">
        <w:rPr>
          <w:rFonts w:cstheme="minorHAnsi"/>
          <w:sz w:val="24"/>
          <w:szCs w:val="24"/>
        </w:rPr>
        <w:t>in the house</w:t>
      </w:r>
      <w:r w:rsidR="0095288F">
        <w:rPr>
          <w:rFonts w:cstheme="minorHAnsi"/>
          <w:sz w:val="24"/>
          <w:szCs w:val="24"/>
        </w:rPr>
        <w:t>s</w:t>
      </w:r>
      <w:r w:rsidR="00260210">
        <w:rPr>
          <w:rFonts w:cstheme="minorHAnsi"/>
          <w:sz w:val="24"/>
          <w:szCs w:val="24"/>
        </w:rPr>
        <w:t xml:space="preserve"> of the </w:t>
      </w:r>
      <w:proofErr w:type="spellStart"/>
      <w:r w:rsidR="00260210" w:rsidRPr="00260210">
        <w:rPr>
          <w:rFonts w:cstheme="minorHAnsi"/>
          <w:i/>
          <w:iCs/>
          <w:sz w:val="24"/>
          <w:szCs w:val="24"/>
        </w:rPr>
        <w:t>mystai</w:t>
      </w:r>
      <w:proofErr w:type="spellEnd"/>
      <w:r w:rsidR="003A5110">
        <w:rPr>
          <w:rFonts w:cstheme="minorHAnsi"/>
          <w:sz w:val="24"/>
          <w:szCs w:val="24"/>
        </w:rPr>
        <w:t>.</w:t>
      </w:r>
      <w:r w:rsidR="00711B6F">
        <w:rPr>
          <w:rStyle w:val="FootnoteReference"/>
          <w:rFonts w:cstheme="minorHAnsi"/>
          <w:sz w:val="24"/>
          <w:szCs w:val="24"/>
        </w:rPr>
        <w:footnoteReference w:id="87"/>
      </w:r>
      <w:r w:rsidR="003A5110">
        <w:rPr>
          <w:rFonts w:cstheme="minorHAnsi"/>
          <w:sz w:val="24"/>
          <w:szCs w:val="24"/>
        </w:rPr>
        <w:t xml:space="preserve"> The three</w:t>
      </w:r>
      <w:r w:rsidR="002E33D0">
        <w:rPr>
          <w:rFonts w:cstheme="minorHAnsi"/>
          <w:sz w:val="24"/>
          <w:szCs w:val="24"/>
        </w:rPr>
        <w:t xml:space="preserve"> dec</w:t>
      </w:r>
      <w:r w:rsidR="001C12D2">
        <w:rPr>
          <w:rFonts w:cstheme="minorHAnsi"/>
          <w:sz w:val="24"/>
          <w:szCs w:val="24"/>
        </w:rPr>
        <w:t>o</w:t>
      </w:r>
      <w:r w:rsidR="002E33D0">
        <w:rPr>
          <w:rFonts w:cstheme="minorHAnsi"/>
          <w:sz w:val="24"/>
          <w:szCs w:val="24"/>
        </w:rPr>
        <w:t>rated</w:t>
      </w:r>
      <w:r w:rsidR="003A5110">
        <w:rPr>
          <w:rFonts w:cstheme="minorHAnsi"/>
          <w:sz w:val="24"/>
          <w:szCs w:val="24"/>
        </w:rPr>
        <w:t xml:space="preserve"> faces on the Met</w:t>
      </w:r>
      <w:r w:rsidR="00653AB0">
        <w:rPr>
          <w:rFonts w:cstheme="minorHAnsi"/>
          <w:sz w:val="24"/>
          <w:szCs w:val="24"/>
        </w:rPr>
        <w:t>ropolitan</w:t>
      </w:r>
      <w:r w:rsidR="003A5110">
        <w:rPr>
          <w:rFonts w:cstheme="minorHAnsi"/>
          <w:sz w:val="24"/>
          <w:szCs w:val="24"/>
        </w:rPr>
        <w:t xml:space="preserve"> knucklebone show that it was meant to be thrown</w:t>
      </w:r>
      <w:r w:rsidR="0084698E">
        <w:rPr>
          <w:rFonts w:cstheme="minorHAnsi"/>
          <w:sz w:val="24"/>
          <w:szCs w:val="24"/>
        </w:rPr>
        <w:t xml:space="preserve"> and the wear and tear on the Basel one confirms that too</w:t>
      </w:r>
      <w:r w:rsidR="003A5110">
        <w:rPr>
          <w:rFonts w:cstheme="minorHAnsi"/>
          <w:sz w:val="24"/>
          <w:szCs w:val="24"/>
        </w:rPr>
        <w:t>.</w:t>
      </w:r>
    </w:p>
    <w:p w14:paraId="47C0ACE1" w14:textId="77777777" w:rsidR="00486D4F" w:rsidRDefault="00486D4F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6E8B395A" w14:textId="1BC24F7F" w:rsidR="00367542" w:rsidRPr="006C59E5" w:rsidRDefault="00114C8D" w:rsidP="008968B8">
      <w:pPr>
        <w:spacing w:beforeLines="1" w:before="2" w:afterLines="1" w:after="2"/>
        <w:jc w:val="both"/>
        <w:rPr>
          <w:rFonts w:cstheme="minorHAnsi"/>
          <w:color w:val="FF0000"/>
          <w:sz w:val="24"/>
          <w:szCs w:val="24"/>
        </w:rPr>
      </w:pPr>
      <w:r w:rsidRPr="006C59E5">
        <w:rPr>
          <w:rFonts w:cstheme="minorHAnsi"/>
          <w:color w:val="FF0000"/>
          <w:sz w:val="24"/>
          <w:szCs w:val="24"/>
        </w:rPr>
        <w:t>My</w:t>
      </w:r>
      <w:r w:rsidR="00262ACB" w:rsidRPr="006C59E5">
        <w:rPr>
          <w:rFonts w:cstheme="minorHAnsi"/>
          <w:color w:val="FF0000"/>
          <w:sz w:val="24"/>
          <w:szCs w:val="24"/>
        </w:rPr>
        <w:t xml:space="preserve"> first</w:t>
      </w:r>
      <w:r w:rsidR="003A5110" w:rsidRPr="006C59E5">
        <w:rPr>
          <w:rFonts w:cstheme="minorHAnsi"/>
          <w:color w:val="FF0000"/>
          <w:sz w:val="24"/>
          <w:szCs w:val="24"/>
        </w:rPr>
        <w:t xml:space="preserve"> interpretation</w:t>
      </w:r>
      <w:r w:rsidR="00D2686C" w:rsidRPr="006C59E5">
        <w:rPr>
          <w:rFonts w:cstheme="minorHAnsi"/>
          <w:color w:val="FF0000"/>
          <w:sz w:val="24"/>
          <w:szCs w:val="24"/>
        </w:rPr>
        <w:t xml:space="preserve"> for</w:t>
      </w:r>
      <w:r w:rsidRPr="006C59E5">
        <w:rPr>
          <w:rFonts w:cstheme="minorHAnsi"/>
          <w:color w:val="FF0000"/>
          <w:sz w:val="24"/>
          <w:szCs w:val="24"/>
        </w:rPr>
        <w:t xml:space="preserve"> this figure is that it represented the immortal cup-bear</w:t>
      </w:r>
      <w:r w:rsidR="00D3161C" w:rsidRPr="006C59E5">
        <w:rPr>
          <w:rFonts w:cstheme="minorHAnsi"/>
          <w:color w:val="FF0000"/>
          <w:sz w:val="24"/>
          <w:szCs w:val="24"/>
        </w:rPr>
        <w:t xml:space="preserve">er </w:t>
      </w:r>
      <w:proofErr w:type="spellStart"/>
      <w:r w:rsidR="00D3161C" w:rsidRPr="006C59E5">
        <w:rPr>
          <w:rFonts w:cstheme="minorHAnsi"/>
          <w:color w:val="FF0000"/>
          <w:sz w:val="24"/>
          <w:szCs w:val="24"/>
        </w:rPr>
        <w:t>Ganymedes</w:t>
      </w:r>
      <w:proofErr w:type="spellEnd"/>
      <w:r w:rsidR="003A5110" w:rsidRPr="006C59E5">
        <w:rPr>
          <w:rFonts w:cstheme="minorHAnsi"/>
          <w:color w:val="FF0000"/>
          <w:sz w:val="24"/>
          <w:szCs w:val="24"/>
        </w:rPr>
        <w:t xml:space="preserve">. </w:t>
      </w:r>
      <w:r w:rsidR="00A60631" w:rsidRPr="006C59E5">
        <w:rPr>
          <w:rFonts w:cstheme="minorHAnsi"/>
          <w:color w:val="FF0000"/>
          <w:sz w:val="24"/>
          <w:szCs w:val="24"/>
        </w:rPr>
        <w:t>In Roman art</w:t>
      </w:r>
      <w:r w:rsidR="00413202" w:rsidRPr="006C59E5">
        <w:rPr>
          <w:rFonts w:cstheme="minorHAnsi"/>
          <w:color w:val="FF0000"/>
          <w:sz w:val="24"/>
          <w:szCs w:val="24"/>
        </w:rPr>
        <w:t>,</w:t>
      </w:r>
      <w:r w:rsidR="00A60631" w:rsidRPr="006C59E5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="00A60631" w:rsidRPr="006C59E5">
        <w:rPr>
          <w:rFonts w:cstheme="minorHAnsi"/>
          <w:color w:val="FF0000"/>
          <w:sz w:val="24"/>
          <w:szCs w:val="24"/>
        </w:rPr>
        <w:t>Ganymedes</w:t>
      </w:r>
      <w:proofErr w:type="spellEnd"/>
      <w:r w:rsidR="00A60631" w:rsidRPr="006C59E5">
        <w:rPr>
          <w:rFonts w:cstheme="minorHAnsi"/>
          <w:color w:val="FF0000"/>
          <w:sz w:val="24"/>
          <w:szCs w:val="24"/>
        </w:rPr>
        <w:t xml:space="preserve"> wears a Phrygian hat, like the figure on the </w:t>
      </w:r>
      <w:r w:rsidR="00A60631" w:rsidRPr="006C59E5">
        <w:rPr>
          <w:rFonts w:cstheme="minorHAnsi"/>
          <w:color w:val="FF0000"/>
          <w:sz w:val="24"/>
          <w:szCs w:val="24"/>
        </w:rPr>
        <w:lastRenderedPageBreak/>
        <w:t>knucklebone.</w:t>
      </w:r>
      <w:r w:rsidR="00A60631" w:rsidRPr="006C59E5">
        <w:rPr>
          <w:rStyle w:val="FootnoteReference"/>
          <w:rFonts w:cstheme="minorHAnsi"/>
          <w:color w:val="FF0000"/>
          <w:sz w:val="24"/>
          <w:szCs w:val="24"/>
        </w:rPr>
        <w:footnoteReference w:id="88"/>
      </w:r>
      <w:r w:rsidR="00A60631" w:rsidRPr="006C59E5">
        <w:rPr>
          <w:rFonts w:cstheme="minorHAnsi"/>
          <w:color w:val="FF0000"/>
          <w:sz w:val="24"/>
          <w:szCs w:val="24"/>
        </w:rPr>
        <w:t xml:space="preserve"> </w:t>
      </w:r>
      <w:r w:rsidR="00A55BB5" w:rsidRPr="006C59E5">
        <w:rPr>
          <w:rFonts w:cstheme="minorHAnsi"/>
          <w:color w:val="FF0000"/>
          <w:sz w:val="24"/>
          <w:szCs w:val="24"/>
        </w:rPr>
        <w:t xml:space="preserve">The </w:t>
      </w:r>
      <w:r w:rsidR="00A60631" w:rsidRPr="006C59E5">
        <w:rPr>
          <w:rFonts w:cstheme="minorHAnsi"/>
          <w:color w:val="FF0000"/>
          <w:sz w:val="24"/>
          <w:szCs w:val="24"/>
        </w:rPr>
        <w:t xml:space="preserve">muscular body </w:t>
      </w:r>
      <w:r w:rsidR="00A55BB5" w:rsidRPr="006C59E5">
        <w:rPr>
          <w:rFonts w:cstheme="minorHAnsi"/>
          <w:color w:val="FF0000"/>
          <w:sz w:val="24"/>
          <w:szCs w:val="24"/>
        </w:rPr>
        <w:t>of the character o</w:t>
      </w:r>
      <w:r w:rsidR="00CF7F7B" w:rsidRPr="006C59E5">
        <w:rPr>
          <w:rFonts w:cstheme="minorHAnsi"/>
          <w:color w:val="FF0000"/>
          <w:sz w:val="24"/>
          <w:szCs w:val="24"/>
        </w:rPr>
        <w:t>n</w:t>
      </w:r>
      <w:r w:rsidR="00A55BB5" w:rsidRPr="006C59E5">
        <w:rPr>
          <w:rFonts w:cstheme="minorHAnsi"/>
          <w:color w:val="FF0000"/>
          <w:sz w:val="24"/>
          <w:szCs w:val="24"/>
        </w:rPr>
        <w:t xml:space="preserve"> the knucklebone </w:t>
      </w:r>
      <w:r w:rsidR="00463C8D" w:rsidRPr="006C59E5">
        <w:rPr>
          <w:rFonts w:cstheme="minorHAnsi"/>
          <w:color w:val="FF0000"/>
          <w:sz w:val="24"/>
          <w:szCs w:val="24"/>
        </w:rPr>
        <w:t>presents</w:t>
      </w:r>
      <w:r w:rsidR="00A60631" w:rsidRPr="006C59E5">
        <w:rPr>
          <w:rFonts w:cstheme="minorHAnsi"/>
          <w:color w:val="FF0000"/>
          <w:sz w:val="24"/>
          <w:szCs w:val="24"/>
        </w:rPr>
        <w:t xml:space="preserve"> him a</w:t>
      </w:r>
      <w:r w:rsidR="00463C8D" w:rsidRPr="006C59E5">
        <w:rPr>
          <w:rFonts w:cstheme="minorHAnsi"/>
          <w:color w:val="FF0000"/>
          <w:sz w:val="24"/>
          <w:szCs w:val="24"/>
        </w:rPr>
        <w:t>s a potentially</w:t>
      </w:r>
      <w:r w:rsidR="00A60631" w:rsidRPr="006C59E5">
        <w:rPr>
          <w:rFonts w:cstheme="minorHAnsi"/>
          <w:color w:val="FF0000"/>
          <w:sz w:val="24"/>
          <w:szCs w:val="24"/>
        </w:rPr>
        <w:t xml:space="preserve"> desirable young man, as in fact </w:t>
      </w:r>
      <w:proofErr w:type="spellStart"/>
      <w:r w:rsidR="00A60631" w:rsidRPr="006C59E5">
        <w:rPr>
          <w:rFonts w:cstheme="minorHAnsi"/>
          <w:color w:val="FF0000"/>
          <w:sz w:val="24"/>
          <w:szCs w:val="24"/>
        </w:rPr>
        <w:t>Ganymedes</w:t>
      </w:r>
      <w:proofErr w:type="spellEnd"/>
      <w:r w:rsidR="00A60631" w:rsidRPr="006C59E5">
        <w:rPr>
          <w:rFonts w:cstheme="minorHAnsi"/>
          <w:color w:val="FF0000"/>
          <w:sz w:val="24"/>
          <w:szCs w:val="24"/>
        </w:rPr>
        <w:t xml:space="preserve"> is described to be in numerous sources.</w:t>
      </w:r>
      <w:r w:rsidR="00A60631" w:rsidRPr="006C59E5">
        <w:rPr>
          <w:rStyle w:val="FootnoteReference"/>
          <w:rFonts w:cstheme="minorHAnsi"/>
          <w:color w:val="FF0000"/>
          <w:sz w:val="24"/>
          <w:szCs w:val="24"/>
        </w:rPr>
        <w:footnoteReference w:id="89"/>
      </w:r>
      <w:r w:rsidR="00A60631" w:rsidRPr="006C59E5">
        <w:rPr>
          <w:rFonts w:cstheme="minorHAnsi"/>
          <w:color w:val="FF0000"/>
          <w:sz w:val="24"/>
          <w:szCs w:val="24"/>
        </w:rPr>
        <w:t xml:space="preserve"> </w:t>
      </w:r>
      <w:r w:rsidR="002C0332" w:rsidRPr="00890F26">
        <w:rPr>
          <w:rFonts w:cstheme="minorHAnsi"/>
          <w:color w:val="000000" w:themeColor="text1"/>
          <w:sz w:val="24"/>
          <w:szCs w:val="24"/>
        </w:rPr>
        <w:t>The presence of Eros</w:t>
      </w:r>
      <w:r w:rsidR="00237FBA" w:rsidRPr="00890F26">
        <w:rPr>
          <w:rFonts w:cstheme="minorHAnsi"/>
          <w:color w:val="000000" w:themeColor="text1"/>
          <w:sz w:val="24"/>
          <w:szCs w:val="24"/>
        </w:rPr>
        <w:t xml:space="preserve"> on the opposite </w:t>
      </w:r>
      <w:r w:rsidR="005E2431" w:rsidRPr="00890F26">
        <w:rPr>
          <w:rFonts w:cstheme="minorHAnsi"/>
          <w:color w:val="000000" w:themeColor="text1"/>
          <w:sz w:val="24"/>
          <w:szCs w:val="24"/>
        </w:rPr>
        <w:t>medial</w:t>
      </w:r>
      <w:r w:rsidR="00237FBA" w:rsidRPr="00890F26">
        <w:rPr>
          <w:rFonts w:cstheme="minorHAnsi"/>
          <w:color w:val="000000" w:themeColor="text1"/>
          <w:sz w:val="24"/>
          <w:szCs w:val="24"/>
        </w:rPr>
        <w:t xml:space="preserve"> side of the knucklebone creates a</w:t>
      </w:r>
      <w:r w:rsidR="00315A7E" w:rsidRPr="00890F26">
        <w:rPr>
          <w:rFonts w:cstheme="minorHAnsi"/>
          <w:color w:val="000000" w:themeColor="text1"/>
          <w:sz w:val="24"/>
          <w:szCs w:val="24"/>
        </w:rPr>
        <w:t xml:space="preserve"> direct </w:t>
      </w:r>
      <w:r w:rsidR="001D081B" w:rsidRPr="00890F26">
        <w:rPr>
          <w:rFonts w:cstheme="minorHAnsi"/>
          <w:color w:val="000000" w:themeColor="text1"/>
          <w:sz w:val="24"/>
          <w:szCs w:val="24"/>
        </w:rPr>
        <w:t>opposition</w:t>
      </w:r>
      <w:r w:rsidR="002239CA" w:rsidRPr="00890F26">
        <w:rPr>
          <w:rFonts w:cstheme="minorHAnsi"/>
          <w:color w:val="000000" w:themeColor="text1"/>
          <w:sz w:val="24"/>
          <w:szCs w:val="24"/>
        </w:rPr>
        <w:t xml:space="preserve"> with</w:t>
      </w:r>
      <w:r w:rsidR="00237FBA" w:rsidRPr="00890F26">
        <w:rPr>
          <w:rFonts w:cstheme="minorHAnsi"/>
          <w:color w:val="000000" w:themeColor="text1"/>
          <w:sz w:val="24"/>
          <w:szCs w:val="24"/>
        </w:rPr>
        <w:t xml:space="preserve"> the </w:t>
      </w:r>
      <w:proofErr w:type="spellStart"/>
      <w:r w:rsidR="002239CA" w:rsidRPr="00890F26">
        <w:rPr>
          <w:rFonts w:cstheme="minorHAnsi"/>
          <w:color w:val="000000" w:themeColor="text1"/>
          <w:sz w:val="24"/>
          <w:szCs w:val="24"/>
        </w:rPr>
        <w:t>Ganymedes</w:t>
      </w:r>
      <w:proofErr w:type="spellEnd"/>
      <w:r w:rsidR="002239CA" w:rsidRPr="00890F26">
        <w:rPr>
          <w:rFonts w:cstheme="minorHAnsi"/>
          <w:color w:val="000000" w:themeColor="text1"/>
          <w:sz w:val="24"/>
          <w:szCs w:val="24"/>
        </w:rPr>
        <w:t xml:space="preserve"> figure.</w:t>
      </w:r>
      <w:r w:rsidR="00237FBA" w:rsidRPr="00890F26">
        <w:rPr>
          <w:rFonts w:cstheme="minorHAnsi"/>
          <w:color w:val="000000" w:themeColor="text1"/>
          <w:sz w:val="24"/>
          <w:szCs w:val="24"/>
        </w:rPr>
        <w:t xml:space="preserve"> </w:t>
      </w:r>
      <w:r w:rsidR="002239CA">
        <w:rPr>
          <w:rFonts w:cstheme="minorHAnsi"/>
          <w:sz w:val="24"/>
          <w:szCs w:val="24"/>
        </w:rPr>
        <w:t>In t</w:t>
      </w:r>
      <w:r w:rsidR="00B87EDB">
        <w:rPr>
          <w:rFonts w:cstheme="minorHAnsi"/>
          <w:sz w:val="24"/>
          <w:szCs w:val="24"/>
        </w:rPr>
        <w:t xml:space="preserve">he </w:t>
      </w:r>
      <w:r w:rsidR="00B87EDB" w:rsidRPr="00631932">
        <w:rPr>
          <w:rFonts w:cstheme="minorHAnsi"/>
          <w:i/>
          <w:iCs/>
          <w:sz w:val="24"/>
          <w:szCs w:val="24"/>
        </w:rPr>
        <w:t>Argonautica</w:t>
      </w:r>
      <w:r w:rsidR="00B87EDB">
        <w:rPr>
          <w:rFonts w:cstheme="minorHAnsi"/>
          <w:sz w:val="24"/>
          <w:szCs w:val="24"/>
        </w:rPr>
        <w:t xml:space="preserve"> </w:t>
      </w:r>
      <w:r w:rsidR="00653AB0">
        <w:rPr>
          <w:rFonts w:cstheme="minorHAnsi"/>
          <w:sz w:val="24"/>
          <w:szCs w:val="24"/>
        </w:rPr>
        <w:t>episode</w:t>
      </w:r>
      <w:r w:rsidR="00413202">
        <w:rPr>
          <w:rFonts w:cstheme="minorHAnsi"/>
          <w:sz w:val="24"/>
          <w:szCs w:val="24"/>
        </w:rPr>
        <w:t>,</w:t>
      </w:r>
      <w:r w:rsidR="00653AB0">
        <w:rPr>
          <w:rFonts w:cstheme="minorHAnsi"/>
          <w:sz w:val="24"/>
          <w:szCs w:val="24"/>
        </w:rPr>
        <w:t xml:space="preserve"> </w:t>
      </w:r>
      <w:proofErr w:type="spellStart"/>
      <w:r w:rsidR="00103E3F">
        <w:rPr>
          <w:rFonts w:cstheme="minorHAnsi"/>
          <w:sz w:val="24"/>
          <w:szCs w:val="24"/>
        </w:rPr>
        <w:t>Ganymedes</w:t>
      </w:r>
      <w:proofErr w:type="spellEnd"/>
      <w:r w:rsidR="002239CA">
        <w:rPr>
          <w:rFonts w:cstheme="minorHAnsi"/>
          <w:sz w:val="24"/>
          <w:szCs w:val="24"/>
        </w:rPr>
        <w:t xml:space="preserve"> </w:t>
      </w:r>
      <w:r w:rsidR="00103E3F">
        <w:rPr>
          <w:rFonts w:cstheme="minorHAnsi"/>
          <w:sz w:val="24"/>
          <w:szCs w:val="24"/>
        </w:rPr>
        <w:t xml:space="preserve">was </w:t>
      </w:r>
      <w:r w:rsidR="002239CA">
        <w:rPr>
          <w:rFonts w:cstheme="minorHAnsi"/>
          <w:sz w:val="24"/>
          <w:szCs w:val="24"/>
        </w:rPr>
        <w:t>an opponent</w:t>
      </w:r>
      <w:r w:rsidR="00DA6FAF">
        <w:rPr>
          <w:rFonts w:cstheme="minorHAnsi"/>
          <w:sz w:val="24"/>
          <w:szCs w:val="24"/>
        </w:rPr>
        <w:t xml:space="preserve"> </w:t>
      </w:r>
      <w:r w:rsidR="002C24F6">
        <w:rPr>
          <w:rFonts w:cstheme="minorHAnsi"/>
          <w:sz w:val="24"/>
          <w:szCs w:val="24"/>
        </w:rPr>
        <w:t>to</w:t>
      </w:r>
      <w:r w:rsidR="00103E3F">
        <w:rPr>
          <w:rFonts w:cstheme="minorHAnsi"/>
          <w:sz w:val="24"/>
          <w:szCs w:val="24"/>
        </w:rPr>
        <w:t xml:space="preserve"> Eros because he </w:t>
      </w:r>
      <w:r w:rsidR="00DA6FAF">
        <w:rPr>
          <w:rFonts w:cstheme="minorHAnsi"/>
          <w:sz w:val="24"/>
          <w:szCs w:val="24"/>
        </w:rPr>
        <w:t xml:space="preserve">had </w:t>
      </w:r>
      <w:r w:rsidR="00103E3F">
        <w:rPr>
          <w:rFonts w:cstheme="minorHAnsi"/>
          <w:sz w:val="24"/>
          <w:szCs w:val="24"/>
        </w:rPr>
        <w:t xml:space="preserve">lost at a game of knucklebones against </w:t>
      </w:r>
      <w:r w:rsidR="0032145F">
        <w:rPr>
          <w:rFonts w:cstheme="minorHAnsi"/>
          <w:sz w:val="24"/>
          <w:szCs w:val="24"/>
        </w:rPr>
        <w:t>him</w:t>
      </w:r>
      <w:r w:rsidR="00CB7AB2">
        <w:rPr>
          <w:rFonts w:cstheme="minorHAnsi"/>
          <w:sz w:val="24"/>
          <w:szCs w:val="24"/>
        </w:rPr>
        <w:t xml:space="preserve"> and after his loss he was</w:t>
      </w:r>
      <w:r w:rsidR="00367542">
        <w:rPr>
          <w:rFonts w:cstheme="minorHAnsi"/>
          <w:sz w:val="24"/>
          <w:szCs w:val="24"/>
        </w:rPr>
        <w:t xml:space="preserve"> pitied by Aphrodite and described</w:t>
      </w:r>
      <w:r w:rsidR="00F5017D">
        <w:rPr>
          <w:rFonts w:cstheme="minorHAnsi"/>
          <w:sz w:val="24"/>
          <w:szCs w:val="24"/>
        </w:rPr>
        <w:t xml:space="preserve"> by her</w:t>
      </w:r>
      <w:r w:rsidR="00367542">
        <w:rPr>
          <w:rFonts w:cstheme="minorHAnsi"/>
          <w:sz w:val="24"/>
          <w:szCs w:val="24"/>
        </w:rPr>
        <w:t xml:space="preserve"> as a naïve child</w:t>
      </w:r>
      <w:r w:rsidR="00DA6FAF">
        <w:rPr>
          <w:rFonts w:cstheme="minorHAnsi"/>
          <w:sz w:val="24"/>
          <w:szCs w:val="24"/>
        </w:rPr>
        <w:t xml:space="preserve"> as opposed to Eros</w:t>
      </w:r>
      <w:r w:rsidR="00367542">
        <w:rPr>
          <w:rFonts w:cstheme="minorHAnsi"/>
          <w:sz w:val="24"/>
          <w:szCs w:val="24"/>
        </w:rPr>
        <w:t>.</w:t>
      </w:r>
      <w:r w:rsidR="00367542" w:rsidRPr="00367542">
        <w:t xml:space="preserve"> </w:t>
      </w:r>
      <w:r w:rsidR="00367542">
        <w:rPr>
          <w:rFonts w:cstheme="minorHAnsi"/>
          <w:sz w:val="24"/>
          <w:szCs w:val="24"/>
        </w:rPr>
        <w:t>However</w:t>
      </w:r>
      <w:r w:rsidR="007C74D8">
        <w:rPr>
          <w:rFonts w:cstheme="minorHAnsi"/>
          <w:sz w:val="24"/>
          <w:szCs w:val="24"/>
        </w:rPr>
        <w:t>,</w:t>
      </w:r>
      <w:r w:rsidR="00367542">
        <w:rPr>
          <w:rFonts w:cstheme="minorHAnsi"/>
          <w:sz w:val="24"/>
          <w:szCs w:val="24"/>
        </w:rPr>
        <w:t xml:space="preserve"> t</w:t>
      </w:r>
      <w:r w:rsidR="00367542" w:rsidRPr="00367542">
        <w:rPr>
          <w:rFonts w:cstheme="minorHAnsi"/>
          <w:sz w:val="24"/>
          <w:szCs w:val="24"/>
        </w:rPr>
        <w:t>he two boys are</w:t>
      </w:r>
      <w:r w:rsidR="00367542">
        <w:rPr>
          <w:rFonts w:cstheme="minorHAnsi"/>
          <w:sz w:val="24"/>
          <w:szCs w:val="24"/>
        </w:rPr>
        <w:t xml:space="preserve"> also</w:t>
      </w:r>
      <w:r w:rsidR="00367542" w:rsidRPr="00367542">
        <w:rPr>
          <w:rFonts w:cstheme="minorHAnsi"/>
          <w:sz w:val="24"/>
          <w:szCs w:val="24"/>
        </w:rPr>
        <w:t xml:space="preserve"> said to have much in comm</w:t>
      </w:r>
      <w:r w:rsidR="00367542">
        <w:rPr>
          <w:rFonts w:cstheme="minorHAnsi"/>
          <w:sz w:val="24"/>
          <w:szCs w:val="24"/>
        </w:rPr>
        <w:t xml:space="preserve">on and the author does not even need to explain </w:t>
      </w:r>
      <w:r w:rsidR="001C12D2">
        <w:rPr>
          <w:rFonts w:cstheme="minorHAnsi"/>
          <w:sz w:val="24"/>
          <w:szCs w:val="24"/>
        </w:rPr>
        <w:t xml:space="preserve">to </w:t>
      </w:r>
      <w:r w:rsidR="007C74D8">
        <w:rPr>
          <w:rFonts w:cstheme="minorHAnsi"/>
          <w:sz w:val="24"/>
          <w:szCs w:val="24"/>
        </w:rPr>
        <w:t>his</w:t>
      </w:r>
      <w:r w:rsidR="00367542">
        <w:rPr>
          <w:rFonts w:cstheme="minorHAnsi"/>
          <w:sz w:val="24"/>
          <w:szCs w:val="24"/>
        </w:rPr>
        <w:t xml:space="preserve"> reader</w:t>
      </w:r>
      <w:r w:rsidR="007C74D8">
        <w:rPr>
          <w:rFonts w:cstheme="minorHAnsi"/>
          <w:sz w:val="24"/>
          <w:szCs w:val="24"/>
        </w:rPr>
        <w:t>s</w:t>
      </w:r>
      <w:r w:rsidR="00367542">
        <w:rPr>
          <w:rFonts w:cstheme="minorHAnsi"/>
          <w:sz w:val="24"/>
          <w:szCs w:val="24"/>
        </w:rPr>
        <w:t xml:space="preserve"> why this is the case: they are both a source of love and intense </w:t>
      </w:r>
      <w:r w:rsidR="00104F78">
        <w:rPr>
          <w:rFonts w:cstheme="minorHAnsi"/>
          <w:sz w:val="24"/>
          <w:szCs w:val="24"/>
        </w:rPr>
        <w:t xml:space="preserve">sexual </w:t>
      </w:r>
      <w:r w:rsidR="00367542">
        <w:rPr>
          <w:rFonts w:cstheme="minorHAnsi"/>
          <w:sz w:val="24"/>
          <w:szCs w:val="24"/>
        </w:rPr>
        <w:t>desire</w:t>
      </w:r>
      <w:r w:rsidR="00367542" w:rsidRPr="00367542">
        <w:rPr>
          <w:rFonts w:cstheme="minorHAnsi"/>
          <w:sz w:val="24"/>
          <w:szCs w:val="24"/>
        </w:rPr>
        <w:t xml:space="preserve">. Indeed, Plato uses the example of Zeus’ love for </w:t>
      </w:r>
      <w:proofErr w:type="spellStart"/>
      <w:r w:rsidR="00367542" w:rsidRPr="00367542">
        <w:rPr>
          <w:rFonts w:cstheme="minorHAnsi"/>
          <w:sz w:val="24"/>
          <w:szCs w:val="24"/>
        </w:rPr>
        <w:t>Ganymedes</w:t>
      </w:r>
      <w:proofErr w:type="spellEnd"/>
      <w:r w:rsidR="00367542" w:rsidRPr="00367542">
        <w:rPr>
          <w:rFonts w:cstheme="minorHAnsi"/>
          <w:sz w:val="24"/>
          <w:szCs w:val="24"/>
        </w:rPr>
        <w:t xml:space="preserve"> to define the nature of </w:t>
      </w:r>
      <w:r w:rsidR="00AC301D">
        <w:rPr>
          <w:rFonts w:cstheme="minorHAnsi"/>
          <w:sz w:val="24"/>
          <w:szCs w:val="24"/>
        </w:rPr>
        <w:t>the god’s</w:t>
      </w:r>
      <w:r w:rsidR="002435E0">
        <w:rPr>
          <w:rFonts w:cstheme="minorHAnsi"/>
          <w:sz w:val="24"/>
          <w:szCs w:val="24"/>
        </w:rPr>
        <w:t xml:space="preserve"> </w:t>
      </w:r>
      <w:r w:rsidR="00367542" w:rsidRPr="00367542">
        <w:rPr>
          <w:rFonts w:cstheme="minorHAnsi"/>
          <w:sz w:val="24"/>
          <w:szCs w:val="24"/>
        </w:rPr>
        <w:t>sexual desire</w:t>
      </w:r>
      <w:r w:rsidR="007C74D8">
        <w:rPr>
          <w:rFonts w:cstheme="minorHAnsi"/>
          <w:sz w:val="24"/>
          <w:szCs w:val="24"/>
        </w:rPr>
        <w:t xml:space="preserve"> (</w:t>
      </w:r>
      <w:proofErr w:type="spellStart"/>
      <w:r w:rsidR="007C74D8" w:rsidRPr="00CF4F12">
        <w:rPr>
          <w:rFonts w:cstheme="minorHAnsi"/>
          <w:i/>
          <w:iCs/>
          <w:sz w:val="24"/>
          <w:szCs w:val="24"/>
        </w:rPr>
        <w:t>himeros</w:t>
      </w:r>
      <w:proofErr w:type="spellEnd"/>
      <w:r w:rsidR="007C74D8">
        <w:rPr>
          <w:rFonts w:cstheme="minorHAnsi"/>
          <w:sz w:val="24"/>
          <w:szCs w:val="24"/>
        </w:rPr>
        <w:t>)</w:t>
      </w:r>
      <w:r w:rsidR="00406AE6">
        <w:rPr>
          <w:rFonts w:cstheme="minorHAnsi"/>
          <w:sz w:val="24"/>
          <w:szCs w:val="24"/>
        </w:rPr>
        <w:t xml:space="preserve"> and Lucian jokes about how Zeus is so struck with love for him that</w:t>
      </w:r>
      <w:r w:rsidR="00923A1D">
        <w:rPr>
          <w:rFonts w:cstheme="minorHAnsi"/>
          <w:sz w:val="24"/>
          <w:szCs w:val="24"/>
        </w:rPr>
        <w:t xml:space="preserve"> he</w:t>
      </w:r>
      <w:r w:rsidR="00406AE6">
        <w:rPr>
          <w:rFonts w:cstheme="minorHAnsi"/>
          <w:sz w:val="24"/>
          <w:szCs w:val="24"/>
        </w:rPr>
        <w:t xml:space="preserve"> lays his godly duties aside to play knucklebones with him.</w:t>
      </w:r>
      <w:r w:rsidR="002435E0">
        <w:rPr>
          <w:rStyle w:val="FootnoteReference"/>
          <w:rFonts w:cstheme="minorHAnsi"/>
          <w:sz w:val="24"/>
          <w:szCs w:val="24"/>
        </w:rPr>
        <w:footnoteReference w:id="90"/>
      </w:r>
      <w:r w:rsidR="00A276D0" w:rsidRPr="00A276D0">
        <w:rPr>
          <w:rFonts w:cstheme="minorHAnsi"/>
          <w:sz w:val="24"/>
          <w:szCs w:val="24"/>
        </w:rPr>
        <w:t xml:space="preserve"> </w:t>
      </w:r>
      <w:r w:rsidR="004D16E0" w:rsidRPr="006C59E5">
        <w:rPr>
          <w:rFonts w:cstheme="minorHAnsi"/>
          <w:color w:val="FF0000"/>
          <w:sz w:val="24"/>
          <w:szCs w:val="24"/>
        </w:rPr>
        <w:t xml:space="preserve">Therefore both </w:t>
      </w:r>
      <w:r w:rsidR="00A276D0" w:rsidRPr="006C59E5">
        <w:rPr>
          <w:rFonts w:cstheme="minorHAnsi"/>
          <w:color w:val="FF0000"/>
          <w:sz w:val="24"/>
          <w:szCs w:val="24"/>
        </w:rPr>
        <w:t xml:space="preserve">Eros and </w:t>
      </w:r>
      <w:proofErr w:type="spellStart"/>
      <w:r w:rsidR="00A276D0" w:rsidRPr="006C59E5">
        <w:rPr>
          <w:rFonts w:cstheme="minorHAnsi"/>
          <w:color w:val="FF0000"/>
          <w:sz w:val="24"/>
          <w:szCs w:val="24"/>
        </w:rPr>
        <w:t>Ganymedes</w:t>
      </w:r>
      <w:proofErr w:type="spellEnd"/>
      <w:r w:rsidR="00195080" w:rsidRPr="006C59E5">
        <w:rPr>
          <w:rFonts w:cstheme="minorHAnsi"/>
          <w:color w:val="FF0000"/>
          <w:sz w:val="24"/>
          <w:szCs w:val="24"/>
        </w:rPr>
        <w:t xml:space="preserve"> might </w:t>
      </w:r>
      <w:r w:rsidR="00791B2B" w:rsidRPr="006C59E5">
        <w:rPr>
          <w:rFonts w:cstheme="minorHAnsi"/>
          <w:color w:val="FF0000"/>
          <w:sz w:val="24"/>
          <w:szCs w:val="24"/>
        </w:rPr>
        <w:t xml:space="preserve">have been </w:t>
      </w:r>
      <w:r w:rsidR="00195080" w:rsidRPr="006C59E5">
        <w:rPr>
          <w:rFonts w:cstheme="minorHAnsi"/>
          <w:color w:val="FF0000"/>
          <w:sz w:val="24"/>
          <w:szCs w:val="24"/>
        </w:rPr>
        <w:t>represented</w:t>
      </w:r>
      <w:r w:rsidR="006B5473" w:rsidRPr="006C59E5">
        <w:rPr>
          <w:rFonts w:cstheme="minorHAnsi"/>
          <w:color w:val="FF0000"/>
          <w:sz w:val="24"/>
          <w:szCs w:val="24"/>
        </w:rPr>
        <w:t xml:space="preserve"> on the</w:t>
      </w:r>
      <w:r w:rsidR="00A276D0" w:rsidRPr="006C59E5">
        <w:rPr>
          <w:rFonts w:cstheme="minorHAnsi"/>
          <w:color w:val="FF0000"/>
          <w:sz w:val="24"/>
          <w:szCs w:val="24"/>
        </w:rPr>
        <w:t xml:space="preserve"> knucklebone</w:t>
      </w:r>
      <w:r w:rsidR="00945BE9" w:rsidRPr="006C59E5">
        <w:rPr>
          <w:rFonts w:cstheme="minorHAnsi"/>
          <w:color w:val="FF0000"/>
          <w:sz w:val="24"/>
          <w:szCs w:val="24"/>
        </w:rPr>
        <w:t xml:space="preserve"> not so much as opponent</w:t>
      </w:r>
      <w:r w:rsidR="00354A71" w:rsidRPr="006C59E5">
        <w:rPr>
          <w:rFonts w:cstheme="minorHAnsi"/>
          <w:color w:val="FF0000"/>
          <w:sz w:val="24"/>
          <w:szCs w:val="24"/>
        </w:rPr>
        <w:t>s</w:t>
      </w:r>
      <w:r w:rsidR="00945BE9" w:rsidRPr="006C59E5">
        <w:rPr>
          <w:rFonts w:cstheme="minorHAnsi"/>
          <w:color w:val="FF0000"/>
          <w:sz w:val="24"/>
          <w:szCs w:val="24"/>
        </w:rPr>
        <w:t xml:space="preserve"> to each other, but</w:t>
      </w:r>
      <w:r w:rsidR="006B5473" w:rsidRPr="006C59E5">
        <w:rPr>
          <w:rFonts w:cstheme="minorHAnsi"/>
          <w:color w:val="FF0000"/>
          <w:sz w:val="24"/>
          <w:szCs w:val="24"/>
        </w:rPr>
        <w:t xml:space="preserve"> to </w:t>
      </w:r>
      <w:r w:rsidR="00EB3327" w:rsidRPr="006C59E5">
        <w:rPr>
          <w:rFonts w:cstheme="minorHAnsi"/>
          <w:color w:val="FF0000"/>
          <w:sz w:val="24"/>
          <w:szCs w:val="24"/>
        </w:rPr>
        <w:t>grant</w:t>
      </w:r>
      <w:r w:rsidR="00791B2B" w:rsidRPr="006C59E5">
        <w:rPr>
          <w:rFonts w:cstheme="minorHAnsi"/>
          <w:color w:val="FF0000"/>
          <w:sz w:val="24"/>
          <w:szCs w:val="24"/>
        </w:rPr>
        <w:t xml:space="preserve"> the love and desire they were believed to inspire</w:t>
      </w:r>
      <w:r w:rsidR="00A276D0" w:rsidRPr="006C59E5">
        <w:rPr>
          <w:rFonts w:cstheme="minorHAnsi"/>
          <w:color w:val="FF0000"/>
          <w:sz w:val="24"/>
          <w:szCs w:val="24"/>
        </w:rPr>
        <w:t>.</w:t>
      </w:r>
    </w:p>
    <w:p w14:paraId="6D376E4E" w14:textId="50C291E7" w:rsidR="00383B49" w:rsidRDefault="000736EF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EE5633">
        <w:rPr>
          <w:rFonts w:cstheme="minorHAnsi"/>
          <w:sz w:val="24"/>
          <w:szCs w:val="24"/>
        </w:rPr>
        <w:t>he</w:t>
      </w:r>
      <w:r>
        <w:rPr>
          <w:rFonts w:cstheme="minorHAnsi"/>
          <w:sz w:val="24"/>
          <w:szCs w:val="24"/>
        </w:rPr>
        <w:t xml:space="preserve"> identification of </w:t>
      </w:r>
      <w:r w:rsidR="00CF7F7B">
        <w:rPr>
          <w:rFonts w:cstheme="minorHAnsi"/>
          <w:sz w:val="24"/>
          <w:szCs w:val="24"/>
        </w:rPr>
        <w:t>the knucklebone figure</w:t>
      </w:r>
      <w:r>
        <w:rPr>
          <w:rFonts w:cstheme="minorHAnsi"/>
          <w:sz w:val="24"/>
          <w:szCs w:val="24"/>
        </w:rPr>
        <w:t xml:space="preserve"> </w:t>
      </w:r>
      <w:r w:rsidR="00383B49">
        <w:rPr>
          <w:rFonts w:cstheme="minorHAnsi"/>
          <w:sz w:val="24"/>
          <w:szCs w:val="24"/>
        </w:rPr>
        <w:t>with</w:t>
      </w:r>
      <w:r w:rsidR="00CF7F7B">
        <w:rPr>
          <w:rFonts w:cstheme="minorHAnsi"/>
          <w:sz w:val="24"/>
          <w:szCs w:val="24"/>
        </w:rPr>
        <w:t xml:space="preserve"> both </w:t>
      </w:r>
      <w:proofErr w:type="spellStart"/>
      <w:r w:rsidR="00CF7F7B">
        <w:rPr>
          <w:rFonts w:cstheme="minorHAnsi"/>
          <w:sz w:val="24"/>
          <w:szCs w:val="24"/>
        </w:rPr>
        <w:t>Ganymedes</w:t>
      </w:r>
      <w:proofErr w:type="spellEnd"/>
      <w:r w:rsidR="00CF7F7B">
        <w:rPr>
          <w:rFonts w:cstheme="minorHAnsi"/>
          <w:sz w:val="24"/>
          <w:szCs w:val="24"/>
        </w:rPr>
        <w:t xml:space="preserve"> and</w:t>
      </w:r>
      <w:r w:rsidR="00383B49">
        <w:rPr>
          <w:rFonts w:cstheme="minorHAnsi"/>
          <w:sz w:val="24"/>
          <w:szCs w:val="24"/>
        </w:rPr>
        <w:t xml:space="preserve"> </w:t>
      </w:r>
      <w:r w:rsidR="0087225B">
        <w:rPr>
          <w:rFonts w:cstheme="minorHAnsi"/>
          <w:sz w:val="24"/>
          <w:szCs w:val="24"/>
        </w:rPr>
        <w:t>an Egyptian solar child-deity</w:t>
      </w:r>
      <w:r w:rsidR="00383B49">
        <w:rPr>
          <w:rFonts w:cstheme="minorHAnsi"/>
          <w:sz w:val="24"/>
          <w:szCs w:val="24"/>
        </w:rPr>
        <w:t xml:space="preserve"> </w:t>
      </w:r>
      <w:r w:rsidR="00CF7F7B">
        <w:rPr>
          <w:rFonts w:cstheme="minorHAnsi"/>
          <w:sz w:val="24"/>
          <w:szCs w:val="24"/>
        </w:rPr>
        <w:t>is plausible</w:t>
      </w:r>
      <w:r w:rsidR="00383B4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due to</w:t>
      </w:r>
      <w:r w:rsidR="00383B49">
        <w:rPr>
          <w:rFonts w:cstheme="minorHAnsi"/>
          <w:sz w:val="24"/>
          <w:szCs w:val="24"/>
        </w:rPr>
        <w:t xml:space="preserve"> </w:t>
      </w:r>
      <w:r w:rsidR="00CF7F7B">
        <w:rPr>
          <w:rFonts w:cstheme="minorHAnsi"/>
          <w:sz w:val="24"/>
          <w:szCs w:val="24"/>
        </w:rPr>
        <w:t>the cup-bearer’s</w:t>
      </w:r>
      <w:r w:rsidR="00383B49">
        <w:rPr>
          <w:rFonts w:cstheme="minorHAnsi"/>
          <w:sz w:val="24"/>
          <w:szCs w:val="24"/>
        </w:rPr>
        <w:t xml:space="preserve"> young age and his association with Isis-Aphrodite</w:t>
      </w:r>
      <w:r w:rsidR="00ED1BF6">
        <w:rPr>
          <w:rFonts w:cstheme="minorHAnsi"/>
          <w:sz w:val="24"/>
          <w:szCs w:val="24"/>
        </w:rPr>
        <w:t xml:space="preserve"> through Eros</w:t>
      </w:r>
      <w:r w:rsidR="00383B49">
        <w:rPr>
          <w:rFonts w:cstheme="minorHAnsi"/>
          <w:sz w:val="24"/>
          <w:szCs w:val="24"/>
        </w:rPr>
        <w:t xml:space="preserve">. </w:t>
      </w:r>
      <w:r w:rsidR="006D2C8B">
        <w:rPr>
          <w:rFonts w:cstheme="minorHAnsi"/>
          <w:sz w:val="24"/>
          <w:szCs w:val="24"/>
        </w:rPr>
        <w:t>The</w:t>
      </w:r>
      <w:r w:rsidR="00061CC4">
        <w:rPr>
          <w:rFonts w:cstheme="minorHAnsi"/>
          <w:sz w:val="24"/>
          <w:szCs w:val="24"/>
        </w:rPr>
        <w:t xml:space="preserve"> positive</w:t>
      </w:r>
      <w:r w:rsidR="006D2C8B">
        <w:rPr>
          <w:rFonts w:cstheme="minorHAnsi"/>
          <w:sz w:val="24"/>
          <w:szCs w:val="24"/>
        </w:rPr>
        <w:t xml:space="preserve"> connection with the child-deity </w:t>
      </w:r>
      <w:r w:rsidR="00B07B9B">
        <w:rPr>
          <w:rFonts w:cstheme="minorHAnsi"/>
          <w:sz w:val="24"/>
          <w:szCs w:val="24"/>
        </w:rPr>
        <w:t>also suggests</w:t>
      </w:r>
      <w:r w:rsidR="007C01FB">
        <w:rPr>
          <w:rFonts w:cstheme="minorHAnsi"/>
          <w:sz w:val="24"/>
          <w:szCs w:val="24"/>
        </w:rPr>
        <w:t xml:space="preserve"> that none of the sides of this knucklebone was a losing one:</w:t>
      </w:r>
      <w:r w:rsidR="00383B49">
        <w:rPr>
          <w:rFonts w:cstheme="minorHAnsi"/>
          <w:sz w:val="24"/>
          <w:szCs w:val="24"/>
        </w:rPr>
        <w:t xml:space="preserve"> each one gave some sort of reward, </w:t>
      </w:r>
      <w:r w:rsidR="00FB3F3B">
        <w:rPr>
          <w:rFonts w:cstheme="minorHAnsi"/>
          <w:sz w:val="24"/>
          <w:szCs w:val="24"/>
        </w:rPr>
        <w:t xml:space="preserve">an </w:t>
      </w:r>
      <w:r w:rsidR="00383B49">
        <w:rPr>
          <w:rFonts w:cstheme="minorHAnsi"/>
          <w:sz w:val="24"/>
          <w:szCs w:val="24"/>
        </w:rPr>
        <w:t xml:space="preserve">assigned </w:t>
      </w:r>
      <w:r w:rsidR="00367542">
        <w:rPr>
          <w:rFonts w:cstheme="minorHAnsi"/>
          <w:sz w:val="24"/>
          <w:szCs w:val="24"/>
        </w:rPr>
        <w:t>task or</w:t>
      </w:r>
      <w:r w:rsidR="0079115B">
        <w:rPr>
          <w:rFonts w:cstheme="minorHAnsi"/>
          <w:sz w:val="24"/>
          <w:szCs w:val="24"/>
        </w:rPr>
        <w:t xml:space="preserve"> a magical</w:t>
      </w:r>
      <w:r w:rsidR="00367542">
        <w:rPr>
          <w:rFonts w:cstheme="minorHAnsi"/>
          <w:sz w:val="24"/>
          <w:szCs w:val="24"/>
        </w:rPr>
        <w:t xml:space="preserve"> </w:t>
      </w:r>
      <w:r w:rsidR="0079115B">
        <w:rPr>
          <w:rFonts w:cstheme="minorHAnsi"/>
          <w:sz w:val="24"/>
          <w:szCs w:val="24"/>
        </w:rPr>
        <w:t>outcome</w:t>
      </w:r>
      <w:r w:rsidR="00383B49">
        <w:rPr>
          <w:rFonts w:cstheme="minorHAnsi"/>
          <w:sz w:val="24"/>
          <w:szCs w:val="24"/>
        </w:rPr>
        <w:t xml:space="preserve"> in the context of the throwing game.</w:t>
      </w:r>
      <w:r w:rsidR="00A50F52">
        <w:rPr>
          <w:rFonts w:cstheme="minorHAnsi"/>
          <w:sz w:val="24"/>
          <w:szCs w:val="24"/>
        </w:rPr>
        <w:t xml:space="preserve"> </w:t>
      </w:r>
      <w:r w:rsidR="00367542">
        <w:rPr>
          <w:rFonts w:cstheme="minorHAnsi"/>
          <w:sz w:val="24"/>
          <w:szCs w:val="24"/>
        </w:rPr>
        <w:t xml:space="preserve">This </w:t>
      </w:r>
      <w:r w:rsidR="0079115B">
        <w:rPr>
          <w:rFonts w:cstheme="minorHAnsi"/>
          <w:sz w:val="24"/>
          <w:szCs w:val="24"/>
        </w:rPr>
        <w:t xml:space="preserve">‘win-win’ throw </w:t>
      </w:r>
      <w:r w:rsidR="00367542">
        <w:rPr>
          <w:rFonts w:cstheme="minorHAnsi"/>
          <w:sz w:val="24"/>
          <w:szCs w:val="24"/>
        </w:rPr>
        <w:t xml:space="preserve">would </w:t>
      </w:r>
      <w:r w:rsidR="00631932">
        <w:rPr>
          <w:rFonts w:cstheme="minorHAnsi"/>
          <w:sz w:val="24"/>
          <w:szCs w:val="24"/>
        </w:rPr>
        <w:t xml:space="preserve">have </w:t>
      </w:r>
      <w:r w:rsidR="00367542">
        <w:rPr>
          <w:rFonts w:cstheme="minorHAnsi"/>
          <w:sz w:val="24"/>
          <w:szCs w:val="24"/>
        </w:rPr>
        <w:t>be</w:t>
      </w:r>
      <w:r w:rsidR="00631932">
        <w:rPr>
          <w:rFonts w:cstheme="minorHAnsi"/>
          <w:sz w:val="24"/>
          <w:szCs w:val="24"/>
        </w:rPr>
        <w:t>en</w:t>
      </w:r>
      <w:r w:rsidR="00367542">
        <w:rPr>
          <w:rFonts w:cstheme="minorHAnsi"/>
          <w:sz w:val="24"/>
          <w:szCs w:val="24"/>
        </w:rPr>
        <w:t xml:space="preserve"> similar</w:t>
      </w:r>
      <w:r w:rsidR="00A50F52">
        <w:rPr>
          <w:rFonts w:cstheme="minorHAnsi"/>
          <w:sz w:val="24"/>
          <w:szCs w:val="24"/>
        </w:rPr>
        <w:t xml:space="preserve"> to the one </w:t>
      </w:r>
      <w:r w:rsidR="0079115B">
        <w:rPr>
          <w:rFonts w:cstheme="minorHAnsi"/>
          <w:sz w:val="24"/>
          <w:szCs w:val="24"/>
        </w:rPr>
        <w:t xml:space="preserve">proposed </w:t>
      </w:r>
      <w:r w:rsidR="00A50F52">
        <w:rPr>
          <w:rFonts w:cstheme="minorHAnsi"/>
          <w:sz w:val="24"/>
          <w:szCs w:val="24"/>
        </w:rPr>
        <w:t xml:space="preserve">by Tait </w:t>
      </w:r>
      <w:r w:rsidR="001C0433">
        <w:rPr>
          <w:rFonts w:cstheme="minorHAnsi"/>
          <w:sz w:val="24"/>
          <w:szCs w:val="24"/>
        </w:rPr>
        <w:t>and Minas-</w:t>
      </w:r>
      <w:proofErr w:type="spellStart"/>
      <w:r w:rsidR="001C0433">
        <w:rPr>
          <w:rFonts w:cstheme="minorHAnsi"/>
          <w:sz w:val="24"/>
          <w:szCs w:val="24"/>
        </w:rPr>
        <w:t>Nerpel</w:t>
      </w:r>
      <w:proofErr w:type="spellEnd"/>
      <w:r w:rsidR="001C0433">
        <w:rPr>
          <w:rFonts w:cstheme="minorHAnsi"/>
          <w:sz w:val="24"/>
          <w:szCs w:val="24"/>
        </w:rPr>
        <w:t xml:space="preserve"> </w:t>
      </w:r>
      <w:r w:rsidR="00BF716B">
        <w:rPr>
          <w:rFonts w:cstheme="minorHAnsi"/>
          <w:sz w:val="24"/>
          <w:szCs w:val="24"/>
        </w:rPr>
        <w:t>for the</w:t>
      </w:r>
      <w:r w:rsidR="00A50F52">
        <w:rPr>
          <w:rFonts w:cstheme="minorHAnsi"/>
          <w:sz w:val="24"/>
          <w:szCs w:val="24"/>
        </w:rPr>
        <w:t xml:space="preserve"> Roman </w:t>
      </w:r>
      <w:r w:rsidR="001C0433">
        <w:rPr>
          <w:rFonts w:cstheme="minorHAnsi"/>
          <w:sz w:val="24"/>
          <w:szCs w:val="24"/>
        </w:rPr>
        <w:t>dice</w:t>
      </w:r>
      <w:r w:rsidR="00A50F52">
        <w:rPr>
          <w:rFonts w:cstheme="minorHAnsi"/>
          <w:sz w:val="24"/>
          <w:szCs w:val="24"/>
        </w:rPr>
        <w:t xml:space="preserve"> with the names of Egyptian gods</w:t>
      </w:r>
      <w:r w:rsidR="00653AB0">
        <w:rPr>
          <w:rFonts w:cstheme="minorHAnsi"/>
          <w:sz w:val="24"/>
          <w:szCs w:val="24"/>
        </w:rPr>
        <w:t>.</w:t>
      </w:r>
      <w:r w:rsidR="00BF716B">
        <w:rPr>
          <w:rStyle w:val="FootnoteReference"/>
          <w:rFonts w:cstheme="minorHAnsi"/>
          <w:sz w:val="24"/>
          <w:szCs w:val="24"/>
        </w:rPr>
        <w:footnoteReference w:id="91"/>
      </w:r>
    </w:p>
    <w:p w14:paraId="79637E1E" w14:textId="78EA3BE2" w:rsidR="00383B49" w:rsidRDefault="00383B49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4136F508" w14:textId="709DDA08" w:rsidR="00532F02" w:rsidRDefault="005F7BB9" w:rsidP="00F90903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6C59E5">
        <w:rPr>
          <w:rFonts w:cstheme="minorHAnsi"/>
          <w:color w:val="FF0000"/>
          <w:sz w:val="24"/>
          <w:szCs w:val="24"/>
        </w:rPr>
        <w:t>F</w:t>
      </w:r>
      <w:r w:rsidR="00FE2F88" w:rsidRPr="006C59E5">
        <w:rPr>
          <w:rFonts w:cstheme="minorHAnsi"/>
          <w:color w:val="FF0000"/>
          <w:sz w:val="24"/>
          <w:szCs w:val="24"/>
        </w:rPr>
        <w:t>urthermore, there is a second</w:t>
      </w:r>
      <w:r w:rsidR="00D54F1C" w:rsidRPr="006C59E5">
        <w:rPr>
          <w:rFonts w:cstheme="minorHAnsi"/>
          <w:color w:val="FF0000"/>
          <w:sz w:val="24"/>
          <w:szCs w:val="24"/>
        </w:rPr>
        <w:t xml:space="preserve"> possible identification of th</w:t>
      </w:r>
      <w:r w:rsidR="00B42778" w:rsidRPr="006C59E5">
        <w:rPr>
          <w:rFonts w:cstheme="minorHAnsi"/>
          <w:color w:val="FF0000"/>
          <w:sz w:val="24"/>
          <w:szCs w:val="24"/>
        </w:rPr>
        <w:t>e</w:t>
      </w:r>
      <w:r w:rsidR="001C14FA" w:rsidRPr="006C59E5">
        <w:rPr>
          <w:rFonts w:cstheme="minorHAnsi"/>
          <w:color w:val="FF0000"/>
          <w:sz w:val="24"/>
          <w:szCs w:val="24"/>
        </w:rPr>
        <w:t xml:space="preserve"> bearded</w:t>
      </w:r>
      <w:r w:rsidR="00D54F1C" w:rsidRPr="006C59E5">
        <w:rPr>
          <w:rFonts w:cstheme="minorHAnsi"/>
          <w:color w:val="FF0000"/>
          <w:sz w:val="24"/>
          <w:szCs w:val="24"/>
        </w:rPr>
        <w:t xml:space="preserve"> figure</w:t>
      </w:r>
      <w:r w:rsidR="00B42778" w:rsidRPr="006C59E5">
        <w:rPr>
          <w:rFonts w:cstheme="minorHAnsi"/>
          <w:color w:val="FF0000"/>
          <w:sz w:val="24"/>
          <w:szCs w:val="24"/>
        </w:rPr>
        <w:t xml:space="preserve"> on the lateral side</w:t>
      </w:r>
      <w:r w:rsidR="00D54F1C" w:rsidRPr="006C59E5">
        <w:rPr>
          <w:rFonts w:cstheme="minorHAnsi"/>
          <w:color w:val="FF0000"/>
          <w:sz w:val="24"/>
          <w:szCs w:val="24"/>
        </w:rPr>
        <w:t xml:space="preserve"> which </w:t>
      </w:r>
      <w:r w:rsidR="00CF2B01" w:rsidRPr="006C59E5">
        <w:rPr>
          <w:rFonts w:cstheme="minorHAnsi"/>
          <w:color w:val="FF0000"/>
          <w:sz w:val="24"/>
          <w:szCs w:val="24"/>
        </w:rPr>
        <w:t>would justify</w:t>
      </w:r>
      <w:r w:rsidR="00A63B70" w:rsidRPr="006C59E5">
        <w:rPr>
          <w:rFonts w:cstheme="minorHAnsi"/>
          <w:color w:val="FF0000"/>
          <w:sz w:val="24"/>
          <w:szCs w:val="24"/>
        </w:rPr>
        <w:t xml:space="preserve"> </w:t>
      </w:r>
      <w:r w:rsidR="00CF2B01" w:rsidRPr="006C59E5">
        <w:rPr>
          <w:rFonts w:cstheme="minorHAnsi"/>
          <w:color w:val="FF0000"/>
          <w:sz w:val="24"/>
          <w:szCs w:val="24"/>
        </w:rPr>
        <w:t>the presence of</w:t>
      </w:r>
      <w:r w:rsidR="00D54F1C" w:rsidRPr="006C59E5">
        <w:rPr>
          <w:rFonts w:cstheme="minorHAnsi"/>
          <w:color w:val="FF0000"/>
          <w:sz w:val="24"/>
          <w:szCs w:val="24"/>
        </w:rPr>
        <w:t xml:space="preserve"> a more adult version of </w:t>
      </w:r>
      <w:proofErr w:type="spellStart"/>
      <w:r w:rsidR="00D54F1C" w:rsidRPr="006C59E5">
        <w:rPr>
          <w:rFonts w:cstheme="minorHAnsi"/>
          <w:color w:val="FF0000"/>
          <w:sz w:val="24"/>
          <w:szCs w:val="24"/>
        </w:rPr>
        <w:t>Harpocrates</w:t>
      </w:r>
      <w:proofErr w:type="spellEnd"/>
      <w:r w:rsidR="00D54F1C" w:rsidRPr="00182543">
        <w:rPr>
          <w:rFonts w:cstheme="minorHAnsi"/>
          <w:sz w:val="24"/>
          <w:szCs w:val="24"/>
        </w:rPr>
        <w:t xml:space="preserve">. </w:t>
      </w:r>
      <w:r w:rsidR="00DF6CBE">
        <w:rPr>
          <w:rFonts w:cstheme="minorHAnsi"/>
          <w:sz w:val="24"/>
          <w:szCs w:val="24"/>
        </w:rPr>
        <w:t xml:space="preserve">On a </w:t>
      </w:r>
      <w:r w:rsidR="00D54F1C" w:rsidRPr="00182543">
        <w:rPr>
          <w:rFonts w:cstheme="minorHAnsi"/>
          <w:sz w:val="24"/>
          <w:szCs w:val="24"/>
        </w:rPr>
        <w:t>2</w:t>
      </w:r>
      <w:r w:rsidR="00D54F1C" w:rsidRPr="00182543">
        <w:rPr>
          <w:rFonts w:cstheme="minorHAnsi"/>
          <w:sz w:val="24"/>
          <w:szCs w:val="24"/>
          <w:vertAlign w:val="superscript"/>
        </w:rPr>
        <w:t>nd</w:t>
      </w:r>
      <w:r w:rsidR="00D54F1C" w:rsidRPr="00182543">
        <w:rPr>
          <w:rFonts w:cstheme="minorHAnsi"/>
          <w:sz w:val="24"/>
          <w:szCs w:val="24"/>
        </w:rPr>
        <w:t xml:space="preserve"> c. AD Roman magical gem</w:t>
      </w:r>
      <w:r w:rsidR="00DF6CBE">
        <w:rPr>
          <w:rFonts w:cstheme="minorHAnsi"/>
          <w:sz w:val="24"/>
          <w:szCs w:val="24"/>
        </w:rPr>
        <w:t xml:space="preserve">, </w:t>
      </w:r>
      <w:proofErr w:type="spellStart"/>
      <w:r w:rsidR="00D54F1C" w:rsidRPr="00182543">
        <w:rPr>
          <w:rFonts w:cstheme="minorHAnsi"/>
          <w:sz w:val="24"/>
          <w:szCs w:val="24"/>
        </w:rPr>
        <w:t>Harpocrates</w:t>
      </w:r>
      <w:proofErr w:type="spellEnd"/>
      <w:r w:rsidR="00DF6CBE">
        <w:rPr>
          <w:rFonts w:cstheme="minorHAnsi"/>
          <w:sz w:val="24"/>
          <w:szCs w:val="24"/>
        </w:rPr>
        <w:t xml:space="preserve"> is represented</w:t>
      </w:r>
      <w:r w:rsidR="00D54F1C" w:rsidRPr="00182543">
        <w:rPr>
          <w:rFonts w:cstheme="minorHAnsi"/>
          <w:sz w:val="24"/>
          <w:szCs w:val="24"/>
        </w:rPr>
        <w:t xml:space="preserve"> with an adult body</w:t>
      </w:r>
      <w:r w:rsidR="004B02A5">
        <w:rPr>
          <w:rFonts w:cstheme="minorHAnsi"/>
          <w:sz w:val="24"/>
          <w:szCs w:val="24"/>
        </w:rPr>
        <w:t xml:space="preserve"> but with a childish pose</w:t>
      </w:r>
      <w:r w:rsidR="00DF6CBE">
        <w:rPr>
          <w:rFonts w:cstheme="minorHAnsi"/>
          <w:sz w:val="24"/>
          <w:szCs w:val="24"/>
        </w:rPr>
        <w:t xml:space="preserve"> and</w:t>
      </w:r>
      <w:r w:rsidR="00D54F1C" w:rsidRPr="00182543">
        <w:rPr>
          <w:rFonts w:cstheme="minorHAnsi"/>
          <w:sz w:val="24"/>
          <w:szCs w:val="24"/>
        </w:rPr>
        <w:t xml:space="preserve"> is identified</w:t>
      </w:r>
      <w:r w:rsidR="004B02A5">
        <w:rPr>
          <w:rFonts w:cstheme="minorHAnsi"/>
          <w:sz w:val="24"/>
          <w:szCs w:val="24"/>
        </w:rPr>
        <w:t xml:space="preserve"> by </w:t>
      </w:r>
      <w:proofErr w:type="spellStart"/>
      <w:r w:rsidR="004B02A5">
        <w:rPr>
          <w:rFonts w:cstheme="minorHAnsi"/>
          <w:sz w:val="24"/>
          <w:szCs w:val="24"/>
        </w:rPr>
        <w:t>Mastrocinque</w:t>
      </w:r>
      <w:proofErr w:type="spellEnd"/>
      <w:r w:rsidR="00D54F1C" w:rsidRPr="00182543">
        <w:rPr>
          <w:rFonts w:cstheme="minorHAnsi"/>
          <w:sz w:val="24"/>
          <w:szCs w:val="24"/>
        </w:rPr>
        <w:t xml:space="preserve"> with the</w:t>
      </w:r>
      <w:r w:rsidR="00D54F1C">
        <w:rPr>
          <w:rFonts w:cstheme="minorHAnsi"/>
          <w:sz w:val="24"/>
          <w:szCs w:val="24"/>
        </w:rPr>
        <w:t xml:space="preserve"> Greek</w:t>
      </w:r>
      <w:r w:rsidR="00A5765C">
        <w:rPr>
          <w:rFonts w:cstheme="minorHAnsi"/>
          <w:sz w:val="24"/>
          <w:szCs w:val="24"/>
        </w:rPr>
        <w:t xml:space="preserve"> Titan</w:t>
      </w:r>
      <w:r w:rsidR="00D54F1C" w:rsidRPr="00182543">
        <w:rPr>
          <w:rFonts w:cstheme="minorHAnsi"/>
          <w:sz w:val="24"/>
          <w:szCs w:val="24"/>
        </w:rPr>
        <w:t xml:space="preserve"> Krono</w:t>
      </w:r>
      <w:r w:rsidR="00D54F1C">
        <w:rPr>
          <w:rFonts w:cstheme="minorHAnsi"/>
          <w:sz w:val="24"/>
          <w:szCs w:val="24"/>
        </w:rPr>
        <w:t>s</w:t>
      </w:r>
      <w:r w:rsidR="00DA55EC">
        <w:rPr>
          <w:rFonts w:cstheme="minorHAnsi"/>
          <w:sz w:val="24"/>
          <w:szCs w:val="24"/>
        </w:rPr>
        <w:t xml:space="preserve"> </w:t>
      </w:r>
      <w:r w:rsidR="00DA55EC" w:rsidRPr="006C59E5">
        <w:rPr>
          <w:rFonts w:cstheme="minorHAnsi"/>
          <w:color w:val="FF0000"/>
          <w:sz w:val="24"/>
          <w:szCs w:val="24"/>
        </w:rPr>
        <w:t>(Figure 10</w:t>
      </w:r>
      <w:r w:rsidR="00DA55EC">
        <w:rPr>
          <w:rFonts w:cstheme="minorHAnsi"/>
          <w:sz w:val="24"/>
          <w:szCs w:val="24"/>
        </w:rPr>
        <w:t>)</w:t>
      </w:r>
      <w:r w:rsidR="00D54F1C">
        <w:rPr>
          <w:rFonts w:cstheme="minorHAnsi"/>
          <w:sz w:val="24"/>
          <w:szCs w:val="24"/>
        </w:rPr>
        <w:t>.</w:t>
      </w:r>
      <w:r w:rsidR="00E72FFE" w:rsidRPr="00182543">
        <w:rPr>
          <w:rStyle w:val="FootnoteReference"/>
          <w:rFonts w:cstheme="minorHAnsi"/>
          <w:sz w:val="24"/>
          <w:szCs w:val="24"/>
        </w:rPr>
        <w:footnoteReference w:id="92"/>
      </w:r>
      <w:r w:rsidR="00E72FFE" w:rsidRPr="00182543">
        <w:rPr>
          <w:rFonts w:cstheme="minorHAnsi"/>
          <w:sz w:val="24"/>
          <w:szCs w:val="24"/>
        </w:rPr>
        <w:t xml:space="preserve"> </w:t>
      </w:r>
    </w:p>
    <w:p w14:paraId="15B8C9AF" w14:textId="77777777" w:rsidR="00532F02" w:rsidRDefault="00532F02" w:rsidP="00F90903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30FE2CD8" w14:textId="49AA1FD7" w:rsidR="00532F02" w:rsidRDefault="00AB7347" w:rsidP="00F90903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A6A18DB" wp14:editId="18AE2DFB">
            <wp:extent cx="2362200" cy="2924617"/>
            <wp:effectExtent l="0" t="0" r="0" b="9525"/>
            <wp:docPr id="23" name="Picture 23" descr="A picture containing text,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o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73" cy="294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944B82" wp14:editId="3A2169E2">
            <wp:extent cx="3026301" cy="2956560"/>
            <wp:effectExtent l="0" t="0" r="3175" b="0"/>
            <wp:docPr id="22" name="Picture 22" descr="A picture containing text,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co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89" cy="296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53BE" w14:textId="2E4D156D" w:rsidR="006445B3" w:rsidRPr="00E77142" w:rsidRDefault="006445B3" w:rsidP="00923AD7">
      <w:pPr>
        <w:spacing w:beforeLines="1" w:before="2" w:afterLines="1" w:after="2"/>
        <w:jc w:val="both"/>
        <w:rPr>
          <w:rFonts w:cstheme="minorHAnsi"/>
          <w:b/>
          <w:bCs/>
        </w:rPr>
      </w:pPr>
      <w:r w:rsidRPr="00E77142">
        <w:rPr>
          <w:rFonts w:cstheme="minorHAnsi"/>
          <w:b/>
          <w:bCs/>
          <w:highlight w:val="yellow"/>
        </w:rPr>
        <w:t>Please insert images 10a and 10b as suggested above</w:t>
      </w:r>
    </w:p>
    <w:p w14:paraId="212DA008" w14:textId="06C92258" w:rsidR="00532F02" w:rsidRPr="006C59E5" w:rsidRDefault="00532F02" w:rsidP="00923AD7">
      <w:pPr>
        <w:spacing w:beforeLines="1" w:before="2" w:afterLines="1" w:after="2"/>
        <w:jc w:val="both"/>
        <w:rPr>
          <w:rFonts w:cstheme="minorHAnsi"/>
          <w:color w:val="FF0000"/>
        </w:rPr>
      </w:pPr>
      <w:bookmarkStart w:id="11" w:name="_GoBack"/>
      <w:r w:rsidRPr="006C59E5">
        <w:rPr>
          <w:rFonts w:cstheme="minorHAnsi"/>
          <w:color w:val="FF0000"/>
        </w:rPr>
        <w:t xml:space="preserve">Figure 10: </w:t>
      </w:r>
      <w:r w:rsidR="006C4746" w:rsidRPr="006C59E5">
        <w:rPr>
          <w:rFonts w:cstheme="minorHAnsi"/>
          <w:color w:val="FF0000"/>
        </w:rPr>
        <w:t xml:space="preserve">Magical gem: </w:t>
      </w:r>
      <w:proofErr w:type="spellStart"/>
      <w:r w:rsidR="006C4746" w:rsidRPr="006C59E5">
        <w:rPr>
          <w:rFonts w:cstheme="minorHAnsi"/>
          <w:color w:val="FF0000"/>
        </w:rPr>
        <w:t>Harpocrates</w:t>
      </w:r>
      <w:proofErr w:type="spellEnd"/>
      <w:r w:rsidR="006C4746" w:rsidRPr="006C59E5">
        <w:rPr>
          <w:rFonts w:cstheme="minorHAnsi"/>
          <w:color w:val="FF0000"/>
        </w:rPr>
        <w:t xml:space="preserve">-Kronos, </w:t>
      </w:r>
      <w:proofErr w:type="spellStart"/>
      <w:r w:rsidR="006C4746" w:rsidRPr="006C59E5">
        <w:rPr>
          <w:rFonts w:cstheme="minorHAnsi"/>
          <w:color w:val="FF0000"/>
        </w:rPr>
        <w:t>σισισρω</w:t>
      </w:r>
      <w:proofErr w:type="spellEnd"/>
      <w:r w:rsidR="006C4746" w:rsidRPr="006C59E5">
        <w:rPr>
          <w:rFonts w:cstheme="minorHAnsi"/>
          <w:color w:val="FF0000"/>
        </w:rPr>
        <w:t>-logos (</w:t>
      </w:r>
      <w:r w:rsidR="00CD68AB">
        <w:rPr>
          <w:rFonts w:cstheme="minorHAnsi"/>
          <w:color w:val="FF0000"/>
        </w:rPr>
        <w:t>left</w:t>
      </w:r>
      <w:r w:rsidR="006C4746" w:rsidRPr="006C59E5">
        <w:rPr>
          <w:rFonts w:cstheme="minorHAnsi"/>
          <w:color w:val="FF0000"/>
        </w:rPr>
        <w:t>) baboon-headed figure riding a lion (</w:t>
      </w:r>
      <w:r w:rsidR="00CD68AB">
        <w:rPr>
          <w:rFonts w:cstheme="minorHAnsi"/>
          <w:color w:val="FF0000"/>
        </w:rPr>
        <w:t>right</w:t>
      </w:r>
      <w:r w:rsidR="006C4746" w:rsidRPr="006C59E5">
        <w:rPr>
          <w:rFonts w:cstheme="minorHAnsi"/>
          <w:color w:val="FF0000"/>
        </w:rPr>
        <w:t xml:space="preserve">). </w:t>
      </w:r>
      <w:proofErr w:type="spellStart"/>
      <w:r w:rsidR="00923AD7" w:rsidRPr="006C59E5">
        <w:rPr>
          <w:rFonts w:cstheme="minorHAnsi"/>
          <w:color w:val="FF0000"/>
        </w:rPr>
        <w:t>Bibliothèque</w:t>
      </w:r>
      <w:proofErr w:type="spellEnd"/>
      <w:r w:rsidR="00923AD7" w:rsidRPr="006C59E5">
        <w:rPr>
          <w:rFonts w:cstheme="minorHAnsi"/>
          <w:color w:val="FF0000"/>
        </w:rPr>
        <w:t xml:space="preserve"> </w:t>
      </w:r>
      <w:proofErr w:type="spellStart"/>
      <w:r w:rsidR="00923AD7" w:rsidRPr="006C59E5">
        <w:rPr>
          <w:rFonts w:cstheme="minorHAnsi"/>
          <w:color w:val="FF0000"/>
        </w:rPr>
        <w:t>nationale</w:t>
      </w:r>
      <w:proofErr w:type="spellEnd"/>
      <w:r w:rsidR="00923AD7" w:rsidRPr="006C59E5">
        <w:rPr>
          <w:rFonts w:cstheme="minorHAnsi"/>
          <w:color w:val="FF0000"/>
        </w:rPr>
        <w:t xml:space="preserve"> de France, Cabinet des </w:t>
      </w:r>
      <w:proofErr w:type="spellStart"/>
      <w:r w:rsidR="00923AD7" w:rsidRPr="006C59E5">
        <w:rPr>
          <w:rFonts w:cstheme="minorHAnsi"/>
          <w:color w:val="FF0000"/>
        </w:rPr>
        <w:t>Médailles</w:t>
      </w:r>
      <w:proofErr w:type="spellEnd"/>
      <w:r w:rsidR="00331323" w:rsidRPr="006C59E5">
        <w:rPr>
          <w:rFonts w:cstheme="minorHAnsi"/>
          <w:color w:val="FF0000"/>
        </w:rPr>
        <w:t>. Inventory 58.2195.</w:t>
      </w:r>
      <w:r w:rsidR="00CD68AB" w:rsidRPr="00CD68AB">
        <w:t xml:space="preserve"> </w:t>
      </w:r>
      <w:r w:rsidR="00CD68AB" w:rsidRPr="00CD68AB">
        <w:rPr>
          <w:rFonts w:cstheme="minorHAnsi"/>
          <w:color w:val="FF0000"/>
        </w:rPr>
        <w:t xml:space="preserve">Serge </w:t>
      </w:r>
      <w:proofErr w:type="spellStart"/>
      <w:r w:rsidR="00CD68AB" w:rsidRPr="00CD68AB">
        <w:rPr>
          <w:rFonts w:cstheme="minorHAnsi"/>
          <w:color w:val="FF0000"/>
        </w:rPr>
        <w:t>Oboukhoff</w:t>
      </w:r>
      <w:proofErr w:type="spellEnd"/>
      <w:r w:rsidR="00CD68AB" w:rsidRPr="00CD68AB">
        <w:rPr>
          <w:rFonts w:cstheme="minorHAnsi"/>
          <w:color w:val="FF0000"/>
        </w:rPr>
        <w:t xml:space="preserve"> © </w:t>
      </w:r>
      <w:proofErr w:type="spellStart"/>
      <w:r w:rsidR="00CD68AB" w:rsidRPr="00CD68AB">
        <w:rPr>
          <w:rFonts w:cstheme="minorHAnsi"/>
          <w:color w:val="FF0000"/>
        </w:rPr>
        <w:t>BnF</w:t>
      </w:r>
      <w:proofErr w:type="spellEnd"/>
      <w:r w:rsidR="00CD68AB" w:rsidRPr="00CD68AB">
        <w:rPr>
          <w:rFonts w:cstheme="minorHAnsi"/>
          <w:color w:val="FF0000"/>
        </w:rPr>
        <w:t xml:space="preserve">-CNRS-MSH </w:t>
      </w:r>
      <w:proofErr w:type="spellStart"/>
      <w:r w:rsidR="00CD68AB" w:rsidRPr="00CD68AB">
        <w:rPr>
          <w:rFonts w:cstheme="minorHAnsi"/>
          <w:color w:val="FF0000"/>
        </w:rPr>
        <w:t>Mondes</w:t>
      </w:r>
      <w:proofErr w:type="spellEnd"/>
      <w:r w:rsidR="00CD68AB">
        <w:rPr>
          <w:rFonts w:cstheme="minorHAnsi"/>
          <w:color w:val="FF0000"/>
        </w:rPr>
        <w:t>.</w:t>
      </w:r>
    </w:p>
    <w:bookmarkEnd w:id="11"/>
    <w:p w14:paraId="177BB06A" w14:textId="77777777" w:rsidR="00331323" w:rsidRDefault="00331323" w:rsidP="00923AD7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104942F2" w14:textId="220B28EC" w:rsidR="00F90903" w:rsidRPr="008D656B" w:rsidRDefault="0063577F" w:rsidP="00F90903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Kronos was not an unusual subject to </w:t>
      </w:r>
      <w:r w:rsidR="00900D9B">
        <w:rPr>
          <w:rFonts w:cstheme="minorHAnsi"/>
          <w:sz w:val="24"/>
          <w:szCs w:val="24"/>
        </w:rPr>
        <w:t xml:space="preserve">associate with </w:t>
      </w:r>
      <w:r>
        <w:rPr>
          <w:rFonts w:cstheme="minorHAnsi"/>
          <w:sz w:val="24"/>
          <w:szCs w:val="24"/>
        </w:rPr>
        <w:t>knucklebone</w:t>
      </w:r>
      <w:r w:rsidR="00900D9B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: in</w:t>
      </w:r>
      <w:r w:rsidR="00AE22B2">
        <w:rPr>
          <w:rFonts w:cstheme="minorHAnsi"/>
          <w:sz w:val="24"/>
          <w:szCs w:val="24"/>
        </w:rPr>
        <w:t xml:space="preserve"> the</w:t>
      </w:r>
      <w:r w:rsidR="004D636B">
        <w:rPr>
          <w:rFonts w:cstheme="minorHAnsi"/>
          <w:sz w:val="24"/>
          <w:szCs w:val="24"/>
        </w:rPr>
        <w:t xml:space="preserve"> </w:t>
      </w:r>
      <w:proofErr w:type="spellStart"/>
      <w:r w:rsidR="004D636B" w:rsidRPr="004D636B">
        <w:rPr>
          <w:rFonts w:cstheme="minorHAnsi"/>
          <w:i/>
          <w:iCs/>
          <w:sz w:val="24"/>
          <w:szCs w:val="24"/>
        </w:rPr>
        <w:t>astragalomanteia</w:t>
      </w:r>
      <w:proofErr w:type="spellEnd"/>
      <w:r w:rsidR="009A2D76">
        <w:rPr>
          <w:rFonts w:cstheme="minorHAnsi"/>
          <w:sz w:val="24"/>
          <w:szCs w:val="24"/>
        </w:rPr>
        <w:t xml:space="preserve"> from Asia Minor</w:t>
      </w:r>
      <w:r w:rsidR="004D636B">
        <w:rPr>
          <w:rFonts w:cstheme="minorHAnsi"/>
          <w:sz w:val="24"/>
          <w:szCs w:val="24"/>
        </w:rPr>
        <w:t>, the Titan</w:t>
      </w:r>
      <w:r w:rsidR="00D54F1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dictated </w:t>
      </w:r>
      <w:r w:rsidR="004D636B">
        <w:rPr>
          <w:rFonts w:cstheme="minorHAnsi"/>
          <w:sz w:val="24"/>
          <w:szCs w:val="24"/>
        </w:rPr>
        <w:t>the outcome of throw</w:t>
      </w:r>
      <w:r w:rsidR="00D6415E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in an ambiguous way</w:t>
      </w:r>
      <w:r w:rsidR="00BA747D">
        <w:rPr>
          <w:rFonts w:cstheme="minorHAnsi"/>
          <w:sz w:val="24"/>
          <w:szCs w:val="24"/>
        </w:rPr>
        <w:t>;</w:t>
      </w:r>
      <w:r w:rsidR="00D54F1C">
        <w:rPr>
          <w:rFonts w:cstheme="minorHAnsi"/>
          <w:sz w:val="24"/>
          <w:szCs w:val="24"/>
        </w:rPr>
        <w:t xml:space="preserve"> </w:t>
      </w:r>
      <w:r w:rsidR="0068613C">
        <w:rPr>
          <w:rFonts w:cstheme="minorHAnsi"/>
          <w:sz w:val="24"/>
          <w:szCs w:val="24"/>
        </w:rPr>
        <w:t xml:space="preserve">sometimes </w:t>
      </w:r>
      <w:r w:rsidR="004D636B">
        <w:rPr>
          <w:rFonts w:cstheme="minorHAnsi"/>
          <w:sz w:val="24"/>
          <w:szCs w:val="24"/>
        </w:rPr>
        <w:t xml:space="preserve">a </w:t>
      </w:r>
      <w:r w:rsidR="00D54F1C">
        <w:rPr>
          <w:rFonts w:cstheme="minorHAnsi"/>
          <w:sz w:val="24"/>
          <w:szCs w:val="24"/>
        </w:rPr>
        <w:t>negative</w:t>
      </w:r>
      <w:r w:rsidR="004D636B">
        <w:rPr>
          <w:rFonts w:cstheme="minorHAnsi"/>
          <w:sz w:val="24"/>
          <w:szCs w:val="24"/>
        </w:rPr>
        <w:t xml:space="preserve"> </w:t>
      </w:r>
      <w:r w:rsidR="0068613C">
        <w:rPr>
          <w:rFonts w:cstheme="minorHAnsi"/>
          <w:sz w:val="24"/>
          <w:szCs w:val="24"/>
        </w:rPr>
        <w:t xml:space="preserve">one </w:t>
      </w:r>
      <w:r w:rsidR="00C5364F">
        <w:rPr>
          <w:rFonts w:cstheme="minorHAnsi"/>
          <w:sz w:val="24"/>
          <w:szCs w:val="24"/>
        </w:rPr>
        <w:t xml:space="preserve">for eating </w:t>
      </w:r>
      <w:r w:rsidR="00D54F1C">
        <w:rPr>
          <w:rFonts w:cstheme="minorHAnsi"/>
          <w:sz w:val="24"/>
          <w:szCs w:val="24"/>
        </w:rPr>
        <w:t xml:space="preserve">his </w:t>
      </w:r>
      <w:r w:rsidR="00C5364F">
        <w:rPr>
          <w:rFonts w:cstheme="minorHAnsi"/>
          <w:sz w:val="24"/>
          <w:szCs w:val="24"/>
        </w:rPr>
        <w:t xml:space="preserve">own </w:t>
      </w:r>
      <w:r w:rsidR="00D54F1C">
        <w:rPr>
          <w:rFonts w:cstheme="minorHAnsi"/>
          <w:sz w:val="24"/>
          <w:szCs w:val="24"/>
        </w:rPr>
        <w:t>children</w:t>
      </w:r>
      <w:r w:rsidR="00D54F1C" w:rsidRPr="00437B16">
        <w:rPr>
          <w:rFonts w:cstheme="minorHAnsi"/>
          <w:sz w:val="24"/>
          <w:szCs w:val="24"/>
        </w:rPr>
        <w:t xml:space="preserve"> </w:t>
      </w:r>
      <w:r w:rsidR="00D54F1C">
        <w:rPr>
          <w:rFonts w:cstheme="minorHAnsi"/>
          <w:sz w:val="24"/>
          <w:szCs w:val="24"/>
        </w:rPr>
        <w:t xml:space="preserve">and </w:t>
      </w:r>
      <w:r w:rsidR="0068613C">
        <w:rPr>
          <w:rFonts w:cstheme="minorHAnsi"/>
          <w:sz w:val="24"/>
          <w:szCs w:val="24"/>
        </w:rPr>
        <w:t xml:space="preserve">sometimes </w:t>
      </w:r>
      <w:r w:rsidR="004D636B">
        <w:rPr>
          <w:rFonts w:cstheme="minorHAnsi"/>
          <w:sz w:val="24"/>
          <w:szCs w:val="24"/>
        </w:rPr>
        <w:t xml:space="preserve">a </w:t>
      </w:r>
      <w:r w:rsidR="00D54F1C">
        <w:rPr>
          <w:rFonts w:cstheme="minorHAnsi"/>
          <w:sz w:val="24"/>
          <w:szCs w:val="24"/>
        </w:rPr>
        <w:t>positive</w:t>
      </w:r>
      <w:r w:rsidR="004D636B">
        <w:rPr>
          <w:rFonts w:cstheme="minorHAnsi"/>
          <w:sz w:val="24"/>
          <w:szCs w:val="24"/>
        </w:rPr>
        <w:t xml:space="preserve"> one</w:t>
      </w:r>
      <w:r w:rsidR="00D54F1C">
        <w:rPr>
          <w:rFonts w:cstheme="minorHAnsi"/>
          <w:sz w:val="24"/>
          <w:szCs w:val="24"/>
        </w:rPr>
        <w:t xml:space="preserve"> due to</w:t>
      </w:r>
      <w:r w:rsidR="00D54F1C" w:rsidRPr="00437B16">
        <w:rPr>
          <w:rFonts w:cstheme="minorHAnsi"/>
          <w:sz w:val="24"/>
          <w:szCs w:val="24"/>
        </w:rPr>
        <w:t xml:space="preserve"> his identification with time</w:t>
      </w:r>
      <w:r w:rsidR="00D54F1C">
        <w:rPr>
          <w:rFonts w:cstheme="minorHAnsi"/>
          <w:sz w:val="24"/>
          <w:szCs w:val="24"/>
        </w:rPr>
        <w:t>.</w:t>
      </w:r>
      <w:r w:rsidR="00846D4D">
        <w:rPr>
          <w:rStyle w:val="FootnoteReference"/>
          <w:rFonts w:cstheme="minorHAnsi"/>
          <w:sz w:val="24"/>
          <w:szCs w:val="24"/>
        </w:rPr>
        <w:footnoteReference w:id="93"/>
      </w:r>
      <w:r w:rsidR="00846D4D">
        <w:rPr>
          <w:rFonts w:cstheme="minorHAnsi"/>
          <w:sz w:val="24"/>
          <w:szCs w:val="24"/>
        </w:rPr>
        <w:t xml:space="preserve"> </w:t>
      </w:r>
      <w:r w:rsidR="00D54F1C">
        <w:rPr>
          <w:rFonts w:cstheme="minorHAnsi"/>
          <w:sz w:val="24"/>
          <w:szCs w:val="24"/>
        </w:rPr>
        <w:t>In Egypt, t</w:t>
      </w:r>
      <w:r w:rsidR="00D54F1C" w:rsidRPr="00182543">
        <w:rPr>
          <w:rFonts w:cstheme="minorHAnsi"/>
          <w:sz w:val="24"/>
          <w:szCs w:val="24"/>
        </w:rPr>
        <w:t>he cult of Kronos was established from the beginning of the foundation of Alexandria.</w:t>
      </w:r>
      <w:r w:rsidR="00D54F1C" w:rsidRPr="00182543">
        <w:rPr>
          <w:rStyle w:val="FootnoteReference"/>
          <w:rFonts w:cstheme="minorHAnsi"/>
          <w:sz w:val="24"/>
          <w:szCs w:val="24"/>
        </w:rPr>
        <w:footnoteReference w:id="94"/>
      </w:r>
      <w:r w:rsidR="00D54F1C" w:rsidRPr="00182543">
        <w:rPr>
          <w:rFonts w:cstheme="minorHAnsi"/>
          <w:sz w:val="24"/>
          <w:szCs w:val="24"/>
        </w:rPr>
        <w:t xml:space="preserve"> He was particularly worshipped in </w:t>
      </w:r>
      <w:proofErr w:type="spellStart"/>
      <w:r w:rsidR="00D54F1C" w:rsidRPr="00182543">
        <w:rPr>
          <w:rFonts w:cstheme="minorHAnsi"/>
          <w:sz w:val="24"/>
          <w:szCs w:val="24"/>
        </w:rPr>
        <w:t>Tebtunis</w:t>
      </w:r>
      <w:proofErr w:type="spellEnd"/>
      <w:r w:rsidR="00D54F1C" w:rsidRPr="00182543">
        <w:rPr>
          <w:rFonts w:cstheme="minorHAnsi"/>
          <w:sz w:val="24"/>
          <w:szCs w:val="24"/>
        </w:rPr>
        <w:t xml:space="preserve"> where he was associated with the crocodile god </w:t>
      </w:r>
      <w:proofErr w:type="spellStart"/>
      <w:r w:rsidR="00D54F1C" w:rsidRPr="00182543">
        <w:rPr>
          <w:rFonts w:cstheme="minorHAnsi"/>
          <w:sz w:val="24"/>
          <w:szCs w:val="24"/>
        </w:rPr>
        <w:t>Suchos</w:t>
      </w:r>
      <w:proofErr w:type="spellEnd"/>
      <w:r w:rsidR="00D54F1C" w:rsidRPr="00182543">
        <w:rPr>
          <w:rStyle w:val="FootnoteReference"/>
          <w:rFonts w:cstheme="minorHAnsi"/>
          <w:sz w:val="24"/>
          <w:szCs w:val="24"/>
        </w:rPr>
        <w:footnoteReference w:id="95"/>
      </w:r>
      <w:r w:rsidR="00D54F1C" w:rsidRPr="00182543">
        <w:rPr>
          <w:rFonts w:cstheme="minorHAnsi"/>
          <w:sz w:val="24"/>
          <w:szCs w:val="24"/>
        </w:rPr>
        <w:t xml:space="preserve"> and the father of Osiris and earth god Geb,</w:t>
      </w:r>
      <w:r w:rsidR="00D54F1C" w:rsidRPr="00182543">
        <w:rPr>
          <w:rStyle w:val="FootnoteReference"/>
          <w:rFonts w:cstheme="minorHAnsi"/>
          <w:sz w:val="24"/>
          <w:szCs w:val="24"/>
        </w:rPr>
        <w:footnoteReference w:id="96"/>
      </w:r>
      <w:r w:rsidR="00D54F1C" w:rsidRPr="00182543">
        <w:rPr>
          <w:rFonts w:cstheme="minorHAnsi"/>
          <w:sz w:val="24"/>
          <w:szCs w:val="24"/>
        </w:rPr>
        <w:t xml:space="preserve"> but he was also introduced into Egypt at the same time as </w:t>
      </w:r>
      <w:proofErr w:type="spellStart"/>
      <w:r w:rsidR="00D54F1C" w:rsidRPr="00182543">
        <w:rPr>
          <w:rFonts w:cstheme="minorHAnsi"/>
          <w:sz w:val="24"/>
          <w:szCs w:val="24"/>
        </w:rPr>
        <w:t>Sarapis</w:t>
      </w:r>
      <w:proofErr w:type="spellEnd"/>
      <w:r w:rsidR="00D54F1C" w:rsidRPr="00182543">
        <w:rPr>
          <w:rFonts w:cstheme="minorHAnsi"/>
          <w:sz w:val="24"/>
          <w:szCs w:val="24"/>
        </w:rPr>
        <w:t xml:space="preserve"> and in close connection to him and the whole Osirian family.</w:t>
      </w:r>
      <w:r w:rsidR="00D54F1C" w:rsidRPr="00182543">
        <w:rPr>
          <w:rStyle w:val="FootnoteReference"/>
          <w:rFonts w:cstheme="minorHAnsi"/>
          <w:sz w:val="24"/>
          <w:szCs w:val="24"/>
        </w:rPr>
        <w:footnoteReference w:id="97"/>
      </w:r>
      <w:r w:rsidR="00D54F1C">
        <w:rPr>
          <w:rFonts w:cstheme="minorHAnsi"/>
          <w:sz w:val="24"/>
          <w:szCs w:val="24"/>
        </w:rPr>
        <w:t xml:space="preserve"> </w:t>
      </w:r>
      <w:r w:rsidR="00994465">
        <w:rPr>
          <w:rFonts w:cstheme="minorHAnsi"/>
          <w:sz w:val="24"/>
          <w:szCs w:val="24"/>
        </w:rPr>
        <w:t>Kronos</w:t>
      </w:r>
      <w:r w:rsidR="00021216">
        <w:rPr>
          <w:rFonts w:cstheme="minorHAnsi"/>
          <w:sz w:val="24"/>
          <w:szCs w:val="24"/>
        </w:rPr>
        <w:t xml:space="preserve"> joined</w:t>
      </w:r>
      <w:r w:rsidR="00994465">
        <w:rPr>
          <w:rFonts w:cstheme="minorHAnsi"/>
          <w:sz w:val="24"/>
          <w:szCs w:val="24"/>
        </w:rPr>
        <w:t xml:space="preserve"> the Osirian cycle</w:t>
      </w:r>
      <w:r w:rsidR="005F7BB9">
        <w:rPr>
          <w:rFonts w:cstheme="minorHAnsi"/>
          <w:sz w:val="24"/>
          <w:szCs w:val="24"/>
        </w:rPr>
        <w:t xml:space="preserve"> as an</w:t>
      </w:r>
      <w:r w:rsidR="00021216">
        <w:rPr>
          <w:rFonts w:cstheme="minorHAnsi"/>
          <w:sz w:val="24"/>
          <w:szCs w:val="24"/>
        </w:rPr>
        <w:t xml:space="preserve"> Egyptian re-interpretation</w:t>
      </w:r>
      <w:r w:rsidR="00994465">
        <w:rPr>
          <w:rFonts w:cstheme="minorHAnsi"/>
          <w:sz w:val="24"/>
          <w:szCs w:val="24"/>
        </w:rPr>
        <w:t xml:space="preserve"> as both a solar god and also a personification of endless and cyclical time.</w:t>
      </w:r>
      <w:r w:rsidR="00994465">
        <w:rPr>
          <w:rStyle w:val="FootnoteReference"/>
          <w:rFonts w:cstheme="minorHAnsi"/>
          <w:sz w:val="24"/>
          <w:szCs w:val="24"/>
        </w:rPr>
        <w:footnoteReference w:id="98"/>
      </w:r>
      <w:r w:rsidR="002C5532">
        <w:rPr>
          <w:rFonts w:cstheme="minorHAnsi"/>
          <w:sz w:val="24"/>
          <w:szCs w:val="24"/>
        </w:rPr>
        <w:t xml:space="preserve"> </w:t>
      </w:r>
      <w:r w:rsidR="00994465">
        <w:rPr>
          <w:rFonts w:cstheme="minorHAnsi"/>
          <w:sz w:val="24"/>
          <w:szCs w:val="24"/>
        </w:rPr>
        <w:t>A</w:t>
      </w:r>
      <w:r w:rsidR="002C5532">
        <w:rPr>
          <w:rFonts w:cstheme="minorHAnsi"/>
          <w:sz w:val="24"/>
          <w:szCs w:val="24"/>
        </w:rPr>
        <w:t xml:space="preserve"> </w:t>
      </w:r>
      <w:r w:rsidR="00994465">
        <w:rPr>
          <w:rFonts w:cstheme="minorHAnsi"/>
          <w:sz w:val="24"/>
          <w:szCs w:val="24"/>
        </w:rPr>
        <w:t xml:space="preserve">birthday </w:t>
      </w:r>
      <w:r w:rsidR="002C5532">
        <w:rPr>
          <w:rFonts w:cstheme="minorHAnsi"/>
          <w:sz w:val="24"/>
          <w:szCs w:val="24"/>
        </w:rPr>
        <w:t>festival in his honour</w:t>
      </w:r>
      <w:r w:rsidR="00721047">
        <w:rPr>
          <w:rFonts w:cstheme="minorHAnsi"/>
          <w:sz w:val="24"/>
          <w:szCs w:val="24"/>
        </w:rPr>
        <w:t xml:space="preserve"> called </w:t>
      </w:r>
      <w:proofErr w:type="spellStart"/>
      <w:r w:rsidR="00721047">
        <w:rPr>
          <w:rFonts w:cstheme="minorHAnsi"/>
          <w:sz w:val="24"/>
          <w:szCs w:val="24"/>
        </w:rPr>
        <w:t>Kronia</w:t>
      </w:r>
      <w:proofErr w:type="spellEnd"/>
      <w:r w:rsidR="002C5532">
        <w:rPr>
          <w:rFonts w:cstheme="minorHAnsi"/>
          <w:sz w:val="24"/>
          <w:szCs w:val="24"/>
        </w:rPr>
        <w:t xml:space="preserve"> was celebrated </w:t>
      </w:r>
      <w:r w:rsidR="00994465">
        <w:rPr>
          <w:rFonts w:cstheme="minorHAnsi"/>
          <w:sz w:val="24"/>
          <w:szCs w:val="24"/>
        </w:rPr>
        <w:t xml:space="preserve">in Egypt </w:t>
      </w:r>
      <w:r w:rsidR="002C5532">
        <w:rPr>
          <w:rFonts w:cstheme="minorHAnsi"/>
          <w:sz w:val="24"/>
          <w:szCs w:val="24"/>
        </w:rPr>
        <w:t xml:space="preserve">on winter solstice which was also an essential time for the </w:t>
      </w:r>
      <w:r w:rsidR="00B62FDE">
        <w:rPr>
          <w:rFonts w:cstheme="minorHAnsi"/>
          <w:sz w:val="24"/>
          <w:szCs w:val="24"/>
        </w:rPr>
        <w:t xml:space="preserve">calendar </w:t>
      </w:r>
      <w:r w:rsidR="00502A66">
        <w:rPr>
          <w:rFonts w:cstheme="minorHAnsi"/>
          <w:sz w:val="24"/>
          <w:szCs w:val="24"/>
        </w:rPr>
        <w:t xml:space="preserve">of the </w:t>
      </w:r>
      <w:r w:rsidR="002C5532">
        <w:rPr>
          <w:rFonts w:cstheme="minorHAnsi"/>
          <w:sz w:val="24"/>
          <w:szCs w:val="24"/>
        </w:rPr>
        <w:t xml:space="preserve">Osirian </w:t>
      </w:r>
      <w:r w:rsidR="00B62FDE">
        <w:rPr>
          <w:rFonts w:cstheme="minorHAnsi"/>
          <w:sz w:val="24"/>
          <w:szCs w:val="24"/>
        </w:rPr>
        <w:t>mysteries</w:t>
      </w:r>
      <w:r w:rsidR="002C5532">
        <w:rPr>
          <w:rFonts w:cstheme="minorHAnsi"/>
          <w:sz w:val="24"/>
          <w:szCs w:val="24"/>
        </w:rPr>
        <w:t xml:space="preserve"> and in particular </w:t>
      </w:r>
      <w:proofErr w:type="spellStart"/>
      <w:r w:rsidR="002C5532">
        <w:rPr>
          <w:rFonts w:cstheme="minorHAnsi"/>
          <w:sz w:val="24"/>
          <w:szCs w:val="24"/>
        </w:rPr>
        <w:t>Harpocrates</w:t>
      </w:r>
      <w:proofErr w:type="spellEnd"/>
      <w:r w:rsidR="00FB6D4A">
        <w:rPr>
          <w:rFonts w:cstheme="minorHAnsi"/>
          <w:sz w:val="24"/>
          <w:szCs w:val="24"/>
        </w:rPr>
        <w:t>’ birth</w:t>
      </w:r>
      <w:r w:rsidR="002C5532">
        <w:rPr>
          <w:rFonts w:cstheme="minorHAnsi"/>
          <w:sz w:val="24"/>
          <w:szCs w:val="24"/>
        </w:rPr>
        <w:t>.</w:t>
      </w:r>
      <w:r w:rsidR="00CF347F">
        <w:rPr>
          <w:rStyle w:val="FootnoteReference"/>
          <w:rFonts w:cstheme="minorHAnsi"/>
        </w:rPr>
        <w:footnoteReference w:id="99"/>
      </w:r>
      <w:r w:rsidR="002C5532">
        <w:rPr>
          <w:rFonts w:cstheme="minorHAnsi"/>
          <w:sz w:val="24"/>
          <w:szCs w:val="24"/>
        </w:rPr>
        <w:t xml:space="preserve"> </w:t>
      </w:r>
      <w:r w:rsidR="00231983">
        <w:rPr>
          <w:rFonts w:cstheme="minorHAnsi"/>
          <w:sz w:val="24"/>
          <w:szCs w:val="24"/>
        </w:rPr>
        <w:t>Indeed</w:t>
      </w:r>
      <w:r w:rsidR="00994465">
        <w:rPr>
          <w:rFonts w:cstheme="minorHAnsi"/>
          <w:sz w:val="24"/>
          <w:szCs w:val="24"/>
        </w:rPr>
        <w:t>,</w:t>
      </w:r>
      <w:r w:rsidR="00231983">
        <w:rPr>
          <w:rFonts w:cstheme="minorHAnsi"/>
          <w:sz w:val="24"/>
          <w:szCs w:val="24"/>
        </w:rPr>
        <w:t xml:space="preserve"> </w:t>
      </w:r>
      <w:r w:rsidR="00994465">
        <w:rPr>
          <w:rFonts w:cstheme="minorHAnsi"/>
          <w:sz w:val="24"/>
          <w:szCs w:val="24"/>
        </w:rPr>
        <w:t>on winter solstice</w:t>
      </w:r>
      <w:r w:rsidR="002C5532">
        <w:rPr>
          <w:rFonts w:cstheme="minorHAnsi"/>
          <w:sz w:val="24"/>
          <w:szCs w:val="24"/>
        </w:rPr>
        <w:t xml:space="preserve"> Isis had given birth to </w:t>
      </w:r>
      <w:proofErr w:type="spellStart"/>
      <w:r w:rsidR="002C5532">
        <w:rPr>
          <w:rFonts w:cstheme="minorHAnsi"/>
          <w:sz w:val="24"/>
          <w:szCs w:val="24"/>
        </w:rPr>
        <w:t>Harpocrates</w:t>
      </w:r>
      <w:proofErr w:type="spellEnd"/>
      <w:r w:rsidR="002C5532">
        <w:rPr>
          <w:rFonts w:cstheme="minorHAnsi"/>
          <w:sz w:val="24"/>
          <w:szCs w:val="24"/>
        </w:rPr>
        <w:t>,</w:t>
      </w:r>
      <w:r w:rsidR="00994465">
        <w:rPr>
          <w:rFonts w:cstheme="minorHAnsi"/>
          <w:sz w:val="24"/>
          <w:szCs w:val="24"/>
        </w:rPr>
        <w:t xml:space="preserve"> according </w:t>
      </w:r>
      <w:r w:rsidR="00994465">
        <w:rPr>
          <w:rFonts w:cstheme="minorHAnsi"/>
          <w:sz w:val="24"/>
          <w:szCs w:val="24"/>
        </w:rPr>
        <w:lastRenderedPageBreak/>
        <w:t>to Plutarch</w:t>
      </w:r>
      <w:r w:rsidR="00502A66">
        <w:rPr>
          <w:rFonts w:cstheme="minorHAnsi"/>
          <w:sz w:val="24"/>
          <w:szCs w:val="24"/>
        </w:rPr>
        <w:t>,</w:t>
      </w:r>
      <w:r w:rsidR="002C5532">
        <w:rPr>
          <w:rStyle w:val="FootnoteReference"/>
          <w:rFonts w:cstheme="minorHAnsi"/>
          <w:sz w:val="24"/>
          <w:szCs w:val="24"/>
        </w:rPr>
        <w:footnoteReference w:id="100"/>
      </w:r>
      <w:r w:rsidR="002C5532">
        <w:rPr>
          <w:rFonts w:cstheme="minorHAnsi"/>
          <w:sz w:val="24"/>
          <w:szCs w:val="24"/>
        </w:rPr>
        <w:t xml:space="preserve"> although </w:t>
      </w:r>
      <w:r w:rsidR="008F26E6">
        <w:rPr>
          <w:rFonts w:cstheme="minorHAnsi"/>
          <w:sz w:val="24"/>
          <w:szCs w:val="24"/>
        </w:rPr>
        <w:t>earlier</w:t>
      </w:r>
      <w:r w:rsidR="00236CD3">
        <w:rPr>
          <w:rFonts w:cstheme="minorHAnsi"/>
          <w:sz w:val="24"/>
          <w:szCs w:val="24"/>
        </w:rPr>
        <w:t xml:space="preserve"> </w:t>
      </w:r>
      <w:r w:rsidR="00F10E15">
        <w:rPr>
          <w:rFonts w:cstheme="minorHAnsi"/>
          <w:sz w:val="24"/>
          <w:szCs w:val="24"/>
        </w:rPr>
        <w:t>Graeco</w:t>
      </w:r>
      <w:r w:rsidR="00236CD3">
        <w:rPr>
          <w:rFonts w:cstheme="minorHAnsi"/>
          <w:sz w:val="24"/>
          <w:szCs w:val="24"/>
        </w:rPr>
        <w:t xml:space="preserve">-Roman </w:t>
      </w:r>
      <w:r w:rsidR="002C5532">
        <w:rPr>
          <w:rFonts w:cstheme="minorHAnsi"/>
          <w:sz w:val="24"/>
          <w:szCs w:val="24"/>
        </w:rPr>
        <w:t>Egyptian sources associated the winter solstice with his gestation.</w:t>
      </w:r>
      <w:r w:rsidR="002C5532">
        <w:rPr>
          <w:rStyle w:val="FootnoteReference"/>
          <w:rFonts w:cstheme="minorHAnsi"/>
          <w:sz w:val="24"/>
          <w:szCs w:val="24"/>
        </w:rPr>
        <w:footnoteReference w:id="101"/>
      </w:r>
      <w:r w:rsidR="002C5532">
        <w:rPr>
          <w:rFonts w:cstheme="minorHAnsi"/>
          <w:sz w:val="24"/>
          <w:szCs w:val="24"/>
        </w:rPr>
        <w:t xml:space="preserve"> </w:t>
      </w:r>
      <w:proofErr w:type="spellStart"/>
      <w:r w:rsidR="00F90903">
        <w:rPr>
          <w:rFonts w:cstheme="minorHAnsi"/>
          <w:sz w:val="24"/>
          <w:szCs w:val="24"/>
        </w:rPr>
        <w:t>Mastrocinque</w:t>
      </w:r>
      <w:proofErr w:type="spellEnd"/>
      <w:r w:rsidR="00F90903">
        <w:rPr>
          <w:rFonts w:cstheme="minorHAnsi"/>
          <w:sz w:val="24"/>
          <w:szCs w:val="24"/>
        </w:rPr>
        <w:t xml:space="preserve"> </w:t>
      </w:r>
      <w:r w:rsidR="007645BD">
        <w:rPr>
          <w:rFonts w:cstheme="minorHAnsi"/>
          <w:sz w:val="24"/>
          <w:szCs w:val="24"/>
        </w:rPr>
        <w:t>provide</w:t>
      </w:r>
      <w:r w:rsidR="00502A66">
        <w:rPr>
          <w:rFonts w:cstheme="minorHAnsi"/>
          <w:sz w:val="24"/>
          <w:szCs w:val="24"/>
        </w:rPr>
        <w:t>d</w:t>
      </w:r>
      <w:r w:rsidR="007645BD">
        <w:rPr>
          <w:rFonts w:cstheme="minorHAnsi"/>
          <w:sz w:val="24"/>
          <w:szCs w:val="24"/>
        </w:rPr>
        <w:t xml:space="preserve"> detailed comparisons </w:t>
      </w:r>
      <w:r w:rsidR="00BF3E66">
        <w:rPr>
          <w:rFonts w:cstheme="minorHAnsi"/>
          <w:sz w:val="24"/>
          <w:szCs w:val="24"/>
        </w:rPr>
        <w:t xml:space="preserve">with other gems and magical spells </w:t>
      </w:r>
      <w:r w:rsidR="007645BD">
        <w:rPr>
          <w:rFonts w:cstheme="minorHAnsi"/>
          <w:sz w:val="24"/>
          <w:szCs w:val="24"/>
        </w:rPr>
        <w:t>to justify the identi</w:t>
      </w:r>
      <w:r w:rsidR="00BF3E66">
        <w:rPr>
          <w:rFonts w:cstheme="minorHAnsi"/>
          <w:sz w:val="24"/>
          <w:szCs w:val="24"/>
        </w:rPr>
        <w:t>fication</w:t>
      </w:r>
      <w:r w:rsidR="00D771CA">
        <w:rPr>
          <w:rFonts w:cstheme="minorHAnsi"/>
          <w:sz w:val="24"/>
          <w:szCs w:val="24"/>
        </w:rPr>
        <w:t xml:space="preserve"> of Kronos with </w:t>
      </w:r>
      <w:proofErr w:type="spellStart"/>
      <w:r w:rsidR="00D771CA">
        <w:rPr>
          <w:rFonts w:cstheme="minorHAnsi"/>
          <w:sz w:val="24"/>
          <w:szCs w:val="24"/>
        </w:rPr>
        <w:t>Harpocrates</w:t>
      </w:r>
      <w:proofErr w:type="spellEnd"/>
      <w:r w:rsidR="00BF3E66">
        <w:rPr>
          <w:rFonts w:cstheme="minorHAnsi"/>
          <w:sz w:val="24"/>
          <w:szCs w:val="24"/>
        </w:rPr>
        <w:t xml:space="preserve"> on the Roman </w:t>
      </w:r>
      <w:r w:rsidR="00D771CA">
        <w:rPr>
          <w:rFonts w:cstheme="minorHAnsi"/>
          <w:sz w:val="24"/>
          <w:szCs w:val="24"/>
        </w:rPr>
        <w:t xml:space="preserve">magical </w:t>
      </w:r>
      <w:r w:rsidR="00BF3E66">
        <w:rPr>
          <w:rFonts w:cstheme="minorHAnsi"/>
          <w:sz w:val="24"/>
          <w:szCs w:val="24"/>
        </w:rPr>
        <w:t>gem</w:t>
      </w:r>
      <w:r w:rsidR="0094474D" w:rsidRPr="0094474D">
        <w:t xml:space="preserve"> </w:t>
      </w:r>
      <w:r w:rsidR="0094474D" w:rsidRPr="0094474D">
        <w:rPr>
          <w:rFonts w:cstheme="minorHAnsi"/>
          <w:sz w:val="24"/>
          <w:szCs w:val="24"/>
        </w:rPr>
        <w:t>CBd−3574</w:t>
      </w:r>
      <w:r w:rsidR="0094474D">
        <w:rPr>
          <w:rFonts w:cstheme="minorHAnsi"/>
          <w:sz w:val="24"/>
          <w:szCs w:val="24"/>
        </w:rPr>
        <w:t>,</w:t>
      </w:r>
      <w:r w:rsidR="00BF3E66">
        <w:rPr>
          <w:rFonts w:cstheme="minorHAnsi"/>
          <w:sz w:val="24"/>
          <w:szCs w:val="24"/>
        </w:rPr>
        <w:t xml:space="preserve"> and </w:t>
      </w:r>
      <w:r w:rsidR="007645BD">
        <w:rPr>
          <w:rFonts w:cstheme="minorHAnsi"/>
          <w:sz w:val="24"/>
          <w:szCs w:val="24"/>
        </w:rPr>
        <w:t>argue</w:t>
      </w:r>
      <w:r w:rsidR="00502A66">
        <w:rPr>
          <w:rFonts w:cstheme="minorHAnsi"/>
          <w:sz w:val="24"/>
          <w:szCs w:val="24"/>
        </w:rPr>
        <w:t>d</w:t>
      </w:r>
      <w:r w:rsidR="00F90903">
        <w:rPr>
          <w:rFonts w:cstheme="minorHAnsi"/>
          <w:sz w:val="24"/>
          <w:szCs w:val="24"/>
        </w:rPr>
        <w:t xml:space="preserve"> that </w:t>
      </w:r>
      <w:r w:rsidR="00D771CA">
        <w:rPr>
          <w:rFonts w:cstheme="minorHAnsi"/>
          <w:sz w:val="24"/>
          <w:szCs w:val="24"/>
        </w:rPr>
        <w:t>the</w:t>
      </w:r>
      <w:r w:rsidR="00E07EBF">
        <w:rPr>
          <w:rFonts w:cstheme="minorHAnsi"/>
          <w:sz w:val="24"/>
          <w:szCs w:val="24"/>
        </w:rPr>
        <w:t xml:space="preserve"> </w:t>
      </w:r>
      <w:r w:rsidR="00D771CA">
        <w:rPr>
          <w:rFonts w:cstheme="minorHAnsi"/>
          <w:sz w:val="24"/>
          <w:szCs w:val="24"/>
        </w:rPr>
        <w:t>gods</w:t>
      </w:r>
      <w:r w:rsidR="00F90903">
        <w:rPr>
          <w:rFonts w:cstheme="minorHAnsi"/>
          <w:sz w:val="24"/>
          <w:szCs w:val="24"/>
        </w:rPr>
        <w:t xml:space="preserve"> were </w:t>
      </w:r>
      <w:r w:rsidR="000266DE">
        <w:rPr>
          <w:rFonts w:cstheme="minorHAnsi"/>
          <w:sz w:val="24"/>
          <w:szCs w:val="24"/>
        </w:rPr>
        <w:t>combined</w:t>
      </w:r>
      <w:r w:rsidR="00F90903">
        <w:rPr>
          <w:rFonts w:cstheme="minorHAnsi"/>
          <w:sz w:val="24"/>
          <w:szCs w:val="24"/>
        </w:rPr>
        <w:t xml:space="preserve"> </w:t>
      </w:r>
      <w:r w:rsidR="00F90903" w:rsidRPr="008D656B">
        <w:rPr>
          <w:rFonts w:cstheme="minorHAnsi"/>
          <w:sz w:val="24"/>
          <w:szCs w:val="24"/>
        </w:rPr>
        <w:t>as tw</w:t>
      </w:r>
      <w:r w:rsidR="00E07EBF">
        <w:rPr>
          <w:rFonts w:cstheme="minorHAnsi"/>
          <w:sz w:val="24"/>
          <w:szCs w:val="24"/>
        </w:rPr>
        <w:t xml:space="preserve">o </w:t>
      </w:r>
      <w:r w:rsidR="00786FD0">
        <w:rPr>
          <w:rFonts w:cstheme="minorHAnsi"/>
          <w:sz w:val="24"/>
          <w:szCs w:val="24"/>
        </w:rPr>
        <w:t>aspects</w:t>
      </w:r>
      <w:r w:rsidR="00F90903" w:rsidRPr="008D656B">
        <w:rPr>
          <w:rFonts w:cstheme="minorHAnsi"/>
          <w:sz w:val="24"/>
          <w:szCs w:val="24"/>
        </w:rPr>
        <w:t xml:space="preserve"> of the same solar deity, an </w:t>
      </w:r>
      <w:r w:rsidR="00B03B61">
        <w:rPr>
          <w:rFonts w:cstheme="minorHAnsi"/>
          <w:sz w:val="24"/>
          <w:szCs w:val="24"/>
        </w:rPr>
        <w:t>adult one</w:t>
      </w:r>
      <w:r w:rsidR="00F90903" w:rsidRPr="008D656B">
        <w:rPr>
          <w:rFonts w:cstheme="minorHAnsi"/>
          <w:sz w:val="24"/>
          <w:szCs w:val="24"/>
        </w:rPr>
        <w:t xml:space="preserve"> (Kronos-Osiris) and a </w:t>
      </w:r>
      <w:r w:rsidR="00B03B61">
        <w:rPr>
          <w:rFonts w:cstheme="minorHAnsi"/>
          <w:sz w:val="24"/>
          <w:szCs w:val="24"/>
        </w:rPr>
        <w:t>child</w:t>
      </w:r>
      <w:r w:rsidR="00F90903" w:rsidRPr="008D656B">
        <w:rPr>
          <w:rFonts w:cstheme="minorHAnsi"/>
          <w:sz w:val="24"/>
          <w:szCs w:val="24"/>
        </w:rPr>
        <w:t xml:space="preserve"> one (</w:t>
      </w:r>
      <w:proofErr w:type="spellStart"/>
      <w:r w:rsidR="00F90903" w:rsidRPr="008D656B">
        <w:rPr>
          <w:rFonts w:cstheme="minorHAnsi"/>
          <w:sz w:val="24"/>
          <w:szCs w:val="24"/>
        </w:rPr>
        <w:t>Harpocrates</w:t>
      </w:r>
      <w:proofErr w:type="spellEnd"/>
      <w:r w:rsidR="00F90903" w:rsidRPr="008D656B">
        <w:rPr>
          <w:rFonts w:cstheme="minorHAnsi"/>
          <w:sz w:val="24"/>
          <w:szCs w:val="24"/>
        </w:rPr>
        <w:t>).</w:t>
      </w:r>
      <w:r w:rsidR="00F90903">
        <w:rPr>
          <w:rStyle w:val="FootnoteReference"/>
          <w:rFonts w:cstheme="minorHAnsi"/>
          <w:sz w:val="24"/>
          <w:szCs w:val="24"/>
        </w:rPr>
        <w:footnoteReference w:id="102"/>
      </w:r>
      <w:r w:rsidR="00F90903" w:rsidRPr="008D656B">
        <w:rPr>
          <w:rFonts w:cstheme="minorHAnsi"/>
          <w:sz w:val="24"/>
          <w:szCs w:val="24"/>
        </w:rPr>
        <w:t xml:space="preserve"> </w:t>
      </w:r>
    </w:p>
    <w:p w14:paraId="72DA8B86" w14:textId="578976DA" w:rsidR="008D656B" w:rsidRDefault="00D54F1C" w:rsidP="008D656B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8D656B">
        <w:rPr>
          <w:rFonts w:cstheme="minorHAnsi"/>
          <w:sz w:val="24"/>
          <w:szCs w:val="24"/>
        </w:rPr>
        <w:t xml:space="preserve">The combination of child-god and older god can also be seen in the </w:t>
      </w:r>
      <w:proofErr w:type="spellStart"/>
      <w:r w:rsidRPr="008D656B">
        <w:rPr>
          <w:rFonts w:cstheme="minorHAnsi"/>
          <w:sz w:val="24"/>
          <w:szCs w:val="24"/>
        </w:rPr>
        <w:t>Fayyumite</w:t>
      </w:r>
      <w:proofErr w:type="spellEnd"/>
      <w:r w:rsidRPr="008D656B">
        <w:rPr>
          <w:rFonts w:cstheme="minorHAnsi"/>
          <w:sz w:val="24"/>
          <w:szCs w:val="24"/>
        </w:rPr>
        <w:t xml:space="preserve"> crocodile versions of Kronos: Kronos-</w:t>
      </w:r>
      <w:proofErr w:type="spellStart"/>
      <w:r w:rsidRPr="008D656B">
        <w:rPr>
          <w:rFonts w:cstheme="minorHAnsi"/>
          <w:sz w:val="24"/>
          <w:szCs w:val="24"/>
        </w:rPr>
        <w:t>Soknebtynis</w:t>
      </w:r>
      <w:proofErr w:type="spellEnd"/>
      <w:r w:rsidRPr="008D656B">
        <w:rPr>
          <w:rFonts w:cstheme="minorHAnsi"/>
          <w:sz w:val="24"/>
          <w:szCs w:val="24"/>
        </w:rPr>
        <w:t xml:space="preserve"> and Kronos </w:t>
      </w:r>
      <w:proofErr w:type="spellStart"/>
      <w:r w:rsidRPr="008D656B">
        <w:rPr>
          <w:rFonts w:cstheme="minorHAnsi"/>
          <w:sz w:val="24"/>
          <w:szCs w:val="24"/>
        </w:rPr>
        <w:t>Soknopaious</w:t>
      </w:r>
      <w:proofErr w:type="spellEnd"/>
      <w:r w:rsidR="0049539C">
        <w:rPr>
          <w:rFonts w:cstheme="minorHAnsi"/>
          <w:sz w:val="24"/>
          <w:szCs w:val="24"/>
        </w:rPr>
        <w:t xml:space="preserve"> </w:t>
      </w:r>
      <w:r w:rsidRPr="008D656B">
        <w:rPr>
          <w:rFonts w:cstheme="minorHAnsi"/>
          <w:sz w:val="24"/>
          <w:szCs w:val="24"/>
        </w:rPr>
        <w:t>were both worshipped in combination with a younger child-version of themselves.</w:t>
      </w:r>
      <w:r w:rsidRPr="00182543">
        <w:rPr>
          <w:rStyle w:val="FootnoteReference"/>
          <w:rFonts w:cstheme="minorHAnsi"/>
          <w:sz w:val="24"/>
          <w:szCs w:val="24"/>
        </w:rPr>
        <w:footnoteReference w:id="103"/>
      </w:r>
    </w:p>
    <w:p w14:paraId="18F73F85" w14:textId="1F6FA367" w:rsidR="00D54F1C" w:rsidRDefault="00D54F1C" w:rsidP="00D54F1C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 w:rsidRPr="008D656B">
        <w:rPr>
          <w:rFonts w:cstheme="minorHAnsi"/>
          <w:sz w:val="24"/>
          <w:szCs w:val="24"/>
        </w:rPr>
        <w:t>Th</w:t>
      </w:r>
      <w:r w:rsidR="00235506">
        <w:rPr>
          <w:rFonts w:cstheme="minorHAnsi"/>
          <w:sz w:val="24"/>
          <w:szCs w:val="24"/>
        </w:rPr>
        <w:t>erefore, this</w:t>
      </w:r>
      <w:r w:rsidRPr="008D656B">
        <w:rPr>
          <w:rFonts w:cstheme="minorHAnsi"/>
          <w:sz w:val="24"/>
          <w:szCs w:val="24"/>
        </w:rPr>
        <w:t xml:space="preserve"> evidence supports the interpretation of the figure on the knucklebone as</w:t>
      </w:r>
      <w:r w:rsidR="00DD2A28">
        <w:rPr>
          <w:rFonts w:cstheme="minorHAnsi"/>
          <w:sz w:val="24"/>
          <w:szCs w:val="24"/>
        </w:rPr>
        <w:t xml:space="preserve"> a combination between the two solar deities </w:t>
      </w:r>
      <w:proofErr w:type="spellStart"/>
      <w:r w:rsidRPr="008D656B">
        <w:rPr>
          <w:rFonts w:cstheme="minorHAnsi"/>
          <w:sz w:val="24"/>
          <w:szCs w:val="24"/>
        </w:rPr>
        <w:t>Harpocrates</w:t>
      </w:r>
      <w:proofErr w:type="spellEnd"/>
      <w:r w:rsidR="00DD2A28">
        <w:rPr>
          <w:rFonts w:cstheme="minorHAnsi"/>
          <w:sz w:val="24"/>
          <w:szCs w:val="24"/>
        </w:rPr>
        <w:t xml:space="preserve"> and </w:t>
      </w:r>
      <w:r w:rsidRPr="008D656B">
        <w:rPr>
          <w:rFonts w:cstheme="minorHAnsi"/>
          <w:sz w:val="24"/>
          <w:szCs w:val="24"/>
        </w:rPr>
        <w:t>Kronos.</w:t>
      </w:r>
      <w:r w:rsidR="006B425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If we accept</w:t>
      </w:r>
      <w:r w:rsidR="008F6165">
        <w:rPr>
          <w:rFonts w:cstheme="minorHAnsi"/>
          <w:sz w:val="24"/>
          <w:szCs w:val="24"/>
        </w:rPr>
        <w:t xml:space="preserve"> such</w:t>
      </w:r>
      <w:r>
        <w:rPr>
          <w:rFonts w:cstheme="minorHAnsi"/>
          <w:sz w:val="24"/>
          <w:szCs w:val="24"/>
        </w:rPr>
        <w:t xml:space="preserve"> identification, there is a</w:t>
      </w:r>
      <w:r w:rsidR="00A139F7">
        <w:rPr>
          <w:rFonts w:cstheme="minorHAnsi"/>
          <w:sz w:val="24"/>
          <w:szCs w:val="24"/>
        </w:rPr>
        <w:t xml:space="preserve"> further</w:t>
      </w:r>
      <w:r>
        <w:rPr>
          <w:rFonts w:cstheme="minorHAnsi"/>
          <w:sz w:val="24"/>
          <w:szCs w:val="24"/>
        </w:rPr>
        <w:t xml:space="preserve"> possible connection with the Egyptian </w:t>
      </w:r>
      <w:proofErr w:type="spellStart"/>
      <w:r w:rsidR="00C128BA">
        <w:rPr>
          <w:rFonts w:cstheme="minorHAnsi"/>
          <w:sz w:val="24"/>
          <w:szCs w:val="24"/>
        </w:rPr>
        <w:t>Cronia</w:t>
      </w:r>
      <w:proofErr w:type="spellEnd"/>
      <w:r w:rsidR="00C128BA">
        <w:rPr>
          <w:rFonts w:cstheme="minorHAnsi"/>
          <w:sz w:val="24"/>
          <w:szCs w:val="24"/>
        </w:rPr>
        <w:t>/</w:t>
      </w:r>
      <w:proofErr w:type="spellStart"/>
      <w:r>
        <w:rPr>
          <w:rFonts w:cstheme="minorHAnsi"/>
          <w:sz w:val="24"/>
          <w:szCs w:val="24"/>
        </w:rPr>
        <w:t>Kronia</w:t>
      </w:r>
      <w:proofErr w:type="spellEnd"/>
      <w:r w:rsidR="008F6165">
        <w:rPr>
          <w:rFonts w:cstheme="minorHAnsi"/>
          <w:sz w:val="24"/>
          <w:szCs w:val="24"/>
        </w:rPr>
        <w:t xml:space="preserve">. </w:t>
      </w:r>
      <w:r w:rsidR="00DD2A28">
        <w:rPr>
          <w:rFonts w:cstheme="minorHAnsi"/>
          <w:sz w:val="24"/>
          <w:szCs w:val="24"/>
        </w:rPr>
        <w:t>Its winter solstice</w:t>
      </w:r>
      <w:r w:rsidR="008F6165">
        <w:rPr>
          <w:rFonts w:cstheme="minorHAnsi"/>
          <w:sz w:val="24"/>
          <w:szCs w:val="24"/>
        </w:rPr>
        <w:t xml:space="preserve"> </w:t>
      </w:r>
      <w:r w:rsidR="00DD2A28">
        <w:rPr>
          <w:rFonts w:cstheme="minorHAnsi"/>
          <w:sz w:val="24"/>
          <w:szCs w:val="24"/>
        </w:rPr>
        <w:t>celebration corresponded more or less with the time of the year when</w:t>
      </w:r>
      <w:r w:rsidR="008F6165">
        <w:rPr>
          <w:rFonts w:cstheme="minorHAnsi"/>
          <w:sz w:val="24"/>
          <w:szCs w:val="24"/>
        </w:rPr>
        <w:t xml:space="preserve"> the Roman festival of the Saturnalia was celebrated</w:t>
      </w:r>
      <w:r w:rsidR="00721047">
        <w:rPr>
          <w:rFonts w:cstheme="minorHAnsi"/>
          <w:sz w:val="24"/>
          <w:szCs w:val="24"/>
        </w:rPr>
        <w:t>,</w:t>
      </w:r>
      <w:r w:rsidR="008F6165">
        <w:rPr>
          <w:rFonts w:cstheme="minorHAnsi"/>
          <w:sz w:val="24"/>
          <w:szCs w:val="24"/>
        </w:rPr>
        <w:t xml:space="preserve"> and indeed at least from a</w:t>
      </w:r>
      <w:r w:rsidR="00721047">
        <w:rPr>
          <w:rFonts w:cstheme="minorHAnsi"/>
          <w:sz w:val="24"/>
          <w:szCs w:val="24"/>
        </w:rPr>
        <w:t xml:space="preserve"> later </w:t>
      </w:r>
      <w:r w:rsidR="008F6165">
        <w:rPr>
          <w:rFonts w:cstheme="minorHAnsi"/>
          <w:sz w:val="24"/>
          <w:szCs w:val="24"/>
        </w:rPr>
        <w:t>period</w:t>
      </w:r>
      <w:r w:rsidR="00DD2A28">
        <w:rPr>
          <w:rFonts w:cstheme="minorHAnsi"/>
          <w:sz w:val="24"/>
          <w:szCs w:val="24"/>
        </w:rPr>
        <w:t>,</w:t>
      </w:r>
      <w:r w:rsidR="008F6165">
        <w:rPr>
          <w:rFonts w:cstheme="minorHAnsi"/>
          <w:sz w:val="24"/>
          <w:szCs w:val="24"/>
        </w:rPr>
        <w:t xml:space="preserve"> </w:t>
      </w:r>
      <w:r w:rsidR="009E451F">
        <w:rPr>
          <w:rFonts w:cstheme="minorHAnsi"/>
          <w:sz w:val="24"/>
          <w:szCs w:val="24"/>
        </w:rPr>
        <w:t xml:space="preserve">Egyptian </w:t>
      </w:r>
      <w:proofErr w:type="spellStart"/>
      <w:r w:rsidR="00F1597A">
        <w:rPr>
          <w:rFonts w:cstheme="minorHAnsi"/>
          <w:sz w:val="24"/>
          <w:szCs w:val="24"/>
        </w:rPr>
        <w:t>Kronia</w:t>
      </w:r>
      <w:proofErr w:type="spellEnd"/>
      <w:r w:rsidR="008F6165">
        <w:rPr>
          <w:rFonts w:cstheme="minorHAnsi"/>
          <w:sz w:val="24"/>
          <w:szCs w:val="24"/>
        </w:rPr>
        <w:t xml:space="preserve"> and</w:t>
      </w:r>
      <w:r w:rsidR="009E451F">
        <w:rPr>
          <w:rFonts w:cstheme="minorHAnsi"/>
          <w:sz w:val="24"/>
          <w:szCs w:val="24"/>
        </w:rPr>
        <w:t xml:space="preserve"> Roman</w:t>
      </w:r>
      <w:r w:rsidR="008F6165">
        <w:rPr>
          <w:rFonts w:cstheme="minorHAnsi"/>
          <w:sz w:val="24"/>
          <w:szCs w:val="24"/>
        </w:rPr>
        <w:t xml:space="preserve"> Saturnalia were </w:t>
      </w:r>
      <w:r w:rsidR="009E451F">
        <w:rPr>
          <w:rFonts w:cstheme="minorHAnsi"/>
          <w:sz w:val="24"/>
          <w:szCs w:val="24"/>
        </w:rPr>
        <w:t xml:space="preserve">probably </w:t>
      </w:r>
      <w:r w:rsidR="008F6165">
        <w:rPr>
          <w:rFonts w:cstheme="minorHAnsi"/>
          <w:sz w:val="24"/>
          <w:szCs w:val="24"/>
        </w:rPr>
        <w:t>perceived as the same festival</w:t>
      </w:r>
      <w:r w:rsidR="009E451F">
        <w:rPr>
          <w:rFonts w:cstheme="minorHAnsi"/>
          <w:sz w:val="24"/>
          <w:szCs w:val="24"/>
        </w:rPr>
        <w:t>, despite the fact that the Saturnalia in Rome ended on 23 December rather than on 25</w:t>
      </w:r>
      <w:r w:rsidR="008F6165">
        <w:rPr>
          <w:rFonts w:cstheme="minorHAnsi"/>
          <w:sz w:val="24"/>
          <w:szCs w:val="24"/>
        </w:rPr>
        <w:t>.</w:t>
      </w:r>
      <w:r w:rsidR="008F6165">
        <w:rPr>
          <w:rStyle w:val="FootnoteReference"/>
          <w:rFonts w:cstheme="minorHAnsi"/>
          <w:sz w:val="24"/>
          <w:szCs w:val="24"/>
        </w:rPr>
        <w:footnoteReference w:id="104"/>
      </w:r>
      <w:r w:rsidR="009E451F">
        <w:rPr>
          <w:rFonts w:cstheme="minorHAnsi"/>
          <w:sz w:val="24"/>
          <w:szCs w:val="24"/>
        </w:rPr>
        <w:t xml:space="preserve"> I</w:t>
      </w:r>
      <w:r w:rsidR="00721047">
        <w:rPr>
          <w:rFonts w:cstheme="minorHAnsi"/>
          <w:sz w:val="24"/>
          <w:szCs w:val="24"/>
        </w:rPr>
        <w:t>f</w:t>
      </w:r>
      <w:r w:rsidR="008F6165">
        <w:rPr>
          <w:rFonts w:cstheme="minorHAnsi"/>
          <w:sz w:val="24"/>
          <w:szCs w:val="24"/>
        </w:rPr>
        <w:t xml:space="preserve"> the</w:t>
      </w:r>
      <w:r w:rsidR="00721047">
        <w:rPr>
          <w:rFonts w:cstheme="minorHAnsi"/>
          <w:sz w:val="24"/>
          <w:szCs w:val="24"/>
        </w:rPr>
        <w:t xml:space="preserve"> Egyptian</w:t>
      </w:r>
      <w:r w:rsidR="008F6165">
        <w:rPr>
          <w:rFonts w:cstheme="minorHAnsi"/>
          <w:sz w:val="24"/>
          <w:szCs w:val="24"/>
        </w:rPr>
        <w:t xml:space="preserve"> </w:t>
      </w:r>
      <w:proofErr w:type="spellStart"/>
      <w:r w:rsidR="00F1597A">
        <w:rPr>
          <w:rFonts w:cstheme="minorHAnsi"/>
          <w:sz w:val="24"/>
          <w:szCs w:val="24"/>
        </w:rPr>
        <w:t>Kronia</w:t>
      </w:r>
      <w:proofErr w:type="spellEnd"/>
      <w:r w:rsidR="008F6165">
        <w:rPr>
          <w:rFonts w:cstheme="minorHAnsi"/>
          <w:sz w:val="24"/>
          <w:szCs w:val="24"/>
        </w:rPr>
        <w:t xml:space="preserve"> were introduced by the Ptolemies alongside the cult of Kronos, they might have been </w:t>
      </w:r>
      <w:r w:rsidR="005F7BB9">
        <w:rPr>
          <w:rFonts w:cstheme="minorHAnsi"/>
          <w:sz w:val="24"/>
          <w:szCs w:val="24"/>
        </w:rPr>
        <w:t xml:space="preserve">initially </w:t>
      </w:r>
      <w:r w:rsidR="008F6165">
        <w:rPr>
          <w:rFonts w:cstheme="minorHAnsi"/>
          <w:sz w:val="24"/>
          <w:szCs w:val="24"/>
        </w:rPr>
        <w:t>modelled on the</w:t>
      </w:r>
      <w:r w:rsidR="00C44024">
        <w:rPr>
          <w:rFonts w:cstheme="minorHAnsi"/>
          <w:sz w:val="24"/>
          <w:szCs w:val="24"/>
        </w:rPr>
        <w:t xml:space="preserve"> Attic</w:t>
      </w:r>
      <w:r w:rsidR="008F6165">
        <w:rPr>
          <w:rFonts w:cstheme="minorHAnsi"/>
          <w:sz w:val="24"/>
          <w:szCs w:val="24"/>
        </w:rPr>
        <w:t xml:space="preserve"> Greek </w:t>
      </w:r>
      <w:proofErr w:type="spellStart"/>
      <w:r w:rsidR="00F1597A">
        <w:rPr>
          <w:rFonts w:cstheme="minorHAnsi"/>
          <w:sz w:val="24"/>
          <w:szCs w:val="24"/>
        </w:rPr>
        <w:t>Kronia</w:t>
      </w:r>
      <w:proofErr w:type="spellEnd"/>
      <w:r w:rsidR="008F6165">
        <w:rPr>
          <w:rFonts w:cstheme="minorHAnsi"/>
          <w:sz w:val="24"/>
          <w:szCs w:val="24"/>
        </w:rPr>
        <w:t xml:space="preserve"> rather than the Roman Saturnalia</w:t>
      </w:r>
      <w:r w:rsidR="00B9213C">
        <w:rPr>
          <w:rFonts w:cstheme="minorHAnsi"/>
          <w:sz w:val="24"/>
          <w:szCs w:val="24"/>
        </w:rPr>
        <w:t>,</w:t>
      </w:r>
      <w:r w:rsidR="00EB5280">
        <w:rPr>
          <w:rFonts w:cstheme="minorHAnsi"/>
          <w:sz w:val="24"/>
          <w:szCs w:val="24"/>
        </w:rPr>
        <w:t xml:space="preserve"> although the</w:t>
      </w:r>
      <w:r w:rsidR="00FC2F52">
        <w:rPr>
          <w:rFonts w:cstheme="minorHAnsi"/>
          <w:sz w:val="24"/>
          <w:szCs w:val="24"/>
        </w:rPr>
        <w:t xml:space="preserve"> Romans believed that their </w:t>
      </w:r>
      <w:r w:rsidR="00834688">
        <w:rPr>
          <w:rFonts w:cstheme="minorHAnsi"/>
          <w:sz w:val="24"/>
          <w:szCs w:val="24"/>
        </w:rPr>
        <w:t xml:space="preserve">own </w:t>
      </w:r>
      <w:r w:rsidR="00FC2F52">
        <w:rPr>
          <w:rFonts w:cstheme="minorHAnsi"/>
          <w:sz w:val="24"/>
          <w:szCs w:val="24"/>
        </w:rPr>
        <w:t>Saturnalia originated from this</w:t>
      </w:r>
      <w:r w:rsidR="00F92044">
        <w:rPr>
          <w:rFonts w:cstheme="minorHAnsi"/>
          <w:sz w:val="24"/>
          <w:szCs w:val="24"/>
        </w:rPr>
        <w:t xml:space="preserve"> Greek festival</w:t>
      </w:r>
      <w:r w:rsidR="00EB5280">
        <w:rPr>
          <w:rFonts w:cstheme="minorHAnsi"/>
          <w:sz w:val="24"/>
          <w:szCs w:val="24"/>
        </w:rPr>
        <w:t xml:space="preserve"> </w:t>
      </w:r>
      <w:r w:rsidR="00FC2F52">
        <w:rPr>
          <w:rFonts w:cstheme="minorHAnsi"/>
          <w:sz w:val="24"/>
          <w:szCs w:val="24"/>
        </w:rPr>
        <w:t>which</w:t>
      </w:r>
      <w:r w:rsidR="00EB5280">
        <w:rPr>
          <w:rFonts w:cstheme="minorHAnsi"/>
          <w:sz w:val="24"/>
          <w:szCs w:val="24"/>
        </w:rPr>
        <w:t xml:space="preserve"> equally involved a temporary </w:t>
      </w:r>
      <w:r w:rsidR="008F6165">
        <w:rPr>
          <w:rFonts w:cstheme="minorHAnsi"/>
          <w:sz w:val="24"/>
          <w:szCs w:val="24"/>
        </w:rPr>
        <w:t>social reversal for slaves.</w:t>
      </w:r>
      <w:r w:rsidR="008F6165">
        <w:rPr>
          <w:rStyle w:val="FootnoteReference"/>
          <w:rFonts w:cstheme="minorHAnsi"/>
        </w:rPr>
        <w:footnoteReference w:id="105"/>
      </w:r>
      <w:r w:rsidR="00C128BA">
        <w:rPr>
          <w:rFonts w:cstheme="minorHAnsi"/>
          <w:sz w:val="24"/>
          <w:szCs w:val="24"/>
        </w:rPr>
        <w:t xml:space="preserve"> </w:t>
      </w:r>
      <w:r w:rsidR="00721047">
        <w:rPr>
          <w:rFonts w:cstheme="minorHAnsi"/>
          <w:sz w:val="24"/>
          <w:szCs w:val="24"/>
        </w:rPr>
        <w:t xml:space="preserve">It is possible that the Egyptian </w:t>
      </w:r>
      <w:proofErr w:type="spellStart"/>
      <w:r w:rsidR="00F1597A">
        <w:rPr>
          <w:rFonts w:cstheme="minorHAnsi"/>
          <w:sz w:val="24"/>
          <w:szCs w:val="24"/>
        </w:rPr>
        <w:t>Kronia</w:t>
      </w:r>
      <w:proofErr w:type="spellEnd"/>
      <w:r w:rsidR="00721047">
        <w:rPr>
          <w:rFonts w:cstheme="minorHAnsi"/>
          <w:sz w:val="24"/>
          <w:szCs w:val="24"/>
        </w:rPr>
        <w:t xml:space="preserve"> evolved to be more similar to the Roman Saturnalia, but</w:t>
      </w:r>
      <w:r w:rsidR="007F242A">
        <w:rPr>
          <w:rFonts w:cstheme="minorHAnsi"/>
          <w:sz w:val="24"/>
          <w:szCs w:val="24"/>
        </w:rPr>
        <w:t xml:space="preserve"> </w:t>
      </w:r>
      <w:r w:rsidR="00A220AB">
        <w:rPr>
          <w:rFonts w:cstheme="minorHAnsi"/>
          <w:sz w:val="24"/>
          <w:szCs w:val="24"/>
        </w:rPr>
        <w:t xml:space="preserve">unlike </w:t>
      </w:r>
      <w:r w:rsidR="0047414D">
        <w:rPr>
          <w:rFonts w:cstheme="minorHAnsi"/>
          <w:sz w:val="24"/>
          <w:szCs w:val="24"/>
        </w:rPr>
        <w:t xml:space="preserve">in </w:t>
      </w:r>
      <w:r w:rsidR="00A220AB">
        <w:rPr>
          <w:rFonts w:cstheme="minorHAnsi"/>
          <w:sz w:val="24"/>
          <w:szCs w:val="24"/>
        </w:rPr>
        <w:t xml:space="preserve">other parts of the </w:t>
      </w:r>
      <w:r w:rsidR="000218A2">
        <w:rPr>
          <w:rFonts w:cstheme="minorHAnsi"/>
          <w:sz w:val="24"/>
          <w:szCs w:val="24"/>
        </w:rPr>
        <w:t>Graeco</w:t>
      </w:r>
      <w:r w:rsidR="00A220AB">
        <w:rPr>
          <w:rFonts w:cstheme="minorHAnsi"/>
          <w:sz w:val="24"/>
          <w:szCs w:val="24"/>
        </w:rPr>
        <w:t xml:space="preserve">-Roman World, </w:t>
      </w:r>
      <w:r w:rsidR="007F242A">
        <w:rPr>
          <w:rFonts w:cstheme="minorHAnsi"/>
          <w:sz w:val="24"/>
          <w:szCs w:val="24"/>
        </w:rPr>
        <w:t>the</w:t>
      </w:r>
      <w:r w:rsidR="008F6165">
        <w:rPr>
          <w:rFonts w:cstheme="minorHAnsi"/>
          <w:sz w:val="24"/>
          <w:szCs w:val="24"/>
        </w:rPr>
        <w:t xml:space="preserve"> association of Kronos with the Osirian family remained an element of the Egyptian festival</w:t>
      </w:r>
      <w:r w:rsidR="0047414D">
        <w:rPr>
          <w:rFonts w:cstheme="minorHAnsi"/>
          <w:sz w:val="24"/>
          <w:szCs w:val="24"/>
        </w:rPr>
        <w:t xml:space="preserve">: </w:t>
      </w:r>
      <w:r w:rsidR="008F6165">
        <w:rPr>
          <w:rFonts w:cstheme="minorHAnsi"/>
          <w:sz w:val="24"/>
          <w:szCs w:val="24"/>
        </w:rPr>
        <w:t xml:space="preserve">during the main day of the </w:t>
      </w:r>
      <w:proofErr w:type="spellStart"/>
      <w:r w:rsidR="00F1597A">
        <w:rPr>
          <w:rFonts w:cstheme="minorHAnsi"/>
          <w:sz w:val="24"/>
          <w:szCs w:val="24"/>
        </w:rPr>
        <w:t>Kronia</w:t>
      </w:r>
      <w:proofErr w:type="spellEnd"/>
      <w:r w:rsidR="008F6165">
        <w:rPr>
          <w:rFonts w:cstheme="minorHAnsi"/>
          <w:sz w:val="24"/>
          <w:szCs w:val="24"/>
        </w:rPr>
        <w:t>, a festival to Isis (</w:t>
      </w:r>
      <w:proofErr w:type="spellStart"/>
      <w:r w:rsidR="008F6165" w:rsidRPr="00D27C56">
        <w:rPr>
          <w:rFonts w:cstheme="minorHAnsi"/>
          <w:sz w:val="24"/>
          <w:szCs w:val="24"/>
          <w:u w:val="single"/>
        </w:rPr>
        <w:t>Kikellia</w:t>
      </w:r>
      <w:proofErr w:type="spellEnd"/>
      <w:r w:rsidR="008F6165">
        <w:rPr>
          <w:rFonts w:cstheme="minorHAnsi"/>
          <w:sz w:val="24"/>
          <w:szCs w:val="24"/>
        </w:rPr>
        <w:t xml:space="preserve">) was also </w:t>
      </w:r>
      <w:r w:rsidR="008F6165">
        <w:rPr>
          <w:rFonts w:cstheme="minorHAnsi"/>
          <w:sz w:val="24"/>
          <w:szCs w:val="24"/>
        </w:rPr>
        <w:lastRenderedPageBreak/>
        <w:t>celebrated in Alexandria.</w:t>
      </w:r>
      <w:r w:rsidR="008F6165">
        <w:rPr>
          <w:rStyle w:val="FootnoteReference"/>
          <w:rFonts w:cstheme="minorHAnsi"/>
          <w:sz w:val="24"/>
          <w:szCs w:val="24"/>
        </w:rPr>
        <w:footnoteReference w:id="106"/>
      </w:r>
      <w:r w:rsidR="008F6165">
        <w:rPr>
          <w:rFonts w:cstheme="minorHAnsi"/>
          <w:sz w:val="24"/>
          <w:szCs w:val="24"/>
        </w:rPr>
        <w:t xml:space="preserve"> </w:t>
      </w:r>
      <w:r w:rsidR="00CF715F">
        <w:rPr>
          <w:rFonts w:cstheme="minorHAnsi"/>
          <w:sz w:val="24"/>
          <w:szCs w:val="24"/>
        </w:rPr>
        <w:t xml:space="preserve">Beside the possible identification of </w:t>
      </w:r>
      <w:proofErr w:type="spellStart"/>
      <w:r w:rsidR="00CF715F">
        <w:rPr>
          <w:rFonts w:cstheme="minorHAnsi"/>
          <w:sz w:val="24"/>
          <w:szCs w:val="24"/>
        </w:rPr>
        <w:t>Harpocrates</w:t>
      </w:r>
      <w:proofErr w:type="spellEnd"/>
      <w:r w:rsidR="00CF715F">
        <w:rPr>
          <w:rFonts w:cstheme="minorHAnsi"/>
          <w:sz w:val="24"/>
          <w:szCs w:val="24"/>
        </w:rPr>
        <w:t xml:space="preserve"> with Kronos, there are two other elements which could connect the knucklebone figure with the </w:t>
      </w:r>
      <w:r w:rsidR="00B12AEC">
        <w:rPr>
          <w:rFonts w:cstheme="minorHAnsi"/>
          <w:sz w:val="24"/>
          <w:szCs w:val="24"/>
        </w:rPr>
        <w:t xml:space="preserve">Kronos and the </w:t>
      </w:r>
      <w:proofErr w:type="spellStart"/>
      <w:r w:rsidR="00F1597A">
        <w:rPr>
          <w:rFonts w:cstheme="minorHAnsi"/>
          <w:sz w:val="24"/>
          <w:szCs w:val="24"/>
        </w:rPr>
        <w:t>Kronia</w:t>
      </w:r>
      <w:proofErr w:type="spellEnd"/>
      <w:r w:rsidR="00272139">
        <w:rPr>
          <w:rFonts w:cstheme="minorHAnsi"/>
          <w:sz w:val="24"/>
          <w:szCs w:val="24"/>
        </w:rPr>
        <w:t>/Saturnalia</w:t>
      </w:r>
      <w:r w:rsidR="00CF715F">
        <w:rPr>
          <w:rFonts w:cstheme="minorHAnsi"/>
          <w:sz w:val="24"/>
          <w:szCs w:val="24"/>
        </w:rPr>
        <w:t xml:space="preserve">. </w:t>
      </w:r>
      <w:r w:rsidR="00C42994">
        <w:rPr>
          <w:rFonts w:cstheme="minorHAnsi"/>
          <w:sz w:val="24"/>
          <w:szCs w:val="24"/>
        </w:rPr>
        <w:t xml:space="preserve">Knucklebones </w:t>
      </w:r>
      <w:r w:rsidR="004F0B25">
        <w:rPr>
          <w:rFonts w:cstheme="minorHAnsi"/>
          <w:sz w:val="24"/>
          <w:szCs w:val="24"/>
        </w:rPr>
        <w:t>were at the very centre of this festival’s meaning</w:t>
      </w:r>
      <w:r w:rsidR="00C42994">
        <w:rPr>
          <w:rFonts w:cstheme="minorHAnsi"/>
          <w:sz w:val="24"/>
          <w:szCs w:val="24"/>
        </w:rPr>
        <w:t xml:space="preserve">: they represented </w:t>
      </w:r>
      <w:r w:rsidR="0047414D">
        <w:rPr>
          <w:rFonts w:cstheme="minorHAnsi"/>
          <w:sz w:val="24"/>
          <w:szCs w:val="24"/>
        </w:rPr>
        <w:t>a</w:t>
      </w:r>
      <w:r w:rsidR="004F0B25">
        <w:rPr>
          <w:rFonts w:cstheme="minorHAnsi"/>
          <w:sz w:val="24"/>
          <w:szCs w:val="24"/>
        </w:rPr>
        <w:t xml:space="preserve"> game </w:t>
      </w:r>
      <w:r w:rsidR="0047414D">
        <w:rPr>
          <w:rFonts w:cstheme="minorHAnsi"/>
          <w:sz w:val="24"/>
          <w:szCs w:val="24"/>
        </w:rPr>
        <w:t>played</w:t>
      </w:r>
      <w:r w:rsidR="00C42994">
        <w:rPr>
          <w:rFonts w:cstheme="minorHAnsi"/>
          <w:sz w:val="24"/>
          <w:szCs w:val="24"/>
        </w:rPr>
        <w:t xml:space="preserve"> during the mythical golden age of Kronos when</w:t>
      </w:r>
      <w:r w:rsidR="004F0B25">
        <w:rPr>
          <w:rFonts w:cstheme="minorHAnsi"/>
          <w:sz w:val="24"/>
          <w:szCs w:val="24"/>
        </w:rPr>
        <w:t xml:space="preserve"> slavery did not exist,</w:t>
      </w:r>
      <w:r w:rsidR="00C42994">
        <w:rPr>
          <w:rFonts w:cstheme="minorHAnsi"/>
          <w:sz w:val="24"/>
          <w:szCs w:val="24"/>
        </w:rPr>
        <w:t xml:space="preserve"> everyone was </w:t>
      </w:r>
      <w:r w:rsidR="004F0B25">
        <w:rPr>
          <w:rFonts w:cstheme="minorHAnsi"/>
          <w:sz w:val="24"/>
          <w:szCs w:val="24"/>
        </w:rPr>
        <w:t xml:space="preserve">socially </w:t>
      </w:r>
      <w:r w:rsidR="00C42994">
        <w:rPr>
          <w:rFonts w:cstheme="minorHAnsi"/>
          <w:sz w:val="24"/>
          <w:szCs w:val="24"/>
        </w:rPr>
        <w:t>equal and enjoyed peaceful leisure and prosperity.</w:t>
      </w:r>
      <w:r w:rsidR="00C42994">
        <w:rPr>
          <w:rStyle w:val="FootnoteReference"/>
          <w:rFonts w:cstheme="minorHAnsi"/>
          <w:sz w:val="24"/>
          <w:szCs w:val="24"/>
        </w:rPr>
        <w:footnoteReference w:id="107"/>
      </w:r>
      <w:r w:rsidR="00C42994">
        <w:rPr>
          <w:rFonts w:cstheme="minorHAnsi"/>
          <w:sz w:val="24"/>
          <w:szCs w:val="24"/>
        </w:rPr>
        <w:t xml:space="preserve"> </w:t>
      </w:r>
      <w:r w:rsidR="004F0B25">
        <w:rPr>
          <w:rFonts w:cstheme="minorHAnsi"/>
          <w:sz w:val="24"/>
          <w:szCs w:val="24"/>
        </w:rPr>
        <w:t>For this reason,</w:t>
      </w:r>
      <w:r w:rsidR="00C42994">
        <w:rPr>
          <w:rFonts w:cstheme="minorHAnsi"/>
          <w:sz w:val="24"/>
          <w:szCs w:val="24"/>
        </w:rPr>
        <w:t xml:space="preserve"> </w:t>
      </w:r>
      <w:r w:rsidR="004F0B25">
        <w:rPr>
          <w:rFonts w:cstheme="minorHAnsi"/>
          <w:sz w:val="24"/>
          <w:szCs w:val="24"/>
        </w:rPr>
        <w:t>during the temporary return to this ‘golden age’</w:t>
      </w:r>
      <w:r w:rsidR="00117408">
        <w:rPr>
          <w:rFonts w:cstheme="minorHAnsi"/>
          <w:sz w:val="24"/>
          <w:szCs w:val="24"/>
        </w:rPr>
        <w:t>,</w:t>
      </w:r>
      <w:r w:rsidR="00C42994">
        <w:rPr>
          <w:rFonts w:cstheme="minorHAnsi"/>
          <w:sz w:val="24"/>
          <w:szCs w:val="24"/>
        </w:rPr>
        <w:t xml:space="preserve"> games with knucklebones and dice were allowed for</w:t>
      </w:r>
      <w:r w:rsidR="004F0B25">
        <w:rPr>
          <w:rFonts w:cstheme="minorHAnsi"/>
          <w:sz w:val="24"/>
          <w:szCs w:val="24"/>
        </w:rPr>
        <w:t xml:space="preserve"> </w:t>
      </w:r>
      <w:r w:rsidR="00C42994">
        <w:rPr>
          <w:rFonts w:cstheme="minorHAnsi"/>
          <w:sz w:val="24"/>
          <w:szCs w:val="24"/>
        </w:rPr>
        <w:t>socially sanctioned practices such as gambling.</w:t>
      </w:r>
      <w:r w:rsidR="00C42994">
        <w:rPr>
          <w:rStyle w:val="FootnoteReference"/>
          <w:rFonts w:cstheme="minorHAnsi"/>
          <w:sz w:val="24"/>
          <w:szCs w:val="24"/>
        </w:rPr>
        <w:footnoteReference w:id="108"/>
      </w:r>
      <w:r w:rsidR="004F0B25">
        <w:rPr>
          <w:rFonts w:cstheme="minorHAnsi"/>
          <w:sz w:val="24"/>
          <w:szCs w:val="24"/>
        </w:rPr>
        <w:t xml:space="preserve"> </w:t>
      </w:r>
      <w:r w:rsidR="00CF715F">
        <w:rPr>
          <w:rFonts w:cstheme="minorHAnsi"/>
          <w:sz w:val="24"/>
          <w:szCs w:val="24"/>
        </w:rPr>
        <w:t>Furthermore,</w:t>
      </w:r>
      <w:r w:rsidR="00DD2A28">
        <w:rPr>
          <w:rFonts w:cstheme="minorHAnsi"/>
          <w:sz w:val="24"/>
          <w:szCs w:val="24"/>
        </w:rPr>
        <w:t xml:space="preserve"> Saturnalia’s knucklebones were a symbol of equality, as</w:t>
      </w:r>
      <w:r w:rsidR="00CF715F">
        <w:rPr>
          <w:rFonts w:cstheme="minorHAnsi"/>
          <w:sz w:val="24"/>
          <w:szCs w:val="24"/>
        </w:rPr>
        <w:t xml:space="preserve"> </w:t>
      </w:r>
      <w:r w:rsidR="00F254A6">
        <w:rPr>
          <w:rFonts w:cstheme="minorHAnsi"/>
          <w:sz w:val="24"/>
          <w:szCs w:val="24"/>
        </w:rPr>
        <w:t xml:space="preserve">both </w:t>
      </w:r>
      <w:r w:rsidR="004F0B25">
        <w:rPr>
          <w:rFonts w:cstheme="minorHAnsi"/>
          <w:sz w:val="24"/>
          <w:szCs w:val="24"/>
        </w:rPr>
        <w:t xml:space="preserve">Martial and </w:t>
      </w:r>
      <w:proofErr w:type="spellStart"/>
      <w:r w:rsidR="004F0B25">
        <w:rPr>
          <w:rFonts w:cstheme="minorHAnsi"/>
          <w:sz w:val="24"/>
          <w:szCs w:val="24"/>
        </w:rPr>
        <w:t>Athaenaeus</w:t>
      </w:r>
      <w:proofErr w:type="spellEnd"/>
      <w:r w:rsidR="004F0B25">
        <w:rPr>
          <w:rFonts w:cstheme="minorHAnsi"/>
          <w:sz w:val="24"/>
          <w:szCs w:val="24"/>
        </w:rPr>
        <w:t xml:space="preserve"> stress the fact that during this time of reversal, slaves were finally able to play knucklebones with citizens like equals</w:t>
      </w:r>
      <w:r w:rsidR="00FD47CE">
        <w:rPr>
          <w:rFonts w:cstheme="minorHAnsi"/>
          <w:sz w:val="24"/>
          <w:szCs w:val="24"/>
        </w:rPr>
        <w:t>,</w:t>
      </w:r>
      <w:r w:rsidR="00F254A6">
        <w:rPr>
          <w:rStyle w:val="FootnoteReference"/>
          <w:rFonts w:cstheme="minorHAnsi"/>
          <w:sz w:val="24"/>
          <w:szCs w:val="24"/>
        </w:rPr>
        <w:footnoteReference w:id="109"/>
      </w:r>
      <w:r w:rsidR="004F0B25">
        <w:rPr>
          <w:rFonts w:cstheme="minorHAnsi"/>
          <w:sz w:val="24"/>
          <w:szCs w:val="24"/>
        </w:rPr>
        <w:t xml:space="preserve"> </w:t>
      </w:r>
      <w:r w:rsidR="00FD47CE">
        <w:rPr>
          <w:rFonts w:cstheme="minorHAnsi"/>
          <w:sz w:val="24"/>
          <w:szCs w:val="24"/>
        </w:rPr>
        <w:t xml:space="preserve">all wearing a </w:t>
      </w:r>
      <w:r w:rsidR="004F0B25">
        <w:rPr>
          <w:rFonts w:cstheme="minorHAnsi"/>
          <w:sz w:val="24"/>
          <w:szCs w:val="24"/>
        </w:rPr>
        <w:t>Phrygian</w:t>
      </w:r>
      <w:r w:rsidR="0047414D">
        <w:rPr>
          <w:rFonts w:cstheme="minorHAnsi"/>
          <w:sz w:val="24"/>
          <w:szCs w:val="24"/>
        </w:rPr>
        <w:t xml:space="preserve"> (or liberty)</w:t>
      </w:r>
      <w:r w:rsidR="004F0B25">
        <w:rPr>
          <w:rFonts w:cstheme="minorHAnsi"/>
          <w:sz w:val="24"/>
          <w:szCs w:val="24"/>
        </w:rPr>
        <w:t xml:space="preserve"> cap</w:t>
      </w:r>
      <w:r w:rsidR="0047414D">
        <w:rPr>
          <w:rFonts w:cstheme="minorHAnsi"/>
          <w:sz w:val="24"/>
          <w:szCs w:val="24"/>
        </w:rPr>
        <w:t xml:space="preserve"> which was normally worn only by freedmen</w:t>
      </w:r>
      <w:r w:rsidR="004F0B25">
        <w:rPr>
          <w:rFonts w:cstheme="minorHAnsi"/>
          <w:sz w:val="24"/>
          <w:szCs w:val="24"/>
        </w:rPr>
        <w:t xml:space="preserve">. </w:t>
      </w:r>
      <w:r w:rsidR="0047414D">
        <w:rPr>
          <w:rFonts w:cstheme="minorHAnsi"/>
          <w:sz w:val="24"/>
          <w:szCs w:val="24"/>
        </w:rPr>
        <w:t>As noticed above, t</w:t>
      </w:r>
      <w:r w:rsidR="004F0B25">
        <w:rPr>
          <w:rFonts w:cstheme="minorHAnsi"/>
          <w:sz w:val="24"/>
          <w:szCs w:val="24"/>
        </w:rPr>
        <w:t xml:space="preserve">he cap worn by the </w:t>
      </w:r>
      <w:proofErr w:type="spellStart"/>
      <w:r w:rsidR="004F0B25">
        <w:rPr>
          <w:rFonts w:cstheme="minorHAnsi"/>
          <w:sz w:val="24"/>
          <w:szCs w:val="24"/>
        </w:rPr>
        <w:t>Harpokrates</w:t>
      </w:r>
      <w:proofErr w:type="spellEnd"/>
      <w:r w:rsidR="004F0B25">
        <w:rPr>
          <w:rFonts w:cstheme="minorHAnsi"/>
          <w:sz w:val="24"/>
          <w:szCs w:val="24"/>
        </w:rPr>
        <w:t xml:space="preserve">-Kronos </w:t>
      </w:r>
      <w:r w:rsidR="0047414D">
        <w:rPr>
          <w:rFonts w:cstheme="minorHAnsi"/>
          <w:sz w:val="24"/>
          <w:szCs w:val="24"/>
        </w:rPr>
        <w:t xml:space="preserve">figure </w:t>
      </w:r>
      <w:r w:rsidR="004F0B25">
        <w:rPr>
          <w:rFonts w:cstheme="minorHAnsi"/>
          <w:sz w:val="24"/>
          <w:szCs w:val="24"/>
        </w:rPr>
        <w:t>on the Metropolitan knucklebone is a Phrygian cap.</w:t>
      </w:r>
      <w:r w:rsidR="004F0B25" w:rsidRPr="004F0B25">
        <w:rPr>
          <w:rFonts w:cstheme="minorHAnsi"/>
          <w:sz w:val="24"/>
          <w:szCs w:val="24"/>
        </w:rPr>
        <w:t xml:space="preserve"> </w:t>
      </w:r>
    </w:p>
    <w:p w14:paraId="0487D267" w14:textId="7D336A1A" w:rsidR="000168D5" w:rsidRDefault="00900F97" w:rsidP="00D54F1C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reasons for a possible </w:t>
      </w:r>
      <w:r w:rsidR="00E55BF9">
        <w:rPr>
          <w:rFonts w:cstheme="minorHAnsi"/>
          <w:sz w:val="24"/>
          <w:szCs w:val="24"/>
        </w:rPr>
        <w:t xml:space="preserve">connection of </w:t>
      </w:r>
      <w:proofErr w:type="spellStart"/>
      <w:r w:rsidR="00E55BF9">
        <w:rPr>
          <w:rFonts w:cstheme="minorHAnsi"/>
          <w:sz w:val="24"/>
          <w:szCs w:val="24"/>
        </w:rPr>
        <w:t>Harpocrates</w:t>
      </w:r>
      <w:proofErr w:type="spellEnd"/>
      <w:r w:rsidR="00E55BF9">
        <w:rPr>
          <w:rFonts w:cstheme="minorHAnsi"/>
          <w:sz w:val="24"/>
          <w:szCs w:val="24"/>
        </w:rPr>
        <w:t xml:space="preserve">-Kronos </w:t>
      </w:r>
      <w:r>
        <w:rPr>
          <w:rFonts w:cstheme="minorHAnsi"/>
          <w:sz w:val="24"/>
          <w:szCs w:val="24"/>
        </w:rPr>
        <w:t>with</w:t>
      </w:r>
      <w:r w:rsidR="00E55BF9">
        <w:rPr>
          <w:rFonts w:cstheme="minorHAnsi"/>
          <w:sz w:val="24"/>
          <w:szCs w:val="24"/>
        </w:rPr>
        <w:t xml:space="preserve"> Isis</w:t>
      </w:r>
      <w:r>
        <w:rPr>
          <w:rFonts w:cstheme="minorHAnsi"/>
          <w:sz w:val="24"/>
          <w:szCs w:val="24"/>
        </w:rPr>
        <w:t>-Aphrodite</w:t>
      </w:r>
      <w:r w:rsidR="00E55BF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are</w:t>
      </w:r>
      <w:r w:rsidR="00E55BF9">
        <w:rPr>
          <w:rFonts w:cstheme="minorHAnsi"/>
          <w:sz w:val="24"/>
          <w:szCs w:val="24"/>
        </w:rPr>
        <w:t xml:space="preserve"> evident</w:t>
      </w:r>
      <w:r w:rsidR="00F16389">
        <w:rPr>
          <w:rFonts w:cstheme="minorHAnsi"/>
          <w:sz w:val="24"/>
          <w:szCs w:val="24"/>
        </w:rPr>
        <w:t xml:space="preserve"> being</w:t>
      </w:r>
      <w:r w:rsidR="009C0668">
        <w:rPr>
          <w:rFonts w:cstheme="minorHAnsi"/>
          <w:sz w:val="24"/>
          <w:szCs w:val="24"/>
        </w:rPr>
        <w:t xml:space="preserve"> both </w:t>
      </w:r>
      <w:proofErr w:type="spellStart"/>
      <w:r w:rsidR="009C0668">
        <w:rPr>
          <w:rFonts w:cstheme="minorHAnsi"/>
          <w:sz w:val="24"/>
          <w:szCs w:val="24"/>
        </w:rPr>
        <w:t>Harpocrates</w:t>
      </w:r>
      <w:proofErr w:type="spellEnd"/>
      <w:r w:rsidR="009C0668">
        <w:rPr>
          <w:rFonts w:cstheme="minorHAnsi"/>
          <w:sz w:val="24"/>
          <w:szCs w:val="24"/>
        </w:rPr>
        <w:t xml:space="preserve"> and</w:t>
      </w:r>
      <w:r w:rsidR="00F16389">
        <w:rPr>
          <w:rFonts w:cstheme="minorHAnsi"/>
          <w:sz w:val="24"/>
          <w:szCs w:val="24"/>
        </w:rPr>
        <w:t xml:space="preserve"> Kronos part of the Osirian cycle. However,</w:t>
      </w:r>
      <w:r>
        <w:rPr>
          <w:rFonts w:cstheme="minorHAnsi"/>
          <w:sz w:val="24"/>
          <w:szCs w:val="24"/>
        </w:rPr>
        <w:t xml:space="preserve"> it is less</w:t>
      </w:r>
      <w:r w:rsidR="001205B2">
        <w:rPr>
          <w:rFonts w:cstheme="minorHAnsi"/>
          <w:sz w:val="24"/>
          <w:szCs w:val="24"/>
        </w:rPr>
        <w:t xml:space="preserve"> clear </w:t>
      </w:r>
      <w:r>
        <w:rPr>
          <w:rFonts w:cstheme="minorHAnsi"/>
          <w:sz w:val="24"/>
          <w:szCs w:val="24"/>
        </w:rPr>
        <w:t>why</w:t>
      </w:r>
      <w:r w:rsidR="00F721A5">
        <w:rPr>
          <w:rFonts w:cstheme="minorHAnsi"/>
          <w:sz w:val="24"/>
          <w:szCs w:val="24"/>
        </w:rPr>
        <w:t xml:space="preserve"> </w:t>
      </w:r>
      <w:r w:rsidR="00D54F1C">
        <w:rPr>
          <w:rFonts w:cstheme="minorHAnsi"/>
          <w:sz w:val="24"/>
          <w:szCs w:val="24"/>
        </w:rPr>
        <w:t xml:space="preserve">Kronos </w:t>
      </w:r>
      <w:r>
        <w:rPr>
          <w:rFonts w:cstheme="minorHAnsi"/>
          <w:sz w:val="24"/>
          <w:szCs w:val="24"/>
        </w:rPr>
        <w:t>and</w:t>
      </w:r>
      <w:r w:rsidR="00D54F1C">
        <w:rPr>
          <w:rFonts w:cstheme="minorHAnsi"/>
          <w:sz w:val="24"/>
          <w:szCs w:val="24"/>
        </w:rPr>
        <w:t xml:space="preserve"> Eros</w:t>
      </w:r>
      <w:r>
        <w:rPr>
          <w:rFonts w:cstheme="minorHAnsi"/>
          <w:sz w:val="24"/>
          <w:szCs w:val="24"/>
        </w:rPr>
        <w:t xml:space="preserve"> </w:t>
      </w:r>
      <w:r w:rsidR="003735EC">
        <w:rPr>
          <w:rFonts w:cstheme="minorHAnsi"/>
          <w:sz w:val="24"/>
          <w:szCs w:val="24"/>
        </w:rPr>
        <w:t xml:space="preserve">would </w:t>
      </w:r>
      <w:r>
        <w:rPr>
          <w:rFonts w:cstheme="minorHAnsi"/>
          <w:sz w:val="24"/>
          <w:szCs w:val="24"/>
        </w:rPr>
        <w:t>appear</w:t>
      </w:r>
      <w:r w:rsidR="00D54F1C">
        <w:rPr>
          <w:rFonts w:cstheme="minorHAnsi"/>
          <w:sz w:val="24"/>
          <w:szCs w:val="24"/>
        </w:rPr>
        <w:t xml:space="preserve"> on the </w:t>
      </w:r>
      <w:r w:rsidR="0020679F">
        <w:rPr>
          <w:rFonts w:cstheme="minorHAnsi"/>
          <w:sz w:val="24"/>
          <w:szCs w:val="24"/>
        </w:rPr>
        <w:t xml:space="preserve">opposite sides of the </w:t>
      </w:r>
      <w:r>
        <w:rPr>
          <w:rFonts w:cstheme="minorHAnsi"/>
          <w:sz w:val="24"/>
          <w:szCs w:val="24"/>
        </w:rPr>
        <w:t xml:space="preserve">same </w:t>
      </w:r>
      <w:r w:rsidR="00D54F1C">
        <w:rPr>
          <w:rFonts w:cstheme="minorHAnsi"/>
          <w:sz w:val="24"/>
          <w:szCs w:val="24"/>
        </w:rPr>
        <w:t>knucklebone</w:t>
      </w:r>
      <w:r>
        <w:rPr>
          <w:rFonts w:cstheme="minorHAnsi"/>
          <w:sz w:val="24"/>
          <w:szCs w:val="24"/>
        </w:rPr>
        <w:t>.</w:t>
      </w:r>
      <w:r w:rsidR="00C373C0">
        <w:rPr>
          <w:rStyle w:val="FootnoteReference"/>
          <w:rFonts w:cstheme="minorHAnsi"/>
          <w:sz w:val="24"/>
          <w:szCs w:val="24"/>
        </w:rPr>
        <w:footnoteReference w:id="110"/>
      </w:r>
      <w:r w:rsidR="00C373C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This</w:t>
      </w:r>
      <w:r w:rsidR="00D54F1C">
        <w:rPr>
          <w:rFonts w:cstheme="minorHAnsi"/>
          <w:sz w:val="24"/>
          <w:szCs w:val="24"/>
        </w:rPr>
        <w:t xml:space="preserve"> can be further explained through the evidence of Greek magical papyri and </w:t>
      </w:r>
      <w:r w:rsidR="00E87296">
        <w:rPr>
          <w:rFonts w:cstheme="minorHAnsi"/>
          <w:sz w:val="24"/>
          <w:szCs w:val="24"/>
        </w:rPr>
        <w:t xml:space="preserve">other </w:t>
      </w:r>
      <w:r w:rsidR="00D54F1C">
        <w:rPr>
          <w:rFonts w:cstheme="minorHAnsi"/>
          <w:sz w:val="24"/>
          <w:szCs w:val="24"/>
        </w:rPr>
        <w:t>Roman magical gems.</w:t>
      </w:r>
      <w:r w:rsidR="00D54F1C">
        <w:rPr>
          <w:rStyle w:val="FootnoteReference"/>
          <w:rFonts w:cstheme="minorHAnsi"/>
          <w:sz w:val="24"/>
          <w:szCs w:val="24"/>
        </w:rPr>
        <w:footnoteReference w:id="111"/>
      </w:r>
      <w:r w:rsidR="00D54F1C">
        <w:rPr>
          <w:rFonts w:cstheme="minorHAnsi"/>
          <w:sz w:val="24"/>
          <w:szCs w:val="24"/>
        </w:rPr>
        <w:t xml:space="preserve"> When Kronos is either mentioned in spells or represented on </w:t>
      </w:r>
      <w:r w:rsidR="000218A2">
        <w:rPr>
          <w:rFonts w:cstheme="minorHAnsi"/>
          <w:sz w:val="24"/>
          <w:szCs w:val="24"/>
        </w:rPr>
        <w:t>Graeco</w:t>
      </w:r>
      <w:r w:rsidR="00D54F1C">
        <w:rPr>
          <w:rFonts w:cstheme="minorHAnsi"/>
          <w:sz w:val="24"/>
          <w:szCs w:val="24"/>
        </w:rPr>
        <w:t>-Roman magical gems, he is presented as an emasculated deity,</w:t>
      </w:r>
      <w:r w:rsidR="00047DA8">
        <w:rPr>
          <w:rStyle w:val="FootnoteReference"/>
          <w:rFonts w:cstheme="minorHAnsi"/>
          <w:sz w:val="24"/>
          <w:szCs w:val="24"/>
        </w:rPr>
        <w:footnoteReference w:id="112"/>
      </w:r>
      <w:r w:rsidR="00D54F1C">
        <w:rPr>
          <w:rFonts w:cstheme="minorHAnsi"/>
          <w:sz w:val="24"/>
          <w:szCs w:val="24"/>
        </w:rPr>
        <w:t xml:space="preserve"> </w:t>
      </w:r>
      <w:r w:rsidR="002307E3">
        <w:rPr>
          <w:rFonts w:cstheme="minorHAnsi"/>
          <w:sz w:val="24"/>
          <w:szCs w:val="24"/>
        </w:rPr>
        <w:t xml:space="preserve">and therefore </w:t>
      </w:r>
      <w:r w:rsidR="00106A51">
        <w:rPr>
          <w:rFonts w:cstheme="minorHAnsi"/>
          <w:sz w:val="24"/>
          <w:szCs w:val="24"/>
        </w:rPr>
        <w:t>is</w:t>
      </w:r>
      <w:r w:rsidR="002307E3">
        <w:rPr>
          <w:rFonts w:cstheme="minorHAnsi"/>
          <w:sz w:val="24"/>
          <w:szCs w:val="24"/>
        </w:rPr>
        <w:t xml:space="preserve"> </w:t>
      </w:r>
      <w:r w:rsidR="00D54F1C">
        <w:rPr>
          <w:rFonts w:cstheme="minorHAnsi"/>
          <w:sz w:val="24"/>
          <w:szCs w:val="24"/>
        </w:rPr>
        <w:t xml:space="preserve">associated with chastity or asexuality, which were the </w:t>
      </w:r>
      <w:r w:rsidR="00ED062B">
        <w:rPr>
          <w:rFonts w:cstheme="minorHAnsi"/>
          <w:sz w:val="24"/>
          <w:szCs w:val="24"/>
        </w:rPr>
        <w:t xml:space="preserve">exact </w:t>
      </w:r>
      <w:r w:rsidR="00D54F1C">
        <w:rPr>
          <w:rFonts w:cstheme="minorHAnsi"/>
          <w:sz w:val="24"/>
          <w:szCs w:val="24"/>
        </w:rPr>
        <w:t>opposites of what Eros could offer.</w:t>
      </w:r>
      <w:r w:rsidR="005F7BB9">
        <w:rPr>
          <w:rStyle w:val="FootnoteReference"/>
          <w:rFonts w:cstheme="minorHAnsi"/>
          <w:sz w:val="24"/>
          <w:szCs w:val="24"/>
        </w:rPr>
        <w:footnoteReference w:id="113"/>
      </w:r>
      <w:r w:rsidR="005F7BB9">
        <w:rPr>
          <w:rFonts w:cstheme="minorHAnsi"/>
          <w:sz w:val="24"/>
          <w:szCs w:val="24"/>
        </w:rPr>
        <w:t xml:space="preserve"> </w:t>
      </w:r>
      <w:r w:rsidR="00B325F1" w:rsidRPr="00890F26">
        <w:rPr>
          <w:rFonts w:cstheme="minorHAnsi"/>
          <w:color w:val="000000" w:themeColor="text1"/>
          <w:sz w:val="24"/>
          <w:szCs w:val="24"/>
        </w:rPr>
        <w:t>However</w:t>
      </w:r>
      <w:r w:rsidR="00CC509C" w:rsidRPr="00890F26">
        <w:rPr>
          <w:rFonts w:cstheme="minorHAnsi"/>
          <w:color w:val="000000" w:themeColor="text1"/>
          <w:sz w:val="24"/>
          <w:szCs w:val="24"/>
        </w:rPr>
        <w:t xml:space="preserve"> in magical papyri,</w:t>
      </w:r>
      <w:r w:rsidR="00B325F1" w:rsidRPr="00890F26">
        <w:rPr>
          <w:rFonts w:cstheme="minorHAnsi"/>
          <w:color w:val="000000" w:themeColor="text1"/>
          <w:sz w:val="24"/>
          <w:szCs w:val="24"/>
        </w:rPr>
        <w:t xml:space="preserve"> Kronos</w:t>
      </w:r>
      <w:r w:rsidR="008032A4" w:rsidRPr="00890F26">
        <w:rPr>
          <w:rFonts w:cstheme="minorHAnsi"/>
          <w:color w:val="000000" w:themeColor="text1"/>
          <w:sz w:val="24"/>
          <w:szCs w:val="24"/>
        </w:rPr>
        <w:t>’</w:t>
      </w:r>
      <w:r w:rsidR="00955F92" w:rsidRPr="00890F26">
        <w:rPr>
          <w:rFonts w:cstheme="minorHAnsi"/>
          <w:color w:val="000000" w:themeColor="text1"/>
          <w:sz w:val="24"/>
          <w:szCs w:val="24"/>
        </w:rPr>
        <w:t xml:space="preserve"> is</w:t>
      </w:r>
      <w:r w:rsidR="00DA55EC" w:rsidRPr="00890F26">
        <w:rPr>
          <w:rFonts w:cstheme="minorHAnsi"/>
          <w:color w:val="000000" w:themeColor="text1"/>
          <w:sz w:val="24"/>
          <w:szCs w:val="24"/>
        </w:rPr>
        <w:t xml:space="preserve"> also </w:t>
      </w:r>
      <w:r w:rsidR="00A9078A" w:rsidRPr="00890F26">
        <w:rPr>
          <w:rFonts w:cstheme="minorHAnsi"/>
          <w:color w:val="000000" w:themeColor="text1"/>
          <w:sz w:val="24"/>
          <w:szCs w:val="24"/>
        </w:rPr>
        <w:t>defined</w:t>
      </w:r>
      <w:r w:rsidR="00B325F1" w:rsidRPr="00890F26">
        <w:rPr>
          <w:rFonts w:cstheme="minorHAnsi"/>
          <w:color w:val="000000" w:themeColor="text1"/>
          <w:sz w:val="24"/>
          <w:szCs w:val="24"/>
        </w:rPr>
        <w:t xml:space="preserve"> a</w:t>
      </w:r>
      <w:r w:rsidR="00FB5826" w:rsidRPr="00890F26">
        <w:rPr>
          <w:rFonts w:cstheme="minorHAnsi"/>
          <w:color w:val="000000" w:themeColor="text1"/>
          <w:sz w:val="24"/>
          <w:szCs w:val="24"/>
        </w:rPr>
        <w:t>s</w:t>
      </w:r>
      <w:r w:rsidR="00B325F1" w:rsidRPr="00890F26">
        <w:rPr>
          <w:rFonts w:cstheme="minorHAnsi"/>
          <w:color w:val="000000" w:themeColor="text1"/>
          <w:sz w:val="24"/>
          <w:szCs w:val="24"/>
        </w:rPr>
        <w:t xml:space="preserve"> hermaphrod</w:t>
      </w:r>
      <w:r w:rsidR="00A9078A" w:rsidRPr="00890F26">
        <w:rPr>
          <w:rFonts w:cstheme="minorHAnsi"/>
          <w:color w:val="000000" w:themeColor="text1"/>
          <w:sz w:val="24"/>
          <w:szCs w:val="24"/>
        </w:rPr>
        <w:t>ite</w:t>
      </w:r>
      <w:r w:rsidR="00B325F1" w:rsidRPr="00890F26">
        <w:rPr>
          <w:rFonts w:cstheme="minorHAnsi"/>
          <w:color w:val="000000" w:themeColor="text1"/>
          <w:sz w:val="24"/>
          <w:szCs w:val="24"/>
        </w:rPr>
        <w:t>, a very positive characteristic in the context of magic.</w:t>
      </w:r>
      <w:r w:rsidR="00B325F1" w:rsidRPr="00890F26">
        <w:rPr>
          <w:rStyle w:val="FootnoteReference"/>
          <w:rFonts w:cstheme="minorHAnsi"/>
          <w:color w:val="000000" w:themeColor="text1"/>
          <w:sz w:val="24"/>
          <w:szCs w:val="24"/>
        </w:rPr>
        <w:footnoteReference w:id="114"/>
      </w:r>
      <w:r w:rsidR="00DB043B" w:rsidRPr="00890F26">
        <w:rPr>
          <w:rFonts w:cstheme="minorHAnsi"/>
          <w:color w:val="000000" w:themeColor="text1"/>
          <w:sz w:val="24"/>
          <w:szCs w:val="24"/>
        </w:rPr>
        <w:t xml:space="preserve"> The</w:t>
      </w:r>
      <w:r w:rsidR="006D61B1" w:rsidRPr="00890F26">
        <w:rPr>
          <w:rFonts w:cstheme="minorHAnsi"/>
          <w:color w:val="000000" w:themeColor="text1"/>
          <w:sz w:val="24"/>
          <w:szCs w:val="24"/>
        </w:rPr>
        <w:t xml:space="preserve"> magical</w:t>
      </w:r>
      <w:r w:rsidR="00DB043B" w:rsidRPr="00890F26">
        <w:rPr>
          <w:rFonts w:cstheme="minorHAnsi"/>
          <w:color w:val="000000" w:themeColor="text1"/>
          <w:sz w:val="24"/>
          <w:szCs w:val="24"/>
        </w:rPr>
        <w:t xml:space="preserve"> interaction between</w:t>
      </w:r>
      <w:r w:rsidR="00446A02" w:rsidRPr="00890F26">
        <w:rPr>
          <w:rFonts w:cstheme="minorHAnsi"/>
          <w:color w:val="000000" w:themeColor="text1"/>
          <w:sz w:val="24"/>
          <w:szCs w:val="24"/>
        </w:rPr>
        <w:t xml:space="preserve"> </w:t>
      </w:r>
      <w:r w:rsidR="00DB043B" w:rsidRPr="00890F26">
        <w:rPr>
          <w:rFonts w:cstheme="minorHAnsi"/>
          <w:color w:val="000000" w:themeColor="text1"/>
          <w:sz w:val="24"/>
          <w:szCs w:val="24"/>
        </w:rPr>
        <w:t>Eros and Kronos, suggests t</w:t>
      </w:r>
      <w:r w:rsidR="00DB043B">
        <w:rPr>
          <w:rFonts w:cstheme="minorHAnsi"/>
          <w:sz w:val="24"/>
          <w:szCs w:val="24"/>
        </w:rPr>
        <w:t>hat</w:t>
      </w:r>
      <w:r w:rsidR="007C340E">
        <w:rPr>
          <w:rFonts w:cstheme="minorHAnsi"/>
          <w:sz w:val="24"/>
          <w:szCs w:val="24"/>
        </w:rPr>
        <w:t xml:space="preserve"> the</w:t>
      </w:r>
      <w:r w:rsidR="00DB043B">
        <w:rPr>
          <w:rFonts w:cstheme="minorHAnsi"/>
          <w:sz w:val="24"/>
          <w:szCs w:val="24"/>
        </w:rPr>
        <w:t xml:space="preserve"> </w:t>
      </w:r>
      <w:r w:rsidR="00E960AA">
        <w:rPr>
          <w:rFonts w:cstheme="minorHAnsi"/>
          <w:sz w:val="24"/>
          <w:szCs w:val="24"/>
        </w:rPr>
        <w:t>Metropolitan Museum</w:t>
      </w:r>
      <w:r w:rsidR="00DB043B">
        <w:rPr>
          <w:rFonts w:cstheme="minorHAnsi"/>
          <w:sz w:val="24"/>
          <w:szCs w:val="24"/>
        </w:rPr>
        <w:t xml:space="preserve"> knucklebone was used as a love die.</w:t>
      </w:r>
      <w:r w:rsidR="00C373C0">
        <w:rPr>
          <w:rFonts w:cstheme="minorHAnsi"/>
          <w:sz w:val="24"/>
          <w:szCs w:val="24"/>
        </w:rPr>
        <w:t xml:space="preserve"> </w:t>
      </w:r>
      <w:r w:rsidR="00C3752D">
        <w:rPr>
          <w:rFonts w:cstheme="minorHAnsi"/>
          <w:sz w:val="24"/>
          <w:szCs w:val="24"/>
        </w:rPr>
        <w:t>I</w:t>
      </w:r>
      <w:r w:rsidR="006D73C0">
        <w:rPr>
          <w:rFonts w:cstheme="minorHAnsi"/>
          <w:sz w:val="24"/>
          <w:szCs w:val="24"/>
        </w:rPr>
        <w:t>t needs to be stressed that i</w:t>
      </w:r>
      <w:r w:rsidR="00C3752D">
        <w:rPr>
          <w:rFonts w:cstheme="minorHAnsi"/>
          <w:sz w:val="24"/>
          <w:szCs w:val="24"/>
        </w:rPr>
        <w:t>ndividually</w:t>
      </w:r>
      <w:r w:rsidR="00E54EEF">
        <w:rPr>
          <w:rFonts w:cstheme="minorHAnsi"/>
          <w:sz w:val="24"/>
          <w:szCs w:val="24"/>
        </w:rPr>
        <w:t>,</w:t>
      </w:r>
      <w:r w:rsidR="00C3752D">
        <w:rPr>
          <w:rFonts w:cstheme="minorHAnsi"/>
          <w:sz w:val="24"/>
          <w:szCs w:val="24"/>
        </w:rPr>
        <w:t xml:space="preserve"> on gems and magical papyri</w:t>
      </w:r>
      <w:r w:rsidR="00E54EEF">
        <w:rPr>
          <w:rFonts w:cstheme="minorHAnsi"/>
          <w:sz w:val="24"/>
          <w:szCs w:val="24"/>
        </w:rPr>
        <w:t>,</w:t>
      </w:r>
      <w:r w:rsidR="00C3752D">
        <w:rPr>
          <w:rFonts w:cstheme="minorHAnsi"/>
          <w:sz w:val="24"/>
          <w:szCs w:val="24"/>
        </w:rPr>
        <w:t xml:space="preserve"> </w:t>
      </w:r>
      <w:r w:rsidR="00C373C0">
        <w:rPr>
          <w:rFonts w:cstheme="minorHAnsi"/>
          <w:sz w:val="24"/>
          <w:szCs w:val="24"/>
        </w:rPr>
        <w:t xml:space="preserve">Eros and Kronos were not exclusively linked with love and </w:t>
      </w:r>
      <w:r w:rsidR="00C373C0">
        <w:rPr>
          <w:rFonts w:cstheme="minorHAnsi"/>
          <w:sz w:val="24"/>
          <w:szCs w:val="24"/>
        </w:rPr>
        <w:lastRenderedPageBreak/>
        <w:t>sexualit</w:t>
      </w:r>
      <w:r w:rsidR="0092040A">
        <w:rPr>
          <w:rFonts w:cstheme="minorHAnsi"/>
          <w:sz w:val="24"/>
          <w:szCs w:val="24"/>
        </w:rPr>
        <w:t>y</w:t>
      </w:r>
      <w:r w:rsidR="00F91EED">
        <w:rPr>
          <w:rStyle w:val="FootnoteReference"/>
          <w:rFonts w:cstheme="minorHAnsi"/>
          <w:sz w:val="24"/>
          <w:szCs w:val="24"/>
        </w:rPr>
        <w:footnoteReference w:id="115"/>
      </w:r>
      <w:r w:rsidR="00C373C0">
        <w:rPr>
          <w:rFonts w:cstheme="minorHAnsi"/>
          <w:sz w:val="24"/>
          <w:szCs w:val="24"/>
        </w:rPr>
        <w:t xml:space="preserve"> but</w:t>
      </w:r>
      <w:r w:rsidR="006D73C0">
        <w:rPr>
          <w:rFonts w:cstheme="minorHAnsi"/>
          <w:sz w:val="24"/>
          <w:szCs w:val="24"/>
        </w:rPr>
        <w:t xml:space="preserve"> when </w:t>
      </w:r>
      <w:r w:rsidR="003735EC">
        <w:rPr>
          <w:rFonts w:cstheme="minorHAnsi"/>
          <w:sz w:val="24"/>
          <w:szCs w:val="24"/>
        </w:rPr>
        <w:t>t</w:t>
      </w:r>
      <w:r w:rsidR="009D3F9D">
        <w:rPr>
          <w:rFonts w:cstheme="minorHAnsi"/>
          <w:sz w:val="24"/>
          <w:szCs w:val="24"/>
        </w:rPr>
        <w:t>ogether,</w:t>
      </w:r>
      <w:r w:rsidR="00C91B79">
        <w:rPr>
          <w:rFonts w:cstheme="minorHAnsi"/>
          <w:sz w:val="24"/>
          <w:szCs w:val="24"/>
        </w:rPr>
        <w:t xml:space="preserve"> the</w:t>
      </w:r>
      <w:r w:rsidR="003735EC">
        <w:rPr>
          <w:rFonts w:cstheme="minorHAnsi"/>
          <w:sz w:val="24"/>
          <w:szCs w:val="24"/>
        </w:rPr>
        <w:t xml:space="preserve"> two gods</w:t>
      </w:r>
      <w:r w:rsidR="00DB5C4F">
        <w:rPr>
          <w:rFonts w:cstheme="minorHAnsi"/>
          <w:sz w:val="24"/>
          <w:szCs w:val="24"/>
        </w:rPr>
        <w:t xml:space="preserve"> seem</w:t>
      </w:r>
      <w:r w:rsidR="00EC600C">
        <w:rPr>
          <w:rFonts w:cstheme="minorHAnsi"/>
          <w:sz w:val="24"/>
          <w:szCs w:val="24"/>
        </w:rPr>
        <w:t>ed</w:t>
      </w:r>
      <w:r w:rsidR="00DB5C4F">
        <w:rPr>
          <w:rFonts w:cstheme="minorHAnsi"/>
          <w:sz w:val="24"/>
          <w:szCs w:val="24"/>
        </w:rPr>
        <w:t xml:space="preserve"> to interact in this </w:t>
      </w:r>
      <w:r w:rsidR="006D73C0">
        <w:rPr>
          <w:rFonts w:cstheme="minorHAnsi"/>
          <w:sz w:val="24"/>
          <w:szCs w:val="24"/>
        </w:rPr>
        <w:t>context</w:t>
      </w:r>
      <w:r w:rsidR="00DB5C4F">
        <w:rPr>
          <w:rFonts w:cstheme="minorHAnsi"/>
          <w:sz w:val="24"/>
          <w:szCs w:val="24"/>
        </w:rPr>
        <w:t>. Also</w:t>
      </w:r>
      <w:r w:rsidR="00B74B13">
        <w:rPr>
          <w:rFonts w:cstheme="minorHAnsi"/>
          <w:sz w:val="24"/>
          <w:szCs w:val="24"/>
        </w:rPr>
        <w:t>,</w:t>
      </w:r>
      <w:r w:rsidR="00DB5C4F">
        <w:rPr>
          <w:rFonts w:cstheme="minorHAnsi"/>
          <w:sz w:val="24"/>
          <w:szCs w:val="24"/>
        </w:rPr>
        <w:t xml:space="preserve"> the fact that </w:t>
      </w:r>
      <w:r w:rsidR="006D73C0">
        <w:rPr>
          <w:rFonts w:cstheme="minorHAnsi"/>
          <w:sz w:val="24"/>
          <w:szCs w:val="24"/>
        </w:rPr>
        <w:t>Eros was</w:t>
      </w:r>
      <w:r w:rsidR="00DB5C4F">
        <w:rPr>
          <w:rFonts w:cstheme="minorHAnsi"/>
          <w:sz w:val="24"/>
          <w:szCs w:val="24"/>
        </w:rPr>
        <w:t xml:space="preserve"> represented on </w:t>
      </w:r>
      <w:r w:rsidR="006178EF">
        <w:rPr>
          <w:rFonts w:cstheme="minorHAnsi"/>
          <w:sz w:val="24"/>
          <w:szCs w:val="24"/>
        </w:rPr>
        <w:t>the</w:t>
      </w:r>
      <w:r w:rsidR="00DB5C4F">
        <w:rPr>
          <w:rFonts w:cstheme="minorHAnsi"/>
          <w:sz w:val="24"/>
          <w:szCs w:val="24"/>
        </w:rPr>
        <w:t xml:space="preserve"> knucklebone</w:t>
      </w:r>
      <w:r w:rsidR="006D73C0">
        <w:rPr>
          <w:rFonts w:cstheme="minorHAnsi"/>
          <w:sz w:val="24"/>
          <w:szCs w:val="24"/>
        </w:rPr>
        <w:t xml:space="preserve"> holding a lyre</w:t>
      </w:r>
      <w:r w:rsidR="00DB5C4F">
        <w:rPr>
          <w:rFonts w:cstheme="minorHAnsi"/>
          <w:sz w:val="24"/>
          <w:szCs w:val="24"/>
        </w:rPr>
        <w:t xml:space="preserve"> rather th</w:t>
      </w:r>
      <w:r w:rsidR="006D73C0">
        <w:rPr>
          <w:rFonts w:cstheme="minorHAnsi"/>
          <w:sz w:val="24"/>
          <w:szCs w:val="24"/>
        </w:rPr>
        <w:t xml:space="preserve">e usual </w:t>
      </w:r>
      <w:r w:rsidR="000866CF">
        <w:rPr>
          <w:rFonts w:cstheme="minorHAnsi"/>
          <w:sz w:val="24"/>
          <w:szCs w:val="24"/>
        </w:rPr>
        <w:t>objects</w:t>
      </w:r>
      <w:r w:rsidR="006D73C0">
        <w:rPr>
          <w:rFonts w:cstheme="minorHAnsi"/>
          <w:sz w:val="24"/>
          <w:szCs w:val="24"/>
        </w:rPr>
        <w:t xml:space="preserve"> he holds</w:t>
      </w:r>
      <w:r w:rsidR="00DB5C4F">
        <w:rPr>
          <w:rFonts w:cstheme="minorHAnsi"/>
          <w:sz w:val="24"/>
          <w:szCs w:val="24"/>
        </w:rPr>
        <w:t xml:space="preserve"> </w:t>
      </w:r>
      <w:r w:rsidR="006D73C0">
        <w:rPr>
          <w:rFonts w:cstheme="minorHAnsi"/>
          <w:sz w:val="24"/>
          <w:szCs w:val="24"/>
        </w:rPr>
        <w:t>in</w:t>
      </w:r>
      <w:r w:rsidR="00DB5C4F">
        <w:rPr>
          <w:rFonts w:cstheme="minorHAnsi"/>
          <w:sz w:val="24"/>
          <w:szCs w:val="24"/>
        </w:rPr>
        <w:t xml:space="preserve"> </w:t>
      </w:r>
      <w:r w:rsidR="003735EC">
        <w:rPr>
          <w:rFonts w:cstheme="minorHAnsi"/>
          <w:sz w:val="24"/>
          <w:szCs w:val="24"/>
        </w:rPr>
        <w:t xml:space="preserve">magical </w:t>
      </w:r>
      <w:r w:rsidR="00DB5C4F">
        <w:rPr>
          <w:rFonts w:cstheme="minorHAnsi"/>
          <w:sz w:val="24"/>
          <w:szCs w:val="24"/>
        </w:rPr>
        <w:t>gem</w:t>
      </w:r>
      <w:r w:rsidR="006D73C0">
        <w:rPr>
          <w:rFonts w:cstheme="minorHAnsi"/>
          <w:sz w:val="24"/>
          <w:szCs w:val="24"/>
        </w:rPr>
        <w:t>s</w:t>
      </w:r>
      <w:r w:rsidR="000866CF">
        <w:rPr>
          <w:rFonts w:cstheme="minorHAnsi"/>
          <w:sz w:val="24"/>
          <w:szCs w:val="24"/>
        </w:rPr>
        <w:t xml:space="preserve"> (torch, bow or whip)</w:t>
      </w:r>
      <w:r w:rsidR="00DB5C4F">
        <w:rPr>
          <w:rFonts w:cstheme="minorHAnsi"/>
          <w:sz w:val="24"/>
          <w:szCs w:val="24"/>
        </w:rPr>
        <w:t>, suggests a</w:t>
      </w:r>
      <w:r w:rsidR="00284C0A">
        <w:rPr>
          <w:rFonts w:cstheme="minorHAnsi"/>
          <w:sz w:val="24"/>
          <w:szCs w:val="24"/>
        </w:rPr>
        <w:t xml:space="preserve"> more conventional </w:t>
      </w:r>
      <w:r w:rsidR="00DB5C4F">
        <w:rPr>
          <w:rFonts w:cstheme="minorHAnsi"/>
          <w:sz w:val="24"/>
          <w:szCs w:val="24"/>
        </w:rPr>
        <w:t xml:space="preserve">interpretation of Eros as </w:t>
      </w:r>
      <w:r w:rsidR="00B74B13">
        <w:rPr>
          <w:rFonts w:cstheme="minorHAnsi"/>
          <w:sz w:val="24"/>
          <w:szCs w:val="24"/>
        </w:rPr>
        <w:t xml:space="preserve">the </w:t>
      </w:r>
      <w:r w:rsidR="00202241">
        <w:rPr>
          <w:rFonts w:cstheme="minorHAnsi"/>
          <w:sz w:val="24"/>
          <w:szCs w:val="24"/>
        </w:rPr>
        <w:t xml:space="preserve">god of love </w:t>
      </w:r>
      <w:r w:rsidR="00390806">
        <w:rPr>
          <w:rFonts w:cstheme="minorHAnsi"/>
          <w:sz w:val="24"/>
          <w:szCs w:val="24"/>
        </w:rPr>
        <w:t>(</w:t>
      </w:r>
      <w:r w:rsidR="00202241">
        <w:rPr>
          <w:rFonts w:cstheme="minorHAnsi"/>
          <w:sz w:val="24"/>
          <w:szCs w:val="24"/>
        </w:rPr>
        <w:t xml:space="preserve">who wins at </w:t>
      </w:r>
      <w:r w:rsidR="00B74B13">
        <w:rPr>
          <w:rFonts w:cstheme="minorHAnsi"/>
          <w:sz w:val="24"/>
          <w:szCs w:val="24"/>
        </w:rPr>
        <w:t>knucklebone</w:t>
      </w:r>
      <w:r w:rsidR="00202241">
        <w:rPr>
          <w:rFonts w:cstheme="minorHAnsi"/>
          <w:sz w:val="24"/>
          <w:szCs w:val="24"/>
        </w:rPr>
        <w:t>s</w:t>
      </w:r>
      <w:r w:rsidR="00390806">
        <w:rPr>
          <w:rFonts w:cstheme="minorHAnsi"/>
          <w:sz w:val="24"/>
          <w:szCs w:val="24"/>
        </w:rPr>
        <w:t>)</w:t>
      </w:r>
      <w:r w:rsidR="00DB5C4F">
        <w:rPr>
          <w:rFonts w:cstheme="minorHAnsi"/>
          <w:sz w:val="24"/>
          <w:szCs w:val="24"/>
        </w:rPr>
        <w:t>.</w:t>
      </w:r>
      <w:r w:rsidR="000866CF">
        <w:rPr>
          <w:rStyle w:val="FootnoteReference"/>
          <w:rFonts w:cstheme="minorHAnsi"/>
          <w:sz w:val="24"/>
          <w:szCs w:val="24"/>
        </w:rPr>
        <w:footnoteReference w:id="116"/>
      </w:r>
      <w:r w:rsidR="00F91EED">
        <w:rPr>
          <w:rFonts w:cstheme="minorHAnsi"/>
          <w:sz w:val="24"/>
          <w:szCs w:val="24"/>
        </w:rPr>
        <w:t xml:space="preserve"> </w:t>
      </w:r>
      <w:r w:rsidR="00B4403C">
        <w:rPr>
          <w:rFonts w:cstheme="minorHAnsi"/>
          <w:sz w:val="24"/>
          <w:szCs w:val="24"/>
        </w:rPr>
        <w:t xml:space="preserve">On the other side, </w:t>
      </w:r>
      <w:r w:rsidR="00C31C97">
        <w:rPr>
          <w:rFonts w:cstheme="minorHAnsi"/>
          <w:sz w:val="24"/>
          <w:szCs w:val="24"/>
        </w:rPr>
        <w:t>Kronos’</w:t>
      </w:r>
      <w:r w:rsidR="006445B3">
        <w:rPr>
          <w:rFonts w:cstheme="minorHAnsi"/>
          <w:sz w:val="24"/>
          <w:szCs w:val="24"/>
        </w:rPr>
        <w:t xml:space="preserve"> </w:t>
      </w:r>
      <w:r w:rsidR="00C31C97">
        <w:rPr>
          <w:rFonts w:cstheme="minorHAnsi"/>
          <w:sz w:val="24"/>
          <w:szCs w:val="24"/>
        </w:rPr>
        <w:t xml:space="preserve">association with love is also </w:t>
      </w:r>
      <w:r w:rsidR="000937EE">
        <w:rPr>
          <w:rFonts w:cstheme="minorHAnsi"/>
          <w:sz w:val="24"/>
          <w:szCs w:val="24"/>
        </w:rPr>
        <w:t xml:space="preserve">stressed by his identification with </w:t>
      </w:r>
      <w:proofErr w:type="spellStart"/>
      <w:r w:rsidR="000937EE">
        <w:rPr>
          <w:rFonts w:cstheme="minorHAnsi"/>
          <w:sz w:val="24"/>
          <w:szCs w:val="24"/>
        </w:rPr>
        <w:t>Harpocrates</w:t>
      </w:r>
      <w:proofErr w:type="spellEnd"/>
      <w:r w:rsidR="000937EE">
        <w:rPr>
          <w:rFonts w:cstheme="minorHAnsi"/>
          <w:sz w:val="24"/>
          <w:szCs w:val="24"/>
        </w:rPr>
        <w:t xml:space="preserve">. </w:t>
      </w:r>
      <w:proofErr w:type="spellStart"/>
      <w:r w:rsidR="00F259E8">
        <w:rPr>
          <w:rFonts w:cstheme="minorHAnsi"/>
          <w:sz w:val="24"/>
          <w:szCs w:val="24"/>
        </w:rPr>
        <w:t>Harpocrates</w:t>
      </w:r>
      <w:proofErr w:type="spellEnd"/>
      <w:r w:rsidR="00F259E8">
        <w:rPr>
          <w:rFonts w:cstheme="minorHAnsi"/>
          <w:sz w:val="24"/>
          <w:szCs w:val="24"/>
        </w:rPr>
        <w:t xml:space="preserve">-on-a-lotus-flower had a positive meaning in </w:t>
      </w:r>
      <w:r w:rsidR="00342448">
        <w:rPr>
          <w:rFonts w:cstheme="minorHAnsi"/>
          <w:sz w:val="24"/>
          <w:szCs w:val="24"/>
        </w:rPr>
        <w:t xml:space="preserve">love magic as suggested by </w:t>
      </w:r>
      <w:r w:rsidR="00F259E8">
        <w:rPr>
          <w:rFonts w:cstheme="minorHAnsi"/>
          <w:sz w:val="24"/>
          <w:szCs w:val="24"/>
        </w:rPr>
        <w:t>a Roman love gem</w:t>
      </w:r>
      <w:r w:rsidR="00F259E8">
        <w:rPr>
          <w:rStyle w:val="FootnoteReference"/>
          <w:rFonts w:cstheme="minorHAnsi"/>
          <w:sz w:val="24"/>
          <w:szCs w:val="24"/>
        </w:rPr>
        <w:footnoteReference w:id="117"/>
      </w:r>
      <w:r w:rsidR="00F259E8">
        <w:rPr>
          <w:rFonts w:cstheme="minorHAnsi"/>
          <w:sz w:val="24"/>
          <w:szCs w:val="24"/>
        </w:rPr>
        <w:t xml:space="preserve"> and a love spell on a magical papyrus.</w:t>
      </w:r>
      <w:r w:rsidR="00F259E8">
        <w:rPr>
          <w:rStyle w:val="FootnoteReference"/>
          <w:rFonts w:cstheme="minorHAnsi"/>
          <w:sz w:val="24"/>
          <w:szCs w:val="24"/>
        </w:rPr>
        <w:footnoteReference w:id="118"/>
      </w:r>
      <w:r w:rsidR="00F259E8">
        <w:rPr>
          <w:rFonts w:cstheme="minorHAnsi"/>
          <w:sz w:val="24"/>
          <w:szCs w:val="24"/>
        </w:rPr>
        <w:t xml:space="preserve"> </w:t>
      </w:r>
      <w:r w:rsidR="006E1F84">
        <w:rPr>
          <w:rFonts w:cstheme="minorHAnsi"/>
          <w:sz w:val="24"/>
          <w:szCs w:val="24"/>
        </w:rPr>
        <w:t>Isis-Aphrodite and Eros were represented together in magical gems</w:t>
      </w:r>
      <w:r w:rsidR="006E1F84">
        <w:rPr>
          <w:rStyle w:val="FootnoteReference"/>
          <w:rFonts w:cstheme="minorHAnsi"/>
          <w:sz w:val="24"/>
          <w:szCs w:val="24"/>
        </w:rPr>
        <w:footnoteReference w:id="119"/>
      </w:r>
      <w:r w:rsidR="006E1F84">
        <w:rPr>
          <w:rFonts w:cstheme="minorHAnsi"/>
          <w:sz w:val="24"/>
          <w:szCs w:val="24"/>
        </w:rPr>
        <w:t xml:space="preserve"> </w:t>
      </w:r>
      <w:r w:rsidR="003B1D81">
        <w:rPr>
          <w:rFonts w:cstheme="minorHAnsi"/>
          <w:sz w:val="24"/>
          <w:szCs w:val="24"/>
        </w:rPr>
        <w:t xml:space="preserve">and </w:t>
      </w:r>
      <w:r w:rsidR="006E1F84">
        <w:rPr>
          <w:rFonts w:cstheme="minorHAnsi"/>
          <w:sz w:val="24"/>
          <w:szCs w:val="24"/>
        </w:rPr>
        <w:t>the</w:t>
      </w:r>
      <w:r w:rsidR="003B1D81">
        <w:rPr>
          <w:rFonts w:cstheme="minorHAnsi"/>
          <w:sz w:val="24"/>
          <w:szCs w:val="24"/>
        </w:rPr>
        <w:t xml:space="preserve"> pair was represented with</w:t>
      </w:r>
      <w:r w:rsidR="006E1F84">
        <w:rPr>
          <w:rFonts w:cstheme="minorHAnsi"/>
          <w:sz w:val="24"/>
          <w:szCs w:val="24"/>
        </w:rPr>
        <w:t xml:space="preserve"> </w:t>
      </w:r>
      <w:proofErr w:type="spellStart"/>
      <w:r w:rsidR="003B1D81">
        <w:rPr>
          <w:rFonts w:cstheme="minorHAnsi"/>
          <w:sz w:val="24"/>
          <w:szCs w:val="24"/>
        </w:rPr>
        <w:t>Harpocrates</w:t>
      </w:r>
      <w:proofErr w:type="spellEnd"/>
      <w:r w:rsidR="003B1D81">
        <w:rPr>
          <w:rFonts w:cstheme="minorHAnsi"/>
          <w:sz w:val="24"/>
          <w:szCs w:val="24"/>
        </w:rPr>
        <w:t>-on-the-lotus flower in</w:t>
      </w:r>
      <w:r w:rsidR="006E1F84">
        <w:rPr>
          <w:rFonts w:cstheme="minorHAnsi"/>
          <w:sz w:val="24"/>
          <w:szCs w:val="24"/>
        </w:rPr>
        <w:t xml:space="preserve"> a</w:t>
      </w:r>
      <w:r w:rsidR="00F259E8">
        <w:rPr>
          <w:rFonts w:cstheme="minorHAnsi"/>
          <w:sz w:val="24"/>
          <w:szCs w:val="24"/>
        </w:rPr>
        <w:t xml:space="preserve"> magical </w:t>
      </w:r>
      <w:r w:rsidR="006E1F84">
        <w:rPr>
          <w:rFonts w:cstheme="minorHAnsi"/>
          <w:sz w:val="24"/>
          <w:szCs w:val="24"/>
        </w:rPr>
        <w:t>black</w:t>
      </w:r>
      <w:r w:rsidR="00F259E8">
        <w:rPr>
          <w:rFonts w:cstheme="minorHAnsi"/>
          <w:sz w:val="24"/>
          <w:szCs w:val="24"/>
        </w:rPr>
        <w:t xml:space="preserve"> </w:t>
      </w:r>
      <w:r w:rsidR="006E1F84">
        <w:rPr>
          <w:rFonts w:cstheme="minorHAnsi"/>
          <w:sz w:val="24"/>
          <w:szCs w:val="24"/>
        </w:rPr>
        <w:t xml:space="preserve">hematite </w:t>
      </w:r>
      <w:r w:rsidR="00F259E8">
        <w:rPr>
          <w:rFonts w:cstheme="minorHAnsi"/>
          <w:sz w:val="24"/>
          <w:szCs w:val="24"/>
        </w:rPr>
        <w:t>pendant</w:t>
      </w:r>
      <w:r w:rsidR="003B1D81">
        <w:rPr>
          <w:rFonts w:cstheme="minorHAnsi"/>
          <w:sz w:val="24"/>
          <w:szCs w:val="24"/>
        </w:rPr>
        <w:t>.</w:t>
      </w:r>
      <w:r w:rsidR="006E1F84">
        <w:rPr>
          <w:rStyle w:val="FootnoteReference"/>
          <w:rFonts w:cstheme="minorHAnsi"/>
          <w:sz w:val="24"/>
          <w:szCs w:val="24"/>
        </w:rPr>
        <w:footnoteReference w:id="120"/>
      </w:r>
    </w:p>
    <w:p w14:paraId="480E40B5" w14:textId="77777777" w:rsidR="00F80077" w:rsidRDefault="00F80077" w:rsidP="00D54F1C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</w:p>
    <w:p w14:paraId="604C7EF2" w14:textId="28F65329" w:rsidR="00D54F1C" w:rsidRDefault="00AA1DCC" w:rsidP="00D54F1C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 I have shown, t</w:t>
      </w:r>
      <w:r w:rsidR="00E91FDE">
        <w:rPr>
          <w:rFonts w:cstheme="minorHAnsi"/>
          <w:sz w:val="24"/>
          <w:szCs w:val="24"/>
        </w:rPr>
        <w:t>h</w:t>
      </w:r>
      <w:r w:rsidR="00EE09E9">
        <w:rPr>
          <w:rFonts w:cstheme="minorHAnsi"/>
          <w:sz w:val="24"/>
          <w:szCs w:val="24"/>
        </w:rPr>
        <w:t>e Metropolitan</w:t>
      </w:r>
      <w:r w:rsidR="005A70C7">
        <w:rPr>
          <w:rFonts w:cstheme="minorHAnsi"/>
          <w:sz w:val="24"/>
          <w:szCs w:val="24"/>
        </w:rPr>
        <w:t xml:space="preserve"> knucklebone shares themes and </w:t>
      </w:r>
      <w:r w:rsidR="00A43BA2">
        <w:rPr>
          <w:rFonts w:cstheme="minorHAnsi"/>
          <w:sz w:val="24"/>
          <w:szCs w:val="24"/>
        </w:rPr>
        <w:t>ideas</w:t>
      </w:r>
      <w:r w:rsidR="005A70C7">
        <w:rPr>
          <w:rFonts w:cstheme="minorHAnsi"/>
          <w:sz w:val="24"/>
          <w:szCs w:val="24"/>
        </w:rPr>
        <w:t xml:space="preserve"> with the magical gems</w:t>
      </w:r>
      <w:r w:rsidR="002C2E23">
        <w:rPr>
          <w:rFonts w:cstheme="minorHAnsi"/>
          <w:sz w:val="24"/>
          <w:szCs w:val="24"/>
        </w:rPr>
        <w:t xml:space="preserve"> and papyri</w:t>
      </w:r>
      <w:r w:rsidR="00705C12">
        <w:rPr>
          <w:rFonts w:cstheme="minorHAnsi"/>
          <w:sz w:val="24"/>
          <w:szCs w:val="24"/>
        </w:rPr>
        <w:t>, but the</w:t>
      </w:r>
      <w:r w:rsidR="005A70C7">
        <w:rPr>
          <w:rFonts w:cstheme="minorHAnsi"/>
          <w:sz w:val="24"/>
          <w:szCs w:val="24"/>
        </w:rPr>
        <w:t xml:space="preserve"> representation of Eros</w:t>
      </w:r>
      <w:r w:rsidR="00D612F1">
        <w:rPr>
          <w:rFonts w:cstheme="minorHAnsi"/>
          <w:sz w:val="24"/>
          <w:szCs w:val="24"/>
        </w:rPr>
        <w:t xml:space="preserve"> with the lyre</w:t>
      </w:r>
      <w:r w:rsidR="005A70C7">
        <w:rPr>
          <w:rFonts w:cstheme="minorHAnsi"/>
          <w:sz w:val="24"/>
          <w:szCs w:val="24"/>
        </w:rPr>
        <w:t xml:space="preserve"> is </w:t>
      </w:r>
      <w:r w:rsidR="00FA69F9">
        <w:rPr>
          <w:rFonts w:cstheme="minorHAnsi"/>
          <w:sz w:val="24"/>
          <w:szCs w:val="24"/>
        </w:rPr>
        <w:t>associated with earlier</w:t>
      </w:r>
      <w:r w:rsidR="00EC4F56">
        <w:rPr>
          <w:rFonts w:cstheme="minorHAnsi"/>
          <w:sz w:val="24"/>
          <w:szCs w:val="24"/>
        </w:rPr>
        <w:t xml:space="preserve"> Greek</w:t>
      </w:r>
      <w:r w:rsidR="00FA69F9">
        <w:rPr>
          <w:rFonts w:cstheme="minorHAnsi"/>
          <w:sz w:val="24"/>
          <w:szCs w:val="24"/>
        </w:rPr>
        <w:t xml:space="preserve"> traditions</w:t>
      </w:r>
      <w:r w:rsidR="009C1832">
        <w:rPr>
          <w:rFonts w:cstheme="minorHAnsi"/>
          <w:sz w:val="24"/>
          <w:szCs w:val="24"/>
        </w:rPr>
        <w:t>. This</w:t>
      </w:r>
      <w:r w:rsidR="00E62E08">
        <w:rPr>
          <w:rFonts w:cstheme="minorHAnsi"/>
          <w:sz w:val="24"/>
          <w:szCs w:val="24"/>
        </w:rPr>
        <w:t xml:space="preserve"> suggests</w:t>
      </w:r>
      <w:r w:rsidR="009C1832">
        <w:rPr>
          <w:rFonts w:cstheme="minorHAnsi"/>
          <w:sz w:val="24"/>
          <w:szCs w:val="24"/>
        </w:rPr>
        <w:t>, in my opinion,</w:t>
      </w:r>
      <w:r w:rsidR="00E62E08">
        <w:rPr>
          <w:rFonts w:cstheme="minorHAnsi"/>
          <w:sz w:val="24"/>
          <w:szCs w:val="24"/>
        </w:rPr>
        <w:t xml:space="preserve"> an earlier date for </w:t>
      </w:r>
      <w:r w:rsidR="001A69FB">
        <w:rPr>
          <w:rFonts w:cstheme="minorHAnsi"/>
          <w:sz w:val="24"/>
          <w:szCs w:val="24"/>
        </w:rPr>
        <w:t>the knucklebone</w:t>
      </w:r>
      <w:r w:rsidR="00E62E08">
        <w:rPr>
          <w:rFonts w:cstheme="minorHAnsi"/>
          <w:sz w:val="24"/>
          <w:szCs w:val="24"/>
        </w:rPr>
        <w:t xml:space="preserve"> than the one of most magical gems</w:t>
      </w:r>
      <w:r>
        <w:rPr>
          <w:rFonts w:cstheme="minorHAnsi"/>
          <w:sz w:val="24"/>
          <w:szCs w:val="24"/>
        </w:rPr>
        <w:t>,</w:t>
      </w:r>
      <w:r w:rsidR="00E62E08">
        <w:rPr>
          <w:rFonts w:cstheme="minorHAnsi"/>
          <w:sz w:val="24"/>
          <w:szCs w:val="24"/>
        </w:rPr>
        <w:t xml:space="preserve"> normally dated to the 2</w:t>
      </w:r>
      <w:r w:rsidR="00E62E08" w:rsidRPr="00E62E08">
        <w:rPr>
          <w:rFonts w:cstheme="minorHAnsi"/>
          <w:sz w:val="24"/>
          <w:szCs w:val="24"/>
          <w:vertAlign w:val="superscript"/>
        </w:rPr>
        <w:t>nd</w:t>
      </w:r>
      <w:r w:rsidR="00E62E08">
        <w:rPr>
          <w:rFonts w:cstheme="minorHAnsi"/>
          <w:sz w:val="24"/>
          <w:szCs w:val="24"/>
        </w:rPr>
        <w:t>-3</w:t>
      </w:r>
      <w:r w:rsidR="00E62E08" w:rsidRPr="00E62E08">
        <w:rPr>
          <w:rFonts w:cstheme="minorHAnsi"/>
          <w:sz w:val="24"/>
          <w:szCs w:val="24"/>
          <w:vertAlign w:val="superscript"/>
        </w:rPr>
        <w:t>rd</w:t>
      </w:r>
      <w:r w:rsidR="00E62E08">
        <w:rPr>
          <w:rFonts w:cstheme="minorHAnsi"/>
          <w:sz w:val="24"/>
          <w:szCs w:val="24"/>
        </w:rPr>
        <w:t xml:space="preserve"> c AD. </w:t>
      </w:r>
      <w:r w:rsidR="002E0F3A">
        <w:rPr>
          <w:rFonts w:cstheme="minorHAnsi"/>
          <w:sz w:val="24"/>
          <w:szCs w:val="24"/>
        </w:rPr>
        <w:t>The Metropolitan</w:t>
      </w:r>
      <w:r w:rsidR="00E62E0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knucklebone could date to the </w:t>
      </w:r>
      <w:r w:rsidR="00E62E08">
        <w:rPr>
          <w:rFonts w:cstheme="minorHAnsi"/>
          <w:sz w:val="24"/>
          <w:szCs w:val="24"/>
        </w:rPr>
        <w:t xml:space="preserve">late Ptolemaic or </w:t>
      </w:r>
      <w:r>
        <w:rPr>
          <w:rFonts w:cstheme="minorHAnsi"/>
          <w:sz w:val="24"/>
          <w:szCs w:val="24"/>
        </w:rPr>
        <w:t>more likely</w:t>
      </w:r>
      <w:r w:rsidR="009C1832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to the </w:t>
      </w:r>
      <w:r w:rsidR="00E62E08">
        <w:rPr>
          <w:rFonts w:cstheme="minorHAnsi"/>
          <w:sz w:val="24"/>
          <w:szCs w:val="24"/>
        </w:rPr>
        <w:t>early Roman Period</w:t>
      </w:r>
      <w:r w:rsidR="00EC4F56">
        <w:rPr>
          <w:rFonts w:cstheme="minorHAnsi"/>
          <w:sz w:val="24"/>
          <w:szCs w:val="24"/>
        </w:rPr>
        <w:t xml:space="preserve"> (1</w:t>
      </w:r>
      <w:r w:rsidR="00EC4F56" w:rsidRPr="00EC4F56">
        <w:rPr>
          <w:rFonts w:cstheme="minorHAnsi"/>
          <w:sz w:val="24"/>
          <w:szCs w:val="24"/>
          <w:vertAlign w:val="superscript"/>
        </w:rPr>
        <w:t>st</w:t>
      </w:r>
      <w:r w:rsidR="00EC4F56">
        <w:rPr>
          <w:rFonts w:cstheme="minorHAnsi"/>
          <w:sz w:val="24"/>
          <w:szCs w:val="24"/>
        </w:rPr>
        <w:t xml:space="preserve"> c. AD)</w:t>
      </w:r>
      <w:r>
        <w:rPr>
          <w:rFonts w:cstheme="minorHAnsi"/>
          <w:sz w:val="24"/>
          <w:szCs w:val="24"/>
        </w:rPr>
        <w:t xml:space="preserve">, although there </w:t>
      </w:r>
      <w:r w:rsidR="00B35AF3">
        <w:rPr>
          <w:rFonts w:cstheme="minorHAnsi"/>
          <w:sz w:val="24"/>
          <w:szCs w:val="24"/>
        </w:rPr>
        <w:t>are not</w:t>
      </w:r>
      <w:r>
        <w:rPr>
          <w:rFonts w:cstheme="minorHAnsi"/>
          <w:sz w:val="24"/>
          <w:szCs w:val="24"/>
        </w:rPr>
        <w:t xml:space="preserve"> enough </w:t>
      </w:r>
      <w:r w:rsidR="00B35AF3">
        <w:rPr>
          <w:rFonts w:cstheme="minorHAnsi"/>
          <w:sz w:val="24"/>
          <w:szCs w:val="24"/>
        </w:rPr>
        <w:t>archaeologically provenanced comparisons</w:t>
      </w:r>
      <w:r>
        <w:rPr>
          <w:rFonts w:cstheme="minorHAnsi"/>
          <w:sz w:val="24"/>
          <w:szCs w:val="24"/>
        </w:rPr>
        <w:t>,</w:t>
      </w:r>
      <w:r w:rsidR="00D84033">
        <w:rPr>
          <w:rFonts w:cstheme="minorHAnsi"/>
          <w:sz w:val="24"/>
          <w:szCs w:val="24"/>
        </w:rPr>
        <w:t xml:space="preserve"> at</w:t>
      </w:r>
      <w:r w:rsidR="009D3F9D">
        <w:rPr>
          <w:rFonts w:cstheme="minorHAnsi"/>
          <w:sz w:val="24"/>
          <w:szCs w:val="24"/>
        </w:rPr>
        <w:t xml:space="preserve"> the</w:t>
      </w:r>
      <w:r w:rsidR="00D84033">
        <w:rPr>
          <w:rFonts w:cstheme="minorHAnsi"/>
          <w:sz w:val="24"/>
          <w:szCs w:val="24"/>
        </w:rPr>
        <w:t xml:space="preserve"> moment,</w:t>
      </w:r>
      <w:r>
        <w:rPr>
          <w:rFonts w:cstheme="minorHAnsi"/>
          <w:sz w:val="24"/>
          <w:szCs w:val="24"/>
        </w:rPr>
        <w:t xml:space="preserve"> to confirm this date</w:t>
      </w:r>
      <w:r w:rsidR="00E62E08">
        <w:rPr>
          <w:rFonts w:cstheme="minorHAnsi"/>
          <w:sz w:val="24"/>
          <w:szCs w:val="24"/>
        </w:rPr>
        <w:t>.</w:t>
      </w:r>
      <w:r w:rsidR="005A70C7">
        <w:rPr>
          <w:rFonts w:cstheme="minorHAnsi"/>
          <w:sz w:val="24"/>
          <w:szCs w:val="24"/>
        </w:rPr>
        <w:t xml:space="preserve"> </w:t>
      </w:r>
      <w:r w:rsidR="00E62E08">
        <w:rPr>
          <w:rFonts w:cstheme="minorHAnsi"/>
          <w:sz w:val="24"/>
          <w:szCs w:val="24"/>
        </w:rPr>
        <w:t>T</w:t>
      </w:r>
      <w:r w:rsidR="005A70C7">
        <w:rPr>
          <w:rFonts w:cstheme="minorHAnsi"/>
          <w:sz w:val="24"/>
          <w:szCs w:val="24"/>
        </w:rPr>
        <w:t>he</w:t>
      </w:r>
      <w:r w:rsidR="00E91FDE">
        <w:rPr>
          <w:rFonts w:cstheme="minorHAnsi"/>
          <w:sz w:val="24"/>
          <w:szCs w:val="24"/>
        </w:rPr>
        <w:t xml:space="preserve"> shape of this object as a knucklebone</w:t>
      </w:r>
      <w:r w:rsidR="00705C12">
        <w:rPr>
          <w:rFonts w:cstheme="minorHAnsi"/>
          <w:sz w:val="24"/>
          <w:szCs w:val="24"/>
        </w:rPr>
        <w:t xml:space="preserve"> also</w:t>
      </w:r>
      <w:r w:rsidR="00E91FDE">
        <w:rPr>
          <w:rFonts w:cstheme="minorHAnsi"/>
          <w:sz w:val="24"/>
          <w:szCs w:val="24"/>
        </w:rPr>
        <w:t xml:space="preserve"> suggests a different use from the magical gems</w:t>
      </w:r>
      <w:r w:rsidR="00F72FBA">
        <w:rPr>
          <w:rFonts w:cstheme="minorHAnsi"/>
          <w:sz w:val="24"/>
          <w:szCs w:val="24"/>
        </w:rPr>
        <w:t>:</w:t>
      </w:r>
      <w:r w:rsidR="00E91FDE">
        <w:rPr>
          <w:rFonts w:cstheme="minorHAnsi"/>
          <w:sz w:val="24"/>
          <w:szCs w:val="24"/>
        </w:rPr>
        <w:t xml:space="preserve"> </w:t>
      </w:r>
      <w:r w:rsidR="00F72FBA">
        <w:rPr>
          <w:rFonts w:cstheme="minorHAnsi"/>
          <w:sz w:val="24"/>
          <w:szCs w:val="24"/>
        </w:rPr>
        <w:t>its throw aimed pro</w:t>
      </w:r>
      <w:r w:rsidR="00E91FDE">
        <w:rPr>
          <w:rFonts w:cstheme="minorHAnsi"/>
          <w:sz w:val="24"/>
          <w:szCs w:val="24"/>
        </w:rPr>
        <w:t>active</w:t>
      </w:r>
      <w:r w:rsidR="00827FE9">
        <w:rPr>
          <w:rFonts w:cstheme="minorHAnsi"/>
          <w:sz w:val="24"/>
          <w:szCs w:val="24"/>
        </w:rPr>
        <w:t>ly</w:t>
      </w:r>
      <w:r w:rsidR="00F72FBA">
        <w:rPr>
          <w:rFonts w:cstheme="minorHAnsi"/>
          <w:sz w:val="24"/>
          <w:szCs w:val="24"/>
        </w:rPr>
        <w:t xml:space="preserve"> </w:t>
      </w:r>
      <w:r w:rsidR="00827FE9" w:rsidRPr="00827FE9">
        <w:rPr>
          <w:rFonts w:cstheme="minorHAnsi"/>
          <w:sz w:val="24"/>
          <w:szCs w:val="24"/>
        </w:rPr>
        <w:t>for a more</w:t>
      </w:r>
      <w:r w:rsidR="00F72FBA">
        <w:rPr>
          <w:rFonts w:cstheme="minorHAnsi"/>
          <w:sz w:val="24"/>
          <w:szCs w:val="24"/>
        </w:rPr>
        <w:t xml:space="preserve"> immediate</w:t>
      </w:r>
      <w:r w:rsidR="00E91FDE">
        <w:rPr>
          <w:rFonts w:cstheme="minorHAnsi"/>
          <w:sz w:val="24"/>
          <w:szCs w:val="24"/>
        </w:rPr>
        <w:t xml:space="preserve"> </w:t>
      </w:r>
      <w:r w:rsidR="00F72FBA">
        <w:rPr>
          <w:rFonts w:cstheme="minorHAnsi"/>
          <w:sz w:val="24"/>
          <w:szCs w:val="24"/>
        </w:rPr>
        <w:t>outcome</w:t>
      </w:r>
      <w:r w:rsidR="00E91FDE">
        <w:rPr>
          <w:rFonts w:cstheme="minorHAnsi"/>
          <w:sz w:val="24"/>
          <w:szCs w:val="24"/>
        </w:rPr>
        <w:t xml:space="preserve">, either an oracular </w:t>
      </w:r>
      <w:r w:rsidR="00F72FBA">
        <w:rPr>
          <w:rFonts w:cstheme="minorHAnsi"/>
          <w:sz w:val="24"/>
          <w:szCs w:val="24"/>
        </w:rPr>
        <w:t xml:space="preserve">answer </w:t>
      </w:r>
      <w:r w:rsidR="00E91FDE">
        <w:rPr>
          <w:rFonts w:cstheme="minorHAnsi"/>
          <w:sz w:val="24"/>
          <w:szCs w:val="24"/>
        </w:rPr>
        <w:t xml:space="preserve">or a </w:t>
      </w:r>
      <w:r w:rsidR="003B23E6">
        <w:rPr>
          <w:rFonts w:cstheme="minorHAnsi"/>
          <w:sz w:val="24"/>
          <w:szCs w:val="24"/>
        </w:rPr>
        <w:t>victory</w:t>
      </w:r>
      <w:r w:rsidR="00E91FDE">
        <w:rPr>
          <w:rFonts w:cstheme="minorHAnsi"/>
          <w:sz w:val="24"/>
          <w:szCs w:val="24"/>
        </w:rPr>
        <w:t xml:space="preserve"> </w:t>
      </w:r>
      <w:r w:rsidR="00314EE1">
        <w:rPr>
          <w:rFonts w:cstheme="minorHAnsi"/>
          <w:sz w:val="24"/>
          <w:szCs w:val="24"/>
        </w:rPr>
        <w:t>against an</w:t>
      </w:r>
      <w:r w:rsidR="00E91FDE">
        <w:rPr>
          <w:rFonts w:cstheme="minorHAnsi"/>
          <w:sz w:val="24"/>
          <w:szCs w:val="24"/>
        </w:rPr>
        <w:t xml:space="preserve"> opponent</w:t>
      </w:r>
      <w:r w:rsidR="009D3F9D">
        <w:rPr>
          <w:rFonts w:cstheme="minorHAnsi"/>
          <w:sz w:val="24"/>
          <w:szCs w:val="24"/>
        </w:rPr>
        <w:t xml:space="preserve">. </w:t>
      </w:r>
      <w:r w:rsidR="002307E3">
        <w:rPr>
          <w:rFonts w:cstheme="minorHAnsi"/>
          <w:sz w:val="24"/>
          <w:szCs w:val="24"/>
        </w:rPr>
        <w:t>Therefore, the interaction of th</w:t>
      </w:r>
      <w:r w:rsidR="009C1832">
        <w:rPr>
          <w:rFonts w:cstheme="minorHAnsi"/>
          <w:sz w:val="24"/>
          <w:szCs w:val="24"/>
        </w:rPr>
        <w:t xml:space="preserve">e deities </w:t>
      </w:r>
      <w:r w:rsidR="002307E3">
        <w:rPr>
          <w:rFonts w:cstheme="minorHAnsi"/>
          <w:sz w:val="24"/>
          <w:szCs w:val="24"/>
        </w:rPr>
        <w:t>on</w:t>
      </w:r>
      <w:r w:rsidR="00D54F1C">
        <w:rPr>
          <w:rFonts w:cstheme="minorHAnsi"/>
          <w:sz w:val="24"/>
          <w:szCs w:val="24"/>
        </w:rPr>
        <w:t xml:space="preserve"> th</w:t>
      </w:r>
      <w:r w:rsidR="007A55AA">
        <w:rPr>
          <w:rFonts w:cstheme="minorHAnsi"/>
          <w:sz w:val="24"/>
          <w:szCs w:val="24"/>
        </w:rPr>
        <w:t>e Metropolitan</w:t>
      </w:r>
      <w:r w:rsidR="00D54F1C">
        <w:rPr>
          <w:rFonts w:cstheme="minorHAnsi"/>
          <w:sz w:val="24"/>
          <w:szCs w:val="24"/>
        </w:rPr>
        <w:t xml:space="preserve"> knucklebon</w:t>
      </w:r>
      <w:r w:rsidR="002307E3">
        <w:rPr>
          <w:rFonts w:cstheme="minorHAnsi"/>
          <w:sz w:val="24"/>
          <w:szCs w:val="24"/>
        </w:rPr>
        <w:t>e w</w:t>
      </w:r>
      <w:r w:rsidR="007A55AA">
        <w:rPr>
          <w:rFonts w:cstheme="minorHAnsi"/>
          <w:sz w:val="24"/>
          <w:szCs w:val="24"/>
        </w:rPr>
        <w:t>as</w:t>
      </w:r>
      <w:r w:rsidR="00D54F1C">
        <w:rPr>
          <w:rFonts w:cstheme="minorHAnsi"/>
          <w:sz w:val="24"/>
          <w:szCs w:val="24"/>
        </w:rPr>
        <w:t xml:space="preserve"> primarily associated with the</w:t>
      </w:r>
      <w:r w:rsidR="007A55AA">
        <w:rPr>
          <w:rFonts w:cstheme="minorHAnsi"/>
          <w:sz w:val="24"/>
          <w:szCs w:val="24"/>
        </w:rPr>
        <w:t xml:space="preserve"> player’s</w:t>
      </w:r>
      <w:r w:rsidR="00D54F1C">
        <w:rPr>
          <w:rFonts w:cstheme="minorHAnsi"/>
          <w:sz w:val="24"/>
          <w:szCs w:val="24"/>
        </w:rPr>
        <w:t xml:space="preserve"> </w:t>
      </w:r>
      <w:r w:rsidR="007A55AA">
        <w:rPr>
          <w:rFonts w:cstheme="minorHAnsi"/>
          <w:sz w:val="24"/>
          <w:szCs w:val="24"/>
        </w:rPr>
        <w:t>quest</w:t>
      </w:r>
      <w:r w:rsidR="00D54F1C">
        <w:rPr>
          <w:rFonts w:cstheme="minorHAnsi"/>
          <w:sz w:val="24"/>
          <w:szCs w:val="24"/>
        </w:rPr>
        <w:t xml:space="preserve"> for love and sexual gratification, either through magic, or perhaps in more secular terms, through gambling.</w:t>
      </w:r>
    </w:p>
    <w:p w14:paraId="0D544A88" w14:textId="3AD8F246" w:rsidR="005329B5" w:rsidRPr="003F56E1" w:rsidRDefault="005329B5" w:rsidP="008968B8">
      <w:pPr>
        <w:pStyle w:val="Heading1"/>
        <w:jc w:val="both"/>
      </w:pPr>
      <w:r w:rsidRPr="00F87A41">
        <w:t>Conclusions</w:t>
      </w:r>
    </w:p>
    <w:p w14:paraId="4D149041" w14:textId="191D02D4" w:rsidR="006A6758" w:rsidRDefault="005329B5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study of this rare decorated knucklebone </w:t>
      </w:r>
      <w:r w:rsidR="001A69FB">
        <w:rPr>
          <w:rFonts w:cstheme="minorHAnsi"/>
          <w:sz w:val="24"/>
          <w:szCs w:val="24"/>
        </w:rPr>
        <w:t xml:space="preserve">from the Metropolitan Museum </w:t>
      </w:r>
      <w:r>
        <w:rPr>
          <w:rFonts w:cstheme="minorHAnsi"/>
          <w:sz w:val="24"/>
          <w:szCs w:val="24"/>
        </w:rPr>
        <w:t xml:space="preserve">allowed me to explore the use of knucklebones in </w:t>
      </w:r>
      <w:r w:rsidR="000218A2" w:rsidRPr="00890F26">
        <w:rPr>
          <w:rFonts w:cstheme="minorHAnsi"/>
          <w:color w:val="FF0000"/>
          <w:sz w:val="24"/>
          <w:szCs w:val="24"/>
        </w:rPr>
        <w:t>Graeco</w:t>
      </w:r>
      <w:r>
        <w:rPr>
          <w:rFonts w:cstheme="minorHAnsi"/>
          <w:sz w:val="24"/>
          <w:szCs w:val="24"/>
        </w:rPr>
        <w:t>-Roman Egypt.</w:t>
      </w:r>
      <w:r w:rsidR="00BD79E9">
        <w:rPr>
          <w:rFonts w:cstheme="minorHAnsi"/>
          <w:sz w:val="24"/>
          <w:szCs w:val="24"/>
        </w:rPr>
        <w:t xml:space="preserve"> </w:t>
      </w:r>
      <w:r w:rsidR="001607A5">
        <w:rPr>
          <w:rFonts w:cstheme="minorHAnsi"/>
          <w:sz w:val="24"/>
          <w:szCs w:val="24"/>
        </w:rPr>
        <w:t>In the Ptolemaic Period, k</w:t>
      </w:r>
      <w:r w:rsidR="00963EC8">
        <w:rPr>
          <w:rFonts w:cstheme="minorHAnsi"/>
          <w:sz w:val="24"/>
          <w:szCs w:val="24"/>
        </w:rPr>
        <w:t xml:space="preserve">nucklebones were no longer associated with the Egyptian game of senet </w:t>
      </w:r>
      <w:r w:rsidR="001607A5">
        <w:rPr>
          <w:rFonts w:cstheme="minorHAnsi"/>
          <w:sz w:val="24"/>
          <w:szCs w:val="24"/>
        </w:rPr>
        <w:t xml:space="preserve">and </w:t>
      </w:r>
      <w:r w:rsidR="0040683C">
        <w:rPr>
          <w:rFonts w:cstheme="minorHAnsi"/>
          <w:sz w:val="24"/>
          <w:szCs w:val="24"/>
        </w:rPr>
        <w:t xml:space="preserve">were </w:t>
      </w:r>
      <w:r>
        <w:rPr>
          <w:rFonts w:cstheme="minorHAnsi"/>
          <w:sz w:val="24"/>
          <w:szCs w:val="24"/>
        </w:rPr>
        <w:t>played with Greek rules</w:t>
      </w:r>
      <w:r w:rsidR="00B7126A">
        <w:rPr>
          <w:rFonts w:cstheme="minorHAnsi"/>
          <w:sz w:val="24"/>
          <w:szCs w:val="24"/>
        </w:rPr>
        <w:t xml:space="preserve"> which</w:t>
      </w:r>
      <w:r w:rsidR="00D11F5A">
        <w:rPr>
          <w:rFonts w:cstheme="minorHAnsi"/>
          <w:sz w:val="24"/>
          <w:szCs w:val="24"/>
        </w:rPr>
        <w:t xml:space="preserve"> lasted</w:t>
      </w:r>
      <w:r w:rsidR="00540DB9">
        <w:rPr>
          <w:rFonts w:cstheme="minorHAnsi"/>
          <w:sz w:val="24"/>
          <w:szCs w:val="24"/>
        </w:rPr>
        <w:t xml:space="preserve"> well</w:t>
      </w:r>
      <w:r w:rsidR="00D11F5A">
        <w:rPr>
          <w:rFonts w:cstheme="minorHAnsi"/>
          <w:sz w:val="24"/>
          <w:szCs w:val="24"/>
        </w:rPr>
        <w:t xml:space="preserve"> into the Roman period in Egypt.</w:t>
      </w:r>
    </w:p>
    <w:p w14:paraId="787D43A2" w14:textId="7EC42271" w:rsidR="003735EC" w:rsidRDefault="005329B5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Metropolitan knucklebone</w:t>
      </w:r>
      <w:r w:rsidR="000D23E9" w:rsidRPr="000D23E9">
        <w:rPr>
          <w:rFonts w:cstheme="minorHAnsi"/>
          <w:sz w:val="24"/>
          <w:szCs w:val="24"/>
        </w:rPr>
        <w:t xml:space="preserve"> </w:t>
      </w:r>
      <w:r w:rsidR="000D23E9">
        <w:rPr>
          <w:rFonts w:cstheme="minorHAnsi"/>
          <w:sz w:val="24"/>
          <w:szCs w:val="24"/>
        </w:rPr>
        <w:t>probably c</w:t>
      </w:r>
      <w:r w:rsidR="00C76905">
        <w:rPr>
          <w:rFonts w:cstheme="minorHAnsi"/>
          <w:sz w:val="24"/>
          <w:szCs w:val="24"/>
        </w:rPr>
        <w:t>a</w:t>
      </w:r>
      <w:r w:rsidR="000D23E9">
        <w:rPr>
          <w:rFonts w:cstheme="minorHAnsi"/>
          <w:sz w:val="24"/>
          <w:szCs w:val="24"/>
        </w:rPr>
        <w:t>me in a se</w:t>
      </w:r>
      <w:r w:rsidR="00300D0E">
        <w:rPr>
          <w:rFonts w:cstheme="minorHAnsi"/>
          <w:sz w:val="24"/>
          <w:szCs w:val="24"/>
        </w:rPr>
        <w:t>t</w:t>
      </w:r>
      <w:r w:rsidR="000D23E9">
        <w:rPr>
          <w:rFonts w:cstheme="minorHAnsi"/>
          <w:sz w:val="24"/>
          <w:szCs w:val="24"/>
        </w:rPr>
        <w:t>, like other decorated knucklebones,</w:t>
      </w:r>
      <w:r w:rsidR="00540DB9">
        <w:rPr>
          <w:rFonts w:cstheme="minorHAnsi"/>
          <w:sz w:val="24"/>
          <w:szCs w:val="24"/>
        </w:rPr>
        <w:t xml:space="preserve"> and</w:t>
      </w:r>
      <w:r w:rsidR="000D23E9">
        <w:rPr>
          <w:rFonts w:cstheme="minorHAnsi"/>
          <w:sz w:val="24"/>
          <w:szCs w:val="24"/>
        </w:rPr>
        <w:t xml:space="preserve"> as the existence of the </w:t>
      </w:r>
      <w:r w:rsidR="00540DB9">
        <w:rPr>
          <w:rFonts w:cstheme="minorHAnsi"/>
          <w:sz w:val="24"/>
          <w:szCs w:val="24"/>
        </w:rPr>
        <w:t>almost identical</w:t>
      </w:r>
      <w:r w:rsidR="000D23E9">
        <w:rPr>
          <w:rFonts w:cstheme="minorHAnsi"/>
          <w:sz w:val="24"/>
          <w:szCs w:val="24"/>
        </w:rPr>
        <w:t xml:space="preserve"> Basel example suggests</w:t>
      </w:r>
      <w:r w:rsidR="00540DB9">
        <w:rPr>
          <w:rFonts w:cstheme="minorHAnsi"/>
          <w:sz w:val="24"/>
          <w:szCs w:val="24"/>
        </w:rPr>
        <w:t>.</w:t>
      </w:r>
      <w:r w:rsidR="00443E8B">
        <w:rPr>
          <w:rFonts w:cstheme="minorHAnsi"/>
          <w:sz w:val="24"/>
          <w:szCs w:val="24"/>
        </w:rPr>
        <w:t xml:space="preserve"> The comparison with the Basel example with signs of wear and tear, allows to establish that these knucklebones were actually used. It is possible that they were included in a tomb</w:t>
      </w:r>
      <w:r w:rsidR="003967FA">
        <w:rPr>
          <w:rFonts w:cstheme="minorHAnsi"/>
          <w:sz w:val="24"/>
          <w:szCs w:val="24"/>
        </w:rPr>
        <w:t>,</w:t>
      </w:r>
      <w:r w:rsidR="00443E8B">
        <w:rPr>
          <w:rFonts w:cstheme="minorHAnsi"/>
          <w:sz w:val="24"/>
          <w:szCs w:val="24"/>
        </w:rPr>
        <w:t xml:space="preserve"> but they were not </w:t>
      </w:r>
      <w:r w:rsidR="00F13B92">
        <w:rPr>
          <w:rFonts w:cstheme="minorHAnsi"/>
          <w:sz w:val="24"/>
          <w:szCs w:val="24"/>
        </w:rPr>
        <w:t>produced</w:t>
      </w:r>
      <w:r w:rsidR="00443E8B">
        <w:rPr>
          <w:rFonts w:cstheme="minorHAnsi"/>
          <w:sz w:val="24"/>
          <w:szCs w:val="24"/>
        </w:rPr>
        <w:t xml:space="preserve"> exclusively as tomb offerings.</w:t>
      </w:r>
      <w:r>
        <w:rPr>
          <w:rFonts w:cstheme="minorHAnsi"/>
          <w:sz w:val="24"/>
          <w:szCs w:val="24"/>
        </w:rPr>
        <w:t xml:space="preserve"> </w:t>
      </w:r>
    </w:p>
    <w:p w14:paraId="4A4C3AEA" w14:textId="72D08C34" w:rsidR="00721A08" w:rsidRDefault="00283C33" w:rsidP="008968B8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</w:t>
      </w:r>
      <w:r w:rsidR="003F56E1">
        <w:rPr>
          <w:rFonts w:cstheme="minorHAnsi"/>
          <w:sz w:val="24"/>
          <w:szCs w:val="24"/>
        </w:rPr>
        <w:t xml:space="preserve">e </w:t>
      </w:r>
      <w:r w:rsidR="000D23E9">
        <w:rPr>
          <w:rFonts w:cstheme="minorHAnsi"/>
          <w:sz w:val="24"/>
          <w:szCs w:val="24"/>
        </w:rPr>
        <w:t>combination</w:t>
      </w:r>
      <w:r w:rsidR="003F56E1">
        <w:rPr>
          <w:rFonts w:cstheme="minorHAnsi"/>
          <w:sz w:val="24"/>
          <w:szCs w:val="24"/>
        </w:rPr>
        <w:t xml:space="preserve"> of </w:t>
      </w:r>
      <w:r w:rsidR="006F5246">
        <w:rPr>
          <w:rFonts w:cstheme="minorHAnsi"/>
          <w:sz w:val="24"/>
          <w:szCs w:val="24"/>
        </w:rPr>
        <w:t xml:space="preserve">a </w:t>
      </w:r>
      <w:proofErr w:type="spellStart"/>
      <w:r w:rsidR="003F56E1">
        <w:rPr>
          <w:rFonts w:cstheme="minorHAnsi"/>
          <w:sz w:val="24"/>
          <w:szCs w:val="24"/>
        </w:rPr>
        <w:t>Baubo</w:t>
      </w:r>
      <w:proofErr w:type="spellEnd"/>
      <w:r w:rsidR="006F5246">
        <w:rPr>
          <w:rFonts w:cstheme="minorHAnsi"/>
          <w:sz w:val="24"/>
          <w:szCs w:val="24"/>
        </w:rPr>
        <w:t xml:space="preserve"> figure</w:t>
      </w:r>
      <w:r w:rsidR="003F56E1">
        <w:rPr>
          <w:rFonts w:cstheme="minorHAnsi"/>
          <w:sz w:val="24"/>
          <w:szCs w:val="24"/>
        </w:rPr>
        <w:t xml:space="preserve">, Eros and </w:t>
      </w:r>
      <w:proofErr w:type="spellStart"/>
      <w:r w:rsidR="00952883" w:rsidRPr="006C59E5">
        <w:rPr>
          <w:rFonts w:cstheme="minorHAnsi"/>
          <w:color w:val="FF0000"/>
          <w:sz w:val="24"/>
          <w:szCs w:val="24"/>
        </w:rPr>
        <w:t>Ganymedes</w:t>
      </w:r>
      <w:proofErr w:type="spellEnd"/>
      <w:r w:rsidR="00952883" w:rsidRPr="006C59E5">
        <w:rPr>
          <w:rFonts w:cstheme="minorHAnsi"/>
          <w:color w:val="FF0000"/>
          <w:sz w:val="24"/>
          <w:szCs w:val="24"/>
        </w:rPr>
        <w:t xml:space="preserve"> or </w:t>
      </w:r>
      <w:r w:rsidR="003F56E1" w:rsidRPr="006C59E5">
        <w:rPr>
          <w:rFonts w:cstheme="minorHAnsi"/>
          <w:color w:val="FF0000"/>
          <w:sz w:val="24"/>
          <w:szCs w:val="24"/>
        </w:rPr>
        <w:t>Kronos</w:t>
      </w:r>
      <w:r w:rsidR="00CA0A33" w:rsidRPr="006C59E5">
        <w:rPr>
          <w:rFonts w:cstheme="minorHAnsi"/>
          <w:color w:val="FF0000"/>
          <w:sz w:val="24"/>
          <w:szCs w:val="24"/>
        </w:rPr>
        <w:t xml:space="preserve"> (in association with </w:t>
      </w:r>
      <w:proofErr w:type="spellStart"/>
      <w:r w:rsidR="00CA0A33" w:rsidRPr="006C59E5">
        <w:rPr>
          <w:rFonts w:cstheme="minorHAnsi"/>
          <w:color w:val="FF0000"/>
          <w:sz w:val="24"/>
          <w:szCs w:val="24"/>
        </w:rPr>
        <w:t>Harpocrates</w:t>
      </w:r>
      <w:proofErr w:type="spellEnd"/>
      <w:r w:rsidR="00CA0A33" w:rsidRPr="006C59E5">
        <w:rPr>
          <w:rFonts w:cstheme="minorHAnsi"/>
          <w:color w:val="FF0000"/>
          <w:sz w:val="24"/>
          <w:szCs w:val="24"/>
        </w:rPr>
        <w:t>)</w:t>
      </w:r>
      <w:r w:rsidR="003F56E1" w:rsidRPr="006C59E5">
        <w:rPr>
          <w:rFonts w:cstheme="minorHAnsi"/>
          <w:color w:val="FF0000"/>
          <w:sz w:val="24"/>
          <w:szCs w:val="24"/>
        </w:rPr>
        <w:t xml:space="preserve"> on this</w:t>
      </w:r>
      <w:r w:rsidRPr="006C59E5">
        <w:rPr>
          <w:rFonts w:cstheme="minorHAnsi"/>
          <w:color w:val="FF0000"/>
          <w:sz w:val="24"/>
          <w:szCs w:val="24"/>
        </w:rPr>
        <w:t xml:space="preserve"> knucklebone </w:t>
      </w:r>
      <w:r>
        <w:rPr>
          <w:rFonts w:cstheme="minorHAnsi"/>
          <w:sz w:val="24"/>
          <w:szCs w:val="24"/>
        </w:rPr>
        <w:t xml:space="preserve">had a clear magical meaning in connection with </w:t>
      </w:r>
      <w:r w:rsidR="00AC2A34">
        <w:rPr>
          <w:rFonts w:cstheme="minorHAnsi"/>
          <w:sz w:val="24"/>
          <w:szCs w:val="24"/>
        </w:rPr>
        <w:t xml:space="preserve">the search for </w:t>
      </w:r>
      <w:r>
        <w:rPr>
          <w:rFonts w:cstheme="minorHAnsi"/>
          <w:sz w:val="24"/>
          <w:szCs w:val="24"/>
        </w:rPr>
        <w:t>love</w:t>
      </w:r>
      <w:r w:rsidR="00AC2A34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sex</w:t>
      </w:r>
      <w:r w:rsidR="00AC2A34">
        <w:rPr>
          <w:rFonts w:cstheme="minorHAnsi"/>
          <w:sz w:val="24"/>
          <w:szCs w:val="24"/>
        </w:rPr>
        <w:t xml:space="preserve"> and perhaps fertility</w:t>
      </w:r>
      <w:r>
        <w:rPr>
          <w:rFonts w:cstheme="minorHAnsi"/>
          <w:sz w:val="24"/>
          <w:szCs w:val="24"/>
        </w:rPr>
        <w:t>.</w:t>
      </w:r>
      <w:r w:rsidR="000A0823" w:rsidRPr="000A0823">
        <w:rPr>
          <w:rFonts w:cstheme="minorHAnsi"/>
          <w:sz w:val="24"/>
          <w:szCs w:val="24"/>
        </w:rPr>
        <w:t xml:space="preserve"> </w:t>
      </w:r>
      <w:r w:rsidR="008F3631">
        <w:rPr>
          <w:rFonts w:cstheme="minorHAnsi"/>
          <w:sz w:val="24"/>
          <w:szCs w:val="24"/>
        </w:rPr>
        <w:t xml:space="preserve">This interpretation also connects this knucklebone with the </w:t>
      </w:r>
      <w:r w:rsidR="008F3631">
        <w:rPr>
          <w:rFonts w:cstheme="minorHAnsi"/>
          <w:sz w:val="24"/>
          <w:szCs w:val="24"/>
        </w:rPr>
        <w:lastRenderedPageBreak/>
        <w:t>two erotic knucklebones from the Kelsey and Petrie Museum mentioned above, although their interpretation will need more study.</w:t>
      </w:r>
    </w:p>
    <w:p w14:paraId="5E405E44" w14:textId="0B561691" w:rsidR="00130D2F" w:rsidRPr="00130D2F" w:rsidRDefault="000A0823" w:rsidP="00890F26">
      <w:pPr>
        <w:spacing w:beforeLines="1" w:before="2" w:afterLines="1" w:after="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</w:t>
      </w:r>
      <w:r w:rsidR="008301FC">
        <w:rPr>
          <w:rFonts w:cstheme="minorHAnsi"/>
          <w:sz w:val="24"/>
          <w:szCs w:val="24"/>
        </w:rPr>
        <w:t>e</w:t>
      </w:r>
      <w:r w:rsidR="004B6C5E">
        <w:rPr>
          <w:rFonts w:cstheme="minorHAnsi"/>
          <w:sz w:val="24"/>
          <w:szCs w:val="24"/>
        </w:rPr>
        <w:t xml:space="preserve"> comparisons with </w:t>
      </w:r>
      <w:r w:rsidR="00AC2A34">
        <w:rPr>
          <w:rFonts w:cstheme="minorHAnsi"/>
          <w:sz w:val="24"/>
          <w:szCs w:val="24"/>
        </w:rPr>
        <w:t xml:space="preserve">the Roman </w:t>
      </w:r>
      <w:r w:rsidR="004B6C5E">
        <w:rPr>
          <w:rFonts w:cstheme="minorHAnsi"/>
          <w:sz w:val="24"/>
          <w:szCs w:val="24"/>
        </w:rPr>
        <w:t xml:space="preserve">magical gems and </w:t>
      </w:r>
      <w:r w:rsidR="00AC2A34">
        <w:rPr>
          <w:rFonts w:cstheme="minorHAnsi"/>
          <w:sz w:val="24"/>
          <w:szCs w:val="24"/>
        </w:rPr>
        <w:t xml:space="preserve">magical papyri </w:t>
      </w:r>
      <w:r w:rsidR="004B6C5E">
        <w:rPr>
          <w:rFonts w:cstheme="minorHAnsi"/>
          <w:sz w:val="24"/>
          <w:szCs w:val="24"/>
        </w:rPr>
        <w:t xml:space="preserve">spells suggest that </w:t>
      </w:r>
      <w:r w:rsidR="00AC2A34">
        <w:rPr>
          <w:rFonts w:cstheme="minorHAnsi"/>
          <w:sz w:val="24"/>
          <w:szCs w:val="24"/>
        </w:rPr>
        <w:t>the Metropolitan knucklebone</w:t>
      </w:r>
      <w:r>
        <w:rPr>
          <w:rFonts w:cstheme="minorHAnsi"/>
          <w:sz w:val="24"/>
          <w:szCs w:val="24"/>
        </w:rPr>
        <w:t xml:space="preserve"> could have been used as a love die</w:t>
      </w:r>
      <w:r w:rsidR="00BF353D">
        <w:rPr>
          <w:rFonts w:cstheme="minorHAnsi"/>
          <w:sz w:val="24"/>
          <w:szCs w:val="24"/>
        </w:rPr>
        <w:t xml:space="preserve"> for a private personal use</w:t>
      </w:r>
      <w:r w:rsidR="003735EC">
        <w:rPr>
          <w:rFonts w:cstheme="minorHAnsi"/>
          <w:sz w:val="24"/>
          <w:szCs w:val="24"/>
        </w:rPr>
        <w:t xml:space="preserve"> or a as a die for gambling against an opponent</w:t>
      </w:r>
      <w:r w:rsidR="00BF353D">
        <w:rPr>
          <w:rFonts w:cstheme="minorHAnsi"/>
          <w:sz w:val="24"/>
          <w:szCs w:val="24"/>
        </w:rPr>
        <w:t xml:space="preserve">. </w:t>
      </w:r>
      <w:r w:rsidR="003735EC">
        <w:rPr>
          <w:rFonts w:cstheme="minorHAnsi"/>
          <w:sz w:val="24"/>
          <w:szCs w:val="24"/>
        </w:rPr>
        <w:t>T</w:t>
      </w:r>
      <w:r w:rsidR="00DB0C17">
        <w:rPr>
          <w:rFonts w:cstheme="minorHAnsi"/>
          <w:sz w:val="24"/>
          <w:szCs w:val="24"/>
        </w:rPr>
        <w:t>he</w:t>
      </w:r>
      <w:r w:rsidR="00283C33">
        <w:rPr>
          <w:rFonts w:cstheme="minorHAnsi"/>
          <w:sz w:val="24"/>
          <w:szCs w:val="24"/>
        </w:rPr>
        <w:t xml:space="preserve"> </w:t>
      </w:r>
      <w:r w:rsidR="003735EC">
        <w:rPr>
          <w:rFonts w:cstheme="minorHAnsi"/>
          <w:sz w:val="24"/>
          <w:szCs w:val="24"/>
        </w:rPr>
        <w:t>presence of a Phrygian capped Kronos figure may allude to</w:t>
      </w:r>
      <w:r w:rsidR="00283C33">
        <w:rPr>
          <w:rFonts w:cstheme="minorHAnsi"/>
          <w:sz w:val="24"/>
          <w:szCs w:val="24"/>
        </w:rPr>
        <w:t xml:space="preserve"> </w:t>
      </w:r>
      <w:r w:rsidR="00D11F5A">
        <w:rPr>
          <w:rFonts w:cstheme="minorHAnsi"/>
          <w:sz w:val="24"/>
          <w:szCs w:val="24"/>
        </w:rPr>
        <w:t>the</w:t>
      </w:r>
      <w:r w:rsidR="00044646">
        <w:rPr>
          <w:rFonts w:cstheme="minorHAnsi"/>
          <w:sz w:val="24"/>
          <w:szCs w:val="24"/>
        </w:rPr>
        <w:t xml:space="preserve"> </w:t>
      </w:r>
      <w:r w:rsidR="0063763B">
        <w:rPr>
          <w:rFonts w:cstheme="minorHAnsi"/>
          <w:sz w:val="24"/>
          <w:szCs w:val="24"/>
        </w:rPr>
        <w:t>knucklebone</w:t>
      </w:r>
      <w:r w:rsidR="00830CC3">
        <w:rPr>
          <w:rFonts w:cstheme="minorHAnsi"/>
          <w:sz w:val="24"/>
          <w:szCs w:val="24"/>
        </w:rPr>
        <w:t xml:space="preserve"> games </w:t>
      </w:r>
      <w:r w:rsidR="006F5246">
        <w:rPr>
          <w:rFonts w:cstheme="minorHAnsi"/>
          <w:sz w:val="24"/>
          <w:szCs w:val="24"/>
        </w:rPr>
        <w:t>of</w:t>
      </w:r>
      <w:r w:rsidR="00EF76BA">
        <w:rPr>
          <w:rFonts w:cstheme="minorHAnsi"/>
          <w:sz w:val="24"/>
          <w:szCs w:val="24"/>
        </w:rPr>
        <w:t xml:space="preserve"> the</w:t>
      </w:r>
      <w:r w:rsidR="00830CC3">
        <w:rPr>
          <w:rFonts w:cstheme="minorHAnsi"/>
          <w:sz w:val="24"/>
          <w:szCs w:val="24"/>
        </w:rPr>
        <w:t xml:space="preserve"> </w:t>
      </w:r>
      <w:proofErr w:type="spellStart"/>
      <w:r w:rsidR="00F1597A">
        <w:rPr>
          <w:rFonts w:cstheme="minorHAnsi"/>
          <w:sz w:val="24"/>
          <w:szCs w:val="24"/>
        </w:rPr>
        <w:t>Kronia</w:t>
      </w:r>
      <w:proofErr w:type="spellEnd"/>
      <w:r w:rsidR="00AC2A34">
        <w:rPr>
          <w:rFonts w:cstheme="minorHAnsi"/>
          <w:sz w:val="24"/>
          <w:szCs w:val="24"/>
        </w:rPr>
        <w:t>/</w:t>
      </w:r>
      <w:r w:rsidR="00830CC3">
        <w:rPr>
          <w:rFonts w:cstheme="minorHAnsi"/>
          <w:sz w:val="24"/>
          <w:szCs w:val="24"/>
        </w:rPr>
        <w:t>Saturnalia</w:t>
      </w:r>
      <w:r w:rsidR="003735EC">
        <w:rPr>
          <w:rFonts w:cstheme="minorHAnsi"/>
          <w:sz w:val="24"/>
          <w:szCs w:val="24"/>
        </w:rPr>
        <w:t xml:space="preserve"> where this gaming piece might have been used.</w:t>
      </w:r>
      <w:r w:rsidR="00C21E57">
        <w:rPr>
          <w:rFonts w:cstheme="minorHAnsi"/>
          <w:sz w:val="24"/>
          <w:szCs w:val="24"/>
        </w:rPr>
        <w:t xml:space="preserve"> </w:t>
      </w:r>
      <w:r w:rsidR="00B31BA2">
        <w:rPr>
          <w:rFonts w:cstheme="minorHAnsi"/>
          <w:sz w:val="24"/>
          <w:szCs w:val="24"/>
        </w:rPr>
        <w:t>T</w:t>
      </w:r>
      <w:r w:rsidR="00F721A5">
        <w:rPr>
          <w:rFonts w:cstheme="minorHAnsi"/>
          <w:sz w:val="24"/>
          <w:szCs w:val="24"/>
        </w:rPr>
        <w:t>he</w:t>
      </w:r>
      <w:r w:rsidR="005F5FAB">
        <w:rPr>
          <w:rFonts w:cstheme="minorHAnsi"/>
          <w:sz w:val="24"/>
          <w:szCs w:val="24"/>
        </w:rPr>
        <w:t xml:space="preserve"> Egyptian</w:t>
      </w:r>
      <w:r w:rsidR="00F721A5">
        <w:rPr>
          <w:rFonts w:cstheme="minorHAnsi"/>
          <w:sz w:val="24"/>
          <w:szCs w:val="24"/>
        </w:rPr>
        <w:t xml:space="preserve"> </w:t>
      </w:r>
      <w:proofErr w:type="spellStart"/>
      <w:r w:rsidR="00F1597A">
        <w:rPr>
          <w:rFonts w:cstheme="minorHAnsi"/>
          <w:sz w:val="24"/>
          <w:szCs w:val="24"/>
        </w:rPr>
        <w:t>Kronia</w:t>
      </w:r>
      <w:proofErr w:type="spellEnd"/>
      <w:r>
        <w:rPr>
          <w:rFonts w:cstheme="minorHAnsi"/>
          <w:sz w:val="24"/>
          <w:szCs w:val="24"/>
        </w:rPr>
        <w:t xml:space="preserve">/Saturnalia definitely looked very different from </w:t>
      </w:r>
      <w:r w:rsidR="003735EC">
        <w:rPr>
          <w:rFonts w:cstheme="minorHAnsi"/>
          <w:sz w:val="24"/>
          <w:szCs w:val="24"/>
        </w:rPr>
        <w:t xml:space="preserve">both </w:t>
      </w:r>
      <w:r>
        <w:rPr>
          <w:rFonts w:cstheme="minorHAnsi"/>
          <w:sz w:val="24"/>
          <w:szCs w:val="24"/>
        </w:rPr>
        <w:t xml:space="preserve">the </w:t>
      </w:r>
      <w:r w:rsidR="003735EC">
        <w:rPr>
          <w:rFonts w:cstheme="minorHAnsi"/>
          <w:sz w:val="24"/>
          <w:szCs w:val="24"/>
        </w:rPr>
        <w:t xml:space="preserve">Greek </w:t>
      </w:r>
      <w:proofErr w:type="spellStart"/>
      <w:r w:rsidR="003735EC">
        <w:rPr>
          <w:rFonts w:cstheme="minorHAnsi"/>
          <w:sz w:val="24"/>
          <w:szCs w:val="24"/>
        </w:rPr>
        <w:t>Kronia</w:t>
      </w:r>
      <w:proofErr w:type="spellEnd"/>
      <w:r w:rsidR="003735EC">
        <w:rPr>
          <w:rFonts w:cstheme="minorHAnsi"/>
          <w:sz w:val="24"/>
          <w:szCs w:val="24"/>
        </w:rPr>
        <w:t xml:space="preserve"> and the </w:t>
      </w:r>
      <w:r>
        <w:rPr>
          <w:rFonts w:cstheme="minorHAnsi"/>
          <w:sz w:val="24"/>
          <w:szCs w:val="24"/>
        </w:rPr>
        <w:t xml:space="preserve">Roman </w:t>
      </w:r>
      <w:r w:rsidR="003735EC">
        <w:rPr>
          <w:rFonts w:cstheme="minorHAnsi"/>
          <w:sz w:val="24"/>
          <w:szCs w:val="24"/>
        </w:rPr>
        <w:t>Saturnalia</w:t>
      </w:r>
      <w:r w:rsidR="001D269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by a religious</w:t>
      </w:r>
      <w:r w:rsidR="001D269D">
        <w:rPr>
          <w:rFonts w:cstheme="minorHAnsi"/>
          <w:sz w:val="24"/>
          <w:szCs w:val="24"/>
        </w:rPr>
        <w:t xml:space="preserve"> </w:t>
      </w:r>
      <w:r w:rsidR="001633A8">
        <w:rPr>
          <w:rFonts w:cstheme="minorHAnsi"/>
          <w:sz w:val="24"/>
          <w:szCs w:val="24"/>
        </w:rPr>
        <w:t>and cultic</w:t>
      </w:r>
      <w:r>
        <w:rPr>
          <w:rFonts w:cstheme="minorHAnsi"/>
          <w:sz w:val="24"/>
          <w:szCs w:val="24"/>
        </w:rPr>
        <w:t xml:space="preserve"> </w:t>
      </w:r>
      <w:r w:rsidR="00A0572B">
        <w:rPr>
          <w:rFonts w:cstheme="minorHAnsi"/>
          <w:sz w:val="24"/>
          <w:szCs w:val="24"/>
        </w:rPr>
        <w:t xml:space="preserve">point </w:t>
      </w:r>
      <w:r>
        <w:rPr>
          <w:rFonts w:cstheme="minorHAnsi"/>
          <w:sz w:val="24"/>
          <w:szCs w:val="24"/>
        </w:rPr>
        <w:t>of view</w:t>
      </w:r>
      <w:r w:rsidR="00761AA6">
        <w:rPr>
          <w:rFonts w:cstheme="minorHAnsi"/>
          <w:sz w:val="24"/>
          <w:szCs w:val="24"/>
        </w:rPr>
        <w:t xml:space="preserve"> because of thei</w:t>
      </w:r>
      <w:r w:rsidR="00785C0C">
        <w:rPr>
          <w:rFonts w:cstheme="minorHAnsi"/>
          <w:sz w:val="24"/>
          <w:szCs w:val="24"/>
        </w:rPr>
        <w:t>r</w:t>
      </w:r>
      <w:r w:rsidR="00761AA6">
        <w:rPr>
          <w:rFonts w:cstheme="minorHAnsi"/>
          <w:sz w:val="24"/>
          <w:szCs w:val="24"/>
        </w:rPr>
        <w:t xml:space="preserve"> links with the Osirian cycle</w:t>
      </w:r>
      <w:r>
        <w:rPr>
          <w:rFonts w:cstheme="minorHAnsi"/>
          <w:sz w:val="24"/>
          <w:szCs w:val="24"/>
        </w:rPr>
        <w:t xml:space="preserve">, but </w:t>
      </w:r>
      <w:r w:rsidR="003735EC">
        <w:rPr>
          <w:rFonts w:cstheme="minorHAnsi"/>
          <w:sz w:val="24"/>
          <w:szCs w:val="24"/>
        </w:rPr>
        <w:t>almost certainly</w:t>
      </w:r>
      <w:r w:rsidR="00A0572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in</w:t>
      </w:r>
      <w:r w:rsidR="00A0572B">
        <w:rPr>
          <w:rFonts w:cstheme="minorHAnsi"/>
          <w:sz w:val="24"/>
          <w:szCs w:val="24"/>
        </w:rPr>
        <w:t xml:space="preserve"> more</w:t>
      </w:r>
      <w:r>
        <w:rPr>
          <w:rFonts w:cstheme="minorHAnsi"/>
          <w:sz w:val="24"/>
          <w:szCs w:val="24"/>
        </w:rPr>
        <w:t xml:space="preserve"> practical terms</w:t>
      </w:r>
      <w:r w:rsidR="00A0572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</w:t>
      </w:r>
      <w:r w:rsidR="002A31DF">
        <w:rPr>
          <w:rFonts w:cstheme="minorHAnsi"/>
          <w:sz w:val="24"/>
          <w:szCs w:val="24"/>
        </w:rPr>
        <w:t xml:space="preserve">they </w:t>
      </w:r>
      <w:r>
        <w:rPr>
          <w:rFonts w:cstheme="minorHAnsi"/>
          <w:sz w:val="24"/>
          <w:szCs w:val="24"/>
        </w:rPr>
        <w:t xml:space="preserve">equally </w:t>
      </w:r>
      <w:r w:rsidR="007F5798">
        <w:rPr>
          <w:rFonts w:cstheme="minorHAnsi"/>
          <w:sz w:val="24"/>
          <w:szCs w:val="24"/>
        </w:rPr>
        <w:t>allowed</w:t>
      </w:r>
      <w:r>
        <w:rPr>
          <w:rFonts w:cstheme="minorHAnsi"/>
          <w:sz w:val="24"/>
          <w:szCs w:val="24"/>
        </w:rPr>
        <w:t xml:space="preserve"> a time of social relaxation</w:t>
      </w:r>
      <w:r w:rsidR="00BE0435">
        <w:rPr>
          <w:rFonts w:cstheme="minorHAnsi"/>
          <w:sz w:val="24"/>
          <w:szCs w:val="24"/>
        </w:rPr>
        <w:t xml:space="preserve"> which</w:t>
      </w:r>
      <w:r w:rsidR="0050204C">
        <w:rPr>
          <w:rFonts w:cstheme="minorHAnsi"/>
          <w:sz w:val="24"/>
          <w:szCs w:val="24"/>
        </w:rPr>
        <w:t xml:space="preserve"> prominently</w:t>
      </w:r>
      <w:r w:rsidR="00BE0435">
        <w:rPr>
          <w:rFonts w:cstheme="minorHAnsi"/>
          <w:sz w:val="24"/>
          <w:szCs w:val="24"/>
        </w:rPr>
        <w:t xml:space="preserve"> involved </w:t>
      </w:r>
      <w:r w:rsidR="00AC2A34">
        <w:rPr>
          <w:rFonts w:cstheme="minorHAnsi"/>
          <w:sz w:val="24"/>
          <w:szCs w:val="24"/>
        </w:rPr>
        <w:t>knucklebone</w:t>
      </w:r>
      <w:r w:rsidR="00BE0435">
        <w:rPr>
          <w:rFonts w:cstheme="minorHAnsi"/>
          <w:sz w:val="24"/>
          <w:szCs w:val="24"/>
        </w:rPr>
        <w:t xml:space="preserve"> gaming and gambling</w:t>
      </w:r>
      <w:r>
        <w:rPr>
          <w:rFonts w:cstheme="minorHAnsi"/>
          <w:sz w:val="24"/>
          <w:szCs w:val="24"/>
        </w:rPr>
        <w:t>.</w:t>
      </w:r>
    </w:p>
    <w:sectPr w:rsidR="00130D2F" w:rsidRPr="00130D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521098" w14:textId="77777777" w:rsidR="003D54B2" w:rsidRDefault="003D54B2" w:rsidP="008A4FD8">
      <w:pPr>
        <w:spacing w:after="0" w:line="240" w:lineRule="auto"/>
      </w:pPr>
      <w:r>
        <w:separator/>
      </w:r>
    </w:p>
  </w:endnote>
  <w:endnote w:type="continuationSeparator" w:id="0">
    <w:p w14:paraId="0BD7561B" w14:textId="77777777" w:rsidR="003D54B2" w:rsidRDefault="003D54B2" w:rsidP="008A4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347F9" w14:textId="77777777" w:rsidR="003D54B2" w:rsidRDefault="003D54B2" w:rsidP="008A4FD8">
      <w:pPr>
        <w:spacing w:after="0" w:line="240" w:lineRule="auto"/>
      </w:pPr>
      <w:r>
        <w:separator/>
      </w:r>
    </w:p>
  </w:footnote>
  <w:footnote w:type="continuationSeparator" w:id="0">
    <w:p w14:paraId="0B703DBC" w14:textId="77777777" w:rsidR="003D54B2" w:rsidRDefault="003D54B2" w:rsidP="008A4FD8">
      <w:pPr>
        <w:spacing w:after="0" w:line="240" w:lineRule="auto"/>
      </w:pPr>
      <w:r>
        <w:continuationSeparator/>
      </w:r>
    </w:p>
  </w:footnote>
  <w:footnote w:id="1">
    <w:p w14:paraId="46F7D287" w14:textId="55406486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Metropolitan Museum, O.C.428.</w:t>
      </w:r>
      <w:r w:rsidR="00D73CC7">
        <w:t xml:space="preserve"> </w:t>
      </w:r>
      <w:r w:rsidR="002927A2" w:rsidRPr="00610593">
        <w:rPr>
          <w:color w:val="FF0000"/>
        </w:rPr>
        <w:t>Length</w:t>
      </w:r>
      <w:r w:rsidR="00E02559" w:rsidRPr="00610593">
        <w:rPr>
          <w:color w:val="FF0000"/>
        </w:rPr>
        <w:t xml:space="preserve"> 3.7</w:t>
      </w:r>
      <w:r w:rsidR="002927A2" w:rsidRPr="00610593">
        <w:rPr>
          <w:color w:val="FF0000"/>
        </w:rPr>
        <w:t>cm;</w:t>
      </w:r>
      <w:r w:rsidR="00E02559" w:rsidRPr="00610593">
        <w:rPr>
          <w:color w:val="FF0000"/>
        </w:rPr>
        <w:t xml:space="preserve"> W</w:t>
      </w:r>
      <w:r w:rsidR="007E466B" w:rsidRPr="00610593">
        <w:rPr>
          <w:color w:val="FF0000"/>
        </w:rPr>
        <w:t>idth</w:t>
      </w:r>
      <w:r w:rsidR="00E02559" w:rsidRPr="00610593">
        <w:rPr>
          <w:color w:val="FF0000"/>
        </w:rPr>
        <w:t xml:space="preserve"> 2.2</w:t>
      </w:r>
      <w:r w:rsidR="002927A2" w:rsidRPr="00610593">
        <w:rPr>
          <w:color w:val="FF0000"/>
        </w:rPr>
        <w:t>cm;</w:t>
      </w:r>
      <w:r w:rsidR="006D7B9B" w:rsidRPr="00610593">
        <w:rPr>
          <w:color w:val="FF0000"/>
        </w:rPr>
        <w:t xml:space="preserve"> </w:t>
      </w:r>
      <w:r w:rsidR="002927A2" w:rsidRPr="00610593">
        <w:rPr>
          <w:color w:val="FF0000"/>
        </w:rPr>
        <w:t>Thickness</w:t>
      </w:r>
      <w:r w:rsidR="006D7B9B" w:rsidRPr="00610593">
        <w:rPr>
          <w:color w:val="FF0000"/>
        </w:rPr>
        <w:t xml:space="preserve"> 2cm</w:t>
      </w:r>
      <w:r w:rsidR="007E466B" w:rsidRPr="00610593">
        <w:rPr>
          <w:color w:val="FF0000"/>
        </w:rPr>
        <w:t>.</w:t>
      </w:r>
    </w:p>
  </w:footnote>
  <w:footnote w:id="2">
    <w:p w14:paraId="2A8F88BA" w14:textId="08E2DA68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="00041B26">
        <w:t xml:space="preserve"> </w:t>
      </w:r>
      <w:r w:rsidR="008F5704" w:rsidRPr="00610593">
        <w:rPr>
          <w:color w:val="FF0000"/>
        </w:rPr>
        <w:t xml:space="preserve">U. </w:t>
      </w:r>
      <w:proofErr w:type="spellStart"/>
      <w:r w:rsidR="008F5704" w:rsidRPr="00610593">
        <w:rPr>
          <w:color w:val="FF0000"/>
        </w:rPr>
        <w:t>Schädler</w:t>
      </w:r>
      <w:proofErr w:type="spellEnd"/>
      <w:r w:rsidR="008F5704" w:rsidRPr="00610593">
        <w:rPr>
          <w:color w:val="FF0000"/>
        </w:rPr>
        <w:t>, ‘</w:t>
      </w:r>
      <w:proofErr w:type="spellStart"/>
      <w:r w:rsidR="008F5704" w:rsidRPr="00610593">
        <w:rPr>
          <w:color w:val="FF0000"/>
        </w:rPr>
        <w:t>Spielen</w:t>
      </w:r>
      <w:proofErr w:type="spellEnd"/>
      <w:r w:rsidR="008F5704" w:rsidRPr="00610593">
        <w:rPr>
          <w:color w:val="FF0000"/>
        </w:rPr>
        <w:t xml:space="preserve"> </w:t>
      </w:r>
      <w:proofErr w:type="spellStart"/>
      <w:r w:rsidR="008F5704" w:rsidRPr="00610593">
        <w:rPr>
          <w:color w:val="FF0000"/>
        </w:rPr>
        <w:t>mit</w:t>
      </w:r>
      <w:proofErr w:type="spellEnd"/>
      <w:r w:rsidR="008F5704" w:rsidRPr="00610593">
        <w:rPr>
          <w:color w:val="FF0000"/>
        </w:rPr>
        <w:t xml:space="preserve"> </w:t>
      </w:r>
      <w:proofErr w:type="spellStart"/>
      <w:r w:rsidR="008F5704" w:rsidRPr="00610593">
        <w:rPr>
          <w:color w:val="FF0000"/>
        </w:rPr>
        <w:t>Astragalen</w:t>
      </w:r>
      <w:proofErr w:type="spellEnd"/>
      <w:r w:rsidR="008F5704" w:rsidRPr="00610593">
        <w:rPr>
          <w:color w:val="FF0000"/>
        </w:rPr>
        <w:t xml:space="preserve">’, </w:t>
      </w:r>
      <w:r w:rsidR="008F5704" w:rsidRPr="00610593">
        <w:rPr>
          <w:i/>
          <w:iCs/>
          <w:color w:val="FF0000"/>
        </w:rPr>
        <w:t>AA</w:t>
      </w:r>
      <w:r w:rsidR="008F5704" w:rsidRPr="00610593">
        <w:rPr>
          <w:color w:val="FF0000"/>
        </w:rPr>
        <w:t xml:space="preserve"> 1 (1996), 61-73</w:t>
      </w:r>
      <w:r w:rsidR="002210E2">
        <w:t xml:space="preserve">; </w:t>
      </w:r>
      <w:r w:rsidR="00041B26" w:rsidRPr="00041B26">
        <w:t xml:space="preserve">J. </w:t>
      </w:r>
      <w:proofErr w:type="spellStart"/>
      <w:r w:rsidR="00041B26" w:rsidRPr="00041B26">
        <w:t>Dandoy</w:t>
      </w:r>
      <w:proofErr w:type="spellEnd"/>
      <w:r w:rsidR="00041B26" w:rsidRPr="00041B26">
        <w:t>, ‘</w:t>
      </w:r>
      <w:proofErr w:type="spellStart"/>
      <w:r w:rsidR="00041B26" w:rsidRPr="00041B26">
        <w:t>Astragali</w:t>
      </w:r>
      <w:proofErr w:type="spellEnd"/>
      <w:r w:rsidR="00041B26" w:rsidRPr="00041B26">
        <w:t xml:space="preserve">, the Ubiquitous Gaming Pieces’, </w:t>
      </w:r>
      <w:r w:rsidR="00041B26" w:rsidRPr="00041B26">
        <w:rPr>
          <w:i/>
          <w:iCs/>
        </w:rPr>
        <w:t>Expedition</w:t>
      </w:r>
      <w:r w:rsidR="00041B26" w:rsidRPr="00041B26">
        <w:t xml:space="preserve"> 38 (1996), </w:t>
      </w:r>
      <w:r w:rsidR="00907FBF" w:rsidRPr="004E6EE7">
        <w:t>51.</w:t>
      </w:r>
    </w:p>
  </w:footnote>
  <w:footnote w:id="3">
    <w:p w14:paraId="0DCC6D9D" w14:textId="411824CD" w:rsidR="00C916E1" w:rsidRPr="00CA5226" w:rsidRDefault="00C916E1" w:rsidP="00865E21">
      <w:pPr>
        <w:pStyle w:val="FootnoteText"/>
        <w:jc w:val="both"/>
        <w:rPr>
          <w:rFonts w:cstheme="minorHAnsi"/>
        </w:rPr>
      </w:pPr>
      <w:r w:rsidRPr="004E6EE7">
        <w:rPr>
          <w:rStyle w:val="FootnoteReference"/>
        </w:rPr>
        <w:footnoteRef/>
      </w:r>
      <w:r w:rsidRPr="004E6EE7">
        <w:t xml:space="preserve"> </w:t>
      </w:r>
      <w:r w:rsidR="00B93954">
        <w:t xml:space="preserve">As </w:t>
      </w:r>
      <w:r w:rsidRPr="004E6EE7">
        <w:t>Minas-</w:t>
      </w:r>
      <w:proofErr w:type="spellStart"/>
      <w:r w:rsidRPr="004E6EE7">
        <w:t>Nerpel</w:t>
      </w:r>
      <w:proofErr w:type="spellEnd"/>
      <w:r w:rsidRPr="004E6EE7">
        <w:t xml:space="preserve"> suggested for her analysis of a Roman icosahedron die. </w:t>
      </w:r>
      <w:r w:rsidR="00B93954" w:rsidRPr="00B93954">
        <w:rPr>
          <w:rFonts w:cstheme="minorHAnsi"/>
        </w:rPr>
        <w:t>M. Minas-</w:t>
      </w:r>
      <w:proofErr w:type="spellStart"/>
      <w:r w:rsidR="00B93954" w:rsidRPr="00B93954">
        <w:rPr>
          <w:rFonts w:cstheme="minorHAnsi"/>
        </w:rPr>
        <w:t>Nerpel</w:t>
      </w:r>
      <w:proofErr w:type="spellEnd"/>
      <w:r w:rsidR="00B93954" w:rsidRPr="00B93954">
        <w:rPr>
          <w:rFonts w:cstheme="minorHAnsi"/>
        </w:rPr>
        <w:t xml:space="preserve">, ‘A Demotic Inscribed Icosahedron from </w:t>
      </w:r>
      <w:proofErr w:type="spellStart"/>
      <w:r w:rsidR="00B93954" w:rsidRPr="00B93954">
        <w:rPr>
          <w:rFonts w:cstheme="minorHAnsi"/>
        </w:rPr>
        <w:t>Dakhleh</w:t>
      </w:r>
      <w:proofErr w:type="spellEnd"/>
      <w:r w:rsidR="00B93954" w:rsidRPr="00B93954">
        <w:rPr>
          <w:rFonts w:cstheme="minorHAnsi"/>
        </w:rPr>
        <w:t xml:space="preserve"> Oasis’</w:t>
      </w:r>
      <w:r w:rsidR="000A1905">
        <w:rPr>
          <w:rFonts w:cstheme="minorHAnsi"/>
        </w:rPr>
        <w:t>,</w:t>
      </w:r>
      <w:r w:rsidR="00B93954" w:rsidRPr="00B93954">
        <w:rPr>
          <w:rFonts w:cstheme="minorHAnsi"/>
        </w:rPr>
        <w:t xml:space="preserve"> </w:t>
      </w:r>
      <w:r w:rsidR="00B93954" w:rsidRPr="00CA5226">
        <w:rPr>
          <w:rFonts w:cstheme="minorHAnsi"/>
          <w:i/>
          <w:iCs/>
        </w:rPr>
        <w:t xml:space="preserve">JEA  </w:t>
      </w:r>
      <w:r w:rsidR="00B93954" w:rsidRPr="00CA5226">
        <w:rPr>
          <w:rFonts w:cstheme="minorHAnsi"/>
        </w:rPr>
        <w:t xml:space="preserve">93 (2007), </w:t>
      </w:r>
      <w:r w:rsidRPr="00CA5226">
        <w:rPr>
          <w:rFonts w:cstheme="minorHAnsi"/>
        </w:rPr>
        <w:t>109.</w:t>
      </w:r>
    </w:p>
  </w:footnote>
  <w:footnote w:id="4">
    <w:p w14:paraId="5ACDBDE8" w14:textId="040AB05E" w:rsidR="00AE02F5" w:rsidRPr="0058575B" w:rsidRDefault="00AE02F5" w:rsidP="001121CB">
      <w:pPr>
        <w:pStyle w:val="FootnoteText"/>
      </w:pPr>
      <w:r w:rsidRPr="004E6EE7">
        <w:rPr>
          <w:rStyle w:val="FootnoteReference"/>
        </w:rPr>
        <w:footnoteRef/>
      </w:r>
      <w:r w:rsidRPr="0058575B">
        <w:t xml:space="preserve"> </w:t>
      </w:r>
      <w:r w:rsidR="0058575B" w:rsidRPr="0058575B">
        <w:t>Knuckle bone (astragal) with image of Omphale</w:t>
      </w:r>
      <w:r w:rsidR="00512DB9">
        <w:t xml:space="preserve"> </w:t>
      </w:r>
      <w:r w:rsidR="000A1905" w:rsidRPr="0058575B">
        <w:t>&lt;</w:t>
      </w:r>
      <w:hyperlink r:id="rId1" w:history="1">
        <w:r w:rsidR="000A1905" w:rsidRPr="0058575B">
          <w:rPr>
            <w:rStyle w:val="Hyperlink"/>
          </w:rPr>
          <w:t>https://www.metmuseum.org/art/collection/search/551035</w:t>
        </w:r>
      </w:hyperlink>
      <w:r w:rsidR="000A1905" w:rsidRPr="0058575B">
        <w:rPr>
          <w:rStyle w:val="Hyperlink"/>
        </w:rPr>
        <w:t>&gt;</w:t>
      </w:r>
      <w:r w:rsidR="005C5C49">
        <w:t xml:space="preserve"> accessed </w:t>
      </w:r>
      <w:r w:rsidR="00C6061B">
        <w:t>31</w:t>
      </w:r>
      <w:r w:rsidR="005C5C49">
        <w:t>.</w:t>
      </w:r>
      <w:r w:rsidR="00C6061B">
        <w:t>10</w:t>
      </w:r>
      <w:r w:rsidR="005C5C49">
        <w:t>.2021</w:t>
      </w:r>
    </w:p>
  </w:footnote>
  <w:footnote w:id="5">
    <w:p w14:paraId="51694108" w14:textId="6C964189" w:rsidR="00486A91" w:rsidRPr="004E6EE7" w:rsidRDefault="00486A91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D30F00">
        <w:t xml:space="preserve">Thousands of </w:t>
      </w:r>
      <w:r w:rsidRPr="004E6EE7">
        <w:t xml:space="preserve">knucklebones </w:t>
      </w:r>
      <w:r w:rsidR="00F00A83">
        <w:t xml:space="preserve">were </w:t>
      </w:r>
      <w:r w:rsidRPr="004E6EE7">
        <w:t xml:space="preserve">found in the </w:t>
      </w:r>
      <w:proofErr w:type="spellStart"/>
      <w:r w:rsidRPr="004E6EE7">
        <w:t>Corycian</w:t>
      </w:r>
      <w:proofErr w:type="spellEnd"/>
      <w:r w:rsidRPr="004E6EE7">
        <w:t xml:space="preserve"> cave</w:t>
      </w:r>
      <w:r w:rsidR="006818FA">
        <w:t>:</w:t>
      </w:r>
      <w:r w:rsidR="00753A20" w:rsidRPr="00753A20">
        <w:rPr>
          <w:rFonts w:cstheme="minorHAnsi"/>
          <w:sz w:val="24"/>
          <w:szCs w:val="24"/>
        </w:rPr>
        <w:t xml:space="preserve"> </w:t>
      </w:r>
      <w:r w:rsidR="00753A20" w:rsidRPr="00753A20">
        <w:t xml:space="preserve">P. </w:t>
      </w:r>
      <w:proofErr w:type="spellStart"/>
      <w:r w:rsidR="00753A20" w:rsidRPr="00753A20">
        <w:t>Amandry</w:t>
      </w:r>
      <w:proofErr w:type="spellEnd"/>
      <w:r w:rsidR="00753A20" w:rsidRPr="00753A20">
        <w:t>, ‘</w:t>
      </w:r>
      <w:proofErr w:type="spellStart"/>
      <w:r w:rsidR="00753A20" w:rsidRPr="00753A20">
        <w:t>Os</w:t>
      </w:r>
      <w:proofErr w:type="spellEnd"/>
      <w:r w:rsidR="00753A20" w:rsidRPr="00753A20">
        <w:t xml:space="preserve"> et coquilles, </w:t>
      </w:r>
      <w:proofErr w:type="spellStart"/>
      <w:r w:rsidR="00753A20" w:rsidRPr="00753A20">
        <w:t>L’Antre</w:t>
      </w:r>
      <w:proofErr w:type="spellEnd"/>
      <w:r w:rsidR="00753A20" w:rsidRPr="00753A20">
        <w:t xml:space="preserve"> </w:t>
      </w:r>
      <w:proofErr w:type="spellStart"/>
      <w:r w:rsidR="00753A20" w:rsidRPr="00753A20">
        <w:t>Corycien</w:t>
      </w:r>
      <w:proofErr w:type="spellEnd"/>
      <w:r w:rsidR="00753A20" w:rsidRPr="00753A20">
        <w:t xml:space="preserve">’, </w:t>
      </w:r>
      <w:r w:rsidR="00753A20" w:rsidRPr="00753A20">
        <w:rPr>
          <w:i/>
          <w:iCs/>
        </w:rPr>
        <w:t xml:space="preserve">Bulletin de </w:t>
      </w:r>
      <w:proofErr w:type="spellStart"/>
      <w:r w:rsidR="00753A20" w:rsidRPr="00753A20">
        <w:rPr>
          <w:i/>
          <w:iCs/>
        </w:rPr>
        <w:t>correspondance</w:t>
      </w:r>
      <w:proofErr w:type="spellEnd"/>
      <w:r w:rsidR="00753A20" w:rsidRPr="00753A20">
        <w:rPr>
          <w:i/>
          <w:iCs/>
        </w:rPr>
        <w:t xml:space="preserve"> </w:t>
      </w:r>
      <w:proofErr w:type="spellStart"/>
      <w:r w:rsidR="00753A20" w:rsidRPr="00753A20">
        <w:rPr>
          <w:i/>
          <w:iCs/>
        </w:rPr>
        <w:t>hellénique</w:t>
      </w:r>
      <w:proofErr w:type="spellEnd"/>
      <w:r w:rsidR="00753A20" w:rsidRPr="00753A20">
        <w:t>, (</w:t>
      </w:r>
      <w:proofErr w:type="spellStart"/>
      <w:r w:rsidR="00753A20" w:rsidRPr="00753A20">
        <w:t>Supplément</w:t>
      </w:r>
      <w:proofErr w:type="spellEnd"/>
      <w:r w:rsidR="00753A20" w:rsidRPr="00753A20">
        <w:t xml:space="preserve"> IX, 1984)</w:t>
      </w:r>
      <w:r w:rsidR="00753A20">
        <w:t>,</w:t>
      </w:r>
      <w:r w:rsidRPr="004E6EE7">
        <w:t xml:space="preserve"> 347</w:t>
      </w:r>
      <w:r w:rsidR="00B93954" w:rsidRPr="00B93954">
        <w:rPr>
          <w:rFonts w:cstheme="minorHAnsi"/>
        </w:rPr>
        <w:t>−</w:t>
      </w:r>
      <w:r w:rsidRPr="004E6EE7">
        <w:t>378.</w:t>
      </w:r>
    </w:p>
  </w:footnote>
  <w:footnote w:id="6">
    <w:p w14:paraId="4DF0B13D" w14:textId="0F4BC614" w:rsidR="00486A91" w:rsidRPr="004E6EE7" w:rsidRDefault="00486A91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For knucklebones found in Greek sanctuaries</w:t>
      </w:r>
      <w:r w:rsidR="004A506D">
        <w:t xml:space="preserve">: </w:t>
      </w:r>
      <w:r w:rsidR="001A4B1A">
        <w:t xml:space="preserve">D. </w:t>
      </w:r>
      <w:r w:rsidRPr="004E6EE7">
        <w:t xml:space="preserve">Reese, ‘Worked Astragali’, in J. W. and M. C. Shaw, Kommos IV: </w:t>
      </w:r>
      <w:r w:rsidRPr="001A4B1A">
        <w:rPr>
          <w:i/>
          <w:iCs/>
        </w:rPr>
        <w:t>The Greek Sanctuary</w:t>
      </w:r>
      <w:r w:rsidR="001A4B1A">
        <w:t xml:space="preserve"> (</w:t>
      </w:r>
      <w:r w:rsidRPr="004E6EE7">
        <w:t>Princeton</w:t>
      </w:r>
      <w:r w:rsidR="00D14CDA">
        <w:t>,</w:t>
      </w:r>
      <w:r w:rsidRPr="004E6EE7">
        <w:t xml:space="preserve"> 2000</w:t>
      </w:r>
      <w:r w:rsidR="001A4B1A">
        <w:t>)</w:t>
      </w:r>
      <w:r w:rsidRPr="004E6EE7">
        <w:t>, 398</w:t>
      </w:r>
      <w:r w:rsidR="00B93954">
        <w:t>−</w:t>
      </w:r>
      <w:r w:rsidRPr="004E6EE7">
        <w:t>401.</w:t>
      </w:r>
    </w:p>
  </w:footnote>
  <w:footnote w:id="7">
    <w:p w14:paraId="25CC4921" w14:textId="6A0D7C55" w:rsidR="00486A91" w:rsidRPr="00934214" w:rsidRDefault="00486A91" w:rsidP="00865E21">
      <w:pPr>
        <w:pStyle w:val="FootnoteText"/>
        <w:jc w:val="both"/>
        <w:rPr>
          <w:lang w:val="it-IT"/>
        </w:rPr>
      </w:pPr>
      <w:r w:rsidRPr="004E6EE7">
        <w:rPr>
          <w:rStyle w:val="FootnoteReference"/>
        </w:rPr>
        <w:footnoteRef/>
      </w:r>
      <w:r w:rsidRPr="004E6EE7">
        <w:t xml:space="preserve"> The Classical tombs of </w:t>
      </w:r>
      <w:proofErr w:type="spellStart"/>
      <w:r w:rsidRPr="004E6EE7">
        <w:t>Locri</w:t>
      </w:r>
      <w:proofErr w:type="spellEnd"/>
      <w:r w:rsidRPr="004E6EE7">
        <w:t xml:space="preserve"> show </w:t>
      </w:r>
      <w:r w:rsidR="00F00A83">
        <w:t xml:space="preserve">an anomalous </w:t>
      </w:r>
      <w:r w:rsidRPr="004E6EE7">
        <w:t>amount of knucklebones surrounding the skeletons.</w:t>
      </w:r>
      <w:r w:rsidR="006F6F6E">
        <w:t xml:space="preserve"> </w:t>
      </w:r>
      <w:r w:rsidR="006F6F6E" w:rsidRPr="006F6F6E">
        <w:rPr>
          <w:lang w:val="it-IT"/>
        </w:rPr>
        <w:t xml:space="preserve">B. Carè and B. Elia, ‘Ancora sulla astragalomania a Locri Epizefiri. La documentazione dalla necropoli in contrada Lucifero’. In: </w:t>
      </w:r>
      <w:r w:rsidR="006F6F6E" w:rsidRPr="006F6F6E">
        <w:rPr>
          <w:i/>
          <w:iCs/>
          <w:lang w:val="it-IT"/>
        </w:rPr>
        <w:t xml:space="preserve">Orizzonti. </w:t>
      </w:r>
      <w:r w:rsidR="006F6F6E" w:rsidRPr="00934214">
        <w:rPr>
          <w:i/>
          <w:iCs/>
          <w:lang w:val="it-IT"/>
        </w:rPr>
        <w:t>Rassegna di Archaeologia</w:t>
      </w:r>
      <w:r w:rsidR="006F6F6E" w:rsidRPr="00934214">
        <w:rPr>
          <w:lang w:val="it-IT"/>
        </w:rPr>
        <w:t xml:space="preserve"> </w:t>
      </w:r>
      <w:r w:rsidR="000A1905" w:rsidRPr="00934214">
        <w:rPr>
          <w:lang w:val="it-IT"/>
        </w:rPr>
        <w:t>(</w:t>
      </w:r>
      <w:r w:rsidR="006F6F6E" w:rsidRPr="00934214">
        <w:rPr>
          <w:lang w:val="it-IT"/>
        </w:rPr>
        <w:t>2004</w:t>
      </w:r>
      <w:r w:rsidR="000A1905" w:rsidRPr="00934214">
        <w:rPr>
          <w:lang w:val="it-IT"/>
        </w:rPr>
        <w:t>)</w:t>
      </w:r>
      <w:r w:rsidR="006F6F6E" w:rsidRPr="00934214">
        <w:rPr>
          <w:lang w:val="it-IT"/>
        </w:rPr>
        <w:t>, 77-91.</w:t>
      </w:r>
    </w:p>
  </w:footnote>
  <w:footnote w:id="8">
    <w:p w14:paraId="4B208CFB" w14:textId="4DAAE72A" w:rsidR="00FD0D8A" w:rsidRDefault="00FD0D8A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FD0D8A">
        <w:t>S.</w:t>
      </w:r>
      <w:r w:rsidR="000A1905">
        <w:t xml:space="preserve"> </w:t>
      </w:r>
      <w:r w:rsidRPr="00FD0D8A">
        <w:t xml:space="preserve">J. </w:t>
      </w:r>
      <w:proofErr w:type="spellStart"/>
      <w:r w:rsidRPr="00FD0D8A">
        <w:t>Morewitz</w:t>
      </w:r>
      <w:proofErr w:type="spellEnd"/>
      <w:r w:rsidRPr="00FD0D8A">
        <w:t xml:space="preserve">, J. </w:t>
      </w:r>
      <w:proofErr w:type="spellStart"/>
      <w:r w:rsidRPr="00FD0D8A">
        <w:t>Neils</w:t>
      </w:r>
      <w:proofErr w:type="spellEnd"/>
      <w:r w:rsidRPr="00FD0D8A">
        <w:t>, J.</w:t>
      </w:r>
      <w:r w:rsidR="00DE3D4D">
        <w:t xml:space="preserve"> </w:t>
      </w:r>
      <w:r w:rsidRPr="00FD0D8A">
        <w:t xml:space="preserve">H. Oakley, K. Hart, L. A. Beaumont, </w:t>
      </w:r>
      <w:r w:rsidRPr="00FD0D8A">
        <w:rPr>
          <w:i/>
          <w:iCs/>
        </w:rPr>
        <w:t>Coming of Age in Ancient Greece: Images of Childhood from the Classical Past</w:t>
      </w:r>
      <w:r>
        <w:t xml:space="preserve"> (</w:t>
      </w:r>
      <w:r w:rsidR="00894B63" w:rsidRPr="00894B63">
        <w:t>New Haven</w:t>
      </w:r>
      <w:r w:rsidR="003A0483">
        <w:t>,</w:t>
      </w:r>
      <w:r w:rsidRPr="00FD0D8A">
        <w:t xml:space="preserve"> 2003</w:t>
      </w:r>
      <w:r>
        <w:t>), 146, 173, 246</w:t>
      </w:r>
      <w:r>
        <w:rPr>
          <w:rFonts w:cstheme="minorHAnsi"/>
        </w:rPr>
        <w:t>−</w:t>
      </w:r>
      <w:r>
        <w:t>47, 277</w:t>
      </w:r>
      <w:r>
        <w:rPr>
          <w:rFonts w:cstheme="minorHAnsi"/>
        </w:rPr>
        <w:t>−</w:t>
      </w:r>
      <w:r>
        <w:t>79.</w:t>
      </w:r>
    </w:p>
  </w:footnote>
  <w:footnote w:id="9">
    <w:p w14:paraId="0A51F351" w14:textId="4D61296E" w:rsidR="00AE02F5" w:rsidRPr="00EB0D81" w:rsidRDefault="00AE02F5" w:rsidP="00865E21">
      <w:pPr>
        <w:pStyle w:val="FootnoteText"/>
        <w:jc w:val="both"/>
        <w:rPr>
          <w:lang w:val="it-IT"/>
        </w:rPr>
      </w:pPr>
      <w:r w:rsidRPr="004E6EE7">
        <w:rPr>
          <w:rStyle w:val="FootnoteReference"/>
        </w:rPr>
        <w:footnoteRef/>
      </w:r>
      <w:r w:rsidRPr="004E6EE7">
        <w:t xml:space="preserve"> For Egypt and the Near East:</w:t>
      </w:r>
      <w:r w:rsidR="006C1582">
        <w:t xml:space="preserve"> </w:t>
      </w:r>
      <w:bookmarkStart w:id="0" w:name="_Hlk71641000"/>
      <w:r w:rsidR="006C1582" w:rsidRPr="006C1582">
        <w:t xml:space="preserve">W. </w:t>
      </w:r>
      <w:proofErr w:type="spellStart"/>
      <w:r w:rsidR="006C1582" w:rsidRPr="006C1582">
        <w:t>Crist</w:t>
      </w:r>
      <w:proofErr w:type="spellEnd"/>
      <w:r w:rsidR="006C1582" w:rsidRPr="006C1582">
        <w:t>, A.-E. Dunn-</w:t>
      </w:r>
      <w:proofErr w:type="spellStart"/>
      <w:r w:rsidR="006C1582" w:rsidRPr="006C1582">
        <w:t>Vaturi</w:t>
      </w:r>
      <w:proofErr w:type="spellEnd"/>
      <w:r w:rsidR="006C1582" w:rsidRPr="006C1582">
        <w:t xml:space="preserve">, A. de </w:t>
      </w:r>
      <w:proofErr w:type="spellStart"/>
      <w:r w:rsidR="006C1582" w:rsidRPr="006C1582">
        <w:t>Voogt</w:t>
      </w:r>
      <w:proofErr w:type="spellEnd"/>
      <w:r w:rsidR="006C1582" w:rsidRPr="006C1582">
        <w:t xml:space="preserve">, </w:t>
      </w:r>
      <w:r w:rsidR="006C1582" w:rsidRPr="006C1582">
        <w:rPr>
          <w:i/>
          <w:iCs/>
        </w:rPr>
        <w:t>Ancient Egyptians at Play: Board Games Across Borders</w:t>
      </w:r>
      <w:r w:rsidR="006C1582" w:rsidRPr="006C1582">
        <w:t xml:space="preserve">, </w:t>
      </w:r>
      <w:r w:rsidR="005F6490">
        <w:t xml:space="preserve">London, </w:t>
      </w:r>
      <w:r w:rsidR="006C1582" w:rsidRPr="006C1582">
        <w:t>2016</w:t>
      </w:r>
      <w:bookmarkEnd w:id="0"/>
      <w:r w:rsidRPr="004E6EE7">
        <w:t xml:space="preserve">. For the </w:t>
      </w:r>
      <w:r w:rsidR="000218A2">
        <w:t>Graeco</w:t>
      </w:r>
      <w:r w:rsidRPr="004E6EE7">
        <w:t>-Roman World:</w:t>
      </w:r>
      <w:r w:rsidR="00A13BBB" w:rsidRPr="00A13BBB">
        <w:rPr>
          <w:rFonts w:cstheme="minorHAnsi"/>
          <w:sz w:val="24"/>
          <w:szCs w:val="24"/>
        </w:rPr>
        <w:t xml:space="preserve"> </w:t>
      </w:r>
      <w:r w:rsidR="00A13BBB" w:rsidRPr="00A13BBB">
        <w:t>A. Mau, ‘</w:t>
      </w:r>
      <w:proofErr w:type="spellStart"/>
      <w:r w:rsidR="00A13BBB" w:rsidRPr="00A13BBB">
        <w:t>Ἀστράγ</w:t>
      </w:r>
      <w:proofErr w:type="spellEnd"/>
      <w:r w:rsidR="00A13BBB" w:rsidRPr="00A13BBB">
        <w:t xml:space="preserve">αλος’, </w:t>
      </w:r>
      <w:bookmarkStart w:id="1" w:name="_Hlk72141559"/>
      <w:r w:rsidR="000A1905">
        <w:rPr>
          <w:i/>
          <w:iCs/>
        </w:rPr>
        <w:t>RE</w:t>
      </w:r>
      <w:r w:rsidR="00A13BBB" w:rsidRPr="00A13BBB">
        <w:t xml:space="preserve"> </w:t>
      </w:r>
      <w:r w:rsidR="000A1905">
        <w:t>2.</w:t>
      </w:r>
      <w:r w:rsidR="00A13BBB" w:rsidRPr="00A13BBB">
        <w:t>2</w:t>
      </w:r>
      <w:bookmarkEnd w:id="1"/>
      <w:r w:rsidR="00A13BBB" w:rsidRPr="00A13BBB">
        <w:t xml:space="preserve"> </w:t>
      </w:r>
      <w:r w:rsidR="000A1905">
        <w:t>(</w:t>
      </w:r>
      <w:r w:rsidR="00A13BBB" w:rsidRPr="00A13BBB">
        <w:t>1896</w:t>
      </w:r>
      <w:r w:rsidR="000A1905">
        <w:t>)</w:t>
      </w:r>
      <w:r w:rsidR="00A13BBB" w:rsidRPr="00A13BBB">
        <w:t>, 1793– 95</w:t>
      </w:r>
      <w:r w:rsidRPr="004E6EE7">
        <w:t>.</w:t>
      </w:r>
      <w:r w:rsidR="00A13BBB" w:rsidRPr="00A13BBB">
        <w:rPr>
          <w:rFonts w:cstheme="minorHAnsi"/>
          <w:sz w:val="24"/>
          <w:szCs w:val="24"/>
        </w:rPr>
        <w:t xml:space="preserve"> </w:t>
      </w:r>
      <w:r w:rsidR="00A13BBB" w:rsidRPr="00934214">
        <w:t xml:space="preserve">U. </w:t>
      </w:r>
      <w:proofErr w:type="spellStart"/>
      <w:r w:rsidR="00A13BBB" w:rsidRPr="00934214">
        <w:t>Schädler</w:t>
      </w:r>
      <w:proofErr w:type="spellEnd"/>
      <w:r w:rsidR="00A13BBB" w:rsidRPr="00934214">
        <w:t xml:space="preserve">, </w:t>
      </w:r>
      <w:r w:rsidR="00A13BBB" w:rsidRPr="00934214">
        <w:rPr>
          <w:i/>
          <w:iCs/>
        </w:rPr>
        <w:t>AA</w:t>
      </w:r>
      <w:r w:rsidR="00A13BBB" w:rsidRPr="00934214">
        <w:t xml:space="preserve"> 1, 61-73</w:t>
      </w:r>
      <w:r w:rsidRPr="00934214">
        <w:t>;</w:t>
      </w:r>
      <w:r w:rsidR="00346E49" w:rsidRPr="00934214">
        <w:t xml:space="preserve"> B. </w:t>
      </w:r>
      <w:proofErr w:type="spellStart"/>
      <w:r w:rsidR="00346E49" w:rsidRPr="00934214">
        <w:t>Carè</w:t>
      </w:r>
      <w:proofErr w:type="spellEnd"/>
      <w:r w:rsidR="00346E49" w:rsidRPr="00934214">
        <w:t xml:space="preserve">, </w:t>
      </w:r>
      <w:proofErr w:type="spellStart"/>
      <w:r w:rsidR="00346E49" w:rsidRPr="00934214">
        <w:rPr>
          <w:i/>
          <w:iCs/>
        </w:rPr>
        <w:t>Astragalomania</w:t>
      </w:r>
      <w:proofErr w:type="spellEnd"/>
      <w:r w:rsidR="00346E49" w:rsidRPr="00934214">
        <w:rPr>
          <w:i/>
          <w:iCs/>
        </w:rPr>
        <w:t xml:space="preserve">. </w:t>
      </w:r>
      <w:r w:rsidR="00346E49" w:rsidRPr="00346E49">
        <w:rPr>
          <w:i/>
          <w:iCs/>
        </w:rPr>
        <w:t xml:space="preserve">New </w:t>
      </w:r>
      <w:r w:rsidR="00EB0D81">
        <w:rPr>
          <w:i/>
          <w:iCs/>
        </w:rPr>
        <w:t>P</w:t>
      </w:r>
      <w:r w:rsidR="00346E49" w:rsidRPr="00346E49">
        <w:rPr>
          <w:i/>
          <w:iCs/>
        </w:rPr>
        <w:t xml:space="preserve">erspectives in the </w:t>
      </w:r>
      <w:r w:rsidR="00EB0D81">
        <w:rPr>
          <w:i/>
          <w:iCs/>
        </w:rPr>
        <w:t>S</w:t>
      </w:r>
      <w:r w:rsidR="00346E49" w:rsidRPr="00346E49">
        <w:rPr>
          <w:i/>
          <w:iCs/>
        </w:rPr>
        <w:t xml:space="preserve">tudy of </w:t>
      </w:r>
      <w:r w:rsidR="00EB0D81">
        <w:rPr>
          <w:i/>
          <w:iCs/>
        </w:rPr>
        <w:t>K</w:t>
      </w:r>
      <w:r w:rsidR="00346E49" w:rsidRPr="00346E49">
        <w:rPr>
          <w:i/>
          <w:iCs/>
        </w:rPr>
        <w:t xml:space="preserve">nucklebones in the </w:t>
      </w:r>
      <w:r w:rsidR="00EB0D81">
        <w:rPr>
          <w:i/>
          <w:iCs/>
        </w:rPr>
        <w:t>A</w:t>
      </w:r>
      <w:r w:rsidR="00346E49" w:rsidRPr="00346E49">
        <w:rPr>
          <w:i/>
          <w:iCs/>
        </w:rPr>
        <w:t xml:space="preserve">ncient </w:t>
      </w:r>
      <w:r w:rsidR="00EB0D81">
        <w:rPr>
          <w:i/>
          <w:iCs/>
        </w:rPr>
        <w:t>W</w:t>
      </w:r>
      <w:r w:rsidR="00346E49" w:rsidRPr="00346E49">
        <w:rPr>
          <w:i/>
          <w:iCs/>
        </w:rPr>
        <w:t>orld</w:t>
      </w:r>
      <w:r w:rsidR="00441D17">
        <w:t xml:space="preserve">, Berlin. </w:t>
      </w:r>
      <w:r w:rsidR="00346E49" w:rsidRPr="00EB0D81">
        <w:rPr>
          <w:lang w:val="it-IT"/>
        </w:rPr>
        <w:t>Forthcoming 2023.</w:t>
      </w:r>
    </w:p>
  </w:footnote>
  <w:footnote w:id="10">
    <w:p w14:paraId="1BB1EE17" w14:textId="70ECB2B9" w:rsidR="00B6251F" w:rsidRPr="004E6EE7" w:rsidRDefault="00B6251F" w:rsidP="00865E21">
      <w:pPr>
        <w:pStyle w:val="FootnoteText"/>
        <w:jc w:val="both"/>
        <w:rPr>
          <w:lang w:val="it-IT"/>
        </w:rPr>
      </w:pPr>
      <w:r w:rsidRPr="004E6EE7">
        <w:rPr>
          <w:rStyle w:val="FootnoteReference"/>
        </w:rPr>
        <w:footnoteRef/>
      </w:r>
      <w:r w:rsidRPr="004E6EE7">
        <w:rPr>
          <w:lang w:val="it-IT"/>
        </w:rPr>
        <w:t xml:space="preserve"> </w:t>
      </w:r>
      <w:bookmarkStart w:id="2" w:name="_Hlk70958590"/>
      <w:r w:rsidR="007F7DFE" w:rsidRPr="007F7DFE">
        <w:rPr>
          <w:lang w:val="it-IT"/>
        </w:rPr>
        <w:t>B. Carè, ‘Il gioco degli astragali: un passatempo tra antico e moderno’,</w:t>
      </w:r>
      <w:r w:rsidR="00EC0F3F" w:rsidRPr="00EC0F3F">
        <w:rPr>
          <w:rFonts w:cstheme="minorHAnsi"/>
          <w:i/>
          <w:iCs/>
          <w:sz w:val="24"/>
          <w:szCs w:val="24"/>
          <w:lang w:val="it-IT"/>
        </w:rPr>
        <w:t xml:space="preserve"> </w:t>
      </w:r>
      <w:bookmarkStart w:id="3" w:name="_Hlk72142105"/>
      <w:r w:rsidR="00EC0F3F" w:rsidRPr="00EC0F3F">
        <w:rPr>
          <w:i/>
          <w:iCs/>
          <w:lang w:val="it-IT"/>
        </w:rPr>
        <w:t>Ludica</w:t>
      </w:r>
      <w:r w:rsidR="00EC0F3F" w:rsidRPr="00EC0F3F">
        <w:rPr>
          <w:lang w:val="it-IT"/>
        </w:rPr>
        <w:t> 15-16 (2009-2010)</w:t>
      </w:r>
      <w:bookmarkEnd w:id="3"/>
      <w:r w:rsidRPr="004E6EE7">
        <w:rPr>
          <w:lang w:val="it-IT"/>
        </w:rPr>
        <w:t>, 32.</w:t>
      </w:r>
    </w:p>
    <w:bookmarkEnd w:id="2"/>
  </w:footnote>
  <w:footnote w:id="11">
    <w:p w14:paraId="053F36C6" w14:textId="1F2EB7CA" w:rsidR="0058240E" w:rsidRPr="00934214" w:rsidRDefault="0058240E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934214">
        <w:t xml:space="preserve"> </w:t>
      </w:r>
      <w:proofErr w:type="spellStart"/>
      <w:r w:rsidRPr="00934214">
        <w:t>Dandoy</w:t>
      </w:r>
      <w:proofErr w:type="spellEnd"/>
      <w:r w:rsidRPr="00934214">
        <w:t xml:space="preserve">, </w:t>
      </w:r>
      <w:r w:rsidR="000A1905" w:rsidRPr="00934214">
        <w:rPr>
          <w:i/>
          <w:iCs/>
        </w:rPr>
        <w:t>Expedition</w:t>
      </w:r>
      <w:r w:rsidR="000A1905" w:rsidRPr="00934214">
        <w:t xml:space="preserve"> 38</w:t>
      </w:r>
      <w:r w:rsidRPr="00934214">
        <w:t>, 51.</w:t>
      </w:r>
    </w:p>
  </w:footnote>
  <w:footnote w:id="12">
    <w:p w14:paraId="1407ACEB" w14:textId="3198CFF9" w:rsidR="00B6251F" w:rsidRPr="00934214" w:rsidRDefault="00B6251F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934214">
        <w:t xml:space="preserve"> </w:t>
      </w:r>
      <w:r w:rsidR="00753A20" w:rsidRPr="00934214">
        <w:t>Ibid., 32.</w:t>
      </w:r>
    </w:p>
  </w:footnote>
  <w:footnote w:id="13">
    <w:p w14:paraId="517B772F" w14:textId="35B9D7E1" w:rsidR="00B6251F" w:rsidRPr="004E6EE7" w:rsidRDefault="00B6251F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934214">
        <w:t xml:space="preserve"> Mau</w:t>
      </w:r>
      <w:r w:rsidR="00A13BBB" w:rsidRPr="00934214">
        <w:t xml:space="preserve">, </w:t>
      </w:r>
      <w:r w:rsidR="000A1905" w:rsidRPr="000A1905">
        <w:rPr>
          <w:i/>
          <w:iCs/>
        </w:rPr>
        <w:t>RE</w:t>
      </w:r>
      <w:r w:rsidR="000A1905">
        <w:t xml:space="preserve"> </w:t>
      </w:r>
      <w:r w:rsidR="000A1905" w:rsidRPr="000A1905">
        <w:t>2.2</w:t>
      </w:r>
      <w:r w:rsidR="00A13BBB" w:rsidRPr="00934214">
        <w:t>,</w:t>
      </w:r>
      <w:r w:rsidRPr="00934214">
        <w:t xml:space="preserve"> 1794.</w:t>
      </w:r>
      <w:r w:rsidR="00934214">
        <w:t xml:space="preserve"> </w:t>
      </w:r>
      <w:r w:rsidRPr="004E6EE7">
        <w:t>Propert</w:t>
      </w:r>
      <w:r w:rsidR="00E76D39">
        <w:t xml:space="preserve">ius, </w:t>
      </w:r>
      <w:r w:rsidR="00E76D39" w:rsidRPr="00E76D39">
        <w:rPr>
          <w:i/>
          <w:iCs/>
        </w:rPr>
        <w:t>Elegies</w:t>
      </w:r>
      <w:r w:rsidR="00E76D39">
        <w:t xml:space="preserve"> </w:t>
      </w:r>
      <w:r w:rsidR="00934214">
        <w:t>4</w:t>
      </w:r>
      <w:r w:rsidRPr="004E6EE7">
        <w:t>.9.17; Ovid</w:t>
      </w:r>
      <w:r w:rsidR="00E76D39">
        <w:t>,</w:t>
      </w:r>
      <w:r w:rsidRPr="004E6EE7">
        <w:t xml:space="preserve"> </w:t>
      </w:r>
      <w:proofErr w:type="spellStart"/>
      <w:r w:rsidRPr="004E6EE7">
        <w:rPr>
          <w:i/>
          <w:iCs/>
        </w:rPr>
        <w:t>Ar</w:t>
      </w:r>
      <w:r w:rsidR="00321DBC">
        <w:rPr>
          <w:i/>
          <w:iCs/>
        </w:rPr>
        <w:t>s</w:t>
      </w:r>
      <w:proofErr w:type="spellEnd"/>
      <w:r w:rsidRPr="004E6EE7">
        <w:rPr>
          <w:i/>
          <w:iCs/>
        </w:rPr>
        <w:t xml:space="preserve"> </w:t>
      </w:r>
      <w:proofErr w:type="spellStart"/>
      <w:r w:rsidRPr="004E6EE7">
        <w:rPr>
          <w:i/>
          <w:iCs/>
        </w:rPr>
        <w:t>Amat</w:t>
      </w:r>
      <w:r w:rsidR="00321DBC">
        <w:rPr>
          <w:i/>
          <w:iCs/>
        </w:rPr>
        <w:t>oria</w:t>
      </w:r>
      <w:proofErr w:type="spellEnd"/>
      <w:r w:rsidRPr="004E6EE7">
        <w:t xml:space="preserve"> </w:t>
      </w:r>
      <w:r w:rsidR="00934214">
        <w:t>2</w:t>
      </w:r>
      <w:r w:rsidRPr="004E6EE7">
        <w:t xml:space="preserve">.205, </w:t>
      </w:r>
      <w:proofErr w:type="spellStart"/>
      <w:r w:rsidRPr="004E6EE7">
        <w:rPr>
          <w:i/>
          <w:iCs/>
        </w:rPr>
        <w:t>Fast</w:t>
      </w:r>
      <w:r w:rsidR="005E0D54">
        <w:rPr>
          <w:i/>
          <w:iCs/>
        </w:rPr>
        <w:t>i</w:t>
      </w:r>
      <w:proofErr w:type="spellEnd"/>
      <w:r w:rsidRPr="004E6EE7">
        <w:t xml:space="preserve"> </w:t>
      </w:r>
      <w:r w:rsidR="00934214">
        <w:t>2</w:t>
      </w:r>
      <w:r w:rsidRPr="004E6EE7">
        <w:t>.473.</w:t>
      </w:r>
    </w:p>
  </w:footnote>
  <w:footnote w:id="14">
    <w:p w14:paraId="08981CFF" w14:textId="7C03DB21" w:rsidR="00B6251F" w:rsidRPr="004E6EE7" w:rsidRDefault="00B6251F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="00A13BBB" w:rsidRPr="00A13BBB">
        <w:t xml:space="preserve">J. Marquardt, </w:t>
      </w:r>
      <w:r w:rsidR="00A13BBB" w:rsidRPr="00A13BBB">
        <w:rPr>
          <w:i/>
          <w:iCs/>
        </w:rPr>
        <w:t xml:space="preserve">Das </w:t>
      </w:r>
      <w:proofErr w:type="spellStart"/>
      <w:r w:rsidR="00A13BBB" w:rsidRPr="00A13BBB">
        <w:rPr>
          <w:i/>
          <w:iCs/>
        </w:rPr>
        <w:t>Privatleben</w:t>
      </w:r>
      <w:proofErr w:type="spellEnd"/>
      <w:r w:rsidR="00A13BBB" w:rsidRPr="00A13BBB">
        <w:rPr>
          <w:i/>
          <w:iCs/>
        </w:rPr>
        <w:t xml:space="preserve"> der </w:t>
      </w:r>
      <w:proofErr w:type="spellStart"/>
      <w:r w:rsidR="00A13BBB" w:rsidRPr="00A13BBB">
        <w:rPr>
          <w:i/>
          <w:iCs/>
        </w:rPr>
        <w:t>Römer</w:t>
      </w:r>
      <w:proofErr w:type="spellEnd"/>
      <w:r w:rsidR="00601D82">
        <w:t>,</w:t>
      </w:r>
      <w:r w:rsidR="006E662C">
        <w:t xml:space="preserve"> I</w:t>
      </w:r>
      <w:r w:rsidR="005E0D54">
        <w:t>I</w:t>
      </w:r>
      <w:r w:rsidR="006E662C">
        <w:t>,</w:t>
      </w:r>
      <w:r w:rsidR="00A13BBB" w:rsidRPr="00A13BBB">
        <w:t xml:space="preserve"> </w:t>
      </w:r>
      <w:r w:rsidR="00CE23DC">
        <w:t>(</w:t>
      </w:r>
      <w:r w:rsidR="000A3D5D">
        <w:t>Darmstadt</w:t>
      </w:r>
      <w:r w:rsidR="00457267">
        <w:t>,</w:t>
      </w:r>
      <w:r w:rsidR="00A13BBB" w:rsidRPr="00A13BBB">
        <w:t xml:space="preserve"> 1886</w:t>
      </w:r>
      <w:r w:rsidR="00A13BBB">
        <w:t>)</w:t>
      </w:r>
      <w:r w:rsidRPr="004E6EE7">
        <w:t>, 850.</w:t>
      </w:r>
    </w:p>
  </w:footnote>
  <w:footnote w:id="15">
    <w:p w14:paraId="055662F2" w14:textId="70C7FFF8" w:rsidR="00787744" w:rsidRDefault="0078774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C95A68" w:rsidRPr="00610593">
        <w:rPr>
          <w:color w:val="FF0000"/>
        </w:rPr>
        <w:t>Svetonius</w:t>
      </w:r>
      <w:proofErr w:type="spellEnd"/>
      <w:r w:rsidR="00C95A68" w:rsidRPr="00610593">
        <w:rPr>
          <w:color w:val="FF0000"/>
        </w:rPr>
        <w:t xml:space="preserve">, </w:t>
      </w:r>
      <w:r w:rsidR="00C95A68" w:rsidRPr="00610593">
        <w:rPr>
          <w:i/>
          <w:iCs/>
          <w:color w:val="FF0000"/>
        </w:rPr>
        <w:t>Life of Augustus</w:t>
      </w:r>
      <w:r w:rsidR="00C95A68" w:rsidRPr="00610593">
        <w:rPr>
          <w:color w:val="FF0000"/>
        </w:rPr>
        <w:t>, 71.4</w:t>
      </w:r>
    </w:p>
  </w:footnote>
  <w:footnote w:id="16">
    <w:p w14:paraId="7AF66DE8" w14:textId="0BE54C09" w:rsidR="003A7C28" w:rsidRDefault="003A7C2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7040BC" w:rsidRPr="00610593">
        <w:rPr>
          <w:color w:val="FF0000"/>
        </w:rPr>
        <w:t xml:space="preserve">See also </w:t>
      </w:r>
      <w:r w:rsidR="00535901" w:rsidRPr="00610593">
        <w:rPr>
          <w:color w:val="FF0000"/>
        </w:rPr>
        <w:t xml:space="preserve">Martial, </w:t>
      </w:r>
      <w:r w:rsidR="00535901" w:rsidRPr="00610593">
        <w:rPr>
          <w:i/>
          <w:iCs/>
          <w:color w:val="FF0000"/>
        </w:rPr>
        <w:t xml:space="preserve">Epigrams </w:t>
      </w:r>
      <w:r w:rsidR="00093A71" w:rsidRPr="00610593">
        <w:rPr>
          <w:color w:val="FF0000"/>
        </w:rPr>
        <w:t>14</w:t>
      </w:r>
      <w:r w:rsidR="00535901" w:rsidRPr="00610593">
        <w:rPr>
          <w:color w:val="FF0000"/>
        </w:rPr>
        <w:t xml:space="preserve">, </w:t>
      </w:r>
      <w:r w:rsidR="004A4FF7" w:rsidRPr="00610593">
        <w:rPr>
          <w:color w:val="FF0000"/>
        </w:rPr>
        <w:t>14.</w:t>
      </w:r>
    </w:p>
  </w:footnote>
  <w:footnote w:id="17">
    <w:p w14:paraId="75064B4F" w14:textId="2F986954" w:rsidR="00F1709C" w:rsidRDefault="00F170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10593">
        <w:rPr>
          <w:color w:val="FF0000"/>
        </w:rPr>
        <w:t xml:space="preserve">See also </w:t>
      </w:r>
      <w:r w:rsidR="00093A71" w:rsidRPr="00610593">
        <w:rPr>
          <w:color w:val="FF0000"/>
        </w:rPr>
        <w:t xml:space="preserve">Pollux, </w:t>
      </w:r>
      <w:r w:rsidR="00093A71" w:rsidRPr="00610593">
        <w:rPr>
          <w:i/>
          <w:iCs/>
          <w:color w:val="FF0000"/>
        </w:rPr>
        <w:t>Onomasticon</w:t>
      </w:r>
      <w:r w:rsidR="00093A71" w:rsidRPr="00610593">
        <w:rPr>
          <w:color w:val="FF0000"/>
        </w:rPr>
        <w:t>, 9, 113-114.</w:t>
      </w:r>
    </w:p>
  </w:footnote>
  <w:footnote w:id="18">
    <w:p w14:paraId="3F0EB00F" w14:textId="138263BC" w:rsidR="00B525BE" w:rsidRPr="000218A2" w:rsidRDefault="00B525BE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0218A2">
        <w:t xml:space="preserve"> Pseudo-Lucian, </w:t>
      </w:r>
      <w:proofErr w:type="spellStart"/>
      <w:r w:rsidRPr="000218A2">
        <w:rPr>
          <w:i/>
          <w:iCs/>
        </w:rPr>
        <w:t>A</w:t>
      </w:r>
      <w:r w:rsidR="001E33D4" w:rsidRPr="000218A2">
        <w:rPr>
          <w:i/>
          <w:iCs/>
        </w:rPr>
        <w:t>mores</w:t>
      </w:r>
      <w:proofErr w:type="spellEnd"/>
      <w:r w:rsidR="005E0D54" w:rsidRPr="000218A2">
        <w:t xml:space="preserve"> </w:t>
      </w:r>
      <w:r w:rsidRPr="000218A2">
        <w:t>16.</w:t>
      </w:r>
    </w:p>
  </w:footnote>
  <w:footnote w:id="19">
    <w:p w14:paraId="30AC09AE" w14:textId="69FB063B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Pl</w:t>
      </w:r>
      <w:r w:rsidR="00B570ED">
        <w:t>ato (</w:t>
      </w:r>
      <w:r w:rsidRPr="004E6EE7">
        <w:rPr>
          <w:i/>
          <w:iCs/>
        </w:rPr>
        <w:t>Phaedrus</w:t>
      </w:r>
      <w:r w:rsidRPr="004E6EE7">
        <w:t xml:space="preserve"> 274d</w:t>
      </w:r>
      <w:r w:rsidR="00B570ED">
        <w:t xml:space="preserve">) </w:t>
      </w:r>
      <w:r w:rsidRPr="004E6EE7">
        <w:t>attributes the invention to the Egyptian god Thoth.</w:t>
      </w:r>
    </w:p>
  </w:footnote>
  <w:footnote w:id="20">
    <w:p w14:paraId="7673DFE4" w14:textId="069FA037" w:rsidR="00AE02F5" w:rsidRPr="004E6EE7" w:rsidRDefault="00AE02F5" w:rsidP="00333EC0">
      <w:pPr>
        <w:pStyle w:val="FootnoteText"/>
      </w:pPr>
      <w:r w:rsidRPr="004E6EE7">
        <w:rPr>
          <w:rStyle w:val="FootnoteReference"/>
        </w:rPr>
        <w:footnoteRef/>
      </w:r>
      <w:r w:rsidRPr="004E6EE7">
        <w:t xml:space="preserve"> The earliest knucklebones associated with the senet boards were found in</w:t>
      </w:r>
      <w:r w:rsidR="00F819C8">
        <w:t>side</w:t>
      </w:r>
      <w:r w:rsidRPr="004E6EE7">
        <w:t xml:space="preserve"> a coffin in </w:t>
      </w:r>
      <w:proofErr w:type="spellStart"/>
      <w:r w:rsidRPr="004E6EE7">
        <w:t>Asasif</w:t>
      </w:r>
      <w:proofErr w:type="spellEnd"/>
      <w:r w:rsidRPr="004E6EE7">
        <w:t>, Thebes ( 1635–1458 BC)</w:t>
      </w:r>
      <w:r w:rsidR="00F22ACC">
        <w:t xml:space="preserve">: </w:t>
      </w:r>
      <w:r w:rsidR="00F22ACC" w:rsidRPr="00F22ACC">
        <w:t>Game Box for Playing Senet and Twenty Squares</w:t>
      </w:r>
      <w:r w:rsidR="00F22ACC">
        <w:t xml:space="preserve"> &lt;</w:t>
      </w:r>
      <w:hyperlink r:id="rId2" w:history="1">
        <w:r w:rsidR="001121CB" w:rsidRPr="00CF7DE8">
          <w:rPr>
            <w:rStyle w:val="Hyperlink"/>
          </w:rPr>
          <w:t>https://www.metmuseum.org/art/collection/search/553268</w:t>
        </w:r>
      </w:hyperlink>
      <w:r w:rsidR="00761FC1">
        <w:t>&gt; accessed 18.05.2021.</w:t>
      </w:r>
    </w:p>
  </w:footnote>
  <w:footnote w:id="21">
    <w:p w14:paraId="1BFBB5F0" w14:textId="67EADA33" w:rsidR="00554463" w:rsidRPr="004E6EE7" w:rsidRDefault="00554463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="00F407D8" w:rsidRPr="004E6EE7">
        <w:t>Piccion</w:t>
      </w:r>
      <w:r w:rsidR="00CE10D0">
        <w:t>e</w:t>
      </w:r>
      <w:proofErr w:type="spellEnd"/>
      <w:r w:rsidR="00F407D8" w:rsidRPr="004E6EE7">
        <w:t xml:space="preserve"> brings the example of the tomb of </w:t>
      </w:r>
      <w:proofErr w:type="spellStart"/>
      <w:r w:rsidR="00F407D8" w:rsidRPr="004E6EE7">
        <w:t>Tutankhamon</w:t>
      </w:r>
      <w:proofErr w:type="spellEnd"/>
      <w:r w:rsidR="00F407D8" w:rsidRPr="004E6EE7">
        <w:t xml:space="preserve"> where </w:t>
      </w:r>
      <w:proofErr w:type="spellStart"/>
      <w:r w:rsidR="00F407D8" w:rsidRPr="004E6EE7">
        <w:t>senet</w:t>
      </w:r>
      <w:proofErr w:type="spellEnd"/>
      <w:r w:rsidR="00F407D8" w:rsidRPr="004E6EE7">
        <w:t xml:space="preserve"> boards were found with both the sticks and the knucklebones. </w:t>
      </w:r>
      <w:r w:rsidRPr="004E6EE7">
        <w:t>The knucklebones were introduced in connection with the Near Eastern game of twenty squares.</w:t>
      </w:r>
      <w:r w:rsidR="00CE10D0">
        <w:t xml:space="preserve"> </w:t>
      </w:r>
      <w:r w:rsidR="00CE10D0" w:rsidRPr="00CE10D0">
        <w:t xml:space="preserve">P. </w:t>
      </w:r>
      <w:proofErr w:type="spellStart"/>
      <w:r w:rsidR="00CE10D0" w:rsidRPr="00CE10D0">
        <w:t>Piccione</w:t>
      </w:r>
      <w:proofErr w:type="spellEnd"/>
      <w:r w:rsidR="00CE10D0" w:rsidRPr="00CE10D0">
        <w:t>, ‘The Egyptian Game of Senet and the Migration of the Soul’</w:t>
      </w:r>
      <w:r w:rsidR="00EC0F3F">
        <w:t>,</w:t>
      </w:r>
      <w:r w:rsidR="00CE10D0" w:rsidRPr="00CE10D0">
        <w:t xml:space="preserve"> </w:t>
      </w:r>
      <w:r w:rsidR="00EC0F3F">
        <w:t>i</w:t>
      </w:r>
      <w:r w:rsidR="00CE10D0" w:rsidRPr="00CE10D0">
        <w:t>n</w:t>
      </w:r>
      <w:r w:rsidR="00CE10D0" w:rsidRPr="00CE10D0">
        <w:rPr>
          <w:i/>
          <w:iCs/>
        </w:rPr>
        <w:t xml:space="preserve"> </w:t>
      </w:r>
      <w:r w:rsidR="00EC0F3F" w:rsidRPr="00EC0F3F">
        <w:t>I. Finkel</w:t>
      </w:r>
      <w:r w:rsidR="00EC0F3F">
        <w:t xml:space="preserve"> (ed.),</w:t>
      </w:r>
      <w:r w:rsidR="00EC0F3F" w:rsidRPr="00EC0F3F">
        <w:rPr>
          <w:i/>
          <w:iCs/>
        </w:rPr>
        <w:t xml:space="preserve"> </w:t>
      </w:r>
      <w:r w:rsidR="00CE10D0" w:rsidRPr="00CE10D0">
        <w:rPr>
          <w:i/>
          <w:iCs/>
        </w:rPr>
        <w:t>Board Games in Perspective: Proceedings of the Colloquium on Board Games of the Ancient World</w:t>
      </w:r>
      <w:r w:rsidR="009B27EE">
        <w:t>, (</w:t>
      </w:r>
      <w:r w:rsidR="00CE10D0" w:rsidRPr="00CE10D0">
        <w:t>London</w:t>
      </w:r>
      <w:r w:rsidR="00CE1EE1">
        <w:t>,</w:t>
      </w:r>
      <w:r w:rsidR="00CE10D0">
        <w:t xml:space="preserve"> </w:t>
      </w:r>
      <w:r w:rsidR="00CE10D0" w:rsidRPr="00CE10D0">
        <w:t>2007</w:t>
      </w:r>
      <w:r w:rsidR="00CE10D0">
        <w:t>),</w:t>
      </w:r>
      <w:r w:rsidR="00CE10D0" w:rsidRPr="00CE10D0">
        <w:t xml:space="preserve"> 54</w:t>
      </w:r>
      <w:r w:rsidR="00CE10D0">
        <w:rPr>
          <w:rFonts w:cstheme="minorHAnsi"/>
        </w:rPr>
        <w:t>−</w:t>
      </w:r>
      <w:r w:rsidR="00CE10D0" w:rsidRPr="00CE10D0">
        <w:t>63.</w:t>
      </w:r>
    </w:p>
  </w:footnote>
  <w:footnote w:id="22">
    <w:p w14:paraId="25869B26" w14:textId="368113EF" w:rsidR="00E30FFA" w:rsidRPr="004E6EE7" w:rsidRDefault="00E30FFA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t>Crist</w:t>
      </w:r>
      <w:proofErr w:type="spellEnd"/>
      <w:r w:rsidR="00EC0F3F">
        <w:t xml:space="preserve"> et al.</w:t>
      </w:r>
      <w:r w:rsidRPr="004E6EE7">
        <w:t xml:space="preserve">, </w:t>
      </w:r>
      <w:r w:rsidRPr="006C1582">
        <w:rPr>
          <w:i/>
          <w:iCs/>
        </w:rPr>
        <w:t>Ancient Egyptians at Play</w:t>
      </w:r>
      <w:r w:rsidRPr="004E6EE7">
        <w:t>,</w:t>
      </w:r>
      <w:r w:rsidR="006C1582">
        <w:t xml:space="preserve"> 62</w:t>
      </w:r>
      <w:r w:rsidR="006C1582">
        <w:rPr>
          <w:rFonts w:cstheme="minorHAnsi"/>
        </w:rPr>
        <w:t>−</w:t>
      </w:r>
      <w:r w:rsidR="006C1582">
        <w:t>66.</w:t>
      </w:r>
    </w:p>
  </w:footnote>
  <w:footnote w:id="23">
    <w:p w14:paraId="7C5945C1" w14:textId="61496BDC" w:rsidR="00AE02F5" w:rsidRPr="00C50DD8" w:rsidRDefault="00AE02F5" w:rsidP="00865E21">
      <w:pPr>
        <w:pStyle w:val="FootnoteText"/>
        <w:jc w:val="both"/>
        <w:rPr>
          <w:lang w:val="it-IT"/>
        </w:rPr>
      </w:pPr>
      <w:r w:rsidRPr="004E6EE7">
        <w:rPr>
          <w:rStyle w:val="FootnoteReference"/>
        </w:rPr>
        <w:footnoteRef/>
      </w:r>
      <w:r w:rsidRPr="00C50DD8">
        <w:t xml:space="preserve"> </w:t>
      </w:r>
      <w:r w:rsidR="00B44033" w:rsidRPr="004E6EE7">
        <w:rPr>
          <w:rFonts w:cstheme="minorHAnsi"/>
        </w:rPr>
        <w:t xml:space="preserve">P. </w:t>
      </w:r>
      <w:proofErr w:type="spellStart"/>
      <w:r w:rsidR="00B44033" w:rsidRPr="00E00EF8">
        <w:rPr>
          <w:rFonts w:cstheme="minorHAnsi"/>
        </w:rPr>
        <w:t>Cair</w:t>
      </w:r>
      <w:proofErr w:type="spellEnd"/>
      <w:r w:rsidR="00B44033" w:rsidRPr="00E00EF8">
        <w:rPr>
          <w:rFonts w:cstheme="minorHAnsi"/>
        </w:rPr>
        <w:t>. Zen.</w:t>
      </w:r>
      <w:r w:rsidR="00B44033" w:rsidRPr="004E6EE7">
        <w:rPr>
          <w:rFonts w:cstheme="minorHAnsi"/>
        </w:rPr>
        <w:t xml:space="preserve"> 1 59069 (257 BC, </w:t>
      </w:r>
      <w:proofErr w:type="spellStart"/>
      <w:r w:rsidR="00B44033" w:rsidRPr="004E6EE7">
        <w:rPr>
          <w:rFonts w:cstheme="minorHAnsi"/>
        </w:rPr>
        <w:t>Kharabet</w:t>
      </w:r>
      <w:proofErr w:type="spellEnd"/>
      <w:r w:rsidR="00B44033" w:rsidRPr="004E6EE7">
        <w:rPr>
          <w:rFonts w:cstheme="minorHAnsi"/>
        </w:rPr>
        <w:t xml:space="preserve"> el </w:t>
      </w:r>
      <w:proofErr w:type="spellStart"/>
      <w:r w:rsidR="00B44033" w:rsidRPr="004E6EE7">
        <w:rPr>
          <w:rFonts w:cstheme="minorHAnsi"/>
        </w:rPr>
        <w:t>Gerza</w:t>
      </w:r>
      <w:proofErr w:type="spellEnd"/>
      <w:r w:rsidR="00B44033" w:rsidRPr="004E6EE7">
        <w:rPr>
          <w:rFonts w:cstheme="minorHAnsi"/>
        </w:rPr>
        <w:t>, ancient Philadelphia)</w:t>
      </w:r>
      <w:r w:rsidR="005857B4" w:rsidRPr="004E6EE7">
        <w:rPr>
          <w:rFonts w:cstheme="minorHAnsi"/>
        </w:rPr>
        <w:t>;</w:t>
      </w:r>
      <w:r w:rsidR="00B44033" w:rsidRPr="004E6EE7">
        <w:rPr>
          <w:rFonts w:cstheme="minorHAnsi"/>
        </w:rPr>
        <w:t xml:space="preserve"> </w:t>
      </w:r>
      <w:r w:rsidR="00740EF9" w:rsidRPr="004E6EE7">
        <w:t>PSI IV 331 (257</w:t>
      </w:r>
      <w:r w:rsidR="00B93954">
        <w:t>−</w:t>
      </w:r>
      <w:r w:rsidR="00740EF9" w:rsidRPr="004E6EE7">
        <w:t>5</w:t>
      </w:r>
      <w:r w:rsidR="00B93954">
        <w:t>6 BC</w:t>
      </w:r>
      <w:r w:rsidR="00740EF9" w:rsidRPr="004E6EE7">
        <w:t xml:space="preserve">, Philadelphia, </w:t>
      </w:r>
      <w:proofErr w:type="spellStart"/>
      <w:r w:rsidR="00740EF9" w:rsidRPr="004E6EE7">
        <w:t>Arsinoites</w:t>
      </w:r>
      <w:proofErr w:type="spellEnd"/>
      <w:r w:rsidR="00740EF9" w:rsidRPr="004E6EE7">
        <w:t>)</w:t>
      </w:r>
      <w:r w:rsidR="005857B4" w:rsidRPr="004E6EE7">
        <w:t>;</w:t>
      </w:r>
      <w:r w:rsidR="00740EF9" w:rsidRPr="004E6EE7">
        <w:t xml:space="preserve"> </w:t>
      </w:r>
      <w:r w:rsidR="005857B4" w:rsidRPr="004E6EE7">
        <w:t xml:space="preserve">PSI IV 444 (also known as P. </w:t>
      </w:r>
      <w:proofErr w:type="spellStart"/>
      <w:r w:rsidR="005857B4" w:rsidRPr="004E6EE7">
        <w:t>Cair</w:t>
      </w:r>
      <w:proofErr w:type="spellEnd"/>
      <w:r w:rsidR="005857B4" w:rsidRPr="004E6EE7">
        <w:t xml:space="preserve">. Zenon I 59019). </w:t>
      </w:r>
      <w:r w:rsidRPr="004E6EE7">
        <w:t xml:space="preserve">Zenon was at first a business representative and private secretary of the </w:t>
      </w:r>
      <w:proofErr w:type="spellStart"/>
      <w:r w:rsidRPr="004561FB">
        <w:rPr>
          <w:i/>
          <w:iCs/>
        </w:rPr>
        <w:t>dioiketes</w:t>
      </w:r>
      <w:proofErr w:type="spellEnd"/>
      <w:r w:rsidRPr="004E6EE7">
        <w:t xml:space="preserve"> </w:t>
      </w:r>
      <w:r w:rsidR="004561FB">
        <w:t>(</w:t>
      </w:r>
      <w:r w:rsidRPr="004E6EE7">
        <w:t>minister of finances</w:t>
      </w:r>
      <w:r w:rsidR="004561FB">
        <w:t>)</w:t>
      </w:r>
      <w:r w:rsidRPr="004E6EE7">
        <w:t xml:space="preserve"> </w:t>
      </w:r>
      <w:proofErr w:type="spellStart"/>
      <w:r w:rsidRPr="004E6EE7">
        <w:t>Apollonios</w:t>
      </w:r>
      <w:proofErr w:type="spellEnd"/>
      <w:r w:rsidRPr="004E6EE7">
        <w:t xml:space="preserve">. Later he became the manager of an estate of </w:t>
      </w:r>
      <w:proofErr w:type="spellStart"/>
      <w:r w:rsidRPr="004E6EE7">
        <w:t>Apollonios</w:t>
      </w:r>
      <w:proofErr w:type="spellEnd"/>
      <w:r w:rsidRPr="004E6EE7">
        <w:t xml:space="preserve"> in </w:t>
      </w:r>
      <w:proofErr w:type="spellStart"/>
      <w:r w:rsidRPr="004E6EE7">
        <w:t>Philadelpheia</w:t>
      </w:r>
      <w:proofErr w:type="spellEnd"/>
      <w:r w:rsidRPr="004E6EE7">
        <w:t>.</w:t>
      </w:r>
      <w:r w:rsidR="00C50DD8" w:rsidRPr="00C50DD8">
        <w:rPr>
          <w:rFonts w:cstheme="minorHAnsi"/>
          <w:sz w:val="24"/>
          <w:szCs w:val="24"/>
        </w:rPr>
        <w:t xml:space="preserve"> </w:t>
      </w:r>
      <w:r w:rsidR="00C50DD8" w:rsidRPr="00C50DD8">
        <w:rPr>
          <w:lang w:val="it-IT"/>
        </w:rPr>
        <w:t xml:space="preserve">R. Haensch, ‘Spiele und Spielen in Römischen Ägypten: die Zeugnisse der Vershiedene Quellenarten’, </w:t>
      </w:r>
      <w:r w:rsidR="00C50DD8" w:rsidRPr="00C50DD8">
        <w:rPr>
          <w:i/>
          <w:iCs/>
          <w:lang w:val="it-IT"/>
        </w:rPr>
        <w:t>Revue Archimede</w:t>
      </w:r>
      <w:r w:rsidR="00C50DD8" w:rsidRPr="00C50DD8">
        <w:rPr>
          <w:lang w:val="it-IT"/>
        </w:rPr>
        <w:t xml:space="preserve"> 6 (2019), 175−185.</w:t>
      </w:r>
    </w:p>
  </w:footnote>
  <w:footnote w:id="24">
    <w:p w14:paraId="1D5A7658" w14:textId="31650A27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Plut</w:t>
      </w:r>
      <w:r w:rsidR="00333E57">
        <w:t xml:space="preserve">arch, </w:t>
      </w:r>
      <w:r w:rsidRPr="004E6EE7">
        <w:rPr>
          <w:i/>
          <w:iCs/>
        </w:rPr>
        <w:t>Antony</w:t>
      </w:r>
      <w:r w:rsidRPr="004E6EE7">
        <w:t xml:space="preserve"> 29.1</w:t>
      </w:r>
      <w:r w:rsidR="00C96958" w:rsidRPr="004E6EE7">
        <w:t>.</w:t>
      </w:r>
    </w:p>
  </w:footnote>
  <w:footnote w:id="25">
    <w:p w14:paraId="5C0B176A" w14:textId="37C1BBFB" w:rsidR="00AE02F5" w:rsidRPr="007F7DFE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7F7DFE" w:rsidRPr="007F7DFE">
        <w:t xml:space="preserve">L. A.V. </w:t>
      </w:r>
      <w:proofErr w:type="spellStart"/>
      <w:r w:rsidR="007F7DFE" w:rsidRPr="007F7DFE">
        <w:t>Becq</w:t>
      </w:r>
      <w:proofErr w:type="spellEnd"/>
      <w:r w:rsidR="007F7DFE" w:rsidRPr="007F7DFE">
        <w:t xml:space="preserve"> de </w:t>
      </w:r>
      <w:proofErr w:type="spellStart"/>
      <w:r w:rsidR="007F7DFE" w:rsidRPr="007F7DFE">
        <w:t>Fouquières</w:t>
      </w:r>
      <w:proofErr w:type="spellEnd"/>
      <w:r w:rsidR="007F7DFE" w:rsidRPr="007F7DFE">
        <w:t xml:space="preserve">, </w:t>
      </w:r>
      <w:r w:rsidR="007F7DFE" w:rsidRPr="007F7DFE">
        <w:rPr>
          <w:i/>
          <w:iCs/>
        </w:rPr>
        <w:t xml:space="preserve">Les </w:t>
      </w:r>
      <w:proofErr w:type="spellStart"/>
      <w:r w:rsidR="007F7DFE" w:rsidRPr="007F7DFE">
        <w:rPr>
          <w:i/>
          <w:iCs/>
        </w:rPr>
        <w:t>jeux</w:t>
      </w:r>
      <w:proofErr w:type="spellEnd"/>
      <w:r w:rsidR="007F7DFE" w:rsidRPr="007F7DFE">
        <w:rPr>
          <w:i/>
          <w:iCs/>
        </w:rPr>
        <w:t xml:space="preserve"> des </w:t>
      </w:r>
      <w:proofErr w:type="spellStart"/>
      <w:r w:rsidR="007F7DFE" w:rsidRPr="007F7DFE">
        <w:rPr>
          <w:i/>
          <w:iCs/>
        </w:rPr>
        <w:t>Anciens</w:t>
      </w:r>
      <w:proofErr w:type="spellEnd"/>
      <w:r w:rsidR="007F7DFE" w:rsidRPr="007F7DFE">
        <w:rPr>
          <w:i/>
          <w:iCs/>
        </w:rPr>
        <w:t xml:space="preserve">: </w:t>
      </w:r>
      <w:proofErr w:type="spellStart"/>
      <w:r w:rsidR="007F7DFE" w:rsidRPr="007F7DFE">
        <w:rPr>
          <w:i/>
          <w:iCs/>
        </w:rPr>
        <w:t>leur</w:t>
      </w:r>
      <w:proofErr w:type="spellEnd"/>
      <w:r w:rsidR="007F7DFE" w:rsidRPr="007F7DFE">
        <w:rPr>
          <w:i/>
          <w:iCs/>
        </w:rPr>
        <w:t xml:space="preserve"> description, </w:t>
      </w:r>
      <w:proofErr w:type="spellStart"/>
      <w:r w:rsidR="007F7DFE" w:rsidRPr="007F7DFE">
        <w:rPr>
          <w:i/>
          <w:iCs/>
        </w:rPr>
        <w:t>leur</w:t>
      </w:r>
      <w:proofErr w:type="spellEnd"/>
      <w:r w:rsidR="007F7DFE" w:rsidRPr="007F7DFE">
        <w:rPr>
          <w:i/>
          <w:iCs/>
        </w:rPr>
        <w:t xml:space="preserve"> </w:t>
      </w:r>
      <w:proofErr w:type="spellStart"/>
      <w:r w:rsidR="007F7DFE" w:rsidRPr="007F7DFE">
        <w:rPr>
          <w:i/>
          <w:iCs/>
        </w:rPr>
        <w:t>origine</w:t>
      </w:r>
      <w:proofErr w:type="spellEnd"/>
      <w:r w:rsidR="007F7DFE" w:rsidRPr="007F7DFE">
        <w:rPr>
          <w:i/>
          <w:iCs/>
        </w:rPr>
        <w:t xml:space="preserve">, </w:t>
      </w:r>
      <w:proofErr w:type="spellStart"/>
      <w:r w:rsidR="007F7DFE" w:rsidRPr="007F7DFE">
        <w:rPr>
          <w:i/>
          <w:iCs/>
        </w:rPr>
        <w:t>leurs</w:t>
      </w:r>
      <w:proofErr w:type="spellEnd"/>
      <w:r w:rsidR="007F7DFE" w:rsidRPr="007F7DFE">
        <w:rPr>
          <w:i/>
          <w:iCs/>
        </w:rPr>
        <w:t xml:space="preserve"> rapports avec la religion, </w:t>
      </w:r>
      <w:proofErr w:type="spellStart"/>
      <w:r w:rsidR="007F7DFE" w:rsidRPr="007F7DFE">
        <w:rPr>
          <w:i/>
          <w:iCs/>
        </w:rPr>
        <w:t>l’histoire</w:t>
      </w:r>
      <w:proofErr w:type="spellEnd"/>
      <w:r w:rsidR="007F7DFE" w:rsidRPr="007F7DFE">
        <w:rPr>
          <w:i/>
          <w:iCs/>
        </w:rPr>
        <w:t xml:space="preserve">, les arts et les </w:t>
      </w:r>
      <w:proofErr w:type="spellStart"/>
      <w:r w:rsidR="007F7DFE" w:rsidRPr="007F7DFE">
        <w:rPr>
          <w:i/>
          <w:iCs/>
        </w:rPr>
        <w:t>moeurs</w:t>
      </w:r>
      <w:proofErr w:type="spellEnd"/>
      <w:r w:rsidR="007F7DFE">
        <w:t xml:space="preserve"> (</w:t>
      </w:r>
      <w:r w:rsidR="007F7DFE" w:rsidRPr="007F7DFE">
        <w:t>Paris</w:t>
      </w:r>
      <w:r w:rsidR="00CE1EE1">
        <w:t>,</w:t>
      </w:r>
      <w:r w:rsidR="007F7DFE" w:rsidRPr="007F7DFE">
        <w:t xml:space="preserve"> 1873</w:t>
      </w:r>
      <w:r w:rsidR="007F7DFE">
        <w:t>),</w:t>
      </w:r>
      <w:r w:rsidRPr="004E6EE7">
        <w:t xml:space="preserve"> 352. </w:t>
      </w:r>
      <w:proofErr w:type="spellStart"/>
      <w:r w:rsidRPr="00CA5226">
        <w:t>Carè</w:t>
      </w:r>
      <w:proofErr w:type="spellEnd"/>
      <w:r w:rsidRPr="00CA5226">
        <w:t xml:space="preserve">, </w:t>
      </w:r>
      <w:proofErr w:type="spellStart"/>
      <w:r w:rsidR="00EC0F3F" w:rsidRPr="00934214">
        <w:rPr>
          <w:i/>
          <w:iCs/>
        </w:rPr>
        <w:t>Ludica</w:t>
      </w:r>
      <w:proofErr w:type="spellEnd"/>
      <w:r w:rsidR="00EC0F3F" w:rsidRPr="00934214">
        <w:t xml:space="preserve"> 15-16, </w:t>
      </w:r>
      <w:r w:rsidRPr="00CA5226">
        <w:t>32.</w:t>
      </w:r>
    </w:p>
  </w:footnote>
  <w:footnote w:id="26">
    <w:p w14:paraId="1840D244" w14:textId="269803D2" w:rsidR="00150F5C" w:rsidRDefault="00150F5C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150F5C">
        <w:t>M. Vespa, ‘Knucklebone Faces and Throws: Play, Rules, and Rhetorical Discourse in Julius</w:t>
      </w:r>
      <w:r w:rsidR="00EC0F3F">
        <w:t xml:space="preserve"> </w:t>
      </w:r>
      <w:r w:rsidRPr="00150F5C">
        <w:t>Pollux’. </w:t>
      </w:r>
      <w:r w:rsidRPr="00150F5C">
        <w:rPr>
          <w:i/>
          <w:iCs/>
        </w:rPr>
        <w:t>Mnemosyne</w:t>
      </w:r>
      <w:r w:rsidR="00B13207">
        <w:t xml:space="preserve"> </w:t>
      </w:r>
      <w:r w:rsidRPr="00150F5C">
        <w:t>1</w:t>
      </w:r>
      <w:r w:rsidRPr="00150F5C">
        <w:rPr>
          <w:i/>
          <w:iCs/>
        </w:rPr>
        <w:t xml:space="preserve"> </w:t>
      </w:r>
      <w:r w:rsidRPr="00150F5C">
        <w:t>(2021), 1-18.</w:t>
      </w:r>
    </w:p>
  </w:footnote>
  <w:footnote w:id="27">
    <w:p w14:paraId="2F4B304E" w14:textId="3B513897" w:rsidR="00FF50A0" w:rsidRPr="00D60C62" w:rsidRDefault="00FF50A0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P. </w:t>
      </w:r>
      <w:proofErr w:type="spellStart"/>
      <w:r w:rsidRPr="004E6EE7">
        <w:rPr>
          <w:i/>
          <w:iCs/>
        </w:rPr>
        <w:t>Gurôb</w:t>
      </w:r>
      <w:proofErr w:type="spellEnd"/>
      <w:r w:rsidRPr="004E6EE7">
        <w:t xml:space="preserve"> 1; Pack 2 2464. </w:t>
      </w:r>
      <w:r w:rsidR="00D60C62" w:rsidRPr="00D60C62">
        <w:t xml:space="preserve">J. Hordern, "Notes on the Orphic Papyrus from </w:t>
      </w:r>
      <w:proofErr w:type="spellStart"/>
      <w:r w:rsidR="00D60C62" w:rsidRPr="00D60C62">
        <w:t>Gurôb</w:t>
      </w:r>
      <w:proofErr w:type="spellEnd"/>
      <w:r w:rsidR="00D60C62" w:rsidRPr="00D60C62">
        <w:t xml:space="preserve"> (P. </w:t>
      </w:r>
      <w:proofErr w:type="spellStart"/>
      <w:r w:rsidR="00D60C62" w:rsidRPr="00D60C62">
        <w:rPr>
          <w:i/>
          <w:iCs/>
        </w:rPr>
        <w:t>Gurôb</w:t>
      </w:r>
      <w:proofErr w:type="spellEnd"/>
      <w:r w:rsidR="00D60C62" w:rsidRPr="00D60C62">
        <w:t xml:space="preserve"> 1; Pack² 2464)." </w:t>
      </w:r>
      <w:r w:rsidR="00D60C62" w:rsidRPr="00D60C62">
        <w:rPr>
          <w:i/>
          <w:iCs/>
        </w:rPr>
        <w:t>Z</w:t>
      </w:r>
      <w:r w:rsidR="00635C1A">
        <w:rPr>
          <w:i/>
          <w:iCs/>
        </w:rPr>
        <w:t>PE</w:t>
      </w:r>
      <w:r w:rsidR="00D60C62" w:rsidRPr="00D60C62">
        <w:t xml:space="preserve"> </w:t>
      </w:r>
      <w:r w:rsidR="00635C1A">
        <w:t xml:space="preserve">129 </w:t>
      </w:r>
      <w:r w:rsidR="00D60C62" w:rsidRPr="00D60C62">
        <w:t>(2000), 131</w:t>
      </w:r>
      <w:r w:rsidR="00B93954">
        <w:t>−</w:t>
      </w:r>
      <w:r w:rsidR="00D60C62" w:rsidRPr="00D60C62">
        <w:t>140</w:t>
      </w:r>
      <w:r w:rsidR="00D60C62">
        <w:t xml:space="preserve"> </w:t>
      </w:r>
      <w:r w:rsidRPr="004E6EE7">
        <w:t>(with further bibliography).</w:t>
      </w:r>
      <w:r w:rsidR="00D60C62" w:rsidRPr="00D60C62">
        <w:rPr>
          <w:rFonts w:cstheme="minorHAnsi"/>
          <w:sz w:val="24"/>
          <w:szCs w:val="24"/>
        </w:rPr>
        <w:t xml:space="preserve"> </w:t>
      </w:r>
      <w:r w:rsidR="00D60C62" w:rsidRPr="00D60C62">
        <w:t xml:space="preserve">A. </w:t>
      </w:r>
      <w:proofErr w:type="spellStart"/>
      <w:r w:rsidR="00D60C62" w:rsidRPr="00D60C62">
        <w:t>Bernabé</w:t>
      </w:r>
      <w:proofErr w:type="spellEnd"/>
      <w:r w:rsidR="00D60C62" w:rsidRPr="00D60C62">
        <w:t xml:space="preserve">, ‘La toile de </w:t>
      </w:r>
      <w:proofErr w:type="spellStart"/>
      <w:r w:rsidR="00D60C62" w:rsidRPr="00D60C62">
        <w:t>Pénélope</w:t>
      </w:r>
      <w:proofErr w:type="spellEnd"/>
      <w:r w:rsidR="00D60C62" w:rsidRPr="00D60C62">
        <w:t>: a-t-</w:t>
      </w:r>
      <w:proofErr w:type="spellStart"/>
      <w:r w:rsidR="00D60C62" w:rsidRPr="00D60C62">
        <w:t>il</w:t>
      </w:r>
      <w:proofErr w:type="spellEnd"/>
      <w:r w:rsidR="00D60C62" w:rsidRPr="00D60C62">
        <w:t xml:space="preserve"> </w:t>
      </w:r>
      <w:proofErr w:type="spellStart"/>
      <w:r w:rsidR="00D60C62" w:rsidRPr="00D60C62">
        <w:t>existé</w:t>
      </w:r>
      <w:proofErr w:type="spellEnd"/>
      <w:r w:rsidR="00D60C62" w:rsidRPr="00D60C62">
        <w:t xml:space="preserve"> un </w:t>
      </w:r>
      <w:proofErr w:type="spellStart"/>
      <w:r w:rsidR="00D60C62" w:rsidRPr="00D60C62">
        <w:t>mythe</w:t>
      </w:r>
      <w:proofErr w:type="spellEnd"/>
      <w:r w:rsidR="00D60C62" w:rsidRPr="00D60C62">
        <w:t xml:space="preserve"> </w:t>
      </w:r>
      <w:proofErr w:type="spellStart"/>
      <w:r w:rsidR="00D60C62" w:rsidRPr="00D60C62">
        <w:t>orphique</w:t>
      </w:r>
      <w:proofErr w:type="spellEnd"/>
      <w:r w:rsidR="00D60C62" w:rsidRPr="00D60C62">
        <w:t xml:space="preserve"> sur </w:t>
      </w:r>
      <w:proofErr w:type="spellStart"/>
      <w:r w:rsidR="00D60C62" w:rsidRPr="00D60C62">
        <w:t>Dionysos</w:t>
      </w:r>
      <w:proofErr w:type="spellEnd"/>
      <w:r w:rsidR="00D60C62" w:rsidRPr="00D60C62">
        <w:t xml:space="preserve"> et les Titans?’, </w:t>
      </w:r>
      <w:r w:rsidR="00D60C62" w:rsidRPr="00D60C62">
        <w:rPr>
          <w:i/>
          <w:iCs/>
        </w:rPr>
        <w:t xml:space="preserve">Revue de </w:t>
      </w:r>
      <w:proofErr w:type="spellStart"/>
      <w:r w:rsidR="00D60C62" w:rsidRPr="00D60C62">
        <w:rPr>
          <w:i/>
          <w:iCs/>
        </w:rPr>
        <w:t>l’histoire</w:t>
      </w:r>
      <w:proofErr w:type="spellEnd"/>
      <w:r w:rsidR="00D60C62" w:rsidRPr="00D60C62">
        <w:rPr>
          <w:i/>
          <w:iCs/>
        </w:rPr>
        <w:t xml:space="preserve"> des religions</w:t>
      </w:r>
      <w:r w:rsidR="00D60C62" w:rsidRPr="00D60C62">
        <w:t xml:space="preserve"> 219</w:t>
      </w:r>
      <w:r w:rsidR="008D73E6">
        <w:t xml:space="preserve"> (</w:t>
      </w:r>
      <w:r w:rsidR="00D60C62" w:rsidRPr="00D60C62">
        <w:t>2002)</w:t>
      </w:r>
      <w:r w:rsidR="006B094D" w:rsidRPr="004E6EE7">
        <w:t xml:space="preserve">, 341. </w:t>
      </w:r>
      <w:r w:rsidR="006B094D" w:rsidRPr="004E6EE7">
        <w:rPr>
          <w:lang w:val="en-US"/>
        </w:rPr>
        <w:t>The</w:t>
      </w:r>
      <w:r w:rsidR="005D5739">
        <w:rPr>
          <w:lang w:val="en-US"/>
        </w:rPr>
        <w:t xml:space="preserve"> authors express</w:t>
      </w:r>
      <w:r w:rsidR="006B094D" w:rsidRPr="004E6EE7">
        <w:rPr>
          <w:lang w:val="en-US"/>
        </w:rPr>
        <w:t xml:space="preserve"> different position on whether this is an Orphic and Eleusinian text or just an Orphic text with parallels with Eleusinian texts.</w:t>
      </w:r>
    </w:p>
  </w:footnote>
  <w:footnote w:id="28">
    <w:p w14:paraId="7288E1D2" w14:textId="4248D8CF" w:rsidR="00FF50A0" w:rsidRPr="004E6EE7" w:rsidRDefault="00FF50A0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Mystery Cults in the Greek and Roman World </w:t>
      </w:r>
      <w:r w:rsidR="00FA0731">
        <w:t>&lt;</w:t>
      </w:r>
      <w:hyperlink r:id="rId3" w:history="1">
        <w:r w:rsidR="00FA0731" w:rsidRPr="005575D0">
          <w:rPr>
            <w:rStyle w:val="Hyperlink"/>
          </w:rPr>
          <w:t>https://www.metmuseum.org/toah/hd/myst/hd_myst.htm</w:t>
        </w:r>
      </w:hyperlink>
      <w:r w:rsidR="001A3FC3">
        <w:t>&gt;</w:t>
      </w:r>
      <w:r w:rsidR="00C417BB">
        <w:t xml:space="preserve"> </w:t>
      </w:r>
      <w:r w:rsidR="00A44404">
        <w:t>a</w:t>
      </w:r>
      <w:r w:rsidR="00C417BB">
        <w:t>ccessed 12</w:t>
      </w:r>
      <w:r w:rsidR="00A44404">
        <w:t>.</w:t>
      </w:r>
      <w:r w:rsidR="00C417BB">
        <w:t>05</w:t>
      </w:r>
      <w:r w:rsidR="00A44404">
        <w:t>.</w:t>
      </w:r>
      <w:r w:rsidR="00C417BB">
        <w:t>2021.</w:t>
      </w:r>
    </w:p>
  </w:footnote>
  <w:footnote w:id="29">
    <w:p w14:paraId="084C2C0E" w14:textId="6D13F50D" w:rsidR="00FF50A0" w:rsidRPr="004E6EE7" w:rsidRDefault="00FF50A0" w:rsidP="00865E21">
      <w:pPr>
        <w:pStyle w:val="FootnoteText"/>
        <w:jc w:val="both"/>
        <w:rPr>
          <w:lang w:val="en-US"/>
        </w:rPr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rPr>
          <w:lang w:val="en-US"/>
        </w:rPr>
        <w:t>Diodorus</w:t>
      </w:r>
      <w:proofErr w:type="spellEnd"/>
      <w:r w:rsidRPr="004E6EE7">
        <w:rPr>
          <w:lang w:val="en-US"/>
        </w:rPr>
        <w:t xml:space="preserve"> </w:t>
      </w:r>
      <w:proofErr w:type="spellStart"/>
      <w:r w:rsidRPr="004E6EE7">
        <w:rPr>
          <w:lang w:val="en-US"/>
        </w:rPr>
        <w:t>Siculus</w:t>
      </w:r>
      <w:proofErr w:type="spellEnd"/>
      <w:r w:rsidR="006E39C4" w:rsidRPr="004E6EE7">
        <w:rPr>
          <w:lang w:val="en-US"/>
        </w:rPr>
        <w:t xml:space="preserve"> (</w:t>
      </w:r>
      <w:r w:rsidR="006E39C4" w:rsidRPr="002975C4">
        <w:rPr>
          <w:i/>
          <w:iCs/>
          <w:lang w:val="en-US"/>
        </w:rPr>
        <w:t>Library of History</w:t>
      </w:r>
      <w:r w:rsidR="006E39C4" w:rsidRPr="004E6EE7">
        <w:rPr>
          <w:lang w:val="en-US"/>
        </w:rPr>
        <w:t xml:space="preserve"> 4.4.1, 5, 4.5.2, 4.6.1; 5.75.4) </w:t>
      </w:r>
      <w:r w:rsidRPr="004E6EE7">
        <w:rPr>
          <w:lang w:val="en-US"/>
        </w:rPr>
        <w:t>explains that there were two</w:t>
      </w:r>
      <w:r w:rsidR="007F70FD">
        <w:rPr>
          <w:lang w:val="en-US"/>
        </w:rPr>
        <w:t xml:space="preserve"> versions of</w:t>
      </w:r>
      <w:r w:rsidRPr="004E6EE7">
        <w:rPr>
          <w:lang w:val="en-US"/>
        </w:rPr>
        <w:t xml:space="preserve"> </w:t>
      </w:r>
      <w:proofErr w:type="spellStart"/>
      <w:r w:rsidRPr="004E6EE7">
        <w:rPr>
          <w:lang w:val="en-US"/>
        </w:rPr>
        <w:t>Dionysos</w:t>
      </w:r>
      <w:proofErr w:type="spellEnd"/>
      <w:r w:rsidRPr="004E6EE7">
        <w:rPr>
          <w:lang w:val="en-US"/>
        </w:rPr>
        <w:t xml:space="preserve">: one son of Zeus and Semele and one older </w:t>
      </w:r>
      <w:proofErr w:type="spellStart"/>
      <w:r w:rsidRPr="004E6EE7">
        <w:rPr>
          <w:lang w:val="en-US"/>
        </w:rPr>
        <w:t>Dionysos</w:t>
      </w:r>
      <w:proofErr w:type="spellEnd"/>
      <w:r w:rsidRPr="004E6EE7">
        <w:rPr>
          <w:lang w:val="en-US"/>
        </w:rPr>
        <w:t xml:space="preserve"> son of Zeus and Perse</w:t>
      </w:r>
      <w:r w:rsidR="00E27BD7">
        <w:rPr>
          <w:lang w:val="en-US"/>
        </w:rPr>
        <w:t>ph</w:t>
      </w:r>
      <w:r w:rsidRPr="004E6EE7">
        <w:rPr>
          <w:lang w:val="en-US"/>
        </w:rPr>
        <w:t>one. There are later sources as well, the most complete is</w:t>
      </w:r>
      <w:r w:rsidR="006E39C4" w:rsidRPr="004E6EE7">
        <w:rPr>
          <w:lang w:val="en-US"/>
        </w:rPr>
        <w:t xml:space="preserve"> </w:t>
      </w:r>
      <w:proofErr w:type="spellStart"/>
      <w:r w:rsidRPr="004E6EE7">
        <w:rPr>
          <w:lang w:val="en-US"/>
        </w:rPr>
        <w:t>Nonnus</w:t>
      </w:r>
      <w:proofErr w:type="spellEnd"/>
      <w:r w:rsidR="006E39C4" w:rsidRPr="004E6EE7">
        <w:rPr>
          <w:lang w:val="en-US"/>
        </w:rPr>
        <w:t xml:space="preserve">, </w:t>
      </w:r>
      <w:proofErr w:type="spellStart"/>
      <w:r w:rsidR="006E39C4" w:rsidRPr="004E6EE7">
        <w:rPr>
          <w:i/>
          <w:iCs/>
          <w:lang w:val="en-US"/>
        </w:rPr>
        <w:t>Dionysiaca</w:t>
      </w:r>
      <w:proofErr w:type="spellEnd"/>
      <w:r w:rsidR="007F70FD">
        <w:rPr>
          <w:lang w:val="en-US"/>
        </w:rPr>
        <w:t xml:space="preserve"> </w:t>
      </w:r>
      <w:r w:rsidR="006E39C4" w:rsidRPr="004E6EE7">
        <w:rPr>
          <w:lang w:val="en-US"/>
        </w:rPr>
        <w:t>4.268, 5.56</w:t>
      </w:r>
      <w:r w:rsidR="00EC0F3F">
        <w:rPr>
          <w:lang w:val="en-US"/>
        </w:rPr>
        <w:t>2</w:t>
      </w:r>
      <w:r w:rsidR="006E39C4" w:rsidRPr="004E6EE7">
        <w:rPr>
          <w:lang w:val="en-US"/>
        </w:rPr>
        <w:t>,</w:t>
      </w:r>
      <w:r w:rsidR="006E39C4" w:rsidRPr="004E6EE7">
        <w:t xml:space="preserve"> </w:t>
      </w:r>
      <w:r w:rsidR="006E39C4" w:rsidRPr="004E6EE7">
        <w:rPr>
          <w:lang w:val="en-US"/>
        </w:rPr>
        <w:t>6.155,</w:t>
      </w:r>
      <w:r w:rsidR="006E39C4" w:rsidRPr="004E6EE7">
        <w:t xml:space="preserve"> </w:t>
      </w:r>
      <w:r w:rsidR="006E39C4" w:rsidRPr="004E6EE7">
        <w:rPr>
          <w:lang w:val="en-US"/>
        </w:rPr>
        <w:t>10.290</w:t>
      </w:r>
      <w:r w:rsidR="00FC035D">
        <w:rPr>
          <w:lang w:val="en-US"/>
        </w:rPr>
        <w:t>.</w:t>
      </w:r>
    </w:p>
  </w:footnote>
  <w:footnote w:id="30">
    <w:p w14:paraId="5705A767" w14:textId="417D2D11" w:rsidR="00FF50A0" w:rsidRPr="004E6EE7" w:rsidRDefault="00FF50A0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="00C807E4">
        <w:t>Levaniou</w:t>
      </w:r>
      <w:r w:rsidR="00627B41">
        <w:t>k</w:t>
      </w:r>
      <w:proofErr w:type="spellEnd"/>
      <w:r w:rsidR="00627B41">
        <w:t xml:space="preserve"> </w:t>
      </w:r>
      <w:r w:rsidR="00C807E4">
        <w:t>argued that t</w:t>
      </w:r>
      <w:r w:rsidRPr="004E6EE7">
        <w:t>he killing and the consumption of the meat g</w:t>
      </w:r>
      <w:r w:rsidR="00C807E4">
        <w:t>ave</w:t>
      </w:r>
      <w:r w:rsidRPr="004E6EE7">
        <w:t xml:space="preserve"> the initiate the Titans’ pollution</w:t>
      </w:r>
      <w:r w:rsidR="00C807E4">
        <w:t xml:space="preserve"> and </w:t>
      </w:r>
      <w:r w:rsidRPr="004E6EE7">
        <w:t>require</w:t>
      </w:r>
      <w:r w:rsidR="00C807E4">
        <w:t>d</w:t>
      </w:r>
      <w:r w:rsidRPr="004E6EE7">
        <w:t xml:space="preserve"> a purification.</w:t>
      </w:r>
      <w:r w:rsidR="00C27E9B" w:rsidRPr="00C27E9B">
        <w:rPr>
          <w:rFonts w:cstheme="minorHAnsi"/>
          <w:sz w:val="24"/>
          <w:szCs w:val="24"/>
        </w:rPr>
        <w:t xml:space="preserve"> </w:t>
      </w:r>
      <w:r w:rsidR="00C27E9B" w:rsidRPr="00C27E9B">
        <w:t xml:space="preserve">O. </w:t>
      </w:r>
      <w:proofErr w:type="spellStart"/>
      <w:r w:rsidR="00C27E9B" w:rsidRPr="00C27E9B">
        <w:t>Levaniouk</w:t>
      </w:r>
      <w:proofErr w:type="spellEnd"/>
      <w:r w:rsidR="00C27E9B" w:rsidRPr="00C27E9B">
        <w:t xml:space="preserve">, ‘The Toys of </w:t>
      </w:r>
      <w:proofErr w:type="spellStart"/>
      <w:r w:rsidR="00C27E9B" w:rsidRPr="00C27E9B">
        <w:t>Dionysos</w:t>
      </w:r>
      <w:proofErr w:type="spellEnd"/>
      <w:r w:rsidR="00C27E9B" w:rsidRPr="00C27E9B">
        <w:t xml:space="preserve">’, </w:t>
      </w:r>
      <w:r w:rsidR="00EC0F3F" w:rsidRPr="00815FD7">
        <w:rPr>
          <w:i/>
          <w:iCs/>
        </w:rPr>
        <w:t>HSCP</w:t>
      </w:r>
      <w:r w:rsidR="00C27E9B" w:rsidRPr="00815FD7">
        <w:rPr>
          <w:i/>
          <w:iCs/>
        </w:rPr>
        <w:t xml:space="preserve"> </w:t>
      </w:r>
      <w:r w:rsidR="00C27E9B" w:rsidRPr="00C27E9B">
        <w:t>103 (2007)</w:t>
      </w:r>
      <w:r w:rsidRPr="004E6EE7">
        <w:t>, 164.</w:t>
      </w:r>
    </w:p>
  </w:footnote>
  <w:footnote w:id="31">
    <w:p w14:paraId="0EF3FC47" w14:textId="52A67E5F" w:rsidR="00FF50A0" w:rsidRPr="004E6EE7" w:rsidRDefault="00FF50A0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t>Levaniouk</w:t>
      </w:r>
      <w:proofErr w:type="spellEnd"/>
      <w:r w:rsidRPr="004E6EE7">
        <w:t xml:space="preserve">, </w:t>
      </w:r>
      <w:r w:rsidR="00635C1A" w:rsidRPr="00635C1A">
        <w:rPr>
          <w:i/>
          <w:iCs/>
        </w:rPr>
        <w:t xml:space="preserve">HSCP </w:t>
      </w:r>
      <w:r w:rsidR="00635C1A">
        <w:t>103</w:t>
      </w:r>
      <w:r w:rsidRPr="004E6EE7">
        <w:t>, 166</w:t>
      </w:r>
      <w:r w:rsidR="00B93954">
        <w:t>−</w:t>
      </w:r>
      <w:r w:rsidRPr="004E6EE7">
        <w:t>167.</w:t>
      </w:r>
    </w:p>
  </w:footnote>
  <w:footnote w:id="32">
    <w:p w14:paraId="4121EBD0" w14:textId="7A4F8A69" w:rsidR="00FF50A0" w:rsidRPr="004E6EE7" w:rsidRDefault="00FF50A0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Ho</w:t>
      </w:r>
      <w:r w:rsidR="00635C1A">
        <w:t>r</w:t>
      </w:r>
      <w:r w:rsidRPr="004E6EE7">
        <w:t>dern</w:t>
      </w:r>
      <w:r w:rsidR="00635C1A">
        <w:t xml:space="preserve">, </w:t>
      </w:r>
      <w:r w:rsidR="00635C1A" w:rsidRPr="00635C1A">
        <w:rPr>
          <w:i/>
          <w:iCs/>
        </w:rPr>
        <w:t xml:space="preserve">ZPE </w:t>
      </w:r>
      <w:r w:rsidR="00635C1A">
        <w:t xml:space="preserve">129, </w:t>
      </w:r>
      <w:r w:rsidRPr="004E6EE7">
        <w:t xml:space="preserve">139 </w:t>
      </w:r>
      <w:proofErr w:type="spellStart"/>
      <w:r w:rsidRPr="004E6EE7">
        <w:t>n</w:t>
      </w:r>
      <w:r w:rsidR="00362C6D">
        <w:t>n</w:t>
      </w:r>
      <w:proofErr w:type="spellEnd"/>
      <w:r w:rsidRPr="004E6EE7">
        <w:t>. 29</w:t>
      </w:r>
      <w:r w:rsidR="00B93954">
        <w:t>−</w:t>
      </w:r>
      <w:r w:rsidRPr="004E6EE7">
        <w:t>30.</w:t>
      </w:r>
    </w:p>
  </w:footnote>
  <w:footnote w:id="33">
    <w:p w14:paraId="4D6050FF" w14:textId="2D85987A" w:rsidR="00FF50A0" w:rsidRPr="004E6EE7" w:rsidRDefault="00FF50A0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rPr>
          <w:i/>
          <w:iCs/>
        </w:rPr>
        <w:t>Proptrepticus</w:t>
      </w:r>
      <w:proofErr w:type="spellEnd"/>
      <w:r w:rsidRPr="004E6EE7">
        <w:t xml:space="preserve"> 2.17.2; see also </w:t>
      </w:r>
      <w:proofErr w:type="spellStart"/>
      <w:r w:rsidRPr="000C2500">
        <w:rPr>
          <w:i/>
          <w:iCs/>
        </w:rPr>
        <w:t>A</w:t>
      </w:r>
      <w:r w:rsidR="000C2500" w:rsidRPr="000C2500">
        <w:rPr>
          <w:i/>
          <w:iCs/>
        </w:rPr>
        <w:t>nthologia</w:t>
      </w:r>
      <w:proofErr w:type="spellEnd"/>
      <w:r w:rsidR="000C2500" w:rsidRPr="000C2500">
        <w:rPr>
          <w:i/>
          <w:iCs/>
        </w:rPr>
        <w:t xml:space="preserve"> </w:t>
      </w:r>
      <w:proofErr w:type="spellStart"/>
      <w:r w:rsidR="000C2500" w:rsidRPr="000C2500">
        <w:rPr>
          <w:i/>
          <w:iCs/>
        </w:rPr>
        <w:t>Palatina</w:t>
      </w:r>
      <w:proofErr w:type="spellEnd"/>
      <w:r w:rsidRPr="004E6EE7">
        <w:t xml:space="preserve"> 6.309.</w:t>
      </w:r>
    </w:p>
  </w:footnote>
  <w:footnote w:id="34">
    <w:p w14:paraId="03101697" w14:textId="7AC1D7AE" w:rsidR="00FF50A0" w:rsidRPr="004E6EE7" w:rsidRDefault="00FF50A0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In </w:t>
      </w:r>
      <w:proofErr w:type="spellStart"/>
      <w:r w:rsidRPr="004E6EE7">
        <w:rPr>
          <w:i/>
          <w:iCs/>
        </w:rPr>
        <w:t>Exortation</w:t>
      </w:r>
      <w:proofErr w:type="spellEnd"/>
      <w:r w:rsidRPr="004E6EE7">
        <w:rPr>
          <w:i/>
          <w:iCs/>
        </w:rPr>
        <w:t xml:space="preserve"> to the Greeks</w:t>
      </w:r>
      <w:r w:rsidRPr="004E6EE7">
        <w:t xml:space="preserve"> 2.21</w:t>
      </w:r>
      <w:r w:rsidR="00CF5596">
        <w:t>,</w:t>
      </w:r>
      <w:r w:rsidRPr="004E6EE7">
        <w:t xml:space="preserve"> Clement of Alexandria reports that in Eleusinian mysteries sacred objects are also put into a </w:t>
      </w:r>
      <w:proofErr w:type="spellStart"/>
      <w:r w:rsidRPr="004E6EE7">
        <w:rPr>
          <w:i/>
          <w:iCs/>
        </w:rPr>
        <w:t>kalathos</w:t>
      </w:r>
      <w:proofErr w:type="spellEnd"/>
      <w:r w:rsidRPr="004E6EE7">
        <w:rPr>
          <w:i/>
          <w:iCs/>
        </w:rPr>
        <w:t>.</w:t>
      </w:r>
      <w:r w:rsidRPr="004E6EE7">
        <w:t xml:space="preserve"> Among these sacred objects there are according to Clement a representation of female genitalia.</w:t>
      </w:r>
    </w:p>
  </w:footnote>
  <w:footnote w:id="35">
    <w:p w14:paraId="662F8518" w14:textId="7D9596BF" w:rsidR="00FF50A0" w:rsidRPr="004E6EE7" w:rsidRDefault="00FF50A0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A connection with Demeter and Persephone can also be found outside Egypt: for instance, a high number of knucklebones were found in the sanctuary of Demeter and Persephone in </w:t>
      </w:r>
      <w:proofErr w:type="spellStart"/>
      <w:r w:rsidRPr="004E6EE7">
        <w:t>Acrocorinth</w:t>
      </w:r>
      <w:proofErr w:type="spellEnd"/>
      <w:r w:rsidRPr="004E6EE7">
        <w:t xml:space="preserve">. </w:t>
      </w:r>
      <w:r w:rsidR="001A4B1A" w:rsidRPr="001A4B1A">
        <w:t xml:space="preserve">D. S. Reese, ‘Faunal </w:t>
      </w:r>
      <w:r w:rsidR="00114D22">
        <w:t>R</w:t>
      </w:r>
      <w:r w:rsidR="001A4B1A" w:rsidRPr="001A4B1A">
        <w:t xml:space="preserve">emains from Greek </w:t>
      </w:r>
      <w:r w:rsidR="00114D22">
        <w:t>S</w:t>
      </w:r>
      <w:r w:rsidR="001A4B1A" w:rsidRPr="001A4B1A">
        <w:t xml:space="preserve">anctuaries: a </w:t>
      </w:r>
      <w:r w:rsidR="00114D22">
        <w:t>S</w:t>
      </w:r>
      <w:r w:rsidR="001A4B1A" w:rsidRPr="001A4B1A">
        <w:t xml:space="preserve">urvey’, in R. </w:t>
      </w:r>
      <w:proofErr w:type="spellStart"/>
      <w:r w:rsidR="001A4B1A" w:rsidRPr="001A4B1A">
        <w:t>Hägg</w:t>
      </w:r>
      <w:proofErr w:type="spellEnd"/>
      <w:r w:rsidR="001A4B1A" w:rsidRPr="001A4B1A">
        <w:t xml:space="preserve"> and B. </w:t>
      </w:r>
      <w:proofErr w:type="spellStart"/>
      <w:r w:rsidR="001A4B1A" w:rsidRPr="001A4B1A">
        <w:t>Alroth</w:t>
      </w:r>
      <w:proofErr w:type="spellEnd"/>
      <w:r w:rsidR="001A4B1A" w:rsidRPr="001A4B1A">
        <w:t xml:space="preserve"> (</w:t>
      </w:r>
      <w:proofErr w:type="spellStart"/>
      <w:proofErr w:type="gramStart"/>
      <w:r w:rsidR="001A4B1A" w:rsidRPr="001A4B1A">
        <w:t>eds</w:t>
      </w:r>
      <w:proofErr w:type="spellEnd"/>
      <w:proofErr w:type="gramEnd"/>
      <w:r w:rsidR="00057AF0">
        <w:t>)</w:t>
      </w:r>
      <w:r w:rsidR="001A4B1A" w:rsidRPr="001A4B1A">
        <w:rPr>
          <w:i/>
          <w:iCs/>
        </w:rPr>
        <w:t>, Greek Sacrificial Ritual: Olympian and chthonian</w:t>
      </w:r>
      <w:r w:rsidR="001A4B1A" w:rsidRPr="001A4B1A">
        <w:t>. Proceedings of the Sixth International Seminar on ancient Greek cult, 25–27 April 1997 (Stockholm</w:t>
      </w:r>
      <w:r w:rsidR="00387BBD">
        <w:t>,</w:t>
      </w:r>
      <w:r w:rsidR="001A4B1A" w:rsidRPr="001A4B1A">
        <w:t xml:space="preserve"> 2005), 121–123</w:t>
      </w:r>
      <w:r w:rsidRPr="004E6EE7">
        <w:t>.</w:t>
      </w:r>
    </w:p>
  </w:footnote>
  <w:footnote w:id="36">
    <w:p w14:paraId="7ED8C257" w14:textId="5EC033CF" w:rsidR="00057AF0" w:rsidRPr="00057AF0" w:rsidRDefault="003E06ED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057AF0">
        <w:t xml:space="preserve"> </w:t>
      </w:r>
      <w:r w:rsidR="00057AF0" w:rsidRPr="00057AF0">
        <w:t xml:space="preserve">Game piece in the shape of a baboon </w:t>
      </w:r>
      <w:r w:rsidR="00387BBD">
        <w:t>&lt;</w:t>
      </w:r>
      <w:hyperlink r:id="rId4" w:history="1">
        <w:r w:rsidR="00387BBD" w:rsidRPr="005575D0">
          <w:rPr>
            <w:rStyle w:val="Hyperlink"/>
          </w:rPr>
          <w:t>https://www.metmuseum.org/art/collection/search/545212</w:t>
        </w:r>
      </w:hyperlink>
      <w:r w:rsidR="00387BBD">
        <w:t>&gt;</w:t>
      </w:r>
      <w:r w:rsidR="001B50AC">
        <w:t xml:space="preserve"> accessed 18.05.2021</w:t>
      </w:r>
      <w:r w:rsidR="00A117D7">
        <w:t xml:space="preserve">. Both pieces in </w:t>
      </w:r>
      <w:r w:rsidR="00A117D7" w:rsidRPr="00A117D7">
        <w:t xml:space="preserve">D. Arnold, </w:t>
      </w:r>
      <w:r w:rsidR="00A117D7" w:rsidRPr="00A117D7">
        <w:rPr>
          <w:i/>
          <w:iCs/>
        </w:rPr>
        <w:t>An Egyptian Bestiary</w:t>
      </w:r>
      <w:r w:rsidR="00A117D7" w:rsidRPr="00A117D7">
        <w:t xml:space="preserve">, </w:t>
      </w:r>
      <w:r w:rsidR="00A117D7">
        <w:t>(</w:t>
      </w:r>
      <w:r w:rsidR="003D3CA0">
        <w:t>New York</w:t>
      </w:r>
      <w:r w:rsidR="00A117D7" w:rsidRPr="00A117D7">
        <w:t>, 1995</w:t>
      </w:r>
      <w:r w:rsidR="00A117D7">
        <w:t>), 60.</w:t>
      </w:r>
      <w:r w:rsidR="0089373C" w:rsidRPr="0089373C">
        <w:t xml:space="preserve"> Perhaps the</w:t>
      </w:r>
      <w:r w:rsidR="0089373C">
        <w:t xml:space="preserve"> two</w:t>
      </w:r>
      <w:r w:rsidR="0089373C" w:rsidRPr="0089373C">
        <w:t xml:space="preserve"> baboons were part of the same set.</w:t>
      </w:r>
    </w:p>
  </w:footnote>
  <w:footnote w:id="37">
    <w:p w14:paraId="72150ADC" w14:textId="130E5CFD" w:rsidR="003E06ED" w:rsidRPr="004E6EE7" w:rsidRDefault="003E06ED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Golden dwarf with raised hands: </w:t>
      </w:r>
      <w:proofErr w:type="spellStart"/>
      <w:r w:rsidRPr="004E6EE7">
        <w:t>Geneve</w:t>
      </w:r>
      <w:proofErr w:type="spellEnd"/>
      <w:r w:rsidRPr="004E6EE7">
        <w:t xml:space="preserve"> </w:t>
      </w:r>
      <w:proofErr w:type="spellStart"/>
      <w:r w:rsidRPr="004E6EE7">
        <w:t>Fondation</w:t>
      </w:r>
      <w:proofErr w:type="spellEnd"/>
      <w:r w:rsidRPr="004E6EE7">
        <w:t xml:space="preserve"> </w:t>
      </w:r>
      <w:proofErr w:type="spellStart"/>
      <w:r w:rsidRPr="004E6EE7">
        <w:t>Gandur</w:t>
      </w:r>
      <w:proofErr w:type="spellEnd"/>
      <w:r w:rsidRPr="004E6EE7">
        <w:t xml:space="preserve"> inv. FGA-ARCH-GR-0080; bone dwarf </w:t>
      </w:r>
      <w:r>
        <w:t xml:space="preserve">from </w:t>
      </w:r>
      <w:r w:rsidRPr="004E6EE7">
        <w:t xml:space="preserve">Lyon </w:t>
      </w:r>
      <w:proofErr w:type="spellStart"/>
      <w:r w:rsidRPr="004E6EE7">
        <w:t>Lugdunum</w:t>
      </w:r>
      <w:proofErr w:type="spellEnd"/>
      <w:r w:rsidRPr="004E6EE7">
        <w:t xml:space="preserve"> museum inv. A 1642. Both in</w:t>
      </w:r>
      <w:r w:rsidR="00A0723A">
        <w:t>:</w:t>
      </w:r>
      <w:r w:rsidRPr="004E6EE7">
        <w:t xml:space="preserve"> </w:t>
      </w:r>
      <w:r w:rsidRPr="006F6F6E">
        <w:t xml:space="preserve">V. </w:t>
      </w:r>
      <w:proofErr w:type="spellStart"/>
      <w:r w:rsidRPr="006F6F6E">
        <w:t>Dasen</w:t>
      </w:r>
      <w:proofErr w:type="spellEnd"/>
      <w:r w:rsidRPr="006F6F6E">
        <w:t xml:space="preserve">, </w:t>
      </w:r>
      <w:proofErr w:type="spellStart"/>
      <w:r w:rsidRPr="006F6F6E">
        <w:rPr>
          <w:i/>
          <w:iCs/>
        </w:rPr>
        <w:t>Ludique</w:t>
      </w:r>
      <w:proofErr w:type="spellEnd"/>
      <w:r w:rsidRPr="006F6F6E">
        <w:rPr>
          <w:i/>
          <w:iCs/>
        </w:rPr>
        <w:t xml:space="preserve">. </w:t>
      </w:r>
      <w:proofErr w:type="spellStart"/>
      <w:r w:rsidRPr="006F6F6E">
        <w:rPr>
          <w:i/>
          <w:iCs/>
        </w:rPr>
        <w:t>Jouer</w:t>
      </w:r>
      <w:proofErr w:type="spellEnd"/>
      <w:r w:rsidRPr="006F6F6E">
        <w:rPr>
          <w:i/>
          <w:iCs/>
        </w:rPr>
        <w:t xml:space="preserve"> </w:t>
      </w:r>
      <w:proofErr w:type="spellStart"/>
      <w:r w:rsidRPr="006F6F6E">
        <w:rPr>
          <w:i/>
          <w:iCs/>
        </w:rPr>
        <w:t>dans</w:t>
      </w:r>
      <w:proofErr w:type="spellEnd"/>
      <w:r w:rsidRPr="006F6F6E">
        <w:rPr>
          <w:i/>
          <w:iCs/>
        </w:rPr>
        <w:t xml:space="preserve"> </w:t>
      </w:r>
      <w:proofErr w:type="spellStart"/>
      <w:r w:rsidRPr="006F6F6E">
        <w:rPr>
          <w:i/>
          <w:iCs/>
        </w:rPr>
        <w:t>l’</w:t>
      </w:r>
      <w:r w:rsidR="00BA00AF">
        <w:rPr>
          <w:i/>
          <w:iCs/>
        </w:rPr>
        <w:t>a</w:t>
      </w:r>
      <w:r w:rsidRPr="006F6F6E">
        <w:rPr>
          <w:i/>
          <w:iCs/>
        </w:rPr>
        <w:t>ntiquité</w:t>
      </w:r>
      <w:proofErr w:type="spellEnd"/>
      <w:r>
        <w:t xml:space="preserve"> (</w:t>
      </w:r>
      <w:r w:rsidRPr="006F6F6E">
        <w:t>Gent, 2019</w:t>
      </w:r>
      <w:r>
        <w:t>)</w:t>
      </w:r>
      <w:r w:rsidRPr="004E6EE7">
        <w:t>, 109.  Bronze dwarf (unpublished): British Museum</w:t>
      </w:r>
      <w:r w:rsidR="00FE7E74">
        <w:t xml:space="preserve"> inv.</w:t>
      </w:r>
      <w:r w:rsidRPr="004E6EE7">
        <w:t xml:space="preserve"> 1772,0311.206.</w:t>
      </w:r>
    </w:p>
  </w:footnote>
  <w:footnote w:id="38">
    <w:p w14:paraId="67030586" w14:textId="77777777" w:rsidR="0089373C" w:rsidRPr="004E6EE7" w:rsidRDefault="0089373C" w:rsidP="0089373C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An article on these two knucklebones is in preparation.</w:t>
      </w:r>
    </w:p>
  </w:footnote>
  <w:footnote w:id="39">
    <w:p w14:paraId="0BADD87C" w14:textId="2452692A" w:rsidR="0089373C" w:rsidRPr="004E6EE7" w:rsidRDefault="0089373C" w:rsidP="0089373C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Pr="00610593">
        <w:rPr>
          <w:color w:val="FF0000"/>
        </w:rPr>
        <w:t xml:space="preserve">Kelsey Museum inv. 3207.  </w:t>
      </w:r>
      <w:r w:rsidR="002927A2" w:rsidRPr="00610593">
        <w:rPr>
          <w:color w:val="FF0000"/>
        </w:rPr>
        <w:t>Length</w:t>
      </w:r>
      <w:r w:rsidRPr="00610593">
        <w:rPr>
          <w:color w:val="FF0000"/>
        </w:rPr>
        <w:t xml:space="preserve"> 3.4 cm; Width 2cm;</w:t>
      </w:r>
      <w:r w:rsidR="002927A2" w:rsidRPr="00610593">
        <w:rPr>
          <w:color w:val="FF0000"/>
        </w:rPr>
        <w:t xml:space="preserve"> Thickness 1.8 cm.</w:t>
      </w:r>
      <w:r w:rsidRPr="00610593">
        <w:rPr>
          <w:color w:val="FF0000"/>
        </w:rPr>
        <w:t xml:space="preserve"> Weight 25g.</w:t>
      </w:r>
    </w:p>
  </w:footnote>
  <w:footnote w:id="40">
    <w:p w14:paraId="2756B4B0" w14:textId="5F0A5E14" w:rsidR="0089373C" w:rsidRPr="004E6EE7" w:rsidRDefault="0089373C" w:rsidP="0089373C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Petrie Museum inv. UC44997.</w:t>
      </w:r>
    </w:p>
  </w:footnote>
  <w:footnote w:id="41">
    <w:p w14:paraId="34697EBC" w14:textId="39A723E5" w:rsidR="006D456C" w:rsidRDefault="006D456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D456C">
        <w:rPr>
          <w:highlight w:val="yellow"/>
        </w:rPr>
        <w:t>Add note from the acknowledgements.</w:t>
      </w:r>
    </w:p>
  </w:footnote>
  <w:footnote w:id="42">
    <w:p w14:paraId="71D34F68" w14:textId="76E2AA9F" w:rsidR="0087628E" w:rsidRPr="004E6EE7" w:rsidRDefault="0087628E" w:rsidP="0087628E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Steatite decorated knucklebone, </w:t>
      </w:r>
      <w:proofErr w:type="spellStart"/>
      <w:r w:rsidRPr="004E6EE7">
        <w:t>Antikenmuseum</w:t>
      </w:r>
      <w:proofErr w:type="spellEnd"/>
      <w:r w:rsidRPr="004E6EE7">
        <w:t xml:space="preserve"> Basel und </w:t>
      </w:r>
      <w:proofErr w:type="spellStart"/>
      <w:r w:rsidRPr="004E6EE7">
        <w:t>Sammlung</w:t>
      </w:r>
      <w:proofErr w:type="spellEnd"/>
      <w:r w:rsidRPr="004E6EE7">
        <w:t xml:space="preserve"> Ludwig inv. BS 1209 in </w:t>
      </w:r>
      <w:proofErr w:type="spellStart"/>
      <w:r w:rsidRPr="004E6EE7">
        <w:t>Dasen</w:t>
      </w:r>
      <w:proofErr w:type="spellEnd"/>
      <w:r w:rsidRPr="004E6EE7">
        <w:t xml:space="preserve">, </w:t>
      </w:r>
      <w:proofErr w:type="spellStart"/>
      <w:r w:rsidRPr="004E6EE7">
        <w:rPr>
          <w:i/>
          <w:iCs/>
        </w:rPr>
        <w:t>Ludique</w:t>
      </w:r>
      <w:proofErr w:type="spellEnd"/>
      <w:r w:rsidRPr="004E6EE7">
        <w:t>,</w:t>
      </w:r>
      <w:r>
        <w:t xml:space="preserve"> </w:t>
      </w:r>
      <w:r w:rsidRPr="004E6EE7">
        <w:t>108</w:t>
      </w:r>
      <w:r>
        <w:t xml:space="preserve"> (</w:t>
      </w:r>
      <w:r w:rsidRPr="004E6EE7">
        <w:t>fig. 1</w:t>
      </w:r>
      <w:r>
        <w:t>)</w:t>
      </w:r>
      <w:r w:rsidRPr="004E6EE7">
        <w:t>.</w:t>
      </w:r>
      <w:r>
        <w:t xml:space="preserve"> </w:t>
      </w:r>
      <w:r w:rsidR="002927A2" w:rsidRPr="00610593">
        <w:rPr>
          <w:color w:val="FF0000"/>
        </w:rPr>
        <w:t>Length</w:t>
      </w:r>
      <w:r w:rsidRPr="00610593">
        <w:rPr>
          <w:color w:val="FF0000"/>
        </w:rPr>
        <w:t xml:space="preserve"> 3.9cm; </w:t>
      </w:r>
      <w:r w:rsidR="002927A2" w:rsidRPr="00610593">
        <w:rPr>
          <w:color w:val="FF0000"/>
        </w:rPr>
        <w:t>Width</w:t>
      </w:r>
      <w:r w:rsidRPr="00610593">
        <w:rPr>
          <w:color w:val="FF0000"/>
        </w:rPr>
        <w:t xml:space="preserve"> 2.4cm.</w:t>
      </w:r>
    </w:p>
  </w:footnote>
  <w:footnote w:id="43">
    <w:p w14:paraId="3D8C9EDD" w14:textId="47D85135" w:rsidR="00973238" w:rsidRPr="004E6EE7" w:rsidRDefault="00973238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Most of the sources about the </w:t>
      </w:r>
      <w:proofErr w:type="spellStart"/>
      <w:r w:rsidRPr="004E6EE7">
        <w:rPr>
          <w:i/>
          <w:iCs/>
        </w:rPr>
        <w:t>astragalomanteia</w:t>
      </w:r>
      <w:proofErr w:type="spellEnd"/>
      <w:r w:rsidRPr="004E6EE7">
        <w:t xml:space="preserve"> come from Asia Minor. </w:t>
      </w:r>
      <w:r w:rsidR="00164901" w:rsidRPr="004E6EE7">
        <w:t>Th.</w:t>
      </w:r>
      <w:r w:rsidR="00164901">
        <w:t xml:space="preserve"> </w:t>
      </w:r>
      <w:proofErr w:type="spellStart"/>
      <w:r w:rsidRPr="004E6EE7">
        <w:t>Hopfner</w:t>
      </w:r>
      <w:proofErr w:type="spellEnd"/>
      <w:r w:rsidRPr="004E6EE7">
        <w:t>, ‘</w:t>
      </w:r>
      <w:proofErr w:type="spellStart"/>
      <w:r w:rsidRPr="004E6EE7">
        <w:t>Astragalomanteia</w:t>
      </w:r>
      <w:proofErr w:type="spellEnd"/>
      <w:r w:rsidRPr="004E6EE7">
        <w:t xml:space="preserve">’, </w:t>
      </w:r>
      <w:r w:rsidR="000B54C3" w:rsidRPr="000B54C3">
        <w:rPr>
          <w:i/>
          <w:iCs/>
        </w:rPr>
        <w:t>RE</w:t>
      </w:r>
      <w:r w:rsidRPr="004E6EE7">
        <w:t xml:space="preserve"> </w:t>
      </w:r>
      <w:r w:rsidR="000B54C3">
        <w:t>2.</w:t>
      </w:r>
      <w:r w:rsidRPr="004E6EE7">
        <w:t>2</w:t>
      </w:r>
      <w:r w:rsidR="00164901" w:rsidRPr="00164901">
        <w:rPr>
          <w:sz w:val="22"/>
          <w:szCs w:val="22"/>
        </w:rPr>
        <w:t xml:space="preserve"> </w:t>
      </w:r>
      <w:r w:rsidR="000B54C3">
        <w:rPr>
          <w:sz w:val="22"/>
          <w:szCs w:val="22"/>
        </w:rPr>
        <w:t>(</w:t>
      </w:r>
      <w:r w:rsidR="00164901">
        <w:t>1896</w:t>
      </w:r>
      <w:r w:rsidR="000B54C3">
        <w:t>)</w:t>
      </w:r>
      <w:r w:rsidRPr="004E6EE7">
        <w:t>, 1793.</w:t>
      </w:r>
      <w:r w:rsidR="00164901">
        <w:t xml:space="preserve"> </w:t>
      </w:r>
      <w:r w:rsidR="00164901" w:rsidRPr="00164901">
        <w:t xml:space="preserve">J. </w:t>
      </w:r>
      <w:proofErr w:type="spellStart"/>
      <w:r w:rsidR="00164901" w:rsidRPr="00164901">
        <w:t>Nollé</w:t>
      </w:r>
      <w:proofErr w:type="spellEnd"/>
      <w:r w:rsidR="00164901" w:rsidRPr="00164901">
        <w:t xml:space="preserve">, </w:t>
      </w:r>
      <w:proofErr w:type="spellStart"/>
      <w:r w:rsidR="00164901" w:rsidRPr="00164901">
        <w:rPr>
          <w:i/>
          <w:iCs/>
        </w:rPr>
        <w:t>Kleinasiatische</w:t>
      </w:r>
      <w:proofErr w:type="spellEnd"/>
      <w:r w:rsidR="00164901" w:rsidRPr="00164901">
        <w:rPr>
          <w:i/>
          <w:iCs/>
        </w:rPr>
        <w:t xml:space="preserve"> </w:t>
      </w:r>
      <w:proofErr w:type="spellStart"/>
      <w:r w:rsidR="00164901" w:rsidRPr="00164901">
        <w:rPr>
          <w:i/>
          <w:iCs/>
        </w:rPr>
        <w:t>Losorakel</w:t>
      </w:r>
      <w:proofErr w:type="spellEnd"/>
      <w:r w:rsidR="0013513F">
        <w:rPr>
          <w:i/>
          <w:iCs/>
        </w:rPr>
        <w:t xml:space="preserve">: </w:t>
      </w:r>
      <w:r w:rsidR="00164901" w:rsidRPr="00164901">
        <w:rPr>
          <w:i/>
          <w:iCs/>
        </w:rPr>
        <w:t xml:space="preserve">Astragal- und </w:t>
      </w:r>
      <w:proofErr w:type="spellStart"/>
      <w:r w:rsidR="00164901" w:rsidRPr="00164901">
        <w:rPr>
          <w:i/>
          <w:iCs/>
        </w:rPr>
        <w:t>Alphabetchresmologien</w:t>
      </w:r>
      <w:proofErr w:type="spellEnd"/>
      <w:r w:rsidR="00164901" w:rsidRPr="00164901">
        <w:rPr>
          <w:i/>
          <w:iCs/>
        </w:rPr>
        <w:t xml:space="preserve"> der </w:t>
      </w:r>
      <w:proofErr w:type="spellStart"/>
      <w:r w:rsidR="00164901" w:rsidRPr="00164901">
        <w:rPr>
          <w:i/>
          <w:iCs/>
        </w:rPr>
        <w:t>hochkaiserzeitlichen</w:t>
      </w:r>
      <w:proofErr w:type="spellEnd"/>
      <w:r w:rsidR="00164901" w:rsidRPr="00164901">
        <w:rPr>
          <w:i/>
          <w:iCs/>
        </w:rPr>
        <w:t xml:space="preserve"> </w:t>
      </w:r>
      <w:proofErr w:type="spellStart"/>
      <w:r w:rsidR="00164901" w:rsidRPr="00164901">
        <w:rPr>
          <w:i/>
          <w:iCs/>
        </w:rPr>
        <w:t>Orakelrenaissance</w:t>
      </w:r>
      <w:proofErr w:type="spellEnd"/>
      <w:r w:rsidR="00164901" w:rsidRPr="00164901">
        <w:t>, München</w:t>
      </w:r>
      <w:r w:rsidR="006B3DF9">
        <w:t xml:space="preserve">, </w:t>
      </w:r>
      <w:r w:rsidR="00164901" w:rsidRPr="00164901">
        <w:t>2007.</w:t>
      </w:r>
      <w:r w:rsidRPr="004E6EE7">
        <w:t xml:space="preserve"> </w:t>
      </w:r>
    </w:p>
  </w:footnote>
  <w:footnote w:id="44">
    <w:p w14:paraId="138873A3" w14:textId="6E4F417F" w:rsidR="00CC2404" w:rsidRPr="004E6EE7" w:rsidRDefault="00CC2404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In one coin from Samos, </w:t>
      </w:r>
      <w:r w:rsidR="001D06BC">
        <w:t>two</w:t>
      </w:r>
      <w:r w:rsidRPr="004E6EE7">
        <w:t xml:space="preserve"> children interrogate the statue of Hera and then cast the knucklebones.</w:t>
      </w:r>
      <w:r w:rsidR="0018569C" w:rsidRPr="0018569C">
        <w:t xml:space="preserve"> </w:t>
      </w:r>
      <w:bookmarkStart w:id="5" w:name="_Hlk71656225"/>
      <w:r w:rsidR="0018569C">
        <w:t xml:space="preserve">M. </w:t>
      </w:r>
      <w:r w:rsidR="0018569C" w:rsidRPr="0018569C">
        <w:t xml:space="preserve">Dillon, </w:t>
      </w:r>
      <w:r w:rsidR="0018569C" w:rsidRPr="0018569C">
        <w:rPr>
          <w:i/>
          <w:iCs/>
        </w:rPr>
        <w:t>Omens and Oracles: Divination in Ancient Greece</w:t>
      </w:r>
      <w:r w:rsidR="0018569C">
        <w:t xml:space="preserve"> (London</w:t>
      </w:r>
      <w:r w:rsidR="006B3DF9">
        <w:t>,</w:t>
      </w:r>
      <w:r w:rsidR="0018569C">
        <w:t xml:space="preserve"> </w:t>
      </w:r>
      <w:r w:rsidR="0018569C" w:rsidRPr="0018569C">
        <w:t>2020</w:t>
      </w:r>
      <w:r w:rsidR="0018569C">
        <w:t>)</w:t>
      </w:r>
      <w:bookmarkEnd w:id="5"/>
      <w:r w:rsidR="0018569C">
        <w:t>,</w:t>
      </w:r>
      <w:r w:rsidRPr="004E6EE7">
        <w:t xml:space="preserve"> 272</w:t>
      </w:r>
      <w:r w:rsidR="006445E0">
        <w:t xml:space="preserve"> (</w:t>
      </w:r>
      <w:r w:rsidR="00905709">
        <w:t>f</w:t>
      </w:r>
      <w:r w:rsidRPr="004E6EE7">
        <w:t>ig. 7.2</w:t>
      </w:r>
      <w:r w:rsidR="006445E0">
        <w:t>)</w:t>
      </w:r>
      <w:r w:rsidRPr="004E6EE7">
        <w:t>.</w:t>
      </w:r>
      <w:r w:rsidR="00B85EC4">
        <w:t xml:space="preserve"> </w:t>
      </w:r>
      <w:r w:rsidR="00F56B55" w:rsidRPr="00610593">
        <w:rPr>
          <w:color w:val="FF0000"/>
        </w:rPr>
        <w:t xml:space="preserve">A </w:t>
      </w:r>
      <w:r w:rsidR="00B85EC4" w:rsidRPr="00610593">
        <w:rPr>
          <w:color w:val="FF0000"/>
        </w:rPr>
        <w:t>3</w:t>
      </w:r>
      <w:r w:rsidR="00B85EC4" w:rsidRPr="00610593">
        <w:rPr>
          <w:color w:val="FF0000"/>
          <w:vertAlign w:val="superscript"/>
        </w:rPr>
        <w:t>rd</w:t>
      </w:r>
      <w:r w:rsidR="00B85EC4" w:rsidRPr="00610593">
        <w:rPr>
          <w:color w:val="FF0000"/>
        </w:rPr>
        <w:t xml:space="preserve"> c AD coin from </w:t>
      </w:r>
      <w:proofErr w:type="spellStart"/>
      <w:r w:rsidR="00B85EC4" w:rsidRPr="00610593">
        <w:rPr>
          <w:color w:val="FF0000"/>
        </w:rPr>
        <w:t>Ephesos</w:t>
      </w:r>
      <w:proofErr w:type="spellEnd"/>
      <w:r w:rsidR="006E1C09" w:rsidRPr="00610593">
        <w:rPr>
          <w:color w:val="FF0000"/>
        </w:rPr>
        <w:t xml:space="preserve"> of the </w:t>
      </w:r>
      <w:r w:rsidR="00F56B55" w:rsidRPr="00610593">
        <w:rPr>
          <w:color w:val="FF0000"/>
        </w:rPr>
        <w:t>E</w:t>
      </w:r>
      <w:r w:rsidR="006E1C09" w:rsidRPr="00610593">
        <w:rPr>
          <w:color w:val="FF0000"/>
        </w:rPr>
        <w:t>mperor Valerian</w:t>
      </w:r>
      <w:r w:rsidR="00B567F7" w:rsidRPr="00610593">
        <w:rPr>
          <w:color w:val="FF0000"/>
        </w:rPr>
        <w:t xml:space="preserve"> II</w:t>
      </w:r>
      <w:r w:rsidR="00F56B55" w:rsidRPr="00610593">
        <w:rPr>
          <w:color w:val="FF0000"/>
        </w:rPr>
        <w:t xml:space="preserve"> represents</w:t>
      </w:r>
      <w:r w:rsidR="00D855A9" w:rsidRPr="00610593">
        <w:rPr>
          <w:color w:val="FF0000"/>
        </w:rPr>
        <w:t xml:space="preserve"> t</w:t>
      </w:r>
      <w:r w:rsidR="00B85EC4" w:rsidRPr="00610593">
        <w:rPr>
          <w:color w:val="FF0000"/>
        </w:rPr>
        <w:t>wo nude children play</w:t>
      </w:r>
      <w:r w:rsidR="00F56B55" w:rsidRPr="00610593">
        <w:rPr>
          <w:color w:val="FF0000"/>
        </w:rPr>
        <w:t>ing</w:t>
      </w:r>
      <w:r w:rsidR="00B85EC4" w:rsidRPr="00610593">
        <w:rPr>
          <w:color w:val="FF0000"/>
        </w:rPr>
        <w:t xml:space="preserve"> with astragali</w:t>
      </w:r>
      <w:r w:rsidR="00B567F7" w:rsidRPr="00610593">
        <w:rPr>
          <w:color w:val="FF0000"/>
        </w:rPr>
        <w:t xml:space="preserve"> with a</w:t>
      </w:r>
      <w:r w:rsidR="00B85EC4" w:rsidRPr="00610593">
        <w:rPr>
          <w:color w:val="FF0000"/>
        </w:rPr>
        <w:t xml:space="preserve"> cult statue of Artemis </w:t>
      </w:r>
      <w:proofErr w:type="spellStart"/>
      <w:r w:rsidR="00B85EC4" w:rsidRPr="00610593">
        <w:rPr>
          <w:color w:val="FF0000"/>
        </w:rPr>
        <w:t>Ephesia</w:t>
      </w:r>
      <w:proofErr w:type="spellEnd"/>
      <w:r w:rsidR="00C5495E" w:rsidRPr="00610593">
        <w:rPr>
          <w:color w:val="FF0000"/>
        </w:rPr>
        <w:t xml:space="preserve"> behind them</w:t>
      </w:r>
      <w:r w:rsidR="00B85EC4" w:rsidRPr="00610593">
        <w:rPr>
          <w:color w:val="FF0000"/>
        </w:rPr>
        <w:t>.</w:t>
      </w:r>
      <w:r w:rsidR="00753C3B" w:rsidRPr="00610593">
        <w:rPr>
          <w:color w:val="FF0000"/>
        </w:rPr>
        <w:t xml:space="preserve"> </w:t>
      </w:r>
      <w:proofErr w:type="spellStart"/>
      <w:r w:rsidR="00753C3B" w:rsidRPr="00610593">
        <w:rPr>
          <w:color w:val="FF0000"/>
        </w:rPr>
        <w:t>Karwiese</w:t>
      </w:r>
      <w:proofErr w:type="spellEnd"/>
      <w:r w:rsidR="00753C3B" w:rsidRPr="00610593">
        <w:rPr>
          <w:color w:val="FF0000"/>
        </w:rPr>
        <w:t xml:space="preserve"> 1218. RPC VI online 5066 corr. (misdescribed as 'Maximus'). SNG Copenhagen 539.</w:t>
      </w:r>
    </w:p>
  </w:footnote>
  <w:footnote w:id="45">
    <w:p w14:paraId="5A2E1EEE" w14:textId="5E080ED3" w:rsidR="00922A96" w:rsidRPr="004E6EE7" w:rsidRDefault="00104DBB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BD1D2A" w:rsidRPr="004E6EE7">
        <w:t xml:space="preserve">Joachim Quack has suggested that divination was the purpose of dice with Egyptian deities on them. </w:t>
      </w:r>
      <w:r w:rsidR="00922A96" w:rsidRPr="004E6EE7">
        <w:t xml:space="preserve">J. F. Quack, review of M. A. </w:t>
      </w:r>
      <w:proofErr w:type="spellStart"/>
      <w:r w:rsidR="00922A96" w:rsidRPr="004E6EE7">
        <w:t>Stadler</w:t>
      </w:r>
      <w:proofErr w:type="spellEnd"/>
      <w:r w:rsidR="00922A96" w:rsidRPr="004E6EE7">
        <w:t xml:space="preserve">, </w:t>
      </w:r>
      <w:r w:rsidR="00922A96" w:rsidRPr="00604807">
        <w:rPr>
          <w:i/>
          <w:iCs/>
        </w:rPr>
        <w:t xml:space="preserve">Isis, das </w:t>
      </w:r>
      <w:proofErr w:type="spellStart"/>
      <w:r w:rsidR="00922A96" w:rsidRPr="00604807">
        <w:rPr>
          <w:i/>
          <w:iCs/>
        </w:rPr>
        <w:t>göttliche</w:t>
      </w:r>
      <w:proofErr w:type="spellEnd"/>
      <w:r w:rsidR="00922A96" w:rsidRPr="00604807">
        <w:rPr>
          <w:i/>
          <w:iCs/>
        </w:rPr>
        <w:t xml:space="preserve"> Kind und die </w:t>
      </w:r>
      <w:proofErr w:type="spellStart"/>
      <w:r w:rsidR="00922A96" w:rsidRPr="00604807">
        <w:rPr>
          <w:i/>
          <w:iCs/>
        </w:rPr>
        <w:t>Weltordnung</w:t>
      </w:r>
      <w:proofErr w:type="spellEnd"/>
      <w:r w:rsidR="00922A96" w:rsidRPr="004E6EE7">
        <w:t xml:space="preserve"> (MPER 28; Vienna, 2004),</w:t>
      </w:r>
    </w:p>
    <w:p w14:paraId="113923B1" w14:textId="6B41826D" w:rsidR="00104DBB" w:rsidRPr="004E6EE7" w:rsidRDefault="00922A96" w:rsidP="00865E21">
      <w:pPr>
        <w:pStyle w:val="FootnoteText"/>
        <w:jc w:val="both"/>
      </w:pPr>
      <w:proofErr w:type="spellStart"/>
      <w:r w:rsidRPr="000F23CB">
        <w:rPr>
          <w:i/>
          <w:iCs/>
        </w:rPr>
        <w:t>AfP</w:t>
      </w:r>
      <w:proofErr w:type="spellEnd"/>
      <w:r w:rsidRPr="004E6EE7">
        <w:t xml:space="preserve"> 51/1 (2005), 175.</w:t>
      </w:r>
    </w:p>
  </w:footnote>
  <w:footnote w:id="46">
    <w:p w14:paraId="64099BC0" w14:textId="40014C35" w:rsidR="00223DB2" w:rsidRPr="004E6EE7" w:rsidRDefault="00223DB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Pr="004E6EE7">
        <w:rPr>
          <w:rFonts w:cstheme="minorHAnsi"/>
        </w:rPr>
        <w:t>Oracular texts based on the selection of Homeric excerpts through the through of six-faced dice, are also attested in the Late Roman Period</w:t>
      </w:r>
      <w:r w:rsidRPr="004E6EE7">
        <w:t xml:space="preserve"> </w:t>
      </w:r>
      <w:r w:rsidRPr="001C6524">
        <w:t>PGM</w:t>
      </w:r>
      <w:r w:rsidRPr="000F23CB">
        <w:rPr>
          <w:i/>
          <w:iCs/>
        </w:rPr>
        <w:t xml:space="preserve"> </w:t>
      </w:r>
      <w:r w:rsidRPr="004E6EE7">
        <w:t>VII, 4</w:t>
      </w:r>
      <w:r w:rsidRPr="004E6EE7">
        <w:rPr>
          <w:vertAlign w:val="superscript"/>
        </w:rPr>
        <w:t>th</w:t>
      </w:r>
      <w:r w:rsidRPr="004E6EE7">
        <w:t xml:space="preserve"> c. AD.</w:t>
      </w:r>
    </w:p>
  </w:footnote>
  <w:footnote w:id="47">
    <w:p w14:paraId="5FA90B82" w14:textId="7BC6FCAB" w:rsidR="00223DB2" w:rsidRPr="004E6EE7" w:rsidRDefault="00223DB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Isis, Osiris, Horus, </w:t>
      </w:r>
      <w:proofErr w:type="spellStart"/>
      <w:r w:rsidRPr="004E6EE7">
        <w:t>Har-Behdety</w:t>
      </w:r>
      <w:proofErr w:type="spellEnd"/>
      <w:r w:rsidRPr="004E6EE7">
        <w:t xml:space="preserve"> and Hathor</w:t>
      </w:r>
      <w:r w:rsidR="00DB0E2B">
        <w:t xml:space="preserve">. </w:t>
      </w:r>
      <w:r w:rsidR="00DB0E2B" w:rsidRPr="00DB0E2B">
        <w:t xml:space="preserve">J. Tait, ‘Dicing with the Gods’, in: W. </w:t>
      </w:r>
      <w:proofErr w:type="spellStart"/>
      <w:r w:rsidR="00DB0E2B" w:rsidRPr="00DB0E2B">
        <w:t>Clarysse</w:t>
      </w:r>
      <w:proofErr w:type="spellEnd"/>
      <w:r w:rsidR="00DB0E2B" w:rsidRPr="00DB0E2B">
        <w:t xml:space="preserve">, A. </w:t>
      </w:r>
      <w:proofErr w:type="spellStart"/>
      <w:r w:rsidR="00DB0E2B" w:rsidRPr="00DB0E2B">
        <w:t>Schoors</w:t>
      </w:r>
      <w:proofErr w:type="spellEnd"/>
      <w:r w:rsidR="000F23CB">
        <w:t xml:space="preserve"> (</w:t>
      </w:r>
      <w:proofErr w:type="spellStart"/>
      <w:r w:rsidR="000F23CB">
        <w:t>eds</w:t>
      </w:r>
      <w:proofErr w:type="spellEnd"/>
      <w:r w:rsidR="000F23CB">
        <w:t>)</w:t>
      </w:r>
      <w:r w:rsidR="00DB0E2B" w:rsidRPr="00DB0E2B">
        <w:t xml:space="preserve"> </w:t>
      </w:r>
      <w:r w:rsidR="00DB0E2B" w:rsidRPr="000F23CB">
        <w:rPr>
          <w:i/>
          <w:iCs/>
        </w:rPr>
        <w:t xml:space="preserve">Egyptian Religion: The Last Thousand Years: Studies Dedicated to the Memory of Jan </w:t>
      </w:r>
      <w:proofErr w:type="spellStart"/>
      <w:r w:rsidR="00DB0E2B" w:rsidRPr="000F23CB">
        <w:rPr>
          <w:i/>
          <w:iCs/>
        </w:rPr>
        <w:t>Quaegebeur</w:t>
      </w:r>
      <w:proofErr w:type="spellEnd"/>
      <w:r w:rsidR="00DB0E2B" w:rsidRPr="00DB0E2B">
        <w:t xml:space="preserve"> (</w:t>
      </w:r>
      <w:r w:rsidR="00E8773A">
        <w:t>Leuven</w:t>
      </w:r>
      <w:r w:rsidR="00DB0E2B" w:rsidRPr="00DB0E2B">
        <w:t>, 1998), 257−64.</w:t>
      </w:r>
      <w:r w:rsidR="006D456C">
        <w:t xml:space="preserve"> </w:t>
      </w:r>
      <w:r w:rsidR="006D456C" w:rsidRPr="006D456C">
        <w:rPr>
          <w:highlight w:val="yellow"/>
        </w:rPr>
        <w:t>Add note from the acknowledgements.</w:t>
      </w:r>
    </w:p>
  </w:footnote>
  <w:footnote w:id="48">
    <w:p w14:paraId="16D0DF97" w14:textId="00427D6D" w:rsidR="004541DA" w:rsidRPr="004E6EE7" w:rsidRDefault="004541DA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bookmarkStart w:id="6" w:name="_Hlk71296295"/>
      <w:r w:rsidR="00675C62" w:rsidRPr="004E6EE7">
        <w:t>Minas-</w:t>
      </w:r>
      <w:proofErr w:type="spellStart"/>
      <w:r w:rsidR="00675C62" w:rsidRPr="004E6EE7">
        <w:t>Nerpel</w:t>
      </w:r>
      <w:bookmarkEnd w:id="6"/>
      <w:proofErr w:type="spellEnd"/>
      <w:r w:rsidR="00675C62" w:rsidRPr="004E6EE7">
        <w:t xml:space="preserve">, </w:t>
      </w:r>
      <w:r w:rsidR="00B93954" w:rsidRPr="00B93954">
        <w:rPr>
          <w:i/>
          <w:iCs/>
        </w:rPr>
        <w:t>JEA</w:t>
      </w:r>
      <w:r w:rsidR="00BB435A">
        <w:rPr>
          <w:i/>
          <w:iCs/>
        </w:rPr>
        <w:t xml:space="preserve"> </w:t>
      </w:r>
      <w:r w:rsidR="00BB435A">
        <w:t>93</w:t>
      </w:r>
      <w:r w:rsidR="00B93954">
        <w:t xml:space="preserve">, </w:t>
      </w:r>
      <w:r w:rsidR="00675C62" w:rsidRPr="004E6EE7">
        <w:t>137–48.</w:t>
      </w:r>
    </w:p>
  </w:footnote>
  <w:footnote w:id="49">
    <w:p w14:paraId="5D1302EF" w14:textId="240C2722" w:rsidR="00F811FD" w:rsidRPr="004E6EE7" w:rsidRDefault="00F811FD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B93954">
        <w:t>Ibid.</w:t>
      </w:r>
      <w:r w:rsidRPr="004E6EE7">
        <w:t>, 148.</w:t>
      </w:r>
    </w:p>
  </w:footnote>
  <w:footnote w:id="50">
    <w:p w14:paraId="14B4E258" w14:textId="62D19E36" w:rsidR="00AE02F5" w:rsidRPr="00C22C1A" w:rsidRDefault="00AE02F5" w:rsidP="00865E21">
      <w:pPr>
        <w:pStyle w:val="FootnoteText"/>
      </w:pPr>
      <w:r w:rsidRPr="004E6EE7">
        <w:rPr>
          <w:rStyle w:val="FootnoteReference"/>
        </w:rPr>
        <w:footnoteRef/>
      </w:r>
      <w:r w:rsidR="00C22C1A" w:rsidRPr="00C22C1A">
        <w:t xml:space="preserve"> A. Nifosi, </w:t>
      </w:r>
      <w:r w:rsidR="00C22C1A" w:rsidRPr="00C22C1A">
        <w:rPr>
          <w:i/>
          <w:iCs/>
        </w:rPr>
        <w:t xml:space="preserve">Becoming a Woman and Mother in </w:t>
      </w:r>
      <w:r w:rsidR="000218A2">
        <w:rPr>
          <w:i/>
          <w:iCs/>
        </w:rPr>
        <w:t>Graeco</w:t>
      </w:r>
      <w:r w:rsidR="00C22C1A" w:rsidRPr="00C22C1A">
        <w:rPr>
          <w:i/>
          <w:iCs/>
        </w:rPr>
        <w:t>-Roman Egypt</w:t>
      </w:r>
      <w:r w:rsidR="00C22C1A">
        <w:t xml:space="preserve"> (</w:t>
      </w:r>
      <w:r w:rsidR="00C22C1A" w:rsidRPr="00C22C1A">
        <w:t>Oxford</w:t>
      </w:r>
      <w:r w:rsidR="001C6524">
        <w:t>,</w:t>
      </w:r>
      <w:r w:rsidR="00C22C1A" w:rsidRPr="00C22C1A">
        <w:t xml:space="preserve"> 2019</w:t>
      </w:r>
      <w:r w:rsidR="00C22C1A">
        <w:t>), 91</w:t>
      </w:r>
      <w:r w:rsidR="00C22C1A">
        <w:rPr>
          <w:rFonts w:cstheme="minorHAnsi"/>
        </w:rPr>
        <w:t>−</w:t>
      </w:r>
      <w:r w:rsidR="00C22C1A">
        <w:t>93.</w:t>
      </w:r>
    </w:p>
  </w:footnote>
  <w:footnote w:id="51">
    <w:p w14:paraId="71D0184F" w14:textId="67B46821" w:rsidR="00AE02F5" w:rsidRPr="00EF6185" w:rsidRDefault="00AE02F5" w:rsidP="00865E21">
      <w:pPr>
        <w:pStyle w:val="FootnoteText"/>
      </w:pPr>
      <w:r w:rsidRPr="004E6EE7">
        <w:rPr>
          <w:rStyle w:val="FootnoteReference"/>
        </w:rPr>
        <w:footnoteRef/>
      </w:r>
      <w:r w:rsidRPr="00EF6185">
        <w:t xml:space="preserve"> </w:t>
      </w:r>
      <w:r w:rsidR="00CC3805">
        <w:t>V</w:t>
      </w:r>
      <w:r w:rsidR="000C0960" w:rsidRPr="00EF6185">
        <w:t>otive plaque</w:t>
      </w:r>
      <w:r w:rsidR="00483559" w:rsidRPr="00EF6185">
        <w:t xml:space="preserve"> </w:t>
      </w:r>
      <w:r w:rsidR="000C0960" w:rsidRPr="00EF6185">
        <w:t>&lt;</w:t>
      </w:r>
      <w:hyperlink r:id="rId5" w:history="1">
        <w:r w:rsidR="000C0960" w:rsidRPr="00EF6185">
          <w:rPr>
            <w:rStyle w:val="Hyperlink"/>
          </w:rPr>
          <w:t>https://www.britishmuseum.org/collection/object/G_1965-0930-954</w:t>
        </w:r>
      </w:hyperlink>
      <w:r w:rsidR="000C0960" w:rsidRPr="00EF6185">
        <w:t>&gt;</w:t>
      </w:r>
      <w:r w:rsidR="00A132B7" w:rsidRPr="00EF6185">
        <w:t xml:space="preserve"> accessed 18.05.2021.</w:t>
      </w:r>
    </w:p>
  </w:footnote>
  <w:footnote w:id="52">
    <w:p w14:paraId="57418143" w14:textId="0F73A18C" w:rsidR="00AE02F5" w:rsidRPr="00EB0D81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="00483559" w:rsidRPr="00F32AB9">
        <w:t xml:space="preserve"> </w:t>
      </w:r>
      <w:bookmarkStart w:id="7" w:name="_Hlk86592790"/>
      <w:r w:rsidR="00D61EB9" w:rsidRPr="00F32AB9">
        <w:t xml:space="preserve">W. M. F. Petrie, </w:t>
      </w:r>
      <w:proofErr w:type="spellStart"/>
      <w:r w:rsidR="00D61EB9" w:rsidRPr="00F32AB9">
        <w:rPr>
          <w:i/>
          <w:iCs/>
        </w:rPr>
        <w:t>Naukratis</w:t>
      </w:r>
      <w:proofErr w:type="spellEnd"/>
      <w:r w:rsidR="00D61EB9" w:rsidRPr="00F32AB9">
        <w:t xml:space="preserve"> 1884-5</w:t>
      </w:r>
      <w:r w:rsidR="00EF6185" w:rsidRPr="00F32AB9">
        <w:t>, I, (</w:t>
      </w:r>
      <w:r w:rsidR="00D61EB9" w:rsidRPr="00F32AB9">
        <w:t>London, 1886)</w:t>
      </w:r>
      <w:r w:rsidR="0048449A" w:rsidRPr="00F32AB9">
        <w:t xml:space="preserve">, pl. </w:t>
      </w:r>
      <w:r w:rsidR="00CA22F0" w:rsidRPr="00EB0D81">
        <w:t>XIV</w:t>
      </w:r>
      <w:r w:rsidR="0048449A" w:rsidRPr="00EB0D81">
        <w:t>, n. 4</w:t>
      </w:r>
      <w:r w:rsidRPr="00EB0D81">
        <w:t>.</w:t>
      </w:r>
      <w:bookmarkEnd w:id="7"/>
    </w:p>
  </w:footnote>
  <w:footnote w:id="53">
    <w:p w14:paraId="24355A6A" w14:textId="1794C8CD" w:rsidR="00380E87" w:rsidRDefault="00380E87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="000178E8">
        <w:t xml:space="preserve">On </w:t>
      </w:r>
      <w:r w:rsidR="006D68E7">
        <w:t xml:space="preserve">the </w:t>
      </w:r>
      <w:r w:rsidR="000178E8">
        <w:t xml:space="preserve">iconography of all types of </w:t>
      </w:r>
      <w:proofErr w:type="spellStart"/>
      <w:r w:rsidR="000178E8">
        <w:t>Baubo</w:t>
      </w:r>
      <w:proofErr w:type="spellEnd"/>
      <w:r w:rsidR="000178E8">
        <w:t xml:space="preserve"> </w:t>
      </w:r>
      <w:proofErr w:type="spellStart"/>
      <w:r w:rsidR="000178E8">
        <w:t>terracottas</w:t>
      </w:r>
      <w:proofErr w:type="spellEnd"/>
      <w:r w:rsidR="000178E8">
        <w:t xml:space="preserve">: </w:t>
      </w:r>
      <w:r>
        <w:t xml:space="preserve">Nifosi, </w:t>
      </w:r>
      <w:r w:rsidRPr="00380E87">
        <w:rPr>
          <w:i/>
          <w:iCs/>
        </w:rPr>
        <w:t>Becoming a Woman</w:t>
      </w:r>
      <w:r>
        <w:t>, 98</w:t>
      </w:r>
      <w:r>
        <w:rPr>
          <w:rFonts w:cstheme="minorHAnsi"/>
        </w:rPr>
        <w:t>−</w:t>
      </w:r>
      <w:r>
        <w:t>102.</w:t>
      </w:r>
    </w:p>
  </w:footnote>
  <w:footnote w:id="54">
    <w:p w14:paraId="5DFABA41" w14:textId="57D85923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The earliest version of th</w:t>
      </w:r>
      <w:r w:rsidR="00064079">
        <w:t>is</w:t>
      </w:r>
      <w:r w:rsidRPr="004E6EE7">
        <w:t xml:space="preserve"> story</w:t>
      </w:r>
      <w:r w:rsidR="00064079">
        <w:t xml:space="preserve"> is</w:t>
      </w:r>
      <w:r w:rsidRPr="004E6EE7">
        <w:t xml:space="preserve"> in the </w:t>
      </w:r>
      <w:r w:rsidRPr="004E6EE7">
        <w:rPr>
          <w:i/>
          <w:iCs/>
        </w:rPr>
        <w:t>Homeric Hymn</w:t>
      </w:r>
      <w:r w:rsidRPr="004E6EE7">
        <w:t xml:space="preserve"> to Demeter: however</w:t>
      </w:r>
      <w:r w:rsidR="00064079">
        <w:t>,</w:t>
      </w:r>
      <w:r w:rsidRPr="004E6EE7">
        <w:t xml:space="preserve"> in th</w:t>
      </w:r>
      <w:r w:rsidR="00064079">
        <w:t>is</w:t>
      </w:r>
      <w:r w:rsidRPr="004E6EE7">
        <w:t xml:space="preserve"> version the woman is called </w:t>
      </w:r>
      <w:proofErr w:type="spellStart"/>
      <w:r w:rsidRPr="004E6EE7">
        <w:t>Iambe</w:t>
      </w:r>
      <w:proofErr w:type="spellEnd"/>
      <w:r w:rsidRPr="004E6EE7">
        <w:t xml:space="preserve"> and is not explicitly talking about exposing herself. The most complete versions are the fragments from Clement of Alexandria</w:t>
      </w:r>
      <w:r w:rsidR="00380E87">
        <w:t xml:space="preserve"> (</w:t>
      </w:r>
      <w:r w:rsidR="00380E87" w:rsidRPr="00380E87">
        <w:rPr>
          <w:i/>
          <w:iCs/>
        </w:rPr>
        <w:t>Exhortation to the Greeks</w:t>
      </w:r>
      <w:r w:rsidR="00380E87">
        <w:t>, 2)</w:t>
      </w:r>
      <w:r w:rsidRPr="004E6EE7">
        <w:t xml:space="preserve"> and </w:t>
      </w:r>
      <w:proofErr w:type="spellStart"/>
      <w:r w:rsidRPr="004E6EE7">
        <w:t>Arnobius</w:t>
      </w:r>
      <w:proofErr w:type="spellEnd"/>
      <w:r w:rsidRPr="004E6EE7">
        <w:t xml:space="preserve"> </w:t>
      </w:r>
      <w:r w:rsidR="00380E87">
        <w:t>(</w:t>
      </w:r>
      <w:proofErr w:type="spellStart"/>
      <w:r w:rsidR="00380E87" w:rsidRPr="00380E87">
        <w:rPr>
          <w:i/>
          <w:iCs/>
        </w:rPr>
        <w:t>Adversus</w:t>
      </w:r>
      <w:proofErr w:type="spellEnd"/>
      <w:r w:rsidR="00380E87" w:rsidRPr="00380E87">
        <w:rPr>
          <w:i/>
          <w:iCs/>
        </w:rPr>
        <w:t xml:space="preserve"> </w:t>
      </w:r>
      <w:proofErr w:type="spellStart"/>
      <w:r w:rsidR="00380E87" w:rsidRPr="00380E87">
        <w:rPr>
          <w:i/>
          <w:iCs/>
        </w:rPr>
        <w:t>nationes</w:t>
      </w:r>
      <w:proofErr w:type="spellEnd"/>
      <w:r w:rsidR="00380E87" w:rsidRPr="00380E87">
        <w:t xml:space="preserve"> 5.25–26)</w:t>
      </w:r>
      <w:r w:rsidR="00380E87">
        <w:t xml:space="preserve"> </w:t>
      </w:r>
      <w:r w:rsidRPr="004E6EE7">
        <w:t>who attribut</w:t>
      </w:r>
      <w:r w:rsidR="006D68E7">
        <w:t>e</w:t>
      </w:r>
      <w:r w:rsidRPr="004E6EE7">
        <w:t xml:space="preserve"> such verses to Orpheus.</w:t>
      </w:r>
    </w:p>
  </w:footnote>
  <w:footnote w:id="55">
    <w:p w14:paraId="76C82747" w14:textId="27C47665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6D68E7">
        <w:t>T</w:t>
      </w:r>
      <w:r w:rsidR="00B251BF" w:rsidRPr="004E6EE7">
        <w:t>erracotta</w:t>
      </w:r>
      <w:r w:rsidR="005B7B35" w:rsidRPr="004E6EE7">
        <w:t xml:space="preserve"> votive from the Sanctuary of Demeter and Kore in Priene</w:t>
      </w:r>
      <w:r w:rsidR="00B251BF" w:rsidRPr="004E6EE7">
        <w:t xml:space="preserve"> (4th-2nd century BC)</w:t>
      </w:r>
      <w:r w:rsidR="006D68E7">
        <w:t>:</w:t>
      </w:r>
      <w:r w:rsidR="005B7B35" w:rsidRPr="004E6EE7">
        <w:t xml:space="preserve"> Berlin, </w:t>
      </w:r>
      <w:proofErr w:type="spellStart"/>
      <w:r w:rsidR="005B7B35" w:rsidRPr="004E6EE7">
        <w:t>Antikensammlung</w:t>
      </w:r>
      <w:proofErr w:type="spellEnd"/>
      <w:r w:rsidR="005B7B35" w:rsidRPr="004E6EE7">
        <w:t xml:space="preserve">, </w:t>
      </w:r>
      <w:r w:rsidR="006D68E7">
        <w:t xml:space="preserve">inv. </w:t>
      </w:r>
      <w:r w:rsidR="005B7B35" w:rsidRPr="004E6EE7">
        <w:t>TC 8612.</w:t>
      </w:r>
    </w:p>
  </w:footnote>
  <w:footnote w:id="56">
    <w:p w14:paraId="125A1C5F" w14:textId="17E592AA" w:rsidR="008F482E" w:rsidRPr="004E6EE7" w:rsidRDefault="008F482E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3D0D20">
        <w:t xml:space="preserve">D. M. </w:t>
      </w:r>
      <w:r w:rsidR="003D0D20" w:rsidRPr="003D0D20">
        <w:t>Bailey, </w:t>
      </w:r>
      <w:r w:rsidR="003D0D20" w:rsidRPr="003D0D20">
        <w:rPr>
          <w:i/>
          <w:iCs/>
        </w:rPr>
        <w:t xml:space="preserve">Ptolemaic and Roman </w:t>
      </w:r>
      <w:proofErr w:type="spellStart"/>
      <w:r w:rsidR="003D0D20" w:rsidRPr="003D0D20">
        <w:rPr>
          <w:i/>
          <w:iCs/>
        </w:rPr>
        <w:t>Terracottas</w:t>
      </w:r>
      <w:proofErr w:type="spellEnd"/>
      <w:r w:rsidR="003D0D20" w:rsidRPr="003D0D20">
        <w:rPr>
          <w:i/>
          <w:iCs/>
        </w:rPr>
        <w:t xml:space="preserve"> from Egypt</w:t>
      </w:r>
      <w:r w:rsidR="003D0D20">
        <w:t xml:space="preserve"> (</w:t>
      </w:r>
      <w:r w:rsidR="003D0D20" w:rsidRPr="003D0D20">
        <w:t>London, 2008</w:t>
      </w:r>
      <w:r w:rsidR="003D0D20">
        <w:t>),</w:t>
      </w:r>
      <w:r w:rsidR="003D0D20" w:rsidRPr="003D0D20">
        <w:t xml:space="preserve"> </w:t>
      </w:r>
      <w:r w:rsidRPr="004E6EE7">
        <w:t>46.</w:t>
      </w:r>
    </w:p>
  </w:footnote>
  <w:footnote w:id="57">
    <w:p w14:paraId="7797C806" w14:textId="0EC44979" w:rsidR="00AE02F5" w:rsidRPr="009F5F10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="009F5F10" w:rsidRPr="009F5F10">
        <w:t>J. McKenzie. T</w:t>
      </w:r>
      <w:r w:rsidR="009F5F10" w:rsidRPr="009F5F10">
        <w:rPr>
          <w:i/>
          <w:iCs/>
        </w:rPr>
        <w:t>he Architecture of Alexandria and Egypt, C. 300 BC to AD 700</w:t>
      </w:r>
      <w:r w:rsidR="009F5F10">
        <w:t xml:space="preserve"> (</w:t>
      </w:r>
      <w:r w:rsidR="009F5F10" w:rsidRPr="009F5F10">
        <w:t>New Haven, 2010</w:t>
      </w:r>
      <w:r w:rsidR="009F5F10">
        <w:t>)</w:t>
      </w:r>
      <w:r w:rsidR="00773300" w:rsidRPr="004E6EE7">
        <w:t>, 34, 64</w:t>
      </w:r>
      <w:r w:rsidRPr="004E6EE7">
        <w:t xml:space="preserve">; </w:t>
      </w:r>
      <w:r w:rsidR="00064079">
        <w:t xml:space="preserve">L. </w:t>
      </w:r>
      <w:proofErr w:type="spellStart"/>
      <w:r w:rsidR="009F5F10" w:rsidRPr="009F5F10">
        <w:t>Torok</w:t>
      </w:r>
      <w:proofErr w:type="spellEnd"/>
      <w:r w:rsidR="009F5F10" w:rsidRPr="009F5F10">
        <w:t xml:space="preserve">, </w:t>
      </w:r>
      <w:r w:rsidR="009F5F10" w:rsidRPr="00064079">
        <w:rPr>
          <w:i/>
          <w:iCs/>
        </w:rPr>
        <w:t xml:space="preserve">Hellenistic and Roman </w:t>
      </w:r>
      <w:proofErr w:type="spellStart"/>
      <w:r w:rsidR="009F5F10" w:rsidRPr="00064079">
        <w:rPr>
          <w:i/>
          <w:iCs/>
        </w:rPr>
        <w:t>Terracottas</w:t>
      </w:r>
      <w:proofErr w:type="spellEnd"/>
      <w:r w:rsidR="009F5F10" w:rsidRPr="00064079">
        <w:rPr>
          <w:i/>
          <w:iCs/>
        </w:rPr>
        <w:t xml:space="preserve"> from Egypt</w:t>
      </w:r>
      <w:r w:rsidR="009F5F10" w:rsidRPr="009F5F10">
        <w:t xml:space="preserve"> (Rom</w:t>
      </w:r>
      <w:r w:rsidR="005F7555">
        <w:t>e</w:t>
      </w:r>
      <w:r w:rsidR="009F5F10" w:rsidRPr="009F5F10">
        <w:t>, 1995)</w:t>
      </w:r>
      <w:r w:rsidR="00FD243A" w:rsidRPr="009F5F10">
        <w:t xml:space="preserve">; </w:t>
      </w:r>
      <w:r w:rsidRPr="009F5F10">
        <w:t>Bailey</w:t>
      </w:r>
      <w:r w:rsidR="009F5F10" w:rsidRPr="009F5F10">
        <w:t>,</w:t>
      </w:r>
      <w:r w:rsidRPr="009F5F10">
        <w:t xml:space="preserve"> </w:t>
      </w:r>
      <w:r w:rsidR="00FD243A" w:rsidRPr="009F5F10">
        <w:rPr>
          <w:i/>
          <w:iCs/>
        </w:rPr>
        <w:t xml:space="preserve">Ptolemaic and Roman </w:t>
      </w:r>
      <w:proofErr w:type="spellStart"/>
      <w:r w:rsidR="00FD243A" w:rsidRPr="009F5F10">
        <w:rPr>
          <w:i/>
          <w:iCs/>
        </w:rPr>
        <w:t>Terracottas</w:t>
      </w:r>
      <w:proofErr w:type="spellEnd"/>
      <w:r w:rsidR="009F5F10" w:rsidRPr="009F5F10">
        <w:t>,</w:t>
      </w:r>
      <w:r w:rsidR="00FD243A" w:rsidRPr="009F5F10">
        <w:t xml:space="preserve"> 46</w:t>
      </w:r>
      <w:r w:rsidRPr="009F5F10">
        <w:t>.</w:t>
      </w:r>
    </w:p>
  </w:footnote>
  <w:footnote w:id="58">
    <w:p w14:paraId="1DE83AED" w14:textId="1F697B96" w:rsidR="00FD243A" w:rsidRPr="004E6EE7" w:rsidRDefault="00FD243A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5E7349" w:rsidRPr="004E6EE7">
        <w:t xml:space="preserve">Bailey, </w:t>
      </w:r>
      <w:r w:rsidR="003D0D20" w:rsidRPr="009F5F10">
        <w:rPr>
          <w:i/>
          <w:iCs/>
        </w:rPr>
        <w:t xml:space="preserve">Ptolemaic and Roman </w:t>
      </w:r>
      <w:proofErr w:type="spellStart"/>
      <w:r w:rsidR="003D0D20" w:rsidRPr="009F5F10">
        <w:rPr>
          <w:i/>
          <w:iCs/>
        </w:rPr>
        <w:t>Terracottas</w:t>
      </w:r>
      <w:proofErr w:type="spellEnd"/>
      <w:r w:rsidR="003D0D20">
        <w:rPr>
          <w:i/>
          <w:iCs/>
        </w:rPr>
        <w:t>,</w:t>
      </w:r>
      <w:r w:rsidR="003D0D20" w:rsidRPr="004E6EE7">
        <w:t xml:space="preserve"> </w:t>
      </w:r>
      <w:r w:rsidR="006445E0">
        <w:t>fig</w:t>
      </w:r>
      <w:r w:rsidR="004351FE">
        <w:t>s</w:t>
      </w:r>
      <w:r w:rsidR="006445E0">
        <w:t xml:space="preserve"> </w:t>
      </w:r>
      <w:r w:rsidR="005E7349" w:rsidRPr="004E6EE7">
        <w:t>3131</w:t>
      </w:r>
      <w:r w:rsidR="00B93954">
        <w:t>−</w:t>
      </w:r>
      <w:r w:rsidR="005E7349" w:rsidRPr="004E6EE7">
        <w:t>32.</w:t>
      </w:r>
    </w:p>
  </w:footnote>
  <w:footnote w:id="59">
    <w:p w14:paraId="266BC1DD" w14:textId="5D50E18C" w:rsidR="00E64622" w:rsidRPr="004E6EE7" w:rsidRDefault="00E6462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="002C22A0">
        <w:t xml:space="preserve"> </w:t>
      </w:r>
      <w:r w:rsidR="004930DA" w:rsidRPr="004930DA">
        <w:t xml:space="preserve">V. </w:t>
      </w:r>
      <w:proofErr w:type="spellStart"/>
      <w:r w:rsidR="004930DA" w:rsidRPr="004930DA">
        <w:t>Dasen</w:t>
      </w:r>
      <w:proofErr w:type="spellEnd"/>
      <w:r w:rsidR="004930DA" w:rsidRPr="004930DA">
        <w:t xml:space="preserve">, </w:t>
      </w:r>
      <w:r w:rsidR="004930DA" w:rsidRPr="004930DA">
        <w:rPr>
          <w:i/>
          <w:iCs/>
        </w:rPr>
        <w:t xml:space="preserve">Le </w:t>
      </w:r>
      <w:proofErr w:type="spellStart"/>
      <w:r w:rsidR="004930DA" w:rsidRPr="004930DA">
        <w:rPr>
          <w:i/>
          <w:iCs/>
        </w:rPr>
        <w:t>sourire</w:t>
      </w:r>
      <w:proofErr w:type="spellEnd"/>
      <w:r w:rsidR="004930DA" w:rsidRPr="004930DA">
        <w:rPr>
          <w:i/>
          <w:iCs/>
        </w:rPr>
        <w:t xml:space="preserve"> </w:t>
      </w:r>
      <w:proofErr w:type="spellStart"/>
      <w:r w:rsidR="004930DA" w:rsidRPr="004930DA">
        <w:rPr>
          <w:i/>
          <w:iCs/>
        </w:rPr>
        <w:t>d'Omphale</w:t>
      </w:r>
      <w:proofErr w:type="spellEnd"/>
      <w:r w:rsidR="004930DA" w:rsidRPr="004930DA">
        <w:rPr>
          <w:i/>
          <w:iCs/>
        </w:rPr>
        <w:t xml:space="preserve">: </w:t>
      </w:r>
      <w:proofErr w:type="spellStart"/>
      <w:r w:rsidR="004930DA" w:rsidRPr="004930DA">
        <w:rPr>
          <w:i/>
          <w:iCs/>
        </w:rPr>
        <w:t>Maternite</w:t>
      </w:r>
      <w:proofErr w:type="spellEnd"/>
      <w:r w:rsidR="004930DA" w:rsidRPr="004930DA">
        <w:rPr>
          <w:i/>
          <w:iCs/>
        </w:rPr>
        <w:t xml:space="preserve">́ et petite </w:t>
      </w:r>
      <w:proofErr w:type="spellStart"/>
      <w:r w:rsidR="004930DA" w:rsidRPr="004930DA">
        <w:rPr>
          <w:i/>
          <w:iCs/>
        </w:rPr>
        <w:t>enfance</w:t>
      </w:r>
      <w:proofErr w:type="spellEnd"/>
      <w:r w:rsidR="004930DA" w:rsidRPr="004930DA">
        <w:rPr>
          <w:i/>
          <w:iCs/>
        </w:rPr>
        <w:t xml:space="preserve"> </w:t>
      </w:r>
      <w:proofErr w:type="spellStart"/>
      <w:r w:rsidR="004930DA" w:rsidRPr="004930DA">
        <w:rPr>
          <w:i/>
          <w:iCs/>
        </w:rPr>
        <w:t>dans</w:t>
      </w:r>
      <w:proofErr w:type="spellEnd"/>
      <w:r w:rsidR="004930DA" w:rsidRPr="004930DA">
        <w:rPr>
          <w:i/>
          <w:iCs/>
        </w:rPr>
        <w:t xml:space="preserve"> </w:t>
      </w:r>
      <w:proofErr w:type="spellStart"/>
      <w:r w:rsidR="004930DA" w:rsidRPr="004930DA">
        <w:rPr>
          <w:i/>
          <w:iCs/>
        </w:rPr>
        <w:t>l'</w:t>
      </w:r>
      <w:r w:rsidR="00934EF1">
        <w:rPr>
          <w:i/>
          <w:iCs/>
        </w:rPr>
        <w:t>a</w:t>
      </w:r>
      <w:r w:rsidR="004930DA" w:rsidRPr="004930DA">
        <w:rPr>
          <w:i/>
          <w:iCs/>
        </w:rPr>
        <w:t>ntiquite</w:t>
      </w:r>
      <w:proofErr w:type="spellEnd"/>
      <w:r w:rsidR="004930DA" w:rsidRPr="004930DA">
        <w:rPr>
          <w:i/>
          <w:iCs/>
        </w:rPr>
        <w:t>́</w:t>
      </w:r>
      <w:r w:rsidR="004930DA">
        <w:t>,</w:t>
      </w:r>
      <w:r w:rsidR="004930DA" w:rsidRPr="004930DA">
        <w:t xml:space="preserve"> </w:t>
      </w:r>
      <w:r w:rsidR="004930DA">
        <w:t>(</w:t>
      </w:r>
      <w:r w:rsidR="004930DA" w:rsidRPr="004930DA">
        <w:t>Rennes, 2015</w:t>
      </w:r>
      <w:r w:rsidR="004930DA">
        <w:t>)</w:t>
      </w:r>
      <w:r w:rsidR="00A94A8A" w:rsidRPr="004E6EE7">
        <w:t>, 2795</w:t>
      </w:r>
      <w:r w:rsidR="00656CA3">
        <w:rPr>
          <w:rFonts w:cstheme="minorHAnsi"/>
        </w:rPr>
        <w:t>−</w:t>
      </w:r>
      <w:r w:rsidR="00656CA3">
        <w:t>98.</w:t>
      </w:r>
    </w:p>
  </w:footnote>
  <w:footnote w:id="60">
    <w:p w14:paraId="77591125" w14:textId="74B90999" w:rsidR="008F482E" w:rsidRPr="004E6EE7" w:rsidRDefault="008F482E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See Nifosi</w:t>
      </w:r>
      <w:r w:rsidR="003D0D20">
        <w:t xml:space="preserve">, </w:t>
      </w:r>
      <w:r w:rsidR="003D0D20" w:rsidRPr="003D0D20">
        <w:rPr>
          <w:i/>
          <w:iCs/>
        </w:rPr>
        <w:t>Becoming a Woman</w:t>
      </w:r>
      <w:r w:rsidR="003D0D20">
        <w:t xml:space="preserve">, </w:t>
      </w:r>
      <w:r w:rsidR="00C22C1A">
        <w:t>92</w:t>
      </w:r>
      <w:r w:rsidR="00C22C1A">
        <w:rPr>
          <w:rFonts w:cstheme="minorHAnsi"/>
        </w:rPr>
        <w:t>−</w:t>
      </w:r>
      <w:r w:rsidR="00C22C1A">
        <w:t>102; 234</w:t>
      </w:r>
      <w:r w:rsidR="003D0D20">
        <w:t>,</w:t>
      </w:r>
      <w:r w:rsidRPr="004E6EE7">
        <w:t xml:space="preserve"> for links of these generic female figures to the Dynastic Egyptian figurines.</w:t>
      </w:r>
    </w:p>
  </w:footnote>
  <w:footnote w:id="61">
    <w:p w14:paraId="0F3F7E58" w14:textId="730DB196" w:rsidR="002D162E" w:rsidRPr="004E6EE7" w:rsidRDefault="002D162E" w:rsidP="002D162E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t>Dasen</w:t>
      </w:r>
      <w:proofErr w:type="spellEnd"/>
      <w:r>
        <w:t>,</w:t>
      </w:r>
      <w:r w:rsidRPr="004E6EE7">
        <w:t xml:space="preserve"> </w:t>
      </w:r>
      <w:proofErr w:type="spellStart"/>
      <w:r w:rsidRPr="004E6EE7">
        <w:rPr>
          <w:i/>
          <w:iCs/>
        </w:rPr>
        <w:t>Ludique</w:t>
      </w:r>
      <w:proofErr w:type="spellEnd"/>
      <w:r w:rsidRPr="004E6EE7">
        <w:t xml:space="preserve">, 108. See also </w:t>
      </w:r>
      <w:proofErr w:type="spellStart"/>
      <w:r w:rsidRPr="004E6EE7">
        <w:t>Dasen</w:t>
      </w:r>
      <w:proofErr w:type="spellEnd"/>
      <w:r w:rsidRPr="004E6EE7">
        <w:t xml:space="preserve">, </w:t>
      </w:r>
      <w:r w:rsidRPr="003D0D20">
        <w:rPr>
          <w:i/>
          <w:iCs/>
        </w:rPr>
        <w:t xml:space="preserve">Le </w:t>
      </w:r>
      <w:proofErr w:type="spellStart"/>
      <w:r w:rsidRPr="003D0D20">
        <w:rPr>
          <w:i/>
          <w:iCs/>
        </w:rPr>
        <w:t>Sourire</w:t>
      </w:r>
      <w:proofErr w:type="spellEnd"/>
      <w:r w:rsidRPr="003D0D20">
        <w:rPr>
          <w:i/>
          <w:iCs/>
        </w:rPr>
        <w:t xml:space="preserve"> </w:t>
      </w:r>
      <w:proofErr w:type="spellStart"/>
      <w:r w:rsidRPr="003D0D20">
        <w:rPr>
          <w:i/>
          <w:iCs/>
        </w:rPr>
        <w:t>D’Omphale</w:t>
      </w:r>
      <w:proofErr w:type="spellEnd"/>
      <w:r w:rsidRPr="004E6EE7">
        <w:t>, 2541</w:t>
      </w:r>
      <w:r>
        <w:t xml:space="preserve"> </w:t>
      </w:r>
      <w:r w:rsidRPr="00610593">
        <w:rPr>
          <w:color w:val="FF0000"/>
        </w:rPr>
        <w:t>and V.</w:t>
      </w:r>
      <w:r w:rsidR="00610593" w:rsidRPr="00610593">
        <w:rPr>
          <w:color w:val="FF0000"/>
        </w:rPr>
        <w:t xml:space="preserve"> </w:t>
      </w:r>
      <w:proofErr w:type="spellStart"/>
      <w:r w:rsidRPr="00610593">
        <w:rPr>
          <w:color w:val="FF0000"/>
        </w:rPr>
        <w:t>Dasen</w:t>
      </w:r>
      <w:proofErr w:type="spellEnd"/>
      <w:r w:rsidRPr="00610593">
        <w:rPr>
          <w:color w:val="FF0000"/>
        </w:rPr>
        <w:t>, ‘</w:t>
      </w:r>
      <w:proofErr w:type="spellStart"/>
      <w:r w:rsidRPr="00610593">
        <w:rPr>
          <w:color w:val="FF0000"/>
        </w:rPr>
        <w:t>Omphale</w:t>
      </w:r>
      <w:proofErr w:type="spellEnd"/>
      <w:r w:rsidRPr="00610593">
        <w:rPr>
          <w:color w:val="FF0000"/>
        </w:rPr>
        <w:t xml:space="preserve"> an</w:t>
      </w:r>
      <w:r w:rsidR="00890F26">
        <w:rPr>
          <w:color w:val="FF0000"/>
        </w:rPr>
        <w:t>d Heracles: a Knotted Life’,</w:t>
      </w:r>
      <w:r w:rsidRPr="00610593">
        <w:rPr>
          <w:color w:val="FF0000"/>
        </w:rPr>
        <w:t xml:space="preserve"> </w:t>
      </w:r>
      <w:proofErr w:type="spellStart"/>
      <w:r w:rsidRPr="00610593">
        <w:rPr>
          <w:i/>
          <w:iCs/>
          <w:color w:val="FF0000"/>
        </w:rPr>
        <w:t>Gemmae</w:t>
      </w:r>
      <w:proofErr w:type="spellEnd"/>
      <w:r w:rsidRPr="00610593">
        <w:rPr>
          <w:i/>
          <w:iCs/>
          <w:color w:val="FF0000"/>
        </w:rPr>
        <w:t>. An International Journal on Glyptic Studies</w:t>
      </w:r>
      <w:r w:rsidRPr="00610593">
        <w:rPr>
          <w:color w:val="FF0000"/>
        </w:rPr>
        <w:t xml:space="preserve"> </w:t>
      </w:r>
      <w:r w:rsidR="00890F26">
        <w:rPr>
          <w:color w:val="FF0000"/>
        </w:rPr>
        <w:t>3 (</w:t>
      </w:r>
      <w:r w:rsidRPr="00610593">
        <w:rPr>
          <w:color w:val="FF0000"/>
        </w:rPr>
        <w:t>2021</w:t>
      </w:r>
      <w:r w:rsidR="00890F26">
        <w:rPr>
          <w:color w:val="FF0000"/>
        </w:rPr>
        <w:t>)</w:t>
      </w:r>
      <w:r w:rsidRPr="00610593">
        <w:rPr>
          <w:color w:val="FF0000"/>
        </w:rPr>
        <w:t>, 61-82.</w:t>
      </w:r>
    </w:p>
  </w:footnote>
  <w:footnote w:id="62">
    <w:p w14:paraId="4A75B18B" w14:textId="4864BD1B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Herodotus</w:t>
      </w:r>
      <w:r w:rsidR="005B7B35" w:rsidRPr="004E6EE7">
        <w:t xml:space="preserve">, </w:t>
      </w:r>
      <w:r w:rsidR="005B7B35" w:rsidRPr="004E6EE7">
        <w:rPr>
          <w:i/>
          <w:iCs/>
        </w:rPr>
        <w:t>Histories</w:t>
      </w:r>
      <w:r w:rsidR="004351FE">
        <w:t xml:space="preserve"> </w:t>
      </w:r>
      <w:r w:rsidR="005B7B35" w:rsidRPr="004E6EE7">
        <w:t>1</w:t>
      </w:r>
      <w:r w:rsidRPr="004E6EE7">
        <w:t>.94</w:t>
      </w:r>
      <w:r w:rsidR="005B7B35" w:rsidRPr="004E6EE7">
        <w:t>.</w:t>
      </w:r>
    </w:p>
  </w:footnote>
  <w:footnote w:id="63">
    <w:p w14:paraId="44B87E01" w14:textId="22BCE711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="0062243C">
        <w:t xml:space="preserve"> </w:t>
      </w:r>
      <w:r w:rsidR="00A10325" w:rsidRPr="004E6EE7">
        <w:t>1</w:t>
      </w:r>
      <w:r w:rsidR="00A10325" w:rsidRPr="004E6EE7">
        <w:rPr>
          <w:vertAlign w:val="superscript"/>
        </w:rPr>
        <w:t>st</w:t>
      </w:r>
      <w:r w:rsidR="00A10325" w:rsidRPr="004E6EE7">
        <w:t xml:space="preserve"> c. BC </w:t>
      </w:r>
      <w:r w:rsidRPr="004E6EE7">
        <w:t>pot shaped like the head of Herakles</w:t>
      </w:r>
      <w:r w:rsidR="00A10325" w:rsidRPr="004E6EE7">
        <w:t xml:space="preserve"> containing 5 knucklebones from Asia Minor (</w:t>
      </w:r>
      <w:proofErr w:type="spellStart"/>
      <w:r w:rsidR="0062243C" w:rsidRPr="0062243C">
        <w:t>Dasen</w:t>
      </w:r>
      <w:proofErr w:type="spellEnd"/>
      <w:r w:rsidR="0062243C" w:rsidRPr="0062243C">
        <w:t xml:space="preserve">, </w:t>
      </w:r>
      <w:proofErr w:type="spellStart"/>
      <w:r w:rsidR="0062243C" w:rsidRPr="0062243C">
        <w:rPr>
          <w:i/>
          <w:iCs/>
        </w:rPr>
        <w:t>Ludique</w:t>
      </w:r>
      <w:proofErr w:type="spellEnd"/>
      <w:r w:rsidR="0062243C" w:rsidRPr="0062243C">
        <w:t xml:space="preserve"> </w:t>
      </w:r>
      <w:r w:rsidR="00A10325" w:rsidRPr="004E6EE7">
        <w:t>104</w:t>
      </w:r>
      <w:r w:rsidR="00B93954">
        <w:t>−</w:t>
      </w:r>
      <w:r w:rsidR="00A10325" w:rsidRPr="004E6EE7">
        <w:t>105)</w:t>
      </w:r>
      <w:r w:rsidRPr="004E6EE7">
        <w:t xml:space="preserve"> and</w:t>
      </w:r>
      <w:r w:rsidR="00A10325" w:rsidRPr="004E6EE7">
        <w:t xml:space="preserve"> knucklebone-shaped </w:t>
      </w:r>
      <w:proofErr w:type="spellStart"/>
      <w:r w:rsidR="00A10325" w:rsidRPr="004E6EE7">
        <w:t>askos</w:t>
      </w:r>
      <w:proofErr w:type="spellEnd"/>
      <w:r w:rsidR="00A10325" w:rsidRPr="004E6EE7">
        <w:t xml:space="preserve"> with</w:t>
      </w:r>
      <w:r w:rsidRPr="004E6EE7">
        <w:t xml:space="preserve"> </w:t>
      </w:r>
      <w:proofErr w:type="spellStart"/>
      <w:r w:rsidRPr="004E6EE7">
        <w:t>nodus</w:t>
      </w:r>
      <w:proofErr w:type="spellEnd"/>
      <w:r w:rsidRPr="004E6EE7">
        <w:t xml:space="preserve"> Herculaneum </w:t>
      </w:r>
      <w:r w:rsidR="00A10325" w:rsidRPr="004E6EE7">
        <w:t>on its handle (</w:t>
      </w:r>
      <w:proofErr w:type="spellStart"/>
      <w:r w:rsidR="0062243C">
        <w:t>Dasen</w:t>
      </w:r>
      <w:proofErr w:type="spellEnd"/>
      <w:r w:rsidR="0062243C">
        <w:t xml:space="preserve">, </w:t>
      </w:r>
      <w:proofErr w:type="spellStart"/>
      <w:r w:rsidR="0062243C" w:rsidRPr="006F6F6E">
        <w:rPr>
          <w:i/>
          <w:iCs/>
        </w:rPr>
        <w:t>Ludique</w:t>
      </w:r>
      <w:proofErr w:type="spellEnd"/>
      <w:r w:rsidR="0062243C">
        <w:t xml:space="preserve">, </w:t>
      </w:r>
      <w:r w:rsidR="00A10325" w:rsidRPr="004E6EE7">
        <w:t>96)</w:t>
      </w:r>
      <w:r w:rsidRPr="004E6EE7">
        <w:t>.</w:t>
      </w:r>
    </w:p>
  </w:footnote>
  <w:footnote w:id="64">
    <w:p w14:paraId="4698FDAB" w14:textId="64B7D327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="00E16FFC" w:rsidRPr="004E6EE7">
        <w:t>Dasen</w:t>
      </w:r>
      <w:proofErr w:type="spellEnd"/>
      <w:r w:rsidR="00CD0AC8">
        <w:t xml:space="preserve">, </w:t>
      </w:r>
      <w:r w:rsidR="00E16FFC" w:rsidRPr="004E6EE7">
        <w:rPr>
          <w:i/>
          <w:iCs/>
        </w:rPr>
        <w:t xml:space="preserve">Le </w:t>
      </w:r>
      <w:proofErr w:type="spellStart"/>
      <w:r w:rsidR="00E16FFC" w:rsidRPr="004E6EE7">
        <w:rPr>
          <w:i/>
          <w:iCs/>
        </w:rPr>
        <w:t>Sourire</w:t>
      </w:r>
      <w:proofErr w:type="spellEnd"/>
      <w:r w:rsidR="00E16FFC" w:rsidRPr="004E6EE7">
        <w:rPr>
          <w:i/>
          <w:iCs/>
        </w:rPr>
        <w:t xml:space="preserve"> </w:t>
      </w:r>
      <w:proofErr w:type="spellStart"/>
      <w:r w:rsidR="00E16FFC" w:rsidRPr="004E6EE7">
        <w:rPr>
          <w:i/>
          <w:iCs/>
        </w:rPr>
        <w:t>D’Omphale</w:t>
      </w:r>
      <w:proofErr w:type="spellEnd"/>
      <w:r w:rsidR="00E16FFC" w:rsidRPr="004E6EE7">
        <w:t>.</w:t>
      </w:r>
      <w:r w:rsidR="00A94A8A" w:rsidRPr="004E6EE7">
        <w:t xml:space="preserve"> 2572.</w:t>
      </w:r>
    </w:p>
  </w:footnote>
  <w:footnote w:id="65">
    <w:p w14:paraId="27D16CE1" w14:textId="2C2C0336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656CA3" w:rsidRPr="00656CA3">
        <w:t xml:space="preserve">Campbell and Bonner Database gem n. </w:t>
      </w:r>
      <w:r w:rsidR="00656CA3">
        <w:t>1703</w:t>
      </w:r>
      <w:r w:rsidR="00656CA3" w:rsidRPr="00656CA3">
        <w:t xml:space="preserve"> (hereafter, </w:t>
      </w:r>
      <w:proofErr w:type="spellStart"/>
      <w:r w:rsidR="00656CA3" w:rsidRPr="00656CA3">
        <w:t>CBd</w:t>
      </w:r>
      <w:proofErr w:type="spellEnd"/>
      <w:r w:rsidR="00656CA3" w:rsidRPr="00656CA3">
        <w:t>−)</w:t>
      </w:r>
      <w:r w:rsidR="00477275" w:rsidRPr="004E6EE7">
        <w:t>.</w:t>
      </w:r>
      <w:r w:rsidR="00110BD6" w:rsidRPr="004E6EE7">
        <w:t xml:space="preserve"> For comparisons and interpretation of the </w:t>
      </w:r>
      <w:proofErr w:type="spellStart"/>
      <w:r w:rsidR="00110BD6" w:rsidRPr="004E6EE7">
        <w:t>Baubo</w:t>
      </w:r>
      <w:proofErr w:type="spellEnd"/>
      <w:r w:rsidR="00110BD6" w:rsidRPr="004E6EE7">
        <w:t xml:space="preserve"> figure washing her genitals see </w:t>
      </w:r>
      <w:r w:rsidR="00C22C1A" w:rsidRPr="00C22C1A">
        <w:t xml:space="preserve">Nifosi, </w:t>
      </w:r>
      <w:r w:rsidR="00C22C1A" w:rsidRPr="00C22C1A">
        <w:rPr>
          <w:i/>
          <w:iCs/>
        </w:rPr>
        <w:t>Becoming a Woman</w:t>
      </w:r>
      <w:r w:rsidR="00C22C1A">
        <w:rPr>
          <w:i/>
          <w:iCs/>
        </w:rPr>
        <w:t xml:space="preserve">, </w:t>
      </w:r>
      <w:r w:rsidR="00110BD6" w:rsidRPr="004E6EE7">
        <w:t>105.</w:t>
      </w:r>
    </w:p>
  </w:footnote>
  <w:footnote w:id="66">
    <w:p w14:paraId="0664C360" w14:textId="092FE678" w:rsidR="00AE02F5" w:rsidRPr="004A1038" w:rsidRDefault="00AE02F5" w:rsidP="00865E21">
      <w:pPr>
        <w:pStyle w:val="FootnoteText"/>
        <w:jc w:val="both"/>
        <w:rPr>
          <w:rFonts w:cstheme="minorHAnsi"/>
        </w:rPr>
      </w:pPr>
      <w:r w:rsidRPr="004E6EE7">
        <w:rPr>
          <w:rStyle w:val="FootnoteReference"/>
        </w:rPr>
        <w:footnoteRef/>
      </w:r>
      <w:r w:rsidRPr="004E6EE7">
        <w:t xml:space="preserve"> British </w:t>
      </w:r>
      <w:r w:rsidRPr="004A1038">
        <w:rPr>
          <w:rFonts w:cstheme="minorHAnsi"/>
        </w:rPr>
        <w:t xml:space="preserve">Museum </w:t>
      </w:r>
      <w:r w:rsidR="00DE50C4">
        <w:rPr>
          <w:rFonts w:cstheme="minorHAnsi"/>
        </w:rPr>
        <w:t xml:space="preserve">inv. </w:t>
      </w:r>
      <w:r w:rsidRPr="00101CA5">
        <w:rPr>
          <w:rFonts w:cstheme="minorHAnsi"/>
        </w:rPr>
        <w:t>1995,0123.1</w:t>
      </w:r>
      <w:r w:rsidR="00F42292">
        <w:rPr>
          <w:rFonts w:cstheme="minorHAnsi"/>
        </w:rPr>
        <w:t xml:space="preserve"> and</w:t>
      </w:r>
      <w:r w:rsidRPr="004A1038">
        <w:rPr>
          <w:rFonts w:cstheme="minorHAnsi"/>
        </w:rPr>
        <w:t xml:space="preserve"> </w:t>
      </w:r>
      <w:r w:rsidRPr="00101CA5">
        <w:rPr>
          <w:rFonts w:cstheme="minorHAnsi"/>
        </w:rPr>
        <w:t>EA37581</w:t>
      </w:r>
      <w:r w:rsidRPr="004A1038">
        <w:rPr>
          <w:rFonts w:cstheme="minorHAnsi"/>
        </w:rPr>
        <w:t>.</w:t>
      </w:r>
    </w:p>
  </w:footnote>
  <w:footnote w:id="67">
    <w:p w14:paraId="4BCEC7B4" w14:textId="183169EA" w:rsidR="00AE02F5" w:rsidRPr="004A1038" w:rsidRDefault="00AE02F5" w:rsidP="00865E21">
      <w:pPr>
        <w:pStyle w:val="FootnoteText"/>
        <w:jc w:val="both"/>
        <w:rPr>
          <w:rFonts w:cstheme="minorHAnsi"/>
        </w:rPr>
      </w:pPr>
      <w:r w:rsidRPr="004A1038">
        <w:rPr>
          <w:rStyle w:val="FootnoteReference"/>
          <w:rFonts w:cstheme="minorHAnsi"/>
        </w:rPr>
        <w:footnoteRef/>
      </w:r>
      <w:r w:rsidRPr="004A1038">
        <w:rPr>
          <w:rFonts w:cstheme="minorHAnsi"/>
        </w:rPr>
        <w:t xml:space="preserve"> Bronze anthropomorphic die 1</w:t>
      </w:r>
      <w:r w:rsidRPr="004A1038">
        <w:rPr>
          <w:rFonts w:cstheme="minorHAnsi"/>
          <w:vertAlign w:val="superscript"/>
        </w:rPr>
        <w:t>st</w:t>
      </w:r>
      <w:r w:rsidRPr="004A1038">
        <w:rPr>
          <w:rFonts w:cstheme="minorHAnsi"/>
        </w:rPr>
        <w:t>-2</w:t>
      </w:r>
      <w:r w:rsidRPr="004A1038">
        <w:rPr>
          <w:rFonts w:cstheme="minorHAnsi"/>
          <w:vertAlign w:val="superscript"/>
        </w:rPr>
        <w:t>nd</w:t>
      </w:r>
      <w:r w:rsidRPr="004A1038">
        <w:rPr>
          <w:rFonts w:cstheme="minorHAnsi"/>
        </w:rPr>
        <w:t xml:space="preserve"> c. AD, Fribourg museum BIBLE+ORIENT, inv. </w:t>
      </w:r>
      <w:proofErr w:type="spellStart"/>
      <w:r w:rsidRPr="004A1038">
        <w:rPr>
          <w:rFonts w:cstheme="minorHAnsi"/>
        </w:rPr>
        <w:t>GFig</w:t>
      </w:r>
      <w:proofErr w:type="spellEnd"/>
      <w:r w:rsidRPr="004A1038">
        <w:rPr>
          <w:rFonts w:cstheme="minorHAnsi"/>
        </w:rPr>
        <w:t xml:space="preserve"> 2000.2., in </w:t>
      </w:r>
      <w:proofErr w:type="spellStart"/>
      <w:r w:rsidRPr="004A1038">
        <w:rPr>
          <w:rFonts w:cstheme="minorHAnsi"/>
        </w:rPr>
        <w:t>Dasen</w:t>
      </w:r>
      <w:proofErr w:type="spellEnd"/>
      <w:r w:rsidRPr="004A1038">
        <w:rPr>
          <w:rFonts w:cstheme="minorHAnsi"/>
        </w:rPr>
        <w:t>,</w:t>
      </w:r>
      <w:r w:rsidR="004930DA">
        <w:rPr>
          <w:rFonts w:cstheme="minorHAnsi"/>
        </w:rPr>
        <w:t xml:space="preserve"> </w:t>
      </w:r>
      <w:proofErr w:type="spellStart"/>
      <w:r w:rsidRPr="00101CA5">
        <w:rPr>
          <w:rFonts w:cstheme="minorHAnsi"/>
          <w:i/>
          <w:iCs/>
        </w:rPr>
        <w:t>Ludique</w:t>
      </w:r>
      <w:proofErr w:type="spellEnd"/>
      <w:r w:rsidRPr="004A1038">
        <w:rPr>
          <w:rFonts w:cstheme="minorHAnsi"/>
        </w:rPr>
        <w:t>, 109.</w:t>
      </w:r>
    </w:p>
  </w:footnote>
  <w:footnote w:id="68">
    <w:p w14:paraId="097BB71F" w14:textId="67CED562" w:rsidR="00AE02F5" w:rsidRPr="004E6EE7" w:rsidRDefault="00AE02F5" w:rsidP="00865E21">
      <w:pPr>
        <w:pStyle w:val="FootnoteText"/>
        <w:jc w:val="both"/>
      </w:pPr>
      <w:r w:rsidRPr="004A1038">
        <w:rPr>
          <w:rStyle w:val="FootnoteReference"/>
          <w:rFonts w:cstheme="minorHAnsi"/>
        </w:rPr>
        <w:footnoteRef/>
      </w:r>
      <w:r w:rsidRPr="004A1038">
        <w:rPr>
          <w:rFonts w:cstheme="minorHAnsi"/>
        </w:rPr>
        <w:t xml:space="preserve"> </w:t>
      </w:r>
      <w:r w:rsidR="009B05FF">
        <w:rPr>
          <w:rFonts w:cstheme="minorHAnsi"/>
        </w:rPr>
        <w:t>Bronze d</w:t>
      </w:r>
      <w:r w:rsidRPr="004A1038">
        <w:rPr>
          <w:rFonts w:cstheme="minorHAnsi"/>
        </w:rPr>
        <w:t xml:space="preserve">ie in form of squatting figurine </w:t>
      </w:r>
      <w:r w:rsidR="009B05FF">
        <w:rPr>
          <w:rFonts w:cstheme="minorHAnsi"/>
        </w:rPr>
        <w:t>with</w:t>
      </w:r>
      <w:r w:rsidRPr="004A1038">
        <w:rPr>
          <w:rFonts w:cstheme="minorHAnsi"/>
        </w:rPr>
        <w:t xml:space="preserve"> 4</w:t>
      </w:r>
      <w:r w:rsidRPr="004E6EE7">
        <w:t xml:space="preserve"> dots on the belly and breast</w:t>
      </w:r>
      <w:r w:rsidR="009B05FF">
        <w:t>.</w:t>
      </w:r>
      <w:r w:rsidR="009B05FF" w:rsidRPr="009B05FF">
        <w:t xml:space="preserve"> British Museum </w:t>
      </w:r>
      <w:r w:rsidR="009B05FF">
        <w:t xml:space="preserve">inv. </w:t>
      </w:r>
      <w:r w:rsidR="009B05FF" w:rsidRPr="009B05FF">
        <w:t>1975,1103.1</w:t>
      </w:r>
      <w:r w:rsidR="009B05FF">
        <w:t>.</w:t>
      </w:r>
    </w:p>
  </w:footnote>
  <w:footnote w:id="69">
    <w:p w14:paraId="1AAA3994" w14:textId="443A0E02" w:rsidR="00D74AE2" w:rsidRPr="004E6EE7" w:rsidRDefault="00D74AE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t>Dasen</w:t>
      </w:r>
      <w:proofErr w:type="spellEnd"/>
      <w:r w:rsidRPr="004E6EE7">
        <w:t xml:space="preserve">, </w:t>
      </w:r>
      <w:proofErr w:type="spellStart"/>
      <w:r w:rsidRPr="004E6EE7">
        <w:rPr>
          <w:i/>
          <w:iCs/>
        </w:rPr>
        <w:t>Ludique</w:t>
      </w:r>
      <w:proofErr w:type="spellEnd"/>
      <w:r w:rsidRPr="004E6EE7">
        <w:rPr>
          <w:i/>
          <w:iCs/>
        </w:rPr>
        <w:t>,</w:t>
      </w:r>
      <w:r w:rsidRPr="004E6EE7">
        <w:t xml:space="preserve"> 108.</w:t>
      </w:r>
    </w:p>
  </w:footnote>
  <w:footnote w:id="70">
    <w:p w14:paraId="2A0B32AB" w14:textId="2E6E3B2E" w:rsidR="00AE02F5" w:rsidRPr="00D578DB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Anacreo</w:t>
      </w:r>
      <w:r w:rsidR="00273291" w:rsidRPr="004E6EE7">
        <w:t>n</w:t>
      </w:r>
      <w:r w:rsidRPr="004E6EE7">
        <w:t xml:space="preserve">, </w:t>
      </w:r>
      <w:r w:rsidR="00273291" w:rsidRPr="004E6EE7">
        <w:t xml:space="preserve">Fragments </w:t>
      </w:r>
      <w:r w:rsidRPr="004E6EE7">
        <w:rPr>
          <w:i/>
          <w:iCs/>
        </w:rPr>
        <w:t>34</w:t>
      </w:r>
      <w:r w:rsidRPr="004E6EE7">
        <w:t xml:space="preserve">; Lucian, </w:t>
      </w:r>
      <w:r w:rsidRPr="004E6EE7">
        <w:rPr>
          <w:i/>
          <w:iCs/>
        </w:rPr>
        <w:t>Di</w:t>
      </w:r>
      <w:r w:rsidR="00273291" w:rsidRPr="004E6EE7">
        <w:rPr>
          <w:i/>
          <w:iCs/>
        </w:rPr>
        <w:t>alogues of the Gods</w:t>
      </w:r>
      <w:r w:rsidRPr="004E6EE7">
        <w:t xml:space="preserve"> </w:t>
      </w:r>
      <w:r w:rsidR="00273291" w:rsidRPr="004E6EE7">
        <w:t>4.</w:t>
      </w:r>
      <w:r w:rsidRPr="004E6EE7">
        <w:t>3; Apo</w:t>
      </w:r>
      <w:r w:rsidR="00273291" w:rsidRPr="004E6EE7">
        <w:t xml:space="preserve">llonius </w:t>
      </w:r>
      <w:proofErr w:type="spellStart"/>
      <w:r w:rsidR="00273291" w:rsidRPr="004E6EE7">
        <w:t>Rhodius</w:t>
      </w:r>
      <w:proofErr w:type="spellEnd"/>
      <w:r w:rsidRPr="004E6EE7">
        <w:t>,</w:t>
      </w:r>
      <w:r w:rsidR="00310E4B" w:rsidRPr="004E6EE7">
        <w:t xml:space="preserve"> </w:t>
      </w:r>
      <w:r w:rsidRPr="004E6EE7">
        <w:rPr>
          <w:i/>
          <w:iCs/>
        </w:rPr>
        <w:t>Argonautic</w:t>
      </w:r>
      <w:r w:rsidR="00273291" w:rsidRPr="004E6EE7">
        <w:rPr>
          <w:i/>
          <w:iCs/>
        </w:rPr>
        <w:t>a</w:t>
      </w:r>
      <w:r w:rsidRPr="004E6EE7">
        <w:t xml:space="preserve"> </w:t>
      </w:r>
      <w:r w:rsidR="00273291" w:rsidRPr="004E6EE7">
        <w:t>3.</w:t>
      </w:r>
      <w:r w:rsidRPr="004E6EE7">
        <w:t xml:space="preserve">114; </w:t>
      </w:r>
      <w:proofErr w:type="spellStart"/>
      <w:r w:rsidRPr="004E6EE7">
        <w:rPr>
          <w:i/>
          <w:iCs/>
        </w:rPr>
        <w:t>A</w:t>
      </w:r>
      <w:r w:rsidR="00273291" w:rsidRPr="004E6EE7">
        <w:rPr>
          <w:i/>
          <w:iCs/>
        </w:rPr>
        <w:t>nthologia</w:t>
      </w:r>
      <w:proofErr w:type="spellEnd"/>
      <w:r w:rsidR="00273291" w:rsidRPr="004E6EE7">
        <w:rPr>
          <w:i/>
          <w:iCs/>
        </w:rPr>
        <w:t xml:space="preserve"> </w:t>
      </w:r>
      <w:proofErr w:type="spellStart"/>
      <w:r w:rsidRPr="004E6EE7">
        <w:rPr>
          <w:i/>
          <w:iCs/>
        </w:rPr>
        <w:t>P</w:t>
      </w:r>
      <w:r w:rsidR="00273291" w:rsidRPr="004E6EE7">
        <w:rPr>
          <w:i/>
          <w:iCs/>
        </w:rPr>
        <w:t>alatina</w:t>
      </w:r>
      <w:proofErr w:type="spellEnd"/>
      <w:r w:rsidR="003A5165">
        <w:t xml:space="preserve"> </w:t>
      </w:r>
      <w:r w:rsidR="00273291" w:rsidRPr="004E6EE7">
        <w:t>12.</w:t>
      </w:r>
      <w:r w:rsidRPr="004E6EE7">
        <w:t>46</w:t>
      </w:r>
      <w:r w:rsidR="00B93954">
        <w:t>−</w:t>
      </w:r>
      <w:r w:rsidRPr="004E6EE7">
        <w:t>47; Clement</w:t>
      </w:r>
      <w:r w:rsidR="00273291" w:rsidRPr="004E6EE7">
        <w:t xml:space="preserve"> of Alexandria</w:t>
      </w:r>
      <w:r w:rsidRPr="004E6EE7">
        <w:t xml:space="preserve">, </w:t>
      </w:r>
      <w:proofErr w:type="spellStart"/>
      <w:r w:rsidRPr="004E6EE7">
        <w:rPr>
          <w:i/>
          <w:iCs/>
        </w:rPr>
        <w:t>Prot</w:t>
      </w:r>
      <w:r w:rsidR="005732CC">
        <w:rPr>
          <w:i/>
          <w:iCs/>
        </w:rPr>
        <w:t>repticus</w:t>
      </w:r>
      <w:proofErr w:type="spellEnd"/>
      <w:r w:rsidRPr="004E6EE7">
        <w:rPr>
          <w:i/>
          <w:iCs/>
        </w:rPr>
        <w:t xml:space="preserve"> </w:t>
      </w:r>
      <w:r w:rsidR="00273291" w:rsidRPr="00D578DB">
        <w:t>2.</w:t>
      </w:r>
      <w:r w:rsidRPr="00D578DB">
        <w:t>17</w:t>
      </w:r>
      <w:r w:rsidR="00273291" w:rsidRPr="00D578DB">
        <w:t>.</w:t>
      </w:r>
    </w:p>
  </w:footnote>
  <w:footnote w:id="71">
    <w:p w14:paraId="5A58A497" w14:textId="3C921792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D578DB">
        <w:t xml:space="preserve"> Anacreon, </w:t>
      </w:r>
      <w:r w:rsidRPr="00D578DB">
        <w:rPr>
          <w:i/>
          <w:iCs/>
        </w:rPr>
        <w:t>Fragments</w:t>
      </w:r>
      <w:r w:rsidRPr="00D578DB">
        <w:t xml:space="preserve"> 398</w:t>
      </w:r>
      <w:r w:rsidR="00FF58B5">
        <w:t>.</w:t>
      </w:r>
    </w:p>
  </w:footnote>
  <w:footnote w:id="72">
    <w:p w14:paraId="0AA39308" w14:textId="7C67A723" w:rsidR="00AE02F5" w:rsidRPr="005F3C4F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5F3C4F">
        <w:t xml:space="preserve"> Metropolitan Museum inv. 40.11.22</w:t>
      </w:r>
      <w:r w:rsidR="005F3C4F" w:rsidRPr="005F3C4F">
        <w:t>.</w:t>
      </w:r>
    </w:p>
  </w:footnote>
  <w:footnote w:id="73">
    <w:p w14:paraId="786B9753" w14:textId="370C0E42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British Museum </w:t>
      </w:r>
      <w:r w:rsidR="005F3C4F">
        <w:t xml:space="preserve">inv. </w:t>
      </w:r>
      <w:r w:rsidRPr="004E6EE7">
        <w:t>1888,1213.1</w:t>
      </w:r>
      <w:r w:rsidR="005F3C4F">
        <w:t>.</w:t>
      </w:r>
    </w:p>
  </w:footnote>
  <w:footnote w:id="74">
    <w:p w14:paraId="586C5FA9" w14:textId="4000DC39" w:rsidR="000C3432" w:rsidRPr="004E6EE7" w:rsidRDefault="000C343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British Museum</w:t>
      </w:r>
      <w:r w:rsidR="005F3C4F">
        <w:t xml:space="preserve"> inv.</w:t>
      </w:r>
      <w:r w:rsidRPr="004E6EE7">
        <w:t xml:space="preserve"> 1868,0705.29</w:t>
      </w:r>
      <w:r w:rsidR="005F3C4F">
        <w:t>.</w:t>
      </w:r>
    </w:p>
  </w:footnote>
  <w:footnote w:id="75">
    <w:p w14:paraId="47F15D5D" w14:textId="43EE99AF" w:rsidR="00284D7D" w:rsidRPr="00284D7D" w:rsidRDefault="00284D7D" w:rsidP="00865E21">
      <w:pPr>
        <w:pStyle w:val="FootnoteText"/>
        <w:jc w:val="both"/>
      </w:pPr>
      <w:r>
        <w:rPr>
          <w:rStyle w:val="FootnoteReference"/>
        </w:rPr>
        <w:footnoteRef/>
      </w:r>
      <w:r w:rsidRPr="00284D7D">
        <w:t xml:space="preserve"> </w:t>
      </w:r>
      <w:r>
        <w:t xml:space="preserve">British Museum </w:t>
      </w:r>
      <w:r w:rsidR="00536D66">
        <w:t xml:space="preserve">inv. </w:t>
      </w:r>
      <w:r w:rsidRPr="00284D7D">
        <w:t>1856,1226.8</w:t>
      </w:r>
      <w:r w:rsidR="00536D66">
        <w:t>.</w:t>
      </w:r>
    </w:p>
  </w:footnote>
  <w:footnote w:id="76">
    <w:p w14:paraId="266E5BDF" w14:textId="220EA7AA" w:rsidR="00E62D96" w:rsidRPr="00EB0D81" w:rsidRDefault="00E62D96" w:rsidP="00865E21">
      <w:pPr>
        <w:pStyle w:val="FootnoteText"/>
        <w:jc w:val="both"/>
      </w:pPr>
      <w:r>
        <w:rPr>
          <w:rStyle w:val="FootnoteReference"/>
        </w:rPr>
        <w:footnoteRef/>
      </w:r>
      <w:r w:rsidRPr="00EB0D81">
        <w:t xml:space="preserve"> </w:t>
      </w:r>
      <w:proofErr w:type="spellStart"/>
      <w:r w:rsidRPr="00EB0D81">
        <w:rPr>
          <w:i/>
          <w:iCs/>
        </w:rPr>
        <w:t>Anthologia</w:t>
      </w:r>
      <w:proofErr w:type="spellEnd"/>
      <w:r w:rsidRPr="00EB0D81">
        <w:rPr>
          <w:i/>
          <w:iCs/>
        </w:rPr>
        <w:t xml:space="preserve"> </w:t>
      </w:r>
      <w:proofErr w:type="spellStart"/>
      <w:r w:rsidRPr="00EB0D81">
        <w:rPr>
          <w:i/>
          <w:iCs/>
        </w:rPr>
        <w:t>Palatina</w:t>
      </w:r>
      <w:proofErr w:type="spellEnd"/>
      <w:r w:rsidRPr="00EB0D81">
        <w:t xml:space="preserve"> 12.47.</w:t>
      </w:r>
    </w:p>
  </w:footnote>
  <w:footnote w:id="77">
    <w:p w14:paraId="046DEC79" w14:textId="68B187FB" w:rsidR="00AE02F5" w:rsidRPr="00EB0D81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EB0D81">
        <w:t xml:space="preserve"> Apollonius </w:t>
      </w:r>
      <w:proofErr w:type="spellStart"/>
      <w:r w:rsidRPr="00EB0D81">
        <w:t>Rhodius</w:t>
      </w:r>
      <w:proofErr w:type="spellEnd"/>
      <w:r w:rsidRPr="00EB0D81">
        <w:t xml:space="preserve">, </w:t>
      </w:r>
      <w:r w:rsidRPr="00EB0D81">
        <w:rPr>
          <w:i/>
          <w:iCs/>
        </w:rPr>
        <w:t>Argonautica</w:t>
      </w:r>
      <w:r w:rsidRPr="00EB0D81">
        <w:t xml:space="preserve"> 3.112.</w:t>
      </w:r>
    </w:p>
  </w:footnote>
  <w:footnote w:id="78">
    <w:p w14:paraId="1357BA79" w14:textId="70CE1257" w:rsidR="00BC4412" w:rsidRPr="004E6EE7" w:rsidRDefault="00BC441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BB6DB3">
        <w:t>Philostratus</w:t>
      </w:r>
      <w:proofErr w:type="spellEnd"/>
      <w:r w:rsidRPr="00BB6DB3">
        <w:t xml:space="preserve"> the Younger</w:t>
      </w:r>
      <w:r w:rsidR="00BB6DB3">
        <w:t xml:space="preserve"> (</w:t>
      </w:r>
      <w:r w:rsidR="00BB6DB3" w:rsidRPr="00BB6DB3">
        <w:rPr>
          <w:i/>
          <w:iCs/>
        </w:rPr>
        <w:t>Imagines</w:t>
      </w:r>
      <w:r w:rsidR="00BB6DB3">
        <w:t>,</w:t>
      </w:r>
      <w:r w:rsidR="00BB6DB3" w:rsidRPr="00BB6DB3">
        <w:t xml:space="preserve"> 8</w:t>
      </w:r>
      <w:r w:rsidR="00BB6DB3">
        <w:t>) writes in</w:t>
      </w:r>
      <w:r w:rsidR="00611969">
        <w:t xml:space="preserve"> the</w:t>
      </w:r>
      <w:r w:rsidR="00BB6DB3">
        <w:t xml:space="preserve"> 3</w:t>
      </w:r>
      <w:r w:rsidR="00BB6DB3" w:rsidRPr="00BB6DB3">
        <w:rPr>
          <w:vertAlign w:val="superscript"/>
        </w:rPr>
        <w:t>rd</w:t>
      </w:r>
      <w:r w:rsidR="00BB6DB3">
        <w:t xml:space="preserve"> c. AD and </w:t>
      </w:r>
      <w:r w:rsidRPr="004E6EE7">
        <w:t>describes a painting which represents this episode</w:t>
      </w:r>
      <w:r w:rsidR="00BB6DB3">
        <w:t xml:space="preserve"> from the Argonautica.</w:t>
      </w:r>
    </w:p>
  </w:footnote>
  <w:footnote w:id="79">
    <w:p w14:paraId="092F4F74" w14:textId="5EE1B0AE" w:rsidR="00BC4412" w:rsidRPr="004E6EE7" w:rsidRDefault="00BC441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BB6DB3">
        <w:t>Nonnus</w:t>
      </w:r>
      <w:proofErr w:type="spellEnd"/>
      <w:r w:rsidRPr="00BB6DB3">
        <w:t xml:space="preserve">, </w:t>
      </w:r>
      <w:proofErr w:type="spellStart"/>
      <w:r w:rsidRPr="00BB6DB3">
        <w:rPr>
          <w:i/>
          <w:iCs/>
        </w:rPr>
        <w:t>Dionysiaca</w:t>
      </w:r>
      <w:proofErr w:type="spellEnd"/>
      <w:r w:rsidR="00611969">
        <w:t xml:space="preserve"> </w:t>
      </w:r>
      <w:r w:rsidR="00BB6DB3" w:rsidRPr="00BB6DB3">
        <w:t>33.74.</w:t>
      </w:r>
      <w:r w:rsidR="00BB6DB3">
        <w:t xml:space="preserve"> T</w:t>
      </w:r>
      <w:r w:rsidRPr="004E6EE7">
        <w:t>he game is kottabos rather than knucklebones</w:t>
      </w:r>
      <w:r w:rsidR="00625971" w:rsidRPr="004E6EE7">
        <w:t>.</w:t>
      </w:r>
    </w:p>
  </w:footnote>
  <w:footnote w:id="80">
    <w:p w14:paraId="2858865D" w14:textId="585870B2" w:rsidR="00284D7D" w:rsidRDefault="00284D7D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As suggested by </w:t>
      </w:r>
      <w:r w:rsidR="005F1D8F">
        <w:t xml:space="preserve">the </w:t>
      </w:r>
      <w:r>
        <w:t>British Museum catalogue (see</w:t>
      </w:r>
      <w:r w:rsidR="006445E0">
        <w:t xml:space="preserve"> above,</w:t>
      </w:r>
      <w:r>
        <w:t xml:space="preserve"> n</w:t>
      </w:r>
      <w:r w:rsidR="006445E0">
        <w:t>.</w:t>
      </w:r>
      <w:r w:rsidR="00C22BE9">
        <w:t xml:space="preserve"> </w:t>
      </w:r>
      <w:r>
        <w:t>7</w:t>
      </w:r>
      <w:r w:rsidR="005F1D8F">
        <w:t>4</w:t>
      </w:r>
      <w:r>
        <w:t>)</w:t>
      </w:r>
      <w:r w:rsidR="00C22BE9">
        <w:t>.</w:t>
      </w:r>
    </w:p>
  </w:footnote>
  <w:footnote w:id="81">
    <w:p w14:paraId="6D5B6512" w14:textId="50267554" w:rsidR="00D15C00" w:rsidRPr="00610593" w:rsidRDefault="00D15C00">
      <w:pPr>
        <w:pStyle w:val="FootnoteText"/>
        <w:rPr>
          <w:color w:val="FF0000"/>
        </w:rPr>
      </w:pPr>
      <w:r w:rsidRPr="00610593">
        <w:rPr>
          <w:rStyle w:val="FootnoteReference"/>
          <w:color w:val="FF0000"/>
        </w:rPr>
        <w:footnoteRef/>
      </w:r>
      <w:r w:rsidRPr="00610593">
        <w:rPr>
          <w:color w:val="FF0000"/>
        </w:rPr>
        <w:t xml:space="preserve"> This also </w:t>
      </w:r>
      <w:r w:rsidR="000C30BC" w:rsidRPr="00610593">
        <w:rPr>
          <w:color w:val="FF0000"/>
        </w:rPr>
        <w:t>finds a good comparison</w:t>
      </w:r>
      <w:r w:rsidRPr="00610593">
        <w:rPr>
          <w:color w:val="FF0000"/>
        </w:rPr>
        <w:t xml:space="preserve"> with </w:t>
      </w:r>
      <w:r w:rsidR="000C30BC" w:rsidRPr="00610593">
        <w:rPr>
          <w:color w:val="FF0000"/>
        </w:rPr>
        <w:t xml:space="preserve">the </w:t>
      </w:r>
      <w:r w:rsidRPr="00610593">
        <w:rPr>
          <w:color w:val="FF0000"/>
        </w:rPr>
        <w:t xml:space="preserve">Egyptian dice with names of gods </w:t>
      </w:r>
      <w:r w:rsidR="000C30BC" w:rsidRPr="00610593">
        <w:rPr>
          <w:color w:val="FF0000"/>
        </w:rPr>
        <w:t xml:space="preserve">on each side discussed in </w:t>
      </w:r>
      <w:r w:rsidRPr="00610593">
        <w:rPr>
          <w:color w:val="FF0000"/>
        </w:rPr>
        <w:t>1.3</w:t>
      </w:r>
      <w:r w:rsidR="000C30BC" w:rsidRPr="00610593">
        <w:rPr>
          <w:color w:val="FF0000"/>
        </w:rPr>
        <w:t>.</w:t>
      </w:r>
    </w:p>
  </w:footnote>
  <w:footnote w:id="82">
    <w:p w14:paraId="21A6B0B3" w14:textId="3E84A9B7" w:rsidR="00E84242" w:rsidRPr="004E6EE7" w:rsidRDefault="00E8424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F20031" w:rsidRPr="004E6EE7">
        <w:t>T</w:t>
      </w:r>
      <w:r w:rsidRPr="004E6EE7">
        <w:t xml:space="preserve">he bearded dwarf had raised hands and the skull-cap tied on his forehead. Presented by </w:t>
      </w:r>
      <w:r w:rsidR="00F20031" w:rsidRPr="004E6EE7">
        <w:t xml:space="preserve">W. M. F. </w:t>
      </w:r>
      <w:r w:rsidRPr="004E6EE7">
        <w:t>Petrie to the British Museum in 1891</w:t>
      </w:r>
      <w:r w:rsidR="00F20031" w:rsidRPr="004E6EE7">
        <w:t xml:space="preserve"> and published in</w:t>
      </w:r>
      <w:r w:rsidRPr="004E6EE7">
        <w:t xml:space="preserve"> </w:t>
      </w:r>
      <w:r w:rsidR="00D27300">
        <w:t xml:space="preserve">W. </w:t>
      </w:r>
      <w:r w:rsidRPr="004E6EE7">
        <w:t xml:space="preserve">Beauchamp, </w:t>
      </w:r>
      <w:r w:rsidRPr="004E6EE7">
        <w:rPr>
          <w:i/>
          <w:iCs/>
        </w:rPr>
        <w:t xml:space="preserve">Catalogue of the </w:t>
      </w:r>
      <w:r w:rsidR="00F32AB9">
        <w:rPr>
          <w:i/>
          <w:iCs/>
        </w:rPr>
        <w:t>B</w:t>
      </w:r>
      <w:r w:rsidRPr="004E6EE7">
        <w:rPr>
          <w:i/>
          <w:iCs/>
        </w:rPr>
        <w:t>ronzes, Greek, Roman, and Etruscan in the Department of Greek and Roman Antiquities, British Museum</w:t>
      </w:r>
      <w:r w:rsidR="00D27300">
        <w:rPr>
          <w:i/>
          <w:iCs/>
        </w:rPr>
        <w:t xml:space="preserve">, </w:t>
      </w:r>
      <w:r w:rsidR="00D27300">
        <w:t>(L</w:t>
      </w:r>
      <w:r w:rsidRPr="004E6EE7">
        <w:t>ondon</w:t>
      </w:r>
      <w:r w:rsidR="00124127">
        <w:t>, 1899</w:t>
      </w:r>
      <w:r w:rsidR="00D27300">
        <w:t>)</w:t>
      </w:r>
      <w:r w:rsidRPr="004E6EE7">
        <w:t>, n. 1669.</w:t>
      </w:r>
    </w:p>
  </w:footnote>
  <w:footnote w:id="83">
    <w:p w14:paraId="35A88241" w14:textId="35A6182D" w:rsidR="00423101" w:rsidRDefault="00423101" w:rsidP="00890F26">
      <w:pPr>
        <w:pStyle w:val="FootnoteText"/>
        <w:jc w:val="both"/>
      </w:pPr>
      <w:r w:rsidRPr="00890F26">
        <w:rPr>
          <w:rStyle w:val="FootnoteReference"/>
          <w:color w:val="000000" w:themeColor="text1"/>
        </w:rPr>
        <w:footnoteRef/>
      </w:r>
      <w:r w:rsidRPr="00890F26">
        <w:rPr>
          <w:color w:val="000000" w:themeColor="text1"/>
        </w:rPr>
        <w:t xml:space="preserve"> </w:t>
      </w:r>
      <w:r w:rsidR="00E41766" w:rsidRPr="00890F26">
        <w:rPr>
          <w:color w:val="000000" w:themeColor="text1"/>
        </w:rPr>
        <w:t xml:space="preserve">The natural shading </w:t>
      </w:r>
      <w:r w:rsidR="00D76A6E" w:rsidRPr="00890F26">
        <w:rPr>
          <w:color w:val="000000" w:themeColor="text1"/>
        </w:rPr>
        <w:t>of</w:t>
      </w:r>
      <w:r w:rsidRPr="00890F26">
        <w:rPr>
          <w:color w:val="000000" w:themeColor="text1"/>
        </w:rPr>
        <w:t xml:space="preserve"> the stone</w:t>
      </w:r>
      <w:r w:rsidR="00DF7870" w:rsidRPr="00890F26">
        <w:rPr>
          <w:color w:val="000000" w:themeColor="text1"/>
        </w:rPr>
        <w:t xml:space="preserve"> in the</w:t>
      </w:r>
      <w:r w:rsidR="00616465" w:rsidRPr="00890F26">
        <w:rPr>
          <w:color w:val="000000" w:themeColor="text1"/>
        </w:rPr>
        <w:t xml:space="preserve"> upper part of</w:t>
      </w:r>
      <w:r w:rsidR="00DF7870" w:rsidRPr="00890F26">
        <w:rPr>
          <w:color w:val="000000" w:themeColor="text1"/>
        </w:rPr>
        <w:t xml:space="preserve"> right leg</w:t>
      </w:r>
      <w:r w:rsidRPr="00890F26">
        <w:rPr>
          <w:color w:val="000000" w:themeColor="text1"/>
        </w:rPr>
        <w:t xml:space="preserve"> </w:t>
      </w:r>
      <w:r w:rsidR="00E41766" w:rsidRPr="00890F26">
        <w:rPr>
          <w:color w:val="000000" w:themeColor="text1"/>
        </w:rPr>
        <w:t>may suggest the presence of a phallus</w:t>
      </w:r>
      <w:r w:rsidR="007C3925" w:rsidRPr="00890F26">
        <w:rPr>
          <w:color w:val="000000" w:themeColor="text1"/>
        </w:rPr>
        <w:t>,</w:t>
      </w:r>
      <w:r w:rsidR="00E41766" w:rsidRPr="00890F26">
        <w:rPr>
          <w:color w:val="000000" w:themeColor="text1"/>
        </w:rPr>
        <w:t xml:space="preserve"> but</w:t>
      </w:r>
      <w:r w:rsidR="000F5D08" w:rsidRPr="00890F26">
        <w:rPr>
          <w:color w:val="000000" w:themeColor="text1"/>
        </w:rPr>
        <w:t>, from a closer observation,</w:t>
      </w:r>
      <w:r w:rsidR="00E41766" w:rsidRPr="00890F26">
        <w:rPr>
          <w:color w:val="000000" w:themeColor="text1"/>
        </w:rPr>
        <w:t xml:space="preserve"> it </w:t>
      </w:r>
      <w:r w:rsidR="00890F26">
        <w:rPr>
          <w:color w:val="000000" w:themeColor="text1"/>
        </w:rPr>
        <w:t>looks like a part of the</w:t>
      </w:r>
      <w:r w:rsidR="00DF7870" w:rsidRPr="00890F26">
        <w:rPr>
          <w:color w:val="000000" w:themeColor="text1"/>
        </w:rPr>
        <w:t xml:space="preserve"> </w:t>
      </w:r>
      <w:r w:rsidR="001445DF" w:rsidRPr="00890F26">
        <w:rPr>
          <w:color w:val="000000" w:themeColor="text1"/>
        </w:rPr>
        <w:t>thigh</w:t>
      </w:r>
      <w:r w:rsidRPr="00890F26">
        <w:rPr>
          <w:color w:val="000000" w:themeColor="text1"/>
        </w:rPr>
        <w:t>.</w:t>
      </w:r>
    </w:p>
  </w:footnote>
  <w:footnote w:id="84">
    <w:p w14:paraId="30A5ED09" w14:textId="33FE7D26" w:rsidR="00D95AC8" w:rsidRDefault="00D95AC8" w:rsidP="00890F26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For the typical gestures that allow to identify child deities see: D. </w:t>
      </w:r>
      <w:proofErr w:type="spellStart"/>
      <w:r w:rsidRPr="00D95AC8">
        <w:t>Budde</w:t>
      </w:r>
      <w:proofErr w:type="spellEnd"/>
      <w:r w:rsidRPr="00D95AC8">
        <w:t xml:space="preserve">, </w:t>
      </w:r>
      <w:r w:rsidR="00833664">
        <w:t>‘</w:t>
      </w:r>
      <w:r w:rsidRPr="00D95AC8">
        <w:t>Child Deities</w:t>
      </w:r>
      <w:r w:rsidR="00833664">
        <w:t>’,</w:t>
      </w:r>
      <w:r w:rsidRPr="00D95AC8">
        <w:t xml:space="preserve"> </w:t>
      </w:r>
      <w:bookmarkStart w:id="8" w:name="_Hlk72144816"/>
      <w:r w:rsidR="00833664">
        <w:t>i</w:t>
      </w:r>
      <w:r w:rsidRPr="00D95AC8">
        <w:t>n J</w:t>
      </w:r>
      <w:r>
        <w:t>.</w:t>
      </w:r>
      <w:r w:rsidRPr="00D95AC8">
        <w:t xml:space="preserve"> </w:t>
      </w:r>
      <w:proofErr w:type="spellStart"/>
      <w:r w:rsidRPr="00D95AC8">
        <w:t>Dieleman</w:t>
      </w:r>
      <w:proofErr w:type="spellEnd"/>
      <w:r w:rsidRPr="00D95AC8">
        <w:t xml:space="preserve">, W </w:t>
      </w:r>
      <w:proofErr w:type="spellStart"/>
      <w:r w:rsidRPr="00D95AC8">
        <w:t>Wendrich</w:t>
      </w:r>
      <w:proofErr w:type="spellEnd"/>
      <w:r w:rsidRPr="00D95AC8">
        <w:t xml:space="preserve"> (</w:t>
      </w:r>
      <w:proofErr w:type="spellStart"/>
      <w:r w:rsidRPr="00D95AC8">
        <w:t>eds</w:t>
      </w:r>
      <w:proofErr w:type="spellEnd"/>
      <w:r w:rsidRPr="00D95AC8">
        <w:t xml:space="preserve">), </w:t>
      </w:r>
      <w:r w:rsidRPr="00833664">
        <w:rPr>
          <w:i/>
          <w:iCs/>
        </w:rPr>
        <w:t xml:space="preserve">UCLA </w:t>
      </w:r>
      <w:proofErr w:type="spellStart"/>
      <w:r w:rsidRPr="00833664">
        <w:rPr>
          <w:i/>
          <w:iCs/>
        </w:rPr>
        <w:t>Encyclopedia</w:t>
      </w:r>
      <w:proofErr w:type="spellEnd"/>
      <w:r w:rsidRPr="00833664">
        <w:rPr>
          <w:i/>
          <w:iCs/>
        </w:rPr>
        <w:t xml:space="preserve"> of Egyptology</w:t>
      </w:r>
      <w:r>
        <w:t xml:space="preserve"> </w:t>
      </w:r>
      <w:bookmarkEnd w:id="8"/>
      <w:r>
        <w:t>(</w:t>
      </w:r>
      <w:r w:rsidRPr="00D95AC8">
        <w:t>Los Angeles</w:t>
      </w:r>
      <w:r>
        <w:t>, 2010), 2</w:t>
      </w:r>
      <w:r>
        <w:rPr>
          <w:rFonts w:cstheme="minorHAnsi"/>
        </w:rPr>
        <w:t>−</w:t>
      </w:r>
      <w:r>
        <w:t>3.</w:t>
      </w:r>
    </w:p>
  </w:footnote>
  <w:footnote w:id="85">
    <w:p w14:paraId="4D6CDB60" w14:textId="108AA0BC" w:rsidR="00AE02F5" w:rsidRPr="004E6EE7" w:rsidRDefault="00AE02F5" w:rsidP="00890F26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Th</w:t>
      </w:r>
      <w:r w:rsidR="00E0269C">
        <w:t>is is the</w:t>
      </w:r>
      <w:r w:rsidRPr="004E6EE7">
        <w:t xml:space="preserve"> most frequent way of representing </w:t>
      </w:r>
      <w:proofErr w:type="spellStart"/>
      <w:r w:rsidRPr="004E6EE7">
        <w:t>Harpocrates</w:t>
      </w:r>
      <w:proofErr w:type="spellEnd"/>
      <w:r w:rsidRPr="004E6EE7">
        <w:t xml:space="preserve"> on magical gems</w:t>
      </w:r>
      <w:r w:rsidR="00BB7921">
        <w:t xml:space="preserve">: </w:t>
      </w:r>
      <w:r w:rsidR="00BB7921" w:rsidRPr="00BB7921">
        <w:t>A. M. El-</w:t>
      </w:r>
      <w:proofErr w:type="spellStart"/>
      <w:r w:rsidR="00BB7921" w:rsidRPr="00BB7921">
        <w:t>Khachab</w:t>
      </w:r>
      <w:proofErr w:type="spellEnd"/>
      <w:r w:rsidR="00BB7921" w:rsidRPr="00BB7921">
        <w:t xml:space="preserve">. "Some Gem-Amulets Depicting </w:t>
      </w:r>
      <w:proofErr w:type="spellStart"/>
      <w:r w:rsidR="00BB7921" w:rsidRPr="00BB7921">
        <w:t>Harpocrates</w:t>
      </w:r>
      <w:proofErr w:type="spellEnd"/>
      <w:r w:rsidR="00BB7921" w:rsidRPr="00BB7921">
        <w:t xml:space="preserve"> Seated on a Lotus Flower: To the Memory of My Great Friend </w:t>
      </w:r>
      <w:proofErr w:type="spellStart"/>
      <w:r w:rsidR="00BB7921" w:rsidRPr="00BB7921">
        <w:t>Dr.</w:t>
      </w:r>
      <w:proofErr w:type="spellEnd"/>
      <w:r w:rsidR="00BB7921" w:rsidRPr="00BB7921">
        <w:t xml:space="preserve"> Alexandre </w:t>
      </w:r>
      <w:proofErr w:type="spellStart"/>
      <w:r w:rsidR="00BB7921" w:rsidRPr="00BB7921">
        <w:t>Piankoff</w:t>
      </w:r>
      <w:proofErr w:type="spellEnd"/>
      <w:r w:rsidR="00BB7921" w:rsidRPr="00BB7921">
        <w:t>." </w:t>
      </w:r>
      <w:r w:rsidR="00936C78">
        <w:rPr>
          <w:i/>
          <w:iCs/>
        </w:rPr>
        <w:t>JEA</w:t>
      </w:r>
      <w:r w:rsidR="00936C78" w:rsidRPr="00BB7921">
        <w:t xml:space="preserve"> </w:t>
      </w:r>
      <w:r w:rsidR="00BB7921" w:rsidRPr="00BB7921">
        <w:t>57 (1971)</w:t>
      </w:r>
      <w:r w:rsidR="00A528D1">
        <w:t>,</w:t>
      </w:r>
      <w:r w:rsidR="00BB7921" w:rsidRPr="00BB7921">
        <w:t xml:space="preserve"> 132-45. </w:t>
      </w:r>
      <w:r w:rsidR="00BB7921" w:rsidRPr="004E6EE7">
        <w:t>See for example</w:t>
      </w:r>
      <w:bookmarkStart w:id="9" w:name="_Hlk72144137"/>
      <w:r w:rsidR="00BB7921" w:rsidRPr="00424DB9">
        <w:t xml:space="preserve"> CBd</w:t>
      </w:r>
      <w:bookmarkEnd w:id="9"/>
      <w:r w:rsidR="0071715D">
        <w:rPr>
          <w:rFonts w:cstheme="minorHAnsi"/>
        </w:rPr>
        <w:t>−</w:t>
      </w:r>
      <w:r w:rsidR="0071715D">
        <w:t>533</w:t>
      </w:r>
      <w:r w:rsidR="00BB7921">
        <w:t xml:space="preserve"> =</w:t>
      </w:r>
      <w:r w:rsidR="00BB7921" w:rsidRPr="004E6EE7">
        <w:t xml:space="preserve"> </w:t>
      </w:r>
      <w:r w:rsidR="00124127">
        <w:t xml:space="preserve">inv. </w:t>
      </w:r>
      <w:r w:rsidR="00BB7921" w:rsidRPr="004E6EE7">
        <w:t>EA 56139 (British Museum), 3</w:t>
      </w:r>
      <w:r w:rsidR="00BB7921" w:rsidRPr="004E6EE7">
        <w:rPr>
          <w:vertAlign w:val="superscript"/>
        </w:rPr>
        <w:t>rd</w:t>
      </w:r>
      <w:r w:rsidR="00BB7921" w:rsidRPr="004E6EE7">
        <w:t xml:space="preserve"> c. AD.</w:t>
      </w:r>
      <w:r w:rsidR="00BB7921">
        <w:t xml:space="preserve"> </w:t>
      </w:r>
      <w:r w:rsidR="008739CD">
        <w:t>T</w:t>
      </w:r>
      <w:r w:rsidR="00A23981">
        <w:t xml:space="preserve">he identification of this solar child with </w:t>
      </w:r>
      <w:proofErr w:type="spellStart"/>
      <w:r w:rsidR="00A23981">
        <w:t>Harpocrates</w:t>
      </w:r>
      <w:proofErr w:type="spellEnd"/>
      <w:r w:rsidR="00A23981">
        <w:t xml:space="preserve"> cannot be always demonstrated. </w:t>
      </w:r>
      <w:proofErr w:type="spellStart"/>
      <w:r w:rsidR="00A23981">
        <w:t>Budde</w:t>
      </w:r>
      <w:proofErr w:type="spellEnd"/>
      <w:r w:rsidR="00A23981">
        <w:t xml:space="preserve">, </w:t>
      </w:r>
      <w:r w:rsidR="00936C78" w:rsidRPr="00936C78">
        <w:t xml:space="preserve">in J. </w:t>
      </w:r>
      <w:proofErr w:type="spellStart"/>
      <w:r w:rsidR="00936C78" w:rsidRPr="00936C78">
        <w:t>Dieleman</w:t>
      </w:r>
      <w:proofErr w:type="spellEnd"/>
      <w:r w:rsidR="00936C78" w:rsidRPr="00936C78">
        <w:t xml:space="preserve">, W </w:t>
      </w:r>
      <w:proofErr w:type="spellStart"/>
      <w:r w:rsidR="00936C78" w:rsidRPr="00936C78">
        <w:t>Wendrich</w:t>
      </w:r>
      <w:proofErr w:type="spellEnd"/>
      <w:r w:rsidR="00936C78" w:rsidRPr="00936C78">
        <w:t xml:space="preserve"> (</w:t>
      </w:r>
      <w:proofErr w:type="spellStart"/>
      <w:r w:rsidR="00936C78" w:rsidRPr="00936C78">
        <w:t>eds</w:t>
      </w:r>
      <w:proofErr w:type="spellEnd"/>
      <w:r w:rsidR="00936C78" w:rsidRPr="00936C78">
        <w:t>),</w:t>
      </w:r>
      <w:r w:rsidR="00936C78" w:rsidRPr="00936C78">
        <w:rPr>
          <w:i/>
          <w:iCs/>
        </w:rPr>
        <w:t xml:space="preserve"> UCLA </w:t>
      </w:r>
      <w:proofErr w:type="spellStart"/>
      <w:r w:rsidR="00936C78" w:rsidRPr="00936C78">
        <w:rPr>
          <w:i/>
          <w:iCs/>
        </w:rPr>
        <w:t>Encyclopedia</w:t>
      </w:r>
      <w:proofErr w:type="spellEnd"/>
      <w:r w:rsidR="00936C78" w:rsidRPr="00936C78">
        <w:rPr>
          <w:i/>
          <w:iCs/>
        </w:rPr>
        <w:t xml:space="preserve"> of Egyptology</w:t>
      </w:r>
      <w:r w:rsidR="00A23981">
        <w:t>, 5</w:t>
      </w:r>
      <w:r w:rsidRPr="004E6EE7">
        <w:t xml:space="preserve">. </w:t>
      </w:r>
      <w:r w:rsidR="0087225B">
        <w:t xml:space="preserve">I will call this figure </w:t>
      </w:r>
      <w:proofErr w:type="spellStart"/>
      <w:r w:rsidR="0087225B">
        <w:t>Harpocrates</w:t>
      </w:r>
      <w:proofErr w:type="spellEnd"/>
      <w:r w:rsidR="0087225B">
        <w:t>, although I leave the possibility open for the identification of this figure with other child deities as well.</w:t>
      </w:r>
    </w:p>
  </w:footnote>
  <w:footnote w:id="86">
    <w:p w14:paraId="47C97DB8" w14:textId="77777777" w:rsidR="00AD2A29" w:rsidRDefault="00AD2A29" w:rsidP="00890F26">
      <w:pPr>
        <w:pStyle w:val="FootnoteText"/>
        <w:jc w:val="both"/>
      </w:pPr>
      <w:r w:rsidRPr="00C16CA6">
        <w:rPr>
          <w:rStyle w:val="FootnoteReference"/>
          <w:color w:val="FF0000"/>
        </w:rPr>
        <w:footnoteRef/>
      </w:r>
      <w:r w:rsidRPr="00C16CA6">
        <w:rPr>
          <w:color w:val="FF0000"/>
        </w:rPr>
        <w:t xml:space="preserve"> Eros was associated with </w:t>
      </w:r>
      <w:proofErr w:type="spellStart"/>
      <w:r w:rsidRPr="00C16CA6">
        <w:rPr>
          <w:color w:val="FF0000"/>
        </w:rPr>
        <w:t>Dionysos</w:t>
      </w:r>
      <w:proofErr w:type="spellEnd"/>
      <w:r w:rsidRPr="00C16CA6">
        <w:rPr>
          <w:color w:val="FF0000"/>
        </w:rPr>
        <w:t xml:space="preserve"> in Greek love poetry and Platonic philosophy but not in the Orphic context. Anacreon, </w:t>
      </w:r>
      <w:r w:rsidRPr="00C16CA6">
        <w:rPr>
          <w:i/>
          <w:iCs/>
          <w:color w:val="FF0000"/>
        </w:rPr>
        <w:t>Fragments</w:t>
      </w:r>
      <w:r w:rsidRPr="00C16CA6">
        <w:rPr>
          <w:color w:val="FF0000"/>
        </w:rPr>
        <w:t xml:space="preserve"> 12, 346, 357. Plato, </w:t>
      </w:r>
      <w:r w:rsidRPr="00C16CA6">
        <w:rPr>
          <w:i/>
          <w:iCs/>
          <w:color w:val="FF0000"/>
        </w:rPr>
        <w:t>Phaedrus</w:t>
      </w:r>
      <w:r w:rsidRPr="00C16CA6">
        <w:rPr>
          <w:color w:val="FF0000"/>
        </w:rPr>
        <w:t xml:space="preserve"> 265b.</w:t>
      </w:r>
    </w:p>
  </w:footnote>
  <w:footnote w:id="87">
    <w:p w14:paraId="420E6B48" w14:textId="41FDF712" w:rsidR="00AE02F5" w:rsidRPr="004E6EE7" w:rsidRDefault="00AE02F5" w:rsidP="00890F26">
      <w:pPr>
        <w:pStyle w:val="FootnoteText"/>
        <w:jc w:val="both"/>
      </w:pPr>
      <w:r w:rsidRPr="004E6EE7">
        <w:rPr>
          <w:rStyle w:val="FootnoteReference"/>
        </w:rPr>
        <w:footnoteRef/>
      </w:r>
      <w:r w:rsidR="00A42DCE">
        <w:t xml:space="preserve"> See 1.1</w:t>
      </w:r>
      <w:r w:rsidR="00260210">
        <w:t xml:space="preserve"> and</w:t>
      </w:r>
      <w:r w:rsidR="00F176BB">
        <w:t xml:space="preserve"> for the storage of</w:t>
      </w:r>
      <w:r w:rsidR="00AC0500">
        <w:t xml:space="preserve"> the</w:t>
      </w:r>
      <w:r w:rsidR="00F176BB">
        <w:t xml:space="preserve"> </w:t>
      </w:r>
      <w:r w:rsidR="00AC0500">
        <w:t>toys-</w:t>
      </w:r>
      <w:proofErr w:type="spellStart"/>
      <w:r w:rsidR="00F176BB" w:rsidRPr="00F176BB">
        <w:rPr>
          <w:i/>
          <w:iCs/>
        </w:rPr>
        <w:t>symbola</w:t>
      </w:r>
      <w:proofErr w:type="spellEnd"/>
      <w:r w:rsidR="00F176BB" w:rsidRPr="00F176BB">
        <w:rPr>
          <w:i/>
          <w:iCs/>
        </w:rPr>
        <w:t xml:space="preserve"> </w:t>
      </w:r>
      <w:r w:rsidR="00F176BB">
        <w:t>in the house:</w:t>
      </w:r>
      <w:r w:rsidR="00260210">
        <w:t xml:space="preserve"> </w:t>
      </w:r>
      <w:proofErr w:type="spellStart"/>
      <w:r w:rsidR="00260210" w:rsidRPr="00260210">
        <w:t>Levaniouk</w:t>
      </w:r>
      <w:proofErr w:type="spellEnd"/>
      <w:r w:rsidR="00260210" w:rsidRPr="00260210">
        <w:t xml:space="preserve">, </w:t>
      </w:r>
      <w:r w:rsidR="00260210" w:rsidRPr="00260210">
        <w:rPr>
          <w:i/>
          <w:iCs/>
        </w:rPr>
        <w:t xml:space="preserve">HSCP </w:t>
      </w:r>
      <w:r w:rsidR="00260210" w:rsidRPr="00260210">
        <w:t>103</w:t>
      </w:r>
      <w:r w:rsidR="00260210">
        <w:t>, 170.</w:t>
      </w:r>
    </w:p>
  </w:footnote>
  <w:footnote w:id="88">
    <w:p w14:paraId="57A1C977" w14:textId="77777777" w:rsidR="00A60631" w:rsidRPr="004E6EE7" w:rsidRDefault="00A60631" w:rsidP="00A60631">
      <w:pPr>
        <w:pStyle w:val="FootnoteText"/>
        <w:jc w:val="both"/>
      </w:pPr>
      <w:r w:rsidRPr="004E6EE7">
        <w:rPr>
          <w:rStyle w:val="FootnoteReference"/>
        </w:rPr>
        <w:footnoteRef/>
      </w:r>
      <w:r>
        <w:t xml:space="preserve"> </w:t>
      </w:r>
      <w:r w:rsidRPr="004E6EE7">
        <w:t xml:space="preserve">Several examples can be found </w:t>
      </w:r>
      <w:r>
        <w:t>here:</w:t>
      </w:r>
      <w:r w:rsidRPr="004E6EE7">
        <w:t xml:space="preserve"> Warburg Institute Iconographic Database </w:t>
      </w:r>
      <w:r>
        <w:t>&lt;</w:t>
      </w:r>
      <w:hyperlink r:id="rId6" w:history="1">
        <w:r w:rsidRPr="007E330C">
          <w:rPr>
            <w:rStyle w:val="Hyperlink"/>
          </w:rPr>
          <w:t>https://iconographic.warburg.sas.ac.uk/vpc/VPC_search/subcats.php?cat_1=5&amp;cat_2=245</w:t>
        </w:r>
      </w:hyperlink>
      <w:r>
        <w:t>&gt; accessed 18.05.2021.</w:t>
      </w:r>
    </w:p>
  </w:footnote>
  <w:footnote w:id="89">
    <w:p w14:paraId="74BABE08" w14:textId="77777777" w:rsidR="00A60631" w:rsidRPr="004E6EE7" w:rsidRDefault="00A60631" w:rsidP="00A6063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Homer, </w:t>
      </w:r>
      <w:r w:rsidRPr="004E6EE7">
        <w:rPr>
          <w:i/>
          <w:iCs/>
        </w:rPr>
        <w:t xml:space="preserve">Iliad </w:t>
      </w:r>
      <w:r w:rsidRPr="004E6EE7">
        <w:t>20.232; Pseudo-</w:t>
      </w:r>
      <w:proofErr w:type="spellStart"/>
      <w:r w:rsidRPr="004E6EE7">
        <w:t>Hyginus</w:t>
      </w:r>
      <w:proofErr w:type="spellEnd"/>
      <w:r w:rsidRPr="004E6EE7">
        <w:t xml:space="preserve">, </w:t>
      </w:r>
      <w:proofErr w:type="spellStart"/>
      <w:r w:rsidRPr="004E6EE7">
        <w:rPr>
          <w:i/>
          <w:iCs/>
        </w:rPr>
        <w:t>Fabulae</w:t>
      </w:r>
      <w:proofErr w:type="spellEnd"/>
      <w:r w:rsidRPr="004E6EE7">
        <w:rPr>
          <w:i/>
          <w:iCs/>
        </w:rPr>
        <w:t xml:space="preserve"> </w:t>
      </w:r>
      <w:r w:rsidRPr="004E6EE7">
        <w:t xml:space="preserve">271; </w:t>
      </w:r>
      <w:proofErr w:type="spellStart"/>
      <w:r w:rsidRPr="004E6EE7">
        <w:t>Diodorus</w:t>
      </w:r>
      <w:proofErr w:type="spellEnd"/>
      <w:r w:rsidRPr="004E6EE7">
        <w:t xml:space="preserve"> </w:t>
      </w:r>
      <w:proofErr w:type="spellStart"/>
      <w:r w:rsidRPr="004E6EE7">
        <w:t>Siculus</w:t>
      </w:r>
      <w:proofErr w:type="spellEnd"/>
      <w:r w:rsidRPr="004E6EE7">
        <w:t xml:space="preserve">, </w:t>
      </w:r>
      <w:r w:rsidRPr="008A1D38">
        <w:rPr>
          <w:i/>
          <w:iCs/>
        </w:rPr>
        <w:t>Library of History</w:t>
      </w:r>
      <w:r w:rsidRPr="004E6EE7">
        <w:t xml:space="preserve"> 4.75; Pseudo-</w:t>
      </w:r>
      <w:proofErr w:type="spellStart"/>
      <w:r w:rsidRPr="004E6EE7">
        <w:t>Hyginus</w:t>
      </w:r>
      <w:proofErr w:type="spellEnd"/>
      <w:r w:rsidRPr="004E6EE7">
        <w:t xml:space="preserve">, </w:t>
      </w:r>
      <w:proofErr w:type="spellStart"/>
      <w:r w:rsidRPr="00D27300">
        <w:rPr>
          <w:i/>
          <w:iCs/>
        </w:rPr>
        <w:t>Astronomica</w:t>
      </w:r>
      <w:proofErr w:type="spellEnd"/>
      <w:r w:rsidRPr="00D27300">
        <w:rPr>
          <w:i/>
          <w:iCs/>
        </w:rPr>
        <w:t xml:space="preserve"> </w:t>
      </w:r>
      <w:r w:rsidRPr="004E6EE7">
        <w:t>2. 29</w:t>
      </w:r>
      <w:r>
        <w:t>.</w:t>
      </w:r>
    </w:p>
  </w:footnote>
  <w:footnote w:id="90">
    <w:p w14:paraId="2AE3909F" w14:textId="54094832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Plato, </w:t>
      </w:r>
      <w:r w:rsidRPr="00D168C9">
        <w:rPr>
          <w:i/>
          <w:iCs/>
        </w:rPr>
        <w:t>Phaedrus</w:t>
      </w:r>
      <w:r w:rsidRPr="004E6EE7">
        <w:t xml:space="preserve"> 255. </w:t>
      </w:r>
      <w:r w:rsidR="00406AE6" w:rsidRPr="004E6EE7">
        <w:t xml:space="preserve">Lucian, </w:t>
      </w:r>
      <w:r w:rsidR="00406AE6" w:rsidRPr="004E6EE7">
        <w:rPr>
          <w:i/>
          <w:iCs/>
        </w:rPr>
        <w:t>Dialogues of The Gods</w:t>
      </w:r>
      <w:r w:rsidR="00101725">
        <w:t xml:space="preserve"> </w:t>
      </w:r>
      <w:r w:rsidR="00406AE6" w:rsidRPr="004E6EE7">
        <w:t>8.</w:t>
      </w:r>
    </w:p>
  </w:footnote>
  <w:footnote w:id="91">
    <w:p w14:paraId="5D0D1A7E" w14:textId="39998B81" w:rsidR="00AE02F5" w:rsidRPr="004E6EE7" w:rsidRDefault="00AE02F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7E5391">
        <w:t>See 1.3.</w:t>
      </w:r>
    </w:p>
  </w:footnote>
  <w:footnote w:id="92">
    <w:p w14:paraId="33946F4E" w14:textId="4C068C72" w:rsidR="00E72FFE" w:rsidRPr="004E6EE7" w:rsidRDefault="00E72FFE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BA30F7" w:rsidRPr="004E6EE7">
        <w:t xml:space="preserve">Green-yellow jasper, </w:t>
      </w:r>
      <w:bookmarkStart w:id="10" w:name="_Hlk71653676"/>
      <w:r w:rsidRPr="004E6EE7">
        <w:t>CBd</w:t>
      </w:r>
      <w:r w:rsidR="00B93954">
        <w:t>−</w:t>
      </w:r>
      <w:r w:rsidRPr="004E6EE7">
        <w:t>3574</w:t>
      </w:r>
      <w:bookmarkEnd w:id="10"/>
      <w:r w:rsidRPr="004E6EE7">
        <w:t xml:space="preserve">. FR. Paris, Cabinet des </w:t>
      </w:r>
      <w:proofErr w:type="spellStart"/>
      <w:r w:rsidRPr="004E6EE7">
        <w:t>Médailles</w:t>
      </w:r>
      <w:proofErr w:type="spellEnd"/>
      <w:r w:rsidRPr="004E6EE7">
        <w:t xml:space="preserve">. Inv. 58.2195. </w:t>
      </w:r>
      <w:r w:rsidR="00E0493E" w:rsidRPr="00E0493E">
        <w:t xml:space="preserve">A. </w:t>
      </w:r>
      <w:proofErr w:type="spellStart"/>
      <w:r w:rsidR="00E0493E" w:rsidRPr="00E0493E">
        <w:t>Mastrocinque</w:t>
      </w:r>
      <w:proofErr w:type="spellEnd"/>
      <w:r w:rsidR="00E0493E" w:rsidRPr="00E0493E">
        <w:t xml:space="preserve">, </w:t>
      </w:r>
      <w:r w:rsidR="00E0493E" w:rsidRPr="00E0493E">
        <w:rPr>
          <w:i/>
          <w:iCs/>
        </w:rPr>
        <w:t xml:space="preserve">Kronos, Shiva, and </w:t>
      </w:r>
      <w:proofErr w:type="spellStart"/>
      <w:r w:rsidR="00E0493E" w:rsidRPr="00E0493E">
        <w:rPr>
          <w:i/>
          <w:iCs/>
        </w:rPr>
        <w:t>Asklepios</w:t>
      </w:r>
      <w:proofErr w:type="spellEnd"/>
      <w:r w:rsidR="00E0493E" w:rsidRPr="00E0493E">
        <w:rPr>
          <w:i/>
          <w:iCs/>
        </w:rPr>
        <w:t>: Studies in Magical Gems and Religions of the Roman Empire</w:t>
      </w:r>
      <w:r w:rsidR="00E0493E" w:rsidRPr="00E0493E">
        <w:t xml:space="preserve"> (Philadelphia</w:t>
      </w:r>
      <w:r w:rsidR="00101725">
        <w:t xml:space="preserve">, </w:t>
      </w:r>
      <w:r w:rsidR="00E0493E" w:rsidRPr="00E0493E">
        <w:t xml:space="preserve">2012), </w:t>
      </w:r>
      <w:r w:rsidRPr="004E6EE7">
        <w:t>21</w:t>
      </w:r>
      <w:r w:rsidR="006445E0">
        <w:t xml:space="preserve"> (</w:t>
      </w:r>
      <w:r w:rsidRPr="004E6EE7">
        <w:t>fig. 1.8A</w:t>
      </w:r>
      <w:r w:rsidR="006445E0">
        <w:t>)</w:t>
      </w:r>
      <w:r w:rsidRPr="004E6EE7">
        <w:t>.</w:t>
      </w:r>
      <w:r w:rsidR="007F7A9A">
        <w:t xml:space="preserve"> More references in CBd-3574.</w:t>
      </w:r>
    </w:p>
  </w:footnote>
  <w:footnote w:id="93">
    <w:p w14:paraId="2B3A7B04" w14:textId="0830CD4D" w:rsidR="00846D4D" w:rsidRPr="004E6EE7" w:rsidRDefault="00846D4D" w:rsidP="00865E21">
      <w:pPr>
        <w:pStyle w:val="FootnoteText"/>
        <w:jc w:val="both"/>
        <w:rPr>
          <w:i/>
          <w:iCs/>
        </w:rPr>
      </w:pPr>
      <w:r w:rsidRPr="004E6EE7">
        <w:rPr>
          <w:rStyle w:val="FootnoteReference"/>
        </w:rPr>
        <w:footnoteRef/>
      </w:r>
      <w:r w:rsidRPr="004E6EE7">
        <w:t xml:space="preserve"> See both in </w:t>
      </w:r>
      <w:proofErr w:type="spellStart"/>
      <w:r w:rsidRPr="004E6EE7">
        <w:t>Nollé</w:t>
      </w:r>
      <w:proofErr w:type="spellEnd"/>
      <w:r w:rsidRPr="004E6EE7">
        <w:t xml:space="preserve">, </w:t>
      </w:r>
      <w:proofErr w:type="spellStart"/>
      <w:r w:rsidRPr="004E6EE7">
        <w:rPr>
          <w:i/>
          <w:iCs/>
        </w:rPr>
        <w:t>Kleinasiatische</w:t>
      </w:r>
      <w:proofErr w:type="spellEnd"/>
      <w:r w:rsidRPr="004E6EE7">
        <w:rPr>
          <w:i/>
          <w:iCs/>
        </w:rPr>
        <w:t xml:space="preserve"> </w:t>
      </w:r>
      <w:proofErr w:type="spellStart"/>
      <w:r w:rsidRPr="004E6EE7">
        <w:rPr>
          <w:i/>
          <w:iCs/>
        </w:rPr>
        <w:t>Losorakel</w:t>
      </w:r>
      <w:proofErr w:type="spellEnd"/>
      <w:r w:rsidRPr="004E6EE7">
        <w:t xml:space="preserve">, p. 174, spell n.50 to Kronos </w:t>
      </w:r>
      <w:proofErr w:type="spellStart"/>
      <w:r w:rsidRPr="004E6EE7">
        <w:t>τεκνοφάγο</w:t>
      </w:r>
      <w:proofErr w:type="spellEnd"/>
      <w:r w:rsidRPr="004E6EE7">
        <w:rPr>
          <w:lang w:val="el-GR"/>
        </w:rPr>
        <w:t>ς</w:t>
      </w:r>
      <w:r w:rsidRPr="004E6EE7">
        <w:t xml:space="preserve"> and p. 158, for dice spell n. 63 inscribed on the cell wall of a temple in </w:t>
      </w:r>
      <w:proofErr w:type="spellStart"/>
      <w:r w:rsidRPr="004E6EE7">
        <w:t>Antiochia</w:t>
      </w:r>
      <w:proofErr w:type="spellEnd"/>
      <w:r w:rsidRPr="004E6EE7">
        <w:t xml:space="preserve"> </w:t>
      </w:r>
      <w:proofErr w:type="spellStart"/>
      <w:r w:rsidRPr="004E6EE7">
        <w:t>ad</w:t>
      </w:r>
      <w:proofErr w:type="spellEnd"/>
      <w:r w:rsidRPr="004E6EE7">
        <w:t xml:space="preserve"> </w:t>
      </w:r>
      <w:proofErr w:type="spellStart"/>
      <w:r w:rsidRPr="004E6EE7">
        <w:t>Cragum</w:t>
      </w:r>
      <w:proofErr w:type="spellEnd"/>
      <w:r w:rsidRPr="004E6EE7">
        <w:t xml:space="preserve"> which addressed Kronos identified with </w:t>
      </w:r>
      <w:proofErr w:type="spellStart"/>
      <w:r w:rsidRPr="004E6EE7">
        <w:t>Chronos</w:t>
      </w:r>
      <w:proofErr w:type="spellEnd"/>
      <w:r w:rsidRPr="004E6EE7">
        <w:t xml:space="preserve">/time as </w:t>
      </w:r>
      <w:proofErr w:type="spellStart"/>
      <w:r w:rsidRPr="004E6EE7">
        <w:t>ἀγ</w:t>
      </w:r>
      <w:proofErr w:type="spellEnd"/>
      <w:r w:rsidRPr="004E6EE7">
        <w:t>ᾰθός.</w:t>
      </w:r>
    </w:p>
  </w:footnote>
  <w:footnote w:id="94">
    <w:p w14:paraId="61D00046" w14:textId="60A8EF27" w:rsidR="00D54F1C" w:rsidRPr="004E6EE7" w:rsidRDefault="00D54F1C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D17A50" w:rsidRPr="00D17A50">
        <w:t xml:space="preserve">J. N. Bremmer, </w:t>
      </w:r>
      <w:r w:rsidR="00D17A50" w:rsidRPr="00D17A50">
        <w:rPr>
          <w:i/>
          <w:iCs/>
        </w:rPr>
        <w:t xml:space="preserve">Greek </w:t>
      </w:r>
      <w:r w:rsidR="00AA512B">
        <w:rPr>
          <w:i/>
          <w:iCs/>
        </w:rPr>
        <w:t>R</w:t>
      </w:r>
      <w:r w:rsidR="00D17A50" w:rsidRPr="00D17A50">
        <w:rPr>
          <w:i/>
          <w:iCs/>
        </w:rPr>
        <w:t xml:space="preserve">eligion and </w:t>
      </w:r>
      <w:r w:rsidR="00AA512B">
        <w:rPr>
          <w:i/>
          <w:iCs/>
        </w:rPr>
        <w:t>C</w:t>
      </w:r>
      <w:r w:rsidR="00D17A50" w:rsidRPr="00D17A50">
        <w:rPr>
          <w:i/>
          <w:iCs/>
        </w:rPr>
        <w:t xml:space="preserve">ulture, the Bible, and the </w:t>
      </w:r>
      <w:r w:rsidR="00AA512B">
        <w:rPr>
          <w:i/>
          <w:iCs/>
        </w:rPr>
        <w:t>A</w:t>
      </w:r>
      <w:r w:rsidR="00D17A50" w:rsidRPr="00D17A50">
        <w:rPr>
          <w:i/>
          <w:iCs/>
        </w:rPr>
        <w:t>ncient Near East</w:t>
      </w:r>
      <w:r w:rsidR="00D17A50">
        <w:t xml:space="preserve"> (</w:t>
      </w:r>
      <w:r w:rsidR="00D17A50" w:rsidRPr="00D17A50">
        <w:t>Leiden</w:t>
      </w:r>
      <w:r w:rsidR="00101725">
        <w:t xml:space="preserve">, </w:t>
      </w:r>
      <w:r w:rsidR="00D17A50" w:rsidRPr="00D17A50">
        <w:t>2008</w:t>
      </w:r>
      <w:r w:rsidR="00D17A50">
        <w:t>), 82</w:t>
      </w:r>
      <w:r w:rsidR="00D17A50">
        <w:rPr>
          <w:rFonts w:cstheme="minorHAnsi"/>
        </w:rPr>
        <w:t>−</w:t>
      </w:r>
      <w:r w:rsidR="00D17A50">
        <w:t>83.</w:t>
      </w:r>
    </w:p>
  </w:footnote>
  <w:footnote w:id="95">
    <w:p w14:paraId="03A773F8" w14:textId="43310347" w:rsidR="00D54F1C" w:rsidRPr="004E6EE7" w:rsidRDefault="00D54F1C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t>Mastrocinque</w:t>
      </w:r>
      <w:proofErr w:type="spellEnd"/>
      <w:r w:rsidRPr="004E6EE7">
        <w:t xml:space="preserve">, </w:t>
      </w:r>
      <w:r w:rsidRPr="001246EF">
        <w:rPr>
          <w:i/>
          <w:iCs/>
        </w:rPr>
        <w:t>Kronos</w:t>
      </w:r>
      <w:r w:rsidRPr="004E6EE7">
        <w:t>, 15.</w:t>
      </w:r>
    </w:p>
  </w:footnote>
  <w:footnote w:id="96">
    <w:p w14:paraId="4A18B235" w14:textId="341AA40F" w:rsidR="00D54F1C" w:rsidRPr="004E6EE7" w:rsidRDefault="00D54F1C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0D4D3A" w:rsidRPr="000D4D3A">
        <w:t xml:space="preserve">V. </w:t>
      </w:r>
      <w:proofErr w:type="spellStart"/>
      <w:r w:rsidR="000D4D3A" w:rsidRPr="000D4D3A">
        <w:t>Rondot</w:t>
      </w:r>
      <w:proofErr w:type="spellEnd"/>
      <w:r w:rsidR="000D4D3A" w:rsidRPr="000D4D3A">
        <w:t>, </w:t>
      </w:r>
      <w:proofErr w:type="spellStart"/>
      <w:r w:rsidR="000D4D3A" w:rsidRPr="000D4D3A">
        <w:rPr>
          <w:i/>
          <w:iCs/>
        </w:rPr>
        <w:t>Derniers</w:t>
      </w:r>
      <w:proofErr w:type="spellEnd"/>
      <w:r w:rsidR="000D4D3A" w:rsidRPr="000D4D3A">
        <w:rPr>
          <w:i/>
          <w:iCs/>
        </w:rPr>
        <w:t xml:space="preserve"> visages des </w:t>
      </w:r>
      <w:proofErr w:type="spellStart"/>
      <w:r w:rsidR="000D4D3A" w:rsidRPr="000D4D3A">
        <w:rPr>
          <w:i/>
          <w:iCs/>
        </w:rPr>
        <w:t>dieux</w:t>
      </w:r>
      <w:proofErr w:type="spellEnd"/>
      <w:r w:rsidR="000D4D3A" w:rsidRPr="000D4D3A">
        <w:rPr>
          <w:i/>
          <w:iCs/>
        </w:rPr>
        <w:t xml:space="preserve"> </w:t>
      </w:r>
      <w:proofErr w:type="spellStart"/>
      <w:r w:rsidR="000D4D3A" w:rsidRPr="000D4D3A">
        <w:rPr>
          <w:i/>
          <w:iCs/>
        </w:rPr>
        <w:t>dʼÉgypte</w:t>
      </w:r>
      <w:proofErr w:type="spellEnd"/>
      <w:r w:rsidR="000D4D3A" w:rsidRPr="000D4D3A">
        <w:rPr>
          <w:i/>
          <w:iCs/>
        </w:rPr>
        <w:t xml:space="preserve">. Iconographies, </w:t>
      </w:r>
      <w:proofErr w:type="spellStart"/>
      <w:r w:rsidR="000D4D3A" w:rsidRPr="000D4D3A">
        <w:rPr>
          <w:i/>
          <w:iCs/>
        </w:rPr>
        <w:t>panthéons</w:t>
      </w:r>
      <w:proofErr w:type="spellEnd"/>
      <w:r w:rsidR="000D4D3A" w:rsidRPr="000D4D3A">
        <w:rPr>
          <w:i/>
          <w:iCs/>
        </w:rPr>
        <w:t xml:space="preserve"> et </w:t>
      </w:r>
      <w:proofErr w:type="spellStart"/>
      <w:r w:rsidR="000D4D3A" w:rsidRPr="000D4D3A">
        <w:rPr>
          <w:i/>
          <w:iCs/>
        </w:rPr>
        <w:t>cultes</w:t>
      </w:r>
      <w:proofErr w:type="spellEnd"/>
      <w:r w:rsidR="000D4D3A" w:rsidRPr="000D4D3A">
        <w:rPr>
          <w:i/>
          <w:iCs/>
        </w:rPr>
        <w:t xml:space="preserve"> </w:t>
      </w:r>
      <w:proofErr w:type="spellStart"/>
      <w:r w:rsidR="000D4D3A" w:rsidRPr="000D4D3A">
        <w:rPr>
          <w:i/>
          <w:iCs/>
        </w:rPr>
        <w:t>dans</w:t>
      </w:r>
      <w:proofErr w:type="spellEnd"/>
      <w:r w:rsidR="000D4D3A" w:rsidRPr="000D4D3A">
        <w:rPr>
          <w:i/>
          <w:iCs/>
        </w:rPr>
        <w:t xml:space="preserve"> le </w:t>
      </w:r>
      <w:proofErr w:type="spellStart"/>
      <w:r w:rsidR="000D4D3A" w:rsidRPr="000D4D3A">
        <w:rPr>
          <w:i/>
          <w:iCs/>
        </w:rPr>
        <w:t>Fayoum</w:t>
      </w:r>
      <w:proofErr w:type="spellEnd"/>
      <w:r w:rsidR="000D4D3A" w:rsidRPr="000D4D3A">
        <w:rPr>
          <w:i/>
          <w:iCs/>
        </w:rPr>
        <w:t xml:space="preserve"> </w:t>
      </w:r>
      <w:proofErr w:type="spellStart"/>
      <w:r w:rsidR="000D4D3A" w:rsidRPr="000D4D3A">
        <w:rPr>
          <w:i/>
          <w:iCs/>
        </w:rPr>
        <w:t>hellénisé</w:t>
      </w:r>
      <w:proofErr w:type="spellEnd"/>
      <w:r w:rsidR="000D4D3A" w:rsidRPr="000D4D3A">
        <w:rPr>
          <w:i/>
          <w:iCs/>
        </w:rPr>
        <w:t xml:space="preserve"> des </w:t>
      </w:r>
      <w:proofErr w:type="spellStart"/>
      <w:r w:rsidR="000D4D3A" w:rsidRPr="000D4D3A">
        <w:rPr>
          <w:i/>
          <w:iCs/>
        </w:rPr>
        <w:t>IIe</w:t>
      </w:r>
      <w:proofErr w:type="spellEnd"/>
      <w:r w:rsidR="000D4D3A" w:rsidRPr="000D4D3A">
        <w:rPr>
          <w:i/>
          <w:iCs/>
        </w:rPr>
        <w:t>–</w:t>
      </w:r>
      <w:proofErr w:type="spellStart"/>
      <w:r w:rsidR="000D4D3A" w:rsidRPr="000D4D3A">
        <w:rPr>
          <w:i/>
          <w:iCs/>
        </w:rPr>
        <w:t>IIIe</w:t>
      </w:r>
      <w:proofErr w:type="spellEnd"/>
      <w:r w:rsidR="000D4D3A" w:rsidRPr="000D4D3A">
        <w:rPr>
          <w:i/>
          <w:iCs/>
        </w:rPr>
        <w:t xml:space="preserve"> siècles de </w:t>
      </w:r>
      <w:proofErr w:type="spellStart"/>
      <w:r w:rsidR="000D4D3A" w:rsidRPr="000D4D3A">
        <w:rPr>
          <w:i/>
          <w:iCs/>
        </w:rPr>
        <w:t>notre</w:t>
      </w:r>
      <w:proofErr w:type="spellEnd"/>
      <w:r w:rsidR="000D4D3A" w:rsidRPr="000D4D3A">
        <w:rPr>
          <w:i/>
          <w:iCs/>
        </w:rPr>
        <w:t xml:space="preserve"> </w:t>
      </w:r>
      <w:proofErr w:type="spellStart"/>
      <w:r w:rsidR="000D4D3A" w:rsidRPr="000D4D3A">
        <w:rPr>
          <w:i/>
          <w:iCs/>
        </w:rPr>
        <w:t>ère</w:t>
      </w:r>
      <w:proofErr w:type="spellEnd"/>
      <w:r w:rsidR="000D4D3A">
        <w:t>,</w:t>
      </w:r>
      <w:r w:rsidR="000D4D3A" w:rsidRPr="000D4D3A">
        <w:t xml:space="preserve"> </w:t>
      </w:r>
      <w:r w:rsidR="000D4D3A">
        <w:t>(</w:t>
      </w:r>
      <w:r w:rsidR="000D4D3A" w:rsidRPr="000D4D3A">
        <w:t>Paris</w:t>
      </w:r>
      <w:r w:rsidR="00101725">
        <w:t xml:space="preserve">, </w:t>
      </w:r>
      <w:r w:rsidR="000D4D3A" w:rsidRPr="000D4D3A">
        <w:t>2013</w:t>
      </w:r>
      <w:r w:rsidR="000D4D3A">
        <w:t>),</w:t>
      </w:r>
      <w:r w:rsidRPr="004E6EE7">
        <w:t> 75–80, 122–127, 241–246.</w:t>
      </w:r>
    </w:p>
  </w:footnote>
  <w:footnote w:id="97">
    <w:p w14:paraId="30796F2D" w14:textId="63E12317" w:rsidR="00D54F1C" w:rsidRPr="004E6EE7" w:rsidRDefault="00D54F1C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According to </w:t>
      </w:r>
      <w:proofErr w:type="spellStart"/>
      <w:r w:rsidRPr="004E6EE7">
        <w:t>Macrobius</w:t>
      </w:r>
      <w:proofErr w:type="spellEnd"/>
      <w:r w:rsidRPr="004E6EE7">
        <w:t xml:space="preserve">, the cult of Saturn was closely associated with the one of </w:t>
      </w:r>
      <w:proofErr w:type="spellStart"/>
      <w:r w:rsidRPr="004E6EE7">
        <w:t>Sarapis</w:t>
      </w:r>
      <w:proofErr w:type="spellEnd"/>
      <w:r w:rsidRPr="004E6EE7">
        <w:t xml:space="preserve"> and was introduced into Egypt at the time of the Ptolemies. The Egyptians were reluctant to adopt both cults because they included blood sacrifices. </w:t>
      </w:r>
      <w:proofErr w:type="spellStart"/>
      <w:r w:rsidRPr="004E6EE7">
        <w:t>Macrobius</w:t>
      </w:r>
      <w:proofErr w:type="spellEnd"/>
      <w:r w:rsidRPr="004E6EE7">
        <w:t xml:space="preserve">, </w:t>
      </w:r>
      <w:r w:rsidRPr="004E6EE7">
        <w:rPr>
          <w:i/>
          <w:iCs/>
        </w:rPr>
        <w:t>Saturnalia</w:t>
      </w:r>
      <w:r w:rsidRPr="004E6EE7">
        <w:t xml:space="preserve"> 1.7.15</w:t>
      </w:r>
      <w:r w:rsidR="00B93954">
        <w:t>−</w:t>
      </w:r>
      <w:r w:rsidRPr="004E6EE7">
        <w:t>16</w:t>
      </w:r>
      <w:bookmarkStart w:id="12" w:name="_Hlk71626372"/>
      <w:r w:rsidRPr="004E6EE7">
        <w:t>.</w:t>
      </w:r>
    </w:p>
    <w:bookmarkEnd w:id="12"/>
  </w:footnote>
  <w:footnote w:id="98">
    <w:p w14:paraId="409D4E18" w14:textId="4AC80938" w:rsidR="00994465" w:rsidRPr="00444308" w:rsidRDefault="00994465" w:rsidP="00865E21">
      <w:pPr>
        <w:pStyle w:val="FootnoteText"/>
        <w:jc w:val="both"/>
      </w:pPr>
      <w:bookmarkStart w:id="13" w:name="_Hlk72145130"/>
      <w:r>
        <w:rPr>
          <w:rStyle w:val="FootnoteReference"/>
        </w:rPr>
        <w:footnoteRef/>
      </w:r>
      <w:r w:rsidRPr="00443E8B">
        <w:t xml:space="preserve"> </w:t>
      </w:r>
      <w:r w:rsidR="00444308" w:rsidRPr="00443E8B">
        <w:t xml:space="preserve">R. </w:t>
      </w:r>
      <w:proofErr w:type="spellStart"/>
      <w:r w:rsidR="00444308" w:rsidRPr="00443E8B">
        <w:t>Pettazzoni</w:t>
      </w:r>
      <w:proofErr w:type="spellEnd"/>
      <w:r w:rsidR="00444308" w:rsidRPr="00443E8B">
        <w:t>, ‘</w:t>
      </w:r>
      <w:proofErr w:type="spellStart"/>
      <w:r w:rsidR="00444308" w:rsidRPr="00443E8B">
        <w:t>Aion</w:t>
      </w:r>
      <w:proofErr w:type="spellEnd"/>
      <w:r w:rsidR="00444308" w:rsidRPr="00443E8B">
        <w:t xml:space="preserve">-(Kronos) </w:t>
      </w:r>
      <w:proofErr w:type="spellStart"/>
      <w:r w:rsidR="00444308" w:rsidRPr="00443E8B">
        <w:t>Chronos</w:t>
      </w:r>
      <w:proofErr w:type="spellEnd"/>
      <w:r w:rsidR="00444308" w:rsidRPr="00443E8B">
        <w:t xml:space="preserve"> in Egypt’</w:t>
      </w:r>
      <w:r w:rsidR="001246EF">
        <w:t>, i</w:t>
      </w:r>
      <w:r w:rsidR="00444308" w:rsidRPr="00444308">
        <w:t xml:space="preserve">n: R. </w:t>
      </w:r>
      <w:proofErr w:type="spellStart"/>
      <w:r w:rsidR="00444308" w:rsidRPr="00444308">
        <w:t>Petazzoni</w:t>
      </w:r>
      <w:proofErr w:type="spellEnd"/>
      <w:r w:rsidR="00444308" w:rsidRPr="00444308">
        <w:t xml:space="preserve"> (</w:t>
      </w:r>
      <w:proofErr w:type="spellStart"/>
      <w:r w:rsidR="00444308" w:rsidRPr="00444308">
        <w:t>ed</w:t>
      </w:r>
      <w:proofErr w:type="spellEnd"/>
      <w:r w:rsidR="00444308" w:rsidRPr="00444308">
        <w:t>), </w:t>
      </w:r>
      <w:r w:rsidR="00444308" w:rsidRPr="00444308">
        <w:rPr>
          <w:i/>
          <w:iCs/>
        </w:rPr>
        <w:t>Essays on the History of Religions</w:t>
      </w:r>
      <w:r w:rsidR="00444308" w:rsidRPr="00444308">
        <w:t xml:space="preserve"> </w:t>
      </w:r>
      <w:bookmarkEnd w:id="13"/>
      <w:r w:rsidR="00444308" w:rsidRPr="00444308">
        <w:t>(</w:t>
      </w:r>
      <w:r w:rsidR="00862852">
        <w:t>Leiden,</w:t>
      </w:r>
      <w:r w:rsidR="00444308" w:rsidRPr="00444308">
        <w:t xml:space="preserve"> 1967), </w:t>
      </w:r>
      <w:r w:rsidRPr="00444308">
        <w:t>172</w:t>
      </w:r>
      <w:r w:rsidR="00B93954" w:rsidRPr="00444308">
        <w:t>−</w:t>
      </w:r>
      <w:r w:rsidRPr="00444308">
        <w:t>78.</w:t>
      </w:r>
    </w:p>
  </w:footnote>
  <w:footnote w:id="99">
    <w:p w14:paraId="3054A005" w14:textId="051A3348" w:rsidR="00CF347F" w:rsidRPr="004E6EE7" w:rsidRDefault="00CF347F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A 3rd c. AD papyrus from </w:t>
      </w:r>
      <w:proofErr w:type="spellStart"/>
      <w:r w:rsidRPr="004E6EE7">
        <w:t>Oxyrhynchus</w:t>
      </w:r>
      <w:proofErr w:type="spellEnd"/>
      <w:r w:rsidRPr="004E6EE7">
        <w:t xml:space="preserve"> (P. </w:t>
      </w:r>
      <w:r w:rsidRPr="004B1DBF">
        <w:rPr>
          <w:i/>
          <w:iCs/>
        </w:rPr>
        <w:t>Oxy</w:t>
      </w:r>
      <w:r w:rsidRPr="004E6EE7">
        <w:t>.</w:t>
      </w:r>
      <w:r w:rsidR="00E20702">
        <w:t xml:space="preserve"> </w:t>
      </w:r>
      <w:r w:rsidRPr="004E6EE7">
        <w:t>7</w:t>
      </w:r>
      <w:r w:rsidR="00E20702">
        <w:t>.</w:t>
      </w:r>
      <w:r w:rsidRPr="004E6EE7">
        <w:t xml:space="preserve">1025, 275 – 299 AD) describes it as ‘the birthday feast of Kronos the chief god’ and said it was celebrated in </w:t>
      </w:r>
      <w:proofErr w:type="spellStart"/>
      <w:r w:rsidRPr="004E6EE7">
        <w:t>Euergetis</w:t>
      </w:r>
      <w:proofErr w:type="spellEnd"/>
      <w:r w:rsidRPr="004E6EE7">
        <w:t xml:space="preserve">. </w:t>
      </w:r>
      <w:proofErr w:type="spellStart"/>
      <w:r w:rsidRPr="004E6EE7">
        <w:t>Epiphanios</w:t>
      </w:r>
      <w:proofErr w:type="spellEnd"/>
      <w:r w:rsidRPr="004E6EE7">
        <w:t xml:space="preserve"> </w:t>
      </w:r>
      <w:r w:rsidR="00AD4B36">
        <w:t>(</w:t>
      </w:r>
      <w:proofErr w:type="spellStart"/>
      <w:r w:rsidR="00AD4B36" w:rsidRPr="00AD4B36">
        <w:rPr>
          <w:i/>
          <w:iCs/>
        </w:rPr>
        <w:t>Panarion</w:t>
      </w:r>
      <w:proofErr w:type="spellEnd"/>
      <w:r w:rsidR="00AD4B36" w:rsidRPr="00AD4B36">
        <w:t xml:space="preserve"> 22, 3-11</w:t>
      </w:r>
      <w:r w:rsidR="00AD4B36">
        <w:t xml:space="preserve">) </w:t>
      </w:r>
      <w:r w:rsidRPr="004E6EE7">
        <w:t xml:space="preserve">says that it fell on the winter solstice. See full discussion in </w:t>
      </w:r>
      <w:proofErr w:type="spellStart"/>
      <w:r w:rsidRPr="004E6EE7">
        <w:t>Petazzoni</w:t>
      </w:r>
      <w:proofErr w:type="spellEnd"/>
      <w:r w:rsidRPr="004E6EE7">
        <w:t>,</w:t>
      </w:r>
      <w:r>
        <w:t xml:space="preserve"> </w:t>
      </w:r>
      <w:r w:rsidRPr="001246EF">
        <w:t>in</w:t>
      </w:r>
      <w:r>
        <w:t xml:space="preserve"> </w:t>
      </w:r>
      <w:proofErr w:type="spellStart"/>
      <w:r w:rsidRPr="001246EF">
        <w:t>Petazzoni</w:t>
      </w:r>
      <w:proofErr w:type="spellEnd"/>
      <w:r w:rsidRPr="001246EF">
        <w:t xml:space="preserve"> (</w:t>
      </w:r>
      <w:proofErr w:type="spellStart"/>
      <w:r w:rsidRPr="001246EF">
        <w:t>ed</w:t>
      </w:r>
      <w:proofErr w:type="spellEnd"/>
      <w:r w:rsidRPr="001246EF">
        <w:t>), </w:t>
      </w:r>
      <w:r w:rsidRPr="001246EF">
        <w:rPr>
          <w:i/>
          <w:iCs/>
        </w:rPr>
        <w:t>Essays on the History of Religions</w:t>
      </w:r>
      <w:r w:rsidRPr="004E6EE7">
        <w:rPr>
          <w:i/>
          <w:iCs/>
        </w:rPr>
        <w:t xml:space="preserve">, </w:t>
      </w:r>
      <w:r>
        <w:t>172−78.</w:t>
      </w:r>
    </w:p>
  </w:footnote>
  <w:footnote w:id="100">
    <w:p w14:paraId="50E29DC3" w14:textId="44DE8CA2" w:rsidR="002C5532" w:rsidRPr="004E6EE7" w:rsidRDefault="002C553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Plutarch </w:t>
      </w:r>
      <w:r w:rsidRPr="004E6EE7">
        <w:rPr>
          <w:i/>
          <w:iCs/>
        </w:rPr>
        <w:t xml:space="preserve">De </w:t>
      </w:r>
      <w:proofErr w:type="spellStart"/>
      <w:r w:rsidRPr="004E6EE7">
        <w:rPr>
          <w:i/>
          <w:iCs/>
        </w:rPr>
        <w:t>Iside</w:t>
      </w:r>
      <w:proofErr w:type="spellEnd"/>
      <w:r w:rsidRPr="004E6EE7">
        <w:rPr>
          <w:i/>
          <w:iCs/>
        </w:rPr>
        <w:t xml:space="preserve"> et </w:t>
      </w:r>
      <w:proofErr w:type="spellStart"/>
      <w:r w:rsidRPr="004E6EE7">
        <w:rPr>
          <w:i/>
          <w:iCs/>
        </w:rPr>
        <w:t>Osiride</w:t>
      </w:r>
      <w:proofErr w:type="spellEnd"/>
      <w:r w:rsidR="00E20702">
        <w:t xml:space="preserve"> </w:t>
      </w:r>
      <w:r w:rsidRPr="004E6EE7">
        <w:t xml:space="preserve">65. See also </w:t>
      </w:r>
      <w:proofErr w:type="spellStart"/>
      <w:r w:rsidRPr="004E6EE7">
        <w:t>Macrobius</w:t>
      </w:r>
      <w:proofErr w:type="spellEnd"/>
      <w:r w:rsidRPr="004E6EE7">
        <w:t xml:space="preserve">, </w:t>
      </w:r>
      <w:r w:rsidRPr="004E6EE7">
        <w:rPr>
          <w:i/>
          <w:iCs/>
        </w:rPr>
        <w:t>Saturnalia</w:t>
      </w:r>
      <w:r w:rsidRPr="004E6EE7">
        <w:t xml:space="preserve"> 1.18</w:t>
      </w:r>
      <w:r w:rsidR="00E20702">
        <w:t>.</w:t>
      </w:r>
      <w:r w:rsidRPr="004E6EE7">
        <w:t>10.</w:t>
      </w:r>
    </w:p>
  </w:footnote>
  <w:footnote w:id="101">
    <w:p w14:paraId="3E7DBFBB" w14:textId="0EBBDB4A" w:rsidR="002C5532" w:rsidRPr="004E6EE7" w:rsidRDefault="002C5532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444308" w:rsidRPr="00444308">
        <w:t xml:space="preserve">G. </w:t>
      </w:r>
      <w:proofErr w:type="spellStart"/>
      <w:r w:rsidR="00444308" w:rsidRPr="00444308">
        <w:t>Priskin</w:t>
      </w:r>
      <w:proofErr w:type="spellEnd"/>
      <w:r w:rsidR="00444308" w:rsidRPr="00444308">
        <w:t xml:space="preserve">, ‘The </w:t>
      </w:r>
      <w:proofErr w:type="spellStart"/>
      <w:r w:rsidR="00444308" w:rsidRPr="00444308">
        <w:t>Dendera</w:t>
      </w:r>
      <w:proofErr w:type="spellEnd"/>
      <w:r w:rsidR="00444308" w:rsidRPr="00444308">
        <w:t xml:space="preserve"> </w:t>
      </w:r>
      <w:r w:rsidR="00FE0673">
        <w:t>Z</w:t>
      </w:r>
      <w:r w:rsidR="00444308" w:rsidRPr="00444308">
        <w:t xml:space="preserve">odiacs as </w:t>
      </w:r>
      <w:r w:rsidR="00FE0673">
        <w:t>N</w:t>
      </w:r>
      <w:r w:rsidR="00444308" w:rsidRPr="00444308">
        <w:t xml:space="preserve">arratives of the </w:t>
      </w:r>
      <w:r w:rsidR="00FE0673">
        <w:t>M</w:t>
      </w:r>
      <w:r w:rsidR="00444308" w:rsidRPr="00444308">
        <w:t xml:space="preserve">yth of Osiris, Isis, and the </w:t>
      </w:r>
      <w:r w:rsidR="00FE0673">
        <w:t>C</w:t>
      </w:r>
      <w:r w:rsidR="00444308" w:rsidRPr="00444308">
        <w:t xml:space="preserve">hild Horus’, </w:t>
      </w:r>
      <w:proofErr w:type="spellStart"/>
      <w:r w:rsidR="00444308" w:rsidRPr="00444308">
        <w:rPr>
          <w:i/>
          <w:iCs/>
        </w:rPr>
        <w:t>ÉNeM</w:t>
      </w:r>
      <w:proofErr w:type="spellEnd"/>
      <w:r w:rsidR="00444308" w:rsidRPr="00444308">
        <w:t xml:space="preserve"> 8 (2015), </w:t>
      </w:r>
      <w:r w:rsidR="002E441D" w:rsidRPr="004E6EE7">
        <w:t>145.</w:t>
      </w:r>
    </w:p>
  </w:footnote>
  <w:footnote w:id="102">
    <w:p w14:paraId="605DBD83" w14:textId="3B8CC4E1" w:rsidR="00F90903" w:rsidRPr="004E6EE7" w:rsidRDefault="00F90903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="006E3873" w:rsidRPr="004E6EE7">
        <w:t>Mastrocinque</w:t>
      </w:r>
      <w:proofErr w:type="spellEnd"/>
      <w:r w:rsidR="006E3873" w:rsidRPr="004E6EE7">
        <w:t>,</w:t>
      </w:r>
      <w:r w:rsidR="00BC07F9" w:rsidRPr="004E6EE7">
        <w:t xml:space="preserve"> </w:t>
      </w:r>
      <w:r w:rsidR="00BC07F9" w:rsidRPr="009F0447">
        <w:rPr>
          <w:i/>
          <w:iCs/>
        </w:rPr>
        <w:t>Kronos</w:t>
      </w:r>
      <w:r w:rsidR="00BC07F9" w:rsidRPr="004E6EE7">
        <w:t xml:space="preserve">, </w:t>
      </w:r>
      <w:r w:rsidR="006E3873" w:rsidRPr="004E6EE7">
        <w:t xml:space="preserve">19. </w:t>
      </w:r>
      <w:proofErr w:type="spellStart"/>
      <w:r w:rsidR="006E3873" w:rsidRPr="004E6EE7">
        <w:t>Mastrocinque</w:t>
      </w:r>
      <w:proofErr w:type="spellEnd"/>
      <w:r w:rsidR="006E3873" w:rsidRPr="004E6EE7">
        <w:t xml:space="preserve"> </w:t>
      </w:r>
      <w:r w:rsidR="00610B35" w:rsidRPr="004E6EE7">
        <w:t xml:space="preserve">explains the </w:t>
      </w:r>
      <w:r w:rsidR="00A73F74" w:rsidRPr="004E6EE7">
        <w:t xml:space="preserve">solar </w:t>
      </w:r>
      <w:r w:rsidR="00610B35" w:rsidRPr="004E6EE7">
        <w:t>nature of Kronos</w:t>
      </w:r>
      <w:r w:rsidR="00A73F74" w:rsidRPr="004E6EE7">
        <w:t xml:space="preserve"> and his combination with </w:t>
      </w:r>
      <w:proofErr w:type="spellStart"/>
      <w:r w:rsidR="00A73F74" w:rsidRPr="004E6EE7">
        <w:t>Harpocrates</w:t>
      </w:r>
      <w:proofErr w:type="spellEnd"/>
      <w:r w:rsidR="00610B35" w:rsidRPr="004E6EE7">
        <w:t xml:space="preserve"> on the </w:t>
      </w:r>
      <w:bookmarkStart w:id="14" w:name="_Hlk71648020"/>
      <w:r w:rsidR="00CD43C6" w:rsidRPr="004E6EE7">
        <w:t>CBd</w:t>
      </w:r>
      <w:r w:rsidR="00B93954">
        <w:t>−</w:t>
      </w:r>
      <w:r w:rsidR="00CD43C6" w:rsidRPr="004E6EE7">
        <w:t xml:space="preserve">3574 </w:t>
      </w:r>
      <w:bookmarkEnd w:id="14"/>
      <w:r w:rsidR="00610B35" w:rsidRPr="004E6EE7">
        <w:t>magical gem</w:t>
      </w:r>
      <w:r w:rsidR="00CD43C6" w:rsidRPr="004E6EE7">
        <w:t>. He</w:t>
      </w:r>
      <w:r w:rsidR="00610B35" w:rsidRPr="004E6EE7">
        <w:t xml:space="preserve"> </w:t>
      </w:r>
      <w:r w:rsidR="00C8630B" w:rsidRPr="004E6EE7">
        <w:t>makes t</w:t>
      </w:r>
      <w:r w:rsidR="00610B35" w:rsidRPr="004E6EE7">
        <w:t xml:space="preserve">hree </w:t>
      </w:r>
      <w:r w:rsidR="00C8630B" w:rsidRPr="004E6EE7">
        <w:t>points</w:t>
      </w:r>
      <w:r w:rsidR="00610B35" w:rsidRPr="004E6EE7">
        <w:t>: 1) the magical name (</w:t>
      </w:r>
      <w:proofErr w:type="spellStart"/>
      <w:r w:rsidR="00610B35" w:rsidRPr="004E6EE7">
        <w:t>σι</w:t>
      </w:r>
      <w:proofErr w:type="spellEnd"/>
      <w:r w:rsidR="00610B35" w:rsidRPr="004E6EE7">
        <w:t>)</w:t>
      </w:r>
      <w:proofErr w:type="spellStart"/>
      <w:r w:rsidR="00610B35" w:rsidRPr="004E6EE7">
        <w:t>σισρω</w:t>
      </w:r>
      <w:proofErr w:type="spellEnd"/>
      <w:r w:rsidR="00C8630B" w:rsidRPr="004E6EE7">
        <w:t xml:space="preserve"> on the gem</w:t>
      </w:r>
      <w:r w:rsidR="00DA55EC">
        <w:t xml:space="preserve"> (Figure 10, above)</w:t>
      </w:r>
      <w:r w:rsidR="00C8630B" w:rsidRPr="004E6EE7">
        <w:t xml:space="preserve"> </w:t>
      </w:r>
      <w:r w:rsidR="005433AF">
        <w:t xml:space="preserve">is typical of Kronos gems and </w:t>
      </w:r>
      <w:r w:rsidR="00C8630B" w:rsidRPr="004E6EE7">
        <w:t>meant</w:t>
      </w:r>
      <w:r w:rsidR="00610B35" w:rsidRPr="004E6EE7">
        <w:t xml:space="preserve"> ‘son of the Ram’, </w:t>
      </w:r>
      <w:r w:rsidR="00353B7C" w:rsidRPr="004E6EE7">
        <w:t xml:space="preserve">a name </w:t>
      </w:r>
      <w:r w:rsidR="00610B35" w:rsidRPr="004E6EE7">
        <w:t>which was connected both with the solar god at sunset but also with t</w:t>
      </w:r>
      <w:r w:rsidR="00792001">
        <w:t>wo</w:t>
      </w:r>
      <w:r w:rsidR="00610B35" w:rsidRPr="004E6EE7">
        <w:t xml:space="preserve"> Decans of Capricorn in the house of Saturn</w:t>
      </w:r>
      <w:r w:rsidR="005433AF">
        <w:t xml:space="preserve"> </w:t>
      </w:r>
      <w:r w:rsidR="00610B35" w:rsidRPr="004E6EE7">
        <w:t xml:space="preserve">2) the iconography of the monkey on the back of the lion on the other side of the </w:t>
      </w:r>
      <w:r w:rsidR="005E7D94" w:rsidRPr="005E7D94">
        <w:t xml:space="preserve">CBd−3574 </w:t>
      </w:r>
      <w:r w:rsidR="00610B35" w:rsidRPr="004E6EE7">
        <w:t xml:space="preserve">gem </w:t>
      </w:r>
      <w:r w:rsidR="00CD68AB">
        <w:t>(Figure 10, right</w:t>
      </w:r>
      <w:r w:rsidR="00DA55EC">
        <w:t xml:space="preserve">) </w:t>
      </w:r>
      <w:r w:rsidR="00610B35" w:rsidRPr="004E6EE7">
        <w:t>was also associated with</w:t>
      </w:r>
      <w:r w:rsidR="00353B7C" w:rsidRPr="004E6EE7">
        <w:t xml:space="preserve"> other</w:t>
      </w:r>
      <w:r w:rsidR="00610B35" w:rsidRPr="004E6EE7">
        <w:t xml:space="preserve"> Kronos gems and the </w:t>
      </w:r>
      <w:proofErr w:type="spellStart"/>
      <w:r w:rsidR="00610B35" w:rsidRPr="004E6EE7">
        <w:t>cynocephalic</w:t>
      </w:r>
      <w:proofErr w:type="spellEnd"/>
      <w:r w:rsidR="00610B35" w:rsidRPr="004E6EE7">
        <w:t xml:space="preserve"> monkey represented Capricorn in the house of Saturn while the lion represented the sun god 3) </w:t>
      </w:r>
      <w:r w:rsidR="003426B8" w:rsidRPr="004E6EE7">
        <w:t xml:space="preserve">there is </w:t>
      </w:r>
      <w:r w:rsidR="00610B35" w:rsidRPr="004E6EE7">
        <w:t xml:space="preserve">a parallel </w:t>
      </w:r>
      <w:r w:rsidR="005E7D94">
        <w:t xml:space="preserve">between the </w:t>
      </w:r>
      <w:proofErr w:type="spellStart"/>
      <w:r w:rsidR="005E7D94">
        <w:t>Harpokrates</w:t>
      </w:r>
      <w:proofErr w:type="spellEnd"/>
      <w:r w:rsidR="005E7D94">
        <w:t xml:space="preserve">-Kronos in </w:t>
      </w:r>
      <w:r w:rsidR="005E7D94" w:rsidRPr="005E7D94">
        <w:t xml:space="preserve">CBd−3574 </w:t>
      </w:r>
      <w:r w:rsidR="005E7D94">
        <w:t>and</w:t>
      </w:r>
      <w:r w:rsidR="00610B35" w:rsidRPr="004E6EE7">
        <w:t xml:space="preserve"> </w:t>
      </w:r>
      <w:r w:rsidR="00610B35" w:rsidRPr="00792001">
        <w:rPr>
          <w:i/>
          <w:iCs/>
        </w:rPr>
        <w:t xml:space="preserve">PGM </w:t>
      </w:r>
      <w:r w:rsidR="00610B35" w:rsidRPr="004E6EE7">
        <w:t>IV 985</w:t>
      </w:r>
      <w:r w:rsidR="005E7D94">
        <w:t xml:space="preserve"> in which</w:t>
      </w:r>
      <w:r w:rsidR="00610B35" w:rsidRPr="004E6EE7">
        <w:t xml:space="preserve"> </w:t>
      </w:r>
      <w:proofErr w:type="spellStart"/>
      <w:r w:rsidR="00610B35" w:rsidRPr="004E6EE7">
        <w:t>Harpocrates</w:t>
      </w:r>
      <w:proofErr w:type="spellEnd"/>
      <w:r w:rsidR="00610B35" w:rsidRPr="004E6EE7">
        <w:t xml:space="preserve"> and Kronos were offered the same prayer through their magical names and animal avatars.</w:t>
      </w:r>
    </w:p>
  </w:footnote>
  <w:footnote w:id="103">
    <w:p w14:paraId="5DD1875B" w14:textId="2DD97EC4" w:rsidR="00D54F1C" w:rsidRPr="004E6EE7" w:rsidRDefault="00D54F1C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CB48B3" w:rsidRPr="00CB48B3">
        <w:t>G. Tallet, ‘Isis, the Crocodiles and the Mysteries of the Nile Floods’, in</w:t>
      </w:r>
      <w:r w:rsidR="00234DFF">
        <w:t xml:space="preserve"> </w:t>
      </w:r>
      <w:r w:rsidR="00CB48B3" w:rsidRPr="00CB48B3">
        <w:t xml:space="preserve">C. </w:t>
      </w:r>
      <w:proofErr w:type="spellStart"/>
      <w:r w:rsidR="00CB48B3" w:rsidRPr="00CB48B3">
        <w:t>Giuffrè</w:t>
      </w:r>
      <w:proofErr w:type="spellEnd"/>
      <w:r w:rsidR="00CB48B3" w:rsidRPr="00CB48B3">
        <w:t xml:space="preserve"> </w:t>
      </w:r>
      <w:proofErr w:type="spellStart"/>
      <w:r w:rsidR="00CB48B3" w:rsidRPr="00CB48B3">
        <w:t>Scibona</w:t>
      </w:r>
      <w:proofErr w:type="spellEnd"/>
      <w:r w:rsidR="00CB48B3" w:rsidRPr="00CB48B3">
        <w:t xml:space="preserve">, A. </w:t>
      </w:r>
      <w:proofErr w:type="spellStart"/>
      <w:r w:rsidR="00CB48B3" w:rsidRPr="00CB48B3">
        <w:t>Mastrocinque</w:t>
      </w:r>
      <w:proofErr w:type="spellEnd"/>
      <w:r w:rsidR="00CB48B3" w:rsidRPr="00CB48B3">
        <w:t xml:space="preserve"> (</w:t>
      </w:r>
      <w:proofErr w:type="spellStart"/>
      <w:r w:rsidR="00CB48B3" w:rsidRPr="00CB48B3">
        <w:t>eds</w:t>
      </w:r>
      <w:proofErr w:type="spellEnd"/>
      <w:r w:rsidR="00CB48B3" w:rsidRPr="00CB48B3">
        <w:t>), </w:t>
      </w:r>
      <w:r w:rsidR="00CB48B3" w:rsidRPr="00CB48B3">
        <w:rPr>
          <w:i/>
          <w:iCs/>
        </w:rPr>
        <w:t xml:space="preserve">Demeter, Aphrodite, Isis, and Cybele. Studies in Greek and Roman Religion in Honour of Giulia </w:t>
      </w:r>
      <w:proofErr w:type="spellStart"/>
      <w:r w:rsidR="00CB48B3" w:rsidRPr="00CB48B3">
        <w:rPr>
          <w:i/>
          <w:iCs/>
        </w:rPr>
        <w:t>Sfameni</w:t>
      </w:r>
      <w:proofErr w:type="spellEnd"/>
      <w:r w:rsidR="00CB48B3" w:rsidRPr="00CB48B3">
        <w:rPr>
          <w:i/>
          <w:iCs/>
        </w:rPr>
        <w:t xml:space="preserve"> </w:t>
      </w:r>
      <w:proofErr w:type="spellStart"/>
      <w:r w:rsidR="00CB48B3" w:rsidRPr="00CB48B3">
        <w:rPr>
          <w:i/>
          <w:iCs/>
        </w:rPr>
        <w:t>Gasparro</w:t>
      </w:r>
      <w:proofErr w:type="spellEnd"/>
      <w:r w:rsidR="00CB48B3" w:rsidRPr="00CB48B3">
        <w:t>, (</w:t>
      </w:r>
      <w:r w:rsidR="00471917" w:rsidRPr="00471917">
        <w:t>Stuttgart</w:t>
      </w:r>
      <w:r w:rsidR="00471917">
        <w:t xml:space="preserve">, </w:t>
      </w:r>
      <w:r w:rsidR="00CB48B3" w:rsidRPr="00CB48B3">
        <w:t xml:space="preserve">2011), </w:t>
      </w:r>
      <w:r w:rsidRPr="004E6EE7">
        <w:t>149</w:t>
      </w:r>
      <w:r w:rsidR="00B93954">
        <w:t>−</w:t>
      </w:r>
      <w:r w:rsidRPr="004E6EE7">
        <w:t>50.</w:t>
      </w:r>
    </w:p>
  </w:footnote>
  <w:footnote w:id="104">
    <w:p w14:paraId="361695E2" w14:textId="615E51C1" w:rsidR="008F6165" w:rsidRPr="004E6EE7" w:rsidRDefault="008F616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="007C5B25" w:rsidRPr="004E6EE7">
        <w:t>Macrobius</w:t>
      </w:r>
      <w:proofErr w:type="spellEnd"/>
      <w:r w:rsidR="007C5B25" w:rsidRPr="004E6EE7">
        <w:t xml:space="preserve">, </w:t>
      </w:r>
      <w:r w:rsidR="007C5B25" w:rsidRPr="004E6EE7">
        <w:rPr>
          <w:i/>
          <w:iCs/>
        </w:rPr>
        <w:t>Saturnalia</w:t>
      </w:r>
      <w:r w:rsidR="00471917">
        <w:t xml:space="preserve"> </w:t>
      </w:r>
      <w:r w:rsidR="007C5B25" w:rsidRPr="004E6EE7">
        <w:t>1.7.15</w:t>
      </w:r>
      <w:r w:rsidR="007C5B25">
        <w:t>−</w:t>
      </w:r>
      <w:r w:rsidR="007C5B25" w:rsidRPr="004E6EE7">
        <w:t>16</w:t>
      </w:r>
      <w:r w:rsidR="007C5B25">
        <w:t xml:space="preserve"> (and</w:t>
      </w:r>
      <w:r w:rsidR="00DE6D25">
        <w:t xml:space="preserve"> see</w:t>
      </w:r>
      <w:r w:rsidR="007C5B25">
        <w:t xml:space="preserve"> </w:t>
      </w:r>
      <w:r w:rsidR="00BF7AE2">
        <w:t xml:space="preserve">above </w:t>
      </w:r>
      <w:r w:rsidR="007C5B25">
        <w:t>n</w:t>
      </w:r>
      <w:r w:rsidR="00BF7AE2">
        <w:t>.</w:t>
      </w:r>
      <w:r w:rsidR="007C5B25">
        <w:t xml:space="preserve"> 9</w:t>
      </w:r>
      <w:r w:rsidR="00BF7AE2">
        <w:t>7</w:t>
      </w:r>
      <w:r w:rsidR="007C5B25">
        <w:t xml:space="preserve">). </w:t>
      </w:r>
      <w:proofErr w:type="spellStart"/>
      <w:r w:rsidR="009E451F" w:rsidRPr="009E451F">
        <w:t>Epiphanius</w:t>
      </w:r>
      <w:proofErr w:type="spellEnd"/>
      <w:r w:rsidR="009E451F">
        <w:t xml:space="preserve"> (</w:t>
      </w:r>
      <w:proofErr w:type="spellStart"/>
      <w:r w:rsidR="00187234">
        <w:rPr>
          <w:i/>
          <w:iCs/>
        </w:rPr>
        <w:t>Panarion</w:t>
      </w:r>
      <w:proofErr w:type="spellEnd"/>
      <w:r w:rsidR="00187234">
        <w:rPr>
          <w:i/>
          <w:iCs/>
        </w:rPr>
        <w:t xml:space="preserve"> </w:t>
      </w:r>
      <w:r w:rsidR="009E451F" w:rsidRPr="009E451F">
        <w:t>51.22</w:t>
      </w:r>
      <w:r w:rsidR="00187234">
        <w:t>.</w:t>
      </w:r>
      <w:r w:rsidR="009E451F" w:rsidRPr="009E451F">
        <w:t>5</w:t>
      </w:r>
      <w:r w:rsidR="009E451F">
        <w:t>)</w:t>
      </w:r>
      <w:r w:rsidR="009E451F" w:rsidRPr="009E451F">
        <w:t xml:space="preserve"> identifies the Saturnalia with the festival of the winter solstice: "This day [of the solstice] called Saturnalia among the Romans, </w:t>
      </w:r>
      <w:proofErr w:type="spellStart"/>
      <w:r w:rsidR="009E451F" w:rsidRPr="009E451F">
        <w:t>Kronia</w:t>
      </w:r>
      <w:proofErr w:type="spellEnd"/>
      <w:r w:rsidR="009E451F" w:rsidRPr="009E451F">
        <w:t xml:space="preserve"> among the Egyptians, and </w:t>
      </w:r>
      <w:proofErr w:type="spellStart"/>
      <w:r w:rsidR="009E451F" w:rsidRPr="009E451F">
        <w:t>Kikellia</w:t>
      </w:r>
      <w:proofErr w:type="spellEnd"/>
      <w:r w:rsidR="009E451F" w:rsidRPr="009E451F">
        <w:t xml:space="preserve"> among the Alexandrians, was celebrated by the Greeks on the 8th day before the calends of January" (December 25).</w:t>
      </w:r>
    </w:p>
  </w:footnote>
  <w:footnote w:id="105">
    <w:p w14:paraId="59E204D7" w14:textId="7AE47F6E" w:rsidR="008F6165" w:rsidRPr="004E6EE7" w:rsidRDefault="008F616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1056FB">
        <w:t>The Attic</w:t>
      </w:r>
      <w:r w:rsidRPr="004E6EE7">
        <w:t xml:space="preserve"> festival called </w:t>
      </w:r>
      <w:proofErr w:type="spellStart"/>
      <w:r w:rsidRPr="004E6EE7">
        <w:t>Cronia</w:t>
      </w:r>
      <w:proofErr w:type="spellEnd"/>
      <w:r w:rsidRPr="004E6EE7">
        <w:t xml:space="preserve"> was celebrated in the month of August. Bremmer, </w:t>
      </w:r>
      <w:r w:rsidRPr="004E6EE7">
        <w:rPr>
          <w:i/>
          <w:iCs/>
        </w:rPr>
        <w:t>Greek religion</w:t>
      </w:r>
      <w:r w:rsidRPr="004E6EE7">
        <w:t>, 82</w:t>
      </w:r>
      <w:r w:rsidR="00B93954">
        <w:t>−</w:t>
      </w:r>
      <w:r w:rsidRPr="004E6EE7">
        <w:t xml:space="preserve">3. The Greek </w:t>
      </w:r>
      <w:proofErr w:type="spellStart"/>
      <w:r w:rsidRPr="004E6EE7">
        <w:t>Cronia</w:t>
      </w:r>
      <w:proofErr w:type="spellEnd"/>
      <w:r w:rsidRPr="004E6EE7">
        <w:t xml:space="preserve"> according to </w:t>
      </w:r>
      <w:r w:rsidR="00EB5280">
        <w:t>the 2</w:t>
      </w:r>
      <w:r w:rsidR="00EB5280" w:rsidRPr="00EB5280">
        <w:rPr>
          <w:vertAlign w:val="superscript"/>
        </w:rPr>
        <w:t>nd</w:t>
      </w:r>
      <w:r w:rsidR="00EB5280">
        <w:t xml:space="preserve"> c. BC playwright </w:t>
      </w:r>
      <w:proofErr w:type="spellStart"/>
      <w:r w:rsidRPr="004E6EE7">
        <w:t>Accius</w:t>
      </w:r>
      <w:proofErr w:type="spellEnd"/>
      <w:r w:rsidRPr="004E6EE7">
        <w:t xml:space="preserve"> (</w:t>
      </w:r>
      <w:r w:rsidRPr="004E6EE7">
        <w:rPr>
          <w:i/>
          <w:iCs/>
        </w:rPr>
        <w:t>Annals</w:t>
      </w:r>
      <w:r w:rsidRPr="004E6EE7">
        <w:t>, 2</w:t>
      </w:r>
      <w:r w:rsidR="00B93954">
        <w:t>−</w:t>
      </w:r>
      <w:r w:rsidRPr="004E6EE7">
        <w:t>7), existed before than the Roman Saturnalia, being an earlier Greek festival, celebrated in the month of August which saw a temporary social reversal in the role of slaves.</w:t>
      </w:r>
      <w:r w:rsidR="00EF1825" w:rsidRPr="00EF1825">
        <w:rPr>
          <w:rFonts w:cstheme="minorHAnsi"/>
          <w:sz w:val="24"/>
          <w:szCs w:val="24"/>
        </w:rPr>
        <w:t xml:space="preserve"> </w:t>
      </w:r>
      <w:proofErr w:type="spellStart"/>
      <w:r w:rsidR="00EF1825" w:rsidRPr="00EF1825">
        <w:t>Athaenaeus</w:t>
      </w:r>
      <w:proofErr w:type="spellEnd"/>
      <w:r w:rsidR="00EF1825" w:rsidRPr="00EF1825">
        <w:t xml:space="preserve"> of </w:t>
      </w:r>
      <w:proofErr w:type="spellStart"/>
      <w:r w:rsidR="00EF1825" w:rsidRPr="00EF1825">
        <w:t>Naukratis</w:t>
      </w:r>
      <w:proofErr w:type="spellEnd"/>
      <w:r w:rsidR="00EF1825" w:rsidRPr="00EF1825">
        <w:t xml:space="preserve"> (3</w:t>
      </w:r>
      <w:r w:rsidR="00EF1825" w:rsidRPr="00EF1825">
        <w:rPr>
          <w:vertAlign w:val="superscript"/>
        </w:rPr>
        <w:t>rd</w:t>
      </w:r>
      <w:r w:rsidR="00EF1825" w:rsidRPr="00EF1825">
        <w:t xml:space="preserve"> c. AD) calls the Roman Saturnalia ‘</w:t>
      </w:r>
      <w:proofErr w:type="spellStart"/>
      <w:r w:rsidR="00EF1825" w:rsidRPr="00EF1825">
        <w:t>Cronia</w:t>
      </w:r>
      <w:proofErr w:type="spellEnd"/>
      <w:r w:rsidR="00EF1825" w:rsidRPr="00EF1825">
        <w:t>’ and explains that the masters’ provision of a meal and a day off duty to the slaves was originally a Greek custom</w:t>
      </w:r>
      <w:r w:rsidR="00EF1825">
        <w:t xml:space="preserve">. </w:t>
      </w:r>
      <w:proofErr w:type="spellStart"/>
      <w:r w:rsidR="00EF1825" w:rsidRPr="004E6EE7">
        <w:t>Athenaeus</w:t>
      </w:r>
      <w:proofErr w:type="spellEnd"/>
      <w:r w:rsidR="00EF1825" w:rsidRPr="004E6EE7">
        <w:t xml:space="preserve">, </w:t>
      </w:r>
      <w:r w:rsidR="00EF1825" w:rsidRPr="004E6EE7">
        <w:rPr>
          <w:i/>
          <w:iCs/>
        </w:rPr>
        <w:t>The Learned Banqueters</w:t>
      </w:r>
      <w:r w:rsidR="00DE6D25">
        <w:t xml:space="preserve"> </w:t>
      </w:r>
      <w:r w:rsidR="00EF1825" w:rsidRPr="004E6EE7">
        <w:t xml:space="preserve">14.639b. See the </w:t>
      </w:r>
      <w:proofErr w:type="spellStart"/>
      <w:r w:rsidR="00EF1825" w:rsidRPr="004E6EE7">
        <w:t>Cronia</w:t>
      </w:r>
      <w:proofErr w:type="spellEnd"/>
      <w:r w:rsidR="00EF1825" w:rsidRPr="004E6EE7">
        <w:t xml:space="preserve"> mentioned as </w:t>
      </w:r>
      <w:r w:rsidR="00EF1825" w:rsidRPr="004B1DBF">
        <w:rPr>
          <w:i/>
          <w:iCs/>
        </w:rPr>
        <w:t xml:space="preserve">Saturnalia </w:t>
      </w:r>
      <w:r w:rsidR="00EF1825" w:rsidRPr="004E6EE7">
        <w:t>in 14.639e</w:t>
      </w:r>
      <w:r w:rsidR="00EF1825">
        <w:t>.</w:t>
      </w:r>
      <w:r w:rsidR="00C974A1" w:rsidRPr="00C974A1">
        <w:t xml:space="preserve"> A</w:t>
      </w:r>
      <w:r w:rsidR="00C974A1">
        <w:t xml:space="preserve"> </w:t>
      </w:r>
      <w:r w:rsidR="00C974A1" w:rsidRPr="00C974A1">
        <w:t>celebration of Saturnalia in an early context is also attested in Plut</w:t>
      </w:r>
      <w:r w:rsidR="00DE6D25">
        <w:t>arch</w:t>
      </w:r>
      <w:r w:rsidR="000A5137">
        <w:t>,</w:t>
      </w:r>
      <w:r w:rsidR="00C974A1" w:rsidRPr="00C974A1">
        <w:t xml:space="preserve"> </w:t>
      </w:r>
      <w:r w:rsidR="00C974A1" w:rsidRPr="00D65052">
        <w:rPr>
          <w:i/>
          <w:iCs/>
        </w:rPr>
        <w:t>Pyrr</w:t>
      </w:r>
      <w:r w:rsidR="0084202A">
        <w:rPr>
          <w:i/>
          <w:iCs/>
        </w:rPr>
        <w:t>hus</w:t>
      </w:r>
      <w:r w:rsidR="00C974A1" w:rsidRPr="00C974A1">
        <w:t xml:space="preserve"> 20.</w:t>
      </w:r>
    </w:p>
  </w:footnote>
  <w:footnote w:id="106">
    <w:p w14:paraId="3DFE20F0" w14:textId="7EC5D658" w:rsidR="008F6165" w:rsidRPr="00C55534" w:rsidRDefault="008F6165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t>Epiphanios</w:t>
      </w:r>
      <w:proofErr w:type="spellEnd"/>
      <w:r w:rsidRPr="004E6EE7">
        <w:t xml:space="preserve">, </w:t>
      </w:r>
      <w:proofErr w:type="spellStart"/>
      <w:r w:rsidRPr="004E6EE7">
        <w:rPr>
          <w:i/>
          <w:iCs/>
        </w:rPr>
        <w:t>Panarion</w:t>
      </w:r>
      <w:proofErr w:type="spellEnd"/>
      <w:r w:rsidRPr="004E6EE7">
        <w:t xml:space="preserve"> 22, 3</w:t>
      </w:r>
      <w:r w:rsidR="00B93954">
        <w:t>−</w:t>
      </w:r>
      <w:r w:rsidRPr="004E6EE7">
        <w:t>11.</w:t>
      </w:r>
      <w:r w:rsidR="00297C53">
        <w:t xml:space="preserve"> </w:t>
      </w:r>
      <w:proofErr w:type="spellStart"/>
      <w:r w:rsidR="00297C53" w:rsidRPr="00C55534">
        <w:t>Petazzoni</w:t>
      </w:r>
      <w:proofErr w:type="spellEnd"/>
      <w:r w:rsidR="00297C53" w:rsidRPr="00C55534">
        <w:t>,</w:t>
      </w:r>
      <w:r w:rsidR="00CA6E94">
        <w:t xml:space="preserve"> </w:t>
      </w:r>
      <w:r w:rsidR="00CA6E94" w:rsidRPr="00CA6E94">
        <w:t xml:space="preserve">in </w:t>
      </w:r>
      <w:proofErr w:type="spellStart"/>
      <w:r w:rsidR="00CA6E94" w:rsidRPr="00CA6E94">
        <w:t>Petazzoni</w:t>
      </w:r>
      <w:proofErr w:type="spellEnd"/>
      <w:r w:rsidR="00CA6E94" w:rsidRPr="00CA6E94">
        <w:t xml:space="preserve"> (</w:t>
      </w:r>
      <w:proofErr w:type="spellStart"/>
      <w:r w:rsidR="00CA6E94" w:rsidRPr="00CA6E94">
        <w:t>ed</w:t>
      </w:r>
      <w:proofErr w:type="spellEnd"/>
      <w:r w:rsidR="00CA6E94" w:rsidRPr="00CA6E94">
        <w:t>), </w:t>
      </w:r>
      <w:r w:rsidR="00CA6E94" w:rsidRPr="00CA6E94">
        <w:rPr>
          <w:i/>
          <w:iCs/>
        </w:rPr>
        <w:t>Essays on the History of Religions</w:t>
      </w:r>
      <w:r w:rsidR="00297C53" w:rsidRPr="00C55534">
        <w:t>, 178 n. 34.</w:t>
      </w:r>
    </w:p>
  </w:footnote>
  <w:footnote w:id="107">
    <w:p w14:paraId="56299440" w14:textId="69029CB1" w:rsidR="00C42994" w:rsidRPr="004E6EE7" w:rsidRDefault="00C42994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t>Athenaeus</w:t>
      </w:r>
      <w:proofErr w:type="spellEnd"/>
      <w:r w:rsidRPr="004E6EE7">
        <w:t xml:space="preserve">, </w:t>
      </w:r>
      <w:r w:rsidRPr="004E6EE7">
        <w:rPr>
          <w:i/>
          <w:iCs/>
        </w:rPr>
        <w:t>Banqueters</w:t>
      </w:r>
      <w:r w:rsidRPr="004E6EE7">
        <w:t>, 6.267e</w:t>
      </w:r>
      <w:r w:rsidR="009B6A34" w:rsidRPr="004E6EE7">
        <w:t xml:space="preserve">, </w:t>
      </w:r>
      <w:r w:rsidRPr="004E6EE7">
        <w:t xml:space="preserve">268d. </w:t>
      </w:r>
    </w:p>
  </w:footnote>
  <w:footnote w:id="108">
    <w:p w14:paraId="5A1B5556" w14:textId="1BBC2377" w:rsidR="00C42994" w:rsidRPr="004E6EE7" w:rsidRDefault="00C42994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r w:rsidR="00473391" w:rsidRPr="004E6EE7">
        <w:t xml:space="preserve">Martial, </w:t>
      </w:r>
      <w:r w:rsidR="00473391" w:rsidRPr="002C6859">
        <w:rPr>
          <w:i/>
          <w:iCs/>
        </w:rPr>
        <w:t>Epigrams</w:t>
      </w:r>
      <w:r w:rsidR="00473391" w:rsidRPr="004E6EE7">
        <w:t xml:space="preserve"> 4.14.7</w:t>
      </w:r>
      <w:r w:rsidR="00B93954">
        <w:t>−</w:t>
      </w:r>
      <w:r w:rsidR="00473391" w:rsidRPr="004E6EE7">
        <w:t xml:space="preserve">10. </w:t>
      </w:r>
      <w:r w:rsidR="002C6859">
        <w:rPr>
          <w:rFonts w:cstheme="minorHAnsi"/>
        </w:rPr>
        <w:t>Gambling</w:t>
      </w:r>
      <w:r w:rsidRPr="004E6EE7">
        <w:rPr>
          <w:rFonts w:cstheme="minorHAnsi"/>
        </w:rPr>
        <w:t xml:space="preserve"> with </w:t>
      </w:r>
      <w:r w:rsidR="00473391" w:rsidRPr="004E6EE7">
        <w:rPr>
          <w:rFonts w:cstheme="minorHAnsi"/>
        </w:rPr>
        <w:t xml:space="preserve">knucklebones and </w:t>
      </w:r>
      <w:r w:rsidRPr="004E6EE7">
        <w:rPr>
          <w:rFonts w:cstheme="minorHAnsi"/>
        </w:rPr>
        <w:t>dice</w:t>
      </w:r>
      <w:r w:rsidR="002C6859">
        <w:rPr>
          <w:rFonts w:cstheme="minorHAnsi"/>
        </w:rPr>
        <w:t xml:space="preserve"> was</w:t>
      </w:r>
      <w:r w:rsidRPr="004E6EE7">
        <w:rPr>
          <w:rFonts w:cstheme="minorHAnsi"/>
        </w:rPr>
        <w:t xml:space="preserve"> considered inappropriate in normal times and in some periods</w:t>
      </w:r>
      <w:r w:rsidR="00891A10">
        <w:rPr>
          <w:rFonts w:cstheme="minorHAnsi"/>
        </w:rPr>
        <w:t>,</w:t>
      </w:r>
      <w:r w:rsidRPr="004E6EE7">
        <w:rPr>
          <w:rFonts w:cstheme="minorHAnsi"/>
        </w:rPr>
        <w:t xml:space="preserve"> it could have been even forbidden by law</w:t>
      </w:r>
      <w:r w:rsidR="002C6859">
        <w:rPr>
          <w:rFonts w:cstheme="minorHAnsi"/>
        </w:rPr>
        <w:t xml:space="preserve">: </w:t>
      </w:r>
      <w:r w:rsidRPr="004E6EE7">
        <w:t>Ci</w:t>
      </w:r>
      <w:r w:rsidR="007D667E">
        <w:t>cero,</w:t>
      </w:r>
      <w:r w:rsidRPr="004E6EE7">
        <w:rPr>
          <w:i/>
          <w:iCs/>
        </w:rPr>
        <w:t xml:space="preserve"> </w:t>
      </w:r>
      <w:r w:rsidR="00310249">
        <w:rPr>
          <w:i/>
          <w:iCs/>
        </w:rPr>
        <w:t>A</w:t>
      </w:r>
      <w:r w:rsidR="007D667E">
        <w:rPr>
          <w:i/>
          <w:iCs/>
        </w:rPr>
        <w:t>gainst Catiline</w:t>
      </w:r>
      <w:r w:rsidR="00310249">
        <w:rPr>
          <w:i/>
          <w:iCs/>
        </w:rPr>
        <w:t xml:space="preserve"> </w:t>
      </w:r>
      <w:r w:rsidRPr="004E6EE7">
        <w:t xml:space="preserve">II.10, </w:t>
      </w:r>
      <w:r w:rsidR="00EE2452">
        <w:rPr>
          <w:i/>
          <w:iCs/>
        </w:rPr>
        <w:t xml:space="preserve">Letters to Atticus </w:t>
      </w:r>
      <w:r w:rsidRPr="004E6EE7">
        <w:t>XIV.5. Plautus</w:t>
      </w:r>
      <w:r w:rsidR="008B163A" w:rsidRPr="004E6EE7">
        <w:t xml:space="preserve"> (</w:t>
      </w:r>
      <w:r w:rsidR="008B163A" w:rsidRPr="004E6EE7">
        <w:rPr>
          <w:i/>
          <w:iCs/>
        </w:rPr>
        <w:t>Mil</w:t>
      </w:r>
      <w:r w:rsidR="00891A10">
        <w:rPr>
          <w:i/>
          <w:iCs/>
        </w:rPr>
        <w:t xml:space="preserve">es </w:t>
      </w:r>
      <w:proofErr w:type="spellStart"/>
      <w:r w:rsidR="00891A10">
        <w:rPr>
          <w:i/>
          <w:iCs/>
        </w:rPr>
        <w:t>Gloriosus</w:t>
      </w:r>
      <w:proofErr w:type="spellEnd"/>
      <w:r w:rsidR="008B163A" w:rsidRPr="004E6EE7">
        <w:t xml:space="preserve"> 2.2)</w:t>
      </w:r>
      <w:r w:rsidRPr="004E6EE7">
        <w:t xml:space="preserve"> mentions a </w:t>
      </w:r>
      <w:proofErr w:type="spellStart"/>
      <w:r w:rsidRPr="004E6EE7">
        <w:rPr>
          <w:i/>
          <w:iCs/>
        </w:rPr>
        <w:t>lex</w:t>
      </w:r>
      <w:proofErr w:type="spellEnd"/>
      <w:r w:rsidRPr="004E6EE7">
        <w:rPr>
          <w:i/>
          <w:iCs/>
        </w:rPr>
        <w:t xml:space="preserve"> </w:t>
      </w:r>
      <w:proofErr w:type="spellStart"/>
      <w:r w:rsidRPr="004E6EE7">
        <w:rPr>
          <w:i/>
          <w:iCs/>
        </w:rPr>
        <w:t>alearia</w:t>
      </w:r>
      <w:proofErr w:type="spellEnd"/>
      <w:r w:rsidRPr="004E6EE7">
        <w:t xml:space="preserve"> (also read as </w:t>
      </w:r>
      <w:r w:rsidRPr="004E6EE7">
        <w:rPr>
          <w:i/>
          <w:iCs/>
        </w:rPr>
        <w:t>talaria</w:t>
      </w:r>
      <w:r w:rsidRPr="004E6EE7">
        <w:t>) which formally forbade dice gaming in Rome, but the reading of the name</w:t>
      </w:r>
      <w:r w:rsidR="002C6859">
        <w:t xml:space="preserve"> and meaning</w:t>
      </w:r>
      <w:r w:rsidRPr="004E6EE7">
        <w:t xml:space="preserve"> of this law is </w:t>
      </w:r>
      <w:r w:rsidR="002C6859">
        <w:t>uncertain</w:t>
      </w:r>
      <w:r w:rsidRPr="004E6EE7">
        <w:t xml:space="preserve">. The </w:t>
      </w:r>
      <w:r w:rsidRPr="004E6EE7">
        <w:rPr>
          <w:i/>
          <w:iCs/>
        </w:rPr>
        <w:t xml:space="preserve">De </w:t>
      </w:r>
      <w:proofErr w:type="spellStart"/>
      <w:r w:rsidRPr="004E6EE7">
        <w:rPr>
          <w:i/>
          <w:iCs/>
        </w:rPr>
        <w:t>Aleatoribus</w:t>
      </w:r>
      <w:proofErr w:type="spellEnd"/>
      <w:r w:rsidRPr="004E6EE7">
        <w:t xml:space="preserve"> passage in Justinian’s </w:t>
      </w:r>
      <w:r w:rsidRPr="004E6EE7">
        <w:rPr>
          <w:i/>
          <w:iCs/>
        </w:rPr>
        <w:t xml:space="preserve">Digest </w:t>
      </w:r>
      <w:r w:rsidRPr="004E6EE7">
        <w:t>11</w:t>
      </w:r>
      <w:r w:rsidR="00054637">
        <w:t>,</w:t>
      </w:r>
      <w:r w:rsidRPr="004E6EE7">
        <w:t>5, suggests that punishment f</w:t>
      </w:r>
      <w:r w:rsidR="00473391" w:rsidRPr="004E6EE7">
        <w:t>or</w:t>
      </w:r>
      <w:r w:rsidRPr="004E6EE7">
        <w:t xml:space="preserve"> gambling could be harsh</w:t>
      </w:r>
      <w:r w:rsidR="00473391" w:rsidRPr="004E6EE7">
        <w:t xml:space="preserve"> only if it caused violent altercations</w:t>
      </w:r>
      <w:r w:rsidR="00473391" w:rsidRPr="004E6EE7">
        <w:rPr>
          <w:b/>
          <w:bCs/>
        </w:rPr>
        <w:t xml:space="preserve">. </w:t>
      </w:r>
      <w:r w:rsidRPr="004E6EE7">
        <w:t>This also explains why Cicero, who condemns gambling, also admits to play with knucklebones (Cic</w:t>
      </w:r>
      <w:r w:rsidR="00E841ED">
        <w:t>ero,</w:t>
      </w:r>
      <w:r w:rsidRPr="004E6EE7">
        <w:t xml:space="preserve"> </w:t>
      </w:r>
      <w:r w:rsidR="008C28C3">
        <w:rPr>
          <w:i/>
          <w:iCs/>
        </w:rPr>
        <w:t xml:space="preserve">De </w:t>
      </w:r>
      <w:proofErr w:type="spellStart"/>
      <w:r w:rsidR="008C28C3">
        <w:rPr>
          <w:i/>
          <w:iCs/>
        </w:rPr>
        <w:t>Senectute</w:t>
      </w:r>
      <w:proofErr w:type="spellEnd"/>
      <w:r w:rsidRPr="004E6EE7">
        <w:t xml:space="preserve"> 16).</w:t>
      </w:r>
    </w:p>
  </w:footnote>
  <w:footnote w:id="109">
    <w:p w14:paraId="2C4CB8A9" w14:textId="6471211E" w:rsidR="00F254A6" w:rsidRPr="004E6EE7" w:rsidRDefault="00F254A6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</w:t>
      </w:r>
      <w:proofErr w:type="spellStart"/>
      <w:r w:rsidRPr="004E6EE7">
        <w:t>Athenaeus</w:t>
      </w:r>
      <w:proofErr w:type="spellEnd"/>
      <w:r w:rsidRPr="004E6EE7">
        <w:t xml:space="preserve">, </w:t>
      </w:r>
      <w:r w:rsidRPr="000A0081">
        <w:rPr>
          <w:i/>
          <w:iCs/>
        </w:rPr>
        <w:t>Banqueters</w:t>
      </w:r>
      <w:r w:rsidR="008C28C3">
        <w:t xml:space="preserve"> </w:t>
      </w:r>
      <w:r w:rsidRPr="004E6EE7">
        <w:t>14.639c.</w:t>
      </w:r>
    </w:p>
  </w:footnote>
  <w:footnote w:id="110">
    <w:p w14:paraId="2B76692A" w14:textId="739FCC23" w:rsidR="00C373C0" w:rsidRDefault="00C373C0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 will not consider here the late </w:t>
      </w:r>
      <w:r w:rsidRPr="00C373C0">
        <w:rPr>
          <w:i/>
          <w:iCs/>
        </w:rPr>
        <w:t>Orphic fragment</w:t>
      </w:r>
      <w:r>
        <w:t xml:space="preserve"> 360 where Eros is mentioned as the son of </w:t>
      </w:r>
      <w:r w:rsidR="00CA0A33">
        <w:t>K</w:t>
      </w:r>
      <w:r>
        <w:t>ron</w:t>
      </w:r>
      <w:r w:rsidR="00CA0A33">
        <w:t>o</w:t>
      </w:r>
      <w:r>
        <w:t>s because the</w:t>
      </w:r>
      <w:r w:rsidR="00F61163">
        <w:t>re</w:t>
      </w:r>
      <w:r>
        <w:t xml:space="preserve"> are many other parallel traditions in Orphic literature about the ancestry of Eros. </w:t>
      </w:r>
      <w:r w:rsidR="004614B5" w:rsidRPr="004614B5">
        <w:t xml:space="preserve">A. N. </w:t>
      </w:r>
      <w:proofErr w:type="spellStart"/>
      <w:r w:rsidR="004614B5" w:rsidRPr="004614B5">
        <w:t>Athanassakis</w:t>
      </w:r>
      <w:proofErr w:type="spellEnd"/>
      <w:r w:rsidR="004614B5" w:rsidRPr="004614B5">
        <w:t xml:space="preserve">, B. M. </w:t>
      </w:r>
      <w:proofErr w:type="spellStart"/>
      <w:r w:rsidR="004614B5" w:rsidRPr="004614B5">
        <w:t>Wolkow</w:t>
      </w:r>
      <w:proofErr w:type="spellEnd"/>
      <w:r w:rsidR="004614B5" w:rsidRPr="004614B5">
        <w:t xml:space="preserve">, </w:t>
      </w:r>
      <w:r w:rsidR="004614B5" w:rsidRPr="00D2354E">
        <w:rPr>
          <w:i/>
          <w:iCs/>
        </w:rPr>
        <w:t>The Orphic Hymns</w:t>
      </w:r>
      <w:r w:rsidR="004614B5" w:rsidRPr="004614B5">
        <w:t xml:space="preserve"> (Baltimore, 2013), 137-139.</w:t>
      </w:r>
    </w:p>
  </w:footnote>
  <w:footnote w:id="111">
    <w:p w14:paraId="6C2D2861" w14:textId="05A75B73" w:rsidR="00D54F1C" w:rsidRPr="004E6EE7" w:rsidRDefault="00D54F1C" w:rsidP="00865E21">
      <w:pPr>
        <w:pStyle w:val="FootnoteText"/>
        <w:jc w:val="both"/>
      </w:pPr>
      <w:r w:rsidRPr="004E6EE7">
        <w:rPr>
          <w:rStyle w:val="FootnoteReference"/>
        </w:rPr>
        <w:footnoteRef/>
      </w:r>
      <w:r w:rsidRPr="004E6EE7">
        <w:t xml:space="preserve"> The connection in themes and contents between magical gems and magical papyri is widely accepted and recently discussed by </w:t>
      </w:r>
      <w:r w:rsidR="00130D2F" w:rsidRPr="00130D2F">
        <w:t xml:space="preserve">P. </w:t>
      </w:r>
      <w:proofErr w:type="spellStart"/>
      <w:r w:rsidR="00130D2F" w:rsidRPr="00130D2F">
        <w:t>Vitellozzi</w:t>
      </w:r>
      <w:proofErr w:type="spellEnd"/>
      <w:r w:rsidR="00130D2F" w:rsidRPr="00130D2F">
        <w:t xml:space="preserve">, ‘Relations Between Magical Texts and Magical Gems Recent Perspectives’, in S. </w:t>
      </w:r>
      <w:proofErr w:type="spellStart"/>
      <w:r w:rsidR="00130D2F" w:rsidRPr="00130D2F">
        <w:t>Kiyanrad</w:t>
      </w:r>
      <w:proofErr w:type="spellEnd"/>
      <w:r w:rsidR="00130D2F" w:rsidRPr="00130D2F">
        <w:t>, C. Theis, and L. Willer</w:t>
      </w:r>
      <w:r w:rsidR="000303BB">
        <w:t xml:space="preserve"> (</w:t>
      </w:r>
      <w:proofErr w:type="spellStart"/>
      <w:r w:rsidR="000303BB">
        <w:t>eds</w:t>
      </w:r>
      <w:proofErr w:type="spellEnd"/>
      <w:r w:rsidR="000303BB">
        <w:t>),</w:t>
      </w:r>
      <w:r w:rsidR="00130D2F" w:rsidRPr="00130D2F">
        <w:t> </w:t>
      </w:r>
      <w:proofErr w:type="spellStart"/>
      <w:r w:rsidR="00130D2F" w:rsidRPr="00130D2F">
        <w:rPr>
          <w:i/>
          <w:iCs/>
        </w:rPr>
        <w:t>Bild</w:t>
      </w:r>
      <w:proofErr w:type="spellEnd"/>
      <w:r w:rsidR="00130D2F" w:rsidRPr="00130D2F">
        <w:rPr>
          <w:i/>
          <w:iCs/>
        </w:rPr>
        <w:t xml:space="preserve"> und </w:t>
      </w:r>
      <w:proofErr w:type="spellStart"/>
      <w:r w:rsidR="00130D2F" w:rsidRPr="00130D2F">
        <w:rPr>
          <w:i/>
          <w:iCs/>
        </w:rPr>
        <w:t>Schrift</w:t>
      </w:r>
      <w:proofErr w:type="spellEnd"/>
      <w:r w:rsidR="00130D2F" w:rsidRPr="00130D2F">
        <w:rPr>
          <w:i/>
          <w:iCs/>
        </w:rPr>
        <w:t xml:space="preserve"> auf </w:t>
      </w:r>
      <w:proofErr w:type="spellStart"/>
      <w:r w:rsidR="00130D2F" w:rsidRPr="00130D2F">
        <w:rPr>
          <w:i/>
          <w:iCs/>
        </w:rPr>
        <w:t>Magischen</w:t>
      </w:r>
      <w:proofErr w:type="spellEnd"/>
      <w:r w:rsidR="00130D2F" w:rsidRPr="00130D2F">
        <w:rPr>
          <w:i/>
          <w:iCs/>
        </w:rPr>
        <w:t xml:space="preserve"> </w:t>
      </w:r>
      <w:proofErr w:type="spellStart"/>
      <w:r w:rsidR="00130D2F" w:rsidRPr="00130D2F">
        <w:rPr>
          <w:i/>
          <w:iCs/>
        </w:rPr>
        <w:t>Artefakten</w:t>
      </w:r>
      <w:proofErr w:type="spellEnd"/>
      <w:r w:rsidR="00130D2F" w:rsidRPr="00130D2F">
        <w:t xml:space="preserve"> (</w:t>
      </w:r>
      <w:r w:rsidR="00FA1412">
        <w:t>Berlin,</w:t>
      </w:r>
      <w:r w:rsidR="00130D2F" w:rsidRPr="00130D2F">
        <w:t xml:space="preserve"> 2018), 181−253.</w:t>
      </w:r>
    </w:p>
  </w:footnote>
  <w:footnote w:id="112">
    <w:p w14:paraId="78C2A9D7" w14:textId="121D3B33" w:rsidR="00047DA8" w:rsidRDefault="00047DA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47DA8">
        <w:t xml:space="preserve">The lack of genitals of Kronos is evident in the Roman </w:t>
      </w:r>
      <w:proofErr w:type="spellStart"/>
      <w:r w:rsidRPr="00047DA8">
        <w:t>Harpokrates</w:t>
      </w:r>
      <w:proofErr w:type="spellEnd"/>
      <w:r w:rsidRPr="00047DA8">
        <w:t>-Kronos gem mentioned above and it could be argued that the figure</w:t>
      </w:r>
      <w:r w:rsidR="001B2626">
        <w:t>s</w:t>
      </w:r>
      <w:r w:rsidRPr="00047DA8">
        <w:t xml:space="preserve"> on the Metropolitan</w:t>
      </w:r>
      <w:r w:rsidR="001B2626">
        <w:t xml:space="preserve"> and Basel</w:t>
      </w:r>
      <w:r w:rsidRPr="00047DA8">
        <w:t xml:space="preserve"> knucklebone present no evident genitals either</w:t>
      </w:r>
      <w:r w:rsidR="001B2626">
        <w:t>.</w:t>
      </w:r>
    </w:p>
  </w:footnote>
  <w:footnote w:id="113">
    <w:p w14:paraId="33C01B4B" w14:textId="0227B52F" w:rsidR="005F7BB9" w:rsidRPr="00890F26" w:rsidRDefault="005F7BB9" w:rsidP="00865E21">
      <w:pPr>
        <w:pStyle w:val="FootnoteText"/>
        <w:jc w:val="both"/>
        <w:rPr>
          <w:color w:val="000000" w:themeColor="text1"/>
        </w:rPr>
      </w:pPr>
      <w:r w:rsidRPr="00890F26">
        <w:rPr>
          <w:rStyle w:val="FootnoteReference"/>
          <w:color w:val="000000" w:themeColor="text1"/>
        </w:rPr>
        <w:footnoteRef/>
      </w:r>
      <w:r w:rsidR="00B325F1" w:rsidRPr="00890F26">
        <w:rPr>
          <w:color w:val="000000" w:themeColor="text1"/>
        </w:rPr>
        <w:t xml:space="preserve"> In the oracular spell in PGM IV (3086-3124), Kronos is threatened with a rib of a castrated black boar. According to </w:t>
      </w:r>
      <w:proofErr w:type="spellStart"/>
      <w:r w:rsidR="00B325F1" w:rsidRPr="00890F26">
        <w:rPr>
          <w:color w:val="000000" w:themeColor="text1"/>
        </w:rPr>
        <w:t>Mastrocinque</w:t>
      </w:r>
      <w:proofErr w:type="spellEnd"/>
      <w:r w:rsidR="00B325F1" w:rsidRPr="00890F26">
        <w:rPr>
          <w:color w:val="000000" w:themeColor="text1"/>
        </w:rPr>
        <w:t>, the castrated boar was Kronos’ magical avatar and this put him in direct opposition to Eros who was represented on magical gems as a sexually active pig or boar.</w:t>
      </w:r>
      <w:r w:rsidR="00022932" w:rsidRPr="00890F26">
        <w:rPr>
          <w:color w:val="000000" w:themeColor="text1"/>
        </w:rPr>
        <w:t xml:space="preserve"> </w:t>
      </w:r>
      <w:proofErr w:type="spellStart"/>
      <w:r w:rsidR="00022932" w:rsidRPr="00890F26">
        <w:rPr>
          <w:color w:val="000000" w:themeColor="text1"/>
        </w:rPr>
        <w:t>Mastrocinque</w:t>
      </w:r>
      <w:proofErr w:type="spellEnd"/>
      <w:r w:rsidR="00022932" w:rsidRPr="00890F26">
        <w:rPr>
          <w:color w:val="000000" w:themeColor="text1"/>
        </w:rPr>
        <w:t xml:space="preserve">, </w:t>
      </w:r>
      <w:r w:rsidR="00022932" w:rsidRPr="00890F26">
        <w:rPr>
          <w:i/>
          <w:iCs/>
          <w:color w:val="000000" w:themeColor="text1"/>
        </w:rPr>
        <w:t>Kronos</w:t>
      </w:r>
      <w:r w:rsidR="00022932" w:rsidRPr="00890F26">
        <w:rPr>
          <w:color w:val="000000" w:themeColor="text1"/>
        </w:rPr>
        <w:t>, 44−48.</w:t>
      </w:r>
    </w:p>
  </w:footnote>
  <w:footnote w:id="114">
    <w:p w14:paraId="605A9AF5" w14:textId="6E024898" w:rsidR="00B325F1" w:rsidRPr="006C59E5" w:rsidRDefault="00B325F1">
      <w:pPr>
        <w:pStyle w:val="FootnoteText"/>
        <w:rPr>
          <w:color w:val="FF0000"/>
        </w:rPr>
      </w:pPr>
      <w:r w:rsidRPr="00890F26">
        <w:rPr>
          <w:rStyle w:val="FootnoteReference"/>
          <w:color w:val="000000" w:themeColor="text1"/>
        </w:rPr>
        <w:footnoteRef/>
      </w:r>
      <w:r w:rsidRPr="00890F26">
        <w:rPr>
          <w:color w:val="000000" w:themeColor="text1"/>
        </w:rPr>
        <w:t xml:space="preserve"> </w:t>
      </w:r>
      <w:r w:rsidR="00AC2A4D" w:rsidRPr="00890F26">
        <w:rPr>
          <w:color w:val="000000" w:themeColor="text1"/>
        </w:rPr>
        <w:t>In the oracle to Kronos PGM IV 3100 the god was invoked as hermaphrodite (</w:t>
      </w:r>
      <w:proofErr w:type="spellStart"/>
      <w:r w:rsidR="00AC2A4D" w:rsidRPr="00890F26">
        <w:rPr>
          <w:i/>
          <w:iCs/>
          <w:color w:val="000000" w:themeColor="text1"/>
        </w:rPr>
        <w:t>arsenothelys</w:t>
      </w:r>
      <w:proofErr w:type="spellEnd"/>
      <w:r w:rsidR="00AC2A4D" w:rsidRPr="00890F26">
        <w:rPr>
          <w:color w:val="000000" w:themeColor="text1"/>
        </w:rPr>
        <w:t xml:space="preserve">). </w:t>
      </w:r>
      <w:proofErr w:type="spellStart"/>
      <w:r w:rsidRPr="00890F26">
        <w:rPr>
          <w:color w:val="000000" w:themeColor="text1"/>
        </w:rPr>
        <w:t>Mastrocinque</w:t>
      </w:r>
      <w:proofErr w:type="spellEnd"/>
      <w:r w:rsidRPr="00890F26">
        <w:rPr>
          <w:color w:val="000000" w:themeColor="text1"/>
        </w:rPr>
        <w:t xml:space="preserve">, </w:t>
      </w:r>
      <w:r w:rsidRPr="00890F26">
        <w:rPr>
          <w:i/>
          <w:iCs/>
          <w:color w:val="000000" w:themeColor="text1"/>
        </w:rPr>
        <w:t>Kronos</w:t>
      </w:r>
      <w:r w:rsidRPr="00890F26">
        <w:rPr>
          <w:color w:val="000000" w:themeColor="text1"/>
        </w:rPr>
        <w:t>, 74 and n. 22.</w:t>
      </w:r>
    </w:p>
  </w:footnote>
  <w:footnote w:id="115">
    <w:p w14:paraId="30A4C4E8" w14:textId="6E1A7FEC" w:rsidR="00F91EED" w:rsidRDefault="00F91EED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="00C3752D">
        <w:t>For</w:t>
      </w:r>
      <w:r w:rsidR="00C3752D" w:rsidRPr="00C3752D">
        <w:t xml:space="preserve"> the broader Gnostic and Orphic interpretations</w:t>
      </w:r>
      <w:r w:rsidR="00C3752D">
        <w:t xml:space="preserve"> of Eros and </w:t>
      </w:r>
      <w:r w:rsidR="00FD50F1">
        <w:t>K</w:t>
      </w:r>
      <w:r w:rsidR="00C3752D">
        <w:t>ronos</w:t>
      </w:r>
      <w:r w:rsidR="00C3752D" w:rsidRPr="00C3752D">
        <w:t xml:space="preserve"> </w:t>
      </w:r>
      <w:r w:rsidR="00C3752D">
        <w:t>s</w:t>
      </w:r>
      <w:r>
        <w:t xml:space="preserve">ee M. J. </w:t>
      </w:r>
      <w:r w:rsidRPr="00F91EED">
        <w:t xml:space="preserve">Edwards, </w:t>
      </w:r>
      <w:r>
        <w:t>‘</w:t>
      </w:r>
      <w:r w:rsidRPr="00F91EED">
        <w:t>Gnostic Eros and Orphic Themes</w:t>
      </w:r>
      <w:r>
        <w:t>’,</w:t>
      </w:r>
      <w:r w:rsidRPr="00F91EED">
        <w:t xml:space="preserve"> </w:t>
      </w:r>
      <w:r w:rsidRPr="009D3F9D">
        <w:rPr>
          <w:i/>
          <w:iCs/>
        </w:rPr>
        <w:t>ZPE</w:t>
      </w:r>
      <w:r w:rsidRPr="00F91EED">
        <w:t xml:space="preserve"> 88 (1991)</w:t>
      </w:r>
      <w:r>
        <w:t>,</w:t>
      </w:r>
      <w:r w:rsidRPr="00F91EED">
        <w:t xml:space="preserve"> 25-40.</w:t>
      </w:r>
    </w:p>
  </w:footnote>
  <w:footnote w:id="116">
    <w:p w14:paraId="386D4828" w14:textId="3BA6E09A" w:rsidR="000866CF" w:rsidRDefault="000866CF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See </w:t>
      </w:r>
      <w:proofErr w:type="spellStart"/>
      <w:r w:rsidR="0007086A">
        <w:t>CBd</w:t>
      </w:r>
      <w:proofErr w:type="spellEnd"/>
      <w:r w:rsidR="0007086A">
        <w:t xml:space="preserve"> </w:t>
      </w:r>
      <w:r w:rsidR="002C27CE">
        <w:t xml:space="preserve">database </w:t>
      </w:r>
      <w:r w:rsidR="0007086A">
        <w:t>‘Eros’ for comparisons</w:t>
      </w:r>
      <w:r w:rsidR="0091759F">
        <w:t xml:space="preserve"> on gems</w:t>
      </w:r>
      <w:r w:rsidR="00472616">
        <w:t>.</w:t>
      </w:r>
    </w:p>
  </w:footnote>
  <w:footnote w:id="117">
    <w:p w14:paraId="6555AC5C" w14:textId="7551F663" w:rsidR="00F259E8" w:rsidRDefault="00F259E8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Harpocrates</w:t>
      </w:r>
      <w:proofErr w:type="spellEnd"/>
      <w:r>
        <w:t xml:space="preserve"> on a lotus flower: </w:t>
      </w:r>
      <w:r w:rsidRPr="004B0C0A">
        <w:t>CBd</w:t>
      </w:r>
      <w:r w:rsidR="00B93954">
        <w:t>−</w:t>
      </w:r>
      <w:r w:rsidRPr="004B0C0A">
        <w:t>534</w:t>
      </w:r>
      <w:r>
        <w:t>.</w:t>
      </w:r>
    </w:p>
  </w:footnote>
  <w:footnote w:id="118">
    <w:p w14:paraId="22C231B2" w14:textId="68BE1358" w:rsidR="00F259E8" w:rsidRPr="005D235D" w:rsidRDefault="00F259E8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‘</w:t>
      </w:r>
      <w:r w:rsidRPr="005D235D">
        <w:t>A praxis known from a papyrus (</w:t>
      </w:r>
      <w:r w:rsidRPr="00B001BD">
        <w:t>PGM</w:t>
      </w:r>
      <w:r w:rsidRPr="005D235D">
        <w:rPr>
          <w:i/>
          <w:iCs/>
        </w:rPr>
        <w:t xml:space="preserve"> </w:t>
      </w:r>
      <w:r w:rsidRPr="005D235D">
        <w:t>LXI 1</w:t>
      </w:r>
      <w:r w:rsidR="00B93954">
        <w:t>−</w:t>
      </w:r>
      <w:r w:rsidRPr="005D235D">
        <w:t xml:space="preserve">38) specifies that love charms had to be incised with the image of Horus on a lotus flower and the magical name </w:t>
      </w:r>
      <w:r w:rsidRPr="007931ED">
        <w:rPr>
          <w:i/>
          <w:iCs/>
        </w:rPr>
        <w:t>Abraxas</w:t>
      </w:r>
      <w:r w:rsidRPr="005D235D">
        <w:t>.</w:t>
      </w:r>
      <w:r>
        <w:t>’</w:t>
      </w:r>
      <w:r w:rsidR="007931ED">
        <w:t xml:space="preserve"> Commentary from </w:t>
      </w:r>
      <w:r w:rsidR="007931ED" w:rsidRPr="007931ED">
        <w:t>CBd−534.</w:t>
      </w:r>
    </w:p>
  </w:footnote>
  <w:footnote w:id="119">
    <w:p w14:paraId="4D5477C3" w14:textId="7FB5A4D4" w:rsidR="006E1F84" w:rsidRDefault="006E1F84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Isis−Aphrodite and Eros: </w:t>
      </w:r>
      <w:r w:rsidRPr="005D235D">
        <w:t>CBd</w:t>
      </w:r>
      <w:r>
        <w:t>−</w:t>
      </w:r>
      <w:r w:rsidRPr="005D235D">
        <w:t>481</w:t>
      </w:r>
      <w:r>
        <w:t>;</w:t>
      </w:r>
      <w:r w:rsidRPr="005D235D">
        <w:t xml:space="preserve"> CBd</w:t>
      </w:r>
      <w:r>
        <w:t>−</w:t>
      </w:r>
      <w:r w:rsidRPr="005D235D">
        <w:t>491</w:t>
      </w:r>
      <w:r>
        <w:t xml:space="preserve">; </w:t>
      </w:r>
      <w:r w:rsidRPr="005D235D">
        <w:t>CBd</w:t>
      </w:r>
      <w:r>
        <w:t>−</w:t>
      </w:r>
      <w:r w:rsidRPr="005D235D">
        <w:t>1364</w:t>
      </w:r>
      <w:r>
        <w:t>.</w:t>
      </w:r>
    </w:p>
  </w:footnote>
  <w:footnote w:id="120">
    <w:p w14:paraId="7049B0ED" w14:textId="2980B3E5" w:rsidR="006E1F84" w:rsidRDefault="006E1F84" w:rsidP="00865E21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4B0C0A">
        <w:t>CBd</w:t>
      </w:r>
      <w:r>
        <w:t>−</w:t>
      </w:r>
      <w:r w:rsidRPr="004B0C0A">
        <w:t>533</w:t>
      </w:r>
      <w:r>
        <w:t xml:space="preserve">, </w:t>
      </w:r>
      <w:r w:rsidRPr="004B0C0A">
        <w:t>3rd c. AD</w:t>
      </w:r>
      <w:r>
        <w:t xml:space="preserve">, British Museum </w:t>
      </w:r>
      <w:r w:rsidR="00B001BD">
        <w:t xml:space="preserve">inv. </w:t>
      </w:r>
      <w:r w:rsidRPr="004B0C0A">
        <w:t>EA 56139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96189"/>
    <w:multiLevelType w:val="hybridMultilevel"/>
    <w:tmpl w:val="6CFA387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360CA"/>
    <w:multiLevelType w:val="hybridMultilevel"/>
    <w:tmpl w:val="88C6A8A4"/>
    <w:lvl w:ilvl="0" w:tplc="561C09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67EB7"/>
    <w:multiLevelType w:val="hybridMultilevel"/>
    <w:tmpl w:val="7F4AB6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8517C"/>
    <w:multiLevelType w:val="hybridMultilevel"/>
    <w:tmpl w:val="BA7A807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8E5"/>
    <w:rsid w:val="0000245F"/>
    <w:rsid w:val="00002ECA"/>
    <w:rsid w:val="00003AF5"/>
    <w:rsid w:val="0000534C"/>
    <w:rsid w:val="00010018"/>
    <w:rsid w:val="000134F3"/>
    <w:rsid w:val="000168D5"/>
    <w:rsid w:val="000171FE"/>
    <w:rsid w:val="000178E8"/>
    <w:rsid w:val="00020676"/>
    <w:rsid w:val="000210AC"/>
    <w:rsid w:val="00021216"/>
    <w:rsid w:val="000218A2"/>
    <w:rsid w:val="00021E7A"/>
    <w:rsid w:val="00022932"/>
    <w:rsid w:val="000233AD"/>
    <w:rsid w:val="000256A0"/>
    <w:rsid w:val="0002633B"/>
    <w:rsid w:val="0002663F"/>
    <w:rsid w:val="000266DE"/>
    <w:rsid w:val="000303BB"/>
    <w:rsid w:val="00030509"/>
    <w:rsid w:val="00031CE5"/>
    <w:rsid w:val="00035552"/>
    <w:rsid w:val="000360D6"/>
    <w:rsid w:val="00036702"/>
    <w:rsid w:val="0004044A"/>
    <w:rsid w:val="00041B26"/>
    <w:rsid w:val="00044646"/>
    <w:rsid w:val="00044D57"/>
    <w:rsid w:val="00047DA8"/>
    <w:rsid w:val="000525D3"/>
    <w:rsid w:val="000530BD"/>
    <w:rsid w:val="00054637"/>
    <w:rsid w:val="00055A6E"/>
    <w:rsid w:val="00055E7D"/>
    <w:rsid w:val="000561C0"/>
    <w:rsid w:val="000573C5"/>
    <w:rsid w:val="00057844"/>
    <w:rsid w:val="00057AB1"/>
    <w:rsid w:val="00057AF0"/>
    <w:rsid w:val="000618EB"/>
    <w:rsid w:val="00061CC4"/>
    <w:rsid w:val="00061D26"/>
    <w:rsid w:val="00062D8E"/>
    <w:rsid w:val="00064079"/>
    <w:rsid w:val="0006425B"/>
    <w:rsid w:val="000645CF"/>
    <w:rsid w:val="00065C84"/>
    <w:rsid w:val="0006665C"/>
    <w:rsid w:val="00066FFA"/>
    <w:rsid w:val="0007086A"/>
    <w:rsid w:val="000736EF"/>
    <w:rsid w:val="00075119"/>
    <w:rsid w:val="00077EEB"/>
    <w:rsid w:val="00085A22"/>
    <w:rsid w:val="00086665"/>
    <w:rsid w:val="000866CF"/>
    <w:rsid w:val="0008726B"/>
    <w:rsid w:val="0009070F"/>
    <w:rsid w:val="00090B6D"/>
    <w:rsid w:val="00091540"/>
    <w:rsid w:val="00093023"/>
    <w:rsid w:val="000931C4"/>
    <w:rsid w:val="000937EE"/>
    <w:rsid w:val="00093A71"/>
    <w:rsid w:val="00094DAF"/>
    <w:rsid w:val="00096312"/>
    <w:rsid w:val="000A0081"/>
    <w:rsid w:val="000A06A8"/>
    <w:rsid w:val="000A0823"/>
    <w:rsid w:val="000A1905"/>
    <w:rsid w:val="000A240E"/>
    <w:rsid w:val="000A2EDF"/>
    <w:rsid w:val="000A304E"/>
    <w:rsid w:val="000A3D5D"/>
    <w:rsid w:val="000A4517"/>
    <w:rsid w:val="000A4E09"/>
    <w:rsid w:val="000A5137"/>
    <w:rsid w:val="000A6111"/>
    <w:rsid w:val="000B4D8D"/>
    <w:rsid w:val="000B54C3"/>
    <w:rsid w:val="000B647D"/>
    <w:rsid w:val="000C0960"/>
    <w:rsid w:val="000C0A8F"/>
    <w:rsid w:val="000C2500"/>
    <w:rsid w:val="000C30BC"/>
    <w:rsid w:val="000C3432"/>
    <w:rsid w:val="000C367F"/>
    <w:rsid w:val="000C46E2"/>
    <w:rsid w:val="000C58A7"/>
    <w:rsid w:val="000C65AE"/>
    <w:rsid w:val="000C6870"/>
    <w:rsid w:val="000D202F"/>
    <w:rsid w:val="000D2345"/>
    <w:rsid w:val="000D23E9"/>
    <w:rsid w:val="000D2750"/>
    <w:rsid w:val="000D4A39"/>
    <w:rsid w:val="000D4D3A"/>
    <w:rsid w:val="000D7C47"/>
    <w:rsid w:val="000D7C4B"/>
    <w:rsid w:val="000D7DB8"/>
    <w:rsid w:val="000E0598"/>
    <w:rsid w:val="000E113D"/>
    <w:rsid w:val="000E26A5"/>
    <w:rsid w:val="000E3A46"/>
    <w:rsid w:val="000E3CAC"/>
    <w:rsid w:val="000E4B0A"/>
    <w:rsid w:val="000E5267"/>
    <w:rsid w:val="000E7EDC"/>
    <w:rsid w:val="000F0486"/>
    <w:rsid w:val="000F1B68"/>
    <w:rsid w:val="000F23CB"/>
    <w:rsid w:val="000F26AF"/>
    <w:rsid w:val="000F4810"/>
    <w:rsid w:val="000F4AE6"/>
    <w:rsid w:val="000F4BA0"/>
    <w:rsid w:val="000F5D08"/>
    <w:rsid w:val="0010060F"/>
    <w:rsid w:val="0010096E"/>
    <w:rsid w:val="00100D12"/>
    <w:rsid w:val="00101725"/>
    <w:rsid w:val="00101CA5"/>
    <w:rsid w:val="001035E5"/>
    <w:rsid w:val="00103E3F"/>
    <w:rsid w:val="00104DBB"/>
    <w:rsid w:val="00104F78"/>
    <w:rsid w:val="001056FB"/>
    <w:rsid w:val="00105751"/>
    <w:rsid w:val="00106A51"/>
    <w:rsid w:val="001073DA"/>
    <w:rsid w:val="0010745F"/>
    <w:rsid w:val="00107F5F"/>
    <w:rsid w:val="00110BD6"/>
    <w:rsid w:val="00111C05"/>
    <w:rsid w:val="001121CB"/>
    <w:rsid w:val="001140AD"/>
    <w:rsid w:val="0011455D"/>
    <w:rsid w:val="00114C8D"/>
    <w:rsid w:val="00114D22"/>
    <w:rsid w:val="00115D9D"/>
    <w:rsid w:val="001160A8"/>
    <w:rsid w:val="001165C4"/>
    <w:rsid w:val="001168F6"/>
    <w:rsid w:val="00117408"/>
    <w:rsid w:val="001200E5"/>
    <w:rsid w:val="001205B2"/>
    <w:rsid w:val="00121700"/>
    <w:rsid w:val="001219FE"/>
    <w:rsid w:val="00122B69"/>
    <w:rsid w:val="00122D5B"/>
    <w:rsid w:val="00124127"/>
    <w:rsid w:val="001246EF"/>
    <w:rsid w:val="00126364"/>
    <w:rsid w:val="00126E95"/>
    <w:rsid w:val="001277AF"/>
    <w:rsid w:val="00130D2F"/>
    <w:rsid w:val="00130E0D"/>
    <w:rsid w:val="00133F9E"/>
    <w:rsid w:val="00134BC2"/>
    <w:rsid w:val="0013513F"/>
    <w:rsid w:val="001361FB"/>
    <w:rsid w:val="00137213"/>
    <w:rsid w:val="00140A3D"/>
    <w:rsid w:val="00140EB7"/>
    <w:rsid w:val="00140F77"/>
    <w:rsid w:val="00142081"/>
    <w:rsid w:val="001445DF"/>
    <w:rsid w:val="001445E2"/>
    <w:rsid w:val="00146A84"/>
    <w:rsid w:val="00147590"/>
    <w:rsid w:val="001509D6"/>
    <w:rsid w:val="00150F5C"/>
    <w:rsid w:val="00151414"/>
    <w:rsid w:val="0015150D"/>
    <w:rsid w:val="00153148"/>
    <w:rsid w:val="001533F6"/>
    <w:rsid w:val="00153C68"/>
    <w:rsid w:val="00157967"/>
    <w:rsid w:val="001607A5"/>
    <w:rsid w:val="0016249C"/>
    <w:rsid w:val="00162A10"/>
    <w:rsid w:val="001633A8"/>
    <w:rsid w:val="001633E7"/>
    <w:rsid w:val="00164901"/>
    <w:rsid w:val="00164964"/>
    <w:rsid w:val="00164CA9"/>
    <w:rsid w:val="00167F12"/>
    <w:rsid w:val="00170A07"/>
    <w:rsid w:val="001725A0"/>
    <w:rsid w:val="00172C1C"/>
    <w:rsid w:val="00172C20"/>
    <w:rsid w:val="0017412B"/>
    <w:rsid w:val="00174F36"/>
    <w:rsid w:val="001804CC"/>
    <w:rsid w:val="001808BE"/>
    <w:rsid w:val="00182719"/>
    <w:rsid w:val="0018356E"/>
    <w:rsid w:val="0018569C"/>
    <w:rsid w:val="00186080"/>
    <w:rsid w:val="00186869"/>
    <w:rsid w:val="00187234"/>
    <w:rsid w:val="0018744E"/>
    <w:rsid w:val="00187BA4"/>
    <w:rsid w:val="001906A8"/>
    <w:rsid w:val="00192054"/>
    <w:rsid w:val="00193AD4"/>
    <w:rsid w:val="00193F2D"/>
    <w:rsid w:val="00195080"/>
    <w:rsid w:val="00196CB2"/>
    <w:rsid w:val="00197106"/>
    <w:rsid w:val="0019754A"/>
    <w:rsid w:val="001A043B"/>
    <w:rsid w:val="001A1EFA"/>
    <w:rsid w:val="001A261A"/>
    <w:rsid w:val="001A2B8B"/>
    <w:rsid w:val="001A3A61"/>
    <w:rsid w:val="001A3C1C"/>
    <w:rsid w:val="001A3FC3"/>
    <w:rsid w:val="001A4B1A"/>
    <w:rsid w:val="001A5476"/>
    <w:rsid w:val="001A69FB"/>
    <w:rsid w:val="001B0793"/>
    <w:rsid w:val="001B15E8"/>
    <w:rsid w:val="001B2626"/>
    <w:rsid w:val="001B37DC"/>
    <w:rsid w:val="001B4A0F"/>
    <w:rsid w:val="001B50AC"/>
    <w:rsid w:val="001B5296"/>
    <w:rsid w:val="001B5B2B"/>
    <w:rsid w:val="001B5B44"/>
    <w:rsid w:val="001B6CCB"/>
    <w:rsid w:val="001B73CF"/>
    <w:rsid w:val="001C0433"/>
    <w:rsid w:val="001C12D2"/>
    <w:rsid w:val="001C14FA"/>
    <w:rsid w:val="001C2AAA"/>
    <w:rsid w:val="001C2E47"/>
    <w:rsid w:val="001C2ED2"/>
    <w:rsid w:val="001C5E9F"/>
    <w:rsid w:val="001C6524"/>
    <w:rsid w:val="001D06BC"/>
    <w:rsid w:val="001D081B"/>
    <w:rsid w:val="001D0C6C"/>
    <w:rsid w:val="001D0F18"/>
    <w:rsid w:val="001D17C1"/>
    <w:rsid w:val="001D269D"/>
    <w:rsid w:val="001D33B5"/>
    <w:rsid w:val="001D42FA"/>
    <w:rsid w:val="001D510E"/>
    <w:rsid w:val="001E1957"/>
    <w:rsid w:val="001E206E"/>
    <w:rsid w:val="001E3330"/>
    <w:rsid w:val="001E33D4"/>
    <w:rsid w:val="001E3F1B"/>
    <w:rsid w:val="001E5750"/>
    <w:rsid w:val="001E5C16"/>
    <w:rsid w:val="001E5EAF"/>
    <w:rsid w:val="001E60C3"/>
    <w:rsid w:val="001F1502"/>
    <w:rsid w:val="001F1875"/>
    <w:rsid w:val="001F192B"/>
    <w:rsid w:val="001F2737"/>
    <w:rsid w:val="001F29C8"/>
    <w:rsid w:val="001F3317"/>
    <w:rsid w:val="001F4DA2"/>
    <w:rsid w:val="001F4FE3"/>
    <w:rsid w:val="001F6DBC"/>
    <w:rsid w:val="00201002"/>
    <w:rsid w:val="002011CC"/>
    <w:rsid w:val="00201519"/>
    <w:rsid w:val="00201B3F"/>
    <w:rsid w:val="00202241"/>
    <w:rsid w:val="00203072"/>
    <w:rsid w:val="00203E68"/>
    <w:rsid w:val="0020407F"/>
    <w:rsid w:val="0020679F"/>
    <w:rsid w:val="002069C8"/>
    <w:rsid w:val="00206F6F"/>
    <w:rsid w:val="00207431"/>
    <w:rsid w:val="00210514"/>
    <w:rsid w:val="00212C0D"/>
    <w:rsid w:val="00213079"/>
    <w:rsid w:val="002146EA"/>
    <w:rsid w:val="00214CBD"/>
    <w:rsid w:val="00216051"/>
    <w:rsid w:val="002170C6"/>
    <w:rsid w:val="002173AE"/>
    <w:rsid w:val="002210E2"/>
    <w:rsid w:val="002239CA"/>
    <w:rsid w:val="00223C4B"/>
    <w:rsid w:val="00223DB2"/>
    <w:rsid w:val="002250CE"/>
    <w:rsid w:val="00227D0B"/>
    <w:rsid w:val="00227EB0"/>
    <w:rsid w:val="002307E3"/>
    <w:rsid w:val="00231011"/>
    <w:rsid w:val="00231983"/>
    <w:rsid w:val="0023380A"/>
    <w:rsid w:val="00233995"/>
    <w:rsid w:val="00234DFF"/>
    <w:rsid w:val="00235506"/>
    <w:rsid w:val="00235BC3"/>
    <w:rsid w:val="00236C3D"/>
    <w:rsid w:val="00236CD3"/>
    <w:rsid w:val="00237FBA"/>
    <w:rsid w:val="0024025F"/>
    <w:rsid w:val="00241429"/>
    <w:rsid w:val="00242874"/>
    <w:rsid w:val="002435E0"/>
    <w:rsid w:val="00243CCE"/>
    <w:rsid w:val="00244A5B"/>
    <w:rsid w:val="00244F1B"/>
    <w:rsid w:val="00246C80"/>
    <w:rsid w:val="0024740A"/>
    <w:rsid w:val="002501C2"/>
    <w:rsid w:val="00250B27"/>
    <w:rsid w:val="0025304B"/>
    <w:rsid w:val="00253056"/>
    <w:rsid w:val="00253AD1"/>
    <w:rsid w:val="0025453D"/>
    <w:rsid w:val="00254F87"/>
    <w:rsid w:val="00256581"/>
    <w:rsid w:val="002570FA"/>
    <w:rsid w:val="00257A42"/>
    <w:rsid w:val="00260210"/>
    <w:rsid w:val="002605E2"/>
    <w:rsid w:val="00262ACB"/>
    <w:rsid w:val="00262C64"/>
    <w:rsid w:val="002630D4"/>
    <w:rsid w:val="0026377C"/>
    <w:rsid w:val="002639C0"/>
    <w:rsid w:val="00270DAE"/>
    <w:rsid w:val="00272139"/>
    <w:rsid w:val="00272373"/>
    <w:rsid w:val="00273291"/>
    <w:rsid w:val="00275DB8"/>
    <w:rsid w:val="00276B71"/>
    <w:rsid w:val="00280015"/>
    <w:rsid w:val="002802F7"/>
    <w:rsid w:val="00280421"/>
    <w:rsid w:val="00282CB5"/>
    <w:rsid w:val="00283006"/>
    <w:rsid w:val="00283C33"/>
    <w:rsid w:val="00283D2B"/>
    <w:rsid w:val="00284C0A"/>
    <w:rsid w:val="00284D7D"/>
    <w:rsid w:val="002874BB"/>
    <w:rsid w:val="00292069"/>
    <w:rsid w:val="002927A2"/>
    <w:rsid w:val="00295BBE"/>
    <w:rsid w:val="002961FA"/>
    <w:rsid w:val="0029621F"/>
    <w:rsid w:val="00296844"/>
    <w:rsid w:val="002975C4"/>
    <w:rsid w:val="00297C53"/>
    <w:rsid w:val="002A31DF"/>
    <w:rsid w:val="002A3E18"/>
    <w:rsid w:val="002A4C07"/>
    <w:rsid w:val="002B0E41"/>
    <w:rsid w:val="002B2B8C"/>
    <w:rsid w:val="002B343B"/>
    <w:rsid w:val="002B48B8"/>
    <w:rsid w:val="002B53F2"/>
    <w:rsid w:val="002B552B"/>
    <w:rsid w:val="002B7636"/>
    <w:rsid w:val="002C0332"/>
    <w:rsid w:val="002C05E1"/>
    <w:rsid w:val="002C170E"/>
    <w:rsid w:val="002C196F"/>
    <w:rsid w:val="002C22A0"/>
    <w:rsid w:val="002C24F6"/>
    <w:rsid w:val="002C27CE"/>
    <w:rsid w:val="002C2E23"/>
    <w:rsid w:val="002C5532"/>
    <w:rsid w:val="002C5A30"/>
    <w:rsid w:val="002C5ABE"/>
    <w:rsid w:val="002C65F7"/>
    <w:rsid w:val="002C6859"/>
    <w:rsid w:val="002C7C92"/>
    <w:rsid w:val="002C7E04"/>
    <w:rsid w:val="002D1357"/>
    <w:rsid w:val="002D162E"/>
    <w:rsid w:val="002D59E4"/>
    <w:rsid w:val="002D69E0"/>
    <w:rsid w:val="002D73DC"/>
    <w:rsid w:val="002E022C"/>
    <w:rsid w:val="002E02BC"/>
    <w:rsid w:val="002E07B5"/>
    <w:rsid w:val="002E0F3A"/>
    <w:rsid w:val="002E2AD9"/>
    <w:rsid w:val="002E2B09"/>
    <w:rsid w:val="002E33D0"/>
    <w:rsid w:val="002E3500"/>
    <w:rsid w:val="002E441D"/>
    <w:rsid w:val="002E6947"/>
    <w:rsid w:val="002E6DB8"/>
    <w:rsid w:val="002E72B8"/>
    <w:rsid w:val="002E79CE"/>
    <w:rsid w:val="002E7D0B"/>
    <w:rsid w:val="002F051D"/>
    <w:rsid w:val="002F09D9"/>
    <w:rsid w:val="002F1E07"/>
    <w:rsid w:val="002F2761"/>
    <w:rsid w:val="002F3076"/>
    <w:rsid w:val="002F50E5"/>
    <w:rsid w:val="002F73E1"/>
    <w:rsid w:val="00300D0E"/>
    <w:rsid w:val="00301458"/>
    <w:rsid w:val="00302378"/>
    <w:rsid w:val="003077E4"/>
    <w:rsid w:val="00310249"/>
    <w:rsid w:val="00310373"/>
    <w:rsid w:val="00310E4B"/>
    <w:rsid w:val="003117D1"/>
    <w:rsid w:val="00312503"/>
    <w:rsid w:val="00314503"/>
    <w:rsid w:val="00314660"/>
    <w:rsid w:val="00314EE1"/>
    <w:rsid w:val="00315A7E"/>
    <w:rsid w:val="00315D6D"/>
    <w:rsid w:val="0031644F"/>
    <w:rsid w:val="00320FC9"/>
    <w:rsid w:val="0032145F"/>
    <w:rsid w:val="00321DBC"/>
    <w:rsid w:val="00323920"/>
    <w:rsid w:val="00325EE3"/>
    <w:rsid w:val="003263CE"/>
    <w:rsid w:val="00330337"/>
    <w:rsid w:val="00331323"/>
    <w:rsid w:val="0033376A"/>
    <w:rsid w:val="00333E57"/>
    <w:rsid w:val="00333EC0"/>
    <w:rsid w:val="00336F49"/>
    <w:rsid w:val="00342448"/>
    <w:rsid w:val="003426B8"/>
    <w:rsid w:val="00344127"/>
    <w:rsid w:val="003445F7"/>
    <w:rsid w:val="00346E49"/>
    <w:rsid w:val="003517BB"/>
    <w:rsid w:val="0035383D"/>
    <w:rsid w:val="00353B7C"/>
    <w:rsid w:val="00354A71"/>
    <w:rsid w:val="003555A1"/>
    <w:rsid w:val="00355EB9"/>
    <w:rsid w:val="003561F3"/>
    <w:rsid w:val="0035623B"/>
    <w:rsid w:val="00361350"/>
    <w:rsid w:val="00361469"/>
    <w:rsid w:val="00362530"/>
    <w:rsid w:val="00362C6D"/>
    <w:rsid w:val="00364DF7"/>
    <w:rsid w:val="00367542"/>
    <w:rsid w:val="00367F9F"/>
    <w:rsid w:val="003735EC"/>
    <w:rsid w:val="003738A7"/>
    <w:rsid w:val="0037509C"/>
    <w:rsid w:val="0038074D"/>
    <w:rsid w:val="00380E87"/>
    <w:rsid w:val="00381BBA"/>
    <w:rsid w:val="0038235C"/>
    <w:rsid w:val="003836A6"/>
    <w:rsid w:val="00383B49"/>
    <w:rsid w:val="003842F2"/>
    <w:rsid w:val="0038592F"/>
    <w:rsid w:val="00387BBD"/>
    <w:rsid w:val="00390806"/>
    <w:rsid w:val="003926F9"/>
    <w:rsid w:val="00392E74"/>
    <w:rsid w:val="003967FA"/>
    <w:rsid w:val="0039706B"/>
    <w:rsid w:val="00397097"/>
    <w:rsid w:val="00397AD9"/>
    <w:rsid w:val="00397FF8"/>
    <w:rsid w:val="003A00D5"/>
    <w:rsid w:val="003A0211"/>
    <w:rsid w:val="003A0483"/>
    <w:rsid w:val="003A30E2"/>
    <w:rsid w:val="003A5110"/>
    <w:rsid w:val="003A5165"/>
    <w:rsid w:val="003A67E0"/>
    <w:rsid w:val="003A7C28"/>
    <w:rsid w:val="003B0AC7"/>
    <w:rsid w:val="003B1C08"/>
    <w:rsid w:val="003B1D81"/>
    <w:rsid w:val="003B23E6"/>
    <w:rsid w:val="003B3F77"/>
    <w:rsid w:val="003B5148"/>
    <w:rsid w:val="003B5C5B"/>
    <w:rsid w:val="003C228A"/>
    <w:rsid w:val="003C41A1"/>
    <w:rsid w:val="003C42C6"/>
    <w:rsid w:val="003C4569"/>
    <w:rsid w:val="003C54A5"/>
    <w:rsid w:val="003C6D78"/>
    <w:rsid w:val="003C733F"/>
    <w:rsid w:val="003D092D"/>
    <w:rsid w:val="003D0D20"/>
    <w:rsid w:val="003D28D5"/>
    <w:rsid w:val="003D3267"/>
    <w:rsid w:val="003D3CA0"/>
    <w:rsid w:val="003D54B2"/>
    <w:rsid w:val="003D5844"/>
    <w:rsid w:val="003D5C90"/>
    <w:rsid w:val="003D62B4"/>
    <w:rsid w:val="003D7F72"/>
    <w:rsid w:val="003E06ED"/>
    <w:rsid w:val="003E4F66"/>
    <w:rsid w:val="003E5DCC"/>
    <w:rsid w:val="003F0522"/>
    <w:rsid w:val="003F0734"/>
    <w:rsid w:val="003F1477"/>
    <w:rsid w:val="003F28CA"/>
    <w:rsid w:val="003F4257"/>
    <w:rsid w:val="003F562D"/>
    <w:rsid w:val="003F56E1"/>
    <w:rsid w:val="003F5BEA"/>
    <w:rsid w:val="003F757E"/>
    <w:rsid w:val="00400996"/>
    <w:rsid w:val="00400C25"/>
    <w:rsid w:val="0040318F"/>
    <w:rsid w:val="00404133"/>
    <w:rsid w:val="00404FF4"/>
    <w:rsid w:val="0040683C"/>
    <w:rsid w:val="0040683F"/>
    <w:rsid w:val="00406AE6"/>
    <w:rsid w:val="00410486"/>
    <w:rsid w:val="00410FBE"/>
    <w:rsid w:val="004120C7"/>
    <w:rsid w:val="00412316"/>
    <w:rsid w:val="00413202"/>
    <w:rsid w:val="004140D2"/>
    <w:rsid w:val="0042160B"/>
    <w:rsid w:val="004219C2"/>
    <w:rsid w:val="00422F60"/>
    <w:rsid w:val="00423101"/>
    <w:rsid w:val="0042390E"/>
    <w:rsid w:val="004247C3"/>
    <w:rsid w:val="00424DB9"/>
    <w:rsid w:val="00426549"/>
    <w:rsid w:val="00432C82"/>
    <w:rsid w:val="0043322D"/>
    <w:rsid w:val="004347BC"/>
    <w:rsid w:val="004351FE"/>
    <w:rsid w:val="004353AF"/>
    <w:rsid w:val="0043757B"/>
    <w:rsid w:val="004376C2"/>
    <w:rsid w:val="00437923"/>
    <w:rsid w:val="00437B02"/>
    <w:rsid w:val="00441403"/>
    <w:rsid w:val="00441C88"/>
    <w:rsid w:val="00441D17"/>
    <w:rsid w:val="0044276B"/>
    <w:rsid w:val="0044354D"/>
    <w:rsid w:val="00443A4F"/>
    <w:rsid w:val="00443E8B"/>
    <w:rsid w:val="00444308"/>
    <w:rsid w:val="004444D6"/>
    <w:rsid w:val="0044450E"/>
    <w:rsid w:val="004445E1"/>
    <w:rsid w:val="00446522"/>
    <w:rsid w:val="00446A02"/>
    <w:rsid w:val="00450531"/>
    <w:rsid w:val="004507A5"/>
    <w:rsid w:val="004510E8"/>
    <w:rsid w:val="0045197E"/>
    <w:rsid w:val="00451DA5"/>
    <w:rsid w:val="00453B89"/>
    <w:rsid w:val="00453EDD"/>
    <w:rsid w:val="004541DA"/>
    <w:rsid w:val="00455F3A"/>
    <w:rsid w:val="004561FB"/>
    <w:rsid w:val="00456443"/>
    <w:rsid w:val="00456F19"/>
    <w:rsid w:val="0045718F"/>
    <w:rsid w:val="00457267"/>
    <w:rsid w:val="004577D8"/>
    <w:rsid w:val="0046033F"/>
    <w:rsid w:val="00460B82"/>
    <w:rsid w:val="004614B5"/>
    <w:rsid w:val="00463C8D"/>
    <w:rsid w:val="004675DB"/>
    <w:rsid w:val="00471917"/>
    <w:rsid w:val="00471A27"/>
    <w:rsid w:val="00471F96"/>
    <w:rsid w:val="00472616"/>
    <w:rsid w:val="00473391"/>
    <w:rsid w:val="0047414D"/>
    <w:rsid w:val="00475A36"/>
    <w:rsid w:val="00477057"/>
    <w:rsid w:val="004770F3"/>
    <w:rsid w:val="00477275"/>
    <w:rsid w:val="0048060C"/>
    <w:rsid w:val="00480897"/>
    <w:rsid w:val="0048122F"/>
    <w:rsid w:val="004817E2"/>
    <w:rsid w:val="004826F2"/>
    <w:rsid w:val="00483559"/>
    <w:rsid w:val="004836C5"/>
    <w:rsid w:val="00483757"/>
    <w:rsid w:val="0048449A"/>
    <w:rsid w:val="00484D19"/>
    <w:rsid w:val="00485A66"/>
    <w:rsid w:val="00486321"/>
    <w:rsid w:val="00486A91"/>
    <w:rsid w:val="00486D4F"/>
    <w:rsid w:val="00490E26"/>
    <w:rsid w:val="004917A1"/>
    <w:rsid w:val="004930DA"/>
    <w:rsid w:val="00493184"/>
    <w:rsid w:val="004938CA"/>
    <w:rsid w:val="00493E93"/>
    <w:rsid w:val="0049539C"/>
    <w:rsid w:val="00497447"/>
    <w:rsid w:val="004A0736"/>
    <w:rsid w:val="004A0D94"/>
    <w:rsid w:val="004A1038"/>
    <w:rsid w:val="004A1D83"/>
    <w:rsid w:val="004A3458"/>
    <w:rsid w:val="004A36D7"/>
    <w:rsid w:val="004A4BFD"/>
    <w:rsid w:val="004A4FF7"/>
    <w:rsid w:val="004A506D"/>
    <w:rsid w:val="004A7F07"/>
    <w:rsid w:val="004B02A5"/>
    <w:rsid w:val="004B09BE"/>
    <w:rsid w:val="004B0C0A"/>
    <w:rsid w:val="004B139D"/>
    <w:rsid w:val="004B1743"/>
    <w:rsid w:val="004B1C19"/>
    <w:rsid w:val="004B1DBF"/>
    <w:rsid w:val="004B34AA"/>
    <w:rsid w:val="004B3605"/>
    <w:rsid w:val="004B3723"/>
    <w:rsid w:val="004B5444"/>
    <w:rsid w:val="004B6C5E"/>
    <w:rsid w:val="004C6E99"/>
    <w:rsid w:val="004C757D"/>
    <w:rsid w:val="004C7A34"/>
    <w:rsid w:val="004D0ECA"/>
    <w:rsid w:val="004D16E0"/>
    <w:rsid w:val="004D19D4"/>
    <w:rsid w:val="004D3FEF"/>
    <w:rsid w:val="004D636B"/>
    <w:rsid w:val="004E0CA4"/>
    <w:rsid w:val="004E2045"/>
    <w:rsid w:val="004E6424"/>
    <w:rsid w:val="004E6EE7"/>
    <w:rsid w:val="004E7E86"/>
    <w:rsid w:val="004F0B25"/>
    <w:rsid w:val="004F4191"/>
    <w:rsid w:val="004F4DA8"/>
    <w:rsid w:val="004F7BFF"/>
    <w:rsid w:val="004F7E37"/>
    <w:rsid w:val="0050204C"/>
    <w:rsid w:val="005021BF"/>
    <w:rsid w:val="00502A66"/>
    <w:rsid w:val="0050466B"/>
    <w:rsid w:val="00505080"/>
    <w:rsid w:val="00505D1A"/>
    <w:rsid w:val="00506957"/>
    <w:rsid w:val="00507275"/>
    <w:rsid w:val="0050767D"/>
    <w:rsid w:val="00507F70"/>
    <w:rsid w:val="005127F9"/>
    <w:rsid w:val="00512DB9"/>
    <w:rsid w:val="005158C1"/>
    <w:rsid w:val="0051689E"/>
    <w:rsid w:val="00517B76"/>
    <w:rsid w:val="0052122C"/>
    <w:rsid w:val="00521A7E"/>
    <w:rsid w:val="0052213A"/>
    <w:rsid w:val="005234C4"/>
    <w:rsid w:val="00523878"/>
    <w:rsid w:val="00524CA8"/>
    <w:rsid w:val="00524D49"/>
    <w:rsid w:val="00525D39"/>
    <w:rsid w:val="005277F0"/>
    <w:rsid w:val="005329B5"/>
    <w:rsid w:val="00532F02"/>
    <w:rsid w:val="0053409E"/>
    <w:rsid w:val="0053546F"/>
    <w:rsid w:val="005354A8"/>
    <w:rsid w:val="00535901"/>
    <w:rsid w:val="00536D66"/>
    <w:rsid w:val="00540D40"/>
    <w:rsid w:val="00540DB9"/>
    <w:rsid w:val="00541D93"/>
    <w:rsid w:val="00541E49"/>
    <w:rsid w:val="005433AF"/>
    <w:rsid w:val="005441D9"/>
    <w:rsid w:val="00544BB1"/>
    <w:rsid w:val="00545317"/>
    <w:rsid w:val="00546BE1"/>
    <w:rsid w:val="005526D8"/>
    <w:rsid w:val="005538E5"/>
    <w:rsid w:val="00554348"/>
    <w:rsid w:val="00554463"/>
    <w:rsid w:val="005565D4"/>
    <w:rsid w:val="005567E9"/>
    <w:rsid w:val="005570EE"/>
    <w:rsid w:val="00557704"/>
    <w:rsid w:val="00561D29"/>
    <w:rsid w:val="0056349D"/>
    <w:rsid w:val="00564F18"/>
    <w:rsid w:val="00566010"/>
    <w:rsid w:val="005678BC"/>
    <w:rsid w:val="00567E7D"/>
    <w:rsid w:val="005704BB"/>
    <w:rsid w:val="0057277F"/>
    <w:rsid w:val="005732CC"/>
    <w:rsid w:val="00574874"/>
    <w:rsid w:val="00576AC8"/>
    <w:rsid w:val="00576AFE"/>
    <w:rsid w:val="005812FE"/>
    <w:rsid w:val="0058140C"/>
    <w:rsid w:val="0058240E"/>
    <w:rsid w:val="00584944"/>
    <w:rsid w:val="00584FA4"/>
    <w:rsid w:val="0058575B"/>
    <w:rsid w:val="005857B4"/>
    <w:rsid w:val="00586126"/>
    <w:rsid w:val="005864DB"/>
    <w:rsid w:val="00586B76"/>
    <w:rsid w:val="00587487"/>
    <w:rsid w:val="00587F5F"/>
    <w:rsid w:val="00590CA8"/>
    <w:rsid w:val="00590FFA"/>
    <w:rsid w:val="0059518B"/>
    <w:rsid w:val="005A0701"/>
    <w:rsid w:val="005A1536"/>
    <w:rsid w:val="005A2441"/>
    <w:rsid w:val="005A4FEB"/>
    <w:rsid w:val="005A5046"/>
    <w:rsid w:val="005A5668"/>
    <w:rsid w:val="005A70C7"/>
    <w:rsid w:val="005A7AF8"/>
    <w:rsid w:val="005B0352"/>
    <w:rsid w:val="005B0ACB"/>
    <w:rsid w:val="005B0B0D"/>
    <w:rsid w:val="005B1F85"/>
    <w:rsid w:val="005B1FFA"/>
    <w:rsid w:val="005B2FEF"/>
    <w:rsid w:val="005B7B35"/>
    <w:rsid w:val="005C074C"/>
    <w:rsid w:val="005C1241"/>
    <w:rsid w:val="005C2DB7"/>
    <w:rsid w:val="005C3B07"/>
    <w:rsid w:val="005C53C5"/>
    <w:rsid w:val="005C5C49"/>
    <w:rsid w:val="005C5CBD"/>
    <w:rsid w:val="005C6BFD"/>
    <w:rsid w:val="005C6E96"/>
    <w:rsid w:val="005C713B"/>
    <w:rsid w:val="005D0E7F"/>
    <w:rsid w:val="005D235D"/>
    <w:rsid w:val="005D4394"/>
    <w:rsid w:val="005D5739"/>
    <w:rsid w:val="005D63EA"/>
    <w:rsid w:val="005D6688"/>
    <w:rsid w:val="005D669F"/>
    <w:rsid w:val="005D69C3"/>
    <w:rsid w:val="005D7E3A"/>
    <w:rsid w:val="005E0D54"/>
    <w:rsid w:val="005E1C65"/>
    <w:rsid w:val="005E2431"/>
    <w:rsid w:val="005E2FAC"/>
    <w:rsid w:val="005E3554"/>
    <w:rsid w:val="005E3716"/>
    <w:rsid w:val="005E45EB"/>
    <w:rsid w:val="005E550B"/>
    <w:rsid w:val="005E5E3F"/>
    <w:rsid w:val="005E5F53"/>
    <w:rsid w:val="005E7349"/>
    <w:rsid w:val="005E7D94"/>
    <w:rsid w:val="005F0303"/>
    <w:rsid w:val="005F109E"/>
    <w:rsid w:val="005F1D8F"/>
    <w:rsid w:val="005F2E5E"/>
    <w:rsid w:val="005F3BA8"/>
    <w:rsid w:val="005F3C4F"/>
    <w:rsid w:val="005F4A5C"/>
    <w:rsid w:val="005F4EB6"/>
    <w:rsid w:val="005F5FAB"/>
    <w:rsid w:val="005F6490"/>
    <w:rsid w:val="005F6B58"/>
    <w:rsid w:val="005F7555"/>
    <w:rsid w:val="005F7BB9"/>
    <w:rsid w:val="005F7C05"/>
    <w:rsid w:val="00601B9A"/>
    <w:rsid w:val="00601D82"/>
    <w:rsid w:val="0060295D"/>
    <w:rsid w:val="00604807"/>
    <w:rsid w:val="006064C3"/>
    <w:rsid w:val="0060759B"/>
    <w:rsid w:val="0061014F"/>
    <w:rsid w:val="00610593"/>
    <w:rsid w:val="006109E7"/>
    <w:rsid w:val="00610B35"/>
    <w:rsid w:val="00611185"/>
    <w:rsid w:val="00611969"/>
    <w:rsid w:val="006119B7"/>
    <w:rsid w:val="00616465"/>
    <w:rsid w:val="006178EF"/>
    <w:rsid w:val="00617A59"/>
    <w:rsid w:val="00620124"/>
    <w:rsid w:val="0062243C"/>
    <w:rsid w:val="00624398"/>
    <w:rsid w:val="00625971"/>
    <w:rsid w:val="00625A80"/>
    <w:rsid w:val="00626C48"/>
    <w:rsid w:val="00627165"/>
    <w:rsid w:val="00627B41"/>
    <w:rsid w:val="00627F2E"/>
    <w:rsid w:val="00631932"/>
    <w:rsid w:val="00632800"/>
    <w:rsid w:val="00632A15"/>
    <w:rsid w:val="00633457"/>
    <w:rsid w:val="006346AF"/>
    <w:rsid w:val="00634987"/>
    <w:rsid w:val="0063577F"/>
    <w:rsid w:val="00635C1A"/>
    <w:rsid w:val="0063763B"/>
    <w:rsid w:val="00640AE6"/>
    <w:rsid w:val="00643397"/>
    <w:rsid w:val="006445B3"/>
    <w:rsid w:val="006445E0"/>
    <w:rsid w:val="00644F24"/>
    <w:rsid w:val="00645AFA"/>
    <w:rsid w:val="00645DCA"/>
    <w:rsid w:val="006514A7"/>
    <w:rsid w:val="00652CA6"/>
    <w:rsid w:val="00653AB0"/>
    <w:rsid w:val="00653F9D"/>
    <w:rsid w:val="0065402B"/>
    <w:rsid w:val="00654490"/>
    <w:rsid w:val="00655534"/>
    <w:rsid w:val="00656CA3"/>
    <w:rsid w:val="00661446"/>
    <w:rsid w:val="00661E16"/>
    <w:rsid w:val="0066205F"/>
    <w:rsid w:val="00662481"/>
    <w:rsid w:val="006624BC"/>
    <w:rsid w:val="006627B6"/>
    <w:rsid w:val="0066395D"/>
    <w:rsid w:val="00665CBE"/>
    <w:rsid w:val="0066720A"/>
    <w:rsid w:val="006709EF"/>
    <w:rsid w:val="00671172"/>
    <w:rsid w:val="00675C62"/>
    <w:rsid w:val="00675E1C"/>
    <w:rsid w:val="00676A76"/>
    <w:rsid w:val="00680186"/>
    <w:rsid w:val="006806EB"/>
    <w:rsid w:val="006818FA"/>
    <w:rsid w:val="006843BA"/>
    <w:rsid w:val="0068500A"/>
    <w:rsid w:val="0068613C"/>
    <w:rsid w:val="00686EA2"/>
    <w:rsid w:val="00687C77"/>
    <w:rsid w:val="00690AE3"/>
    <w:rsid w:val="006913BF"/>
    <w:rsid w:val="0069311F"/>
    <w:rsid w:val="00693348"/>
    <w:rsid w:val="006A204E"/>
    <w:rsid w:val="006A2CB0"/>
    <w:rsid w:val="006A35D7"/>
    <w:rsid w:val="006A459B"/>
    <w:rsid w:val="006A617C"/>
    <w:rsid w:val="006A65EC"/>
    <w:rsid w:val="006A6758"/>
    <w:rsid w:val="006A6881"/>
    <w:rsid w:val="006A6EB0"/>
    <w:rsid w:val="006B094D"/>
    <w:rsid w:val="006B3BE2"/>
    <w:rsid w:val="006B3DF9"/>
    <w:rsid w:val="006B412A"/>
    <w:rsid w:val="006B4252"/>
    <w:rsid w:val="006B5473"/>
    <w:rsid w:val="006B5DF4"/>
    <w:rsid w:val="006C11E0"/>
    <w:rsid w:val="006C1582"/>
    <w:rsid w:val="006C2234"/>
    <w:rsid w:val="006C2F03"/>
    <w:rsid w:val="006C3F0F"/>
    <w:rsid w:val="006C4746"/>
    <w:rsid w:val="006C55CF"/>
    <w:rsid w:val="006C59E5"/>
    <w:rsid w:val="006C5D79"/>
    <w:rsid w:val="006C5EA9"/>
    <w:rsid w:val="006D00F4"/>
    <w:rsid w:val="006D1443"/>
    <w:rsid w:val="006D2C8B"/>
    <w:rsid w:val="006D33F9"/>
    <w:rsid w:val="006D3560"/>
    <w:rsid w:val="006D3C41"/>
    <w:rsid w:val="006D456C"/>
    <w:rsid w:val="006D61B1"/>
    <w:rsid w:val="006D6829"/>
    <w:rsid w:val="006D68E7"/>
    <w:rsid w:val="006D73C0"/>
    <w:rsid w:val="006D7B9B"/>
    <w:rsid w:val="006E1C09"/>
    <w:rsid w:val="006E1F84"/>
    <w:rsid w:val="006E3601"/>
    <w:rsid w:val="006E3873"/>
    <w:rsid w:val="006E3979"/>
    <w:rsid w:val="006E39C4"/>
    <w:rsid w:val="006E39C5"/>
    <w:rsid w:val="006E3BB3"/>
    <w:rsid w:val="006E3DCA"/>
    <w:rsid w:val="006E41A2"/>
    <w:rsid w:val="006E662C"/>
    <w:rsid w:val="006F114A"/>
    <w:rsid w:val="006F168C"/>
    <w:rsid w:val="006F28F4"/>
    <w:rsid w:val="006F4EDC"/>
    <w:rsid w:val="006F5246"/>
    <w:rsid w:val="006F53F5"/>
    <w:rsid w:val="006F6106"/>
    <w:rsid w:val="006F61BA"/>
    <w:rsid w:val="006F6895"/>
    <w:rsid w:val="006F6F6E"/>
    <w:rsid w:val="007022D3"/>
    <w:rsid w:val="007034E0"/>
    <w:rsid w:val="0070389D"/>
    <w:rsid w:val="007040BC"/>
    <w:rsid w:val="00705C12"/>
    <w:rsid w:val="007066CC"/>
    <w:rsid w:val="007077A5"/>
    <w:rsid w:val="00711B6F"/>
    <w:rsid w:val="0071355A"/>
    <w:rsid w:val="0071715D"/>
    <w:rsid w:val="00720A3E"/>
    <w:rsid w:val="00721047"/>
    <w:rsid w:val="00721A08"/>
    <w:rsid w:val="00722570"/>
    <w:rsid w:val="00723193"/>
    <w:rsid w:val="00723428"/>
    <w:rsid w:val="00723BE9"/>
    <w:rsid w:val="00725328"/>
    <w:rsid w:val="007320CF"/>
    <w:rsid w:val="007349A9"/>
    <w:rsid w:val="00734EE6"/>
    <w:rsid w:val="007356B3"/>
    <w:rsid w:val="00735AE1"/>
    <w:rsid w:val="00736D0B"/>
    <w:rsid w:val="00736D63"/>
    <w:rsid w:val="0073774A"/>
    <w:rsid w:val="00740D3F"/>
    <w:rsid w:val="00740EF9"/>
    <w:rsid w:val="007413B9"/>
    <w:rsid w:val="00741F17"/>
    <w:rsid w:val="00743375"/>
    <w:rsid w:val="007455BD"/>
    <w:rsid w:val="007507B3"/>
    <w:rsid w:val="00750BFD"/>
    <w:rsid w:val="00750E5A"/>
    <w:rsid w:val="00751136"/>
    <w:rsid w:val="007516EA"/>
    <w:rsid w:val="0075186A"/>
    <w:rsid w:val="00751CD7"/>
    <w:rsid w:val="00753A20"/>
    <w:rsid w:val="00753C3B"/>
    <w:rsid w:val="00754A92"/>
    <w:rsid w:val="00754CD5"/>
    <w:rsid w:val="00755005"/>
    <w:rsid w:val="00755395"/>
    <w:rsid w:val="00755EE2"/>
    <w:rsid w:val="00760947"/>
    <w:rsid w:val="00761AA6"/>
    <w:rsid w:val="00761FC1"/>
    <w:rsid w:val="007645BD"/>
    <w:rsid w:val="007672ED"/>
    <w:rsid w:val="007679BE"/>
    <w:rsid w:val="00767B94"/>
    <w:rsid w:val="00770908"/>
    <w:rsid w:val="00770DB4"/>
    <w:rsid w:val="00771721"/>
    <w:rsid w:val="00771BBA"/>
    <w:rsid w:val="007727FC"/>
    <w:rsid w:val="007732D8"/>
    <w:rsid w:val="00773300"/>
    <w:rsid w:val="00774BD9"/>
    <w:rsid w:val="007756CA"/>
    <w:rsid w:val="0077705E"/>
    <w:rsid w:val="00777FE7"/>
    <w:rsid w:val="00780854"/>
    <w:rsid w:val="00781A1C"/>
    <w:rsid w:val="007831CC"/>
    <w:rsid w:val="0078369C"/>
    <w:rsid w:val="0078438C"/>
    <w:rsid w:val="00784E1D"/>
    <w:rsid w:val="00785C0C"/>
    <w:rsid w:val="00786FD0"/>
    <w:rsid w:val="00787182"/>
    <w:rsid w:val="00787224"/>
    <w:rsid w:val="00787744"/>
    <w:rsid w:val="0079031E"/>
    <w:rsid w:val="0079115B"/>
    <w:rsid w:val="00791B2B"/>
    <w:rsid w:val="00792001"/>
    <w:rsid w:val="007931ED"/>
    <w:rsid w:val="00794BEC"/>
    <w:rsid w:val="00795E46"/>
    <w:rsid w:val="0079615F"/>
    <w:rsid w:val="00796596"/>
    <w:rsid w:val="0079700F"/>
    <w:rsid w:val="00797070"/>
    <w:rsid w:val="007978F6"/>
    <w:rsid w:val="007A09F2"/>
    <w:rsid w:val="007A0C9B"/>
    <w:rsid w:val="007A32B2"/>
    <w:rsid w:val="007A513B"/>
    <w:rsid w:val="007A55AA"/>
    <w:rsid w:val="007A6860"/>
    <w:rsid w:val="007A78AE"/>
    <w:rsid w:val="007A7E1A"/>
    <w:rsid w:val="007B0041"/>
    <w:rsid w:val="007B1D7A"/>
    <w:rsid w:val="007B49EF"/>
    <w:rsid w:val="007B52F9"/>
    <w:rsid w:val="007C00B4"/>
    <w:rsid w:val="007C01FB"/>
    <w:rsid w:val="007C0E89"/>
    <w:rsid w:val="007C13B3"/>
    <w:rsid w:val="007C24BA"/>
    <w:rsid w:val="007C2D7F"/>
    <w:rsid w:val="007C340E"/>
    <w:rsid w:val="007C3925"/>
    <w:rsid w:val="007C407F"/>
    <w:rsid w:val="007C499E"/>
    <w:rsid w:val="007C5B25"/>
    <w:rsid w:val="007C6662"/>
    <w:rsid w:val="007C6AA3"/>
    <w:rsid w:val="007C74D8"/>
    <w:rsid w:val="007D1D64"/>
    <w:rsid w:val="007D3E02"/>
    <w:rsid w:val="007D47F5"/>
    <w:rsid w:val="007D54FC"/>
    <w:rsid w:val="007D667E"/>
    <w:rsid w:val="007D6839"/>
    <w:rsid w:val="007E11E5"/>
    <w:rsid w:val="007E264F"/>
    <w:rsid w:val="007E2B67"/>
    <w:rsid w:val="007E466B"/>
    <w:rsid w:val="007E5391"/>
    <w:rsid w:val="007E7318"/>
    <w:rsid w:val="007F099D"/>
    <w:rsid w:val="007F0CCC"/>
    <w:rsid w:val="007F223F"/>
    <w:rsid w:val="007F242A"/>
    <w:rsid w:val="007F4577"/>
    <w:rsid w:val="007F5798"/>
    <w:rsid w:val="007F5AB4"/>
    <w:rsid w:val="007F5FF7"/>
    <w:rsid w:val="007F6C0D"/>
    <w:rsid w:val="007F70FD"/>
    <w:rsid w:val="007F7A9A"/>
    <w:rsid w:val="007F7DFE"/>
    <w:rsid w:val="0080256A"/>
    <w:rsid w:val="008032A4"/>
    <w:rsid w:val="00804441"/>
    <w:rsid w:val="0080466F"/>
    <w:rsid w:val="0080483E"/>
    <w:rsid w:val="00805301"/>
    <w:rsid w:val="00805A49"/>
    <w:rsid w:val="00806574"/>
    <w:rsid w:val="008144F6"/>
    <w:rsid w:val="008159FE"/>
    <w:rsid w:val="00815FD7"/>
    <w:rsid w:val="0082060B"/>
    <w:rsid w:val="00820AC9"/>
    <w:rsid w:val="008211FD"/>
    <w:rsid w:val="00823426"/>
    <w:rsid w:val="008250CE"/>
    <w:rsid w:val="00827E7F"/>
    <w:rsid w:val="00827FE9"/>
    <w:rsid w:val="008301FC"/>
    <w:rsid w:val="00830CC3"/>
    <w:rsid w:val="008315BC"/>
    <w:rsid w:val="00833664"/>
    <w:rsid w:val="00834688"/>
    <w:rsid w:val="0083470E"/>
    <w:rsid w:val="008352A5"/>
    <w:rsid w:val="00836267"/>
    <w:rsid w:val="00841BAF"/>
    <w:rsid w:val="00841EA5"/>
    <w:rsid w:val="0084202A"/>
    <w:rsid w:val="00842372"/>
    <w:rsid w:val="00844206"/>
    <w:rsid w:val="00844611"/>
    <w:rsid w:val="00844B9E"/>
    <w:rsid w:val="0084698E"/>
    <w:rsid w:val="00846D4D"/>
    <w:rsid w:val="0084765A"/>
    <w:rsid w:val="0084777F"/>
    <w:rsid w:val="00847893"/>
    <w:rsid w:val="00852F2B"/>
    <w:rsid w:val="00855A82"/>
    <w:rsid w:val="00856154"/>
    <w:rsid w:val="00860782"/>
    <w:rsid w:val="00860EED"/>
    <w:rsid w:val="00861227"/>
    <w:rsid w:val="008622A4"/>
    <w:rsid w:val="00862852"/>
    <w:rsid w:val="0086349E"/>
    <w:rsid w:val="00865CE4"/>
    <w:rsid w:val="00865E21"/>
    <w:rsid w:val="008712E9"/>
    <w:rsid w:val="00871ADA"/>
    <w:rsid w:val="0087225B"/>
    <w:rsid w:val="008733D4"/>
    <w:rsid w:val="008739CD"/>
    <w:rsid w:val="00874191"/>
    <w:rsid w:val="00874C29"/>
    <w:rsid w:val="0087628E"/>
    <w:rsid w:val="008763CA"/>
    <w:rsid w:val="00876697"/>
    <w:rsid w:val="00880B88"/>
    <w:rsid w:val="0088222D"/>
    <w:rsid w:val="0088264E"/>
    <w:rsid w:val="00883BE1"/>
    <w:rsid w:val="008852DC"/>
    <w:rsid w:val="00885F43"/>
    <w:rsid w:val="00886D5C"/>
    <w:rsid w:val="008873AA"/>
    <w:rsid w:val="00890F26"/>
    <w:rsid w:val="00891885"/>
    <w:rsid w:val="00891A10"/>
    <w:rsid w:val="0089373C"/>
    <w:rsid w:val="00893759"/>
    <w:rsid w:val="00894B63"/>
    <w:rsid w:val="0089628B"/>
    <w:rsid w:val="008968B8"/>
    <w:rsid w:val="008A0B82"/>
    <w:rsid w:val="008A16EF"/>
    <w:rsid w:val="008A1D38"/>
    <w:rsid w:val="008A28D4"/>
    <w:rsid w:val="008A4FD8"/>
    <w:rsid w:val="008A5556"/>
    <w:rsid w:val="008A6655"/>
    <w:rsid w:val="008A7CB9"/>
    <w:rsid w:val="008B0F1D"/>
    <w:rsid w:val="008B163A"/>
    <w:rsid w:val="008B16D9"/>
    <w:rsid w:val="008B4827"/>
    <w:rsid w:val="008B54AF"/>
    <w:rsid w:val="008B58BA"/>
    <w:rsid w:val="008B62CA"/>
    <w:rsid w:val="008C28C3"/>
    <w:rsid w:val="008C30C7"/>
    <w:rsid w:val="008C4686"/>
    <w:rsid w:val="008C595D"/>
    <w:rsid w:val="008C69B5"/>
    <w:rsid w:val="008C7C53"/>
    <w:rsid w:val="008D07F5"/>
    <w:rsid w:val="008D203D"/>
    <w:rsid w:val="008D3258"/>
    <w:rsid w:val="008D4114"/>
    <w:rsid w:val="008D4401"/>
    <w:rsid w:val="008D4416"/>
    <w:rsid w:val="008D4BA5"/>
    <w:rsid w:val="008D656B"/>
    <w:rsid w:val="008D67A2"/>
    <w:rsid w:val="008D73E6"/>
    <w:rsid w:val="008D7612"/>
    <w:rsid w:val="008E0929"/>
    <w:rsid w:val="008E1A4B"/>
    <w:rsid w:val="008E20DA"/>
    <w:rsid w:val="008E3DB7"/>
    <w:rsid w:val="008E7786"/>
    <w:rsid w:val="008F11B7"/>
    <w:rsid w:val="008F26A9"/>
    <w:rsid w:val="008F26E6"/>
    <w:rsid w:val="008F3631"/>
    <w:rsid w:val="008F39E5"/>
    <w:rsid w:val="008F3B5A"/>
    <w:rsid w:val="008F482E"/>
    <w:rsid w:val="008F5704"/>
    <w:rsid w:val="008F6165"/>
    <w:rsid w:val="009004D5"/>
    <w:rsid w:val="00900548"/>
    <w:rsid w:val="00900D9B"/>
    <w:rsid w:val="00900F97"/>
    <w:rsid w:val="00903F9E"/>
    <w:rsid w:val="00905709"/>
    <w:rsid w:val="00906740"/>
    <w:rsid w:val="0090722E"/>
    <w:rsid w:val="00907669"/>
    <w:rsid w:val="009078AB"/>
    <w:rsid w:val="00907FBF"/>
    <w:rsid w:val="00910268"/>
    <w:rsid w:val="009113E8"/>
    <w:rsid w:val="00911FB2"/>
    <w:rsid w:val="00912037"/>
    <w:rsid w:val="0091301A"/>
    <w:rsid w:val="00913FB8"/>
    <w:rsid w:val="00915399"/>
    <w:rsid w:val="009158E7"/>
    <w:rsid w:val="00916218"/>
    <w:rsid w:val="0091759F"/>
    <w:rsid w:val="0092040A"/>
    <w:rsid w:val="00922A96"/>
    <w:rsid w:val="0092322D"/>
    <w:rsid w:val="00923A1D"/>
    <w:rsid w:val="00923AD7"/>
    <w:rsid w:val="00923DD8"/>
    <w:rsid w:val="009243CF"/>
    <w:rsid w:val="00924EEE"/>
    <w:rsid w:val="009261C4"/>
    <w:rsid w:val="00926D86"/>
    <w:rsid w:val="009301F9"/>
    <w:rsid w:val="00930263"/>
    <w:rsid w:val="00930A27"/>
    <w:rsid w:val="00931D07"/>
    <w:rsid w:val="00931D48"/>
    <w:rsid w:val="00934214"/>
    <w:rsid w:val="00934EF1"/>
    <w:rsid w:val="00935CCB"/>
    <w:rsid w:val="00936C78"/>
    <w:rsid w:val="00937E45"/>
    <w:rsid w:val="009400F3"/>
    <w:rsid w:val="00940AD9"/>
    <w:rsid w:val="009425BB"/>
    <w:rsid w:val="00943DC5"/>
    <w:rsid w:val="0094474D"/>
    <w:rsid w:val="00944C7C"/>
    <w:rsid w:val="00945BE9"/>
    <w:rsid w:val="00946151"/>
    <w:rsid w:val="0094676A"/>
    <w:rsid w:val="00946E4B"/>
    <w:rsid w:val="009479E9"/>
    <w:rsid w:val="00952883"/>
    <w:rsid w:val="0095288F"/>
    <w:rsid w:val="00952E1C"/>
    <w:rsid w:val="009534EE"/>
    <w:rsid w:val="00953A3D"/>
    <w:rsid w:val="00955F92"/>
    <w:rsid w:val="0095703A"/>
    <w:rsid w:val="00957096"/>
    <w:rsid w:val="009575DC"/>
    <w:rsid w:val="00960743"/>
    <w:rsid w:val="00961245"/>
    <w:rsid w:val="00963EC8"/>
    <w:rsid w:val="0096452D"/>
    <w:rsid w:val="009651CE"/>
    <w:rsid w:val="00966777"/>
    <w:rsid w:val="00973238"/>
    <w:rsid w:val="0097329A"/>
    <w:rsid w:val="00973ACD"/>
    <w:rsid w:val="00974C0C"/>
    <w:rsid w:val="009776BC"/>
    <w:rsid w:val="00977834"/>
    <w:rsid w:val="00977F9F"/>
    <w:rsid w:val="00982821"/>
    <w:rsid w:val="009832DD"/>
    <w:rsid w:val="0098424A"/>
    <w:rsid w:val="00986B8C"/>
    <w:rsid w:val="00991495"/>
    <w:rsid w:val="0099172B"/>
    <w:rsid w:val="00991E6D"/>
    <w:rsid w:val="00994465"/>
    <w:rsid w:val="009A0D9D"/>
    <w:rsid w:val="009A2D76"/>
    <w:rsid w:val="009A382F"/>
    <w:rsid w:val="009A431E"/>
    <w:rsid w:val="009A6CEA"/>
    <w:rsid w:val="009A75B7"/>
    <w:rsid w:val="009B05FF"/>
    <w:rsid w:val="009B0910"/>
    <w:rsid w:val="009B0A36"/>
    <w:rsid w:val="009B0F4C"/>
    <w:rsid w:val="009B1901"/>
    <w:rsid w:val="009B27EE"/>
    <w:rsid w:val="009B4C26"/>
    <w:rsid w:val="009B6A34"/>
    <w:rsid w:val="009B7118"/>
    <w:rsid w:val="009B765D"/>
    <w:rsid w:val="009B7698"/>
    <w:rsid w:val="009C0668"/>
    <w:rsid w:val="009C1401"/>
    <w:rsid w:val="009C1420"/>
    <w:rsid w:val="009C1832"/>
    <w:rsid w:val="009C1D44"/>
    <w:rsid w:val="009C31F5"/>
    <w:rsid w:val="009C3BBD"/>
    <w:rsid w:val="009C42C2"/>
    <w:rsid w:val="009C4DCB"/>
    <w:rsid w:val="009C641D"/>
    <w:rsid w:val="009D1715"/>
    <w:rsid w:val="009D1E54"/>
    <w:rsid w:val="009D2A85"/>
    <w:rsid w:val="009D3F9D"/>
    <w:rsid w:val="009D4DC0"/>
    <w:rsid w:val="009D4FA3"/>
    <w:rsid w:val="009D69F4"/>
    <w:rsid w:val="009D7BB6"/>
    <w:rsid w:val="009E0810"/>
    <w:rsid w:val="009E0A9D"/>
    <w:rsid w:val="009E17D9"/>
    <w:rsid w:val="009E3E0D"/>
    <w:rsid w:val="009E451F"/>
    <w:rsid w:val="009E4C23"/>
    <w:rsid w:val="009E56C1"/>
    <w:rsid w:val="009E5D4D"/>
    <w:rsid w:val="009F03C5"/>
    <w:rsid w:val="009F0447"/>
    <w:rsid w:val="009F0C70"/>
    <w:rsid w:val="009F1B7F"/>
    <w:rsid w:val="009F288F"/>
    <w:rsid w:val="009F2B62"/>
    <w:rsid w:val="009F36CC"/>
    <w:rsid w:val="009F5F10"/>
    <w:rsid w:val="00A01735"/>
    <w:rsid w:val="00A0572B"/>
    <w:rsid w:val="00A06C8D"/>
    <w:rsid w:val="00A0723A"/>
    <w:rsid w:val="00A10325"/>
    <w:rsid w:val="00A10515"/>
    <w:rsid w:val="00A117D7"/>
    <w:rsid w:val="00A11D50"/>
    <w:rsid w:val="00A132B7"/>
    <w:rsid w:val="00A139F7"/>
    <w:rsid w:val="00A13BBB"/>
    <w:rsid w:val="00A17C80"/>
    <w:rsid w:val="00A20C0B"/>
    <w:rsid w:val="00A220AB"/>
    <w:rsid w:val="00A224AD"/>
    <w:rsid w:val="00A23981"/>
    <w:rsid w:val="00A2617A"/>
    <w:rsid w:val="00A26E0B"/>
    <w:rsid w:val="00A276D0"/>
    <w:rsid w:val="00A27AD1"/>
    <w:rsid w:val="00A315C5"/>
    <w:rsid w:val="00A32DF3"/>
    <w:rsid w:val="00A339CA"/>
    <w:rsid w:val="00A34C43"/>
    <w:rsid w:val="00A35667"/>
    <w:rsid w:val="00A3589A"/>
    <w:rsid w:val="00A35A22"/>
    <w:rsid w:val="00A37C8F"/>
    <w:rsid w:val="00A41F9C"/>
    <w:rsid w:val="00A42508"/>
    <w:rsid w:val="00A42BC8"/>
    <w:rsid w:val="00A42DCE"/>
    <w:rsid w:val="00A437FA"/>
    <w:rsid w:val="00A43BA2"/>
    <w:rsid w:val="00A43E3C"/>
    <w:rsid w:val="00A44404"/>
    <w:rsid w:val="00A462B0"/>
    <w:rsid w:val="00A4674B"/>
    <w:rsid w:val="00A46C6C"/>
    <w:rsid w:val="00A50F52"/>
    <w:rsid w:val="00A51CB2"/>
    <w:rsid w:val="00A528D1"/>
    <w:rsid w:val="00A55BB5"/>
    <w:rsid w:val="00A5765C"/>
    <w:rsid w:val="00A577C2"/>
    <w:rsid w:val="00A60631"/>
    <w:rsid w:val="00A60874"/>
    <w:rsid w:val="00A60883"/>
    <w:rsid w:val="00A60FDC"/>
    <w:rsid w:val="00A6212A"/>
    <w:rsid w:val="00A632E9"/>
    <w:rsid w:val="00A63B70"/>
    <w:rsid w:val="00A64969"/>
    <w:rsid w:val="00A7354E"/>
    <w:rsid w:val="00A73B68"/>
    <w:rsid w:val="00A73F74"/>
    <w:rsid w:val="00A74187"/>
    <w:rsid w:val="00A770B2"/>
    <w:rsid w:val="00A77A55"/>
    <w:rsid w:val="00A81F27"/>
    <w:rsid w:val="00A843F6"/>
    <w:rsid w:val="00A86F0C"/>
    <w:rsid w:val="00A9078A"/>
    <w:rsid w:val="00A90E3F"/>
    <w:rsid w:val="00A94137"/>
    <w:rsid w:val="00A94A8A"/>
    <w:rsid w:val="00A95174"/>
    <w:rsid w:val="00A95ED9"/>
    <w:rsid w:val="00A9640B"/>
    <w:rsid w:val="00A964A7"/>
    <w:rsid w:val="00AA031D"/>
    <w:rsid w:val="00AA1DCC"/>
    <w:rsid w:val="00AA2BA6"/>
    <w:rsid w:val="00AA2E8B"/>
    <w:rsid w:val="00AA37EE"/>
    <w:rsid w:val="00AA512B"/>
    <w:rsid w:val="00AA59B4"/>
    <w:rsid w:val="00AA5A15"/>
    <w:rsid w:val="00AA6063"/>
    <w:rsid w:val="00AA6409"/>
    <w:rsid w:val="00AA760D"/>
    <w:rsid w:val="00AB02F3"/>
    <w:rsid w:val="00AB0C43"/>
    <w:rsid w:val="00AB0F25"/>
    <w:rsid w:val="00AB11B2"/>
    <w:rsid w:val="00AB4E50"/>
    <w:rsid w:val="00AB7347"/>
    <w:rsid w:val="00AB79DF"/>
    <w:rsid w:val="00AC029A"/>
    <w:rsid w:val="00AC0500"/>
    <w:rsid w:val="00AC0B2F"/>
    <w:rsid w:val="00AC261A"/>
    <w:rsid w:val="00AC2A34"/>
    <w:rsid w:val="00AC2A4D"/>
    <w:rsid w:val="00AC301D"/>
    <w:rsid w:val="00AC3109"/>
    <w:rsid w:val="00AC4F35"/>
    <w:rsid w:val="00AC7265"/>
    <w:rsid w:val="00AD21E6"/>
    <w:rsid w:val="00AD24C1"/>
    <w:rsid w:val="00AD27F5"/>
    <w:rsid w:val="00AD2A29"/>
    <w:rsid w:val="00AD38BD"/>
    <w:rsid w:val="00AD4B36"/>
    <w:rsid w:val="00AD4FAD"/>
    <w:rsid w:val="00AD5166"/>
    <w:rsid w:val="00AD5D92"/>
    <w:rsid w:val="00AE02F5"/>
    <w:rsid w:val="00AE22B2"/>
    <w:rsid w:val="00AE4DA8"/>
    <w:rsid w:val="00AE64EF"/>
    <w:rsid w:val="00AE6538"/>
    <w:rsid w:val="00AE6EA2"/>
    <w:rsid w:val="00AF08E2"/>
    <w:rsid w:val="00AF1741"/>
    <w:rsid w:val="00AF408B"/>
    <w:rsid w:val="00AF50B0"/>
    <w:rsid w:val="00B001BD"/>
    <w:rsid w:val="00B02F41"/>
    <w:rsid w:val="00B03910"/>
    <w:rsid w:val="00B03B61"/>
    <w:rsid w:val="00B03C78"/>
    <w:rsid w:val="00B05913"/>
    <w:rsid w:val="00B05D72"/>
    <w:rsid w:val="00B07B9B"/>
    <w:rsid w:val="00B11976"/>
    <w:rsid w:val="00B12AEC"/>
    <w:rsid w:val="00B13207"/>
    <w:rsid w:val="00B16430"/>
    <w:rsid w:val="00B1663F"/>
    <w:rsid w:val="00B16C5E"/>
    <w:rsid w:val="00B17BF4"/>
    <w:rsid w:val="00B20F94"/>
    <w:rsid w:val="00B210D3"/>
    <w:rsid w:val="00B21982"/>
    <w:rsid w:val="00B251BF"/>
    <w:rsid w:val="00B254A5"/>
    <w:rsid w:val="00B25E6A"/>
    <w:rsid w:val="00B269BD"/>
    <w:rsid w:val="00B27BB6"/>
    <w:rsid w:val="00B31BA2"/>
    <w:rsid w:val="00B31D26"/>
    <w:rsid w:val="00B325F1"/>
    <w:rsid w:val="00B35040"/>
    <w:rsid w:val="00B35AF3"/>
    <w:rsid w:val="00B3709B"/>
    <w:rsid w:val="00B37915"/>
    <w:rsid w:val="00B41925"/>
    <w:rsid w:val="00B42778"/>
    <w:rsid w:val="00B42824"/>
    <w:rsid w:val="00B43965"/>
    <w:rsid w:val="00B44033"/>
    <w:rsid w:val="00B4403C"/>
    <w:rsid w:val="00B46156"/>
    <w:rsid w:val="00B46A82"/>
    <w:rsid w:val="00B517A2"/>
    <w:rsid w:val="00B525BE"/>
    <w:rsid w:val="00B52662"/>
    <w:rsid w:val="00B52E2B"/>
    <w:rsid w:val="00B540AD"/>
    <w:rsid w:val="00B558F9"/>
    <w:rsid w:val="00B56761"/>
    <w:rsid w:val="00B567F7"/>
    <w:rsid w:val="00B5700E"/>
    <w:rsid w:val="00B570ED"/>
    <w:rsid w:val="00B602DA"/>
    <w:rsid w:val="00B621C7"/>
    <w:rsid w:val="00B6251F"/>
    <w:rsid w:val="00B62FDE"/>
    <w:rsid w:val="00B64181"/>
    <w:rsid w:val="00B6501C"/>
    <w:rsid w:val="00B70132"/>
    <w:rsid w:val="00B70CCB"/>
    <w:rsid w:val="00B7126A"/>
    <w:rsid w:val="00B71EFF"/>
    <w:rsid w:val="00B725F9"/>
    <w:rsid w:val="00B7468B"/>
    <w:rsid w:val="00B749C6"/>
    <w:rsid w:val="00B74B13"/>
    <w:rsid w:val="00B74D5A"/>
    <w:rsid w:val="00B75389"/>
    <w:rsid w:val="00B76C08"/>
    <w:rsid w:val="00B84459"/>
    <w:rsid w:val="00B85203"/>
    <w:rsid w:val="00B8550F"/>
    <w:rsid w:val="00B85EC4"/>
    <w:rsid w:val="00B87EDB"/>
    <w:rsid w:val="00B9008D"/>
    <w:rsid w:val="00B907AA"/>
    <w:rsid w:val="00B9125F"/>
    <w:rsid w:val="00B91986"/>
    <w:rsid w:val="00B9213C"/>
    <w:rsid w:val="00B93276"/>
    <w:rsid w:val="00B93765"/>
    <w:rsid w:val="00B93954"/>
    <w:rsid w:val="00B94098"/>
    <w:rsid w:val="00B94C4C"/>
    <w:rsid w:val="00B952D6"/>
    <w:rsid w:val="00B95B4B"/>
    <w:rsid w:val="00B95D67"/>
    <w:rsid w:val="00B96166"/>
    <w:rsid w:val="00B96437"/>
    <w:rsid w:val="00BA00AF"/>
    <w:rsid w:val="00BA0CFE"/>
    <w:rsid w:val="00BA2E15"/>
    <w:rsid w:val="00BA30F7"/>
    <w:rsid w:val="00BA3501"/>
    <w:rsid w:val="00BA6D4A"/>
    <w:rsid w:val="00BA747D"/>
    <w:rsid w:val="00BB2B56"/>
    <w:rsid w:val="00BB352B"/>
    <w:rsid w:val="00BB393B"/>
    <w:rsid w:val="00BB435A"/>
    <w:rsid w:val="00BB466F"/>
    <w:rsid w:val="00BB5D3B"/>
    <w:rsid w:val="00BB6DB3"/>
    <w:rsid w:val="00BB7921"/>
    <w:rsid w:val="00BC07F9"/>
    <w:rsid w:val="00BC0A2D"/>
    <w:rsid w:val="00BC1BD2"/>
    <w:rsid w:val="00BC1C0D"/>
    <w:rsid w:val="00BC1E12"/>
    <w:rsid w:val="00BC33F7"/>
    <w:rsid w:val="00BC425A"/>
    <w:rsid w:val="00BC4412"/>
    <w:rsid w:val="00BC6121"/>
    <w:rsid w:val="00BD1D2A"/>
    <w:rsid w:val="00BD31DA"/>
    <w:rsid w:val="00BD5699"/>
    <w:rsid w:val="00BD6B4A"/>
    <w:rsid w:val="00BD713F"/>
    <w:rsid w:val="00BD79E9"/>
    <w:rsid w:val="00BE0435"/>
    <w:rsid w:val="00BE14C5"/>
    <w:rsid w:val="00BE251C"/>
    <w:rsid w:val="00BE25B5"/>
    <w:rsid w:val="00BE2DBB"/>
    <w:rsid w:val="00BE40D2"/>
    <w:rsid w:val="00BE5F94"/>
    <w:rsid w:val="00BF2064"/>
    <w:rsid w:val="00BF353D"/>
    <w:rsid w:val="00BF3E66"/>
    <w:rsid w:val="00BF4892"/>
    <w:rsid w:val="00BF5734"/>
    <w:rsid w:val="00BF5E57"/>
    <w:rsid w:val="00BF6CBC"/>
    <w:rsid w:val="00BF716B"/>
    <w:rsid w:val="00BF7AE2"/>
    <w:rsid w:val="00C00CEB"/>
    <w:rsid w:val="00C04B91"/>
    <w:rsid w:val="00C05619"/>
    <w:rsid w:val="00C05BD2"/>
    <w:rsid w:val="00C05ECB"/>
    <w:rsid w:val="00C06E69"/>
    <w:rsid w:val="00C113DF"/>
    <w:rsid w:val="00C128BA"/>
    <w:rsid w:val="00C1546A"/>
    <w:rsid w:val="00C15E1C"/>
    <w:rsid w:val="00C15FD0"/>
    <w:rsid w:val="00C1639C"/>
    <w:rsid w:val="00C16CA6"/>
    <w:rsid w:val="00C20020"/>
    <w:rsid w:val="00C213B9"/>
    <w:rsid w:val="00C21E57"/>
    <w:rsid w:val="00C22BE9"/>
    <w:rsid w:val="00C22C1A"/>
    <w:rsid w:val="00C23609"/>
    <w:rsid w:val="00C26D57"/>
    <w:rsid w:val="00C27D81"/>
    <w:rsid w:val="00C27E8F"/>
    <w:rsid w:val="00C27E9B"/>
    <w:rsid w:val="00C3075D"/>
    <w:rsid w:val="00C30BD8"/>
    <w:rsid w:val="00C31108"/>
    <w:rsid w:val="00C31450"/>
    <w:rsid w:val="00C315C6"/>
    <w:rsid w:val="00C31C97"/>
    <w:rsid w:val="00C31E3F"/>
    <w:rsid w:val="00C32D0C"/>
    <w:rsid w:val="00C33436"/>
    <w:rsid w:val="00C35B14"/>
    <w:rsid w:val="00C35B1D"/>
    <w:rsid w:val="00C35D47"/>
    <w:rsid w:val="00C373C0"/>
    <w:rsid w:val="00C3752D"/>
    <w:rsid w:val="00C37C19"/>
    <w:rsid w:val="00C37EDF"/>
    <w:rsid w:val="00C409AE"/>
    <w:rsid w:val="00C417BB"/>
    <w:rsid w:val="00C41923"/>
    <w:rsid w:val="00C41E2D"/>
    <w:rsid w:val="00C42994"/>
    <w:rsid w:val="00C42D4B"/>
    <w:rsid w:val="00C43B50"/>
    <w:rsid w:val="00C44024"/>
    <w:rsid w:val="00C44DF3"/>
    <w:rsid w:val="00C4599A"/>
    <w:rsid w:val="00C4650A"/>
    <w:rsid w:val="00C474FE"/>
    <w:rsid w:val="00C50DD8"/>
    <w:rsid w:val="00C50DDD"/>
    <w:rsid w:val="00C51366"/>
    <w:rsid w:val="00C52072"/>
    <w:rsid w:val="00C53118"/>
    <w:rsid w:val="00C5364F"/>
    <w:rsid w:val="00C53F02"/>
    <w:rsid w:val="00C5495E"/>
    <w:rsid w:val="00C55534"/>
    <w:rsid w:val="00C558FB"/>
    <w:rsid w:val="00C55C19"/>
    <w:rsid w:val="00C55D63"/>
    <w:rsid w:val="00C56915"/>
    <w:rsid w:val="00C56EAC"/>
    <w:rsid w:val="00C57DCE"/>
    <w:rsid w:val="00C6004F"/>
    <w:rsid w:val="00C6061B"/>
    <w:rsid w:val="00C60776"/>
    <w:rsid w:val="00C60ECA"/>
    <w:rsid w:val="00C618CC"/>
    <w:rsid w:val="00C678BC"/>
    <w:rsid w:val="00C67907"/>
    <w:rsid w:val="00C67E4A"/>
    <w:rsid w:val="00C725F5"/>
    <w:rsid w:val="00C75DC2"/>
    <w:rsid w:val="00C76905"/>
    <w:rsid w:val="00C803B3"/>
    <w:rsid w:val="00C807E4"/>
    <w:rsid w:val="00C830C7"/>
    <w:rsid w:val="00C8481A"/>
    <w:rsid w:val="00C8630B"/>
    <w:rsid w:val="00C8632B"/>
    <w:rsid w:val="00C8679A"/>
    <w:rsid w:val="00C86B7E"/>
    <w:rsid w:val="00C86CC1"/>
    <w:rsid w:val="00C871F2"/>
    <w:rsid w:val="00C90197"/>
    <w:rsid w:val="00C916E1"/>
    <w:rsid w:val="00C91B79"/>
    <w:rsid w:val="00C943D3"/>
    <w:rsid w:val="00C94B68"/>
    <w:rsid w:val="00C94FAE"/>
    <w:rsid w:val="00C957B3"/>
    <w:rsid w:val="00C95A68"/>
    <w:rsid w:val="00C964B7"/>
    <w:rsid w:val="00C96958"/>
    <w:rsid w:val="00C96ACA"/>
    <w:rsid w:val="00C974A1"/>
    <w:rsid w:val="00CA0A33"/>
    <w:rsid w:val="00CA22F0"/>
    <w:rsid w:val="00CA3A30"/>
    <w:rsid w:val="00CA40B4"/>
    <w:rsid w:val="00CA43D9"/>
    <w:rsid w:val="00CA5226"/>
    <w:rsid w:val="00CA53CC"/>
    <w:rsid w:val="00CA5529"/>
    <w:rsid w:val="00CA6E94"/>
    <w:rsid w:val="00CA77AF"/>
    <w:rsid w:val="00CB0D4E"/>
    <w:rsid w:val="00CB12D9"/>
    <w:rsid w:val="00CB4236"/>
    <w:rsid w:val="00CB48B3"/>
    <w:rsid w:val="00CB74DF"/>
    <w:rsid w:val="00CB7AB2"/>
    <w:rsid w:val="00CC2404"/>
    <w:rsid w:val="00CC281F"/>
    <w:rsid w:val="00CC2A78"/>
    <w:rsid w:val="00CC3805"/>
    <w:rsid w:val="00CC3D0C"/>
    <w:rsid w:val="00CC509C"/>
    <w:rsid w:val="00CC75A8"/>
    <w:rsid w:val="00CD031E"/>
    <w:rsid w:val="00CD0AC8"/>
    <w:rsid w:val="00CD0D36"/>
    <w:rsid w:val="00CD2188"/>
    <w:rsid w:val="00CD2A9F"/>
    <w:rsid w:val="00CD3821"/>
    <w:rsid w:val="00CD40A9"/>
    <w:rsid w:val="00CD43C6"/>
    <w:rsid w:val="00CD4431"/>
    <w:rsid w:val="00CD68AB"/>
    <w:rsid w:val="00CD690F"/>
    <w:rsid w:val="00CD7887"/>
    <w:rsid w:val="00CE01AD"/>
    <w:rsid w:val="00CE0249"/>
    <w:rsid w:val="00CE0A78"/>
    <w:rsid w:val="00CE10D0"/>
    <w:rsid w:val="00CE1646"/>
    <w:rsid w:val="00CE195A"/>
    <w:rsid w:val="00CE1EE1"/>
    <w:rsid w:val="00CE2014"/>
    <w:rsid w:val="00CE23DC"/>
    <w:rsid w:val="00CE24C3"/>
    <w:rsid w:val="00CE2AF6"/>
    <w:rsid w:val="00CE55D6"/>
    <w:rsid w:val="00CF0D65"/>
    <w:rsid w:val="00CF29BF"/>
    <w:rsid w:val="00CF2B01"/>
    <w:rsid w:val="00CF3377"/>
    <w:rsid w:val="00CF347F"/>
    <w:rsid w:val="00CF388A"/>
    <w:rsid w:val="00CF4A2A"/>
    <w:rsid w:val="00CF4F12"/>
    <w:rsid w:val="00CF5596"/>
    <w:rsid w:val="00CF6143"/>
    <w:rsid w:val="00CF6F59"/>
    <w:rsid w:val="00CF715F"/>
    <w:rsid w:val="00CF7581"/>
    <w:rsid w:val="00CF7F7B"/>
    <w:rsid w:val="00D0177E"/>
    <w:rsid w:val="00D03335"/>
    <w:rsid w:val="00D033FF"/>
    <w:rsid w:val="00D05899"/>
    <w:rsid w:val="00D05B4C"/>
    <w:rsid w:val="00D1023D"/>
    <w:rsid w:val="00D11F5A"/>
    <w:rsid w:val="00D123A3"/>
    <w:rsid w:val="00D12504"/>
    <w:rsid w:val="00D14641"/>
    <w:rsid w:val="00D14CDA"/>
    <w:rsid w:val="00D15836"/>
    <w:rsid w:val="00D159EF"/>
    <w:rsid w:val="00D15C00"/>
    <w:rsid w:val="00D1639A"/>
    <w:rsid w:val="00D168C9"/>
    <w:rsid w:val="00D16EC2"/>
    <w:rsid w:val="00D1717F"/>
    <w:rsid w:val="00D17874"/>
    <w:rsid w:val="00D17A50"/>
    <w:rsid w:val="00D2266E"/>
    <w:rsid w:val="00D2354E"/>
    <w:rsid w:val="00D252E6"/>
    <w:rsid w:val="00D256DB"/>
    <w:rsid w:val="00D25A20"/>
    <w:rsid w:val="00D2686C"/>
    <w:rsid w:val="00D27300"/>
    <w:rsid w:val="00D30149"/>
    <w:rsid w:val="00D3022F"/>
    <w:rsid w:val="00D30F00"/>
    <w:rsid w:val="00D3161C"/>
    <w:rsid w:val="00D33F52"/>
    <w:rsid w:val="00D37550"/>
    <w:rsid w:val="00D37731"/>
    <w:rsid w:val="00D428C5"/>
    <w:rsid w:val="00D438B2"/>
    <w:rsid w:val="00D44BCA"/>
    <w:rsid w:val="00D5258A"/>
    <w:rsid w:val="00D52E80"/>
    <w:rsid w:val="00D5348F"/>
    <w:rsid w:val="00D54F1C"/>
    <w:rsid w:val="00D5500B"/>
    <w:rsid w:val="00D55BE0"/>
    <w:rsid w:val="00D56E47"/>
    <w:rsid w:val="00D578DB"/>
    <w:rsid w:val="00D60C62"/>
    <w:rsid w:val="00D612F1"/>
    <w:rsid w:val="00D619B6"/>
    <w:rsid w:val="00D61EB9"/>
    <w:rsid w:val="00D625DA"/>
    <w:rsid w:val="00D6415E"/>
    <w:rsid w:val="00D64B03"/>
    <w:rsid w:val="00D65052"/>
    <w:rsid w:val="00D66BC8"/>
    <w:rsid w:val="00D67BED"/>
    <w:rsid w:val="00D70F9B"/>
    <w:rsid w:val="00D714EA"/>
    <w:rsid w:val="00D72D07"/>
    <w:rsid w:val="00D735C1"/>
    <w:rsid w:val="00D736AD"/>
    <w:rsid w:val="00D73CC7"/>
    <w:rsid w:val="00D74AE2"/>
    <w:rsid w:val="00D76A6E"/>
    <w:rsid w:val="00D771CA"/>
    <w:rsid w:val="00D77AF6"/>
    <w:rsid w:val="00D8012A"/>
    <w:rsid w:val="00D803DA"/>
    <w:rsid w:val="00D81665"/>
    <w:rsid w:val="00D81DEF"/>
    <w:rsid w:val="00D83589"/>
    <w:rsid w:val="00D84033"/>
    <w:rsid w:val="00D855A9"/>
    <w:rsid w:val="00D86719"/>
    <w:rsid w:val="00D86B53"/>
    <w:rsid w:val="00D8732A"/>
    <w:rsid w:val="00D90A2F"/>
    <w:rsid w:val="00D917A1"/>
    <w:rsid w:val="00D92633"/>
    <w:rsid w:val="00D95AC8"/>
    <w:rsid w:val="00D95AE2"/>
    <w:rsid w:val="00DA42F7"/>
    <w:rsid w:val="00DA51DD"/>
    <w:rsid w:val="00DA55EC"/>
    <w:rsid w:val="00DA577F"/>
    <w:rsid w:val="00DA5F58"/>
    <w:rsid w:val="00DA6FAF"/>
    <w:rsid w:val="00DB043B"/>
    <w:rsid w:val="00DB0B08"/>
    <w:rsid w:val="00DB0C17"/>
    <w:rsid w:val="00DB0E2B"/>
    <w:rsid w:val="00DB5C4F"/>
    <w:rsid w:val="00DB6E0C"/>
    <w:rsid w:val="00DB7ECA"/>
    <w:rsid w:val="00DC0EDC"/>
    <w:rsid w:val="00DC1D7B"/>
    <w:rsid w:val="00DC6C50"/>
    <w:rsid w:val="00DC7133"/>
    <w:rsid w:val="00DD1264"/>
    <w:rsid w:val="00DD1A9D"/>
    <w:rsid w:val="00DD2A28"/>
    <w:rsid w:val="00DD34A6"/>
    <w:rsid w:val="00DD39D7"/>
    <w:rsid w:val="00DD4C7C"/>
    <w:rsid w:val="00DD632A"/>
    <w:rsid w:val="00DE1C66"/>
    <w:rsid w:val="00DE3D4D"/>
    <w:rsid w:val="00DE50C4"/>
    <w:rsid w:val="00DE5F50"/>
    <w:rsid w:val="00DE6D25"/>
    <w:rsid w:val="00DE7913"/>
    <w:rsid w:val="00DF09C7"/>
    <w:rsid w:val="00DF18AA"/>
    <w:rsid w:val="00DF4598"/>
    <w:rsid w:val="00DF5806"/>
    <w:rsid w:val="00DF6CBE"/>
    <w:rsid w:val="00DF7047"/>
    <w:rsid w:val="00DF7152"/>
    <w:rsid w:val="00DF7870"/>
    <w:rsid w:val="00DF7AFF"/>
    <w:rsid w:val="00E005F0"/>
    <w:rsid w:val="00E0066D"/>
    <w:rsid w:val="00E008F1"/>
    <w:rsid w:val="00E00EF8"/>
    <w:rsid w:val="00E02559"/>
    <w:rsid w:val="00E0269C"/>
    <w:rsid w:val="00E0311D"/>
    <w:rsid w:val="00E04645"/>
    <w:rsid w:val="00E0493E"/>
    <w:rsid w:val="00E05E04"/>
    <w:rsid w:val="00E060C5"/>
    <w:rsid w:val="00E073A5"/>
    <w:rsid w:val="00E07838"/>
    <w:rsid w:val="00E07979"/>
    <w:rsid w:val="00E07EBF"/>
    <w:rsid w:val="00E12120"/>
    <w:rsid w:val="00E14125"/>
    <w:rsid w:val="00E14D47"/>
    <w:rsid w:val="00E151B4"/>
    <w:rsid w:val="00E15F6E"/>
    <w:rsid w:val="00E16FFC"/>
    <w:rsid w:val="00E177C1"/>
    <w:rsid w:val="00E1787F"/>
    <w:rsid w:val="00E178B5"/>
    <w:rsid w:val="00E20702"/>
    <w:rsid w:val="00E21026"/>
    <w:rsid w:val="00E23EC9"/>
    <w:rsid w:val="00E25531"/>
    <w:rsid w:val="00E26C7E"/>
    <w:rsid w:val="00E27BD7"/>
    <w:rsid w:val="00E305B9"/>
    <w:rsid w:val="00E30FFA"/>
    <w:rsid w:val="00E328D3"/>
    <w:rsid w:val="00E33174"/>
    <w:rsid w:val="00E332D1"/>
    <w:rsid w:val="00E37B45"/>
    <w:rsid w:val="00E4022B"/>
    <w:rsid w:val="00E41759"/>
    <w:rsid w:val="00E41766"/>
    <w:rsid w:val="00E41923"/>
    <w:rsid w:val="00E44FB1"/>
    <w:rsid w:val="00E456DE"/>
    <w:rsid w:val="00E45B55"/>
    <w:rsid w:val="00E45D30"/>
    <w:rsid w:val="00E4686B"/>
    <w:rsid w:val="00E50E8C"/>
    <w:rsid w:val="00E52087"/>
    <w:rsid w:val="00E54915"/>
    <w:rsid w:val="00E54EEF"/>
    <w:rsid w:val="00E55BF9"/>
    <w:rsid w:val="00E57B44"/>
    <w:rsid w:val="00E62D96"/>
    <w:rsid w:val="00E62E08"/>
    <w:rsid w:val="00E63561"/>
    <w:rsid w:val="00E64622"/>
    <w:rsid w:val="00E658CC"/>
    <w:rsid w:val="00E663C7"/>
    <w:rsid w:val="00E66628"/>
    <w:rsid w:val="00E67BB9"/>
    <w:rsid w:val="00E7270B"/>
    <w:rsid w:val="00E72FE3"/>
    <w:rsid w:val="00E72FFE"/>
    <w:rsid w:val="00E75074"/>
    <w:rsid w:val="00E76D39"/>
    <w:rsid w:val="00E77142"/>
    <w:rsid w:val="00E77284"/>
    <w:rsid w:val="00E8000B"/>
    <w:rsid w:val="00E80BCE"/>
    <w:rsid w:val="00E82104"/>
    <w:rsid w:val="00E82B9C"/>
    <w:rsid w:val="00E82D85"/>
    <w:rsid w:val="00E841ED"/>
    <w:rsid w:val="00E84242"/>
    <w:rsid w:val="00E86EDD"/>
    <w:rsid w:val="00E87296"/>
    <w:rsid w:val="00E872FA"/>
    <w:rsid w:val="00E8773A"/>
    <w:rsid w:val="00E90B43"/>
    <w:rsid w:val="00E91FDE"/>
    <w:rsid w:val="00E93C9D"/>
    <w:rsid w:val="00E94AD0"/>
    <w:rsid w:val="00E9553B"/>
    <w:rsid w:val="00E960AA"/>
    <w:rsid w:val="00E96271"/>
    <w:rsid w:val="00E977FC"/>
    <w:rsid w:val="00EA0834"/>
    <w:rsid w:val="00EA5221"/>
    <w:rsid w:val="00EA64F9"/>
    <w:rsid w:val="00EA71AD"/>
    <w:rsid w:val="00EB0378"/>
    <w:rsid w:val="00EB0471"/>
    <w:rsid w:val="00EB0D81"/>
    <w:rsid w:val="00EB2AF1"/>
    <w:rsid w:val="00EB3327"/>
    <w:rsid w:val="00EB5280"/>
    <w:rsid w:val="00EB6064"/>
    <w:rsid w:val="00EC0BCF"/>
    <w:rsid w:val="00EC0F3F"/>
    <w:rsid w:val="00EC4F56"/>
    <w:rsid w:val="00EC558D"/>
    <w:rsid w:val="00EC600C"/>
    <w:rsid w:val="00EC7F27"/>
    <w:rsid w:val="00ED062B"/>
    <w:rsid w:val="00ED1BBF"/>
    <w:rsid w:val="00ED1BF6"/>
    <w:rsid w:val="00ED2D1C"/>
    <w:rsid w:val="00ED3020"/>
    <w:rsid w:val="00ED41C9"/>
    <w:rsid w:val="00ED43D5"/>
    <w:rsid w:val="00ED6C08"/>
    <w:rsid w:val="00ED725F"/>
    <w:rsid w:val="00EE032C"/>
    <w:rsid w:val="00EE09E9"/>
    <w:rsid w:val="00EE0CA6"/>
    <w:rsid w:val="00EE2452"/>
    <w:rsid w:val="00EE28C3"/>
    <w:rsid w:val="00EE4201"/>
    <w:rsid w:val="00EE5325"/>
    <w:rsid w:val="00EE5633"/>
    <w:rsid w:val="00EE5E60"/>
    <w:rsid w:val="00EE6060"/>
    <w:rsid w:val="00EE6A6B"/>
    <w:rsid w:val="00EF094C"/>
    <w:rsid w:val="00EF0B2F"/>
    <w:rsid w:val="00EF1825"/>
    <w:rsid w:val="00EF3C48"/>
    <w:rsid w:val="00EF4CA0"/>
    <w:rsid w:val="00EF4E72"/>
    <w:rsid w:val="00EF6185"/>
    <w:rsid w:val="00EF76BA"/>
    <w:rsid w:val="00EF7F3A"/>
    <w:rsid w:val="00F00610"/>
    <w:rsid w:val="00F00A83"/>
    <w:rsid w:val="00F02455"/>
    <w:rsid w:val="00F0245C"/>
    <w:rsid w:val="00F04E19"/>
    <w:rsid w:val="00F05A3D"/>
    <w:rsid w:val="00F10E15"/>
    <w:rsid w:val="00F118AE"/>
    <w:rsid w:val="00F12D13"/>
    <w:rsid w:val="00F13B92"/>
    <w:rsid w:val="00F14B0A"/>
    <w:rsid w:val="00F1516E"/>
    <w:rsid w:val="00F1536A"/>
    <w:rsid w:val="00F154DE"/>
    <w:rsid w:val="00F157EB"/>
    <w:rsid w:val="00F1597A"/>
    <w:rsid w:val="00F16389"/>
    <w:rsid w:val="00F16E1F"/>
    <w:rsid w:val="00F1709C"/>
    <w:rsid w:val="00F176BB"/>
    <w:rsid w:val="00F20031"/>
    <w:rsid w:val="00F22ACC"/>
    <w:rsid w:val="00F2303F"/>
    <w:rsid w:val="00F23C70"/>
    <w:rsid w:val="00F254A6"/>
    <w:rsid w:val="00F259E8"/>
    <w:rsid w:val="00F26AA4"/>
    <w:rsid w:val="00F26D68"/>
    <w:rsid w:val="00F2738E"/>
    <w:rsid w:val="00F31005"/>
    <w:rsid w:val="00F3261F"/>
    <w:rsid w:val="00F327B8"/>
    <w:rsid w:val="00F32AB9"/>
    <w:rsid w:val="00F37186"/>
    <w:rsid w:val="00F373FE"/>
    <w:rsid w:val="00F407D8"/>
    <w:rsid w:val="00F40AEF"/>
    <w:rsid w:val="00F41100"/>
    <w:rsid w:val="00F42292"/>
    <w:rsid w:val="00F46093"/>
    <w:rsid w:val="00F47063"/>
    <w:rsid w:val="00F47766"/>
    <w:rsid w:val="00F47EA5"/>
    <w:rsid w:val="00F5017D"/>
    <w:rsid w:val="00F5126D"/>
    <w:rsid w:val="00F55D45"/>
    <w:rsid w:val="00F56B55"/>
    <w:rsid w:val="00F573F8"/>
    <w:rsid w:val="00F6013E"/>
    <w:rsid w:val="00F61163"/>
    <w:rsid w:val="00F62AB0"/>
    <w:rsid w:val="00F65629"/>
    <w:rsid w:val="00F66403"/>
    <w:rsid w:val="00F71495"/>
    <w:rsid w:val="00F7219D"/>
    <w:rsid w:val="00F721A5"/>
    <w:rsid w:val="00F72FBA"/>
    <w:rsid w:val="00F74846"/>
    <w:rsid w:val="00F74E0A"/>
    <w:rsid w:val="00F75B77"/>
    <w:rsid w:val="00F77ADA"/>
    <w:rsid w:val="00F80077"/>
    <w:rsid w:val="00F8056F"/>
    <w:rsid w:val="00F8063A"/>
    <w:rsid w:val="00F80652"/>
    <w:rsid w:val="00F8069D"/>
    <w:rsid w:val="00F8119A"/>
    <w:rsid w:val="00F811FD"/>
    <w:rsid w:val="00F8128D"/>
    <w:rsid w:val="00F819C8"/>
    <w:rsid w:val="00F834DA"/>
    <w:rsid w:val="00F84D2C"/>
    <w:rsid w:val="00F863CD"/>
    <w:rsid w:val="00F863E0"/>
    <w:rsid w:val="00F868AC"/>
    <w:rsid w:val="00F87557"/>
    <w:rsid w:val="00F87A41"/>
    <w:rsid w:val="00F90885"/>
    <w:rsid w:val="00F90903"/>
    <w:rsid w:val="00F9116E"/>
    <w:rsid w:val="00F91B49"/>
    <w:rsid w:val="00F91EED"/>
    <w:rsid w:val="00F91F61"/>
    <w:rsid w:val="00F92044"/>
    <w:rsid w:val="00F9280F"/>
    <w:rsid w:val="00F93106"/>
    <w:rsid w:val="00F93DB9"/>
    <w:rsid w:val="00F94373"/>
    <w:rsid w:val="00F9592E"/>
    <w:rsid w:val="00F95E37"/>
    <w:rsid w:val="00F96041"/>
    <w:rsid w:val="00FA0731"/>
    <w:rsid w:val="00FA1412"/>
    <w:rsid w:val="00FA39CE"/>
    <w:rsid w:val="00FA4D6C"/>
    <w:rsid w:val="00FA4FE5"/>
    <w:rsid w:val="00FA69F9"/>
    <w:rsid w:val="00FB026F"/>
    <w:rsid w:val="00FB093D"/>
    <w:rsid w:val="00FB0961"/>
    <w:rsid w:val="00FB1CA4"/>
    <w:rsid w:val="00FB3F3B"/>
    <w:rsid w:val="00FB4237"/>
    <w:rsid w:val="00FB5564"/>
    <w:rsid w:val="00FB5667"/>
    <w:rsid w:val="00FB5826"/>
    <w:rsid w:val="00FB5894"/>
    <w:rsid w:val="00FB5C16"/>
    <w:rsid w:val="00FB5EA7"/>
    <w:rsid w:val="00FB5F78"/>
    <w:rsid w:val="00FB5FAE"/>
    <w:rsid w:val="00FB6D4A"/>
    <w:rsid w:val="00FC035D"/>
    <w:rsid w:val="00FC153F"/>
    <w:rsid w:val="00FC1945"/>
    <w:rsid w:val="00FC1CC6"/>
    <w:rsid w:val="00FC2F52"/>
    <w:rsid w:val="00FC2F7F"/>
    <w:rsid w:val="00FC3F0B"/>
    <w:rsid w:val="00FC43E8"/>
    <w:rsid w:val="00FC7D95"/>
    <w:rsid w:val="00FD01E6"/>
    <w:rsid w:val="00FD0C44"/>
    <w:rsid w:val="00FD0D8A"/>
    <w:rsid w:val="00FD131A"/>
    <w:rsid w:val="00FD1AD2"/>
    <w:rsid w:val="00FD243A"/>
    <w:rsid w:val="00FD26F3"/>
    <w:rsid w:val="00FD3EA2"/>
    <w:rsid w:val="00FD47CE"/>
    <w:rsid w:val="00FD50F1"/>
    <w:rsid w:val="00FD6580"/>
    <w:rsid w:val="00FD6A4E"/>
    <w:rsid w:val="00FD742A"/>
    <w:rsid w:val="00FD7A84"/>
    <w:rsid w:val="00FE0673"/>
    <w:rsid w:val="00FE08B1"/>
    <w:rsid w:val="00FE2F88"/>
    <w:rsid w:val="00FE43F0"/>
    <w:rsid w:val="00FE4914"/>
    <w:rsid w:val="00FE50CE"/>
    <w:rsid w:val="00FE63CB"/>
    <w:rsid w:val="00FE7E74"/>
    <w:rsid w:val="00FF1E4A"/>
    <w:rsid w:val="00FF2020"/>
    <w:rsid w:val="00FF440A"/>
    <w:rsid w:val="00FF50A0"/>
    <w:rsid w:val="00FF58B5"/>
    <w:rsid w:val="00FF5901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E8799"/>
  <w15:chartTrackingRefBased/>
  <w15:docId w15:val="{C97FBDD5-D7EB-4CFB-9D0E-41EE8070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45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45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B53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17A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17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4BCA"/>
    <w:rPr>
      <w:color w:val="954F72" w:themeColor="followedHyperlink"/>
      <w:u w:val="single"/>
    </w:rPr>
  </w:style>
  <w:style w:type="paragraph" w:customStyle="1" w:styleId="Default">
    <w:name w:val="Default"/>
    <w:rsid w:val="008A4F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8A4FD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4FD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A4FD8"/>
    <w:rPr>
      <w:vertAlign w:val="superscript"/>
    </w:rPr>
  </w:style>
  <w:style w:type="character" w:customStyle="1" w:styleId="italic">
    <w:name w:val="italic"/>
    <w:basedOn w:val="DefaultParagraphFont"/>
    <w:rsid w:val="00F41100"/>
  </w:style>
  <w:style w:type="character" w:customStyle="1" w:styleId="hi">
    <w:name w:val="hi"/>
    <w:basedOn w:val="DefaultParagraphFont"/>
    <w:rsid w:val="00F41100"/>
  </w:style>
  <w:style w:type="character" w:customStyle="1" w:styleId="line">
    <w:name w:val="line"/>
    <w:basedOn w:val="DefaultParagraphFont"/>
    <w:rsid w:val="00C32D0C"/>
  </w:style>
  <w:style w:type="character" w:customStyle="1" w:styleId="linenumber">
    <w:name w:val="linenumber"/>
    <w:basedOn w:val="DefaultParagraphFont"/>
    <w:rsid w:val="00C32D0C"/>
  </w:style>
  <w:style w:type="character" w:customStyle="1" w:styleId="Heading3Char">
    <w:name w:val="Heading 3 Char"/>
    <w:basedOn w:val="DefaultParagraphFont"/>
    <w:link w:val="Heading3"/>
    <w:uiPriority w:val="9"/>
    <w:rsid w:val="002B53F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B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quote-greek">
    <w:name w:val="quote-greek"/>
    <w:basedOn w:val="DefaultParagraphFont"/>
    <w:rsid w:val="002B53F2"/>
  </w:style>
  <w:style w:type="character" w:styleId="Emphasis">
    <w:name w:val="Emphasis"/>
    <w:basedOn w:val="DefaultParagraphFont"/>
    <w:uiPriority w:val="20"/>
    <w:qFormat/>
    <w:rsid w:val="002B53F2"/>
    <w:rPr>
      <w:i/>
      <w:iCs/>
    </w:rPr>
  </w:style>
  <w:style w:type="paragraph" w:styleId="ListParagraph">
    <w:name w:val="List Paragraph"/>
    <w:basedOn w:val="Normal"/>
    <w:uiPriority w:val="34"/>
    <w:qFormat/>
    <w:rsid w:val="0090054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B2B8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44450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445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445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4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517B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7B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7B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7B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7B7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85F4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931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11F"/>
  </w:style>
  <w:style w:type="paragraph" w:styleId="Footer">
    <w:name w:val="footer"/>
    <w:basedOn w:val="Normal"/>
    <w:link w:val="FooterChar"/>
    <w:uiPriority w:val="99"/>
    <w:unhideWhenUsed/>
    <w:rsid w:val="006931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etmuseum.org/toah/hd/myst/hd_myst.htm" TargetMode="External"/><Relationship Id="rId2" Type="http://schemas.openxmlformats.org/officeDocument/2006/relationships/hyperlink" Target="https://www.metmuseum.org/art/collection/search/553268" TargetMode="External"/><Relationship Id="rId1" Type="http://schemas.openxmlformats.org/officeDocument/2006/relationships/hyperlink" Target="https://www.metmuseum.org/art/collection/search/551035" TargetMode="External"/><Relationship Id="rId6" Type="http://schemas.openxmlformats.org/officeDocument/2006/relationships/hyperlink" Target="https://iconographic.warburg.sas.ac.uk/vpc/VPC_search/subcats.php?cat_1=5&amp;cat_2=245" TargetMode="External"/><Relationship Id="rId5" Type="http://schemas.openxmlformats.org/officeDocument/2006/relationships/hyperlink" Target="https://www.britishmuseum.org/collection/object/G_1965-0930-954" TargetMode="External"/><Relationship Id="rId4" Type="http://schemas.openxmlformats.org/officeDocument/2006/relationships/hyperlink" Target="https://www.metmuseum.org/art/collection/search/5452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AC219-889A-49BA-AA4A-ECFAE8A40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22</Pages>
  <Words>5713</Words>
  <Characters>32565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387</cp:revision>
  <dcterms:created xsi:type="dcterms:W3CDTF">2021-10-31T10:56:00Z</dcterms:created>
  <dcterms:modified xsi:type="dcterms:W3CDTF">2021-11-03T11:22:00Z</dcterms:modified>
</cp:coreProperties>
</file>