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D49D" w14:textId="670D80D2" w:rsidR="00582360" w:rsidRPr="00997606" w:rsidRDefault="00FC34ED" w:rsidP="00B00CA8">
      <w:pPr>
        <w:pStyle w:val="Heading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76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Fotografia degli spazi manicomiali e iconografia tradizionale: </w:t>
      </w:r>
      <w:r w:rsidRPr="0099760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Gli esclusi e Morire di classe</w:t>
      </w:r>
      <w:r w:rsidRPr="009976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(1969)</w:t>
      </w:r>
    </w:p>
    <w:p w14:paraId="24D75AF3" w14:textId="565DE45F" w:rsidR="008523E2" w:rsidRPr="00997606" w:rsidRDefault="008523E2" w:rsidP="008523E2">
      <w:pPr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>Alvise Sforza Tarabochia</w:t>
      </w:r>
      <w:r w:rsidR="004848E1" w:rsidRPr="00997606">
        <w:rPr>
          <w:rFonts w:ascii="Times New Roman" w:hAnsi="Times New Roman" w:cs="Times New Roman"/>
          <w:sz w:val="24"/>
          <w:szCs w:val="24"/>
        </w:rPr>
        <w:t>, University of Kent (GB)</w:t>
      </w:r>
    </w:p>
    <w:p w14:paraId="6B0EED75" w14:textId="77777777" w:rsidR="004848E1" w:rsidRPr="00997606" w:rsidRDefault="004848E1" w:rsidP="008523E2">
      <w:pPr>
        <w:rPr>
          <w:rFonts w:ascii="Times New Roman" w:hAnsi="Times New Roman" w:cs="Times New Roman"/>
          <w:sz w:val="24"/>
          <w:szCs w:val="24"/>
        </w:rPr>
      </w:pPr>
    </w:p>
    <w:p w14:paraId="69FD5F24" w14:textId="5DA59BC3" w:rsidR="00582360" w:rsidRPr="00997606" w:rsidRDefault="00582360" w:rsidP="00B00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55D56" w14:textId="657CF867" w:rsidR="00E403AF" w:rsidRPr="00997606" w:rsidRDefault="00E403AF" w:rsidP="00B00CA8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 xml:space="preserve">In questo articolo </w:t>
      </w:r>
      <w:r w:rsidR="00614162" w:rsidRPr="00997606">
        <w:rPr>
          <w:rFonts w:ascii="Times New Roman" w:hAnsi="Times New Roman" w:cs="Times New Roman"/>
          <w:sz w:val="24"/>
          <w:szCs w:val="24"/>
        </w:rPr>
        <w:t>paragonerò</w:t>
      </w:r>
      <w:r w:rsidR="00C72A20" w:rsidRPr="00997606">
        <w:rPr>
          <w:rFonts w:ascii="Times New Roman" w:hAnsi="Times New Roman" w:cs="Times New Roman"/>
          <w:sz w:val="24"/>
          <w:szCs w:val="24"/>
        </w:rPr>
        <w:t xml:space="preserve"> la strategia comunicativa e la grammatica visiva </w:t>
      </w:r>
      <w:r w:rsidR="00614162" w:rsidRPr="00997606">
        <w:rPr>
          <w:rFonts w:ascii="Times New Roman" w:hAnsi="Times New Roman" w:cs="Times New Roman"/>
          <w:sz w:val="24"/>
          <w:szCs w:val="24"/>
        </w:rPr>
        <w:t>dei</w:t>
      </w:r>
      <w:r w:rsidR="00C72A20" w:rsidRPr="00997606">
        <w:rPr>
          <w:rFonts w:ascii="Times New Roman" w:hAnsi="Times New Roman" w:cs="Times New Roman"/>
          <w:sz w:val="24"/>
          <w:szCs w:val="24"/>
        </w:rPr>
        <w:t xml:space="preserve"> due fotolibri</w:t>
      </w:r>
      <w:r w:rsidR="00614162" w:rsidRPr="00997606">
        <w:rPr>
          <w:rFonts w:ascii="Times New Roman" w:hAnsi="Times New Roman" w:cs="Times New Roman"/>
          <w:sz w:val="24"/>
          <w:szCs w:val="24"/>
        </w:rPr>
        <w:t xml:space="preserve"> protagonisti della riforma psichiatrica </w:t>
      </w:r>
      <w:r w:rsidR="004848E1" w:rsidRPr="00997606">
        <w:rPr>
          <w:rFonts w:ascii="Times New Roman" w:hAnsi="Times New Roman" w:cs="Times New Roman"/>
          <w:sz w:val="24"/>
          <w:szCs w:val="24"/>
        </w:rPr>
        <w:t>i</w:t>
      </w:r>
      <w:r w:rsidR="00614162" w:rsidRPr="00997606">
        <w:rPr>
          <w:rFonts w:ascii="Times New Roman" w:hAnsi="Times New Roman" w:cs="Times New Roman"/>
          <w:sz w:val="24"/>
          <w:szCs w:val="24"/>
        </w:rPr>
        <w:t xml:space="preserve">taliana: </w:t>
      </w:r>
      <w:r w:rsidR="00614162"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Gli Esclusi </w:t>
      </w:r>
      <w:r w:rsidR="00164717" w:rsidRPr="00997606">
        <w:rPr>
          <w:rFonts w:ascii="Times New Roman" w:hAnsi="Times New Roman" w:cs="Times New Roman"/>
          <w:sz w:val="24"/>
          <w:szCs w:val="24"/>
        </w:rPr>
        <w:t>(</w:t>
      </w:r>
      <w:r w:rsidR="00164717" w:rsidRPr="00997606">
        <w:rPr>
          <w:rFonts w:ascii="Times New Roman" w:hAnsi="Times New Roman" w:cs="Times New Roman"/>
          <w:smallCaps/>
          <w:sz w:val="24"/>
          <w:szCs w:val="24"/>
        </w:rPr>
        <w:t>D’Alessandro</w:t>
      </w:r>
      <w:r w:rsidR="00224678">
        <w:rPr>
          <w:rFonts w:ascii="Times New Roman" w:hAnsi="Times New Roman" w:cs="Times New Roman"/>
          <w:sz w:val="24"/>
          <w:szCs w:val="24"/>
        </w:rPr>
        <w:t>-</w:t>
      </w:r>
      <w:r w:rsidR="00164717" w:rsidRPr="00997606">
        <w:rPr>
          <w:rFonts w:ascii="Times New Roman" w:hAnsi="Times New Roman" w:cs="Times New Roman"/>
          <w:smallCaps/>
          <w:sz w:val="24"/>
          <w:szCs w:val="24"/>
        </w:rPr>
        <w:t>Piro</w:t>
      </w:r>
      <w:r w:rsidR="00164717" w:rsidRPr="00997606">
        <w:rPr>
          <w:rFonts w:ascii="Times New Roman" w:hAnsi="Times New Roman" w:cs="Times New Roman"/>
          <w:sz w:val="24"/>
          <w:szCs w:val="24"/>
        </w:rPr>
        <w:t xml:space="preserve"> 1969) </w:t>
      </w:r>
      <w:r w:rsidR="00614162" w:rsidRPr="00997606">
        <w:rPr>
          <w:rFonts w:ascii="Times New Roman" w:hAnsi="Times New Roman" w:cs="Times New Roman"/>
          <w:sz w:val="24"/>
          <w:szCs w:val="24"/>
        </w:rPr>
        <w:t xml:space="preserve">e </w:t>
      </w:r>
      <w:r w:rsidR="00614162"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="00164717"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4717" w:rsidRPr="00997606">
        <w:rPr>
          <w:rFonts w:ascii="Times New Roman" w:hAnsi="Times New Roman" w:cs="Times New Roman"/>
          <w:sz w:val="24"/>
          <w:szCs w:val="24"/>
        </w:rPr>
        <w:t>(</w:t>
      </w:r>
      <w:r w:rsidR="00164717" w:rsidRPr="00997606">
        <w:rPr>
          <w:rFonts w:ascii="Times New Roman" w:hAnsi="Times New Roman" w:cs="Times New Roman"/>
          <w:smallCaps/>
          <w:sz w:val="24"/>
          <w:szCs w:val="24"/>
        </w:rPr>
        <w:t>Berengo Gardin</w:t>
      </w:r>
      <w:r w:rsidR="0082680E">
        <w:rPr>
          <w:rFonts w:ascii="Times New Roman" w:hAnsi="Times New Roman" w:cs="Times New Roman"/>
          <w:smallCaps/>
          <w:sz w:val="24"/>
          <w:szCs w:val="24"/>
        </w:rPr>
        <w:t xml:space="preserve"> et al.</w:t>
      </w:r>
      <w:r w:rsidR="007011E0" w:rsidRPr="00997606">
        <w:rPr>
          <w:rFonts w:ascii="Times New Roman" w:hAnsi="Times New Roman" w:cs="Times New Roman"/>
          <w:sz w:val="24"/>
          <w:szCs w:val="24"/>
        </w:rPr>
        <w:t xml:space="preserve"> 1969)</w:t>
      </w:r>
      <w:r w:rsidR="00614162" w:rsidRPr="00997606">
        <w:rPr>
          <w:rFonts w:ascii="Times New Roman" w:hAnsi="Times New Roman" w:cs="Times New Roman"/>
          <w:sz w:val="24"/>
          <w:szCs w:val="24"/>
        </w:rPr>
        <w:t>.</w:t>
      </w:r>
      <w:r w:rsidR="00FC34ED" w:rsidRPr="0099760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840D2" w:rsidRPr="00997606">
        <w:rPr>
          <w:rFonts w:ascii="Times New Roman" w:hAnsi="Times New Roman" w:cs="Times New Roman"/>
          <w:sz w:val="24"/>
          <w:szCs w:val="24"/>
        </w:rPr>
        <w:t xml:space="preserve"> Entrambi i fotolibri</w:t>
      </w:r>
      <w:r w:rsidR="008A5554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4848E1" w:rsidRPr="00997606">
        <w:rPr>
          <w:rFonts w:ascii="Times New Roman" w:hAnsi="Times New Roman" w:cs="Times New Roman"/>
          <w:sz w:val="24"/>
          <w:szCs w:val="24"/>
        </w:rPr>
        <w:t>–</w:t>
      </w:r>
      <w:r w:rsidR="005840D2" w:rsidRPr="00997606">
        <w:rPr>
          <w:rFonts w:ascii="Times New Roman" w:hAnsi="Times New Roman" w:cs="Times New Roman"/>
          <w:sz w:val="24"/>
          <w:szCs w:val="24"/>
        </w:rPr>
        <w:t xml:space="preserve"> pubblicati </w:t>
      </w:r>
      <w:r w:rsidR="000413BA" w:rsidRPr="00997606">
        <w:rPr>
          <w:rFonts w:ascii="Times New Roman" w:hAnsi="Times New Roman" w:cs="Times New Roman"/>
          <w:sz w:val="24"/>
          <w:szCs w:val="24"/>
        </w:rPr>
        <w:t xml:space="preserve">nel 1969, </w:t>
      </w:r>
      <w:r w:rsidR="005840D2" w:rsidRPr="00997606">
        <w:rPr>
          <w:rFonts w:ascii="Times New Roman" w:hAnsi="Times New Roman" w:cs="Times New Roman"/>
          <w:sz w:val="24"/>
          <w:szCs w:val="24"/>
        </w:rPr>
        <w:t>all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5840D2" w:rsidRPr="00997606">
        <w:rPr>
          <w:rFonts w:ascii="Times New Roman" w:hAnsi="Times New Roman" w:cs="Times New Roman"/>
          <w:sz w:val="24"/>
          <w:szCs w:val="24"/>
        </w:rPr>
        <w:t>apice del</w:t>
      </w:r>
      <w:r w:rsidR="000413BA" w:rsidRPr="00997606">
        <w:rPr>
          <w:rFonts w:ascii="Times New Roman" w:hAnsi="Times New Roman" w:cs="Times New Roman"/>
          <w:sz w:val="24"/>
          <w:szCs w:val="24"/>
        </w:rPr>
        <w:t xml:space="preserve"> lavoro che avrebbe portato alla legge 180 nel 1978</w:t>
      </w:r>
      <w:r w:rsidR="004E3113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4848E1" w:rsidRPr="00997606">
        <w:rPr>
          <w:rFonts w:ascii="Times New Roman" w:hAnsi="Times New Roman" w:cs="Times New Roman"/>
          <w:sz w:val="24"/>
          <w:szCs w:val="24"/>
        </w:rPr>
        <w:t>–</w:t>
      </w:r>
      <w:r w:rsidR="000413BA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0539C5" w:rsidRPr="00997606">
        <w:rPr>
          <w:rFonts w:ascii="Times New Roman" w:hAnsi="Times New Roman" w:cs="Times New Roman"/>
          <w:sz w:val="24"/>
          <w:szCs w:val="24"/>
        </w:rPr>
        <w:t>adottano</w:t>
      </w:r>
      <w:r w:rsidR="004848E1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0539C5" w:rsidRPr="00997606">
        <w:rPr>
          <w:rFonts w:ascii="Times New Roman" w:hAnsi="Times New Roman" w:cs="Times New Roman"/>
          <w:sz w:val="24"/>
          <w:szCs w:val="24"/>
        </w:rPr>
        <w:t>strategie comunicative in linea con quelle del lavoro di riforma</w:t>
      </w:r>
      <w:r w:rsidR="004E3113" w:rsidRPr="00997606">
        <w:rPr>
          <w:rFonts w:ascii="Times New Roman" w:hAnsi="Times New Roman" w:cs="Times New Roman"/>
          <w:sz w:val="24"/>
          <w:szCs w:val="24"/>
        </w:rPr>
        <w:t xml:space="preserve"> ed</w:t>
      </w:r>
      <w:r w:rsidR="008A5554" w:rsidRPr="00997606">
        <w:rPr>
          <w:rFonts w:ascii="Times New Roman" w:hAnsi="Times New Roman" w:cs="Times New Roman"/>
          <w:sz w:val="24"/>
          <w:szCs w:val="24"/>
        </w:rPr>
        <w:t xml:space="preserve"> esprimono attraverso un </w:t>
      </w:r>
      <w:r w:rsidR="00797FC5" w:rsidRPr="00997606">
        <w:rPr>
          <w:rFonts w:ascii="Times New Roman" w:hAnsi="Times New Roman" w:cs="Times New Roman"/>
          <w:sz w:val="24"/>
          <w:szCs w:val="24"/>
        </w:rPr>
        <w:t>sapiente</w:t>
      </w:r>
      <w:r w:rsidR="008A5554" w:rsidRPr="00997606">
        <w:rPr>
          <w:rFonts w:ascii="Times New Roman" w:hAnsi="Times New Roman" w:cs="Times New Roman"/>
          <w:sz w:val="24"/>
          <w:szCs w:val="24"/>
        </w:rPr>
        <w:t xml:space="preserve"> uso del linguaggio visivo</w:t>
      </w:r>
      <w:r w:rsidR="004E3113" w:rsidRPr="00997606">
        <w:rPr>
          <w:rFonts w:ascii="Times New Roman" w:hAnsi="Times New Roman" w:cs="Times New Roman"/>
          <w:sz w:val="24"/>
          <w:szCs w:val="24"/>
        </w:rPr>
        <w:t xml:space="preserve"> le principali</w:t>
      </w:r>
      <w:r w:rsidR="00E7446F" w:rsidRPr="00997606">
        <w:rPr>
          <w:rFonts w:ascii="Times New Roman" w:hAnsi="Times New Roman" w:cs="Times New Roman"/>
          <w:sz w:val="24"/>
          <w:szCs w:val="24"/>
        </w:rPr>
        <w:t xml:space="preserve"> coordinate filosofiche </w:t>
      </w:r>
      <w:r w:rsidR="00F95D38" w:rsidRPr="00997606">
        <w:rPr>
          <w:rFonts w:ascii="Times New Roman" w:hAnsi="Times New Roman" w:cs="Times New Roman"/>
          <w:sz w:val="24"/>
          <w:szCs w:val="24"/>
        </w:rPr>
        <w:t>dei protagonisti della riforma stessa. Allo stesso tempo</w:t>
      </w:r>
      <w:r w:rsidR="002E3C35" w:rsidRPr="00997606">
        <w:rPr>
          <w:rFonts w:ascii="Times New Roman" w:hAnsi="Times New Roman" w:cs="Times New Roman"/>
          <w:sz w:val="24"/>
          <w:szCs w:val="24"/>
        </w:rPr>
        <w:t xml:space="preserve"> questi due fotolibri s</w:t>
      </w:r>
      <w:r w:rsidR="0002617B" w:rsidRPr="00997606">
        <w:rPr>
          <w:rFonts w:ascii="Times New Roman" w:hAnsi="Times New Roman" w:cs="Times New Roman"/>
          <w:sz w:val="24"/>
          <w:szCs w:val="24"/>
        </w:rPr>
        <w:t>ono contestualizzabili nella storia della rappresentazione dei disturbi mentali. Studiar</w:t>
      </w:r>
      <w:r w:rsidR="004C17A3" w:rsidRPr="00997606">
        <w:rPr>
          <w:rFonts w:ascii="Times New Roman" w:hAnsi="Times New Roman" w:cs="Times New Roman"/>
          <w:sz w:val="24"/>
          <w:szCs w:val="24"/>
        </w:rPr>
        <w:t xml:space="preserve">e la maniera in cui questi aderiscono o </w:t>
      </w:r>
      <w:r w:rsidR="005C6D44">
        <w:rPr>
          <w:rFonts w:ascii="Times New Roman" w:hAnsi="Times New Roman" w:cs="Times New Roman"/>
          <w:sz w:val="24"/>
          <w:szCs w:val="24"/>
        </w:rPr>
        <w:t xml:space="preserve">prendono le distanze </w:t>
      </w:r>
      <w:r w:rsidR="004C17A3" w:rsidRPr="00997606">
        <w:rPr>
          <w:rFonts w:ascii="Times New Roman" w:hAnsi="Times New Roman" w:cs="Times New Roman"/>
          <w:sz w:val="24"/>
          <w:szCs w:val="24"/>
        </w:rPr>
        <w:t xml:space="preserve">dai tropi della rappresentazione della follia nel corso della storia ci permette </w:t>
      </w:r>
      <w:r w:rsidR="00DE1888" w:rsidRPr="00997606">
        <w:rPr>
          <w:rFonts w:ascii="Times New Roman" w:hAnsi="Times New Roman" w:cs="Times New Roman"/>
          <w:sz w:val="24"/>
          <w:szCs w:val="24"/>
        </w:rPr>
        <w:t xml:space="preserve">di capire in che modo le coordinate filosofiche della riforma psichiatrica </w:t>
      </w:r>
      <w:r w:rsidR="005C6D44">
        <w:rPr>
          <w:rFonts w:ascii="Times New Roman" w:hAnsi="Times New Roman" w:cs="Times New Roman"/>
          <w:sz w:val="24"/>
          <w:szCs w:val="24"/>
        </w:rPr>
        <w:t>abbiano</w:t>
      </w:r>
      <w:r w:rsidR="00DE1888" w:rsidRPr="00997606">
        <w:rPr>
          <w:rFonts w:ascii="Times New Roman" w:hAnsi="Times New Roman" w:cs="Times New Roman"/>
          <w:sz w:val="24"/>
          <w:szCs w:val="24"/>
        </w:rPr>
        <w:t xml:space="preserve"> influenzato la rappresentazione della malattia mentale.</w:t>
      </w:r>
      <w:r w:rsidR="004C5835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4C5835"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Gli esclusi </w:t>
      </w:r>
      <w:r w:rsidR="004C5835" w:rsidRPr="00997606">
        <w:rPr>
          <w:rFonts w:ascii="Times New Roman" w:hAnsi="Times New Roman" w:cs="Times New Roman"/>
          <w:sz w:val="24"/>
          <w:szCs w:val="24"/>
        </w:rPr>
        <w:t xml:space="preserve">e </w:t>
      </w:r>
      <w:r w:rsidR="004C5835"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="004C5835" w:rsidRPr="00997606">
        <w:rPr>
          <w:rFonts w:ascii="Times New Roman" w:hAnsi="Times New Roman" w:cs="Times New Roman"/>
          <w:sz w:val="24"/>
          <w:szCs w:val="24"/>
        </w:rPr>
        <w:t>: come rappresentano i disturbi mentali attraverso</w:t>
      </w:r>
      <w:r w:rsidR="00272BB7" w:rsidRPr="00997606">
        <w:rPr>
          <w:rFonts w:ascii="Times New Roman" w:hAnsi="Times New Roman" w:cs="Times New Roman"/>
          <w:sz w:val="24"/>
          <w:szCs w:val="24"/>
        </w:rPr>
        <w:t xml:space="preserve"> la rappresentazione dei corpi, degli spazi e della relazione fra i due? Cosa cercano di rendere visibile attraverso la fotografia? </w:t>
      </w:r>
      <w:r w:rsidR="00E15A68" w:rsidRPr="00997606">
        <w:rPr>
          <w:rFonts w:ascii="Times New Roman" w:hAnsi="Times New Roman" w:cs="Times New Roman"/>
          <w:sz w:val="24"/>
          <w:szCs w:val="24"/>
        </w:rPr>
        <w:t xml:space="preserve">Come si rapportano </w:t>
      </w:r>
      <w:r w:rsidR="00272BB7" w:rsidRPr="00997606">
        <w:rPr>
          <w:rFonts w:ascii="Times New Roman" w:hAnsi="Times New Roman" w:cs="Times New Roman"/>
          <w:sz w:val="24"/>
          <w:szCs w:val="24"/>
        </w:rPr>
        <w:t>con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E15A68" w:rsidRPr="00997606">
        <w:rPr>
          <w:rFonts w:ascii="Times New Roman" w:hAnsi="Times New Roman" w:cs="Times New Roman"/>
          <w:sz w:val="24"/>
          <w:szCs w:val="24"/>
        </w:rPr>
        <w:t>iconografia tradizionale della follia?</w:t>
      </w:r>
    </w:p>
    <w:p w14:paraId="73229769" w14:textId="77777777" w:rsidR="00E15A68" w:rsidRPr="00997606" w:rsidRDefault="00E15A68" w:rsidP="00B00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08038" w14:textId="2F3A4AA1" w:rsidR="003F6AC9" w:rsidRPr="00997606" w:rsidRDefault="00936DB2" w:rsidP="00B00CA8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 xml:space="preserve">Una breve nota contestuale è necessaria. </w:t>
      </w:r>
      <w:r w:rsidRPr="00997606">
        <w:rPr>
          <w:rFonts w:ascii="Times New Roman" w:hAnsi="Times New Roman" w:cs="Times New Roman"/>
          <w:i/>
          <w:iCs/>
          <w:sz w:val="24"/>
          <w:szCs w:val="24"/>
        </w:rPr>
        <w:t>Gli Esclusi. Fotoreportage da un</w:t>
      </w:r>
      <w:r w:rsidR="00DE4964" w:rsidRPr="00997606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997606">
        <w:rPr>
          <w:rFonts w:ascii="Times New Roman" w:hAnsi="Times New Roman" w:cs="Times New Roman"/>
          <w:i/>
          <w:iCs/>
          <w:sz w:val="24"/>
          <w:szCs w:val="24"/>
        </w:rPr>
        <w:t>istituzione totale</w:t>
      </w:r>
      <w:r w:rsidRPr="00997606">
        <w:rPr>
          <w:rFonts w:ascii="Times New Roman" w:hAnsi="Times New Roman" w:cs="Times New Roman"/>
          <w:sz w:val="24"/>
          <w:szCs w:val="24"/>
        </w:rPr>
        <w:t xml:space="preserve">, </w:t>
      </w:r>
      <w:r w:rsidR="007E27A1" w:rsidRPr="00997606">
        <w:rPr>
          <w:rFonts w:ascii="Times New Roman" w:hAnsi="Times New Roman" w:cs="Times New Roman"/>
          <w:sz w:val="24"/>
          <w:szCs w:val="24"/>
        </w:rPr>
        <w:t xml:space="preserve">è un fotolibro </w:t>
      </w:r>
      <w:r w:rsidR="009004F9" w:rsidRPr="00997606">
        <w:rPr>
          <w:rFonts w:ascii="Times New Roman" w:hAnsi="Times New Roman" w:cs="Times New Roman"/>
          <w:sz w:val="24"/>
          <w:szCs w:val="24"/>
        </w:rPr>
        <w:t>di</w:t>
      </w:r>
      <w:r w:rsidR="007E27A1" w:rsidRPr="00997606">
        <w:rPr>
          <w:rFonts w:ascii="Times New Roman" w:hAnsi="Times New Roman" w:cs="Times New Roman"/>
          <w:sz w:val="24"/>
          <w:szCs w:val="24"/>
        </w:rPr>
        <w:t xml:space="preserve"> 98 fotografie di Luciano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7E27A1" w:rsidRPr="00997606">
        <w:rPr>
          <w:rFonts w:ascii="Times New Roman" w:hAnsi="Times New Roman" w:cs="Times New Roman"/>
          <w:sz w:val="24"/>
          <w:szCs w:val="24"/>
        </w:rPr>
        <w:t>Alessandro, famoso fotoreporter napoletano deceduto nel 2016</w:t>
      </w:r>
      <w:r w:rsidR="00953903" w:rsidRPr="00997606">
        <w:rPr>
          <w:rFonts w:ascii="Times New Roman" w:hAnsi="Times New Roman" w:cs="Times New Roman"/>
          <w:sz w:val="24"/>
          <w:szCs w:val="24"/>
        </w:rPr>
        <w:t xml:space="preserve">. Le fotografie sono il risultato di un lavoro di documentazione svolto tra il 1965 e il 1967 nel manicomio </w:t>
      </w:r>
      <w:r w:rsidR="00953903" w:rsidRPr="00997606">
        <w:rPr>
          <w:rFonts w:ascii="Times New Roman" w:hAnsi="Times New Roman" w:cs="Times New Roman"/>
          <w:i/>
          <w:iCs/>
          <w:sz w:val="24"/>
          <w:szCs w:val="24"/>
        </w:rPr>
        <w:t>Materdomini</w:t>
      </w:r>
      <w:r w:rsidR="00953903" w:rsidRPr="00997606">
        <w:rPr>
          <w:rFonts w:ascii="Times New Roman" w:hAnsi="Times New Roman" w:cs="Times New Roman"/>
          <w:sz w:val="24"/>
          <w:szCs w:val="24"/>
        </w:rPr>
        <w:t xml:space="preserve"> di Nocera Superiore</w:t>
      </w:r>
      <w:r w:rsidR="0078631B" w:rsidRPr="00997606">
        <w:rPr>
          <w:rFonts w:ascii="Times New Roman" w:hAnsi="Times New Roman" w:cs="Times New Roman"/>
          <w:sz w:val="24"/>
          <w:szCs w:val="24"/>
        </w:rPr>
        <w:t xml:space="preserve">, commissionato dal direttore dello stesso, lo psichiatra riformista Sergio Piro. Il lavoro viene pubblicato nel 1969 </w:t>
      </w:r>
      <w:r w:rsidR="00EF4C84" w:rsidRPr="00997606">
        <w:rPr>
          <w:rFonts w:ascii="Times New Roman" w:hAnsi="Times New Roman" w:cs="Times New Roman"/>
          <w:sz w:val="24"/>
          <w:szCs w:val="24"/>
        </w:rPr>
        <w:t xml:space="preserve">da Il Diaframma </w:t>
      </w:r>
      <w:r w:rsidR="0078631B" w:rsidRPr="00997606">
        <w:rPr>
          <w:rFonts w:ascii="Times New Roman" w:hAnsi="Times New Roman" w:cs="Times New Roman"/>
          <w:sz w:val="24"/>
          <w:szCs w:val="24"/>
        </w:rPr>
        <w:t>a poche settimane dal licenziamento di Piro</w:t>
      </w:r>
      <w:r w:rsidR="00E06C3F" w:rsidRPr="00997606">
        <w:rPr>
          <w:rFonts w:ascii="Times New Roman" w:hAnsi="Times New Roman" w:cs="Times New Roman"/>
          <w:sz w:val="24"/>
          <w:szCs w:val="24"/>
        </w:rPr>
        <w:t>, le cui idee progressiste – fu secondo solo a Basaglia nell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E06C3F" w:rsidRPr="00997606">
        <w:rPr>
          <w:rFonts w:ascii="Times New Roman" w:hAnsi="Times New Roman" w:cs="Times New Roman"/>
          <w:sz w:val="24"/>
          <w:szCs w:val="24"/>
        </w:rPr>
        <w:t xml:space="preserve">introdurre il concetto di comunità terapeutica in Italia </w:t>
      </w:r>
      <w:r w:rsidR="0082569E" w:rsidRPr="00997606">
        <w:rPr>
          <w:rFonts w:ascii="Times New Roman" w:hAnsi="Times New Roman" w:cs="Times New Roman"/>
          <w:sz w:val="24"/>
          <w:szCs w:val="24"/>
        </w:rPr>
        <w:t>–</w:t>
      </w:r>
      <w:r w:rsidR="00E06C3F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82569E" w:rsidRPr="00997606">
        <w:rPr>
          <w:rFonts w:ascii="Times New Roman" w:hAnsi="Times New Roman" w:cs="Times New Roman"/>
          <w:sz w:val="24"/>
          <w:szCs w:val="24"/>
        </w:rPr>
        <w:t>non andavano a genio all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82569E" w:rsidRPr="00997606">
        <w:rPr>
          <w:rFonts w:ascii="Times New Roman" w:hAnsi="Times New Roman" w:cs="Times New Roman"/>
          <w:sz w:val="24"/>
          <w:szCs w:val="24"/>
        </w:rPr>
        <w:t xml:space="preserve">amministrazione. </w:t>
      </w:r>
      <w:r w:rsidR="0082569E" w:rsidRPr="00997606">
        <w:rPr>
          <w:rFonts w:ascii="Times New Roman" w:hAnsi="Times New Roman" w:cs="Times New Roman"/>
          <w:i/>
          <w:iCs/>
          <w:sz w:val="24"/>
          <w:szCs w:val="24"/>
        </w:rPr>
        <w:t>Morire di classe. La condizione manicomiale fotografata</w:t>
      </w:r>
      <w:r w:rsidR="00EF4C84" w:rsidRPr="00997606">
        <w:rPr>
          <w:rFonts w:ascii="Times New Roman" w:hAnsi="Times New Roman" w:cs="Times New Roman"/>
          <w:sz w:val="24"/>
          <w:szCs w:val="24"/>
        </w:rPr>
        <w:t>, pubblicato da Einaudi nel 1969,</w:t>
      </w:r>
      <w:r w:rsidR="00A449FC" w:rsidRPr="00997606">
        <w:rPr>
          <w:rFonts w:ascii="Times New Roman" w:hAnsi="Times New Roman" w:cs="Times New Roman"/>
          <w:sz w:val="24"/>
          <w:szCs w:val="24"/>
        </w:rPr>
        <w:t xml:space="preserve"> raccoglie le fotografie scattate da Carla Cerati e </w:t>
      </w:r>
      <w:r w:rsidR="00FA3009">
        <w:rPr>
          <w:rFonts w:ascii="Times New Roman" w:hAnsi="Times New Roman" w:cs="Times New Roman"/>
          <w:sz w:val="24"/>
          <w:szCs w:val="24"/>
        </w:rPr>
        <w:t xml:space="preserve">da </w:t>
      </w:r>
      <w:r w:rsidR="00A449FC" w:rsidRPr="00997606">
        <w:rPr>
          <w:rFonts w:ascii="Times New Roman" w:hAnsi="Times New Roman" w:cs="Times New Roman"/>
          <w:sz w:val="24"/>
          <w:szCs w:val="24"/>
        </w:rPr>
        <w:t>Gianni Berengo Gardin nei manicomi di Gorizia, Colorno, Firenze e Ferrara, su commissione di F</w:t>
      </w:r>
      <w:r w:rsidR="00EA04DF" w:rsidRPr="00997606">
        <w:rPr>
          <w:rFonts w:ascii="Times New Roman" w:hAnsi="Times New Roman" w:cs="Times New Roman"/>
          <w:sz w:val="24"/>
          <w:szCs w:val="24"/>
        </w:rPr>
        <w:t>ranco Basaglia e Franc</w:t>
      </w:r>
      <w:r w:rsidR="000B0EFF" w:rsidRPr="00997606">
        <w:rPr>
          <w:rFonts w:ascii="Times New Roman" w:hAnsi="Times New Roman" w:cs="Times New Roman"/>
          <w:sz w:val="24"/>
          <w:szCs w:val="24"/>
        </w:rPr>
        <w:t xml:space="preserve">a </w:t>
      </w:r>
      <w:r w:rsidR="00EA04DF" w:rsidRPr="00997606">
        <w:rPr>
          <w:rFonts w:ascii="Times New Roman" w:hAnsi="Times New Roman" w:cs="Times New Roman"/>
          <w:sz w:val="24"/>
          <w:szCs w:val="24"/>
        </w:rPr>
        <w:t>Ongaro</w:t>
      </w:r>
      <w:r w:rsidR="00845ED4" w:rsidRPr="00997606">
        <w:rPr>
          <w:rFonts w:ascii="Times New Roman" w:hAnsi="Times New Roman" w:cs="Times New Roman"/>
          <w:sz w:val="24"/>
          <w:szCs w:val="24"/>
        </w:rPr>
        <w:t>. Rimando il lettore a due altri miei lavori (</w:t>
      </w:r>
      <w:r w:rsidR="009004F9" w:rsidRPr="00997606">
        <w:rPr>
          <w:rFonts w:ascii="Times New Roman" w:hAnsi="Times New Roman" w:cs="Times New Roman"/>
          <w:smallCaps/>
          <w:sz w:val="24"/>
          <w:szCs w:val="24"/>
        </w:rPr>
        <w:t>Sforza Tarabochia</w:t>
      </w:r>
      <w:r w:rsidR="009004F9" w:rsidRPr="00997606">
        <w:rPr>
          <w:rFonts w:ascii="Times New Roman" w:hAnsi="Times New Roman" w:cs="Times New Roman"/>
          <w:sz w:val="24"/>
          <w:szCs w:val="24"/>
        </w:rPr>
        <w:t xml:space="preserve"> 2018</w:t>
      </w:r>
      <w:r w:rsidR="0021585D" w:rsidRPr="00997606">
        <w:rPr>
          <w:rFonts w:ascii="Times New Roman" w:hAnsi="Times New Roman" w:cs="Times New Roman"/>
          <w:sz w:val="24"/>
          <w:szCs w:val="24"/>
        </w:rPr>
        <w:t>; 2019</w:t>
      </w:r>
      <w:r w:rsidR="00845ED4" w:rsidRPr="00997606">
        <w:rPr>
          <w:rFonts w:ascii="Times New Roman" w:hAnsi="Times New Roman" w:cs="Times New Roman"/>
          <w:sz w:val="24"/>
          <w:szCs w:val="24"/>
        </w:rPr>
        <w:t>) per ulteriori informazioni</w:t>
      </w:r>
      <w:r w:rsidR="00D67778" w:rsidRPr="00997606">
        <w:rPr>
          <w:rFonts w:ascii="Times New Roman" w:hAnsi="Times New Roman" w:cs="Times New Roman"/>
          <w:sz w:val="24"/>
          <w:szCs w:val="24"/>
        </w:rPr>
        <w:t xml:space="preserve"> sui due fotolibri. Per quanto riguarda questa breve analisi, mi limiterò a citare </w:t>
      </w:r>
      <w:r w:rsidR="007D0492" w:rsidRPr="00997606">
        <w:rPr>
          <w:rFonts w:ascii="Times New Roman" w:hAnsi="Times New Roman" w:cs="Times New Roman"/>
          <w:sz w:val="24"/>
          <w:szCs w:val="24"/>
        </w:rPr>
        <w:t xml:space="preserve">Manzoli </w:t>
      </w:r>
      <w:r w:rsidR="0021585D" w:rsidRPr="00997606">
        <w:rPr>
          <w:rFonts w:ascii="Times New Roman" w:hAnsi="Times New Roman" w:cs="Times New Roman"/>
          <w:sz w:val="24"/>
          <w:szCs w:val="24"/>
        </w:rPr>
        <w:t>(</w:t>
      </w:r>
      <w:r w:rsidR="007D0492" w:rsidRPr="00997606">
        <w:rPr>
          <w:rFonts w:ascii="Times New Roman" w:hAnsi="Times New Roman" w:cs="Times New Roman"/>
          <w:sz w:val="24"/>
          <w:szCs w:val="24"/>
        </w:rPr>
        <w:t>2004</w:t>
      </w:r>
      <w:r w:rsidR="0021585D" w:rsidRPr="00997606">
        <w:rPr>
          <w:rFonts w:ascii="Times New Roman" w:hAnsi="Times New Roman" w:cs="Times New Roman"/>
          <w:sz w:val="24"/>
          <w:szCs w:val="24"/>
        </w:rPr>
        <w:t>) che</w:t>
      </w:r>
      <w:r w:rsidR="007D0492" w:rsidRPr="00997606">
        <w:rPr>
          <w:rFonts w:ascii="Times New Roman" w:hAnsi="Times New Roman" w:cs="Times New Roman"/>
          <w:sz w:val="24"/>
          <w:szCs w:val="24"/>
        </w:rPr>
        <w:t xml:space="preserve"> li definisce come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7D0492" w:rsidRPr="00997606">
        <w:rPr>
          <w:rFonts w:ascii="Times New Roman" w:hAnsi="Times New Roman" w:cs="Times New Roman"/>
          <w:sz w:val="24"/>
          <w:szCs w:val="24"/>
        </w:rPr>
        <w:t>testimoni del manicomio</w:t>
      </w:r>
      <w:r w:rsidR="0021585D" w:rsidRPr="00997606">
        <w:rPr>
          <w:rFonts w:ascii="Times New Roman" w:hAnsi="Times New Roman" w:cs="Times New Roman"/>
          <w:sz w:val="24"/>
          <w:szCs w:val="24"/>
        </w:rPr>
        <w:t>»</w:t>
      </w:r>
      <w:r w:rsidR="007D0492" w:rsidRPr="00997606">
        <w:rPr>
          <w:rFonts w:ascii="Times New Roman" w:hAnsi="Times New Roman" w:cs="Times New Roman"/>
          <w:sz w:val="24"/>
          <w:szCs w:val="24"/>
        </w:rPr>
        <w:t xml:space="preserve">, Schinaia </w:t>
      </w:r>
      <w:r w:rsidR="00F5427A" w:rsidRPr="00997606">
        <w:rPr>
          <w:rFonts w:ascii="Times New Roman" w:hAnsi="Times New Roman" w:cs="Times New Roman"/>
          <w:sz w:val="24"/>
          <w:szCs w:val="24"/>
        </w:rPr>
        <w:t xml:space="preserve">(2004) </w:t>
      </w:r>
      <w:r w:rsidR="007D0492" w:rsidRPr="00997606">
        <w:rPr>
          <w:rFonts w:ascii="Times New Roman" w:hAnsi="Times New Roman" w:cs="Times New Roman"/>
          <w:sz w:val="24"/>
          <w:szCs w:val="24"/>
        </w:rPr>
        <w:t>e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7D0492" w:rsidRPr="00997606">
        <w:rPr>
          <w:rFonts w:ascii="Times New Roman" w:hAnsi="Times New Roman" w:cs="Times New Roman"/>
          <w:sz w:val="24"/>
          <w:szCs w:val="24"/>
        </w:rPr>
        <w:t>Autilia</w:t>
      </w:r>
      <w:proofErr w:type="spellEnd"/>
      <w:r w:rsidR="00F5427A" w:rsidRPr="00997606">
        <w:rPr>
          <w:rFonts w:ascii="Times New Roman" w:hAnsi="Times New Roman" w:cs="Times New Roman"/>
          <w:sz w:val="24"/>
          <w:szCs w:val="24"/>
        </w:rPr>
        <w:t xml:space="preserve"> (2012) che li considerano iniziatori del </w:t>
      </w:r>
      <w:r w:rsidR="00920603" w:rsidRPr="00997606">
        <w:rPr>
          <w:rFonts w:ascii="Times New Roman" w:hAnsi="Times New Roman" w:cs="Times New Roman"/>
          <w:sz w:val="24"/>
          <w:szCs w:val="24"/>
        </w:rPr>
        <w:t>trend estetico</w:t>
      </w:r>
      <w:r w:rsidR="00D240A0" w:rsidRPr="00997606">
        <w:rPr>
          <w:rFonts w:ascii="Times New Roman" w:hAnsi="Times New Roman" w:cs="Times New Roman"/>
          <w:sz w:val="24"/>
          <w:szCs w:val="24"/>
        </w:rPr>
        <w:t>-</w:t>
      </w:r>
      <w:r w:rsidR="00920603" w:rsidRPr="00997606">
        <w:rPr>
          <w:rFonts w:ascii="Times New Roman" w:hAnsi="Times New Roman" w:cs="Times New Roman"/>
          <w:sz w:val="24"/>
          <w:szCs w:val="24"/>
        </w:rPr>
        <w:t>emotivo</w:t>
      </w:r>
      <w:r w:rsidR="00706E76" w:rsidRPr="00997606">
        <w:rPr>
          <w:rFonts w:ascii="Times New Roman" w:hAnsi="Times New Roman" w:cs="Times New Roman"/>
          <w:sz w:val="24"/>
          <w:szCs w:val="24"/>
        </w:rPr>
        <w:t xml:space="preserve"> di rappresentazione dei manicomi</w:t>
      </w:r>
      <w:r w:rsidR="00C60516" w:rsidRPr="00997606">
        <w:rPr>
          <w:rFonts w:ascii="Times New Roman" w:hAnsi="Times New Roman" w:cs="Times New Roman"/>
          <w:sz w:val="24"/>
          <w:szCs w:val="24"/>
        </w:rPr>
        <w:t xml:space="preserve"> e Russo (2011) li considera esempi maestri del </w:t>
      </w:r>
      <w:r w:rsidR="00D240A0" w:rsidRPr="00997606">
        <w:rPr>
          <w:rFonts w:ascii="Times New Roman" w:hAnsi="Times New Roman" w:cs="Times New Roman"/>
          <w:sz w:val="24"/>
          <w:szCs w:val="24"/>
        </w:rPr>
        <w:t>‘</w:t>
      </w:r>
      <w:r w:rsidR="00C60516" w:rsidRPr="00997606">
        <w:rPr>
          <w:rFonts w:ascii="Times New Roman" w:hAnsi="Times New Roman" w:cs="Times New Roman"/>
          <w:sz w:val="24"/>
          <w:szCs w:val="24"/>
        </w:rPr>
        <w:t>fotoreportage umanitario</w:t>
      </w:r>
      <w:r w:rsidR="00D240A0" w:rsidRPr="00997606">
        <w:rPr>
          <w:rFonts w:ascii="Times New Roman" w:hAnsi="Times New Roman" w:cs="Times New Roman"/>
          <w:sz w:val="24"/>
          <w:szCs w:val="24"/>
        </w:rPr>
        <w:t>’</w:t>
      </w:r>
      <w:r w:rsidR="00C60516" w:rsidRPr="00997606">
        <w:rPr>
          <w:rFonts w:ascii="Times New Roman" w:hAnsi="Times New Roman" w:cs="Times New Roman"/>
          <w:sz w:val="24"/>
          <w:szCs w:val="24"/>
        </w:rPr>
        <w:t xml:space="preserve"> degli anni </w:t>
      </w:r>
      <w:r w:rsidR="0021585D" w:rsidRPr="00997606">
        <w:rPr>
          <w:rFonts w:ascii="Times New Roman" w:hAnsi="Times New Roman" w:cs="Times New Roman"/>
          <w:sz w:val="24"/>
          <w:szCs w:val="24"/>
        </w:rPr>
        <w:t>‘</w:t>
      </w:r>
      <w:r w:rsidR="00C60516" w:rsidRPr="00997606">
        <w:rPr>
          <w:rFonts w:ascii="Times New Roman" w:hAnsi="Times New Roman" w:cs="Times New Roman"/>
          <w:sz w:val="24"/>
          <w:szCs w:val="24"/>
        </w:rPr>
        <w:t>70 in Italia.</w:t>
      </w:r>
      <w:r w:rsidR="00AC0C73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465F74" w:rsidRPr="00997606">
        <w:rPr>
          <w:rFonts w:ascii="Times New Roman" w:hAnsi="Times New Roman" w:cs="Times New Roman"/>
          <w:sz w:val="24"/>
          <w:szCs w:val="24"/>
        </w:rPr>
        <w:t>Per quanto io non le condivida, merita citare le p</w:t>
      </w:r>
      <w:r w:rsidR="00AC0C73" w:rsidRPr="00997606">
        <w:rPr>
          <w:rFonts w:ascii="Times New Roman" w:hAnsi="Times New Roman" w:cs="Times New Roman"/>
          <w:sz w:val="24"/>
          <w:szCs w:val="24"/>
        </w:rPr>
        <w:t xml:space="preserve">iù </w:t>
      </w:r>
      <w:r w:rsidR="00465F74" w:rsidRPr="00997606">
        <w:rPr>
          <w:rFonts w:ascii="Times New Roman" w:hAnsi="Times New Roman" w:cs="Times New Roman"/>
          <w:sz w:val="24"/>
          <w:szCs w:val="24"/>
        </w:rPr>
        <w:t xml:space="preserve">recenti critiche mosse a </w:t>
      </w:r>
      <w:r w:rsidR="00AC0C73"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Morire di classe </w:t>
      </w:r>
      <w:r w:rsidR="00AC0C73" w:rsidRPr="00997606">
        <w:rPr>
          <w:rFonts w:ascii="Times New Roman" w:hAnsi="Times New Roman" w:cs="Times New Roman"/>
          <w:sz w:val="24"/>
          <w:szCs w:val="24"/>
        </w:rPr>
        <w:t>e</w:t>
      </w:r>
      <w:r w:rsidR="00AC0C73"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 Gli esclusi</w:t>
      </w:r>
      <w:r w:rsidR="00AC0C73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3005B5" w:rsidRPr="00997606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AC0C73" w:rsidRPr="00997606">
        <w:rPr>
          <w:rFonts w:ascii="Times New Roman" w:hAnsi="Times New Roman" w:cs="Times New Roman"/>
          <w:sz w:val="24"/>
          <w:szCs w:val="24"/>
        </w:rPr>
        <w:t>Forgacs</w:t>
      </w:r>
      <w:proofErr w:type="spellEnd"/>
      <w:r w:rsidR="00AC0C73" w:rsidRPr="00997606">
        <w:rPr>
          <w:rFonts w:ascii="Times New Roman" w:hAnsi="Times New Roman" w:cs="Times New Roman"/>
          <w:sz w:val="24"/>
          <w:szCs w:val="24"/>
        </w:rPr>
        <w:t xml:space="preserve"> (2014) e Foot (2015) che rispettivamente li considerano inadeguati a rappresentare </w:t>
      </w:r>
      <w:r w:rsidR="00770420" w:rsidRPr="00997606">
        <w:rPr>
          <w:rFonts w:ascii="Times New Roman" w:hAnsi="Times New Roman" w:cs="Times New Roman"/>
          <w:sz w:val="24"/>
          <w:szCs w:val="24"/>
        </w:rPr>
        <w:t>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770420" w:rsidRPr="00997606">
        <w:rPr>
          <w:rFonts w:ascii="Times New Roman" w:hAnsi="Times New Roman" w:cs="Times New Roman"/>
          <w:sz w:val="24"/>
          <w:szCs w:val="24"/>
        </w:rPr>
        <w:t xml:space="preserve">orrore dei manicomi – in </w:t>
      </w:r>
      <w:r w:rsidR="00FD1661" w:rsidRPr="00997606">
        <w:rPr>
          <w:rFonts w:ascii="Times New Roman" w:hAnsi="Times New Roman" w:cs="Times New Roman"/>
          <w:sz w:val="24"/>
          <w:szCs w:val="24"/>
        </w:rPr>
        <w:t xml:space="preserve">quanto </w:t>
      </w:r>
      <w:r w:rsidR="00770420" w:rsidRPr="00997606">
        <w:rPr>
          <w:rFonts w:ascii="Times New Roman" w:hAnsi="Times New Roman" w:cs="Times New Roman"/>
          <w:sz w:val="24"/>
          <w:szCs w:val="24"/>
        </w:rPr>
        <w:t xml:space="preserve">libri fotografici e </w:t>
      </w:r>
      <w:r w:rsidR="00573125">
        <w:rPr>
          <w:rFonts w:ascii="Times New Roman" w:hAnsi="Times New Roman" w:cs="Times New Roman"/>
          <w:sz w:val="24"/>
          <w:szCs w:val="24"/>
        </w:rPr>
        <w:t xml:space="preserve">dunque </w:t>
      </w:r>
      <w:r w:rsidR="00770420" w:rsidRPr="00997606">
        <w:rPr>
          <w:rFonts w:ascii="Times New Roman" w:hAnsi="Times New Roman" w:cs="Times New Roman"/>
          <w:sz w:val="24"/>
          <w:szCs w:val="24"/>
        </w:rPr>
        <w:t xml:space="preserve">privi di suoni e movimento </w:t>
      </w:r>
      <w:r w:rsidR="00E65700" w:rsidRPr="00997606">
        <w:rPr>
          <w:rFonts w:ascii="Times New Roman" w:hAnsi="Times New Roman" w:cs="Times New Roman"/>
          <w:sz w:val="24"/>
          <w:szCs w:val="24"/>
        </w:rPr>
        <w:t>–</w:t>
      </w:r>
      <w:r w:rsidR="00770420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E65700" w:rsidRPr="00997606">
        <w:rPr>
          <w:rFonts w:ascii="Times New Roman" w:hAnsi="Times New Roman" w:cs="Times New Roman"/>
          <w:sz w:val="24"/>
          <w:szCs w:val="24"/>
        </w:rPr>
        <w:t xml:space="preserve">e prodotti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E65700" w:rsidRPr="00997606">
        <w:rPr>
          <w:rFonts w:ascii="Times New Roman" w:hAnsi="Times New Roman" w:cs="Times New Roman"/>
          <w:sz w:val="24"/>
          <w:szCs w:val="24"/>
        </w:rPr>
        <w:t>un po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E65700" w:rsidRPr="00997606">
        <w:rPr>
          <w:rFonts w:ascii="Times New Roman" w:hAnsi="Times New Roman" w:cs="Times New Roman"/>
          <w:sz w:val="24"/>
          <w:szCs w:val="24"/>
        </w:rPr>
        <w:t xml:space="preserve"> fasulli</w:t>
      </w:r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="00E65700" w:rsidRPr="00997606">
        <w:rPr>
          <w:rFonts w:ascii="Times New Roman" w:hAnsi="Times New Roman" w:cs="Times New Roman"/>
          <w:sz w:val="24"/>
          <w:szCs w:val="24"/>
        </w:rPr>
        <w:t xml:space="preserve">, </w:t>
      </w:r>
      <w:r w:rsidR="00E65700"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Morire di classe </w:t>
      </w:r>
      <w:r w:rsidR="00E65700" w:rsidRPr="00997606">
        <w:rPr>
          <w:rFonts w:ascii="Times New Roman" w:hAnsi="Times New Roman" w:cs="Times New Roman"/>
          <w:sz w:val="24"/>
          <w:szCs w:val="24"/>
        </w:rPr>
        <w:t xml:space="preserve">in particolare, in quanto include foto di manicomi che stavano venendo riformati ma </w:t>
      </w:r>
      <w:r w:rsidR="003F6AC9" w:rsidRPr="00997606">
        <w:rPr>
          <w:rFonts w:ascii="Times New Roman" w:hAnsi="Times New Roman" w:cs="Times New Roman"/>
          <w:sz w:val="24"/>
          <w:szCs w:val="24"/>
        </w:rPr>
        <w:t xml:space="preserve">si </w:t>
      </w:r>
      <w:r w:rsidR="003F6AC9" w:rsidRPr="00997606">
        <w:rPr>
          <w:rFonts w:ascii="Times New Roman" w:hAnsi="Times New Roman" w:cs="Times New Roman"/>
          <w:sz w:val="24"/>
          <w:szCs w:val="24"/>
        </w:rPr>
        <w:lastRenderedPageBreak/>
        <w:t xml:space="preserve">concentra su scene di abbandono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6AC9" w:rsidRPr="00997606">
        <w:rPr>
          <w:rFonts w:ascii="Times New Roman" w:hAnsi="Times New Roman" w:cs="Times New Roman"/>
          <w:sz w:val="24"/>
          <w:szCs w:val="24"/>
        </w:rPr>
        <w:t>rivittimizzando</w:t>
      </w:r>
      <w:proofErr w:type="spellEnd"/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="003F6AC9" w:rsidRPr="00997606">
        <w:rPr>
          <w:rFonts w:ascii="Times New Roman" w:hAnsi="Times New Roman" w:cs="Times New Roman"/>
          <w:sz w:val="24"/>
          <w:szCs w:val="24"/>
        </w:rPr>
        <w:t xml:space="preserve"> gli internati</w:t>
      </w:r>
      <w:r w:rsidR="00F2291B" w:rsidRPr="00997606">
        <w:rPr>
          <w:rFonts w:ascii="Times New Roman" w:hAnsi="Times New Roman" w:cs="Times New Roman"/>
          <w:sz w:val="24"/>
          <w:szCs w:val="24"/>
        </w:rPr>
        <w:t xml:space="preserve"> (</w:t>
      </w:r>
      <w:r w:rsidR="00D240A0" w:rsidRPr="00997606">
        <w:rPr>
          <w:rFonts w:ascii="Times New Roman" w:hAnsi="Times New Roman" w:cs="Times New Roman"/>
          <w:smallCaps/>
          <w:sz w:val="24"/>
          <w:szCs w:val="24"/>
        </w:rPr>
        <w:t>Foot</w:t>
      </w:r>
      <w:r w:rsidR="00D240A0" w:rsidRPr="00997606">
        <w:rPr>
          <w:rFonts w:ascii="Times New Roman" w:hAnsi="Times New Roman" w:cs="Times New Roman"/>
          <w:sz w:val="24"/>
          <w:szCs w:val="24"/>
        </w:rPr>
        <w:t xml:space="preserve"> 2015, p. 24, traduzione mia)</w:t>
      </w:r>
      <w:r w:rsidR="003F6AC9" w:rsidRPr="00997606">
        <w:rPr>
          <w:rFonts w:ascii="Times New Roman" w:hAnsi="Times New Roman" w:cs="Times New Roman"/>
          <w:sz w:val="24"/>
          <w:szCs w:val="24"/>
        </w:rPr>
        <w:t>.</w:t>
      </w:r>
      <w:r w:rsidR="00465F74" w:rsidRPr="009976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37E56" w14:textId="2A65628D" w:rsidR="003005B5" w:rsidRPr="00997606" w:rsidRDefault="003005B5" w:rsidP="00B00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2828F" w14:textId="008A66A5" w:rsidR="003005B5" w:rsidRPr="00997606" w:rsidRDefault="005F7395" w:rsidP="00B00CA8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>Una selezione di 21 fotografie di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Pr="00997606">
        <w:rPr>
          <w:rFonts w:ascii="Times New Roman" w:hAnsi="Times New Roman" w:cs="Times New Roman"/>
          <w:sz w:val="24"/>
          <w:szCs w:val="24"/>
        </w:rPr>
        <w:t xml:space="preserve">Alessandro viene inizialmente pubblicata nel 1967 nel numero 117 di </w:t>
      </w:r>
      <w:proofErr w:type="spellStart"/>
      <w:r w:rsidRPr="00997606">
        <w:rPr>
          <w:rFonts w:ascii="Times New Roman" w:hAnsi="Times New Roman" w:cs="Times New Roman"/>
          <w:i/>
          <w:iCs/>
          <w:sz w:val="24"/>
          <w:szCs w:val="24"/>
        </w:rPr>
        <w:t>Popular</w:t>
      </w:r>
      <w:proofErr w:type="spellEnd"/>
      <w:r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7606">
        <w:rPr>
          <w:rFonts w:ascii="Times New Roman" w:hAnsi="Times New Roman" w:cs="Times New Roman"/>
          <w:i/>
          <w:iCs/>
          <w:sz w:val="24"/>
          <w:szCs w:val="24"/>
        </w:rPr>
        <w:t>Photography</w:t>
      </w:r>
      <w:proofErr w:type="spellEnd"/>
      <w:r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 Italiana</w:t>
      </w:r>
      <w:r w:rsidRPr="00997606">
        <w:rPr>
          <w:rFonts w:ascii="Times New Roman" w:hAnsi="Times New Roman" w:cs="Times New Roman"/>
          <w:sz w:val="24"/>
          <w:szCs w:val="24"/>
        </w:rPr>
        <w:t xml:space="preserve">, in un articolo intitolato </w:t>
      </w:r>
      <w:r w:rsidR="007D50E6" w:rsidRPr="00997606">
        <w:rPr>
          <w:rFonts w:ascii="Times New Roman" w:hAnsi="Times New Roman" w:cs="Times New Roman"/>
          <w:i/>
          <w:iCs/>
          <w:sz w:val="24"/>
          <w:szCs w:val="24"/>
        </w:rPr>
        <w:t>Il mondo degli esclusi</w:t>
      </w:r>
      <w:r w:rsidR="007D50E6" w:rsidRPr="00997606">
        <w:rPr>
          <w:rFonts w:ascii="Times New Roman" w:hAnsi="Times New Roman" w:cs="Times New Roman"/>
          <w:sz w:val="24"/>
          <w:szCs w:val="24"/>
        </w:rPr>
        <w:t>, corredato da</w:t>
      </w:r>
      <w:r w:rsidR="00E80569">
        <w:rPr>
          <w:rFonts w:ascii="Times New Roman" w:hAnsi="Times New Roman" w:cs="Times New Roman"/>
          <w:sz w:val="24"/>
          <w:szCs w:val="24"/>
        </w:rPr>
        <w:t xml:space="preserve">l </w:t>
      </w:r>
      <w:r w:rsidR="007D50E6" w:rsidRPr="00997606">
        <w:rPr>
          <w:rFonts w:ascii="Times New Roman" w:hAnsi="Times New Roman" w:cs="Times New Roman"/>
          <w:sz w:val="24"/>
          <w:szCs w:val="24"/>
        </w:rPr>
        <w:t xml:space="preserve">testo </w:t>
      </w:r>
      <w:r w:rsidR="004848E1" w:rsidRPr="0099760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7D50E6" w:rsidRPr="00997606">
        <w:rPr>
          <w:rFonts w:ascii="Times New Roman" w:hAnsi="Times New Roman" w:cs="Times New Roman"/>
          <w:i/>
          <w:iCs/>
          <w:sz w:val="24"/>
          <w:szCs w:val="24"/>
        </w:rPr>
        <w:t>otografia e alienità</w:t>
      </w:r>
      <w:r w:rsidR="007D50E6" w:rsidRPr="00997606">
        <w:rPr>
          <w:rFonts w:ascii="Times New Roman" w:hAnsi="Times New Roman" w:cs="Times New Roman"/>
          <w:sz w:val="24"/>
          <w:szCs w:val="24"/>
        </w:rPr>
        <w:t xml:space="preserve"> di Sergio Piro.</w:t>
      </w:r>
      <w:r w:rsidR="008A1420" w:rsidRPr="00997606">
        <w:rPr>
          <w:rFonts w:ascii="Times New Roman" w:hAnsi="Times New Roman" w:cs="Times New Roman"/>
          <w:sz w:val="24"/>
          <w:szCs w:val="24"/>
        </w:rPr>
        <w:t xml:space="preserve"> In questa versione</w:t>
      </w:r>
      <w:r w:rsidR="0021585D" w:rsidRPr="00997606">
        <w:rPr>
          <w:rFonts w:ascii="Times New Roman" w:hAnsi="Times New Roman" w:cs="Times New Roman"/>
          <w:sz w:val="24"/>
          <w:szCs w:val="24"/>
        </w:rPr>
        <w:t>,</w:t>
      </w:r>
      <w:r w:rsidR="008A1420" w:rsidRPr="00997606">
        <w:rPr>
          <w:rFonts w:ascii="Times New Roman" w:hAnsi="Times New Roman" w:cs="Times New Roman"/>
          <w:sz w:val="24"/>
          <w:szCs w:val="24"/>
        </w:rPr>
        <w:t xml:space="preserve">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8A1420" w:rsidRPr="00997606">
        <w:rPr>
          <w:rFonts w:ascii="Times New Roman" w:hAnsi="Times New Roman" w:cs="Times New Roman"/>
          <w:sz w:val="24"/>
          <w:szCs w:val="24"/>
        </w:rPr>
        <w:t xml:space="preserve">Alessandro ritiene che </w:t>
      </w:r>
      <w:r w:rsidR="00617D6B" w:rsidRPr="00997606">
        <w:rPr>
          <w:rFonts w:ascii="Times New Roman" w:hAnsi="Times New Roman" w:cs="Times New Roman"/>
          <w:sz w:val="24"/>
          <w:szCs w:val="24"/>
        </w:rPr>
        <w:t xml:space="preserve">il suo lavoro esplori la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617D6B" w:rsidRPr="00997606">
        <w:rPr>
          <w:rFonts w:ascii="Times New Roman" w:hAnsi="Times New Roman" w:cs="Times New Roman"/>
          <w:sz w:val="24"/>
          <w:szCs w:val="24"/>
        </w:rPr>
        <w:t>solitudine del malato mentale, rispetto al suo mondo di provenienza, rispetto agli altri, una solitudine che nasce dalla malattia</w:t>
      </w:r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="00617D6B" w:rsidRPr="00997606">
        <w:rPr>
          <w:rFonts w:ascii="Times New Roman" w:hAnsi="Times New Roman" w:cs="Times New Roman"/>
          <w:sz w:val="24"/>
          <w:szCs w:val="24"/>
        </w:rPr>
        <w:t xml:space="preserve"> (</w:t>
      </w:r>
      <w:r w:rsidR="00CC66CB" w:rsidRPr="00997606">
        <w:rPr>
          <w:rFonts w:ascii="Times New Roman" w:hAnsi="Times New Roman" w:cs="Times New Roman"/>
          <w:smallCaps/>
          <w:sz w:val="24"/>
          <w:szCs w:val="24"/>
        </w:rPr>
        <w:t>D’Alessandro</w:t>
      </w:r>
      <w:r w:rsidR="00CC66CB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617D6B" w:rsidRPr="00997606">
        <w:rPr>
          <w:rFonts w:ascii="Times New Roman" w:hAnsi="Times New Roman" w:cs="Times New Roman"/>
          <w:sz w:val="24"/>
          <w:szCs w:val="24"/>
        </w:rPr>
        <w:t>1</w:t>
      </w:r>
      <w:r w:rsidR="00E80569">
        <w:rPr>
          <w:rFonts w:ascii="Times New Roman" w:hAnsi="Times New Roman" w:cs="Times New Roman"/>
          <w:sz w:val="24"/>
          <w:szCs w:val="24"/>
        </w:rPr>
        <w:t>9</w:t>
      </w:r>
      <w:r w:rsidR="00617D6B" w:rsidRPr="00997606">
        <w:rPr>
          <w:rFonts w:ascii="Times New Roman" w:hAnsi="Times New Roman" w:cs="Times New Roman"/>
          <w:sz w:val="24"/>
          <w:szCs w:val="24"/>
        </w:rPr>
        <w:t>67</w:t>
      </w:r>
      <w:r w:rsidR="00CC66CB" w:rsidRPr="00997606">
        <w:rPr>
          <w:rFonts w:ascii="Times New Roman" w:hAnsi="Times New Roman" w:cs="Times New Roman"/>
          <w:sz w:val="24"/>
          <w:szCs w:val="24"/>
        </w:rPr>
        <w:t>, p.</w:t>
      </w:r>
      <w:r w:rsidR="00617D6B" w:rsidRPr="00997606">
        <w:rPr>
          <w:rFonts w:ascii="Times New Roman" w:hAnsi="Times New Roman" w:cs="Times New Roman"/>
          <w:sz w:val="24"/>
          <w:szCs w:val="24"/>
        </w:rPr>
        <w:t xml:space="preserve"> 54) – una considerazione</w:t>
      </w:r>
      <w:r w:rsidR="00265888" w:rsidRPr="00997606">
        <w:rPr>
          <w:rFonts w:ascii="Times New Roman" w:hAnsi="Times New Roman" w:cs="Times New Roman"/>
          <w:sz w:val="24"/>
          <w:szCs w:val="24"/>
        </w:rPr>
        <w:t xml:space="preserve"> che lo avvicina al primo pensiero, potremmo chiamarlo </w:t>
      </w:r>
      <w:proofErr w:type="spellStart"/>
      <w:r w:rsidR="00265888" w:rsidRPr="0099760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265888" w:rsidRPr="00997606">
        <w:rPr>
          <w:rFonts w:ascii="Times New Roman" w:hAnsi="Times New Roman" w:cs="Times New Roman"/>
          <w:sz w:val="24"/>
          <w:szCs w:val="24"/>
        </w:rPr>
        <w:t>-manicomiale, di Basaglia, che considera</w:t>
      </w:r>
      <w:r w:rsidR="00E321BF" w:rsidRPr="00997606">
        <w:rPr>
          <w:rFonts w:ascii="Times New Roman" w:hAnsi="Times New Roman" w:cs="Times New Roman"/>
          <w:sz w:val="24"/>
          <w:szCs w:val="24"/>
        </w:rPr>
        <w:t xml:space="preserve"> la malattia mentale come un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E321BF" w:rsidRPr="00997606">
        <w:rPr>
          <w:rFonts w:ascii="Times New Roman" w:hAnsi="Times New Roman" w:cs="Times New Roman"/>
          <w:sz w:val="24"/>
          <w:szCs w:val="24"/>
        </w:rPr>
        <w:t>rimpicciolimento</w:t>
      </w:r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="00E321BF" w:rsidRPr="00997606">
        <w:rPr>
          <w:rFonts w:ascii="Times New Roman" w:hAnsi="Times New Roman" w:cs="Times New Roman"/>
          <w:sz w:val="24"/>
          <w:szCs w:val="24"/>
        </w:rPr>
        <w:t xml:space="preserve"> della struttura esistenziale del malato</w:t>
      </w:r>
      <w:r w:rsidR="0093236C">
        <w:rPr>
          <w:rFonts w:ascii="Times New Roman" w:hAnsi="Times New Roman" w:cs="Times New Roman"/>
          <w:sz w:val="24"/>
          <w:szCs w:val="24"/>
        </w:rPr>
        <w:t xml:space="preserve"> (</w:t>
      </w:r>
      <w:r w:rsidR="0093236C" w:rsidRPr="0093236C">
        <w:rPr>
          <w:rFonts w:ascii="Times New Roman" w:hAnsi="Times New Roman" w:cs="Times New Roman"/>
          <w:smallCaps/>
          <w:sz w:val="24"/>
          <w:szCs w:val="24"/>
        </w:rPr>
        <w:t>Basaglia</w:t>
      </w:r>
      <w:r w:rsidR="0093236C">
        <w:rPr>
          <w:rFonts w:ascii="Times New Roman" w:hAnsi="Times New Roman" w:cs="Times New Roman"/>
          <w:sz w:val="24"/>
          <w:szCs w:val="24"/>
        </w:rPr>
        <w:t xml:space="preserve"> 2017a)</w:t>
      </w:r>
      <w:r w:rsidR="006B17BC" w:rsidRPr="00997606">
        <w:rPr>
          <w:rFonts w:ascii="Times New Roman" w:hAnsi="Times New Roman" w:cs="Times New Roman"/>
          <w:sz w:val="24"/>
          <w:szCs w:val="24"/>
        </w:rPr>
        <w:t>. Le foto di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6B17BC" w:rsidRPr="00997606">
        <w:rPr>
          <w:rFonts w:ascii="Times New Roman" w:hAnsi="Times New Roman" w:cs="Times New Roman"/>
          <w:sz w:val="24"/>
          <w:szCs w:val="24"/>
        </w:rPr>
        <w:t>Alessandro si concentrano sulle mani</w:t>
      </w:r>
      <w:r w:rsidR="00527E5F" w:rsidRPr="00997606">
        <w:rPr>
          <w:rFonts w:ascii="Times New Roman" w:hAnsi="Times New Roman" w:cs="Times New Roman"/>
          <w:sz w:val="24"/>
          <w:szCs w:val="24"/>
        </w:rPr>
        <w:t>, su gesti silenziosi e privi di reciprocità</w:t>
      </w:r>
      <w:r w:rsidR="005D5BA1" w:rsidRPr="00997606">
        <w:rPr>
          <w:rFonts w:ascii="Times New Roman" w:hAnsi="Times New Roman" w:cs="Times New Roman"/>
          <w:sz w:val="24"/>
          <w:szCs w:val="24"/>
        </w:rPr>
        <w:t xml:space="preserve">. Piro sottolinea questo aspetto affermando che, per quanto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5D5BA1" w:rsidRPr="00997606">
        <w:rPr>
          <w:rFonts w:ascii="Times New Roman" w:hAnsi="Times New Roman" w:cs="Times New Roman"/>
          <w:sz w:val="24"/>
          <w:szCs w:val="24"/>
        </w:rPr>
        <w:t>le mani [siano]</w:t>
      </w:r>
      <w:r w:rsidR="006B35BE" w:rsidRPr="00997606">
        <w:rPr>
          <w:rFonts w:ascii="Times New Roman" w:hAnsi="Times New Roman" w:cs="Times New Roman"/>
          <w:sz w:val="24"/>
          <w:szCs w:val="24"/>
        </w:rPr>
        <w:t xml:space="preserve"> un fatto importante spiritualmente perché permettono di manipolare il mondo […] le mani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6B35BE" w:rsidRPr="00997606">
        <w:rPr>
          <w:rFonts w:ascii="Times New Roman" w:hAnsi="Times New Roman" w:cs="Times New Roman"/>
          <w:sz w:val="24"/>
          <w:szCs w:val="24"/>
        </w:rPr>
        <w:t xml:space="preserve">uomo che vive la sua alienità sono mani abbandonate, inerti, contratte, violentemente </w:t>
      </w:r>
      <w:proofErr w:type="spellStart"/>
      <w:r w:rsidR="006B35BE" w:rsidRPr="00997606">
        <w:rPr>
          <w:rFonts w:ascii="Times New Roman" w:hAnsi="Times New Roman" w:cs="Times New Roman"/>
          <w:sz w:val="24"/>
          <w:szCs w:val="24"/>
        </w:rPr>
        <w:t>aduncate</w:t>
      </w:r>
      <w:proofErr w:type="spellEnd"/>
      <w:r w:rsidR="006B35BE" w:rsidRPr="00997606">
        <w:rPr>
          <w:rFonts w:ascii="Times New Roman" w:hAnsi="Times New Roman" w:cs="Times New Roman"/>
          <w:sz w:val="24"/>
          <w:szCs w:val="24"/>
        </w:rPr>
        <w:t xml:space="preserve"> […] esse parlano, nel loro modo occulto, il linguaggio della solitudine,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6B35BE" w:rsidRPr="00997606">
        <w:rPr>
          <w:rFonts w:ascii="Times New Roman" w:hAnsi="Times New Roman" w:cs="Times New Roman"/>
          <w:sz w:val="24"/>
          <w:szCs w:val="24"/>
        </w:rPr>
        <w:t>isolamento,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6B35BE" w:rsidRPr="00997606">
        <w:rPr>
          <w:rFonts w:ascii="Times New Roman" w:hAnsi="Times New Roman" w:cs="Times New Roman"/>
          <w:sz w:val="24"/>
          <w:szCs w:val="24"/>
        </w:rPr>
        <w:t>abbandono,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6B35BE" w:rsidRPr="00997606">
        <w:rPr>
          <w:rFonts w:ascii="Times New Roman" w:hAnsi="Times New Roman" w:cs="Times New Roman"/>
          <w:sz w:val="24"/>
          <w:szCs w:val="24"/>
        </w:rPr>
        <w:t>impotenza a vivere […] della resa totale</w:t>
      </w:r>
      <w:r w:rsidR="00DE4964" w:rsidRPr="00997606">
        <w:rPr>
          <w:rFonts w:ascii="Times New Roman" w:hAnsi="Times New Roman" w:cs="Times New Roman"/>
          <w:sz w:val="24"/>
          <w:szCs w:val="24"/>
        </w:rPr>
        <w:t xml:space="preserve">» </w:t>
      </w:r>
      <w:r w:rsidR="006B35BE" w:rsidRPr="00997606">
        <w:rPr>
          <w:rFonts w:ascii="Times New Roman" w:hAnsi="Times New Roman" w:cs="Times New Roman"/>
          <w:sz w:val="24"/>
          <w:szCs w:val="24"/>
        </w:rPr>
        <w:t>(</w:t>
      </w:r>
      <w:r w:rsidR="00DD6A48" w:rsidRPr="00997606">
        <w:rPr>
          <w:rFonts w:ascii="Times New Roman" w:hAnsi="Times New Roman" w:cs="Times New Roman"/>
          <w:smallCaps/>
          <w:sz w:val="24"/>
          <w:szCs w:val="24"/>
        </w:rPr>
        <w:t>Piro</w:t>
      </w:r>
      <w:r w:rsidR="00DD6A48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6B35BE" w:rsidRPr="00997606">
        <w:rPr>
          <w:rFonts w:ascii="Times New Roman" w:hAnsi="Times New Roman" w:cs="Times New Roman"/>
          <w:sz w:val="24"/>
          <w:szCs w:val="24"/>
        </w:rPr>
        <w:t>1967</w:t>
      </w:r>
      <w:r w:rsidR="00CC2FA2" w:rsidRPr="00997606">
        <w:rPr>
          <w:rFonts w:ascii="Times New Roman" w:hAnsi="Times New Roman" w:cs="Times New Roman"/>
          <w:sz w:val="24"/>
          <w:szCs w:val="24"/>
        </w:rPr>
        <w:t>, p.</w:t>
      </w:r>
      <w:r w:rsidR="00DD6A48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6B35BE" w:rsidRPr="00997606">
        <w:rPr>
          <w:rFonts w:ascii="Times New Roman" w:hAnsi="Times New Roman" w:cs="Times New Roman"/>
          <w:sz w:val="24"/>
          <w:szCs w:val="24"/>
        </w:rPr>
        <w:t>88). Non c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6B35BE" w:rsidRPr="00997606">
        <w:rPr>
          <w:rFonts w:ascii="Times New Roman" w:hAnsi="Times New Roman" w:cs="Times New Roman"/>
          <w:sz w:val="24"/>
          <w:szCs w:val="24"/>
        </w:rPr>
        <w:t xml:space="preserve">è nelle foto alcun riconoscimento del contesto istituzionale, </w:t>
      </w:r>
      <w:r w:rsidR="005F5D67" w:rsidRPr="00997606">
        <w:rPr>
          <w:rFonts w:ascii="Times New Roman" w:hAnsi="Times New Roman" w:cs="Times New Roman"/>
          <w:sz w:val="24"/>
          <w:szCs w:val="24"/>
        </w:rPr>
        <w:t>gli spazi sono assenti dalla rappresentazione.</w:t>
      </w:r>
    </w:p>
    <w:p w14:paraId="2BF958DB" w14:textId="1971932C" w:rsidR="005F5D67" w:rsidRPr="00997606" w:rsidRDefault="005F5D67" w:rsidP="00B00CA8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 xml:space="preserve">Due anni dopo esce </w:t>
      </w:r>
      <w:r w:rsidRPr="00997606">
        <w:rPr>
          <w:rFonts w:ascii="Times New Roman" w:hAnsi="Times New Roman" w:cs="Times New Roman"/>
          <w:i/>
          <w:iCs/>
          <w:sz w:val="24"/>
          <w:szCs w:val="24"/>
        </w:rPr>
        <w:t>Gli esclusi</w:t>
      </w:r>
      <w:r w:rsidR="005A528D" w:rsidRPr="00997606">
        <w:rPr>
          <w:rFonts w:ascii="Times New Roman" w:hAnsi="Times New Roman" w:cs="Times New Roman"/>
          <w:sz w:val="24"/>
          <w:szCs w:val="24"/>
        </w:rPr>
        <w:t xml:space="preserve"> e non è un caso che il sottotitolo ora citi </w:t>
      </w:r>
      <w:proofErr w:type="spellStart"/>
      <w:r w:rsidR="005A528D" w:rsidRPr="00997606">
        <w:rPr>
          <w:rFonts w:ascii="Times New Roman" w:hAnsi="Times New Roman" w:cs="Times New Roman"/>
          <w:sz w:val="24"/>
          <w:szCs w:val="24"/>
        </w:rPr>
        <w:t>Goffman</w:t>
      </w:r>
      <w:proofErr w:type="spellEnd"/>
      <w:r w:rsidR="00F518C4" w:rsidRPr="00997606">
        <w:rPr>
          <w:rFonts w:ascii="Times New Roman" w:hAnsi="Times New Roman" w:cs="Times New Roman"/>
          <w:sz w:val="24"/>
          <w:szCs w:val="24"/>
        </w:rPr>
        <w:t>: il manicomio è istituzione totale</w:t>
      </w:r>
      <w:r w:rsidR="008B581B" w:rsidRPr="00997606">
        <w:rPr>
          <w:rFonts w:ascii="Times New Roman" w:hAnsi="Times New Roman" w:cs="Times New Roman"/>
          <w:sz w:val="24"/>
          <w:szCs w:val="24"/>
        </w:rPr>
        <w:t xml:space="preserve">,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8B581B" w:rsidRPr="00997606">
        <w:rPr>
          <w:rFonts w:ascii="Times New Roman" w:hAnsi="Times New Roman" w:cs="Times New Roman"/>
          <w:sz w:val="24"/>
          <w:szCs w:val="24"/>
        </w:rPr>
        <w:t xml:space="preserve">luogo di residenza </w:t>
      </w:r>
      <w:r w:rsidR="004E64E4" w:rsidRPr="00997606">
        <w:rPr>
          <w:rFonts w:ascii="Times New Roman" w:hAnsi="Times New Roman" w:cs="Times New Roman"/>
          <w:sz w:val="24"/>
          <w:szCs w:val="24"/>
        </w:rPr>
        <w:t>e di lavoro di gruppi di persone che – tagliate fuori dalla società per un considerevole periodo di tempo – si trovano a dividere una situazione comune, trascorrendo parte della loro vita in un regime chiuso e formalmente amministrato</w:t>
      </w:r>
      <w:r w:rsidR="00DE4964" w:rsidRPr="00997606">
        <w:rPr>
          <w:rFonts w:ascii="Times New Roman" w:hAnsi="Times New Roman" w:cs="Times New Roman"/>
          <w:sz w:val="24"/>
          <w:szCs w:val="24"/>
        </w:rPr>
        <w:t xml:space="preserve">» </w:t>
      </w:r>
      <w:r w:rsidR="004E64E4" w:rsidRPr="009976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5B74" w:rsidRPr="00997606">
        <w:rPr>
          <w:rFonts w:ascii="Times New Roman" w:hAnsi="Times New Roman" w:cs="Times New Roman"/>
          <w:smallCaps/>
          <w:sz w:val="24"/>
          <w:szCs w:val="24"/>
        </w:rPr>
        <w:t>Goffman</w:t>
      </w:r>
      <w:proofErr w:type="spellEnd"/>
      <w:r w:rsidR="00695B74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E14B61" w:rsidRPr="00997606">
        <w:rPr>
          <w:rFonts w:ascii="Times New Roman" w:hAnsi="Times New Roman" w:cs="Times New Roman"/>
          <w:sz w:val="24"/>
          <w:szCs w:val="24"/>
        </w:rPr>
        <w:t>1968</w:t>
      </w:r>
      <w:r w:rsidR="00CC2FA2" w:rsidRPr="00997606">
        <w:rPr>
          <w:rFonts w:ascii="Times New Roman" w:hAnsi="Times New Roman" w:cs="Times New Roman"/>
          <w:sz w:val="24"/>
          <w:szCs w:val="24"/>
        </w:rPr>
        <w:t xml:space="preserve">, p. </w:t>
      </w:r>
      <w:r w:rsidR="0084336D" w:rsidRPr="00997606">
        <w:rPr>
          <w:rFonts w:ascii="Times New Roman" w:hAnsi="Times New Roman" w:cs="Times New Roman"/>
          <w:sz w:val="24"/>
          <w:szCs w:val="24"/>
        </w:rPr>
        <w:t>29</w:t>
      </w:r>
      <w:r w:rsidR="00695B74" w:rsidRPr="00997606">
        <w:rPr>
          <w:rFonts w:ascii="Times New Roman" w:hAnsi="Times New Roman" w:cs="Times New Roman"/>
          <w:sz w:val="24"/>
          <w:szCs w:val="24"/>
        </w:rPr>
        <w:t xml:space="preserve">). Non solo </w:t>
      </w:r>
      <w:r w:rsidR="001F7336" w:rsidRPr="001F7336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695B74" w:rsidRPr="001F7336">
        <w:rPr>
          <w:rFonts w:ascii="Times New Roman" w:hAnsi="Times New Roman" w:cs="Times New Roman"/>
          <w:i/>
          <w:iCs/>
          <w:sz w:val="24"/>
          <w:szCs w:val="24"/>
        </w:rPr>
        <w:t>li esclusi</w:t>
      </w:r>
      <w:r w:rsidR="00695B74" w:rsidRPr="00997606">
        <w:rPr>
          <w:rFonts w:ascii="Times New Roman" w:hAnsi="Times New Roman" w:cs="Times New Roman"/>
          <w:sz w:val="24"/>
          <w:szCs w:val="24"/>
        </w:rPr>
        <w:t xml:space="preserve"> offre una selezione più ampia di immagini </w:t>
      </w:r>
      <w:r w:rsidR="00CC2FA2" w:rsidRPr="00997606">
        <w:rPr>
          <w:rFonts w:ascii="Times New Roman" w:hAnsi="Times New Roman" w:cs="Times New Roman"/>
          <w:sz w:val="24"/>
          <w:szCs w:val="24"/>
        </w:rPr>
        <w:t>–</w:t>
      </w:r>
      <w:r w:rsidR="00695B74" w:rsidRPr="00997606">
        <w:rPr>
          <w:rFonts w:ascii="Times New Roman" w:hAnsi="Times New Roman" w:cs="Times New Roman"/>
          <w:sz w:val="24"/>
          <w:szCs w:val="24"/>
        </w:rPr>
        <w:t xml:space="preserve"> 98 contro 21</w:t>
      </w:r>
      <w:r w:rsidR="00A72B60" w:rsidRPr="00997606">
        <w:rPr>
          <w:rFonts w:ascii="Times New Roman" w:hAnsi="Times New Roman" w:cs="Times New Roman"/>
          <w:sz w:val="24"/>
          <w:szCs w:val="24"/>
        </w:rPr>
        <w:t>. Le immagini vengono ad assumere un carattere maggiormente politico,</w:t>
      </w:r>
      <w:r w:rsidR="003D4007" w:rsidRPr="00997606">
        <w:rPr>
          <w:rFonts w:ascii="Times New Roman" w:hAnsi="Times New Roman" w:cs="Times New Roman"/>
          <w:sz w:val="24"/>
          <w:szCs w:val="24"/>
        </w:rPr>
        <w:t xml:space="preserve"> anche grazie alla prefazione di Sergio Piro, che le inquadra in maniera molto diversa rispetto a </w:t>
      </w:r>
      <w:r w:rsidR="003D4007" w:rsidRPr="00997606">
        <w:rPr>
          <w:rFonts w:ascii="Times New Roman" w:hAnsi="Times New Roman" w:cs="Times New Roman"/>
          <w:i/>
          <w:iCs/>
          <w:sz w:val="24"/>
          <w:szCs w:val="24"/>
        </w:rPr>
        <w:t>Il mondo degli esclusi.</w:t>
      </w:r>
      <w:r w:rsidR="003D4007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3D4007" w:rsidRPr="00997606">
        <w:rPr>
          <w:rFonts w:ascii="Times New Roman" w:hAnsi="Times New Roman" w:cs="Times New Roman"/>
          <w:sz w:val="24"/>
          <w:szCs w:val="24"/>
        </w:rPr>
        <w:t>Il vuoto è stato pienament</w:t>
      </w:r>
      <w:r w:rsidR="00DE4964" w:rsidRPr="00997606">
        <w:rPr>
          <w:rFonts w:ascii="Times New Roman" w:hAnsi="Times New Roman" w:cs="Times New Roman"/>
          <w:sz w:val="24"/>
          <w:szCs w:val="24"/>
        </w:rPr>
        <w:t>e</w:t>
      </w:r>
      <w:r w:rsidR="003D4007" w:rsidRPr="00997606">
        <w:rPr>
          <w:rFonts w:ascii="Times New Roman" w:hAnsi="Times New Roman" w:cs="Times New Roman"/>
          <w:sz w:val="24"/>
          <w:szCs w:val="24"/>
        </w:rPr>
        <w:t xml:space="preserve"> colto nelle immagini</w:t>
      </w:r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="003D4007" w:rsidRPr="00997606">
        <w:rPr>
          <w:rFonts w:ascii="Times New Roman" w:hAnsi="Times New Roman" w:cs="Times New Roman"/>
          <w:sz w:val="24"/>
          <w:szCs w:val="24"/>
        </w:rPr>
        <w:t xml:space="preserve">, spiega Piro,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3D4007" w:rsidRPr="00997606">
        <w:rPr>
          <w:rFonts w:ascii="Times New Roman" w:hAnsi="Times New Roman" w:cs="Times New Roman"/>
          <w:sz w:val="24"/>
          <w:szCs w:val="24"/>
        </w:rPr>
        <w:t>ma questo non è il vuoto della malattia come ineluttabile condanna biologica, è invece il vuoto che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3D4007" w:rsidRPr="00997606">
        <w:rPr>
          <w:rFonts w:ascii="Times New Roman" w:hAnsi="Times New Roman" w:cs="Times New Roman"/>
          <w:sz w:val="24"/>
          <w:szCs w:val="24"/>
        </w:rPr>
        <w:t>apatia,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3D4007" w:rsidRPr="00997606">
        <w:rPr>
          <w:rFonts w:ascii="Times New Roman" w:hAnsi="Times New Roman" w:cs="Times New Roman"/>
          <w:sz w:val="24"/>
          <w:szCs w:val="24"/>
        </w:rPr>
        <w:t>inerzia e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3D4007" w:rsidRPr="00997606">
        <w:rPr>
          <w:rFonts w:ascii="Times New Roman" w:hAnsi="Times New Roman" w:cs="Times New Roman"/>
          <w:sz w:val="24"/>
          <w:szCs w:val="24"/>
        </w:rPr>
        <w:t xml:space="preserve">abbandono </w:t>
      </w:r>
      <w:r w:rsidR="00A4271C" w:rsidRPr="00997606">
        <w:rPr>
          <w:rFonts w:ascii="Times New Roman" w:hAnsi="Times New Roman" w:cs="Times New Roman"/>
          <w:sz w:val="24"/>
          <w:szCs w:val="24"/>
        </w:rPr>
        <w:t xml:space="preserve">hanno creato </w:t>
      </w:r>
      <w:r w:rsidR="0078749C" w:rsidRPr="00997606">
        <w:rPr>
          <w:rFonts w:ascii="Times New Roman" w:hAnsi="Times New Roman" w:cs="Times New Roman"/>
          <w:sz w:val="24"/>
          <w:szCs w:val="24"/>
        </w:rPr>
        <w:t>in coloro che sono esclusi da qualunque movimento e da qualunque dinamica</w:t>
      </w:r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="0078749C" w:rsidRPr="00997606">
        <w:rPr>
          <w:rFonts w:ascii="Times New Roman" w:hAnsi="Times New Roman" w:cs="Times New Roman"/>
          <w:sz w:val="24"/>
          <w:szCs w:val="24"/>
        </w:rPr>
        <w:t xml:space="preserve"> (</w:t>
      </w:r>
      <w:r w:rsidR="00CC2FA2" w:rsidRPr="00997606">
        <w:rPr>
          <w:rFonts w:ascii="Times New Roman" w:hAnsi="Times New Roman" w:cs="Times New Roman"/>
          <w:smallCaps/>
          <w:sz w:val="24"/>
          <w:szCs w:val="24"/>
        </w:rPr>
        <w:t>Piro</w:t>
      </w:r>
      <w:r w:rsidR="00CC2FA2" w:rsidRPr="00997606">
        <w:rPr>
          <w:rFonts w:ascii="Times New Roman" w:hAnsi="Times New Roman" w:cs="Times New Roman"/>
          <w:i/>
          <w:iCs/>
          <w:smallCaps/>
          <w:sz w:val="24"/>
          <w:szCs w:val="24"/>
        </w:rPr>
        <w:t xml:space="preserve"> </w:t>
      </w:r>
      <w:r w:rsidR="00CC2FA2" w:rsidRPr="00997606">
        <w:rPr>
          <w:rFonts w:ascii="Times New Roman" w:hAnsi="Times New Roman" w:cs="Times New Roman"/>
          <w:smallCaps/>
          <w:sz w:val="24"/>
          <w:szCs w:val="24"/>
        </w:rPr>
        <w:t xml:space="preserve">1969, </w:t>
      </w:r>
      <w:r w:rsidR="00CC2FA2" w:rsidRPr="00997606">
        <w:rPr>
          <w:rFonts w:ascii="Times New Roman" w:hAnsi="Times New Roman" w:cs="Times New Roman"/>
          <w:sz w:val="24"/>
          <w:szCs w:val="24"/>
        </w:rPr>
        <w:t>senza pagina</w:t>
      </w:r>
      <w:r w:rsidR="0078749C" w:rsidRPr="00997606">
        <w:rPr>
          <w:rFonts w:ascii="Times New Roman" w:hAnsi="Times New Roman" w:cs="Times New Roman"/>
          <w:sz w:val="24"/>
          <w:szCs w:val="24"/>
        </w:rPr>
        <w:t xml:space="preserve">). </w:t>
      </w:r>
      <w:r w:rsidR="00C32DD2" w:rsidRPr="00997606">
        <w:rPr>
          <w:rFonts w:ascii="Times New Roman" w:hAnsi="Times New Roman" w:cs="Times New Roman"/>
          <w:sz w:val="24"/>
          <w:szCs w:val="24"/>
        </w:rPr>
        <w:t>Questa è</w:t>
      </w:r>
      <w:r w:rsidR="0078749C" w:rsidRPr="00997606">
        <w:rPr>
          <w:rFonts w:ascii="Times New Roman" w:hAnsi="Times New Roman" w:cs="Times New Roman"/>
          <w:sz w:val="24"/>
          <w:szCs w:val="24"/>
        </w:rPr>
        <w:t xml:space="preserve"> una violenza istituzionale</w:t>
      </w:r>
      <w:r w:rsidR="00C32DD2" w:rsidRPr="00997606">
        <w:rPr>
          <w:rFonts w:ascii="Times New Roman" w:hAnsi="Times New Roman" w:cs="Times New Roman"/>
          <w:sz w:val="24"/>
          <w:szCs w:val="24"/>
        </w:rPr>
        <w:t xml:space="preserve">.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C32DD2" w:rsidRPr="00997606">
        <w:rPr>
          <w:rFonts w:ascii="Times New Roman" w:hAnsi="Times New Roman" w:cs="Times New Roman"/>
          <w:sz w:val="24"/>
          <w:szCs w:val="24"/>
        </w:rPr>
        <w:t>Se già lo spazio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C32DD2" w:rsidRPr="00997606">
        <w:rPr>
          <w:rFonts w:ascii="Times New Roman" w:hAnsi="Times New Roman" w:cs="Times New Roman"/>
          <w:sz w:val="24"/>
          <w:szCs w:val="24"/>
        </w:rPr>
        <w:t>uomo era ristretto dalla sua alienità</w:t>
      </w:r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="00C32DD2" w:rsidRPr="00997606">
        <w:rPr>
          <w:rFonts w:ascii="Times New Roman" w:hAnsi="Times New Roman" w:cs="Times New Roman"/>
          <w:sz w:val="24"/>
          <w:szCs w:val="24"/>
        </w:rPr>
        <w:t xml:space="preserve">, continua Piro,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C32DD2" w:rsidRPr="00997606">
        <w:rPr>
          <w:rFonts w:ascii="Times New Roman" w:hAnsi="Times New Roman" w:cs="Times New Roman"/>
          <w:sz w:val="24"/>
          <w:szCs w:val="24"/>
        </w:rPr>
        <w:t>esso viene ulteriormente ristretto dalla violenza e dall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C32DD2" w:rsidRPr="00997606">
        <w:rPr>
          <w:rFonts w:ascii="Times New Roman" w:hAnsi="Times New Roman" w:cs="Times New Roman"/>
          <w:sz w:val="24"/>
          <w:szCs w:val="24"/>
        </w:rPr>
        <w:t>abbandono</w:t>
      </w:r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="00C32DD2" w:rsidRPr="00997606">
        <w:rPr>
          <w:rFonts w:ascii="Times New Roman" w:hAnsi="Times New Roman" w:cs="Times New Roman"/>
          <w:sz w:val="24"/>
          <w:szCs w:val="24"/>
        </w:rPr>
        <w:t xml:space="preserve"> (</w:t>
      </w:r>
      <w:r w:rsidR="00CC2FA2" w:rsidRPr="00997606">
        <w:rPr>
          <w:rFonts w:ascii="Times New Roman" w:hAnsi="Times New Roman" w:cs="Times New Roman"/>
          <w:i/>
          <w:iCs/>
          <w:sz w:val="24"/>
          <w:szCs w:val="24"/>
        </w:rPr>
        <w:t>ibidem</w:t>
      </w:r>
      <w:r w:rsidR="00C32DD2" w:rsidRPr="00997606">
        <w:rPr>
          <w:rFonts w:ascii="Times New Roman" w:hAnsi="Times New Roman" w:cs="Times New Roman"/>
          <w:sz w:val="24"/>
          <w:szCs w:val="24"/>
        </w:rPr>
        <w:t>).</w:t>
      </w:r>
      <w:r w:rsidR="00DF0A7D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91272A">
        <w:rPr>
          <w:rFonts w:ascii="Times New Roman" w:hAnsi="Times New Roman" w:cs="Times New Roman"/>
          <w:sz w:val="24"/>
          <w:szCs w:val="24"/>
        </w:rPr>
        <w:t>N</w:t>
      </w:r>
      <w:r w:rsidR="0091272A" w:rsidRPr="00997606">
        <w:rPr>
          <w:rFonts w:ascii="Times New Roman" w:hAnsi="Times New Roman" w:cs="Times New Roman"/>
          <w:sz w:val="24"/>
          <w:szCs w:val="24"/>
        </w:rPr>
        <w:t xml:space="preserve">el 1969 </w:t>
      </w:r>
      <w:r w:rsidR="0091272A">
        <w:rPr>
          <w:rFonts w:ascii="Times New Roman" w:hAnsi="Times New Roman" w:cs="Times New Roman"/>
          <w:sz w:val="24"/>
          <w:szCs w:val="24"/>
        </w:rPr>
        <w:t>i</w:t>
      </w:r>
      <w:r w:rsidR="00DF0A7D" w:rsidRPr="00997606">
        <w:rPr>
          <w:rFonts w:ascii="Times New Roman" w:hAnsi="Times New Roman" w:cs="Times New Roman"/>
          <w:sz w:val="24"/>
          <w:szCs w:val="24"/>
        </w:rPr>
        <w:t xml:space="preserve"> tempi sono </w:t>
      </w:r>
      <w:r w:rsidR="0091272A">
        <w:rPr>
          <w:rFonts w:ascii="Times New Roman" w:hAnsi="Times New Roman" w:cs="Times New Roman"/>
          <w:sz w:val="24"/>
          <w:szCs w:val="24"/>
        </w:rPr>
        <w:t xml:space="preserve">più che </w:t>
      </w:r>
      <w:r w:rsidR="00DF0A7D" w:rsidRPr="00997606">
        <w:rPr>
          <w:rFonts w:ascii="Times New Roman" w:hAnsi="Times New Roman" w:cs="Times New Roman"/>
          <w:sz w:val="24"/>
          <w:szCs w:val="24"/>
        </w:rPr>
        <w:t>maturi per riconoscere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DF0A7D" w:rsidRPr="00997606">
        <w:rPr>
          <w:rFonts w:ascii="Times New Roman" w:hAnsi="Times New Roman" w:cs="Times New Roman"/>
          <w:sz w:val="24"/>
          <w:szCs w:val="24"/>
        </w:rPr>
        <w:t>effetto devastante che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DF0A7D" w:rsidRPr="00997606">
        <w:rPr>
          <w:rFonts w:ascii="Times New Roman" w:hAnsi="Times New Roman" w:cs="Times New Roman"/>
          <w:sz w:val="24"/>
          <w:szCs w:val="24"/>
        </w:rPr>
        <w:t>internamento in manicomio ha su</w:t>
      </w:r>
      <w:r w:rsidR="00303332" w:rsidRPr="00997606">
        <w:rPr>
          <w:rFonts w:ascii="Times New Roman" w:hAnsi="Times New Roman" w:cs="Times New Roman"/>
          <w:sz w:val="24"/>
          <w:szCs w:val="24"/>
        </w:rPr>
        <w:t xml:space="preserve">i </w:t>
      </w:r>
      <w:r w:rsidR="00DE4964" w:rsidRPr="00997606">
        <w:rPr>
          <w:rFonts w:ascii="Times New Roman" w:hAnsi="Times New Roman" w:cs="Times New Roman"/>
          <w:sz w:val="24"/>
          <w:szCs w:val="24"/>
        </w:rPr>
        <w:t>‘</w:t>
      </w:r>
      <w:r w:rsidR="00303332" w:rsidRPr="00997606">
        <w:rPr>
          <w:rFonts w:ascii="Times New Roman" w:hAnsi="Times New Roman" w:cs="Times New Roman"/>
          <w:sz w:val="24"/>
          <w:szCs w:val="24"/>
        </w:rPr>
        <w:t>pazienti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303332" w:rsidRPr="00997606">
        <w:rPr>
          <w:rFonts w:ascii="Times New Roman" w:hAnsi="Times New Roman" w:cs="Times New Roman"/>
          <w:sz w:val="24"/>
          <w:szCs w:val="24"/>
        </w:rPr>
        <w:t xml:space="preserve"> psichiatrici. </w:t>
      </w:r>
      <w:r w:rsidR="00FD4C52" w:rsidRPr="00997606">
        <w:rPr>
          <w:rFonts w:ascii="Times New Roman" w:hAnsi="Times New Roman" w:cs="Times New Roman"/>
          <w:sz w:val="24"/>
          <w:szCs w:val="24"/>
        </w:rPr>
        <w:t xml:space="preserve">Sulla scia </w:t>
      </w:r>
      <w:r w:rsidR="0097038A" w:rsidRPr="00997606">
        <w:rPr>
          <w:rFonts w:ascii="Times New Roman" w:hAnsi="Times New Roman" w:cs="Times New Roman"/>
          <w:sz w:val="24"/>
          <w:szCs w:val="24"/>
        </w:rPr>
        <w:t>della nevrosi istituzionale osservata da Burton, Basaglia riconosce che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97038A" w:rsidRPr="00997606">
        <w:rPr>
          <w:rFonts w:ascii="Times New Roman" w:hAnsi="Times New Roman" w:cs="Times New Roman"/>
          <w:sz w:val="24"/>
          <w:szCs w:val="24"/>
        </w:rPr>
        <w:t>istituzionalizzazione è</w:t>
      </w:r>
      <w:r w:rsidR="00CB456D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CB456D" w:rsidRPr="00997606">
        <w:rPr>
          <w:rFonts w:ascii="Times New Roman" w:hAnsi="Times New Roman" w:cs="Times New Roman"/>
          <w:sz w:val="24"/>
          <w:szCs w:val="24"/>
        </w:rPr>
        <w:t xml:space="preserve">un comportamento legato al processo di </w:t>
      </w:r>
      <w:r w:rsidR="00DE4964" w:rsidRPr="00997606">
        <w:rPr>
          <w:rFonts w:ascii="Times New Roman" w:hAnsi="Times New Roman" w:cs="Times New Roman"/>
          <w:sz w:val="24"/>
          <w:szCs w:val="24"/>
        </w:rPr>
        <w:t>“</w:t>
      </w:r>
      <w:r w:rsidR="00CB456D" w:rsidRPr="00997606">
        <w:rPr>
          <w:rFonts w:ascii="Times New Roman" w:hAnsi="Times New Roman" w:cs="Times New Roman"/>
          <w:sz w:val="24"/>
          <w:szCs w:val="24"/>
        </w:rPr>
        <w:t>rimpicciolimento”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CB456D" w:rsidRPr="00997606">
        <w:rPr>
          <w:rFonts w:ascii="Times New Roman" w:hAnsi="Times New Roman" w:cs="Times New Roman"/>
          <w:sz w:val="24"/>
          <w:szCs w:val="24"/>
        </w:rPr>
        <w:t>io cui il malato mentale è sottoposto dal momento del suo ingresso nell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CB456D" w:rsidRPr="00997606">
        <w:rPr>
          <w:rFonts w:ascii="Times New Roman" w:hAnsi="Times New Roman" w:cs="Times New Roman"/>
          <w:sz w:val="24"/>
          <w:szCs w:val="24"/>
        </w:rPr>
        <w:t>asilo</w:t>
      </w:r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="00DE1813" w:rsidRPr="00997606">
        <w:rPr>
          <w:rFonts w:ascii="Times New Roman" w:hAnsi="Times New Roman" w:cs="Times New Roman"/>
          <w:sz w:val="24"/>
          <w:szCs w:val="24"/>
        </w:rPr>
        <w:t xml:space="preserve"> creando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DE1813" w:rsidRPr="00997606">
        <w:rPr>
          <w:rFonts w:ascii="Times New Roman" w:hAnsi="Times New Roman" w:cs="Times New Roman"/>
          <w:sz w:val="24"/>
          <w:szCs w:val="24"/>
        </w:rPr>
        <w:t>un complesso sindromico che spesso può venir confuso coi sintomi della malattia stessa: inibizioni, apatia, perdita di iniziativa, di interessi, ecc</w:t>
      </w:r>
      <w:r w:rsidR="00DE4964" w:rsidRPr="00997606">
        <w:rPr>
          <w:rFonts w:ascii="Times New Roman" w:hAnsi="Times New Roman" w:cs="Times New Roman"/>
          <w:sz w:val="24"/>
          <w:szCs w:val="24"/>
        </w:rPr>
        <w:t>.»</w:t>
      </w:r>
      <w:r w:rsidR="00DE1813" w:rsidRPr="00997606">
        <w:rPr>
          <w:rFonts w:ascii="Times New Roman" w:hAnsi="Times New Roman" w:cs="Times New Roman"/>
          <w:sz w:val="24"/>
          <w:szCs w:val="24"/>
        </w:rPr>
        <w:t xml:space="preserve"> (</w:t>
      </w:r>
      <w:r w:rsidR="00CC2FA2" w:rsidRPr="00997606">
        <w:rPr>
          <w:rFonts w:ascii="Times New Roman" w:hAnsi="Times New Roman" w:cs="Times New Roman"/>
          <w:smallCaps/>
          <w:sz w:val="24"/>
          <w:szCs w:val="24"/>
        </w:rPr>
        <w:t>Basaglia</w:t>
      </w:r>
      <w:r w:rsidR="00CC2FA2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684A54" w:rsidRPr="00997606">
        <w:rPr>
          <w:rFonts w:ascii="Times New Roman" w:hAnsi="Times New Roman" w:cs="Times New Roman"/>
          <w:sz w:val="24"/>
          <w:szCs w:val="24"/>
        </w:rPr>
        <w:t>2017</w:t>
      </w:r>
      <w:r w:rsidR="0093236C">
        <w:rPr>
          <w:rFonts w:ascii="Times New Roman" w:hAnsi="Times New Roman" w:cs="Times New Roman"/>
          <w:sz w:val="24"/>
          <w:szCs w:val="24"/>
        </w:rPr>
        <w:t>b</w:t>
      </w:r>
      <w:r w:rsidR="00684A54" w:rsidRPr="00997606">
        <w:rPr>
          <w:rFonts w:ascii="Times New Roman" w:hAnsi="Times New Roman" w:cs="Times New Roman"/>
          <w:sz w:val="24"/>
          <w:szCs w:val="24"/>
        </w:rPr>
        <w:t>, p. 271</w:t>
      </w:r>
      <w:r w:rsidR="00DE1813" w:rsidRPr="00997606">
        <w:rPr>
          <w:rFonts w:ascii="Times New Roman" w:hAnsi="Times New Roman" w:cs="Times New Roman"/>
          <w:sz w:val="24"/>
          <w:szCs w:val="24"/>
        </w:rPr>
        <w:t>).</w:t>
      </w:r>
    </w:p>
    <w:p w14:paraId="4340384F" w14:textId="401418ED" w:rsidR="001D4016" w:rsidRPr="00997606" w:rsidRDefault="004653D4" w:rsidP="00B00CA8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>Queste considerazioni trovano riscontro nella grammatica visiva delle foto di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Pr="00997606">
        <w:rPr>
          <w:rFonts w:ascii="Times New Roman" w:hAnsi="Times New Roman" w:cs="Times New Roman"/>
          <w:sz w:val="24"/>
          <w:szCs w:val="24"/>
        </w:rPr>
        <w:t>Alessandro</w:t>
      </w:r>
      <w:r w:rsidR="005251D0" w:rsidRPr="00997606">
        <w:rPr>
          <w:rFonts w:ascii="Times New Roman" w:hAnsi="Times New Roman" w:cs="Times New Roman"/>
          <w:sz w:val="24"/>
          <w:szCs w:val="24"/>
        </w:rPr>
        <w:t xml:space="preserve"> in maniera inaspettata. Anche in </w:t>
      </w:r>
      <w:r w:rsidR="005251D0" w:rsidRPr="00997606">
        <w:rPr>
          <w:rFonts w:ascii="Times New Roman" w:hAnsi="Times New Roman" w:cs="Times New Roman"/>
          <w:i/>
          <w:iCs/>
          <w:sz w:val="24"/>
          <w:szCs w:val="24"/>
        </w:rPr>
        <w:t>Gli esclusi</w:t>
      </w:r>
      <w:r w:rsidR="005251D0" w:rsidRPr="00997606">
        <w:rPr>
          <w:rFonts w:ascii="Times New Roman" w:hAnsi="Times New Roman" w:cs="Times New Roman"/>
          <w:sz w:val="24"/>
          <w:szCs w:val="24"/>
        </w:rPr>
        <w:t xml:space="preserve">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5251D0" w:rsidRPr="00997606">
        <w:rPr>
          <w:rFonts w:ascii="Times New Roman" w:hAnsi="Times New Roman" w:cs="Times New Roman"/>
          <w:sz w:val="24"/>
          <w:szCs w:val="24"/>
        </w:rPr>
        <w:t>Alessandro omette quasi interamente il contesto spaziale e istituzionale</w:t>
      </w:r>
      <w:r w:rsidR="00BE5734" w:rsidRPr="00997606">
        <w:rPr>
          <w:rFonts w:ascii="Times New Roman" w:hAnsi="Times New Roman" w:cs="Times New Roman"/>
          <w:sz w:val="24"/>
          <w:szCs w:val="24"/>
        </w:rPr>
        <w:t>,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BE5734" w:rsidRPr="00997606">
        <w:rPr>
          <w:rFonts w:ascii="Times New Roman" w:hAnsi="Times New Roman" w:cs="Times New Roman"/>
          <w:sz w:val="24"/>
          <w:szCs w:val="24"/>
        </w:rPr>
        <w:t>approccio rimane intimistico</w:t>
      </w:r>
      <w:r w:rsidR="0091272A">
        <w:rPr>
          <w:rFonts w:ascii="Times New Roman" w:hAnsi="Times New Roman" w:cs="Times New Roman"/>
          <w:sz w:val="24"/>
          <w:szCs w:val="24"/>
        </w:rPr>
        <w:t xml:space="preserve"> e</w:t>
      </w:r>
      <w:r w:rsidR="00883685" w:rsidRPr="00997606">
        <w:rPr>
          <w:rFonts w:ascii="Times New Roman" w:hAnsi="Times New Roman" w:cs="Times New Roman"/>
          <w:sz w:val="24"/>
          <w:szCs w:val="24"/>
        </w:rPr>
        <w:t xml:space="preserve"> legato ai canoni della fotografia artistica e ritrattistica</w:t>
      </w:r>
      <w:r w:rsidR="00BE5734" w:rsidRPr="00997606">
        <w:rPr>
          <w:rFonts w:ascii="Times New Roman" w:hAnsi="Times New Roman" w:cs="Times New Roman"/>
          <w:sz w:val="24"/>
          <w:szCs w:val="24"/>
        </w:rPr>
        <w:t>. Tutte le foto, tranne due immagini de</w:t>
      </w:r>
      <w:r w:rsidR="00F27A29" w:rsidRPr="00997606">
        <w:rPr>
          <w:rFonts w:ascii="Times New Roman" w:hAnsi="Times New Roman" w:cs="Times New Roman"/>
          <w:sz w:val="24"/>
          <w:szCs w:val="24"/>
        </w:rPr>
        <w:t xml:space="preserve">l cortile del manicomio sono ritratti individuali o ritratti di piccoli gruppi. </w:t>
      </w:r>
      <w:r w:rsidR="00B2048C" w:rsidRPr="00997606">
        <w:rPr>
          <w:rFonts w:ascii="Times New Roman" w:hAnsi="Times New Roman" w:cs="Times New Roman"/>
          <w:sz w:val="24"/>
          <w:szCs w:val="24"/>
        </w:rPr>
        <w:t xml:space="preserve">Le 27 immagini che non sono ritratti sono dettagli di mani. A differenza di </w:t>
      </w:r>
      <w:r w:rsidR="00B2048C"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="00B2048C" w:rsidRPr="00997606">
        <w:rPr>
          <w:rFonts w:ascii="Times New Roman" w:hAnsi="Times New Roman" w:cs="Times New Roman"/>
          <w:sz w:val="24"/>
          <w:szCs w:val="24"/>
        </w:rPr>
        <w:t xml:space="preserve">, di cui parlerò </w:t>
      </w:r>
      <w:r w:rsidR="0091272A">
        <w:rPr>
          <w:rFonts w:ascii="Times New Roman" w:hAnsi="Times New Roman" w:cs="Times New Roman"/>
          <w:sz w:val="24"/>
          <w:szCs w:val="24"/>
        </w:rPr>
        <w:t>a breve</w:t>
      </w:r>
      <w:r w:rsidR="00B2048C" w:rsidRPr="00997606">
        <w:rPr>
          <w:rFonts w:ascii="Times New Roman" w:hAnsi="Times New Roman" w:cs="Times New Roman"/>
          <w:sz w:val="24"/>
          <w:szCs w:val="24"/>
        </w:rPr>
        <w:t>, non vi è alcuna componente testuale a corredo delle foto, a parte la prefazione di Piro.</w:t>
      </w:r>
      <w:r w:rsidR="006A2C32" w:rsidRPr="00997606">
        <w:rPr>
          <w:rFonts w:ascii="Times New Roman" w:hAnsi="Times New Roman" w:cs="Times New Roman"/>
          <w:sz w:val="24"/>
          <w:szCs w:val="24"/>
        </w:rPr>
        <w:t xml:space="preserve"> Non è dunque nella relazione fra il corpo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6A2C32" w:rsidRPr="00997606">
        <w:rPr>
          <w:rFonts w:ascii="Times New Roman" w:hAnsi="Times New Roman" w:cs="Times New Roman"/>
          <w:sz w:val="24"/>
          <w:szCs w:val="24"/>
        </w:rPr>
        <w:t xml:space="preserve">internato e lo spazio o il mezzo di contenzione </w:t>
      </w:r>
      <w:r w:rsidR="00AF345D" w:rsidRPr="00997606">
        <w:rPr>
          <w:rFonts w:ascii="Times New Roman" w:hAnsi="Times New Roman" w:cs="Times New Roman"/>
          <w:sz w:val="24"/>
          <w:szCs w:val="24"/>
        </w:rPr>
        <w:t>che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AF345D" w:rsidRPr="00997606">
        <w:rPr>
          <w:rFonts w:ascii="Times New Roman" w:hAnsi="Times New Roman" w:cs="Times New Roman"/>
          <w:sz w:val="24"/>
          <w:szCs w:val="24"/>
        </w:rPr>
        <w:t>Alessandro esprime il rimpicciolimento esistenziale imposto dall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AF345D" w:rsidRPr="00997606">
        <w:rPr>
          <w:rFonts w:ascii="Times New Roman" w:hAnsi="Times New Roman" w:cs="Times New Roman"/>
          <w:sz w:val="24"/>
          <w:szCs w:val="24"/>
        </w:rPr>
        <w:t xml:space="preserve">istituzionalizzazione. Al contrario, </w:t>
      </w:r>
      <w:r w:rsidR="009174CD" w:rsidRPr="00997606">
        <w:rPr>
          <w:rFonts w:ascii="Times New Roman" w:hAnsi="Times New Roman" w:cs="Times New Roman"/>
          <w:sz w:val="24"/>
          <w:szCs w:val="24"/>
        </w:rPr>
        <w:t>applicando uno</w:t>
      </w:r>
      <w:r w:rsidR="00AF345D" w:rsidRPr="00997606">
        <w:rPr>
          <w:rFonts w:ascii="Times New Roman" w:hAnsi="Times New Roman" w:cs="Times New Roman"/>
          <w:sz w:val="24"/>
          <w:szCs w:val="24"/>
        </w:rPr>
        <w:t xml:space="preserve"> stile intimistico che richiama il primo neorealismo </w:t>
      </w:r>
      <w:r w:rsidR="003D4BE6" w:rsidRPr="00997606">
        <w:rPr>
          <w:rFonts w:ascii="Times New Roman" w:hAnsi="Times New Roman" w:cs="Times New Roman"/>
          <w:sz w:val="24"/>
          <w:szCs w:val="24"/>
        </w:rPr>
        <w:t>fotografico,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3D4BE6" w:rsidRPr="00997606">
        <w:rPr>
          <w:rFonts w:ascii="Times New Roman" w:hAnsi="Times New Roman" w:cs="Times New Roman"/>
          <w:sz w:val="24"/>
          <w:szCs w:val="24"/>
        </w:rPr>
        <w:t>Alessandro si concentra sulle espressioni</w:t>
      </w:r>
      <w:r w:rsidR="00B22596" w:rsidRPr="00997606">
        <w:rPr>
          <w:rFonts w:ascii="Times New Roman" w:hAnsi="Times New Roman" w:cs="Times New Roman"/>
          <w:sz w:val="24"/>
          <w:szCs w:val="24"/>
        </w:rPr>
        <w:t xml:space="preserve">, i gesti delle mani e </w:t>
      </w:r>
      <w:r w:rsidR="00D37A18" w:rsidRPr="00997606">
        <w:rPr>
          <w:rFonts w:ascii="Times New Roman" w:hAnsi="Times New Roman" w:cs="Times New Roman"/>
          <w:sz w:val="24"/>
          <w:szCs w:val="24"/>
        </w:rPr>
        <w:t xml:space="preserve">sulla postura dei corpi. </w:t>
      </w:r>
      <w:r w:rsidR="00BE4132" w:rsidRPr="00997606">
        <w:rPr>
          <w:rFonts w:ascii="Times New Roman" w:hAnsi="Times New Roman" w:cs="Times New Roman"/>
          <w:sz w:val="24"/>
          <w:szCs w:val="24"/>
        </w:rPr>
        <w:t>Gli sguardi delle persone ritratte presentano più variabilità. Alcuni guardano in macchina</w:t>
      </w:r>
      <w:r w:rsidR="0093611C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483879" w:rsidRPr="00997606">
        <w:rPr>
          <w:rFonts w:ascii="Times New Roman" w:hAnsi="Times New Roman" w:cs="Times New Roman"/>
          <w:sz w:val="24"/>
          <w:szCs w:val="24"/>
        </w:rPr>
        <w:t>(p.es. pp. 4, 26, 27, 37)</w:t>
      </w:r>
      <w:r w:rsidR="00BE4132" w:rsidRPr="00997606">
        <w:rPr>
          <w:rFonts w:ascii="Times New Roman" w:hAnsi="Times New Roman" w:cs="Times New Roman"/>
          <w:sz w:val="24"/>
          <w:szCs w:val="24"/>
        </w:rPr>
        <w:t>, altri hanno la testa chinata</w:t>
      </w:r>
      <w:r w:rsidR="0093611C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483879" w:rsidRPr="00997606">
        <w:rPr>
          <w:rFonts w:ascii="Times New Roman" w:hAnsi="Times New Roman" w:cs="Times New Roman"/>
          <w:sz w:val="24"/>
          <w:szCs w:val="24"/>
        </w:rPr>
        <w:t xml:space="preserve">(p.es. pp. </w:t>
      </w:r>
      <w:r w:rsidR="00967477" w:rsidRPr="00997606">
        <w:rPr>
          <w:rFonts w:ascii="Times New Roman" w:hAnsi="Times New Roman" w:cs="Times New Roman"/>
          <w:sz w:val="24"/>
          <w:szCs w:val="24"/>
        </w:rPr>
        <w:t>7, 23</w:t>
      </w:r>
      <w:r w:rsidR="00483879" w:rsidRPr="00997606">
        <w:rPr>
          <w:rFonts w:ascii="Times New Roman" w:hAnsi="Times New Roman" w:cs="Times New Roman"/>
          <w:sz w:val="24"/>
          <w:szCs w:val="24"/>
        </w:rPr>
        <w:t>)</w:t>
      </w:r>
      <w:r w:rsidR="004563EF" w:rsidRPr="00997606">
        <w:rPr>
          <w:rFonts w:ascii="Times New Roman" w:hAnsi="Times New Roman" w:cs="Times New Roman"/>
          <w:sz w:val="24"/>
          <w:szCs w:val="24"/>
        </w:rPr>
        <w:t xml:space="preserve">, altri ancora guardano il vuoto </w:t>
      </w:r>
      <w:r w:rsidR="00967477" w:rsidRPr="00997606">
        <w:rPr>
          <w:rFonts w:ascii="Times New Roman" w:hAnsi="Times New Roman" w:cs="Times New Roman"/>
          <w:sz w:val="24"/>
          <w:szCs w:val="24"/>
        </w:rPr>
        <w:t>(p.es. pp. 36, 73)</w:t>
      </w:r>
      <w:r w:rsidR="0093611C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4563EF" w:rsidRPr="00997606">
        <w:rPr>
          <w:rFonts w:ascii="Times New Roman" w:hAnsi="Times New Roman" w:cs="Times New Roman"/>
          <w:sz w:val="24"/>
          <w:szCs w:val="24"/>
        </w:rPr>
        <w:t xml:space="preserve">o semplicemente </w:t>
      </w:r>
      <w:r w:rsidR="004563EF" w:rsidRPr="00997606">
        <w:rPr>
          <w:rFonts w:ascii="Times New Roman" w:hAnsi="Times New Roman" w:cs="Times New Roman"/>
          <w:sz w:val="24"/>
          <w:szCs w:val="24"/>
        </w:rPr>
        <w:lastRenderedPageBreak/>
        <w:t>hanno lo sguardo rivolto verso qualcosa oltre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4563EF" w:rsidRPr="00997606">
        <w:rPr>
          <w:rFonts w:ascii="Times New Roman" w:hAnsi="Times New Roman" w:cs="Times New Roman"/>
          <w:sz w:val="24"/>
          <w:szCs w:val="24"/>
        </w:rPr>
        <w:t>inquadratura</w:t>
      </w:r>
      <w:r w:rsidR="0093611C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967477" w:rsidRPr="00997606">
        <w:rPr>
          <w:rFonts w:ascii="Times New Roman" w:hAnsi="Times New Roman" w:cs="Times New Roman"/>
          <w:sz w:val="24"/>
          <w:szCs w:val="24"/>
        </w:rPr>
        <w:t xml:space="preserve">(p.es. pp. 73, </w:t>
      </w:r>
      <w:r w:rsidR="00891840" w:rsidRPr="00997606">
        <w:rPr>
          <w:rFonts w:ascii="Times New Roman" w:hAnsi="Times New Roman" w:cs="Times New Roman"/>
          <w:sz w:val="24"/>
          <w:szCs w:val="24"/>
        </w:rPr>
        <w:t>92</w:t>
      </w:r>
      <w:r w:rsidR="00967477" w:rsidRPr="00997606">
        <w:rPr>
          <w:rFonts w:ascii="Times New Roman" w:hAnsi="Times New Roman" w:cs="Times New Roman"/>
          <w:sz w:val="24"/>
          <w:szCs w:val="24"/>
        </w:rPr>
        <w:t>)</w:t>
      </w:r>
      <w:r w:rsidR="004563EF" w:rsidRPr="00997606">
        <w:rPr>
          <w:rFonts w:ascii="Times New Roman" w:hAnsi="Times New Roman" w:cs="Times New Roman"/>
          <w:sz w:val="24"/>
          <w:szCs w:val="24"/>
        </w:rPr>
        <w:t>.</w:t>
      </w:r>
      <w:r w:rsidR="002803C3" w:rsidRPr="00997606">
        <w:rPr>
          <w:rFonts w:ascii="Times New Roman" w:hAnsi="Times New Roman" w:cs="Times New Roman"/>
          <w:sz w:val="24"/>
          <w:szCs w:val="24"/>
        </w:rPr>
        <w:t xml:space="preserve"> La postura invece è meno varia: quan</w:t>
      </w:r>
      <w:r w:rsidR="006B7692">
        <w:rPr>
          <w:rFonts w:ascii="Times New Roman" w:hAnsi="Times New Roman" w:cs="Times New Roman"/>
          <w:sz w:val="24"/>
          <w:szCs w:val="24"/>
        </w:rPr>
        <w:t>d</w:t>
      </w:r>
      <w:r w:rsidR="002803C3" w:rsidRPr="00997606">
        <w:rPr>
          <w:rFonts w:ascii="Times New Roman" w:hAnsi="Times New Roman" w:cs="Times New Roman"/>
          <w:sz w:val="24"/>
          <w:szCs w:val="24"/>
        </w:rPr>
        <w:t>o le mani e la gestualità non sono protagoniste, i soggetti sono ritratti con le braccia conserte, le mani fra le gambe</w:t>
      </w:r>
      <w:r w:rsidR="00DD14C4" w:rsidRPr="00997606">
        <w:rPr>
          <w:rFonts w:ascii="Times New Roman" w:hAnsi="Times New Roman" w:cs="Times New Roman"/>
          <w:sz w:val="24"/>
          <w:szCs w:val="24"/>
        </w:rPr>
        <w:t>,</w:t>
      </w:r>
      <w:r w:rsidR="00191AA6" w:rsidRPr="00997606">
        <w:rPr>
          <w:rFonts w:ascii="Times New Roman" w:hAnsi="Times New Roman" w:cs="Times New Roman"/>
          <w:sz w:val="24"/>
          <w:szCs w:val="24"/>
        </w:rPr>
        <w:t xml:space="preserve"> nascoste. Sono seduti, distesi, accovacciati</w:t>
      </w:r>
      <w:r w:rsidR="00891840" w:rsidRPr="00997606">
        <w:rPr>
          <w:rFonts w:ascii="Times New Roman" w:hAnsi="Times New Roman" w:cs="Times New Roman"/>
          <w:sz w:val="24"/>
          <w:szCs w:val="24"/>
        </w:rPr>
        <w:t xml:space="preserve"> (p.es. pp. </w:t>
      </w:r>
      <w:r w:rsidR="00AB0C31" w:rsidRPr="00997606">
        <w:rPr>
          <w:rFonts w:ascii="Times New Roman" w:hAnsi="Times New Roman" w:cs="Times New Roman"/>
          <w:sz w:val="24"/>
          <w:szCs w:val="24"/>
        </w:rPr>
        <w:t>64, 77, 86-87</w:t>
      </w:r>
      <w:r w:rsidR="00891840" w:rsidRPr="00997606">
        <w:rPr>
          <w:rFonts w:ascii="Times New Roman" w:hAnsi="Times New Roman" w:cs="Times New Roman"/>
          <w:sz w:val="24"/>
          <w:szCs w:val="24"/>
        </w:rPr>
        <w:t xml:space="preserve">). </w:t>
      </w:r>
      <w:r w:rsidR="002269A9" w:rsidRPr="00997606">
        <w:rPr>
          <w:rFonts w:ascii="Times New Roman" w:hAnsi="Times New Roman" w:cs="Times New Roman"/>
          <w:sz w:val="24"/>
          <w:szCs w:val="24"/>
        </w:rPr>
        <w:t>Il richiamo all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2269A9" w:rsidRPr="00997606">
        <w:rPr>
          <w:rFonts w:ascii="Times New Roman" w:hAnsi="Times New Roman" w:cs="Times New Roman"/>
          <w:sz w:val="24"/>
          <w:szCs w:val="24"/>
        </w:rPr>
        <w:t xml:space="preserve">iconografia tradizionale della melancolia è piuttosto evidente. Pensiamo per esempio alla stampa </w:t>
      </w:r>
      <w:r w:rsidR="002269A9" w:rsidRPr="00997606">
        <w:rPr>
          <w:rFonts w:ascii="Times New Roman" w:hAnsi="Times New Roman" w:cs="Times New Roman"/>
          <w:i/>
          <w:iCs/>
          <w:sz w:val="24"/>
          <w:szCs w:val="24"/>
        </w:rPr>
        <w:t>Melancolia I</w:t>
      </w:r>
      <w:r w:rsidR="002269A9" w:rsidRPr="00997606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2269A9" w:rsidRPr="00997606">
        <w:rPr>
          <w:rFonts w:ascii="Times New Roman" w:hAnsi="Times New Roman" w:cs="Times New Roman"/>
          <w:sz w:val="24"/>
          <w:szCs w:val="24"/>
        </w:rPr>
        <w:t>D</w:t>
      </w:r>
      <w:r w:rsidR="00D23070" w:rsidRPr="00997606">
        <w:rPr>
          <w:rFonts w:ascii="Times New Roman" w:hAnsi="Times New Roman" w:cs="Times New Roman"/>
          <w:sz w:val="24"/>
          <w:szCs w:val="24"/>
        </w:rPr>
        <w:t>ürer</w:t>
      </w:r>
      <w:proofErr w:type="spellEnd"/>
      <w:r w:rsidR="00E93CD3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1764F0" w:rsidRPr="00997606">
        <w:rPr>
          <w:rFonts w:ascii="Times New Roman" w:hAnsi="Times New Roman" w:cs="Times New Roman"/>
          <w:sz w:val="24"/>
          <w:szCs w:val="24"/>
        </w:rPr>
        <w:t xml:space="preserve">(1514) </w:t>
      </w:r>
      <w:r w:rsidR="00E93CD3" w:rsidRPr="00997606">
        <w:rPr>
          <w:rFonts w:ascii="Times New Roman" w:hAnsi="Times New Roman" w:cs="Times New Roman"/>
          <w:sz w:val="24"/>
          <w:szCs w:val="24"/>
        </w:rPr>
        <w:t xml:space="preserve">che personifica la melancolia come una donna angelica, </w:t>
      </w:r>
      <w:r w:rsidR="00711D86" w:rsidRPr="00997606">
        <w:rPr>
          <w:rFonts w:ascii="Times New Roman" w:hAnsi="Times New Roman" w:cs="Times New Roman"/>
          <w:sz w:val="24"/>
          <w:szCs w:val="24"/>
        </w:rPr>
        <w:t>seduta nella posizione d</w:t>
      </w:r>
      <w:r w:rsidR="004F0E94" w:rsidRPr="00997606">
        <w:rPr>
          <w:rFonts w:ascii="Times New Roman" w:hAnsi="Times New Roman" w:cs="Times New Roman"/>
          <w:sz w:val="24"/>
          <w:szCs w:val="24"/>
        </w:rPr>
        <w:t>ella pensatrice</w:t>
      </w:r>
      <w:r w:rsidR="00711D86" w:rsidRPr="00997606">
        <w:rPr>
          <w:rFonts w:ascii="Times New Roman" w:hAnsi="Times New Roman" w:cs="Times New Roman"/>
          <w:sz w:val="24"/>
          <w:szCs w:val="24"/>
        </w:rPr>
        <w:t>, testa appoggiata sulla mano, sguardo verso il vuoto</w:t>
      </w:r>
      <w:r w:rsidR="007F3FDF" w:rsidRPr="00997606">
        <w:rPr>
          <w:rFonts w:ascii="Times New Roman" w:hAnsi="Times New Roman" w:cs="Times New Roman"/>
          <w:sz w:val="24"/>
          <w:szCs w:val="24"/>
        </w:rPr>
        <w:t xml:space="preserve"> o alla descrizione della </w:t>
      </w:r>
      <w:r w:rsidR="00770360" w:rsidRPr="00997606">
        <w:rPr>
          <w:rFonts w:ascii="Times New Roman" w:hAnsi="Times New Roman" w:cs="Times New Roman"/>
          <w:sz w:val="24"/>
          <w:szCs w:val="24"/>
        </w:rPr>
        <w:t>malinconia</w:t>
      </w:r>
      <w:r w:rsidR="007F3FDF" w:rsidRPr="00997606">
        <w:rPr>
          <w:rFonts w:ascii="Times New Roman" w:hAnsi="Times New Roman" w:cs="Times New Roman"/>
          <w:sz w:val="24"/>
          <w:szCs w:val="24"/>
        </w:rPr>
        <w:t xml:space="preserve"> fatta da Cesare Ripa, nella sua iconologia: </w:t>
      </w:r>
    </w:p>
    <w:p w14:paraId="1BC6CA44" w14:textId="77777777" w:rsidR="001D4016" w:rsidRPr="004848E1" w:rsidRDefault="001D4016" w:rsidP="00B00CA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AAEF487" w14:textId="2C2951CE" w:rsidR="003C7DE6" w:rsidRPr="004848E1" w:rsidRDefault="001D4016" w:rsidP="00B00CA8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848E1">
        <w:rPr>
          <w:rFonts w:ascii="Times New Roman" w:hAnsi="Times New Roman" w:cs="Times New Roman"/>
          <w:sz w:val="20"/>
          <w:szCs w:val="20"/>
        </w:rPr>
        <w:t xml:space="preserve">Donna, mesta, e dogliosa, di brutti panni vestita, senza alcuno ornamento, starà a sedere sopra un sasso, </w:t>
      </w:r>
      <w:proofErr w:type="spellStart"/>
      <w:r w:rsidRPr="004848E1">
        <w:rPr>
          <w:rFonts w:ascii="Times New Roman" w:hAnsi="Times New Roman" w:cs="Times New Roman"/>
          <w:sz w:val="20"/>
          <w:szCs w:val="20"/>
        </w:rPr>
        <w:t>co</w:t>
      </w:r>
      <w:r w:rsidR="00670130">
        <w:rPr>
          <w:rFonts w:ascii="Times New Roman" w:hAnsi="Times New Roman" w:cs="Times New Roman"/>
          <w:sz w:val="20"/>
          <w:szCs w:val="20"/>
        </w:rPr>
        <w:t>’</w:t>
      </w:r>
      <w:proofErr w:type="spellEnd"/>
      <w:r w:rsidRPr="004848E1">
        <w:rPr>
          <w:rFonts w:ascii="Times New Roman" w:hAnsi="Times New Roman" w:cs="Times New Roman"/>
          <w:sz w:val="20"/>
          <w:szCs w:val="20"/>
        </w:rPr>
        <w:t xml:space="preserve"> gomiti posati sopra i ginocchi, e ambe le mani sotto</w:t>
      </w:r>
      <w:r w:rsidR="004848E1" w:rsidRPr="004848E1">
        <w:rPr>
          <w:rFonts w:ascii="Times New Roman" w:hAnsi="Times New Roman" w:cs="Times New Roman"/>
          <w:sz w:val="20"/>
          <w:szCs w:val="20"/>
        </w:rPr>
        <w:t xml:space="preserve"> </w:t>
      </w:r>
      <w:r w:rsidR="00DE4964">
        <w:rPr>
          <w:rFonts w:ascii="Times New Roman" w:hAnsi="Times New Roman" w:cs="Times New Roman"/>
          <w:sz w:val="20"/>
          <w:szCs w:val="20"/>
        </w:rPr>
        <w:t>‘</w:t>
      </w:r>
      <w:r w:rsidRPr="004848E1">
        <w:rPr>
          <w:rFonts w:ascii="Times New Roman" w:hAnsi="Times New Roman" w:cs="Times New Roman"/>
          <w:sz w:val="20"/>
          <w:szCs w:val="20"/>
        </w:rPr>
        <w:t xml:space="preserve">l mento, e vi sarà a canto un albero senza fronde, e </w:t>
      </w:r>
      <w:proofErr w:type="spellStart"/>
      <w:r w:rsidRPr="004848E1">
        <w:rPr>
          <w:rFonts w:ascii="Times New Roman" w:hAnsi="Times New Roman" w:cs="Times New Roman"/>
          <w:sz w:val="20"/>
          <w:szCs w:val="20"/>
        </w:rPr>
        <w:t>frà</w:t>
      </w:r>
      <w:proofErr w:type="spellEnd"/>
      <w:r w:rsidRPr="004848E1">
        <w:rPr>
          <w:rFonts w:ascii="Times New Roman" w:hAnsi="Times New Roman" w:cs="Times New Roman"/>
          <w:sz w:val="20"/>
          <w:szCs w:val="20"/>
        </w:rPr>
        <w:t xml:space="preserve"> i sassi. Fa la Malinconia nell</w:t>
      </w:r>
      <w:r w:rsidR="00DE4964">
        <w:rPr>
          <w:rFonts w:ascii="Times New Roman" w:hAnsi="Times New Roman" w:cs="Times New Roman"/>
          <w:sz w:val="20"/>
          <w:szCs w:val="20"/>
        </w:rPr>
        <w:t>’</w:t>
      </w:r>
      <w:r w:rsidRPr="004848E1">
        <w:rPr>
          <w:rFonts w:ascii="Times New Roman" w:hAnsi="Times New Roman" w:cs="Times New Roman"/>
          <w:sz w:val="20"/>
          <w:szCs w:val="20"/>
        </w:rPr>
        <w:t>uomo, (il quale è un ritratto di tutto</w:t>
      </w:r>
      <w:r w:rsidR="004848E1" w:rsidRPr="004848E1">
        <w:rPr>
          <w:rFonts w:ascii="Times New Roman" w:hAnsi="Times New Roman" w:cs="Times New Roman"/>
          <w:sz w:val="20"/>
          <w:szCs w:val="20"/>
        </w:rPr>
        <w:t xml:space="preserve"> </w:t>
      </w:r>
      <w:r w:rsidR="00DE4964">
        <w:rPr>
          <w:rFonts w:ascii="Times New Roman" w:hAnsi="Times New Roman" w:cs="Times New Roman"/>
          <w:sz w:val="20"/>
          <w:szCs w:val="20"/>
        </w:rPr>
        <w:t>‘</w:t>
      </w:r>
      <w:r w:rsidRPr="004848E1">
        <w:rPr>
          <w:rFonts w:ascii="Times New Roman" w:hAnsi="Times New Roman" w:cs="Times New Roman"/>
          <w:sz w:val="20"/>
          <w:szCs w:val="20"/>
        </w:rPr>
        <w:t xml:space="preserve">l Mondo) quegli effetti istessi, che </w:t>
      </w:r>
      <w:proofErr w:type="spellStart"/>
      <w:r w:rsidRPr="004848E1">
        <w:rPr>
          <w:rFonts w:ascii="Times New Roman" w:hAnsi="Times New Roman" w:cs="Times New Roman"/>
          <w:sz w:val="20"/>
          <w:szCs w:val="20"/>
        </w:rPr>
        <w:t>fà</w:t>
      </w:r>
      <w:proofErr w:type="spellEnd"/>
      <w:r w:rsidRPr="004848E1">
        <w:rPr>
          <w:rFonts w:ascii="Times New Roman" w:hAnsi="Times New Roman" w:cs="Times New Roman"/>
          <w:sz w:val="20"/>
          <w:szCs w:val="20"/>
        </w:rPr>
        <w:t xml:space="preserve"> la forza del Verno ne gli alberi, e nelle piante, le quali, agitate da diversi venti, tormentate dal freddo, e ricoperti dalle nevi, appariscono secchi, sterili, nude, e di vilissimo prezzo, però non è alcuno, che non fugga, come cosa dispiacevole la </w:t>
      </w:r>
      <w:proofErr w:type="spellStart"/>
      <w:r w:rsidRPr="004848E1">
        <w:rPr>
          <w:rFonts w:ascii="Times New Roman" w:hAnsi="Times New Roman" w:cs="Times New Roman"/>
          <w:sz w:val="20"/>
          <w:szCs w:val="20"/>
        </w:rPr>
        <w:t>conversatione</w:t>
      </w:r>
      <w:proofErr w:type="spellEnd"/>
      <w:r w:rsidRPr="004848E1">
        <w:rPr>
          <w:rFonts w:ascii="Times New Roman" w:hAnsi="Times New Roman" w:cs="Times New Roman"/>
          <w:sz w:val="20"/>
          <w:szCs w:val="20"/>
        </w:rPr>
        <w:t xml:space="preserve"> de gli uomini malinconici. Vanno essi </w:t>
      </w:r>
      <w:proofErr w:type="spellStart"/>
      <w:r w:rsidRPr="004848E1">
        <w:rPr>
          <w:rFonts w:ascii="Times New Roman" w:hAnsi="Times New Roman" w:cs="Times New Roman"/>
          <w:sz w:val="20"/>
          <w:szCs w:val="20"/>
        </w:rPr>
        <w:t>co</w:t>
      </w:r>
      <w:r w:rsidR="00DE4964">
        <w:rPr>
          <w:rFonts w:ascii="Times New Roman" w:hAnsi="Times New Roman" w:cs="Times New Roman"/>
          <w:sz w:val="20"/>
          <w:szCs w:val="20"/>
        </w:rPr>
        <w:t>’</w:t>
      </w:r>
      <w:r w:rsidRPr="004848E1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Pr="004848E1">
        <w:rPr>
          <w:rFonts w:ascii="Times New Roman" w:hAnsi="Times New Roman" w:cs="Times New Roman"/>
          <w:sz w:val="20"/>
          <w:szCs w:val="20"/>
        </w:rPr>
        <w:t xml:space="preserve"> pensiero sempre nelle cose difficili, e quei rischi cattivi, li quali sarebbe mera, e somma </w:t>
      </w:r>
      <w:proofErr w:type="spellStart"/>
      <w:r w:rsidRPr="004848E1">
        <w:rPr>
          <w:rFonts w:ascii="Times New Roman" w:hAnsi="Times New Roman" w:cs="Times New Roman"/>
          <w:sz w:val="20"/>
          <w:szCs w:val="20"/>
        </w:rPr>
        <w:t>disgratia</w:t>
      </w:r>
      <w:proofErr w:type="spellEnd"/>
      <w:r w:rsidRPr="004848E1">
        <w:rPr>
          <w:rFonts w:ascii="Times New Roman" w:hAnsi="Times New Roman" w:cs="Times New Roman"/>
          <w:sz w:val="20"/>
          <w:szCs w:val="20"/>
        </w:rPr>
        <w:t xml:space="preserve"> se avvenissero, essi se li fingono presenti, e reali, il che mostrano i segni della mestizia, e del dolore. È mal vestita, senza ornamento</w:t>
      </w:r>
      <w:r w:rsidR="00770360">
        <w:rPr>
          <w:rFonts w:ascii="Times New Roman" w:hAnsi="Times New Roman" w:cs="Times New Roman"/>
          <w:sz w:val="20"/>
          <w:szCs w:val="20"/>
        </w:rPr>
        <w:t xml:space="preserve"> (</w:t>
      </w:r>
      <w:r w:rsidR="00770360" w:rsidRPr="00A07BCC">
        <w:rPr>
          <w:rFonts w:ascii="Times New Roman" w:hAnsi="Times New Roman" w:cs="Times New Roman"/>
          <w:smallCaps/>
          <w:sz w:val="20"/>
          <w:szCs w:val="20"/>
        </w:rPr>
        <w:t>Ripa</w:t>
      </w:r>
      <w:r w:rsidR="00770360">
        <w:rPr>
          <w:rFonts w:ascii="Times New Roman" w:hAnsi="Times New Roman" w:cs="Times New Roman"/>
          <w:sz w:val="20"/>
          <w:szCs w:val="20"/>
        </w:rPr>
        <w:t xml:space="preserve"> </w:t>
      </w:r>
      <w:r w:rsidR="00A07BCC">
        <w:rPr>
          <w:rFonts w:ascii="Times New Roman" w:hAnsi="Times New Roman" w:cs="Times New Roman"/>
          <w:sz w:val="20"/>
          <w:szCs w:val="20"/>
        </w:rPr>
        <w:t>1645, p. 384)</w:t>
      </w:r>
      <w:r w:rsidRPr="004848E1">
        <w:rPr>
          <w:rFonts w:ascii="Times New Roman" w:hAnsi="Times New Roman" w:cs="Times New Roman"/>
          <w:sz w:val="20"/>
          <w:szCs w:val="20"/>
        </w:rPr>
        <w:t>.</w:t>
      </w:r>
    </w:p>
    <w:p w14:paraId="525C47AB" w14:textId="77777777" w:rsidR="006B35BE" w:rsidRPr="004848E1" w:rsidRDefault="006B35BE" w:rsidP="00B00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F92C9" w14:textId="6BFAC282" w:rsidR="000B6F50" w:rsidRPr="00997606" w:rsidRDefault="00B06909" w:rsidP="00B00CA8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>O ancora si pensi</w:t>
      </w:r>
      <w:r w:rsidR="00510FDD" w:rsidRPr="00997606">
        <w:rPr>
          <w:rFonts w:ascii="Times New Roman" w:hAnsi="Times New Roman" w:cs="Times New Roman"/>
          <w:sz w:val="24"/>
          <w:szCs w:val="24"/>
        </w:rPr>
        <w:t xml:space="preserve"> al quadro del 1610 di Abraham </w:t>
      </w:r>
      <w:proofErr w:type="spellStart"/>
      <w:r w:rsidR="00510FDD" w:rsidRPr="00997606">
        <w:rPr>
          <w:rFonts w:ascii="Times New Roman" w:hAnsi="Times New Roman" w:cs="Times New Roman"/>
          <w:sz w:val="24"/>
          <w:szCs w:val="24"/>
        </w:rPr>
        <w:t>Janssens</w:t>
      </w:r>
      <w:proofErr w:type="spellEnd"/>
      <w:r w:rsidR="00510FDD" w:rsidRPr="00997606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510FDD" w:rsidRPr="00997606">
        <w:rPr>
          <w:rFonts w:ascii="Times New Roman" w:hAnsi="Times New Roman" w:cs="Times New Roman"/>
          <w:sz w:val="24"/>
          <w:szCs w:val="24"/>
        </w:rPr>
        <w:t>Nuyssen</w:t>
      </w:r>
      <w:proofErr w:type="spellEnd"/>
      <w:r w:rsidR="00510FDD" w:rsidRPr="00997606">
        <w:rPr>
          <w:rFonts w:ascii="Times New Roman" w:hAnsi="Times New Roman" w:cs="Times New Roman"/>
          <w:sz w:val="24"/>
          <w:szCs w:val="24"/>
        </w:rPr>
        <w:t xml:space="preserve">, </w:t>
      </w:r>
      <w:r w:rsidR="00510FDD" w:rsidRPr="00997606">
        <w:rPr>
          <w:rFonts w:ascii="Times New Roman" w:hAnsi="Times New Roman" w:cs="Times New Roman"/>
          <w:i/>
          <w:iCs/>
          <w:sz w:val="24"/>
          <w:szCs w:val="24"/>
        </w:rPr>
        <w:t>Gioia e melanconia</w:t>
      </w:r>
      <w:r w:rsidR="00510FDD" w:rsidRPr="00997606">
        <w:rPr>
          <w:rFonts w:ascii="Times New Roman" w:hAnsi="Times New Roman" w:cs="Times New Roman"/>
          <w:sz w:val="24"/>
          <w:szCs w:val="24"/>
        </w:rPr>
        <w:t>, che raffigura una gioia bacchica</w:t>
      </w:r>
      <w:r w:rsidR="00CC155D" w:rsidRPr="00997606">
        <w:rPr>
          <w:rFonts w:ascii="Times New Roman" w:hAnsi="Times New Roman" w:cs="Times New Roman"/>
          <w:sz w:val="24"/>
          <w:szCs w:val="24"/>
        </w:rPr>
        <w:t xml:space="preserve"> e giovane in primo piano e una donna anziana</w:t>
      </w:r>
      <w:r w:rsidR="004F0E94" w:rsidRPr="00997606">
        <w:rPr>
          <w:rFonts w:ascii="Times New Roman" w:hAnsi="Times New Roman" w:cs="Times New Roman"/>
          <w:sz w:val="24"/>
          <w:szCs w:val="24"/>
        </w:rPr>
        <w:t xml:space="preserve"> sullo sfondo: accovacciata, posizione della pensatrice, braccia conserte, testa appoggiata su una mano, sguardo </w:t>
      </w:r>
      <w:r w:rsidR="00B24BEB" w:rsidRPr="00997606">
        <w:rPr>
          <w:rFonts w:ascii="Times New Roman" w:hAnsi="Times New Roman" w:cs="Times New Roman"/>
          <w:sz w:val="24"/>
          <w:szCs w:val="24"/>
        </w:rPr>
        <w:t>perso nel vuoto.</w:t>
      </w:r>
    </w:p>
    <w:p w14:paraId="0E04F3DC" w14:textId="3CD1D2CD" w:rsidR="00B24BEB" w:rsidRPr="00997606" w:rsidRDefault="00B24BEB" w:rsidP="00B00CA8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>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Pr="00997606">
        <w:rPr>
          <w:rFonts w:ascii="Times New Roman" w:hAnsi="Times New Roman" w:cs="Times New Roman"/>
          <w:sz w:val="24"/>
          <w:szCs w:val="24"/>
        </w:rPr>
        <w:t>iconografia tradizionale della melancolia si sovrappone spesso alla raffigurazione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Pr="00997606">
        <w:rPr>
          <w:rFonts w:ascii="Times New Roman" w:hAnsi="Times New Roman" w:cs="Times New Roman"/>
          <w:sz w:val="24"/>
          <w:szCs w:val="24"/>
        </w:rPr>
        <w:t>accidia e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Pr="00997606">
        <w:rPr>
          <w:rFonts w:ascii="Times New Roman" w:hAnsi="Times New Roman" w:cs="Times New Roman"/>
          <w:sz w:val="24"/>
          <w:szCs w:val="24"/>
        </w:rPr>
        <w:t>indolenza</w:t>
      </w:r>
      <w:r w:rsidR="003673E8" w:rsidRPr="00997606">
        <w:rPr>
          <w:rFonts w:ascii="Times New Roman" w:hAnsi="Times New Roman" w:cs="Times New Roman"/>
          <w:sz w:val="24"/>
          <w:szCs w:val="24"/>
        </w:rPr>
        <w:t>: il melancolico (ma sarebbe meglio dire la melancolica visto che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3673E8" w:rsidRPr="00997606">
        <w:rPr>
          <w:rFonts w:ascii="Times New Roman" w:hAnsi="Times New Roman" w:cs="Times New Roman"/>
          <w:sz w:val="24"/>
          <w:szCs w:val="24"/>
        </w:rPr>
        <w:t>iconografia tradizionale associa la melancolia all</w:t>
      </w:r>
      <w:r w:rsidR="006073BF" w:rsidRPr="00997606">
        <w:rPr>
          <w:rFonts w:ascii="Times New Roman" w:hAnsi="Times New Roman" w:cs="Times New Roman"/>
          <w:sz w:val="24"/>
          <w:szCs w:val="24"/>
        </w:rPr>
        <w:t>e donne) è spesso accidioso ed indolente. Ripa, nella sua iconologia, descrive infatti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6073BF" w:rsidRPr="00997606">
        <w:rPr>
          <w:rFonts w:ascii="Times New Roman" w:hAnsi="Times New Roman" w:cs="Times New Roman"/>
          <w:sz w:val="24"/>
          <w:szCs w:val="24"/>
        </w:rPr>
        <w:t>accidia come</w:t>
      </w:r>
      <w:r w:rsidR="000B1552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6073BF" w:rsidRPr="00997606">
        <w:rPr>
          <w:rFonts w:ascii="Times New Roman" w:hAnsi="Times New Roman" w:cs="Times New Roman"/>
          <w:sz w:val="24"/>
          <w:szCs w:val="24"/>
        </w:rPr>
        <w:t>donna vecchia, brutta</w:t>
      </w:r>
      <w:r w:rsidR="00365EC7" w:rsidRPr="00997606">
        <w:rPr>
          <w:rFonts w:ascii="Times New Roman" w:hAnsi="Times New Roman" w:cs="Times New Roman"/>
          <w:sz w:val="24"/>
          <w:szCs w:val="24"/>
        </w:rPr>
        <w:t xml:space="preserve">, mal vestita che stia a sedere et che </w:t>
      </w:r>
      <w:proofErr w:type="spellStart"/>
      <w:r w:rsidR="00365EC7" w:rsidRPr="00997606">
        <w:rPr>
          <w:rFonts w:ascii="Times New Roman" w:hAnsi="Times New Roman" w:cs="Times New Roman"/>
          <w:sz w:val="24"/>
          <w:szCs w:val="24"/>
        </w:rPr>
        <w:t>tenghi</w:t>
      </w:r>
      <w:proofErr w:type="spellEnd"/>
      <w:r w:rsidR="00365EC7" w:rsidRPr="00997606">
        <w:rPr>
          <w:rFonts w:ascii="Times New Roman" w:hAnsi="Times New Roman" w:cs="Times New Roman"/>
          <w:sz w:val="24"/>
          <w:szCs w:val="24"/>
        </w:rPr>
        <w:t xml:space="preserve"> la guancia appoggiata sopra alla sinistra mano</w:t>
      </w:r>
      <w:r w:rsidR="000B1552" w:rsidRPr="00997606">
        <w:rPr>
          <w:rFonts w:ascii="Times New Roman" w:hAnsi="Times New Roman" w:cs="Times New Roman"/>
          <w:sz w:val="24"/>
          <w:szCs w:val="24"/>
        </w:rPr>
        <w:t xml:space="preserve"> […] et il gomito di detta mano sia posato sopra il ginocchio, tenendo il capo chino</w:t>
      </w:r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="00B36027" w:rsidRPr="00997606">
        <w:rPr>
          <w:rFonts w:ascii="Times New Roman" w:hAnsi="Times New Roman" w:cs="Times New Roman"/>
          <w:sz w:val="24"/>
          <w:szCs w:val="24"/>
        </w:rPr>
        <w:t xml:space="preserve"> (</w:t>
      </w:r>
      <w:r w:rsidR="00B36027" w:rsidRPr="00997606">
        <w:rPr>
          <w:rFonts w:ascii="Times New Roman" w:hAnsi="Times New Roman" w:cs="Times New Roman"/>
          <w:smallCaps/>
          <w:sz w:val="24"/>
          <w:szCs w:val="24"/>
        </w:rPr>
        <w:t>Ripa</w:t>
      </w:r>
      <w:r w:rsidR="00B36027" w:rsidRPr="00997606">
        <w:rPr>
          <w:rFonts w:ascii="Times New Roman" w:hAnsi="Times New Roman" w:cs="Times New Roman"/>
          <w:sz w:val="24"/>
          <w:szCs w:val="24"/>
        </w:rPr>
        <w:t xml:space="preserve"> 1645, p. </w:t>
      </w:r>
      <w:r w:rsidR="001E723F" w:rsidRPr="00997606">
        <w:rPr>
          <w:rFonts w:ascii="Times New Roman" w:hAnsi="Times New Roman" w:cs="Times New Roman"/>
          <w:sz w:val="24"/>
          <w:szCs w:val="24"/>
        </w:rPr>
        <w:t>6</w:t>
      </w:r>
      <w:r w:rsidR="00B36027" w:rsidRPr="00997606">
        <w:rPr>
          <w:rFonts w:ascii="Times New Roman" w:hAnsi="Times New Roman" w:cs="Times New Roman"/>
          <w:sz w:val="24"/>
          <w:szCs w:val="24"/>
        </w:rPr>
        <w:t>)</w:t>
      </w:r>
      <w:r w:rsidR="00FE2162" w:rsidRPr="00997606">
        <w:rPr>
          <w:rFonts w:ascii="Times New Roman" w:hAnsi="Times New Roman" w:cs="Times New Roman"/>
          <w:sz w:val="24"/>
          <w:szCs w:val="24"/>
        </w:rPr>
        <w:t xml:space="preserve">: tutte caratteristiche </w:t>
      </w:r>
      <w:r w:rsidR="00FB74E5">
        <w:rPr>
          <w:rFonts w:ascii="Times New Roman" w:hAnsi="Times New Roman" w:cs="Times New Roman"/>
          <w:sz w:val="24"/>
          <w:szCs w:val="24"/>
        </w:rPr>
        <w:t xml:space="preserve">sovrapponibili </w:t>
      </w:r>
      <w:r w:rsidR="00FE2162" w:rsidRPr="00997606">
        <w:rPr>
          <w:rFonts w:ascii="Times New Roman" w:hAnsi="Times New Roman" w:cs="Times New Roman"/>
          <w:sz w:val="24"/>
          <w:szCs w:val="24"/>
        </w:rPr>
        <w:t>alla rappresentazione della melancolia.</w:t>
      </w:r>
    </w:p>
    <w:p w14:paraId="3E2B2292" w14:textId="73E354F4" w:rsidR="00E635D0" w:rsidRPr="00997606" w:rsidRDefault="003D14F4" w:rsidP="00B00CA8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>Oltre alla postura,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Pr="00997606">
        <w:rPr>
          <w:rFonts w:ascii="Times New Roman" w:hAnsi="Times New Roman" w:cs="Times New Roman"/>
          <w:sz w:val="24"/>
          <w:szCs w:val="24"/>
        </w:rPr>
        <w:t>Alessandro affida l</w:t>
      </w:r>
      <w:r w:rsidR="00E179A9" w:rsidRPr="00997606">
        <w:rPr>
          <w:rFonts w:ascii="Times New Roman" w:hAnsi="Times New Roman" w:cs="Times New Roman"/>
          <w:sz w:val="24"/>
          <w:szCs w:val="24"/>
        </w:rPr>
        <w:t xml:space="preserve">a figurazione </w:t>
      </w:r>
      <w:r w:rsidRPr="00997606">
        <w:rPr>
          <w:rFonts w:ascii="Times New Roman" w:hAnsi="Times New Roman" w:cs="Times New Roman"/>
          <w:sz w:val="24"/>
          <w:szCs w:val="24"/>
        </w:rPr>
        <w:t>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Pr="00997606">
        <w:rPr>
          <w:rFonts w:ascii="Times New Roman" w:hAnsi="Times New Roman" w:cs="Times New Roman"/>
          <w:sz w:val="24"/>
          <w:szCs w:val="24"/>
        </w:rPr>
        <w:t xml:space="preserve">indolenza – </w:t>
      </w:r>
      <w:proofErr w:type="spellStart"/>
      <w:r w:rsidRPr="00997606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Pr="00997606">
        <w:rPr>
          <w:rFonts w:ascii="Times New Roman" w:hAnsi="Times New Roman" w:cs="Times New Roman"/>
          <w:i/>
          <w:iCs/>
          <w:sz w:val="24"/>
          <w:szCs w:val="24"/>
        </w:rPr>
        <w:t>Gli esclusi</w:t>
      </w:r>
      <w:r w:rsidRPr="00997606">
        <w:rPr>
          <w:rFonts w:ascii="Times New Roman" w:hAnsi="Times New Roman" w:cs="Times New Roman"/>
          <w:sz w:val="24"/>
          <w:szCs w:val="24"/>
        </w:rPr>
        <w:t xml:space="preserve"> rappresentata come</w:t>
      </w:r>
      <w:r w:rsidR="00E179A9" w:rsidRPr="00997606">
        <w:rPr>
          <w:rFonts w:ascii="Times New Roman" w:hAnsi="Times New Roman" w:cs="Times New Roman"/>
          <w:sz w:val="24"/>
          <w:szCs w:val="24"/>
        </w:rPr>
        <w:t xml:space="preserve"> provocata dall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E179A9" w:rsidRPr="00997606">
        <w:rPr>
          <w:rFonts w:ascii="Times New Roman" w:hAnsi="Times New Roman" w:cs="Times New Roman"/>
          <w:sz w:val="24"/>
          <w:szCs w:val="24"/>
        </w:rPr>
        <w:t xml:space="preserve">istituzione e non come caratteristica della malattia mentale </w:t>
      </w:r>
      <w:r w:rsidR="009D337F" w:rsidRPr="00997606">
        <w:rPr>
          <w:rFonts w:ascii="Times New Roman" w:hAnsi="Times New Roman" w:cs="Times New Roman"/>
          <w:sz w:val="24"/>
          <w:szCs w:val="24"/>
        </w:rPr>
        <w:t>–</w:t>
      </w:r>
      <w:r w:rsidR="00E179A9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9D337F" w:rsidRPr="00997606">
        <w:rPr>
          <w:rFonts w:ascii="Times New Roman" w:hAnsi="Times New Roman" w:cs="Times New Roman"/>
          <w:sz w:val="24"/>
          <w:szCs w:val="24"/>
        </w:rPr>
        <w:t xml:space="preserve">alle mani e ai gesti. Tutti i dettagli di mani o ritratti con mani in primo piano </w:t>
      </w:r>
      <w:r w:rsidR="00FB74E5">
        <w:rPr>
          <w:rFonts w:ascii="Times New Roman" w:hAnsi="Times New Roman" w:cs="Times New Roman"/>
          <w:sz w:val="24"/>
          <w:szCs w:val="24"/>
        </w:rPr>
        <w:t>raffigurano</w:t>
      </w:r>
      <w:r w:rsidR="002C0720" w:rsidRPr="00997606">
        <w:rPr>
          <w:rFonts w:ascii="Times New Roman" w:hAnsi="Times New Roman" w:cs="Times New Roman"/>
          <w:sz w:val="24"/>
          <w:szCs w:val="24"/>
        </w:rPr>
        <w:t xml:space="preserve"> mani della stessa persona</w:t>
      </w:r>
      <w:r w:rsidR="00855BBE" w:rsidRPr="00997606">
        <w:rPr>
          <w:rFonts w:ascii="Times New Roman" w:hAnsi="Times New Roman" w:cs="Times New Roman"/>
          <w:sz w:val="24"/>
          <w:szCs w:val="24"/>
        </w:rPr>
        <w:t xml:space="preserve"> che si sfregano, che si tengono insieme, </w:t>
      </w:r>
      <w:r w:rsidR="0009013B" w:rsidRPr="00997606">
        <w:rPr>
          <w:rFonts w:ascii="Times New Roman" w:hAnsi="Times New Roman" w:cs="Times New Roman"/>
          <w:sz w:val="24"/>
          <w:szCs w:val="24"/>
        </w:rPr>
        <w:t xml:space="preserve">in posizione di preghiera o a </w:t>
      </w:r>
      <w:r w:rsidR="00855BBE" w:rsidRPr="00997606">
        <w:rPr>
          <w:rFonts w:ascii="Times New Roman" w:hAnsi="Times New Roman" w:cs="Times New Roman"/>
          <w:sz w:val="24"/>
          <w:szCs w:val="24"/>
        </w:rPr>
        <w:t xml:space="preserve">dita incrociate </w:t>
      </w:r>
      <w:r w:rsidR="0009013B" w:rsidRPr="00997606">
        <w:rPr>
          <w:rFonts w:ascii="Times New Roman" w:hAnsi="Times New Roman" w:cs="Times New Roman"/>
          <w:sz w:val="24"/>
          <w:szCs w:val="24"/>
        </w:rPr>
        <w:t xml:space="preserve">(p. es. </w:t>
      </w:r>
      <w:r w:rsidR="00ED6E55" w:rsidRPr="00997606">
        <w:rPr>
          <w:rFonts w:ascii="Times New Roman" w:hAnsi="Times New Roman" w:cs="Times New Roman"/>
          <w:sz w:val="24"/>
          <w:szCs w:val="24"/>
        </w:rPr>
        <w:t>pp. 43, 47, 55)</w:t>
      </w:r>
      <w:r w:rsidR="00220550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855BBE" w:rsidRPr="00997606">
        <w:rPr>
          <w:rFonts w:ascii="Times New Roman" w:hAnsi="Times New Roman" w:cs="Times New Roman"/>
          <w:sz w:val="24"/>
          <w:szCs w:val="24"/>
        </w:rPr>
        <w:t xml:space="preserve">o gesti di </w:t>
      </w:r>
      <w:r w:rsidR="00D02249" w:rsidRPr="00997606">
        <w:rPr>
          <w:rFonts w:ascii="Times New Roman" w:hAnsi="Times New Roman" w:cs="Times New Roman"/>
          <w:sz w:val="24"/>
          <w:szCs w:val="24"/>
        </w:rPr>
        <w:t>sofferenza, ansia, contrazione</w:t>
      </w:r>
      <w:r w:rsidR="00220550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ED6E55" w:rsidRPr="00997606">
        <w:rPr>
          <w:rFonts w:ascii="Times New Roman" w:hAnsi="Times New Roman" w:cs="Times New Roman"/>
          <w:sz w:val="24"/>
          <w:szCs w:val="24"/>
        </w:rPr>
        <w:t xml:space="preserve">(p. es. pp. 33, 76, </w:t>
      </w:r>
      <w:r w:rsidR="00B870DF" w:rsidRPr="00997606">
        <w:rPr>
          <w:rFonts w:ascii="Times New Roman" w:hAnsi="Times New Roman" w:cs="Times New Roman"/>
          <w:sz w:val="24"/>
          <w:szCs w:val="24"/>
        </w:rPr>
        <w:t>79</w:t>
      </w:r>
      <w:r w:rsidR="00ED6E55" w:rsidRPr="00997606">
        <w:rPr>
          <w:rFonts w:ascii="Times New Roman" w:hAnsi="Times New Roman" w:cs="Times New Roman"/>
          <w:sz w:val="24"/>
          <w:szCs w:val="24"/>
        </w:rPr>
        <w:t>)</w:t>
      </w:r>
      <w:r w:rsidR="00D02249" w:rsidRPr="00997606">
        <w:rPr>
          <w:rFonts w:ascii="Times New Roman" w:hAnsi="Times New Roman" w:cs="Times New Roman"/>
          <w:sz w:val="24"/>
          <w:szCs w:val="24"/>
        </w:rPr>
        <w:t>. Solo in due casi le mani vengono ritratte durante gesti comunicativi</w:t>
      </w:r>
      <w:r w:rsidR="00220550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B870DF" w:rsidRPr="00997606">
        <w:rPr>
          <w:rFonts w:ascii="Times New Roman" w:hAnsi="Times New Roman" w:cs="Times New Roman"/>
          <w:sz w:val="24"/>
          <w:szCs w:val="24"/>
        </w:rPr>
        <w:t xml:space="preserve">(pp. 32, 52) </w:t>
      </w:r>
      <w:r w:rsidR="00220550" w:rsidRPr="00997606">
        <w:rPr>
          <w:rFonts w:ascii="Times New Roman" w:hAnsi="Times New Roman" w:cs="Times New Roman"/>
          <w:sz w:val="24"/>
          <w:szCs w:val="24"/>
        </w:rPr>
        <w:t>o nell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220550" w:rsidRPr="00997606">
        <w:rPr>
          <w:rFonts w:ascii="Times New Roman" w:hAnsi="Times New Roman" w:cs="Times New Roman"/>
          <w:sz w:val="24"/>
          <w:szCs w:val="24"/>
        </w:rPr>
        <w:t xml:space="preserve">atto della scrittura </w:t>
      </w:r>
      <w:r w:rsidR="00B870DF" w:rsidRPr="00997606">
        <w:rPr>
          <w:rFonts w:ascii="Times New Roman" w:hAnsi="Times New Roman" w:cs="Times New Roman"/>
          <w:sz w:val="24"/>
          <w:szCs w:val="24"/>
        </w:rPr>
        <w:t>(pp. 13, 14-15)</w:t>
      </w:r>
      <w:r w:rsidR="00220550" w:rsidRPr="00997606">
        <w:rPr>
          <w:rFonts w:ascii="Times New Roman" w:hAnsi="Times New Roman" w:cs="Times New Roman"/>
          <w:sz w:val="24"/>
          <w:szCs w:val="24"/>
        </w:rPr>
        <w:t xml:space="preserve">. </w:t>
      </w:r>
      <w:r w:rsidR="00930823" w:rsidRPr="00997606">
        <w:rPr>
          <w:rFonts w:ascii="Times New Roman" w:hAnsi="Times New Roman" w:cs="Times New Roman"/>
          <w:sz w:val="24"/>
          <w:szCs w:val="24"/>
        </w:rPr>
        <w:t xml:space="preserve">Si </w:t>
      </w:r>
      <w:r w:rsidR="007F26CD" w:rsidRPr="00997606">
        <w:rPr>
          <w:rFonts w:ascii="Times New Roman" w:hAnsi="Times New Roman" w:cs="Times New Roman"/>
          <w:sz w:val="24"/>
          <w:szCs w:val="24"/>
        </w:rPr>
        <w:t>noti</w:t>
      </w:r>
      <w:r w:rsidR="00930823" w:rsidRPr="00997606">
        <w:rPr>
          <w:rFonts w:ascii="Times New Roman" w:hAnsi="Times New Roman" w:cs="Times New Roman"/>
          <w:sz w:val="24"/>
          <w:szCs w:val="24"/>
        </w:rPr>
        <w:t xml:space="preserve"> in particolare </w:t>
      </w:r>
      <w:r w:rsidR="002B75BD">
        <w:rPr>
          <w:rFonts w:ascii="Times New Roman" w:hAnsi="Times New Roman" w:cs="Times New Roman"/>
          <w:sz w:val="24"/>
          <w:szCs w:val="24"/>
        </w:rPr>
        <w:t>lo spread a</w:t>
      </w:r>
      <w:r w:rsidR="007F26CD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B870DF" w:rsidRPr="00997606">
        <w:rPr>
          <w:rFonts w:ascii="Times New Roman" w:hAnsi="Times New Roman" w:cs="Times New Roman"/>
          <w:sz w:val="24"/>
          <w:szCs w:val="24"/>
        </w:rPr>
        <w:t xml:space="preserve">pp. 30-31 </w:t>
      </w:r>
      <w:r w:rsidR="007F26CD" w:rsidRPr="00997606">
        <w:rPr>
          <w:rFonts w:ascii="Times New Roman" w:hAnsi="Times New Roman" w:cs="Times New Roman"/>
          <w:sz w:val="24"/>
          <w:szCs w:val="24"/>
        </w:rPr>
        <w:t xml:space="preserve">che ritrae mani anziane, rugose, che tengono un foglio di giornale accartocciato – mani e cartaccia sono rifiuti. O ancora </w:t>
      </w:r>
      <w:r w:rsidR="00930823" w:rsidRPr="00997606">
        <w:rPr>
          <w:rFonts w:ascii="Times New Roman" w:hAnsi="Times New Roman" w:cs="Times New Roman"/>
          <w:sz w:val="24"/>
          <w:szCs w:val="24"/>
        </w:rPr>
        <w:t>la sequenza alle pagine 18 e 19, che ritrae mani che raccolgono un fiammifero usato dal suolo e ci giocano</w:t>
      </w:r>
      <w:r w:rsidR="007F26CD" w:rsidRPr="00997606">
        <w:rPr>
          <w:rFonts w:ascii="Times New Roman" w:hAnsi="Times New Roman" w:cs="Times New Roman"/>
          <w:sz w:val="24"/>
          <w:szCs w:val="24"/>
        </w:rPr>
        <w:t xml:space="preserve">, evocando il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7F26CD" w:rsidRPr="00997606">
        <w:rPr>
          <w:rFonts w:ascii="Times New Roman" w:hAnsi="Times New Roman" w:cs="Times New Roman"/>
          <w:sz w:val="24"/>
          <w:szCs w:val="24"/>
        </w:rPr>
        <w:t>bastone della follia</w:t>
      </w:r>
      <w:r w:rsidR="00DE4964" w:rsidRPr="00997606">
        <w:rPr>
          <w:rFonts w:ascii="Times New Roman" w:hAnsi="Times New Roman" w:cs="Times New Roman"/>
          <w:sz w:val="24"/>
          <w:szCs w:val="24"/>
        </w:rPr>
        <w:t xml:space="preserve">» </w:t>
      </w:r>
      <w:r w:rsidR="009275B8" w:rsidRPr="00997606">
        <w:rPr>
          <w:rFonts w:ascii="Times New Roman" w:hAnsi="Times New Roman" w:cs="Times New Roman"/>
          <w:sz w:val="24"/>
          <w:szCs w:val="24"/>
        </w:rPr>
        <w:t>che spesso accompagnava rappresentazioni di folli ma anche di melancolici</w:t>
      </w:r>
      <w:r w:rsidR="00E635D0" w:rsidRPr="00997606">
        <w:rPr>
          <w:rFonts w:ascii="Times New Roman" w:hAnsi="Times New Roman" w:cs="Times New Roman"/>
          <w:sz w:val="24"/>
          <w:szCs w:val="24"/>
        </w:rPr>
        <w:t xml:space="preserve">, come per esempio nel quadro di Lucas Cranach del 1532, </w:t>
      </w:r>
      <w:proofErr w:type="spellStart"/>
      <w:r w:rsidR="00E635D0" w:rsidRPr="00997606">
        <w:rPr>
          <w:rFonts w:ascii="Times New Roman" w:hAnsi="Times New Roman" w:cs="Times New Roman"/>
          <w:i/>
          <w:iCs/>
          <w:sz w:val="24"/>
          <w:szCs w:val="24"/>
        </w:rPr>
        <w:t>Melancholia</w:t>
      </w:r>
      <w:proofErr w:type="spellEnd"/>
      <w:r w:rsidR="00E635D0" w:rsidRPr="00997606">
        <w:rPr>
          <w:rFonts w:ascii="Times New Roman" w:hAnsi="Times New Roman" w:cs="Times New Roman"/>
          <w:sz w:val="24"/>
          <w:szCs w:val="24"/>
        </w:rPr>
        <w:t xml:space="preserve"> – in cui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E635D0" w:rsidRPr="00997606">
        <w:rPr>
          <w:rFonts w:ascii="Times New Roman" w:hAnsi="Times New Roman" w:cs="Times New Roman"/>
          <w:sz w:val="24"/>
          <w:szCs w:val="24"/>
        </w:rPr>
        <w:t>angelica melancolia guarda il vuoto e si trastulla intagliando distrattamente il suo bastone.</w:t>
      </w:r>
    </w:p>
    <w:p w14:paraId="5F7ED5DC" w14:textId="7B2919FB" w:rsidR="00586A21" w:rsidRPr="00997606" w:rsidRDefault="00586A21" w:rsidP="00B00CA8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>Riassumendo,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Pr="00997606">
        <w:rPr>
          <w:rFonts w:ascii="Times New Roman" w:hAnsi="Times New Roman" w:cs="Times New Roman"/>
          <w:sz w:val="24"/>
          <w:szCs w:val="24"/>
        </w:rPr>
        <w:t>Alessandro</w:t>
      </w:r>
      <w:r w:rsidR="004C0BE7" w:rsidRPr="00997606">
        <w:rPr>
          <w:rFonts w:ascii="Times New Roman" w:hAnsi="Times New Roman" w:cs="Times New Roman"/>
          <w:sz w:val="24"/>
          <w:szCs w:val="24"/>
        </w:rPr>
        <w:t xml:space="preserve"> affida a</w:t>
      </w:r>
      <w:r w:rsidR="003116FA" w:rsidRPr="00997606">
        <w:rPr>
          <w:rFonts w:ascii="Times New Roman" w:hAnsi="Times New Roman" w:cs="Times New Roman"/>
          <w:sz w:val="24"/>
          <w:szCs w:val="24"/>
        </w:rPr>
        <w:t>i</w:t>
      </w:r>
      <w:r w:rsidR="004C0BE7" w:rsidRPr="00997606">
        <w:rPr>
          <w:rFonts w:ascii="Times New Roman" w:hAnsi="Times New Roman" w:cs="Times New Roman"/>
          <w:sz w:val="24"/>
          <w:szCs w:val="24"/>
        </w:rPr>
        <w:t xml:space="preserve"> tropi </w:t>
      </w:r>
      <w:r w:rsidRPr="00997606">
        <w:rPr>
          <w:rFonts w:ascii="Times New Roman" w:hAnsi="Times New Roman" w:cs="Times New Roman"/>
          <w:sz w:val="24"/>
          <w:szCs w:val="24"/>
        </w:rPr>
        <w:t>iconografici tradizionali della rappresentazione della melancolia e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Pr="00997606">
        <w:rPr>
          <w:rFonts w:ascii="Times New Roman" w:hAnsi="Times New Roman" w:cs="Times New Roman"/>
          <w:sz w:val="24"/>
          <w:szCs w:val="24"/>
        </w:rPr>
        <w:t xml:space="preserve">indolenza </w:t>
      </w:r>
      <w:r w:rsidR="001071A6" w:rsidRPr="00997606">
        <w:rPr>
          <w:rFonts w:ascii="Times New Roman" w:hAnsi="Times New Roman" w:cs="Times New Roman"/>
          <w:sz w:val="24"/>
          <w:szCs w:val="24"/>
        </w:rPr>
        <w:t>la rappresentazione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1071A6" w:rsidRPr="00997606">
        <w:rPr>
          <w:rFonts w:ascii="Times New Roman" w:hAnsi="Times New Roman" w:cs="Times New Roman"/>
          <w:sz w:val="24"/>
          <w:szCs w:val="24"/>
        </w:rPr>
        <w:t xml:space="preserve">abbandono che subiscono gli internati nei manicomi. </w:t>
      </w:r>
      <w:r w:rsidR="003116FA" w:rsidRPr="00997606">
        <w:rPr>
          <w:rFonts w:ascii="Times New Roman" w:hAnsi="Times New Roman" w:cs="Times New Roman"/>
          <w:sz w:val="24"/>
          <w:szCs w:val="24"/>
        </w:rPr>
        <w:t>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3116FA" w:rsidRPr="00997606">
        <w:rPr>
          <w:rFonts w:ascii="Times New Roman" w:hAnsi="Times New Roman" w:cs="Times New Roman"/>
          <w:sz w:val="24"/>
          <w:szCs w:val="24"/>
        </w:rPr>
        <w:t>istituzionalizzazione è resa evidente dall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3116FA" w:rsidRPr="00997606">
        <w:rPr>
          <w:rFonts w:ascii="Times New Roman" w:hAnsi="Times New Roman" w:cs="Times New Roman"/>
          <w:sz w:val="24"/>
          <w:szCs w:val="24"/>
        </w:rPr>
        <w:t xml:space="preserve">effetto che ha sui corpi, sui gesti, sulla postura </w:t>
      </w:r>
      <w:r w:rsidR="0008020E" w:rsidRPr="00997606">
        <w:rPr>
          <w:rFonts w:ascii="Times New Roman" w:hAnsi="Times New Roman" w:cs="Times New Roman"/>
          <w:sz w:val="24"/>
          <w:szCs w:val="24"/>
        </w:rPr>
        <w:t>e non dalla relazione tra i corpi e gli spazi o dalla rappresentazione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08020E" w:rsidRPr="00997606">
        <w:rPr>
          <w:rFonts w:ascii="Times New Roman" w:hAnsi="Times New Roman" w:cs="Times New Roman"/>
          <w:sz w:val="24"/>
          <w:szCs w:val="24"/>
        </w:rPr>
        <w:t>atrocità degli spazi stessi.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08020E" w:rsidRPr="00997606">
        <w:rPr>
          <w:rFonts w:ascii="Times New Roman" w:hAnsi="Times New Roman" w:cs="Times New Roman"/>
          <w:sz w:val="24"/>
          <w:szCs w:val="24"/>
        </w:rPr>
        <w:t xml:space="preserve">assenza di una componente testuale </w:t>
      </w:r>
      <w:r w:rsidR="003C3E35" w:rsidRPr="00997606">
        <w:rPr>
          <w:rFonts w:ascii="Times New Roman" w:hAnsi="Times New Roman" w:cs="Times New Roman"/>
          <w:sz w:val="24"/>
          <w:szCs w:val="24"/>
        </w:rPr>
        <w:t>stimola il lettore a un approccio empatico che lo porti sul piano degli internati e gli faccia condividere</w:t>
      </w:r>
      <w:r w:rsidR="000A2609" w:rsidRPr="00997606">
        <w:rPr>
          <w:rFonts w:ascii="Times New Roman" w:hAnsi="Times New Roman" w:cs="Times New Roman"/>
          <w:sz w:val="24"/>
          <w:szCs w:val="24"/>
        </w:rPr>
        <w:t>, da vicino, i loro spazi.</w:t>
      </w:r>
    </w:p>
    <w:p w14:paraId="71D872BB" w14:textId="17B65AB6" w:rsidR="000A2609" w:rsidRPr="00997606" w:rsidRDefault="000A2609" w:rsidP="00B00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956C8" w14:textId="0559DC4B" w:rsidR="000A2609" w:rsidRPr="00997606" w:rsidRDefault="000A2609" w:rsidP="00B00CA8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Pr="00997606">
        <w:rPr>
          <w:rFonts w:ascii="Times New Roman" w:hAnsi="Times New Roman" w:cs="Times New Roman"/>
          <w:sz w:val="24"/>
          <w:szCs w:val="24"/>
        </w:rPr>
        <w:t xml:space="preserve">approccio è molto diverso in </w:t>
      </w:r>
      <w:r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Pr="00997606">
        <w:rPr>
          <w:rFonts w:ascii="Times New Roman" w:hAnsi="Times New Roman" w:cs="Times New Roman"/>
          <w:sz w:val="24"/>
          <w:szCs w:val="24"/>
        </w:rPr>
        <w:t xml:space="preserve">. </w:t>
      </w:r>
      <w:r w:rsidR="004901F6" w:rsidRPr="00997606">
        <w:rPr>
          <w:rFonts w:ascii="Times New Roman" w:hAnsi="Times New Roman" w:cs="Times New Roman"/>
          <w:sz w:val="24"/>
          <w:szCs w:val="24"/>
        </w:rPr>
        <w:t>Come ho discusso altrove (</w:t>
      </w:r>
      <w:r w:rsidR="004901F6" w:rsidRPr="00997606">
        <w:rPr>
          <w:rFonts w:ascii="Times New Roman" w:hAnsi="Times New Roman" w:cs="Times New Roman"/>
          <w:smallCaps/>
          <w:sz w:val="24"/>
          <w:szCs w:val="24"/>
        </w:rPr>
        <w:t>Sforza Tarabochia</w:t>
      </w:r>
      <w:r w:rsidR="004901F6" w:rsidRPr="00997606">
        <w:rPr>
          <w:rFonts w:ascii="Times New Roman" w:hAnsi="Times New Roman" w:cs="Times New Roman"/>
          <w:sz w:val="24"/>
          <w:szCs w:val="24"/>
        </w:rPr>
        <w:t xml:space="preserve">, 2018) Cerati e Berengo Gardin </w:t>
      </w:r>
      <w:r w:rsidR="00C86B87" w:rsidRPr="00997606">
        <w:rPr>
          <w:rFonts w:ascii="Times New Roman" w:hAnsi="Times New Roman" w:cs="Times New Roman"/>
          <w:sz w:val="24"/>
          <w:szCs w:val="24"/>
        </w:rPr>
        <w:t xml:space="preserve">rappresentano il manicomio in uno stile che si pone a cavallo fra il neorealismo fotografico e la fotografia </w:t>
      </w:r>
      <w:proofErr w:type="spellStart"/>
      <w:r w:rsidR="00C86B87" w:rsidRPr="00997606">
        <w:rPr>
          <w:rFonts w:ascii="Times New Roman" w:hAnsi="Times New Roman" w:cs="Times New Roman"/>
          <w:i/>
          <w:iCs/>
          <w:sz w:val="24"/>
          <w:szCs w:val="24"/>
        </w:rPr>
        <w:t>concerned</w:t>
      </w:r>
      <w:proofErr w:type="spellEnd"/>
      <w:r w:rsidR="00C86B87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263A0E">
        <w:rPr>
          <w:rFonts w:ascii="Times New Roman" w:hAnsi="Times New Roman" w:cs="Times New Roman"/>
          <w:sz w:val="24"/>
          <w:szCs w:val="24"/>
        </w:rPr>
        <w:t>i</w:t>
      </w:r>
      <w:r w:rsidR="00C86B87" w:rsidRPr="00997606">
        <w:rPr>
          <w:rFonts w:ascii="Times New Roman" w:hAnsi="Times New Roman" w:cs="Times New Roman"/>
          <w:sz w:val="24"/>
          <w:szCs w:val="24"/>
        </w:rPr>
        <w:t>taliana –</w:t>
      </w:r>
      <w:r w:rsidR="00E974D1" w:rsidRPr="00997606">
        <w:rPr>
          <w:rFonts w:ascii="Times New Roman" w:hAnsi="Times New Roman" w:cs="Times New Roman"/>
          <w:sz w:val="24"/>
          <w:szCs w:val="24"/>
        </w:rPr>
        <w:t xml:space="preserve"> non a caso </w:t>
      </w:r>
      <w:r w:rsidR="000F559B" w:rsidRPr="00997606">
        <w:rPr>
          <w:rFonts w:ascii="Times New Roman" w:hAnsi="Times New Roman" w:cs="Times New Roman"/>
          <w:sz w:val="24"/>
          <w:szCs w:val="24"/>
        </w:rPr>
        <w:t xml:space="preserve">Cerati e </w:t>
      </w:r>
      <w:r w:rsidR="00E974D1" w:rsidRPr="00997606">
        <w:rPr>
          <w:rFonts w:ascii="Times New Roman" w:hAnsi="Times New Roman" w:cs="Times New Roman"/>
          <w:sz w:val="24"/>
          <w:szCs w:val="24"/>
        </w:rPr>
        <w:t xml:space="preserve">Berengo Gardin </w:t>
      </w:r>
      <w:r w:rsidR="000F559B" w:rsidRPr="00997606">
        <w:rPr>
          <w:rFonts w:ascii="Times New Roman" w:hAnsi="Times New Roman" w:cs="Times New Roman"/>
          <w:sz w:val="24"/>
          <w:szCs w:val="24"/>
        </w:rPr>
        <w:t xml:space="preserve">sono </w:t>
      </w:r>
      <w:r w:rsidR="00E974D1" w:rsidRPr="00997606">
        <w:rPr>
          <w:rFonts w:ascii="Times New Roman" w:hAnsi="Times New Roman" w:cs="Times New Roman"/>
          <w:sz w:val="24"/>
          <w:szCs w:val="24"/>
        </w:rPr>
        <w:t>i fondatori di questo moviment</w:t>
      </w:r>
      <w:r w:rsidR="008A0AD2" w:rsidRPr="00997606">
        <w:rPr>
          <w:rFonts w:ascii="Times New Roman" w:hAnsi="Times New Roman" w:cs="Times New Roman"/>
          <w:sz w:val="24"/>
          <w:szCs w:val="24"/>
        </w:rPr>
        <w:t xml:space="preserve">o e firmatari del suo manifesto </w:t>
      </w:r>
      <w:r w:rsidR="008A0AD2" w:rsidRPr="00997606">
        <w:rPr>
          <w:rFonts w:ascii="Times New Roman" w:hAnsi="Times New Roman" w:cs="Times New Roman"/>
          <w:i/>
          <w:iCs/>
          <w:sz w:val="24"/>
          <w:szCs w:val="24"/>
        </w:rPr>
        <w:t>Fotografia di impegno civile</w:t>
      </w:r>
      <w:r w:rsidR="00D84772"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4772" w:rsidRPr="00997606">
        <w:rPr>
          <w:rFonts w:ascii="Times New Roman" w:hAnsi="Times New Roman" w:cs="Times New Roman"/>
          <w:sz w:val="24"/>
          <w:szCs w:val="24"/>
        </w:rPr>
        <w:t>(</w:t>
      </w:r>
      <w:r w:rsidR="00D84772" w:rsidRPr="00997606">
        <w:rPr>
          <w:rFonts w:ascii="Times New Roman" w:hAnsi="Times New Roman" w:cs="Times New Roman"/>
          <w:smallCaps/>
          <w:sz w:val="24"/>
          <w:szCs w:val="24"/>
        </w:rPr>
        <w:t xml:space="preserve">Berengo Gardin, </w:t>
      </w:r>
      <w:r w:rsidR="00F05664">
        <w:rPr>
          <w:rFonts w:ascii="Times New Roman" w:hAnsi="Times New Roman" w:cs="Times New Roman"/>
          <w:smallCaps/>
          <w:sz w:val="24"/>
          <w:szCs w:val="24"/>
        </w:rPr>
        <w:t xml:space="preserve">et al. </w:t>
      </w:r>
      <w:r w:rsidR="00DD13F4" w:rsidRPr="00997606">
        <w:rPr>
          <w:rFonts w:ascii="Times New Roman" w:hAnsi="Times New Roman" w:cs="Times New Roman"/>
          <w:sz w:val="24"/>
          <w:szCs w:val="24"/>
        </w:rPr>
        <w:t>1973, senza pagina fra p. 18 e p. 19)</w:t>
      </w:r>
      <w:r w:rsidR="00E974D1" w:rsidRPr="00997606">
        <w:rPr>
          <w:rFonts w:ascii="Times New Roman" w:hAnsi="Times New Roman" w:cs="Times New Roman"/>
          <w:sz w:val="24"/>
          <w:szCs w:val="24"/>
        </w:rPr>
        <w:t xml:space="preserve">. In </w:t>
      </w:r>
      <w:r w:rsidR="00E974D1"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="00E974D1" w:rsidRPr="00997606">
        <w:rPr>
          <w:rFonts w:ascii="Times New Roman" w:hAnsi="Times New Roman" w:cs="Times New Roman"/>
          <w:sz w:val="24"/>
          <w:szCs w:val="24"/>
        </w:rPr>
        <w:t xml:space="preserve"> la critica socio-politica è molto più evidente e </w:t>
      </w:r>
      <w:r w:rsidR="00DD78C2" w:rsidRPr="00997606">
        <w:rPr>
          <w:rFonts w:ascii="Times New Roman" w:hAnsi="Times New Roman" w:cs="Times New Roman"/>
          <w:sz w:val="24"/>
          <w:szCs w:val="24"/>
        </w:rPr>
        <w:t>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DD78C2" w:rsidRPr="00997606">
        <w:rPr>
          <w:rFonts w:ascii="Times New Roman" w:hAnsi="Times New Roman" w:cs="Times New Roman"/>
          <w:i/>
          <w:iCs/>
          <w:sz w:val="24"/>
          <w:szCs w:val="24"/>
        </w:rPr>
        <w:t>assemblage</w:t>
      </w:r>
      <w:r w:rsidR="00DD78C2" w:rsidRPr="00997606">
        <w:rPr>
          <w:rFonts w:ascii="Times New Roman" w:hAnsi="Times New Roman" w:cs="Times New Roman"/>
          <w:sz w:val="24"/>
          <w:szCs w:val="24"/>
        </w:rPr>
        <w:t xml:space="preserve"> delle foto in serie ha un intento narrativo. </w:t>
      </w:r>
      <w:r w:rsidR="00FF091C" w:rsidRPr="00997606">
        <w:rPr>
          <w:rFonts w:ascii="Times New Roman" w:hAnsi="Times New Roman" w:cs="Times New Roman"/>
          <w:sz w:val="24"/>
          <w:szCs w:val="24"/>
        </w:rPr>
        <w:t xml:space="preserve">In generale questo si nota dalla preferenza a ritratti di gruppi, anche numerosi, piuttosto che ritratti individuali, dalla presenza di foto delle strutture o </w:t>
      </w:r>
      <w:r w:rsidR="00BD7861" w:rsidRPr="00997606">
        <w:rPr>
          <w:rFonts w:ascii="Times New Roman" w:hAnsi="Times New Roman" w:cs="Times New Roman"/>
          <w:sz w:val="24"/>
          <w:szCs w:val="24"/>
        </w:rPr>
        <w:t>comunque inquadrature grandangolari che oltre ai gruppi ritratti rivelano il contesto dello scatto,</w:t>
      </w:r>
      <w:r w:rsidR="00917694" w:rsidRPr="00997606">
        <w:rPr>
          <w:rFonts w:ascii="Times New Roman" w:hAnsi="Times New Roman" w:cs="Times New Roman"/>
          <w:sz w:val="24"/>
          <w:szCs w:val="24"/>
        </w:rPr>
        <w:t xml:space="preserve"> e da alcune foto non del manicomio (pubblicità, foto di manifestazioni, ecc</w:t>
      </w:r>
      <w:r w:rsidR="00DE4964" w:rsidRPr="00997606">
        <w:rPr>
          <w:rFonts w:ascii="Times New Roman" w:hAnsi="Times New Roman" w:cs="Times New Roman"/>
          <w:sz w:val="24"/>
          <w:szCs w:val="24"/>
        </w:rPr>
        <w:t>.</w:t>
      </w:r>
      <w:r w:rsidR="00917694" w:rsidRPr="00997606">
        <w:rPr>
          <w:rFonts w:ascii="Times New Roman" w:hAnsi="Times New Roman" w:cs="Times New Roman"/>
          <w:sz w:val="24"/>
          <w:szCs w:val="24"/>
        </w:rPr>
        <w:t>) che contribuiscono alla costruzione di un</w:t>
      </w:r>
      <w:r w:rsidR="00534673" w:rsidRPr="00997606">
        <w:rPr>
          <w:rFonts w:ascii="Times New Roman" w:hAnsi="Times New Roman" w:cs="Times New Roman"/>
          <w:sz w:val="24"/>
          <w:szCs w:val="24"/>
        </w:rPr>
        <w:t xml:space="preserve">a </w:t>
      </w:r>
      <w:r w:rsidR="006D7EC0" w:rsidRPr="00997606">
        <w:rPr>
          <w:rFonts w:ascii="Times New Roman" w:hAnsi="Times New Roman" w:cs="Times New Roman"/>
          <w:sz w:val="24"/>
          <w:szCs w:val="24"/>
        </w:rPr>
        <w:t>narrazione</w:t>
      </w:r>
      <w:r w:rsidR="00534673" w:rsidRPr="00997606">
        <w:rPr>
          <w:rFonts w:ascii="Times New Roman" w:hAnsi="Times New Roman" w:cs="Times New Roman"/>
          <w:sz w:val="24"/>
          <w:szCs w:val="24"/>
        </w:rPr>
        <w:t xml:space="preserve"> visiva</w:t>
      </w:r>
      <w:r w:rsidR="006D7EC0" w:rsidRPr="00997606">
        <w:rPr>
          <w:rFonts w:ascii="Times New Roman" w:hAnsi="Times New Roman" w:cs="Times New Roman"/>
          <w:sz w:val="24"/>
          <w:szCs w:val="24"/>
        </w:rPr>
        <w:t xml:space="preserve"> e un montaggio in sequenza che potremmo considerare </w:t>
      </w:r>
      <w:proofErr w:type="spellStart"/>
      <w:r w:rsidR="006D7EC0" w:rsidRPr="00997606">
        <w:rPr>
          <w:rFonts w:ascii="Times New Roman" w:hAnsi="Times New Roman" w:cs="Times New Roman"/>
          <w:sz w:val="24"/>
          <w:szCs w:val="24"/>
        </w:rPr>
        <w:t>protocinematografico</w:t>
      </w:r>
      <w:proofErr w:type="spellEnd"/>
      <w:r w:rsidR="00534673" w:rsidRPr="00997606">
        <w:rPr>
          <w:rFonts w:ascii="Times New Roman" w:hAnsi="Times New Roman" w:cs="Times New Roman"/>
          <w:sz w:val="24"/>
          <w:szCs w:val="24"/>
        </w:rPr>
        <w:t>.</w:t>
      </w:r>
      <w:r w:rsidR="00090484" w:rsidRPr="00997606">
        <w:rPr>
          <w:rFonts w:ascii="Times New Roman" w:hAnsi="Times New Roman" w:cs="Times New Roman"/>
          <w:sz w:val="24"/>
          <w:szCs w:val="24"/>
        </w:rPr>
        <w:t xml:space="preserve"> A differenza de </w:t>
      </w:r>
      <w:r w:rsidR="00090484" w:rsidRPr="00997606">
        <w:rPr>
          <w:rFonts w:ascii="Times New Roman" w:hAnsi="Times New Roman" w:cs="Times New Roman"/>
          <w:i/>
          <w:iCs/>
          <w:sz w:val="24"/>
          <w:szCs w:val="24"/>
        </w:rPr>
        <w:t>Gli esclusi</w:t>
      </w:r>
      <w:r w:rsidR="00090484" w:rsidRPr="00997606">
        <w:rPr>
          <w:rFonts w:ascii="Times New Roman" w:hAnsi="Times New Roman" w:cs="Times New Roman"/>
          <w:sz w:val="24"/>
          <w:szCs w:val="24"/>
        </w:rPr>
        <w:t xml:space="preserve">, </w:t>
      </w:r>
      <w:r w:rsidR="00090484"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="00090484" w:rsidRPr="00997606">
        <w:rPr>
          <w:rFonts w:ascii="Times New Roman" w:hAnsi="Times New Roman" w:cs="Times New Roman"/>
          <w:sz w:val="24"/>
          <w:szCs w:val="24"/>
        </w:rPr>
        <w:t xml:space="preserve"> inoltre presenta un complesso apparato testuale</w:t>
      </w:r>
      <w:r w:rsidR="00DE42BC" w:rsidRPr="00997606">
        <w:rPr>
          <w:rFonts w:ascii="Times New Roman" w:hAnsi="Times New Roman" w:cs="Times New Roman"/>
          <w:sz w:val="24"/>
          <w:szCs w:val="24"/>
        </w:rPr>
        <w:t xml:space="preserve"> con citazioni da testi di psichiatria, di critica alla psichiatria</w:t>
      </w:r>
      <w:r w:rsidR="00F57159" w:rsidRPr="00997606">
        <w:rPr>
          <w:rFonts w:ascii="Times New Roman" w:hAnsi="Times New Roman" w:cs="Times New Roman"/>
          <w:sz w:val="24"/>
          <w:szCs w:val="24"/>
        </w:rPr>
        <w:t>, poesie, letteratura e teatro. Le citazioni sono impaginate</w:t>
      </w:r>
      <w:r w:rsidR="0008712C" w:rsidRPr="00997606">
        <w:rPr>
          <w:rFonts w:ascii="Times New Roman" w:hAnsi="Times New Roman" w:cs="Times New Roman"/>
          <w:sz w:val="24"/>
          <w:szCs w:val="24"/>
        </w:rPr>
        <w:t xml:space="preserve"> e hanno formati piuttosto differenti</w:t>
      </w:r>
      <w:r w:rsidR="00F57159" w:rsidRPr="00997606">
        <w:rPr>
          <w:rFonts w:ascii="Times New Roman" w:hAnsi="Times New Roman" w:cs="Times New Roman"/>
          <w:sz w:val="24"/>
          <w:szCs w:val="24"/>
        </w:rPr>
        <w:t xml:space="preserve"> e si pongono sempre in relazione alle foto a loro adiacenti, spesso </w:t>
      </w:r>
      <w:r w:rsidR="0008712C" w:rsidRPr="00997606">
        <w:rPr>
          <w:rFonts w:ascii="Times New Roman" w:hAnsi="Times New Roman" w:cs="Times New Roman"/>
          <w:sz w:val="24"/>
          <w:szCs w:val="24"/>
        </w:rPr>
        <w:t>in maniera non immediatamente evidente, per stimolare una presa di coscienza critica ed interpretativa da parte del lettore/spettatore</w:t>
      </w:r>
      <w:r w:rsidR="00B00CA8" w:rsidRPr="00997606">
        <w:rPr>
          <w:rFonts w:ascii="Times New Roman" w:hAnsi="Times New Roman" w:cs="Times New Roman"/>
          <w:sz w:val="24"/>
          <w:szCs w:val="24"/>
        </w:rPr>
        <w:t>.</w:t>
      </w:r>
    </w:p>
    <w:p w14:paraId="7A277900" w14:textId="3B619833" w:rsidR="00B00CA8" w:rsidRPr="00997606" w:rsidRDefault="00267540" w:rsidP="00B00CA8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 xml:space="preserve">Se </w:t>
      </w:r>
      <w:r w:rsidRPr="00997606">
        <w:rPr>
          <w:rFonts w:ascii="Times New Roman" w:hAnsi="Times New Roman" w:cs="Times New Roman"/>
          <w:i/>
          <w:iCs/>
          <w:sz w:val="24"/>
          <w:szCs w:val="24"/>
        </w:rPr>
        <w:t>Gli esclusi</w:t>
      </w:r>
      <w:r w:rsidRPr="00997606">
        <w:rPr>
          <w:rFonts w:ascii="Times New Roman" w:hAnsi="Times New Roman" w:cs="Times New Roman"/>
          <w:sz w:val="24"/>
          <w:szCs w:val="24"/>
        </w:rPr>
        <w:t xml:space="preserve"> esplora, dichiaratamente,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Pr="00997606">
        <w:rPr>
          <w:rFonts w:ascii="Times New Roman" w:hAnsi="Times New Roman" w:cs="Times New Roman"/>
          <w:sz w:val="24"/>
          <w:szCs w:val="24"/>
        </w:rPr>
        <w:t xml:space="preserve">abbandono e il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Pr="00997606">
        <w:rPr>
          <w:rFonts w:ascii="Times New Roman" w:hAnsi="Times New Roman" w:cs="Times New Roman"/>
          <w:sz w:val="24"/>
          <w:szCs w:val="24"/>
        </w:rPr>
        <w:t>rimpicciolimento esistenziale</w:t>
      </w:r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Pr="00997606">
        <w:rPr>
          <w:rFonts w:ascii="Times New Roman" w:hAnsi="Times New Roman" w:cs="Times New Roman"/>
          <w:sz w:val="24"/>
          <w:szCs w:val="24"/>
        </w:rPr>
        <w:t xml:space="preserve"> degli individui internati nei manicomi, </w:t>
      </w:r>
      <w:r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Pr="00997606">
        <w:rPr>
          <w:rFonts w:ascii="Times New Roman" w:hAnsi="Times New Roman" w:cs="Times New Roman"/>
          <w:sz w:val="24"/>
          <w:szCs w:val="24"/>
        </w:rPr>
        <w:t xml:space="preserve">, al contrario, si pone come obiettivo lo </w:t>
      </w:r>
      <w:r w:rsidR="00DE4964" w:rsidRPr="00997606">
        <w:rPr>
          <w:rFonts w:ascii="Times New Roman" w:hAnsi="Times New Roman" w:cs="Times New Roman"/>
          <w:sz w:val="24"/>
          <w:szCs w:val="24"/>
        </w:rPr>
        <w:t>«</w:t>
      </w:r>
      <w:r w:rsidRPr="00997606">
        <w:rPr>
          <w:rFonts w:ascii="Times New Roman" w:hAnsi="Times New Roman" w:cs="Times New Roman"/>
          <w:sz w:val="24"/>
          <w:szCs w:val="24"/>
        </w:rPr>
        <w:t>smascheramento della violenza istituzionale</w:t>
      </w:r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="006222E1" w:rsidRPr="00997606">
        <w:rPr>
          <w:rFonts w:ascii="Times New Roman" w:hAnsi="Times New Roman" w:cs="Times New Roman"/>
          <w:sz w:val="24"/>
          <w:szCs w:val="24"/>
        </w:rPr>
        <w:t xml:space="preserve"> in quanto primo passo</w:t>
      </w:r>
      <w:r w:rsidR="00C0080C" w:rsidRPr="00997606">
        <w:rPr>
          <w:rFonts w:ascii="Times New Roman" w:hAnsi="Times New Roman" w:cs="Times New Roman"/>
          <w:sz w:val="24"/>
          <w:szCs w:val="24"/>
        </w:rPr>
        <w:t xml:space="preserve"> – o quantomeno passo fondamentale – per riformare la psichiatria</w:t>
      </w:r>
      <w:r w:rsidRPr="00997606">
        <w:rPr>
          <w:rFonts w:ascii="Times New Roman" w:hAnsi="Times New Roman" w:cs="Times New Roman"/>
          <w:sz w:val="24"/>
          <w:szCs w:val="24"/>
        </w:rPr>
        <w:t xml:space="preserve">. Come Basaglia e Ongaro scrivono </w:t>
      </w:r>
      <w:r w:rsidR="006222E1" w:rsidRPr="00997606">
        <w:rPr>
          <w:rFonts w:ascii="Times New Roman" w:hAnsi="Times New Roman" w:cs="Times New Roman"/>
          <w:sz w:val="24"/>
          <w:szCs w:val="24"/>
        </w:rPr>
        <w:t xml:space="preserve">nella loro introduzione a </w:t>
      </w:r>
      <w:r w:rsidR="006222E1"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="00C0080C" w:rsidRPr="00997606">
        <w:rPr>
          <w:rFonts w:ascii="Times New Roman" w:hAnsi="Times New Roman" w:cs="Times New Roman"/>
          <w:sz w:val="24"/>
          <w:szCs w:val="24"/>
        </w:rPr>
        <w:t>:</w:t>
      </w:r>
    </w:p>
    <w:p w14:paraId="543DE3D9" w14:textId="77777777" w:rsidR="004848E1" w:rsidRPr="004848E1" w:rsidRDefault="004848E1" w:rsidP="00B00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BFA22" w14:textId="42B0E463" w:rsidR="00C0080C" w:rsidRPr="004848E1" w:rsidRDefault="00C0080C" w:rsidP="00C0080C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848E1">
        <w:rPr>
          <w:rFonts w:ascii="Times New Roman" w:hAnsi="Times New Roman" w:cs="Times New Roman"/>
          <w:sz w:val="20"/>
          <w:szCs w:val="20"/>
        </w:rPr>
        <w:t>Ogni azione di rinnovamento nel campo specifico ha inizialmente questo significato: smascherare la violenza dell</w:t>
      </w:r>
      <w:r w:rsidR="00DE4964">
        <w:rPr>
          <w:rFonts w:ascii="Times New Roman" w:hAnsi="Times New Roman" w:cs="Times New Roman"/>
          <w:sz w:val="20"/>
          <w:szCs w:val="20"/>
        </w:rPr>
        <w:t>’</w:t>
      </w:r>
      <w:r w:rsidRPr="004848E1">
        <w:rPr>
          <w:rFonts w:ascii="Times New Roman" w:hAnsi="Times New Roman" w:cs="Times New Roman"/>
          <w:sz w:val="20"/>
          <w:szCs w:val="20"/>
        </w:rPr>
        <w:t>istituzione psichiatrica […] Questo atteggiamento essenzialmente pragmatico, ha consentito di svelare la faccia nuda del malato mentale, al di là delle etichette che la scienza gli aveva imposto e delle sovrastrutture che l</w:t>
      </w:r>
      <w:r w:rsidR="00DE4964">
        <w:rPr>
          <w:rFonts w:ascii="Times New Roman" w:hAnsi="Times New Roman" w:cs="Times New Roman"/>
          <w:sz w:val="20"/>
          <w:szCs w:val="20"/>
        </w:rPr>
        <w:t>’</w:t>
      </w:r>
      <w:r w:rsidRPr="004848E1">
        <w:rPr>
          <w:rFonts w:ascii="Times New Roman" w:hAnsi="Times New Roman" w:cs="Times New Roman"/>
          <w:sz w:val="20"/>
          <w:szCs w:val="20"/>
        </w:rPr>
        <w:t>istituzione aveva provocato (</w:t>
      </w:r>
      <w:r w:rsidRPr="00196820">
        <w:rPr>
          <w:rFonts w:ascii="Times New Roman" w:hAnsi="Times New Roman" w:cs="Times New Roman"/>
          <w:smallCaps/>
          <w:sz w:val="20"/>
          <w:szCs w:val="20"/>
        </w:rPr>
        <w:t>Basaglia</w:t>
      </w:r>
      <w:r w:rsidR="00297520">
        <w:rPr>
          <w:rFonts w:ascii="Times New Roman" w:hAnsi="Times New Roman" w:cs="Times New Roman"/>
          <w:sz w:val="20"/>
          <w:szCs w:val="20"/>
        </w:rPr>
        <w:t>-</w:t>
      </w:r>
      <w:r w:rsidR="005F3E12" w:rsidRPr="00196820">
        <w:rPr>
          <w:rFonts w:ascii="Times New Roman" w:hAnsi="Times New Roman" w:cs="Times New Roman"/>
          <w:smallCaps/>
          <w:sz w:val="20"/>
          <w:szCs w:val="20"/>
        </w:rPr>
        <w:t>Ongaro</w:t>
      </w:r>
      <w:r w:rsidR="00196820">
        <w:rPr>
          <w:rFonts w:ascii="Times New Roman" w:hAnsi="Times New Roman" w:cs="Times New Roman"/>
          <w:sz w:val="20"/>
          <w:szCs w:val="20"/>
        </w:rPr>
        <w:t xml:space="preserve"> 2017, p. 568</w:t>
      </w:r>
      <w:r w:rsidRPr="004848E1">
        <w:rPr>
          <w:rFonts w:ascii="Times New Roman" w:hAnsi="Times New Roman" w:cs="Times New Roman"/>
          <w:sz w:val="20"/>
          <w:szCs w:val="20"/>
        </w:rPr>
        <w:t>).</w:t>
      </w:r>
    </w:p>
    <w:p w14:paraId="69CC6D42" w14:textId="77777777" w:rsidR="004848E1" w:rsidRPr="004848E1" w:rsidRDefault="004848E1" w:rsidP="00C0080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CEB6B96" w14:textId="36235C93" w:rsidR="00C761BF" w:rsidRPr="00997606" w:rsidRDefault="00DE4964" w:rsidP="00C761BF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>«</w:t>
      </w:r>
      <w:r w:rsidR="0015714F" w:rsidRPr="00997606">
        <w:rPr>
          <w:rFonts w:ascii="Times New Roman" w:hAnsi="Times New Roman" w:cs="Times New Roman"/>
          <w:sz w:val="24"/>
          <w:szCs w:val="24"/>
        </w:rPr>
        <w:t>Senza questo smascheramento</w:t>
      </w:r>
      <w:r w:rsidRPr="00997606">
        <w:rPr>
          <w:rFonts w:ascii="Times New Roman" w:hAnsi="Times New Roman" w:cs="Times New Roman"/>
          <w:sz w:val="24"/>
          <w:szCs w:val="24"/>
        </w:rPr>
        <w:t>»</w:t>
      </w:r>
      <w:r w:rsidR="0015714F" w:rsidRPr="00997606">
        <w:rPr>
          <w:rFonts w:ascii="Times New Roman" w:hAnsi="Times New Roman" w:cs="Times New Roman"/>
          <w:sz w:val="24"/>
          <w:szCs w:val="24"/>
        </w:rPr>
        <w:t xml:space="preserve"> – continua Basaglia, in un altro testo –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15714F" w:rsidRPr="00997606">
        <w:rPr>
          <w:rFonts w:ascii="Times New Roman" w:hAnsi="Times New Roman" w:cs="Times New Roman"/>
          <w:sz w:val="24"/>
          <w:szCs w:val="24"/>
        </w:rPr>
        <w:t xml:space="preserve">che viene ad assumere un significato </w:t>
      </w:r>
      <w:r w:rsidR="005428CF" w:rsidRPr="00997606">
        <w:rPr>
          <w:rFonts w:ascii="Times New Roman" w:hAnsi="Times New Roman" w:cs="Times New Roman"/>
          <w:sz w:val="24"/>
          <w:szCs w:val="24"/>
        </w:rPr>
        <w:t>essenzialmente politico, ogni soluzione tecnica si riduce ad agire da copertura a problemi che non hanno niente a che fare con la malattia e con la scienza</w:t>
      </w:r>
      <w:r w:rsidRPr="00997606">
        <w:rPr>
          <w:rFonts w:ascii="Times New Roman" w:hAnsi="Times New Roman" w:cs="Times New Roman"/>
          <w:sz w:val="24"/>
          <w:szCs w:val="24"/>
        </w:rPr>
        <w:t>»</w:t>
      </w:r>
      <w:r w:rsidR="009D15C9" w:rsidRPr="00997606">
        <w:rPr>
          <w:rFonts w:ascii="Times New Roman" w:hAnsi="Times New Roman" w:cs="Times New Roman"/>
          <w:sz w:val="24"/>
          <w:szCs w:val="24"/>
        </w:rPr>
        <w:t xml:space="preserve"> (</w:t>
      </w:r>
      <w:r w:rsidR="002C5ADC" w:rsidRPr="00997606">
        <w:rPr>
          <w:rFonts w:ascii="Times New Roman" w:hAnsi="Times New Roman" w:cs="Times New Roman"/>
          <w:smallCaps/>
          <w:sz w:val="24"/>
          <w:szCs w:val="24"/>
        </w:rPr>
        <w:t>Basaglia</w:t>
      </w:r>
      <w:r w:rsidR="002C5ADC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CB3831" w:rsidRPr="00997606">
        <w:rPr>
          <w:rFonts w:ascii="Times New Roman" w:hAnsi="Times New Roman" w:cs="Times New Roman"/>
          <w:sz w:val="24"/>
          <w:szCs w:val="24"/>
        </w:rPr>
        <w:t>2017</w:t>
      </w:r>
      <w:r w:rsidR="0093236C">
        <w:rPr>
          <w:rFonts w:ascii="Times New Roman" w:hAnsi="Times New Roman" w:cs="Times New Roman"/>
          <w:sz w:val="24"/>
          <w:szCs w:val="24"/>
        </w:rPr>
        <w:t>c</w:t>
      </w:r>
      <w:r w:rsidR="002C5ADC" w:rsidRPr="00997606">
        <w:rPr>
          <w:rFonts w:ascii="Times New Roman" w:hAnsi="Times New Roman" w:cs="Times New Roman"/>
          <w:sz w:val="24"/>
          <w:szCs w:val="24"/>
        </w:rPr>
        <w:t>, p.</w:t>
      </w:r>
      <w:r w:rsidR="009D15C9" w:rsidRPr="00997606">
        <w:rPr>
          <w:rFonts w:ascii="Times New Roman" w:hAnsi="Times New Roman" w:cs="Times New Roman"/>
          <w:sz w:val="24"/>
          <w:szCs w:val="24"/>
        </w:rPr>
        <w:t xml:space="preserve"> 515).</w:t>
      </w:r>
    </w:p>
    <w:p w14:paraId="3E5FA5F8" w14:textId="2D3F3A50" w:rsidR="001E2D6D" w:rsidRPr="00997606" w:rsidRDefault="001E2D6D" w:rsidP="00C761BF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>Se la psichiatria, dalla sua nascita, ha cercato di rendere visibile la malattia mentale sul corpo del malato – si pensi ad esempio alla fisiognomica</w:t>
      </w:r>
      <w:r w:rsidR="00C141D8" w:rsidRPr="00997606">
        <w:rPr>
          <w:rFonts w:ascii="Times New Roman" w:hAnsi="Times New Roman" w:cs="Times New Roman"/>
          <w:sz w:val="24"/>
          <w:szCs w:val="24"/>
        </w:rPr>
        <w:t xml:space="preserve"> di Pinel, </w:t>
      </w:r>
      <w:proofErr w:type="spellStart"/>
      <w:r w:rsidR="00C141D8" w:rsidRPr="00997606">
        <w:rPr>
          <w:rFonts w:ascii="Times New Roman" w:hAnsi="Times New Roman" w:cs="Times New Roman"/>
          <w:sz w:val="24"/>
          <w:szCs w:val="24"/>
        </w:rPr>
        <w:t>Esquirol</w:t>
      </w:r>
      <w:proofErr w:type="spellEnd"/>
      <w:r w:rsidR="00C141D8" w:rsidRPr="0099760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141D8" w:rsidRPr="00997606">
        <w:rPr>
          <w:rFonts w:ascii="Times New Roman" w:hAnsi="Times New Roman" w:cs="Times New Roman"/>
          <w:sz w:val="24"/>
          <w:szCs w:val="24"/>
        </w:rPr>
        <w:t>Morison</w:t>
      </w:r>
      <w:proofErr w:type="spellEnd"/>
      <w:r w:rsidR="00C141D8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1E75A2" w:rsidRPr="00997606">
        <w:rPr>
          <w:rFonts w:ascii="Times New Roman" w:hAnsi="Times New Roman" w:cs="Times New Roman"/>
          <w:sz w:val="24"/>
          <w:szCs w:val="24"/>
        </w:rPr>
        <w:t xml:space="preserve">o ai grandi cataloghi fotografici dei manicomi come </w:t>
      </w:r>
      <w:r w:rsidR="00FD0EE3" w:rsidRPr="00997606">
        <w:rPr>
          <w:rFonts w:ascii="Times New Roman" w:hAnsi="Times New Roman" w:cs="Times New Roman"/>
          <w:sz w:val="24"/>
          <w:szCs w:val="24"/>
        </w:rPr>
        <w:t xml:space="preserve">quelli conservati al San Lazzaro </w:t>
      </w:r>
      <w:r w:rsidR="00D20782" w:rsidRPr="00997606">
        <w:rPr>
          <w:rFonts w:ascii="Times New Roman" w:hAnsi="Times New Roman" w:cs="Times New Roman"/>
          <w:sz w:val="24"/>
          <w:szCs w:val="24"/>
        </w:rPr>
        <w:t xml:space="preserve">di Reggio Emilia </w:t>
      </w:r>
      <w:r w:rsidR="00FD0EE3" w:rsidRPr="00997606">
        <w:rPr>
          <w:rFonts w:ascii="Times New Roman" w:hAnsi="Times New Roman" w:cs="Times New Roman"/>
          <w:sz w:val="24"/>
          <w:szCs w:val="24"/>
        </w:rPr>
        <w:t>o a</w:t>
      </w:r>
      <w:r w:rsidR="00D20782" w:rsidRPr="00997606">
        <w:rPr>
          <w:rFonts w:ascii="Times New Roman" w:hAnsi="Times New Roman" w:cs="Times New Roman"/>
          <w:sz w:val="24"/>
          <w:szCs w:val="24"/>
        </w:rPr>
        <w:t>l</w:t>
      </w:r>
      <w:r w:rsidR="00FD0EE3" w:rsidRPr="00997606">
        <w:rPr>
          <w:rFonts w:ascii="Times New Roman" w:hAnsi="Times New Roman" w:cs="Times New Roman"/>
          <w:sz w:val="24"/>
          <w:szCs w:val="24"/>
        </w:rPr>
        <w:t xml:space="preserve"> San Servolo </w:t>
      </w:r>
      <w:r w:rsidR="00D20782" w:rsidRPr="00997606">
        <w:rPr>
          <w:rFonts w:ascii="Times New Roman" w:hAnsi="Times New Roman" w:cs="Times New Roman"/>
          <w:sz w:val="24"/>
          <w:szCs w:val="24"/>
        </w:rPr>
        <w:t xml:space="preserve">di Venezia </w:t>
      </w:r>
      <w:r w:rsidR="00FD0EE3" w:rsidRPr="00997606">
        <w:rPr>
          <w:rFonts w:ascii="Times New Roman" w:hAnsi="Times New Roman" w:cs="Times New Roman"/>
          <w:sz w:val="24"/>
          <w:szCs w:val="24"/>
        </w:rPr>
        <w:t xml:space="preserve">– </w:t>
      </w:r>
      <w:r w:rsidR="00FD0EE3"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="00FD0EE3" w:rsidRPr="00997606">
        <w:rPr>
          <w:rFonts w:ascii="Times New Roman" w:hAnsi="Times New Roman" w:cs="Times New Roman"/>
          <w:sz w:val="24"/>
          <w:szCs w:val="24"/>
        </w:rPr>
        <w:t xml:space="preserve"> inverte la relazione fra </w:t>
      </w:r>
      <w:r w:rsidR="00EA4F16" w:rsidRPr="00997606">
        <w:rPr>
          <w:rFonts w:ascii="Times New Roman" w:hAnsi="Times New Roman" w:cs="Times New Roman"/>
          <w:sz w:val="24"/>
          <w:szCs w:val="24"/>
        </w:rPr>
        <w:t xml:space="preserve">strumenti di visualizzazione </w:t>
      </w:r>
      <w:r w:rsidR="00FD0EE3" w:rsidRPr="00997606">
        <w:rPr>
          <w:rFonts w:ascii="Times New Roman" w:hAnsi="Times New Roman" w:cs="Times New Roman"/>
          <w:sz w:val="24"/>
          <w:szCs w:val="24"/>
        </w:rPr>
        <w:t>e potere</w:t>
      </w:r>
      <w:r w:rsidR="00EA4F16" w:rsidRPr="00997606">
        <w:rPr>
          <w:rFonts w:ascii="Times New Roman" w:hAnsi="Times New Roman" w:cs="Times New Roman"/>
          <w:sz w:val="24"/>
          <w:szCs w:val="24"/>
        </w:rPr>
        <w:t xml:space="preserve"> psichiatrico</w:t>
      </w:r>
      <w:r w:rsidR="00FD0EE3" w:rsidRPr="00997606">
        <w:rPr>
          <w:rFonts w:ascii="Times New Roman" w:hAnsi="Times New Roman" w:cs="Times New Roman"/>
          <w:sz w:val="24"/>
          <w:szCs w:val="24"/>
        </w:rPr>
        <w:t xml:space="preserve">. </w:t>
      </w:r>
      <w:r w:rsidR="00EA4F16" w:rsidRPr="00997606">
        <w:rPr>
          <w:rFonts w:ascii="Times New Roman" w:hAnsi="Times New Roman" w:cs="Times New Roman"/>
          <w:sz w:val="24"/>
          <w:szCs w:val="24"/>
        </w:rPr>
        <w:t xml:space="preserve">La fotografia non è più chiamata </w:t>
      </w:r>
      <w:r w:rsidR="00FD0EE3" w:rsidRPr="00997606">
        <w:rPr>
          <w:rFonts w:ascii="Times New Roman" w:hAnsi="Times New Roman" w:cs="Times New Roman"/>
          <w:sz w:val="24"/>
          <w:szCs w:val="24"/>
        </w:rPr>
        <w:t>a rendere visibile il disturbo mentale</w:t>
      </w:r>
      <w:r w:rsidR="00EA4F16" w:rsidRPr="00997606">
        <w:rPr>
          <w:rFonts w:ascii="Times New Roman" w:hAnsi="Times New Roman" w:cs="Times New Roman"/>
          <w:sz w:val="24"/>
          <w:szCs w:val="24"/>
        </w:rPr>
        <w:t xml:space="preserve"> per conto della psichiatria</w:t>
      </w:r>
      <w:r w:rsidR="0005385C" w:rsidRPr="00997606">
        <w:rPr>
          <w:rFonts w:ascii="Times New Roman" w:hAnsi="Times New Roman" w:cs="Times New Roman"/>
          <w:sz w:val="24"/>
          <w:szCs w:val="24"/>
        </w:rPr>
        <w:t xml:space="preserve">. Al contrario viene utilizzata come strumento di smascheramento, per </w:t>
      </w:r>
      <w:r w:rsidR="004970C0" w:rsidRPr="00997606">
        <w:rPr>
          <w:rFonts w:ascii="Times New Roman" w:hAnsi="Times New Roman" w:cs="Times New Roman"/>
          <w:sz w:val="24"/>
          <w:szCs w:val="24"/>
        </w:rPr>
        <w:t xml:space="preserve">rivelare in cosa consiste </w:t>
      </w:r>
      <w:r w:rsidR="00A57C41" w:rsidRPr="00997606">
        <w:rPr>
          <w:rFonts w:ascii="Times New Roman" w:hAnsi="Times New Roman" w:cs="Times New Roman"/>
          <w:sz w:val="24"/>
          <w:szCs w:val="24"/>
        </w:rPr>
        <w:t>la psichiatria</w:t>
      </w:r>
      <w:r w:rsidR="004970C0" w:rsidRPr="00997606">
        <w:rPr>
          <w:rFonts w:ascii="Times New Roman" w:hAnsi="Times New Roman" w:cs="Times New Roman"/>
          <w:sz w:val="24"/>
          <w:szCs w:val="24"/>
        </w:rPr>
        <w:t xml:space="preserve"> istituzionale </w:t>
      </w:r>
      <w:r w:rsidR="00A57C41" w:rsidRPr="00997606">
        <w:rPr>
          <w:rFonts w:ascii="Times New Roman" w:hAnsi="Times New Roman" w:cs="Times New Roman"/>
          <w:sz w:val="24"/>
          <w:szCs w:val="24"/>
        </w:rPr>
        <w:t>–</w:t>
      </w:r>
      <w:r w:rsidR="004970C0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A57C41" w:rsidRPr="00997606">
        <w:rPr>
          <w:rFonts w:ascii="Times New Roman" w:hAnsi="Times New Roman" w:cs="Times New Roman"/>
          <w:sz w:val="24"/>
          <w:szCs w:val="24"/>
        </w:rPr>
        <w:t>tradizionalmente praticata dietro i muri e le grate del manicomio, lontano dalla visibilità pubblica.</w:t>
      </w:r>
    </w:p>
    <w:p w14:paraId="7976303E" w14:textId="7AB8E6FB" w:rsidR="00A57C41" w:rsidRPr="00997606" w:rsidRDefault="00A57C41" w:rsidP="00C761BF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 xml:space="preserve">Non mancano in </w:t>
      </w:r>
      <w:r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Pr="00997606">
        <w:rPr>
          <w:rFonts w:ascii="Times New Roman" w:hAnsi="Times New Roman" w:cs="Times New Roman"/>
          <w:sz w:val="24"/>
          <w:szCs w:val="24"/>
        </w:rPr>
        <w:t xml:space="preserve"> immagini di abbandono e solitudine, ritratti di piccoli gruppi o individuali,</w:t>
      </w:r>
      <w:r w:rsidR="00D805B3" w:rsidRPr="00997606">
        <w:rPr>
          <w:rFonts w:ascii="Times New Roman" w:hAnsi="Times New Roman" w:cs="Times New Roman"/>
          <w:sz w:val="24"/>
          <w:szCs w:val="24"/>
        </w:rPr>
        <w:t xml:space="preserve"> che spesso richiamano tropi iconografici tradizionali quanto </w:t>
      </w:r>
      <w:r w:rsidR="00D805B3" w:rsidRPr="00997606">
        <w:rPr>
          <w:rFonts w:ascii="Times New Roman" w:hAnsi="Times New Roman" w:cs="Times New Roman"/>
          <w:i/>
          <w:iCs/>
          <w:sz w:val="24"/>
          <w:szCs w:val="24"/>
        </w:rPr>
        <w:t>Gli esclusi</w:t>
      </w:r>
      <w:r w:rsidR="00B8622D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0307C7" w:rsidRPr="00997606">
        <w:rPr>
          <w:rFonts w:ascii="Times New Roman" w:hAnsi="Times New Roman" w:cs="Times New Roman"/>
          <w:sz w:val="24"/>
          <w:szCs w:val="24"/>
        </w:rPr>
        <w:t xml:space="preserve">(p. es. pp. 10, 13, 15, 16, </w:t>
      </w:r>
      <w:r w:rsidR="00C43BA9" w:rsidRPr="00997606">
        <w:rPr>
          <w:rFonts w:ascii="Times New Roman" w:hAnsi="Times New Roman" w:cs="Times New Roman"/>
          <w:sz w:val="24"/>
          <w:szCs w:val="24"/>
        </w:rPr>
        <w:t xml:space="preserve">18, 19). </w:t>
      </w:r>
      <w:r w:rsidR="00E96CE4" w:rsidRPr="00997606">
        <w:rPr>
          <w:rFonts w:ascii="Times New Roman" w:hAnsi="Times New Roman" w:cs="Times New Roman"/>
          <w:sz w:val="24"/>
          <w:szCs w:val="24"/>
        </w:rPr>
        <w:t xml:space="preserve">Due sono le differenze fondamentali, che </w:t>
      </w:r>
      <w:r w:rsidR="00C43BA9" w:rsidRPr="00997606">
        <w:rPr>
          <w:rFonts w:ascii="Times New Roman" w:hAnsi="Times New Roman" w:cs="Times New Roman"/>
          <w:sz w:val="24"/>
          <w:szCs w:val="24"/>
        </w:rPr>
        <w:t>esprimono</w:t>
      </w:r>
      <w:r w:rsidR="00E96CE4" w:rsidRPr="00997606">
        <w:rPr>
          <w:rFonts w:ascii="Times New Roman" w:hAnsi="Times New Roman" w:cs="Times New Roman"/>
          <w:sz w:val="24"/>
          <w:szCs w:val="24"/>
        </w:rPr>
        <w:t xml:space="preserve"> nel linguaggio fotografico le differenti premesse</w:t>
      </w:r>
      <w:r w:rsidR="00C43BA9" w:rsidRPr="00997606">
        <w:rPr>
          <w:rFonts w:ascii="Times New Roman" w:hAnsi="Times New Roman" w:cs="Times New Roman"/>
          <w:sz w:val="24"/>
          <w:szCs w:val="24"/>
        </w:rPr>
        <w:t xml:space="preserve"> dei due fotolibri</w:t>
      </w:r>
      <w:r w:rsidR="00E96CE4" w:rsidRPr="00997606">
        <w:rPr>
          <w:rFonts w:ascii="Times New Roman" w:hAnsi="Times New Roman" w:cs="Times New Roman"/>
          <w:sz w:val="24"/>
          <w:szCs w:val="24"/>
        </w:rPr>
        <w:t xml:space="preserve">. </w:t>
      </w:r>
      <w:r w:rsidR="00E3010D" w:rsidRPr="00997606">
        <w:rPr>
          <w:rFonts w:ascii="Times New Roman" w:hAnsi="Times New Roman" w:cs="Times New Roman"/>
          <w:sz w:val="24"/>
          <w:szCs w:val="24"/>
        </w:rPr>
        <w:t>Prima differenza:</w:t>
      </w:r>
      <w:r w:rsidR="00E96CE4" w:rsidRPr="00997606">
        <w:rPr>
          <w:rFonts w:ascii="Times New Roman" w:hAnsi="Times New Roman" w:cs="Times New Roman"/>
          <w:sz w:val="24"/>
          <w:szCs w:val="24"/>
        </w:rPr>
        <w:t xml:space="preserve"> queste immagini sono scattate con ottiche grandangolari – 35mm e 28mm. I gruppi e gli individui sono sempre corredati dal contesto in cui sono scattate queste immagini. Non sono più solo la solitudine </w:t>
      </w:r>
      <w:r w:rsidR="00297815" w:rsidRPr="00997606">
        <w:rPr>
          <w:rFonts w:ascii="Times New Roman" w:hAnsi="Times New Roman" w:cs="Times New Roman"/>
          <w:sz w:val="24"/>
          <w:szCs w:val="24"/>
        </w:rPr>
        <w:t>e</w:t>
      </w:r>
      <w:r w:rsidR="00E96CE4" w:rsidRPr="00997606">
        <w:rPr>
          <w:rFonts w:ascii="Times New Roman" w:hAnsi="Times New Roman" w:cs="Times New Roman"/>
          <w:sz w:val="24"/>
          <w:szCs w:val="24"/>
        </w:rPr>
        <w:t xml:space="preserve"> disperazione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E96CE4" w:rsidRPr="00997606">
        <w:rPr>
          <w:rFonts w:ascii="Times New Roman" w:hAnsi="Times New Roman" w:cs="Times New Roman"/>
          <w:sz w:val="24"/>
          <w:szCs w:val="24"/>
        </w:rPr>
        <w:t>individuo che emergono</w:t>
      </w:r>
      <w:r w:rsidR="00297815" w:rsidRPr="00997606">
        <w:rPr>
          <w:rFonts w:ascii="Times New Roman" w:hAnsi="Times New Roman" w:cs="Times New Roman"/>
          <w:sz w:val="24"/>
          <w:szCs w:val="24"/>
        </w:rPr>
        <w:t>, ma anche le strutture fatiscenti, i mezzi di contenzione, i muri insormontabili, i corridoi pseudo-ospedalieri.</w:t>
      </w:r>
      <w:r w:rsidR="00AF56F8" w:rsidRPr="00997606">
        <w:rPr>
          <w:rFonts w:ascii="Times New Roman" w:hAnsi="Times New Roman" w:cs="Times New Roman"/>
          <w:sz w:val="24"/>
          <w:szCs w:val="24"/>
        </w:rPr>
        <w:t xml:space="preserve"> Alcune delle foto in </w:t>
      </w:r>
      <w:r w:rsidR="00AF56F8"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="00AF56F8" w:rsidRPr="00997606">
        <w:rPr>
          <w:rFonts w:ascii="Times New Roman" w:hAnsi="Times New Roman" w:cs="Times New Roman"/>
          <w:sz w:val="24"/>
          <w:szCs w:val="24"/>
        </w:rPr>
        <w:t xml:space="preserve"> sono immagini prive di vita: i bagni, i cessi, il cortile</w:t>
      </w:r>
      <w:r w:rsidR="00A421AD" w:rsidRPr="00997606">
        <w:rPr>
          <w:rFonts w:ascii="Times New Roman" w:hAnsi="Times New Roman" w:cs="Times New Roman"/>
          <w:sz w:val="24"/>
          <w:szCs w:val="24"/>
        </w:rPr>
        <w:t xml:space="preserve"> (pp. 48, 49, 50, 52)</w:t>
      </w:r>
      <w:r w:rsidR="00E3010D" w:rsidRPr="00997606">
        <w:rPr>
          <w:rFonts w:ascii="Times New Roman" w:hAnsi="Times New Roman" w:cs="Times New Roman"/>
          <w:sz w:val="24"/>
          <w:szCs w:val="24"/>
        </w:rPr>
        <w:t>. Seconda differenza: tutte le foto, a parte una, sono scattate a</w:t>
      </w:r>
      <w:r w:rsidR="009A3ED9" w:rsidRPr="00997606">
        <w:rPr>
          <w:rFonts w:ascii="Times New Roman" w:hAnsi="Times New Roman" w:cs="Times New Roman"/>
          <w:sz w:val="24"/>
          <w:szCs w:val="24"/>
        </w:rPr>
        <w:t xml:space="preserve">l livello degli occhi del soggetto, mentre in </w:t>
      </w:r>
      <w:r w:rsidR="009A3ED9" w:rsidRPr="00997606">
        <w:rPr>
          <w:rFonts w:ascii="Times New Roman" w:hAnsi="Times New Roman" w:cs="Times New Roman"/>
          <w:i/>
          <w:iCs/>
          <w:sz w:val="24"/>
          <w:szCs w:val="24"/>
        </w:rPr>
        <w:t>Gli esclusi</w:t>
      </w:r>
      <w:r w:rsidR="00074796" w:rsidRPr="00997606">
        <w:rPr>
          <w:rFonts w:ascii="Times New Roman" w:hAnsi="Times New Roman" w:cs="Times New Roman"/>
          <w:sz w:val="24"/>
          <w:szCs w:val="24"/>
        </w:rPr>
        <w:t xml:space="preserve"> numerose sono le inquadrature </w:t>
      </w:r>
      <w:proofErr w:type="spellStart"/>
      <w:r w:rsidR="00074796" w:rsidRPr="00997606">
        <w:rPr>
          <w:rFonts w:ascii="Times New Roman" w:hAnsi="Times New Roman" w:cs="Times New Roman"/>
          <w:i/>
          <w:iCs/>
          <w:sz w:val="24"/>
          <w:szCs w:val="24"/>
        </w:rPr>
        <w:t>plongeé</w:t>
      </w:r>
      <w:proofErr w:type="spellEnd"/>
      <w:r w:rsidR="00074796" w:rsidRPr="00997606">
        <w:rPr>
          <w:rFonts w:ascii="Times New Roman" w:hAnsi="Times New Roman" w:cs="Times New Roman"/>
          <w:sz w:val="24"/>
          <w:szCs w:val="24"/>
        </w:rPr>
        <w:t>, dall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074796" w:rsidRPr="00997606">
        <w:rPr>
          <w:rFonts w:ascii="Times New Roman" w:hAnsi="Times New Roman" w:cs="Times New Roman"/>
          <w:sz w:val="24"/>
          <w:szCs w:val="24"/>
        </w:rPr>
        <w:t>alto in basso</w:t>
      </w:r>
      <w:r w:rsidR="006D3534" w:rsidRPr="00997606">
        <w:rPr>
          <w:rFonts w:ascii="Times New Roman" w:hAnsi="Times New Roman" w:cs="Times New Roman"/>
          <w:sz w:val="24"/>
          <w:szCs w:val="24"/>
        </w:rPr>
        <w:t>.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6D3534" w:rsidRPr="00997606">
        <w:rPr>
          <w:rFonts w:ascii="Times New Roman" w:hAnsi="Times New Roman" w:cs="Times New Roman"/>
          <w:sz w:val="24"/>
          <w:szCs w:val="24"/>
        </w:rPr>
        <w:t xml:space="preserve">inquadratura </w:t>
      </w:r>
      <w:proofErr w:type="spellStart"/>
      <w:r w:rsidR="006D3534" w:rsidRPr="00997606">
        <w:rPr>
          <w:rFonts w:ascii="Times New Roman" w:hAnsi="Times New Roman" w:cs="Times New Roman"/>
          <w:i/>
          <w:iCs/>
          <w:sz w:val="24"/>
          <w:szCs w:val="24"/>
        </w:rPr>
        <w:t>plongeé</w:t>
      </w:r>
      <w:proofErr w:type="spellEnd"/>
      <w:r w:rsidR="006D3534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6D3534" w:rsidRPr="00997606">
        <w:rPr>
          <w:rFonts w:ascii="Times New Roman" w:hAnsi="Times New Roman" w:cs="Times New Roman"/>
          <w:sz w:val="24"/>
          <w:szCs w:val="24"/>
        </w:rPr>
        <w:lastRenderedPageBreak/>
        <w:t xml:space="preserve">pone il soggetto fotografato in una posizione subordinata al fotografo </w:t>
      </w:r>
      <w:r w:rsidR="00561701" w:rsidRPr="00997606">
        <w:rPr>
          <w:rFonts w:ascii="Times New Roman" w:hAnsi="Times New Roman" w:cs="Times New Roman"/>
          <w:sz w:val="24"/>
          <w:szCs w:val="24"/>
        </w:rPr>
        <w:t xml:space="preserve">o </w:t>
      </w:r>
      <w:r w:rsidR="00AE0415" w:rsidRPr="00997606">
        <w:rPr>
          <w:rFonts w:ascii="Times New Roman" w:hAnsi="Times New Roman" w:cs="Times New Roman"/>
          <w:sz w:val="24"/>
          <w:szCs w:val="24"/>
        </w:rPr>
        <w:t>quantomeno suggerisce allo spettatore un rimpicciolimento</w:t>
      </w:r>
      <w:r w:rsidR="00561701" w:rsidRPr="00997606">
        <w:rPr>
          <w:rFonts w:ascii="Times New Roman" w:hAnsi="Times New Roman" w:cs="Times New Roman"/>
          <w:sz w:val="24"/>
          <w:szCs w:val="24"/>
        </w:rPr>
        <w:t xml:space="preserve"> del soggetto. Questo chiaramente è controllato in maniera intenzionale da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561701" w:rsidRPr="00997606">
        <w:rPr>
          <w:rFonts w:ascii="Times New Roman" w:hAnsi="Times New Roman" w:cs="Times New Roman"/>
          <w:sz w:val="24"/>
          <w:szCs w:val="24"/>
        </w:rPr>
        <w:t>Alessandro, che in questo modo comunica il rimpicciolimento esistenziale a cui sono sottoposti gli internati</w:t>
      </w:r>
      <w:r w:rsidR="001C0715" w:rsidRPr="00997606">
        <w:rPr>
          <w:rFonts w:ascii="Times New Roman" w:hAnsi="Times New Roman" w:cs="Times New Roman"/>
          <w:sz w:val="24"/>
          <w:szCs w:val="24"/>
        </w:rPr>
        <w:t>. Cerati e Berengo Gardin non si prendono però il rischio di usare un codice</w:t>
      </w:r>
      <w:r w:rsidR="00F561BA" w:rsidRPr="00997606">
        <w:rPr>
          <w:rFonts w:ascii="Times New Roman" w:hAnsi="Times New Roman" w:cs="Times New Roman"/>
          <w:sz w:val="24"/>
          <w:szCs w:val="24"/>
        </w:rPr>
        <w:t xml:space="preserve"> visivo che per quanto comunichi efficacemente la miseria della vita degli internati, allo stesso tempo rischia di </w:t>
      </w:r>
      <w:r w:rsidR="00995CA4" w:rsidRPr="00997606">
        <w:rPr>
          <w:rFonts w:ascii="Times New Roman" w:hAnsi="Times New Roman" w:cs="Times New Roman"/>
          <w:sz w:val="24"/>
          <w:szCs w:val="24"/>
        </w:rPr>
        <w:t>porre il fotografo e dunque lo spettatore in una posizione di superiorità nei confronti degli stessi.</w:t>
      </w:r>
    </w:p>
    <w:p w14:paraId="5F5C54F5" w14:textId="1D459413" w:rsidR="00995CA4" w:rsidRPr="00997606" w:rsidRDefault="00995CA4" w:rsidP="00C761BF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>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Pr="00997606">
        <w:rPr>
          <w:rFonts w:ascii="Times New Roman" w:hAnsi="Times New Roman" w:cs="Times New Roman"/>
          <w:sz w:val="24"/>
          <w:szCs w:val="24"/>
        </w:rPr>
        <w:t xml:space="preserve">unica inquadratura </w:t>
      </w:r>
      <w:proofErr w:type="spellStart"/>
      <w:r w:rsidRPr="00997606">
        <w:rPr>
          <w:rFonts w:ascii="Times New Roman" w:hAnsi="Times New Roman" w:cs="Times New Roman"/>
          <w:i/>
          <w:iCs/>
          <w:sz w:val="24"/>
          <w:szCs w:val="24"/>
        </w:rPr>
        <w:t>plongeé</w:t>
      </w:r>
      <w:proofErr w:type="spellEnd"/>
      <w:r w:rsidRPr="00997606">
        <w:rPr>
          <w:rFonts w:ascii="Times New Roman" w:hAnsi="Times New Roman" w:cs="Times New Roman"/>
          <w:sz w:val="24"/>
          <w:szCs w:val="24"/>
        </w:rPr>
        <w:t xml:space="preserve"> di </w:t>
      </w:r>
      <w:r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Pr="00997606">
        <w:rPr>
          <w:rFonts w:ascii="Times New Roman" w:hAnsi="Times New Roman" w:cs="Times New Roman"/>
          <w:sz w:val="24"/>
          <w:szCs w:val="24"/>
        </w:rPr>
        <w:t>, scattata da Cerati</w:t>
      </w:r>
      <w:r w:rsidR="00634674" w:rsidRPr="00997606">
        <w:rPr>
          <w:rFonts w:ascii="Times New Roman" w:hAnsi="Times New Roman" w:cs="Times New Roman"/>
          <w:sz w:val="24"/>
          <w:szCs w:val="24"/>
        </w:rPr>
        <w:t>, è di notevole importanza</w:t>
      </w:r>
      <w:r w:rsidR="00C43BA9" w:rsidRPr="00997606">
        <w:rPr>
          <w:rFonts w:ascii="Times New Roman" w:hAnsi="Times New Roman" w:cs="Times New Roman"/>
          <w:sz w:val="24"/>
          <w:szCs w:val="24"/>
        </w:rPr>
        <w:t xml:space="preserve"> (pp. 20-21)</w:t>
      </w:r>
      <w:r w:rsidR="00634674" w:rsidRPr="00997606">
        <w:rPr>
          <w:rFonts w:ascii="Times New Roman" w:hAnsi="Times New Roman" w:cs="Times New Roman"/>
          <w:sz w:val="24"/>
          <w:szCs w:val="24"/>
        </w:rPr>
        <w:t xml:space="preserve">. È corredata da una citazione </w:t>
      </w:r>
      <w:r w:rsidR="001D6AFD" w:rsidRPr="00997606">
        <w:rPr>
          <w:rFonts w:ascii="Times New Roman" w:hAnsi="Times New Roman" w:cs="Times New Roman"/>
          <w:sz w:val="24"/>
          <w:szCs w:val="24"/>
        </w:rPr>
        <w:t>dal</w:t>
      </w:r>
      <w:r w:rsidR="007A6F70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7A6F70"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Manuale per gli infermieri di ospedale psichiatrico </w:t>
      </w:r>
      <w:r w:rsidR="001D6AFD" w:rsidRPr="00997606">
        <w:rPr>
          <w:rFonts w:ascii="Times New Roman" w:hAnsi="Times New Roman" w:cs="Times New Roman"/>
          <w:sz w:val="24"/>
          <w:szCs w:val="24"/>
        </w:rPr>
        <w:t>di Umberto De Giacomo (1959)</w:t>
      </w:r>
      <w:r w:rsidR="0076746C" w:rsidRPr="00997606">
        <w:rPr>
          <w:rFonts w:ascii="Times New Roman" w:hAnsi="Times New Roman" w:cs="Times New Roman"/>
          <w:sz w:val="24"/>
          <w:szCs w:val="24"/>
        </w:rPr>
        <w:t xml:space="preserve">. La citazione è dedicata </w:t>
      </w:r>
      <w:r w:rsidR="00C43BA9" w:rsidRPr="00997606">
        <w:rPr>
          <w:rFonts w:ascii="Times New Roman" w:hAnsi="Times New Roman" w:cs="Times New Roman"/>
          <w:sz w:val="24"/>
          <w:szCs w:val="24"/>
        </w:rPr>
        <w:t>a</w:t>
      </w:r>
      <w:r w:rsidR="0076746C" w:rsidRPr="00997606">
        <w:rPr>
          <w:rFonts w:ascii="Times New Roman" w:hAnsi="Times New Roman" w:cs="Times New Roman"/>
          <w:sz w:val="24"/>
          <w:szCs w:val="24"/>
        </w:rPr>
        <w:t xml:space="preserve"> cosa fare in caso di morsicatura da parte di insetti</w:t>
      </w:r>
      <w:r w:rsidR="005D4740" w:rsidRPr="00997606">
        <w:rPr>
          <w:rFonts w:ascii="Times New Roman" w:hAnsi="Times New Roman" w:cs="Times New Roman"/>
          <w:sz w:val="24"/>
          <w:szCs w:val="24"/>
        </w:rPr>
        <w:t xml:space="preserve"> o pazienti. Lo sguardo vigile e intento del soggetto fotografato, un internato, rende piuttosto difficile </w:t>
      </w:r>
      <w:r w:rsidR="00203267" w:rsidRPr="00997606">
        <w:rPr>
          <w:rFonts w:ascii="Times New Roman" w:hAnsi="Times New Roman" w:cs="Times New Roman"/>
          <w:sz w:val="24"/>
          <w:szCs w:val="24"/>
        </w:rPr>
        <w:t>comprendere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203267" w:rsidRPr="00997606">
        <w:rPr>
          <w:rFonts w:ascii="Times New Roman" w:hAnsi="Times New Roman" w:cs="Times New Roman"/>
          <w:sz w:val="24"/>
          <w:szCs w:val="24"/>
        </w:rPr>
        <w:t xml:space="preserve">associazione fra la foto e la citazione, se non forse in maniera contrastiva. </w:t>
      </w:r>
      <w:r w:rsidR="009F652C" w:rsidRPr="00997606">
        <w:rPr>
          <w:rFonts w:ascii="Times New Roman" w:hAnsi="Times New Roman" w:cs="Times New Roman"/>
          <w:sz w:val="24"/>
          <w:szCs w:val="24"/>
        </w:rPr>
        <w:t>Invece è la fotografa stessa a rivelare, in un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9F652C" w:rsidRPr="00997606">
        <w:rPr>
          <w:rFonts w:ascii="Times New Roman" w:hAnsi="Times New Roman" w:cs="Times New Roman"/>
          <w:sz w:val="24"/>
          <w:szCs w:val="24"/>
        </w:rPr>
        <w:t xml:space="preserve">intervista rilasciata a Francesca Orsi, che </w:t>
      </w:r>
      <w:r w:rsidR="00463131" w:rsidRPr="00997606">
        <w:rPr>
          <w:rFonts w:ascii="Times New Roman" w:hAnsi="Times New Roman" w:cs="Times New Roman"/>
          <w:sz w:val="24"/>
          <w:szCs w:val="24"/>
        </w:rPr>
        <w:t>il paziente le è proprio saltato addosso e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463131" w:rsidRPr="00997606">
        <w:rPr>
          <w:rFonts w:ascii="Times New Roman" w:hAnsi="Times New Roman" w:cs="Times New Roman"/>
          <w:sz w:val="24"/>
          <w:szCs w:val="24"/>
        </w:rPr>
        <w:t xml:space="preserve">ha morsicata. Ma, continua Cerati,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463131" w:rsidRPr="00997606">
        <w:rPr>
          <w:rFonts w:ascii="Times New Roman" w:hAnsi="Times New Roman" w:cs="Times New Roman"/>
          <w:sz w:val="24"/>
          <w:szCs w:val="24"/>
        </w:rPr>
        <w:t xml:space="preserve">io gli ho dato ragione. Come mi permettevo </w:t>
      </w:r>
      <w:r w:rsidR="00547B97" w:rsidRPr="00997606">
        <w:rPr>
          <w:rFonts w:ascii="Times New Roman" w:hAnsi="Times New Roman" w:cs="Times New Roman"/>
          <w:sz w:val="24"/>
          <w:szCs w:val="24"/>
        </w:rPr>
        <w:t>di fotografare uno che non era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’a</w:t>
      </w:r>
      <w:r w:rsidR="00547B97" w:rsidRPr="00997606">
        <w:rPr>
          <w:rFonts w:ascii="Times New Roman" w:hAnsi="Times New Roman" w:cs="Times New Roman"/>
          <w:sz w:val="24"/>
          <w:szCs w:val="24"/>
        </w:rPr>
        <w:t>ccordo</w:t>
      </w:r>
      <w:r w:rsidR="00321430" w:rsidRPr="00997606">
        <w:rPr>
          <w:rFonts w:ascii="Times New Roman" w:hAnsi="Times New Roman" w:cs="Times New Roman"/>
          <w:sz w:val="24"/>
          <w:szCs w:val="24"/>
        </w:rPr>
        <w:t>?</w:t>
      </w:r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="00547B97" w:rsidRPr="00997606">
        <w:rPr>
          <w:rFonts w:ascii="Times New Roman" w:hAnsi="Times New Roman" w:cs="Times New Roman"/>
          <w:sz w:val="24"/>
          <w:szCs w:val="24"/>
        </w:rPr>
        <w:t xml:space="preserve"> (</w:t>
      </w:r>
      <w:r w:rsidR="002247A8" w:rsidRPr="00997606">
        <w:rPr>
          <w:rFonts w:ascii="Times New Roman" w:hAnsi="Times New Roman" w:cs="Times New Roman"/>
          <w:sz w:val="24"/>
          <w:szCs w:val="24"/>
        </w:rPr>
        <w:t>Cerati</w:t>
      </w:r>
      <w:r w:rsidR="002247A8" w:rsidRPr="0099760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C43BA9" w:rsidRPr="00997606">
        <w:rPr>
          <w:rFonts w:ascii="Times New Roman" w:hAnsi="Times New Roman" w:cs="Times New Roman"/>
          <w:sz w:val="24"/>
          <w:szCs w:val="24"/>
        </w:rPr>
        <w:t xml:space="preserve">in </w:t>
      </w:r>
      <w:r w:rsidR="00C43BA9" w:rsidRPr="00997606">
        <w:rPr>
          <w:rFonts w:ascii="Times New Roman" w:hAnsi="Times New Roman" w:cs="Times New Roman"/>
          <w:smallCaps/>
          <w:sz w:val="24"/>
          <w:szCs w:val="24"/>
        </w:rPr>
        <w:t>Orsi</w:t>
      </w:r>
      <w:r w:rsidR="002247A8" w:rsidRPr="00997606">
        <w:rPr>
          <w:rFonts w:ascii="Times New Roman" w:hAnsi="Times New Roman" w:cs="Times New Roman"/>
          <w:sz w:val="24"/>
          <w:szCs w:val="24"/>
        </w:rPr>
        <w:t xml:space="preserve"> 2008, p. </w:t>
      </w:r>
      <w:r w:rsidR="00547B97" w:rsidRPr="00997606">
        <w:rPr>
          <w:rFonts w:ascii="Times New Roman" w:hAnsi="Times New Roman" w:cs="Times New Roman"/>
          <w:sz w:val="24"/>
          <w:szCs w:val="24"/>
        </w:rPr>
        <w:t xml:space="preserve">176). La fotografia questo lo suggerisce: la fotografa si deve essere avvicinata molto, </w:t>
      </w:r>
      <w:r w:rsidR="001E6B05">
        <w:rPr>
          <w:rFonts w:ascii="Times New Roman" w:hAnsi="Times New Roman" w:cs="Times New Roman"/>
          <w:sz w:val="24"/>
          <w:szCs w:val="24"/>
        </w:rPr>
        <w:t>avendo usato</w:t>
      </w:r>
      <w:r w:rsidR="00547B97" w:rsidRPr="00997606">
        <w:rPr>
          <w:rFonts w:ascii="Times New Roman" w:hAnsi="Times New Roman" w:cs="Times New Roman"/>
          <w:sz w:val="24"/>
          <w:szCs w:val="24"/>
        </w:rPr>
        <w:t xml:space="preserve"> un grandangolo</w:t>
      </w:r>
      <w:r w:rsidR="00CE210B" w:rsidRPr="00997606">
        <w:rPr>
          <w:rFonts w:ascii="Times New Roman" w:hAnsi="Times New Roman" w:cs="Times New Roman"/>
          <w:sz w:val="24"/>
          <w:szCs w:val="24"/>
        </w:rPr>
        <w:t>,</w:t>
      </w:r>
      <w:r w:rsidR="00547B97" w:rsidRPr="00997606">
        <w:rPr>
          <w:rFonts w:ascii="Times New Roman" w:hAnsi="Times New Roman" w:cs="Times New Roman"/>
          <w:sz w:val="24"/>
          <w:szCs w:val="24"/>
        </w:rPr>
        <w:t xml:space="preserve"> e lo deve aver fatto dall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547B97" w:rsidRPr="00997606">
        <w:rPr>
          <w:rFonts w:ascii="Times New Roman" w:hAnsi="Times New Roman" w:cs="Times New Roman"/>
          <w:sz w:val="24"/>
          <w:szCs w:val="24"/>
        </w:rPr>
        <w:t>alto in basso, per ottenere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547B97" w:rsidRPr="00997606">
        <w:rPr>
          <w:rFonts w:ascii="Times New Roman" w:hAnsi="Times New Roman" w:cs="Times New Roman"/>
          <w:sz w:val="24"/>
          <w:szCs w:val="24"/>
        </w:rPr>
        <w:t xml:space="preserve">unica inquadratura </w:t>
      </w:r>
      <w:proofErr w:type="spellStart"/>
      <w:r w:rsidR="00547B97" w:rsidRPr="00997606">
        <w:rPr>
          <w:rFonts w:ascii="Times New Roman" w:hAnsi="Times New Roman" w:cs="Times New Roman"/>
          <w:i/>
          <w:iCs/>
          <w:sz w:val="24"/>
          <w:szCs w:val="24"/>
        </w:rPr>
        <w:t>plongeé</w:t>
      </w:r>
      <w:proofErr w:type="spellEnd"/>
      <w:r w:rsidR="00547B97"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7B97" w:rsidRPr="00997606">
        <w:rPr>
          <w:rFonts w:ascii="Times New Roman" w:hAnsi="Times New Roman" w:cs="Times New Roman"/>
          <w:sz w:val="24"/>
          <w:szCs w:val="24"/>
        </w:rPr>
        <w:t xml:space="preserve">selezionata per essere inclusa in </w:t>
      </w:r>
      <w:r w:rsidR="00547B97"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="00547B97" w:rsidRPr="00997606">
        <w:rPr>
          <w:rFonts w:ascii="Times New Roman" w:hAnsi="Times New Roman" w:cs="Times New Roman"/>
          <w:sz w:val="24"/>
          <w:szCs w:val="24"/>
        </w:rPr>
        <w:t>: un gesto fotografico che lei stessa considera aggressivo.</w:t>
      </w:r>
    </w:p>
    <w:p w14:paraId="6061B0F8" w14:textId="40F38BD7" w:rsidR="007C0115" w:rsidRPr="00997606" w:rsidRDefault="009C2009" w:rsidP="00C761BF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 xml:space="preserve">Le pagine </w:t>
      </w:r>
      <w:r w:rsidR="00E65764" w:rsidRPr="00997606">
        <w:rPr>
          <w:rFonts w:ascii="Times New Roman" w:hAnsi="Times New Roman" w:cs="Times New Roman"/>
          <w:sz w:val="24"/>
          <w:szCs w:val="24"/>
        </w:rPr>
        <w:t>26</w:t>
      </w:r>
      <w:r w:rsidRPr="00997606">
        <w:rPr>
          <w:rFonts w:ascii="Times New Roman" w:hAnsi="Times New Roman" w:cs="Times New Roman"/>
          <w:sz w:val="24"/>
          <w:szCs w:val="24"/>
        </w:rPr>
        <w:t xml:space="preserve"> e </w:t>
      </w:r>
      <w:r w:rsidR="00E65764" w:rsidRPr="00997606">
        <w:rPr>
          <w:rFonts w:ascii="Times New Roman" w:hAnsi="Times New Roman" w:cs="Times New Roman"/>
          <w:sz w:val="24"/>
          <w:szCs w:val="24"/>
        </w:rPr>
        <w:t>27</w:t>
      </w:r>
      <w:r w:rsidRPr="00997606">
        <w:rPr>
          <w:rFonts w:ascii="Times New Roman" w:hAnsi="Times New Roman" w:cs="Times New Roman"/>
          <w:sz w:val="24"/>
          <w:szCs w:val="24"/>
        </w:rPr>
        <w:t xml:space="preserve"> sono un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Pr="00997606">
        <w:rPr>
          <w:rFonts w:ascii="Times New Roman" w:hAnsi="Times New Roman" w:cs="Times New Roman"/>
          <w:sz w:val="24"/>
          <w:szCs w:val="24"/>
        </w:rPr>
        <w:t xml:space="preserve">altra combinazione </w:t>
      </w:r>
      <w:r w:rsidR="001E6B05">
        <w:rPr>
          <w:rFonts w:ascii="Times New Roman" w:hAnsi="Times New Roman" w:cs="Times New Roman"/>
          <w:sz w:val="24"/>
          <w:szCs w:val="24"/>
        </w:rPr>
        <w:t>particolare</w:t>
      </w:r>
      <w:r w:rsidRPr="00997606">
        <w:rPr>
          <w:rFonts w:ascii="Times New Roman" w:hAnsi="Times New Roman" w:cs="Times New Roman"/>
          <w:sz w:val="24"/>
          <w:szCs w:val="24"/>
        </w:rPr>
        <w:t>, che es</w:t>
      </w:r>
      <w:r w:rsidR="000051AD" w:rsidRPr="00997606">
        <w:rPr>
          <w:rFonts w:ascii="Times New Roman" w:hAnsi="Times New Roman" w:cs="Times New Roman"/>
          <w:sz w:val="24"/>
          <w:szCs w:val="24"/>
        </w:rPr>
        <w:t>empli</w:t>
      </w:r>
      <w:r w:rsidR="00DC13C6" w:rsidRPr="00997606">
        <w:rPr>
          <w:rFonts w:ascii="Times New Roman" w:hAnsi="Times New Roman" w:cs="Times New Roman"/>
          <w:sz w:val="24"/>
          <w:szCs w:val="24"/>
        </w:rPr>
        <w:t>fica sia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DC13C6" w:rsidRPr="00997606">
        <w:rPr>
          <w:rFonts w:ascii="Times New Roman" w:hAnsi="Times New Roman" w:cs="Times New Roman"/>
          <w:sz w:val="24"/>
          <w:szCs w:val="24"/>
        </w:rPr>
        <w:t xml:space="preserve">approccio narrativo che quello </w:t>
      </w:r>
      <w:proofErr w:type="spellStart"/>
      <w:r w:rsidR="00DC13C6" w:rsidRPr="00997606">
        <w:rPr>
          <w:rFonts w:ascii="Times New Roman" w:hAnsi="Times New Roman" w:cs="Times New Roman"/>
          <w:sz w:val="24"/>
          <w:szCs w:val="24"/>
        </w:rPr>
        <w:t>protocinematografico</w:t>
      </w:r>
      <w:proofErr w:type="spellEnd"/>
      <w:r w:rsidR="00DC13C6" w:rsidRPr="00997606">
        <w:rPr>
          <w:rFonts w:ascii="Times New Roman" w:hAnsi="Times New Roman" w:cs="Times New Roman"/>
          <w:sz w:val="24"/>
          <w:szCs w:val="24"/>
        </w:rPr>
        <w:t>.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DC13C6" w:rsidRPr="00997606">
        <w:rPr>
          <w:rFonts w:ascii="Times New Roman" w:hAnsi="Times New Roman" w:cs="Times New Roman"/>
          <w:sz w:val="24"/>
          <w:szCs w:val="24"/>
        </w:rPr>
        <w:t>immagine a sinistra</w:t>
      </w:r>
      <w:r w:rsidR="00275671" w:rsidRPr="00997606">
        <w:rPr>
          <w:rFonts w:ascii="Times New Roman" w:hAnsi="Times New Roman" w:cs="Times New Roman"/>
          <w:sz w:val="24"/>
          <w:szCs w:val="24"/>
        </w:rPr>
        <w:t xml:space="preserve"> ritrae un gruppo di internate in un cortile di manicomio.</w:t>
      </w:r>
      <w:r w:rsidR="00631B35" w:rsidRPr="00997606">
        <w:rPr>
          <w:rFonts w:ascii="Times New Roman" w:hAnsi="Times New Roman" w:cs="Times New Roman"/>
          <w:sz w:val="24"/>
          <w:szCs w:val="24"/>
        </w:rPr>
        <w:t xml:space="preserve"> Sono distese per terra, accovacciate, braccia conserte, sguardo a terra, dimesso. Una di loro, accovacciata per terra</w:t>
      </w:r>
      <w:r w:rsidR="002B36E9" w:rsidRPr="00997606">
        <w:rPr>
          <w:rFonts w:ascii="Times New Roman" w:hAnsi="Times New Roman" w:cs="Times New Roman"/>
          <w:sz w:val="24"/>
          <w:szCs w:val="24"/>
        </w:rPr>
        <w:t xml:space="preserve"> è in camicia di forza.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2B36E9" w:rsidRPr="00997606">
        <w:rPr>
          <w:rFonts w:ascii="Times New Roman" w:hAnsi="Times New Roman" w:cs="Times New Roman"/>
          <w:sz w:val="24"/>
          <w:szCs w:val="24"/>
        </w:rPr>
        <w:t>immagine a destra ritrae quella che sembra una serata alto-borghese. Un gruppo di giovani ben vestiti chiacchiera su un divano di fronte a un tavolino di marmo</w:t>
      </w:r>
      <w:r w:rsidR="00A17CC8" w:rsidRPr="00997606">
        <w:rPr>
          <w:rFonts w:ascii="Times New Roman" w:hAnsi="Times New Roman" w:cs="Times New Roman"/>
          <w:sz w:val="24"/>
          <w:szCs w:val="24"/>
        </w:rPr>
        <w:t>. Fumano e bevono vino da calici</w:t>
      </w:r>
      <w:r w:rsidR="00D44428" w:rsidRPr="00997606">
        <w:rPr>
          <w:rFonts w:ascii="Times New Roman" w:hAnsi="Times New Roman" w:cs="Times New Roman"/>
          <w:sz w:val="24"/>
          <w:szCs w:val="24"/>
        </w:rPr>
        <w:t xml:space="preserve">. Due quadri troneggiano sopra di loro. Sotto questa foto, in piccolo, </w:t>
      </w:r>
      <w:r w:rsidR="00594EE2" w:rsidRPr="00997606">
        <w:rPr>
          <w:rFonts w:ascii="Times New Roman" w:hAnsi="Times New Roman" w:cs="Times New Roman"/>
          <w:sz w:val="24"/>
          <w:szCs w:val="24"/>
        </w:rPr>
        <w:t>troviamo una citazione dal</w:t>
      </w:r>
      <w:r w:rsidR="00C9339E" w:rsidRPr="00997606">
        <w:rPr>
          <w:rFonts w:ascii="Times New Roman" w:hAnsi="Times New Roman" w:cs="Times New Roman"/>
          <w:sz w:val="24"/>
          <w:szCs w:val="24"/>
        </w:rPr>
        <w:t>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C9339E" w:rsidRPr="00997606">
        <w:rPr>
          <w:rFonts w:ascii="Times New Roman" w:hAnsi="Times New Roman" w:cs="Times New Roman"/>
          <w:sz w:val="24"/>
          <w:szCs w:val="24"/>
        </w:rPr>
        <w:t>opera teatrale</w:t>
      </w:r>
      <w:r w:rsidR="00594EE2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594EE2" w:rsidRPr="00997606">
        <w:rPr>
          <w:rFonts w:ascii="Times New Roman" w:hAnsi="Times New Roman" w:cs="Times New Roman"/>
          <w:i/>
          <w:iCs/>
          <w:sz w:val="24"/>
          <w:szCs w:val="24"/>
        </w:rPr>
        <w:t>Marat</w:t>
      </w:r>
      <w:r w:rsidR="00C9339E" w:rsidRPr="00997606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594EE2" w:rsidRPr="00997606">
        <w:rPr>
          <w:rFonts w:ascii="Times New Roman" w:hAnsi="Times New Roman" w:cs="Times New Roman"/>
          <w:i/>
          <w:iCs/>
          <w:sz w:val="24"/>
          <w:szCs w:val="24"/>
        </w:rPr>
        <w:t>Sade</w:t>
      </w:r>
      <w:r w:rsidR="00C9339E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437A95" w:rsidRPr="00997606">
        <w:rPr>
          <w:rFonts w:ascii="Times New Roman" w:hAnsi="Times New Roman" w:cs="Times New Roman"/>
          <w:sz w:val="24"/>
          <w:szCs w:val="24"/>
        </w:rPr>
        <w:t>di Weiss (1964)</w:t>
      </w:r>
      <w:r w:rsidR="007C3ADB" w:rsidRPr="00997606">
        <w:rPr>
          <w:rFonts w:ascii="Times New Roman" w:hAnsi="Times New Roman" w:cs="Times New Roman"/>
          <w:sz w:val="24"/>
          <w:szCs w:val="24"/>
        </w:rPr>
        <w:t>.</w:t>
      </w:r>
      <w:r w:rsidR="00437A95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7C3ADB" w:rsidRPr="00997606">
        <w:rPr>
          <w:rFonts w:ascii="Times New Roman" w:hAnsi="Times New Roman" w:cs="Times New Roman"/>
          <w:sz w:val="24"/>
          <w:szCs w:val="24"/>
        </w:rPr>
        <w:t xml:space="preserve">Questo è </w:t>
      </w:r>
      <w:r w:rsidR="00437A95" w:rsidRPr="00997606">
        <w:rPr>
          <w:rFonts w:ascii="Times New Roman" w:hAnsi="Times New Roman" w:cs="Times New Roman"/>
          <w:sz w:val="24"/>
          <w:szCs w:val="24"/>
        </w:rPr>
        <w:t>un complesso esempio di teatro nel teatro che porta in scena il marchese de Sade</w:t>
      </w:r>
      <w:r w:rsidR="007C3ADB" w:rsidRPr="00997606">
        <w:rPr>
          <w:rFonts w:ascii="Times New Roman" w:hAnsi="Times New Roman" w:cs="Times New Roman"/>
          <w:sz w:val="24"/>
          <w:szCs w:val="24"/>
        </w:rPr>
        <w:t xml:space="preserve">, internato nel manicomio di </w:t>
      </w:r>
      <w:proofErr w:type="spellStart"/>
      <w:r w:rsidR="007C3ADB" w:rsidRPr="00997606">
        <w:rPr>
          <w:rFonts w:ascii="Times New Roman" w:hAnsi="Times New Roman" w:cs="Times New Roman"/>
          <w:sz w:val="24"/>
          <w:szCs w:val="24"/>
        </w:rPr>
        <w:t>Charenton</w:t>
      </w:r>
      <w:proofErr w:type="spellEnd"/>
      <w:r w:rsidR="007C3ADB" w:rsidRPr="00997606">
        <w:rPr>
          <w:rFonts w:ascii="Times New Roman" w:hAnsi="Times New Roman" w:cs="Times New Roman"/>
          <w:sz w:val="24"/>
          <w:szCs w:val="24"/>
        </w:rPr>
        <w:t>,</w:t>
      </w:r>
      <w:r w:rsidR="00437A95" w:rsidRPr="00997606">
        <w:rPr>
          <w:rFonts w:ascii="Times New Roman" w:hAnsi="Times New Roman" w:cs="Times New Roman"/>
          <w:sz w:val="24"/>
          <w:szCs w:val="24"/>
        </w:rPr>
        <w:t xml:space="preserve"> impegnato nel dirigere una rappresentazione teatrale sull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437A95" w:rsidRPr="00997606">
        <w:rPr>
          <w:rFonts w:ascii="Times New Roman" w:hAnsi="Times New Roman" w:cs="Times New Roman"/>
          <w:sz w:val="24"/>
          <w:szCs w:val="24"/>
        </w:rPr>
        <w:t>assassinio di Marat</w:t>
      </w:r>
      <w:r w:rsidR="007A4FCE" w:rsidRPr="00997606">
        <w:rPr>
          <w:rFonts w:ascii="Times New Roman" w:hAnsi="Times New Roman" w:cs="Times New Roman"/>
          <w:sz w:val="24"/>
          <w:szCs w:val="24"/>
        </w:rPr>
        <w:t>. La citazione</w:t>
      </w:r>
      <w:r w:rsidR="00ED4AA6" w:rsidRPr="00997606">
        <w:rPr>
          <w:rFonts w:ascii="Times New Roman" w:hAnsi="Times New Roman" w:cs="Times New Roman"/>
          <w:sz w:val="24"/>
          <w:szCs w:val="24"/>
        </w:rPr>
        <w:t xml:space="preserve"> è una battuta di </w:t>
      </w:r>
      <w:proofErr w:type="spellStart"/>
      <w:r w:rsidR="00ED4AA6" w:rsidRPr="00997606">
        <w:rPr>
          <w:rFonts w:ascii="Times New Roman" w:hAnsi="Times New Roman" w:cs="Times New Roman"/>
          <w:sz w:val="24"/>
          <w:szCs w:val="24"/>
        </w:rPr>
        <w:t>Coulmier</w:t>
      </w:r>
      <w:proofErr w:type="spellEnd"/>
      <w:r w:rsidR="00ED4AA6" w:rsidRPr="00997606">
        <w:rPr>
          <w:rFonts w:ascii="Times New Roman" w:hAnsi="Times New Roman" w:cs="Times New Roman"/>
          <w:sz w:val="24"/>
          <w:szCs w:val="24"/>
        </w:rPr>
        <w:t xml:space="preserve">, il direttore del manicomio di </w:t>
      </w:r>
      <w:proofErr w:type="spellStart"/>
      <w:r w:rsidR="00ED4AA6" w:rsidRPr="00997606">
        <w:rPr>
          <w:rFonts w:ascii="Times New Roman" w:hAnsi="Times New Roman" w:cs="Times New Roman"/>
          <w:sz w:val="24"/>
          <w:szCs w:val="24"/>
        </w:rPr>
        <w:t>Charenton</w:t>
      </w:r>
      <w:proofErr w:type="spellEnd"/>
      <w:r w:rsidR="00ED4AA6" w:rsidRPr="00997606">
        <w:rPr>
          <w:rFonts w:ascii="Times New Roman" w:hAnsi="Times New Roman" w:cs="Times New Roman"/>
          <w:sz w:val="24"/>
          <w:szCs w:val="24"/>
        </w:rPr>
        <w:t>, che int</w:t>
      </w:r>
      <w:r w:rsidR="00107020">
        <w:rPr>
          <w:rFonts w:ascii="Times New Roman" w:hAnsi="Times New Roman" w:cs="Times New Roman"/>
          <w:sz w:val="24"/>
          <w:szCs w:val="24"/>
        </w:rPr>
        <w:t>e</w:t>
      </w:r>
      <w:r w:rsidR="00ED4AA6" w:rsidRPr="00997606">
        <w:rPr>
          <w:rFonts w:ascii="Times New Roman" w:hAnsi="Times New Roman" w:cs="Times New Roman"/>
          <w:sz w:val="24"/>
          <w:szCs w:val="24"/>
        </w:rPr>
        <w:t xml:space="preserve">rrompe le prove </w:t>
      </w:r>
      <w:r w:rsidR="002D76FF" w:rsidRPr="00997606">
        <w:rPr>
          <w:rFonts w:ascii="Times New Roman" w:hAnsi="Times New Roman" w:cs="Times New Roman"/>
          <w:sz w:val="24"/>
          <w:szCs w:val="24"/>
        </w:rPr>
        <w:t xml:space="preserve">del Marat di Sade dicendo: </w:t>
      </w:r>
      <w:r w:rsidR="004848E1" w:rsidRPr="00997606">
        <w:rPr>
          <w:rFonts w:ascii="Times New Roman" w:hAnsi="Times New Roman" w:cs="Times New Roman"/>
          <w:sz w:val="24"/>
          <w:szCs w:val="24"/>
        </w:rPr>
        <w:t>«</w:t>
      </w:r>
      <w:r w:rsidR="002D76FF" w:rsidRPr="00997606">
        <w:rPr>
          <w:rFonts w:ascii="Times New Roman" w:hAnsi="Times New Roman" w:cs="Times New Roman"/>
          <w:sz w:val="24"/>
          <w:szCs w:val="24"/>
        </w:rPr>
        <w:t>Signor De Sade sono costretto a protestare. Qui eravamo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2D76FF" w:rsidRPr="00997606">
        <w:rPr>
          <w:rFonts w:ascii="Times New Roman" w:hAnsi="Times New Roman" w:cs="Times New Roman"/>
          <w:sz w:val="24"/>
          <w:szCs w:val="24"/>
        </w:rPr>
        <w:t>accordo di tagliare</w:t>
      </w:r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="002D76FF" w:rsidRPr="00997606">
        <w:rPr>
          <w:rFonts w:ascii="Times New Roman" w:hAnsi="Times New Roman" w:cs="Times New Roman"/>
          <w:sz w:val="24"/>
          <w:szCs w:val="24"/>
        </w:rPr>
        <w:t>.</w:t>
      </w:r>
      <w:r w:rsidR="00FA7502" w:rsidRPr="00997606">
        <w:rPr>
          <w:rFonts w:ascii="Times New Roman" w:hAnsi="Times New Roman" w:cs="Times New Roman"/>
          <w:sz w:val="24"/>
          <w:szCs w:val="24"/>
        </w:rPr>
        <w:t xml:space="preserve"> Letta in termini </w:t>
      </w:r>
      <w:proofErr w:type="spellStart"/>
      <w:r w:rsidR="00FA7502" w:rsidRPr="00997606">
        <w:rPr>
          <w:rFonts w:ascii="Times New Roman" w:hAnsi="Times New Roman" w:cs="Times New Roman"/>
          <w:sz w:val="24"/>
          <w:szCs w:val="24"/>
        </w:rPr>
        <w:t>protocinematografici</w:t>
      </w:r>
      <w:proofErr w:type="spellEnd"/>
      <w:r w:rsidR="00FA7502" w:rsidRPr="00997606">
        <w:rPr>
          <w:rFonts w:ascii="Times New Roman" w:hAnsi="Times New Roman" w:cs="Times New Roman"/>
          <w:sz w:val="24"/>
          <w:szCs w:val="24"/>
        </w:rPr>
        <w:t xml:space="preserve"> questa frase lega le due foto</w:t>
      </w:r>
      <w:r w:rsidR="00BC7482" w:rsidRPr="00997606">
        <w:rPr>
          <w:rFonts w:ascii="Times New Roman" w:hAnsi="Times New Roman" w:cs="Times New Roman"/>
          <w:sz w:val="24"/>
          <w:szCs w:val="24"/>
        </w:rPr>
        <w:t xml:space="preserve"> in maniera netta. </w:t>
      </w:r>
      <w:r w:rsidR="00456E72" w:rsidRPr="00997606">
        <w:rPr>
          <w:rFonts w:ascii="Times New Roman" w:hAnsi="Times New Roman" w:cs="Times New Roman"/>
          <w:sz w:val="24"/>
          <w:szCs w:val="24"/>
        </w:rPr>
        <w:t>F</w:t>
      </w:r>
      <w:r w:rsidR="00BC7482" w:rsidRPr="00997606">
        <w:rPr>
          <w:rFonts w:ascii="Times New Roman" w:hAnsi="Times New Roman" w:cs="Times New Roman"/>
          <w:sz w:val="24"/>
          <w:szCs w:val="24"/>
        </w:rPr>
        <w:t>oucault, uno dei principali punti di riferimento di Basaglia e dell</w:t>
      </w:r>
      <w:r w:rsidR="00456E72" w:rsidRPr="00997606">
        <w:rPr>
          <w:rFonts w:ascii="Times New Roman" w:hAnsi="Times New Roman" w:cs="Times New Roman"/>
          <w:sz w:val="24"/>
          <w:szCs w:val="24"/>
        </w:rPr>
        <w:t xml:space="preserve">a critica alla psichiatria istituzionale, aveva ipotizzato che </w:t>
      </w:r>
      <w:r w:rsidR="00800F63" w:rsidRPr="00997606">
        <w:rPr>
          <w:rFonts w:ascii="Times New Roman" w:hAnsi="Times New Roman" w:cs="Times New Roman"/>
          <w:sz w:val="24"/>
          <w:szCs w:val="24"/>
        </w:rPr>
        <w:t>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800F63" w:rsidRPr="00997606">
        <w:rPr>
          <w:rFonts w:ascii="Times New Roman" w:hAnsi="Times New Roman" w:cs="Times New Roman"/>
          <w:sz w:val="24"/>
          <w:szCs w:val="24"/>
        </w:rPr>
        <w:t>internamento in manicomio servisse in ultima analisi al mantenimento del</w:t>
      </w:r>
      <w:r w:rsidR="008B43AF" w:rsidRPr="00997606">
        <w:rPr>
          <w:rFonts w:ascii="Times New Roman" w:hAnsi="Times New Roman" w:cs="Times New Roman"/>
          <w:sz w:val="24"/>
          <w:szCs w:val="24"/>
        </w:rPr>
        <w:t>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8B43AF" w:rsidRPr="00997606">
        <w:rPr>
          <w:rFonts w:ascii="Times New Roman" w:hAnsi="Times New Roman" w:cs="Times New Roman"/>
          <w:sz w:val="24"/>
          <w:szCs w:val="24"/>
        </w:rPr>
        <w:t xml:space="preserve">ordine </w:t>
      </w:r>
      <w:r w:rsidR="00800F63" w:rsidRPr="00997606">
        <w:rPr>
          <w:rFonts w:ascii="Times New Roman" w:hAnsi="Times New Roman" w:cs="Times New Roman"/>
          <w:sz w:val="24"/>
          <w:szCs w:val="24"/>
        </w:rPr>
        <w:t>borghese</w:t>
      </w:r>
      <w:r w:rsidR="008B43AF" w:rsidRPr="00997606">
        <w:rPr>
          <w:rFonts w:ascii="Times New Roman" w:hAnsi="Times New Roman" w:cs="Times New Roman"/>
          <w:sz w:val="24"/>
          <w:szCs w:val="24"/>
        </w:rPr>
        <w:t>, attraverso la rimozione degli individui improduttivi. Sembra essere quest</w:t>
      </w:r>
      <w:r w:rsidR="005D57F0" w:rsidRPr="00997606">
        <w:rPr>
          <w:rFonts w:ascii="Times New Roman" w:hAnsi="Times New Roman" w:cs="Times New Roman"/>
          <w:sz w:val="24"/>
          <w:szCs w:val="24"/>
        </w:rPr>
        <w:t xml:space="preserve">a la ragione della protesta: i fotografi di </w:t>
      </w:r>
      <w:r w:rsidR="005D57F0"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="005D57F0" w:rsidRPr="00997606">
        <w:rPr>
          <w:rFonts w:ascii="Times New Roman" w:hAnsi="Times New Roman" w:cs="Times New Roman"/>
          <w:sz w:val="24"/>
          <w:szCs w:val="24"/>
        </w:rPr>
        <w:t xml:space="preserve"> staccano dal cortile del manicomio alla </w:t>
      </w:r>
      <w:proofErr w:type="spellStart"/>
      <w:r w:rsidR="005D57F0" w:rsidRPr="00997606">
        <w:rPr>
          <w:rFonts w:ascii="Times New Roman" w:hAnsi="Times New Roman" w:cs="Times New Roman"/>
          <w:i/>
          <w:iCs/>
          <w:sz w:val="24"/>
          <w:szCs w:val="24"/>
        </w:rPr>
        <w:t>soireé</w:t>
      </w:r>
      <w:proofErr w:type="spellEnd"/>
      <w:r w:rsidR="005D57F0" w:rsidRPr="00997606">
        <w:rPr>
          <w:rFonts w:ascii="Times New Roman" w:hAnsi="Times New Roman" w:cs="Times New Roman"/>
          <w:sz w:val="24"/>
          <w:szCs w:val="24"/>
        </w:rPr>
        <w:t xml:space="preserve"> borghese, rivelando</w:t>
      </w:r>
      <w:r w:rsidR="00563A35" w:rsidRPr="00997606">
        <w:rPr>
          <w:rFonts w:ascii="Times New Roman" w:hAnsi="Times New Roman" w:cs="Times New Roman"/>
          <w:sz w:val="24"/>
          <w:szCs w:val="24"/>
        </w:rPr>
        <w:t xml:space="preserve"> che sono le due facce della stessa medaglia. Ma questo</w:t>
      </w:r>
      <w:r w:rsidR="001E6B05">
        <w:rPr>
          <w:rFonts w:ascii="Times New Roman" w:hAnsi="Times New Roman" w:cs="Times New Roman"/>
          <w:sz w:val="24"/>
          <w:szCs w:val="24"/>
        </w:rPr>
        <w:t>, dice l’ipotetico direttore del manicomio,</w:t>
      </w:r>
      <w:r w:rsidR="00563A35" w:rsidRPr="00997606">
        <w:rPr>
          <w:rFonts w:ascii="Times New Roman" w:hAnsi="Times New Roman" w:cs="Times New Roman"/>
          <w:sz w:val="24"/>
          <w:szCs w:val="24"/>
        </w:rPr>
        <w:t xml:space="preserve"> non </w:t>
      </w:r>
      <w:r w:rsidR="001E6B05">
        <w:rPr>
          <w:rFonts w:ascii="Times New Roman" w:hAnsi="Times New Roman" w:cs="Times New Roman"/>
          <w:sz w:val="24"/>
          <w:szCs w:val="24"/>
        </w:rPr>
        <w:t xml:space="preserve">sarebbe dovuto essere </w:t>
      </w:r>
      <w:r w:rsidR="00563A35" w:rsidRPr="00997606">
        <w:rPr>
          <w:rFonts w:ascii="Times New Roman" w:hAnsi="Times New Roman" w:cs="Times New Roman"/>
          <w:sz w:val="24"/>
          <w:szCs w:val="24"/>
        </w:rPr>
        <w:t>rivelato</w:t>
      </w:r>
      <w:r w:rsidR="00251922" w:rsidRPr="00997606">
        <w:rPr>
          <w:rFonts w:ascii="Times New Roman" w:hAnsi="Times New Roman" w:cs="Times New Roman"/>
          <w:sz w:val="24"/>
          <w:szCs w:val="24"/>
        </w:rPr>
        <w:t xml:space="preserve"> – la pellicola </w:t>
      </w:r>
      <w:r w:rsidR="001E6B05">
        <w:rPr>
          <w:rFonts w:ascii="Times New Roman" w:hAnsi="Times New Roman" w:cs="Times New Roman"/>
          <w:sz w:val="24"/>
          <w:szCs w:val="24"/>
        </w:rPr>
        <w:t>avrebbe dovuto essere</w:t>
      </w:r>
      <w:r w:rsidR="00251922" w:rsidRPr="00997606">
        <w:rPr>
          <w:rFonts w:ascii="Times New Roman" w:hAnsi="Times New Roman" w:cs="Times New Roman"/>
          <w:sz w:val="24"/>
          <w:szCs w:val="24"/>
        </w:rPr>
        <w:t xml:space="preserve"> tagliata prima della rivelazione – </w:t>
      </w:r>
      <w:r w:rsidR="00563A35" w:rsidRPr="00997606">
        <w:rPr>
          <w:rFonts w:ascii="Times New Roman" w:hAnsi="Times New Roman" w:cs="Times New Roman"/>
          <w:sz w:val="24"/>
          <w:szCs w:val="24"/>
        </w:rPr>
        <w:t>perché la pratica della psichiatria istituzionale deve rimanere lontana dalla vista del pubblico, segreta</w:t>
      </w:r>
      <w:r w:rsidR="00251922" w:rsidRPr="00997606">
        <w:rPr>
          <w:rFonts w:ascii="Times New Roman" w:hAnsi="Times New Roman" w:cs="Times New Roman"/>
          <w:sz w:val="24"/>
          <w:szCs w:val="24"/>
        </w:rPr>
        <w:t>.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251922" w:rsidRPr="00997606">
        <w:rPr>
          <w:rFonts w:ascii="Times New Roman" w:hAnsi="Times New Roman" w:cs="Times New Roman"/>
          <w:sz w:val="24"/>
          <w:szCs w:val="24"/>
        </w:rPr>
        <w:t xml:space="preserve">ordine borghese deve </w:t>
      </w:r>
      <w:r w:rsidR="0011054F" w:rsidRPr="00997606">
        <w:rPr>
          <w:rFonts w:ascii="Times New Roman" w:hAnsi="Times New Roman" w:cs="Times New Roman"/>
          <w:sz w:val="24"/>
          <w:szCs w:val="24"/>
        </w:rPr>
        <w:t>essere considerato come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11054F" w:rsidRPr="00997606">
        <w:rPr>
          <w:rFonts w:ascii="Times New Roman" w:hAnsi="Times New Roman" w:cs="Times New Roman"/>
          <w:sz w:val="24"/>
          <w:szCs w:val="24"/>
        </w:rPr>
        <w:t>ordine naturale, non come un costrutto che si fonda su pratiche discriminanti.</w:t>
      </w:r>
    </w:p>
    <w:p w14:paraId="5C2998A4" w14:textId="53EB9132" w:rsidR="00333A40" w:rsidRPr="00997606" w:rsidRDefault="00333A40" w:rsidP="00C761BF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i/>
          <w:iCs/>
          <w:sz w:val="24"/>
          <w:szCs w:val="24"/>
        </w:rPr>
        <w:t>Gli esclusi</w:t>
      </w:r>
      <w:r w:rsidRPr="00997606">
        <w:rPr>
          <w:rFonts w:ascii="Times New Roman" w:hAnsi="Times New Roman" w:cs="Times New Roman"/>
          <w:sz w:val="24"/>
          <w:szCs w:val="24"/>
        </w:rPr>
        <w:t xml:space="preserve"> si concentra sui segni che la follia e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Pr="00997606">
        <w:rPr>
          <w:rFonts w:ascii="Times New Roman" w:hAnsi="Times New Roman" w:cs="Times New Roman"/>
          <w:sz w:val="24"/>
          <w:szCs w:val="24"/>
        </w:rPr>
        <w:t>internamento lasciano sul corpo dei soggetti – espressioni, gesti, postura</w:t>
      </w:r>
      <w:r w:rsidR="00B62BD4" w:rsidRPr="00997606">
        <w:rPr>
          <w:rFonts w:ascii="Times New Roman" w:hAnsi="Times New Roman" w:cs="Times New Roman"/>
          <w:sz w:val="24"/>
          <w:szCs w:val="24"/>
        </w:rPr>
        <w:t>. I</w:t>
      </w:r>
      <w:r w:rsidR="003E2B64" w:rsidRPr="00997606">
        <w:rPr>
          <w:rFonts w:ascii="Times New Roman" w:hAnsi="Times New Roman" w:cs="Times New Roman"/>
          <w:sz w:val="24"/>
          <w:szCs w:val="24"/>
        </w:rPr>
        <w:t xml:space="preserve">n </w:t>
      </w:r>
      <w:r w:rsidR="003E2B64"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="003E2B64" w:rsidRPr="00997606">
        <w:rPr>
          <w:rFonts w:ascii="Times New Roman" w:hAnsi="Times New Roman" w:cs="Times New Roman"/>
          <w:sz w:val="24"/>
          <w:szCs w:val="24"/>
        </w:rPr>
        <w:t xml:space="preserve"> i segni della follia e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3E2B64" w:rsidRPr="00997606">
        <w:rPr>
          <w:rFonts w:ascii="Times New Roman" w:hAnsi="Times New Roman" w:cs="Times New Roman"/>
          <w:sz w:val="24"/>
          <w:szCs w:val="24"/>
        </w:rPr>
        <w:t>internamento sono esterni, per enfatizzare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3E2B64" w:rsidRPr="00997606">
        <w:rPr>
          <w:rFonts w:ascii="Times New Roman" w:hAnsi="Times New Roman" w:cs="Times New Roman"/>
          <w:sz w:val="24"/>
          <w:szCs w:val="24"/>
        </w:rPr>
        <w:t>emarginazione degli internati</w:t>
      </w:r>
      <w:r w:rsidR="002633E3" w:rsidRPr="00997606">
        <w:rPr>
          <w:rFonts w:ascii="Times New Roman" w:hAnsi="Times New Roman" w:cs="Times New Roman"/>
          <w:sz w:val="24"/>
          <w:szCs w:val="24"/>
        </w:rPr>
        <w:t xml:space="preserve"> e la loro condizione sociale di rifiuti della società</w:t>
      </w:r>
      <w:r w:rsidR="00B62BD4" w:rsidRPr="00997606">
        <w:rPr>
          <w:rFonts w:ascii="Times New Roman" w:hAnsi="Times New Roman" w:cs="Times New Roman"/>
          <w:sz w:val="24"/>
          <w:szCs w:val="24"/>
        </w:rPr>
        <w:t xml:space="preserve"> – </w:t>
      </w:r>
      <w:r w:rsidR="00DE4964" w:rsidRPr="00997606">
        <w:rPr>
          <w:rFonts w:ascii="Times New Roman" w:hAnsi="Times New Roman" w:cs="Times New Roman"/>
          <w:sz w:val="24"/>
          <w:szCs w:val="24"/>
        </w:rPr>
        <w:t>«</w:t>
      </w:r>
      <w:r w:rsidR="00B62BD4" w:rsidRPr="00997606">
        <w:rPr>
          <w:rFonts w:ascii="Times New Roman" w:hAnsi="Times New Roman" w:cs="Times New Roman"/>
          <w:sz w:val="24"/>
          <w:szCs w:val="24"/>
        </w:rPr>
        <w:t>relitti, bucce di uomini</w:t>
      </w:r>
      <w:r w:rsidR="00DE4964" w:rsidRPr="00997606">
        <w:rPr>
          <w:rFonts w:ascii="Times New Roman" w:hAnsi="Times New Roman" w:cs="Times New Roman"/>
          <w:sz w:val="24"/>
          <w:szCs w:val="24"/>
        </w:rPr>
        <w:t>»</w:t>
      </w:r>
      <w:r w:rsidR="00B62BD4" w:rsidRPr="00997606">
        <w:rPr>
          <w:rFonts w:ascii="Times New Roman" w:hAnsi="Times New Roman" w:cs="Times New Roman"/>
          <w:sz w:val="24"/>
          <w:szCs w:val="24"/>
        </w:rPr>
        <w:t xml:space="preserve"> recita</w:t>
      </w:r>
      <w:r w:rsidR="005F2BFB" w:rsidRPr="00997606">
        <w:rPr>
          <w:rFonts w:ascii="Times New Roman" w:hAnsi="Times New Roman" w:cs="Times New Roman"/>
          <w:sz w:val="24"/>
          <w:szCs w:val="24"/>
        </w:rPr>
        <w:t xml:space="preserve"> la citazione dai </w:t>
      </w:r>
      <w:r w:rsidR="005F2BFB"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Quaderni </w:t>
      </w:r>
      <w:r w:rsidR="005F2BFB" w:rsidRPr="00997606">
        <w:rPr>
          <w:rFonts w:ascii="Times New Roman" w:hAnsi="Times New Roman" w:cs="Times New Roman"/>
          <w:sz w:val="24"/>
          <w:szCs w:val="24"/>
        </w:rPr>
        <w:t>di Rilke</w:t>
      </w:r>
      <w:r w:rsidR="00C61D32" w:rsidRPr="00997606">
        <w:rPr>
          <w:rFonts w:ascii="Times New Roman" w:hAnsi="Times New Roman" w:cs="Times New Roman"/>
          <w:sz w:val="24"/>
          <w:szCs w:val="24"/>
        </w:rPr>
        <w:t xml:space="preserve"> che appare in </w:t>
      </w:r>
      <w:r w:rsidR="005F2BFB"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="005F2BFB" w:rsidRPr="00997606">
        <w:rPr>
          <w:rFonts w:ascii="Times New Roman" w:hAnsi="Times New Roman" w:cs="Times New Roman"/>
          <w:sz w:val="24"/>
          <w:szCs w:val="24"/>
        </w:rPr>
        <w:t>.</w:t>
      </w:r>
      <w:r w:rsidR="004A0359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3B3BDF" w:rsidRPr="00997606">
        <w:rPr>
          <w:rFonts w:ascii="Times New Roman" w:hAnsi="Times New Roman" w:cs="Times New Roman"/>
          <w:sz w:val="24"/>
          <w:szCs w:val="24"/>
        </w:rPr>
        <w:t xml:space="preserve">Numerose sono le </w:t>
      </w:r>
      <w:r w:rsidR="00C80635" w:rsidRPr="00997606">
        <w:rPr>
          <w:rFonts w:ascii="Times New Roman" w:hAnsi="Times New Roman" w:cs="Times New Roman"/>
          <w:sz w:val="24"/>
          <w:szCs w:val="24"/>
        </w:rPr>
        <w:t>immagini</w:t>
      </w:r>
      <w:r w:rsidR="003B3BDF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9D438A" w:rsidRPr="00997606">
        <w:rPr>
          <w:rFonts w:ascii="Times New Roman" w:hAnsi="Times New Roman" w:cs="Times New Roman"/>
          <w:sz w:val="24"/>
          <w:szCs w:val="24"/>
        </w:rPr>
        <w:t xml:space="preserve">che i fotografi </w:t>
      </w:r>
      <w:r w:rsidR="00C80635" w:rsidRPr="00997606">
        <w:rPr>
          <w:rFonts w:ascii="Times New Roman" w:hAnsi="Times New Roman" w:cs="Times New Roman"/>
          <w:sz w:val="24"/>
          <w:szCs w:val="24"/>
        </w:rPr>
        <w:t>catturano</w:t>
      </w:r>
      <w:r w:rsidR="009D438A" w:rsidRPr="00997606">
        <w:rPr>
          <w:rFonts w:ascii="Times New Roman" w:hAnsi="Times New Roman" w:cs="Times New Roman"/>
          <w:sz w:val="24"/>
          <w:szCs w:val="24"/>
        </w:rPr>
        <w:t xml:space="preserve"> attraverso una r</w:t>
      </w:r>
      <w:r w:rsidR="007161E3" w:rsidRPr="00997606">
        <w:rPr>
          <w:rFonts w:ascii="Times New Roman" w:hAnsi="Times New Roman" w:cs="Times New Roman"/>
          <w:sz w:val="24"/>
          <w:szCs w:val="24"/>
        </w:rPr>
        <w:t>ete (</w:t>
      </w:r>
      <w:r w:rsidR="001F3E15" w:rsidRPr="00997606">
        <w:rPr>
          <w:rFonts w:ascii="Times New Roman" w:hAnsi="Times New Roman" w:cs="Times New Roman"/>
          <w:sz w:val="24"/>
          <w:szCs w:val="24"/>
        </w:rPr>
        <w:t>p. es. p. 16</w:t>
      </w:r>
      <w:r w:rsidR="007161E3" w:rsidRPr="00997606">
        <w:rPr>
          <w:rFonts w:ascii="Times New Roman" w:hAnsi="Times New Roman" w:cs="Times New Roman"/>
          <w:sz w:val="24"/>
          <w:szCs w:val="24"/>
        </w:rPr>
        <w:t>), cancello (</w:t>
      </w:r>
      <w:r w:rsidR="001F3E15" w:rsidRPr="00997606">
        <w:rPr>
          <w:rFonts w:ascii="Times New Roman" w:hAnsi="Times New Roman" w:cs="Times New Roman"/>
          <w:sz w:val="24"/>
          <w:szCs w:val="24"/>
        </w:rPr>
        <w:t xml:space="preserve">p.es. p. </w:t>
      </w:r>
      <w:r w:rsidR="001D3610" w:rsidRPr="00997606">
        <w:rPr>
          <w:rFonts w:ascii="Times New Roman" w:hAnsi="Times New Roman" w:cs="Times New Roman"/>
          <w:sz w:val="24"/>
          <w:szCs w:val="24"/>
        </w:rPr>
        <w:t>59</w:t>
      </w:r>
      <w:r w:rsidR="007161E3" w:rsidRPr="00997606">
        <w:rPr>
          <w:rFonts w:ascii="Times New Roman" w:hAnsi="Times New Roman" w:cs="Times New Roman"/>
          <w:sz w:val="24"/>
          <w:szCs w:val="24"/>
        </w:rPr>
        <w:t>) o inferriate (</w:t>
      </w:r>
      <w:r w:rsidR="001D3610" w:rsidRPr="00997606">
        <w:rPr>
          <w:rFonts w:ascii="Times New Roman" w:hAnsi="Times New Roman" w:cs="Times New Roman"/>
          <w:sz w:val="24"/>
          <w:szCs w:val="24"/>
        </w:rPr>
        <w:t>p. es. p. 61</w:t>
      </w:r>
      <w:r w:rsidR="007161E3" w:rsidRPr="00997606">
        <w:rPr>
          <w:rFonts w:ascii="Times New Roman" w:hAnsi="Times New Roman" w:cs="Times New Roman"/>
          <w:sz w:val="24"/>
          <w:szCs w:val="24"/>
        </w:rPr>
        <w:t>).</w:t>
      </w:r>
      <w:r w:rsidR="00C80635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967A17" w:rsidRPr="00997606">
        <w:rPr>
          <w:rFonts w:ascii="Times New Roman" w:hAnsi="Times New Roman" w:cs="Times New Roman"/>
          <w:sz w:val="24"/>
          <w:szCs w:val="24"/>
        </w:rPr>
        <w:t>Le immagini spesso rivelano alti (e fatiscenti) muri dietro agli internati (</w:t>
      </w:r>
      <w:r w:rsidR="001D3610" w:rsidRPr="00997606">
        <w:rPr>
          <w:rFonts w:ascii="Times New Roman" w:hAnsi="Times New Roman" w:cs="Times New Roman"/>
          <w:sz w:val="24"/>
          <w:szCs w:val="24"/>
        </w:rPr>
        <w:t xml:space="preserve">p. es. p. </w:t>
      </w:r>
      <w:r w:rsidR="00A16F5A" w:rsidRPr="00997606">
        <w:rPr>
          <w:rFonts w:ascii="Times New Roman" w:hAnsi="Times New Roman" w:cs="Times New Roman"/>
          <w:sz w:val="24"/>
          <w:szCs w:val="24"/>
        </w:rPr>
        <w:t>15</w:t>
      </w:r>
      <w:r w:rsidR="00967A17" w:rsidRPr="00997606">
        <w:rPr>
          <w:rFonts w:ascii="Times New Roman" w:hAnsi="Times New Roman" w:cs="Times New Roman"/>
          <w:sz w:val="24"/>
          <w:szCs w:val="24"/>
        </w:rPr>
        <w:t xml:space="preserve">). </w:t>
      </w:r>
      <w:r w:rsidR="00C80635" w:rsidRPr="00997606">
        <w:rPr>
          <w:rFonts w:ascii="Times New Roman" w:hAnsi="Times New Roman" w:cs="Times New Roman"/>
          <w:sz w:val="24"/>
          <w:szCs w:val="24"/>
        </w:rPr>
        <w:t xml:space="preserve">La condizione della follia </w:t>
      </w:r>
      <w:r w:rsidR="00C733C9" w:rsidRPr="00997606">
        <w:rPr>
          <w:rFonts w:ascii="Times New Roman" w:hAnsi="Times New Roman" w:cs="Times New Roman"/>
          <w:sz w:val="24"/>
          <w:szCs w:val="24"/>
        </w:rPr>
        <w:t>è quella di essere ingabbiata o imprigionata, tenuta separata</w:t>
      </w:r>
      <w:r w:rsidR="00967A17" w:rsidRPr="00997606">
        <w:rPr>
          <w:rFonts w:ascii="Times New Roman" w:hAnsi="Times New Roman" w:cs="Times New Roman"/>
          <w:sz w:val="24"/>
          <w:szCs w:val="24"/>
        </w:rPr>
        <w:t>, emarginata. Già nei quadri di Goya</w:t>
      </w:r>
      <w:r w:rsidR="008A6649" w:rsidRPr="00997606">
        <w:rPr>
          <w:rFonts w:ascii="Times New Roman" w:hAnsi="Times New Roman" w:cs="Times New Roman"/>
          <w:sz w:val="24"/>
          <w:szCs w:val="24"/>
        </w:rPr>
        <w:t xml:space="preserve"> possiamo </w:t>
      </w:r>
      <w:r w:rsidR="008A6649" w:rsidRPr="00997606">
        <w:rPr>
          <w:rFonts w:ascii="Times New Roman" w:hAnsi="Times New Roman" w:cs="Times New Roman"/>
          <w:sz w:val="24"/>
          <w:szCs w:val="24"/>
        </w:rPr>
        <w:lastRenderedPageBreak/>
        <w:t xml:space="preserve">ravvisare una simile strategia di composizione, quando per esempio </w:t>
      </w:r>
      <w:r w:rsidR="00872A2D" w:rsidRPr="00997606">
        <w:rPr>
          <w:rFonts w:ascii="Times New Roman" w:hAnsi="Times New Roman" w:cs="Times New Roman"/>
          <w:sz w:val="24"/>
          <w:szCs w:val="24"/>
        </w:rPr>
        <w:t xml:space="preserve">ne </w:t>
      </w:r>
      <w:r w:rsidR="00872A2D"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La casa </w:t>
      </w:r>
      <w:proofErr w:type="spellStart"/>
      <w:r w:rsidR="00872A2D" w:rsidRPr="00997606">
        <w:rPr>
          <w:rFonts w:ascii="Times New Roman" w:hAnsi="Times New Roman" w:cs="Times New Roman"/>
          <w:i/>
          <w:iCs/>
          <w:sz w:val="24"/>
          <w:szCs w:val="24"/>
        </w:rPr>
        <w:t>dos</w:t>
      </w:r>
      <w:proofErr w:type="spellEnd"/>
      <w:r w:rsidR="00872A2D"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2A2D" w:rsidRPr="00997606">
        <w:rPr>
          <w:rFonts w:ascii="Times New Roman" w:hAnsi="Times New Roman" w:cs="Times New Roman"/>
          <w:i/>
          <w:iCs/>
          <w:sz w:val="24"/>
          <w:szCs w:val="24"/>
        </w:rPr>
        <w:t>locos</w:t>
      </w:r>
      <w:proofErr w:type="spellEnd"/>
      <w:r w:rsidR="005915C7"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15C7" w:rsidRPr="00997606">
        <w:rPr>
          <w:rFonts w:ascii="Times New Roman" w:hAnsi="Times New Roman" w:cs="Times New Roman"/>
          <w:sz w:val="24"/>
          <w:szCs w:val="24"/>
        </w:rPr>
        <w:t>(1812-1819)</w:t>
      </w:r>
      <w:r w:rsidR="00872A2D" w:rsidRPr="00997606">
        <w:rPr>
          <w:rFonts w:ascii="Times New Roman" w:hAnsi="Times New Roman" w:cs="Times New Roman"/>
          <w:sz w:val="24"/>
          <w:szCs w:val="24"/>
        </w:rPr>
        <w:t xml:space="preserve"> vediamo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872A2D" w:rsidRPr="00997606">
        <w:rPr>
          <w:rFonts w:ascii="Times New Roman" w:hAnsi="Times New Roman" w:cs="Times New Roman"/>
          <w:sz w:val="24"/>
          <w:szCs w:val="24"/>
        </w:rPr>
        <w:t>intera metà superiore dipinto essere occupata dal muro e dalle inferriate</w:t>
      </w:r>
      <w:r w:rsidR="007A7B0C" w:rsidRPr="00997606">
        <w:rPr>
          <w:rFonts w:ascii="Times New Roman" w:hAnsi="Times New Roman" w:cs="Times New Roman"/>
          <w:sz w:val="24"/>
          <w:szCs w:val="24"/>
        </w:rPr>
        <w:t xml:space="preserve"> o nel </w:t>
      </w:r>
      <w:r w:rsidR="007A7B0C"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Corral de </w:t>
      </w:r>
      <w:proofErr w:type="spellStart"/>
      <w:r w:rsidR="007A7B0C" w:rsidRPr="00997606">
        <w:rPr>
          <w:rFonts w:ascii="Times New Roman" w:hAnsi="Times New Roman" w:cs="Times New Roman"/>
          <w:i/>
          <w:iCs/>
          <w:sz w:val="24"/>
          <w:szCs w:val="24"/>
        </w:rPr>
        <w:t>locos</w:t>
      </w:r>
      <w:proofErr w:type="spellEnd"/>
      <w:r w:rsidR="007A7B0C" w:rsidRPr="00997606">
        <w:rPr>
          <w:rFonts w:ascii="Times New Roman" w:hAnsi="Times New Roman" w:cs="Times New Roman"/>
          <w:sz w:val="24"/>
          <w:szCs w:val="24"/>
        </w:rPr>
        <w:t xml:space="preserve"> (circa 1794), in cui la fascia centrale è interamente occupata dal muro che separa i lunatici (terzo inferiore) dalla luce (terzo superiore).</w:t>
      </w:r>
      <w:r w:rsidR="00B21E85" w:rsidRPr="009976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00198" w14:textId="5495B152" w:rsidR="00E00768" w:rsidRPr="00997606" w:rsidRDefault="00E00768" w:rsidP="00C7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08456" w14:textId="4885BE1E" w:rsidR="00E00768" w:rsidRPr="00997606" w:rsidRDefault="00E00768" w:rsidP="00C761BF">
      <w:pPr>
        <w:jc w:val="both"/>
        <w:rPr>
          <w:rFonts w:ascii="Times New Roman" w:hAnsi="Times New Roman" w:cs="Times New Roman"/>
          <w:sz w:val="24"/>
          <w:szCs w:val="24"/>
        </w:rPr>
      </w:pPr>
      <w:r w:rsidRPr="00997606">
        <w:rPr>
          <w:rFonts w:ascii="Times New Roman" w:hAnsi="Times New Roman" w:cs="Times New Roman"/>
          <w:sz w:val="24"/>
          <w:szCs w:val="24"/>
        </w:rPr>
        <w:t>In conclusione</w:t>
      </w:r>
      <w:r w:rsidR="00A16F5A" w:rsidRPr="00997606">
        <w:rPr>
          <w:rFonts w:ascii="Times New Roman" w:hAnsi="Times New Roman" w:cs="Times New Roman"/>
          <w:sz w:val="24"/>
          <w:szCs w:val="24"/>
        </w:rPr>
        <w:t>,</w:t>
      </w:r>
      <w:r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Pr="00997606">
        <w:rPr>
          <w:rFonts w:ascii="Times New Roman" w:hAnsi="Times New Roman" w:cs="Times New Roman"/>
          <w:i/>
          <w:iCs/>
          <w:sz w:val="24"/>
          <w:szCs w:val="24"/>
        </w:rPr>
        <w:t xml:space="preserve">Gli esclusi </w:t>
      </w:r>
      <w:r w:rsidRPr="00997606">
        <w:rPr>
          <w:rFonts w:ascii="Times New Roman" w:hAnsi="Times New Roman" w:cs="Times New Roman"/>
          <w:sz w:val="24"/>
          <w:szCs w:val="24"/>
        </w:rPr>
        <w:t xml:space="preserve">e </w:t>
      </w:r>
      <w:r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321AA8" w:rsidRPr="00997606">
        <w:rPr>
          <w:rFonts w:ascii="Times New Roman" w:hAnsi="Times New Roman" w:cs="Times New Roman"/>
          <w:sz w:val="24"/>
          <w:szCs w:val="24"/>
        </w:rPr>
        <w:t xml:space="preserve">contribuiscono </w:t>
      </w:r>
      <w:r w:rsidR="00E70953" w:rsidRPr="00997606">
        <w:rPr>
          <w:rFonts w:ascii="Times New Roman" w:hAnsi="Times New Roman" w:cs="Times New Roman"/>
          <w:sz w:val="24"/>
          <w:szCs w:val="24"/>
        </w:rPr>
        <w:t xml:space="preserve">visivamente </w:t>
      </w:r>
      <w:r w:rsidR="00321AA8" w:rsidRPr="00997606">
        <w:rPr>
          <w:rFonts w:ascii="Times New Roman" w:hAnsi="Times New Roman" w:cs="Times New Roman"/>
          <w:sz w:val="24"/>
          <w:szCs w:val="24"/>
        </w:rPr>
        <w:t>al clima culturale che circonda la riforma della psichiatria italiana a cavallo degli anni</w:t>
      </w:r>
      <w:r w:rsidR="004848E1" w:rsidRPr="00997606">
        <w:rPr>
          <w:rFonts w:ascii="Times New Roman" w:hAnsi="Times New Roman" w:cs="Times New Roman"/>
          <w:sz w:val="24"/>
          <w:szCs w:val="24"/>
        </w:rPr>
        <w:t xml:space="preserve"> </w:t>
      </w:r>
      <w:r w:rsidR="00DE4964" w:rsidRPr="00997606">
        <w:rPr>
          <w:rFonts w:ascii="Times New Roman" w:hAnsi="Times New Roman" w:cs="Times New Roman"/>
          <w:sz w:val="24"/>
          <w:szCs w:val="24"/>
        </w:rPr>
        <w:t>‘</w:t>
      </w:r>
      <w:r w:rsidR="00E70953" w:rsidRPr="00997606">
        <w:rPr>
          <w:rFonts w:ascii="Times New Roman" w:hAnsi="Times New Roman" w:cs="Times New Roman"/>
          <w:sz w:val="24"/>
          <w:szCs w:val="24"/>
        </w:rPr>
        <w:t xml:space="preserve">60 e </w:t>
      </w:r>
      <w:r w:rsidR="00DE4964" w:rsidRPr="00997606">
        <w:rPr>
          <w:rFonts w:ascii="Times New Roman" w:hAnsi="Times New Roman" w:cs="Times New Roman"/>
          <w:sz w:val="24"/>
          <w:szCs w:val="24"/>
        </w:rPr>
        <w:t>‘</w:t>
      </w:r>
      <w:r w:rsidR="00E70953" w:rsidRPr="00997606">
        <w:rPr>
          <w:rFonts w:ascii="Times New Roman" w:hAnsi="Times New Roman" w:cs="Times New Roman"/>
          <w:sz w:val="24"/>
          <w:szCs w:val="24"/>
        </w:rPr>
        <w:t xml:space="preserve">70 in maniere differenti. </w:t>
      </w:r>
      <w:r w:rsidR="00E70953" w:rsidRPr="00997606">
        <w:rPr>
          <w:rFonts w:ascii="Times New Roman" w:hAnsi="Times New Roman" w:cs="Times New Roman"/>
          <w:i/>
          <w:iCs/>
          <w:sz w:val="24"/>
          <w:szCs w:val="24"/>
        </w:rPr>
        <w:t>Gli esclusi</w:t>
      </w:r>
      <w:r w:rsidR="00E70953" w:rsidRPr="00997606">
        <w:rPr>
          <w:rFonts w:ascii="Times New Roman" w:hAnsi="Times New Roman" w:cs="Times New Roman"/>
          <w:sz w:val="24"/>
          <w:szCs w:val="24"/>
        </w:rPr>
        <w:t>, forte del</w:t>
      </w:r>
      <w:r w:rsidR="00626334" w:rsidRPr="00997606">
        <w:rPr>
          <w:rFonts w:ascii="Times New Roman" w:hAnsi="Times New Roman" w:cs="Times New Roman"/>
          <w:sz w:val="24"/>
          <w:szCs w:val="24"/>
        </w:rPr>
        <w:t>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626334" w:rsidRPr="00997606">
        <w:rPr>
          <w:rFonts w:ascii="Times New Roman" w:hAnsi="Times New Roman" w:cs="Times New Roman"/>
          <w:sz w:val="24"/>
          <w:szCs w:val="24"/>
        </w:rPr>
        <w:t>approccio neorealista e intimista del fotografo D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626334" w:rsidRPr="00997606">
        <w:rPr>
          <w:rFonts w:ascii="Times New Roman" w:hAnsi="Times New Roman" w:cs="Times New Roman"/>
          <w:sz w:val="24"/>
          <w:szCs w:val="24"/>
        </w:rPr>
        <w:t>Alessandro e delle considerazioni fenomeno-esistenzialiste del committente Piro</w:t>
      </w:r>
      <w:r w:rsidR="00543D25" w:rsidRPr="00997606">
        <w:rPr>
          <w:rFonts w:ascii="Times New Roman" w:hAnsi="Times New Roman" w:cs="Times New Roman"/>
          <w:sz w:val="24"/>
          <w:szCs w:val="24"/>
        </w:rPr>
        <w:t>, ritrae la solitudine e 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543D25" w:rsidRPr="00997606">
        <w:rPr>
          <w:rFonts w:ascii="Times New Roman" w:hAnsi="Times New Roman" w:cs="Times New Roman"/>
          <w:sz w:val="24"/>
          <w:szCs w:val="24"/>
        </w:rPr>
        <w:t>abbandono individuali che gli internati vivono a causa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543D25" w:rsidRPr="00997606">
        <w:rPr>
          <w:rFonts w:ascii="Times New Roman" w:hAnsi="Times New Roman" w:cs="Times New Roman"/>
          <w:sz w:val="24"/>
          <w:szCs w:val="24"/>
        </w:rPr>
        <w:t>istituzione psichiatrica</w:t>
      </w:r>
      <w:r w:rsidR="006216AE" w:rsidRPr="00997606">
        <w:rPr>
          <w:rFonts w:ascii="Times New Roman" w:hAnsi="Times New Roman" w:cs="Times New Roman"/>
          <w:sz w:val="24"/>
          <w:szCs w:val="24"/>
        </w:rPr>
        <w:t xml:space="preserve"> – che si somma alla sofferenza provocata dal disturbo mentale. </w:t>
      </w:r>
      <w:r w:rsidR="006216AE" w:rsidRPr="00997606">
        <w:rPr>
          <w:rFonts w:ascii="Times New Roman" w:hAnsi="Times New Roman" w:cs="Times New Roman"/>
          <w:i/>
          <w:iCs/>
          <w:sz w:val="24"/>
          <w:szCs w:val="24"/>
        </w:rPr>
        <w:t>Morire di classe</w:t>
      </w:r>
      <w:r w:rsidR="006216AE" w:rsidRPr="00997606">
        <w:rPr>
          <w:rFonts w:ascii="Times New Roman" w:hAnsi="Times New Roman" w:cs="Times New Roman"/>
          <w:sz w:val="24"/>
          <w:szCs w:val="24"/>
        </w:rPr>
        <w:t>, probabilmente a causa di una committenza molto militante</w:t>
      </w:r>
      <w:r w:rsidR="002C66A1" w:rsidRPr="00997606">
        <w:rPr>
          <w:rFonts w:ascii="Times New Roman" w:hAnsi="Times New Roman" w:cs="Times New Roman"/>
          <w:sz w:val="24"/>
          <w:szCs w:val="24"/>
        </w:rPr>
        <w:t xml:space="preserve"> quali erano Basaglia e Ongaro, prende un</w:t>
      </w:r>
      <w:r w:rsidR="009542C1" w:rsidRPr="00997606">
        <w:rPr>
          <w:rFonts w:ascii="Times New Roman" w:hAnsi="Times New Roman" w:cs="Times New Roman"/>
          <w:sz w:val="24"/>
          <w:szCs w:val="24"/>
        </w:rPr>
        <w:t>a</w:t>
      </w:r>
      <w:r w:rsidR="002C66A1" w:rsidRPr="00997606">
        <w:rPr>
          <w:rFonts w:ascii="Times New Roman" w:hAnsi="Times New Roman" w:cs="Times New Roman"/>
          <w:sz w:val="24"/>
          <w:szCs w:val="24"/>
        </w:rPr>
        <w:t xml:space="preserve"> strada molto più nettamente politica. La sua grammatica visiva </w:t>
      </w:r>
      <w:r w:rsidR="00C91523" w:rsidRPr="00997606">
        <w:rPr>
          <w:rFonts w:ascii="Times New Roman" w:hAnsi="Times New Roman" w:cs="Times New Roman"/>
          <w:sz w:val="24"/>
          <w:szCs w:val="24"/>
        </w:rPr>
        <w:t xml:space="preserve">e le strategie di </w:t>
      </w:r>
      <w:r w:rsidR="00C91523" w:rsidRPr="00997606">
        <w:rPr>
          <w:rFonts w:ascii="Times New Roman" w:hAnsi="Times New Roman" w:cs="Times New Roman"/>
          <w:i/>
          <w:iCs/>
          <w:sz w:val="24"/>
          <w:szCs w:val="24"/>
        </w:rPr>
        <w:t>assemblage</w:t>
      </w:r>
      <w:r w:rsidR="00C91523" w:rsidRPr="00997606">
        <w:rPr>
          <w:rFonts w:ascii="Times New Roman" w:hAnsi="Times New Roman" w:cs="Times New Roman"/>
          <w:sz w:val="24"/>
          <w:szCs w:val="24"/>
        </w:rPr>
        <w:t xml:space="preserve"> delle foto in serie mostrano un superamento dell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C91523" w:rsidRPr="00997606">
        <w:rPr>
          <w:rFonts w:ascii="Times New Roman" w:hAnsi="Times New Roman" w:cs="Times New Roman"/>
          <w:sz w:val="24"/>
          <w:szCs w:val="24"/>
        </w:rPr>
        <w:t>intimismo neorealista e un</w:t>
      </w:r>
      <w:r w:rsidR="00DE4964" w:rsidRPr="00997606">
        <w:rPr>
          <w:rFonts w:ascii="Times New Roman" w:hAnsi="Times New Roman" w:cs="Times New Roman"/>
          <w:sz w:val="24"/>
          <w:szCs w:val="24"/>
        </w:rPr>
        <w:t>’</w:t>
      </w:r>
      <w:r w:rsidR="00C91523" w:rsidRPr="00997606">
        <w:rPr>
          <w:rFonts w:ascii="Times New Roman" w:hAnsi="Times New Roman" w:cs="Times New Roman"/>
          <w:sz w:val="24"/>
          <w:szCs w:val="24"/>
        </w:rPr>
        <w:t xml:space="preserve">apertura alla fotografia </w:t>
      </w:r>
      <w:proofErr w:type="spellStart"/>
      <w:r w:rsidR="00C91523" w:rsidRPr="00997606">
        <w:rPr>
          <w:rFonts w:ascii="Times New Roman" w:hAnsi="Times New Roman" w:cs="Times New Roman"/>
          <w:i/>
          <w:iCs/>
          <w:sz w:val="24"/>
          <w:szCs w:val="24"/>
        </w:rPr>
        <w:t>concerned</w:t>
      </w:r>
      <w:proofErr w:type="spellEnd"/>
      <w:r w:rsidR="009542C1" w:rsidRPr="00997606">
        <w:rPr>
          <w:rFonts w:ascii="Times New Roman" w:hAnsi="Times New Roman" w:cs="Times New Roman"/>
          <w:sz w:val="24"/>
          <w:szCs w:val="24"/>
        </w:rPr>
        <w:t xml:space="preserve">. Le complesse strategie comunicative adottate e il montaggio </w:t>
      </w:r>
      <w:proofErr w:type="spellStart"/>
      <w:r w:rsidR="009542C1" w:rsidRPr="00997606">
        <w:rPr>
          <w:rFonts w:ascii="Times New Roman" w:hAnsi="Times New Roman" w:cs="Times New Roman"/>
          <w:sz w:val="24"/>
          <w:szCs w:val="24"/>
        </w:rPr>
        <w:t>protocinematografico</w:t>
      </w:r>
      <w:proofErr w:type="spellEnd"/>
      <w:r w:rsidR="009542C1" w:rsidRPr="00997606">
        <w:rPr>
          <w:rFonts w:ascii="Times New Roman" w:hAnsi="Times New Roman" w:cs="Times New Roman"/>
          <w:sz w:val="24"/>
          <w:szCs w:val="24"/>
        </w:rPr>
        <w:t xml:space="preserve"> restituiscono una narrazione</w:t>
      </w:r>
      <w:r w:rsidR="00B11D1B" w:rsidRPr="00997606">
        <w:rPr>
          <w:rFonts w:ascii="Times New Roman" w:hAnsi="Times New Roman" w:cs="Times New Roman"/>
          <w:sz w:val="24"/>
          <w:szCs w:val="24"/>
        </w:rPr>
        <w:t xml:space="preserve"> sfaccettata che mette in atto lo smascheramento nei confronti della psichiatria istituzionale di cui parlano Basaglia e Ongaro.</w:t>
      </w:r>
    </w:p>
    <w:p w14:paraId="41C2EA8B" w14:textId="6DACA937" w:rsidR="008069B6" w:rsidRDefault="008069B6" w:rsidP="00C7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49134" w14:textId="42EF53FA" w:rsidR="008069B6" w:rsidRDefault="008069B6" w:rsidP="00C761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14:paraId="124F0B81" w14:textId="77777777" w:rsidR="00072DE0" w:rsidRPr="00072DE0" w:rsidRDefault="00072DE0" w:rsidP="00C7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506DA" w14:textId="77777777" w:rsidR="0093236C" w:rsidRDefault="0093236C" w:rsidP="0093236C">
      <w:pPr>
        <w:jc w:val="both"/>
        <w:rPr>
          <w:rFonts w:ascii="Times New Roman" w:hAnsi="Times New Roman" w:cs="Times New Roman"/>
          <w:sz w:val="24"/>
          <w:szCs w:val="24"/>
        </w:rPr>
      </w:pPr>
      <w:r w:rsidRPr="00371254">
        <w:rPr>
          <w:rFonts w:ascii="Times New Roman" w:hAnsi="Times New Roman" w:cs="Times New Roman"/>
          <w:smallCaps/>
          <w:sz w:val="24"/>
          <w:szCs w:val="24"/>
        </w:rPr>
        <w:t>F. Basaglia,</w:t>
      </w:r>
      <w:r w:rsidRPr="00371254">
        <w:rPr>
          <w:rFonts w:ascii="Times New Roman" w:hAnsi="Times New Roman" w:cs="Times New Roman"/>
          <w:sz w:val="24"/>
          <w:szCs w:val="24"/>
        </w:rPr>
        <w:t xml:space="preserve"> </w:t>
      </w:r>
      <w:r w:rsidRPr="0093236C">
        <w:rPr>
          <w:rFonts w:ascii="Times New Roman" w:hAnsi="Times New Roman" w:cs="Times New Roman"/>
          <w:i/>
          <w:iCs/>
          <w:sz w:val="24"/>
          <w:szCs w:val="24"/>
        </w:rPr>
        <w:t>Il mondo dell’incomprensibile schizofrenico</w:t>
      </w:r>
      <w:r w:rsidRPr="00371254">
        <w:rPr>
          <w:rFonts w:ascii="Times New Roman" w:hAnsi="Times New Roman" w:cs="Times New Roman"/>
          <w:sz w:val="24"/>
          <w:szCs w:val="24"/>
        </w:rPr>
        <w:t xml:space="preserve">, in </w:t>
      </w:r>
      <w:r w:rsidRPr="00371254">
        <w:rPr>
          <w:rFonts w:ascii="Times New Roman" w:hAnsi="Times New Roman" w:cs="Times New Roman"/>
          <w:smallCaps/>
          <w:sz w:val="24"/>
          <w:szCs w:val="24"/>
        </w:rPr>
        <w:t xml:space="preserve">F. Basaglia,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Scritti 1953–1980</w:t>
      </w:r>
      <w:r w:rsidRPr="003712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Milano, </w:t>
      </w:r>
      <w:proofErr w:type="spellStart"/>
      <w:r>
        <w:rPr>
          <w:rFonts w:ascii="Times New Roman" w:hAnsi="Times New Roman" w:cs="Times New Roman"/>
          <w:sz w:val="24"/>
          <w:szCs w:val="24"/>
        </w:rPr>
        <w:t>ilSaggiatore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125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1254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1953</w:t>
      </w:r>
      <w:r w:rsidRPr="0037125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pp.</w:t>
      </w:r>
      <w:r w:rsidRPr="00371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47-70</w:t>
      </w:r>
      <w:r w:rsidRPr="00371254">
        <w:rPr>
          <w:rFonts w:ascii="Times New Roman" w:hAnsi="Times New Roman" w:cs="Times New Roman"/>
          <w:sz w:val="24"/>
          <w:szCs w:val="24"/>
        </w:rPr>
        <w:t>.</w:t>
      </w:r>
    </w:p>
    <w:p w14:paraId="7A4A67B8" w14:textId="57FACEBD" w:rsidR="00DA54D0" w:rsidRDefault="00DA54D0" w:rsidP="00DA54D0">
      <w:pPr>
        <w:jc w:val="both"/>
        <w:rPr>
          <w:rFonts w:ascii="Times New Roman" w:hAnsi="Times New Roman" w:cs="Times New Roman"/>
          <w:sz w:val="24"/>
          <w:szCs w:val="24"/>
        </w:rPr>
      </w:pPr>
      <w:r w:rsidRPr="00371254">
        <w:rPr>
          <w:rFonts w:ascii="Times New Roman" w:hAnsi="Times New Roman" w:cs="Times New Roman"/>
          <w:smallCaps/>
          <w:sz w:val="24"/>
          <w:szCs w:val="24"/>
        </w:rPr>
        <w:t>F. Basaglia,</w:t>
      </w:r>
      <w:r w:rsidRPr="00371254">
        <w:rPr>
          <w:rFonts w:ascii="Times New Roman" w:hAnsi="Times New Roman" w:cs="Times New Roman"/>
          <w:sz w:val="24"/>
          <w:szCs w:val="24"/>
        </w:rPr>
        <w:t xml:space="preserve">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La “Comunità Terapeutica” come base in un servizio psichiatrico: Realtà e prospettive</w:t>
      </w:r>
      <w:r w:rsidRPr="00371254">
        <w:rPr>
          <w:rFonts w:ascii="Times New Roman" w:hAnsi="Times New Roman" w:cs="Times New Roman"/>
          <w:sz w:val="24"/>
          <w:szCs w:val="24"/>
        </w:rPr>
        <w:t xml:space="preserve">, in </w:t>
      </w:r>
      <w:r w:rsidRPr="00371254">
        <w:rPr>
          <w:rFonts w:ascii="Times New Roman" w:hAnsi="Times New Roman" w:cs="Times New Roman"/>
          <w:smallCaps/>
          <w:sz w:val="24"/>
          <w:szCs w:val="24"/>
        </w:rPr>
        <w:t xml:space="preserve">F. Basaglia,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Scritti 1953–1980</w:t>
      </w:r>
      <w:r w:rsidRPr="003712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Milano, </w:t>
      </w:r>
      <w:proofErr w:type="spellStart"/>
      <w:r>
        <w:rPr>
          <w:rFonts w:ascii="Times New Roman" w:hAnsi="Times New Roman" w:cs="Times New Roman"/>
          <w:sz w:val="24"/>
          <w:szCs w:val="24"/>
        </w:rPr>
        <w:t>ilSaggiatore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1254">
        <w:rPr>
          <w:rFonts w:ascii="Times New Roman" w:hAnsi="Times New Roman" w:cs="Times New Roman"/>
          <w:sz w:val="24"/>
          <w:szCs w:val="24"/>
        </w:rPr>
        <w:t>2017</w:t>
      </w:r>
      <w:r w:rsidR="0093236C">
        <w:rPr>
          <w:rFonts w:ascii="Times New Roman" w:hAnsi="Times New Roman" w:cs="Times New Roman"/>
          <w:sz w:val="24"/>
          <w:szCs w:val="24"/>
        </w:rPr>
        <w:t>b</w:t>
      </w:r>
      <w:r w:rsidRPr="00371254">
        <w:rPr>
          <w:rFonts w:ascii="Times New Roman" w:hAnsi="Times New Roman" w:cs="Times New Roman"/>
          <w:sz w:val="24"/>
          <w:szCs w:val="24"/>
        </w:rPr>
        <w:t xml:space="preserve"> [1965]</w:t>
      </w:r>
      <w:r>
        <w:rPr>
          <w:rFonts w:ascii="Times New Roman" w:hAnsi="Times New Roman" w:cs="Times New Roman"/>
          <w:sz w:val="24"/>
          <w:szCs w:val="24"/>
        </w:rPr>
        <w:t>, pp.</w:t>
      </w:r>
      <w:r w:rsidRPr="00371254">
        <w:rPr>
          <w:rFonts w:ascii="Times New Roman" w:hAnsi="Times New Roman" w:cs="Times New Roman"/>
          <w:sz w:val="24"/>
          <w:szCs w:val="24"/>
        </w:rPr>
        <w:t xml:space="preserve"> 271–290.</w:t>
      </w:r>
    </w:p>
    <w:p w14:paraId="3F911220" w14:textId="531368C2" w:rsidR="00C40863" w:rsidRDefault="00C40863" w:rsidP="00C40863">
      <w:pPr>
        <w:jc w:val="both"/>
        <w:rPr>
          <w:rFonts w:ascii="Times New Roman" w:hAnsi="Times New Roman" w:cs="Times New Roman"/>
          <w:sz w:val="24"/>
          <w:szCs w:val="24"/>
        </w:rPr>
      </w:pPr>
      <w:r w:rsidRPr="00371254">
        <w:rPr>
          <w:rFonts w:ascii="Times New Roman" w:hAnsi="Times New Roman" w:cs="Times New Roman"/>
          <w:smallCaps/>
          <w:sz w:val="24"/>
          <w:szCs w:val="24"/>
        </w:rPr>
        <w:t>F. Basaglia,</w:t>
      </w:r>
      <w:r w:rsidRPr="00371254">
        <w:rPr>
          <w:rFonts w:ascii="Times New Roman" w:hAnsi="Times New Roman" w:cs="Times New Roman"/>
          <w:sz w:val="24"/>
          <w:szCs w:val="24"/>
        </w:rPr>
        <w:t xml:space="preserve"> </w:t>
      </w:r>
      <w:r w:rsidRPr="00C40863">
        <w:rPr>
          <w:rFonts w:ascii="Times New Roman" w:hAnsi="Times New Roman" w:cs="Times New Roman"/>
          <w:i/>
          <w:iCs/>
          <w:sz w:val="24"/>
          <w:szCs w:val="24"/>
        </w:rPr>
        <w:t>La comunità terapeutica e le istituzioni psichiatriche</w:t>
      </w:r>
      <w:r w:rsidRPr="00371254">
        <w:rPr>
          <w:rFonts w:ascii="Times New Roman" w:hAnsi="Times New Roman" w:cs="Times New Roman"/>
          <w:sz w:val="24"/>
          <w:szCs w:val="24"/>
        </w:rPr>
        <w:t xml:space="preserve">, in </w:t>
      </w:r>
      <w:r w:rsidRPr="00371254">
        <w:rPr>
          <w:rFonts w:ascii="Times New Roman" w:hAnsi="Times New Roman" w:cs="Times New Roman"/>
          <w:smallCaps/>
          <w:sz w:val="24"/>
          <w:szCs w:val="24"/>
        </w:rPr>
        <w:t xml:space="preserve">F. Basaglia,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Scritti 1953–1980</w:t>
      </w:r>
      <w:r w:rsidRPr="003712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Milano, </w:t>
      </w:r>
      <w:proofErr w:type="spellStart"/>
      <w:r>
        <w:rPr>
          <w:rFonts w:ascii="Times New Roman" w:hAnsi="Times New Roman" w:cs="Times New Roman"/>
          <w:sz w:val="24"/>
          <w:szCs w:val="24"/>
        </w:rPr>
        <w:t>ilSaggiatore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1254">
        <w:rPr>
          <w:rFonts w:ascii="Times New Roman" w:hAnsi="Times New Roman" w:cs="Times New Roman"/>
          <w:sz w:val="24"/>
          <w:szCs w:val="24"/>
        </w:rPr>
        <w:t>2017</w:t>
      </w:r>
      <w:r w:rsidR="0093236C">
        <w:rPr>
          <w:rFonts w:ascii="Times New Roman" w:hAnsi="Times New Roman" w:cs="Times New Roman"/>
          <w:sz w:val="24"/>
          <w:szCs w:val="24"/>
        </w:rPr>
        <w:t>c</w:t>
      </w:r>
      <w:r w:rsidRPr="00371254">
        <w:rPr>
          <w:rFonts w:ascii="Times New Roman" w:hAnsi="Times New Roman" w:cs="Times New Roman"/>
          <w:sz w:val="24"/>
          <w:szCs w:val="24"/>
        </w:rPr>
        <w:t xml:space="preserve"> [196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125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pp.</w:t>
      </w:r>
      <w:r w:rsidRPr="00371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507-516</w:t>
      </w:r>
      <w:r w:rsidRPr="00371254">
        <w:rPr>
          <w:rFonts w:ascii="Times New Roman" w:hAnsi="Times New Roman" w:cs="Times New Roman"/>
          <w:sz w:val="24"/>
          <w:szCs w:val="24"/>
        </w:rPr>
        <w:t>.</w:t>
      </w:r>
    </w:p>
    <w:p w14:paraId="5A0308C7" w14:textId="77777777" w:rsidR="00A84DF2" w:rsidRPr="00371254" w:rsidRDefault="00A84DF2" w:rsidP="00A84D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F. </w:t>
      </w:r>
      <w:r w:rsidRPr="00371254">
        <w:rPr>
          <w:rFonts w:ascii="Times New Roman" w:hAnsi="Times New Roman" w:cs="Times New Roman"/>
          <w:smallCaps/>
          <w:sz w:val="24"/>
          <w:szCs w:val="24"/>
        </w:rPr>
        <w:t>Basaglia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-F. </w:t>
      </w:r>
      <w:r w:rsidRPr="00371254">
        <w:rPr>
          <w:rFonts w:ascii="Times New Roman" w:hAnsi="Times New Roman" w:cs="Times New Roman"/>
          <w:smallCaps/>
          <w:sz w:val="24"/>
          <w:szCs w:val="24"/>
        </w:rPr>
        <w:t>Ongaro</w:t>
      </w:r>
      <w:r w:rsidRPr="00A84DF2">
        <w:rPr>
          <w:rFonts w:ascii="Times New Roman" w:hAnsi="Times New Roman" w:cs="Times New Roman"/>
          <w:sz w:val="24"/>
          <w:szCs w:val="24"/>
        </w:rPr>
        <w:t xml:space="preserve">, </w:t>
      </w:r>
      <w:r w:rsidRPr="00A84DF2">
        <w:rPr>
          <w:rFonts w:ascii="Times New Roman" w:hAnsi="Times New Roman" w:cs="Times New Roman"/>
          <w:i/>
          <w:iCs/>
          <w:sz w:val="24"/>
          <w:szCs w:val="24"/>
        </w:rPr>
        <w:t>Introdu</w:t>
      </w:r>
      <w:r>
        <w:rPr>
          <w:rFonts w:ascii="Times New Roman" w:hAnsi="Times New Roman" w:cs="Times New Roman"/>
          <w:i/>
          <w:iCs/>
          <w:sz w:val="24"/>
          <w:szCs w:val="24"/>
        </w:rPr>
        <w:t>zione a Morire di classe</w:t>
      </w:r>
      <w:r w:rsidRPr="00371254">
        <w:rPr>
          <w:rFonts w:ascii="Times New Roman" w:hAnsi="Times New Roman" w:cs="Times New Roman"/>
          <w:sz w:val="24"/>
          <w:szCs w:val="24"/>
        </w:rPr>
        <w:t xml:space="preserve">, in </w:t>
      </w:r>
      <w:r w:rsidRPr="00371254">
        <w:rPr>
          <w:rFonts w:ascii="Times New Roman" w:hAnsi="Times New Roman" w:cs="Times New Roman"/>
          <w:smallCaps/>
          <w:sz w:val="24"/>
          <w:szCs w:val="24"/>
        </w:rPr>
        <w:t xml:space="preserve">F. Basaglia,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Scritti 1953–1980</w:t>
      </w:r>
      <w:r w:rsidRPr="003712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Milano, </w:t>
      </w:r>
      <w:proofErr w:type="spellStart"/>
      <w:r>
        <w:rPr>
          <w:rFonts w:ascii="Times New Roman" w:hAnsi="Times New Roman" w:cs="Times New Roman"/>
          <w:sz w:val="24"/>
          <w:szCs w:val="24"/>
        </w:rPr>
        <w:t>ilSaggiatore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125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4DF2">
        <w:rPr>
          <w:rFonts w:ascii="Times New Roman" w:hAnsi="Times New Roman" w:cs="Times New Roman"/>
          <w:sz w:val="24"/>
          <w:szCs w:val="24"/>
        </w:rPr>
        <w:t>pp</w:t>
      </w:r>
      <w:r w:rsidRPr="00371254">
        <w:rPr>
          <w:rFonts w:ascii="Times New Roman" w:hAnsi="Times New Roman" w:cs="Times New Roman"/>
          <w:sz w:val="24"/>
          <w:szCs w:val="24"/>
        </w:rPr>
        <w:t>. 567-572.</w:t>
      </w:r>
    </w:p>
    <w:p w14:paraId="4EF65CBE" w14:textId="5A086ADF" w:rsidR="00A67668" w:rsidRDefault="00A67668" w:rsidP="00A67668">
      <w:pPr>
        <w:jc w:val="both"/>
        <w:rPr>
          <w:rFonts w:ascii="Times New Roman" w:hAnsi="Times New Roman" w:cs="Times New Roman"/>
          <w:sz w:val="24"/>
          <w:szCs w:val="24"/>
        </w:rPr>
      </w:pPr>
      <w:r w:rsidRPr="00371254">
        <w:rPr>
          <w:rFonts w:ascii="Times New Roman" w:hAnsi="Times New Roman" w:cs="Times New Roman"/>
          <w:sz w:val="24"/>
          <w:szCs w:val="24"/>
        </w:rPr>
        <w:t xml:space="preserve">G. </w:t>
      </w:r>
      <w:r w:rsidRPr="00371254">
        <w:rPr>
          <w:rFonts w:ascii="Times New Roman" w:hAnsi="Times New Roman" w:cs="Times New Roman"/>
          <w:smallCaps/>
          <w:sz w:val="24"/>
          <w:szCs w:val="24"/>
        </w:rPr>
        <w:t>Berengo Gardin</w:t>
      </w:r>
      <w:r w:rsidR="0082680E" w:rsidRPr="00371254">
        <w:rPr>
          <w:rFonts w:ascii="Times New Roman" w:hAnsi="Times New Roman" w:cs="Times New Roman"/>
          <w:smallCaps/>
          <w:sz w:val="24"/>
          <w:szCs w:val="24"/>
        </w:rPr>
        <w:t xml:space="preserve"> et al.</w:t>
      </w:r>
      <w:r w:rsidRPr="00371254">
        <w:rPr>
          <w:rFonts w:ascii="Times New Roman" w:hAnsi="Times New Roman" w:cs="Times New Roman"/>
          <w:smallCaps/>
          <w:sz w:val="24"/>
          <w:szCs w:val="24"/>
        </w:rPr>
        <w:t>,</w:t>
      </w:r>
      <w:r w:rsidRPr="00371254">
        <w:rPr>
          <w:rFonts w:ascii="Times New Roman" w:hAnsi="Times New Roman" w:cs="Times New Roman"/>
          <w:sz w:val="24"/>
          <w:szCs w:val="24"/>
        </w:rPr>
        <w:t xml:space="preserve">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Morire di classe. La condizione manicomiale fotografata</w:t>
      </w:r>
      <w:r w:rsidRPr="00371254">
        <w:rPr>
          <w:rFonts w:ascii="Times New Roman" w:hAnsi="Times New Roman" w:cs="Times New Roman"/>
          <w:sz w:val="24"/>
          <w:szCs w:val="24"/>
        </w:rPr>
        <w:t>, Einaudi, Torino,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1254">
        <w:rPr>
          <w:rFonts w:ascii="Times New Roman" w:hAnsi="Times New Roman" w:cs="Times New Roman"/>
          <w:sz w:val="24"/>
          <w:szCs w:val="24"/>
        </w:rPr>
        <w:t>1969.</w:t>
      </w:r>
    </w:p>
    <w:p w14:paraId="5997A0D6" w14:textId="77777777" w:rsidR="00A84DF2" w:rsidRPr="00371254" w:rsidRDefault="00A84DF2" w:rsidP="00A84DF2">
      <w:pPr>
        <w:jc w:val="both"/>
        <w:rPr>
          <w:rFonts w:ascii="Times New Roman" w:hAnsi="Times New Roman" w:cs="Times New Roman"/>
          <w:sz w:val="24"/>
          <w:szCs w:val="24"/>
        </w:rPr>
      </w:pPr>
      <w:r w:rsidRPr="00360B5E">
        <w:rPr>
          <w:rFonts w:ascii="Times New Roman" w:hAnsi="Times New Roman" w:cs="Times New Roman"/>
          <w:smallCaps/>
          <w:sz w:val="24"/>
          <w:szCs w:val="24"/>
        </w:rPr>
        <w:t>G. Berengo Gardin et al.</w:t>
      </w:r>
      <w:r w:rsidRPr="00371254">
        <w:rPr>
          <w:rFonts w:ascii="Times New Roman" w:hAnsi="Times New Roman" w:cs="Times New Roman"/>
          <w:sz w:val="24"/>
          <w:szCs w:val="24"/>
        </w:rPr>
        <w:t xml:space="preserve">, </w:t>
      </w:r>
      <w:r w:rsidRPr="00360B5E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360B5E">
        <w:rPr>
          <w:rFonts w:ascii="Times New Roman" w:hAnsi="Times New Roman" w:cs="Times New Roman"/>
          <w:i/>
          <w:iCs/>
          <w:sz w:val="24"/>
          <w:szCs w:val="24"/>
        </w:rPr>
        <w:t>Concerned</w:t>
      </w:r>
      <w:proofErr w:type="spellEnd"/>
      <w:r w:rsidRPr="00360B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0B5E">
        <w:rPr>
          <w:rFonts w:ascii="Times New Roman" w:hAnsi="Times New Roman" w:cs="Times New Roman"/>
          <w:i/>
          <w:iCs/>
          <w:sz w:val="24"/>
          <w:szCs w:val="24"/>
        </w:rPr>
        <w:t>Photographer</w:t>
      </w:r>
      <w:proofErr w:type="spellEnd"/>
      <w:r w:rsidRPr="00360B5E">
        <w:rPr>
          <w:rFonts w:ascii="Times New Roman" w:hAnsi="Times New Roman" w:cs="Times New Roman"/>
          <w:i/>
          <w:iCs/>
          <w:sz w:val="24"/>
          <w:szCs w:val="24"/>
        </w:rPr>
        <w:t>: gruppo italiano</w:t>
      </w:r>
      <w:r w:rsidRPr="003712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371254">
        <w:rPr>
          <w:rFonts w:ascii="Times New Roman" w:hAnsi="Times New Roman" w:cs="Times New Roman"/>
          <w:sz w:val="24"/>
          <w:szCs w:val="24"/>
        </w:rPr>
        <w:t>«Il diaframma: fotografia italiana»</w:t>
      </w:r>
      <w:r>
        <w:rPr>
          <w:rFonts w:ascii="Times New Roman" w:hAnsi="Times New Roman" w:cs="Times New Roman"/>
          <w:sz w:val="24"/>
          <w:szCs w:val="24"/>
        </w:rPr>
        <w:t>, Maggio 1973, senza pagine.</w:t>
      </w:r>
    </w:p>
    <w:p w14:paraId="26445B98" w14:textId="77777777" w:rsidR="00224678" w:rsidRPr="00371254" w:rsidRDefault="00224678" w:rsidP="00224678">
      <w:pPr>
        <w:jc w:val="both"/>
        <w:rPr>
          <w:rFonts w:ascii="Times New Roman" w:hAnsi="Times New Roman" w:cs="Times New Roman"/>
          <w:sz w:val="24"/>
          <w:szCs w:val="24"/>
        </w:rPr>
      </w:pPr>
      <w:r w:rsidRPr="00371254">
        <w:rPr>
          <w:rFonts w:ascii="Times New Roman" w:hAnsi="Times New Roman" w:cs="Times New Roman"/>
          <w:smallCaps/>
          <w:sz w:val="24"/>
          <w:szCs w:val="24"/>
        </w:rPr>
        <w:t xml:space="preserve">L. D’Alessandro,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Il mondo degli esclusi</w:t>
      </w:r>
      <w:r w:rsidRPr="00371254">
        <w:rPr>
          <w:rFonts w:ascii="Times New Roman" w:hAnsi="Times New Roman" w:cs="Times New Roman"/>
          <w:sz w:val="24"/>
          <w:szCs w:val="24"/>
        </w:rPr>
        <w:t>, in «</w:t>
      </w:r>
      <w:proofErr w:type="spellStart"/>
      <w:r w:rsidRPr="00371254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Pr="00371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254">
        <w:rPr>
          <w:rFonts w:ascii="Times New Roman" w:hAnsi="Times New Roman" w:cs="Times New Roman"/>
          <w:sz w:val="24"/>
          <w:szCs w:val="24"/>
        </w:rPr>
        <w:t>Photography</w:t>
      </w:r>
      <w:proofErr w:type="spellEnd"/>
      <w:r w:rsidRPr="00371254">
        <w:rPr>
          <w:rFonts w:ascii="Times New Roman" w:hAnsi="Times New Roman" w:cs="Times New Roman"/>
          <w:sz w:val="24"/>
          <w:szCs w:val="24"/>
        </w:rPr>
        <w:t xml:space="preserve"> Italiana», CXVII, 1967, pp. 51-54.</w:t>
      </w:r>
    </w:p>
    <w:p w14:paraId="713D8432" w14:textId="07396637" w:rsidR="00A67668" w:rsidRPr="00371254" w:rsidRDefault="00072DE0" w:rsidP="00C761BF">
      <w:pPr>
        <w:jc w:val="both"/>
        <w:rPr>
          <w:rFonts w:ascii="Times New Roman" w:hAnsi="Times New Roman" w:cs="Times New Roman"/>
          <w:sz w:val="24"/>
          <w:szCs w:val="24"/>
        </w:rPr>
      </w:pPr>
      <w:r w:rsidRPr="00371254">
        <w:rPr>
          <w:rFonts w:ascii="Times New Roman" w:hAnsi="Times New Roman" w:cs="Times New Roman"/>
          <w:sz w:val="24"/>
          <w:szCs w:val="24"/>
        </w:rPr>
        <w:t xml:space="preserve">L. </w:t>
      </w:r>
      <w:r w:rsidRPr="00371254">
        <w:rPr>
          <w:rFonts w:ascii="Times New Roman" w:hAnsi="Times New Roman" w:cs="Times New Roman"/>
          <w:smallCaps/>
          <w:sz w:val="24"/>
          <w:szCs w:val="24"/>
        </w:rPr>
        <w:t>D’Alessandro</w:t>
      </w:r>
      <w:r w:rsidR="00224678" w:rsidRPr="00371254">
        <w:rPr>
          <w:rFonts w:ascii="Times New Roman" w:hAnsi="Times New Roman" w:cs="Times New Roman"/>
          <w:sz w:val="24"/>
          <w:szCs w:val="24"/>
        </w:rPr>
        <w:t>-</w:t>
      </w:r>
      <w:r w:rsidRPr="00371254">
        <w:rPr>
          <w:rFonts w:ascii="Times New Roman" w:hAnsi="Times New Roman" w:cs="Times New Roman"/>
          <w:sz w:val="24"/>
          <w:szCs w:val="24"/>
        </w:rPr>
        <w:t xml:space="preserve">S. </w:t>
      </w:r>
      <w:r w:rsidRPr="00371254">
        <w:rPr>
          <w:rFonts w:ascii="Times New Roman" w:hAnsi="Times New Roman" w:cs="Times New Roman"/>
          <w:smallCaps/>
          <w:sz w:val="24"/>
          <w:szCs w:val="24"/>
        </w:rPr>
        <w:t>Piro,</w:t>
      </w:r>
      <w:r w:rsidRPr="00371254">
        <w:rPr>
          <w:rFonts w:ascii="Times New Roman" w:hAnsi="Times New Roman" w:cs="Times New Roman"/>
          <w:sz w:val="24"/>
          <w:szCs w:val="24"/>
        </w:rPr>
        <w:t xml:space="preserve">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Gli e</w:t>
      </w:r>
      <w:r w:rsidR="0021585D" w:rsidRPr="00371254">
        <w:rPr>
          <w:rFonts w:ascii="Times New Roman" w:hAnsi="Times New Roman" w:cs="Times New Roman"/>
          <w:i/>
          <w:iCs/>
          <w:sz w:val="24"/>
          <w:szCs w:val="24"/>
        </w:rPr>
        <w:t>sclusi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. Fotoreportage da un’istituzione totale</w:t>
      </w:r>
      <w:r w:rsidRPr="00371254">
        <w:rPr>
          <w:rFonts w:ascii="Times New Roman" w:hAnsi="Times New Roman" w:cs="Times New Roman"/>
          <w:sz w:val="24"/>
          <w:szCs w:val="24"/>
        </w:rPr>
        <w:t>, Il Diaframma, Milano</w:t>
      </w:r>
      <w:r w:rsidR="0021585D" w:rsidRPr="00371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585D" w:rsidRPr="00371254">
        <w:rPr>
          <w:rFonts w:ascii="Times New Roman" w:hAnsi="Times New Roman" w:cs="Times New Roman"/>
          <w:sz w:val="24"/>
          <w:szCs w:val="24"/>
        </w:rPr>
        <w:t>1969</w:t>
      </w:r>
      <w:r w:rsidR="00A67668" w:rsidRPr="00371254">
        <w:rPr>
          <w:rFonts w:ascii="Times New Roman" w:hAnsi="Times New Roman" w:cs="Times New Roman"/>
          <w:sz w:val="24"/>
          <w:szCs w:val="24"/>
        </w:rPr>
        <w:t>.</w:t>
      </w:r>
    </w:p>
    <w:p w14:paraId="197E24C1" w14:textId="4C2A3DEB" w:rsidR="00F261D2" w:rsidRPr="00371254" w:rsidRDefault="00F261D2" w:rsidP="00F261D2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371254">
        <w:rPr>
          <w:rFonts w:ascii="Times New Roman" w:hAnsi="Times New Roman" w:cs="Times New Roman"/>
          <w:smallCaps/>
          <w:sz w:val="24"/>
          <w:szCs w:val="24"/>
        </w:rPr>
        <w:t>G. D’</w:t>
      </w:r>
      <w:proofErr w:type="spellStart"/>
      <w:r w:rsidRPr="00371254">
        <w:rPr>
          <w:rFonts w:ascii="Times New Roman" w:hAnsi="Times New Roman" w:cs="Times New Roman"/>
          <w:smallCaps/>
          <w:sz w:val="24"/>
          <w:szCs w:val="24"/>
        </w:rPr>
        <w:t>Autilia</w:t>
      </w:r>
      <w:proofErr w:type="spellEnd"/>
      <w:r w:rsidRPr="00371254">
        <w:rPr>
          <w:rFonts w:ascii="Times New Roman" w:hAnsi="Times New Roman" w:cs="Times New Roman"/>
          <w:sz w:val="24"/>
          <w:szCs w:val="24"/>
        </w:rPr>
        <w:t xml:space="preserve">,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Storia della fotografia in Italia: dal 1839 a oggi</w:t>
      </w:r>
      <w:r w:rsidRPr="00371254">
        <w:rPr>
          <w:rFonts w:ascii="Times New Roman" w:hAnsi="Times New Roman" w:cs="Times New Roman"/>
          <w:sz w:val="24"/>
          <w:szCs w:val="24"/>
        </w:rPr>
        <w:t>, Einaudi, Torino, 2012.</w:t>
      </w:r>
    </w:p>
    <w:p w14:paraId="1E802D11" w14:textId="4E678117" w:rsidR="00607C29" w:rsidRPr="00371254" w:rsidRDefault="00607C29" w:rsidP="00607C29">
      <w:pPr>
        <w:pStyle w:val="CommentText"/>
        <w:rPr>
          <w:rFonts w:ascii="Times New Roman" w:hAnsi="Times New Roman" w:cs="Times New Roman"/>
          <w:sz w:val="24"/>
          <w:szCs w:val="24"/>
          <w:lang w:val="en-GB"/>
        </w:rPr>
      </w:pPr>
      <w:r w:rsidRPr="00371254">
        <w:rPr>
          <w:rFonts w:ascii="Times New Roman" w:hAnsi="Times New Roman" w:cs="Times New Roman"/>
          <w:smallCaps/>
          <w:sz w:val="24"/>
          <w:szCs w:val="24"/>
          <w:lang w:val="en-GB"/>
        </w:rPr>
        <w:t>D. Forgacs</w:t>
      </w:r>
      <w:r w:rsidRPr="0037125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71254">
        <w:rPr>
          <w:rFonts w:ascii="Times New Roman" w:hAnsi="Times New Roman" w:cs="Times New Roman"/>
          <w:i/>
          <w:iCs/>
          <w:sz w:val="24"/>
          <w:szCs w:val="24"/>
          <w:lang w:val="en-GB"/>
        </w:rPr>
        <w:t>Italy’s Margins</w:t>
      </w:r>
      <w:r w:rsidRPr="00371254">
        <w:rPr>
          <w:rFonts w:ascii="Times New Roman" w:hAnsi="Times New Roman" w:cs="Times New Roman"/>
          <w:sz w:val="24"/>
          <w:szCs w:val="24"/>
          <w:lang w:val="en-GB"/>
        </w:rPr>
        <w:t>, Cambridge University Press, Cambridge, 2014.</w:t>
      </w:r>
    </w:p>
    <w:p w14:paraId="1536446A" w14:textId="77777777" w:rsidR="00AF0330" w:rsidRPr="00371254" w:rsidRDefault="00AF0330" w:rsidP="00AF0330">
      <w:pPr>
        <w:pStyle w:val="CommentText"/>
        <w:rPr>
          <w:rFonts w:ascii="Times New Roman" w:hAnsi="Times New Roman" w:cs="Times New Roman"/>
          <w:sz w:val="24"/>
          <w:szCs w:val="24"/>
          <w:lang w:val="en-GB"/>
        </w:rPr>
      </w:pPr>
      <w:r w:rsidRPr="00371254">
        <w:rPr>
          <w:rFonts w:ascii="Times New Roman" w:hAnsi="Times New Roman" w:cs="Times New Roman"/>
          <w:smallCaps/>
          <w:sz w:val="24"/>
          <w:szCs w:val="24"/>
          <w:lang w:val="en-GB"/>
        </w:rPr>
        <w:t>J. Foot</w:t>
      </w:r>
      <w:r w:rsidRPr="0037125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7125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Photography and Radical Psychiatry in Italy in the 1960s: The Case of the Photobook </w:t>
      </w:r>
      <w:proofErr w:type="spellStart"/>
      <w:r w:rsidRPr="00371254">
        <w:rPr>
          <w:rFonts w:ascii="Times New Roman" w:hAnsi="Times New Roman" w:cs="Times New Roman"/>
          <w:i/>
          <w:iCs/>
          <w:sz w:val="24"/>
          <w:szCs w:val="24"/>
          <w:lang w:val="en-GB"/>
        </w:rPr>
        <w:t>Morire</w:t>
      </w:r>
      <w:proofErr w:type="spellEnd"/>
      <w:r w:rsidRPr="0037125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di </w:t>
      </w:r>
      <w:proofErr w:type="spellStart"/>
      <w:r w:rsidRPr="00371254">
        <w:rPr>
          <w:rFonts w:ascii="Times New Roman" w:hAnsi="Times New Roman" w:cs="Times New Roman"/>
          <w:i/>
          <w:iCs/>
          <w:sz w:val="24"/>
          <w:szCs w:val="24"/>
          <w:lang w:val="en-GB"/>
        </w:rPr>
        <w:t>classe</w:t>
      </w:r>
      <w:proofErr w:type="spellEnd"/>
      <w:r w:rsidRPr="00371254">
        <w:rPr>
          <w:rFonts w:ascii="Times New Roman" w:hAnsi="Times New Roman" w:cs="Times New Roman"/>
          <w:sz w:val="24"/>
          <w:szCs w:val="24"/>
          <w:lang w:val="en-GB"/>
        </w:rPr>
        <w:t>, in «History of Psychiatry», XXVI, 1, 2015, pp. 19-35.</w:t>
      </w:r>
    </w:p>
    <w:p w14:paraId="5BB0DF4C" w14:textId="58D6D124" w:rsidR="00AD79BF" w:rsidRDefault="00AD79BF" w:rsidP="00AD79BF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371254">
        <w:rPr>
          <w:rFonts w:ascii="Times New Roman" w:hAnsi="Times New Roman" w:cs="Times New Roman"/>
          <w:smallCaps/>
          <w:sz w:val="24"/>
          <w:szCs w:val="24"/>
        </w:rPr>
        <w:t xml:space="preserve">F. Manzoli,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La follia per immagini</w:t>
      </w:r>
      <w:r w:rsidRPr="00371254">
        <w:rPr>
          <w:rFonts w:ascii="Times New Roman" w:hAnsi="Times New Roman" w:cs="Times New Roman"/>
          <w:sz w:val="24"/>
          <w:szCs w:val="24"/>
        </w:rPr>
        <w:t>,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1254">
        <w:rPr>
          <w:rFonts w:ascii="Times New Roman" w:hAnsi="Times New Roman" w:cs="Times New Roman"/>
          <w:sz w:val="24"/>
          <w:szCs w:val="24"/>
        </w:rPr>
        <w:t xml:space="preserve">in «Journal of Science </w:t>
      </w:r>
      <w:proofErr w:type="spellStart"/>
      <w:r w:rsidRPr="0037125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71254">
        <w:rPr>
          <w:rFonts w:ascii="Times New Roman" w:hAnsi="Times New Roman" w:cs="Times New Roman"/>
          <w:sz w:val="24"/>
          <w:szCs w:val="24"/>
        </w:rPr>
        <w:t>», III, 2, 2004, pp. 1-7.</w:t>
      </w:r>
    </w:p>
    <w:p w14:paraId="71B8DCFA" w14:textId="77777777" w:rsidR="00C40863" w:rsidRPr="00C40863" w:rsidRDefault="00C40863" w:rsidP="00C4086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63">
        <w:rPr>
          <w:rFonts w:ascii="Times New Roman" w:hAnsi="Times New Roman" w:cs="Times New Roman"/>
          <w:smallCaps/>
          <w:sz w:val="24"/>
          <w:szCs w:val="24"/>
        </w:rPr>
        <w:t>F. Orsi,</w:t>
      </w:r>
      <w:r w:rsidRPr="00C40863">
        <w:rPr>
          <w:rFonts w:ascii="Times New Roman" w:hAnsi="Times New Roman" w:cs="Times New Roman"/>
          <w:sz w:val="24"/>
          <w:szCs w:val="24"/>
        </w:rPr>
        <w:t xml:space="preserve"> </w:t>
      </w:r>
      <w:r w:rsidRPr="00C40863">
        <w:rPr>
          <w:rFonts w:ascii="Times New Roman" w:hAnsi="Times New Roman" w:cs="Times New Roman"/>
          <w:i/>
          <w:iCs/>
          <w:sz w:val="24"/>
          <w:szCs w:val="24"/>
        </w:rPr>
        <w:t>Il ritratto della follia: la fotografia psichiatrica in Italia dal 1850 al 2000</w:t>
      </w:r>
      <w:r w:rsidRPr="00C40863">
        <w:rPr>
          <w:rFonts w:ascii="Times New Roman" w:hAnsi="Times New Roman" w:cs="Times New Roman"/>
          <w:sz w:val="24"/>
          <w:szCs w:val="24"/>
        </w:rPr>
        <w:t>. Tesi di laurea, Università La Sapienza di Roma, 2008.</w:t>
      </w:r>
    </w:p>
    <w:p w14:paraId="3136EB75" w14:textId="22F3B342" w:rsidR="00260F14" w:rsidRPr="00371254" w:rsidRDefault="00260F14" w:rsidP="00AD79BF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371254">
        <w:rPr>
          <w:rFonts w:ascii="Times New Roman" w:hAnsi="Times New Roman" w:cs="Times New Roman"/>
          <w:sz w:val="24"/>
          <w:szCs w:val="24"/>
        </w:rPr>
        <w:t xml:space="preserve">S. </w:t>
      </w:r>
      <w:r w:rsidRPr="00371254">
        <w:rPr>
          <w:rFonts w:ascii="Times New Roman" w:hAnsi="Times New Roman" w:cs="Times New Roman"/>
          <w:smallCaps/>
          <w:sz w:val="24"/>
          <w:szCs w:val="24"/>
        </w:rPr>
        <w:t xml:space="preserve">Piro,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Fotografia e alienità</w:t>
      </w:r>
      <w:r w:rsidRPr="00371254">
        <w:rPr>
          <w:rFonts w:ascii="Times New Roman" w:hAnsi="Times New Roman" w:cs="Times New Roman"/>
          <w:sz w:val="24"/>
          <w:szCs w:val="24"/>
        </w:rPr>
        <w:t>, in «</w:t>
      </w:r>
      <w:proofErr w:type="spellStart"/>
      <w:r w:rsidRPr="00371254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Pr="00371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254">
        <w:rPr>
          <w:rFonts w:ascii="Times New Roman" w:hAnsi="Times New Roman" w:cs="Times New Roman"/>
          <w:sz w:val="24"/>
          <w:szCs w:val="24"/>
        </w:rPr>
        <w:t>Photography</w:t>
      </w:r>
      <w:proofErr w:type="spellEnd"/>
      <w:r w:rsidRPr="00371254">
        <w:rPr>
          <w:rFonts w:ascii="Times New Roman" w:hAnsi="Times New Roman" w:cs="Times New Roman"/>
          <w:sz w:val="24"/>
          <w:szCs w:val="24"/>
        </w:rPr>
        <w:t xml:space="preserve"> Italiana», CXVII, 1967, pp. 55 e 88.</w:t>
      </w:r>
    </w:p>
    <w:p w14:paraId="4A48A71E" w14:textId="77777777" w:rsidR="00780C07" w:rsidRPr="00371254" w:rsidRDefault="00780C07" w:rsidP="00780C07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371254">
        <w:rPr>
          <w:rFonts w:ascii="Times New Roman" w:hAnsi="Times New Roman" w:cs="Times New Roman"/>
          <w:smallCaps/>
          <w:sz w:val="24"/>
          <w:szCs w:val="24"/>
        </w:rPr>
        <w:t>A. Russo</w:t>
      </w:r>
      <w:r w:rsidRPr="00371254">
        <w:rPr>
          <w:rFonts w:ascii="Times New Roman" w:hAnsi="Times New Roman" w:cs="Times New Roman"/>
          <w:sz w:val="24"/>
          <w:szCs w:val="24"/>
        </w:rPr>
        <w:t xml:space="preserve">,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Storia culturale della fotografia italiana: dal neorealismo al postmoderno</w:t>
      </w:r>
      <w:r w:rsidRPr="00371254">
        <w:rPr>
          <w:rFonts w:ascii="Times New Roman" w:hAnsi="Times New Roman" w:cs="Times New Roman"/>
          <w:sz w:val="24"/>
          <w:szCs w:val="24"/>
        </w:rPr>
        <w:t>, Einaudi, Torino, 2011.</w:t>
      </w:r>
    </w:p>
    <w:p w14:paraId="34A08F9E" w14:textId="34793B63" w:rsidR="00F261D2" w:rsidRPr="00371254" w:rsidRDefault="00F261D2" w:rsidP="00F261D2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371254">
        <w:rPr>
          <w:rFonts w:ascii="Times New Roman" w:hAnsi="Times New Roman" w:cs="Times New Roman"/>
          <w:smallCaps/>
          <w:sz w:val="24"/>
          <w:szCs w:val="24"/>
        </w:rPr>
        <w:t xml:space="preserve">C. Schinaia,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Fotografia e psichiatria</w:t>
      </w:r>
      <w:r w:rsidRPr="00371254">
        <w:rPr>
          <w:rFonts w:ascii="Times New Roman" w:hAnsi="Times New Roman" w:cs="Times New Roman"/>
          <w:sz w:val="24"/>
          <w:szCs w:val="24"/>
        </w:rPr>
        <w:t xml:space="preserve">, in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Storia D’Italia. Annali 20</w:t>
      </w:r>
      <w:r w:rsidRPr="00371254">
        <w:rPr>
          <w:rFonts w:ascii="Times New Roman" w:hAnsi="Times New Roman" w:cs="Times New Roman"/>
          <w:sz w:val="24"/>
          <w:szCs w:val="24"/>
        </w:rPr>
        <w:t>, Einaudi, Torino, 2004, pp. 459-476.</w:t>
      </w:r>
    </w:p>
    <w:p w14:paraId="630D1C9F" w14:textId="6EC2435F" w:rsidR="009F08FD" w:rsidRPr="00371254" w:rsidRDefault="00A67668" w:rsidP="0021585D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371254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="0021585D" w:rsidRPr="00371254">
        <w:rPr>
          <w:rFonts w:ascii="Times New Roman" w:hAnsi="Times New Roman" w:cs="Times New Roman"/>
          <w:smallCaps/>
          <w:sz w:val="24"/>
          <w:szCs w:val="24"/>
        </w:rPr>
        <w:t>Sforza Tarabochia</w:t>
      </w:r>
      <w:r w:rsidR="00571D07" w:rsidRPr="00371254">
        <w:rPr>
          <w:rFonts w:ascii="Times New Roman" w:hAnsi="Times New Roman" w:cs="Times New Roman"/>
          <w:smallCaps/>
          <w:sz w:val="24"/>
          <w:szCs w:val="24"/>
        </w:rPr>
        <w:t>,</w:t>
      </w:r>
      <w:r w:rsidR="0021585D" w:rsidRPr="00371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07" w:rsidRPr="00371254">
        <w:rPr>
          <w:rFonts w:ascii="Times New Roman" w:hAnsi="Times New Roman" w:cs="Times New Roman"/>
          <w:i/>
          <w:iCs/>
          <w:sz w:val="24"/>
          <w:szCs w:val="24"/>
        </w:rPr>
        <w:t>Photography</w:t>
      </w:r>
      <w:proofErr w:type="spellEnd"/>
      <w:r w:rsidR="00571D07" w:rsidRPr="003712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71D07" w:rsidRPr="00371254">
        <w:rPr>
          <w:rFonts w:ascii="Times New Roman" w:hAnsi="Times New Roman" w:cs="Times New Roman"/>
          <w:i/>
          <w:iCs/>
          <w:sz w:val="24"/>
          <w:szCs w:val="24"/>
        </w:rPr>
        <w:t>Psychiatry</w:t>
      </w:r>
      <w:proofErr w:type="spellEnd"/>
      <w:r w:rsidR="00571D07" w:rsidRPr="00371254">
        <w:rPr>
          <w:rFonts w:ascii="Times New Roman" w:hAnsi="Times New Roman" w:cs="Times New Roman"/>
          <w:i/>
          <w:iCs/>
          <w:sz w:val="24"/>
          <w:szCs w:val="24"/>
        </w:rPr>
        <w:t xml:space="preserve">, and Impegno: Morire di classe (1969) </w:t>
      </w:r>
      <w:proofErr w:type="spellStart"/>
      <w:r w:rsidR="00571D07" w:rsidRPr="00371254">
        <w:rPr>
          <w:rFonts w:ascii="Times New Roman" w:hAnsi="Times New Roman" w:cs="Times New Roman"/>
          <w:i/>
          <w:iCs/>
          <w:sz w:val="24"/>
          <w:szCs w:val="24"/>
        </w:rPr>
        <w:t>between</w:t>
      </w:r>
      <w:proofErr w:type="spellEnd"/>
      <w:r w:rsidR="00571D07" w:rsidRPr="00371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1D07" w:rsidRPr="00371254">
        <w:rPr>
          <w:rFonts w:ascii="Times New Roman" w:hAnsi="Times New Roman" w:cs="Times New Roman"/>
          <w:i/>
          <w:iCs/>
          <w:sz w:val="24"/>
          <w:szCs w:val="24"/>
        </w:rPr>
        <w:t>Neorealism</w:t>
      </w:r>
      <w:proofErr w:type="spellEnd"/>
      <w:r w:rsidR="00571D07" w:rsidRPr="0037125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571D07" w:rsidRPr="00371254">
        <w:rPr>
          <w:rFonts w:ascii="Times New Roman" w:hAnsi="Times New Roman" w:cs="Times New Roman"/>
          <w:i/>
          <w:iCs/>
          <w:sz w:val="24"/>
          <w:szCs w:val="24"/>
        </w:rPr>
        <w:t>Postmodernism</w:t>
      </w:r>
      <w:proofErr w:type="spellEnd"/>
      <w:r w:rsidR="00571D07" w:rsidRPr="00371254">
        <w:rPr>
          <w:rFonts w:ascii="Times New Roman" w:hAnsi="Times New Roman" w:cs="Times New Roman"/>
          <w:sz w:val="24"/>
          <w:szCs w:val="24"/>
        </w:rPr>
        <w:t xml:space="preserve"> in </w:t>
      </w:r>
      <w:r w:rsidR="00321430" w:rsidRPr="00371254">
        <w:rPr>
          <w:rFonts w:ascii="Times New Roman" w:hAnsi="Times New Roman" w:cs="Times New Roman"/>
          <w:sz w:val="24"/>
          <w:szCs w:val="24"/>
        </w:rPr>
        <w:t>«</w:t>
      </w:r>
      <w:r w:rsidR="00455B5F" w:rsidRPr="0037125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55B5F" w:rsidRPr="00371254">
        <w:rPr>
          <w:rFonts w:ascii="Times New Roman" w:hAnsi="Times New Roman" w:cs="Times New Roman"/>
          <w:sz w:val="24"/>
          <w:szCs w:val="24"/>
        </w:rPr>
        <w:t>Italianist</w:t>
      </w:r>
      <w:proofErr w:type="spellEnd"/>
      <w:r w:rsidR="00321430" w:rsidRPr="00371254">
        <w:rPr>
          <w:rFonts w:ascii="Times New Roman" w:hAnsi="Times New Roman" w:cs="Times New Roman"/>
          <w:sz w:val="24"/>
          <w:szCs w:val="24"/>
        </w:rPr>
        <w:t>»</w:t>
      </w:r>
      <w:r w:rsidR="00455B5F" w:rsidRPr="00371254">
        <w:rPr>
          <w:rFonts w:ascii="Times New Roman" w:hAnsi="Times New Roman" w:cs="Times New Roman"/>
          <w:sz w:val="24"/>
          <w:szCs w:val="24"/>
        </w:rPr>
        <w:t>, XXXVIII, 1</w:t>
      </w:r>
      <w:r w:rsidR="009F08FD" w:rsidRPr="00371254">
        <w:rPr>
          <w:rFonts w:ascii="Times New Roman" w:hAnsi="Times New Roman" w:cs="Times New Roman"/>
          <w:sz w:val="24"/>
          <w:szCs w:val="24"/>
        </w:rPr>
        <w:t>,</w:t>
      </w:r>
      <w:r w:rsidR="00997606" w:rsidRPr="00371254">
        <w:rPr>
          <w:rFonts w:ascii="Times New Roman" w:hAnsi="Times New Roman" w:cs="Times New Roman"/>
          <w:sz w:val="24"/>
          <w:szCs w:val="24"/>
        </w:rPr>
        <w:t xml:space="preserve"> </w:t>
      </w:r>
      <w:r w:rsidR="0021585D" w:rsidRPr="00371254">
        <w:rPr>
          <w:rFonts w:ascii="Times New Roman" w:hAnsi="Times New Roman" w:cs="Times New Roman"/>
          <w:sz w:val="24"/>
          <w:szCs w:val="24"/>
        </w:rPr>
        <w:t>2018</w:t>
      </w:r>
      <w:r w:rsidR="009F08FD" w:rsidRPr="00371254">
        <w:rPr>
          <w:rFonts w:ascii="Times New Roman" w:hAnsi="Times New Roman" w:cs="Times New Roman"/>
          <w:sz w:val="24"/>
          <w:szCs w:val="24"/>
        </w:rPr>
        <w:t>, pp. 48-69.</w:t>
      </w:r>
    </w:p>
    <w:p w14:paraId="1C1FBD24" w14:textId="7C3F5FCD" w:rsidR="00F434A8" w:rsidRPr="00624767" w:rsidRDefault="00F434A8" w:rsidP="00F434A8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624767">
        <w:rPr>
          <w:rFonts w:ascii="Times New Roman" w:hAnsi="Times New Roman" w:cs="Times New Roman"/>
          <w:sz w:val="24"/>
          <w:szCs w:val="24"/>
        </w:rPr>
        <w:t xml:space="preserve">A. </w:t>
      </w:r>
      <w:r w:rsidRPr="00624767">
        <w:rPr>
          <w:rFonts w:ascii="Times New Roman" w:hAnsi="Times New Roman" w:cs="Times New Roman"/>
          <w:smallCaps/>
          <w:sz w:val="24"/>
          <w:szCs w:val="24"/>
        </w:rPr>
        <w:t>Sforza Tarabochia,</w:t>
      </w:r>
      <w:r w:rsidRPr="00624767">
        <w:rPr>
          <w:rFonts w:ascii="Times New Roman" w:hAnsi="Times New Roman" w:cs="Times New Roman"/>
          <w:sz w:val="24"/>
          <w:szCs w:val="24"/>
        </w:rPr>
        <w:t xml:space="preserve"> </w:t>
      </w:r>
      <w:r w:rsidR="00615971" w:rsidRPr="00624767">
        <w:rPr>
          <w:rFonts w:ascii="Times New Roman" w:hAnsi="Times New Roman" w:cs="Times New Roman"/>
          <w:i/>
          <w:iCs/>
          <w:sz w:val="24"/>
          <w:szCs w:val="24"/>
        </w:rPr>
        <w:t>Mental, Social, and Visual Alienation in D’Alessandro’s Photography</w:t>
      </w:r>
      <w:r w:rsidR="00615971" w:rsidRPr="00624767">
        <w:rPr>
          <w:rFonts w:ascii="Times New Roman" w:hAnsi="Times New Roman" w:cs="Times New Roman"/>
          <w:sz w:val="24"/>
          <w:szCs w:val="24"/>
        </w:rPr>
        <w:t xml:space="preserve">, </w:t>
      </w:r>
      <w:r w:rsidRPr="00624767">
        <w:rPr>
          <w:rFonts w:ascii="Times New Roman" w:hAnsi="Times New Roman" w:cs="Times New Roman"/>
          <w:sz w:val="24"/>
          <w:szCs w:val="24"/>
        </w:rPr>
        <w:t xml:space="preserve"> in </w:t>
      </w:r>
      <w:r w:rsidR="00615971" w:rsidRPr="00624767">
        <w:rPr>
          <w:rFonts w:ascii="Times New Roman" w:hAnsi="Times New Roman" w:cs="Times New Roman"/>
          <w:i/>
          <w:iCs/>
          <w:sz w:val="24"/>
          <w:szCs w:val="24"/>
        </w:rPr>
        <w:t>The Years of Alienation in Italy</w:t>
      </w:r>
      <w:r w:rsidR="00615971" w:rsidRPr="00624767">
        <w:rPr>
          <w:rFonts w:ascii="Times New Roman" w:hAnsi="Times New Roman" w:cs="Times New Roman"/>
          <w:sz w:val="24"/>
          <w:szCs w:val="24"/>
        </w:rPr>
        <w:t>, a cura di A. Diazzi-A. Sforza Tarabochia</w:t>
      </w:r>
      <w:r w:rsidRPr="00624767">
        <w:rPr>
          <w:rFonts w:ascii="Times New Roman" w:hAnsi="Times New Roman" w:cs="Times New Roman"/>
          <w:sz w:val="24"/>
          <w:szCs w:val="24"/>
        </w:rPr>
        <w:t xml:space="preserve">, </w:t>
      </w:r>
      <w:r w:rsidR="00615971" w:rsidRPr="00624767">
        <w:rPr>
          <w:rFonts w:ascii="Times New Roman" w:hAnsi="Times New Roman" w:cs="Times New Roman"/>
          <w:sz w:val="24"/>
          <w:szCs w:val="24"/>
        </w:rPr>
        <w:t>Palgrave, Londra</w:t>
      </w:r>
      <w:r w:rsidRPr="00624767">
        <w:rPr>
          <w:rFonts w:ascii="Times New Roman" w:hAnsi="Times New Roman" w:cs="Times New Roman"/>
          <w:sz w:val="24"/>
          <w:szCs w:val="24"/>
        </w:rPr>
        <w:t xml:space="preserve">, </w:t>
      </w:r>
      <w:r w:rsidR="00C04783" w:rsidRPr="00624767">
        <w:rPr>
          <w:rFonts w:ascii="Times New Roman" w:hAnsi="Times New Roman" w:cs="Times New Roman"/>
          <w:sz w:val="24"/>
          <w:szCs w:val="24"/>
        </w:rPr>
        <w:t xml:space="preserve">2019, </w:t>
      </w:r>
      <w:r w:rsidRPr="00624767">
        <w:rPr>
          <w:rFonts w:ascii="Times New Roman" w:hAnsi="Times New Roman" w:cs="Times New Roman"/>
          <w:sz w:val="24"/>
          <w:szCs w:val="24"/>
        </w:rPr>
        <w:t xml:space="preserve">pp. </w:t>
      </w:r>
      <w:r w:rsidR="00C04783" w:rsidRPr="00624767">
        <w:rPr>
          <w:rFonts w:ascii="Times New Roman" w:hAnsi="Times New Roman" w:cs="Times New Roman"/>
          <w:sz w:val="24"/>
          <w:szCs w:val="24"/>
        </w:rPr>
        <w:t>211-228</w:t>
      </w:r>
      <w:r w:rsidRPr="00624767">
        <w:rPr>
          <w:rFonts w:ascii="Times New Roman" w:hAnsi="Times New Roman" w:cs="Times New Roman"/>
          <w:sz w:val="24"/>
          <w:szCs w:val="24"/>
        </w:rPr>
        <w:t>.</w:t>
      </w:r>
    </w:p>
    <w:p w14:paraId="0DA6BC4D" w14:textId="5FB0B503" w:rsidR="0084336D" w:rsidRPr="00371254" w:rsidRDefault="00224678" w:rsidP="0021585D">
      <w:pPr>
        <w:jc w:val="both"/>
        <w:rPr>
          <w:rFonts w:ascii="Times New Roman" w:hAnsi="Times New Roman" w:cs="Times New Roman"/>
          <w:sz w:val="24"/>
          <w:szCs w:val="24"/>
        </w:rPr>
      </w:pPr>
      <w:r w:rsidRPr="00371254">
        <w:rPr>
          <w:rFonts w:ascii="Times New Roman" w:hAnsi="Times New Roman" w:cs="Times New Roman"/>
          <w:smallCaps/>
          <w:sz w:val="24"/>
          <w:szCs w:val="24"/>
        </w:rPr>
        <w:t>E.</w:t>
      </w:r>
      <w:r w:rsidRPr="00371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36D" w:rsidRPr="00371254">
        <w:rPr>
          <w:rFonts w:ascii="Times New Roman" w:hAnsi="Times New Roman" w:cs="Times New Roman"/>
          <w:smallCaps/>
          <w:sz w:val="24"/>
          <w:szCs w:val="24"/>
        </w:rPr>
        <w:t>Goffman</w:t>
      </w:r>
      <w:proofErr w:type="spellEnd"/>
      <w:r w:rsidRPr="00371254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 w:rsidRPr="00371254">
        <w:rPr>
          <w:rFonts w:ascii="Times New Roman" w:hAnsi="Times New Roman" w:cs="Times New Roman"/>
          <w:i/>
          <w:sz w:val="24"/>
          <w:szCs w:val="24"/>
        </w:rPr>
        <w:t>Asylums</w:t>
      </w:r>
      <w:proofErr w:type="spellEnd"/>
      <w:r w:rsidRPr="00371254">
        <w:rPr>
          <w:rFonts w:ascii="Times New Roman" w:hAnsi="Times New Roman" w:cs="Times New Roman"/>
          <w:sz w:val="24"/>
          <w:szCs w:val="24"/>
        </w:rPr>
        <w:t>, Einaudi, Torino,</w:t>
      </w:r>
      <w:r w:rsidR="0084336D" w:rsidRPr="00371254">
        <w:rPr>
          <w:rFonts w:ascii="Times New Roman" w:hAnsi="Times New Roman" w:cs="Times New Roman"/>
          <w:sz w:val="24"/>
          <w:szCs w:val="24"/>
        </w:rPr>
        <w:t xml:space="preserve"> 1968</w:t>
      </w:r>
      <w:r w:rsidRPr="00371254">
        <w:rPr>
          <w:rFonts w:ascii="Times New Roman" w:hAnsi="Times New Roman" w:cs="Times New Roman"/>
          <w:sz w:val="24"/>
          <w:szCs w:val="24"/>
        </w:rPr>
        <w:t>.</w:t>
      </w:r>
    </w:p>
    <w:p w14:paraId="79FE5B26" w14:textId="2883AB11" w:rsidR="00CC2FA2" w:rsidRPr="00371254" w:rsidRDefault="00224678" w:rsidP="0021585D">
      <w:pPr>
        <w:jc w:val="both"/>
        <w:rPr>
          <w:rFonts w:ascii="Times New Roman" w:hAnsi="Times New Roman" w:cs="Times New Roman"/>
          <w:sz w:val="24"/>
          <w:szCs w:val="24"/>
        </w:rPr>
      </w:pPr>
      <w:r w:rsidRPr="00371254">
        <w:rPr>
          <w:rFonts w:ascii="Times New Roman" w:hAnsi="Times New Roman" w:cs="Times New Roman"/>
          <w:smallCaps/>
          <w:sz w:val="24"/>
          <w:szCs w:val="24"/>
        </w:rPr>
        <w:t>S.</w:t>
      </w:r>
      <w:r w:rsidR="00DA54D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CC2FA2" w:rsidRPr="00371254">
        <w:rPr>
          <w:rFonts w:ascii="Times New Roman" w:hAnsi="Times New Roman" w:cs="Times New Roman"/>
          <w:smallCaps/>
          <w:sz w:val="24"/>
          <w:szCs w:val="24"/>
        </w:rPr>
        <w:t>Piro</w:t>
      </w:r>
      <w:r w:rsidR="00371254" w:rsidRPr="00371254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="00371254" w:rsidRPr="00371254">
        <w:rPr>
          <w:rFonts w:ascii="Times New Roman" w:hAnsi="Times New Roman" w:cs="Times New Roman"/>
          <w:i/>
          <w:iCs/>
          <w:sz w:val="24"/>
          <w:szCs w:val="24"/>
        </w:rPr>
        <w:t>Prefazione</w:t>
      </w:r>
      <w:r w:rsidR="00371254" w:rsidRPr="00371254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="00371254" w:rsidRPr="00371254">
        <w:rPr>
          <w:rFonts w:ascii="Times New Roman" w:hAnsi="Times New Roman" w:cs="Times New Roman"/>
          <w:sz w:val="24"/>
          <w:szCs w:val="24"/>
        </w:rPr>
        <w:t xml:space="preserve">in </w:t>
      </w:r>
      <w:r w:rsidR="00371254" w:rsidRPr="00371254">
        <w:rPr>
          <w:rFonts w:ascii="Times New Roman" w:hAnsi="Times New Roman" w:cs="Times New Roman"/>
          <w:i/>
          <w:iCs/>
          <w:sz w:val="24"/>
          <w:szCs w:val="24"/>
        </w:rPr>
        <w:t>Gli esclusi</w:t>
      </w:r>
      <w:r w:rsidR="00371254" w:rsidRPr="00371254">
        <w:rPr>
          <w:rFonts w:ascii="Times New Roman" w:hAnsi="Times New Roman" w:cs="Times New Roman"/>
          <w:sz w:val="24"/>
          <w:szCs w:val="24"/>
        </w:rPr>
        <w:t>,</w:t>
      </w:r>
      <w:r w:rsidR="00CC2FA2" w:rsidRPr="00371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1254" w:rsidRPr="00371254">
        <w:rPr>
          <w:rFonts w:ascii="Times New Roman" w:hAnsi="Times New Roman" w:cs="Times New Roman"/>
          <w:sz w:val="24"/>
          <w:szCs w:val="24"/>
        </w:rPr>
        <w:t xml:space="preserve">Il diaframma, Milano, </w:t>
      </w:r>
      <w:r w:rsidR="00CC2FA2" w:rsidRPr="00371254">
        <w:rPr>
          <w:rFonts w:ascii="Times New Roman" w:hAnsi="Times New Roman" w:cs="Times New Roman"/>
          <w:sz w:val="24"/>
          <w:szCs w:val="24"/>
        </w:rPr>
        <w:t>1969, senza pagin</w:t>
      </w:r>
      <w:r w:rsidR="00371254" w:rsidRPr="00371254">
        <w:rPr>
          <w:rFonts w:ascii="Times New Roman" w:hAnsi="Times New Roman" w:cs="Times New Roman"/>
          <w:sz w:val="24"/>
          <w:szCs w:val="24"/>
        </w:rPr>
        <w:t>e.</w:t>
      </w:r>
    </w:p>
    <w:p w14:paraId="600FE26F" w14:textId="0D5E28F3" w:rsidR="00A07BCC" w:rsidRPr="00371254" w:rsidRDefault="00DA54D0" w:rsidP="00215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C. </w:t>
      </w:r>
      <w:r w:rsidR="00A07BCC" w:rsidRPr="00371254">
        <w:rPr>
          <w:rFonts w:ascii="Times New Roman" w:hAnsi="Times New Roman" w:cs="Times New Roman"/>
          <w:smallCaps/>
          <w:sz w:val="24"/>
          <w:szCs w:val="24"/>
        </w:rPr>
        <w:t>Ripa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="00A07BCC" w:rsidRPr="00371254">
        <w:rPr>
          <w:rFonts w:ascii="Times New Roman" w:hAnsi="Times New Roman" w:cs="Times New Roman"/>
          <w:sz w:val="24"/>
          <w:szCs w:val="24"/>
        </w:rPr>
        <w:t xml:space="preserve"> 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>Iconologia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51BE" w:rsidRPr="00371254">
        <w:rPr>
          <w:rFonts w:ascii="Times New Roman" w:hAnsi="Times New Roman" w:cs="Times New Roman"/>
          <w:sz w:val="24"/>
          <w:szCs w:val="24"/>
        </w:rPr>
        <w:t>Cristoforo Tomasini</w:t>
      </w:r>
      <w:r w:rsidR="00360B5E">
        <w:rPr>
          <w:rFonts w:ascii="Times New Roman" w:hAnsi="Times New Roman" w:cs="Times New Roman"/>
          <w:sz w:val="24"/>
          <w:szCs w:val="24"/>
        </w:rPr>
        <w:t>, Venezia,</w:t>
      </w:r>
      <w:r w:rsidR="004451BE" w:rsidRPr="00371254">
        <w:rPr>
          <w:rFonts w:ascii="Times New Roman" w:hAnsi="Times New Roman" w:cs="Times New Roman"/>
          <w:sz w:val="24"/>
          <w:szCs w:val="24"/>
        </w:rPr>
        <w:t xml:space="preserve"> 1645.</w:t>
      </w:r>
    </w:p>
    <w:sectPr w:rsidR="00A07BCC" w:rsidRPr="00371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8E56" w14:textId="77777777" w:rsidR="00270925" w:rsidRDefault="00270925" w:rsidP="00FC34ED">
      <w:r>
        <w:separator/>
      </w:r>
    </w:p>
  </w:endnote>
  <w:endnote w:type="continuationSeparator" w:id="0">
    <w:p w14:paraId="6AD965FD" w14:textId="77777777" w:rsidR="00270925" w:rsidRDefault="00270925" w:rsidP="00FC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472E" w14:textId="77777777" w:rsidR="00270925" w:rsidRDefault="00270925" w:rsidP="00FC34ED">
      <w:r>
        <w:separator/>
      </w:r>
    </w:p>
  </w:footnote>
  <w:footnote w:type="continuationSeparator" w:id="0">
    <w:p w14:paraId="547C0CBB" w14:textId="77777777" w:rsidR="00270925" w:rsidRDefault="00270925" w:rsidP="00FC34ED">
      <w:r>
        <w:continuationSeparator/>
      </w:r>
    </w:p>
  </w:footnote>
  <w:footnote w:id="1">
    <w:p w14:paraId="1995D787" w14:textId="3D1042B0" w:rsidR="00FC34ED" w:rsidRPr="00855E0B" w:rsidRDefault="00FC34ED">
      <w:pPr>
        <w:pStyle w:val="FootnoteText"/>
        <w:rPr>
          <w:rFonts w:ascii="Times New Roman" w:hAnsi="Times New Roman" w:cs="Times New Roman"/>
        </w:rPr>
      </w:pPr>
      <w:r w:rsidRPr="00855E0B">
        <w:rPr>
          <w:rStyle w:val="FootnoteReference"/>
          <w:rFonts w:ascii="Times New Roman" w:hAnsi="Times New Roman" w:cs="Times New Roman"/>
        </w:rPr>
        <w:footnoteRef/>
      </w:r>
      <w:r w:rsidR="008E684C" w:rsidRPr="00855E0B">
        <w:rPr>
          <w:rFonts w:ascii="Times New Roman" w:hAnsi="Times New Roman" w:cs="Times New Roman"/>
        </w:rPr>
        <w:t xml:space="preserve"> Sia </w:t>
      </w:r>
      <w:r w:rsidR="008E684C" w:rsidRPr="00855E0B">
        <w:rPr>
          <w:rFonts w:ascii="Times New Roman" w:hAnsi="Times New Roman" w:cs="Times New Roman"/>
          <w:i/>
          <w:iCs/>
        </w:rPr>
        <w:t xml:space="preserve">Gli esclusi </w:t>
      </w:r>
      <w:r w:rsidR="008E684C" w:rsidRPr="00855E0B">
        <w:rPr>
          <w:rFonts w:ascii="Times New Roman" w:hAnsi="Times New Roman" w:cs="Times New Roman"/>
        </w:rPr>
        <w:t xml:space="preserve">che </w:t>
      </w:r>
      <w:r w:rsidR="008E684C" w:rsidRPr="00855E0B">
        <w:rPr>
          <w:rFonts w:ascii="Times New Roman" w:hAnsi="Times New Roman" w:cs="Times New Roman"/>
          <w:i/>
          <w:iCs/>
        </w:rPr>
        <w:t>Morire di classe</w:t>
      </w:r>
      <w:r w:rsidR="008E684C" w:rsidRPr="00855E0B">
        <w:rPr>
          <w:rFonts w:ascii="Times New Roman" w:hAnsi="Times New Roman" w:cs="Times New Roman"/>
        </w:rPr>
        <w:t xml:space="preserve"> sono ormai</w:t>
      </w:r>
      <w:r w:rsidR="00B17BB6" w:rsidRPr="00855E0B">
        <w:rPr>
          <w:rFonts w:ascii="Times New Roman" w:hAnsi="Times New Roman" w:cs="Times New Roman"/>
        </w:rPr>
        <w:t xml:space="preserve"> libri da collezione.</w:t>
      </w:r>
      <w:r w:rsidR="00EF1DA3" w:rsidRPr="00855E0B">
        <w:rPr>
          <w:rFonts w:ascii="Times New Roman" w:hAnsi="Times New Roman" w:cs="Times New Roman"/>
        </w:rPr>
        <w:t xml:space="preserve"> </w:t>
      </w:r>
      <w:r w:rsidR="00EF1DA3" w:rsidRPr="00855E0B">
        <w:rPr>
          <w:rFonts w:ascii="Times New Roman" w:hAnsi="Times New Roman" w:cs="Times New Roman"/>
          <w:i/>
          <w:iCs/>
        </w:rPr>
        <w:t xml:space="preserve">Gli esclusi </w:t>
      </w:r>
      <w:r w:rsidR="00EF1DA3" w:rsidRPr="00855E0B">
        <w:rPr>
          <w:rFonts w:ascii="Times New Roman" w:hAnsi="Times New Roman" w:cs="Times New Roman"/>
        </w:rPr>
        <w:t xml:space="preserve">si può trovare online attraverso </w:t>
      </w:r>
      <w:proofErr w:type="spellStart"/>
      <w:r w:rsidR="00EF1DA3" w:rsidRPr="00855E0B">
        <w:rPr>
          <w:rFonts w:ascii="Times New Roman" w:hAnsi="Times New Roman" w:cs="Times New Roman"/>
        </w:rPr>
        <w:t>Webarchive</w:t>
      </w:r>
      <w:proofErr w:type="spellEnd"/>
      <w:r w:rsidR="00EE0DD8" w:rsidRPr="00855E0B">
        <w:rPr>
          <w:rFonts w:ascii="Times New Roman" w:hAnsi="Times New Roman" w:cs="Times New Roman"/>
        </w:rPr>
        <w:t xml:space="preserve"> al sito </w:t>
      </w:r>
      <w:hyperlink r:id="rId1" w:history="1">
        <w:r w:rsidR="00EE0DD8" w:rsidRPr="00855E0B">
          <w:rPr>
            <w:rStyle w:val="Hyperlink"/>
            <w:rFonts w:ascii="Times New Roman" w:hAnsi="Times New Roman" w:cs="Times New Roman"/>
          </w:rPr>
          <w:t>https://web.archive.org/web/20090207170253/http:/www.lucianodalessandro.com/esclusi/prespiro.html</w:t>
        </w:r>
      </w:hyperlink>
      <w:r w:rsidR="00EE0DD8" w:rsidRPr="00855E0B">
        <w:rPr>
          <w:rFonts w:ascii="Times New Roman" w:hAnsi="Times New Roman" w:cs="Times New Roman"/>
        </w:rPr>
        <w:t xml:space="preserve"> (visitato 1/5/2021). </w:t>
      </w:r>
      <w:r w:rsidR="00EE0DD8" w:rsidRPr="00855E0B">
        <w:rPr>
          <w:rFonts w:ascii="Times New Roman" w:hAnsi="Times New Roman" w:cs="Times New Roman"/>
          <w:i/>
          <w:iCs/>
        </w:rPr>
        <w:t>Morire di classe</w:t>
      </w:r>
      <w:r w:rsidR="00150F5D" w:rsidRPr="00855E0B">
        <w:rPr>
          <w:rFonts w:ascii="Times New Roman" w:hAnsi="Times New Roman" w:cs="Times New Roman"/>
        </w:rPr>
        <w:t xml:space="preserve"> si può trovare online in riproduzione anastatica a cura </w:t>
      </w:r>
      <w:r w:rsidR="00C2538E" w:rsidRPr="00855E0B">
        <w:rPr>
          <w:rFonts w:ascii="Times New Roman" w:hAnsi="Times New Roman" w:cs="Times New Roman"/>
        </w:rPr>
        <w:t xml:space="preserve">dell’Agenzia sociale Duemilauno al sito </w:t>
      </w:r>
      <w:hyperlink r:id="rId2" w:history="1">
        <w:r w:rsidR="00C2538E" w:rsidRPr="00855E0B">
          <w:rPr>
            <w:rStyle w:val="Hyperlink"/>
            <w:rFonts w:ascii="Times New Roman" w:hAnsi="Times New Roman" w:cs="Times New Roman"/>
          </w:rPr>
          <w:t>https://www.2001agsoc.it/materiale/sconfinamenti/Sconfinamenti.N14.pdf</w:t>
        </w:r>
      </w:hyperlink>
      <w:r w:rsidR="00C2538E" w:rsidRPr="00855E0B">
        <w:rPr>
          <w:rFonts w:ascii="Times New Roman" w:hAnsi="Times New Roman" w:cs="Times New Roman"/>
        </w:rPr>
        <w:t xml:space="preserve"> (visitato 1/5/2021). Ne’ </w:t>
      </w:r>
      <w:r w:rsidR="00C2538E" w:rsidRPr="00855E0B">
        <w:rPr>
          <w:rFonts w:ascii="Times New Roman" w:hAnsi="Times New Roman" w:cs="Times New Roman"/>
          <w:i/>
          <w:iCs/>
        </w:rPr>
        <w:t>Gli es</w:t>
      </w:r>
      <w:r w:rsidR="001A5F3F" w:rsidRPr="00855E0B">
        <w:rPr>
          <w:rFonts w:ascii="Times New Roman" w:hAnsi="Times New Roman" w:cs="Times New Roman"/>
          <w:i/>
          <w:iCs/>
        </w:rPr>
        <w:t>c</w:t>
      </w:r>
      <w:r w:rsidR="00C2538E" w:rsidRPr="00855E0B">
        <w:rPr>
          <w:rFonts w:ascii="Times New Roman" w:hAnsi="Times New Roman" w:cs="Times New Roman"/>
          <w:i/>
          <w:iCs/>
        </w:rPr>
        <w:t>lusi</w:t>
      </w:r>
      <w:r w:rsidR="00C2538E" w:rsidRPr="00855E0B">
        <w:rPr>
          <w:rFonts w:ascii="Times New Roman" w:hAnsi="Times New Roman" w:cs="Times New Roman"/>
        </w:rPr>
        <w:t xml:space="preserve">, ne’ </w:t>
      </w:r>
      <w:r w:rsidR="00C2538E" w:rsidRPr="00855E0B">
        <w:rPr>
          <w:rFonts w:ascii="Times New Roman" w:hAnsi="Times New Roman" w:cs="Times New Roman"/>
          <w:i/>
          <w:iCs/>
        </w:rPr>
        <w:t>Morire di classe</w:t>
      </w:r>
      <w:r w:rsidR="00C2538E" w:rsidRPr="00855E0B">
        <w:rPr>
          <w:rFonts w:ascii="Times New Roman" w:hAnsi="Times New Roman" w:cs="Times New Roman"/>
        </w:rPr>
        <w:t xml:space="preserve"> hanno numeri di pagina.</w:t>
      </w:r>
      <w:r w:rsidR="00BA6990" w:rsidRPr="00855E0B">
        <w:rPr>
          <w:rFonts w:ascii="Times New Roman" w:hAnsi="Times New Roman" w:cs="Times New Roman"/>
        </w:rPr>
        <w:t xml:space="preserve"> </w:t>
      </w:r>
      <w:r w:rsidR="001A5F3F" w:rsidRPr="00855E0B">
        <w:rPr>
          <w:rFonts w:ascii="Times New Roman" w:hAnsi="Times New Roman" w:cs="Times New Roman"/>
        </w:rPr>
        <w:t xml:space="preserve">Per facilitare i riferimenti ho adottato la seguente numerazione: per </w:t>
      </w:r>
      <w:r w:rsidR="001A5F3F" w:rsidRPr="00855E0B">
        <w:rPr>
          <w:rFonts w:ascii="Times New Roman" w:hAnsi="Times New Roman" w:cs="Times New Roman"/>
          <w:i/>
          <w:iCs/>
        </w:rPr>
        <w:t>Gli esclusi</w:t>
      </w:r>
      <w:r w:rsidR="00855E0B" w:rsidRPr="00855E0B">
        <w:rPr>
          <w:rFonts w:ascii="Times New Roman" w:hAnsi="Times New Roman" w:cs="Times New Roman"/>
        </w:rPr>
        <w:t xml:space="preserve"> la prima pagina con una foto è la </w:t>
      </w:r>
      <w:r w:rsidR="0021585D">
        <w:rPr>
          <w:rFonts w:ascii="Times New Roman" w:hAnsi="Times New Roman" w:cs="Times New Roman"/>
        </w:rPr>
        <w:t>1</w:t>
      </w:r>
      <w:r w:rsidR="00855E0B" w:rsidRPr="00855E0B">
        <w:rPr>
          <w:rFonts w:ascii="Times New Roman" w:hAnsi="Times New Roman" w:cs="Times New Roman"/>
        </w:rPr>
        <w:t>, la numerazione è poi continua</w:t>
      </w:r>
      <w:r w:rsidR="001A5F3F" w:rsidRPr="00855E0B">
        <w:rPr>
          <w:rFonts w:ascii="Times New Roman" w:hAnsi="Times New Roman" w:cs="Times New Roman"/>
        </w:rPr>
        <w:t xml:space="preserve">; per </w:t>
      </w:r>
      <w:r w:rsidR="001A5F3F" w:rsidRPr="00855E0B">
        <w:rPr>
          <w:rFonts w:ascii="Times New Roman" w:hAnsi="Times New Roman" w:cs="Times New Roman"/>
          <w:i/>
          <w:iCs/>
        </w:rPr>
        <w:t>Morire di classe</w:t>
      </w:r>
      <w:r w:rsidR="001A5F3F" w:rsidRPr="00855E0B">
        <w:rPr>
          <w:rFonts w:ascii="Times New Roman" w:hAnsi="Times New Roman" w:cs="Times New Roman"/>
        </w:rPr>
        <w:t xml:space="preserve"> la pagina del titolo è la 1, l’introduzione originale inizia a pagina 2 e finisce con la prima immagine a pagina 5, la numerazione è poi continua.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3F2E"/>
    <w:multiLevelType w:val="hybridMultilevel"/>
    <w:tmpl w:val="209A0908"/>
    <w:lvl w:ilvl="0" w:tplc="C2223A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50F8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5458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1E72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CB0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988C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DC99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9E38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BCC7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60"/>
    <w:rsid w:val="000051AD"/>
    <w:rsid w:val="0002617B"/>
    <w:rsid w:val="000307C7"/>
    <w:rsid w:val="0003104E"/>
    <w:rsid w:val="000413BA"/>
    <w:rsid w:val="0005385C"/>
    <w:rsid w:val="000539C5"/>
    <w:rsid w:val="00072DE0"/>
    <w:rsid w:val="00074796"/>
    <w:rsid w:val="0008020E"/>
    <w:rsid w:val="0008712C"/>
    <w:rsid w:val="0009013B"/>
    <w:rsid w:val="00090484"/>
    <w:rsid w:val="000A2609"/>
    <w:rsid w:val="000B0EFF"/>
    <w:rsid w:val="000B1552"/>
    <w:rsid w:val="000B6F50"/>
    <w:rsid w:val="000F559B"/>
    <w:rsid w:val="00107020"/>
    <w:rsid w:val="001071A6"/>
    <w:rsid w:val="0011054F"/>
    <w:rsid w:val="00150F5D"/>
    <w:rsid w:val="0015714F"/>
    <w:rsid w:val="00164717"/>
    <w:rsid w:val="001764F0"/>
    <w:rsid w:val="00191AA6"/>
    <w:rsid w:val="00196820"/>
    <w:rsid w:val="00196899"/>
    <w:rsid w:val="001A5F3F"/>
    <w:rsid w:val="001B1C08"/>
    <w:rsid w:val="001C0715"/>
    <w:rsid w:val="001D3610"/>
    <w:rsid w:val="001D4016"/>
    <w:rsid w:val="001D6AFD"/>
    <w:rsid w:val="001E2D6D"/>
    <w:rsid w:val="001E6B05"/>
    <w:rsid w:val="001E723F"/>
    <w:rsid w:val="001E75A2"/>
    <w:rsid w:val="001F3E15"/>
    <w:rsid w:val="001F7336"/>
    <w:rsid w:val="00203267"/>
    <w:rsid w:val="0021585D"/>
    <w:rsid w:val="00220550"/>
    <w:rsid w:val="00220563"/>
    <w:rsid w:val="00224678"/>
    <w:rsid w:val="002247A8"/>
    <w:rsid w:val="002269A9"/>
    <w:rsid w:val="00251922"/>
    <w:rsid w:val="00253093"/>
    <w:rsid w:val="00260F14"/>
    <w:rsid w:val="002633E3"/>
    <w:rsid w:val="00263A0E"/>
    <w:rsid w:val="00265888"/>
    <w:rsid w:val="00267540"/>
    <w:rsid w:val="00270925"/>
    <w:rsid w:val="00272BB7"/>
    <w:rsid w:val="00275671"/>
    <w:rsid w:val="002803C3"/>
    <w:rsid w:val="00297520"/>
    <w:rsid w:val="00297815"/>
    <w:rsid w:val="002B36E9"/>
    <w:rsid w:val="002B75BD"/>
    <w:rsid w:val="002C0720"/>
    <w:rsid w:val="002C5ADC"/>
    <w:rsid w:val="002C66A1"/>
    <w:rsid w:val="002D76FF"/>
    <w:rsid w:val="002E3C35"/>
    <w:rsid w:val="003005B5"/>
    <w:rsid w:val="00303332"/>
    <w:rsid w:val="003116FA"/>
    <w:rsid w:val="00321430"/>
    <w:rsid w:val="00321AA8"/>
    <w:rsid w:val="00333A40"/>
    <w:rsid w:val="003551A9"/>
    <w:rsid w:val="00360B5E"/>
    <w:rsid w:val="00361DCB"/>
    <w:rsid w:val="00365EC7"/>
    <w:rsid w:val="003673E8"/>
    <w:rsid w:val="00371254"/>
    <w:rsid w:val="0039153A"/>
    <w:rsid w:val="003B3346"/>
    <w:rsid w:val="003B3BDF"/>
    <w:rsid w:val="003C3E35"/>
    <w:rsid w:val="003C7DE6"/>
    <w:rsid w:val="003D14F4"/>
    <w:rsid w:val="003D4007"/>
    <w:rsid w:val="003D4BE6"/>
    <w:rsid w:val="003E2B64"/>
    <w:rsid w:val="003F6AC9"/>
    <w:rsid w:val="00412AA0"/>
    <w:rsid w:val="00437A95"/>
    <w:rsid w:val="004451BE"/>
    <w:rsid w:val="00455B5F"/>
    <w:rsid w:val="004563EF"/>
    <w:rsid w:val="00456E72"/>
    <w:rsid w:val="00463131"/>
    <w:rsid w:val="004653D4"/>
    <w:rsid w:val="00465F74"/>
    <w:rsid w:val="00483879"/>
    <w:rsid w:val="004848E1"/>
    <w:rsid w:val="004901F6"/>
    <w:rsid w:val="004970C0"/>
    <w:rsid w:val="004A0359"/>
    <w:rsid w:val="004C0BE7"/>
    <w:rsid w:val="004C17A3"/>
    <w:rsid w:val="004C5835"/>
    <w:rsid w:val="004D235E"/>
    <w:rsid w:val="004E3113"/>
    <w:rsid w:val="004E64E4"/>
    <w:rsid w:val="004F0E94"/>
    <w:rsid w:val="00501C40"/>
    <w:rsid w:val="00510FDD"/>
    <w:rsid w:val="005251D0"/>
    <w:rsid w:val="00527E5F"/>
    <w:rsid w:val="00534673"/>
    <w:rsid w:val="005428CF"/>
    <w:rsid w:val="00543D25"/>
    <w:rsid w:val="00547B97"/>
    <w:rsid w:val="005563B2"/>
    <w:rsid w:val="00561701"/>
    <w:rsid w:val="00563A35"/>
    <w:rsid w:val="00571D07"/>
    <w:rsid w:val="00573125"/>
    <w:rsid w:val="00582360"/>
    <w:rsid w:val="005840D2"/>
    <w:rsid w:val="00586A21"/>
    <w:rsid w:val="005915C7"/>
    <w:rsid w:val="00594EE2"/>
    <w:rsid w:val="005A528D"/>
    <w:rsid w:val="005B2B17"/>
    <w:rsid w:val="005C6D44"/>
    <w:rsid w:val="005D4740"/>
    <w:rsid w:val="005D4913"/>
    <w:rsid w:val="005D57F0"/>
    <w:rsid w:val="005D5BA1"/>
    <w:rsid w:val="005F2BFB"/>
    <w:rsid w:val="005F3E12"/>
    <w:rsid w:val="005F5D67"/>
    <w:rsid w:val="005F7395"/>
    <w:rsid w:val="006073BF"/>
    <w:rsid w:val="00607C29"/>
    <w:rsid w:val="00614162"/>
    <w:rsid w:val="00615971"/>
    <w:rsid w:val="00617D6B"/>
    <w:rsid w:val="00621221"/>
    <w:rsid w:val="006216AE"/>
    <w:rsid w:val="006222E1"/>
    <w:rsid w:val="00624767"/>
    <w:rsid w:val="00626334"/>
    <w:rsid w:val="00631B35"/>
    <w:rsid w:val="00634674"/>
    <w:rsid w:val="00663124"/>
    <w:rsid w:val="00670130"/>
    <w:rsid w:val="00684A54"/>
    <w:rsid w:val="00695B74"/>
    <w:rsid w:val="006A2C32"/>
    <w:rsid w:val="006B17BC"/>
    <w:rsid w:val="006B35BE"/>
    <w:rsid w:val="006B7692"/>
    <w:rsid w:val="006D3534"/>
    <w:rsid w:val="006D7EC0"/>
    <w:rsid w:val="007011E0"/>
    <w:rsid w:val="00706E76"/>
    <w:rsid w:val="00711D86"/>
    <w:rsid w:val="007161E3"/>
    <w:rsid w:val="0076746C"/>
    <w:rsid w:val="00770360"/>
    <w:rsid w:val="00770420"/>
    <w:rsid w:val="00780C07"/>
    <w:rsid w:val="0078631B"/>
    <w:rsid w:val="0078749C"/>
    <w:rsid w:val="00797FC5"/>
    <w:rsid w:val="007A4FCE"/>
    <w:rsid w:val="007A6F70"/>
    <w:rsid w:val="007A7B0C"/>
    <w:rsid w:val="007C0115"/>
    <w:rsid w:val="007C3ADB"/>
    <w:rsid w:val="007D0492"/>
    <w:rsid w:val="007D50E6"/>
    <w:rsid w:val="007E27A1"/>
    <w:rsid w:val="007F26CD"/>
    <w:rsid w:val="007F3FDF"/>
    <w:rsid w:val="00800F63"/>
    <w:rsid w:val="008069B6"/>
    <w:rsid w:val="008114DD"/>
    <w:rsid w:val="0082569E"/>
    <w:rsid w:val="0082680E"/>
    <w:rsid w:val="0084336D"/>
    <w:rsid w:val="00845ED4"/>
    <w:rsid w:val="008523E2"/>
    <w:rsid w:val="00855BBE"/>
    <w:rsid w:val="00855E0B"/>
    <w:rsid w:val="0086456A"/>
    <w:rsid w:val="00872A2D"/>
    <w:rsid w:val="00876FAA"/>
    <w:rsid w:val="00883685"/>
    <w:rsid w:val="00891840"/>
    <w:rsid w:val="008A0AD2"/>
    <w:rsid w:val="008A1420"/>
    <w:rsid w:val="008A5554"/>
    <w:rsid w:val="008A6649"/>
    <w:rsid w:val="008B43AF"/>
    <w:rsid w:val="008B581B"/>
    <w:rsid w:val="008E684C"/>
    <w:rsid w:val="008F3BEF"/>
    <w:rsid w:val="009004F9"/>
    <w:rsid w:val="009043A4"/>
    <w:rsid w:val="0091272A"/>
    <w:rsid w:val="009174CD"/>
    <w:rsid w:val="00917694"/>
    <w:rsid w:val="00920603"/>
    <w:rsid w:val="009275B8"/>
    <w:rsid w:val="00930823"/>
    <w:rsid w:val="0093236C"/>
    <w:rsid w:val="0093611C"/>
    <w:rsid w:val="00936DB2"/>
    <w:rsid w:val="00953903"/>
    <w:rsid w:val="009542C1"/>
    <w:rsid w:val="00967477"/>
    <w:rsid w:val="00967A17"/>
    <w:rsid w:val="0097038A"/>
    <w:rsid w:val="00995CA4"/>
    <w:rsid w:val="00997606"/>
    <w:rsid w:val="009A3ED9"/>
    <w:rsid w:val="009A7C7E"/>
    <w:rsid w:val="009C0C2A"/>
    <w:rsid w:val="009C2009"/>
    <w:rsid w:val="009D15C9"/>
    <w:rsid w:val="009D337F"/>
    <w:rsid w:val="009D33E4"/>
    <w:rsid w:val="009D438A"/>
    <w:rsid w:val="009F08FD"/>
    <w:rsid w:val="009F652C"/>
    <w:rsid w:val="00A07BCC"/>
    <w:rsid w:val="00A16F5A"/>
    <w:rsid w:val="00A17CC8"/>
    <w:rsid w:val="00A2260A"/>
    <w:rsid w:val="00A376CE"/>
    <w:rsid w:val="00A421AD"/>
    <w:rsid w:val="00A4271C"/>
    <w:rsid w:val="00A449FC"/>
    <w:rsid w:val="00A466BF"/>
    <w:rsid w:val="00A47683"/>
    <w:rsid w:val="00A57C41"/>
    <w:rsid w:val="00A67668"/>
    <w:rsid w:val="00A72B60"/>
    <w:rsid w:val="00A84DF2"/>
    <w:rsid w:val="00AA3842"/>
    <w:rsid w:val="00AB0C31"/>
    <w:rsid w:val="00AC0C73"/>
    <w:rsid w:val="00AD79BF"/>
    <w:rsid w:val="00AE0415"/>
    <w:rsid w:val="00AE31A0"/>
    <w:rsid w:val="00AF0330"/>
    <w:rsid w:val="00AF345D"/>
    <w:rsid w:val="00AF56F8"/>
    <w:rsid w:val="00B00CA8"/>
    <w:rsid w:val="00B06909"/>
    <w:rsid w:val="00B11D1B"/>
    <w:rsid w:val="00B17BB6"/>
    <w:rsid w:val="00B2048C"/>
    <w:rsid w:val="00B21E85"/>
    <w:rsid w:val="00B22596"/>
    <w:rsid w:val="00B24BEB"/>
    <w:rsid w:val="00B36027"/>
    <w:rsid w:val="00B62BD4"/>
    <w:rsid w:val="00B8622D"/>
    <w:rsid w:val="00B870DF"/>
    <w:rsid w:val="00B90461"/>
    <w:rsid w:val="00BA6990"/>
    <w:rsid w:val="00BC7482"/>
    <w:rsid w:val="00BD7861"/>
    <w:rsid w:val="00BE4132"/>
    <w:rsid w:val="00BE5734"/>
    <w:rsid w:val="00C0080C"/>
    <w:rsid w:val="00C04783"/>
    <w:rsid w:val="00C141D8"/>
    <w:rsid w:val="00C2538E"/>
    <w:rsid w:val="00C32DD2"/>
    <w:rsid w:val="00C40863"/>
    <w:rsid w:val="00C43BA9"/>
    <w:rsid w:val="00C57321"/>
    <w:rsid w:val="00C60516"/>
    <w:rsid w:val="00C61D32"/>
    <w:rsid w:val="00C72A20"/>
    <w:rsid w:val="00C733C9"/>
    <w:rsid w:val="00C761BF"/>
    <w:rsid w:val="00C80635"/>
    <w:rsid w:val="00C86B87"/>
    <w:rsid w:val="00C91523"/>
    <w:rsid w:val="00C9339E"/>
    <w:rsid w:val="00CB3831"/>
    <w:rsid w:val="00CB456D"/>
    <w:rsid w:val="00CC013D"/>
    <w:rsid w:val="00CC155D"/>
    <w:rsid w:val="00CC2FA2"/>
    <w:rsid w:val="00CC66CB"/>
    <w:rsid w:val="00CE210B"/>
    <w:rsid w:val="00D02249"/>
    <w:rsid w:val="00D20782"/>
    <w:rsid w:val="00D23070"/>
    <w:rsid w:val="00D240A0"/>
    <w:rsid w:val="00D26A72"/>
    <w:rsid w:val="00D37A18"/>
    <w:rsid w:val="00D44428"/>
    <w:rsid w:val="00D45EE1"/>
    <w:rsid w:val="00D67778"/>
    <w:rsid w:val="00D805B3"/>
    <w:rsid w:val="00D84772"/>
    <w:rsid w:val="00DA462D"/>
    <w:rsid w:val="00DA54D0"/>
    <w:rsid w:val="00DC13C6"/>
    <w:rsid w:val="00DC4B92"/>
    <w:rsid w:val="00DD13F4"/>
    <w:rsid w:val="00DD14C4"/>
    <w:rsid w:val="00DD6A48"/>
    <w:rsid w:val="00DD78C2"/>
    <w:rsid w:val="00DE1813"/>
    <w:rsid w:val="00DE1888"/>
    <w:rsid w:val="00DE42BC"/>
    <w:rsid w:val="00DE4964"/>
    <w:rsid w:val="00DF0A7D"/>
    <w:rsid w:val="00E00768"/>
    <w:rsid w:val="00E06C3F"/>
    <w:rsid w:val="00E106B6"/>
    <w:rsid w:val="00E14B61"/>
    <w:rsid w:val="00E15A68"/>
    <w:rsid w:val="00E179A9"/>
    <w:rsid w:val="00E3010D"/>
    <w:rsid w:val="00E321BF"/>
    <w:rsid w:val="00E353A6"/>
    <w:rsid w:val="00E403AF"/>
    <w:rsid w:val="00E635D0"/>
    <w:rsid w:val="00E65700"/>
    <w:rsid w:val="00E65764"/>
    <w:rsid w:val="00E70953"/>
    <w:rsid w:val="00E7446F"/>
    <w:rsid w:val="00E80569"/>
    <w:rsid w:val="00E83FB3"/>
    <w:rsid w:val="00E93CD3"/>
    <w:rsid w:val="00E96CE4"/>
    <w:rsid w:val="00E974D1"/>
    <w:rsid w:val="00EA04DF"/>
    <w:rsid w:val="00EA4590"/>
    <w:rsid w:val="00EA4F16"/>
    <w:rsid w:val="00ED4AA6"/>
    <w:rsid w:val="00ED6E55"/>
    <w:rsid w:val="00EE0DD8"/>
    <w:rsid w:val="00EF1DA3"/>
    <w:rsid w:val="00EF4C84"/>
    <w:rsid w:val="00F05664"/>
    <w:rsid w:val="00F2291B"/>
    <w:rsid w:val="00F261D2"/>
    <w:rsid w:val="00F27A29"/>
    <w:rsid w:val="00F434A8"/>
    <w:rsid w:val="00F518C4"/>
    <w:rsid w:val="00F5427A"/>
    <w:rsid w:val="00F561BA"/>
    <w:rsid w:val="00F57159"/>
    <w:rsid w:val="00F95D38"/>
    <w:rsid w:val="00FA3009"/>
    <w:rsid w:val="00FA7502"/>
    <w:rsid w:val="00FB74E5"/>
    <w:rsid w:val="00FC34ED"/>
    <w:rsid w:val="00FD0EE3"/>
    <w:rsid w:val="00FD1661"/>
    <w:rsid w:val="00FD4C52"/>
    <w:rsid w:val="00FE2162"/>
    <w:rsid w:val="00FF091C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D338"/>
  <w15:chartTrackingRefBased/>
  <w15:docId w15:val="{C43033E2-AB42-4924-9076-BBAAA4FF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6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E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81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813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15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34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34ED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34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0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2001agsoc.it/materiale/sconfinamenti/Sconfinamenti.N14.pdf" TargetMode="External"/><Relationship Id="rId1" Type="http://schemas.openxmlformats.org/officeDocument/2006/relationships/hyperlink" Target="https://web.archive.org/web/20090207170253/http:/www.lucianodalessandro.com/esclusi/prespi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71CC8-D26D-4DC8-8BCF-DB5C3DC8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7</Pages>
  <Words>3817</Words>
  <Characters>20956</Characters>
  <Application>Microsoft Office Word</Application>
  <DocSecurity>0</DocSecurity>
  <Lines>303</Lines>
  <Paragraphs>77</Paragraphs>
  <ScaleCrop>false</ScaleCrop>
  <Company/>
  <LinksUpToDate>false</LinksUpToDate>
  <CharactersWithSpaces>24696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Alvise Sforza Tarabochia</dc:creator>
  <cp:keywords/>
  <dc:description/>
  <cp:lastModifiedBy>Alvise Sforza Tarabochia</cp:lastModifiedBy>
  <cp:revision>370</cp:revision>
  <dcterms:created xsi:type="dcterms:W3CDTF">2021-01-04T11:10:00Z</dcterms:created>
  <dcterms:modified xsi:type="dcterms:W3CDTF">2021-05-21T10:31:00Z</dcterms:modified>
</cp:coreProperties>
</file>