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EE" w:rsidRDefault="008C07EE" w:rsidP="008C0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Figures A1-A8</w:t>
      </w:r>
      <w:r w:rsidRPr="00796594">
        <w:rPr>
          <w:rFonts w:ascii="Times New Roman" w:hAnsi="Times New Roman" w:cs="Times New Roman"/>
          <w:b/>
          <w:sz w:val="24"/>
          <w:szCs w:val="24"/>
        </w:rPr>
        <w:t>: C&amp;RT analysis for all solubility models</w:t>
      </w:r>
      <w:r>
        <w:rPr>
          <w:rFonts w:ascii="Times New Roman" w:hAnsi="Times New Roman" w:cs="Times New Roman"/>
          <w:b/>
          <w:sz w:val="24"/>
          <w:szCs w:val="24"/>
        </w:rPr>
        <w:t xml:space="preserve"> (Table 10.2</w:t>
      </w:r>
      <w:r w:rsidRPr="00796594">
        <w:rPr>
          <w:rFonts w:ascii="Times New Roman" w:hAnsi="Times New Roman" w:cs="Times New Roman"/>
          <w:b/>
          <w:sz w:val="24"/>
          <w:szCs w:val="24"/>
        </w:rPr>
        <w:t>) a</w:t>
      </w:r>
      <w:r>
        <w:rPr>
          <w:rFonts w:ascii="Times New Roman" w:hAnsi="Times New Roman" w:cs="Times New Roman"/>
          <w:b/>
          <w:sz w:val="24"/>
          <w:szCs w:val="24"/>
        </w:rPr>
        <w:t>nd permeability models (Table 10.3</w:t>
      </w:r>
      <w:r w:rsidRPr="00796594">
        <w:rPr>
          <w:rFonts w:ascii="Times New Roman" w:hAnsi="Times New Roman" w:cs="Times New Roman"/>
          <w:b/>
          <w:sz w:val="24"/>
          <w:szCs w:val="24"/>
        </w:rPr>
        <w:t>) presented in Chapter 10</w:t>
      </w:r>
    </w:p>
    <w:p w:rsidR="008C07EE" w:rsidRPr="00FD56AB" w:rsidRDefault="008C07EE" w:rsidP="008C0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Solubility Models (Table 10.2)</w:t>
      </w:r>
      <w:bookmarkStart w:id="0" w:name="_GoBack"/>
      <w:bookmarkEnd w:id="0"/>
    </w:p>
    <w:p w:rsidR="00A34380" w:rsidRDefault="00A34380">
      <w:r w:rsidRPr="006073A8">
        <w:rPr>
          <w:noProof/>
          <w:lang w:eastAsia="en-GB"/>
        </w:rPr>
        <w:drawing>
          <wp:inline distT="0" distB="0" distL="0" distR="0" wp14:anchorId="0A7978D5" wp14:editId="711D4816">
            <wp:extent cx="5731510" cy="5561267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EE" w:rsidRPr="004C3875" w:rsidRDefault="008C07EE" w:rsidP="008C07E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75">
        <w:rPr>
          <w:rFonts w:ascii="Times New Roman" w:hAnsi="Times New Roman" w:cs="Times New Roman"/>
          <w:b/>
          <w:sz w:val="24"/>
          <w:szCs w:val="24"/>
        </w:rPr>
        <w:t>Figure A1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Solubility model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costs applied</w:t>
      </w:r>
    </w:p>
    <w:p w:rsidR="00A34380" w:rsidRDefault="00A34380">
      <w:pPr>
        <w:rPr>
          <w:rFonts w:ascii="Times New Roman" w:hAnsi="Times New Roman" w:cs="Times New Roman"/>
        </w:rPr>
      </w:pPr>
    </w:p>
    <w:p w:rsidR="00A34380" w:rsidRDefault="00A34380">
      <w:pPr>
        <w:rPr>
          <w:rFonts w:ascii="Times New Roman" w:hAnsi="Times New Roman" w:cs="Times New Roman"/>
        </w:rPr>
      </w:pPr>
    </w:p>
    <w:p w:rsidR="00A34380" w:rsidRDefault="00A34380">
      <w:pPr>
        <w:rPr>
          <w:rFonts w:ascii="Times New Roman" w:hAnsi="Times New Roman" w:cs="Times New Roman"/>
        </w:rPr>
      </w:pPr>
    </w:p>
    <w:p w:rsidR="00A34380" w:rsidRDefault="00A34380">
      <w:pPr>
        <w:rPr>
          <w:rFonts w:ascii="Times New Roman" w:hAnsi="Times New Roman" w:cs="Times New Roman"/>
        </w:rPr>
      </w:pPr>
    </w:p>
    <w:p w:rsidR="00A34380" w:rsidRDefault="00A34380">
      <w:pPr>
        <w:rPr>
          <w:rFonts w:ascii="Times New Roman" w:hAnsi="Times New Roman" w:cs="Times New Roman"/>
        </w:rPr>
      </w:pPr>
    </w:p>
    <w:p w:rsidR="00A34380" w:rsidRDefault="00A34380">
      <w:pPr>
        <w:rPr>
          <w:rFonts w:ascii="Times New Roman" w:hAnsi="Times New Roman" w:cs="Times New Roman"/>
        </w:rPr>
      </w:pPr>
    </w:p>
    <w:p w:rsidR="008C07EE" w:rsidRDefault="008C07EE">
      <w:pPr>
        <w:rPr>
          <w:rFonts w:ascii="Times New Roman" w:hAnsi="Times New Roman" w:cs="Times New Roman"/>
        </w:rPr>
      </w:pPr>
    </w:p>
    <w:p w:rsidR="00C73617" w:rsidRDefault="00C73617">
      <w:pPr>
        <w:rPr>
          <w:rFonts w:ascii="Times New Roman" w:hAnsi="Times New Roman" w:cs="Times New Roman"/>
        </w:rPr>
      </w:pPr>
      <w:r w:rsidRPr="00C73617">
        <w:rPr>
          <w:noProof/>
          <w:lang w:eastAsia="en-GB"/>
        </w:rPr>
        <w:drawing>
          <wp:inline distT="0" distB="0" distL="0" distR="0" wp14:anchorId="040D23F8" wp14:editId="0729A655">
            <wp:extent cx="5731510" cy="4524876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EE" w:rsidRPr="004C3875" w:rsidRDefault="008C07EE" w:rsidP="008C07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Solubility model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costs applied to reduce false positives</w:t>
      </w:r>
    </w:p>
    <w:p w:rsidR="00A34380" w:rsidRDefault="00A34380"/>
    <w:p w:rsidR="00A34380" w:rsidRDefault="00A34380"/>
    <w:p w:rsidR="00023B0A" w:rsidRDefault="00023B0A">
      <w:pPr>
        <w:sectPr w:rsidR="00023B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07EE" w:rsidRPr="00FD56AB" w:rsidRDefault="008C07EE" w:rsidP="008C07EE">
      <w:pPr>
        <w:rPr>
          <w:rFonts w:ascii="Times New Roman" w:hAnsi="Times New Roman" w:cs="Times New Roman"/>
          <w:b/>
          <w:sz w:val="24"/>
          <w:szCs w:val="24"/>
        </w:rPr>
      </w:pPr>
      <w:r w:rsidRPr="00383562">
        <w:rPr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7564FB0E" wp14:editId="3E00345C">
            <wp:simplePos x="0" y="0"/>
            <wp:positionH relativeFrom="column">
              <wp:posOffset>11430</wp:posOffset>
            </wp:positionH>
            <wp:positionV relativeFrom="paragraph">
              <wp:posOffset>189865</wp:posOffset>
            </wp:positionV>
            <wp:extent cx="8930005" cy="5059680"/>
            <wp:effectExtent l="0" t="0" r="444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0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Permeability </w:t>
      </w:r>
      <w:r>
        <w:rPr>
          <w:rFonts w:ascii="Times New Roman" w:hAnsi="Times New Roman" w:cs="Times New Roman"/>
          <w:b/>
          <w:sz w:val="24"/>
          <w:szCs w:val="24"/>
        </w:rPr>
        <w:t>Models (Table 10.3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34380" w:rsidRDefault="00A34380" w:rsidP="00A34380">
      <w:pPr>
        <w:rPr>
          <w:rFonts w:ascii="Times New Roman" w:hAnsi="Times New Roman" w:cs="Times New Roman"/>
          <w:b/>
        </w:rPr>
      </w:pPr>
    </w:p>
    <w:p w:rsidR="00383562" w:rsidRDefault="00383562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023B0A" w:rsidRDefault="00023B0A" w:rsidP="00A34380">
      <w:pPr>
        <w:rPr>
          <w:rFonts w:ascii="Times New Roman" w:hAnsi="Times New Roman" w:cs="Times New Roman"/>
          <w:b/>
        </w:rPr>
      </w:pPr>
    </w:p>
    <w:p w:rsidR="008C07EE" w:rsidRDefault="008C07EE" w:rsidP="008C07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Permeability model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costs applied</w:t>
      </w:r>
    </w:p>
    <w:p w:rsidR="00A34380" w:rsidRPr="008C07EE" w:rsidRDefault="006519AE" w:rsidP="008C07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BD5"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412A107" wp14:editId="59B847F5">
            <wp:simplePos x="0" y="0"/>
            <wp:positionH relativeFrom="column">
              <wp:posOffset>-71252</wp:posOffset>
            </wp:positionH>
            <wp:positionV relativeFrom="paragraph">
              <wp:posOffset>-142504</wp:posOffset>
            </wp:positionV>
            <wp:extent cx="8585860" cy="541514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60" cy="54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AE" w:rsidRDefault="006519AE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8C07EE" w:rsidRDefault="008C07EE" w:rsidP="008C07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Permeability model 2, using predicted solubility from solubility model 1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costs applied</w:t>
      </w:r>
    </w:p>
    <w:p w:rsidR="00A34380" w:rsidRPr="008C07EE" w:rsidRDefault="0025424C" w:rsidP="008C07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BD5"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214AF91E" wp14:editId="5443B576">
            <wp:simplePos x="0" y="0"/>
            <wp:positionH relativeFrom="column">
              <wp:posOffset>0</wp:posOffset>
            </wp:positionH>
            <wp:positionV relativeFrom="paragraph">
              <wp:posOffset>11875</wp:posOffset>
            </wp:positionV>
            <wp:extent cx="7895034" cy="5308270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209" cy="53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4C" w:rsidRDefault="0025424C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CA0F78" w:rsidRDefault="00CA0F78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8C07EE" w:rsidRDefault="008C07EE" w:rsidP="008C0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Permeability model 3, using predicted solubility from solubility model 2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costs applied</w:t>
      </w:r>
    </w:p>
    <w:p w:rsidR="008C07EE" w:rsidRDefault="008C07EE" w:rsidP="00A34380">
      <w:pPr>
        <w:rPr>
          <w:rFonts w:ascii="Times New Roman" w:hAnsi="Times New Roman" w:cs="Times New Roman"/>
          <w:b/>
        </w:rPr>
      </w:pPr>
    </w:p>
    <w:p w:rsidR="00A34380" w:rsidRDefault="0025424C" w:rsidP="00A34380">
      <w:pPr>
        <w:rPr>
          <w:rFonts w:ascii="Times New Roman" w:hAnsi="Times New Roman" w:cs="Times New Roman"/>
          <w:b/>
        </w:rPr>
      </w:pPr>
      <w:r w:rsidRPr="0025424C"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49E27201" wp14:editId="0F3C7E23">
            <wp:simplePos x="0" y="0"/>
            <wp:positionH relativeFrom="column">
              <wp:posOffset>-11875</wp:posOffset>
            </wp:positionH>
            <wp:positionV relativeFrom="paragraph">
              <wp:posOffset>71252</wp:posOffset>
            </wp:positionV>
            <wp:extent cx="8550233" cy="5153891"/>
            <wp:effectExtent l="0" t="0" r="381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393" cy="51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4C" w:rsidRDefault="0025424C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CA0F78" w:rsidRDefault="00CA0F78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8C07EE" w:rsidRDefault="008C07EE" w:rsidP="008C0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Permeability model 4, with higher misclassification costs applied to reduce false positives</w:t>
      </w:r>
    </w:p>
    <w:p w:rsidR="008C07EE" w:rsidRDefault="008C07EE" w:rsidP="00A34380">
      <w:pPr>
        <w:rPr>
          <w:rFonts w:ascii="Times New Roman" w:hAnsi="Times New Roman" w:cs="Times New Roman"/>
          <w:b/>
        </w:rPr>
      </w:pPr>
    </w:p>
    <w:p w:rsidR="00A34380" w:rsidRDefault="00CA0F78" w:rsidP="00A34380">
      <w:pPr>
        <w:rPr>
          <w:rFonts w:ascii="Times New Roman" w:hAnsi="Times New Roman" w:cs="Times New Roman"/>
          <w:b/>
        </w:rPr>
      </w:pPr>
      <w:r w:rsidRPr="00CA0F78"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6EDCE677" wp14:editId="2B82557F">
            <wp:simplePos x="0" y="0"/>
            <wp:positionH relativeFrom="column">
              <wp:posOffset>-35626</wp:posOffset>
            </wp:positionH>
            <wp:positionV relativeFrom="paragraph">
              <wp:posOffset>0</wp:posOffset>
            </wp:positionV>
            <wp:extent cx="8870868" cy="5272644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4" cy="527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95" w:rsidRDefault="002C7D95" w:rsidP="00A34380">
      <w:pPr>
        <w:rPr>
          <w:rFonts w:ascii="Times New Roman" w:hAnsi="Times New Roman" w:cs="Times New Roman"/>
          <w:b/>
        </w:rPr>
      </w:pPr>
    </w:p>
    <w:p w:rsidR="002A5ED5" w:rsidRDefault="002A5ED5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707CED" w:rsidRDefault="00707CED" w:rsidP="00A34380">
      <w:pPr>
        <w:rPr>
          <w:rFonts w:ascii="Times New Roman" w:hAnsi="Times New Roman" w:cs="Times New Roman"/>
          <w:b/>
        </w:rPr>
      </w:pPr>
    </w:p>
    <w:p w:rsidR="008C07EE" w:rsidRDefault="008C07EE" w:rsidP="008C0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Permeability model 5, using predicted solubility from solubility model 1 with higher misclassification costs applied to reduce false positives</w:t>
      </w:r>
    </w:p>
    <w:p w:rsidR="00707CED" w:rsidRDefault="008C07EE" w:rsidP="00A34380">
      <w:pPr>
        <w:rPr>
          <w:rFonts w:ascii="Times New Roman" w:hAnsi="Times New Roman" w:cs="Times New Roman"/>
          <w:b/>
        </w:rPr>
      </w:pPr>
      <w:r w:rsidRPr="002C7D95"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20A8C518" wp14:editId="059DF194">
            <wp:simplePos x="0" y="0"/>
            <wp:positionH relativeFrom="column">
              <wp:posOffset>-11875</wp:posOffset>
            </wp:positionH>
            <wp:positionV relativeFrom="paragraph">
              <wp:posOffset>190005</wp:posOffset>
            </wp:positionV>
            <wp:extent cx="7410202" cy="5011387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50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80" w:rsidRDefault="00A34380" w:rsidP="00A34380">
      <w:pPr>
        <w:rPr>
          <w:rFonts w:ascii="Times New Roman" w:hAnsi="Times New Roman" w:cs="Times New Roman"/>
          <w:b/>
        </w:rPr>
      </w:pPr>
    </w:p>
    <w:p w:rsidR="002C7D95" w:rsidRPr="00A34380" w:rsidRDefault="002C7D95" w:rsidP="00A34380">
      <w:pPr>
        <w:rPr>
          <w:rFonts w:ascii="Times New Roman" w:hAnsi="Times New Roman" w:cs="Times New Roman"/>
          <w:b/>
        </w:rPr>
      </w:pPr>
    </w:p>
    <w:p w:rsidR="00A34380" w:rsidRDefault="00A34380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/>
    <w:p w:rsidR="008C07EE" w:rsidRDefault="008C07EE" w:rsidP="008C0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7EE" w:rsidRPr="008C07EE" w:rsidRDefault="008C07EE" w:rsidP="008C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Permeability model 6, using predicted solubility from solubility model 2 with higher misclassification costs applied to reduce false positives</w:t>
      </w:r>
    </w:p>
    <w:sectPr w:rsidR="008C07EE" w:rsidRPr="008C07EE" w:rsidSect="00023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B3"/>
    <w:rsid w:val="00023B0A"/>
    <w:rsid w:val="00062A21"/>
    <w:rsid w:val="000B2F2A"/>
    <w:rsid w:val="00163265"/>
    <w:rsid w:val="0025424C"/>
    <w:rsid w:val="002A5ED5"/>
    <w:rsid w:val="002C7D95"/>
    <w:rsid w:val="00306C7A"/>
    <w:rsid w:val="00326F1D"/>
    <w:rsid w:val="00383562"/>
    <w:rsid w:val="003B37B3"/>
    <w:rsid w:val="00554169"/>
    <w:rsid w:val="006519AE"/>
    <w:rsid w:val="006D3A7C"/>
    <w:rsid w:val="00707CED"/>
    <w:rsid w:val="00782D1A"/>
    <w:rsid w:val="008C07EE"/>
    <w:rsid w:val="009F075F"/>
    <w:rsid w:val="00A34380"/>
    <w:rsid w:val="00C42BD5"/>
    <w:rsid w:val="00C73617"/>
    <w:rsid w:val="00CA0F78"/>
    <w:rsid w:val="00D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D.A.Newby</dc:creator>
  <cp:lastModifiedBy>D.A.Newby</cp:lastModifiedBy>
  <cp:revision>2</cp:revision>
  <dcterms:created xsi:type="dcterms:W3CDTF">2014-06-30T09:50:00Z</dcterms:created>
  <dcterms:modified xsi:type="dcterms:W3CDTF">2014-06-30T09:50:00Z</dcterms:modified>
</cp:coreProperties>
</file>