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16B35" w14:textId="5DB2207F" w:rsidR="008F23C4" w:rsidRDefault="00D63311" w:rsidP="003421B4">
      <w:pPr>
        <w:jc w:val="both"/>
      </w:pPr>
      <w:r>
        <w:t xml:space="preserve">Carrie </w:t>
      </w:r>
      <w:proofErr w:type="spellStart"/>
      <w:r>
        <w:t>Etter’s</w:t>
      </w:r>
      <w:proofErr w:type="spellEnd"/>
      <w:r>
        <w:t xml:space="preserve"> third collection,</w:t>
      </w:r>
      <w:r w:rsidR="008F23C4">
        <w:t xml:space="preserve"> </w:t>
      </w:r>
      <w:r w:rsidR="008F23C4">
        <w:rPr>
          <w:i/>
        </w:rPr>
        <w:t>Imagined Sons</w:t>
      </w:r>
      <w:r>
        <w:t>,</w:t>
      </w:r>
      <w:r w:rsidR="008F23C4">
        <w:t xml:space="preserve"> </w:t>
      </w:r>
      <w:r w:rsidR="004F72C4">
        <w:t xml:space="preserve">is </w:t>
      </w:r>
      <w:r w:rsidR="008F23C4">
        <w:t xml:space="preserve">an astonishing, intimate, and searing set of poems. </w:t>
      </w:r>
      <w:r w:rsidR="00AB5865">
        <w:t xml:space="preserve">And </w:t>
      </w:r>
      <w:r w:rsidR="00043181">
        <w:t xml:space="preserve">much like </w:t>
      </w:r>
      <w:r w:rsidR="00450ABD">
        <w:t>its subject, once in these poems</w:t>
      </w:r>
      <w:r w:rsidR="00AB5865">
        <w:t>, there’s no getting out</w:t>
      </w:r>
      <w:r w:rsidR="008F23C4">
        <w:t xml:space="preserve">. </w:t>
      </w:r>
    </w:p>
    <w:p w14:paraId="6FCA9E2D" w14:textId="77777777" w:rsidR="008F23C4" w:rsidRDefault="008F23C4" w:rsidP="003421B4">
      <w:pPr>
        <w:jc w:val="both"/>
      </w:pPr>
    </w:p>
    <w:p w14:paraId="4B2320F4" w14:textId="0693F2D4" w:rsidR="008F23C4" w:rsidRDefault="008F23C4" w:rsidP="003421B4">
      <w:pPr>
        <w:jc w:val="both"/>
      </w:pPr>
      <w:r>
        <w:t>This collection</w:t>
      </w:r>
      <w:r w:rsidR="00D51479">
        <w:t xml:space="preserve"> makes no mystery of its origin</w:t>
      </w:r>
      <w:r w:rsidR="00171E84">
        <w:t>, outlined in the opening</w:t>
      </w:r>
      <w:bookmarkStart w:id="0" w:name="_GoBack"/>
      <w:bookmarkEnd w:id="0"/>
      <w:r w:rsidR="004A33E1">
        <w:t xml:space="preserve"> poem:</w:t>
      </w:r>
    </w:p>
    <w:p w14:paraId="75878F27" w14:textId="77777777" w:rsidR="004D6B91" w:rsidRDefault="004D6B91" w:rsidP="003421B4">
      <w:pPr>
        <w:jc w:val="both"/>
      </w:pPr>
    </w:p>
    <w:p w14:paraId="1DB40D2E" w14:textId="77777777" w:rsidR="001E50D0" w:rsidRDefault="001E50D0" w:rsidP="003421B4">
      <w:pPr>
        <w:jc w:val="both"/>
      </w:pPr>
    </w:p>
    <w:p w14:paraId="1F6A5DB4" w14:textId="77777777" w:rsidR="001E50D0" w:rsidRPr="00023748" w:rsidRDefault="001E50D0" w:rsidP="003421B4">
      <w:pPr>
        <w:jc w:val="both"/>
        <w:rPr>
          <w:b/>
        </w:rPr>
      </w:pPr>
      <w:r w:rsidRPr="00023748">
        <w:rPr>
          <w:b/>
        </w:rPr>
        <w:t>A Birthmother’s Catechism</w:t>
      </w:r>
    </w:p>
    <w:p w14:paraId="4E997A83" w14:textId="77777777" w:rsidR="001E50D0" w:rsidRDefault="001E50D0" w:rsidP="003421B4">
      <w:pPr>
        <w:jc w:val="both"/>
      </w:pPr>
    </w:p>
    <w:p w14:paraId="70FDCF4D" w14:textId="77777777" w:rsidR="001E50D0" w:rsidRDefault="001E50D0" w:rsidP="003421B4">
      <w:pPr>
        <w:jc w:val="both"/>
        <w:rPr>
          <w:i/>
        </w:rPr>
      </w:pPr>
      <w:r>
        <w:rPr>
          <w:i/>
        </w:rPr>
        <w:t>How did you let him go?</w:t>
      </w:r>
    </w:p>
    <w:p w14:paraId="5406A366" w14:textId="77777777" w:rsidR="001E50D0" w:rsidRDefault="001E50D0" w:rsidP="003421B4">
      <w:pPr>
        <w:jc w:val="both"/>
      </w:pPr>
    </w:p>
    <w:p w14:paraId="1DB76596" w14:textId="77777777" w:rsidR="001E50D0" w:rsidRDefault="001E50D0" w:rsidP="003421B4">
      <w:pPr>
        <w:jc w:val="both"/>
      </w:pPr>
      <w:r>
        <w:t>With black ink and legalese</w:t>
      </w:r>
    </w:p>
    <w:p w14:paraId="1FC0E3B1" w14:textId="77777777" w:rsidR="00AB5865" w:rsidRDefault="00AB5865" w:rsidP="003421B4">
      <w:pPr>
        <w:jc w:val="both"/>
      </w:pPr>
    </w:p>
    <w:p w14:paraId="45EBB99E" w14:textId="2B073855" w:rsidR="00AB5865" w:rsidRDefault="00023748" w:rsidP="003421B4">
      <w:pPr>
        <w:jc w:val="both"/>
        <w:rPr>
          <w:i/>
        </w:rPr>
      </w:pPr>
      <w:r>
        <w:rPr>
          <w:i/>
        </w:rPr>
        <w:t>How did you let him go?</w:t>
      </w:r>
    </w:p>
    <w:p w14:paraId="1051BE89" w14:textId="77777777" w:rsidR="00023748" w:rsidRDefault="00023748" w:rsidP="003421B4">
      <w:pPr>
        <w:jc w:val="both"/>
        <w:rPr>
          <w:i/>
        </w:rPr>
      </w:pPr>
    </w:p>
    <w:p w14:paraId="4F08CEF3" w14:textId="1A1A71B4" w:rsidR="00023748" w:rsidRDefault="00023748" w:rsidP="003421B4">
      <w:pPr>
        <w:jc w:val="both"/>
      </w:pPr>
      <w:r>
        <w:t>It’d be another year before I could vote</w:t>
      </w:r>
    </w:p>
    <w:p w14:paraId="73157AF1" w14:textId="77777777" w:rsidR="00023748" w:rsidRDefault="00023748" w:rsidP="003421B4">
      <w:pPr>
        <w:jc w:val="both"/>
      </w:pPr>
    </w:p>
    <w:p w14:paraId="0388CD80" w14:textId="6C19C188" w:rsidR="00023748" w:rsidRDefault="00023748" w:rsidP="003421B4">
      <w:pPr>
        <w:jc w:val="both"/>
        <w:rPr>
          <w:i/>
        </w:rPr>
      </w:pPr>
      <w:r>
        <w:rPr>
          <w:i/>
        </w:rPr>
        <w:t>How did you let him go?</w:t>
      </w:r>
    </w:p>
    <w:p w14:paraId="32406970" w14:textId="77777777" w:rsidR="00023748" w:rsidRDefault="00023748" w:rsidP="003421B4">
      <w:pPr>
        <w:jc w:val="both"/>
        <w:rPr>
          <w:i/>
        </w:rPr>
      </w:pPr>
    </w:p>
    <w:p w14:paraId="33226210" w14:textId="570148C1" w:rsidR="00023748" w:rsidRDefault="00023748" w:rsidP="003421B4">
      <w:pPr>
        <w:jc w:val="both"/>
      </w:pPr>
      <w:r>
        <w:t>With altruism, tears and self-loathing</w:t>
      </w:r>
    </w:p>
    <w:p w14:paraId="4918C9C4" w14:textId="77777777" w:rsidR="00023748" w:rsidRDefault="00023748" w:rsidP="003421B4">
      <w:pPr>
        <w:jc w:val="both"/>
      </w:pPr>
    </w:p>
    <w:p w14:paraId="67510B2C" w14:textId="005DD6D1" w:rsidR="00023748" w:rsidRDefault="00023748" w:rsidP="003421B4">
      <w:pPr>
        <w:jc w:val="both"/>
        <w:rPr>
          <w:i/>
        </w:rPr>
      </w:pPr>
      <w:r>
        <w:rPr>
          <w:i/>
        </w:rPr>
        <w:t>How did you let him go?</w:t>
      </w:r>
    </w:p>
    <w:p w14:paraId="2B2688E1" w14:textId="77777777" w:rsidR="00023748" w:rsidRDefault="00023748" w:rsidP="003421B4">
      <w:pPr>
        <w:jc w:val="both"/>
        <w:rPr>
          <w:i/>
        </w:rPr>
      </w:pPr>
    </w:p>
    <w:p w14:paraId="2B06B072" w14:textId="6DA96BCA" w:rsidR="00023748" w:rsidRDefault="00023748" w:rsidP="003421B4">
      <w:pPr>
        <w:jc w:val="both"/>
      </w:pPr>
      <w:r>
        <w:t>A nurse brought pills for drying up breast milk</w:t>
      </w:r>
    </w:p>
    <w:p w14:paraId="3AABD8D0" w14:textId="77777777" w:rsidR="00023748" w:rsidRDefault="00023748" w:rsidP="003421B4">
      <w:pPr>
        <w:jc w:val="both"/>
      </w:pPr>
    </w:p>
    <w:p w14:paraId="1799287C" w14:textId="69B2D983" w:rsidR="00023748" w:rsidRDefault="00023748" w:rsidP="003421B4">
      <w:pPr>
        <w:jc w:val="both"/>
      </w:pPr>
      <w:r>
        <w:rPr>
          <w:i/>
        </w:rPr>
        <w:t>How did you let him go?</w:t>
      </w:r>
    </w:p>
    <w:p w14:paraId="0D4F66D6" w14:textId="77777777" w:rsidR="00023748" w:rsidRDefault="00023748" w:rsidP="003421B4">
      <w:pPr>
        <w:jc w:val="both"/>
      </w:pPr>
    </w:p>
    <w:p w14:paraId="3A28D6F7" w14:textId="4BCB968D" w:rsidR="00023748" w:rsidRPr="00023748" w:rsidRDefault="00023748" w:rsidP="003421B4">
      <w:pPr>
        <w:jc w:val="both"/>
      </w:pPr>
      <w:r>
        <w:t>Who hangs a birdhouse from a sapling?</w:t>
      </w:r>
    </w:p>
    <w:p w14:paraId="7F3CC4B3" w14:textId="77777777" w:rsidR="00AB5865" w:rsidRDefault="00AB5865" w:rsidP="003421B4">
      <w:pPr>
        <w:jc w:val="both"/>
      </w:pPr>
    </w:p>
    <w:p w14:paraId="59531338" w14:textId="77777777" w:rsidR="00AB5865" w:rsidRDefault="00AB5865" w:rsidP="003421B4">
      <w:pPr>
        <w:jc w:val="both"/>
      </w:pPr>
    </w:p>
    <w:p w14:paraId="2B7E3C6A" w14:textId="1092701E" w:rsidR="00945B12" w:rsidRDefault="00056F7E" w:rsidP="003421B4">
      <w:pPr>
        <w:jc w:val="both"/>
      </w:pPr>
      <w:proofErr w:type="spellStart"/>
      <w:r>
        <w:t>Etter</w:t>
      </w:r>
      <w:proofErr w:type="spellEnd"/>
      <w:r>
        <w:t xml:space="preserve"> was an unwed mother at 17</w:t>
      </w:r>
      <w:r w:rsidR="006265F1">
        <w:t>; the son in the title is hers</w:t>
      </w:r>
      <w:r>
        <w:t xml:space="preserve">. </w:t>
      </w:r>
      <w:r w:rsidR="004D6B91">
        <w:t xml:space="preserve">The first of many ways in which this collection succeeds is by not </w:t>
      </w:r>
      <w:proofErr w:type="gramStart"/>
      <w:r w:rsidR="004D6B91">
        <w:t>sugar-coating</w:t>
      </w:r>
      <w:proofErr w:type="gramEnd"/>
      <w:r w:rsidR="006265F1">
        <w:t xml:space="preserve"> or </w:t>
      </w:r>
      <w:proofErr w:type="spellStart"/>
      <w:r w:rsidR="006265F1">
        <w:t>catastrophising</w:t>
      </w:r>
      <w:proofErr w:type="spellEnd"/>
      <w:r w:rsidR="004D6B91">
        <w:t xml:space="preserve">. Instead, what we have here is the result of long, slow </w:t>
      </w:r>
      <w:r w:rsidR="00945B12">
        <w:t>burn – and what we have too are both ashes and embers.</w:t>
      </w:r>
      <w:r w:rsidR="00AB5865">
        <w:t xml:space="preserve"> </w:t>
      </w:r>
    </w:p>
    <w:p w14:paraId="54F84EB6" w14:textId="77777777" w:rsidR="00945B12" w:rsidRDefault="00945B12" w:rsidP="003421B4">
      <w:pPr>
        <w:jc w:val="both"/>
      </w:pPr>
    </w:p>
    <w:p w14:paraId="342DA307" w14:textId="1EA67018" w:rsidR="00AB5865" w:rsidRDefault="0074532F" w:rsidP="003421B4">
      <w:pPr>
        <w:jc w:val="both"/>
      </w:pPr>
      <w:proofErr w:type="spellStart"/>
      <w:r>
        <w:t>Etter’s</w:t>
      </w:r>
      <w:proofErr w:type="spellEnd"/>
      <w:r>
        <w:t xml:space="preserve"> skill with narrative development</w:t>
      </w:r>
      <w:r w:rsidR="00043181">
        <w:t xml:space="preserve"> </w:t>
      </w:r>
      <w:r w:rsidR="00945B12">
        <w:t>is</w:t>
      </w:r>
      <w:r w:rsidR="003421B4">
        <w:t xml:space="preserve"> clear from</w:t>
      </w:r>
      <w:r>
        <w:t xml:space="preserve"> the organization of the collection</w:t>
      </w:r>
      <w:r w:rsidR="00043181">
        <w:t xml:space="preserve">; we discover </w:t>
      </w:r>
      <w:r w:rsidR="004A33E1">
        <w:t xml:space="preserve">by the second catechism </w:t>
      </w:r>
      <w:r w:rsidR="00BD59DA">
        <w:t xml:space="preserve">the awful </w:t>
      </w:r>
      <w:r w:rsidR="006265F1">
        <w:t xml:space="preserve">but important </w:t>
      </w:r>
      <w:r w:rsidR="00BD59DA">
        <w:t>coincidence that</w:t>
      </w:r>
      <w:r w:rsidR="004A33E1">
        <w:t xml:space="preserve"> her</w:t>
      </w:r>
      <w:r w:rsidR="003421B4">
        <w:t xml:space="preserve"> son’s birthday is September 11. </w:t>
      </w:r>
      <w:r w:rsidR="00381FC3">
        <w:t xml:space="preserve">Rather than taking emotional and symbolic </w:t>
      </w:r>
      <w:proofErr w:type="spellStart"/>
      <w:r w:rsidR="00381FC3">
        <w:t>centre</w:t>
      </w:r>
      <w:proofErr w:type="spellEnd"/>
      <w:r w:rsidR="00381FC3">
        <w:t xml:space="preserve"> stage however, this</w:t>
      </w:r>
      <w:r w:rsidR="00761ACA">
        <w:t xml:space="preserve"> resonating, </w:t>
      </w:r>
      <w:r w:rsidR="00450ABD">
        <w:t>unsolvable</w:t>
      </w:r>
      <w:r w:rsidR="00761ACA">
        <w:t xml:space="preserve"> and am</w:t>
      </w:r>
      <w:r w:rsidR="00650CF6">
        <w:t>orphous grief</w:t>
      </w:r>
      <w:r w:rsidR="006265F1">
        <w:t xml:space="preserve"> becomes a presence</w:t>
      </w:r>
      <w:r w:rsidR="00761ACA">
        <w:t xml:space="preserve">, at times intensifying </w:t>
      </w:r>
      <w:r w:rsidR="006E058E">
        <w:t xml:space="preserve">something already nearly unbearable: </w:t>
      </w:r>
    </w:p>
    <w:p w14:paraId="55D408A0" w14:textId="77777777" w:rsidR="006E058E" w:rsidRDefault="006E058E" w:rsidP="003421B4">
      <w:pPr>
        <w:jc w:val="both"/>
      </w:pPr>
    </w:p>
    <w:p w14:paraId="425BCE19" w14:textId="408184BC" w:rsidR="006E058E" w:rsidRDefault="004F72C4" w:rsidP="003421B4">
      <w:pPr>
        <w:ind w:firstLine="720"/>
        <w:jc w:val="both"/>
        <w:rPr>
          <w:i/>
        </w:rPr>
      </w:pPr>
      <w:r>
        <w:rPr>
          <w:i/>
        </w:rPr>
        <w:t>What is the anniversary of loss?</w:t>
      </w:r>
    </w:p>
    <w:p w14:paraId="108E5C8F" w14:textId="77777777" w:rsidR="004F72C4" w:rsidRDefault="004F72C4" w:rsidP="003421B4">
      <w:pPr>
        <w:jc w:val="both"/>
        <w:rPr>
          <w:i/>
        </w:rPr>
      </w:pPr>
    </w:p>
    <w:p w14:paraId="43CDEF45" w14:textId="35E17929" w:rsidR="004F72C4" w:rsidRDefault="004F72C4" w:rsidP="003421B4">
      <w:pPr>
        <w:ind w:firstLine="720"/>
        <w:jc w:val="both"/>
      </w:pPr>
      <w:r>
        <w:t>A national day of mourning</w:t>
      </w:r>
    </w:p>
    <w:p w14:paraId="4B9F35D8" w14:textId="77777777" w:rsidR="004F72C4" w:rsidRDefault="004F72C4" w:rsidP="003421B4">
      <w:pPr>
        <w:jc w:val="both"/>
      </w:pPr>
    </w:p>
    <w:p w14:paraId="25F1DDA2" w14:textId="01557276" w:rsidR="004F72C4" w:rsidRDefault="004F72C4" w:rsidP="003421B4">
      <w:pPr>
        <w:ind w:firstLine="720"/>
        <w:jc w:val="both"/>
      </w:pPr>
      <w:r>
        <w:t>…</w:t>
      </w:r>
    </w:p>
    <w:p w14:paraId="4614C154" w14:textId="77777777" w:rsidR="004F72C4" w:rsidRPr="004F72C4" w:rsidRDefault="004F72C4" w:rsidP="003421B4">
      <w:pPr>
        <w:jc w:val="both"/>
      </w:pPr>
    </w:p>
    <w:p w14:paraId="56FE651B" w14:textId="77777777" w:rsidR="006E058E" w:rsidRDefault="006E058E" w:rsidP="003421B4">
      <w:pPr>
        <w:jc w:val="both"/>
      </w:pPr>
    </w:p>
    <w:p w14:paraId="78799658" w14:textId="51EAB2E8" w:rsidR="006E058E" w:rsidRDefault="006E058E" w:rsidP="003421B4">
      <w:pPr>
        <w:jc w:val="both"/>
      </w:pPr>
      <w:r>
        <w:lastRenderedPageBreak/>
        <w:t>And at times</w:t>
      </w:r>
      <w:r w:rsidR="00761ACA">
        <w:t xml:space="preserve"> </w:t>
      </w:r>
      <w:r>
        <w:t xml:space="preserve">almost incidental: </w:t>
      </w:r>
    </w:p>
    <w:p w14:paraId="6B89B07E" w14:textId="77777777" w:rsidR="006E058E" w:rsidRDefault="006E058E" w:rsidP="003421B4">
      <w:pPr>
        <w:jc w:val="both"/>
      </w:pPr>
    </w:p>
    <w:p w14:paraId="1C44BBCD" w14:textId="123F3382" w:rsidR="006E058E" w:rsidRDefault="004F72C4" w:rsidP="003421B4">
      <w:pPr>
        <w:ind w:firstLine="720"/>
        <w:jc w:val="both"/>
        <w:rPr>
          <w:i/>
        </w:rPr>
      </w:pPr>
      <w:r>
        <w:rPr>
          <w:i/>
        </w:rPr>
        <w:t>Really now, what is the anniversary of loss?</w:t>
      </w:r>
    </w:p>
    <w:p w14:paraId="254990A8" w14:textId="77777777" w:rsidR="004F72C4" w:rsidRDefault="004F72C4" w:rsidP="003421B4">
      <w:pPr>
        <w:jc w:val="both"/>
        <w:rPr>
          <w:i/>
        </w:rPr>
      </w:pPr>
    </w:p>
    <w:p w14:paraId="1DA7B7BA" w14:textId="26614640" w:rsidR="004F72C4" w:rsidRDefault="004F72C4" w:rsidP="003421B4">
      <w:pPr>
        <w:ind w:firstLine="720"/>
        <w:jc w:val="both"/>
      </w:pPr>
      <w:r>
        <w:t>My mother and I watch TV well past her usual bedtime</w:t>
      </w:r>
    </w:p>
    <w:p w14:paraId="46402892" w14:textId="77777777" w:rsidR="004F72C4" w:rsidRDefault="004F72C4" w:rsidP="003421B4">
      <w:pPr>
        <w:jc w:val="both"/>
      </w:pPr>
    </w:p>
    <w:p w14:paraId="7CD0DD96" w14:textId="26900AD0" w:rsidR="004F72C4" w:rsidRPr="004F72C4" w:rsidRDefault="004F72C4" w:rsidP="003421B4">
      <w:pPr>
        <w:ind w:firstLine="720"/>
        <w:jc w:val="both"/>
      </w:pPr>
      <w:r>
        <w:t>…</w:t>
      </w:r>
    </w:p>
    <w:p w14:paraId="606CC00D" w14:textId="77777777" w:rsidR="00761ACA" w:rsidRDefault="00761ACA" w:rsidP="003421B4">
      <w:pPr>
        <w:jc w:val="both"/>
      </w:pPr>
    </w:p>
    <w:p w14:paraId="6124387A" w14:textId="3FB39528" w:rsidR="00DB7B19" w:rsidRDefault="00E71CD1" w:rsidP="003421B4">
      <w:pPr>
        <w:jc w:val="both"/>
      </w:pPr>
      <w:r>
        <w:t>E</w:t>
      </w:r>
      <w:r w:rsidR="00604DFE">
        <w:t>ach Birthmother Catechism</w:t>
      </w:r>
      <w:r>
        <w:t xml:space="preserve"> asks the</w:t>
      </w:r>
      <w:r w:rsidR="00604DFE">
        <w:t xml:space="preserve"> </w:t>
      </w:r>
      <w:r>
        <w:t xml:space="preserve">same chosen </w:t>
      </w:r>
      <w:r w:rsidR="00604DFE">
        <w:t>question over and over, and each answer – some</w:t>
      </w:r>
      <w:r w:rsidR="00761ACA">
        <w:t>times</w:t>
      </w:r>
      <w:r w:rsidR="0074532F">
        <w:t xml:space="preserve"> surreal</w:t>
      </w:r>
      <w:r w:rsidR="00604DFE">
        <w:t>, some</w:t>
      </w:r>
      <w:r w:rsidR="00761ACA">
        <w:t>times</w:t>
      </w:r>
      <w:r w:rsidR="00604DFE">
        <w:t xml:space="preserve"> funny, some</w:t>
      </w:r>
      <w:r w:rsidR="00761ACA">
        <w:t>times random, playful,</w:t>
      </w:r>
      <w:r w:rsidR="00604DFE">
        <w:t xml:space="preserve"> obscured</w:t>
      </w:r>
      <w:r w:rsidR="00761ACA">
        <w:t>, often finely distilled</w:t>
      </w:r>
      <w:r w:rsidR="00604DFE">
        <w:t xml:space="preserve"> – is found to be wanting. Why, we wonder, ask the same question? Why no progress here, no movement? </w:t>
      </w:r>
      <w:r w:rsidR="00D86AF3">
        <w:t xml:space="preserve">In the opposite manner to Hughes’ </w:t>
      </w:r>
      <w:r w:rsidR="00761ACA">
        <w:t>‘Examination at the Womb-Door’</w:t>
      </w:r>
      <w:r w:rsidR="00D86AF3">
        <w:rPr>
          <w:i/>
        </w:rPr>
        <w:t xml:space="preserve"> </w:t>
      </w:r>
      <w:r w:rsidR="00056F7E">
        <w:t>(</w:t>
      </w:r>
      <w:r w:rsidR="00761ACA">
        <w:rPr>
          <w:i/>
        </w:rPr>
        <w:t>Crow</w:t>
      </w:r>
      <w:r w:rsidR="00D86AF3">
        <w:t xml:space="preserve">), which </w:t>
      </w:r>
      <w:r w:rsidR="002F4100">
        <w:t>offers the same answer (‘Death’) to every question</w:t>
      </w:r>
      <w:r w:rsidR="00D86AF3">
        <w:t xml:space="preserve">, </w:t>
      </w:r>
      <w:proofErr w:type="spellStart"/>
      <w:r w:rsidR="00D86AF3">
        <w:t>Etter</w:t>
      </w:r>
      <w:proofErr w:type="spellEnd"/>
      <w:r w:rsidR="00D86AF3">
        <w:t xml:space="preserve"> asks the same </w:t>
      </w:r>
      <w:r w:rsidR="00D86AF3" w:rsidRPr="00DE50D2">
        <w:rPr>
          <w:i/>
        </w:rPr>
        <w:t xml:space="preserve">questions </w:t>
      </w:r>
      <w:r w:rsidR="00D86AF3">
        <w:t xml:space="preserve">over and over – </w:t>
      </w:r>
      <w:r w:rsidR="0074532F">
        <w:t xml:space="preserve">and offers answers </w:t>
      </w:r>
      <w:r w:rsidR="00D86AF3">
        <w:t>which lead every</w:t>
      </w:r>
      <w:r w:rsidR="00DE50D2">
        <w:t xml:space="preserve"> which way</w:t>
      </w:r>
      <w:r w:rsidR="0095203B">
        <w:t>, and to multiple variations</w:t>
      </w:r>
      <w:r w:rsidR="002F4100">
        <w:t>. In one sweep</w:t>
      </w:r>
      <w:r w:rsidR="00FA67A0">
        <w:t xml:space="preserve"> typical of the nuance of this collection</w:t>
      </w:r>
      <w:r w:rsidR="002F4100">
        <w:t xml:space="preserve">, </w:t>
      </w:r>
      <w:proofErr w:type="spellStart"/>
      <w:r w:rsidR="002F4100">
        <w:t>Etter</w:t>
      </w:r>
      <w:r w:rsidR="00FA67A0">
        <w:t>’s</w:t>
      </w:r>
      <w:proofErr w:type="spellEnd"/>
      <w:r w:rsidR="00FA67A0">
        <w:t xml:space="preserve"> technique</w:t>
      </w:r>
      <w:r w:rsidR="002F4100">
        <w:t xml:space="preserve"> captures </w:t>
      </w:r>
      <w:r w:rsidR="00FA67A0">
        <w:t xml:space="preserve">how we approach problems both </w:t>
      </w:r>
      <w:r w:rsidR="00666B28">
        <w:t xml:space="preserve">as </w:t>
      </w:r>
      <w:r w:rsidR="003B14D7">
        <w:t>children</w:t>
      </w:r>
      <w:r w:rsidR="00FA67A0">
        <w:t xml:space="preserve"> and </w:t>
      </w:r>
      <w:r w:rsidR="004A33E1">
        <w:t xml:space="preserve">as </w:t>
      </w:r>
      <w:r w:rsidR="00FA67A0">
        <w:t>adults:</w:t>
      </w:r>
      <w:r w:rsidR="003B14D7">
        <w:t xml:space="preserve"> </w:t>
      </w:r>
      <w:r w:rsidR="00604DFE">
        <w:t xml:space="preserve">we ask the same question </w:t>
      </w:r>
      <w:r w:rsidR="00FA67A0">
        <w:t>until we receive an answer</w:t>
      </w:r>
      <w:r w:rsidR="00604DFE">
        <w:t xml:space="preserve"> we can live with, </w:t>
      </w:r>
      <w:r w:rsidR="003B14D7">
        <w:t>or believe.</w:t>
      </w:r>
      <w:r w:rsidR="00650CF6">
        <w:t xml:space="preserve"> Unlike </w:t>
      </w:r>
      <w:r w:rsidR="00604DFE">
        <w:t xml:space="preserve">religious and most secular catechisms, </w:t>
      </w:r>
      <w:r w:rsidR="00FA67A0">
        <w:t xml:space="preserve">however, </w:t>
      </w:r>
      <w:proofErr w:type="spellStart"/>
      <w:r w:rsidR="00604DFE">
        <w:t>Etter’s</w:t>
      </w:r>
      <w:proofErr w:type="spellEnd"/>
      <w:r w:rsidR="00604DFE">
        <w:t xml:space="preserve"> catechisms don’t</w:t>
      </w:r>
      <w:r w:rsidR="0029497B">
        <w:t xml:space="preserve"> lead to understanding or knowledge. They aren’t guidelines</w:t>
      </w:r>
      <w:r w:rsidR="00A22656">
        <w:t xml:space="preserve"> at all</w:t>
      </w:r>
      <w:r w:rsidR="00DB7B19">
        <w:t xml:space="preserve">. </w:t>
      </w:r>
      <w:r w:rsidR="0029497B">
        <w:t>Instead, they become cries, or interrogating voices, to which there are no satisfactory</w:t>
      </w:r>
      <w:r w:rsidR="00056F7E">
        <w:t>, only partial</w:t>
      </w:r>
      <w:r w:rsidR="00D63311">
        <w:t>,</w:t>
      </w:r>
      <w:r w:rsidR="0029497B">
        <w:t xml:space="preserve"> replies.</w:t>
      </w:r>
      <w:r w:rsidR="00345294">
        <w:t xml:space="preserve"> </w:t>
      </w:r>
    </w:p>
    <w:p w14:paraId="127D1591" w14:textId="77777777" w:rsidR="00DB7B19" w:rsidRDefault="00DB7B19" w:rsidP="003421B4">
      <w:pPr>
        <w:jc w:val="both"/>
      </w:pPr>
    </w:p>
    <w:p w14:paraId="18F16A51" w14:textId="2B21CAF9" w:rsidR="00A666C6" w:rsidRDefault="00345294" w:rsidP="003421B4">
      <w:pPr>
        <w:jc w:val="both"/>
      </w:pPr>
      <w:r>
        <w:t xml:space="preserve">If the 10 regularly occurring </w:t>
      </w:r>
      <w:r w:rsidR="0095203B">
        <w:t>catechisms are the boned stays  -- the steely rods – of unwed motherhood, of adoption, of grief and loss –</w:t>
      </w:r>
      <w:r w:rsidR="00945B12">
        <w:t xml:space="preserve"> the 38</w:t>
      </w:r>
      <w:r w:rsidR="0095203B">
        <w:t xml:space="preserve"> </w:t>
      </w:r>
      <w:r>
        <w:t xml:space="preserve">interleaved </w:t>
      </w:r>
      <w:r w:rsidR="0095203B">
        <w:t>prose poems here, numbered ‘Imagined Sons’</w:t>
      </w:r>
      <w:r w:rsidR="00DE50D2">
        <w:t>,</w:t>
      </w:r>
      <w:r w:rsidR="00B807DB">
        <w:t xml:space="preserve"> represent the organic, the unstoppable –</w:t>
      </w:r>
      <w:r w:rsidR="006265F1">
        <w:t xml:space="preserve"> as well as</w:t>
      </w:r>
      <w:r w:rsidR="003B6617">
        <w:t xml:space="preserve"> limitless, confusing possibility. </w:t>
      </w:r>
      <w:r w:rsidR="00644FD7">
        <w:t xml:space="preserve">Each </w:t>
      </w:r>
      <w:r w:rsidR="00B807DB">
        <w:t xml:space="preserve">prose poem </w:t>
      </w:r>
      <w:r w:rsidR="003B6617">
        <w:t xml:space="preserve">imagines a </w:t>
      </w:r>
      <w:r w:rsidR="00DE50D2">
        <w:t xml:space="preserve">son, </w:t>
      </w:r>
      <w:r w:rsidR="003B6617">
        <w:t>an encounter</w:t>
      </w:r>
      <w:r w:rsidR="00B807DB">
        <w:t xml:space="preserve">, and sees this </w:t>
      </w:r>
      <w:r w:rsidR="0074532F">
        <w:t xml:space="preserve">scene </w:t>
      </w:r>
      <w:r w:rsidR="00B807DB">
        <w:t xml:space="preserve">to its sometimes perplexing, sometimes tender, sometimes scathing conclusion. </w:t>
      </w:r>
      <w:r w:rsidR="00650CF6">
        <w:t xml:space="preserve"> </w:t>
      </w:r>
      <w:r w:rsidR="004A33E1">
        <w:t>From the son’s projected</w:t>
      </w:r>
      <w:r w:rsidR="00E81861">
        <w:t xml:space="preserve"> loss in  ‘Imagined Sons 3: Seed Corn’ “… Only as he approaches the field’s edge, nearing the house, does he begin to suspect a human presence, once lost and now, possibly, retrievable…” to the ‘I’s’ feelings of rejection “…It’s just as I expected: he has no more time for me than anyone else.” (</w:t>
      </w:r>
      <w:r w:rsidR="0074532F">
        <w:t>‘</w:t>
      </w:r>
      <w:r w:rsidR="00E81861">
        <w:t>Imagined Sons 14: Five Star</w:t>
      </w:r>
      <w:r w:rsidR="0074532F">
        <w:t>’</w:t>
      </w:r>
      <w:r w:rsidR="00E81861">
        <w:t>)</w:t>
      </w:r>
      <w:r w:rsidR="004A33E1">
        <w:t>,</w:t>
      </w:r>
      <w:r w:rsidR="00E81861">
        <w:t xml:space="preserve"> to the poems </w:t>
      </w:r>
      <w:r w:rsidR="0074532F">
        <w:t>which imagine</w:t>
      </w:r>
      <w:r w:rsidR="00E81861">
        <w:t xml:space="preserve"> </w:t>
      </w:r>
      <w:r w:rsidR="00D66120">
        <w:t xml:space="preserve">her son’s </w:t>
      </w:r>
      <w:r w:rsidR="00E81861">
        <w:t xml:space="preserve">occupations and vocations (a baker, a woodcutter, beggar, surfer, businessman), </w:t>
      </w:r>
      <w:proofErr w:type="spellStart"/>
      <w:r w:rsidR="00056F7E">
        <w:t>Etter</w:t>
      </w:r>
      <w:proofErr w:type="spellEnd"/>
      <w:r w:rsidR="00056F7E">
        <w:t xml:space="preserve"> uses </w:t>
      </w:r>
      <w:r w:rsidR="00E81861">
        <w:t>these prose poems</w:t>
      </w:r>
      <w:r w:rsidR="00056F7E">
        <w:t>’</w:t>
      </w:r>
      <w:r w:rsidR="00455042">
        <w:t xml:space="preserve"> narrative</w:t>
      </w:r>
      <w:r w:rsidR="00043181">
        <w:t xml:space="preserve"> glimpses as </w:t>
      </w:r>
      <w:r w:rsidR="00056F7E">
        <w:t>parts of</w:t>
      </w:r>
      <w:r w:rsidR="00E81861">
        <w:t xml:space="preserve"> whole stories </w:t>
      </w:r>
      <w:r w:rsidR="00562B51">
        <w:t xml:space="preserve">which can never be written, and their poetic resonances – as ever – to </w:t>
      </w:r>
      <w:r w:rsidR="00D66120">
        <w:t>capture the unspoken and unreachable, as in ‘Imagined Sons 27: The Fourth Supermarket Dream’ –</w:t>
      </w:r>
    </w:p>
    <w:p w14:paraId="238DF7E0" w14:textId="77777777" w:rsidR="00D66120" w:rsidRDefault="00D66120" w:rsidP="003421B4">
      <w:pPr>
        <w:jc w:val="both"/>
      </w:pPr>
    </w:p>
    <w:p w14:paraId="2FA1259B" w14:textId="1F16E0E8" w:rsidR="00D66120" w:rsidRDefault="002B49A9" w:rsidP="003421B4">
      <w:pPr>
        <w:jc w:val="both"/>
      </w:pPr>
      <w:r>
        <w:tab/>
        <w:t xml:space="preserve">‘It’s </w:t>
      </w:r>
      <w:r>
        <w:rPr>
          <w:i/>
        </w:rPr>
        <w:t>your</w:t>
      </w:r>
      <w:r>
        <w:t xml:space="preserve"> birthday,’ I say. ‘What do </w:t>
      </w:r>
      <w:r>
        <w:rPr>
          <w:i/>
        </w:rPr>
        <w:t>you</w:t>
      </w:r>
      <w:r>
        <w:t xml:space="preserve"> want for dinner?’</w:t>
      </w:r>
    </w:p>
    <w:p w14:paraId="4BBEF13B" w14:textId="77777777" w:rsidR="002B49A9" w:rsidRDefault="002B49A9" w:rsidP="003421B4">
      <w:pPr>
        <w:jc w:val="both"/>
      </w:pPr>
    </w:p>
    <w:p w14:paraId="7739532D" w14:textId="22EB8FC0" w:rsidR="002B49A9" w:rsidRDefault="002B49A9" w:rsidP="003421B4">
      <w:pPr>
        <w:jc w:val="both"/>
      </w:pPr>
      <w:r>
        <w:tab/>
        <w:t>He grins. ‘How about ribs?’</w:t>
      </w:r>
    </w:p>
    <w:p w14:paraId="41F672F8" w14:textId="77777777" w:rsidR="002B49A9" w:rsidRDefault="002B49A9" w:rsidP="003421B4">
      <w:pPr>
        <w:jc w:val="both"/>
      </w:pPr>
    </w:p>
    <w:p w14:paraId="26A5731B" w14:textId="392CDAFC" w:rsidR="002B49A9" w:rsidRDefault="002B49A9" w:rsidP="003421B4">
      <w:pPr>
        <w:jc w:val="both"/>
      </w:pPr>
      <w:r>
        <w:tab/>
        <w:t>I swing the cart toward the meat coolers, and he keeps pace at my side.</w:t>
      </w:r>
    </w:p>
    <w:p w14:paraId="343D9293" w14:textId="77777777" w:rsidR="002B49A9" w:rsidRDefault="002B49A9" w:rsidP="003421B4">
      <w:pPr>
        <w:jc w:val="both"/>
      </w:pPr>
    </w:p>
    <w:p w14:paraId="08D9B743" w14:textId="6D963C49" w:rsidR="002B49A9" w:rsidRDefault="002B49A9" w:rsidP="002B49A9">
      <w:pPr>
        <w:ind w:left="720"/>
        <w:jc w:val="both"/>
      </w:pPr>
      <w:r>
        <w:t xml:space="preserve">The items in the cart rise: barbecue sauce, sour cream, an angel food cake, potatoes, two cobs of corn, chives, salted butter, a box of candles, white frosting, a six-pack of </w:t>
      </w:r>
      <w:proofErr w:type="spellStart"/>
      <w:r>
        <w:t>Negra</w:t>
      </w:r>
      <w:proofErr w:type="spellEnd"/>
      <w:r>
        <w:t xml:space="preserve"> </w:t>
      </w:r>
      <w:proofErr w:type="spellStart"/>
      <w:r>
        <w:t>Modelo</w:t>
      </w:r>
      <w:proofErr w:type="spellEnd"/>
      <w:r>
        <w:t>…</w:t>
      </w:r>
    </w:p>
    <w:p w14:paraId="0C288EB5" w14:textId="77777777" w:rsidR="002B49A9" w:rsidRDefault="002B49A9" w:rsidP="003421B4">
      <w:pPr>
        <w:jc w:val="both"/>
      </w:pPr>
    </w:p>
    <w:p w14:paraId="0AF77FC9" w14:textId="53EE072D" w:rsidR="002B49A9" w:rsidRDefault="002B49A9" w:rsidP="003421B4">
      <w:pPr>
        <w:jc w:val="both"/>
      </w:pPr>
      <w:r>
        <w:tab/>
        <w:t>Who knows if we will ever leave?</w:t>
      </w:r>
    </w:p>
    <w:p w14:paraId="2EA803DC" w14:textId="77777777" w:rsidR="0083705A" w:rsidRDefault="0083705A" w:rsidP="003421B4">
      <w:pPr>
        <w:jc w:val="both"/>
      </w:pPr>
    </w:p>
    <w:p w14:paraId="3DB03E2B" w14:textId="77777777" w:rsidR="0083705A" w:rsidRDefault="0083705A" w:rsidP="00056F7E">
      <w:pPr>
        <w:jc w:val="both"/>
      </w:pPr>
    </w:p>
    <w:p w14:paraId="2FC6F7D1" w14:textId="71C74D58" w:rsidR="00A666C6" w:rsidRDefault="0083705A" w:rsidP="003421B4">
      <w:pPr>
        <w:jc w:val="both"/>
      </w:pPr>
      <w:r>
        <w:t>M</w:t>
      </w:r>
      <w:r w:rsidR="002E78EA">
        <w:t xml:space="preserve">any of </w:t>
      </w:r>
      <w:r w:rsidR="00455042">
        <w:t>these prose poems have a distinctive</w:t>
      </w:r>
      <w:r>
        <w:t xml:space="preserve"> ‘oral’ quality to them – whether via dialogue or colloquial speech</w:t>
      </w:r>
      <w:r w:rsidR="00402DD0">
        <w:t xml:space="preserve">, or through the extraordinary precision </w:t>
      </w:r>
      <w:proofErr w:type="spellStart"/>
      <w:r w:rsidR="00402DD0">
        <w:t>Etter</w:t>
      </w:r>
      <w:proofErr w:type="spellEnd"/>
      <w:r w:rsidR="00402DD0">
        <w:t xml:space="preserve"> shows in usin</w:t>
      </w:r>
      <w:r w:rsidR="00327ED7">
        <w:t xml:space="preserve">g ‘real world’ </w:t>
      </w:r>
      <w:r w:rsidR="00402DD0">
        <w:t>locations</w:t>
      </w:r>
      <w:r w:rsidR="00327ED7">
        <w:t>, foods, clothes, music etc. At the same time and i</w:t>
      </w:r>
      <w:r>
        <w:t>nevitabl</w:t>
      </w:r>
      <w:r w:rsidR="002E78EA">
        <w:t>y too</w:t>
      </w:r>
      <w:r w:rsidR="00043181">
        <w:t xml:space="preserve"> with prose poetry, </w:t>
      </w:r>
      <w:proofErr w:type="spellStart"/>
      <w:r w:rsidR="00043181">
        <w:t>Etter</w:t>
      </w:r>
      <w:proofErr w:type="spellEnd"/>
      <w:r w:rsidR="00043181">
        <w:t xml:space="preserve"> </w:t>
      </w:r>
      <w:r w:rsidR="00327ED7">
        <w:t>must negotiate</w:t>
      </w:r>
      <w:r w:rsidR="00043181">
        <w:t xml:space="preserve"> </w:t>
      </w:r>
      <w:r w:rsidR="00C176F0">
        <w:t>prose</w:t>
      </w:r>
      <w:r w:rsidR="0074532F">
        <w:t xml:space="preserve"> and poetry rhythms and </w:t>
      </w:r>
      <w:proofErr w:type="spellStart"/>
      <w:r w:rsidR="0074532F">
        <w:t>pacings</w:t>
      </w:r>
      <w:proofErr w:type="spellEnd"/>
      <w:r w:rsidR="00327ED7">
        <w:t xml:space="preserve"> simultaneously</w:t>
      </w:r>
      <w:r>
        <w:t>. At first reading</w:t>
      </w:r>
      <w:r w:rsidR="002E78EA">
        <w:t xml:space="preserve"> then</w:t>
      </w:r>
      <w:r w:rsidR="004A33E1">
        <w:t xml:space="preserve">, some </w:t>
      </w:r>
      <w:r w:rsidR="00B3465F">
        <w:t xml:space="preserve">particularly narrative writing, or the use of adverbs, </w:t>
      </w:r>
      <w:r w:rsidR="004A33E1">
        <w:t xml:space="preserve">can be jarring, </w:t>
      </w:r>
      <w:r w:rsidR="00B3465F">
        <w:t xml:space="preserve">as in ‘Imagined Sons 28: The Pilot’ - </w:t>
      </w:r>
    </w:p>
    <w:p w14:paraId="5CFAAC8F" w14:textId="77777777" w:rsidR="00B3465F" w:rsidRDefault="00B3465F" w:rsidP="003421B4">
      <w:pPr>
        <w:jc w:val="both"/>
      </w:pPr>
    </w:p>
    <w:p w14:paraId="4C7554D3" w14:textId="77777777" w:rsidR="00B3465F" w:rsidRDefault="00B3465F" w:rsidP="00B3465F">
      <w:pPr>
        <w:ind w:left="720"/>
        <w:jc w:val="both"/>
      </w:pPr>
      <w:r>
        <w:t xml:space="preserve">At my row he halts and asks with a smile… </w:t>
      </w:r>
    </w:p>
    <w:p w14:paraId="655A350A" w14:textId="77777777" w:rsidR="00B3465F" w:rsidRDefault="00B3465F" w:rsidP="00B3465F">
      <w:pPr>
        <w:ind w:left="720"/>
        <w:jc w:val="both"/>
      </w:pPr>
    </w:p>
    <w:p w14:paraId="50B1BE10" w14:textId="77777777" w:rsidR="00B3465F" w:rsidRDefault="00B3465F" w:rsidP="00B3465F">
      <w:pPr>
        <w:ind w:left="720"/>
        <w:jc w:val="both"/>
      </w:pPr>
      <w:r>
        <w:t xml:space="preserve">I glance about, noting quizzical looks… </w:t>
      </w:r>
    </w:p>
    <w:p w14:paraId="0A3FA4F2" w14:textId="77777777" w:rsidR="00B3465F" w:rsidRDefault="00B3465F" w:rsidP="00B3465F">
      <w:pPr>
        <w:ind w:left="720"/>
        <w:jc w:val="both"/>
      </w:pPr>
    </w:p>
    <w:p w14:paraId="4C65C479" w14:textId="4DD54833" w:rsidR="00B3465F" w:rsidRDefault="00B3465F" w:rsidP="00B3465F">
      <w:pPr>
        <w:ind w:left="720"/>
        <w:jc w:val="both"/>
      </w:pPr>
      <w:r>
        <w:t>His grin broadens. ‘That would be worrying wouldn’t it? Your life in someone else’s hands, someone not really grown up yet, you not able to do anything about it…’</w:t>
      </w:r>
    </w:p>
    <w:p w14:paraId="4F24A907" w14:textId="77777777" w:rsidR="00B3465F" w:rsidRDefault="00B3465F" w:rsidP="00B3465F">
      <w:pPr>
        <w:ind w:firstLine="720"/>
        <w:jc w:val="both"/>
      </w:pPr>
    </w:p>
    <w:p w14:paraId="17BACF41" w14:textId="00A226E7" w:rsidR="00B3465F" w:rsidRDefault="00B3465F" w:rsidP="00B3465F">
      <w:pPr>
        <w:ind w:firstLine="720"/>
        <w:jc w:val="both"/>
      </w:pPr>
      <w:r>
        <w:t>Softly I respond, ‘</w:t>
      </w:r>
      <w:proofErr w:type="gramStart"/>
      <w:r>
        <w:t>You</w:t>
      </w:r>
      <w:proofErr w:type="gramEnd"/>
      <w:r>
        <w:t>’re not the pilot. You’re too young to be the pilot.’</w:t>
      </w:r>
    </w:p>
    <w:p w14:paraId="5FCCA024" w14:textId="77777777" w:rsidR="00B3465F" w:rsidRDefault="00B3465F" w:rsidP="003421B4">
      <w:pPr>
        <w:jc w:val="both"/>
      </w:pPr>
    </w:p>
    <w:p w14:paraId="48287313" w14:textId="3F035D16" w:rsidR="00B3465F" w:rsidRDefault="0034670A" w:rsidP="003421B4">
      <w:pPr>
        <w:jc w:val="both"/>
      </w:pPr>
      <w:r>
        <w:t xml:space="preserve">This is uncomfortable reading. It’s </w:t>
      </w:r>
      <w:r w:rsidR="00327ED7">
        <w:t xml:space="preserve">slightly </w:t>
      </w:r>
      <w:r>
        <w:t xml:space="preserve">awkward. It explains. It tries – too </w:t>
      </w:r>
      <w:r w:rsidR="0074532F">
        <w:t>hard? And yet</w:t>
      </w:r>
      <w:r>
        <w:t>: such exp</w:t>
      </w:r>
      <w:r w:rsidR="00043181">
        <w:t xml:space="preserve">osition and </w:t>
      </w:r>
      <w:r w:rsidR="004A33E1">
        <w:t>artifice</w:t>
      </w:r>
      <w:r w:rsidR="00043181">
        <w:t>, such self-</w:t>
      </w:r>
      <w:r>
        <w:t xml:space="preserve">consciousness, is unavoidable. In fact, it’s necessary. </w:t>
      </w:r>
      <w:r w:rsidR="00C176F0">
        <w:t xml:space="preserve">Because so much here is being ‘tried on’ for size, for feelings, for the imagined outcomes. </w:t>
      </w:r>
      <w:r w:rsidR="0060329B">
        <w:t xml:space="preserve">It cannot be real, ever – and of course, that’s </w:t>
      </w:r>
      <w:r w:rsidR="00043181">
        <w:t>the aching point</w:t>
      </w:r>
      <w:r w:rsidR="0060329B">
        <w:t>.</w:t>
      </w:r>
    </w:p>
    <w:p w14:paraId="6F128B1A" w14:textId="77777777" w:rsidR="003421B4" w:rsidRDefault="003421B4" w:rsidP="003421B4">
      <w:pPr>
        <w:jc w:val="both"/>
      </w:pPr>
    </w:p>
    <w:p w14:paraId="1E7BF05B" w14:textId="343E6DD5" w:rsidR="00DB7B19" w:rsidRDefault="00DE50D2" w:rsidP="003421B4">
      <w:pPr>
        <w:jc w:val="both"/>
      </w:pPr>
      <w:proofErr w:type="spellStart"/>
      <w:r>
        <w:t>E</w:t>
      </w:r>
      <w:r w:rsidR="000833B9">
        <w:t>tter’s</w:t>
      </w:r>
      <w:proofErr w:type="spellEnd"/>
      <w:r w:rsidR="000833B9">
        <w:t xml:space="preserve"> </w:t>
      </w:r>
      <w:r w:rsidR="00455042">
        <w:t xml:space="preserve">fundamental </w:t>
      </w:r>
      <w:r w:rsidR="000833B9">
        <w:t xml:space="preserve">gift </w:t>
      </w:r>
      <w:r w:rsidR="0060329B">
        <w:t xml:space="preserve">throughout </w:t>
      </w:r>
      <w:r w:rsidR="000833B9" w:rsidRPr="0060329B">
        <w:rPr>
          <w:i/>
        </w:rPr>
        <w:t>Imagined Sons</w:t>
      </w:r>
      <w:r w:rsidR="00D63311">
        <w:t xml:space="preserve"> </w:t>
      </w:r>
      <w:r w:rsidR="00455042">
        <w:t>is</w:t>
      </w:r>
      <w:r>
        <w:t xml:space="preserve"> </w:t>
      </w:r>
      <w:r w:rsidR="00D63311">
        <w:t xml:space="preserve">her deft handling of tone; throughout, she employs </w:t>
      </w:r>
      <w:r>
        <w:t>the no-nonse</w:t>
      </w:r>
      <w:r w:rsidR="00C12649">
        <w:t>nse, matter-of-fact darkness that so often permeates bad dreams and</w:t>
      </w:r>
      <w:r w:rsidR="00D63311">
        <w:t xml:space="preserve"> their</w:t>
      </w:r>
      <w:r w:rsidR="00E348EC">
        <w:t xml:space="preserve"> anxious </w:t>
      </w:r>
      <w:r w:rsidR="00A61B38">
        <w:t>attempts at normality. W</w:t>
      </w:r>
      <w:r w:rsidR="0060329B">
        <w:t xml:space="preserve">e </w:t>
      </w:r>
      <w:r w:rsidR="00D63311">
        <w:t>try to pretend that we understa</w:t>
      </w:r>
      <w:r w:rsidR="00A61B38">
        <w:t>nd</w:t>
      </w:r>
      <w:r w:rsidR="0060329B">
        <w:t xml:space="preserve"> these dreams</w:t>
      </w:r>
      <w:r w:rsidR="00A61B38">
        <w:t>, and that everything is okay – but w</w:t>
      </w:r>
      <w:r w:rsidR="0060329B">
        <w:t xml:space="preserve">e know of course </w:t>
      </w:r>
      <w:r w:rsidR="00043181">
        <w:t>we don’t, and that it’s not</w:t>
      </w:r>
      <w:r w:rsidR="003421B4">
        <w:t xml:space="preserve">. We know </w:t>
      </w:r>
      <w:r w:rsidR="0060329B">
        <w:t xml:space="preserve">instead </w:t>
      </w:r>
      <w:r w:rsidR="003421B4">
        <w:t>t</w:t>
      </w:r>
      <w:r w:rsidR="00A61B38">
        <w:t xml:space="preserve">hat something is happening we can’t change, and don’t understand at all. In these prose poem worlds, the ‘I’ is </w:t>
      </w:r>
      <w:r w:rsidR="0060329B">
        <w:t xml:space="preserve">frequently </w:t>
      </w:r>
      <w:r w:rsidR="00A61B38">
        <w:t>on the outside lo</w:t>
      </w:r>
      <w:r w:rsidR="00C12649">
        <w:t>oking in, looking for a key to enter</w:t>
      </w:r>
      <w:r w:rsidR="00A61B38">
        <w:t xml:space="preserve">, for </w:t>
      </w:r>
      <w:r w:rsidR="00455042">
        <w:t>permission</w:t>
      </w:r>
      <w:r w:rsidR="00C12649">
        <w:t xml:space="preserve">, and for </w:t>
      </w:r>
      <w:r w:rsidR="00A61B38">
        <w:t>c</w:t>
      </w:r>
      <w:r w:rsidR="00C12649">
        <w:t>onversation, for recognition,</w:t>
      </w:r>
      <w:r w:rsidR="00A61B38">
        <w:t xml:space="preserve"> acknowledgement</w:t>
      </w:r>
      <w:r w:rsidR="0060329B">
        <w:t>, and a sort of explanation</w:t>
      </w:r>
      <w:r w:rsidR="00A61B38">
        <w:t>. It is</w:t>
      </w:r>
      <w:r w:rsidR="002E78EA">
        <w:t xml:space="preserve"> a testament to the poet’s delicacy</w:t>
      </w:r>
      <w:r w:rsidR="00327ED7">
        <w:t>, restraint and invention</w:t>
      </w:r>
      <w:r w:rsidR="00A61B38">
        <w:t xml:space="preserve"> that as readers we</w:t>
      </w:r>
      <w:r w:rsidR="00C12649">
        <w:t xml:space="preserve"> don’t run straight away from what, when stripped down, is so painful</w:t>
      </w:r>
      <w:r w:rsidR="0060329B">
        <w:t xml:space="preserve">. </w:t>
      </w:r>
      <w:r w:rsidR="00A61B38">
        <w:t xml:space="preserve">Far from setting these wonderings firmly out of </w:t>
      </w:r>
      <w:r w:rsidR="0060329B">
        <w:t xml:space="preserve">our experience, </w:t>
      </w:r>
      <w:proofErr w:type="spellStart"/>
      <w:r w:rsidR="0060329B">
        <w:t>Etter’s</w:t>
      </w:r>
      <w:proofErr w:type="spellEnd"/>
      <w:r w:rsidR="0060329B">
        <w:t xml:space="preserve"> writing compels and moves us</w:t>
      </w:r>
      <w:r w:rsidR="003421B4">
        <w:t>:</w:t>
      </w:r>
      <w:r w:rsidR="00A61B38">
        <w:t xml:space="preserve"> we too imagine the sons, and find there the immutable and worthwhile fact of </w:t>
      </w:r>
      <w:r w:rsidR="00C12649">
        <w:t>being alive.</w:t>
      </w:r>
    </w:p>
    <w:p w14:paraId="1C39290D" w14:textId="77777777" w:rsidR="002E78EA" w:rsidRDefault="002E78EA" w:rsidP="003421B4">
      <w:pPr>
        <w:jc w:val="both"/>
      </w:pPr>
    </w:p>
    <w:p w14:paraId="57E885CD" w14:textId="77777777" w:rsidR="002E78EA" w:rsidRDefault="002E78EA" w:rsidP="003421B4">
      <w:pPr>
        <w:jc w:val="both"/>
      </w:pPr>
    </w:p>
    <w:p w14:paraId="0E61FE84" w14:textId="77777777" w:rsidR="002E78EA" w:rsidRDefault="002E78EA" w:rsidP="003421B4">
      <w:pPr>
        <w:jc w:val="both"/>
      </w:pPr>
    </w:p>
    <w:p w14:paraId="606DB6CA" w14:textId="77777777" w:rsidR="002E78EA" w:rsidRDefault="002E78EA" w:rsidP="003421B4">
      <w:pPr>
        <w:jc w:val="both"/>
      </w:pPr>
    </w:p>
    <w:p w14:paraId="6C0A3CFF" w14:textId="77777777" w:rsidR="002E78EA" w:rsidRDefault="002E78EA" w:rsidP="003421B4">
      <w:pPr>
        <w:jc w:val="both"/>
      </w:pPr>
    </w:p>
    <w:p w14:paraId="5FD2E5C4" w14:textId="0A4DE4FB" w:rsidR="002E78EA" w:rsidRDefault="002E78EA" w:rsidP="003421B4">
      <w:pPr>
        <w:jc w:val="both"/>
      </w:pPr>
      <w:r>
        <w:t>Patricia Debney</w:t>
      </w:r>
    </w:p>
    <w:p w14:paraId="38C57608" w14:textId="69561D04" w:rsidR="002E78EA" w:rsidRDefault="002E78EA" w:rsidP="003421B4">
      <w:pPr>
        <w:jc w:val="both"/>
      </w:pPr>
      <w:r>
        <w:t>July 2014</w:t>
      </w:r>
    </w:p>
    <w:p w14:paraId="35B482B7" w14:textId="77777777" w:rsidR="00DE50D2" w:rsidRDefault="00DE50D2" w:rsidP="003421B4">
      <w:pPr>
        <w:jc w:val="both"/>
      </w:pPr>
    </w:p>
    <w:p w14:paraId="0EA8535C" w14:textId="77777777" w:rsidR="00875C39" w:rsidRDefault="00875C39" w:rsidP="003421B4">
      <w:pPr>
        <w:jc w:val="both"/>
      </w:pPr>
    </w:p>
    <w:p w14:paraId="6A929CC7" w14:textId="77777777" w:rsidR="00875C39" w:rsidRPr="001E50D0" w:rsidRDefault="00875C39" w:rsidP="003421B4">
      <w:pPr>
        <w:jc w:val="both"/>
      </w:pPr>
    </w:p>
    <w:sectPr w:rsidR="00875C39" w:rsidRPr="001E50D0" w:rsidSect="00A3726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C4"/>
    <w:rsid w:val="00023748"/>
    <w:rsid w:val="00043181"/>
    <w:rsid w:val="00053886"/>
    <w:rsid w:val="00056F7E"/>
    <w:rsid w:val="000818CF"/>
    <w:rsid w:val="000833B9"/>
    <w:rsid w:val="000C0868"/>
    <w:rsid w:val="001331ED"/>
    <w:rsid w:val="00171E84"/>
    <w:rsid w:val="001E50D0"/>
    <w:rsid w:val="0029497B"/>
    <w:rsid w:val="002B49A9"/>
    <w:rsid w:val="002E78EA"/>
    <w:rsid w:val="002F4100"/>
    <w:rsid w:val="002F5BAC"/>
    <w:rsid w:val="00327ED7"/>
    <w:rsid w:val="003421B4"/>
    <w:rsid w:val="00345294"/>
    <w:rsid w:val="0034670A"/>
    <w:rsid w:val="00381FC3"/>
    <w:rsid w:val="003B14D7"/>
    <w:rsid w:val="003B6617"/>
    <w:rsid w:val="00402DD0"/>
    <w:rsid w:val="00450ABD"/>
    <w:rsid w:val="00455042"/>
    <w:rsid w:val="004A33E1"/>
    <w:rsid w:val="004D6B91"/>
    <w:rsid w:val="004F72C4"/>
    <w:rsid w:val="00562B51"/>
    <w:rsid w:val="005D7692"/>
    <w:rsid w:val="0060329B"/>
    <w:rsid w:val="00604DFE"/>
    <w:rsid w:val="006265F1"/>
    <w:rsid w:val="00644FD7"/>
    <w:rsid w:val="00650CF6"/>
    <w:rsid w:val="00666B28"/>
    <w:rsid w:val="006E058E"/>
    <w:rsid w:val="0074532F"/>
    <w:rsid w:val="00761ACA"/>
    <w:rsid w:val="0083705A"/>
    <w:rsid w:val="00875C39"/>
    <w:rsid w:val="008F23C4"/>
    <w:rsid w:val="00945B12"/>
    <w:rsid w:val="0095203B"/>
    <w:rsid w:val="00A22656"/>
    <w:rsid w:val="00A3726E"/>
    <w:rsid w:val="00A61B38"/>
    <w:rsid w:val="00A666C6"/>
    <w:rsid w:val="00AB5865"/>
    <w:rsid w:val="00B3465F"/>
    <w:rsid w:val="00B53823"/>
    <w:rsid w:val="00B807DB"/>
    <w:rsid w:val="00BD59DA"/>
    <w:rsid w:val="00C12649"/>
    <w:rsid w:val="00C176F0"/>
    <w:rsid w:val="00D51479"/>
    <w:rsid w:val="00D63311"/>
    <w:rsid w:val="00D66120"/>
    <w:rsid w:val="00D86AF3"/>
    <w:rsid w:val="00DB7B19"/>
    <w:rsid w:val="00DE50D2"/>
    <w:rsid w:val="00E20BF1"/>
    <w:rsid w:val="00E348EC"/>
    <w:rsid w:val="00E71CD1"/>
    <w:rsid w:val="00E81861"/>
    <w:rsid w:val="00F738B4"/>
    <w:rsid w:val="00FA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70BE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3</Pages>
  <Words>1161</Words>
  <Characters>5077</Characters>
  <Application>Microsoft Macintosh Word</Application>
  <DocSecurity>0</DocSecurity>
  <Lines>99</Lines>
  <Paragraphs>23</Paragraphs>
  <ScaleCrop>false</ScaleCrop>
  <Company>UKC</Company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Debney</dc:creator>
  <cp:keywords/>
  <dc:description/>
  <cp:lastModifiedBy>Patricia Debney</cp:lastModifiedBy>
  <cp:revision>27</cp:revision>
  <dcterms:created xsi:type="dcterms:W3CDTF">2014-07-30T12:36:00Z</dcterms:created>
  <dcterms:modified xsi:type="dcterms:W3CDTF">2014-08-04T12:16:00Z</dcterms:modified>
</cp:coreProperties>
</file>